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5.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oter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72675a5c50dc4a08" Type="http://schemas.microsoft.com/office/2006/relationships/ui/extensibility" Target="customUI/customUI.xml"/><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1E9" w:rsidRDefault="001031E9" w:rsidP="00880481">
      <w:pPr>
        <w:pStyle w:val="ReferenceText"/>
      </w:pPr>
      <w:bookmarkStart w:id="0" w:name="_GoBack"/>
      <w:bookmarkEnd w:id="0"/>
    </w:p>
    <w:p w:rsidR="001031E9" w:rsidRDefault="001031E9" w:rsidP="00880481">
      <w:pPr>
        <w:pStyle w:val="ReferenceText"/>
      </w:pPr>
    </w:p>
    <w:p w:rsidR="001031E9" w:rsidRDefault="001031E9" w:rsidP="00880481">
      <w:pPr>
        <w:pStyle w:val="ReferenceText"/>
      </w:pPr>
    </w:p>
    <w:p w:rsidR="001031E9" w:rsidRDefault="00F32B45">
      <w:pPr>
        <w:rPr>
          <w:b/>
          <w:sz w:val="24"/>
          <w:szCs w:val="24"/>
        </w:rPr>
      </w:pPr>
      <w:r>
        <w:fldChar w:fldCharType="begin"/>
      </w:r>
      <w:r>
        <w:instrText xml:space="preserve"> DOCPROPERTY  longName  \* MERGEFORMAT </w:instrText>
      </w:r>
      <w:r>
        <w:fldChar w:fldCharType="separate"/>
      </w:r>
      <w:r w:rsidR="008D0CE6" w:rsidRPr="008D0CE6">
        <w:rPr>
          <w:b/>
          <w:sz w:val="24"/>
          <w:szCs w:val="24"/>
        </w:rPr>
        <w:t>Department of Employment</w:t>
      </w:r>
      <w:r>
        <w:rPr>
          <w:b/>
          <w:sz w:val="24"/>
          <w:szCs w:val="24"/>
        </w:rPr>
        <w:fldChar w:fldCharType="end"/>
      </w:r>
    </w:p>
    <w:p w:rsidR="001031E9" w:rsidRDefault="001031E9">
      <w:pPr>
        <w:rPr>
          <w:rFonts w:asciiTheme="minorHAnsi" w:hAnsiTheme="minorHAnsi" w:cstheme="minorHAnsi"/>
          <w:b/>
          <w:sz w:val="24"/>
          <w:szCs w:val="24"/>
        </w:rPr>
      </w:pPr>
    </w:p>
    <w:p w:rsidR="001031E9" w:rsidRDefault="001031E9">
      <w:pPr>
        <w:rPr>
          <w:rFonts w:asciiTheme="minorHAnsi" w:hAnsiTheme="minorHAnsi" w:cstheme="minorHAnsi"/>
          <w:b/>
          <w:sz w:val="24"/>
          <w:szCs w:val="24"/>
        </w:rPr>
      </w:pPr>
    </w:p>
    <w:p w:rsidR="001031E9" w:rsidRDefault="00A45A2A">
      <w:pPr>
        <w:rPr>
          <w:b/>
          <w:sz w:val="24"/>
          <w:szCs w:val="24"/>
        </w:rPr>
      </w:pPr>
      <w:r>
        <w:rPr>
          <w:b/>
          <w:sz w:val="24"/>
          <w:szCs w:val="24"/>
        </w:rPr>
        <w:t xml:space="preserve">Financial Statements </w:t>
      </w:r>
      <w:r w:rsidR="00972D70">
        <w:rPr>
          <w:b/>
          <w:sz w:val="24"/>
          <w:szCs w:val="24"/>
        </w:rPr>
        <w:t>2014–15</w:t>
      </w:r>
      <w:r>
        <w:rPr>
          <w:b/>
          <w:sz w:val="24"/>
          <w:szCs w:val="24"/>
        </w:rPr>
        <w:br w:type="page"/>
      </w:r>
    </w:p>
    <w:p w:rsidR="001031E9" w:rsidRDefault="001031E9">
      <w:pPr>
        <w:spacing w:line="240" w:lineRule="auto"/>
        <w:sectPr w:rsidR="001031E9" w:rsidSect="00011E70">
          <w:headerReference w:type="even" r:id="rId9"/>
          <w:headerReference w:type="default" r:id="rId10"/>
          <w:footerReference w:type="even" r:id="rId11"/>
          <w:footerReference w:type="default" r:id="rId12"/>
          <w:headerReference w:type="first" r:id="rId13"/>
          <w:footerReference w:type="first" r:id="rId14"/>
          <w:pgSz w:w="10319" w:h="14572" w:code="13"/>
          <w:pgMar w:top="567" w:right="567" w:bottom="567" w:left="567" w:header="958" w:footer="737" w:gutter="0"/>
          <w:cols w:space="720"/>
        </w:sectPr>
      </w:pPr>
    </w:p>
    <w:p w:rsidR="001031E9" w:rsidRDefault="001031E9" w:rsidP="00880481">
      <w:pPr>
        <w:pStyle w:val="ReferenceText"/>
      </w:pPr>
    </w:p>
    <w:p w:rsidR="00C25336" w:rsidRDefault="000B0766" w:rsidP="00880481">
      <w:pPr>
        <w:pStyle w:val="ReferenceText"/>
      </w:pPr>
      <w:r>
        <w:t xml:space="preserve">In our opinion, the attached financial statements for the year ended </w:t>
      </w:r>
      <w:r w:rsidR="00F32B45">
        <w:fldChar w:fldCharType="begin"/>
      </w:r>
      <w:r w:rsidR="00F32B45">
        <w:instrText xml:space="preserve"> DOCPROPERTY  pEnd  \* MERGEFORMAT </w:instrText>
      </w:r>
      <w:r w:rsidR="00F32B45">
        <w:fldChar w:fldCharType="separate"/>
      </w:r>
      <w:r w:rsidR="008D0CE6">
        <w:t>30 June</w:t>
      </w:r>
      <w:r w:rsidR="00F32B45">
        <w:fldChar w:fldCharType="end"/>
      </w:r>
      <w:r w:rsidR="00D55D65">
        <w:t xml:space="preserve"> </w:t>
      </w:r>
      <w:r w:rsidR="00F32B45">
        <w:fldChar w:fldCharType="begin"/>
      </w:r>
      <w:r w:rsidR="00F32B45">
        <w:instrText xml:space="preserve"> DOCPROPERTY  crYear  \* MERGEFORMAT </w:instrText>
      </w:r>
      <w:r w:rsidR="00F32B45">
        <w:fldChar w:fldCharType="separate"/>
      </w:r>
      <w:r w:rsidR="008D0CE6">
        <w:t>2015</w:t>
      </w:r>
      <w:r w:rsidR="00F32B45">
        <w:fldChar w:fldCharType="end"/>
      </w:r>
      <w:r>
        <w:t xml:space="preserve"> </w:t>
      </w:r>
      <w:r w:rsidR="00D55D65">
        <w:t xml:space="preserve">comply with subsection 42(2) of the </w:t>
      </w:r>
    </w:p>
    <w:p w:rsidR="000B0766" w:rsidRDefault="00D55D65" w:rsidP="00880481">
      <w:pPr>
        <w:pStyle w:val="ReferenceText"/>
      </w:pPr>
      <w:r w:rsidRPr="00D55D65">
        <w:rPr>
          <w:i/>
        </w:rPr>
        <w:t>Public Governance, Performance and Accountability Act 2013</w:t>
      </w:r>
      <w:r>
        <w:t xml:space="preserve"> (PGPA Act), and are based on properly maintained financial records as per subsection 41 (2) of the PGPA Act.</w:t>
      </w:r>
    </w:p>
    <w:p w:rsidR="000B0766" w:rsidRPr="003E50C6" w:rsidRDefault="000B0766" w:rsidP="00880481">
      <w:pPr>
        <w:pStyle w:val="ReferenceText"/>
      </w:pPr>
      <w:r>
        <w:t xml:space="preserve">In our opinion, at the date of this statement, there are reasonable grounds to believe that the </w:t>
      </w:r>
      <w:r w:rsidR="00A431A7">
        <w:t>Department of Employment</w:t>
      </w:r>
      <w:r>
        <w:t xml:space="preserve"> will be able to pay its debts as and when they fall due.</w:t>
      </w:r>
    </w:p>
    <w:p w:rsidR="001031E9" w:rsidRDefault="001031E9" w:rsidP="00880481">
      <w:pPr>
        <w:pStyle w:val="ReferenceText"/>
      </w:pPr>
    </w:p>
    <w:tbl>
      <w:tblPr>
        <w:tblStyle w:val="TableGrid"/>
        <w:tblW w:w="9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53"/>
        <w:gridCol w:w="4653"/>
      </w:tblGrid>
      <w:tr w:rsidR="001031E9" w:rsidTr="00B40F53">
        <w:trPr>
          <w:trHeight w:val="249"/>
        </w:trPr>
        <w:tc>
          <w:tcPr>
            <w:tcW w:w="4653" w:type="dxa"/>
            <w:hideMark/>
          </w:tcPr>
          <w:p w:rsidR="001031E9" w:rsidRDefault="00A45A2A" w:rsidP="00880481">
            <w:pPr>
              <w:pStyle w:val="ReferenceText"/>
            </w:pPr>
            <w:r>
              <w:t>Signed................................</w:t>
            </w:r>
          </w:p>
        </w:tc>
        <w:tc>
          <w:tcPr>
            <w:tcW w:w="4653" w:type="dxa"/>
            <w:hideMark/>
          </w:tcPr>
          <w:p w:rsidR="001031E9" w:rsidRDefault="00A45A2A" w:rsidP="00880481">
            <w:pPr>
              <w:pStyle w:val="ReferenceText"/>
            </w:pPr>
            <w:r>
              <w:t>Signed................................</w:t>
            </w:r>
          </w:p>
        </w:tc>
      </w:tr>
      <w:tr w:rsidR="001031E9" w:rsidTr="00B40F53">
        <w:trPr>
          <w:trHeight w:val="1295"/>
        </w:trPr>
        <w:tc>
          <w:tcPr>
            <w:tcW w:w="4653" w:type="dxa"/>
          </w:tcPr>
          <w:p w:rsidR="001031E9" w:rsidRDefault="001031E9" w:rsidP="00880481">
            <w:pPr>
              <w:pStyle w:val="ReferenceText"/>
            </w:pPr>
          </w:p>
          <w:p w:rsidR="001031E9" w:rsidRDefault="00142D75" w:rsidP="00880481">
            <w:pPr>
              <w:pStyle w:val="ReferenceText"/>
            </w:pPr>
            <w:r>
              <w:t xml:space="preserve">Reneé </w:t>
            </w:r>
            <w:r w:rsidR="00B8558B">
              <w:t xml:space="preserve">Leon </w:t>
            </w:r>
            <w:r w:rsidR="00A45A2A">
              <w:t>PSM</w:t>
            </w:r>
          </w:p>
          <w:p w:rsidR="001031E9" w:rsidRDefault="003A551A" w:rsidP="00880481">
            <w:pPr>
              <w:pStyle w:val="ReferenceText"/>
            </w:pPr>
            <w:r>
              <w:t>Accountable Authority</w:t>
            </w:r>
          </w:p>
          <w:p w:rsidR="001031E9" w:rsidRDefault="001031E9" w:rsidP="00880481">
            <w:pPr>
              <w:pStyle w:val="ReferenceText"/>
            </w:pPr>
          </w:p>
          <w:p w:rsidR="001031E9" w:rsidRDefault="001031E9" w:rsidP="00880481">
            <w:pPr>
              <w:pStyle w:val="ReferenceText"/>
            </w:pPr>
          </w:p>
        </w:tc>
        <w:tc>
          <w:tcPr>
            <w:tcW w:w="4653" w:type="dxa"/>
          </w:tcPr>
          <w:p w:rsidR="001031E9" w:rsidRDefault="001031E9" w:rsidP="00880481">
            <w:pPr>
              <w:pStyle w:val="ReferenceText"/>
            </w:pPr>
          </w:p>
          <w:p w:rsidR="001031E9" w:rsidRDefault="00D55D65" w:rsidP="00880481">
            <w:pPr>
              <w:pStyle w:val="ReferenceText"/>
            </w:pPr>
            <w:r>
              <w:t>Glen Casson</w:t>
            </w:r>
          </w:p>
          <w:p w:rsidR="001031E9" w:rsidRDefault="00A45A2A" w:rsidP="00880481">
            <w:pPr>
              <w:pStyle w:val="ReferenceText"/>
            </w:pPr>
            <w:r>
              <w:t>Chief Financ</w:t>
            </w:r>
            <w:r w:rsidR="00BB2C4E">
              <w:t>ial</w:t>
            </w:r>
            <w:r>
              <w:t xml:space="preserve"> Officer</w:t>
            </w:r>
          </w:p>
          <w:p w:rsidR="001031E9" w:rsidRDefault="001031E9" w:rsidP="00880481">
            <w:pPr>
              <w:pStyle w:val="ReferenceText"/>
            </w:pPr>
          </w:p>
          <w:p w:rsidR="001031E9" w:rsidRDefault="001031E9" w:rsidP="00880481">
            <w:pPr>
              <w:pStyle w:val="ReferenceText"/>
            </w:pPr>
          </w:p>
        </w:tc>
      </w:tr>
      <w:tr w:rsidR="002F7505" w:rsidTr="00B40F53">
        <w:trPr>
          <w:trHeight w:val="263"/>
        </w:trPr>
        <w:tc>
          <w:tcPr>
            <w:tcW w:w="4653" w:type="dxa"/>
          </w:tcPr>
          <w:p w:rsidR="002F7505" w:rsidRDefault="002F7505" w:rsidP="00880481">
            <w:pPr>
              <w:pStyle w:val="ReferenceText"/>
            </w:pPr>
            <w:r>
              <w:t>11 September 2015</w:t>
            </w:r>
          </w:p>
        </w:tc>
        <w:tc>
          <w:tcPr>
            <w:tcW w:w="4653" w:type="dxa"/>
          </w:tcPr>
          <w:p w:rsidR="002F7505" w:rsidRDefault="002F7505" w:rsidP="00880481">
            <w:pPr>
              <w:pStyle w:val="ReferenceText"/>
            </w:pPr>
            <w:r>
              <w:t>11 September 2015</w:t>
            </w:r>
          </w:p>
        </w:tc>
      </w:tr>
    </w:tbl>
    <w:p w:rsidR="001031E9" w:rsidRDefault="001031E9">
      <w:pPr>
        <w:spacing w:line="240" w:lineRule="auto"/>
        <w:sectPr w:rsidR="001031E9" w:rsidSect="00011E70">
          <w:headerReference w:type="even" r:id="rId15"/>
          <w:headerReference w:type="default" r:id="rId16"/>
          <w:headerReference w:type="first" r:id="rId17"/>
          <w:pgSz w:w="10319" w:h="14572" w:code="13"/>
          <w:pgMar w:top="567" w:right="567" w:bottom="567" w:left="567" w:header="958" w:footer="737" w:gutter="0"/>
          <w:cols w:space="720"/>
        </w:sectPr>
      </w:pPr>
    </w:p>
    <w:tbl>
      <w:tblPr>
        <w:tblW w:w="9149" w:type="dxa"/>
        <w:tblInd w:w="80" w:type="dxa"/>
        <w:tblLayout w:type="fixed"/>
        <w:tblLook w:val="04A0" w:firstRow="1" w:lastRow="0" w:firstColumn="1" w:lastColumn="0" w:noHBand="0" w:noVBand="1"/>
      </w:tblPr>
      <w:tblGrid>
        <w:gridCol w:w="5121"/>
        <w:gridCol w:w="1252"/>
        <w:gridCol w:w="1256"/>
        <w:gridCol w:w="268"/>
        <w:gridCol w:w="1252"/>
      </w:tblGrid>
      <w:tr w:rsidR="009276A3" w:rsidTr="00B40F53">
        <w:trPr>
          <w:trHeight w:val="193"/>
        </w:trPr>
        <w:tc>
          <w:tcPr>
            <w:tcW w:w="5121"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bookmarkStart w:id="1" w:name="Note_DPLTABLE1" w:colFirst="0" w:colLast="0"/>
            <w:r>
              <w:rPr>
                <w:rFonts w:cs="Calibri"/>
                <w:szCs w:val="18"/>
              </w:rPr>
              <w:lastRenderedPageBreak/>
              <w:t> </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56"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2015</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2014</w:t>
            </w:r>
          </w:p>
        </w:tc>
      </w:tr>
      <w:bookmarkEnd w:id="1"/>
      <w:tr w:rsidR="009276A3" w:rsidTr="00B40F53">
        <w:trPr>
          <w:trHeight w:val="193"/>
        </w:trPr>
        <w:tc>
          <w:tcPr>
            <w:tcW w:w="5121"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b/>
                <w:bCs/>
                <w:szCs w:val="18"/>
              </w:rPr>
            </w:pPr>
            <w:r>
              <w:rPr>
                <w:rFonts w:cs="Calibri"/>
                <w:b/>
                <w:bCs/>
                <w:szCs w:val="18"/>
              </w:rPr>
              <w:t>Notes</w:t>
            </w:r>
          </w:p>
        </w:tc>
        <w:tc>
          <w:tcPr>
            <w:tcW w:w="1256"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$'000</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$'000</w:t>
            </w:r>
          </w:p>
        </w:tc>
      </w:tr>
      <w:tr w:rsidR="009276A3" w:rsidTr="00B40F53">
        <w:trPr>
          <w:trHeight w:val="193"/>
        </w:trPr>
        <w:tc>
          <w:tcPr>
            <w:tcW w:w="5121" w:type="dxa"/>
            <w:tcBorders>
              <w:top w:val="nil"/>
              <w:left w:val="nil"/>
              <w:bottom w:val="nil"/>
              <w:right w:val="nil"/>
            </w:tcBorders>
            <w:shd w:val="clear" w:color="FFFFFF" w:fill="FFFFFF"/>
            <w:vAlign w:val="bottom"/>
            <w:hideMark/>
          </w:tcPr>
          <w:p w:rsidR="009276A3" w:rsidRDefault="009276A3" w:rsidP="00B40F53">
            <w:pPr>
              <w:spacing w:after="0"/>
              <w:rPr>
                <w:rFonts w:cs="Calibri"/>
                <w:b/>
                <w:bCs/>
                <w:szCs w:val="18"/>
              </w:rPr>
            </w:pPr>
            <w:r>
              <w:rPr>
                <w:rFonts w:cs="Calibri"/>
                <w:b/>
                <w:bCs/>
                <w:szCs w:val="18"/>
              </w:rPr>
              <w:t>NET COST OF SERVICES</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56"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 </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 </w:t>
            </w:r>
          </w:p>
        </w:tc>
      </w:tr>
      <w:tr w:rsidR="009276A3" w:rsidTr="00B40F53">
        <w:trPr>
          <w:trHeight w:val="193"/>
        </w:trPr>
        <w:tc>
          <w:tcPr>
            <w:tcW w:w="5121" w:type="dxa"/>
            <w:tcBorders>
              <w:top w:val="nil"/>
              <w:left w:val="nil"/>
              <w:bottom w:val="nil"/>
              <w:right w:val="nil"/>
            </w:tcBorders>
            <w:shd w:val="clear" w:color="FFFFFF" w:fill="FFFFFF"/>
            <w:vAlign w:val="bottom"/>
            <w:hideMark/>
          </w:tcPr>
          <w:p w:rsidR="009276A3" w:rsidRDefault="009276A3" w:rsidP="00B40F53">
            <w:pPr>
              <w:spacing w:after="0"/>
              <w:rPr>
                <w:rFonts w:cs="Calibri"/>
                <w:b/>
                <w:bCs/>
                <w:szCs w:val="18"/>
              </w:rPr>
            </w:pPr>
            <w:r>
              <w:rPr>
                <w:rFonts w:cs="Calibri"/>
                <w:b/>
                <w:bCs/>
                <w:szCs w:val="18"/>
              </w:rPr>
              <w:t>EXPENSES</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56"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 </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 </w:t>
            </w:r>
          </w:p>
        </w:tc>
      </w:tr>
      <w:tr w:rsidR="009276A3" w:rsidTr="00B40F53">
        <w:trPr>
          <w:trHeight w:val="193"/>
        </w:trPr>
        <w:tc>
          <w:tcPr>
            <w:tcW w:w="5121" w:type="dxa"/>
            <w:tcBorders>
              <w:top w:val="nil"/>
              <w:left w:val="nil"/>
              <w:bottom w:val="nil"/>
              <w:right w:val="nil"/>
            </w:tcBorders>
            <w:shd w:val="clear" w:color="FFFFFF" w:fill="FFFFFF"/>
            <w:noWrap/>
            <w:vAlign w:val="bottom"/>
            <w:hideMark/>
          </w:tcPr>
          <w:p w:rsidR="009276A3" w:rsidRDefault="009276A3" w:rsidP="00B40F53">
            <w:pPr>
              <w:spacing w:after="0"/>
              <w:ind w:firstLineChars="100" w:firstLine="200"/>
              <w:rPr>
                <w:rFonts w:cs="Calibri"/>
                <w:szCs w:val="18"/>
              </w:rPr>
            </w:pPr>
            <w:r>
              <w:rPr>
                <w:rFonts w:cs="Calibri"/>
                <w:szCs w:val="18"/>
              </w:rPr>
              <w:t>Employee benefits</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4A</w:t>
            </w:r>
          </w:p>
        </w:tc>
        <w:tc>
          <w:tcPr>
            <w:tcW w:w="1256"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181,711</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171,548</w:t>
            </w:r>
          </w:p>
        </w:tc>
      </w:tr>
      <w:tr w:rsidR="009276A3" w:rsidTr="00B40F53">
        <w:trPr>
          <w:trHeight w:val="193"/>
        </w:trPr>
        <w:tc>
          <w:tcPr>
            <w:tcW w:w="5121" w:type="dxa"/>
            <w:tcBorders>
              <w:top w:val="nil"/>
              <w:left w:val="nil"/>
              <w:bottom w:val="nil"/>
              <w:right w:val="nil"/>
            </w:tcBorders>
            <w:shd w:val="clear" w:color="FFFFFF" w:fill="FFFFFF"/>
            <w:noWrap/>
            <w:vAlign w:val="bottom"/>
            <w:hideMark/>
          </w:tcPr>
          <w:p w:rsidR="009276A3" w:rsidRDefault="009276A3" w:rsidP="00B40F53">
            <w:pPr>
              <w:spacing w:after="0"/>
              <w:ind w:firstLineChars="100" w:firstLine="200"/>
              <w:rPr>
                <w:rFonts w:cs="Calibri"/>
                <w:szCs w:val="18"/>
              </w:rPr>
            </w:pPr>
            <w:r>
              <w:rPr>
                <w:rFonts w:cs="Calibri"/>
                <w:szCs w:val="18"/>
              </w:rPr>
              <w:t>Suppliers</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4B</w:t>
            </w:r>
          </w:p>
        </w:tc>
        <w:tc>
          <w:tcPr>
            <w:tcW w:w="1256"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123,488</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91,679</w:t>
            </w:r>
          </w:p>
        </w:tc>
      </w:tr>
      <w:tr w:rsidR="009276A3" w:rsidTr="00B40F53">
        <w:trPr>
          <w:trHeight w:val="193"/>
        </w:trPr>
        <w:tc>
          <w:tcPr>
            <w:tcW w:w="5121" w:type="dxa"/>
            <w:tcBorders>
              <w:top w:val="nil"/>
              <w:left w:val="nil"/>
              <w:bottom w:val="nil"/>
              <w:right w:val="nil"/>
            </w:tcBorders>
            <w:shd w:val="clear" w:color="FFFFFF" w:fill="FFFFFF"/>
            <w:noWrap/>
            <w:vAlign w:val="bottom"/>
            <w:hideMark/>
          </w:tcPr>
          <w:p w:rsidR="009276A3" w:rsidRDefault="009276A3" w:rsidP="00B40F53">
            <w:pPr>
              <w:spacing w:after="0"/>
              <w:ind w:firstLineChars="100" w:firstLine="200"/>
              <w:rPr>
                <w:rFonts w:cs="Calibri"/>
                <w:szCs w:val="18"/>
              </w:rPr>
            </w:pPr>
            <w:r>
              <w:rPr>
                <w:rFonts w:cs="Calibri"/>
                <w:szCs w:val="18"/>
              </w:rPr>
              <w:t xml:space="preserve">Grants </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4C</w:t>
            </w:r>
          </w:p>
        </w:tc>
        <w:tc>
          <w:tcPr>
            <w:tcW w:w="1256"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1,439</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1,925</w:t>
            </w:r>
          </w:p>
        </w:tc>
      </w:tr>
      <w:tr w:rsidR="009276A3" w:rsidTr="00B40F53">
        <w:trPr>
          <w:trHeight w:val="193"/>
        </w:trPr>
        <w:tc>
          <w:tcPr>
            <w:tcW w:w="5121" w:type="dxa"/>
            <w:tcBorders>
              <w:top w:val="nil"/>
              <w:left w:val="nil"/>
              <w:bottom w:val="nil"/>
              <w:right w:val="nil"/>
            </w:tcBorders>
            <w:shd w:val="clear" w:color="FFFFFF" w:fill="FFFFFF"/>
            <w:noWrap/>
            <w:vAlign w:val="bottom"/>
            <w:hideMark/>
          </w:tcPr>
          <w:p w:rsidR="009276A3" w:rsidRDefault="009276A3" w:rsidP="00B40F53">
            <w:pPr>
              <w:spacing w:after="0"/>
              <w:ind w:firstLineChars="100" w:firstLine="200"/>
              <w:rPr>
                <w:rFonts w:cs="Calibri"/>
                <w:szCs w:val="18"/>
              </w:rPr>
            </w:pPr>
            <w:r>
              <w:rPr>
                <w:rFonts w:cs="Calibri"/>
                <w:szCs w:val="18"/>
              </w:rPr>
              <w:t>Depreciation and amortisation</w:t>
            </w:r>
          </w:p>
        </w:tc>
        <w:tc>
          <w:tcPr>
            <w:tcW w:w="1252" w:type="dxa"/>
            <w:tcBorders>
              <w:top w:val="nil"/>
              <w:left w:val="nil"/>
              <w:bottom w:val="nil"/>
              <w:right w:val="nil"/>
            </w:tcBorders>
            <w:shd w:val="clear" w:color="FFFFFF" w:fill="FFFFFF"/>
            <w:noWrap/>
            <w:vAlign w:val="bottom"/>
            <w:hideMark/>
          </w:tcPr>
          <w:p w:rsidR="009276A3" w:rsidRDefault="00AF6043" w:rsidP="00B40F53">
            <w:pPr>
              <w:spacing w:after="0"/>
              <w:jc w:val="center"/>
              <w:rPr>
                <w:rFonts w:cs="Calibri"/>
                <w:szCs w:val="18"/>
              </w:rPr>
            </w:pPr>
            <w:r>
              <w:rPr>
                <w:rFonts w:cs="Calibri"/>
                <w:szCs w:val="18"/>
              </w:rPr>
              <w:t>8</w:t>
            </w:r>
            <w:r w:rsidR="009276A3">
              <w:rPr>
                <w:rFonts w:cs="Calibri"/>
                <w:szCs w:val="18"/>
              </w:rPr>
              <w:t>A</w:t>
            </w:r>
          </w:p>
        </w:tc>
        <w:tc>
          <w:tcPr>
            <w:tcW w:w="1256"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27,875</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43,362</w:t>
            </w:r>
          </w:p>
        </w:tc>
      </w:tr>
      <w:tr w:rsidR="009276A3" w:rsidTr="00B40F53">
        <w:trPr>
          <w:trHeight w:val="193"/>
        </w:trPr>
        <w:tc>
          <w:tcPr>
            <w:tcW w:w="5121" w:type="dxa"/>
            <w:tcBorders>
              <w:top w:val="nil"/>
              <w:left w:val="nil"/>
              <w:bottom w:val="nil"/>
              <w:right w:val="nil"/>
            </w:tcBorders>
            <w:shd w:val="clear" w:color="FFFFFF" w:fill="FFFFFF"/>
            <w:noWrap/>
            <w:vAlign w:val="bottom"/>
            <w:hideMark/>
          </w:tcPr>
          <w:p w:rsidR="009276A3" w:rsidRDefault="009276A3" w:rsidP="00B40F53">
            <w:pPr>
              <w:spacing w:after="0"/>
              <w:ind w:firstLineChars="100" w:firstLine="200"/>
              <w:rPr>
                <w:rFonts w:cs="Calibri"/>
                <w:szCs w:val="18"/>
              </w:rPr>
            </w:pPr>
            <w:r>
              <w:rPr>
                <w:rFonts w:cs="Calibri"/>
                <w:szCs w:val="18"/>
              </w:rPr>
              <w:t>Finance costs</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4D</w:t>
            </w:r>
          </w:p>
        </w:tc>
        <w:tc>
          <w:tcPr>
            <w:tcW w:w="1256"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474</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35</w:t>
            </w:r>
          </w:p>
        </w:tc>
      </w:tr>
      <w:tr w:rsidR="009276A3" w:rsidTr="00B40F53">
        <w:trPr>
          <w:trHeight w:val="193"/>
        </w:trPr>
        <w:tc>
          <w:tcPr>
            <w:tcW w:w="5121" w:type="dxa"/>
            <w:tcBorders>
              <w:top w:val="nil"/>
              <w:left w:val="nil"/>
              <w:bottom w:val="nil"/>
              <w:right w:val="nil"/>
            </w:tcBorders>
            <w:shd w:val="clear" w:color="FFFFFF" w:fill="FFFFFF"/>
            <w:noWrap/>
            <w:vAlign w:val="bottom"/>
            <w:hideMark/>
          </w:tcPr>
          <w:p w:rsidR="009276A3" w:rsidRDefault="009276A3" w:rsidP="00B40F53">
            <w:pPr>
              <w:spacing w:after="0"/>
              <w:ind w:firstLineChars="100" w:firstLine="200"/>
              <w:rPr>
                <w:rFonts w:cs="Calibri"/>
                <w:szCs w:val="18"/>
              </w:rPr>
            </w:pPr>
            <w:r>
              <w:rPr>
                <w:rFonts w:cs="Calibri"/>
                <w:szCs w:val="18"/>
              </w:rPr>
              <w:t>Write-down and impairment of assets</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4E</w:t>
            </w:r>
          </w:p>
        </w:tc>
        <w:tc>
          <w:tcPr>
            <w:tcW w:w="1256"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848</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19,046</w:t>
            </w:r>
          </w:p>
        </w:tc>
      </w:tr>
      <w:tr w:rsidR="009276A3" w:rsidTr="00B40F53">
        <w:trPr>
          <w:trHeight w:val="193"/>
        </w:trPr>
        <w:tc>
          <w:tcPr>
            <w:tcW w:w="5121" w:type="dxa"/>
            <w:tcBorders>
              <w:top w:val="nil"/>
              <w:left w:val="nil"/>
              <w:bottom w:val="nil"/>
              <w:right w:val="nil"/>
            </w:tcBorders>
            <w:shd w:val="clear" w:color="FFFFFF" w:fill="FFFFFF"/>
            <w:noWrap/>
            <w:vAlign w:val="bottom"/>
            <w:hideMark/>
          </w:tcPr>
          <w:p w:rsidR="009276A3" w:rsidRDefault="009276A3" w:rsidP="00B40F53">
            <w:pPr>
              <w:spacing w:after="0"/>
              <w:ind w:firstLineChars="100" w:firstLine="200"/>
              <w:rPr>
                <w:rFonts w:cs="Calibri"/>
                <w:szCs w:val="18"/>
              </w:rPr>
            </w:pPr>
            <w:r>
              <w:rPr>
                <w:rFonts w:cs="Calibri"/>
                <w:szCs w:val="18"/>
              </w:rPr>
              <w:t>Losses from asset sales</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56"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224</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1,576</w:t>
            </w:r>
          </w:p>
        </w:tc>
      </w:tr>
      <w:tr w:rsidR="009276A3" w:rsidTr="00B40F53">
        <w:trPr>
          <w:trHeight w:val="205"/>
        </w:trPr>
        <w:tc>
          <w:tcPr>
            <w:tcW w:w="5121" w:type="dxa"/>
            <w:tcBorders>
              <w:top w:val="nil"/>
              <w:left w:val="nil"/>
              <w:bottom w:val="nil"/>
              <w:right w:val="nil"/>
            </w:tcBorders>
            <w:shd w:val="clear" w:color="FFFFFF" w:fill="FFFFFF"/>
            <w:vAlign w:val="bottom"/>
            <w:hideMark/>
          </w:tcPr>
          <w:p w:rsidR="009276A3" w:rsidRDefault="009276A3" w:rsidP="00B40F53">
            <w:pPr>
              <w:spacing w:after="0"/>
              <w:rPr>
                <w:rFonts w:cs="Calibri"/>
                <w:b/>
                <w:bCs/>
                <w:i/>
                <w:iCs/>
                <w:szCs w:val="18"/>
              </w:rPr>
            </w:pPr>
            <w:r>
              <w:rPr>
                <w:rFonts w:cs="Calibri"/>
                <w:b/>
                <w:bCs/>
                <w:i/>
                <w:iCs/>
                <w:szCs w:val="18"/>
              </w:rPr>
              <w:t>Total expenses</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56" w:type="dxa"/>
            <w:tcBorders>
              <w:top w:val="single" w:sz="4" w:space="0" w:color="auto"/>
              <w:left w:val="nil"/>
              <w:bottom w:val="double" w:sz="6" w:space="0" w:color="auto"/>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336,059</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52" w:type="dxa"/>
            <w:tcBorders>
              <w:top w:val="single" w:sz="4" w:space="0" w:color="auto"/>
              <w:left w:val="nil"/>
              <w:bottom w:val="double" w:sz="6" w:space="0" w:color="auto"/>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329,171</w:t>
            </w:r>
          </w:p>
        </w:tc>
      </w:tr>
      <w:tr w:rsidR="009276A3" w:rsidTr="00B40F53">
        <w:trPr>
          <w:trHeight w:val="205"/>
        </w:trPr>
        <w:tc>
          <w:tcPr>
            <w:tcW w:w="5121" w:type="dxa"/>
            <w:tcBorders>
              <w:top w:val="nil"/>
              <w:left w:val="nil"/>
              <w:bottom w:val="nil"/>
              <w:right w:val="nil"/>
            </w:tcBorders>
            <w:shd w:val="clear" w:color="FFFFFF" w:fill="FFFFFF"/>
            <w:vAlign w:val="bottom"/>
            <w:hideMark/>
          </w:tcPr>
          <w:p w:rsidR="009276A3" w:rsidRDefault="009276A3" w:rsidP="00B40F53">
            <w:pPr>
              <w:spacing w:after="0"/>
              <w:rPr>
                <w:rFonts w:cs="Calibri"/>
                <w:szCs w:val="18"/>
              </w:rPr>
            </w:pPr>
            <w:r>
              <w:rPr>
                <w:rFonts w:cs="Calibri"/>
                <w:szCs w:val="18"/>
              </w:rPr>
              <w:t> </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56"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 </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 </w:t>
            </w:r>
          </w:p>
        </w:tc>
      </w:tr>
      <w:tr w:rsidR="009276A3" w:rsidTr="00B40F53">
        <w:trPr>
          <w:trHeight w:val="193"/>
        </w:trPr>
        <w:tc>
          <w:tcPr>
            <w:tcW w:w="5121" w:type="dxa"/>
            <w:tcBorders>
              <w:top w:val="nil"/>
              <w:left w:val="nil"/>
              <w:bottom w:val="nil"/>
              <w:right w:val="nil"/>
            </w:tcBorders>
            <w:shd w:val="clear" w:color="FFFFFF" w:fill="FFFFFF"/>
            <w:vAlign w:val="bottom"/>
            <w:hideMark/>
          </w:tcPr>
          <w:p w:rsidR="009276A3" w:rsidRDefault="009276A3" w:rsidP="00B40F53">
            <w:pPr>
              <w:spacing w:after="0"/>
              <w:rPr>
                <w:rFonts w:cs="Calibri"/>
                <w:b/>
                <w:bCs/>
                <w:szCs w:val="18"/>
              </w:rPr>
            </w:pPr>
            <w:r>
              <w:rPr>
                <w:rFonts w:cs="Calibri"/>
                <w:b/>
                <w:bCs/>
                <w:szCs w:val="18"/>
              </w:rPr>
              <w:t>OWN-SOURCE INCOME</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56"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 </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 </w:t>
            </w:r>
          </w:p>
        </w:tc>
      </w:tr>
      <w:tr w:rsidR="009276A3" w:rsidTr="00B40F53">
        <w:trPr>
          <w:trHeight w:val="193"/>
        </w:trPr>
        <w:tc>
          <w:tcPr>
            <w:tcW w:w="5121" w:type="dxa"/>
            <w:tcBorders>
              <w:top w:val="nil"/>
              <w:left w:val="nil"/>
              <w:bottom w:val="nil"/>
              <w:right w:val="nil"/>
            </w:tcBorders>
            <w:shd w:val="clear" w:color="FFFFFF" w:fill="FFFFFF"/>
            <w:vAlign w:val="bottom"/>
            <w:hideMark/>
          </w:tcPr>
          <w:p w:rsidR="009276A3" w:rsidRDefault="009276A3" w:rsidP="00B40F53">
            <w:pPr>
              <w:spacing w:after="0"/>
              <w:rPr>
                <w:rFonts w:cs="Calibri"/>
                <w:b/>
                <w:bCs/>
                <w:szCs w:val="18"/>
              </w:rPr>
            </w:pPr>
            <w:r>
              <w:rPr>
                <w:rFonts w:cs="Calibri"/>
                <w:b/>
                <w:bCs/>
                <w:szCs w:val="18"/>
              </w:rPr>
              <w:t>Own-source revenue</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56"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 </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 </w:t>
            </w:r>
          </w:p>
        </w:tc>
      </w:tr>
      <w:tr w:rsidR="009276A3" w:rsidTr="00B40F53">
        <w:trPr>
          <w:trHeight w:val="193"/>
        </w:trPr>
        <w:tc>
          <w:tcPr>
            <w:tcW w:w="5121" w:type="dxa"/>
            <w:tcBorders>
              <w:top w:val="nil"/>
              <w:left w:val="nil"/>
              <w:bottom w:val="nil"/>
              <w:right w:val="nil"/>
            </w:tcBorders>
            <w:shd w:val="clear" w:color="FFFFFF" w:fill="FFFFFF"/>
            <w:noWrap/>
            <w:vAlign w:val="bottom"/>
            <w:hideMark/>
          </w:tcPr>
          <w:p w:rsidR="009276A3" w:rsidRDefault="009276A3" w:rsidP="00B40F53">
            <w:pPr>
              <w:spacing w:after="0"/>
              <w:ind w:firstLineChars="100" w:firstLine="200"/>
              <w:rPr>
                <w:rFonts w:cs="Calibri"/>
                <w:szCs w:val="18"/>
              </w:rPr>
            </w:pPr>
            <w:r>
              <w:rPr>
                <w:rFonts w:cs="Calibri"/>
                <w:szCs w:val="18"/>
              </w:rPr>
              <w:t>Sale of goods and rendering of services</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5A</w:t>
            </w:r>
          </w:p>
        </w:tc>
        <w:tc>
          <w:tcPr>
            <w:tcW w:w="1256"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26,100</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13,813</w:t>
            </w:r>
          </w:p>
        </w:tc>
      </w:tr>
      <w:tr w:rsidR="009276A3" w:rsidTr="00B40F53">
        <w:trPr>
          <w:trHeight w:val="193"/>
        </w:trPr>
        <w:tc>
          <w:tcPr>
            <w:tcW w:w="5121" w:type="dxa"/>
            <w:tcBorders>
              <w:top w:val="nil"/>
              <w:left w:val="nil"/>
              <w:bottom w:val="nil"/>
              <w:right w:val="nil"/>
            </w:tcBorders>
            <w:shd w:val="clear" w:color="FFFFFF" w:fill="FFFFFF"/>
            <w:noWrap/>
            <w:vAlign w:val="bottom"/>
            <w:hideMark/>
          </w:tcPr>
          <w:p w:rsidR="009276A3" w:rsidRDefault="00BE7C71" w:rsidP="00B40F53">
            <w:pPr>
              <w:spacing w:after="0"/>
              <w:ind w:firstLineChars="100" w:firstLine="200"/>
              <w:rPr>
                <w:rFonts w:cs="Calibri"/>
                <w:szCs w:val="18"/>
              </w:rPr>
            </w:pPr>
            <w:r>
              <w:rPr>
                <w:rFonts w:cs="Calibri"/>
                <w:szCs w:val="18"/>
              </w:rPr>
              <w:t>External audit</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56"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460</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465</w:t>
            </w:r>
          </w:p>
        </w:tc>
      </w:tr>
      <w:tr w:rsidR="009276A3" w:rsidTr="00B40F53">
        <w:trPr>
          <w:trHeight w:val="193"/>
        </w:trPr>
        <w:tc>
          <w:tcPr>
            <w:tcW w:w="5121" w:type="dxa"/>
            <w:tcBorders>
              <w:top w:val="nil"/>
              <w:left w:val="nil"/>
              <w:bottom w:val="nil"/>
              <w:right w:val="nil"/>
            </w:tcBorders>
            <w:shd w:val="clear" w:color="FFFFFF" w:fill="FFFFFF"/>
            <w:vAlign w:val="bottom"/>
            <w:hideMark/>
          </w:tcPr>
          <w:p w:rsidR="009276A3" w:rsidRDefault="009276A3" w:rsidP="00B40F53">
            <w:pPr>
              <w:spacing w:after="0"/>
              <w:rPr>
                <w:rFonts w:cs="Calibri"/>
                <w:b/>
                <w:bCs/>
                <w:szCs w:val="18"/>
              </w:rPr>
            </w:pPr>
            <w:r>
              <w:rPr>
                <w:rFonts w:cs="Calibri"/>
                <w:b/>
                <w:bCs/>
                <w:szCs w:val="18"/>
              </w:rPr>
              <w:t>Total own-source revenue</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56" w:type="dxa"/>
            <w:tcBorders>
              <w:top w:val="single" w:sz="4" w:space="0" w:color="auto"/>
              <w:left w:val="nil"/>
              <w:bottom w:val="single" w:sz="4" w:space="0" w:color="auto"/>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26,560</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52" w:type="dxa"/>
            <w:tcBorders>
              <w:top w:val="single" w:sz="4" w:space="0" w:color="auto"/>
              <w:left w:val="nil"/>
              <w:bottom w:val="single" w:sz="4" w:space="0" w:color="auto"/>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14,278</w:t>
            </w:r>
          </w:p>
        </w:tc>
      </w:tr>
      <w:tr w:rsidR="009276A3" w:rsidTr="00B40F53">
        <w:trPr>
          <w:trHeight w:val="193"/>
        </w:trPr>
        <w:tc>
          <w:tcPr>
            <w:tcW w:w="5121" w:type="dxa"/>
            <w:tcBorders>
              <w:top w:val="nil"/>
              <w:left w:val="nil"/>
              <w:bottom w:val="nil"/>
              <w:right w:val="nil"/>
            </w:tcBorders>
            <w:shd w:val="clear" w:color="FFFFFF" w:fill="FFFFFF"/>
            <w:vAlign w:val="bottom"/>
            <w:hideMark/>
          </w:tcPr>
          <w:p w:rsidR="009276A3" w:rsidRDefault="009276A3" w:rsidP="00B40F53">
            <w:pPr>
              <w:spacing w:after="0"/>
              <w:rPr>
                <w:rFonts w:cs="Calibri"/>
                <w:szCs w:val="18"/>
              </w:rPr>
            </w:pPr>
            <w:r>
              <w:rPr>
                <w:rFonts w:cs="Calibri"/>
                <w:szCs w:val="18"/>
              </w:rPr>
              <w:t> </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56"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 </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 </w:t>
            </w:r>
          </w:p>
        </w:tc>
      </w:tr>
      <w:tr w:rsidR="009276A3" w:rsidTr="00B40F53">
        <w:trPr>
          <w:trHeight w:val="193"/>
        </w:trPr>
        <w:tc>
          <w:tcPr>
            <w:tcW w:w="5121" w:type="dxa"/>
            <w:tcBorders>
              <w:top w:val="nil"/>
              <w:left w:val="nil"/>
              <w:bottom w:val="nil"/>
              <w:right w:val="nil"/>
            </w:tcBorders>
            <w:shd w:val="clear" w:color="FFFFFF" w:fill="FFFFFF"/>
            <w:vAlign w:val="bottom"/>
            <w:hideMark/>
          </w:tcPr>
          <w:p w:rsidR="009276A3" w:rsidRDefault="009276A3" w:rsidP="00B40F53">
            <w:pPr>
              <w:spacing w:after="0"/>
              <w:rPr>
                <w:rFonts w:cs="Calibri"/>
                <w:b/>
                <w:bCs/>
                <w:szCs w:val="18"/>
              </w:rPr>
            </w:pPr>
            <w:r>
              <w:rPr>
                <w:rFonts w:cs="Calibri"/>
                <w:b/>
                <w:bCs/>
                <w:szCs w:val="18"/>
              </w:rPr>
              <w:t>Gains</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56"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 </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 </w:t>
            </w:r>
          </w:p>
        </w:tc>
      </w:tr>
      <w:tr w:rsidR="009276A3" w:rsidTr="00B40F53">
        <w:trPr>
          <w:trHeight w:val="193"/>
        </w:trPr>
        <w:tc>
          <w:tcPr>
            <w:tcW w:w="5121" w:type="dxa"/>
            <w:tcBorders>
              <w:top w:val="nil"/>
              <w:left w:val="nil"/>
              <w:bottom w:val="nil"/>
              <w:right w:val="nil"/>
            </w:tcBorders>
            <w:shd w:val="clear" w:color="FFFFFF" w:fill="FFFFFF"/>
            <w:noWrap/>
            <w:vAlign w:val="bottom"/>
            <w:hideMark/>
          </w:tcPr>
          <w:p w:rsidR="009276A3" w:rsidRDefault="009276A3" w:rsidP="00B40F53">
            <w:pPr>
              <w:spacing w:after="0"/>
              <w:ind w:firstLineChars="100" w:firstLine="200"/>
              <w:rPr>
                <w:rFonts w:cs="Calibri"/>
                <w:szCs w:val="18"/>
              </w:rPr>
            </w:pPr>
            <w:r>
              <w:rPr>
                <w:rFonts w:cs="Calibri"/>
                <w:szCs w:val="18"/>
              </w:rPr>
              <w:t>Gains from sale of assets</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56"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436</w:t>
            </w:r>
          </w:p>
        </w:tc>
      </w:tr>
      <w:tr w:rsidR="009276A3" w:rsidTr="00B40F53">
        <w:trPr>
          <w:trHeight w:val="193"/>
        </w:trPr>
        <w:tc>
          <w:tcPr>
            <w:tcW w:w="5121" w:type="dxa"/>
            <w:tcBorders>
              <w:top w:val="nil"/>
              <w:left w:val="nil"/>
              <w:bottom w:val="nil"/>
              <w:right w:val="nil"/>
            </w:tcBorders>
            <w:shd w:val="clear" w:color="FFFFFF" w:fill="FFFFFF"/>
            <w:noWrap/>
            <w:vAlign w:val="bottom"/>
            <w:hideMark/>
          </w:tcPr>
          <w:p w:rsidR="009276A3" w:rsidRDefault="009276A3" w:rsidP="00B40F53">
            <w:pPr>
              <w:spacing w:after="0"/>
              <w:ind w:firstLineChars="100" w:firstLine="200"/>
              <w:rPr>
                <w:rFonts w:cs="Calibri"/>
                <w:szCs w:val="18"/>
              </w:rPr>
            </w:pPr>
            <w:r>
              <w:rPr>
                <w:rFonts w:cs="Calibri"/>
                <w:szCs w:val="18"/>
              </w:rPr>
              <w:t>Other gains</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5B</w:t>
            </w:r>
          </w:p>
        </w:tc>
        <w:tc>
          <w:tcPr>
            <w:tcW w:w="1256"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1,361</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821</w:t>
            </w:r>
          </w:p>
        </w:tc>
      </w:tr>
      <w:tr w:rsidR="009276A3" w:rsidTr="00B40F53">
        <w:trPr>
          <w:trHeight w:val="193"/>
        </w:trPr>
        <w:tc>
          <w:tcPr>
            <w:tcW w:w="5121" w:type="dxa"/>
            <w:tcBorders>
              <w:top w:val="nil"/>
              <w:left w:val="nil"/>
              <w:bottom w:val="nil"/>
              <w:right w:val="nil"/>
            </w:tcBorders>
            <w:shd w:val="clear" w:color="FFFFFF" w:fill="FFFFFF"/>
            <w:vAlign w:val="bottom"/>
            <w:hideMark/>
          </w:tcPr>
          <w:p w:rsidR="009276A3" w:rsidRDefault="009276A3" w:rsidP="00B40F53">
            <w:pPr>
              <w:spacing w:after="0"/>
              <w:rPr>
                <w:rFonts w:cs="Calibri"/>
                <w:b/>
                <w:bCs/>
                <w:szCs w:val="18"/>
              </w:rPr>
            </w:pPr>
            <w:r>
              <w:rPr>
                <w:rFonts w:cs="Calibri"/>
                <w:b/>
                <w:bCs/>
                <w:szCs w:val="18"/>
              </w:rPr>
              <w:t>Total gains</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56" w:type="dxa"/>
            <w:tcBorders>
              <w:top w:val="single" w:sz="4" w:space="0" w:color="auto"/>
              <w:left w:val="nil"/>
              <w:bottom w:val="single" w:sz="4" w:space="0" w:color="auto"/>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1,361</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52" w:type="dxa"/>
            <w:tcBorders>
              <w:top w:val="single" w:sz="4" w:space="0" w:color="auto"/>
              <w:left w:val="nil"/>
              <w:bottom w:val="single" w:sz="4" w:space="0" w:color="auto"/>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1,257</w:t>
            </w:r>
          </w:p>
        </w:tc>
      </w:tr>
      <w:tr w:rsidR="009276A3" w:rsidTr="00B40F53">
        <w:trPr>
          <w:trHeight w:val="205"/>
        </w:trPr>
        <w:tc>
          <w:tcPr>
            <w:tcW w:w="5121" w:type="dxa"/>
            <w:tcBorders>
              <w:top w:val="nil"/>
              <w:left w:val="nil"/>
              <w:bottom w:val="nil"/>
              <w:right w:val="nil"/>
            </w:tcBorders>
            <w:shd w:val="clear" w:color="FFFFFF" w:fill="FFFFFF"/>
            <w:vAlign w:val="bottom"/>
            <w:hideMark/>
          </w:tcPr>
          <w:p w:rsidR="009276A3" w:rsidRDefault="009276A3" w:rsidP="00B40F53">
            <w:pPr>
              <w:spacing w:after="0"/>
              <w:rPr>
                <w:rFonts w:cs="Calibri"/>
                <w:b/>
                <w:bCs/>
                <w:i/>
                <w:iCs/>
                <w:szCs w:val="18"/>
              </w:rPr>
            </w:pPr>
            <w:r>
              <w:rPr>
                <w:rFonts w:cs="Calibri"/>
                <w:b/>
                <w:bCs/>
                <w:i/>
                <w:iCs/>
                <w:szCs w:val="18"/>
              </w:rPr>
              <w:t>Total own-source income</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56" w:type="dxa"/>
            <w:tcBorders>
              <w:top w:val="nil"/>
              <w:left w:val="nil"/>
              <w:bottom w:val="double" w:sz="6" w:space="0" w:color="auto"/>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27,921</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52" w:type="dxa"/>
            <w:tcBorders>
              <w:top w:val="nil"/>
              <w:left w:val="nil"/>
              <w:bottom w:val="double" w:sz="6" w:space="0" w:color="auto"/>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15,535</w:t>
            </w:r>
          </w:p>
        </w:tc>
      </w:tr>
      <w:tr w:rsidR="009276A3" w:rsidTr="00B40F53">
        <w:trPr>
          <w:trHeight w:val="205"/>
        </w:trPr>
        <w:tc>
          <w:tcPr>
            <w:tcW w:w="5121" w:type="dxa"/>
            <w:tcBorders>
              <w:top w:val="nil"/>
              <w:left w:val="nil"/>
              <w:bottom w:val="nil"/>
              <w:right w:val="nil"/>
            </w:tcBorders>
            <w:shd w:val="clear" w:color="FFFFFF" w:fill="FFFFFF"/>
            <w:vAlign w:val="bottom"/>
            <w:hideMark/>
          </w:tcPr>
          <w:p w:rsidR="009276A3" w:rsidRDefault="009276A3" w:rsidP="00B40F53">
            <w:pPr>
              <w:spacing w:after="0"/>
              <w:rPr>
                <w:rFonts w:cs="Calibri"/>
                <w:szCs w:val="18"/>
              </w:rPr>
            </w:pPr>
            <w:r>
              <w:rPr>
                <w:rFonts w:cs="Calibri"/>
                <w:szCs w:val="18"/>
              </w:rPr>
              <w:t> </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56"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 </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 </w:t>
            </w:r>
          </w:p>
        </w:tc>
      </w:tr>
      <w:tr w:rsidR="009276A3" w:rsidTr="00B40F53">
        <w:trPr>
          <w:trHeight w:val="193"/>
        </w:trPr>
        <w:tc>
          <w:tcPr>
            <w:tcW w:w="5121" w:type="dxa"/>
            <w:tcBorders>
              <w:top w:val="nil"/>
              <w:left w:val="nil"/>
              <w:bottom w:val="nil"/>
              <w:right w:val="nil"/>
            </w:tcBorders>
            <w:shd w:val="clear" w:color="FFFFFF" w:fill="FFFFFF"/>
            <w:vAlign w:val="bottom"/>
            <w:hideMark/>
          </w:tcPr>
          <w:p w:rsidR="009276A3" w:rsidRDefault="009276A3" w:rsidP="00B40F53">
            <w:pPr>
              <w:spacing w:after="0"/>
              <w:rPr>
                <w:rFonts w:cs="Calibri"/>
                <w:b/>
                <w:bCs/>
                <w:i/>
                <w:iCs/>
                <w:szCs w:val="18"/>
              </w:rPr>
            </w:pPr>
            <w:r>
              <w:rPr>
                <w:rFonts w:cs="Calibri"/>
                <w:b/>
                <w:bCs/>
                <w:i/>
                <w:iCs/>
                <w:szCs w:val="18"/>
              </w:rPr>
              <w:t xml:space="preserve">Net cost of services </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56" w:type="dxa"/>
            <w:tcBorders>
              <w:top w:val="single" w:sz="4" w:space="0" w:color="auto"/>
              <w:left w:val="nil"/>
              <w:bottom w:val="single" w:sz="4" w:space="0" w:color="auto"/>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308,138</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52" w:type="dxa"/>
            <w:tcBorders>
              <w:top w:val="single" w:sz="4" w:space="0" w:color="auto"/>
              <w:left w:val="nil"/>
              <w:bottom w:val="single" w:sz="4" w:space="0" w:color="auto"/>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313,636</w:t>
            </w:r>
          </w:p>
        </w:tc>
      </w:tr>
      <w:tr w:rsidR="009276A3" w:rsidTr="00B40F53">
        <w:trPr>
          <w:trHeight w:val="193"/>
        </w:trPr>
        <w:tc>
          <w:tcPr>
            <w:tcW w:w="5121" w:type="dxa"/>
            <w:tcBorders>
              <w:top w:val="nil"/>
              <w:left w:val="nil"/>
              <w:bottom w:val="nil"/>
              <w:right w:val="nil"/>
            </w:tcBorders>
            <w:shd w:val="clear" w:color="FFFFFF" w:fill="FFFFFF"/>
            <w:vAlign w:val="bottom"/>
            <w:hideMark/>
          </w:tcPr>
          <w:p w:rsidR="009276A3" w:rsidRDefault="009276A3" w:rsidP="00B40F53">
            <w:pPr>
              <w:spacing w:after="0"/>
              <w:rPr>
                <w:rFonts w:cs="Calibri"/>
                <w:szCs w:val="18"/>
              </w:rPr>
            </w:pPr>
            <w:r>
              <w:rPr>
                <w:rFonts w:cs="Calibri"/>
                <w:szCs w:val="18"/>
              </w:rPr>
              <w:t> </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56"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 </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 </w:t>
            </w:r>
          </w:p>
        </w:tc>
      </w:tr>
      <w:tr w:rsidR="009276A3" w:rsidTr="00B40F53">
        <w:trPr>
          <w:trHeight w:val="193"/>
        </w:trPr>
        <w:tc>
          <w:tcPr>
            <w:tcW w:w="5121" w:type="dxa"/>
            <w:tcBorders>
              <w:top w:val="nil"/>
              <w:left w:val="nil"/>
              <w:bottom w:val="nil"/>
              <w:right w:val="nil"/>
            </w:tcBorders>
            <w:shd w:val="clear" w:color="FFFFFF" w:fill="FFFFFF"/>
            <w:noWrap/>
            <w:vAlign w:val="bottom"/>
            <w:hideMark/>
          </w:tcPr>
          <w:p w:rsidR="009276A3" w:rsidRDefault="009276A3" w:rsidP="00B40F53">
            <w:pPr>
              <w:spacing w:after="0"/>
              <w:ind w:firstLineChars="100" w:firstLine="200"/>
              <w:rPr>
                <w:rFonts w:cs="Calibri"/>
                <w:szCs w:val="18"/>
              </w:rPr>
            </w:pPr>
            <w:r>
              <w:rPr>
                <w:rFonts w:cs="Calibri"/>
                <w:szCs w:val="18"/>
              </w:rPr>
              <w:t>Revenue from Government</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56"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295,989</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288,195</w:t>
            </w:r>
          </w:p>
        </w:tc>
      </w:tr>
      <w:tr w:rsidR="009276A3" w:rsidTr="00B40F53">
        <w:trPr>
          <w:trHeight w:val="193"/>
        </w:trPr>
        <w:tc>
          <w:tcPr>
            <w:tcW w:w="5121" w:type="dxa"/>
            <w:tcBorders>
              <w:top w:val="nil"/>
              <w:left w:val="nil"/>
              <w:bottom w:val="nil"/>
              <w:right w:val="nil"/>
            </w:tcBorders>
            <w:shd w:val="clear" w:color="FFFFFF" w:fill="FFFFFF"/>
            <w:vAlign w:val="bottom"/>
            <w:hideMark/>
          </w:tcPr>
          <w:p w:rsidR="009276A3" w:rsidRDefault="009276A3" w:rsidP="00B40F53">
            <w:pPr>
              <w:spacing w:after="0"/>
              <w:rPr>
                <w:rFonts w:cs="Calibri"/>
                <w:b/>
                <w:bCs/>
                <w:i/>
                <w:iCs/>
                <w:szCs w:val="18"/>
              </w:rPr>
            </w:pPr>
            <w:r>
              <w:rPr>
                <w:rFonts w:cs="Calibri"/>
                <w:b/>
                <w:bCs/>
                <w:i/>
                <w:iCs/>
                <w:szCs w:val="18"/>
              </w:rPr>
              <w:t>Deficit attributable to the Australian Government</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56" w:type="dxa"/>
            <w:tcBorders>
              <w:top w:val="single" w:sz="4" w:space="0" w:color="auto"/>
              <w:left w:val="nil"/>
              <w:bottom w:val="single" w:sz="4" w:space="0" w:color="auto"/>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(12,149)</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52" w:type="dxa"/>
            <w:tcBorders>
              <w:top w:val="single" w:sz="4" w:space="0" w:color="auto"/>
              <w:left w:val="nil"/>
              <w:bottom w:val="single" w:sz="4" w:space="0" w:color="auto"/>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(25,441)</w:t>
            </w:r>
          </w:p>
        </w:tc>
      </w:tr>
      <w:tr w:rsidR="009276A3" w:rsidTr="00B40F53">
        <w:trPr>
          <w:trHeight w:val="193"/>
        </w:trPr>
        <w:tc>
          <w:tcPr>
            <w:tcW w:w="5121" w:type="dxa"/>
            <w:tcBorders>
              <w:top w:val="nil"/>
              <w:left w:val="nil"/>
              <w:bottom w:val="nil"/>
              <w:right w:val="nil"/>
            </w:tcBorders>
            <w:shd w:val="clear" w:color="FFFFFF" w:fill="FFFFFF"/>
            <w:vAlign w:val="bottom"/>
            <w:hideMark/>
          </w:tcPr>
          <w:p w:rsidR="009276A3" w:rsidRDefault="009276A3" w:rsidP="00B40F53">
            <w:pPr>
              <w:spacing w:after="0"/>
              <w:rPr>
                <w:rFonts w:cs="Calibri"/>
                <w:szCs w:val="18"/>
              </w:rPr>
            </w:pPr>
            <w:r>
              <w:rPr>
                <w:rFonts w:cs="Calibri"/>
                <w:szCs w:val="18"/>
              </w:rPr>
              <w:t> </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56"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 </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 </w:t>
            </w:r>
          </w:p>
        </w:tc>
      </w:tr>
      <w:tr w:rsidR="009276A3" w:rsidTr="00B40F53">
        <w:trPr>
          <w:trHeight w:val="193"/>
        </w:trPr>
        <w:tc>
          <w:tcPr>
            <w:tcW w:w="5121" w:type="dxa"/>
            <w:tcBorders>
              <w:top w:val="nil"/>
              <w:left w:val="nil"/>
              <w:bottom w:val="nil"/>
              <w:right w:val="nil"/>
            </w:tcBorders>
            <w:shd w:val="clear" w:color="FFFFFF" w:fill="FFFFFF"/>
            <w:vAlign w:val="bottom"/>
            <w:hideMark/>
          </w:tcPr>
          <w:p w:rsidR="009276A3" w:rsidRDefault="009276A3" w:rsidP="00B40F53">
            <w:pPr>
              <w:spacing w:after="0"/>
              <w:rPr>
                <w:rFonts w:cs="Calibri"/>
                <w:b/>
                <w:bCs/>
                <w:szCs w:val="18"/>
              </w:rPr>
            </w:pPr>
            <w:r>
              <w:rPr>
                <w:rFonts w:cs="Calibri"/>
                <w:b/>
                <w:bCs/>
                <w:szCs w:val="18"/>
              </w:rPr>
              <w:t>OTHER COMPREHENSIVE INCOME</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56"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 </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 </w:t>
            </w:r>
          </w:p>
        </w:tc>
      </w:tr>
      <w:tr w:rsidR="009276A3" w:rsidTr="00B40F53">
        <w:trPr>
          <w:trHeight w:val="364"/>
        </w:trPr>
        <w:tc>
          <w:tcPr>
            <w:tcW w:w="5121" w:type="dxa"/>
            <w:tcBorders>
              <w:top w:val="nil"/>
              <w:left w:val="nil"/>
              <w:bottom w:val="nil"/>
              <w:right w:val="nil"/>
            </w:tcBorders>
            <w:shd w:val="clear" w:color="FFFFFF" w:fill="FFFFFF"/>
            <w:vAlign w:val="bottom"/>
            <w:hideMark/>
          </w:tcPr>
          <w:p w:rsidR="009276A3" w:rsidRDefault="009276A3" w:rsidP="00B40F53">
            <w:pPr>
              <w:spacing w:after="0"/>
              <w:rPr>
                <w:rFonts w:cs="Calibri"/>
                <w:b/>
                <w:bCs/>
                <w:szCs w:val="18"/>
              </w:rPr>
            </w:pPr>
            <w:r>
              <w:rPr>
                <w:rFonts w:cs="Calibri"/>
                <w:b/>
                <w:bCs/>
                <w:szCs w:val="18"/>
              </w:rPr>
              <w:t>Items not subject to subsequent reclassification to net cost of services</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56"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 </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 </w:t>
            </w:r>
          </w:p>
        </w:tc>
      </w:tr>
      <w:tr w:rsidR="009276A3" w:rsidTr="00B40F53">
        <w:trPr>
          <w:trHeight w:val="193"/>
        </w:trPr>
        <w:tc>
          <w:tcPr>
            <w:tcW w:w="5121" w:type="dxa"/>
            <w:tcBorders>
              <w:top w:val="nil"/>
              <w:left w:val="nil"/>
              <w:bottom w:val="nil"/>
              <w:right w:val="nil"/>
            </w:tcBorders>
            <w:shd w:val="clear" w:color="FFFFFF" w:fill="FFFFFF"/>
            <w:noWrap/>
            <w:vAlign w:val="bottom"/>
            <w:hideMark/>
          </w:tcPr>
          <w:p w:rsidR="009276A3" w:rsidRDefault="009276A3" w:rsidP="00B40F53">
            <w:pPr>
              <w:spacing w:after="0"/>
              <w:ind w:firstLineChars="100" w:firstLine="200"/>
              <w:rPr>
                <w:rFonts w:cs="Calibri"/>
                <w:szCs w:val="18"/>
              </w:rPr>
            </w:pPr>
            <w:r>
              <w:rPr>
                <w:rFonts w:cs="Calibri"/>
                <w:szCs w:val="18"/>
              </w:rPr>
              <w:t>Changes in asset revaluation surplus</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56"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 xml:space="preserve"> -</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 xml:space="preserve">3,376 </w:t>
            </w:r>
          </w:p>
        </w:tc>
      </w:tr>
      <w:tr w:rsidR="009276A3" w:rsidTr="00B40F53">
        <w:trPr>
          <w:trHeight w:val="193"/>
        </w:trPr>
        <w:tc>
          <w:tcPr>
            <w:tcW w:w="5121" w:type="dxa"/>
            <w:tcBorders>
              <w:top w:val="nil"/>
              <w:left w:val="nil"/>
              <w:bottom w:val="nil"/>
              <w:right w:val="nil"/>
            </w:tcBorders>
            <w:shd w:val="clear" w:color="FFFFFF" w:fill="FFFFFF"/>
            <w:vAlign w:val="bottom"/>
            <w:hideMark/>
          </w:tcPr>
          <w:p w:rsidR="009276A3" w:rsidRDefault="009276A3" w:rsidP="00B40F53">
            <w:pPr>
              <w:spacing w:after="0"/>
              <w:rPr>
                <w:rFonts w:cs="Calibri"/>
                <w:b/>
                <w:bCs/>
                <w:i/>
                <w:iCs/>
                <w:szCs w:val="18"/>
              </w:rPr>
            </w:pPr>
            <w:r>
              <w:rPr>
                <w:rFonts w:cs="Calibri"/>
                <w:b/>
                <w:bCs/>
                <w:i/>
                <w:iCs/>
                <w:szCs w:val="18"/>
              </w:rPr>
              <w:t>Total other comprehensive income</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56" w:type="dxa"/>
            <w:tcBorders>
              <w:top w:val="single" w:sz="4" w:space="0" w:color="auto"/>
              <w:left w:val="nil"/>
              <w:bottom w:val="single" w:sz="4" w:space="0" w:color="auto"/>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52" w:type="dxa"/>
            <w:tcBorders>
              <w:top w:val="single" w:sz="4" w:space="0" w:color="auto"/>
              <w:left w:val="nil"/>
              <w:bottom w:val="single" w:sz="4" w:space="0" w:color="auto"/>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3,376</w:t>
            </w:r>
          </w:p>
        </w:tc>
      </w:tr>
      <w:tr w:rsidR="009276A3" w:rsidTr="00B40F53">
        <w:trPr>
          <w:trHeight w:val="193"/>
        </w:trPr>
        <w:tc>
          <w:tcPr>
            <w:tcW w:w="5121" w:type="dxa"/>
            <w:tcBorders>
              <w:top w:val="nil"/>
              <w:left w:val="nil"/>
              <w:bottom w:val="nil"/>
              <w:right w:val="nil"/>
            </w:tcBorders>
            <w:shd w:val="clear" w:color="FFFFFF" w:fill="FFFFFF"/>
            <w:vAlign w:val="bottom"/>
            <w:hideMark/>
          </w:tcPr>
          <w:p w:rsidR="009276A3" w:rsidRDefault="009276A3" w:rsidP="00B40F53">
            <w:pPr>
              <w:spacing w:after="0"/>
              <w:rPr>
                <w:rFonts w:cs="Calibri"/>
                <w:szCs w:val="18"/>
              </w:rPr>
            </w:pPr>
            <w:r>
              <w:rPr>
                <w:rFonts w:cs="Calibri"/>
                <w:szCs w:val="18"/>
              </w:rPr>
              <w:t> </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56"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 </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 </w:t>
            </w:r>
          </w:p>
        </w:tc>
      </w:tr>
      <w:tr w:rsidR="009276A3" w:rsidTr="00B40F53">
        <w:trPr>
          <w:trHeight w:val="205"/>
        </w:trPr>
        <w:tc>
          <w:tcPr>
            <w:tcW w:w="5121" w:type="dxa"/>
            <w:tcBorders>
              <w:top w:val="nil"/>
              <w:left w:val="nil"/>
              <w:bottom w:val="nil"/>
              <w:right w:val="nil"/>
            </w:tcBorders>
            <w:shd w:val="clear" w:color="FFFFFF" w:fill="FFFFFF"/>
            <w:vAlign w:val="bottom"/>
            <w:hideMark/>
          </w:tcPr>
          <w:p w:rsidR="009276A3" w:rsidRDefault="009276A3" w:rsidP="00B40F53">
            <w:pPr>
              <w:spacing w:after="0"/>
              <w:rPr>
                <w:rFonts w:cs="Calibri"/>
                <w:b/>
                <w:bCs/>
                <w:i/>
                <w:iCs/>
                <w:szCs w:val="18"/>
              </w:rPr>
            </w:pPr>
            <w:r>
              <w:rPr>
                <w:rFonts w:cs="Calibri"/>
                <w:b/>
                <w:bCs/>
                <w:i/>
                <w:iCs/>
                <w:szCs w:val="18"/>
              </w:rPr>
              <w:t>Total comprehensive loss</w:t>
            </w:r>
          </w:p>
        </w:tc>
        <w:tc>
          <w:tcPr>
            <w:tcW w:w="125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56" w:type="dxa"/>
            <w:tcBorders>
              <w:top w:val="single" w:sz="4" w:space="0" w:color="auto"/>
              <w:left w:val="nil"/>
              <w:bottom w:val="double" w:sz="6" w:space="0" w:color="auto"/>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(12,149)</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52" w:type="dxa"/>
            <w:tcBorders>
              <w:top w:val="single" w:sz="4" w:space="0" w:color="auto"/>
              <w:left w:val="nil"/>
              <w:bottom w:val="double" w:sz="6" w:space="0" w:color="auto"/>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(22,065)</w:t>
            </w:r>
          </w:p>
        </w:tc>
      </w:tr>
    </w:tbl>
    <w:p w:rsidR="001031E9" w:rsidRDefault="00A45A2A">
      <w:pPr>
        <w:spacing w:line="240" w:lineRule="auto"/>
        <w:sectPr w:rsidR="001031E9" w:rsidSect="00011E70">
          <w:headerReference w:type="even" r:id="rId18"/>
          <w:headerReference w:type="default" r:id="rId19"/>
          <w:footerReference w:type="default" r:id="rId20"/>
          <w:headerReference w:type="first" r:id="rId21"/>
          <w:pgSz w:w="10319" w:h="14572" w:code="13"/>
          <w:pgMar w:top="567" w:right="567" w:bottom="567" w:left="567" w:header="958" w:footer="737" w:gutter="0"/>
          <w:pgNumType w:start="1"/>
          <w:cols w:space="720"/>
        </w:sectPr>
      </w:pPr>
      <w:r>
        <w:br w:type="page"/>
      </w:r>
    </w:p>
    <w:tbl>
      <w:tblPr>
        <w:tblW w:w="9223" w:type="dxa"/>
        <w:tblInd w:w="80" w:type="dxa"/>
        <w:tblLayout w:type="fixed"/>
        <w:tblLook w:val="04A0" w:firstRow="1" w:lastRow="0" w:firstColumn="1" w:lastColumn="0" w:noHBand="0" w:noVBand="1"/>
      </w:tblPr>
      <w:tblGrid>
        <w:gridCol w:w="5164"/>
        <w:gridCol w:w="1262"/>
        <w:gridCol w:w="1267"/>
        <w:gridCol w:w="268"/>
        <w:gridCol w:w="1262"/>
      </w:tblGrid>
      <w:tr w:rsidR="009276A3" w:rsidTr="00B40F53">
        <w:trPr>
          <w:trHeight w:hRule="exact" w:val="284"/>
        </w:trPr>
        <w:tc>
          <w:tcPr>
            <w:tcW w:w="5164"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bookmarkStart w:id="2" w:name="Note_DBSTABLE1" w:colFirst="0" w:colLast="0"/>
            <w:r>
              <w:rPr>
                <w:rFonts w:cs="Calibri"/>
                <w:szCs w:val="18"/>
              </w:rPr>
              <w:lastRenderedPageBreak/>
              <w:t> </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67"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2015</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2014</w:t>
            </w:r>
          </w:p>
        </w:tc>
      </w:tr>
      <w:bookmarkEnd w:id="2"/>
      <w:tr w:rsidR="009276A3" w:rsidTr="00B40F53">
        <w:trPr>
          <w:trHeight w:hRule="exact" w:val="284"/>
        </w:trPr>
        <w:tc>
          <w:tcPr>
            <w:tcW w:w="5164"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b/>
                <w:bCs/>
                <w:szCs w:val="18"/>
              </w:rPr>
            </w:pPr>
            <w:r>
              <w:rPr>
                <w:rFonts w:cs="Calibri"/>
                <w:b/>
                <w:bCs/>
                <w:szCs w:val="18"/>
              </w:rPr>
              <w:t>Notes</w:t>
            </w:r>
          </w:p>
        </w:tc>
        <w:tc>
          <w:tcPr>
            <w:tcW w:w="1267"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$'000</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$'000</w:t>
            </w:r>
          </w:p>
        </w:tc>
      </w:tr>
      <w:tr w:rsidR="009276A3" w:rsidTr="00B40F53">
        <w:trPr>
          <w:trHeight w:hRule="exact" w:val="284"/>
        </w:trPr>
        <w:tc>
          <w:tcPr>
            <w:tcW w:w="5164" w:type="dxa"/>
            <w:tcBorders>
              <w:top w:val="nil"/>
              <w:left w:val="nil"/>
              <w:bottom w:val="nil"/>
              <w:right w:val="nil"/>
            </w:tcBorders>
            <w:shd w:val="clear" w:color="FFFFFF" w:fill="FFFFFF"/>
            <w:vAlign w:val="bottom"/>
            <w:hideMark/>
          </w:tcPr>
          <w:p w:rsidR="009276A3" w:rsidRDefault="009276A3" w:rsidP="00B40F53">
            <w:pPr>
              <w:spacing w:after="0"/>
              <w:rPr>
                <w:rFonts w:cs="Calibri"/>
                <w:b/>
                <w:bCs/>
                <w:szCs w:val="18"/>
              </w:rPr>
            </w:pPr>
            <w:r>
              <w:rPr>
                <w:rFonts w:cs="Calibri"/>
                <w:b/>
                <w:bCs/>
                <w:szCs w:val="18"/>
              </w:rPr>
              <w:t>ASSETS</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67"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r>
      <w:tr w:rsidR="009276A3" w:rsidTr="00B40F53">
        <w:trPr>
          <w:trHeight w:hRule="exact" w:val="284"/>
        </w:trPr>
        <w:tc>
          <w:tcPr>
            <w:tcW w:w="5164" w:type="dxa"/>
            <w:tcBorders>
              <w:top w:val="nil"/>
              <w:left w:val="nil"/>
              <w:bottom w:val="nil"/>
              <w:right w:val="nil"/>
            </w:tcBorders>
            <w:shd w:val="clear" w:color="FFFFFF" w:fill="FFFFFF"/>
            <w:vAlign w:val="bottom"/>
            <w:hideMark/>
          </w:tcPr>
          <w:p w:rsidR="009276A3" w:rsidRDefault="009276A3" w:rsidP="00B40F53">
            <w:pPr>
              <w:spacing w:after="0"/>
              <w:rPr>
                <w:rFonts w:cs="Calibri"/>
                <w:b/>
                <w:bCs/>
                <w:szCs w:val="18"/>
              </w:rPr>
            </w:pPr>
            <w:r>
              <w:rPr>
                <w:rFonts w:cs="Calibri"/>
                <w:b/>
                <w:bCs/>
                <w:szCs w:val="18"/>
              </w:rPr>
              <w:t>Financial Assets</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67"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r>
      <w:tr w:rsidR="009276A3" w:rsidTr="00B40F53">
        <w:trPr>
          <w:trHeight w:hRule="exact" w:val="284"/>
        </w:trPr>
        <w:tc>
          <w:tcPr>
            <w:tcW w:w="5164" w:type="dxa"/>
            <w:tcBorders>
              <w:top w:val="nil"/>
              <w:left w:val="nil"/>
              <w:bottom w:val="nil"/>
              <w:right w:val="nil"/>
            </w:tcBorders>
            <w:shd w:val="clear" w:color="FFFFFF" w:fill="FFFFFF"/>
            <w:noWrap/>
            <w:vAlign w:val="bottom"/>
            <w:hideMark/>
          </w:tcPr>
          <w:p w:rsidR="009276A3" w:rsidRDefault="009276A3" w:rsidP="00B40F53">
            <w:pPr>
              <w:spacing w:after="0"/>
              <w:ind w:firstLineChars="100" w:firstLine="200"/>
              <w:rPr>
                <w:rFonts w:cs="Calibri"/>
                <w:szCs w:val="18"/>
              </w:rPr>
            </w:pPr>
            <w:r>
              <w:rPr>
                <w:rFonts w:cs="Calibri"/>
                <w:szCs w:val="18"/>
              </w:rPr>
              <w:t>Cash and cash equivalents</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67"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6,321</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5,669</w:t>
            </w:r>
          </w:p>
        </w:tc>
      </w:tr>
      <w:tr w:rsidR="009276A3" w:rsidTr="00B40F53">
        <w:trPr>
          <w:trHeight w:hRule="exact" w:val="284"/>
        </w:trPr>
        <w:tc>
          <w:tcPr>
            <w:tcW w:w="5164" w:type="dxa"/>
            <w:tcBorders>
              <w:top w:val="nil"/>
              <w:left w:val="nil"/>
              <w:bottom w:val="nil"/>
              <w:right w:val="nil"/>
            </w:tcBorders>
            <w:shd w:val="clear" w:color="FFFFFF" w:fill="FFFFFF"/>
            <w:noWrap/>
            <w:vAlign w:val="bottom"/>
            <w:hideMark/>
          </w:tcPr>
          <w:p w:rsidR="009276A3" w:rsidRDefault="009276A3" w:rsidP="00B40F53">
            <w:pPr>
              <w:spacing w:after="0"/>
              <w:ind w:firstLineChars="100" w:firstLine="200"/>
              <w:rPr>
                <w:rFonts w:cs="Calibri"/>
                <w:szCs w:val="18"/>
              </w:rPr>
            </w:pPr>
            <w:r>
              <w:rPr>
                <w:rFonts w:cs="Calibri"/>
                <w:szCs w:val="18"/>
              </w:rPr>
              <w:t>Trade and other receivables</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7A</w:t>
            </w:r>
          </w:p>
        </w:tc>
        <w:tc>
          <w:tcPr>
            <w:tcW w:w="1267"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116,131</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73,454</w:t>
            </w:r>
          </w:p>
        </w:tc>
      </w:tr>
      <w:tr w:rsidR="009276A3" w:rsidTr="00B40F53">
        <w:trPr>
          <w:trHeight w:hRule="exact" w:val="284"/>
        </w:trPr>
        <w:tc>
          <w:tcPr>
            <w:tcW w:w="5164" w:type="dxa"/>
            <w:tcBorders>
              <w:top w:val="nil"/>
              <w:left w:val="nil"/>
              <w:bottom w:val="nil"/>
              <w:right w:val="nil"/>
            </w:tcBorders>
            <w:shd w:val="clear" w:color="FFFFFF" w:fill="FFFFFF"/>
            <w:noWrap/>
            <w:vAlign w:val="bottom"/>
            <w:hideMark/>
          </w:tcPr>
          <w:p w:rsidR="009276A3" w:rsidRDefault="009276A3" w:rsidP="00B40F53">
            <w:pPr>
              <w:spacing w:after="0"/>
              <w:ind w:firstLineChars="100" w:firstLine="200"/>
              <w:rPr>
                <w:rFonts w:cs="Calibri"/>
                <w:szCs w:val="18"/>
              </w:rPr>
            </w:pPr>
            <w:r>
              <w:rPr>
                <w:rFonts w:cs="Calibri"/>
                <w:szCs w:val="18"/>
              </w:rPr>
              <w:t>Other financial assets</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7B</w:t>
            </w:r>
          </w:p>
        </w:tc>
        <w:tc>
          <w:tcPr>
            <w:tcW w:w="1267"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4,094</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2,604</w:t>
            </w:r>
          </w:p>
        </w:tc>
      </w:tr>
      <w:tr w:rsidR="009276A3" w:rsidTr="00B40F53">
        <w:trPr>
          <w:trHeight w:hRule="exact" w:val="284"/>
        </w:trPr>
        <w:tc>
          <w:tcPr>
            <w:tcW w:w="5164" w:type="dxa"/>
            <w:tcBorders>
              <w:top w:val="nil"/>
              <w:left w:val="nil"/>
              <w:bottom w:val="nil"/>
              <w:right w:val="nil"/>
            </w:tcBorders>
            <w:shd w:val="clear" w:color="FFFFFF" w:fill="FFFFFF"/>
            <w:vAlign w:val="bottom"/>
            <w:hideMark/>
          </w:tcPr>
          <w:p w:rsidR="009276A3" w:rsidRDefault="009276A3" w:rsidP="00B40F53">
            <w:pPr>
              <w:spacing w:after="0"/>
              <w:rPr>
                <w:rFonts w:cs="Calibri"/>
                <w:b/>
                <w:bCs/>
                <w:szCs w:val="18"/>
              </w:rPr>
            </w:pPr>
            <w:r>
              <w:rPr>
                <w:rFonts w:cs="Calibri"/>
                <w:b/>
                <w:bCs/>
                <w:szCs w:val="18"/>
              </w:rPr>
              <w:t>Total financial assets</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67" w:type="dxa"/>
            <w:tcBorders>
              <w:top w:val="single" w:sz="4" w:space="0" w:color="auto"/>
              <w:left w:val="nil"/>
              <w:bottom w:val="single" w:sz="4" w:space="0" w:color="auto"/>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126,546</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62" w:type="dxa"/>
            <w:tcBorders>
              <w:top w:val="single" w:sz="4" w:space="0" w:color="auto"/>
              <w:left w:val="nil"/>
              <w:bottom w:val="single" w:sz="4" w:space="0" w:color="auto"/>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81,727</w:t>
            </w:r>
          </w:p>
        </w:tc>
      </w:tr>
      <w:tr w:rsidR="009276A3" w:rsidTr="00B40F53">
        <w:trPr>
          <w:trHeight w:hRule="exact" w:val="284"/>
        </w:trPr>
        <w:tc>
          <w:tcPr>
            <w:tcW w:w="5164"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67"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r>
      <w:tr w:rsidR="009276A3" w:rsidTr="00B40F53">
        <w:trPr>
          <w:trHeight w:hRule="exact" w:val="284"/>
        </w:trPr>
        <w:tc>
          <w:tcPr>
            <w:tcW w:w="5164" w:type="dxa"/>
            <w:tcBorders>
              <w:top w:val="nil"/>
              <w:left w:val="nil"/>
              <w:bottom w:val="nil"/>
              <w:right w:val="nil"/>
            </w:tcBorders>
            <w:shd w:val="clear" w:color="FFFFFF" w:fill="FFFFFF"/>
            <w:vAlign w:val="bottom"/>
            <w:hideMark/>
          </w:tcPr>
          <w:p w:rsidR="009276A3" w:rsidRDefault="009276A3" w:rsidP="00B40F53">
            <w:pPr>
              <w:spacing w:after="0"/>
              <w:rPr>
                <w:rFonts w:cs="Calibri"/>
                <w:b/>
                <w:bCs/>
                <w:szCs w:val="18"/>
              </w:rPr>
            </w:pPr>
            <w:r>
              <w:rPr>
                <w:rFonts w:cs="Calibri"/>
                <w:b/>
                <w:bCs/>
                <w:szCs w:val="18"/>
              </w:rPr>
              <w:t>Non-financial Assets</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67"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r>
      <w:tr w:rsidR="009276A3" w:rsidTr="00B40F53">
        <w:trPr>
          <w:trHeight w:hRule="exact" w:val="284"/>
        </w:trPr>
        <w:tc>
          <w:tcPr>
            <w:tcW w:w="5164" w:type="dxa"/>
            <w:tcBorders>
              <w:top w:val="nil"/>
              <w:left w:val="nil"/>
              <w:bottom w:val="nil"/>
              <w:right w:val="nil"/>
            </w:tcBorders>
            <w:shd w:val="clear" w:color="FFFFFF" w:fill="FFFFFF"/>
            <w:noWrap/>
            <w:vAlign w:val="bottom"/>
            <w:hideMark/>
          </w:tcPr>
          <w:p w:rsidR="009276A3" w:rsidRDefault="009276A3" w:rsidP="00B40F53">
            <w:pPr>
              <w:spacing w:after="0"/>
              <w:ind w:firstLineChars="100" w:firstLine="200"/>
              <w:rPr>
                <w:rFonts w:cs="Calibri"/>
                <w:szCs w:val="18"/>
              </w:rPr>
            </w:pPr>
            <w:r>
              <w:rPr>
                <w:rFonts w:cs="Calibri"/>
                <w:szCs w:val="18"/>
              </w:rPr>
              <w:t>Leasehold improvements</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8A</w:t>
            </w:r>
          </w:p>
        </w:tc>
        <w:tc>
          <w:tcPr>
            <w:tcW w:w="1267"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20,260</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21,017</w:t>
            </w:r>
          </w:p>
        </w:tc>
      </w:tr>
      <w:tr w:rsidR="009276A3" w:rsidTr="00B40F53">
        <w:trPr>
          <w:trHeight w:hRule="exact" w:val="284"/>
        </w:trPr>
        <w:tc>
          <w:tcPr>
            <w:tcW w:w="5164" w:type="dxa"/>
            <w:tcBorders>
              <w:top w:val="nil"/>
              <w:left w:val="nil"/>
              <w:bottom w:val="nil"/>
              <w:right w:val="nil"/>
            </w:tcBorders>
            <w:shd w:val="clear" w:color="FFFFFF" w:fill="FFFFFF"/>
            <w:noWrap/>
            <w:vAlign w:val="bottom"/>
            <w:hideMark/>
          </w:tcPr>
          <w:p w:rsidR="009276A3" w:rsidRDefault="009276A3" w:rsidP="00B40F53">
            <w:pPr>
              <w:spacing w:after="0"/>
              <w:ind w:firstLineChars="100" w:firstLine="200"/>
              <w:rPr>
                <w:rFonts w:cs="Calibri"/>
                <w:szCs w:val="18"/>
              </w:rPr>
            </w:pPr>
            <w:r>
              <w:rPr>
                <w:rFonts w:cs="Calibri"/>
                <w:szCs w:val="18"/>
              </w:rPr>
              <w:t>Infrastructure, plant and equipment</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8A</w:t>
            </w:r>
          </w:p>
        </w:tc>
        <w:tc>
          <w:tcPr>
            <w:tcW w:w="1267"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13,239</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13,102</w:t>
            </w:r>
          </w:p>
        </w:tc>
      </w:tr>
      <w:tr w:rsidR="009276A3" w:rsidTr="00B40F53">
        <w:trPr>
          <w:trHeight w:hRule="exact" w:val="284"/>
        </w:trPr>
        <w:tc>
          <w:tcPr>
            <w:tcW w:w="5164" w:type="dxa"/>
            <w:tcBorders>
              <w:top w:val="nil"/>
              <w:left w:val="nil"/>
              <w:bottom w:val="nil"/>
              <w:right w:val="nil"/>
            </w:tcBorders>
            <w:shd w:val="clear" w:color="FFFFFF" w:fill="FFFFFF"/>
            <w:noWrap/>
            <w:vAlign w:val="bottom"/>
            <w:hideMark/>
          </w:tcPr>
          <w:p w:rsidR="009276A3" w:rsidRDefault="009276A3" w:rsidP="00B40F53">
            <w:pPr>
              <w:spacing w:after="0"/>
              <w:ind w:firstLineChars="100" w:firstLine="200"/>
              <w:rPr>
                <w:rFonts w:cs="Calibri"/>
                <w:szCs w:val="18"/>
              </w:rPr>
            </w:pPr>
            <w:r>
              <w:rPr>
                <w:rFonts w:cs="Calibri"/>
                <w:szCs w:val="18"/>
              </w:rPr>
              <w:t>Intangibles</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8A</w:t>
            </w:r>
          </w:p>
        </w:tc>
        <w:tc>
          <w:tcPr>
            <w:tcW w:w="1267"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65,761</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40,011</w:t>
            </w:r>
          </w:p>
        </w:tc>
      </w:tr>
      <w:tr w:rsidR="009276A3" w:rsidTr="00B40F53">
        <w:trPr>
          <w:trHeight w:hRule="exact" w:val="284"/>
        </w:trPr>
        <w:tc>
          <w:tcPr>
            <w:tcW w:w="5164" w:type="dxa"/>
            <w:tcBorders>
              <w:top w:val="nil"/>
              <w:left w:val="nil"/>
              <w:bottom w:val="nil"/>
              <w:right w:val="nil"/>
            </w:tcBorders>
            <w:shd w:val="clear" w:color="FFFFFF" w:fill="FFFFFF"/>
            <w:noWrap/>
            <w:vAlign w:val="bottom"/>
            <w:hideMark/>
          </w:tcPr>
          <w:p w:rsidR="009276A3" w:rsidRDefault="009276A3" w:rsidP="00B40F53">
            <w:pPr>
              <w:spacing w:after="0"/>
              <w:ind w:firstLineChars="100" w:firstLine="200"/>
              <w:rPr>
                <w:rFonts w:cs="Calibri"/>
                <w:szCs w:val="18"/>
              </w:rPr>
            </w:pPr>
            <w:r>
              <w:rPr>
                <w:rFonts w:cs="Calibri"/>
                <w:szCs w:val="18"/>
              </w:rPr>
              <w:t>Other non-financial assets</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8B</w:t>
            </w:r>
          </w:p>
        </w:tc>
        <w:tc>
          <w:tcPr>
            <w:tcW w:w="1267"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12,011</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16,050</w:t>
            </w:r>
          </w:p>
        </w:tc>
      </w:tr>
      <w:tr w:rsidR="009276A3" w:rsidTr="00B40F53">
        <w:trPr>
          <w:trHeight w:hRule="exact" w:val="284"/>
        </w:trPr>
        <w:tc>
          <w:tcPr>
            <w:tcW w:w="5164" w:type="dxa"/>
            <w:tcBorders>
              <w:top w:val="nil"/>
              <w:left w:val="nil"/>
              <w:bottom w:val="nil"/>
              <w:right w:val="nil"/>
            </w:tcBorders>
            <w:shd w:val="clear" w:color="FFFFFF" w:fill="FFFFFF"/>
            <w:vAlign w:val="bottom"/>
            <w:hideMark/>
          </w:tcPr>
          <w:p w:rsidR="009276A3" w:rsidRDefault="009276A3" w:rsidP="00B40F53">
            <w:pPr>
              <w:spacing w:after="0"/>
              <w:rPr>
                <w:rFonts w:cs="Calibri"/>
                <w:b/>
                <w:bCs/>
                <w:szCs w:val="18"/>
              </w:rPr>
            </w:pPr>
            <w:r>
              <w:rPr>
                <w:rFonts w:cs="Calibri"/>
                <w:b/>
                <w:bCs/>
                <w:szCs w:val="18"/>
              </w:rPr>
              <w:t>Total non-financial assets</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67" w:type="dxa"/>
            <w:tcBorders>
              <w:top w:val="single" w:sz="4" w:space="0" w:color="auto"/>
              <w:left w:val="nil"/>
              <w:bottom w:val="single" w:sz="4" w:space="0" w:color="auto"/>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111,271</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62" w:type="dxa"/>
            <w:tcBorders>
              <w:top w:val="single" w:sz="4" w:space="0" w:color="auto"/>
              <w:left w:val="nil"/>
              <w:bottom w:val="single" w:sz="4" w:space="0" w:color="auto"/>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90,180</w:t>
            </w:r>
          </w:p>
        </w:tc>
      </w:tr>
      <w:tr w:rsidR="009276A3" w:rsidTr="00B40F53">
        <w:trPr>
          <w:trHeight w:hRule="exact" w:val="284"/>
        </w:trPr>
        <w:tc>
          <w:tcPr>
            <w:tcW w:w="5164" w:type="dxa"/>
            <w:tcBorders>
              <w:top w:val="nil"/>
              <w:left w:val="nil"/>
              <w:bottom w:val="nil"/>
              <w:right w:val="nil"/>
            </w:tcBorders>
            <w:shd w:val="clear" w:color="FFFFFF" w:fill="FFFFFF"/>
            <w:vAlign w:val="bottom"/>
            <w:hideMark/>
          </w:tcPr>
          <w:p w:rsidR="009276A3" w:rsidRDefault="009276A3" w:rsidP="00B40F53">
            <w:pPr>
              <w:spacing w:after="0"/>
              <w:rPr>
                <w:rFonts w:cs="Calibri"/>
                <w:szCs w:val="18"/>
              </w:rPr>
            </w:pPr>
            <w:r>
              <w:rPr>
                <w:rFonts w:cs="Calibri"/>
                <w:szCs w:val="18"/>
              </w:rPr>
              <w:t> </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67"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 </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 </w:t>
            </w:r>
          </w:p>
        </w:tc>
      </w:tr>
      <w:tr w:rsidR="009276A3" w:rsidTr="00B40F53">
        <w:trPr>
          <w:trHeight w:hRule="exact" w:val="284"/>
        </w:trPr>
        <w:tc>
          <w:tcPr>
            <w:tcW w:w="5164" w:type="dxa"/>
            <w:tcBorders>
              <w:top w:val="nil"/>
              <w:left w:val="nil"/>
              <w:bottom w:val="nil"/>
              <w:right w:val="nil"/>
            </w:tcBorders>
            <w:shd w:val="clear" w:color="FFFFFF" w:fill="FFFFFF"/>
            <w:vAlign w:val="bottom"/>
            <w:hideMark/>
          </w:tcPr>
          <w:p w:rsidR="009276A3" w:rsidRDefault="009276A3" w:rsidP="00B40F53">
            <w:pPr>
              <w:spacing w:after="0"/>
              <w:rPr>
                <w:rFonts w:cs="Calibri"/>
                <w:b/>
                <w:bCs/>
                <w:i/>
                <w:iCs/>
                <w:szCs w:val="18"/>
              </w:rPr>
            </w:pPr>
            <w:r>
              <w:rPr>
                <w:rFonts w:cs="Calibri"/>
                <w:b/>
                <w:bCs/>
                <w:i/>
                <w:iCs/>
                <w:szCs w:val="18"/>
              </w:rPr>
              <w:t>Total assets</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67" w:type="dxa"/>
            <w:tcBorders>
              <w:top w:val="single" w:sz="4" w:space="0" w:color="auto"/>
              <w:left w:val="nil"/>
              <w:bottom w:val="double" w:sz="6" w:space="0" w:color="auto"/>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237,817</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62" w:type="dxa"/>
            <w:tcBorders>
              <w:top w:val="single" w:sz="4" w:space="0" w:color="auto"/>
              <w:left w:val="nil"/>
              <w:bottom w:val="double" w:sz="6" w:space="0" w:color="auto"/>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171,907</w:t>
            </w:r>
          </w:p>
        </w:tc>
      </w:tr>
      <w:tr w:rsidR="009276A3" w:rsidTr="00B40F53">
        <w:trPr>
          <w:trHeight w:hRule="exact" w:val="284"/>
        </w:trPr>
        <w:tc>
          <w:tcPr>
            <w:tcW w:w="5164" w:type="dxa"/>
            <w:tcBorders>
              <w:top w:val="nil"/>
              <w:left w:val="nil"/>
              <w:bottom w:val="nil"/>
              <w:right w:val="nil"/>
            </w:tcBorders>
            <w:shd w:val="clear" w:color="FFFFFF" w:fill="FFFFFF"/>
            <w:vAlign w:val="bottom"/>
            <w:hideMark/>
          </w:tcPr>
          <w:p w:rsidR="009276A3" w:rsidRDefault="009276A3" w:rsidP="00B40F53">
            <w:pPr>
              <w:spacing w:after="0"/>
              <w:rPr>
                <w:rFonts w:cs="Calibri"/>
                <w:szCs w:val="18"/>
              </w:rPr>
            </w:pPr>
            <w:r>
              <w:rPr>
                <w:rFonts w:cs="Calibri"/>
                <w:szCs w:val="18"/>
              </w:rPr>
              <w:t> </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67"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 </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 </w:t>
            </w:r>
          </w:p>
        </w:tc>
      </w:tr>
      <w:tr w:rsidR="009276A3" w:rsidTr="00B40F53">
        <w:trPr>
          <w:trHeight w:hRule="exact" w:val="284"/>
        </w:trPr>
        <w:tc>
          <w:tcPr>
            <w:tcW w:w="5164" w:type="dxa"/>
            <w:tcBorders>
              <w:top w:val="nil"/>
              <w:left w:val="nil"/>
              <w:bottom w:val="nil"/>
              <w:right w:val="nil"/>
            </w:tcBorders>
            <w:shd w:val="clear" w:color="FFFFFF" w:fill="FFFFFF"/>
            <w:vAlign w:val="bottom"/>
            <w:hideMark/>
          </w:tcPr>
          <w:p w:rsidR="009276A3" w:rsidRDefault="009276A3" w:rsidP="00B40F53">
            <w:pPr>
              <w:spacing w:after="0"/>
              <w:rPr>
                <w:rFonts w:cs="Calibri"/>
                <w:b/>
                <w:bCs/>
                <w:szCs w:val="18"/>
              </w:rPr>
            </w:pPr>
            <w:r>
              <w:rPr>
                <w:rFonts w:cs="Calibri"/>
                <w:b/>
                <w:bCs/>
                <w:szCs w:val="18"/>
              </w:rPr>
              <w:t>LIABILITIES</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67"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 </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 </w:t>
            </w:r>
          </w:p>
        </w:tc>
      </w:tr>
      <w:tr w:rsidR="009276A3" w:rsidTr="00B40F53">
        <w:trPr>
          <w:trHeight w:hRule="exact" w:val="284"/>
        </w:trPr>
        <w:tc>
          <w:tcPr>
            <w:tcW w:w="5164" w:type="dxa"/>
            <w:tcBorders>
              <w:top w:val="nil"/>
              <w:left w:val="nil"/>
              <w:bottom w:val="nil"/>
              <w:right w:val="nil"/>
            </w:tcBorders>
            <w:shd w:val="clear" w:color="FFFFFF" w:fill="FFFFFF"/>
            <w:vAlign w:val="bottom"/>
            <w:hideMark/>
          </w:tcPr>
          <w:p w:rsidR="009276A3" w:rsidRDefault="009276A3" w:rsidP="00B40F53">
            <w:pPr>
              <w:spacing w:after="0"/>
              <w:rPr>
                <w:rFonts w:cs="Calibri"/>
                <w:b/>
                <w:bCs/>
                <w:szCs w:val="18"/>
              </w:rPr>
            </w:pPr>
            <w:r>
              <w:rPr>
                <w:rFonts w:cs="Calibri"/>
                <w:b/>
                <w:bCs/>
                <w:szCs w:val="18"/>
              </w:rPr>
              <w:t>Payables</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67"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 </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 </w:t>
            </w:r>
          </w:p>
        </w:tc>
      </w:tr>
      <w:tr w:rsidR="009276A3" w:rsidTr="00B40F53">
        <w:trPr>
          <w:trHeight w:hRule="exact" w:val="284"/>
        </w:trPr>
        <w:tc>
          <w:tcPr>
            <w:tcW w:w="5164" w:type="dxa"/>
            <w:tcBorders>
              <w:top w:val="nil"/>
              <w:left w:val="nil"/>
              <w:bottom w:val="nil"/>
              <w:right w:val="nil"/>
            </w:tcBorders>
            <w:shd w:val="clear" w:color="FFFFFF" w:fill="FFFFFF"/>
            <w:noWrap/>
            <w:vAlign w:val="bottom"/>
            <w:hideMark/>
          </w:tcPr>
          <w:p w:rsidR="009276A3" w:rsidRDefault="009276A3" w:rsidP="00B40F53">
            <w:pPr>
              <w:spacing w:after="0"/>
              <w:ind w:firstLineChars="100" w:firstLine="200"/>
              <w:rPr>
                <w:rFonts w:cs="Calibri"/>
                <w:szCs w:val="18"/>
              </w:rPr>
            </w:pPr>
            <w:r>
              <w:rPr>
                <w:rFonts w:cs="Calibri"/>
                <w:szCs w:val="18"/>
              </w:rPr>
              <w:t>Suppliers</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9A</w:t>
            </w:r>
          </w:p>
        </w:tc>
        <w:tc>
          <w:tcPr>
            <w:tcW w:w="1267"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16,720</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6,146</w:t>
            </w:r>
          </w:p>
        </w:tc>
      </w:tr>
      <w:tr w:rsidR="009276A3" w:rsidTr="00B40F53">
        <w:trPr>
          <w:trHeight w:hRule="exact" w:val="284"/>
        </w:trPr>
        <w:tc>
          <w:tcPr>
            <w:tcW w:w="5164" w:type="dxa"/>
            <w:tcBorders>
              <w:top w:val="nil"/>
              <w:left w:val="nil"/>
              <w:bottom w:val="nil"/>
              <w:right w:val="nil"/>
            </w:tcBorders>
            <w:shd w:val="clear" w:color="FFFFFF" w:fill="FFFFFF"/>
            <w:noWrap/>
            <w:vAlign w:val="bottom"/>
            <w:hideMark/>
          </w:tcPr>
          <w:p w:rsidR="009276A3" w:rsidRDefault="009276A3" w:rsidP="00B40F53">
            <w:pPr>
              <w:spacing w:after="0"/>
              <w:ind w:firstLineChars="100" w:firstLine="200"/>
              <w:rPr>
                <w:rFonts w:cs="Calibri"/>
                <w:szCs w:val="18"/>
              </w:rPr>
            </w:pPr>
            <w:r>
              <w:rPr>
                <w:rFonts w:cs="Calibri"/>
                <w:szCs w:val="18"/>
              </w:rPr>
              <w:t>Other payables</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9B</w:t>
            </w:r>
          </w:p>
        </w:tc>
        <w:tc>
          <w:tcPr>
            <w:tcW w:w="1267"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34,936</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29,165</w:t>
            </w:r>
          </w:p>
        </w:tc>
      </w:tr>
      <w:tr w:rsidR="009276A3" w:rsidTr="00B40F53">
        <w:trPr>
          <w:trHeight w:hRule="exact" w:val="284"/>
        </w:trPr>
        <w:tc>
          <w:tcPr>
            <w:tcW w:w="5164" w:type="dxa"/>
            <w:tcBorders>
              <w:top w:val="nil"/>
              <w:left w:val="nil"/>
              <w:bottom w:val="nil"/>
              <w:right w:val="nil"/>
            </w:tcBorders>
            <w:shd w:val="clear" w:color="FFFFFF" w:fill="FFFFFF"/>
            <w:vAlign w:val="bottom"/>
            <w:hideMark/>
          </w:tcPr>
          <w:p w:rsidR="009276A3" w:rsidRDefault="009276A3" w:rsidP="00B40F53">
            <w:pPr>
              <w:spacing w:after="0"/>
              <w:rPr>
                <w:rFonts w:cs="Calibri"/>
                <w:b/>
                <w:bCs/>
                <w:szCs w:val="18"/>
              </w:rPr>
            </w:pPr>
            <w:r>
              <w:rPr>
                <w:rFonts w:cs="Calibri"/>
                <w:b/>
                <w:bCs/>
                <w:szCs w:val="18"/>
              </w:rPr>
              <w:t>Total payables</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67" w:type="dxa"/>
            <w:tcBorders>
              <w:top w:val="single" w:sz="4" w:space="0" w:color="auto"/>
              <w:left w:val="nil"/>
              <w:bottom w:val="single" w:sz="4" w:space="0" w:color="auto"/>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51,656</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62" w:type="dxa"/>
            <w:tcBorders>
              <w:top w:val="single" w:sz="4" w:space="0" w:color="auto"/>
              <w:left w:val="nil"/>
              <w:bottom w:val="single" w:sz="4" w:space="0" w:color="auto"/>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35,311</w:t>
            </w:r>
          </w:p>
        </w:tc>
      </w:tr>
      <w:tr w:rsidR="009276A3" w:rsidTr="00B40F53">
        <w:trPr>
          <w:trHeight w:hRule="exact" w:val="284"/>
        </w:trPr>
        <w:tc>
          <w:tcPr>
            <w:tcW w:w="5164" w:type="dxa"/>
            <w:tcBorders>
              <w:top w:val="nil"/>
              <w:left w:val="nil"/>
              <w:bottom w:val="nil"/>
              <w:right w:val="nil"/>
            </w:tcBorders>
            <w:shd w:val="clear" w:color="FFFFFF" w:fill="FFFFFF"/>
            <w:vAlign w:val="bottom"/>
            <w:hideMark/>
          </w:tcPr>
          <w:p w:rsidR="009276A3" w:rsidRDefault="009276A3" w:rsidP="00B40F53">
            <w:pPr>
              <w:spacing w:after="0"/>
              <w:rPr>
                <w:rFonts w:cs="Calibri"/>
                <w:szCs w:val="18"/>
              </w:rPr>
            </w:pPr>
            <w:r>
              <w:rPr>
                <w:rFonts w:cs="Calibri"/>
                <w:szCs w:val="18"/>
              </w:rPr>
              <w:t> </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67"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 </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 </w:t>
            </w:r>
          </w:p>
        </w:tc>
      </w:tr>
      <w:tr w:rsidR="009276A3" w:rsidTr="00B40F53">
        <w:trPr>
          <w:trHeight w:hRule="exact" w:val="284"/>
        </w:trPr>
        <w:tc>
          <w:tcPr>
            <w:tcW w:w="5164" w:type="dxa"/>
            <w:tcBorders>
              <w:top w:val="nil"/>
              <w:left w:val="nil"/>
              <w:bottom w:val="nil"/>
              <w:right w:val="nil"/>
            </w:tcBorders>
            <w:shd w:val="clear" w:color="FFFFFF" w:fill="FFFFFF"/>
            <w:vAlign w:val="bottom"/>
            <w:hideMark/>
          </w:tcPr>
          <w:p w:rsidR="009276A3" w:rsidRDefault="009276A3" w:rsidP="00B40F53">
            <w:pPr>
              <w:spacing w:after="0"/>
              <w:rPr>
                <w:rFonts w:cs="Calibri"/>
                <w:b/>
                <w:bCs/>
                <w:szCs w:val="18"/>
              </w:rPr>
            </w:pPr>
            <w:r>
              <w:rPr>
                <w:rFonts w:cs="Calibri"/>
                <w:b/>
                <w:bCs/>
                <w:szCs w:val="18"/>
              </w:rPr>
              <w:t>Provisions</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67"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 </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 </w:t>
            </w:r>
          </w:p>
        </w:tc>
      </w:tr>
      <w:tr w:rsidR="009276A3" w:rsidTr="00B40F53">
        <w:trPr>
          <w:trHeight w:hRule="exact" w:val="284"/>
        </w:trPr>
        <w:tc>
          <w:tcPr>
            <w:tcW w:w="5164" w:type="dxa"/>
            <w:tcBorders>
              <w:top w:val="nil"/>
              <w:left w:val="nil"/>
              <w:bottom w:val="nil"/>
              <w:right w:val="nil"/>
            </w:tcBorders>
            <w:shd w:val="clear" w:color="FFFFFF" w:fill="FFFFFF"/>
            <w:noWrap/>
            <w:vAlign w:val="bottom"/>
            <w:hideMark/>
          </w:tcPr>
          <w:p w:rsidR="009276A3" w:rsidRDefault="009276A3" w:rsidP="00B40F53">
            <w:pPr>
              <w:spacing w:after="0"/>
              <w:ind w:firstLineChars="100" w:firstLine="200"/>
              <w:rPr>
                <w:rFonts w:cs="Calibri"/>
                <w:szCs w:val="18"/>
              </w:rPr>
            </w:pPr>
            <w:r>
              <w:rPr>
                <w:rFonts w:cs="Calibri"/>
                <w:szCs w:val="18"/>
              </w:rPr>
              <w:t>Employee provisions</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10A</w:t>
            </w:r>
          </w:p>
        </w:tc>
        <w:tc>
          <w:tcPr>
            <w:tcW w:w="1267"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62,596</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59,560</w:t>
            </w:r>
          </w:p>
        </w:tc>
      </w:tr>
      <w:tr w:rsidR="009276A3" w:rsidTr="00B40F53">
        <w:trPr>
          <w:trHeight w:hRule="exact" w:val="284"/>
        </w:trPr>
        <w:tc>
          <w:tcPr>
            <w:tcW w:w="5164" w:type="dxa"/>
            <w:tcBorders>
              <w:top w:val="nil"/>
              <w:left w:val="nil"/>
              <w:bottom w:val="nil"/>
              <w:right w:val="nil"/>
            </w:tcBorders>
            <w:shd w:val="clear" w:color="FFFFFF" w:fill="FFFFFF"/>
            <w:noWrap/>
            <w:vAlign w:val="bottom"/>
            <w:hideMark/>
          </w:tcPr>
          <w:p w:rsidR="009276A3" w:rsidRDefault="009276A3" w:rsidP="00B40F53">
            <w:pPr>
              <w:spacing w:after="0"/>
              <w:ind w:firstLineChars="100" w:firstLine="200"/>
              <w:rPr>
                <w:rFonts w:cs="Calibri"/>
                <w:szCs w:val="18"/>
              </w:rPr>
            </w:pPr>
            <w:r>
              <w:rPr>
                <w:rFonts w:cs="Calibri"/>
                <w:szCs w:val="18"/>
              </w:rPr>
              <w:t>Other provisions</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10B</w:t>
            </w:r>
          </w:p>
        </w:tc>
        <w:tc>
          <w:tcPr>
            <w:tcW w:w="1267"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6,264</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2,597</w:t>
            </w:r>
          </w:p>
        </w:tc>
      </w:tr>
      <w:tr w:rsidR="009276A3" w:rsidTr="00B40F53">
        <w:trPr>
          <w:trHeight w:hRule="exact" w:val="284"/>
        </w:trPr>
        <w:tc>
          <w:tcPr>
            <w:tcW w:w="5164" w:type="dxa"/>
            <w:tcBorders>
              <w:top w:val="nil"/>
              <w:left w:val="nil"/>
              <w:bottom w:val="nil"/>
              <w:right w:val="nil"/>
            </w:tcBorders>
            <w:shd w:val="clear" w:color="FFFFFF" w:fill="FFFFFF"/>
            <w:vAlign w:val="bottom"/>
            <w:hideMark/>
          </w:tcPr>
          <w:p w:rsidR="009276A3" w:rsidRDefault="009276A3" w:rsidP="00B40F53">
            <w:pPr>
              <w:spacing w:after="0"/>
              <w:rPr>
                <w:rFonts w:cs="Calibri"/>
                <w:b/>
                <w:bCs/>
                <w:szCs w:val="18"/>
              </w:rPr>
            </w:pPr>
            <w:r>
              <w:rPr>
                <w:rFonts w:cs="Calibri"/>
                <w:b/>
                <w:bCs/>
                <w:szCs w:val="18"/>
              </w:rPr>
              <w:t>Total provisions</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67" w:type="dxa"/>
            <w:tcBorders>
              <w:top w:val="single" w:sz="4" w:space="0" w:color="auto"/>
              <w:left w:val="nil"/>
              <w:bottom w:val="single" w:sz="4" w:space="0" w:color="auto"/>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68,860</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62" w:type="dxa"/>
            <w:tcBorders>
              <w:top w:val="single" w:sz="4" w:space="0" w:color="auto"/>
              <w:left w:val="nil"/>
              <w:bottom w:val="single" w:sz="4" w:space="0" w:color="auto"/>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62,157</w:t>
            </w:r>
          </w:p>
        </w:tc>
      </w:tr>
      <w:tr w:rsidR="009276A3" w:rsidTr="00B40F53">
        <w:trPr>
          <w:trHeight w:hRule="exact" w:val="284"/>
        </w:trPr>
        <w:tc>
          <w:tcPr>
            <w:tcW w:w="5164" w:type="dxa"/>
            <w:tcBorders>
              <w:top w:val="nil"/>
              <w:left w:val="nil"/>
              <w:bottom w:val="nil"/>
              <w:right w:val="nil"/>
            </w:tcBorders>
            <w:shd w:val="clear" w:color="FFFFFF" w:fill="FFFFFF"/>
            <w:vAlign w:val="bottom"/>
            <w:hideMark/>
          </w:tcPr>
          <w:p w:rsidR="009276A3" w:rsidRDefault="009276A3" w:rsidP="00B40F53">
            <w:pPr>
              <w:spacing w:after="0"/>
              <w:rPr>
                <w:rFonts w:cs="Calibri"/>
                <w:szCs w:val="18"/>
              </w:rPr>
            </w:pPr>
            <w:r>
              <w:rPr>
                <w:rFonts w:cs="Calibri"/>
                <w:szCs w:val="18"/>
              </w:rPr>
              <w:t> </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67"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 </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 </w:t>
            </w:r>
          </w:p>
        </w:tc>
      </w:tr>
      <w:tr w:rsidR="009276A3" w:rsidTr="00B40F53">
        <w:trPr>
          <w:trHeight w:hRule="exact" w:val="284"/>
        </w:trPr>
        <w:tc>
          <w:tcPr>
            <w:tcW w:w="5164" w:type="dxa"/>
            <w:tcBorders>
              <w:top w:val="nil"/>
              <w:left w:val="nil"/>
              <w:bottom w:val="nil"/>
              <w:right w:val="nil"/>
            </w:tcBorders>
            <w:shd w:val="clear" w:color="FFFFFF" w:fill="FFFFFF"/>
            <w:vAlign w:val="bottom"/>
            <w:hideMark/>
          </w:tcPr>
          <w:p w:rsidR="009276A3" w:rsidRDefault="009276A3" w:rsidP="00B40F53">
            <w:pPr>
              <w:spacing w:after="0"/>
              <w:rPr>
                <w:rFonts w:cs="Calibri"/>
                <w:b/>
                <w:bCs/>
                <w:i/>
                <w:iCs/>
                <w:szCs w:val="18"/>
              </w:rPr>
            </w:pPr>
            <w:r>
              <w:rPr>
                <w:rFonts w:cs="Calibri"/>
                <w:b/>
                <w:bCs/>
                <w:i/>
                <w:iCs/>
                <w:szCs w:val="18"/>
              </w:rPr>
              <w:t>Total liabilities</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67" w:type="dxa"/>
            <w:tcBorders>
              <w:top w:val="single" w:sz="4" w:space="0" w:color="auto"/>
              <w:left w:val="nil"/>
              <w:bottom w:val="double" w:sz="6" w:space="0" w:color="auto"/>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120,516</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62" w:type="dxa"/>
            <w:tcBorders>
              <w:top w:val="single" w:sz="4" w:space="0" w:color="auto"/>
              <w:left w:val="nil"/>
              <w:bottom w:val="double" w:sz="6" w:space="0" w:color="auto"/>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97,468</w:t>
            </w:r>
          </w:p>
        </w:tc>
      </w:tr>
      <w:tr w:rsidR="009276A3" w:rsidTr="00B40F53">
        <w:trPr>
          <w:trHeight w:hRule="exact" w:val="284"/>
        </w:trPr>
        <w:tc>
          <w:tcPr>
            <w:tcW w:w="5164" w:type="dxa"/>
            <w:tcBorders>
              <w:top w:val="nil"/>
              <w:left w:val="nil"/>
              <w:bottom w:val="nil"/>
              <w:right w:val="nil"/>
            </w:tcBorders>
            <w:shd w:val="clear" w:color="FFFFFF" w:fill="FFFFFF"/>
            <w:vAlign w:val="bottom"/>
            <w:hideMark/>
          </w:tcPr>
          <w:p w:rsidR="009276A3" w:rsidRDefault="009276A3" w:rsidP="00B40F53">
            <w:pPr>
              <w:spacing w:after="0"/>
              <w:rPr>
                <w:rFonts w:cs="Calibri"/>
                <w:b/>
                <w:bCs/>
                <w:i/>
                <w:iCs/>
                <w:szCs w:val="18"/>
              </w:rPr>
            </w:pPr>
            <w:r>
              <w:rPr>
                <w:rFonts w:cs="Calibri"/>
                <w:b/>
                <w:bCs/>
                <w:i/>
                <w:iCs/>
                <w:szCs w:val="18"/>
              </w:rPr>
              <w:t> </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67" w:type="dxa"/>
            <w:tcBorders>
              <w:top w:val="single" w:sz="4" w:space="0" w:color="auto"/>
              <w:left w:val="nil"/>
              <w:bottom w:val="single" w:sz="4" w:space="0" w:color="auto"/>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 </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62" w:type="dxa"/>
            <w:tcBorders>
              <w:top w:val="single" w:sz="4" w:space="0" w:color="auto"/>
              <w:left w:val="nil"/>
              <w:bottom w:val="single" w:sz="4" w:space="0" w:color="auto"/>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 </w:t>
            </w:r>
          </w:p>
        </w:tc>
      </w:tr>
      <w:tr w:rsidR="009276A3" w:rsidTr="00B40F53">
        <w:trPr>
          <w:trHeight w:hRule="exact" w:val="284"/>
        </w:trPr>
        <w:tc>
          <w:tcPr>
            <w:tcW w:w="5164" w:type="dxa"/>
            <w:tcBorders>
              <w:top w:val="nil"/>
              <w:left w:val="nil"/>
              <w:bottom w:val="nil"/>
              <w:right w:val="nil"/>
            </w:tcBorders>
            <w:shd w:val="clear" w:color="FFFFFF" w:fill="FFFFFF"/>
            <w:vAlign w:val="bottom"/>
            <w:hideMark/>
          </w:tcPr>
          <w:p w:rsidR="009276A3" w:rsidRDefault="009276A3" w:rsidP="00B40F53">
            <w:pPr>
              <w:spacing w:after="0"/>
              <w:rPr>
                <w:rFonts w:cs="Calibri"/>
                <w:b/>
                <w:bCs/>
                <w:i/>
                <w:iCs/>
                <w:szCs w:val="18"/>
              </w:rPr>
            </w:pPr>
            <w:r>
              <w:rPr>
                <w:rFonts w:cs="Calibri"/>
                <w:b/>
                <w:bCs/>
                <w:i/>
                <w:iCs/>
                <w:szCs w:val="18"/>
              </w:rPr>
              <w:t>Net assets</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67" w:type="dxa"/>
            <w:tcBorders>
              <w:top w:val="nil"/>
              <w:left w:val="nil"/>
              <w:bottom w:val="double" w:sz="6" w:space="0" w:color="auto"/>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117,301</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62" w:type="dxa"/>
            <w:tcBorders>
              <w:top w:val="nil"/>
              <w:left w:val="nil"/>
              <w:bottom w:val="double" w:sz="6" w:space="0" w:color="auto"/>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74,439</w:t>
            </w:r>
          </w:p>
        </w:tc>
      </w:tr>
      <w:tr w:rsidR="009276A3" w:rsidTr="00B40F53">
        <w:trPr>
          <w:trHeight w:hRule="exact" w:val="284"/>
        </w:trPr>
        <w:tc>
          <w:tcPr>
            <w:tcW w:w="5164" w:type="dxa"/>
            <w:tcBorders>
              <w:top w:val="nil"/>
              <w:left w:val="nil"/>
              <w:bottom w:val="nil"/>
              <w:right w:val="nil"/>
            </w:tcBorders>
            <w:shd w:val="clear" w:color="FFFFFF" w:fill="FFFFFF"/>
            <w:vAlign w:val="bottom"/>
            <w:hideMark/>
          </w:tcPr>
          <w:p w:rsidR="009276A3" w:rsidRDefault="009276A3" w:rsidP="00B40F53">
            <w:pPr>
              <w:spacing w:after="0"/>
              <w:rPr>
                <w:rFonts w:cs="Calibri"/>
                <w:szCs w:val="18"/>
              </w:rPr>
            </w:pPr>
            <w:r>
              <w:rPr>
                <w:rFonts w:cs="Calibri"/>
                <w:szCs w:val="18"/>
              </w:rPr>
              <w:t> </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67"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 </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 </w:t>
            </w:r>
          </w:p>
        </w:tc>
      </w:tr>
      <w:tr w:rsidR="009276A3" w:rsidTr="00B40F53">
        <w:trPr>
          <w:trHeight w:hRule="exact" w:val="284"/>
        </w:trPr>
        <w:tc>
          <w:tcPr>
            <w:tcW w:w="5164" w:type="dxa"/>
            <w:tcBorders>
              <w:top w:val="nil"/>
              <w:left w:val="nil"/>
              <w:bottom w:val="nil"/>
              <w:right w:val="nil"/>
            </w:tcBorders>
            <w:shd w:val="clear" w:color="FFFFFF" w:fill="FFFFFF"/>
            <w:vAlign w:val="bottom"/>
            <w:hideMark/>
          </w:tcPr>
          <w:p w:rsidR="009276A3" w:rsidRDefault="009276A3" w:rsidP="00B40F53">
            <w:pPr>
              <w:spacing w:after="0"/>
              <w:rPr>
                <w:rFonts w:cs="Calibri"/>
                <w:b/>
                <w:bCs/>
                <w:szCs w:val="18"/>
              </w:rPr>
            </w:pPr>
            <w:r>
              <w:rPr>
                <w:rFonts w:cs="Calibri"/>
                <w:b/>
                <w:bCs/>
                <w:szCs w:val="18"/>
              </w:rPr>
              <w:t>EQUITY</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67"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 </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 </w:t>
            </w:r>
          </w:p>
        </w:tc>
      </w:tr>
      <w:tr w:rsidR="009276A3" w:rsidTr="00B40F53">
        <w:trPr>
          <w:trHeight w:hRule="exact" w:val="284"/>
        </w:trPr>
        <w:tc>
          <w:tcPr>
            <w:tcW w:w="5164" w:type="dxa"/>
            <w:tcBorders>
              <w:top w:val="nil"/>
              <w:left w:val="nil"/>
              <w:bottom w:val="nil"/>
              <w:right w:val="nil"/>
            </w:tcBorders>
            <w:shd w:val="clear" w:color="FFFFFF" w:fill="FFFFFF"/>
            <w:noWrap/>
            <w:vAlign w:val="bottom"/>
            <w:hideMark/>
          </w:tcPr>
          <w:p w:rsidR="009276A3" w:rsidRDefault="009276A3" w:rsidP="00B40F53">
            <w:pPr>
              <w:spacing w:after="0"/>
              <w:ind w:firstLineChars="100" w:firstLine="200"/>
              <w:rPr>
                <w:rFonts w:cs="Calibri"/>
                <w:szCs w:val="18"/>
              </w:rPr>
            </w:pPr>
            <w:r>
              <w:rPr>
                <w:rFonts w:cs="Calibri"/>
                <w:szCs w:val="18"/>
              </w:rPr>
              <w:t>Contributed equity</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67"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151,515</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96,504</w:t>
            </w:r>
          </w:p>
        </w:tc>
      </w:tr>
      <w:tr w:rsidR="009276A3" w:rsidTr="00B40F53">
        <w:trPr>
          <w:trHeight w:hRule="exact" w:val="284"/>
        </w:trPr>
        <w:tc>
          <w:tcPr>
            <w:tcW w:w="5164" w:type="dxa"/>
            <w:tcBorders>
              <w:top w:val="nil"/>
              <w:left w:val="nil"/>
              <w:bottom w:val="nil"/>
              <w:right w:val="nil"/>
            </w:tcBorders>
            <w:shd w:val="clear" w:color="FFFFFF" w:fill="FFFFFF"/>
            <w:noWrap/>
            <w:vAlign w:val="bottom"/>
            <w:hideMark/>
          </w:tcPr>
          <w:p w:rsidR="009276A3" w:rsidRDefault="009276A3" w:rsidP="00B40F53">
            <w:pPr>
              <w:spacing w:after="0"/>
              <w:ind w:firstLineChars="100" w:firstLine="200"/>
              <w:rPr>
                <w:rFonts w:cs="Calibri"/>
                <w:szCs w:val="18"/>
              </w:rPr>
            </w:pPr>
            <w:r>
              <w:rPr>
                <w:rFonts w:cs="Calibri"/>
                <w:szCs w:val="18"/>
              </w:rPr>
              <w:t>Reserves</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67"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3,376</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3,376</w:t>
            </w:r>
          </w:p>
        </w:tc>
      </w:tr>
      <w:tr w:rsidR="009276A3" w:rsidTr="00B40F53">
        <w:trPr>
          <w:trHeight w:hRule="exact" w:val="284"/>
        </w:trPr>
        <w:tc>
          <w:tcPr>
            <w:tcW w:w="5164" w:type="dxa"/>
            <w:tcBorders>
              <w:top w:val="nil"/>
              <w:left w:val="nil"/>
              <w:bottom w:val="nil"/>
              <w:right w:val="nil"/>
            </w:tcBorders>
            <w:shd w:val="clear" w:color="FFFFFF" w:fill="FFFFFF"/>
            <w:noWrap/>
            <w:vAlign w:val="bottom"/>
            <w:hideMark/>
          </w:tcPr>
          <w:p w:rsidR="009276A3" w:rsidRDefault="009276A3" w:rsidP="00B40F53">
            <w:pPr>
              <w:spacing w:after="0"/>
              <w:ind w:firstLineChars="100" w:firstLine="200"/>
              <w:rPr>
                <w:rFonts w:cs="Calibri"/>
                <w:szCs w:val="18"/>
              </w:rPr>
            </w:pPr>
            <w:r>
              <w:rPr>
                <w:rFonts w:cs="Calibri"/>
                <w:szCs w:val="18"/>
              </w:rPr>
              <w:t>Accumulated deficit</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67"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(37,590)</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(25,441)</w:t>
            </w:r>
          </w:p>
        </w:tc>
      </w:tr>
      <w:tr w:rsidR="009276A3" w:rsidTr="00B40F53">
        <w:trPr>
          <w:trHeight w:hRule="exact" w:val="284"/>
        </w:trPr>
        <w:tc>
          <w:tcPr>
            <w:tcW w:w="5164" w:type="dxa"/>
            <w:tcBorders>
              <w:top w:val="nil"/>
              <w:left w:val="nil"/>
              <w:bottom w:val="nil"/>
              <w:right w:val="nil"/>
            </w:tcBorders>
            <w:shd w:val="clear" w:color="FFFFFF" w:fill="FFFFFF"/>
            <w:vAlign w:val="bottom"/>
            <w:hideMark/>
          </w:tcPr>
          <w:p w:rsidR="009276A3" w:rsidRDefault="009276A3" w:rsidP="00B40F53">
            <w:pPr>
              <w:spacing w:after="0"/>
              <w:rPr>
                <w:rFonts w:cs="Calibri"/>
                <w:b/>
                <w:bCs/>
                <w:i/>
                <w:iCs/>
                <w:szCs w:val="18"/>
              </w:rPr>
            </w:pPr>
            <w:r>
              <w:rPr>
                <w:rFonts w:cs="Calibri"/>
                <w:b/>
                <w:bCs/>
                <w:i/>
                <w:iCs/>
                <w:szCs w:val="18"/>
              </w:rPr>
              <w:t>Total equity</w:t>
            </w:r>
          </w:p>
        </w:tc>
        <w:tc>
          <w:tcPr>
            <w:tcW w:w="1262" w:type="dxa"/>
            <w:tcBorders>
              <w:top w:val="nil"/>
              <w:left w:val="nil"/>
              <w:bottom w:val="nil"/>
              <w:right w:val="nil"/>
            </w:tcBorders>
            <w:shd w:val="clear" w:color="FFFFFF" w:fill="FFFFFF"/>
            <w:noWrap/>
            <w:vAlign w:val="bottom"/>
            <w:hideMark/>
          </w:tcPr>
          <w:p w:rsidR="009276A3" w:rsidRDefault="009276A3" w:rsidP="00B40F53">
            <w:pPr>
              <w:spacing w:after="0"/>
              <w:jc w:val="center"/>
              <w:rPr>
                <w:rFonts w:cs="Calibri"/>
                <w:szCs w:val="18"/>
              </w:rPr>
            </w:pPr>
            <w:r>
              <w:rPr>
                <w:rFonts w:cs="Calibri"/>
                <w:szCs w:val="18"/>
              </w:rPr>
              <w:t> </w:t>
            </w:r>
          </w:p>
        </w:tc>
        <w:tc>
          <w:tcPr>
            <w:tcW w:w="1267" w:type="dxa"/>
            <w:tcBorders>
              <w:top w:val="single" w:sz="4" w:space="0" w:color="auto"/>
              <w:left w:val="nil"/>
              <w:bottom w:val="double" w:sz="6" w:space="0" w:color="auto"/>
              <w:right w:val="nil"/>
            </w:tcBorders>
            <w:shd w:val="clear" w:color="FFFFFF" w:fill="FFFFFF"/>
            <w:noWrap/>
            <w:vAlign w:val="bottom"/>
            <w:hideMark/>
          </w:tcPr>
          <w:p w:rsidR="009276A3" w:rsidRDefault="009276A3" w:rsidP="00B40F53">
            <w:pPr>
              <w:spacing w:after="0"/>
              <w:jc w:val="right"/>
              <w:rPr>
                <w:rFonts w:cs="Calibri"/>
                <w:b/>
                <w:bCs/>
                <w:szCs w:val="18"/>
              </w:rPr>
            </w:pPr>
            <w:r>
              <w:rPr>
                <w:rFonts w:cs="Calibri"/>
                <w:b/>
                <w:bCs/>
                <w:szCs w:val="18"/>
              </w:rPr>
              <w:t>117,301</w:t>
            </w:r>
          </w:p>
        </w:tc>
        <w:tc>
          <w:tcPr>
            <w:tcW w:w="268" w:type="dxa"/>
            <w:tcBorders>
              <w:top w:val="nil"/>
              <w:left w:val="nil"/>
              <w:bottom w:val="nil"/>
              <w:right w:val="nil"/>
            </w:tcBorders>
            <w:shd w:val="clear" w:color="FFFFFF" w:fill="FFFFFF"/>
            <w:noWrap/>
            <w:vAlign w:val="bottom"/>
            <w:hideMark/>
          </w:tcPr>
          <w:p w:rsidR="009276A3" w:rsidRDefault="009276A3" w:rsidP="00B40F53">
            <w:pPr>
              <w:spacing w:after="0"/>
              <w:rPr>
                <w:rFonts w:cs="Calibri"/>
                <w:szCs w:val="18"/>
              </w:rPr>
            </w:pPr>
            <w:r>
              <w:rPr>
                <w:rFonts w:cs="Calibri"/>
                <w:szCs w:val="18"/>
              </w:rPr>
              <w:t> </w:t>
            </w:r>
          </w:p>
        </w:tc>
        <w:tc>
          <w:tcPr>
            <w:tcW w:w="1262" w:type="dxa"/>
            <w:tcBorders>
              <w:top w:val="single" w:sz="4" w:space="0" w:color="auto"/>
              <w:left w:val="nil"/>
              <w:bottom w:val="double" w:sz="6" w:space="0" w:color="auto"/>
              <w:right w:val="nil"/>
            </w:tcBorders>
            <w:shd w:val="clear" w:color="FFFFFF" w:fill="FFFFFF"/>
            <w:noWrap/>
            <w:vAlign w:val="bottom"/>
            <w:hideMark/>
          </w:tcPr>
          <w:p w:rsidR="009276A3" w:rsidRDefault="009276A3" w:rsidP="00B40F53">
            <w:pPr>
              <w:spacing w:after="0"/>
              <w:jc w:val="right"/>
              <w:rPr>
                <w:rFonts w:cs="Calibri"/>
                <w:szCs w:val="18"/>
              </w:rPr>
            </w:pPr>
            <w:r>
              <w:rPr>
                <w:rFonts w:cs="Calibri"/>
                <w:szCs w:val="18"/>
              </w:rPr>
              <w:t>74,439</w:t>
            </w:r>
          </w:p>
        </w:tc>
      </w:tr>
    </w:tbl>
    <w:p w:rsidR="001031E9" w:rsidRDefault="00A45A2A">
      <w:pPr>
        <w:spacing w:line="240" w:lineRule="auto"/>
        <w:rPr>
          <w:rFonts w:ascii="Arial" w:hAnsi="Arial" w:cs="Arial"/>
          <w:sz w:val="16"/>
          <w:szCs w:val="16"/>
        </w:rPr>
        <w:sectPr w:rsidR="001031E9" w:rsidSect="00B40F53">
          <w:headerReference w:type="even" r:id="rId22"/>
          <w:headerReference w:type="default" r:id="rId23"/>
          <w:headerReference w:type="first" r:id="rId24"/>
          <w:pgSz w:w="10319" w:h="14572" w:code="13"/>
          <w:pgMar w:top="567" w:right="567" w:bottom="567" w:left="567" w:header="958" w:footer="380" w:gutter="0"/>
          <w:cols w:space="720"/>
        </w:sectPr>
      </w:pPr>
      <w:bookmarkStart w:id="3" w:name="RANGE!D6:H69"/>
      <w:bookmarkStart w:id="4" w:name="RANGE!D6:D69"/>
      <w:bookmarkStart w:id="5" w:name="RANGE!D6:H68"/>
      <w:bookmarkStart w:id="6" w:name="RANGE!D6:D68"/>
      <w:bookmarkStart w:id="7" w:name="RANGE!D6:H48"/>
      <w:bookmarkStart w:id="8" w:name="RANGE!D6:H41"/>
      <w:bookmarkStart w:id="9" w:name="RANGE!D6:H40"/>
      <w:bookmarkStart w:id="10" w:name="RANGE!D6:H42"/>
      <w:bookmarkStart w:id="11" w:name="RANGE!D6:H46"/>
      <w:bookmarkStart w:id="12" w:name="RANGE!D6:H45"/>
      <w:bookmarkEnd w:id="3"/>
      <w:bookmarkEnd w:id="4"/>
      <w:bookmarkEnd w:id="5"/>
      <w:bookmarkEnd w:id="6"/>
      <w:bookmarkEnd w:id="7"/>
      <w:bookmarkEnd w:id="8"/>
      <w:bookmarkEnd w:id="9"/>
      <w:bookmarkEnd w:id="10"/>
      <w:bookmarkEnd w:id="11"/>
      <w:bookmarkEnd w:id="12"/>
      <w:r>
        <w:br w:type="page"/>
      </w:r>
    </w:p>
    <w:tbl>
      <w:tblPr>
        <w:tblW w:w="13495" w:type="dxa"/>
        <w:tblInd w:w="80" w:type="dxa"/>
        <w:tblLayout w:type="fixed"/>
        <w:tblLook w:val="04A0" w:firstRow="1" w:lastRow="0" w:firstColumn="1" w:lastColumn="0" w:noHBand="0" w:noVBand="1"/>
      </w:tblPr>
      <w:tblGrid>
        <w:gridCol w:w="4719"/>
        <w:gridCol w:w="1097"/>
        <w:gridCol w:w="1097"/>
        <w:gridCol w:w="1097"/>
        <w:gridCol w:w="1097"/>
        <w:gridCol w:w="1097"/>
        <w:gridCol w:w="1097"/>
        <w:gridCol w:w="1097"/>
        <w:gridCol w:w="1097"/>
      </w:tblGrid>
      <w:tr w:rsidR="009276A3" w:rsidTr="00B40F53">
        <w:trPr>
          <w:trHeight w:hRule="exact" w:val="287"/>
        </w:trPr>
        <w:tc>
          <w:tcPr>
            <w:tcW w:w="4719" w:type="dxa"/>
            <w:tcBorders>
              <w:top w:val="single" w:sz="4" w:space="0" w:color="auto"/>
              <w:left w:val="nil"/>
              <w:bottom w:val="nil"/>
              <w:right w:val="nil"/>
            </w:tcBorders>
            <w:shd w:val="clear" w:color="FFFFFF" w:fill="FFFFFF"/>
            <w:noWrap/>
            <w:vAlign w:val="bottom"/>
            <w:hideMark/>
          </w:tcPr>
          <w:p w:rsidR="009276A3" w:rsidRDefault="009276A3">
            <w:pPr>
              <w:rPr>
                <w:rFonts w:ascii="Arial" w:hAnsi="Arial" w:cs="Arial"/>
                <w:szCs w:val="18"/>
              </w:rPr>
            </w:pPr>
            <w:bookmarkStart w:id="13" w:name="RANGE!E7:E32"/>
            <w:bookmarkStart w:id="14" w:name="Note_CEQTABLE1" w:colFirst="0" w:colLast="0"/>
            <w:r>
              <w:rPr>
                <w:rFonts w:ascii="Arial" w:hAnsi="Arial" w:cs="Arial"/>
                <w:szCs w:val="18"/>
              </w:rPr>
              <w:lastRenderedPageBreak/>
              <w:t> </w:t>
            </w:r>
            <w:bookmarkEnd w:id="13"/>
          </w:p>
        </w:tc>
        <w:tc>
          <w:tcPr>
            <w:tcW w:w="2193" w:type="dxa"/>
            <w:gridSpan w:val="2"/>
            <w:tcBorders>
              <w:top w:val="single" w:sz="4" w:space="0" w:color="auto"/>
              <w:left w:val="nil"/>
              <w:bottom w:val="nil"/>
              <w:right w:val="nil"/>
            </w:tcBorders>
            <w:shd w:val="clear" w:color="FFFFFF" w:fill="FFFFFF"/>
            <w:vAlign w:val="bottom"/>
            <w:hideMark/>
          </w:tcPr>
          <w:p w:rsidR="009276A3" w:rsidRDefault="009276A3">
            <w:pPr>
              <w:jc w:val="right"/>
              <w:rPr>
                <w:rFonts w:cs="Calibri"/>
                <w:b/>
                <w:bCs/>
                <w:szCs w:val="18"/>
              </w:rPr>
            </w:pPr>
            <w:r>
              <w:rPr>
                <w:rFonts w:cs="Calibri"/>
                <w:b/>
                <w:bCs/>
                <w:szCs w:val="18"/>
              </w:rPr>
              <w:t>Retained earnings</w:t>
            </w:r>
          </w:p>
        </w:tc>
        <w:tc>
          <w:tcPr>
            <w:tcW w:w="2193" w:type="dxa"/>
            <w:gridSpan w:val="2"/>
            <w:tcBorders>
              <w:top w:val="single" w:sz="4" w:space="0" w:color="auto"/>
              <w:left w:val="nil"/>
              <w:bottom w:val="nil"/>
              <w:right w:val="nil"/>
            </w:tcBorders>
            <w:shd w:val="clear" w:color="FFFFFF" w:fill="FFFFFF"/>
            <w:vAlign w:val="bottom"/>
            <w:hideMark/>
          </w:tcPr>
          <w:p w:rsidR="009276A3" w:rsidRDefault="009276A3">
            <w:pPr>
              <w:jc w:val="right"/>
              <w:rPr>
                <w:rFonts w:cs="Calibri"/>
                <w:b/>
                <w:bCs/>
                <w:szCs w:val="18"/>
              </w:rPr>
            </w:pPr>
            <w:r>
              <w:rPr>
                <w:rFonts w:cs="Calibri"/>
                <w:b/>
                <w:bCs/>
                <w:szCs w:val="18"/>
              </w:rPr>
              <w:t>Asset revaluation surplus</w:t>
            </w:r>
          </w:p>
        </w:tc>
        <w:tc>
          <w:tcPr>
            <w:tcW w:w="2193" w:type="dxa"/>
            <w:gridSpan w:val="2"/>
            <w:tcBorders>
              <w:top w:val="single" w:sz="4" w:space="0" w:color="auto"/>
              <w:left w:val="nil"/>
              <w:bottom w:val="nil"/>
              <w:right w:val="nil"/>
            </w:tcBorders>
            <w:shd w:val="clear" w:color="FFFFFF" w:fill="FFFFFF"/>
            <w:vAlign w:val="bottom"/>
            <w:hideMark/>
          </w:tcPr>
          <w:p w:rsidR="009276A3" w:rsidRDefault="009276A3">
            <w:pPr>
              <w:jc w:val="right"/>
              <w:rPr>
                <w:rFonts w:cs="Calibri"/>
                <w:b/>
                <w:bCs/>
                <w:szCs w:val="18"/>
              </w:rPr>
            </w:pPr>
            <w:r>
              <w:rPr>
                <w:rFonts w:cs="Calibri"/>
                <w:b/>
                <w:bCs/>
                <w:szCs w:val="18"/>
              </w:rPr>
              <w:t>Contributed equity/capital</w:t>
            </w:r>
          </w:p>
        </w:tc>
        <w:tc>
          <w:tcPr>
            <w:tcW w:w="2193" w:type="dxa"/>
            <w:gridSpan w:val="2"/>
            <w:tcBorders>
              <w:top w:val="single" w:sz="4" w:space="0" w:color="auto"/>
              <w:left w:val="nil"/>
              <w:bottom w:val="nil"/>
              <w:right w:val="nil"/>
            </w:tcBorders>
            <w:shd w:val="clear" w:color="FFFFFF" w:fill="FFFFFF"/>
            <w:vAlign w:val="bottom"/>
            <w:hideMark/>
          </w:tcPr>
          <w:p w:rsidR="009276A3" w:rsidRDefault="009276A3">
            <w:pPr>
              <w:jc w:val="right"/>
              <w:rPr>
                <w:rFonts w:cs="Calibri"/>
                <w:b/>
                <w:bCs/>
                <w:szCs w:val="18"/>
              </w:rPr>
            </w:pPr>
            <w:bookmarkStart w:id="15" w:name="RANGE!L7:L32"/>
            <w:r>
              <w:rPr>
                <w:rFonts w:cs="Calibri"/>
                <w:b/>
                <w:bCs/>
                <w:szCs w:val="18"/>
              </w:rPr>
              <w:t>Total equity</w:t>
            </w:r>
            <w:bookmarkEnd w:id="15"/>
          </w:p>
        </w:tc>
      </w:tr>
      <w:bookmarkEnd w:id="14"/>
      <w:tr w:rsidR="009276A3" w:rsidTr="00B40F53">
        <w:trPr>
          <w:trHeight w:hRule="exact" w:val="287"/>
        </w:trPr>
        <w:tc>
          <w:tcPr>
            <w:tcW w:w="4719" w:type="dxa"/>
            <w:tcBorders>
              <w:top w:val="nil"/>
              <w:left w:val="nil"/>
              <w:bottom w:val="nil"/>
              <w:right w:val="nil"/>
            </w:tcBorders>
            <w:shd w:val="clear" w:color="FFFFFF" w:fill="FFFFFF"/>
            <w:noWrap/>
            <w:vAlign w:val="bottom"/>
            <w:hideMark/>
          </w:tcPr>
          <w:p w:rsidR="009276A3" w:rsidRDefault="009276A3">
            <w:pPr>
              <w:rPr>
                <w:rFonts w:ascii="Arial" w:hAnsi="Arial" w:cs="Arial"/>
                <w:szCs w:val="18"/>
              </w:rPr>
            </w:pPr>
            <w:r>
              <w:rPr>
                <w:rFonts w:ascii="Arial" w:hAnsi="Arial" w:cs="Arial"/>
                <w:szCs w:val="18"/>
              </w:rPr>
              <w:t> </w:t>
            </w:r>
          </w:p>
        </w:tc>
        <w:tc>
          <w:tcPr>
            <w:tcW w:w="1097" w:type="dxa"/>
            <w:tcBorders>
              <w:top w:val="nil"/>
              <w:left w:val="nil"/>
              <w:bottom w:val="nil"/>
              <w:right w:val="nil"/>
            </w:tcBorders>
            <w:shd w:val="clear" w:color="FFFFFF" w:fill="FFFFFF"/>
            <w:vAlign w:val="bottom"/>
            <w:hideMark/>
          </w:tcPr>
          <w:p w:rsidR="009276A3" w:rsidRDefault="009276A3">
            <w:pPr>
              <w:jc w:val="right"/>
              <w:rPr>
                <w:rFonts w:cs="Calibri"/>
                <w:b/>
                <w:bCs/>
                <w:szCs w:val="18"/>
              </w:rPr>
            </w:pPr>
            <w:r>
              <w:rPr>
                <w:rFonts w:cs="Calibri"/>
                <w:b/>
                <w:bCs/>
                <w:szCs w:val="18"/>
              </w:rPr>
              <w:t>2015</w:t>
            </w:r>
          </w:p>
        </w:tc>
        <w:tc>
          <w:tcPr>
            <w:tcW w:w="1097" w:type="dxa"/>
            <w:tcBorders>
              <w:top w:val="nil"/>
              <w:left w:val="nil"/>
              <w:bottom w:val="nil"/>
              <w:right w:val="nil"/>
            </w:tcBorders>
            <w:shd w:val="clear" w:color="FFFFFF" w:fill="FFFFFF"/>
            <w:vAlign w:val="bottom"/>
            <w:hideMark/>
          </w:tcPr>
          <w:p w:rsidR="009276A3" w:rsidRDefault="009276A3">
            <w:pPr>
              <w:jc w:val="right"/>
              <w:rPr>
                <w:rFonts w:cs="Calibri"/>
                <w:szCs w:val="18"/>
              </w:rPr>
            </w:pPr>
            <w:r>
              <w:rPr>
                <w:rFonts w:cs="Calibri"/>
                <w:szCs w:val="18"/>
              </w:rPr>
              <w:t>2014</w:t>
            </w:r>
          </w:p>
        </w:tc>
        <w:tc>
          <w:tcPr>
            <w:tcW w:w="1097" w:type="dxa"/>
            <w:tcBorders>
              <w:top w:val="nil"/>
              <w:left w:val="nil"/>
              <w:bottom w:val="nil"/>
              <w:right w:val="nil"/>
            </w:tcBorders>
            <w:shd w:val="clear" w:color="FFFFFF" w:fill="FFFFFF"/>
            <w:vAlign w:val="bottom"/>
            <w:hideMark/>
          </w:tcPr>
          <w:p w:rsidR="009276A3" w:rsidRDefault="009276A3">
            <w:pPr>
              <w:jc w:val="right"/>
              <w:rPr>
                <w:rFonts w:cs="Calibri"/>
                <w:b/>
                <w:bCs/>
                <w:szCs w:val="18"/>
              </w:rPr>
            </w:pPr>
            <w:r>
              <w:rPr>
                <w:rFonts w:cs="Calibri"/>
                <w:b/>
                <w:bCs/>
                <w:szCs w:val="18"/>
              </w:rPr>
              <w:t>2015</w:t>
            </w:r>
          </w:p>
        </w:tc>
        <w:tc>
          <w:tcPr>
            <w:tcW w:w="1097" w:type="dxa"/>
            <w:tcBorders>
              <w:top w:val="nil"/>
              <w:left w:val="nil"/>
              <w:bottom w:val="nil"/>
              <w:right w:val="nil"/>
            </w:tcBorders>
            <w:shd w:val="clear" w:color="FFFFFF" w:fill="FFFFFF"/>
            <w:vAlign w:val="bottom"/>
            <w:hideMark/>
          </w:tcPr>
          <w:p w:rsidR="009276A3" w:rsidRDefault="009276A3">
            <w:pPr>
              <w:jc w:val="right"/>
              <w:rPr>
                <w:rFonts w:cs="Calibri"/>
                <w:szCs w:val="18"/>
              </w:rPr>
            </w:pPr>
            <w:r>
              <w:rPr>
                <w:rFonts w:cs="Calibri"/>
                <w:szCs w:val="18"/>
              </w:rPr>
              <w:t>2014</w:t>
            </w:r>
          </w:p>
        </w:tc>
        <w:tc>
          <w:tcPr>
            <w:tcW w:w="1097" w:type="dxa"/>
            <w:tcBorders>
              <w:top w:val="nil"/>
              <w:left w:val="nil"/>
              <w:bottom w:val="nil"/>
              <w:right w:val="nil"/>
            </w:tcBorders>
            <w:shd w:val="clear" w:color="FFFFFF" w:fill="FFFFFF"/>
            <w:vAlign w:val="bottom"/>
            <w:hideMark/>
          </w:tcPr>
          <w:p w:rsidR="009276A3" w:rsidRDefault="009276A3">
            <w:pPr>
              <w:jc w:val="right"/>
              <w:rPr>
                <w:rFonts w:cs="Calibri"/>
                <w:b/>
                <w:bCs/>
                <w:szCs w:val="18"/>
              </w:rPr>
            </w:pPr>
            <w:r>
              <w:rPr>
                <w:rFonts w:cs="Calibri"/>
                <w:b/>
                <w:bCs/>
                <w:szCs w:val="18"/>
              </w:rPr>
              <w:t>2015</w:t>
            </w:r>
          </w:p>
        </w:tc>
        <w:tc>
          <w:tcPr>
            <w:tcW w:w="1097" w:type="dxa"/>
            <w:tcBorders>
              <w:top w:val="nil"/>
              <w:left w:val="nil"/>
              <w:bottom w:val="nil"/>
              <w:right w:val="nil"/>
            </w:tcBorders>
            <w:shd w:val="clear" w:color="FFFFFF" w:fill="FFFFFF"/>
            <w:vAlign w:val="bottom"/>
            <w:hideMark/>
          </w:tcPr>
          <w:p w:rsidR="009276A3" w:rsidRDefault="009276A3">
            <w:pPr>
              <w:jc w:val="right"/>
              <w:rPr>
                <w:rFonts w:cs="Calibri"/>
                <w:szCs w:val="18"/>
              </w:rPr>
            </w:pPr>
            <w:r>
              <w:rPr>
                <w:rFonts w:cs="Calibri"/>
                <w:szCs w:val="18"/>
              </w:rPr>
              <w:t>2014</w:t>
            </w:r>
          </w:p>
        </w:tc>
        <w:tc>
          <w:tcPr>
            <w:tcW w:w="1097" w:type="dxa"/>
            <w:tcBorders>
              <w:top w:val="nil"/>
              <w:left w:val="nil"/>
              <w:bottom w:val="nil"/>
              <w:right w:val="nil"/>
            </w:tcBorders>
            <w:shd w:val="clear" w:color="FFFFFF" w:fill="FFFFFF"/>
            <w:vAlign w:val="bottom"/>
            <w:hideMark/>
          </w:tcPr>
          <w:p w:rsidR="009276A3" w:rsidRDefault="009276A3">
            <w:pPr>
              <w:jc w:val="right"/>
              <w:rPr>
                <w:rFonts w:cs="Calibri"/>
                <w:b/>
                <w:bCs/>
                <w:szCs w:val="18"/>
              </w:rPr>
            </w:pPr>
            <w:r>
              <w:rPr>
                <w:rFonts w:cs="Calibri"/>
                <w:b/>
                <w:bCs/>
                <w:szCs w:val="18"/>
              </w:rPr>
              <w:t>2015</w:t>
            </w:r>
          </w:p>
        </w:tc>
        <w:tc>
          <w:tcPr>
            <w:tcW w:w="1097" w:type="dxa"/>
            <w:tcBorders>
              <w:top w:val="nil"/>
              <w:left w:val="nil"/>
              <w:bottom w:val="nil"/>
              <w:right w:val="nil"/>
            </w:tcBorders>
            <w:shd w:val="clear" w:color="FFFFFF" w:fill="FFFFFF"/>
            <w:vAlign w:val="bottom"/>
            <w:hideMark/>
          </w:tcPr>
          <w:p w:rsidR="009276A3" w:rsidRDefault="009276A3">
            <w:pPr>
              <w:jc w:val="right"/>
              <w:rPr>
                <w:rFonts w:cs="Calibri"/>
                <w:szCs w:val="18"/>
              </w:rPr>
            </w:pPr>
            <w:r>
              <w:rPr>
                <w:rFonts w:cs="Calibri"/>
                <w:szCs w:val="18"/>
              </w:rPr>
              <w:t>2014</w:t>
            </w:r>
          </w:p>
        </w:tc>
      </w:tr>
      <w:tr w:rsidR="009276A3" w:rsidTr="00B40F53">
        <w:trPr>
          <w:trHeight w:hRule="exact" w:val="287"/>
        </w:trPr>
        <w:tc>
          <w:tcPr>
            <w:tcW w:w="4719" w:type="dxa"/>
            <w:tcBorders>
              <w:top w:val="nil"/>
              <w:left w:val="nil"/>
              <w:bottom w:val="single" w:sz="4" w:space="0" w:color="auto"/>
              <w:right w:val="nil"/>
            </w:tcBorders>
            <w:shd w:val="clear" w:color="FFFFFF" w:fill="FFFFFF"/>
            <w:noWrap/>
            <w:vAlign w:val="bottom"/>
            <w:hideMark/>
          </w:tcPr>
          <w:p w:rsidR="009276A3" w:rsidRDefault="009276A3">
            <w:pPr>
              <w:rPr>
                <w:rFonts w:ascii="Arial" w:hAnsi="Arial" w:cs="Arial"/>
                <w:szCs w:val="18"/>
              </w:rPr>
            </w:pPr>
            <w:r>
              <w:rPr>
                <w:rFonts w:ascii="Arial" w:hAnsi="Arial" w:cs="Arial"/>
                <w:szCs w:val="18"/>
              </w:rPr>
              <w:t> </w:t>
            </w:r>
          </w:p>
        </w:tc>
        <w:tc>
          <w:tcPr>
            <w:tcW w:w="1097" w:type="dxa"/>
            <w:tcBorders>
              <w:top w:val="nil"/>
              <w:left w:val="nil"/>
              <w:bottom w:val="single" w:sz="4" w:space="0" w:color="auto"/>
              <w:right w:val="nil"/>
            </w:tcBorders>
            <w:shd w:val="clear" w:color="FFFFFF" w:fill="FFFFFF"/>
            <w:vAlign w:val="bottom"/>
            <w:hideMark/>
          </w:tcPr>
          <w:p w:rsidR="009276A3" w:rsidRDefault="009276A3">
            <w:pPr>
              <w:jc w:val="right"/>
              <w:rPr>
                <w:rFonts w:cs="Calibri"/>
                <w:b/>
                <w:bCs/>
                <w:szCs w:val="18"/>
              </w:rPr>
            </w:pPr>
            <w:r>
              <w:rPr>
                <w:rFonts w:cs="Calibri"/>
                <w:b/>
                <w:bCs/>
                <w:szCs w:val="18"/>
              </w:rPr>
              <w:t>$'000</w:t>
            </w:r>
          </w:p>
        </w:tc>
        <w:tc>
          <w:tcPr>
            <w:tcW w:w="1097" w:type="dxa"/>
            <w:tcBorders>
              <w:top w:val="nil"/>
              <w:left w:val="nil"/>
              <w:bottom w:val="single" w:sz="4" w:space="0" w:color="auto"/>
              <w:right w:val="nil"/>
            </w:tcBorders>
            <w:shd w:val="clear" w:color="FFFFFF" w:fill="FFFFFF"/>
            <w:vAlign w:val="bottom"/>
            <w:hideMark/>
          </w:tcPr>
          <w:p w:rsidR="009276A3" w:rsidRDefault="009276A3">
            <w:pPr>
              <w:jc w:val="right"/>
              <w:rPr>
                <w:rFonts w:cs="Calibri"/>
                <w:szCs w:val="18"/>
              </w:rPr>
            </w:pPr>
            <w:r>
              <w:rPr>
                <w:rFonts w:cs="Calibri"/>
                <w:szCs w:val="18"/>
              </w:rPr>
              <w:t>$'000</w:t>
            </w:r>
          </w:p>
        </w:tc>
        <w:tc>
          <w:tcPr>
            <w:tcW w:w="1097" w:type="dxa"/>
            <w:tcBorders>
              <w:top w:val="nil"/>
              <w:left w:val="nil"/>
              <w:bottom w:val="single" w:sz="4" w:space="0" w:color="auto"/>
              <w:right w:val="nil"/>
            </w:tcBorders>
            <w:shd w:val="clear" w:color="FFFFFF" w:fill="FFFFFF"/>
            <w:vAlign w:val="bottom"/>
            <w:hideMark/>
          </w:tcPr>
          <w:p w:rsidR="009276A3" w:rsidRDefault="009276A3">
            <w:pPr>
              <w:jc w:val="right"/>
              <w:rPr>
                <w:rFonts w:cs="Calibri"/>
                <w:b/>
                <w:bCs/>
                <w:szCs w:val="18"/>
              </w:rPr>
            </w:pPr>
            <w:r>
              <w:rPr>
                <w:rFonts w:cs="Calibri"/>
                <w:b/>
                <w:bCs/>
                <w:szCs w:val="18"/>
              </w:rPr>
              <w:t>$'000</w:t>
            </w:r>
          </w:p>
        </w:tc>
        <w:tc>
          <w:tcPr>
            <w:tcW w:w="1097" w:type="dxa"/>
            <w:tcBorders>
              <w:top w:val="nil"/>
              <w:left w:val="nil"/>
              <w:bottom w:val="single" w:sz="4" w:space="0" w:color="auto"/>
              <w:right w:val="nil"/>
            </w:tcBorders>
            <w:shd w:val="clear" w:color="FFFFFF" w:fill="FFFFFF"/>
            <w:vAlign w:val="bottom"/>
            <w:hideMark/>
          </w:tcPr>
          <w:p w:rsidR="009276A3" w:rsidRDefault="009276A3">
            <w:pPr>
              <w:jc w:val="right"/>
              <w:rPr>
                <w:rFonts w:cs="Calibri"/>
                <w:szCs w:val="18"/>
              </w:rPr>
            </w:pPr>
            <w:r>
              <w:rPr>
                <w:rFonts w:cs="Calibri"/>
                <w:szCs w:val="18"/>
              </w:rPr>
              <w:t>$'000</w:t>
            </w:r>
          </w:p>
        </w:tc>
        <w:tc>
          <w:tcPr>
            <w:tcW w:w="1097" w:type="dxa"/>
            <w:tcBorders>
              <w:top w:val="nil"/>
              <w:left w:val="nil"/>
              <w:bottom w:val="single" w:sz="4" w:space="0" w:color="auto"/>
              <w:right w:val="nil"/>
            </w:tcBorders>
            <w:shd w:val="clear" w:color="FFFFFF" w:fill="FFFFFF"/>
            <w:vAlign w:val="bottom"/>
            <w:hideMark/>
          </w:tcPr>
          <w:p w:rsidR="009276A3" w:rsidRDefault="009276A3">
            <w:pPr>
              <w:jc w:val="right"/>
              <w:rPr>
                <w:rFonts w:cs="Calibri"/>
                <w:b/>
                <w:bCs/>
                <w:szCs w:val="18"/>
              </w:rPr>
            </w:pPr>
            <w:r>
              <w:rPr>
                <w:rFonts w:cs="Calibri"/>
                <w:b/>
                <w:bCs/>
                <w:szCs w:val="18"/>
              </w:rPr>
              <w:t>$'000</w:t>
            </w:r>
          </w:p>
        </w:tc>
        <w:tc>
          <w:tcPr>
            <w:tcW w:w="1097" w:type="dxa"/>
            <w:tcBorders>
              <w:top w:val="nil"/>
              <w:left w:val="nil"/>
              <w:bottom w:val="single" w:sz="4" w:space="0" w:color="auto"/>
              <w:right w:val="nil"/>
            </w:tcBorders>
            <w:shd w:val="clear" w:color="FFFFFF" w:fill="FFFFFF"/>
            <w:vAlign w:val="bottom"/>
            <w:hideMark/>
          </w:tcPr>
          <w:p w:rsidR="009276A3" w:rsidRDefault="009276A3">
            <w:pPr>
              <w:jc w:val="right"/>
              <w:rPr>
                <w:rFonts w:cs="Calibri"/>
                <w:szCs w:val="18"/>
              </w:rPr>
            </w:pPr>
            <w:r>
              <w:rPr>
                <w:rFonts w:cs="Calibri"/>
                <w:szCs w:val="18"/>
              </w:rPr>
              <w:t>$'000</w:t>
            </w:r>
          </w:p>
        </w:tc>
        <w:tc>
          <w:tcPr>
            <w:tcW w:w="1097" w:type="dxa"/>
            <w:tcBorders>
              <w:top w:val="nil"/>
              <w:left w:val="nil"/>
              <w:bottom w:val="single" w:sz="4" w:space="0" w:color="auto"/>
              <w:right w:val="nil"/>
            </w:tcBorders>
            <w:shd w:val="clear" w:color="FFFFFF" w:fill="FFFFFF"/>
            <w:vAlign w:val="bottom"/>
            <w:hideMark/>
          </w:tcPr>
          <w:p w:rsidR="009276A3" w:rsidRDefault="009276A3">
            <w:pPr>
              <w:jc w:val="right"/>
              <w:rPr>
                <w:rFonts w:cs="Calibri"/>
                <w:b/>
                <w:bCs/>
                <w:szCs w:val="18"/>
              </w:rPr>
            </w:pPr>
            <w:r>
              <w:rPr>
                <w:rFonts w:cs="Calibri"/>
                <w:b/>
                <w:bCs/>
                <w:szCs w:val="18"/>
              </w:rPr>
              <w:t>$'000</w:t>
            </w:r>
          </w:p>
        </w:tc>
        <w:tc>
          <w:tcPr>
            <w:tcW w:w="1097" w:type="dxa"/>
            <w:tcBorders>
              <w:top w:val="nil"/>
              <w:left w:val="nil"/>
              <w:bottom w:val="single" w:sz="4" w:space="0" w:color="auto"/>
              <w:right w:val="nil"/>
            </w:tcBorders>
            <w:shd w:val="clear" w:color="FFFFFF" w:fill="FFFFFF"/>
            <w:vAlign w:val="bottom"/>
            <w:hideMark/>
          </w:tcPr>
          <w:p w:rsidR="009276A3" w:rsidRDefault="009276A3">
            <w:pPr>
              <w:jc w:val="right"/>
              <w:rPr>
                <w:rFonts w:cs="Calibri"/>
                <w:szCs w:val="18"/>
              </w:rPr>
            </w:pPr>
            <w:r>
              <w:rPr>
                <w:rFonts w:cs="Calibri"/>
                <w:szCs w:val="18"/>
              </w:rPr>
              <w:t>$'000</w:t>
            </w:r>
          </w:p>
        </w:tc>
      </w:tr>
      <w:tr w:rsidR="009276A3" w:rsidTr="00B40F53">
        <w:trPr>
          <w:trHeight w:hRule="exact" w:val="287"/>
        </w:trPr>
        <w:tc>
          <w:tcPr>
            <w:tcW w:w="4719" w:type="dxa"/>
            <w:tcBorders>
              <w:top w:val="nil"/>
              <w:left w:val="nil"/>
              <w:bottom w:val="nil"/>
              <w:right w:val="nil"/>
            </w:tcBorders>
            <w:shd w:val="clear" w:color="FFFFFF" w:fill="FFFFFF"/>
            <w:vAlign w:val="bottom"/>
            <w:hideMark/>
          </w:tcPr>
          <w:p w:rsidR="009276A3" w:rsidRDefault="009276A3">
            <w:pPr>
              <w:rPr>
                <w:rFonts w:cs="Calibri"/>
                <w:b/>
                <w:bCs/>
                <w:szCs w:val="18"/>
              </w:rPr>
            </w:pPr>
            <w:r>
              <w:rPr>
                <w:rFonts w:cs="Calibri"/>
                <w:b/>
                <w:bCs/>
                <w:szCs w:val="18"/>
              </w:rPr>
              <w:t>Opening balance</w:t>
            </w:r>
          </w:p>
        </w:tc>
        <w:tc>
          <w:tcPr>
            <w:tcW w:w="1097" w:type="dxa"/>
            <w:tcBorders>
              <w:top w:val="nil"/>
              <w:left w:val="nil"/>
              <w:bottom w:val="nil"/>
              <w:right w:val="nil"/>
            </w:tcBorders>
            <w:shd w:val="clear" w:color="FFFFFF" w:fill="FFFFFF"/>
            <w:noWrap/>
            <w:vAlign w:val="bottom"/>
            <w:hideMark/>
          </w:tcPr>
          <w:p w:rsidR="009276A3" w:rsidRDefault="009276A3">
            <w:pPr>
              <w:rPr>
                <w:rFonts w:ascii="Arial" w:hAnsi="Arial" w:cs="Arial"/>
                <w:szCs w:val="18"/>
              </w:rPr>
            </w:pPr>
            <w:r>
              <w:rPr>
                <w:rFonts w:ascii="Arial" w:hAnsi="Arial" w:cs="Arial"/>
                <w:szCs w:val="18"/>
              </w:rPr>
              <w:t> </w:t>
            </w:r>
          </w:p>
        </w:tc>
        <w:tc>
          <w:tcPr>
            <w:tcW w:w="1097" w:type="dxa"/>
            <w:tcBorders>
              <w:top w:val="nil"/>
              <w:left w:val="nil"/>
              <w:bottom w:val="nil"/>
              <w:right w:val="nil"/>
            </w:tcBorders>
            <w:shd w:val="clear" w:color="FFFFFF" w:fill="FFFFFF"/>
            <w:noWrap/>
            <w:vAlign w:val="bottom"/>
            <w:hideMark/>
          </w:tcPr>
          <w:p w:rsidR="009276A3" w:rsidRDefault="009276A3">
            <w:pPr>
              <w:rPr>
                <w:rFonts w:ascii="Arial" w:hAnsi="Arial" w:cs="Arial"/>
                <w:szCs w:val="18"/>
              </w:rPr>
            </w:pPr>
            <w:r>
              <w:rPr>
                <w:rFonts w:ascii="Arial" w:hAnsi="Arial" w:cs="Arial"/>
                <w:szCs w:val="18"/>
              </w:rPr>
              <w:t> </w:t>
            </w:r>
          </w:p>
        </w:tc>
        <w:tc>
          <w:tcPr>
            <w:tcW w:w="1097" w:type="dxa"/>
            <w:tcBorders>
              <w:top w:val="nil"/>
              <w:left w:val="nil"/>
              <w:bottom w:val="nil"/>
              <w:right w:val="nil"/>
            </w:tcBorders>
            <w:shd w:val="clear" w:color="FFFFFF" w:fill="FFFFFF"/>
            <w:noWrap/>
            <w:vAlign w:val="bottom"/>
            <w:hideMark/>
          </w:tcPr>
          <w:p w:rsidR="009276A3" w:rsidRDefault="009276A3">
            <w:pPr>
              <w:rPr>
                <w:rFonts w:ascii="Arial" w:hAnsi="Arial" w:cs="Arial"/>
                <w:szCs w:val="18"/>
              </w:rPr>
            </w:pPr>
            <w:r>
              <w:rPr>
                <w:rFonts w:ascii="Arial" w:hAnsi="Arial" w:cs="Arial"/>
                <w:szCs w:val="18"/>
              </w:rPr>
              <w:t> </w:t>
            </w:r>
          </w:p>
        </w:tc>
        <w:tc>
          <w:tcPr>
            <w:tcW w:w="1097" w:type="dxa"/>
            <w:tcBorders>
              <w:top w:val="nil"/>
              <w:left w:val="nil"/>
              <w:bottom w:val="nil"/>
              <w:right w:val="nil"/>
            </w:tcBorders>
            <w:shd w:val="clear" w:color="FFFFFF" w:fill="FFFFFF"/>
            <w:noWrap/>
            <w:vAlign w:val="bottom"/>
            <w:hideMark/>
          </w:tcPr>
          <w:p w:rsidR="009276A3" w:rsidRDefault="009276A3">
            <w:pPr>
              <w:rPr>
                <w:rFonts w:ascii="Arial" w:hAnsi="Arial" w:cs="Arial"/>
                <w:szCs w:val="18"/>
              </w:rPr>
            </w:pPr>
            <w:r>
              <w:rPr>
                <w:rFonts w:ascii="Arial" w:hAnsi="Arial" w:cs="Arial"/>
                <w:szCs w:val="18"/>
              </w:rPr>
              <w:t> </w:t>
            </w:r>
          </w:p>
        </w:tc>
        <w:tc>
          <w:tcPr>
            <w:tcW w:w="1097" w:type="dxa"/>
            <w:tcBorders>
              <w:top w:val="nil"/>
              <w:left w:val="nil"/>
              <w:bottom w:val="nil"/>
              <w:right w:val="nil"/>
            </w:tcBorders>
            <w:shd w:val="clear" w:color="FFFFFF" w:fill="FFFFFF"/>
            <w:noWrap/>
            <w:vAlign w:val="bottom"/>
            <w:hideMark/>
          </w:tcPr>
          <w:p w:rsidR="009276A3" w:rsidRDefault="009276A3">
            <w:pPr>
              <w:rPr>
                <w:rFonts w:ascii="Arial" w:hAnsi="Arial" w:cs="Arial"/>
                <w:szCs w:val="18"/>
              </w:rPr>
            </w:pPr>
            <w:r>
              <w:rPr>
                <w:rFonts w:ascii="Arial" w:hAnsi="Arial" w:cs="Arial"/>
                <w:szCs w:val="18"/>
              </w:rPr>
              <w:t> </w:t>
            </w:r>
          </w:p>
        </w:tc>
        <w:tc>
          <w:tcPr>
            <w:tcW w:w="1097" w:type="dxa"/>
            <w:tcBorders>
              <w:top w:val="nil"/>
              <w:left w:val="nil"/>
              <w:bottom w:val="nil"/>
              <w:right w:val="nil"/>
            </w:tcBorders>
            <w:shd w:val="clear" w:color="FFFFFF" w:fill="FFFFFF"/>
            <w:noWrap/>
            <w:vAlign w:val="bottom"/>
            <w:hideMark/>
          </w:tcPr>
          <w:p w:rsidR="009276A3" w:rsidRDefault="009276A3">
            <w:pPr>
              <w:rPr>
                <w:rFonts w:ascii="Arial" w:hAnsi="Arial" w:cs="Arial"/>
                <w:szCs w:val="18"/>
              </w:rPr>
            </w:pPr>
            <w:r>
              <w:rPr>
                <w:rFonts w:ascii="Arial" w:hAnsi="Arial" w:cs="Arial"/>
                <w:szCs w:val="18"/>
              </w:rPr>
              <w:t> </w:t>
            </w:r>
          </w:p>
        </w:tc>
        <w:tc>
          <w:tcPr>
            <w:tcW w:w="1097" w:type="dxa"/>
            <w:tcBorders>
              <w:top w:val="nil"/>
              <w:left w:val="nil"/>
              <w:bottom w:val="nil"/>
              <w:right w:val="nil"/>
            </w:tcBorders>
            <w:shd w:val="clear" w:color="FFFFFF" w:fill="FFFFFF"/>
            <w:noWrap/>
            <w:vAlign w:val="bottom"/>
            <w:hideMark/>
          </w:tcPr>
          <w:p w:rsidR="009276A3" w:rsidRDefault="009276A3">
            <w:pPr>
              <w:rPr>
                <w:rFonts w:ascii="Arial" w:hAnsi="Arial" w:cs="Arial"/>
                <w:szCs w:val="18"/>
              </w:rPr>
            </w:pPr>
            <w:r>
              <w:rPr>
                <w:rFonts w:ascii="Arial" w:hAnsi="Arial" w:cs="Arial"/>
                <w:szCs w:val="18"/>
              </w:rPr>
              <w:t> </w:t>
            </w:r>
          </w:p>
        </w:tc>
        <w:tc>
          <w:tcPr>
            <w:tcW w:w="1097" w:type="dxa"/>
            <w:tcBorders>
              <w:top w:val="nil"/>
              <w:left w:val="nil"/>
              <w:bottom w:val="nil"/>
              <w:right w:val="nil"/>
            </w:tcBorders>
            <w:shd w:val="clear" w:color="FFFFFF" w:fill="FFFFFF"/>
            <w:noWrap/>
            <w:vAlign w:val="bottom"/>
            <w:hideMark/>
          </w:tcPr>
          <w:p w:rsidR="009276A3" w:rsidRDefault="009276A3">
            <w:pPr>
              <w:rPr>
                <w:rFonts w:ascii="Arial" w:hAnsi="Arial" w:cs="Arial"/>
                <w:szCs w:val="18"/>
              </w:rPr>
            </w:pPr>
            <w:r>
              <w:rPr>
                <w:rFonts w:ascii="Arial" w:hAnsi="Arial" w:cs="Arial"/>
                <w:szCs w:val="18"/>
              </w:rPr>
              <w:t> </w:t>
            </w:r>
          </w:p>
        </w:tc>
      </w:tr>
      <w:tr w:rsidR="009276A3" w:rsidTr="00B40F53">
        <w:trPr>
          <w:trHeight w:hRule="exact" w:val="287"/>
        </w:trPr>
        <w:tc>
          <w:tcPr>
            <w:tcW w:w="4719" w:type="dxa"/>
            <w:tcBorders>
              <w:top w:val="nil"/>
              <w:left w:val="nil"/>
              <w:bottom w:val="nil"/>
              <w:right w:val="nil"/>
            </w:tcBorders>
            <w:shd w:val="clear" w:color="FFFFFF" w:fill="FFFFFF"/>
            <w:vAlign w:val="bottom"/>
            <w:hideMark/>
          </w:tcPr>
          <w:p w:rsidR="009276A3" w:rsidRDefault="009276A3">
            <w:pPr>
              <w:rPr>
                <w:rFonts w:cs="Calibri"/>
                <w:szCs w:val="18"/>
              </w:rPr>
            </w:pPr>
            <w:r>
              <w:rPr>
                <w:rFonts w:cs="Calibri"/>
                <w:szCs w:val="18"/>
              </w:rPr>
              <w:t>Balance carried forward from previous period</w:t>
            </w:r>
          </w:p>
        </w:tc>
        <w:tc>
          <w:tcPr>
            <w:tcW w:w="1097" w:type="dxa"/>
            <w:tcBorders>
              <w:top w:val="nil"/>
              <w:left w:val="nil"/>
              <w:bottom w:val="nil"/>
              <w:right w:val="nil"/>
            </w:tcBorders>
            <w:shd w:val="clear" w:color="FFFFFF" w:fill="FFFFFF"/>
            <w:noWrap/>
            <w:vAlign w:val="bottom"/>
            <w:hideMark/>
          </w:tcPr>
          <w:p w:rsidR="009276A3" w:rsidRDefault="009276A3">
            <w:pPr>
              <w:jc w:val="right"/>
              <w:rPr>
                <w:rFonts w:cs="Calibri"/>
                <w:b/>
                <w:bCs/>
                <w:szCs w:val="18"/>
              </w:rPr>
            </w:pPr>
            <w:r>
              <w:rPr>
                <w:rFonts w:cs="Calibri"/>
                <w:b/>
                <w:bCs/>
                <w:szCs w:val="18"/>
              </w:rPr>
              <w:t>(25,441)</w:t>
            </w:r>
          </w:p>
        </w:tc>
        <w:tc>
          <w:tcPr>
            <w:tcW w:w="1097" w:type="dxa"/>
            <w:tcBorders>
              <w:top w:val="nil"/>
              <w:left w:val="nil"/>
              <w:bottom w:val="nil"/>
              <w:right w:val="nil"/>
            </w:tcBorders>
            <w:shd w:val="clear" w:color="FFFFFF" w:fill="FFFFFF"/>
            <w:noWrap/>
            <w:vAlign w:val="bottom"/>
            <w:hideMark/>
          </w:tcPr>
          <w:p w:rsidR="009276A3" w:rsidRDefault="009276A3">
            <w:pPr>
              <w:jc w:val="right"/>
              <w:rPr>
                <w:rFonts w:cs="Calibri"/>
                <w:szCs w:val="18"/>
              </w:rPr>
            </w:pPr>
            <w:r>
              <w:rPr>
                <w:rFonts w:cs="Calibri"/>
                <w:szCs w:val="18"/>
              </w:rPr>
              <w:t xml:space="preserve"> -</w:t>
            </w:r>
          </w:p>
        </w:tc>
        <w:tc>
          <w:tcPr>
            <w:tcW w:w="1097" w:type="dxa"/>
            <w:tcBorders>
              <w:top w:val="nil"/>
              <w:left w:val="nil"/>
              <w:bottom w:val="nil"/>
              <w:right w:val="nil"/>
            </w:tcBorders>
            <w:shd w:val="clear" w:color="FFFFFF" w:fill="FFFFFF"/>
            <w:noWrap/>
            <w:vAlign w:val="bottom"/>
            <w:hideMark/>
          </w:tcPr>
          <w:p w:rsidR="009276A3" w:rsidRDefault="009276A3">
            <w:pPr>
              <w:jc w:val="right"/>
              <w:rPr>
                <w:rFonts w:cs="Calibri"/>
                <w:b/>
                <w:bCs/>
                <w:szCs w:val="18"/>
              </w:rPr>
            </w:pPr>
            <w:r>
              <w:rPr>
                <w:rFonts w:cs="Calibri"/>
                <w:b/>
                <w:bCs/>
                <w:szCs w:val="18"/>
              </w:rPr>
              <w:t>3,376</w:t>
            </w:r>
          </w:p>
        </w:tc>
        <w:tc>
          <w:tcPr>
            <w:tcW w:w="1097" w:type="dxa"/>
            <w:tcBorders>
              <w:top w:val="nil"/>
              <w:left w:val="nil"/>
              <w:bottom w:val="nil"/>
              <w:right w:val="nil"/>
            </w:tcBorders>
            <w:shd w:val="clear" w:color="FFFFFF" w:fill="FFFFFF"/>
            <w:noWrap/>
            <w:vAlign w:val="bottom"/>
            <w:hideMark/>
          </w:tcPr>
          <w:p w:rsidR="009276A3" w:rsidRDefault="009276A3">
            <w:pPr>
              <w:jc w:val="right"/>
              <w:rPr>
                <w:rFonts w:cs="Calibri"/>
                <w:szCs w:val="18"/>
              </w:rPr>
            </w:pPr>
            <w:r>
              <w:rPr>
                <w:rFonts w:cs="Calibri"/>
                <w:szCs w:val="18"/>
              </w:rPr>
              <w:t xml:space="preserve"> -</w:t>
            </w:r>
          </w:p>
        </w:tc>
        <w:tc>
          <w:tcPr>
            <w:tcW w:w="1097" w:type="dxa"/>
            <w:tcBorders>
              <w:top w:val="nil"/>
              <w:left w:val="nil"/>
              <w:bottom w:val="nil"/>
              <w:right w:val="nil"/>
            </w:tcBorders>
            <w:shd w:val="clear" w:color="FFFFFF" w:fill="FFFFFF"/>
            <w:noWrap/>
            <w:vAlign w:val="bottom"/>
            <w:hideMark/>
          </w:tcPr>
          <w:p w:rsidR="009276A3" w:rsidRDefault="009276A3">
            <w:pPr>
              <w:jc w:val="right"/>
              <w:rPr>
                <w:rFonts w:cs="Calibri"/>
                <w:b/>
                <w:bCs/>
                <w:szCs w:val="18"/>
              </w:rPr>
            </w:pPr>
            <w:r>
              <w:rPr>
                <w:rFonts w:cs="Calibri"/>
                <w:b/>
                <w:bCs/>
                <w:szCs w:val="18"/>
              </w:rPr>
              <w:t>96,504</w:t>
            </w:r>
          </w:p>
        </w:tc>
        <w:tc>
          <w:tcPr>
            <w:tcW w:w="1097" w:type="dxa"/>
            <w:tcBorders>
              <w:top w:val="nil"/>
              <w:left w:val="nil"/>
              <w:bottom w:val="nil"/>
              <w:right w:val="nil"/>
            </w:tcBorders>
            <w:shd w:val="clear" w:color="FFFFFF" w:fill="FFFFFF"/>
            <w:noWrap/>
            <w:vAlign w:val="bottom"/>
            <w:hideMark/>
          </w:tcPr>
          <w:p w:rsidR="009276A3" w:rsidRDefault="009276A3">
            <w:pPr>
              <w:jc w:val="right"/>
              <w:rPr>
                <w:rFonts w:cs="Calibri"/>
                <w:szCs w:val="18"/>
              </w:rPr>
            </w:pPr>
            <w:r>
              <w:rPr>
                <w:rFonts w:cs="Calibri"/>
                <w:szCs w:val="18"/>
              </w:rPr>
              <w:t xml:space="preserve"> -</w:t>
            </w:r>
          </w:p>
        </w:tc>
        <w:tc>
          <w:tcPr>
            <w:tcW w:w="1097" w:type="dxa"/>
            <w:tcBorders>
              <w:top w:val="nil"/>
              <w:left w:val="nil"/>
              <w:bottom w:val="nil"/>
              <w:right w:val="nil"/>
            </w:tcBorders>
            <w:shd w:val="clear" w:color="FFFFFF" w:fill="FFFFFF"/>
            <w:noWrap/>
            <w:vAlign w:val="bottom"/>
            <w:hideMark/>
          </w:tcPr>
          <w:p w:rsidR="009276A3" w:rsidRDefault="009276A3">
            <w:pPr>
              <w:jc w:val="right"/>
              <w:rPr>
                <w:rFonts w:cs="Calibri"/>
                <w:b/>
                <w:bCs/>
                <w:szCs w:val="18"/>
              </w:rPr>
            </w:pPr>
            <w:r>
              <w:rPr>
                <w:rFonts w:cs="Calibri"/>
                <w:b/>
                <w:bCs/>
                <w:szCs w:val="18"/>
              </w:rPr>
              <w:t>74,439</w:t>
            </w:r>
          </w:p>
        </w:tc>
        <w:tc>
          <w:tcPr>
            <w:tcW w:w="1097" w:type="dxa"/>
            <w:tcBorders>
              <w:top w:val="nil"/>
              <w:left w:val="nil"/>
              <w:bottom w:val="nil"/>
              <w:right w:val="nil"/>
            </w:tcBorders>
            <w:shd w:val="clear" w:color="FFFFFF" w:fill="FFFFFF"/>
            <w:noWrap/>
            <w:vAlign w:val="bottom"/>
            <w:hideMark/>
          </w:tcPr>
          <w:p w:rsidR="009276A3" w:rsidRDefault="009276A3">
            <w:pPr>
              <w:jc w:val="right"/>
              <w:rPr>
                <w:rFonts w:cs="Calibri"/>
                <w:szCs w:val="18"/>
              </w:rPr>
            </w:pPr>
            <w:r>
              <w:rPr>
                <w:rFonts w:cs="Calibri"/>
                <w:szCs w:val="18"/>
              </w:rPr>
              <w:t>-</w:t>
            </w:r>
          </w:p>
        </w:tc>
      </w:tr>
      <w:tr w:rsidR="009276A3" w:rsidTr="00B40F53">
        <w:trPr>
          <w:trHeight w:hRule="exact" w:val="287"/>
        </w:trPr>
        <w:tc>
          <w:tcPr>
            <w:tcW w:w="4719" w:type="dxa"/>
            <w:tcBorders>
              <w:top w:val="single" w:sz="4" w:space="0" w:color="auto"/>
              <w:left w:val="nil"/>
              <w:bottom w:val="single" w:sz="4" w:space="0" w:color="auto"/>
              <w:right w:val="nil"/>
            </w:tcBorders>
            <w:shd w:val="clear" w:color="FFFFFF" w:fill="FFFFFF"/>
            <w:vAlign w:val="bottom"/>
            <w:hideMark/>
          </w:tcPr>
          <w:p w:rsidR="009276A3" w:rsidRDefault="009276A3">
            <w:pPr>
              <w:rPr>
                <w:rFonts w:cs="Calibri"/>
                <w:b/>
                <w:bCs/>
                <w:szCs w:val="18"/>
              </w:rPr>
            </w:pPr>
            <w:r>
              <w:rPr>
                <w:rFonts w:cs="Calibri"/>
                <w:b/>
                <w:bCs/>
                <w:szCs w:val="18"/>
              </w:rPr>
              <w:t>Adjusted opening balance</w:t>
            </w:r>
          </w:p>
        </w:tc>
        <w:tc>
          <w:tcPr>
            <w:tcW w:w="1097" w:type="dxa"/>
            <w:tcBorders>
              <w:top w:val="single" w:sz="4" w:space="0" w:color="auto"/>
              <w:left w:val="nil"/>
              <w:bottom w:val="single" w:sz="4" w:space="0" w:color="auto"/>
              <w:right w:val="nil"/>
            </w:tcBorders>
            <w:shd w:val="clear" w:color="FFFFFF" w:fill="FFFFFF"/>
            <w:noWrap/>
            <w:vAlign w:val="bottom"/>
            <w:hideMark/>
          </w:tcPr>
          <w:p w:rsidR="009276A3" w:rsidRDefault="009276A3">
            <w:pPr>
              <w:jc w:val="right"/>
              <w:rPr>
                <w:rFonts w:cs="Calibri"/>
                <w:b/>
                <w:bCs/>
                <w:szCs w:val="18"/>
              </w:rPr>
            </w:pPr>
            <w:r>
              <w:rPr>
                <w:rFonts w:cs="Calibri"/>
                <w:b/>
                <w:bCs/>
                <w:szCs w:val="18"/>
              </w:rPr>
              <w:t>(25,441)</w:t>
            </w:r>
          </w:p>
        </w:tc>
        <w:tc>
          <w:tcPr>
            <w:tcW w:w="1097" w:type="dxa"/>
            <w:tcBorders>
              <w:top w:val="single" w:sz="4" w:space="0" w:color="auto"/>
              <w:left w:val="nil"/>
              <w:bottom w:val="single" w:sz="4" w:space="0" w:color="auto"/>
              <w:right w:val="nil"/>
            </w:tcBorders>
            <w:shd w:val="clear" w:color="FFFFFF" w:fill="FFFFFF"/>
            <w:noWrap/>
            <w:vAlign w:val="bottom"/>
            <w:hideMark/>
          </w:tcPr>
          <w:p w:rsidR="009276A3" w:rsidRDefault="009276A3">
            <w:pPr>
              <w:jc w:val="right"/>
              <w:rPr>
                <w:rFonts w:cs="Calibri"/>
                <w:szCs w:val="18"/>
              </w:rPr>
            </w:pPr>
            <w:r>
              <w:rPr>
                <w:rFonts w:cs="Calibri"/>
                <w:szCs w:val="18"/>
              </w:rPr>
              <w:t>-</w:t>
            </w:r>
          </w:p>
        </w:tc>
        <w:tc>
          <w:tcPr>
            <w:tcW w:w="1097" w:type="dxa"/>
            <w:tcBorders>
              <w:top w:val="single" w:sz="4" w:space="0" w:color="auto"/>
              <w:left w:val="nil"/>
              <w:bottom w:val="single" w:sz="4" w:space="0" w:color="auto"/>
              <w:right w:val="nil"/>
            </w:tcBorders>
            <w:shd w:val="clear" w:color="FFFFFF" w:fill="FFFFFF"/>
            <w:noWrap/>
            <w:vAlign w:val="bottom"/>
            <w:hideMark/>
          </w:tcPr>
          <w:p w:rsidR="009276A3" w:rsidRDefault="009276A3">
            <w:pPr>
              <w:jc w:val="right"/>
              <w:rPr>
                <w:rFonts w:cs="Calibri"/>
                <w:b/>
                <w:bCs/>
                <w:szCs w:val="18"/>
              </w:rPr>
            </w:pPr>
            <w:r>
              <w:rPr>
                <w:rFonts w:cs="Calibri"/>
                <w:b/>
                <w:bCs/>
                <w:szCs w:val="18"/>
              </w:rPr>
              <w:t>3,376</w:t>
            </w:r>
          </w:p>
        </w:tc>
        <w:tc>
          <w:tcPr>
            <w:tcW w:w="1097" w:type="dxa"/>
            <w:tcBorders>
              <w:top w:val="single" w:sz="4" w:space="0" w:color="auto"/>
              <w:left w:val="nil"/>
              <w:bottom w:val="single" w:sz="4" w:space="0" w:color="auto"/>
              <w:right w:val="nil"/>
            </w:tcBorders>
            <w:shd w:val="clear" w:color="FFFFFF" w:fill="FFFFFF"/>
            <w:noWrap/>
            <w:vAlign w:val="bottom"/>
            <w:hideMark/>
          </w:tcPr>
          <w:p w:rsidR="009276A3" w:rsidRDefault="009276A3">
            <w:pPr>
              <w:jc w:val="right"/>
              <w:rPr>
                <w:rFonts w:cs="Calibri"/>
                <w:szCs w:val="18"/>
              </w:rPr>
            </w:pPr>
            <w:r>
              <w:rPr>
                <w:rFonts w:cs="Calibri"/>
                <w:szCs w:val="18"/>
              </w:rPr>
              <w:t>-</w:t>
            </w:r>
          </w:p>
        </w:tc>
        <w:tc>
          <w:tcPr>
            <w:tcW w:w="1097" w:type="dxa"/>
            <w:tcBorders>
              <w:top w:val="single" w:sz="4" w:space="0" w:color="auto"/>
              <w:left w:val="nil"/>
              <w:bottom w:val="single" w:sz="4" w:space="0" w:color="auto"/>
              <w:right w:val="nil"/>
            </w:tcBorders>
            <w:shd w:val="clear" w:color="FFFFFF" w:fill="FFFFFF"/>
            <w:noWrap/>
            <w:vAlign w:val="bottom"/>
            <w:hideMark/>
          </w:tcPr>
          <w:p w:rsidR="009276A3" w:rsidRDefault="009276A3">
            <w:pPr>
              <w:jc w:val="right"/>
              <w:rPr>
                <w:rFonts w:cs="Calibri"/>
                <w:b/>
                <w:bCs/>
                <w:szCs w:val="18"/>
              </w:rPr>
            </w:pPr>
            <w:r>
              <w:rPr>
                <w:rFonts w:cs="Calibri"/>
                <w:b/>
                <w:bCs/>
                <w:szCs w:val="18"/>
              </w:rPr>
              <w:t>96,504</w:t>
            </w:r>
          </w:p>
        </w:tc>
        <w:tc>
          <w:tcPr>
            <w:tcW w:w="1097" w:type="dxa"/>
            <w:tcBorders>
              <w:top w:val="single" w:sz="4" w:space="0" w:color="auto"/>
              <w:left w:val="nil"/>
              <w:bottom w:val="single" w:sz="4" w:space="0" w:color="auto"/>
              <w:right w:val="nil"/>
            </w:tcBorders>
            <w:shd w:val="clear" w:color="FFFFFF" w:fill="FFFFFF"/>
            <w:noWrap/>
            <w:vAlign w:val="bottom"/>
            <w:hideMark/>
          </w:tcPr>
          <w:p w:rsidR="009276A3" w:rsidRDefault="009276A3">
            <w:pPr>
              <w:jc w:val="right"/>
              <w:rPr>
                <w:rFonts w:cs="Calibri"/>
                <w:szCs w:val="18"/>
              </w:rPr>
            </w:pPr>
            <w:r>
              <w:rPr>
                <w:rFonts w:cs="Calibri"/>
                <w:szCs w:val="18"/>
              </w:rPr>
              <w:t>-</w:t>
            </w:r>
          </w:p>
        </w:tc>
        <w:tc>
          <w:tcPr>
            <w:tcW w:w="1097" w:type="dxa"/>
            <w:tcBorders>
              <w:top w:val="single" w:sz="4" w:space="0" w:color="auto"/>
              <w:left w:val="nil"/>
              <w:bottom w:val="single" w:sz="4" w:space="0" w:color="auto"/>
              <w:right w:val="nil"/>
            </w:tcBorders>
            <w:shd w:val="clear" w:color="FFFFFF" w:fill="FFFFFF"/>
            <w:noWrap/>
            <w:vAlign w:val="bottom"/>
            <w:hideMark/>
          </w:tcPr>
          <w:p w:rsidR="009276A3" w:rsidRDefault="009276A3">
            <w:pPr>
              <w:jc w:val="right"/>
              <w:rPr>
                <w:rFonts w:cs="Calibri"/>
                <w:b/>
                <w:bCs/>
                <w:szCs w:val="18"/>
              </w:rPr>
            </w:pPr>
            <w:r>
              <w:rPr>
                <w:rFonts w:cs="Calibri"/>
                <w:b/>
                <w:bCs/>
                <w:szCs w:val="18"/>
              </w:rPr>
              <w:t>74,439</w:t>
            </w:r>
          </w:p>
        </w:tc>
        <w:tc>
          <w:tcPr>
            <w:tcW w:w="1097" w:type="dxa"/>
            <w:tcBorders>
              <w:top w:val="single" w:sz="4" w:space="0" w:color="auto"/>
              <w:left w:val="nil"/>
              <w:bottom w:val="single" w:sz="4" w:space="0" w:color="auto"/>
              <w:right w:val="nil"/>
            </w:tcBorders>
            <w:shd w:val="clear" w:color="FFFFFF" w:fill="FFFFFF"/>
            <w:noWrap/>
            <w:vAlign w:val="bottom"/>
            <w:hideMark/>
          </w:tcPr>
          <w:p w:rsidR="009276A3" w:rsidRDefault="009276A3">
            <w:pPr>
              <w:jc w:val="right"/>
              <w:rPr>
                <w:rFonts w:cs="Calibri"/>
                <w:szCs w:val="18"/>
              </w:rPr>
            </w:pPr>
            <w:r>
              <w:rPr>
                <w:rFonts w:cs="Calibri"/>
                <w:szCs w:val="18"/>
              </w:rPr>
              <w:t>-</w:t>
            </w:r>
          </w:p>
        </w:tc>
      </w:tr>
      <w:tr w:rsidR="009276A3" w:rsidTr="00B40F53">
        <w:trPr>
          <w:trHeight w:hRule="exact" w:val="287"/>
        </w:trPr>
        <w:tc>
          <w:tcPr>
            <w:tcW w:w="4719" w:type="dxa"/>
            <w:tcBorders>
              <w:top w:val="nil"/>
              <w:left w:val="nil"/>
              <w:bottom w:val="nil"/>
              <w:right w:val="nil"/>
            </w:tcBorders>
            <w:shd w:val="clear" w:color="FFFFFF" w:fill="FFFFFF"/>
            <w:noWrap/>
            <w:vAlign w:val="bottom"/>
            <w:hideMark/>
          </w:tcPr>
          <w:p w:rsidR="009276A3" w:rsidRDefault="009276A3">
            <w:pPr>
              <w:rPr>
                <w:rFonts w:ascii="Arial" w:hAnsi="Arial" w:cs="Arial"/>
              </w:rPr>
            </w:pPr>
            <w:r>
              <w:rPr>
                <w:rFonts w:ascii="Arial" w:hAnsi="Arial" w:cs="Arial"/>
              </w:rPr>
              <w:t> </w:t>
            </w:r>
          </w:p>
        </w:tc>
        <w:tc>
          <w:tcPr>
            <w:tcW w:w="1097" w:type="dxa"/>
            <w:tcBorders>
              <w:top w:val="nil"/>
              <w:left w:val="nil"/>
              <w:bottom w:val="nil"/>
              <w:right w:val="nil"/>
            </w:tcBorders>
            <w:shd w:val="clear" w:color="FFFFFF" w:fill="FFFFFF"/>
            <w:noWrap/>
            <w:vAlign w:val="bottom"/>
            <w:hideMark/>
          </w:tcPr>
          <w:p w:rsidR="009276A3" w:rsidRDefault="009276A3">
            <w:pPr>
              <w:rPr>
                <w:rFonts w:ascii="Arial" w:hAnsi="Arial" w:cs="Arial"/>
              </w:rPr>
            </w:pPr>
            <w:r>
              <w:rPr>
                <w:rFonts w:ascii="Arial" w:hAnsi="Arial" w:cs="Arial"/>
              </w:rPr>
              <w:t> </w:t>
            </w:r>
          </w:p>
        </w:tc>
        <w:tc>
          <w:tcPr>
            <w:tcW w:w="1097" w:type="dxa"/>
            <w:tcBorders>
              <w:top w:val="nil"/>
              <w:left w:val="nil"/>
              <w:bottom w:val="nil"/>
              <w:right w:val="nil"/>
            </w:tcBorders>
            <w:shd w:val="clear" w:color="FFFFFF" w:fill="FFFFFF"/>
            <w:noWrap/>
            <w:vAlign w:val="bottom"/>
            <w:hideMark/>
          </w:tcPr>
          <w:p w:rsidR="009276A3" w:rsidRDefault="009276A3">
            <w:pPr>
              <w:rPr>
                <w:rFonts w:ascii="Arial" w:hAnsi="Arial" w:cs="Arial"/>
              </w:rPr>
            </w:pPr>
            <w:r>
              <w:rPr>
                <w:rFonts w:ascii="Arial" w:hAnsi="Arial" w:cs="Arial"/>
              </w:rPr>
              <w:t> </w:t>
            </w:r>
          </w:p>
        </w:tc>
        <w:tc>
          <w:tcPr>
            <w:tcW w:w="1097" w:type="dxa"/>
            <w:tcBorders>
              <w:top w:val="nil"/>
              <w:left w:val="nil"/>
              <w:bottom w:val="nil"/>
              <w:right w:val="nil"/>
            </w:tcBorders>
            <w:shd w:val="clear" w:color="FFFFFF" w:fill="FFFFFF"/>
            <w:noWrap/>
            <w:vAlign w:val="bottom"/>
            <w:hideMark/>
          </w:tcPr>
          <w:p w:rsidR="009276A3" w:rsidRDefault="009276A3">
            <w:pPr>
              <w:rPr>
                <w:rFonts w:ascii="Arial" w:hAnsi="Arial" w:cs="Arial"/>
              </w:rPr>
            </w:pPr>
            <w:r>
              <w:rPr>
                <w:rFonts w:ascii="Arial" w:hAnsi="Arial" w:cs="Arial"/>
              </w:rPr>
              <w:t> </w:t>
            </w:r>
          </w:p>
        </w:tc>
        <w:tc>
          <w:tcPr>
            <w:tcW w:w="1097" w:type="dxa"/>
            <w:tcBorders>
              <w:top w:val="nil"/>
              <w:left w:val="nil"/>
              <w:bottom w:val="nil"/>
              <w:right w:val="nil"/>
            </w:tcBorders>
            <w:shd w:val="clear" w:color="FFFFFF" w:fill="FFFFFF"/>
            <w:noWrap/>
            <w:vAlign w:val="bottom"/>
            <w:hideMark/>
          </w:tcPr>
          <w:p w:rsidR="009276A3" w:rsidRDefault="009276A3">
            <w:pPr>
              <w:rPr>
                <w:rFonts w:ascii="Arial" w:hAnsi="Arial" w:cs="Arial"/>
              </w:rPr>
            </w:pPr>
            <w:r>
              <w:rPr>
                <w:rFonts w:ascii="Arial" w:hAnsi="Arial" w:cs="Arial"/>
              </w:rPr>
              <w:t> </w:t>
            </w:r>
          </w:p>
        </w:tc>
        <w:tc>
          <w:tcPr>
            <w:tcW w:w="1097" w:type="dxa"/>
            <w:tcBorders>
              <w:top w:val="nil"/>
              <w:left w:val="nil"/>
              <w:bottom w:val="nil"/>
              <w:right w:val="nil"/>
            </w:tcBorders>
            <w:shd w:val="clear" w:color="FFFFFF" w:fill="FFFFFF"/>
            <w:noWrap/>
            <w:vAlign w:val="bottom"/>
            <w:hideMark/>
          </w:tcPr>
          <w:p w:rsidR="009276A3" w:rsidRDefault="009276A3">
            <w:pPr>
              <w:rPr>
                <w:rFonts w:ascii="Arial" w:hAnsi="Arial" w:cs="Arial"/>
              </w:rPr>
            </w:pPr>
            <w:r>
              <w:rPr>
                <w:rFonts w:ascii="Arial" w:hAnsi="Arial" w:cs="Arial"/>
              </w:rPr>
              <w:t> </w:t>
            </w:r>
          </w:p>
        </w:tc>
        <w:tc>
          <w:tcPr>
            <w:tcW w:w="1097" w:type="dxa"/>
            <w:tcBorders>
              <w:top w:val="nil"/>
              <w:left w:val="nil"/>
              <w:bottom w:val="nil"/>
              <w:right w:val="nil"/>
            </w:tcBorders>
            <w:shd w:val="clear" w:color="FFFFFF" w:fill="FFFFFF"/>
            <w:noWrap/>
            <w:vAlign w:val="bottom"/>
            <w:hideMark/>
          </w:tcPr>
          <w:p w:rsidR="009276A3" w:rsidRDefault="009276A3">
            <w:pPr>
              <w:rPr>
                <w:rFonts w:ascii="Arial" w:hAnsi="Arial" w:cs="Arial"/>
              </w:rPr>
            </w:pPr>
            <w:r>
              <w:rPr>
                <w:rFonts w:ascii="Arial" w:hAnsi="Arial" w:cs="Arial"/>
              </w:rPr>
              <w:t> </w:t>
            </w:r>
          </w:p>
        </w:tc>
        <w:tc>
          <w:tcPr>
            <w:tcW w:w="1097" w:type="dxa"/>
            <w:tcBorders>
              <w:top w:val="nil"/>
              <w:left w:val="nil"/>
              <w:bottom w:val="nil"/>
              <w:right w:val="nil"/>
            </w:tcBorders>
            <w:shd w:val="clear" w:color="FFFFFF" w:fill="FFFFFF"/>
            <w:noWrap/>
            <w:vAlign w:val="bottom"/>
            <w:hideMark/>
          </w:tcPr>
          <w:p w:rsidR="009276A3" w:rsidRDefault="009276A3">
            <w:pPr>
              <w:rPr>
                <w:rFonts w:ascii="Arial" w:hAnsi="Arial" w:cs="Arial"/>
              </w:rPr>
            </w:pPr>
            <w:r>
              <w:rPr>
                <w:rFonts w:ascii="Arial" w:hAnsi="Arial" w:cs="Arial"/>
              </w:rPr>
              <w:t> </w:t>
            </w:r>
          </w:p>
        </w:tc>
        <w:tc>
          <w:tcPr>
            <w:tcW w:w="1097" w:type="dxa"/>
            <w:tcBorders>
              <w:top w:val="nil"/>
              <w:left w:val="nil"/>
              <w:bottom w:val="nil"/>
              <w:right w:val="nil"/>
            </w:tcBorders>
            <w:shd w:val="clear" w:color="FFFFFF" w:fill="FFFFFF"/>
            <w:noWrap/>
            <w:vAlign w:val="bottom"/>
            <w:hideMark/>
          </w:tcPr>
          <w:p w:rsidR="009276A3" w:rsidRDefault="009276A3">
            <w:pPr>
              <w:rPr>
                <w:rFonts w:ascii="Arial" w:hAnsi="Arial" w:cs="Arial"/>
              </w:rPr>
            </w:pPr>
            <w:r>
              <w:rPr>
                <w:rFonts w:ascii="Arial" w:hAnsi="Arial" w:cs="Arial"/>
              </w:rPr>
              <w:t> </w:t>
            </w:r>
          </w:p>
        </w:tc>
      </w:tr>
      <w:tr w:rsidR="009276A3" w:rsidTr="00B40F53">
        <w:trPr>
          <w:trHeight w:hRule="exact" w:val="287"/>
        </w:trPr>
        <w:tc>
          <w:tcPr>
            <w:tcW w:w="4719" w:type="dxa"/>
            <w:tcBorders>
              <w:top w:val="nil"/>
              <w:left w:val="nil"/>
              <w:bottom w:val="nil"/>
              <w:right w:val="nil"/>
            </w:tcBorders>
            <w:shd w:val="clear" w:color="FFFFFF" w:fill="FFFFFF"/>
            <w:vAlign w:val="bottom"/>
            <w:hideMark/>
          </w:tcPr>
          <w:p w:rsidR="009276A3" w:rsidRDefault="009276A3">
            <w:pPr>
              <w:rPr>
                <w:rFonts w:cs="Calibri"/>
                <w:b/>
                <w:bCs/>
                <w:szCs w:val="18"/>
              </w:rPr>
            </w:pPr>
            <w:r>
              <w:rPr>
                <w:rFonts w:cs="Calibri"/>
                <w:b/>
                <w:bCs/>
                <w:szCs w:val="18"/>
              </w:rPr>
              <w:t>Comprehensive income</w:t>
            </w:r>
          </w:p>
        </w:tc>
        <w:tc>
          <w:tcPr>
            <w:tcW w:w="1097" w:type="dxa"/>
            <w:tcBorders>
              <w:top w:val="nil"/>
              <w:left w:val="nil"/>
              <w:bottom w:val="nil"/>
              <w:right w:val="nil"/>
            </w:tcBorders>
            <w:shd w:val="clear" w:color="FFFFFF" w:fill="FFFFFF"/>
            <w:noWrap/>
            <w:vAlign w:val="bottom"/>
            <w:hideMark/>
          </w:tcPr>
          <w:p w:rsidR="009276A3" w:rsidRDefault="009276A3">
            <w:pPr>
              <w:rPr>
                <w:rFonts w:ascii="Arial" w:hAnsi="Arial" w:cs="Arial"/>
                <w:b/>
                <w:bCs/>
                <w:szCs w:val="18"/>
              </w:rPr>
            </w:pPr>
            <w:r>
              <w:rPr>
                <w:rFonts w:ascii="Arial" w:hAnsi="Arial" w:cs="Arial"/>
                <w:b/>
                <w:bCs/>
                <w:szCs w:val="18"/>
              </w:rPr>
              <w:t> </w:t>
            </w:r>
          </w:p>
        </w:tc>
        <w:tc>
          <w:tcPr>
            <w:tcW w:w="1097" w:type="dxa"/>
            <w:tcBorders>
              <w:top w:val="nil"/>
              <w:left w:val="nil"/>
              <w:bottom w:val="nil"/>
              <w:right w:val="nil"/>
            </w:tcBorders>
            <w:shd w:val="clear" w:color="FFFFFF" w:fill="FFFFFF"/>
            <w:noWrap/>
            <w:vAlign w:val="bottom"/>
            <w:hideMark/>
          </w:tcPr>
          <w:p w:rsidR="009276A3" w:rsidRDefault="009276A3">
            <w:pPr>
              <w:rPr>
                <w:rFonts w:ascii="Arial" w:hAnsi="Arial" w:cs="Arial"/>
              </w:rPr>
            </w:pPr>
            <w:r>
              <w:rPr>
                <w:rFonts w:ascii="Arial" w:hAnsi="Arial" w:cs="Arial"/>
              </w:rPr>
              <w:t> </w:t>
            </w:r>
          </w:p>
        </w:tc>
        <w:tc>
          <w:tcPr>
            <w:tcW w:w="1097" w:type="dxa"/>
            <w:tcBorders>
              <w:top w:val="nil"/>
              <w:left w:val="nil"/>
              <w:bottom w:val="nil"/>
              <w:right w:val="nil"/>
            </w:tcBorders>
            <w:shd w:val="clear" w:color="FFFFFF" w:fill="FFFFFF"/>
            <w:noWrap/>
            <w:vAlign w:val="bottom"/>
            <w:hideMark/>
          </w:tcPr>
          <w:p w:rsidR="009276A3" w:rsidRDefault="009276A3">
            <w:pPr>
              <w:rPr>
                <w:rFonts w:ascii="Arial" w:hAnsi="Arial" w:cs="Arial"/>
                <w:b/>
                <w:bCs/>
                <w:szCs w:val="18"/>
              </w:rPr>
            </w:pPr>
            <w:r>
              <w:rPr>
                <w:rFonts w:ascii="Arial" w:hAnsi="Arial" w:cs="Arial"/>
                <w:b/>
                <w:bCs/>
                <w:szCs w:val="18"/>
              </w:rPr>
              <w:t> </w:t>
            </w:r>
          </w:p>
        </w:tc>
        <w:tc>
          <w:tcPr>
            <w:tcW w:w="1097" w:type="dxa"/>
            <w:tcBorders>
              <w:top w:val="nil"/>
              <w:left w:val="nil"/>
              <w:bottom w:val="nil"/>
              <w:right w:val="nil"/>
            </w:tcBorders>
            <w:shd w:val="clear" w:color="FFFFFF" w:fill="FFFFFF"/>
            <w:noWrap/>
            <w:vAlign w:val="bottom"/>
            <w:hideMark/>
          </w:tcPr>
          <w:p w:rsidR="009276A3" w:rsidRDefault="009276A3">
            <w:pPr>
              <w:rPr>
                <w:rFonts w:ascii="Arial" w:hAnsi="Arial" w:cs="Arial"/>
              </w:rPr>
            </w:pPr>
            <w:r>
              <w:rPr>
                <w:rFonts w:ascii="Arial" w:hAnsi="Arial" w:cs="Arial"/>
              </w:rPr>
              <w:t> </w:t>
            </w:r>
          </w:p>
        </w:tc>
        <w:tc>
          <w:tcPr>
            <w:tcW w:w="1097" w:type="dxa"/>
            <w:tcBorders>
              <w:top w:val="nil"/>
              <w:left w:val="nil"/>
              <w:bottom w:val="nil"/>
              <w:right w:val="nil"/>
            </w:tcBorders>
            <w:shd w:val="clear" w:color="FFFFFF" w:fill="FFFFFF"/>
            <w:noWrap/>
            <w:vAlign w:val="bottom"/>
            <w:hideMark/>
          </w:tcPr>
          <w:p w:rsidR="009276A3" w:rsidRDefault="009276A3">
            <w:pPr>
              <w:rPr>
                <w:rFonts w:ascii="Arial" w:hAnsi="Arial" w:cs="Arial"/>
                <w:b/>
                <w:bCs/>
                <w:szCs w:val="18"/>
              </w:rPr>
            </w:pPr>
            <w:r>
              <w:rPr>
                <w:rFonts w:ascii="Arial" w:hAnsi="Arial" w:cs="Arial"/>
                <w:b/>
                <w:bCs/>
                <w:szCs w:val="18"/>
              </w:rPr>
              <w:t> </w:t>
            </w:r>
          </w:p>
        </w:tc>
        <w:tc>
          <w:tcPr>
            <w:tcW w:w="1097" w:type="dxa"/>
            <w:tcBorders>
              <w:top w:val="nil"/>
              <w:left w:val="nil"/>
              <w:bottom w:val="nil"/>
              <w:right w:val="nil"/>
            </w:tcBorders>
            <w:shd w:val="clear" w:color="FFFFFF" w:fill="FFFFFF"/>
            <w:noWrap/>
            <w:vAlign w:val="bottom"/>
            <w:hideMark/>
          </w:tcPr>
          <w:p w:rsidR="009276A3" w:rsidRDefault="009276A3">
            <w:pPr>
              <w:rPr>
                <w:rFonts w:ascii="Arial" w:hAnsi="Arial" w:cs="Arial"/>
                <w:szCs w:val="18"/>
              </w:rPr>
            </w:pPr>
            <w:r>
              <w:rPr>
                <w:rFonts w:ascii="Arial" w:hAnsi="Arial" w:cs="Arial"/>
                <w:szCs w:val="18"/>
              </w:rPr>
              <w:t> </w:t>
            </w:r>
          </w:p>
        </w:tc>
        <w:tc>
          <w:tcPr>
            <w:tcW w:w="1097" w:type="dxa"/>
            <w:tcBorders>
              <w:top w:val="nil"/>
              <w:left w:val="nil"/>
              <w:bottom w:val="nil"/>
              <w:right w:val="nil"/>
            </w:tcBorders>
            <w:shd w:val="clear" w:color="FFFFFF" w:fill="FFFFFF"/>
            <w:noWrap/>
            <w:vAlign w:val="bottom"/>
            <w:hideMark/>
          </w:tcPr>
          <w:p w:rsidR="009276A3" w:rsidRDefault="009276A3">
            <w:pPr>
              <w:rPr>
                <w:rFonts w:ascii="Arial" w:hAnsi="Arial" w:cs="Arial"/>
                <w:b/>
                <w:bCs/>
                <w:szCs w:val="18"/>
              </w:rPr>
            </w:pPr>
            <w:r>
              <w:rPr>
                <w:rFonts w:ascii="Arial" w:hAnsi="Arial" w:cs="Arial"/>
                <w:b/>
                <w:bCs/>
                <w:szCs w:val="18"/>
              </w:rPr>
              <w:t> </w:t>
            </w:r>
          </w:p>
        </w:tc>
        <w:tc>
          <w:tcPr>
            <w:tcW w:w="1097" w:type="dxa"/>
            <w:tcBorders>
              <w:top w:val="nil"/>
              <w:left w:val="nil"/>
              <w:bottom w:val="nil"/>
              <w:right w:val="nil"/>
            </w:tcBorders>
            <w:shd w:val="clear" w:color="FFFFFF" w:fill="FFFFFF"/>
            <w:noWrap/>
            <w:vAlign w:val="bottom"/>
            <w:hideMark/>
          </w:tcPr>
          <w:p w:rsidR="009276A3" w:rsidRDefault="009276A3">
            <w:pPr>
              <w:rPr>
                <w:rFonts w:ascii="Arial" w:hAnsi="Arial" w:cs="Arial"/>
                <w:szCs w:val="18"/>
              </w:rPr>
            </w:pPr>
            <w:r>
              <w:rPr>
                <w:rFonts w:ascii="Arial" w:hAnsi="Arial" w:cs="Arial"/>
                <w:szCs w:val="18"/>
              </w:rPr>
              <w:t> </w:t>
            </w:r>
          </w:p>
        </w:tc>
      </w:tr>
      <w:tr w:rsidR="009276A3" w:rsidTr="00B40F53">
        <w:trPr>
          <w:trHeight w:hRule="exact" w:val="287"/>
        </w:trPr>
        <w:tc>
          <w:tcPr>
            <w:tcW w:w="4719" w:type="dxa"/>
            <w:tcBorders>
              <w:top w:val="nil"/>
              <w:left w:val="nil"/>
              <w:bottom w:val="nil"/>
              <w:right w:val="nil"/>
            </w:tcBorders>
            <w:shd w:val="clear" w:color="FFFFFF" w:fill="FFFFFF"/>
            <w:vAlign w:val="bottom"/>
            <w:hideMark/>
          </w:tcPr>
          <w:p w:rsidR="009276A3" w:rsidRDefault="009276A3">
            <w:pPr>
              <w:rPr>
                <w:rFonts w:cs="Calibri"/>
                <w:szCs w:val="18"/>
              </w:rPr>
            </w:pPr>
            <w:r>
              <w:rPr>
                <w:rFonts w:cs="Calibri"/>
                <w:szCs w:val="18"/>
              </w:rPr>
              <w:t>Other comprehensive income</w:t>
            </w:r>
          </w:p>
        </w:tc>
        <w:tc>
          <w:tcPr>
            <w:tcW w:w="1097" w:type="dxa"/>
            <w:tcBorders>
              <w:top w:val="nil"/>
              <w:left w:val="nil"/>
              <w:bottom w:val="nil"/>
              <w:right w:val="nil"/>
            </w:tcBorders>
            <w:shd w:val="clear" w:color="FFFFFF" w:fill="FFFFFF"/>
            <w:noWrap/>
            <w:vAlign w:val="bottom"/>
            <w:hideMark/>
          </w:tcPr>
          <w:p w:rsidR="009276A3" w:rsidRDefault="009276A3">
            <w:pPr>
              <w:jc w:val="right"/>
              <w:rPr>
                <w:rFonts w:cs="Calibri"/>
                <w:b/>
                <w:bCs/>
                <w:szCs w:val="18"/>
              </w:rPr>
            </w:pPr>
            <w:r>
              <w:rPr>
                <w:rFonts w:cs="Calibri"/>
                <w:b/>
                <w:bCs/>
                <w:szCs w:val="18"/>
              </w:rPr>
              <w:t>-</w:t>
            </w:r>
          </w:p>
        </w:tc>
        <w:tc>
          <w:tcPr>
            <w:tcW w:w="1097" w:type="dxa"/>
            <w:tcBorders>
              <w:top w:val="nil"/>
              <w:left w:val="nil"/>
              <w:bottom w:val="nil"/>
              <w:right w:val="nil"/>
            </w:tcBorders>
            <w:shd w:val="clear" w:color="FFFFFF" w:fill="FFFFFF"/>
            <w:noWrap/>
            <w:vAlign w:val="bottom"/>
            <w:hideMark/>
          </w:tcPr>
          <w:p w:rsidR="009276A3" w:rsidRDefault="009276A3">
            <w:pPr>
              <w:jc w:val="right"/>
              <w:rPr>
                <w:rFonts w:cs="Calibri"/>
                <w:szCs w:val="18"/>
              </w:rPr>
            </w:pPr>
            <w:r>
              <w:rPr>
                <w:rFonts w:cs="Calibri"/>
                <w:szCs w:val="18"/>
              </w:rPr>
              <w:t>-</w:t>
            </w:r>
          </w:p>
        </w:tc>
        <w:tc>
          <w:tcPr>
            <w:tcW w:w="1097" w:type="dxa"/>
            <w:tcBorders>
              <w:top w:val="nil"/>
              <w:left w:val="nil"/>
              <w:bottom w:val="nil"/>
              <w:right w:val="nil"/>
            </w:tcBorders>
            <w:shd w:val="clear" w:color="FFFFFF" w:fill="FFFFFF"/>
            <w:noWrap/>
            <w:vAlign w:val="bottom"/>
            <w:hideMark/>
          </w:tcPr>
          <w:p w:rsidR="009276A3" w:rsidRDefault="009276A3">
            <w:pPr>
              <w:jc w:val="right"/>
              <w:rPr>
                <w:rFonts w:cs="Calibri"/>
                <w:b/>
                <w:bCs/>
                <w:szCs w:val="18"/>
              </w:rPr>
            </w:pPr>
            <w:r>
              <w:rPr>
                <w:rFonts w:cs="Calibri"/>
                <w:b/>
                <w:bCs/>
                <w:szCs w:val="18"/>
              </w:rPr>
              <w:t> </w:t>
            </w:r>
          </w:p>
        </w:tc>
        <w:tc>
          <w:tcPr>
            <w:tcW w:w="1097" w:type="dxa"/>
            <w:tcBorders>
              <w:top w:val="nil"/>
              <w:left w:val="nil"/>
              <w:bottom w:val="nil"/>
              <w:right w:val="nil"/>
            </w:tcBorders>
            <w:shd w:val="clear" w:color="FFFFFF" w:fill="FFFFFF"/>
            <w:noWrap/>
            <w:vAlign w:val="bottom"/>
            <w:hideMark/>
          </w:tcPr>
          <w:p w:rsidR="009276A3" w:rsidRDefault="009276A3">
            <w:pPr>
              <w:jc w:val="right"/>
              <w:rPr>
                <w:rFonts w:cs="Calibri"/>
                <w:szCs w:val="18"/>
              </w:rPr>
            </w:pPr>
            <w:r>
              <w:rPr>
                <w:rFonts w:cs="Calibri"/>
                <w:szCs w:val="18"/>
              </w:rPr>
              <w:t xml:space="preserve">3,376 </w:t>
            </w:r>
          </w:p>
        </w:tc>
        <w:tc>
          <w:tcPr>
            <w:tcW w:w="1097" w:type="dxa"/>
            <w:tcBorders>
              <w:top w:val="nil"/>
              <w:left w:val="nil"/>
              <w:bottom w:val="nil"/>
              <w:right w:val="nil"/>
            </w:tcBorders>
            <w:shd w:val="clear" w:color="FFFFFF" w:fill="FFFFFF"/>
            <w:noWrap/>
            <w:vAlign w:val="bottom"/>
            <w:hideMark/>
          </w:tcPr>
          <w:p w:rsidR="009276A3" w:rsidRDefault="009276A3">
            <w:pPr>
              <w:jc w:val="right"/>
              <w:rPr>
                <w:rFonts w:cs="Calibri"/>
                <w:b/>
                <w:bCs/>
                <w:szCs w:val="18"/>
              </w:rPr>
            </w:pPr>
            <w:r>
              <w:rPr>
                <w:rFonts w:cs="Calibri"/>
                <w:b/>
                <w:bCs/>
                <w:szCs w:val="18"/>
              </w:rPr>
              <w:t>-</w:t>
            </w:r>
          </w:p>
        </w:tc>
        <w:tc>
          <w:tcPr>
            <w:tcW w:w="1097" w:type="dxa"/>
            <w:tcBorders>
              <w:top w:val="nil"/>
              <w:left w:val="nil"/>
              <w:bottom w:val="nil"/>
              <w:right w:val="nil"/>
            </w:tcBorders>
            <w:shd w:val="clear" w:color="FFFFFF" w:fill="FFFFFF"/>
            <w:noWrap/>
            <w:vAlign w:val="bottom"/>
            <w:hideMark/>
          </w:tcPr>
          <w:p w:rsidR="009276A3" w:rsidRDefault="009276A3">
            <w:pPr>
              <w:jc w:val="right"/>
              <w:rPr>
                <w:rFonts w:cs="Calibri"/>
                <w:szCs w:val="18"/>
              </w:rPr>
            </w:pPr>
            <w:r>
              <w:rPr>
                <w:rFonts w:cs="Calibri"/>
                <w:szCs w:val="18"/>
              </w:rPr>
              <w:t>-</w:t>
            </w:r>
          </w:p>
        </w:tc>
        <w:tc>
          <w:tcPr>
            <w:tcW w:w="1097" w:type="dxa"/>
            <w:tcBorders>
              <w:top w:val="nil"/>
              <w:left w:val="nil"/>
              <w:bottom w:val="nil"/>
              <w:right w:val="nil"/>
            </w:tcBorders>
            <w:shd w:val="clear" w:color="FFFFFF" w:fill="FFFFFF"/>
            <w:noWrap/>
            <w:vAlign w:val="bottom"/>
            <w:hideMark/>
          </w:tcPr>
          <w:p w:rsidR="009276A3" w:rsidRDefault="009276A3">
            <w:pPr>
              <w:jc w:val="right"/>
              <w:rPr>
                <w:rFonts w:cs="Calibri"/>
                <w:b/>
                <w:bCs/>
                <w:szCs w:val="18"/>
              </w:rPr>
            </w:pPr>
            <w:r>
              <w:rPr>
                <w:rFonts w:cs="Calibri"/>
                <w:b/>
                <w:bCs/>
                <w:szCs w:val="18"/>
              </w:rPr>
              <w:t>-</w:t>
            </w:r>
          </w:p>
        </w:tc>
        <w:tc>
          <w:tcPr>
            <w:tcW w:w="1097" w:type="dxa"/>
            <w:tcBorders>
              <w:top w:val="nil"/>
              <w:left w:val="nil"/>
              <w:bottom w:val="nil"/>
              <w:right w:val="nil"/>
            </w:tcBorders>
            <w:shd w:val="clear" w:color="FFFFFF" w:fill="FFFFFF"/>
            <w:noWrap/>
            <w:vAlign w:val="bottom"/>
            <w:hideMark/>
          </w:tcPr>
          <w:p w:rsidR="009276A3" w:rsidRDefault="009276A3">
            <w:pPr>
              <w:jc w:val="right"/>
              <w:rPr>
                <w:rFonts w:cs="Calibri"/>
                <w:szCs w:val="18"/>
              </w:rPr>
            </w:pPr>
            <w:r>
              <w:rPr>
                <w:rFonts w:cs="Calibri"/>
                <w:szCs w:val="18"/>
              </w:rPr>
              <w:t>3,376</w:t>
            </w:r>
          </w:p>
        </w:tc>
      </w:tr>
      <w:tr w:rsidR="009276A3" w:rsidTr="00B40F53">
        <w:trPr>
          <w:trHeight w:hRule="exact" w:val="287"/>
        </w:trPr>
        <w:tc>
          <w:tcPr>
            <w:tcW w:w="4719" w:type="dxa"/>
            <w:tcBorders>
              <w:top w:val="nil"/>
              <w:left w:val="nil"/>
              <w:bottom w:val="nil"/>
              <w:right w:val="nil"/>
            </w:tcBorders>
            <w:shd w:val="clear" w:color="FFFFFF" w:fill="FFFFFF"/>
            <w:vAlign w:val="bottom"/>
            <w:hideMark/>
          </w:tcPr>
          <w:p w:rsidR="009276A3" w:rsidRDefault="009276A3">
            <w:pPr>
              <w:rPr>
                <w:rFonts w:cs="Calibri"/>
                <w:szCs w:val="18"/>
              </w:rPr>
            </w:pPr>
            <w:r>
              <w:rPr>
                <w:rFonts w:cs="Calibri"/>
                <w:szCs w:val="18"/>
              </w:rPr>
              <w:t>Deficit for the period</w:t>
            </w:r>
          </w:p>
        </w:tc>
        <w:tc>
          <w:tcPr>
            <w:tcW w:w="1097" w:type="dxa"/>
            <w:tcBorders>
              <w:top w:val="nil"/>
              <w:left w:val="nil"/>
              <w:bottom w:val="nil"/>
              <w:right w:val="nil"/>
            </w:tcBorders>
            <w:shd w:val="clear" w:color="FFFFFF" w:fill="FFFFFF"/>
            <w:noWrap/>
            <w:vAlign w:val="bottom"/>
            <w:hideMark/>
          </w:tcPr>
          <w:p w:rsidR="009276A3" w:rsidRDefault="009276A3">
            <w:pPr>
              <w:jc w:val="right"/>
              <w:rPr>
                <w:rFonts w:cs="Calibri"/>
                <w:b/>
                <w:bCs/>
                <w:szCs w:val="18"/>
              </w:rPr>
            </w:pPr>
            <w:r>
              <w:rPr>
                <w:rFonts w:cs="Calibri"/>
                <w:b/>
                <w:bCs/>
                <w:szCs w:val="18"/>
              </w:rPr>
              <w:t>(12,149)</w:t>
            </w:r>
          </w:p>
        </w:tc>
        <w:tc>
          <w:tcPr>
            <w:tcW w:w="1097" w:type="dxa"/>
            <w:tcBorders>
              <w:top w:val="nil"/>
              <w:left w:val="nil"/>
              <w:bottom w:val="nil"/>
              <w:right w:val="nil"/>
            </w:tcBorders>
            <w:shd w:val="clear" w:color="FFFFFF" w:fill="FFFFFF"/>
            <w:noWrap/>
            <w:vAlign w:val="bottom"/>
            <w:hideMark/>
          </w:tcPr>
          <w:p w:rsidR="009276A3" w:rsidRDefault="009276A3">
            <w:pPr>
              <w:jc w:val="right"/>
              <w:rPr>
                <w:rFonts w:cs="Calibri"/>
                <w:szCs w:val="18"/>
              </w:rPr>
            </w:pPr>
            <w:r>
              <w:rPr>
                <w:rFonts w:cs="Calibri"/>
                <w:szCs w:val="18"/>
              </w:rPr>
              <w:t>(25,441)</w:t>
            </w:r>
          </w:p>
        </w:tc>
        <w:tc>
          <w:tcPr>
            <w:tcW w:w="1097" w:type="dxa"/>
            <w:tcBorders>
              <w:top w:val="nil"/>
              <w:left w:val="nil"/>
              <w:bottom w:val="nil"/>
              <w:right w:val="nil"/>
            </w:tcBorders>
            <w:shd w:val="clear" w:color="FFFFFF" w:fill="FFFFFF"/>
            <w:noWrap/>
            <w:vAlign w:val="bottom"/>
            <w:hideMark/>
          </w:tcPr>
          <w:p w:rsidR="009276A3" w:rsidRDefault="009276A3">
            <w:pPr>
              <w:jc w:val="right"/>
              <w:rPr>
                <w:rFonts w:cs="Calibri"/>
                <w:b/>
                <w:bCs/>
                <w:szCs w:val="18"/>
              </w:rPr>
            </w:pPr>
            <w:r>
              <w:rPr>
                <w:rFonts w:cs="Calibri"/>
                <w:b/>
                <w:bCs/>
                <w:szCs w:val="18"/>
              </w:rPr>
              <w:t>-</w:t>
            </w:r>
          </w:p>
        </w:tc>
        <w:tc>
          <w:tcPr>
            <w:tcW w:w="1097" w:type="dxa"/>
            <w:tcBorders>
              <w:top w:val="nil"/>
              <w:left w:val="nil"/>
              <w:bottom w:val="nil"/>
              <w:right w:val="nil"/>
            </w:tcBorders>
            <w:shd w:val="clear" w:color="FFFFFF" w:fill="FFFFFF"/>
            <w:noWrap/>
            <w:vAlign w:val="bottom"/>
            <w:hideMark/>
          </w:tcPr>
          <w:p w:rsidR="009276A3" w:rsidRDefault="009276A3">
            <w:pPr>
              <w:jc w:val="right"/>
              <w:rPr>
                <w:rFonts w:cs="Calibri"/>
                <w:b/>
                <w:bCs/>
                <w:szCs w:val="18"/>
              </w:rPr>
            </w:pPr>
            <w:r>
              <w:rPr>
                <w:rFonts w:cs="Calibri"/>
                <w:b/>
                <w:bCs/>
                <w:szCs w:val="18"/>
              </w:rPr>
              <w:t xml:space="preserve"> -</w:t>
            </w:r>
          </w:p>
        </w:tc>
        <w:tc>
          <w:tcPr>
            <w:tcW w:w="1097" w:type="dxa"/>
            <w:tcBorders>
              <w:top w:val="nil"/>
              <w:left w:val="nil"/>
              <w:bottom w:val="nil"/>
              <w:right w:val="nil"/>
            </w:tcBorders>
            <w:shd w:val="clear" w:color="FFFFFF" w:fill="FFFFFF"/>
            <w:noWrap/>
            <w:vAlign w:val="bottom"/>
            <w:hideMark/>
          </w:tcPr>
          <w:p w:rsidR="009276A3" w:rsidRDefault="009276A3">
            <w:pPr>
              <w:jc w:val="right"/>
              <w:rPr>
                <w:rFonts w:cs="Calibri"/>
                <w:b/>
                <w:bCs/>
                <w:szCs w:val="18"/>
              </w:rPr>
            </w:pPr>
            <w:r>
              <w:rPr>
                <w:rFonts w:cs="Calibri"/>
                <w:b/>
                <w:bCs/>
                <w:szCs w:val="18"/>
              </w:rPr>
              <w:t>-</w:t>
            </w:r>
          </w:p>
        </w:tc>
        <w:tc>
          <w:tcPr>
            <w:tcW w:w="1097" w:type="dxa"/>
            <w:tcBorders>
              <w:top w:val="nil"/>
              <w:left w:val="nil"/>
              <w:bottom w:val="nil"/>
              <w:right w:val="nil"/>
            </w:tcBorders>
            <w:shd w:val="clear" w:color="FFFFFF" w:fill="FFFFFF"/>
            <w:noWrap/>
            <w:vAlign w:val="bottom"/>
            <w:hideMark/>
          </w:tcPr>
          <w:p w:rsidR="009276A3" w:rsidRDefault="009276A3">
            <w:pPr>
              <w:jc w:val="right"/>
              <w:rPr>
                <w:rFonts w:cs="Calibri"/>
                <w:szCs w:val="18"/>
              </w:rPr>
            </w:pPr>
            <w:r>
              <w:rPr>
                <w:rFonts w:cs="Calibri"/>
                <w:szCs w:val="18"/>
              </w:rPr>
              <w:t> </w:t>
            </w:r>
          </w:p>
        </w:tc>
        <w:tc>
          <w:tcPr>
            <w:tcW w:w="1097" w:type="dxa"/>
            <w:tcBorders>
              <w:top w:val="nil"/>
              <w:left w:val="nil"/>
              <w:bottom w:val="nil"/>
              <w:right w:val="nil"/>
            </w:tcBorders>
            <w:shd w:val="clear" w:color="FFFFFF" w:fill="FFFFFF"/>
            <w:noWrap/>
            <w:vAlign w:val="bottom"/>
            <w:hideMark/>
          </w:tcPr>
          <w:p w:rsidR="009276A3" w:rsidRDefault="009276A3">
            <w:pPr>
              <w:jc w:val="right"/>
              <w:rPr>
                <w:rFonts w:cs="Calibri"/>
                <w:b/>
                <w:bCs/>
                <w:szCs w:val="18"/>
              </w:rPr>
            </w:pPr>
            <w:r>
              <w:rPr>
                <w:rFonts w:cs="Calibri"/>
                <w:b/>
                <w:bCs/>
                <w:szCs w:val="18"/>
              </w:rPr>
              <w:t>(12,149)</w:t>
            </w:r>
          </w:p>
        </w:tc>
        <w:tc>
          <w:tcPr>
            <w:tcW w:w="1097" w:type="dxa"/>
            <w:tcBorders>
              <w:top w:val="nil"/>
              <w:left w:val="nil"/>
              <w:bottom w:val="nil"/>
              <w:right w:val="nil"/>
            </w:tcBorders>
            <w:shd w:val="clear" w:color="FFFFFF" w:fill="FFFFFF"/>
            <w:noWrap/>
            <w:vAlign w:val="bottom"/>
            <w:hideMark/>
          </w:tcPr>
          <w:p w:rsidR="009276A3" w:rsidRDefault="009276A3">
            <w:pPr>
              <w:jc w:val="right"/>
              <w:rPr>
                <w:rFonts w:cs="Calibri"/>
                <w:szCs w:val="18"/>
              </w:rPr>
            </w:pPr>
            <w:r>
              <w:rPr>
                <w:rFonts w:cs="Calibri"/>
                <w:szCs w:val="18"/>
              </w:rPr>
              <w:t>(25,441)</w:t>
            </w:r>
          </w:p>
        </w:tc>
      </w:tr>
      <w:tr w:rsidR="009276A3" w:rsidTr="00B40F53">
        <w:trPr>
          <w:trHeight w:hRule="exact" w:val="287"/>
        </w:trPr>
        <w:tc>
          <w:tcPr>
            <w:tcW w:w="4719" w:type="dxa"/>
            <w:tcBorders>
              <w:top w:val="single" w:sz="4" w:space="0" w:color="auto"/>
              <w:left w:val="nil"/>
              <w:bottom w:val="single" w:sz="4" w:space="0" w:color="auto"/>
              <w:right w:val="nil"/>
            </w:tcBorders>
            <w:shd w:val="clear" w:color="FFFFFF" w:fill="FFFFFF"/>
            <w:vAlign w:val="bottom"/>
            <w:hideMark/>
          </w:tcPr>
          <w:p w:rsidR="009276A3" w:rsidRDefault="009276A3">
            <w:pPr>
              <w:rPr>
                <w:rFonts w:cs="Calibri"/>
                <w:b/>
                <w:bCs/>
                <w:szCs w:val="18"/>
              </w:rPr>
            </w:pPr>
            <w:r>
              <w:rPr>
                <w:rFonts w:cs="Calibri"/>
                <w:b/>
                <w:bCs/>
                <w:szCs w:val="18"/>
              </w:rPr>
              <w:t>Total comprehensive income</w:t>
            </w:r>
          </w:p>
        </w:tc>
        <w:tc>
          <w:tcPr>
            <w:tcW w:w="1097" w:type="dxa"/>
            <w:tcBorders>
              <w:top w:val="single" w:sz="4" w:space="0" w:color="auto"/>
              <w:left w:val="nil"/>
              <w:bottom w:val="single" w:sz="4" w:space="0" w:color="auto"/>
              <w:right w:val="nil"/>
            </w:tcBorders>
            <w:shd w:val="clear" w:color="FFFFFF" w:fill="FFFFFF"/>
            <w:noWrap/>
            <w:vAlign w:val="bottom"/>
            <w:hideMark/>
          </w:tcPr>
          <w:p w:rsidR="009276A3" w:rsidRDefault="009276A3">
            <w:pPr>
              <w:jc w:val="right"/>
              <w:rPr>
                <w:rFonts w:cs="Calibri"/>
                <w:b/>
                <w:bCs/>
                <w:szCs w:val="18"/>
              </w:rPr>
            </w:pPr>
            <w:r>
              <w:rPr>
                <w:rFonts w:cs="Calibri"/>
                <w:b/>
                <w:bCs/>
                <w:szCs w:val="18"/>
              </w:rPr>
              <w:t>(12,149)</w:t>
            </w:r>
          </w:p>
        </w:tc>
        <w:tc>
          <w:tcPr>
            <w:tcW w:w="1097" w:type="dxa"/>
            <w:tcBorders>
              <w:top w:val="single" w:sz="4" w:space="0" w:color="auto"/>
              <w:left w:val="nil"/>
              <w:bottom w:val="single" w:sz="4" w:space="0" w:color="auto"/>
              <w:right w:val="nil"/>
            </w:tcBorders>
            <w:shd w:val="clear" w:color="FFFFFF" w:fill="FFFFFF"/>
            <w:noWrap/>
            <w:vAlign w:val="bottom"/>
            <w:hideMark/>
          </w:tcPr>
          <w:p w:rsidR="009276A3" w:rsidRDefault="009276A3">
            <w:pPr>
              <w:jc w:val="right"/>
              <w:rPr>
                <w:rFonts w:cs="Calibri"/>
                <w:szCs w:val="18"/>
              </w:rPr>
            </w:pPr>
            <w:r>
              <w:rPr>
                <w:rFonts w:cs="Calibri"/>
                <w:szCs w:val="18"/>
              </w:rPr>
              <w:t>(25,441)</w:t>
            </w:r>
          </w:p>
        </w:tc>
        <w:tc>
          <w:tcPr>
            <w:tcW w:w="1097" w:type="dxa"/>
            <w:tcBorders>
              <w:top w:val="single" w:sz="4" w:space="0" w:color="auto"/>
              <w:left w:val="nil"/>
              <w:bottom w:val="single" w:sz="4" w:space="0" w:color="auto"/>
              <w:right w:val="nil"/>
            </w:tcBorders>
            <w:shd w:val="clear" w:color="FFFFFF" w:fill="FFFFFF"/>
            <w:noWrap/>
            <w:vAlign w:val="bottom"/>
            <w:hideMark/>
          </w:tcPr>
          <w:p w:rsidR="009276A3" w:rsidRDefault="009276A3">
            <w:pPr>
              <w:jc w:val="right"/>
              <w:rPr>
                <w:rFonts w:cs="Calibri"/>
                <w:b/>
                <w:bCs/>
                <w:szCs w:val="18"/>
              </w:rPr>
            </w:pPr>
            <w:r>
              <w:rPr>
                <w:rFonts w:cs="Calibri"/>
                <w:b/>
                <w:bCs/>
                <w:szCs w:val="18"/>
              </w:rPr>
              <w:t>-</w:t>
            </w:r>
          </w:p>
        </w:tc>
        <w:tc>
          <w:tcPr>
            <w:tcW w:w="1097" w:type="dxa"/>
            <w:tcBorders>
              <w:top w:val="single" w:sz="4" w:space="0" w:color="auto"/>
              <w:left w:val="nil"/>
              <w:bottom w:val="single" w:sz="4" w:space="0" w:color="auto"/>
              <w:right w:val="nil"/>
            </w:tcBorders>
            <w:shd w:val="clear" w:color="FFFFFF" w:fill="FFFFFF"/>
            <w:noWrap/>
            <w:vAlign w:val="bottom"/>
            <w:hideMark/>
          </w:tcPr>
          <w:p w:rsidR="009276A3" w:rsidRDefault="009276A3">
            <w:pPr>
              <w:jc w:val="right"/>
              <w:rPr>
                <w:rFonts w:cs="Calibri"/>
                <w:szCs w:val="18"/>
              </w:rPr>
            </w:pPr>
            <w:r>
              <w:rPr>
                <w:rFonts w:cs="Calibri"/>
                <w:szCs w:val="18"/>
              </w:rPr>
              <w:t>3,376</w:t>
            </w:r>
          </w:p>
        </w:tc>
        <w:tc>
          <w:tcPr>
            <w:tcW w:w="1097" w:type="dxa"/>
            <w:tcBorders>
              <w:top w:val="single" w:sz="4" w:space="0" w:color="auto"/>
              <w:left w:val="nil"/>
              <w:bottom w:val="single" w:sz="4" w:space="0" w:color="auto"/>
              <w:right w:val="nil"/>
            </w:tcBorders>
            <w:shd w:val="clear" w:color="FFFFFF" w:fill="FFFFFF"/>
            <w:noWrap/>
            <w:vAlign w:val="bottom"/>
            <w:hideMark/>
          </w:tcPr>
          <w:p w:rsidR="009276A3" w:rsidRDefault="009276A3">
            <w:pPr>
              <w:jc w:val="right"/>
              <w:rPr>
                <w:rFonts w:cs="Calibri"/>
                <w:b/>
                <w:bCs/>
                <w:szCs w:val="18"/>
              </w:rPr>
            </w:pPr>
            <w:r>
              <w:rPr>
                <w:rFonts w:cs="Calibri"/>
                <w:b/>
                <w:bCs/>
                <w:szCs w:val="18"/>
              </w:rPr>
              <w:t>-</w:t>
            </w:r>
          </w:p>
        </w:tc>
        <w:tc>
          <w:tcPr>
            <w:tcW w:w="1097" w:type="dxa"/>
            <w:tcBorders>
              <w:top w:val="single" w:sz="4" w:space="0" w:color="auto"/>
              <w:left w:val="nil"/>
              <w:bottom w:val="single" w:sz="4" w:space="0" w:color="auto"/>
              <w:right w:val="nil"/>
            </w:tcBorders>
            <w:shd w:val="clear" w:color="FFFFFF" w:fill="FFFFFF"/>
            <w:noWrap/>
            <w:vAlign w:val="bottom"/>
            <w:hideMark/>
          </w:tcPr>
          <w:p w:rsidR="009276A3" w:rsidRDefault="009276A3">
            <w:pPr>
              <w:jc w:val="right"/>
              <w:rPr>
                <w:rFonts w:cs="Calibri"/>
                <w:szCs w:val="18"/>
              </w:rPr>
            </w:pPr>
            <w:r>
              <w:rPr>
                <w:rFonts w:cs="Calibri"/>
                <w:szCs w:val="18"/>
              </w:rPr>
              <w:t>-</w:t>
            </w:r>
          </w:p>
        </w:tc>
        <w:tc>
          <w:tcPr>
            <w:tcW w:w="1097" w:type="dxa"/>
            <w:tcBorders>
              <w:top w:val="single" w:sz="4" w:space="0" w:color="auto"/>
              <w:left w:val="nil"/>
              <w:bottom w:val="single" w:sz="4" w:space="0" w:color="auto"/>
              <w:right w:val="nil"/>
            </w:tcBorders>
            <w:shd w:val="clear" w:color="FFFFFF" w:fill="FFFFFF"/>
            <w:noWrap/>
            <w:vAlign w:val="bottom"/>
            <w:hideMark/>
          </w:tcPr>
          <w:p w:rsidR="009276A3" w:rsidRDefault="009276A3">
            <w:pPr>
              <w:jc w:val="right"/>
              <w:rPr>
                <w:rFonts w:cs="Calibri"/>
                <w:b/>
                <w:bCs/>
                <w:szCs w:val="18"/>
              </w:rPr>
            </w:pPr>
            <w:r>
              <w:rPr>
                <w:rFonts w:cs="Calibri"/>
                <w:b/>
                <w:bCs/>
                <w:szCs w:val="18"/>
              </w:rPr>
              <w:t>(12,149)</w:t>
            </w:r>
          </w:p>
        </w:tc>
        <w:tc>
          <w:tcPr>
            <w:tcW w:w="1097" w:type="dxa"/>
            <w:tcBorders>
              <w:top w:val="single" w:sz="4" w:space="0" w:color="auto"/>
              <w:left w:val="nil"/>
              <w:bottom w:val="single" w:sz="4" w:space="0" w:color="auto"/>
              <w:right w:val="nil"/>
            </w:tcBorders>
            <w:shd w:val="clear" w:color="FFFFFF" w:fill="FFFFFF"/>
            <w:noWrap/>
            <w:vAlign w:val="bottom"/>
            <w:hideMark/>
          </w:tcPr>
          <w:p w:rsidR="009276A3" w:rsidRDefault="009276A3">
            <w:pPr>
              <w:jc w:val="right"/>
              <w:rPr>
                <w:rFonts w:cs="Calibri"/>
                <w:szCs w:val="18"/>
              </w:rPr>
            </w:pPr>
            <w:r>
              <w:rPr>
                <w:rFonts w:cs="Calibri"/>
                <w:szCs w:val="18"/>
              </w:rPr>
              <w:t>(22,065)</w:t>
            </w:r>
          </w:p>
        </w:tc>
      </w:tr>
      <w:tr w:rsidR="009276A3" w:rsidTr="00B40F53">
        <w:trPr>
          <w:trHeight w:hRule="exact" w:val="287"/>
        </w:trPr>
        <w:tc>
          <w:tcPr>
            <w:tcW w:w="4719" w:type="dxa"/>
            <w:tcBorders>
              <w:top w:val="nil"/>
              <w:left w:val="nil"/>
              <w:bottom w:val="nil"/>
              <w:right w:val="nil"/>
            </w:tcBorders>
            <w:shd w:val="clear" w:color="FFFFFF" w:fill="FFFFFF"/>
            <w:vAlign w:val="bottom"/>
            <w:hideMark/>
          </w:tcPr>
          <w:p w:rsidR="009276A3" w:rsidRDefault="009276A3">
            <w:pPr>
              <w:rPr>
                <w:rFonts w:cs="Calibri"/>
                <w:b/>
                <w:bCs/>
                <w:szCs w:val="18"/>
              </w:rPr>
            </w:pPr>
            <w:r>
              <w:rPr>
                <w:rFonts w:cs="Calibri"/>
                <w:b/>
                <w:bCs/>
                <w:szCs w:val="18"/>
              </w:rPr>
              <w:t>Contributions by owners</w:t>
            </w:r>
          </w:p>
        </w:tc>
        <w:tc>
          <w:tcPr>
            <w:tcW w:w="1097" w:type="dxa"/>
            <w:tcBorders>
              <w:top w:val="nil"/>
              <w:left w:val="nil"/>
              <w:bottom w:val="nil"/>
              <w:right w:val="nil"/>
            </w:tcBorders>
            <w:shd w:val="clear" w:color="FFFFFF" w:fill="FFFFFF"/>
            <w:noWrap/>
            <w:vAlign w:val="bottom"/>
            <w:hideMark/>
          </w:tcPr>
          <w:p w:rsidR="009276A3" w:rsidRDefault="009276A3">
            <w:pPr>
              <w:rPr>
                <w:rFonts w:ascii="Arial" w:hAnsi="Arial" w:cs="Arial"/>
                <w:b/>
                <w:bCs/>
                <w:szCs w:val="18"/>
              </w:rPr>
            </w:pPr>
            <w:r>
              <w:rPr>
                <w:rFonts w:ascii="Arial" w:hAnsi="Arial" w:cs="Arial"/>
                <w:b/>
                <w:bCs/>
                <w:szCs w:val="18"/>
              </w:rPr>
              <w:t> </w:t>
            </w:r>
          </w:p>
        </w:tc>
        <w:tc>
          <w:tcPr>
            <w:tcW w:w="1097" w:type="dxa"/>
            <w:tcBorders>
              <w:top w:val="nil"/>
              <w:left w:val="nil"/>
              <w:bottom w:val="nil"/>
              <w:right w:val="nil"/>
            </w:tcBorders>
            <w:shd w:val="clear" w:color="FFFFFF" w:fill="FFFFFF"/>
            <w:noWrap/>
            <w:vAlign w:val="bottom"/>
            <w:hideMark/>
          </w:tcPr>
          <w:p w:rsidR="009276A3" w:rsidRDefault="009276A3">
            <w:pPr>
              <w:rPr>
                <w:rFonts w:ascii="Arial" w:hAnsi="Arial" w:cs="Arial"/>
                <w:szCs w:val="18"/>
              </w:rPr>
            </w:pPr>
            <w:r>
              <w:rPr>
                <w:rFonts w:ascii="Arial" w:hAnsi="Arial" w:cs="Arial"/>
                <w:szCs w:val="18"/>
              </w:rPr>
              <w:t> </w:t>
            </w:r>
          </w:p>
        </w:tc>
        <w:tc>
          <w:tcPr>
            <w:tcW w:w="1097" w:type="dxa"/>
            <w:tcBorders>
              <w:top w:val="nil"/>
              <w:left w:val="nil"/>
              <w:bottom w:val="nil"/>
              <w:right w:val="nil"/>
            </w:tcBorders>
            <w:shd w:val="clear" w:color="FFFFFF" w:fill="FFFFFF"/>
            <w:noWrap/>
            <w:vAlign w:val="bottom"/>
            <w:hideMark/>
          </w:tcPr>
          <w:p w:rsidR="009276A3" w:rsidRDefault="009276A3">
            <w:pPr>
              <w:rPr>
                <w:rFonts w:ascii="Arial" w:hAnsi="Arial" w:cs="Arial"/>
                <w:b/>
                <w:bCs/>
                <w:szCs w:val="18"/>
              </w:rPr>
            </w:pPr>
            <w:r>
              <w:rPr>
                <w:rFonts w:ascii="Arial" w:hAnsi="Arial" w:cs="Arial"/>
                <w:b/>
                <w:bCs/>
                <w:szCs w:val="18"/>
              </w:rPr>
              <w:t> </w:t>
            </w:r>
          </w:p>
        </w:tc>
        <w:tc>
          <w:tcPr>
            <w:tcW w:w="1097" w:type="dxa"/>
            <w:tcBorders>
              <w:top w:val="nil"/>
              <w:left w:val="nil"/>
              <w:bottom w:val="nil"/>
              <w:right w:val="nil"/>
            </w:tcBorders>
            <w:shd w:val="clear" w:color="FFFFFF" w:fill="FFFFFF"/>
            <w:noWrap/>
            <w:vAlign w:val="bottom"/>
            <w:hideMark/>
          </w:tcPr>
          <w:p w:rsidR="009276A3" w:rsidRDefault="009276A3">
            <w:pPr>
              <w:rPr>
                <w:rFonts w:ascii="Arial" w:hAnsi="Arial" w:cs="Arial"/>
                <w:szCs w:val="18"/>
              </w:rPr>
            </w:pPr>
            <w:r>
              <w:rPr>
                <w:rFonts w:ascii="Arial" w:hAnsi="Arial" w:cs="Arial"/>
                <w:szCs w:val="18"/>
              </w:rPr>
              <w:t> </w:t>
            </w:r>
          </w:p>
        </w:tc>
        <w:tc>
          <w:tcPr>
            <w:tcW w:w="1097" w:type="dxa"/>
            <w:tcBorders>
              <w:top w:val="nil"/>
              <w:left w:val="nil"/>
              <w:bottom w:val="nil"/>
              <w:right w:val="nil"/>
            </w:tcBorders>
            <w:shd w:val="clear" w:color="FFFFFF" w:fill="FFFFFF"/>
            <w:noWrap/>
            <w:vAlign w:val="bottom"/>
            <w:hideMark/>
          </w:tcPr>
          <w:p w:rsidR="009276A3" w:rsidRDefault="009276A3">
            <w:pPr>
              <w:rPr>
                <w:rFonts w:ascii="Arial" w:hAnsi="Arial" w:cs="Arial"/>
                <w:b/>
                <w:bCs/>
                <w:szCs w:val="18"/>
              </w:rPr>
            </w:pPr>
            <w:r>
              <w:rPr>
                <w:rFonts w:ascii="Arial" w:hAnsi="Arial" w:cs="Arial"/>
                <w:b/>
                <w:bCs/>
                <w:szCs w:val="18"/>
              </w:rPr>
              <w:t> </w:t>
            </w:r>
          </w:p>
        </w:tc>
        <w:tc>
          <w:tcPr>
            <w:tcW w:w="1097" w:type="dxa"/>
            <w:tcBorders>
              <w:top w:val="nil"/>
              <w:left w:val="nil"/>
              <w:bottom w:val="nil"/>
              <w:right w:val="nil"/>
            </w:tcBorders>
            <w:shd w:val="clear" w:color="FFFFFF" w:fill="FFFFFF"/>
            <w:noWrap/>
            <w:vAlign w:val="bottom"/>
            <w:hideMark/>
          </w:tcPr>
          <w:p w:rsidR="009276A3" w:rsidRDefault="009276A3">
            <w:pPr>
              <w:rPr>
                <w:rFonts w:ascii="Arial" w:hAnsi="Arial" w:cs="Arial"/>
                <w:szCs w:val="18"/>
              </w:rPr>
            </w:pPr>
            <w:r>
              <w:rPr>
                <w:rFonts w:ascii="Arial" w:hAnsi="Arial" w:cs="Arial"/>
                <w:szCs w:val="18"/>
              </w:rPr>
              <w:t> </w:t>
            </w:r>
          </w:p>
        </w:tc>
        <w:tc>
          <w:tcPr>
            <w:tcW w:w="1097" w:type="dxa"/>
            <w:tcBorders>
              <w:top w:val="nil"/>
              <w:left w:val="nil"/>
              <w:bottom w:val="nil"/>
              <w:right w:val="nil"/>
            </w:tcBorders>
            <w:shd w:val="clear" w:color="FFFFFF" w:fill="FFFFFF"/>
            <w:noWrap/>
            <w:vAlign w:val="bottom"/>
            <w:hideMark/>
          </w:tcPr>
          <w:p w:rsidR="009276A3" w:rsidRDefault="009276A3">
            <w:pPr>
              <w:jc w:val="right"/>
              <w:rPr>
                <w:rFonts w:cs="Calibri"/>
                <w:b/>
                <w:bCs/>
                <w:szCs w:val="18"/>
              </w:rPr>
            </w:pPr>
            <w:r>
              <w:rPr>
                <w:rFonts w:cs="Calibri"/>
                <w:b/>
                <w:bCs/>
                <w:szCs w:val="18"/>
              </w:rPr>
              <w:t> </w:t>
            </w:r>
          </w:p>
        </w:tc>
        <w:tc>
          <w:tcPr>
            <w:tcW w:w="1097" w:type="dxa"/>
            <w:tcBorders>
              <w:top w:val="nil"/>
              <w:left w:val="nil"/>
              <w:bottom w:val="nil"/>
              <w:right w:val="nil"/>
            </w:tcBorders>
            <w:shd w:val="clear" w:color="FFFFFF" w:fill="FFFFFF"/>
            <w:noWrap/>
            <w:vAlign w:val="bottom"/>
            <w:hideMark/>
          </w:tcPr>
          <w:p w:rsidR="009276A3" w:rsidRDefault="009276A3">
            <w:pPr>
              <w:jc w:val="right"/>
              <w:rPr>
                <w:rFonts w:cs="Calibri"/>
                <w:szCs w:val="18"/>
              </w:rPr>
            </w:pPr>
            <w:r>
              <w:rPr>
                <w:rFonts w:cs="Calibri"/>
                <w:szCs w:val="18"/>
              </w:rPr>
              <w:t> </w:t>
            </w:r>
          </w:p>
        </w:tc>
      </w:tr>
      <w:tr w:rsidR="009276A3" w:rsidTr="00B40F53">
        <w:trPr>
          <w:trHeight w:hRule="exact" w:val="287"/>
        </w:trPr>
        <w:tc>
          <w:tcPr>
            <w:tcW w:w="4719" w:type="dxa"/>
            <w:tcBorders>
              <w:top w:val="nil"/>
              <w:left w:val="nil"/>
              <w:bottom w:val="nil"/>
              <w:right w:val="nil"/>
            </w:tcBorders>
            <w:shd w:val="clear" w:color="FFFFFF" w:fill="FFFFFF"/>
            <w:vAlign w:val="bottom"/>
            <w:hideMark/>
          </w:tcPr>
          <w:p w:rsidR="009276A3" w:rsidRDefault="009276A3">
            <w:pPr>
              <w:rPr>
                <w:rFonts w:cs="Calibri"/>
                <w:szCs w:val="18"/>
              </w:rPr>
            </w:pPr>
            <w:r>
              <w:rPr>
                <w:rFonts w:cs="Calibri"/>
                <w:szCs w:val="18"/>
              </w:rPr>
              <w:t>Equity injection - Appropriation</w:t>
            </w:r>
          </w:p>
        </w:tc>
        <w:tc>
          <w:tcPr>
            <w:tcW w:w="1097" w:type="dxa"/>
            <w:tcBorders>
              <w:top w:val="nil"/>
              <w:left w:val="nil"/>
              <w:bottom w:val="nil"/>
              <w:right w:val="nil"/>
            </w:tcBorders>
            <w:shd w:val="clear" w:color="FFFFFF" w:fill="FFFFFF"/>
            <w:noWrap/>
            <w:vAlign w:val="bottom"/>
            <w:hideMark/>
          </w:tcPr>
          <w:p w:rsidR="009276A3" w:rsidRDefault="009276A3">
            <w:pPr>
              <w:jc w:val="right"/>
              <w:rPr>
                <w:rFonts w:cs="Calibri"/>
                <w:b/>
                <w:bCs/>
                <w:szCs w:val="18"/>
              </w:rPr>
            </w:pPr>
            <w:r>
              <w:rPr>
                <w:rFonts w:cs="Calibri"/>
                <w:b/>
                <w:bCs/>
                <w:szCs w:val="18"/>
              </w:rPr>
              <w:t xml:space="preserve"> -</w:t>
            </w:r>
          </w:p>
        </w:tc>
        <w:tc>
          <w:tcPr>
            <w:tcW w:w="1097" w:type="dxa"/>
            <w:tcBorders>
              <w:top w:val="nil"/>
              <w:left w:val="nil"/>
              <w:bottom w:val="nil"/>
              <w:right w:val="nil"/>
            </w:tcBorders>
            <w:shd w:val="clear" w:color="FFFFFF" w:fill="FFFFFF"/>
            <w:noWrap/>
            <w:vAlign w:val="bottom"/>
            <w:hideMark/>
          </w:tcPr>
          <w:p w:rsidR="009276A3" w:rsidRDefault="009276A3">
            <w:pPr>
              <w:jc w:val="right"/>
              <w:rPr>
                <w:rFonts w:cs="Calibri"/>
                <w:szCs w:val="18"/>
              </w:rPr>
            </w:pPr>
            <w:r>
              <w:rPr>
                <w:rFonts w:cs="Calibri"/>
                <w:szCs w:val="18"/>
              </w:rPr>
              <w:t xml:space="preserve"> -</w:t>
            </w:r>
          </w:p>
        </w:tc>
        <w:tc>
          <w:tcPr>
            <w:tcW w:w="1097" w:type="dxa"/>
            <w:tcBorders>
              <w:top w:val="nil"/>
              <w:left w:val="nil"/>
              <w:bottom w:val="nil"/>
              <w:right w:val="nil"/>
            </w:tcBorders>
            <w:shd w:val="clear" w:color="FFFFFF" w:fill="FFFFFF"/>
            <w:noWrap/>
            <w:vAlign w:val="bottom"/>
            <w:hideMark/>
          </w:tcPr>
          <w:p w:rsidR="009276A3" w:rsidRDefault="009276A3">
            <w:pPr>
              <w:jc w:val="right"/>
              <w:rPr>
                <w:rFonts w:cs="Calibri"/>
                <w:b/>
                <w:bCs/>
                <w:szCs w:val="18"/>
              </w:rPr>
            </w:pPr>
            <w:r>
              <w:rPr>
                <w:rFonts w:cs="Calibri"/>
                <w:b/>
                <w:bCs/>
                <w:szCs w:val="18"/>
              </w:rPr>
              <w:t xml:space="preserve"> -</w:t>
            </w:r>
          </w:p>
        </w:tc>
        <w:tc>
          <w:tcPr>
            <w:tcW w:w="1097" w:type="dxa"/>
            <w:tcBorders>
              <w:top w:val="nil"/>
              <w:left w:val="nil"/>
              <w:bottom w:val="nil"/>
              <w:right w:val="nil"/>
            </w:tcBorders>
            <w:shd w:val="clear" w:color="FFFFFF" w:fill="FFFFFF"/>
            <w:noWrap/>
            <w:vAlign w:val="bottom"/>
            <w:hideMark/>
          </w:tcPr>
          <w:p w:rsidR="009276A3" w:rsidRDefault="009276A3">
            <w:pPr>
              <w:jc w:val="right"/>
              <w:rPr>
                <w:rFonts w:cs="Calibri"/>
                <w:szCs w:val="18"/>
              </w:rPr>
            </w:pPr>
            <w:r>
              <w:rPr>
                <w:rFonts w:cs="Calibri"/>
                <w:szCs w:val="18"/>
              </w:rPr>
              <w:t xml:space="preserve"> -</w:t>
            </w:r>
          </w:p>
        </w:tc>
        <w:tc>
          <w:tcPr>
            <w:tcW w:w="1097" w:type="dxa"/>
            <w:tcBorders>
              <w:top w:val="nil"/>
              <w:left w:val="nil"/>
              <w:bottom w:val="nil"/>
              <w:right w:val="nil"/>
            </w:tcBorders>
            <w:shd w:val="clear" w:color="FFFFFF" w:fill="FFFFFF"/>
            <w:noWrap/>
            <w:vAlign w:val="bottom"/>
            <w:hideMark/>
          </w:tcPr>
          <w:p w:rsidR="009276A3" w:rsidRDefault="009276A3">
            <w:pPr>
              <w:jc w:val="right"/>
              <w:rPr>
                <w:rFonts w:cs="Calibri"/>
                <w:b/>
                <w:bCs/>
                <w:szCs w:val="18"/>
              </w:rPr>
            </w:pPr>
            <w:r>
              <w:rPr>
                <w:rFonts w:cs="Calibri"/>
                <w:b/>
                <w:bCs/>
                <w:szCs w:val="18"/>
              </w:rPr>
              <w:t>23,987</w:t>
            </w:r>
          </w:p>
        </w:tc>
        <w:tc>
          <w:tcPr>
            <w:tcW w:w="1097" w:type="dxa"/>
            <w:tcBorders>
              <w:top w:val="nil"/>
              <w:left w:val="nil"/>
              <w:bottom w:val="nil"/>
              <w:right w:val="nil"/>
            </w:tcBorders>
            <w:shd w:val="clear" w:color="FFFFFF" w:fill="FFFFFF"/>
            <w:noWrap/>
            <w:vAlign w:val="bottom"/>
            <w:hideMark/>
          </w:tcPr>
          <w:p w:rsidR="009276A3" w:rsidRDefault="009276A3">
            <w:pPr>
              <w:jc w:val="right"/>
              <w:rPr>
                <w:rFonts w:cs="Calibri"/>
                <w:szCs w:val="18"/>
              </w:rPr>
            </w:pPr>
            <w:r>
              <w:rPr>
                <w:rFonts w:cs="Calibri"/>
                <w:szCs w:val="18"/>
              </w:rPr>
              <w:t>2,127</w:t>
            </w:r>
          </w:p>
        </w:tc>
        <w:tc>
          <w:tcPr>
            <w:tcW w:w="1097" w:type="dxa"/>
            <w:tcBorders>
              <w:top w:val="nil"/>
              <w:left w:val="nil"/>
              <w:bottom w:val="nil"/>
              <w:right w:val="nil"/>
            </w:tcBorders>
            <w:shd w:val="clear" w:color="FFFFFF" w:fill="FFFFFF"/>
            <w:noWrap/>
            <w:vAlign w:val="bottom"/>
            <w:hideMark/>
          </w:tcPr>
          <w:p w:rsidR="009276A3" w:rsidRDefault="009276A3">
            <w:pPr>
              <w:jc w:val="right"/>
              <w:rPr>
                <w:rFonts w:cs="Calibri"/>
                <w:b/>
                <w:bCs/>
                <w:szCs w:val="18"/>
              </w:rPr>
            </w:pPr>
            <w:r>
              <w:rPr>
                <w:rFonts w:cs="Calibri"/>
                <w:b/>
                <w:bCs/>
                <w:szCs w:val="18"/>
              </w:rPr>
              <w:t>23,987</w:t>
            </w:r>
          </w:p>
        </w:tc>
        <w:tc>
          <w:tcPr>
            <w:tcW w:w="1097" w:type="dxa"/>
            <w:tcBorders>
              <w:top w:val="nil"/>
              <w:left w:val="nil"/>
              <w:bottom w:val="nil"/>
              <w:right w:val="nil"/>
            </w:tcBorders>
            <w:shd w:val="clear" w:color="FFFFFF" w:fill="FFFFFF"/>
            <w:noWrap/>
            <w:vAlign w:val="bottom"/>
            <w:hideMark/>
          </w:tcPr>
          <w:p w:rsidR="009276A3" w:rsidRDefault="009276A3">
            <w:pPr>
              <w:jc w:val="right"/>
              <w:rPr>
                <w:rFonts w:cs="Calibri"/>
                <w:szCs w:val="18"/>
              </w:rPr>
            </w:pPr>
            <w:r>
              <w:rPr>
                <w:rFonts w:cs="Calibri"/>
                <w:szCs w:val="18"/>
              </w:rPr>
              <w:t>2,127</w:t>
            </w:r>
          </w:p>
        </w:tc>
      </w:tr>
      <w:tr w:rsidR="009276A3" w:rsidTr="00B40F53">
        <w:trPr>
          <w:trHeight w:hRule="exact" w:val="287"/>
        </w:trPr>
        <w:tc>
          <w:tcPr>
            <w:tcW w:w="4719" w:type="dxa"/>
            <w:tcBorders>
              <w:top w:val="nil"/>
              <w:left w:val="nil"/>
              <w:bottom w:val="nil"/>
              <w:right w:val="nil"/>
            </w:tcBorders>
            <w:shd w:val="clear" w:color="FFFFFF" w:fill="FFFFFF"/>
            <w:vAlign w:val="bottom"/>
            <w:hideMark/>
          </w:tcPr>
          <w:p w:rsidR="009276A3" w:rsidRDefault="009276A3">
            <w:pPr>
              <w:rPr>
                <w:rFonts w:cs="Calibri"/>
                <w:szCs w:val="18"/>
              </w:rPr>
            </w:pPr>
            <w:r>
              <w:rPr>
                <w:rFonts w:cs="Calibri"/>
                <w:szCs w:val="18"/>
              </w:rPr>
              <w:t>Departmental capital budget</w:t>
            </w:r>
          </w:p>
        </w:tc>
        <w:tc>
          <w:tcPr>
            <w:tcW w:w="1097" w:type="dxa"/>
            <w:tcBorders>
              <w:top w:val="nil"/>
              <w:left w:val="nil"/>
              <w:bottom w:val="nil"/>
              <w:right w:val="nil"/>
            </w:tcBorders>
            <w:shd w:val="clear" w:color="FFFFFF" w:fill="FFFFFF"/>
            <w:noWrap/>
            <w:vAlign w:val="bottom"/>
            <w:hideMark/>
          </w:tcPr>
          <w:p w:rsidR="009276A3" w:rsidRDefault="009276A3">
            <w:pPr>
              <w:jc w:val="right"/>
              <w:rPr>
                <w:rFonts w:cs="Calibri"/>
                <w:b/>
                <w:bCs/>
                <w:szCs w:val="18"/>
              </w:rPr>
            </w:pPr>
            <w:r>
              <w:rPr>
                <w:rFonts w:cs="Calibri"/>
                <w:b/>
                <w:bCs/>
                <w:szCs w:val="18"/>
              </w:rPr>
              <w:t xml:space="preserve"> -</w:t>
            </w:r>
          </w:p>
        </w:tc>
        <w:tc>
          <w:tcPr>
            <w:tcW w:w="1097" w:type="dxa"/>
            <w:tcBorders>
              <w:top w:val="nil"/>
              <w:left w:val="nil"/>
              <w:bottom w:val="nil"/>
              <w:right w:val="nil"/>
            </w:tcBorders>
            <w:shd w:val="clear" w:color="FFFFFF" w:fill="FFFFFF"/>
            <w:noWrap/>
            <w:vAlign w:val="bottom"/>
            <w:hideMark/>
          </w:tcPr>
          <w:p w:rsidR="009276A3" w:rsidRDefault="009276A3">
            <w:pPr>
              <w:jc w:val="right"/>
              <w:rPr>
                <w:rFonts w:cs="Calibri"/>
                <w:szCs w:val="18"/>
              </w:rPr>
            </w:pPr>
            <w:r>
              <w:rPr>
                <w:rFonts w:cs="Calibri"/>
                <w:szCs w:val="18"/>
              </w:rPr>
              <w:t xml:space="preserve"> -</w:t>
            </w:r>
          </w:p>
        </w:tc>
        <w:tc>
          <w:tcPr>
            <w:tcW w:w="1097" w:type="dxa"/>
            <w:tcBorders>
              <w:top w:val="nil"/>
              <w:left w:val="nil"/>
              <w:bottom w:val="nil"/>
              <w:right w:val="nil"/>
            </w:tcBorders>
            <w:shd w:val="clear" w:color="FFFFFF" w:fill="FFFFFF"/>
            <w:noWrap/>
            <w:vAlign w:val="bottom"/>
            <w:hideMark/>
          </w:tcPr>
          <w:p w:rsidR="009276A3" w:rsidRDefault="009276A3">
            <w:pPr>
              <w:jc w:val="right"/>
              <w:rPr>
                <w:rFonts w:cs="Calibri"/>
                <w:b/>
                <w:bCs/>
                <w:szCs w:val="18"/>
              </w:rPr>
            </w:pPr>
            <w:r>
              <w:rPr>
                <w:rFonts w:cs="Calibri"/>
                <w:b/>
                <w:bCs/>
                <w:szCs w:val="18"/>
              </w:rPr>
              <w:t xml:space="preserve"> -</w:t>
            </w:r>
          </w:p>
        </w:tc>
        <w:tc>
          <w:tcPr>
            <w:tcW w:w="1097" w:type="dxa"/>
            <w:tcBorders>
              <w:top w:val="nil"/>
              <w:left w:val="nil"/>
              <w:bottom w:val="nil"/>
              <w:right w:val="nil"/>
            </w:tcBorders>
            <w:shd w:val="clear" w:color="FFFFFF" w:fill="FFFFFF"/>
            <w:noWrap/>
            <w:vAlign w:val="bottom"/>
            <w:hideMark/>
          </w:tcPr>
          <w:p w:rsidR="009276A3" w:rsidRDefault="009276A3">
            <w:pPr>
              <w:jc w:val="right"/>
              <w:rPr>
                <w:rFonts w:cs="Calibri"/>
                <w:szCs w:val="18"/>
              </w:rPr>
            </w:pPr>
            <w:r>
              <w:rPr>
                <w:rFonts w:cs="Calibri"/>
                <w:szCs w:val="18"/>
              </w:rPr>
              <w:t xml:space="preserve"> -</w:t>
            </w:r>
          </w:p>
        </w:tc>
        <w:tc>
          <w:tcPr>
            <w:tcW w:w="1097" w:type="dxa"/>
            <w:tcBorders>
              <w:top w:val="nil"/>
              <w:left w:val="nil"/>
              <w:bottom w:val="nil"/>
              <w:right w:val="nil"/>
            </w:tcBorders>
            <w:shd w:val="clear" w:color="FFFFFF" w:fill="FFFFFF"/>
            <w:noWrap/>
            <w:vAlign w:val="bottom"/>
            <w:hideMark/>
          </w:tcPr>
          <w:p w:rsidR="009276A3" w:rsidRDefault="009276A3">
            <w:pPr>
              <w:jc w:val="right"/>
              <w:rPr>
                <w:rFonts w:cs="Calibri"/>
                <w:b/>
                <w:bCs/>
                <w:szCs w:val="18"/>
              </w:rPr>
            </w:pPr>
            <w:r>
              <w:rPr>
                <w:rFonts w:cs="Calibri"/>
                <w:b/>
                <w:bCs/>
                <w:szCs w:val="18"/>
              </w:rPr>
              <w:t>31,024</w:t>
            </w:r>
          </w:p>
        </w:tc>
        <w:tc>
          <w:tcPr>
            <w:tcW w:w="1097" w:type="dxa"/>
            <w:tcBorders>
              <w:top w:val="nil"/>
              <w:left w:val="nil"/>
              <w:bottom w:val="nil"/>
              <w:right w:val="nil"/>
            </w:tcBorders>
            <w:shd w:val="clear" w:color="FFFFFF" w:fill="FFFFFF"/>
            <w:noWrap/>
            <w:vAlign w:val="bottom"/>
            <w:hideMark/>
          </w:tcPr>
          <w:p w:rsidR="009276A3" w:rsidRDefault="009276A3">
            <w:pPr>
              <w:jc w:val="right"/>
              <w:rPr>
                <w:rFonts w:cs="Calibri"/>
                <w:szCs w:val="18"/>
              </w:rPr>
            </w:pPr>
            <w:r>
              <w:rPr>
                <w:rFonts w:cs="Calibri"/>
                <w:szCs w:val="18"/>
              </w:rPr>
              <w:t>21,265</w:t>
            </w:r>
          </w:p>
        </w:tc>
        <w:tc>
          <w:tcPr>
            <w:tcW w:w="1097" w:type="dxa"/>
            <w:tcBorders>
              <w:top w:val="nil"/>
              <w:left w:val="nil"/>
              <w:bottom w:val="nil"/>
              <w:right w:val="nil"/>
            </w:tcBorders>
            <w:shd w:val="clear" w:color="FFFFFF" w:fill="FFFFFF"/>
            <w:noWrap/>
            <w:vAlign w:val="bottom"/>
            <w:hideMark/>
          </w:tcPr>
          <w:p w:rsidR="009276A3" w:rsidRDefault="009276A3">
            <w:pPr>
              <w:jc w:val="right"/>
              <w:rPr>
                <w:rFonts w:cs="Calibri"/>
                <w:b/>
                <w:bCs/>
                <w:szCs w:val="18"/>
              </w:rPr>
            </w:pPr>
            <w:r>
              <w:rPr>
                <w:rFonts w:cs="Calibri"/>
                <w:b/>
                <w:bCs/>
                <w:szCs w:val="18"/>
              </w:rPr>
              <w:t>31,024</w:t>
            </w:r>
          </w:p>
        </w:tc>
        <w:tc>
          <w:tcPr>
            <w:tcW w:w="1097" w:type="dxa"/>
            <w:tcBorders>
              <w:top w:val="nil"/>
              <w:left w:val="nil"/>
              <w:bottom w:val="nil"/>
              <w:right w:val="nil"/>
            </w:tcBorders>
            <w:shd w:val="clear" w:color="FFFFFF" w:fill="FFFFFF"/>
            <w:noWrap/>
            <w:vAlign w:val="bottom"/>
            <w:hideMark/>
          </w:tcPr>
          <w:p w:rsidR="009276A3" w:rsidRDefault="009276A3">
            <w:pPr>
              <w:jc w:val="right"/>
              <w:rPr>
                <w:rFonts w:cs="Calibri"/>
                <w:szCs w:val="18"/>
              </w:rPr>
            </w:pPr>
            <w:r>
              <w:rPr>
                <w:rFonts w:cs="Calibri"/>
                <w:szCs w:val="18"/>
              </w:rPr>
              <w:t>21,265</w:t>
            </w:r>
          </w:p>
        </w:tc>
      </w:tr>
      <w:tr w:rsidR="009276A3" w:rsidTr="00B40F53">
        <w:trPr>
          <w:trHeight w:hRule="exact" w:val="287"/>
        </w:trPr>
        <w:tc>
          <w:tcPr>
            <w:tcW w:w="4719" w:type="dxa"/>
            <w:tcBorders>
              <w:top w:val="nil"/>
              <w:left w:val="nil"/>
              <w:bottom w:val="nil"/>
              <w:right w:val="nil"/>
            </w:tcBorders>
            <w:shd w:val="clear" w:color="FFFFFF" w:fill="FFFFFF"/>
            <w:vAlign w:val="bottom"/>
            <w:hideMark/>
          </w:tcPr>
          <w:p w:rsidR="009276A3" w:rsidRDefault="009276A3">
            <w:pPr>
              <w:rPr>
                <w:rFonts w:cs="Calibri"/>
                <w:szCs w:val="18"/>
              </w:rPr>
            </w:pPr>
            <w:r>
              <w:rPr>
                <w:rFonts w:cs="Calibri"/>
                <w:szCs w:val="18"/>
              </w:rPr>
              <w:t>Restructuring (Note 10)</w:t>
            </w:r>
          </w:p>
        </w:tc>
        <w:tc>
          <w:tcPr>
            <w:tcW w:w="1097" w:type="dxa"/>
            <w:tcBorders>
              <w:top w:val="nil"/>
              <w:left w:val="nil"/>
              <w:bottom w:val="nil"/>
              <w:right w:val="nil"/>
            </w:tcBorders>
            <w:shd w:val="clear" w:color="FFFFFF" w:fill="FFFFFF"/>
            <w:noWrap/>
            <w:vAlign w:val="bottom"/>
            <w:hideMark/>
          </w:tcPr>
          <w:p w:rsidR="009276A3" w:rsidRDefault="009276A3">
            <w:pPr>
              <w:jc w:val="right"/>
              <w:rPr>
                <w:rFonts w:cs="Calibri"/>
                <w:b/>
                <w:bCs/>
                <w:szCs w:val="18"/>
              </w:rPr>
            </w:pPr>
            <w:r>
              <w:rPr>
                <w:rFonts w:cs="Calibri"/>
                <w:b/>
                <w:bCs/>
                <w:szCs w:val="18"/>
              </w:rPr>
              <w:t xml:space="preserve"> -</w:t>
            </w:r>
          </w:p>
        </w:tc>
        <w:tc>
          <w:tcPr>
            <w:tcW w:w="1097" w:type="dxa"/>
            <w:tcBorders>
              <w:top w:val="nil"/>
              <w:left w:val="nil"/>
              <w:bottom w:val="nil"/>
              <w:right w:val="nil"/>
            </w:tcBorders>
            <w:shd w:val="clear" w:color="FFFFFF" w:fill="FFFFFF"/>
            <w:noWrap/>
            <w:vAlign w:val="bottom"/>
            <w:hideMark/>
          </w:tcPr>
          <w:p w:rsidR="009276A3" w:rsidRDefault="009276A3">
            <w:pPr>
              <w:jc w:val="right"/>
              <w:rPr>
                <w:rFonts w:cs="Calibri"/>
                <w:szCs w:val="18"/>
              </w:rPr>
            </w:pPr>
            <w:r>
              <w:rPr>
                <w:rFonts w:cs="Calibri"/>
                <w:szCs w:val="18"/>
              </w:rPr>
              <w:t xml:space="preserve"> -</w:t>
            </w:r>
          </w:p>
        </w:tc>
        <w:tc>
          <w:tcPr>
            <w:tcW w:w="1097" w:type="dxa"/>
            <w:tcBorders>
              <w:top w:val="nil"/>
              <w:left w:val="nil"/>
              <w:bottom w:val="nil"/>
              <w:right w:val="nil"/>
            </w:tcBorders>
            <w:shd w:val="clear" w:color="FFFFFF" w:fill="FFFFFF"/>
            <w:noWrap/>
            <w:vAlign w:val="bottom"/>
            <w:hideMark/>
          </w:tcPr>
          <w:p w:rsidR="009276A3" w:rsidRDefault="009276A3">
            <w:pPr>
              <w:jc w:val="right"/>
              <w:rPr>
                <w:rFonts w:cs="Calibri"/>
                <w:b/>
                <w:bCs/>
                <w:szCs w:val="18"/>
              </w:rPr>
            </w:pPr>
            <w:r>
              <w:rPr>
                <w:rFonts w:cs="Calibri"/>
                <w:b/>
                <w:bCs/>
                <w:szCs w:val="18"/>
              </w:rPr>
              <w:t xml:space="preserve"> -</w:t>
            </w:r>
          </w:p>
        </w:tc>
        <w:tc>
          <w:tcPr>
            <w:tcW w:w="1097" w:type="dxa"/>
            <w:tcBorders>
              <w:top w:val="nil"/>
              <w:left w:val="nil"/>
              <w:bottom w:val="nil"/>
              <w:right w:val="nil"/>
            </w:tcBorders>
            <w:shd w:val="clear" w:color="FFFFFF" w:fill="FFFFFF"/>
            <w:noWrap/>
            <w:vAlign w:val="bottom"/>
            <w:hideMark/>
          </w:tcPr>
          <w:p w:rsidR="009276A3" w:rsidRDefault="009276A3">
            <w:pPr>
              <w:jc w:val="right"/>
              <w:rPr>
                <w:rFonts w:cs="Calibri"/>
                <w:szCs w:val="18"/>
              </w:rPr>
            </w:pPr>
            <w:r>
              <w:rPr>
                <w:rFonts w:cs="Calibri"/>
                <w:szCs w:val="18"/>
              </w:rPr>
              <w:t xml:space="preserve"> -</w:t>
            </w:r>
          </w:p>
        </w:tc>
        <w:tc>
          <w:tcPr>
            <w:tcW w:w="1097" w:type="dxa"/>
            <w:tcBorders>
              <w:top w:val="nil"/>
              <w:left w:val="nil"/>
              <w:bottom w:val="nil"/>
              <w:right w:val="nil"/>
            </w:tcBorders>
            <w:shd w:val="clear" w:color="FFFFFF" w:fill="FFFFFF"/>
            <w:noWrap/>
            <w:vAlign w:val="bottom"/>
            <w:hideMark/>
          </w:tcPr>
          <w:p w:rsidR="009276A3" w:rsidRDefault="009276A3">
            <w:pPr>
              <w:jc w:val="right"/>
              <w:rPr>
                <w:rFonts w:cs="Calibri"/>
                <w:b/>
                <w:bCs/>
                <w:szCs w:val="18"/>
              </w:rPr>
            </w:pPr>
            <w:r>
              <w:rPr>
                <w:rFonts w:cs="Calibri"/>
                <w:b/>
                <w:bCs/>
                <w:szCs w:val="18"/>
              </w:rPr>
              <w:t>-</w:t>
            </w:r>
          </w:p>
        </w:tc>
        <w:tc>
          <w:tcPr>
            <w:tcW w:w="1097" w:type="dxa"/>
            <w:tcBorders>
              <w:top w:val="nil"/>
              <w:left w:val="nil"/>
              <w:bottom w:val="nil"/>
              <w:right w:val="nil"/>
            </w:tcBorders>
            <w:shd w:val="clear" w:color="FFFFFF" w:fill="FFFFFF"/>
            <w:noWrap/>
            <w:vAlign w:val="bottom"/>
            <w:hideMark/>
          </w:tcPr>
          <w:p w:rsidR="009276A3" w:rsidRDefault="009276A3">
            <w:pPr>
              <w:jc w:val="right"/>
              <w:rPr>
                <w:rFonts w:cs="Calibri"/>
                <w:szCs w:val="18"/>
              </w:rPr>
            </w:pPr>
            <w:r>
              <w:rPr>
                <w:rFonts w:cs="Calibri"/>
                <w:szCs w:val="18"/>
              </w:rPr>
              <w:t>73,112</w:t>
            </w:r>
          </w:p>
        </w:tc>
        <w:tc>
          <w:tcPr>
            <w:tcW w:w="1097" w:type="dxa"/>
            <w:tcBorders>
              <w:top w:val="nil"/>
              <w:left w:val="nil"/>
              <w:bottom w:val="nil"/>
              <w:right w:val="nil"/>
            </w:tcBorders>
            <w:shd w:val="clear" w:color="FFFFFF" w:fill="FFFFFF"/>
            <w:noWrap/>
            <w:vAlign w:val="bottom"/>
            <w:hideMark/>
          </w:tcPr>
          <w:p w:rsidR="009276A3" w:rsidRDefault="009276A3">
            <w:pPr>
              <w:jc w:val="right"/>
              <w:rPr>
                <w:rFonts w:cs="Calibri"/>
                <w:b/>
                <w:bCs/>
                <w:szCs w:val="18"/>
              </w:rPr>
            </w:pPr>
            <w:r>
              <w:rPr>
                <w:rFonts w:cs="Calibri"/>
                <w:b/>
                <w:bCs/>
                <w:szCs w:val="18"/>
              </w:rPr>
              <w:t>-</w:t>
            </w:r>
          </w:p>
        </w:tc>
        <w:tc>
          <w:tcPr>
            <w:tcW w:w="1097" w:type="dxa"/>
            <w:tcBorders>
              <w:top w:val="nil"/>
              <w:left w:val="nil"/>
              <w:bottom w:val="nil"/>
              <w:right w:val="nil"/>
            </w:tcBorders>
            <w:shd w:val="clear" w:color="FFFFFF" w:fill="FFFFFF"/>
            <w:noWrap/>
            <w:vAlign w:val="bottom"/>
            <w:hideMark/>
          </w:tcPr>
          <w:p w:rsidR="009276A3" w:rsidRDefault="009276A3">
            <w:pPr>
              <w:jc w:val="right"/>
              <w:rPr>
                <w:rFonts w:cs="Calibri"/>
                <w:szCs w:val="18"/>
              </w:rPr>
            </w:pPr>
            <w:r>
              <w:rPr>
                <w:rFonts w:cs="Calibri"/>
                <w:szCs w:val="18"/>
              </w:rPr>
              <w:t>73,112</w:t>
            </w:r>
          </w:p>
        </w:tc>
      </w:tr>
      <w:tr w:rsidR="009276A3" w:rsidTr="00B40F53">
        <w:trPr>
          <w:trHeight w:hRule="exact" w:val="287"/>
        </w:trPr>
        <w:tc>
          <w:tcPr>
            <w:tcW w:w="4719" w:type="dxa"/>
            <w:tcBorders>
              <w:top w:val="single" w:sz="4" w:space="0" w:color="auto"/>
              <w:left w:val="nil"/>
              <w:bottom w:val="single" w:sz="4" w:space="0" w:color="auto"/>
              <w:right w:val="nil"/>
            </w:tcBorders>
            <w:shd w:val="clear" w:color="FFFFFF" w:fill="FFFFFF"/>
            <w:vAlign w:val="bottom"/>
            <w:hideMark/>
          </w:tcPr>
          <w:p w:rsidR="009276A3" w:rsidRDefault="009276A3">
            <w:pPr>
              <w:rPr>
                <w:rFonts w:cs="Calibri"/>
                <w:b/>
                <w:bCs/>
                <w:szCs w:val="18"/>
              </w:rPr>
            </w:pPr>
            <w:r>
              <w:rPr>
                <w:rFonts w:cs="Calibri"/>
                <w:b/>
                <w:bCs/>
                <w:szCs w:val="18"/>
              </w:rPr>
              <w:t>Sub-total transactions with owners</w:t>
            </w:r>
          </w:p>
        </w:tc>
        <w:tc>
          <w:tcPr>
            <w:tcW w:w="1097" w:type="dxa"/>
            <w:tcBorders>
              <w:top w:val="single" w:sz="4" w:space="0" w:color="auto"/>
              <w:left w:val="nil"/>
              <w:bottom w:val="single" w:sz="4" w:space="0" w:color="auto"/>
              <w:right w:val="nil"/>
            </w:tcBorders>
            <w:shd w:val="clear" w:color="FFFFFF" w:fill="FFFFFF"/>
            <w:noWrap/>
            <w:vAlign w:val="bottom"/>
            <w:hideMark/>
          </w:tcPr>
          <w:p w:rsidR="009276A3" w:rsidRDefault="009276A3">
            <w:pPr>
              <w:jc w:val="right"/>
              <w:rPr>
                <w:rFonts w:cs="Calibri"/>
                <w:b/>
                <w:bCs/>
                <w:szCs w:val="18"/>
              </w:rPr>
            </w:pPr>
            <w:r>
              <w:rPr>
                <w:rFonts w:cs="Calibri"/>
                <w:b/>
                <w:bCs/>
                <w:szCs w:val="18"/>
              </w:rPr>
              <w:t>-</w:t>
            </w:r>
          </w:p>
        </w:tc>
        <w:tc>
          <w:tcPr>
            <w:tcW w:w="1097" w:type="dxa"/>
            <w:tcBorders>
              <w:top w:val="single" w:sz="4" w:space="0" w:color="auto"/>
              <w:left w:val="nil"/>
              <w:bottom w:val="single" w:sz="4" w:space="0" w:color="auto"/>
              <w:right w:val="nil"/>
            </w:tcBorders>
            <w:shd w:val="clear" w:color="FFFFFF" w:fill="FFFFFF"/>
            <w:noWrap/>
            <w:vAlign w:val="bottom"/>
            <w:hideMark/>
          </w:tcPr>
          <w:p w:rsidR="009276A3" w:rsidRDefault="009276A3">
            <w:pPr>
              <w:jc w:val="right"/>
              <w:rPr>
                <w:rFonts w:cs="Calibri"/>
                <w:szCs w:val="18"/>
              </w:rPr>
            </w:pPr>
            <w:r>
              <w:rPr>
                <w:rFonts w:cs="Calibri"/>
                <w:szCs w:val="18"/>
              </w:rPr>
              <w:t>-</w:t>
            </w:r>
          </w:p>
        </w:tc>
        <w:tc>
          <w:tcPr>
            <w:tcW w:w="1097" w:type="dxa"/>
            <w:tcBorders>
              <w:top w:val="single" w:sz="4" w:space="0" w:color="auto"/>
              <w:left w:val="nil"/>
              <w:bottom w:val="single" w:sz="4" w:space="0" w:color="auto"/>
              <w:right w:val="nil"/>
            </w:tcBorders>
            <w:shd w:val="clear" w:color="FFFFFF" w:fill="FFFFFF"/>
            <w:noWrap/>
            <w:vAlign w:val="bottom"/>
            <w:hideMark/>
          </w:tcPr>
          <w:p w:rsidR="009276A3" w:rsidRDefault="009276A3">
            <w:pPr>
              <w:jc w:val="right"/>
              <w:rPr>
                <w:rFonts w:cs="Calibri"/>
                <w:b/>
                <w:bCs/>
                <w:szCs w:val="18"/>
              </w:rPr>
            </w:pPr>
            <w:r>
              <w:rPr>
                <w:rFonts w:cs="Calibri"/>
                <w:b/>
                <w:bCs/>
                <w:szCs w:val="18"/>
              </w:rPr>
              <w:t>-</w:t>
            </w:r>
          </w:p>
        </w:tc>
        <w:tc>
          <w:tcPr>
            <w:tcW w:w="1097" w:type="dxa"/>
            <w:tcBorders>
              <w:top w:val="single" w:sz="4" w:space="0" w:color="auto"/>
              <w:left w:val="nil"/>
              <w:bottom w:val="single" w:sz="4" w:space="0" w:color="auto"/>
              <w:right w:val="nil"/>
            </w:tcBorders>
            <w:shd w:val="clear" w:color="FFFFFF" w:fill="FFFFFF"/>
            <w:noWrap/>
            <w:vAlign w:val="bottom"/>
            <w:hideMark/>
          </w:tcPr>
          <w:p w:rsidR="009276A3" w:rsidRDefault="009276A3">
            <w:pPr>
              <w:jc w:val="right"/>
              <w:rPr>
                <w:rFonts w:cs="Calibri"/>
                <w:szCs w:val="18"/>
              </w:rPr>
            </w:pPr>
            <w:r>
              <w:rPr>
                <w:rFonts w:cs="Calibri"/>
                <w:szCs w:val="18"/>
              </w:rPr>
              <w:t>-</w:t>
            </w:r>
          </w:p>
        </w:tc>
        <w:tc>
          <w:tcPr>
            <w:tcW w:w="1097" w:type="dxa"/>
            <w:tcBorders>
              <w:top w:val="single" w:sz="4" w:space="0" w:color="auto"/>
              <w:left w:val="nil"/>
              <w:bottom w:val="single" w:sz="4" w:space="0" w:color="auto"/>
              <w:right w:val="nil"/>
            </w:tcBorders>
            <w:shd w:val="clear" w:color="FFFFFF" w:fill="FFFFFF"/>
            <w:noWrap/>
            <w:vAlign w:val="bottom"/>
            <w:hideMark/>
          </w:tcPr>
          <w:p w:rsidR="009276A3" w:rsidRDefault="009276A3">
            <w:pPr>
              <w:jc w:val="right"/>
              <w:rPr>
                <w:rFonts w:cs="Calibri"/>
                <w:b/>
                <w:bCs/>
                <w:szCs w:val="18"/>
              </w:rPr>
            </w:pPr>
            <w:r>
              <w:rPr>
                <w:rFonts w:cs="Calibri"/>
                <w:b/>
                <w:bCs/>
                <w:szCs w:val="18"/>
              </w:rPr>
              <w:t>55,011</w:t>
            </w:r>
          </w:p>
        </w:tc>
        <w:tc>
          <w:tcPr>
            <w:tcW w:w="1097" w:type="dxa"/>
            <w:tcBorders>
              <w:top w:val="single" w:sz="4" w:space="0" w:color="auto"/>
              <w:left w:val="nil"/>
              <w:bottom w:val="single" w:sz="4" w:space="0" w:color="auto"/>
              <w:right w:val="nil"/>
            </w:tcBorders>
            <w:shd w:val="clear" w:color="FFFFFF" w:fill="FFFFFF"/>
            <w:noWrap/>
            <w:vAlign w:val="bottom"/>
            <w:hideMark/>
          </w:tcPr>
          <w:p w:rsidR="009276A3" w:rsidRDefault="009276A3">
            <w:pPr>
              <w:jc w:val="right"/>
              <w:rPr>
                <w:rFonts w:cs="Calibri"/>
                <w:szCs w:val="18"/>
              </w:rPr>
            </w:pPr>
            <w:r>
              <w:rPr>
                <w:rFonts w:cs="Calibri"/>
                <w:szCs w:val="18"/>
              </w:rPr>
              <w:t>96,504</w:t>
            </w:r>
          </w:p>
        </w:tc>
        <w:tc>
          <w:tcPr>
            <w:tcW w:w="1097" w:type="dxa"/>
            <w:tcBorders>
              <w:top w:val="single" w:sz="4" w:space="0" w:color="auto"/>
              <w:left w:val="nil"/>
              <w:bottom w:val="single" w:sz="4" w:space="0" w:color="auto"/>
              <w:right w:val="nil"/>
            </w:tcBorders>
            <w:shd w:val="clear" w:color="FFFFFF" w:fill="FFFFFF"/>
            <w:noWrap/>
            <w:vAlign w:val="bottom"/>
            <w:hideMark/>
          </w:tcPr>
          <w:p w:rsidR="009276A3" w:rsidRDefault="009276A3">
            <w:pPr>
              <w:jc w:val="right"/>
              <w:rPr>
                <w:rFonts w:cs="Calibri"/>
                <w:b/>
                <w:bCs/>
                <w:szCs w:val="18"/>
              </w:rPr>
            </w:pPr>
            <w:r>
              <w:rPr>
                <w:rFonts w:cs="Calibri"/>
                <w:b/>
                <w:bCs/>
                <w:szCs w:val="18"/>
              </w:rPr>
              <w:t>55,011</w:t>
            </w:r>
          </w:p>
        </w:tc>
        <w:tc>
          <w:tcPr>
            <w:tcW w:w="1097" w:type="dxa"/>
            <w:tcBorders>
              <w:top w:val="single" w:sz="4" w:space="0" w:color="auto"/>
              <w:left w:val="nil"/>
              <w:bottom w:val="single" w:sz="4" w:space="0" w:color="auto"/>
              <w:right w:val="nil"/>
            </w:tcBorders>
            <w:shd w:val="clear" w:color="FFFFFF" w:fill="FFFFFF"/>
            <w:noWrap/>
            <w:vAlign w:val="bottom"/>
            <w:hideMark/>
          </w:tcPr>
          <w:p w:rsidR="009276A3" w:rsidRDefault="009276A3">
            <w:pPr>
              <w:jc w:val="right"/>
              <w:rPr>
                <w:rFonts w:cs="Calibri"/>
                <w:szCs w:val="18"/>
              </w:rPr>
            </w:pPr>
            <w:r>
              <w:rPr>
                <w:rFonts w:cs="Calibri"/>
                <w:szCs w:val="18"/>
              </w:rPr>
              <w:t>96,504</w:t>
            </w:r>
          </w:p>
        </w:tc>
      </w:tr>
      <w:tr w:rsidR="009276A3" w:rsidTr="00B40F53">
        <w:trPr>
          <w:trHeight w:hRule="exact" w:val="287"/>
        </w:trPr>
        <w:tc>
          <w:tcPr>
            <w:tcW w:w="4719" w:type="dxa"/>
            <w:tcBorders>
              <w:top w:val="single" w:sz="4" w:space="0" w:color="auto"/>
              <w:left w:val="nil"/>
              <w:bottom w:val="single" w:sz="4" w:space="0" w:color="auto"/>
              <w:right w:val="nil"/>
            </w:tcBorders>
            <w:shd w:val="clear" w:color="FFFFFF" w:fill="FFFFFF"/>
            <w:vAlign w:val="bottom"/>
            <w:hideMark/>
          </w:tcPr>
          <w:p w:rsidR="009276A3" w:rsidRDefault="009276A3">
            <w:pPr>
              <w:rPr>
                <w:rFonts w:cs="Calibri"/>
                <w:b/>
                <w:bCs/>
                <w:szCs w:val="18"/>
              </w:rPr>
            </w:pPr>
            <w:r>
              <w:rPr>
                <w:rFonts w:cs="Calibri"/>
                <w:b/>
                <w:bCs/>
                <w:szCs w:val="18"/>
              </w:rPr>
              <w:t>Closing balance attributable to Australian Government</w:t>
            </w:r>
          </w:p>
        </w:tc>
        <w:tc>
          <w:tcPr>
            <w:tcW w:w="1097" w:type="dxa"/>
            <w:tcBorders>
              <w:top w:val="single" w:sz="4" w:space="0" w:color="auto"/>
              <w:left w:val="nil"/>
              <w:bottom w:val="single" w:sz="4" w:space="0" w:color="auto"/>
              <w:right w:val="nil"/>
            </w:tcBorders>
            <w:shd w:val="clear" w:color="FFFFFF" w:fill="FFFFFF"/>
            <w:noWrap/>
            <w:vAlign w:val="bottom"/>
            <w:hideMark/>
          </w:tcPr>
          <w:p w:rsidR="009276A3" w:rsidRDefault="009276A3">
            <w:pPr>
              <w:jc w:val="right"/>
              <w:rPr>
                <w:rFonts w:cs="Calibri"/>
                <w:b/>
                <w:bCs/>
                <w:szCs w:val="18"/>
              </w:rPr>
            </w:pPr>
            <w:r>
              <w:rPr>
                <w:rFonts w:cs="Calibri"/>
                <w:b/>
                <w:bCs/>
                <w:szCs w:val="18"/>
              </w:rPr>
              <w:t>(37,590)</w:t>
            </w:r>
          </w:p>
        </w:tc>
        <w:tc>
          <w:tcPr>
            <w:tcW w:w="1097" w:type="dxa"/>
            <w:tcBorders>
              <w:top w:val="single" w:sz="4" w:space="0" w:color="auto"/>
              <w:left w:val="nil"/>
              <w:bottom w:val="single" w:sz="4" w:space="0" w:color="auto"/>
              <w:right w:val="nil"/>
            </w:tcBorders>
            <w:shd w:val="clear" w:color="FFFFFF" w:fill="FFFFFF"/>
            <w:noWrap/>
            <w:vAlign w:val="bottom"/>
            <w:hideMark/>
          </w:tcPr>
          <w:p w:rsidR="009276A3" w:rsidRDefault="009276A3">
            <w:pPr>
              <w:jc w:val="right"/>
              <w:rPr>
                <w:rFonts w:cs="Calibri"/>
                <w:szCs w:val="18"/>
              </w:rPr>
            </w:pPr>
            <w:r>
              <w:rPr>
                <w:rFonts w:cs="Calibri"/>
                <w:szCs w:val="18"/>
              </w:rPr>
              <w:t>(25,441)</w:t>
            </w:r>
          </w:p>
        </w:tc>
        <w:tc>
          <w:tcPr>
            <w:tcW w:w="1097" w:type="dxa"/>
            <w:tcBorders>
              <w:top w:val="single" w:sz="4" w:space="0" w:color="auto"/>
              <w:left w:val="nil"/>
              <w:bottom w:val="single" w:sz="4" w:space="0" w:color="auto"/>
              <w:right w:val="nil"/>
            </w:tcBorders>
            <w:shd w:val="clear" w:color="FFFFFF" w:fill="FFFFFF"/>
            <w:noWrap/>
            <w:vAlign w:val="bottom"/>
            <w:hideMark/>
          </w:tcPr>
          <w:p w:rsidR="009276A3" w:rsidRDefault="009276A3">
            <w:pPr>
              <w:jc w:val="right"/>
              <w:rPr>
                <w:rFonts w:cs="Calibri"/>
                <w:b/>
                <w:bCs/>
                <w:szCs w:val="18"/>
              </w:rPr>
            </w:pPr>
            <w:r>
              <w:rPr>
                <w:rFonts w:cs="Calibri"/>
                <w:b/>
                <w:bCs/>
                <w:szCs w:val="18"/>
              </w:rPr>
              <w:t>3,376</w:t>
            </w:r>
          </w:p>
        </w:tc>
        <w:tc>
          <w:tcPr>
            <w:tcW w:w="1097" w:type="dxa"/>
            <w:tcBorders>
              <w:top w:val="single" w:sz="4" w:space="0" w:color="auto"/>
              <w:left w:val="nil"/>
              <w:bottom w:val="single" w:sz="4" w:space="0" w:color="auto"/>
              <w:right w:val="nil"/>
            </w:tcBorders>
            <w:shd w:val="clear" w:color="FFFFFF" w:fill="FFFFFF"/>
            <w:noWrap/>
            <w:vAlign w:val="bottom"/>
            <w:hideMark/>
          </w:tcPr>
          <w:p w:rsidR="009276A3" w:rsidRDefault="009276A3">
            <w:pPr>
              <w:jc w:val="right"/>
              <w:rPr>
                <w:rFonts w:cs="Calibri"/>
                <w:szCs w:val="18"/>
              </w:rPr>
            </w:pPr>
            <w:r>
              <w:rPr>
                <w:rFonts w:cs="Calibri"/>
                <w:szCs w:val="18"/>
              </w:rPr>
              <w:t>3,376</w:t>
            </w:r>
          </w:p>
        </w:tc>
        <w:tc>
          <w:tcPr>
            <w:tcW w:w="1097" w:type="dxa"/>
            <w:tcBorders>
              <w:top w:val="single" w:sz="4" w:space="0" w:color="auto"/>
              <w:left w:val="nil"/>
              <w:bottom w:val="single" w:sz="4" w:space="0" w:color="auto"/>
              <w:right w:val="nil"/>
            </w:tcBorders>
            <w:shd w:val="clear" w:color="FFFFFF" w:fill="FFFFFF"/>
            <w:noWrap/>
            <w:vAlign w:val="bottom"/>
            <w:hideMark/>
          </w:tcPr>
          <w:p w:rsidR="009276A3" w:rsidRDefault="009276A3">
            <w:pPr>
              <w:jc w:val="right"/>
              <w:rPr>
                <w:rFonts w:cs="Calibri"/>
                <w:b/>
                <w:bCs/>
                <w:szCs w:val="18"/>
              </w:rPr>
            </w:pPr>
            <w:r>
              <w:rPr>
                <w:rFonts w:cs="Calibri"/>
                <w:b/>
                <w:bCs/>
                <w:szCs w:val="18"/>
              </w:rPr>
              <w:t>151,515</w:t>
            </w:r>
          </w:p>
        </w:tc>
        <w:tc>
          <w:tcPr>
            <w:tcW w:w="1097" w:type="dxa"/>
            <w:tcBorders>
              <w:top w:val="single" w:sz="4" w:space="0" w:color="auto"/>
              <w:left w:val="nil"/>
              <w:bottom w:val="single" w:sz="4" w:space="0" w:color="auto"/>
              <w:right w:val="nil"/>
            </w:tcBorders>
            <w:shd w:val="clear" w:color="FFFFFF" w:fill="FFFFFF"/>
            <w:noWrap/>
            <w:vAlign w:val="bottom"/>
            <w:hideMark/>
          </w:tcPr>
          <w:p w:rsidR="009276A3" w:rsidRDefault="009276A3">
            <w:pPr>
              <w:jc w:val="right"/>
              <w:rPr>
                <w:rFonts w:cs="Calibri"/>
                <w:szCs w:val="18"/>
              </w:rPr>
            </w:pPr>
            <w:r>
              <w:rPr>
                <w:rFonts w:cs="Calibri"/>
                <w:szCs w:val="18"/>
              </w:rPr>
              <w:t>96,504</w:t>
            </w:r>
          </w:p>
        </w:tc>
        <w:tc>
          <w:tcPr>
            <w:tcW w:w="1097" w:type="dxa"/>
            <w:tcBorders>
              <w:top w:val="single" w:sz="4" w:space="0" w:color="auto"/>
              <w:left w:val="nil"/>
              <w:bottom w:val="single" w:sz="4" w:space="0" w:color="auto"/>
              <w:right w:val="nil"/>
            </w:tcBorders>
            <w:shd w:val="clear" w:color="FFFFFF" w:fill="FFFFFF"/>
            <w:noWrap/>
            <w:vAlign w:val="bottom"/>
            <w:hideMark/>
          </w:tcPr>
          <w:p w:rsidR="009276A3" w:rsidRDefault="009276A3">
            <w:pPr>
              <w:jc w:val="right"/>
              <w:rPr>
                <w:rFonts w:cs="Calibri"/>
                <w:b/>
                <w:bCs/>
                <w:szCs w:val="18"/>
              </w:rPr>
            </w:pPr>
            <w:r>
              <w:rPr>
                <w:rFonts w:cs="Calibri"/>
                <w:b/>
                <w:bCs/>
                <w:szCs w:val="18"/>
              </w:rPr>
              <w:t>117,301</w:t>
            </w:r>
          </w:p>
        </w:tc>
        <w:tc>
          <w:tcPr>
            <w:tcW w:w="1097" w:type="dxa"/>
            <w:tcBorders>
              <w:top w:val="single" w:sz="4" w:space="0" w:color="auto"/>
              <w:left w:val="nil"/>
              <w:bottom w:val="single" w:sz="4" w:space="0" w:color="auto"/>
              <w:right w:val="nil"/>
            </w:tcBorders>
            <w:shd w:val="clear" w:color="FFFFFF" w:fill="FFFFFF"/>
            <w:noWrap/>
            <w:vAlign w:val="bottom"/>
            <w:hideMark/>
          </w:tcPr>
          <w:p w:rsidR="009276A3" w:rsidRDefault="009276A3">
            <w:pPr>
              <w:jc w:val="right"/>
              <w:rPr>
                <w:rFonts w:cs="Calibri"/>
                <w:szCs w:val="18"/>
              </w:rPr>
            </w:pPr>
            <w:r>
              <w:rPr>
                <w:rFonts w:cs="Calibri"/>
                <w:szCs w:val="18"/>
              </w:rPr>
              <w:t>74,439</w:t>
            </w:r>
          </w:p>
        </w:tc>
      </w:tr>
    </w:tbl>
    <w:p w:rsidR="001031E9" w:rsidRDefault="001031E9">
      <w:bookmarkStart w:id="16" w:name="RANGE!D6:H57"/>
      <w:bookmarkStart w:id="17" w:name="RANGE!D6:D57"/>
      <w:bookmarkStart w:id="18" w:name="RANGE!D6:D56"/>
      <w:bookmarkStart w:id="19" w:name="RANGE!D6:H53"/>
      <w:bookmarkStart w:id="20" w:name="RANGE!D6:H43"/>
      <w:bookmarkStart w:id="21" w:name="RANGE!D6:H44"/>
      <w:bookmarkStart w:id="22" w:name="RANGE!E7:M33"/>
      <w:bookmarkStart w:id="23" w:name="RANGE!E7:M32"/>
      <w:bookmarkStart w:id="24" w:name="RANGE!E6:M31"/>
      <w:bookmarkStart w:id="25" w:name="RANGE!E6:M30"/>
      <w:bookmarkStart w:id="26" w:name="RANGE!E6:M35"/>
      <w:bookmarkStart w:id="27" w:name="RANGE!E6:E37"/>
      <w:bookmarkStart w:id="28" w:name="RANGE!E6:M37"/>
      <w:bookmarkEnd w:id="16"/>
      <w:bookmarkEnd w:id="17"/>
      <w:bookmarkEnd w:id="18"/>
      <w:bookmarkEnd w:id="19"/>
      <w:bookmarkEnd w:id="20"/>
      <w:bookmarkEnd w:id="21"/>
      <w:bookmarkEnd w:id="22"/>
      <w:bookmarkEnd w:id="23"/>
      <w:bookmarkEnd w:id="24"/>
      <w:bookmarkEnd w:id="25"/>
      <w:bookmarkEnd w:id="26"/>
      <w:bookmarkEnd w:id="27"/>
      <w:bookmarkEnd w:id="28"/>
    </w:p>
    <w:p w:rsidR="001031E9" w:rsidRDefault="001031E9" w:rsidP="00880481">
      <w:pPr>
        <w:pStyle w:val="ReferenceText"/>
      </w:pPr>
    </w:p>
    <w:p w:rsidR="001031E9" w:rsidRDefault="001031E9"/>
    <w:p w:rsidR="001031E9" w:rsidRDefault="001031E9">
      <w:pPr>
        <w:spacing w:line="240" w:lineRule="auto"/>
        <w:sectPr w:rsidR="001031E9" w:rsidSect="00011E70">
          <w:headerReference w:type="even" r:id="rId25"/>
          <w:headerReference w:type="default" r:id="rId26"/>
          <w:headerReference w:type="first" r:id="rId27"/>
          <w:pgSz w:w="14572" w:h="10319" w:orient="landscape" w:code="13"/>
          <w:pgMar w:top="567" w:right="567" w:bottom="567" w:left="567" w:header="958" w:footer="737" w:gutter="0"/>
          <w:cols w:space="720"/>
          <w:docGrid w:linePitch="245"/>
        </w:sectPr>
      </w:pPr>
    </w:p>
    <w:tbl>
      <w:tblPr>
        <w:tblW w:w="9188" w:type="dxa"/>
        <w:tblInd w:w="80" w:type="dxa"/>
        <w:tblLayout w:type="fixed"/>
        <w:tblLook w:val="04A0" w:firstRow="1" w:lastRow="0" w:firstColumn="1" w:lastColumn="0" w:noHBand="0" w:noVBand="1"/>
      </w:tblPr>
      <w:tblGrid>
        <w:gridCol w:w="5580"/>
        <w:gridCol w:w="810"/>
        <w:gridCol w:w="1261"/>
        <w:gridCol w:w="281"/>
        <w:gridCol w:w="1256"/>
      </w:tblGrid>
      <w:tr w:rsidR="002A719D" w:rsidTr="00B40F53">
        <w:trPr>
          <w:trHeight w:hRule="exact" w:val="284"/>
        </w:trPr>
        <w:tc>
          <w:tcPr>
            <w:tcW w:w="5580" w:type="dxa"/>
            <w:tcBorders>
              <w:top w:val="nil"/>
              <w:left w:val="nil"/>
              <w:bottom w:val="nil"/>
              <w:right w:val="nil"/>
            </w:tcBorders>
            <w:shd w:val="clear" w:color="FFFFFF" w:fill="FFFFFF"/>
            <w:noWrap/>
            <w:vAlign w:val="bottom"/>
            <w:hideMark/>
          </w:tcPr>
          <w:p w:rsidR="002A719D" w:rsidRDefault="002A719D">
            <w:pPr>
              <w:rPr>
                <w:rFonts w:cs="Calibri"/>
                <w:szCs w:val="18"/>
              </w:rPr>
            </w:pPr>
            <w:bookmarkStart w:id="29" w:name="Note_DCFTABLE1" w:colFirst="0" w:colLast="0"/>
            <w:r>
              <w:rPr>
                <w:rFonts w:cs="Calibri"/>
                <w:szCs w:val="18"/>
              </w:rPr>
              <w:lastRenderedPageBreak/>
              <w:t> </w:t>
            </w:r>
          </w:p>
        </w:tc>
        <w:tc>
          <w:tcPr>
            <w:tcW w:w="810"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1261" w:type="dxa"/>
            <w:tcBorders>
              <w:top w:val="nil"/>
              <w:left w:val="nil"/>
              <w:bottom w:val="nil"/>
              <w:right w:val="nil"/>
            </w:tcBorders>
            <w:shd w:val="clear" w:color="FFFFFF" w:fill="FFFFFF"/>
            <w:noWrap/>
            <w:vAlign w:val="bottom"/>
            <w:hideMark/>
          </w:tcPr>
          <w:p w:rsidR="002A719D" w:rsidRDefault="002A719D">
            <w:pPr>
              <w:jc w:val="right"/>
              <w:rPr>
                <w:rFonts w:cs="Calibri"/>
                <w:b/>
                <w:bCs/>
                <w:szCs w:val="18"/>
              </w:rPr>
            </w:pPr>
            <w:r>
              <w:rPr>
                <w:rFonts w:cs="Calibri"/>
                <w:b/>
                <w:bCs/>
                <w:szCs w:val="18"/>
              </w:rPr>
              <w:t>2015</w:t>
            </w:r>
          </w:p>
        </w:tc>
        <w:tc>
          <w:tcPr>
            <w:tcW w:w="28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1256" w:type="dxa"/>
            <w:tcBorders>
              <w:top w:val="nil"/>
              <w:left w:val="nil"/>
              <w:bottom w:val="nil"/>
              <w:right w:val="nil"/>
            </w:tcBorders>
            <w:shd w:val="clear" w:color="FFFFFF" w:fill="FFFFFF"/>
            <w:noWrap/>
            <w:vAlign w:val="bottom"/>
            <w:hideMark/>
          </w:tcPr>
          <w:p w:rsidR="002A719D" w:rsidRDefault="002A719D">
            <w:pPr>
              <w:jc w:val="right"/>
              <w:rPr>
                <w:rFonts w:cs="Calibri"/>
                <w:szCs w:val="18"/>
              </w:rPr>
            </w:pPr>
            <w:r>
              <w:rPr>
                <w:rFonts w:cs="Calibri"/>
                <w:szCs w:val="18"/>
              </w:rPr>
              <w:t>2014</w:t>
            </w:r>
          </w:p>
        </w:tc>
      </w:tr>
      <w:bookmarkEnd w:id="29"/>
      <w:tr w:rsidR="002A719D" w:rsidTr="00B40F53">
        <w:trPr>
          <w:trHeight w:hRule="exact" w:val="284"/>
        </w:trPr>
        <w:tc>
          <w:tcPr>
            <w:tcW w:w="5580"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810" w:type="dxa"/>
            <w:tcBorders>
              <w:top w:val="nil"/>
              <w:left w:val="nil"/>
              <w:bottom w:val="nil"/>
              <w:right w:val="nil"/>
            </w:tcBorders>
            <w:shd w:val="clear" w:color="FFFFFF" w:fill="FFFFFF"/>
            <w:noWrap/>
            <w:vAlign w:val="bottom"/>
            <w:hideMark/>
          </w:tcPr>
          <w:p w:rsidR="002A719D" w:rsidRDefault="002A719D">
            <w:pPr>
              <w:jc w:val="center"/>
              <w:rPr>
                <w:rFonts w:cs="Calibri"/>
                <w:b/>
                <w:bCs/>
                <w:szCs w:val="18"/>
              </w:rPr>
            </w:pPr>
            <w:r>
              <w:rPr>
                <w:rFonts w:cs="Calibri"/>
                <w:b/>
                <w:bCs/>
                <w:szCs w:val="18"/>
              </w:rPr>
              <w:t>Notes</w:t>
            </w:r>
          </w:p>
        </w:tc>
        <w:tc>
          <w:tcPr>
            <w:tcW w:w="1261" w:type="dxa"/>
            <w:tcBorders>
              <w:top w:val="nil"/>
              <w:left w:val="nil"/>
              <w:bottom w:val="nil"/>
              <w:right w:val="nil"/>
            </w:tcBorders>
            <w:shd w:val="clear" w:color="FFFFFF" w:fill="FFFFFF"/>
            <w:noWrap/>
            <w:vAlign w:val="bottom"/>
            <w:hideMark/>
          </w:tcPr>
          <w:p w:rsidR="002A719D" w:rsidRDefault="002A719D">
            <w:pPr>
              <w:jc w:val="right"/>
              <w:rPr>
                <w:rFonts w:cs="Calibri"/>
                <w:b/>
                <w:bCs/>
                <w:szCs w:val="18"/>
              </w:rPr>
            </w:pPr>
            <w:r>
              <w:rPr>
                <w:rFonts w:cs="Calibri"/>
                <w:b/>
                <w:bCs/>
                <w:szCs w:val="18"/>
              </w:rPr>
              <w:t>$'000</w:t>
            </w:r>
          </w:p>
        </w:tc>
        <w:tc>
          <w:tcPr>
            <w:tcW w:w="28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1256" w:type="dxa"/>
            <w:tcBorders>
              <w:top w:val="nil"/>
              <w:left w:val="nil"/>
              <w:bottom w:val="nil"/>
              <w:right w:val="nil"/>
            </w:tcBorders>
            <w:shd w:val="clear" w:color="FFFFFF" w:fill="FFFFFF"/>
            <w:noWrap/>
            <w:vAlign w:val="bottom"/>
            <w:hideMark/>
          </w:tcPr>
          <w:p w:rsidR="002A719D" w:rsidRDefault="002A719D">
            <w:pPr>
              <w:jc w:val="right"/>
              <w:rPr>
                <w:rFonts w:cs="Calibri"/>
                <w:szCs w:val="18"/>
              </w:rPr>
            </w:pPr>
            <w:r>
              <w:rPr>
                <w:rFonts w:cs="Calibri"/>
                <w:szCs w:val="18"/>
              </w:rPr>
              <w:t>$'000</w:t>
            </w:r>
          </w:p>
        </w:tc>
      </w:tr>
      <w:tr w:rsidR="002A719D" w:rsidTr="00B40F53">
        <w:trPr>
          <w:trHeight w:hRule="exact" w:val="284"/>
        </w:trPr>
        <w:tc>
          <w:tcPr>
            <w:tcW w:w="5580"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810"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126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28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1256"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r>
      <w:tr w:rsidR="002A719D" w:rsidTr="00B40F53">
        <w:trPr>
          <w:trHeight w:hRule="exact" w:val="284"/>
        </w:trPr>
        <w:tc>
          <w:tcPr>
            <w:tcW w:w="5580" w:type="dxa"/>
            <w:tcBorders>
              <w:top w:val="nil"/>
              <w:left w:val="nil"/>
              <w:bottom w:val="nil"/>
              <w:right w:val="nil"/>
            </w:tcBorders>
            <w:shd w:val="clear" w:color="FFFFFF" w:fill="FFFFFF"/>
            <w:vAlign w:val="bottom"/>
            <w:hideMark/>
          </w:tcPr>
          <w:p w:rsidR="002A719D" w:rsidRDefault="002A719D">
            <w:pPr>
              <w:rPr>
                <w:rFonts w:cs="Calibri"/>
                <w:b/>
                <w:bCs/>
                <w:szCs w:val="18"/>
              </w:rPr>
            </w:pPr>
            <w:r>
              <w:rPr>
                <w:rFonts w:cs="Calibri"/>
                <w:b/>
                <w:bCs/>
                <w:szCs w:val="18"/>
              </w:rPr>
              <w:t>OPERATING ACTIVITIES</w:t>
            </w:r>
          </w:p>
        </w:tc>
        <w:tc>
          <w:tcPr>
            <w:tcW w:w="810" w:type="dxa"/>
            <w:tcBorders>
              <w:top w:val="nil"/>
              <w:left w:val="nil"/>
              <w:bottom w:val="nil"/>
              <w:right w:val="nil"/>
            </w:tcBorders>
            <w:shd w:val="clear" w:color="FFFFFF" w:fill="FFFFFF"/>
            <w:noWrap/>
            <w:vAlign w:val="bottom"/>
            <w:hideMark/>
          </w:tcPr>
          <w:p w:rsidR="002A719D" w:rsidRDefault="002A719D">
            <w:pPr>
              <w:jc w:val="center"/>
              <w:rPr>
                <w:rFonts w:cs="Calibri"/>
                <w:szCs w:val="18"/>
              </w:rPr>
            </w:pPr>
            <w:r>
              <w:rPr>
                <w:rFonts w:cs="Calibri"/>
                <w:szCs w:val="18"/>
              </w:rPr>
              <w:t> </w:t>
            </w:r>
          </w:p>
        </w:tc>
        <w:tc>
          <w:tcPr>
            <w:tcW w:w="126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28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1256"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r>
      <w:tr w:rsidR="002A719D" w:rsidTr="00B40F53">
        <w:trPr>
          <w:trHeight w:hRule="exact" w:val="284"/>
        </w:trPr>
        <w:tc>
          <w:tcPr>
            <w:tcW w:w="5580" w:type="dxa"/>
            <w:tcBorders>
              <w:top w:val="nil"/>
              <w:left w:val="nil"/>
              <w:bottom w:val="nil"/>
              <w:right w:val="nil"/>
            </w:tcBorders>
            <w:shd w:val="clear" w:color="FFFFFF" w:fill="FFFFFF"/>
            <w:vAlign w:val="bottom"/>
            <w:hideMark/>
          </w:tcPr>
          <w:p w:rsidR="002A719D" w:rsidRDefault="002A719D">
            <w:pPr>
              <w:rPr>
                <w:rFonts w:cs="Calibri"/>
                <w:b/>
                <w:bCs/>
                <w:szCs w:val="18"/>
              </w:rPr>
            </w:pPr>
            <w:r>
              <w:rPr>
                <w:rFonts w:cs="Calibri"/>
                <w:b/>
                <w:bCs/>
                <w:szCs w:val="18"/>
              </w:rPr>
              <w:t>Cash received</w:t>
            </w:r>
          </w:p>
        </w:tc>
        <w:tc>
          <w:tcPr>
            <w:tcW w:w="810" w:type="dxa"/>
            <w:tcBorders>
              <w:top w:val="nil"/>
              <w:left w:val="nil"/>
              <w:bottom w:val="nil"/>
              <w:right w:val="nil"/>
            </w:tcBorders>
            <w:shd w:val="clear" w:color="FFFFFF" w:fill="FFFFFF"/>
            <w:noWrap/>
            <w:vAlign w:val="bottom"/>
            <w:hideMark/>
          </w:tcPr>
          <w:p w:rsidR="002A719D" w:rsidRDefault="002A719D">
            <w:pPr>
              <w:jc w:val="center"/>
              <w:rPr>
                <w:rFonts w:cs="Calibri"/>
                <w:szCs w:val="18"/>
              </w:rPr>
            </w:pPr>
            <w:r>
              <w:rPr>
                <w:rFonts w:cs="Calibri"/>
                <w:szCs w:val="18"/>
              </w:rPr>
              <w:t> </w:t>
            </w:r>
          </w:p>
        </w:tc>
        <w:tc>
          <w:tcPr>
            <w:tcW w:w="126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28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1256"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r>
      <w:tr w:rsidR="002A719D" w:rsidTr="00B40F53">
        <w:trPr>
          <w:trHeight w:hRule="exact" w:val="284"/>
        </w:trPr>
        <w:tc>
          <w:tcPr>
            <w:tcW w:w="5580" w:type="dxa"/>
            <w:tcBorders>
              <w:top w:val="nil"/>
              <w:left w:val="nil"/>
              <w:bottom w:val="nil"/>
              <w:right w:val="nil"/>
            </w:tcBorders>
            <w:shd w:val="clear" w:color="FFFFFF" w:fill="FFFFFF"/>
            <w:vAlign w:val="bottom"/>
            <w:hideMark/>
          </w:tcPr>
          <w:p w:rsidR="002A719D" w:rsidRDefault="002A719D">
            <w:pPr>
              <w:rPr>
                <w:rFonts w:cs="Calibri"/>
                <w:szCs w:val="18"/>
              </w:rPr>
            </w:pPr>
            <w:r>
              <w:rPr>
                <w:rFonts w:cs="Calibri"/>
                <w:szCs w:val="18"/>
              </w:rPr>
              <w:t>Appropriations</w:t>
            </w:r>
          </w:p>
        </w:tc>
        <w:tc>
          <w:tcPr>
            <w:tcW w:w="810" w:type="dxa"/>
            <w:tcBorders>
              <w:top w:val="nil"/>
              <w:left w:val="nil"/>
              <w:bottom w:val="nil"/>
              <w:right w:val="nil"/>
            </w:tcBorders>
            <w:shd w:val="clear" w:color="FFFFFF" w:fill="FFFFFF"/>
            <w:noWrap/>
            <w:vAlign w:val="bottom"/>
            <w:hideMark/>
          </w:tcPr>
          <w:p w:rsidR="002A719D" w:rsidRDefault="002A719D">
            <w:pPr>
              <w:jc w:val="center"/>
              <w:rPr>
                <w:rFonts w:cs="Calibri"/>
                <w:szCs w:val="18"/>
              </w:rPr>
            </w:pPr>
            <w:r>
              <w:rPr>
                <w:rFonts w:cs="Calibri"/>
                <w:szCs w:val="18"/>
              </w:rPr>
              <w:t> </w:t>
            </w:r>
          </w:p>
        </w:tc>
        <w:tc>
          <w:tcPr>
            <w:tcW w:w="1261" w:type="dxa"/>
            <w:tcBorders>
              <w:top w:val="nil"/>
              <w:left w:val="nil"/>
              <w:bottom w:val="nil"/>
              <w:right w:val="nil"/>
            </w:tcBorders>
            <w:shd w:val="clear" w:color="FFFFFF" w:fill="FFFFFF"/>
            <w:noWrap/>
            <w:vAlign w:val="bottom"/>
            <w:hideMark/>
          </w:tcPr>
          <w:p w:rsidR="002A719D" w:rsidRDefault="002A719D">
            <w:pPr>
              <w:jc w:val="right"/>
              <w:rPr>
                <w:rFonts w:cs="Calibri"/>
                <w:b/>
                <w:bCs/>
                <w:szCs w:val="18"/>
              </w:rPr>
            </w:pPr>
            <w:r>
              <w:rPr>
                <w:rFonts w:cs="Calibri"/>
                <w:b/>
                <w:bCs/>
                <w:szCs w:val="18"/>
              </w:rPr>
              <w:t xml:space="preserve">281,233 </w:t>
            </w:r>
          </w:p>
        </w:tc>
        <w:tc>
          <w:tcPr>
            <w:tcW w:w="28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1256" w:type="dxa"/>
            <w:tcBorders>
              <w:top w:val="nil"/>
              <w:left w:val="nil"/>
              <w:bottom w:val="nil"/>
              <w:right w:val="nil"/>
            </w:tcBorders>
            <w:shd w:val="clear" w:color="FFFFFF" w:fill="FFFFFF"/>
            <w:noWrap/>
            <w:vAlign w:val="bottom"/>
            <w:hideMark/>
          </w:tcPr>
          <w:p w:rsidR="002A719D" w:rsidRDefault="002A719D">
            <w:pPr>
              <w:jc w:val="right"/>
              <w:rPr>
                <w:rFonts w:cs="Calibri"/>
                <w:szCs w:val="18"/>
              </w:rPr>
            </w:pPr>
            <w:r>
              <w:rPr>
                <w:rFonts w:cs="Calibri"/>
                <w:szCs w:val="18"/>
              </w:rPr>
              <w:t xml:space="preserve">262,471 </w:t>
            </w:r>
          </w:p>
        </w:tc>
      </w:tr>
      <w:tr w:rsidR="002A719D" w:rsidTr="00B40F53">
        <w:trPr>
          <w:trHeight w:hRule="exact" w:val="284"/>
        </w:trPr>
        <w:tc>
          <w:tcPr>
            <w:tcW w:w="5580" w:type="dxa"/>
            <w:tcBorders>
              <w:top w:val="nil"/>
              <w:left w:val="nil"/>
              <w:bottom w:val="nil"/>
              <w:right w:val="nil"/>
            </w:tcBorders>
            <w:shd w:val="clear" w:color="FFFFFF" w:fill="FFFFFF"/>
            <w:vAlign w:val="bottom"/>
            <w:hideMark/>
          </w:tcPr>
          <w:p w:rsidR="002A719D" w:rsidRDefault="002A719D">
            <w:pPr>
              <w:rPr>
                <w:rFonts w:cs="Calibri"/>
                <w:szCs w:val="18"/>
              </w:rPr>
            </w:pPr>
            <w:r>
              <w:rPr>
                <w:rFonts w:cs="Calibri"/>
                <w:szCs w:val="18"/>
              </w:rPr>
              <w:t>Sale of goods and rendering of services</w:t>
            </w:r>
          </w:p>
        </w:tc>
        <w:tc>
          <w:tcPr>
            <w:tcW w:w="810" w:type="dxa"/>
            <w:tcBorders>
              <w:top w:val="nil"/>
              <w:left w:val="nil"/>
              <w:bottom w:val="nil"/>
              <w:right w:val="nil"/>
            </w:tcBorders>
            <w:shd w:val="clear" w:color="FFFFFF" w:fill="FFFFFF"/>
            <w:noWrap/>
            <w:vAlign w:val="bottom"/>
            <w:hideMark/>
          </w:tcPr>
          <w:p w:rsidR="002A719D" w:rsidRDefault="002A719D">
            <w:pPr>
              <w:jc w:val="center"/>
              <w:rPr>
                <w:rFonts w:cs="Calibri"/>
                <w:szCs w:val="18"/>
              </w:rPr>
            </w:pPr>
            <w:r>
              <w:rPr>
                <w:rFonts w:cs="Calibri"/>
                <w:szCs w:val="18"/>
              </w:rPr>
              <w:t> </w:t>
            </w:r>
          </w:p>
        </w:tc>
        <w:tc>
          <w:tcPr>
            <w:tcW w:w="1261" w:type="dxa"/>
            <w:tcBorders>
              <w:top w:val="nil"/>
              <w:left w:val="nil"/>
              <w:bottom w:val="nil"/>
              <w:right w:val="nil"/>
            </w:tcBorders>
            <w:shd w:val="clear" w:color="FFFFFF" w:fill="FFFFFF"/>
            <w:noWrap/>
            <w:vAlign w:val="bottom"/>
            <w:hideMark/>
          </w:tcPr>
          <w:p w:rsidR="002A719D" w:rsidRDefault="002A719D">
            <w:pPr>
              <w:jc w:val="right"/>
              <w:rPr>
                <w:rFonts w:cs="Calibri"/>
                <w:b/>
                <w:bCs/>
                <w:szCs w:val="18"/>
              </w:rPr>
            </w:pPr>
            <w:r>
              <w:rPr>
                <w:rFonts w:cs="Calibri"/>
                <w:b/>
                <w:bCs/>
                <w:szCs w:val="18"/>
              </w:rPr>
              <w:t xml:space="preserve">28,130 </w:t>
            </w:r>
          </w:p>
        </w:tc>
        <w:tc>
          <w:tcPr>
            <w:tcW w:w="28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1256" w:type="dxa"/>
            <w:tcBorders>
              <w:top w:val="nil"/>
              <w:left w:val="nil"/>
              <w:bottom w:val="nil"/>
              <w:right w:val="nil"/>
            </w:tcBorders>
            <w:shd w:val="clear" w:color="FFFFFF" w:fill="FFFFFF"/>
            <w:noWrap/>
            <w:vAlign w:val="bottom"/>
            <w:hideMark/>
          </w:tcPr>
          <w:p w:rsidR="002A719D" w:rsidRDefault="002A719D">
            <w:pPr>
              <w:jc w:val="right"/>
              <w:rPr>
                <w:rFonts w:cs="Calibri"/>
                <w:szCs w:val="18"/>
              </w:rPr>
            </w:pPr>
            <w:r>
              <w:rPr>
                <w:rFonts w:cs="Calibri"/>
                <w:szCs w:val="18"/>
              </w:rPr>
              <w:t xml:space="preserve">16,405 </w:t>
            </w:r>
          </w:p>
        </w:tc>
      </w:tr>
      <w:tr w:rsidR="002A719D" w:rsidTr="00B40F53">
        <w:trPr>
          <w:trHeight w:hRule="exact" w:val="284"/>
        </w:trPr>
        <w:tc>
          <w:tcPr>
            <w:tcW w:w="5580" w:type="dxa"/>
            <w:tcBorders>
              <w:top w:val="nil"/>
              <w:left w:val="nil"/>
              <w:bottom w:val="nil"/>
              <w:right w:val="nil"/>
            </w:tcBorders>
            <w:shd w:val="clear" w:color="FFFFFF" w:fill="FFFFFF"/>
            <w:vAlign w:val="bottom"/>
            <w:hideMark/>
          </w:tcPr>
          <w:p w:rsidR="002A719D" w:rsidRDefault="002A719D">
            <w:pPr>
              <w:rPr>
                <w:rFonts w:cs="Calibri"/>
                <w:szCs w:val="18"/>
              </w:rPr>
            </w:pPr>
            <w:r>
              <w:rPr>
                <w:rFonts w:cs="Calibri"/>
                <w:szCs w:val="18"/>
              </w:rPr>
              <w:t>Net GST received</w:t>
            </w:r>
          </w:p>
        </w:tc>
        <w:tc>
          <w:tcPr>
            <w:tcW w:w="810" w:type="dxa"/>
            <w:tcBorders>
              <w:top w:val="nil"/>
              <w:left w:val="nil"/>
              <w:bottom w:val="nil"/>
              <w:right w:val="nil"/>
            </w:tcBorders>
            <w:shd w:val="clear" w:color="FFFFFF" w:fill="FFFFFF"/>
            <w:noWrap/>
            <w:vAlign w:val="bottom"/>
            <w:hideMark/>
          </w:tcPr>
          <w:p w:rsidR="002A719D" w:rsidRDefault="002A719D">
            <w:pPr>
              <w:jc w:val="center"/>
              <w:rPr>
                <w:rFonts w:cs="Calibri"/>
                <w:szCs w:val="18"/>
              </w:rPr>
            </w:pPr>
            <w:r>
              <w:rPr>
                <w:rFonts w:cs="Calibri"/>
                <w:szCs w:val="18"/>
              </w:rPr>
              <w:t> </w:t>
            </w:r>
          </w:p>
        </w:tc>
        <w:tc>
          <w:tcPr>
            <w:tcW w:w="1261" w:type="dxa"/>
            <w:tcBorders>
              <w:top w:val="nil"/>
              <w:left w:val="nil"/>
              <w:bottom w:val="nil"/>
              <w:right w:val="nil"/>
            </w:tcBorders>
            <w:shd w:val="clear" w:color="FFFFFF" w:fill="FFFFFF"/>
            <w:noWrap/>
            <w:vAlign w:val="bottom"/>
            <w:hideMark/>
          </w:tcPr>
          <w:p w:rsidR="002A719D" w:rsidRDefault="002A719D">
            <w:pPr>
              <w:jc w:val="right"/>
              <w:rPr>
                <w:rFonts w:cs="Calibri"/>
                <w:b/>
                <w:bCs/>
                <w:szCs w:val="18"/>
              </w:rPr>
            </w:pPr>
            <w:r>
              <w:rPr>
                <w:rFonts w:cs="Calibri"/>
                <w:b/>
                <w:bCs/>
                <w:szCs w:val="18"/>
              </w:rPr>
              <w:t xml:space="preserve">13,559 </w:t>
            </w:r>
          </w:p>
        </w:tc>
        <w:tc>
          <w:tcPr>
            <w:tcW w:w="28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1256" w:type="dxa"/>
            <w:tcBorders>
              <w:top w:val="nil"/>
              <w:left w:val="nil"/>
              <w:bottom w:val="nil"/>
              <w:right w:val="nil"/>
            </w:tcBorders>
            <w:shd w:val="clear" w:color="FFFFFF" w:fill="FFFFFF"/>
            <w:noWrap/>
            <w:vAlign w:val="bottom"/>
            <w:hideMark/>
          </w:tcPr>
          <w:p w:rsidR="002A719D" w:rsidRDefault="002A719D">
            <w:pPr>
              <w:jc w:val="right"/>
              <w:rPr>
                <w:rFonts w:cs="Calibri"/>
                <w:szCs w:val="18"/>
              </w:rPr>
            </w:pPr>
            <w:r>
              <w:rPr>
                <w:rFonts w:cs="Calibri"/>
                <w:szCs w:val="18"/>
              </w:rPr>
              <w:t xml:space="preserve">8,357 </w:t>
            </w:r>
          </w:p>
        </w:tc>
      </w:tr>
      <w:tr w:rsidR="002A719D" w:rsidTr="00B40F53">
        <w:trPr>
          <w:trHeight w:hRule="exact" w:val="284"/>
        </w:trPr>
        <w:tc>
          <w:tcPr>
            <w:tcW w:w="5580" w:type="dxa"/>
            <w:tcBorders>
              <w:top w:val="nil"/>
              <w:left w:val="nil"/>
              <w:bottom w:val="nil"/>
              <w:right w:val="nil"/>
            </w:tcBorders>
            <w:shd w:val="clear" w:color="FFFFFF" w:fill="FFFFFF"/>
            <w:vAlign w:val="bottom"/>
            <w:hideMark/>
          </w:tcPr>
          <w:p w:rsidR="002A719D" w:rsidRDefault="002A719D">
            <w:pPr>
              <w:rPr>
                <w:rFonts w:cs="Calibri"/>
                <w:b/>
                <w:bCs/>
                <w:szCs w:val="18"/>
              </w:rPr>
            </w:pPr>
            <w:r>
              <w:rPr>
                <w:rFonts w:cs="Calibri"/>
                <w:b/>
                <w:bCs/>
                <w:szCs w:val="18"/>
              </w:rPr>
              <w:t>Total cash received</w:t>
            </w:r>
          </w:p>
        </w:tc>
        <w:tc>
          <w:tcPr>
            <w:tcW w:w="810" w:type="dxa"/>
            <w:tcBorders>
              <w:top w:val="nil"/>
              <w:left w:val="nil"/>
              <w:bottom w:val="nil"/>
              <w:right w:val="nil"/>
            </w:tcBorders>
            <w:shd w:val="clear" w:color="FFFFFF" w:fill="FFFFFF"/>
            <w:noWrap/>
            <w:vAlign w:val="bottom"/>
            <w:hideMark/>
          </w:tcPr>
          <w:p w:rsidR="002A719D" w:rsidRDefault="002A719D">
            <w:pPr>
              <w:jc w:val="center"/>
              <w:rPr>
                <w:rFonts w:cs="Calibri"/>
                <w:szCs w:val="18"/>
              </w:rPr>
            </w:pPr>
            <w:r>
              <w:rPr>
                <w:rFonts w:cs="Calibri"/>
                <w:szCs w:val="18"/>
              </w:rPr>
              <w:t> </w:t>
            </w:r>
          </w:p>
        </w:tc>
        <w:tc>
          <w:tcPr>
            <w:tcW w:w="1261" w:type="dxa"/>
            <w:tcBorders>
              <w:top w:val="single" w:sz="4" w:space="0" w:color="auto"/>
              <w:left w:val="nil"/>
              <w:bottom w:val="single" w:sz="4" w:space="0" w:color="auto"/>
              <w:right w:val="nil"/>
            </w:tcBorders>
            <w:shd w:val="clear" w:color="FFFFFF" w:fill="FFFFFF"/>
            <w:noWrap/>
            <w:vAlign w:val="bottom"/>
            <w:hideMark/>
          </w:tcPr>
          <w:p w:rsidR="002A719D" w:rsidRDefault="002A719D">
            <w:pPr>
              <w:jc w:val="right"/>
              <w:rPr>
                <w:rFonts w:cs="Calibri"/>
                <w:b/>
                <w:bCs/>
                <w:szCs w:val="18"/>
              </w:rPr>
            </w:pPr>
            <w:r>
              <w:rPr>
                <w:rFonts w:cs="Calibri"/>
                <w:b/>
                <w:bCs/>
                <w:szCs w:val="18"/>
              </w:rPr>
              <w:t>322,922</w:t>
            </w:r>
          </w:p>
        </w:tc>
        <w:tc>
          <w:tcPr>
            <w:tcW w:w="28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1256" w:type="dxa"/>
            <w:tcBorders>
              <w:top w:val="single" w:sz="4" w:space="0" w:color="auto"/>
              <w:left w:val="nil"/>
              <w:bottom w:val="single" w:sz="4" w:space="0" w:color="auto"/>
              <w:right w:val="nil"/>
            </w:tcBorders>
            <w:shd w:val="clear" w:color="FFFFFF" w:fill="FFFFFF"/>
            <w:noWrap/>
            <w:vAlign w:val="bottom"/>
            <w:hideMark/>
          </w:tcPr>
          <w:p w:rsidR="002A719D" w:rsidRDefault="002A719D">
            <w:pPr>
              <w:jc w:val="right"/>
              <w:rPr>
                <w:rFonts w:cs="Calibri"/>
                <w:szCs w:val="18"/>
              </w:rPr>
            </w:pPr>
            <w:r>
              <w:rPr>
                <w:rFonts w:cs="Calibri"/>
                <w:szCs w:val="18"/>
              </w:rPr>
              <w:t>287,233</w:t>
            </w:r>
          </w:p>
        </w:tc>
      </w:tr>
      <w:tr w:rsidR="002A719D" w:rsidTr="00B40F53">
        <w:trPr>
          <w:trHeight w:hRule="exact" w:val="284"/>
        </w:trPr>
        <w:tc>
          <w:tcPr>
            <w:tcW w:w="5580" w:type="dxa"/>
            <w:tcBorders>
              <w:top w:val="nil"/>
              <w:left w:val="nil"/>
              <w:bottom w:val="nil"/>
              <w:right w:val="nil"/>
            </w:tcBorders>
            <w:shd w:val="clear" w:color="FFFFFF" w:fill="FFFFFF"/>
            <w:vAlign w:val="bottom"/>
            <w:hideMark/>
          </w:tcPr>
          <w:p w:rsidR="002A719D" w:rsidRDefault="002A719D">
            <w:pPr>
              <w:rPr>
                <w:rFonts w:cs="Calibri"/>
                <w:b/>
                <w:bCs/>
                <w:szCs w:val="18"/>
              </w:rPr>
            </w:pPr>
            <w:r>
              <w:rPr>
                <w:rFonts w:cs="Calibri"/>
                <w:b/>
                <w:bCs/>
                <w:szCs w:val="18"/>
              </w:rPr>
              <w:t> </w:t>
            </w:r>
          </w:p>
        </w:tc>
        <w:tc>
          <w:tcPr>
            <w:tcW w:w="810" w:type="dxa"/>
            <w:tcBorders>
              <w:top w:val="nil"/>
              <w:left w:val="nil"/>
              <w:bottom w:val="nil"/>
              <w:right w:val="nil"/>
            </w:tcBorders>
            <w:shd w:val="clear" w:color="FFFFFF" w:fill="FFFFFF"/>
            <w:noWrap/>
            <w:vAlign w:val="bottom"/>
            <w:hideMark/>
          </w:tcPr>
          <w:p w:rsidR="002A719D" w:rsidRDefault="002A719D">
            <w:pPr>
              <w:jc w:val="center"/>
              <w:rPr>
                <w:rFonts w:cs="Calibri"/>
                <w:szCs w:val="18"/>
              </w:rPr>
            </w:pPr>
            <w:r>
              <w:rPr>
                <w:rFonts w:cs="Calibri"/>
                <w:szCs w:val="18"/>
              </w:rPr>
              <w:t> </w:t>
            </w:r>
          </w:p>
        </w:tc>
        <w:tc>
          <w:tcPr>
            <w:tcW w:w="1261" w:type="dxa"/>
            <w:tcBorders>
              <w:top w:val="nil"/>
              <w:left w:val="nil"/>
              <w:bottom w:val="nil"/>
              <w:right w:val="nil"/>
            </w:tcBorders>
            <w:shd w:val="clear" w:color="FFFFFF" w:fill="FFFFFF"/>
            <w:noWrap/>
            <w:vAlign w:val="bottom"/>
            <w:hideMark/>
          </w:tcPr>
          <w:p w:rsidR="002A719D" w:rsidRDefault="002A719D">
            <w:pPr>
              <w:jc w:val="right"/>
              <w:rPr>
                <w:rFonts w:cs="Calibri"/>
                <w:b/>
                <w:bCs/>
                <w:szCs w:val="18"/>
              </w:rPr>
            </w:pPr>
            <w:r>
              <w:rPr>
                <w:rFonts w:cs="Calibri"/>
                <w:b/>
                <w:bCs/>
                <w:szCs w:val="18"/>
              </w:rPr>
              <w:t> </w:t>
            </w:r>
          </w:p>
        </w:tc>
        <w:tc>
          <w:tcPr>
            <w:tcW w:w="28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1256" w:type="dxa"/>
            <w:tcBorders>
              <w:top w:val="nil"/>
              <w:left w:val="nil"/>
              <w:bottom w:val="nil"/>
              <w:right w:val="nil"/>
            </w:tcBorders>
            <w:shd w:val="clear" w:color="FFFFFF" w:fill="FFFFFF"/>
            <w:noWrap/>
            <w:vAlign w:val="bottom"/>
            <w:hideMark/>
          </w:tcPr>
          <w:p w:rsidR="002A719D" w:rsidRDefault="002A719D">
            <w:pPr>
              <w:jc w:val="right"/>
              <w:rPr>
                <w:rFonts w:cs="Calibri"/>
                <w:szCs w:val="18"/>
              </w:rPr>
            </w:pPr>
            <w:r>
              <w:rPr>
                <w:rFonts w:cs="Calibri"/>
                <w:szCs w:val="18"/>
              </w:rPr>
              <w:t> </w:t>
            </w:r>
          </w:p>
        </w:tc>
      </w:tr>
      <w:tr w:rsidR="002A719D" w:rsidTr="00B40F53">
        <w:trPr>
          <w:trHeight w:hRule="exact" w:val="284"/>
        </w:trPr>
        <w:tc>
          <w:tcPr>
            <w:tcW w:w="5580" w:type="dxa"/>
            <w:tcBorders>
              <w:top w:val="nil"/>
              <w:left w:val="nil"/>
              <w:bottom w:val="nil"/>
              <w:right w:val="nil"/>
            </w:tcBorders>
            <w:shd w:val="clear" w:color="FFFFFF" w:fill="FFFFFF"/>
            <w:vAlign w:val="bottom"/>
            <w:hideMark/>
          </w:tcPr>
          <w:p w:rsidR="002A719D" w:rsidRDefault="002A719D">
            <w:pPr>
              <w:rPr>
                <w:rFonts w:cs="Calibri"/>
                <w:b/>
                <w:bCs/>
                <w:szCs w:val="18"/>
              </w:rPr>
            </w:pPr>
            <w:r>
              <w:rPr>
                <w:rFonts w:cs="Calibri"/>
                <w:b/>
                <w:bCs/>
                <w:szCs w:val="18"/>
              </w:rPr>
              <w:t>Cash used</w:t>
            </w:r>
          </w:p>
        </w:tc>
        <w:tc>
          <w:tcPr>
            <w:tcW w:w="810" w:type="dxa"/>
            <w:tcBorders>
              <w:top w:val="nil"/>
              <w:left w:val="nil"/>
              <w:bottom w:val="nil"/>
              <w:right w:val="nil"/>
            </w:tcBorders>
            <w:shd w:val="clear" w:color="FFFFFF" w:fill="FFFFFF"/>
            <w:noWrap/>
            <w:vAlign w:val="bottom"/>
            <w:hideMark/>
          </w:tcPr>
          <w:p w:rsidR="002A719D" w:rsidRDefault="002A719D">
            <w:pPr>
              <w:jc w:val="center"/>
              <w:rPr>
                <w:rFonts w:cs="Calibri"/>
                <w:szCs w:val="18"/>
              </w:rPr>
            </w:pPr>
            <w:r>
              <w:rPr>
                <w:rFonts w:cs="Calibri"/>
                <w:szCs w:val="18"/>
              </w:rPr>
              <w:t> </w:t>
            </w:r>
          </w:p>
        </w:tc>
        <w:tc>
          <w:tcPr>
            <w:tcW w:w="126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28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1256"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r>
      <w:tr w:rsidR="002A719D" w:rsidTr="00B40F53">
        <w:trPr>
          <w:trHeight w:hRule="exact" w:val="284"/>
        </w:trPr>
        <w:tc>
          <w:tcPr>
            <w:tcW w:w="5580" w:type="dxa"/>
            <w:tcBorders>
              <w:top w:val="nil"/>
              <w:left w:val="nil"/>
              <w:bottom w:val="nil"/>
              <w:right w:val="nil"/>
            </w:tcBorders>
            <w:shd w:val="clear" w:color="FFFFFF" w:fill="FFFFFF"/>
            <w:vAlign w:val="bottom"/>
            <w:hideMark/>
          </w:tcPr>
          <w:p w:rsidR="002A719D" w:rsidRDefault="002A719D">
            <w:pPr>
              <w:rPr>
                <w:rFonts w:cs="Calibri"/>
                <w:szCs w:val="18"/>
              </w:rPr>
            </w:pPr>
            <w:r>
              <w:rPr>
                <w:rFonts w:cs="Calibri"/>
                <w:szCs w:val="18"/>
              </w:rPr>
              <w:t>Employees</w:t>
            </w:r>
          </w:p>
        </w:tc>
        <w:tc>
          <w:tcPr>
            <w:tcW w:w="810" w:type="dxa"/>
            <w:tcBorders>
              <w:top w:val="nil"/>
              <w:left w:val="nil"/>
              <w:bottom w:val="nil"/>
              <w:right w:val="nil"/>
            </w:tcBorders>
            <w:shd w:val="clear" w:color="FFFFFF" w:fill="FFFFFF"/>
            <w:noWrap/>
            <w:vAlign w:val="bottom"/>
            <w:hideMark/>
          </w:tcPr>
          <w:p w:rsidR="002A719D" w:rsidRDefault="002A719D">
            <w:pPr>
              <w:jc w:val="center"/>
              <w:rPr>
                <w:rFonts w:cs="Calibri"/>
                <w:szCs w:val="18"/>
              </w:rPr>
            </w:pPr>
            <w:r>
              <w:rPr>
                <w:rFonts w:cs="Calibri"/>
                <w:szCs w:val="18"/>
              </w:rPr>
              <w:t> </w:t>
            </w:r>
          </w:p>
        </w:tc>
        <w:tc>
          <w:tcPr>
            <w:tcW w:w="1261" w:type="dxa"/>
            <w:tcBorders>
              <w:top w:val="nil"/>
              <w:left w:val="nil"/>
              <w:bottom w:val="nil"/>
              <w:right w:val="nil"/>
            </w:tcBorders>
            <w:shd w:val="clear" w:color="FFFFFF" w:fill="FFFFFF"/>
            <w:noWrap/>
            <w:vAlign w:val="bottom"/>
            <w:hideMark/>
          </w:tcPr>
          <w:p w:rsidR="002A719D" w:rsidRDefault="002A719D">
            <w:pPr>
              <w:jc w:val="right"/>
              <w:rPr>
                <w:rFonts w:cs="Calibri"/>
                <w:b/>
                <w:bCs/>
                <w:szCs w:val="18"/>
              </w:rPr>
            </w:pPr>
            <w:r>
              <w:rPr>
                <w:rFonts w:cs="Calibri"/>
                <w:b/>
                <w:bCs/>
                <w:szCs w:val="18"/>
              </w:rPr>
              <w:t xml:space="preserve">182,157 </w:t>
            </w:r>
          </w:p>
        </w:tc>
        <w:tc>
          <w:tcPr>
            <w:tcW w:w="28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1256" w:type="dxa"/>
            <w:tcBorders>
              <w:top w:val="nil"/>
              <w:left w:val="nil"/>
              <w:bottom w:val="nil"/>
              <w:right w:val="nil"/>
            </w:tcBorders>
            <w:shd w:val="clear" w:color="FFFFFF" w:fill="FFFFFF"/>
            <w:noWrap/>
            <w:vAlign w:val="bottom"/>
            <w:hideMark/>
          </w:tcPr>
          <w:p w:rsidR="002A719D" w:rsidRDefault="002A719D">
            <w:pPr>
              <w:jc w:val="right"/>
              <w:rPr>
                <w:rFonts w:cs="Calibri"/>
                <w:szCs w:val="18"/>
              </w:rPr>
            </w:pPr>
            <w:r>
              <w:rPr>
                <w:rFonts w:cs="Calibri"/>
                <w:szCs w:val="18"/>
              </w:rPr>
              <w:t xml:space="preserve">165,197 </w:t>
            </w:r>
          </w:p>
        </w:tc>
      </w:tr>
      <w:tr w:rsidR="002A719D" w:rsidTr="00B40F53">
        <w:trPr>
          <w:trHeight w:hRule="exact" w:val="284"/>
        </w:trPr>
        <w:tc>
          <w:tcPr>
            <w:tcW w:w="5580" w:type="dxa"/>
            <w:tcBorders>
              <w:top w:val="nil"/>
              <w:left w:val="nil"/>
              <w:bottom w:val="nil"/>
              <w:right w:val="nil"/>
            </w:tcBorders>
            <w:shd w:val="clear" w:color="FFFFFF" w:fill="FFFFFF"/>
            <w:vAlign w:val="bottom"/>
            <w:hideMark/>
          </w:tcPr>
          <w:p w:rsidR="002A719D" w:rsidRDefault="002A719D">
            <w:pPr>
              <w:rPr>
                <w:rFonts w:cs="Calibri"/>
                <w:szCs w:val="18"/>
              </w:rPr>
            </w:pPr>
            <w:r>
              <w:rPr>
                <w:rFonts w:cs="Calibri"/>
                <w:szCs w:val="18"/>
              </w:rPr>
              <w:t>Suppliers</w:t>
            </w:r>
          </w:p>
        </w:tc>
        <w:tc>
          <w:tcPr>
            <w:tcW w:w="810" w:type="dxa"/>
            <w:tcBorders>
              <w:top w:val="nil"/>
              <w:left w:val="nil"/>
              <w:bottom w:val="nil"/>
              <w:right w:val="nil"/>
            </w:tcBorders>
            <w:shd w:val="clear" w:color="FFFFFF" w:fill="FFFFFF"/>
            <w:noWrap/>
            <w:vAlign w:val="bottom"/>
            <w:hideMark/>
          </w:tcPr>
          <w:p w:rsidR="002A719D" w:rsidRDefault="002A719D">
            <w:pPr>
              <w:jc w:val="center"/>
              <w:rPr>
                <w:rFonts w:cs="Calibri"/>
                <w:szCs w:val="18"/>
              </w:rPr>
            </w:pPr>
            <w:r>
              <w:rPr>
                <w:rFonts w:cs="Calibri"/>
                <w:szCs w:val="18"/>
              </w:rPr>
              <w:t> </w:t>
            </w:r>
          </w:p>
        </w:tc>
        <w:tc>
          <w:tcPr>
            <w:tcW w:w="1261" w:type="dxa"/>
            <w:tcBorders>
              <w:top w:val="nil"/>
              <w:left w:val="nil"/>
              <w:bottom w:val="nil"/>
              <w:right w:val="nil"/>
            </w:tcBorders>
            <w:shd w:val="clear" w:color="FFFFFF" w:fill="FFFFFF"/>
            <w:noWrap/>
            <w:vAlign w:val="bottom"/>
            <w:hideMark/>
          </w:tcPr>
          <w:p w:rsidR="002A719D" w:rsidRDefault="002A719D">
            <w:pPr>
              <w:jc w:val="right"/>
              <w:rPr>
                <w:rFonts w:cs="Calibri"/>
                <w:b/>
                <w:bCs/>
                <w:szCs w:val="18"/>
              </w:rPr>
            </w:pPr>
            <w:r>
              <w:rPr>
                <w:rFonts w:cs="Calibri"/>
                <w:b/>
                <w:bCs/>
                <w:szCs w:val="18"/>
              </w:rPr>
              <w:t xml:space="preserve">110,617 </w:t>
            </w:r>
          </w:p>
        </w:tc>
        <w:tc>
          <w:tcPr>
            <w:tcW w:w="28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1256" w:type="dxa"/>
            <w:tcBorders>
              <w:top w:val="nil"/>
              <w:left w:val="nil"/>
              <w:bottom w:val="nil"/>
              <w:right w:val="nil"/>
            </w:tcBorders>
            <w:shd w:val="clear" w:color="FFFFFF" w:fill="FFFFFF"/>
            <w:noWrap/>
            <w:vAlign w:val="bottom"/>
            <w:hideMark/>
          </w:tcPr>
          <w:p w:rsidR="002A719D" w:rsidRDefault="002A719D">
            <w:pPr>
              <w:jc w:val="right"/>
              <w:rPr>
                <w:rFonts w:cs="Calibri"/>
                <w:szCs w:val="18"/>
              </w:rPr>
            </w:pPr>
            <w:r>
              <w:rPr>
                <w:rFonts w:cs="Calibri"/>
                <w:szCs w:val="18"/>
              </w:rPr>
              <w:t xml:space="preserve">94,897 </w:t>
            </w:r>
          </w:p>
        </w:tc>
      </w:tr>
      <w:tr w:rsidR="002A719D" w:rsidTr="00B40F53">
        <w:trPr>
          <w:trHeight w:hRule="exact" w:val="284"/>
        </w:trPr>
        <w:tc>
          <w:tcPr>
            <w:tcW w:w="5580" w:type="dxa"/>
            <w:tcBorders>
              <w:top w:val="nil"/>
              <w:left w:val="nil"/>
              <w:bottom w:val="nil"/>
              <w:right w:val="nil"/>
            </w:tcBorders>
            <w:shd w:val="clear" w:color="FFFFFF" w:fill="FFFFFF"/>
            <w:vAlign w:val="bottom"/>
            <w:hideMark/>
          </w:tcPr>
          <w:p w:rsidR="002A719D" w:rsidRDefault="002A719D">
            <w:pPr>
              <w:rPr>
                <w:rFonts w:cs="Calibri"/>
                <w:szCs w:val="18"/>
              </w:rPr>
            </w:pPr>
            <w:r>
              <w:rPr>
                <w:rFonts w:cs="Calibri"/>
                <w:szCs w:val="18"/>
              </w:rPr>
              <w:t>Grants</w:t>
            </w:r>
          </w:p>
        </w:tc>
        <w:tc>
          <w:tcPr>
            <w:tcW w:w="810" w:type="dxa"/>
            <w:tcBorders>
              <w:top w:val="nil"/>
              <w:left w:val="nil"/>
              <w:bottom w:val="nil"/>
              <w:right w:val="nil"/>
            </w:tcBorders>
            <w:shd w:val="clear" w:color="FFFFFF" w:fill="FFFFFF"/>
            <w:noWrap/>
            <w:vAlign w:val="bottom"/>
            <w:hideMark/>
          </w:tcPr>
          <w:p w:rsidR="002A719D" w:rsidRDefault="002A719D">
            <w:pPr>
              <w:jc w:val="center"/>
              <w:rPr>
                <w:rFonts w:cs="Calibri"/>
                <w:szCs w:val="18"/>
              </w:rPr>
            </w:pPr>
            <w:r>
              <w:rPr>
                <w:rFonts w:cs="Calibri"/>
                <w:szCs w:val="18"/>
              </w:rPr>
              <w:t> </w:t>
            </w:r>
          </w:p>
        </w:tc>
        <w:tc>
          <w:tcPr>
            <w:tcW w:w="1261" w:type="dxa"/>
            <w:tcBorders>
              <w:top w:val="nil"/>
              <w:left w:val="nil"/>
              <w:bottom w:val="nil"/>
              <w:right w:val="nil"/>
            </w:tcBorders>
            <w:shd w:val="clear" w:color="FFFFFF" w:fill="FFFFFF"/>
            <w:noWrap/>
            <w:vAlign w:val="bottom"/>
            <w:hideMark/>
          </w:tcPr>
          <w:p w:rsidR="002A719D" w:rsidRDefault="002A719D">
            <w:pPr>
              <w:jc w:val="right"/>
              <w:rPr>
                <w:rFonts w:cs="Calibri"/>
                <w:b/>
                <w:bCs/>
                <w:szCs w:val="18"/>
              </w:rPr>
            </w:pPr>
            <w:r>
              <w:rPr>
                <w:rFonts w:cs="Calibri"/>
                <w:b/>
                <w:bCs/>
                <w:szCs w:val="18"/>
              </w:rPr>
              <w:t xml:space="preserve">1,439 </w:t>
            </w:r>
          </w:p>
        </w:tc>
        <w:tc>
          <w:tcPr>
            <w:tcW w:w="28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1256" w:type="dxa"/>
            <w:tcBorders>
              <w:top w:val="nil"/>
              <w:left w:val="nil"/>
              <w:bottom w:val="nil"/>
              <w:right w:val="nil"/>
            </w:tcBorders>
            <w:shd w:val="clear" w:color="FFFFFF" w:fill="FFFFFF"/>
            <w:noWrap/>
            <w:vAlign w:val="bottom"/>
            <w:hideMark/>
          </w:tcPr>
          <w:p w:rsidR="002A719D" w:rsidRDefault="002A719D">
            <w:pPr>
              <w:jc w:val="right"/>
              <w:rPr>
                <w:rFonts w:cs="Calibri"/>
                <w:szCs w:val="18"/>
              </w:rPr>
            </w:pPr>
            <w:r>
              <w:rPr>
                <w:rFonts w:cs="Calibri"/>
                <w:szCs w:val="18"/>
              </w:rPr>
              <w:t xml:space="preserve">1,925 </w:t>
            </w:r>
          </w:p>
        </w:tc>
      </w:tr>
      <w:tr w:rsidR="002A719D" w:rsidTr="00B40F53">
        <w:trPr>
          <w:trHeight w:hRule="exact" w:val="284"/>
        </w:trPr>
        <w:tc>
          <w:tcPr>
            <w:tcW w:w="5580" w:type="dxa"/>
            <w:tcBorders>
              <w:top w:val="nil"/>
              <w:left w:val="nil"/>
              <w:bottom w:val="nil"/>
              <w:right w:val="nil"/>
            </w:tcBorders>
            <w:shd w:val="clear" w:color="FFFFFF" w:fill="FFFFFF"/>
            <w:vAlign w:val="bottom"/>
            <w:hideMark/>
          </w:tcPr>
          <w:p w:rsidR="002A719D" w:rsidRDefault="002A719D">
            <w:pPr>
              <w:rPr>
                <w:rFonts w:cs="Calibri"/>
                <w:szCs w:val="18"/>
              </w:rPr>
            </w:pPr>
            <w:r>
              <w:rPr>
                <w:rFonts w:cs="Calibri"/>
                <w:szCs w:val="18"/>
              </w:rPr>
              <w:t>Section 74 receipts transferred to the OPA</w:t>
            </w:r>
          </w:p>
        </w:tc>
        <w:tc>
          <w:tcPr>
            <w:tcW w:w="810" w:type="dxa"/>
            <w:tcBorders>
              <w:top w:val="nil"/>
              <w:left w:val="nil"/>
              <w:bottom w:val="nil"/>
              <w:right w:val="nil"/>
            </w:tcBorders>
            <w:shd w:val="clear" w:color="FFFFFF" w:fill="FFFFFF"/>
            <w:noWrap/>
            <w:vAlign w:val="bottom"/>
            <w:hideMark/>
          </w:tcPr>
          <w:p w:rsidR="002A719D" w:rsidRDefault="002A719D">
            <w:pPr>
              <w:jc w:val="right"/>
              <w:rPr>
                <w:rFonts w:cs="Calibri"/>
                <w:b/>
                <w:bCs/>
                <w:szCs w:val="18"/>
              </w:rPr>
            </w:pPr>
            <w:r>
              <w:rPr>
                <w:rFonts w:cs="Calibri"/>
                <w:b/>
                <w:bCs/>
                <w:szCs w:val="18"/>
              </w:rPr>
              <w:t> </w:t>
            </w:r>
          </w:p>
        </w:tc>
        <w:tc>
          <w:tcPr>
            <w:tcW w:w="1261" w:type="dxa"/>
            <w:tcBorders>
              <w:top w:val="nil"/>
              <w:left w:val="nil"/>
              <w:bottom w:val="nil"/>
              <w:right w:val="nil"/>
            </w:tcBorders>
            <w:shd w:val="clear" w:color="FFFFFF" w:fill="FFFFFF"/>
            <w:noWrap/>
            <w:vAlign w:val="bottom"/>
            <w:hideMark/>
          </w:tcPr>
          <w:p w:rsidR="002A719D" w:rsidRDefault="002A719D">
            <w:pPr>
              <w:jc w:val="right"/>
              <w:rPr>
                <w:rFonts w:cs="Calibri"/>
                <w:b/>
                <w:bCs/>
                <w:szCs w:val="18"/>
              </w:rPr>
            </w:pPr>
            <w:r>
              <w:rPr>
                <w:rFonts w:cs="Calibri"/>
                <w:b/>
                <w:bCs/>
                <w:szCs w:val="18"/>
              </w:rPr>
              <w:t xml:space="preserve">26,198 </w:t>
            </w:r>
          </w:p>
        </w:tc>
        <w:tc>
          <w:tcPr>
            <w:tcW w:w="281" w:type="dxa"/>
            <w:tcBorders>
              <w:top w:val="nil"/>
              <w:left w:val="nil"/>
              <w:bottom w:val="nil"/>
              <w:right w:val="nil"/>
            </w:tcBorders>
            <w:shd w:val="clear" w:color="FFFFFF" w:fill="FFFFFF"/>
            <w:noWrap/>
            <w:vAlign w:val="bottom"/>
            <w:hideMark/>
          </w:tcPr>
          <w:p w:rsidR="002A719D" w:rsidRDefault="002A719D">
            <w:pPr>
              <w:jc w:val="right"/>
              <w:rPr>
                <w:rFonts w:cs="Calibri"/>
                <w:szCs w:val="18"/>
              </w:rPr>
            </w:pPr>
            <w:r>
              <w:rPr>
                <w:rFonts w:cs="Calibri"/>
                <w:szCs w:val="18"/>
              </w:rPr>
              <w:t> </w:t>
            </w:r>
          </w:p>
        </w:tc>
        <w:tc>
          <w:tcPr>
            <w:tcW w:w="1256" w:type="dxa"/>
            <w:tcBorders>
              <w:top w:val="nil"/>
              <w:left w:val="nil"/>
              <w:bottom w:val="nil"/>
              <w:right w:val="nil"/>
            </w:tcBorders>
            <w:shd w:val="clear" w:color="FFFFFF" w:fill="FFFFFF"/>
            <w:noWrap/>
            <w:vAlign w:val="bottom"/>
            <w:hideMark/>
          </w:tcPr>
          <w:p w:rsidR="002A719D" w:rsidRDefault="002A719D">
            <w:pPr>
              <w:jc w:val="right"/>
              <w:rPr>
                <w:rFonts w:cs="Calibri"/>
                <w:szCs w:val="18"/>
              </w:rPr>
            </w:pPr>
            <w:r>
              <w:rPr>
                <w:rFonts w:cs="Calibri"/>
                <w:szCs w:val="18"/>
              </w:rPr>
              <w:t xml:space="preserve">84 </w:t>
            </w:r>
          </w:p>
        </w:tc>
      </w:tr>
      <w:tr w:rsidR="002A719D" w:rsidTr="00B40F53">
        <w:trPr>
          <w:trHeight w:hRule="exact" w:val="284"/>
        </w:trPr>
        <w:tc>
          <w:tcPr>
            <w:tcW w:w="5580" w:type="dxa"/>
            <w:tcBorders>
              <w:top w:val="nil"/>
              <w:left w:val="nil"/>
              <w:bottom w:val="nil"/>
              <w:right w:val="nil"/>
            </w:tcBorders>
            <w:shd w:val="clear" w:color="FFFFFF" w:fill="FFFFFF"/>
            <w:vAlign w:val="bottom"/>
            <w:hideMark/>
          </w:tcPr>
          <w:p w:rsidR="002A719D" w:rsidRDefault="002A719D">
            <w:pPr>
              <w:rPr>
                <w:rFonts w:cs="Calibri"/>
                <w:b/>
                <w:bCs/>
                <w:szCs w:val="18"/>
              </w:rPr>
            </w:pPr>
            <w:r>
              <w:rPr>
                <w:rFonts w:cs="Calibri"/>
                <w:b/>
                <w:bCs/>
                <w:szCs w:val="18"/>
              </w:rPr>
              <w:t>Total cash used</w:t>
            </w:r>
          </w:p>
        </w:tc>
        <w:tc>
          <w:tcPr>
            <w:tcW w:w="810" w:type="dxa"/>
            <w:tcBorders>
              <w:top w:val="nil"/>
              <w:left w:val="nil"/>
              <w:bottom w:val="nil"/>
              <w:right w:val="nil"/>
            </w:tcBorders>
            <w:shd w:val="clear" w:color="FFFFFF" w:fill="FFFFFF"/>
            <w:noWrap/>
            <w:vAlign w:val="bottom"/>
            <w:hideMark/>
          </w:tcPr>
          <w:p w:rsidR="002A719D" w:rsidRDefault="002A719D">
            <w:pPr>
              <w:jc w:val="center"/>
              <w:rPr>
                <w:rFonts w:cs="Calibri"/>
                <w:szCs w:val="18"/>
              </w:rPr>
            </w:pPr>
            <w:r>
              <w:rPr>
                <w:rFonts w:cs="Calibri"/>
                <w:szCs w:val="18"/>
              </w:rPr>
              <w:t> </w:t>
            </w:r>
          </w:p>
        </w:tc>
        <w:tc>
          <w:tcPr>
            <w:tcW w:w="1261" w:type="dxa"/>
            <w:tcBorders>
              <w:top w:val="single" w:sz="4" w:space="0" w:color="auto"/>
              <w:left w:val="nil"/>
              <w:bottom w:val="single" w:sz="4" w:space="0" w:color="auto"/>
              <w:right w:val="nil"/>
            </w:tcBorders>
            <w:shd w:val="clear" w:color="FFFFFF" w:fill="FFFFFF"/>
            <w:noWrap/>
            <w:vAlign w:val="bottom"/>
            <w:hideMark/>
          </w:tcPr>
          <w:p w:rsidR="002A719D" w:rsidRDefault="002A719D">
            <w:pPr>
              <w:jc w:val="right"/>
              <w:rPr>
                <w:rFonts w:cs="Calibri"/>
                <w:b/>
                <w:bCs/>
                <w:szCs w:val="18"/>
              </w:rPr>
            </w:pPr>
            <w:r>
              <w:rPr>
                <w:rFonts w:cs="Calibri"/>
                <w:b/>
                <w:bCs/>
                <w:szCs w:val="18"/>
              </w:rPr>
              <w:t>320,411</w:t>
            </w:r>
          </w:p>
        </w:tc>
        <w:tc>
          <w:tcPr>
            <w:tcW w:w="28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1256" w:type="dxa"/>
            <w:tcBorders>
              <w:top w:val="single" w:sz="4" w:space="0" w:color="auto"/>
              <w:left w:val="nil"/>
              <w:bottom w:val="single" w:sz="4" w:space="0" w:color="auto"/>
              <w:right w:val="nil"/>
            </w:tcBorders>
            <w:shd w:val="clear" w:color="FFFFFF" w:fill="FFFFFF"/>
            <w:noWrap/>
            <w:vAlign w:val="bottom"/>
            <w:hideMark/>
          </w:tcPr>
          <w:p w:rsidR="002A719D" w:rsidRDefault="002A719D">
            <w:pPr>
              <w:jc w:val="right"/>
              <w:rPr>
                <w:rFonts w:cs="Calibri"/>
                <w:szCs w:val="18"/>
              </w:rPr>
            </w:pPr>
            <w:r>
              <w:rPr>
                <w:rFonts w:cs="Calibri"/>
                <w:szCs w:val="18"/>
              </w:rPr>
              <w:t>262,103</w:t>
            </w:r>
          </w:p>
        </w:tc>
      </w:tr>
      <w:tr w:rsidR="002A719D" w:rsidTr="00B40F53">
        <w:trPr>
          <w:trHeight w:hRule="exact" w:val="284"/>
        </w:trPr>
        <w:tc>
          <w:tcPr>
            <w:tcW w:w="5580" w:type="dxa"/>
            <w:tcBorders>
              <w:top w:val="nil"/>
              <w:left w:val="nil"/>
              <w:bottom w:val="nil"/>
              <w:right w:val="nil"/>
            </w:tcBorders>
            <w:shd w:val="clear" w:color="FFFFFF" w:fill="FFFFFF"/>
            <w:vAlign w:val="bottom"/>
            <w:hideMark/>
          </w:tcPr>
          <w:p w:rsidR="002A719D" w:rsidRDefault="002A719D">
            <w:pPr>
              <w:rPr>
                <w:rFonts w:cs="Calibri"/>
                <w:b/>
                <w:bCs/>
                <w:szCs w:val="18"/>
              </w:rPr>
            </w:pPr>
            <w:r>
              <w:rPr>
                <w:rFonts w:cs="Calibri"/>
                <w:b/>
                <w:bCs/>
                <w:szCs w:val="18"/>
              </w:rPr>
              <w:t> </w:t>
            </w:r>
          </w:p>
        </w:tc>
        <w:tc>
          <w:tcPr>
            <w:tcW w:w="810" w:type="dxa"/>
            <w:tcBorders>
              <w:top w:val="nil"/>
              <w:left w:val="nil"/>
              <w:bottom w:val="nil"/>
              <w:right w:val="nil"/>
            </w:tcBorders>
            <w:shd w:val="clear" w:color="FFFFFF" w:fill="FFFFFF"/>
            <w:noWrap/>
            <w:vAlign w:val="bottom"/>
            <w:hideMark/>
          </w:tcPr>
          <w:p w:rsidR="002A719D" w:rsidRDefault="002A719D">
            <w:pPr>
              <w:jc w:val="center"/>
              <w:rPr>
                <w:rFonts w:cs="Calibri"/>
                <w:szCs w:val="18"/>
              </w:rPr>
            </w:pPr>
            <w:r>
              <w:rPr>
                <w:rFonts w:cs="Calibri"/>
                <w:szCs w:val="18"/>
              </w:rPr>
              <w:t> </w:t>
            </w:r>
          </w:p>
        </w:tc>
        <w:tc>
          <w:tcPr>
            <w:tcW w:w="1261" w:type="dxa"/>
            <w:tcBorders>
              <w:top w:val="nil"/>
              <w:left w:val="nil"/>
              <w:bottom w:val="single" w:sz="4" w:space="0" w:color="auto"/>
              <w:right w:val="nil"/>
            </w:tcBorders>
            <w:shd w:val="clear" w:color="FFFFFF" w:fill="FFFFFF"/>
            <w:noWrap/>
            <w:vAlign w:val="bottom"/>
            <w:hideMark/>
          </w:tcPr>
          <w:p w:rsidR="002A719D" w:rsidRDefault="002A719D">
            <w:pPr>
              <w:jc w:val="right"/>
              <w:rPr>
                <w:rFonts w:cs="Calibri"/>
                <w:b/>
                <w:bCs/>
                <w:szCs w:val="18"/>
              </w:rPr>
            </w:pPr>
            <w:r>
              <w:rPr>
                <w:rFonts w:cs="Calibri"/>
                <w:b/>
                <w:bCs/>
                <w:szCs w:val="18"/>
              </w:rPr>
              <w:t> </w:t>
            </w:r>
          </w:p>
        </w:tc>
        <w:tc>
          <w:tcPr>
            <w:tcW w:w="28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1256" w:type="dxa"/>
            <w:tcBorders>
              <w:top w:val="nil"/>
              <w:left w:val="nil"/>
              <w:bottom w:val="single" w:sz="4" w:space="0" w:color="auto"/>
              <w:right w:val="nil"/>
            </w:tcBorders>
            <w:shd w:val="clear" w:color="FFFFFF" w:fill="FFFFFF"/>
            <w:noWrap/>
            <w:vAlign w:val="bottom"/>
            <w:hideMark/>
          </w:tcPr>
          <w:p w:rsidR="002A719D" w:rsidRDefault="002A719D">
            <w:pPr>
              <w:jc w:val="right"/>
              <w:rPr>
                <w:rFonts w:cs="Calibri"/>
                <w:szCs w:val="18"/>
              </w:rPr>
            </w:pPr>
            <w:r>
              <w:rPr>
                <w:rFonts w:cs="Calibri"/>
                <w:szCs w:val="18"/>
              </w:rPr>
              <w:t> </w:t>
            </w:r>
          </w:p>
        </w:tc>
      </w:tr>
      <w:tr w:rsidR="002A719D" w:rsidTr="00B40F53">
        <w:trPr>
          <w:trHeight w:hRule="exact" w:val="284"/>
        </w:trPr>
        <w:tc>
          <w:tcPr>
            <w:tcW w:w="5580" w:type="dxa"/>
            <w:tcBorders>
              <w:top w:val="nil"/>
              <w:left w:val="nil"/>
              <w:bottom w:val="nil"/>
              <w:right w:val="nil"/>
            </w:tcBorders>
            <w:shd w:val="clear" w:color="FFFFFF" w:fill="FFFFFF"/>
            <w:vAlign w:val="bottom"/>
            <w:hideMark/>
          </w:tcPr>
          <w:p w:rsidR="002A719D" w:rsidRDefault="002A719D">
            <w:pPr>
              <w:rPr>
                <w:rFonts w:cs="Calibri"/>
                <w:b/>
                <w:bCs/>
                <w:i/>
                <w:iCs/>
                <w:szCs w:val="18"/>
              </w:rPr>
            </w:pPr>
            <w:r>
              <w:rPr>
                <w:rFonts w:cs="Calibri"/>
                <w:b/>
                <w:bCs/>
                <w:i/>
                <w:iCs/>
                <w:szCs w:val="18"/>
              </w:rPr>
              <w:t>Net cash from operating activities</w:t>
            </w:r>
          </w:p>
        </w:tc>
        <w:tc>
          <w:tcPr>
            <w:tcW w:w="810" w:type="dxa"/>
            <w:tcBorders>
              <w:top w:val="nil"/>
              <w:left w:val="nil"/>
              <w:bottom w:val="nil"/>
              <w:right w:val="nil"/>
            </w:tcBorders>
            <w:shd w:val="clear" w:color="FFFFFF" w:fill="FFFFFF"/>
            <w:noWrap/>
            <w:vAlign w:val="bottom"/>
            <w:hideMark/>
          </w:tcPr>
          <w:p w:rsidR="002A719D" w:rsidRDefault="002A719D">
            <w:pPr>
              <w:jc w:val="center"/>
              <w:rPr>
                <w:rFonts w:cs="Calibri"/>
                <w:szCs w:val="18"/>
              </w:rPr>
            </w:pPr>
            <w:r>
              <w:rPr>
                <w:rFonts w:cs="Calibri"/>
                <w:szCs w:val="18"/>
              </w:rPr>
              <w:t>12</w:t>
            </w:r>
          </w:p>
        </w:tc>
        <w:tc>
          <w:tcPr>
            <w:tcW w:w="1261" w:type="dxa"/>
            <w:tcBorders>
              <w:top w:val="nil"/>
              <w:left w:val="nil"/>
              <w:bottom w:val="double" w:sz="6" w:space="0" w:color="auto"/>
              <w:right w:val="nil"/>
            </w:tcBorders>
            <w:shd w:val="clear" w:color="FFFFFF" w:fill="FFFFFF"/>
            <w:noWrap/>
            <w:vAlign w:val="bottom"/>
            <w:hideMark/>
          </w:tcPr>
          <w:p w:rsidR="002A719D" w:rsidRDefault="002A719D">
            <w:pPr>
              <w:jc w:val="right"/>
              <w:rPr>
                <w:rFonts w:cs="Calibri"/>
                <w:b/>
                <w:bCs/>
                <w:szCs w:val="18"/>
              </w:rPr>
            </w:pPr>
            <w:r>
              <w:rPr>
                <w:rFonts w:cs="Calibri"/>
                <w:b/>
                <w:bCs/>
                <w:szCs w:val="18"/>
              </w:rPr>
              <w:t>2,511</w:t>
            </w:r>
          </w:p>
        </w:tc>
        <w:tc>
          <w:tcPr>
            <w:tcW w:w="28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1256" w:type="dxa"/>
            <w:tcBorders>
              <w:top w:val="nil"/>
              <w:left w:val="nil"/>
              <w:bottom w:val="double" w:sz="6" w:space="0" w:color="auto"/>
              <w:right w:val="nil"/>
            </w:tcBorders>
            <w:shd w:val="clear" w:color="FFFFFF" w:fill="FFFFFF"/>
            <w:noWrap/>
            <w:vAlign w:val="bottom"/>
            <w:hideMark/>
          </w:tcPr>
          <w:p w:rsidR="002A719D" w:rsidRDefault="002A719D">
            <w:pPr>
              <w:jc w:val="right"/>
              <w:rPr>
                <w:rFonts w:cs="Calibri"/>
                <w:szCs w:val="18"/>
              </w:rPr>
            </w:pPr>
            <w:r>
              <w:rPr>
                <w:rFonts w:cs="Calibri"/>
                <w:szCs w:val="18"/>
              </w:rPr>
              <w:t>25,130</w:t>
            </w:r>
          </w:p>
        </w:tc>
      </w:tr>
      <w:tr w:rsidR="002A719D" w:rsidTr="00B40F53">
        <w:trPr>
          <w:trHeight w:hRule="exact" w:val="284"/>
        </w:trPr>
        <w:tc>
          <w:tcPr>
            <w:tcW w:w="5580"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810" w:type="dxa"/>
            <w:tcBorders>
              <w:top w:val="nil"/>
              <w:left w:val="nil"/>
              <w:bottom w:val="nil"/>
              <w:right w:val="nil"/>
            </w:tcBorders>
            <w:shd w:val="clear" w:color="FFFFFF" w:fill="FFFFFF"/>
            <w:noWrap/>
            <w:vAlign w:val="bottom"/>
            <w:hideMark/>
          </w:tcPr>
          <w:p w:rsidR="002A719D" w:rsidRDefault="002A719D">
            <w:pPr>
              <w:jc w:val="center"/>
              <w:rPr>
                <w:rFonts w:cs="Calibri"/>
                <w:szCs w:val="18"/>
              </w:rPr>
            </w:pPr>
            <w:r>
              <w:rPr>
                <w:rFonts w:cs="Calibri"/>
                <w:szCs w:val="18"/>
              </w:rPr>
              <w:t> </w:t>
            </w:r>
          </w:p>
        </w:tc>
        <w:tc>
          <w:tcPr>
            <w:tcW w:w="126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28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1256"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r>
      <w:tr w:rsidR="002A719D" w:rsidTr="00B40F53">
        <w:trPr>
          <w:trHeight w:hRule="exact" w:val="284"/>
        </w:trPr>
        <w:tc>
          <w:tcPr>
            <w:tcW w:w="5580" w:type="dxa"/>
            <w:tcBorders>
              <w:top w:val="nil"/>
              <w:left w:val="nil"/>
              <w:bottom w:val="nil"/>
              <w:right w:val="nil"/>
            </w:tcBorders>
            <w:shd w:val="clear" w:color="FFFFFF" w:fill="FFFFFF"/>
            <w:vAlign w:val="bottom"/>
            <w:hideMark/>
          </w:tcPr>
          <w:p w:rsidR="002A719D" w:rsidRDefault="002A719D">
            <w:pPr>
              <w:rPr>
                <w:rFonts w:cs="Calibri"/>
                <w:b/>
                <w:bCs/>
                <w:szCs w:val="18"/>
              </w:rPr>
            </w:pPr>
            <w:r>
              <w:rPr>
                <w:rFonts w:cs="Calibri"/>
                <w:b/>
                <w:bCs/>
                <w:szCs w:val="18"/>
              </w:rPr>
              <w:t>INVESTING ACTIVITIES</w:t>
            </w:r>
          </w:p>
        </w:tc>
        <w:tc>
          <w:tcPr>
            <w:tcW w:w="810" w:type="dxa"/>
            <w:tcBorders>
              <w:top w:val="nil"/>
              <w:left w:val="nil"/>
              <w:bottom w:val="nil"/>
              <w:right w:val="nil"/>
            </w:tcBorders>
            <w:shd w:val="clear" w:color="FFFFFF" w:fill="FFFFFF"/>
            <w:noWrap/>
            <w:vAlign w:val="bottom"/>
            <w:hideMark/>
          </w:tcPr>
          <w:p w:rsidR="002A719D" w:rsidRDefault="002A719D">
            <w:pPr>
              <w:jc w:val="center"/>
              <w:rPr>
                <w:rFonts w:cs="Calibri"/>
                <w:szCs w:val="18"/>
              </w:rPr>
            </w:pPr>
            <w:r>
              <w:rPr>
                <w:rFonts w:cs="Calibri"/>
                <w:szCs w:val="18"/>
              </w:rPr>
              <w:t> </w:t>
            </w:r>
          </w:p>
        </w:tc>
        <w:tc>
          <w:tcPr>
            <w:tcW w:w="126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28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1256"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r>
      <w:tr w:rsidR="002A719D" w:rsidTr="00B40F53">
        <w:trPr>
          <w:trHeight w:hRule="exact" w:val="284"/>
        </w:trPr>
        <w:tc>
          <w:tcPr>
            <w:tcW w:w="5580" w:type="dxa"/>
            <w:tcBorders>
              <w:top w:val="nil"/>
              <w:left w:val="nil"/>
              <w:bottom w:val="nil"/>
              <w:right w:val="nil"/>
            </w:tcBorders>
            <w:shd w:val="clear" w:color="FFFFFF" w:fill="FFFFFF"/>
            <w:vAlign w:val="bottom"/>
            <w:hideMark/>
          </w:tcPr>
          <w:p w:rsidR="002A719D" w:rsidRDefault="002A719D">
            <w:pPr>
              <w:rPr>
                <w:rFonts w:cs="Calibri"/>
                <w:b/>
                <w:bCs/>
                <w:szCs w:val="18"/>
              </w:rPr>
            </w:pPr>
            <w:r>
              <w:rPr>
                <w:rFonts w:cs="Calibri"/>
                <w:b/>
                <w:bCs/>
                <w:szCs w:val="18"/>
              </w:rPr>
              <w:t>Cash received</w:t>
            </w:r>
          </w:p>
        </w:tc>
        <w:tc>
          <w:tcPr>
            <w:tcW w:w="810" w:type="dxa"/>
            <w:tcBorders>
              <w:top w:val="nil"/>
              <w:left w:val="nil"/>
              <w:bottom w:val="nil"/>
              <w:right w:val="nil"/>
            </w:tcBorders>
            <w:shd w:val="clear" w:color="FFFFFF" w:fill="FFFFFF"/>
            <w:noWrap/>
            <w:vAlign w:val="bottom"/>
            <w:hideMark/>
          </w:tcPr>
          <w:p w:rsidR="002A719D" w:rsidRDefault="002A719D">
            <w:pPr>
              <w:jc w:val="center"/>
              <w:rPr>
                <w:rFonts w:cs="Calibri"/>
                <w:szCs w:val="18"/>
              </w:rPr>
            </w:pPr>
            <w:r>
              <w:rPr>
                <w:rFonts w:cs="Calibri"/>
                <w:szCs w:val="18"/>
              </w:rPr>
              <w:t> </w:t>
            </w:r>
          </w:p>
        </w:tc>
        <w:tc>
          <w:tcPr>
            <w:tcW w:w="126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28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1256"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r>
      <w:tr w:rsidR="002A719D" w:rsidTr="00B40F53">
        <w:trPr>
          <w:trHeight w:hRule="exact" w:val="284"/>
        </w:trPr>
        <w:tc>
          <w:tcPr>
            <w:tcW w:w="5580" w:type="dxa"/>
            <w:tcBorders>
              <w:top w:val="nil"/>
              <w:left w:val="nil"/>
              <w:bottom w:val="nil"/>
              <w:right w:val="nil"/>
            </w:tcBorders>
            <w:shd w:val="clear" w:color="FFFFFF" w:fill="FFFFFF"/>
            <w:vAlign w:val="bottom"/>
            <w:hideMark/>
          </w:tcPr>
          <w:p w:rsidR="002A719D" w:rsidRDefault="002A719D">
            <w:pPr>
              <w:rPr>
                <w:rFonts w:cs="Calibri"/>
                <w:szCs w:val="18"/>
              </w:rPr>
            </w:pPr>
            <w:r>
              <w:rPr>
                <w:rFonts w:cs="Calibri"/>
                <w:szCs w:val="18"/>
              </w:rPr>
              <w:t>Proceeds from sales of infrastructure, plant and equipment</w:t>
            </w:r>
          </w:p>
        </w:tc>
        <w:tc>
          <w:tcPr>
            <w:tcW w:w="810" w:type="dxa"/>
            <w:tcBorders>
              <w:top w:val="nil"/>
              <w:left w:val="nil"/>
              <w:bottom w:val="nil"/>
              <w:right w:val="nil"/>
            </w:tcBorders>
            <w:shd w:val="clear" w:color="FFFFFF" w:fill="FFFFFF"/>
            <w:noWrap/>
            <w:vAlign w:val="bottom"/>
            <w:hideMark/>
          </w:tcPr>
          <w:p w:rsidR="002A719D" w:rsidRDefault="002A719D">
            <w:pPr>
              <w:jc w:val="center"/>
              <w:rPr>
                <w:rFonts w:cs="Calibri"/>
                <w:szCs w:val="18"/>
              </w:rPr>
            </w:pPr>
            <w:r>
              <w:rPr>
                <w:rFonts w:cs="Calibri"/>
                <w:szCs w:val="18"/>
              </w:rPr>
              <w:t> </w:t>
            </w:r>
          </w:p>
        </w:tc>
        <w:tc>
          <w:tcPr>
            <w:tcW w:w="1261" w:type="dxa"/>
            <w:tcBorders>
              <w:top w:val="nil"/>
              <w:left w:val="nil"/>
              <w:bottom w:val="nil"/>
              <w:right w:val="nil"/>
            </w:tcBorders>
            <w:shd w:val="clear" w:color="FFFFFF" w:fill="FFFFFF"/>
            <w:noWrap/>
            <w:vAlign w:val="bottom"/>
            <w:hideMark/>
          </w:tcPr>
          <w:p w:rsidR="002A719D" w:rsidRDefault="002A719D">
            <w:pPr>
              <w:jc w:val="right"/>
              <w:rPr>
                <w:rFonts w:cs="Calibri"/>
                <w:b/>
                <w:bCs/>
                <w:szCs w:val="18"/>
              </w:rPr>
            </w:pPr>
            <w:r>
              <w:rPr>
                <w:rFonts w:cs="Calibri"/>
                <w:b/>
                <w:bCs/>
                <w:szCs w:val="18"/>
              </w:rPr>
              <w:t xml:space="preserve">54 </w:t>
            </w:r>
          </w:p>
        </w:tc>
        <w:tc>
          <w:tcPr>
            <w:tcW w:w="28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1256" w:type="dxa"/>
            <w:tcBorders>
              <w:top w:val="nil"/>
              <w:left w:val="nil"/>
              <w:bottom w:val="nil"/>
              <w:right w:val="nil"/>
            </w:tcBorders>
            <w:shd w:val="clear" w:color="FFFFFF" w:fill="FFFFFF"/>
            <w:noWrap/>
            <w:vAlign w:val="bottom"/>
            <w:hideMark/>
          </w:tcPr>
          <w:p w:rsidR="002A719D" w:rsidRDefault="002A719D">
            <w:pPr>
              <w:jc w:val="right"/>
              <w:rPr>
                <w:rFonts w:cs="Calibri"/>
                <w:szCs w:val="18"/>
              </w:rPr>
            </w:pPr>
            <w:r>
              <w:rPr>
                <w:rFonts w:cs="Calibri"/>
                <w:szCs w:val="18"/>
              </w:rPr>
              <w:t xml:space="preserve">439 </w:t>
            </w:r>
          </w:p>
        </w:tc>
      </w:tr>
      <w:tr w:rsidR="002A719D" w:rsidTr="00B40F53">
        <w:trPr>
          <w:trHeight w:hRule="exact" w:val="284"/>
        </w:trPr>
        <w:tc>
          <w:tcPr>
            <w:tcW w:w="5580" w:type="dxa"/>
            <w:tcBorders>
              <w:top w:val="nil"/>
              <w:left w:val="nil"/>
              <w:bottom w:val="nil"/>
              <w:right w:val="nil"/>
            </w:tcBorders>
            <w:shd w:val="clear" w:color="FFFFFF" w:fill="FFFFFF"/>
            <w:vAlign w:val="bottom"/>
            <w:hideMark/>
          </w:tcPr>
          <w:p w:rsidR="002A719D" w:rsidRDefault="002A719D">
            <w:pPr>
              <w:rPr>
                <w:rFonts w:cs="Calibri"/>
                <w:b/>
                <w:bCs/>
                <w:szCs w:val="18"/>
              </w:rPr>
            </w:pPr>
            <w:r>
              <w:rPr>
                <w:rFonts w:cs="Calibri"/>
                <w:b/>
                <w:bCs/>
                <w:szCs w:val="18"/>
              </w:rPr>
              <w:t>Total cash received</w:t>
            </w:r>
          </w:p>
        </w:tc>
        <w:tc>
          <w:tcPr>
            <w:tcW w:w="810" w:type="dxa"/>
            <w:tcBorders>
              <w:top w:val="nil"/>
              <w:left w:val="nil"/>
              <w:bottom w:val="nil"/>
              <w:right w:val="nil"/>
            </w:tcBorders>
            <w:shd w:val="clear" w:color="FFFFFF" w:fill="FFFFFF"/>
            <w:noWrap/>
            <w:vAlign w:val="bottom"/>
            <w:hideMark/>
          </w:tcPr>
          <w:p w:rsidR="002A719D" w:rsidRDefault="002A719D">
            <w:pPr>
              <w:jc w:val="center"/>
              <w:rPr>
                <w:rFonts w:cs="Calibri"/>
                <w:szCs w:val="18"/>
              </w:rPr>
            </w:pPr>
            <w:r>
              <w:rPr>
                <w:rFonts w:cs="Calibri"/>
                <w:szCs w:val="18"/>
              </w:rPr>
              <w:t> </w:t>
            </w:r>
          </w:p>
        </w:tc>
        <w:tc>
          <w:tcPr>
            <w:tcW w:w="1261" w:type="dxa"/>
            <w:tcBorders>
              <w:top w:val="single" w:sz="4" w:space="0" w:color="auto"/>
              <w:left w:val="nil"/>
              <w:bottom w:val="single" w:sz="4" w:space="0" w:color="auto"/>
              <w:right w:val="nil"/>
            </w:tcBorders>
            <w:shd w:val="clear" w:color="FFFFFF" w:fill="FFFFFF"/>
            <w:noWrap/>
            <w:vAlign w:val="bottom"/>
            <w:hideMark/>
          </w:tcPr>
          <w:p w:rsidR="002A719D" w:rsidRDefault="002A719D">
            <w:pPr>
              <w:jc w:val="right"/>
              <w:rPr>
                <w:rFonts w:cs="Calibri"/>
                <w:b/>
                <w:bCs/>
                <w:szCs w:val="18"/>
              </w:rPr>
            </w:pPr>
            <w:r>
              <w:rPr>
                <w:rFonts w:cs="Calibri"/>
                <w:b/>
                <w:bCs/>
                <w:szCs w:val="18"/>
              </w:rPr>
              <w:t>54</w:t>
            </w:r>
          </w:p>
        </w:tc>
        <w:tc>
          <w:tcPr>
            <w:tcW w:w="28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1256" w:type="dxa"/>
            <w:tcBorders>
              <w:top w:val="single" w:sz="4" w:space="0" w:color="auto"/>
              <w:left w:val="nil"/>
              <w:bottom w:val="single" w:sz="4" w:space="0" w:color="auto"/>
              <w:right w:val="nil"/>
            </w:tcBorders>
            <w:shd w:val="clear" w:color="FFFFFF" w:fill="FFFFFF"/>
            <w:noWrap/>
            <w:vAlign w:val="bottom"/>
            <w:hideMark/>
          </w:tcPr>
          <w:p w:rsidR="002A719D" w:rsidRDefault="002A719D">
            <w:pPr>
              <w:jc w:val="right"/>
              <w:rPr>
                <w:rFonts w:cs="Calibri"/>
                <w:szCs w:val="18"/>
              </w:rPr>
            </w:pPr>
            <w:r>
              <w:rPr>
                <w:rFonts w:cs="Calibri"/>
                <w:szCs w:val="18"/>
              </w:rPr>
              <w:t>439</w:t>
            </w:r>
          </w:p>
        </w:tc>
      </w:tr>
      <w:tr w:rsidR="002A719D" w:rsidTr="00B40F53">
        <w:trPr>
          <w:trHeight w:hRule="exact" w:val="284"/>
        </w:trPr>
        <w:tc>
          <w:tcPr>
            <w:tcW w:w="5580"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810"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126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28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1256"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r>
      <w:tr w:rsidR="002A719D" w:rsidTr="00B40F53">
        <w:trPr>
          <w:trHeight w:hRule="exact" w:val="284"/>
        </w:trPr>
        <w:tc>
          <w:tcPr>
            <w:tcW w:w="5580" w:type="dxa"/>
            <w:tcBorders>
              <w:top w:val="nil"/>
              <w:left w:val="nil"/>
              <w:bottom w:val="nil"/>
              <w:right w:val="nil"/>
            </w:tcBorders>
            <w:shd w:val="clear" w:color="FFFFFF" w:fill="FFFFFF"/>
            <w:vAlign w:val="bottom"/>
            <w:hideMark/>
          </w:tcPr>
          <w:p w:rsidR="002A719D" w:rsidRDefault="002A719D">
            <w:pPr>
              <w:rPr>
                <w:rFonts w:cs="Calibri"/>
                <w:b/>
                <w:bCs/>
                <w:szCs w:val="18"/>
              </w:rPr>
            </w:pPr>
            <w:r>
              <w:rPr>
                <w:rFonts w:cs="Calibri"/>
                <w:b/>
                <w:bCs/>
                <w:szCs w:val="18"/>
              </w:rPr>
              <w:t>Cash used</w:t>
            </w:r>
          </w:p>
        </w:tc>
        <w:tc>
          <w:tcPr>
            <w:tcW w:w="810" w:type="dxa"/>
            <w:tcBorders>
              <w:top w:val="nil"/>
              <w:left w:val="nil"/>
              <w:bottom w:val="nil"/>
              <w:right w:val="nil"/>
            </w:tcBorders>
            <w:shd w:val="clear" w:color="FFFFFF" w:fill="FFFFFF"/>
            <w:noWrap/>
            <w:vAlign w:val="bottom"/>
            <w:hideMark/>
          </w:tcPr>
          <w:p w:rsidR="002A719D" w:rsidRDefault="002A719D">
            <w:pPr>
              <w:jc w:val="center"/>
              <w:rPr>
                <w:rFonts w:cs="Calibri"/>
                <w:szCs w:val="18"/>
              </w:rPr>
            </w:pPr>
            <w:r>
              <w:rPr>
                <w:rFonts w:cs="Calibri"/>
                <w:szCs w:val="18"/>
              </w:rPr>
              <w:t> </w:t>
            </w:r>
          </w:p>
        </w:tc>
        <w:tc>
          <w:tcPr>
            <w:tcW w:w="126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28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1256"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r>
      <w:tr w:rsidR="002A719D" w:rsidTr="00B40F53">
        <w:trPr>
          <w:trHeight w:hRule="exact" w:val="284"/>
        </w:trPr>
        <w:tc>
          <w:tcPr>
            <w:tcW w:w="5580" w:type="dxa"/>
            <w:tcBorders>
              <w:top w:val="nil"/>
              <w:left w:val="nil"/>
              <w:bottom w:val="nil"/>
              <w:right w:val="nil"/>
            </w:tcBorders>
            <w:shd w:val="clear" w:color="FFFFFF" w:fill="FFFFFF"/>
            <w:vAlign w:val="bottom"/>
            <w:hideMark/>
          </w:tcPr>
          <w:p w:rsidR="002A719D" w:rsidRDefault="002A719D">
            <w:pPr>
              <w:rPr>
                <w:rFonts w:cs="Calibri"/>
                <w:szCs w:val="18"/>
              </w:rPr>
            </w:pPr>
            <w:r>
              <w:rPr>
                <w:rFonts w:cs="Calibri"/>
                <w:szCs w:val="18"/>
              </w:rPr>
              <w:t>Purchase of infrastructure, plant and equipment</w:t>
            </w:r>
          </w:p>
        </w:tc>
        <w:tc>
          <w:tcPr>
            <w:tcW w:w="810" w:type="dxa"/>
            <w:tcBorders>
              <w:top w:val="nil"/>
              <w:left w:val="nil"/>
              <w:bottom w:val="nil"/>
              <w:right w:val="nil"/>
            </w:tcBorders>
            <w:shd w:val="clear" w:color="FFFFFF" w:fill="FFFFFF"/>
            <w:noWrap/>
            <w:vAlign w:val="bottom"/>
            <w:hideMark/>
          </w:tcPr>
          <w:p w:rsidR="002A719D" w:rsidRDefault="002A719D">
            <w:pPr>
              <w:jc w:val="center"/>
              <w:rPr>
                <w:rFonts w:cs="Calibri"/>
                <w:szCs w:val="18"/>
              </w:rPr>
            </w:pPr>
            <w:r>
              <w:rPr>
                <w:rFonts w:cs="Calibri"/>
                <w:szCs w:val="18"/>
              </w:rPr>
              <w:t> </w:t>
            </w:r>
          </w:p>
        </w:tc>
        <w:tc>
          <w:tcPr>
            <w:tcW w:w="1261" w:type="dxa"/>
            <w:tcBorders>
              <w:top w:val="nil"/>
              <w:left w:val="nil"/>
              <w:bottom w:val="nil"/>
              <w:right w:val="nil"/>
            </w:tcBorders>
            <w:shd w:val="clear" w:color="FFFFFF" w:fill="FFFFFF"/>
            <w:noWrap/>
            <w:vAlign w:val="bottom"/>
            <w:hideMark/>
          </w:tcPr>
          <w:p w:rsidR="002A719D" w:rsidRDefault="002A719D">
            <w:pPr>
              <w:jc w:val="right"/>
              <w:rPr>
                <w:rFonts w:cs="Calibri"/>
                <w:b/>
                <w:bCs/>
                <w:szCs w:val="18"/>
              </w:rPr>
            </w:pPr>
            <w:r>
              <w:rPr>
                <w:rFonts w:cs="Calibri"/>
                <w:b/>
                <w:bCs/>
                <w:szCs w:val="18"/>
              </w:rPr>
              <w:t xml:space="preserve">4,591 </w:t>
            </w:r>
          </w:p>
        </w:tc>
        <w:tc>
          <w:tcPr>
            <w:tcW w:w="28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1256" w:type="dxa"/>
            <w:tcBorders>
              <w:top w:val="nil"/>
              <w:left w:val="nil"/>
              <w:bottom w:val="nil"/>
              <w:right w:val="nil"/>
            </w:tcBorders>
            <w:shd w:val="clear" w:color="FFFFFF" w:fill="FFFFFF"/>
            <w:noWrap/>
            <w:vAlign w:val="bottom"/>
            <w:hideMark/>
          </w:tcPr>
          <w:p w:rsidR="002A719D" w:rsidRDefault="002A719D">
            <w:pPr>
              <w:jc w:val="right"/>
              <w:rPr>
                <w:rFonts w:cs="Calibri"/>
                <w:szCs w:val="18"/>
              </w:rPr>
            </w:pPr>
            <w:r>
              <w:rPr>
                <w:rFonts w:cs="Calibri"/>
                <w:szCs w:val="18"/>
              </w:rPr>
              <w:t xml:space="preserve">2,665 </w:t>
            </w:r>
          </w:p>
        </w:tc>
      </w:tr>
      <w:tr w:rsidR="002A719D" w:rsidTr="00B40F53">
        <w:trPr>
          <w:trHeight w:hRule="exact" w:val="284"/>
        </w:trPr>
        <w:tc>
          <w:tcPr>
            <w:tcW w:w="5580" w:type="dxa"/>
            <w:tcBorders>
              <w:top w:val="nil"/>
              <w:left w:val="nil"/>
              <w:bottom w:val="nil"/>
              <w:right w:val="nil"/>
            </w:tcBorders>
            <w:shd w:val="clear" w:color="FFFFFF" w:fill="FFFFFF"/>
            <w:vAlign w:val="bottom"/>
            <w:hideMark/>
          </w:tcPr>
          <w:p w:rsidR="002A719D" w:rsidRDefault="002A719D">
            <w:pPr>
              <w:rPr>
                <w:rFonts w:cs="Calibri"/>
                <w:szCs w:val="18"/>
              </w:rPr>
            </w:pPr>
            <w:r>
              <w:rPr>
                <w:rFonts w:cs="Calibri"/>
                <w:szCs w:val="18"/>
              </w:rPr>
              <w:t>Purchase / development of intangibles</w:t>
            </w:r>
          </w:p>
        </w:tc>
        <w:tc>
          <w:tcPr>
            <w:tcW w:w="810" w:type="dxa"/>
            <w:tcBorders>
              <w:top w:val="nil"/>
              <w:left w:val="nil"/>
              <w:bottom w:val="nil"/>
              <w:right w:val="nil"/>
            </w:tcBorders>
            <w:shd w:val="clear" w:color="FFFFFF" w:fill="FFFFFF"/>
            <w:noWrap/>
            <w:vAlign w:val="bottom"/>
            <w:hideMark/>
          </w:tcPr>
          <w:p w:rsidR="002A719D" w:rsidRDefault="002A719D">
            <w:pPr>
              <w:jc w:val="center"/>
              <w:rPr>
                <w:rFonts w:cs="Calibri"/>
                <w:szCs w:val="18"/>
              </w:rPr>
            </w:pPr>
            <w:r>
              <w:rPr>
                <w:rFonts w:cs="Calibri"/>
                <w:szCs w:val="18"/>
              </w:rPr>
              <w:t> </w:t>
            </w:r>
          </w:p>
        </w:tc>
        <w:tc>
          <w:tcPr>
            <w:tcW w:w="1261" w:type="dxa"/>
            <w:tcBorders>
              <w:top w:val="nil"/>
              <w:left w:val="nil"/>
              <w:bottom w:val="nil"/>
              <w:right w:val="nil"/>
            </w:tcBorders>
            <w:shd w:val="clear" w:color="FFFFFF" w:fill="FFFFFF"/>
            <w:noWrap/>
            <w:vAlign w:val="bottom"/>
            <w:hideMark/>
          </w:tcPr>
          <w:p w:rsidR="002A719D" w:rsidRDefault="002A719D">
            <w:pPr>
              <w:jc w:val="right"/>
              <w:rPr>
                <w:rFonts w:cs="Calibri"/>
                <w:b/>
                <w:bCs/>
                <w:szCs w:val="18"/>
              </w:rPr>
            </w:pPr>
            <w:r>
              <w:rPr>
                <w:rFonts w:cs="Calibri"/>
                <w:b/>
                <w:bCs/>
                <w:szCs w:val="18"/>
              </w:rPr>
              <w:t xml:space="preserve">41,634 </w:t>
            </w:r>
          </w:p>
        </w:tc>
        <w:tc>
          <w:tcPr>
            <w:tcW w:w="28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1256" w:type="dxa"/>
            <w:tcBorders>
              <w:top w:val="nil"/>
              <w:left w:val="nil"/>
              <w:bottom w:val="nil"/>
              <w:right w:val="nil"/>
            </w:tcBorders>
            <w:shd w:val="clear" w:color="FFFFFF" w:fill="FFFFFF"/>
            <w:noWrap/>
            <w:vAlign w:val="bottom"/>
            <w:hideMark/>
          </w:tcPr>
          <w:p w:rsidR="002A719D" w:rsidRDefault="002A719D">
            <w:pPr>
              <w:jc w:val="right"/>
              <w:rPr>
                <w:rFonts w:cs="Calibri"/>
                <w:szCs w:val="18"/>
              </w:rPr>
            </w:pPr>
            <w:r>
              <w:rPr>
                <w:rFonts w:cs="Calibri"/>
                <w:szCs w:val="18"/>
              </w:rPr>
              <w:t xml:space="preserve">19,025 </w:t>
            </w:r>
          </w:p>
        </w:tc>
      </w:tr>
      <w:tr w:rsidR="002A719D" w:rsidTr="00B40F53">
        <w:trPr>
          <w:trHeight w:hRule="exact" w:val="284"/>
        </w:trPr>
        <w:tc>
          <w:tcPr>
            <w:tcW w:w="5580" w:type="dxa"/>
            <w:tcBorders>
              <w:top w:val="nil"/>
              <w:left w:val="nil"/>
              <w:bottom w:val="nil"/>
              <w:right w:val="nil"/>
            </w:tcBorders>
            <w:shd w:val="clear" w:color="FFFFFF" w:fill="FFFFFF"/>
            <w:vAlign w:val="bottom"/>
            <w:hideMark/>
          </w:tcPr>
          <w:p w:rsidR="002A719D" w:rsidRDefault="002A719D">
            <w:pPr>
              <w:rPr>
                <w:rFonts w:cs="Calibri"/>
                <w:szCs w:val="18"/>
              </w:rPr>
            </w:pPr>
            <w:r>
              <w:rPr>
                <w:rFonts w:cs="Calibri"/>
                <w:szCs w:val="18"/>
              </w:rPr>
              <w:t>Purchase of leasehold improvements</w:t>
            </w:r>
          </w:p>
        </w:tc>
        <w:tc>
          <w:tcPr>
            <w:tcW w:w="810" w:type="dxa"/>
            <w:tcBorders>
              <w:top w:val="nil"/>
              <w:left w:val="nil"/>
              <w:bottom w:val="nil"/>
              <w:right w:val="nil"/>
            </w:tcBorders>
            <w:shd w:val="clear" w:color="FFFFFF" w:fill="FFFFFF"/>
            <w:noWrap/>
            <w:vAlign w:val="bottom"/>
            <w:hideMark/>
          </w:tcPr>
          <w:p w:rsidR="002A719D" w:rsidRDefault="002A719D">
            <w:pPr>
              <w:jc w:val="right"/>
              <w:rPr>
                <w:rFonts w:cs="Calibri"/>
                <w:b/>
                <w:bCs/>
                <w:szCs w:val="18"/>
              </w:rPr>
            </w:pPr>
            <w:r>
              <w:rPr>
                <w:rFonts w:cs="Calibri"/>
                <w:b/>
                <w:bCs/>
                <w:szCs w:val="18"/>
              </w:rPr>
              <w:t> </w:t>
            </w:r>
          </w:p>
        </w:tc>
        <w:tc>
          <w:tcPr>
            <w:tcW w:w="1261" w:type="dxa"/>
            <w:tcBorders>
              <w:top w:val="nil"/>
              <w:left w:val="nil"/>
              <w:bottom w:val="nil"/>
              <w:right w:val="nil"/>
            </w:tcBorders>
            <w:shd w:val="clear" w:color="FFFFFF" w:fill="FFFFFF"/>
            <w:noWrap/>
            <w:vAlign w:val="bottom"/>
            <w:hideMark/>
          </w:tcPr>
          <w:p w:rsidR="002A719D" w:rsidRDefault="002A719D">
            <w:pPr>
              <w:jc w:val="right"/>
              <w:rPr>
                <w:rFonts w:cs="Calibri"/>
                <w:b/>
                <w:bCs/>
                <w:szCs w:val="18"/>
              </w:rPr>
            </w:pPr>
            <w:r>
              <w:rPr>
                <w:rFonts w:cs="Calibri"/>
                <w:b/>
                <w:bCs/>
                <w:szCs w:val="18"/>
              </w:rPr>
              <w:t xml:space="preserve">7,526 </w:t>
            </w:r>
          </w:p>
        </w:tc>
        <w:tc>
          <w:tcPr>
            <w:tcW w:w="281" w:type="dxa"/>
            <w:tcBorders>
              <w:top w:val="nil"/>
              <w:left w:val="nil"/>
              <w:bottom w:val="nil"/>
              <w:right w:val="nil"/>
            </w:tcBorders>
            <w:shd w:val="clear" w:color="FFFFFF" w:fill="FFFFFF"/>
            <w:noWrap/>
            <w:vAlign w:val="bottom"/>
            <w:hideMark/>
          </w:tcPr>
          <w:p w:rsidR="002A719D" w:rsidRDefault="002A719D">
            <w:pPr>
              <w:jc w:val="right"/>
              <w:rPr>
                <w:rFonts w:cs="Calibri"/>
                <w:szCs w:val="18"/>
              </w:rPr>
            </w:pPr>
            <w:r>
              <w:rPr>
                <w:rFonts w:cs="Calibri"/>
                <w:szCs w:val="18"/>
              </w:rPr>
              <w:t> </w:t>
            </w:r>
          </w:p>
        </w:tc>
        <w:tc>
          <w:tcPr>
            <w:tcW w:w="1256" w:type="dxa"/>
            <w:tcBorders>
              <w:top w:val="nil"/>
              <w:left w:val="nil"/>
              <w:bottom w:val="nil"/>
              <w:right w:val="nil"/>
            </w:tcBorders>
            <w:shd w:val="clear" w:color="FFFFFF" w:fill="FFFFFF"/>
            <w:noWrap/>
            <w:vAlign w:val="bottom"/>
            <w:hideMark/>
          </w:tcPr>
          <w:p w:rsidR="002A719D" w:rsidRDefault="002A719D">
            <w:pPr>
              <w:jc w:val="right"/>
              <w:rPr>
                <w:rFonts w:cs="Calibri"/>
                <w:szCs w:val="18"/>
              </w:rPr>
            </w:pPr>
            <w:r>
              <w:rPr>
                <w:rFonts w:cs="Calibri"/>
                <w:szCs w:val="18"/>
              </w:rPr>
              <w:t xml:space="preserve">205 </w:t>
            </w:r>
          </w:p>
        </w:tc>
      </w:tr>
      <w:tr w:rsidR="002A719D" w:rsidTr="00B40F53">
        <w:trPr>
          <w:trHeight w:hRule="exact" w:val="284"/>
        </w:trPr>
        <w:tc>
          <w:tcPr>
            <w:tcW w:w="5580" w:type="dxa"/>
            <w:tcBorders>
              <w:top w:val="nil"/>
              <w:left w:val="nil"/>
              <w:bottom w:val="nil"/>
              <w:right w:val="nil"/>
            </w:tcBorders>
            <w:shd w:val="clear" w:color="FFFFFF" w:fill="FFFFFF"/>
            <w:vAlign w:val="bottom"/>
            <w:hideMark/>
          </w:tcPr>
          <w:p w:rsidR="002A719D" w:rsidRDefault="002A719D">
            <w:pPr>
              <w:rPr>
                <w:rFonts w:cs="Calibri"/>
                <w:b/>
                <w:bCs/>
                <w:szCs w:val="18"/>
              </w:rPr>
            </w:pPr>
            <w:r>
              <w:rPr>
                <w:rFonts w:cs="Calibri"/>
                <w:b/>
                <w:bCs/>
                <w:szCs w:val="18"/>
              </w:rPr>
              <w:t>Total cash used</w:t>
            </w:r>
          </w:p>
        </w:tc>
        <w:tc>
          <w:tcPr>
            <w:tcW w:w="810" w:type="dxa"/>
            <w:tcBorders>
              <w:top w:val="nil"/>
              <w:left w:val="nil"/>
              <w:bottom w:val="nil"/>
              <w:right w:val="nil"/>
            </w:tcBorders>
            <w:shd w:val="clear" w:color="FFFFFF" w:fill="FFFFFF"/>
            <w:noWrap/>
            <w:vAlign w:val="bottom"/>
            <w:hideMark/>
          </w:tcPr>
          <w:p w:rsidR="002A719D" w:rsidRDefault="002A719D">
            <w:pPr>
              <w:jc w:val="center"/>
              <w:rPr>
                <w:rFonts w:cs="Calibri"/>
                <w:szCs w:val="18"/>
              </w:rPr>
            </w:pPr>
            <w:r>
              <w:rPr>
                <w:rFonts w:cs="Calibri"/>
                <w:szCs w:val="18"/>
              </w:rPr>
              <w:t> </w:t>
            </w:r>
          </w:p>
        </w:tc>
        <w:tc>
          <w:tcPr>
            <w:tcW w:w="1261" w:type="dxa"/>
            <w:tcBorders>
              <w:top w:val="single" w:sz="4" w:space="0" w:color="auto"/>
              <w:left w:val="nil"/>
              <w:bottom w:val="single" w:sz="4" w:space="0" w:color="auto"/>
              <w:right w:val="nil"/>
            </w:tcBorders>
            <w:shd w:val="clear" w:color="FFFFFF" w:fill="FFFFFF"/>
            <w:noWrap/>
            <w:vAlign w:val="bottom"/>
            <w:hideMark/>
          </w:tcPr>
          <w:p w:rsidR="002A719D" w:rsidRDefault="002A719D">
            <w:pPr>
              <w:jc w:val="right"/>
              <w:rPr>
                <w:rFonts w:cs="Calibri"/>
                <w:b/>
                <w:bCs/>
                <w:szCs w:val="18"/>
              </w:rPr>
            </w:pPr>
            <w:r>
              <w:rPr>
                <w:rFonts w:cs="Calibri"/>
                <w:b/>
                <w:bCs/>
                <w:szCs w:val="18"/>
              </w:rPr>
              <w:t>53,751</w:t>
            </w:r>
          </w:p>
        </w:tc>
        <w:tc>
          <w:tcPr>
            <w:tcW w:w="28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1256" w:type="dxa"/>
            <w:tcBorders>
              <w:top w:val="single" w:sz="4" w:space="0" w:color="auto"/>
              <w:left w:val="nil"/>
              <w:bottom w:val="single" w:sz="4" w:space="0" w:color="auto"/>
              <w:right w:val="nil"/>
            </w:tcBorders>
            <w:shd w:val="clear" w:color="FFFFFF" w:fill="FFFFFF"/>
            <w:noWrap/>
            <w:vAlign w:val="bottom"/>
            <w:hideMark/>
          </w:tcPr>
          <w:p w:rsidR="002A719D" w:rsidRDefault="002A719D">
            <w:pPr>
              <w:jc w:val="right"/>
              <w:rPr>
                <w:rFonts w:cs="Calibri"/>
                <w:szCs w:val="18"/>
              </w:rPr>
            </w:pPr>
            <w:r>
              <w:rPr>
                <w:rFonts w:cs="Calibri"/>
                <w:szCs w:val="18"/>
              </w:rPr>
              <w:t>21,895</w:t>
            </w:r>
          </w:p>
        </w:tc>
      </w:tr>
      <w:tr w:rsidR="002A719D" w:rsidTr="00B40F53">
        <w:trPr>
          <w:trHeight w:hRule="exact" w:val="284"/>
        </w:trPr>
        <w:tc>
          <w:tcPr>
            <w:tcW w:w="5580" w:type="dxa"/>
            <w:tcBorders>
              <w:top w:val="nil"/>
              <w:left w:val="nil"/>
              <w:bottom w:val="nil"/>
              <w:right w:val="nil"/>
            </w:tcBorders>
            <w:shd w:val="clear" w:color="FFFFFF" w:fill="FFFFFF"/>
            <w:vAlign w:val="bottom"/>
            <w:hideMark/>
          </w:tcPr>
          <w:p w:rsidR="002A719D" w:rsidRDefault="002A719D">
            <w:pPr>
              <w:rPr>
                <w:rFonts w:cs="Calibri"/>
                <w:b/>
                <w:bCs/>
                <w:szCs w:val="18"/>
              </w:rPr>
            </w:pPr>
            <w:r>
              <w:rPr>
                <w:rFonts w:cs="Calibri"/>
                <w:b/>
                <w:bCs/>
                <w:szCs w:val="18"/>
              </w:rPr>
              <w:t> </w:t>
            </w:r>
          </w:p>
        </w:tc>
        <w:tc>
          <w:tcPr>
            <w:tcW w:w="810" w:type="dxa"/>
            <w:tcBorders>
              <w:top w:val="nil"/>
              <w:left w:val="nil"/>
              <w:bottom w:val="nil"/>
              <w:right w:val="nil"/>
            </w:tcBorders>
            <w:shd w:val="clear" w:color="FFFFFF" w:fill="FFFFFF"/>
            <w:noWrap/>
            <w:vAlign w:val="bottom"/>
            <w:hideMark/>
          </w:tcPr>
          <w:p w:rsidR="002A719D" w:rsidRDefault="002A719D">
            <w:pPr>
              <w:jc w:val="center"/>
              <w:rPr>
                <w:rFonts w:cs="Calibri"/>
                <w:szCs w:val="18"/>
              </w:rPr>
            </w:pPr>
            <w:r>
              <w:rPr>
                <w:rFonts w:cs="Calibri"/>
                <w:szCs w:val="18"/>
              </w:rPr>
              <w:t> </w:t>
            </w:r>
          </w:p>
        </w:tc>
        <w:tc>
          <w:tcPr>
            <w:tcW w:w="1261" w:type="dxa"/>
            <w:tcBorders>
              <w:top w:val="nil"/>
              <w:left w:val="nil"/>
              <w:bottom w:val="nil"/>
              <w:right w:val="nil"/>
            </w:tcBorders>
            <w:shd w:val="clear" w:color="FFFFFF" w:fill="FFFFFF"/>
            <w:noWrap/>
            <w:vAlign w:val="bottom"/>
            <w:hideMark/>
          </w:tcPr>
          <w:p w:rsidR="002A719D" w:rsidRDefault="002A719D">
            <w:pPr>
              <w:jc w:val="right"/>
              <w:rPr>
                <w:rFonts w:cs="Calibri"/>
                <w:b/>
                <w:bCs/>
                <w:szCs w:val="18"/>
              </w:rPr>
            </w:pPr>
            <w:r>
              <w:rPr>
                <w:rFonts w:cs="Calibri"/>
                <w:b/>
                <w:bCs/>
                <w:szCs w:val="18"/>
              </w:rPr>
              <w:t> </w:t>
            </w:r>
          </w:p>
        </w:tc>
        <w:tc>
          <w:tcPr>
            <w:tcW w:w="28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1256" w:type="dxa"/>
            <w:tcBorders>
              <w:top w:val="nil"/>
              <w:left w:val="nil"/>
              <w:bottom w:val="nil"/>
              <w:right w:val="nil"/>
            </w:tcBorders>
            <w:shd w:val="clear" w:color="FFFFFF" w:fill="FFFFFF"/>
            <w:noWrap/>
            <w:vAlign w:val="bottom"/>
            <w:hideMark/>
          </w:tcPr>
          <w:p w:rsidR="002A719D" w:rsidRDefault="002A719D">
            <w:pPr>
              <w:jc w:val="right"/>
              <w:rPr>
                <w:rFonts w:cs="Calibri"/>
                <w:szCs w:val="18"/>
              </w:rPr>
            </w:pPr>
            <w:r>
              <w:rPr>
                <w:rFonts w:cs="Calibri"/>
                <w:szCs w:val="18"/>
              </w:rPr>
              <w:t> </w:t>
            </w:r>
          </w:p>
        </w:tc>
      </w:tr>
      <w:tr w:rsidR="002A719D" w:rsidTr="00B40F53">
        <w:trPr>
          <w:trHeight w:hRule="exact" w:val="284"/>
        </w:trPr>
        <w:tc>
          <w:tcPr>
            <w:tcW w:w="5580" w:type="dxa"/>
            <w:tcBorders>
              <w:top w:val="nil"/>
              <w:left w:val="nil"/>
              <w:bottom w:val="nil"/>
              <w:right w:val="nil"/>
            </w:tcBorders>
            <w:shd w:val="clear" w:color="FFFFFF" w:fill="FFFFFF"/>
            <w:vAlign w:val="bottom"/>
            <w:hideMark/>
          </w:tcPr>
          <w:p w:rsidR="002A719D" w:rsidRDefault="002A719D">
            <w:pPr>
              <w:rPr>
                <w:rFonts w:cs="Calibri"/>
                <w:b/>
                <w:bCs/>
                <w:i/>
                <w:iCs/>
                <w:szCs w:val="18"/>
              </w:rPr>
            </w:pPr>
            <w:r>
              <w:rPr>
                <w:rFonts w:cs="Calibri"/>
                <w:b/>
                <w:bCs/>
                <w:i/>
                <w:iCs/>
                <w:szCs w:val="18"/>
              </w:rPr>
              <w:t>Net cash used by investing activities</w:t>
            </w:r>
          </w:p>
        </w:tc>
        <w:tc>
          <w:tcPr>
            <w:tcW w:w="810" w:type="dxa"/>
            <w:tcBorders>
              <w:top w:val="nil"/>
              <w:left w:val="nil"/>
              <w:bottom w:val="nil"/>
              <w:right w:val="nil"/>
            </w:tcBorders>
            <w:shd w:val="clear" w:color="FFFFFF" w:fill="FFFFFF"/>
            <w:noWrap/>
            <w:vAlign w:val="bottom"/>
            <w:hideMark/>
          </w:tcPr>
          <w:p w:rsidR="002A719D" w:rsidRDefault="002A719D">
            <w:pPr>
              <w:jc w:val="center"/>
              <w:rPr>
                <w:rFonts w:cs="Calibri"/>
                <w:szCs w:val="18"/>
              </w:rPr>
            </w:pPr>
            <w:r>
              <w:rPr>
                <w:rFonts w:cs="Calibri"/>
                <w:szCs w:val="18"/>
              </w:rPr>
              <w:t> </w:t>
            </w:r>
          </w:p>
        </w:tc>
        <w:tc>
          <w:tcPr>
            <w:tcW w:w="1261" w:type="dxa"/>
            <w:tcBorders>
              <w:top w:val="single" w:sz="4" w:space="0" w:color="auto"/>
              <w:left w:val="nil"/>
              <w:bottom w:val="double" w:sz="6" w:space="0" w:color="auto"/>
              <w:right w:val="nil"/>
            </w:tcBorders>
            <w:shd w:val="clear" w:color="FFFFFF" w:fill="FFFFFF"/>
            <w:noWrap/>
            <w:vAlign w:val="bottom"/>
            <w:hideMark/>
          </w:tcPr>
          <w:p w:rsidR="002A719D" w:rsidRDefault="002A719D">
            <w:pPr>
              <w:jc w:val="right"/>
              <w:rPr>
                <w:rFonts w:cs="Calibri"/>
                <w:b/>
                <w:bCs/>
                <w:szCs w:val="18"/>
              </w:rPr>
            </w:pPr>
            <w:r>
              <w:rPr>
                <w:rFonts w:cs="Calibri"/>
                <w:b/>
                <w:bCs/>
                <w:szCs w:val="18"/>
              </w:rPr>
              <w:t>(53,697)</w:t>
            </w:r>
          </w:p>
        </w:tc>
        <w:tc>
          <w:tcPr>
            <w:tcW w:w="28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1256" w:type="dxa"/>
            <w:tcBorders>
              <w:top w:val="single" w:sz="4" w:space="0" w:color="auto"/>
              <w:left w:val="nil"/>
              <w:bottom w:val="double" w:sz="6" w:space="0" w:color="auto"/>
              <w:right w:val="nil"/>
            </w:tcBorders>
            <w:shd w:val="clear" w:color="FFFFFF" w:fill="FFFFFF"/>
            <w:noWrap/>
            <w:vAlign w:val="bottom"/>
            <w:hideMark/>
          </w:tcPr>
          <w:p w:rsidR="002A719D" w:rsidRDefault="002A719D">
            <w:pPr>
              <w:jc w:val="right"/>
              <w:rPr>
                <w:rFonts w:cs="Calibri"/>
                <w:szCs w:val="18"/>
              </w:rPr>
            </w:pPr>
            <w:r>
              <w:rPr>
                <w:rFonts w:cs="Calibri"/>
                <w:szCs w:val="18"/>
              </w:rPr>
              <w:t>(21,456)</w:t>
            </w:r>
          </w:p>
        </w:tc>
      </w:tr>
      <w:tr w:rsidR="002A719D" w:rsidTr="00B40F53">
        <w:trPr>
          <w:trHeight w:hRule="exact" w:val="284"/>
        </w:trPr>
        <w:tc>
          <w:tcPr>
            <w:tcW w:w="5580"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810" w:type="dxa"/>
            <w:tcBorders>
              <w:top w:val="nil"/>
              <w:left w:val="nil"/>
              <w:bottom w:val="nil"/>
              <w:right w:val="nil"/>
            </w:tcBorders>
            <w:shd w:val="clear" w:color="FFFFFF" w:fill="FFFFFF"/>
            <w:noWrap/>
            <w:vAlign w:val="bottom"/>
            <w:hideMark/>
          </w:tcPr>
          <w:p w:rsidR="002A719D" w:rsidRDefault="002A719D">
            <w:pPr>
              <w:jc w:val="center"/>
              <w:rPr>
                <w:rFonts w:cs="Calibri"/>
                <w:szCs w:val="18"/>
              </w:rPr>
            </w:pPr>
            <w:r>
              <w:rPr>
                <w:rFonts w:cs="Calibri"/>
                <w:szCs w:val="18"/>
              </w:rPr>
              <w:t> </w:t>
            </w:r>
          </w:p>
        </w:tc>
        <w:tc>
          <w:tcPr>
            <w:tcW w:w="126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28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1256"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r>
      <w:tr w:rsidR="002A719D" w:rsidTr="00B40F53">
        <w:trPr>
          <w:trHeight w:hRule="exact" w:val="284"/>
        </w:trPr>
        <w:tc>
          <w:tcPr>
            <w:tcW w:w="5580" w:type="dxa"/>
            <w:tcBorders>
              <w:top w:val="nil"/>
              <w:left w:val="nil"/>
              <w:bottom w:val="nil"/>
              <w:right w:val="nil"/>
            </w:tcBorders>
            <w:shd w:val="clear" w:color="FFFFFF" w:fill="FFFFFF"/>
            <w:vAlign w:val="bottom"/>
            <w:hideMark/>
          </w:tcPr>
          <w:p w:rsidR="002A719D" w:rsidRDefault="002A719D">
            <w:pPr>
              <w:rPr>
                <w:rFonts w:cs="Calibri"/>
                <w:b/>
                <w:bCs/>
                <w:szCs w:val="18"/>
              </w:rPr>
            </w:pPr>
            <w:r>
              <w:rPr>
                <w:rFonts w:cs="Calibri"/>
                <w:b/>
                <w:bCs/>
                <w:szCs w:val="18"/>
              </w:rPr>
              <w:t>FINANCING ACTIVITIES</w:t>
            </w:r>
          </w:p>
        </w:tc>
        <w:tc>
          <w:tcPr>
            <w:tcW w:w="810" w:type="dxa"/>
            <w:tcBorders>
              <w:top w:val="nil"/>
              <w:left w:val="nil"/>
              <w:bottom w:val="nil"/>
              <w:right w:val="nil"/>
            </w:tcBorders>
            <w:shd w:val="clear" w:color="FFFFFF" w:fill="FFFFFF"/>
            <w:noWrap/>
            <w:vAlign w:val="bottom"/>
            <w:hideMark/>
          </w:tcPr>
          <w:p w:rsidR="002A719D" w:rsidRDefault="002A719D">
            <w:pPr>
              <w:jc w:val="center"/>
              <w:rPr>
                <w:rFonts w:cs="Calibri"/>
                <w:szCs w:val="18"/>
              </w:rPr>
            </w:pPr>
            <w:r>
              <w:rPr>
                <w:rFonts w:cs="Calibri"/>
                <w:szCs w:val="18"/>
              </w:rPr>
              <w:t> </w:t>
            </w:r>
          </w:p>
        </w:tc>
        <w:tc>
          <w:tcPr>
            <w:tcW w:w="126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28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1256"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r>
      <w:tr w:rsidR="002A719D" w:rsidTr="00B40F53">
        <w:trPr>
          <w:trHeight w:hRule="exact" w:val="284"/>
        </w:trPr>
        <w:tc>
          <w:tcPr>
            <w:tcW w:w="5580" w:type="dxa"/>
            <w:tcBorders>
              <w:top w:val="nil"/>
              <w:left w:val="nil"/>
              <w:bottom w:val="nil"/>
              <w:right w:val="nil"/>
            </w:tcBorders>
            <w:shd w:val="clear" w:color="FFFFFF" w:fill="FFFFFF"/>
            <w:vAlign w:val="bottom"/>
            <w:hideMark/>
          </w:tcPr>
          <w:p w:rsidR="002A719D" w:rsidRDefault="002A719D">
            <w:pPr>
              <w:rPr>
                <w:rFonts w:cs="Calibri"/>
                <w:b/>
                <w:bCs/>
                <w:szCs w:val="18"/>
              </w:rPr>
            </w:pPr>
            <w:r>
              <w:rPr>
                <w:rFonts w:cs="Calibri"/>
                <w:b/>
                <w:bCs/>
                <w:szCs w:val="18"/>
              </w:rPr>
              <w:t>Cash received</w:t>
            </w:r>
          </w:p>
        </w:tc>
        <w:tc>
          <w:tcPr>
            <w:tcW w:w="810" w:type="dxa"/>
            <w:tcBorders>
              <w:top w:val="nil"/>
              <w:left w:val="nil"/>
              <w:bottom w:val="nil"/>
              <w:right w:val="nil"/>
            </w:tcBorders>
            <w:shd w:val="clear" w:color="FFFFFF" w:fill="FFFFFF"/>
            <w:noWrap/>
            <w:vAlign w:val="bottom"/>
            <w:hideMark/>
          </w:tcPr>
          <w:p w:rsidR="002A719D" w:rsidRDefault="002A719D">
            <w:pPr>
              <w:jc w:val="center"/>
              <w:rPr>
                <w:rFonts w:cs="Calibri"/>
                <w:szCs w:val="18"/>
              </w:rPr>
            </w:pPr>
            <w:r>
              <w:rPr>
                <w:rFonts w:cs="Calibri"/>
                <w:szCs w:val="18"/>
              </w:rPr>
              <w:t> </w:t>
            </w:r>
          </w:p>
        </w:tc>
        <w:tc>
          <w:tcPr>
            <w:tcW w:w="126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28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1256"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r>
      <w:tr w:rsidR="002A719D" w:rsidTr="00B40F53">
        <w:trPr>
          <w:trHeight w:hRule="exact" w:val="284"/>
        </w:trPr>
        <w:tc>
          <w:tcPr>
            <w:tcW w:w="5580" w:type="dxa"/>
            <w:tcBorders>
              <w:top w:val="nil"/>
              <w:left w:val="nil"/>
              <w:bottom w:val="nil"/>
              <w:right w:val="nil"/>
            </w:tcBorders>
            <w:shd w:val="clear" w:color="FFFFFF" w:fill="FFFFFF"/>
            <w:vAlign w:val="bottom"/>
            <w:hideMark/>
          </w:tcPr>
          <w:p w:rsidR="002A719D" w:rsidRDefault="002A719D">
            <w:pPr>
              <w:rPr>
                <w:rFonts w:cs="Calibri"/>
                <w:szCs w:val="18"/>
              </w:rPr>
            </w:pPr>
            <w:r>
              <w:rPr>
                <w:rFonts w:cs="Calibri"/>
                <w:szCs w:val="18"/>
              </w:rPr>
              <w:t>Contributed equity - restructure</w:t>
            </w:r>
          </w:p>
        </w:tc>
        <w:tc>
          <w:tcPr>
            <w:tcW w:w="810" w:type="dxa"/>
            <w:tcBorders>
              <w:top w:val="nil"/>
              <w:left w:val="nil"/>
              <w:bottom w:val="nil"/>
              <w:right w:val="nil"/>
            </w:tcBorders>
            <w:shd w:val="clear" w:color="FFFFFF" w:fill="FFFFFF"/>
            <w:noWrap/>
            <w:vAlign w:val="bottom"/>
            <w:hideMark/>
          </w:tcPr>
          <w:p w:rsidR="002A719D" w:rsidRDefault="002A719D">
            <w:pPr>
              <w:jc w:val="center"/>
              <w:rPr>
                <w:rFonts w:cs="Calibri"/>
                <w:szCs w:val="18"/>
              </w:rPr>
            </w:pPr>
            <w:r>
              <w:rPr>
                <w:rFonts w:cs="Calibri"/>
                <w:szCs w:val="18"/>
              </w:rPr>
              <w:t> </w:t>
            </w:r>
          </w:p>
        </w:tc>
        <w:tc>
          <w:tcPr>
            <w:tcW w:w="1261" w:type="dxa"/>
            <w:tcBorders>
              <w:top w:val="nil"/>
              <w:left w:val="nil"/>
              <w:bottom w:val="nil"/>
              <w:right w:val="nil"/>
            </w:tcBorders>
            <w:shd w:val="clear" w:color="FFFFFF" w:fill="FFFFFF"/>
            <w:noWrap/>
            <w:vAlign w:val="bottom"/>
            <w:hideMark/>
          </w:tcPr>
          <w:p w:rsidR="002A719D" w:rsidRDefault="002A719D">
            <w:pPr>
              <w:jc w:val="right"/>
              <w:rPr>
                <w:rFonts w:cs="Calibri"/>
                <w:b/>
                <w:bCs/>
                <w:szCs w:val="18"/>
              </w:rPr>
            </w:pPr>
            <w:r>
              <w:rPr>
                <w:rFonts w:cs="Calibri"/>
                <w:b/>
                <w:bCs/>
                <w:szCs w:val="18"/>
              </w:rPr>
              <w:t xml:space="preserve"> -</w:t>
            </w:r>
          </w:p>
        </w:tc>
        <w:tc>
          <w:tcPr>
            <w:tcW w:w="28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1256" w:type="dxa"/>
            <w:tcBorders>
              <w:top w:val="nil"/>
              <w:left w:val="nil"/>
              <w:bottom w:val="nil"/>
              <w:right w:val="nil"/>
            </w:tcBorders>
            <w:shd w:val="clear" w:color="FFFFFF" w:fill="FFFFFF"/>
            <w:noWrap/>
            <w:vAlign w:val="bottom"/>
            <w:hideMark/>
          </w:tcPr>
          <w:p w:rsidR="002A719D" w:rsidRDefault="002A719D">
            <w:pPr>
              <w:jc w:val="right"/>
              <w:rPr>
                <w:rFonts w:cs="Calibri"/>
                <w:szCs w:val="18"/>
              </w:rPr>
            </w:pPr>
            <w:r>
              <w:rPr>
                <w:rFonts w:cs="Calibri"/>
                <w:szCs w:val="18"/>
              </w:rPr>
              <w:t xml:space="preserve">1,995 </w:t>
            </w:r>
          </w:p>
        </w:tc>
      </w:tr>
      <w:tr w:rsidR="002A719D" w:rsidTr="00B40F53">
        <w:trPr>
          <w:trHeight w:hRule="exact" w:val="284"/>
        </w:trPr>
        <w:tc>
          <w:tcPr>
            <w:tcW w:w="5580" w:type="dxa"/>
            <w:tcBorders>
              <w:top w:val="nil"/>
              <w:left w:val="nil"/>
              <w:bottom w:val="nil"/>
              <w:right w:val="nil"/>
            </w:tcBorders>
            <w:shd w:val="clear" w:color="FFFFFF" w:fill="FFFFFF"/>
            <w:vAlign w:val="bottom"/>
            <w:hideMark/>
          </w:tcPr>
          <w:p w:rsidR="002A719D" w:rsidRDefault="002A719D">
            <w:pPr>
              <w:rPr>
                <w:rFonts w:cs="Calibri"/>
                <w:szCs w:val="18"/>
              </w:rPr>
            </w:pPr>
            <w:r>
              <w:rPr>
                <w:rFonts w:cs="Calibri"/>
                <w:szCs w:val="18"/>
              </w:rPr>
              <w:t>Contributed equity - equity injection and capital budget</w:t>
            </w:r>
          </w:p>
        </w:tc>
        <w:tc>
          <w:tcPr>
            <w:tcW w:w="810" w:type="dxa"/>
            <w:tcBorders>
              <w:top w:val="nil"/>
              <w:left w:val="nil"/>
              <w:bottom w:val="nil"/>
              <w:right w:val="nil"/>
            </w:tcBorders>
            <w:shd w:val="clear" w:color="FFFFFF" w:fill="FFFFFF"/>
            <w:noWrap/>
            <w:vAlign w:val="bottom"/>
            <w:hideMark/>
          </w:tcPr>
          <w:p w:rsidR="002A719D" w:rsidRDefault="002A719D">
            <w:pPr>
              <w:jc w:val="center"/>
              <w:rPr>
                <w:rFonts w:cs="Calibri"/>
                <w:szCs w:val="18"/>
              </w:rPr>
            </w:pPr>
            <w:r>
              <w:rPr>
                <w:rFonts w:cs="Calibri"/>
                <w:szCs w:val="18"/>
              </w:rPr>
              <w:t> </w:t>
            </w:r>
          </w:p>
        </w:tc>
        <w:tc>
          <w:tcPr>
            <w:tcW w:w="1261" w:type="dxa"/>
            <w:tcBorders>
              <w:top w:val="nil"/>
              <w:left w:val="nil"/>
              <w:bottom w:val="nil"/>
              <w:right w:val="nil"/>
            </w:tcBorders>
            <w:shd w:val="clear" w:color="FFFFFF" w:fill="FFFFFF"/>
            <w:noWrap/>
            <w:vAlign w:val="bottom"/>
            <w:hideMark/>
          </w:tcPr>
          <w:p w:rsidR="002A719D" w:rsidRDefault="002A719D">
            <w:pPr>
              <w:jc w:val="right"/>
              <w:rPr>
                <w:rFonts w:cs="Calibri"/>
                <w:b/>
                <w:bCs/>
                <w:szCs w:val="18"/>
              </w:rPr>
            </w:pPr>
            <w:r>
              <w:rPr>
                <w:rFonts w:cs="Calibri"/>
                <w:b/>
                <w:bCs/>
                <w:szCs w:val="18"/>
              </w:rPr>
              <w:t xml:space="preserve">51,838 </w:t>
            </w:r>
          </w:p>
        </w:tc>
        <w:tc>
          <w:tcPr>
            <w:tcW w:w="28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1256" w:type="dxa"/>
            <w:tcBorders>
              <w:top w:val="nil"/>
              <w:left w:val="nil"/>
              <w:bottom w:val="nil"/>
              <w:right w:val="nil"/>
            </w:tcBorders>
            <w:shd w:val="clear" w:color="FFFFFF" w:fill="FFFFFF"/>
            <w:noWrap/>
            <w:vAlign w:val="bottom"/>
            <w:hideMark/>
          </w:tcPr>
          <w:p w:rsidR="002A719D" w:rsidRDefault="002A719D">
            <w:pPr>
              <w:jc w:val="right"/>
              <w:rPr>
                <w:rFonts w:cs="Calibri"/>
                <w:szCs w:val="18"/>
              </w:rPr>
            </w:pPr>
            <w:r>
              <w:rPr>
                <w:rFonts w:cs="Calibri"/>
                <w:szCs w:val="18"/>
              </w:rPr>
              <w:t xml:space="preserve"> -</w:t>
            </w:r>
          </w:p>
        </w:tc>
      </w:tr>
      <w:tr w:rsidR="002A719D" w:rsidTr="00B40F53">
        <w:trPr>
          <w:trHeight w:hRule="exact" w:val="284"/>
        </w:trPr>
        <w:tc>
          <w:tcPr>
            <w:tcW w:w="5580" w:type="dxa"/>
            <w:tcBorders>
              <w:top w:val="nil"/>
              <w:left w:val="nil"/>
              <w:bottom w:val="nil"/>
              <w:right w:val="nil"/>
            </w:tcBorders>
            <w:shd w:val="clear" w:color="FFFFFF" w:fill="FFFFFF"/>
            <w:vAlign w:val="bottom"/>
            <w:hideMark/>
          </w:tcPr>
          <w:p w:rsidR="002A719D" w:rsidRDefault="002A719D">
            <w:pPr>
              <w:rPr>
                <w:rFonts w:cs="Calibri"/>
                <w:b/>
                <w:bCs/>
                <w:szCs w:val="18"/>
              </w:rPr>
            </w:pPr>
            <w:r>
              <w:rPr>
                <w:rFonts w:cs="Calibri"/>
                <w:b/>
                <w:bCs/>
                <w:szCs w:val="18"/>
              </w:rPr>
              <w:t>Total cash received</w:t>
            </w:r>
          </w:p>
        </w:tc>
        <w:tc>
          <w:tcPr>
            <w:tcW w:w="810" w:type="dxa"/>
            <w:tcBorders>
              <w:top w:val="nil"/>
              <w:left w:val="nil"/>
              <w:bottom w:val="nil"/>
              <w:right w:val="nil"/>
            </w:tcBorders>
            <w:shd w:val="clear" w:color="FFFFFF" w:fill="FFFFFF"/>
            <w:noWrap/>
            <w:vAlign w:val="bottom"/>
            <w:hideMark/>
          </w:tcPr>
          <w:p w:rsidR="002A719D" w:rsidRDefault="002A719D">
            <w:pPr>
              <w:jc w:val="center"/>
              <w:rPr>
                <w:rFonts w:cs="Calibri"/>
                <w:szCs w:val="18"/>
              </w:rPr>
            </w:pPr>
            <w:r>
              <w:rPr>
                <w:rFonts w:cs="Calibri"/>
                <w:szCs w:val="18"/>
              </w:rPr>
              <w:t> </w:t>
            </w:r>
          </w:p>
        </w:tc>
        <w:tc>
          <w:tcPr>
            <w:tcW w:w="1261" w:type="dxa"/>
            <w:tcBorders>
              <w:top w:val="single" w:sz="4" w:space="0" w:color="auto"/>
              <w:left w:val="nil"/>
              <w:bottom w:val="single" w:sz="4" w:space="0" w:color="auto"/>
              <w:right w:val="nil"/>
            </w:tcBorders>
            <w:shd w:val="clear" w:color="FFFFFF" w:fill="FFFFFF"/>
            <w:noWrap/>
            <w:vAlign w:val="bottom"/>
            <w:hideMark/>
          </w:tcPr>
          <w:p w:rsidR="002A719D" w:rsidRDefault="002A719D">
            <w:pPr>
              <w:jc w:val="right"/>
              <w:rPr>
                <w:rFonts w:cs="Calibri"/>
                <w:b/>
                <w:bCs/>
                <w:szCs w:val="18"/>
              </w:rPr>
            </w:pPr>
            <w:r>
              <w:rPr>
                <w:rFonts w:cs="Calibri"/>
                <w:b/>
                <w:bCs/>
                <w:szCs w:val="18"/>
              </w:rPr>
              <w:t>51,838</w:t>
            </w:r>
          </w:p>
        </w:tc>
        <w:tc>
          <w:tcPr>
            <w:tcW w:w="28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1256" w:type="dxa"/>
            <w:tcBorders>
              <w:top w:val="single" w:sz="4" w:space="0" w:color="auto"/>
              <w:left w:val="nil"/>
              <w:bottom w:val="single" w:sz="4" w:space="0" w:color="auto"/>
              <w:right w:val="nil"/>
            </w:tcBorders>
            <w:shd w:val="clear" w:color="FFFFFF" w:fill="FFFFFF"/>
            <w:noWrap/>
            <w:vAlign w:val="bottom"/>
            <w:hideMark/>
          </w:tcPr>
          <w:p w:rsidR="002A719D" w:rsidRDefault="002A719D">
            <w:pPr>
              <w:jc w:val="right"/>
              <w:rPr>
                <w:rFonts w:cs="Calibri"/>
                <w:szCs w:val="18"/>
              </w:rPr>
            </w:pPr>
            <w:r>
              <w:rPr>
                <w:rFonts w:cs="Calibri"/>
                <w:szCs w:val="18"/>
              </w:rPr>
              <w:t>1,995</w:t>
            </w:r>
          </w:p>
        </w:tc>
      </w:tr>
      <w:tr w:rsidR="002A719D" w:rsidTr="00B40F53">
        <w:trPr>
          <w:trHeight w:hRule="exact" w:val="284"/>
        </w:trPr>
        <w:tc>
          <w:tcPr>
            <w:tcW w:w="5580" w:type="dxa"/>
            <w:tcBorders>
              <w:top w:val="nil"/>
              <w:left w:val="nil"/>
              <w:bottom w:val="nil"/>
              <w:right w:val="nil"/>
            </w:tcBorders>
            <w:shd w:val="clear" w:color="FFFFFF" w:fill="FFFFFF"/>
            <w:vAlign w:val="bottom"/>
            <w:hideMark/>
          </w:tcPr>
          <w:p w:rsidR="002A719D" w:rsidRDefault="002A719D">
            <w:pPr>
              <w:rPr>
                <w:rFonts w:cs="Calibri"/>
                <w:b/>
                <w:bCs/>
                <w:szCs w:val="18"/>
              </w:rPr>
            </w:pPr>
            <w:r>
              <w:rPr>
                <w:rFonts w:cs="Calibri"/>
                <w:b/>
                <w:bCs/>
                <w:szCs w:val="18"/>
              </w:rPr>
              <w:t> </w:t>
            </w:r>
          </w:p>
        </w:tc>
        <w:tc>
          <w:tcPr>
            <w:tcW w:w="810" w:type="dxa"/>
            <w:tcBorders>
              <w:top w:val="nil"/>
              <w:left w:val="nil"/>
              <w:bottom w:val="nil"/>
              <w:right w:val="nil"/>
            </w:tcBorders>
            <w:shd w:val="clear" w:color="FFFFFF" w:fill="FFFFFF"/>
            <w:noWrap/>
            <w:vAlign w:val="bottom"/>
            <w:hideMark/>
          </w:tcPr>
          <w:p w:rsidR="002A719D" w:rsidRDefault="002A719D">
            <w:pPr>
              <w:jc w:val="center"/>
              <w:rPr>
                <w:rFonts w:cs="Calibri"/>
                <w:szCs w:val="18"/>
              </w:rPr>
            </w:pPr>
            <w:r>
              <w:rPr>
                <w:rFonts w:cs="Calibri"/>
                <w:szCs w:val="18"/>
              </w:rPr>
              <w:t> </w:t>
            </w:r>
          </w:p>
        </w:tc>
        <w:tc>
          <w:tcPr>
            <w:tcW w:w="1261" w:type="dxa"/>
            <w:tcBorders>
              <w:top w:val="nil"/>
              <w:left w:val="nil"/>
              <w:bottom w:val="nil"/>
              <w:right w:val="nil"/>
            </w:tcBorders>
            <w:shd w:val="clear" w:color="FFFFFF" w:fill="FFFFFF"/>
            <w:noWrap/>
            <w:vAlign w:val="bottom"/>
            <w:hideMark/>
          </w:tcPr>
          <w:p w:rsidR="002A719D" w:rsidRDefault="002A719D">
            <w:pPr>
              <w:jc w:val="right"/>
              <w:rPr>
                <w:rFonts w:cs="Calibri"/>
                <w:b/>
                <w:bCs/>
                <w:szCs w:val="18"/>
              </w:rPr>
            </w:pPr>
            <w:r>
              <w:rPr>
                <w:rFonts w:cs="Calibri"/>
                <w:b/>
                <w:bCs/>
                <w:szCs w:val="18"/>
              </w:rPr>
              <w:t> </w:t>
            </w:r>
          </w:p>
        </w:tc>
        <w:tc>
          <w:tcPr>
            <w:tcW w:w="28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1256" w:type="dxa"/>
            <w:tcBorders>
              <w:top w:val="nil"/>
              <w:left w:val="nil"/>
              <w:bottom w:val="nil"/>
              <w:right w:val="nil"/>
            </w:tcBorders>
            <w:shd w:val="clear" w:color="FFFFFF" w:fill="FFFFFF"/>
            <w:noWrap/>
            <w:vAlign w:val="bottom"/>
            <w:hideMark/>
          </w:tcPr>
          <w:p w:rsidR="002A719D" w:rsidRDefault="002A719D">
            <w:pPr>
              <w:jc w:val="right"/>
              <w:rPr>
                <w:rFonts w:cs="Calibri"/>
                <w:szCs w:val="18"/>
              </w:rPr>
            </w:pPr>
            <w:r>
              <w:rPr>
                <w:rFonts w:cs="Calibri"/>
                <w:szCs w:val="18"/>
              </w:rPr>
              <w:t> </w:t>
            </w:r>
          </w:p>
        </w:tc>
      </w:tr>
      <w:tr w:rsidR="002A719D" w:rsidTr="00B40F53">
        <w:trPr>
          <w:trHeight w:hRule="exact" w:val="284"/>
        </w:trPr>
        <w:tc>
          <w:tcPr>
            <w:tcW w:w="5580" w:type="dxa"/>
            <w:tcBorders>
              <w:top w:val="nil"/>
              <w:left w:val="nil"/>
              <w:bottom w:val="nil"/>
              <w:right w:val="nil"/>
            </w:tcBorders>
            <w:shd w:val="clear" w:color="FFFFFF" w:fill="FFFFFF"/>
            <w:vAlign w:val="bottom"/>
            <w:hideMark/>
          </w:tcPr>
          <w:p w:rsidR="002A719D" w:rsidRDefault="002A719D">
            <w:pPr>
              <w:rPr>
                <w:rFonts w:cs="Calibri"/>
                <w:b/>
                <w:bCs/>
                <w:i/>
                <w:iCs/>
                <w:szCs w:val="18"/>
              </w:rPr>
            </w:pPr>
            <w:r>
              <w:rPr>
                <w:rFonts w:cs="Calibri"/>
                <w:b/>
                <w:bCs/>
                <w:i/>
                <w:iCs/>
                <w:szCs w:val="18"/>
              </w:rPr>
              <w:t>Net cash from financing activities</w:t>
            </w:r>
          </w:p>
        </w:tc>
        <w:tc>
          <w:tcPr>
            <w:tcW w:w="810" w:type="dxa"/>
            <w:tcBorders>
              <w:top w:val="nil"/>
              <w:left w:val="nil"/>
              <w:bottom w:val="nil"/>
              <w:right w:val="nil"/>
            </w:tcBorders>
            <w:shd w:val="clear" w:color="FFFFFF" w:fill="FFFFFF"/>
            <w:noWrap/>
            <w:vAlign w:val="bottom"/>
            <w:hideMark/>
          </w:tcPr>
          <w:p w:rsidR="002A719D" w:rsidRDefault="002A719D">
            <w:pPr>
              <w:jc w:val="center"/>
              <w:rPr>
                <w:rFonts w:cs="Calibri"/>
                <w:szCs w:val="18"/>
              </w:rPr>
            </w:pPr>
            <w:r>
              <w:rPr>
                <w:rFonts w:cs="Calibri"/>
                <w:szCs w:val="18"/>
              </w:rPr>
              <w:t> </w:t>
            </w:r>
          </w:p>
        </w:tc>
        <w:tc>
          <w:tcPr>
            <w:tcW w:w="1261" w:type="dxa"/>
            <w:tcBorders>
              <w:top w:val="single" w:sz="4" w:space="0" w:color="auto"/>
              <w:left w:val="nil"/>
              <w:bottom w:val="double" w:sz="6" w:space="0" w:color="auto"/>
              <w:right w:val="nil"/>
            </w:tcBorders>
            <w:shd w:val="clear" w:color="FFFFFF" w:fill="FFFFFF"/>
            <w:noWrap/>
            <w:vAlign w:val="bottom"/>
            <w:hideMark/>
          </w:tcPr>
          <w:p w:rsidR="002A719D" w:rsidRDefault="002A719D">
            <w:pPr>
              <w:jc w:val="right"/>
              <w:rPr>
                <w:rFonts w:cs="Calibri"/>
                <w:b/>
                <w:bCs/>
                <w:szCs w:val="18"/>
              </w:rPr>
            </w:pPr>
            <w:r>
              <w:rPr>
                <w:rFonts w:cs="Calibri"/>
                <w:b/>
                <w:bCs/>
                <w:szCs w:val="18"/>
              </w:rPr>
              <w:t>51,838</w:t>
            </w:r>
          </w:p>
        </w:tc>
        <w:tc>
          <w:tcPr>
            <w:tcW w:w="28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1256" w:type="dxa"/>
            <w:tcBorders>
              <w:top w:val="single" w:sz="4" w:space="0" w:color="auto"/>
              <w:left w:val="nil"/>
              <w:bottom w:val="double" w:sz="6" w:space="0" w:color="auto"/>
              <w:right w:val="nil"/>
            </w:tcBorders>
            <w:shd w:val="clear" w:color="FFFFFF" w:fill="FFFFFF"/>
            <w:noWrap/>
            <w:vAlign w:val="bottom"/>
            <w:hideMark/>
          </w:tcPr>
          <w:p w:rsidR="002A719D" w:rsidRDefault="002A719D">
            <w:pPr>
              <w:jc w:val="right"/>
              <w:rPr>
                <w:rFonts w:cs="Calibri"/>
                <w:szCs w:val="18"/>
              </w:rPr>
            </w:pPr>
            <w:r>
              <w:rPr>
                <w:rFonts w:cs="Calibri"/>
                <w:szCs w:val="18"/>
              </w:rPr>
              <w:t>1,995</w:t>
            </w:r>
          </w:p>
        </w:tc>
      </w:tr>
      <w:tr w:rsidR="002A719D" w:rsidTr="00B40F53">
        <w:trPr>
          <w:trHeight w:hRule="exact" w:val="284"/>
        </w:trPr>
        <w:tc>
          <w:tcPr>
            <w:tcW w:w="5580"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lastRenderedPageBreak/>
              <w:t> </w:t>
            </w:r>
          </w:p>
        </w:tc>
        <w:tc>
          <w:tcPr>
            <w:tcW w:w="810" w:type="dxa"/>
            <w:tcBorders>
              <w:top w:val="nil"/>
              <w:left w:val="nil"/>
              <w:bottom w:val="nil"/>
              <w:right w:val="nil"/>
            </w:tcBorders>
            <w:shd w:val="clear" w:color="FFFFFF" w:fill="FFFFFF"/>
            <w:noWrap/>
            <w:vAlign w:val="bottom"/>
            <w:hideMark/>
          </w:tcPr>
          <w:p w:rsidR="002A719D" w:rsidRDefault="002A719D">
            <w:pPr>
              <w:jc w:val="center"/>
              <w:rPr>
                <w:rFonts w:cs="Calibri"/>
                <w:szCs w:val="18"/>
              </w:rPr>
            </w:pPr>
            <w:r>
              <w:rPr>
                <w:rFonts w:cs="Calibri"/>
                <w:szCs w:val="18"/>
              </w:rPr>
              <w:t> </w:t>
            </w:r>
          </w:p>
        </w:tc>
        <w:tc>
          <w:tcPr>
            <w:tcW w:w="126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28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1256"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r>
      <w:tr w:rsidR="002A719D" w:rsidTr="00B40F53">
        <w:trPr>
          <w:trHeight w:hRule="exact" w:val="284"/>
        </w:trPr>
        <w:tc>
          <w:tcPr>
            <w:tcW w:w="5580" w:type="dxa"/>
            <w:tcBorders>
              <w:top w:val="nil"/>
              <w:left w:val="nil"/>
              <w:bottom w:val="nil"/>
              <w:right w:val="nil"/>
            </w:tcBorders>
            <w:shd w:val="clear" w:color="FFFFFF" w:fill="FFFFFF"/>
            <w:vAlign w:val="bottom"/>
            <w:hideMark/>
          </w:tcPr>
          <w:p w:rsidR="002A719D" w:rsidRDefault="002A719D">
            <w:pPr>
              <w:rPr>
                <w:rFonts w:cs="Calibri"/>
                <w:b/>
                <w:bCs/>
                <w:i/>
                <w:iCs/>
                <w:szCs w:val="18"/>
              </w:rPr>
            </w:pPr>
            <w:r>
              <w:rPr>
                <w:rFonts w:cs="Calibri"/>
                <w:b/>
                <w:bCs/>
                <w:i/>
                <w:iCs/>
                <w:szCs w:val="18"/>
              </w:rPr>
              <w:t>Net increase in cash held</w:t>
            </w:r>
          </w:p>
        </w:tc>
        <w:tc>
          <w:tcPr>
            <w:tcW w:w="810" w:type="dxa"/>
            <w:tcBorders>
              <w:top w:val="nil"/>
              <w:left w:val="nil"/>
              <w:bottom w:val="nil"/>
              <w:right w:val="nil"/>
            </w:tcBorders>
            <w:shd w:val="clear" w:color="FFFFFF" w:fill="FFFFFF"/>
            <w:noWrap/>
            <w:vAlign w:val="bottom"/>
            <w:hideMark/>
          </w:tcPr>
          <w:p w:rsidR="002A719D" w:rsidRDefault="002A719D">
            <w:pPr>
              <w:jc w:val="center"/>
              <w:rPr>
                <w:rFonts w:cs="Calibri"/>
                <w:szCs w:val="18"/>
              </w:rPr>
            </w:pPr>
            <w:r>
              <w:rPr>
                <w:rFonts w:cs="Calibri"/>
                <w:szCs w:val="18"/>
              </w:rPr>
              <w:t> </w:t>
            </w:r>
          </w:p>
        </w:tc>
        <w:tc>
          <w:tcPr>
            <w:tcW w:w="1261" w:type="dxa"/>
            <w:tcBorders>
              <w:top w:val="single" w:sz="4" w:space="0" w:color="auto"/>
              <w:left w:val="nil"/>
              <w:bottom w:val="single" w:sz="4" w:space="0" w:color="auto"/>
              <w:right w:val="nil"/>
            </w:tcBorders>
            <w:shd w:val="clear" w:color="FFFFFF" w:fill="FFFFFF"/>
            <w:noWrap/>
            <w:vAlign w:val="bottom"/>
            <w:hideMark/>
          </w:tcPr>
          <w:p w:rsidR="002A719D" w:rsidRDefault="002A719D">
            <w:pPr>
              <w:jc w:val="right"/>
              <w:rPr>
                <w:rFonts w:cs="Calibri"/>
                <w:b/>
                <w:bCs/>
                <w:szCs w:val="18"/>
              </w:rPr>
            </w:pPr>
            <w:r>
              <w:rPr>
                <w:rFonts w:cs="Calibri"/>
                <w:b/>
                <w:bCs/>
                <w:szCs w:val="18"/>
              </w:rPr>
              <w:t>652</w:t>
            </w:r>
          </w:p>
        </w:tc>
        <w:tc>
          <w:tcPr>
            <w:tcW w:w="28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1256" w:type="dxa"/>
            <w:tcBorders>
              <w:top w:val="single" w:sz="4" w:space="0" w:color="auto"/>
              <w:left w:val="nil"/>
              <w:bottom w:val="single" w:sz="4" w:space="0" w:color="auto"/>
              <w:right w:val="nil"/>
            </w:tcBorders>
            <w:shd w:val="clear" w:color="FFFFFF" w:fill="FFFFFF"/>
            <w:noWrap/>
            <w:vAlign w:val="bottom"/>
            <w:hideMark/>
          </w:tcPr>
          <w:p w:rsidR="002A719D" w:rsidRDefault="002A719D">
            <w:pPr>
              <w:jc w:val="right"/>
              <w:rPr>
                <w:rFonts w:cs="Calibri"/>
                <w:szCs w:val="18"/>
              </w:rPr>
            </w:pPr>
            <w:r>
              <w:rPr>
                <w:rFonts w:cs="Calibri"/>
                <w:szCs w:val="18"/>
              </w:rPr>
              <w:t>5,669</w:t>
            </w:r>
          </w:p>
        </w:tc>
      </w:tr>
      <w:tr w:rsidR="002A719D" w:rsidTr="00B40F53">
        <w:trPr>
          <w:trHeight w:hRule="exact" w:val="284"/>
        </w:trPr>
        <w:tc>
          <w:tcPr>
            <w:tcW w:w="5580" w:type="dxa"/>
            <w:tcBorders>
              <w:top w:val="nil"/>
              <w:left w:val="nil"/>
              <w:bottom w:val="nil"/>
              <w:right w:val="nil"/>
            </w:tcBorders>
            <w:shd w:val="clear" w:color="FFFFFF" w:fill="FFFFFF"/>
            <w:vAlign w:val="bottom"/>
            <w:hideMark/>
          </w:tcPr>
          <w:p w:rsidR="002A719D" w:rsidRDefault="002A719D">
            <w:pPr>
              <w:rPr>
                <w:rFonts w:cs="Calibri"/>
                <w:szCs w:val="18"/>
              </w:rPr>
            </w:pPr>
            <w:r>
              <w:rPr>
                <w:rFonts w:cs="Calibri"/>
                <w:szCs w:val="18"/>
              </w:rPr>
              <w:t>Cash and cash equivalents at the beginning of the reporting period</w:t>
            </w:r>
          </w:p>
        </w:tc>
        <w:tc>
          <w:tcPr>
            <w:tcW w:w="810" w:type="dxa"/>
            <w:tcBorders>
              <w:top w:val="nil"/>
              <w:left w:val="nil"/>
              <w:bottom w:val="nil"/>
              <w:right w:val="nil"/>
            </w:tcBorders>
            <w:shd w:val="clear" w:color="FFFFFF" w:fill="FFFFFF"/>
            <w:noWrap/>
            <w:vAlign w:val="bottom"/>
            <w:hideMark/>
          </w:tcPr>
          <w:p w:rsidR="002A719D" w:rsidRDefault="002A719D">
            <w:pPr>
              <w:jc w:val="center"/>
              <w:rPr>
                <w:rFonts w:cs="Calibri"/>
                <w:szCs w:val="18"/>
              </w:rPr>
            </w:pPr>
            <w:r>
              <w:rPr>
                <w:rFonts w:cs="Calibri"/>
                <w:szCs w:val="18"/>
              </w:rPr>
              <w:t> </w:t>
            </w:r>
          </w:p>
        </w:tc>
        <w:tc>
          <w:tcPr>
            <w:tcW w:w="1261" w:type="dxa"/>
            <w:tcBorders>
              <w:top w:val="nil"/>
              <w:left w:val="nil"/>
              <w:bottom w:val="nil"/>
              <w:right w:val="nil"/>
            </w:tcBorders>
            <w:shd w:val="clear" w:color="FFFFFF" w:fill="FFFFFF"/>
            <w:noWrap/>
            <w:vAlign w:val="bottom"/>
            <w:hideMark/>
          </w:tcPr>
          <w:p w:rsidR="002A719D" w:rsidRDefault="002A719D">
            <w:pPr>
              <w:jc w:val="right"/>
              <w:rPr>
                <w:rFonts w:cs="Calibri"/>
                <w:b/>
                <w:bCs/>
                <w:szCs w:val="18"/>
              </w:rPr>
            </w:pPr>
            <w:r>
              <w:rPr>
                <w:rFonts w:cs="Calibri"/>
                <w:b/>
                <w:bCs/>
                <w:szCs w:val="18"/>
              </w:rPr>
              <w:t xml:space="preserve">5,669 </w:t>
            </w:r>
          </w:p>
        </w:tc>
        <w:tc>
          <w:tcPr>
            <w:tcW w:w="28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1256" w:type="dxa"/>
            <w:tcBorders>
              <w:top w:val="nil"/>
              <w:left w:val="nil"/>
              <w:bottom w:val="nil"/>
              <w:right w:val="nil"/>
            </w:tcBorders>
            <w:shd w:val="clear" w:color="FFFFFF" w:fill="FFFFFF"/>
            <w:noWrap/>
            <w:vAlign w:val="bottom"/>
            <w:hideMark/>
          </w:tcPr>
          <w:p w:rsidR="002A719D" w:rsidRDefault="002A719D">
            <w:pPr>
              <w:jc w:val="right"/>
              <w:rPr>
                <w:rFonts w:cs="Calibri"/>
                <w:szCs w:val="18"/>
              </w:rPr>
            </w:pPr>
            <w:r>
              <w:rPr>
                <w:rFonts w:cs="Calibri"/>
                <w:szCs w:val="18"/>
              </w:rPr>
              <w:t xml:space="preserve"> -</w:t>
            </w:r>
          </w:p>
        </w:tc>
      </w:tr>
      <w:tr w:rsidR="002A719D" w:rsidTr="00B40F53">
        <w:trPr>
          <w:trHeight w:hRule="exact" w:val="284"/>
        </w:trPr>
        <w:tc>
          <w:tcPr>
            <w:tcW w:w="5580" w:type="dxa"/>
            <w:tcBorders>
              <w:top w:val="nil"/>
              <w:left w:val="nil"/>
              <w:bottom w:val="nil"/>
              <w:right w:val="nil"/>
            </w:tcBorders>
            <w:shd w:val="clear" w:color="FFFFFF" w:fill="FFFFFF"/>
            <w:vAlign w:val="bottom"/>
            <w:hideMark/>
          </w:tcPr>
          <w:p w:rsidR="002A719D" w:rsidRDefault="002A719D">
            <w:pPr>
              <w:rPr>
                <w:rFonts w:cs="Calibri"/>
                <w:b/>
                <w:bCs/>
                <w:i/>
                <w:iCs/>
                <w:szCs w:val="18"/>
              </w:rPr>
            </w:pPr>
            <w:r>
              <w:rPr>
                <w:rFonts w:cs="Calibri"/>
                <w:b/>
                <w:bCs/>
                <w:i/>
                <w:iCs/>
                <w:szCs w:val="18"/>
              </w:rPr>
              <w:t>Cash and cash equivalents at the end of the reporting period</w:t>
            </w:r>
            <w:r w:rsidR="001F3BC7" w:rsidRPr="001F3BC7">
              <w:rPr>
                <w:rFonts w:cs="Calibri"/>
                <w:b/>
                <w:bCs/>
                <w:i/>
                <w:iCs/>
                <w:szCs w:val="18"/>
                <w:vertAlign w:val="superscript"/>
              </w:rPr>
              <w:t>1</w:t>
            </w:r>
          </w:p>
        </w:tc>
        <w:tc>
          <w:tcPr>
            <w:tcW w:w="810" w:type="dxa"/>
            <w:tcBorders>
              <w:top w:val="nil"/>
              <w:left w:val="nil"/>
              <w:bottom w:val="nil"/>
              <w:right w:val="nil"/>
            </w:tcBorders>
            <w:shd w:val="clear" w:color="FFFFFF" w:fill="FFFFFF"/>
            <w:noWrap/>
            <w:vAlign w:val="bottom"/>
            <w:hideMark/>
          </w:tcPr>
          <w:p w:rsidR="002A719D" w:rsidRDefault="002A719D">
            <w:pPr>
              <w:jc w:val="center"/>
              <w:rPr>
                <w:rFonts w:cs="Calibri"/>
                <w:szCs w:val="18"/>
              </w:rPr>
            </w:pPr>
            <w:r>
              <w:rPr>
                <w:rFonts w:cs="Calibri"/>
                <w:szCs w:val="18"/>
              </w:rPr>
              <w:t> </w:t>
            </w:r>
          </w:p>
        </w:tc>
        <w:tc>
          <w:tcPr>
            <w:tcW w:w="1261" w:type="dxa"/>
            <w:tcBorders>
              <w:top w:val="single" w:sz="4" w:space="0" w:color="auto"/>
              <w:left w:val="nil"/>
              <w:bottom w:val="double" w:sz="6" w:space="0" w:color="auto"/>
              <w:right w:val="nil"/>
            </w:tcBorders>
            <w:shd w:val="clear" w:color="FFFFFF" w:fill="FFFFFF"/>
            <w:noWrap/>
            <w:vAlign w:val="bottom"/>
            <w:hideMark/>
          </w:tcPr>
          <w:p w:rsidR="002A719D" w:rsidRDefault="002A719D">
            <w:pPr>
              <w:jc w:val="right"/>
              <w:rPr>
                <w:rFonts w:cs="Calibri"/>
                <w:b/>
                <w:bCs/>
                <w:szCs w:val="18"/>
              </w:rPr>
            </w:pPr>
            <w:r>
              <w:rPr>
                <w:rFonts w:cs="Calibri"/>
                <w:b/>
                <w:bCs/>
                <w:szCs w:val="18"/>
              </w:rPr>
              <w:t>6,321</w:t>
            </w:r>
          </w:p>
        </w:tc>
        <w:tc>
          <w:tcPr>
            <w:tcW w:w="281" w:type="dxa"/>
            <w:tcBorders>
              <w:top w:val="nil"/>
              <w:left w:val="nil"/>
              <w:bottom w:val="nil"/>
              <w:right w:val="nil"/>
            </w:tcBorders>
            <w:shd w:val="clear" w:color="FFFFFF" w:fill="FFFFFF"/>
            <w:noWrap/>
            <w:vAlign w:val="bottom"/>
            <w:hideMark/>
          </w:tcPr>
          <w:p w:rsidR="002A719D" w:rsidRDefault="002A719D">
            <w:pPr>
              <w:rPr>
                <w:rFonts w:cs="Calibri"/>
                <w:szCs w:val="18"/>
              </w:rPr>
            </w:pPr>
            <w:r>
              <w:rPr>
                <w:rFonts w:cs="Calibri"/>
                <w:szCs w:val="18"/>
              </w:rPr>
              <w:t> </w:t>
            </w:r>
          </w:p>
        </w:tc>
        <w:tc>
          <w:tcPr>
            <w:tcW w:w="1256" w:type="dxa"/>
            <w:tcBorders>
              <w:top w:val="single" w:sz="4" w:space="0" w:color="auto"/>
              <w:left w:val="nil"/>
              <w:bottom w:val="double" w:sz="6" w:space="0" w:color="auto"/>
              <w:right w:val="nil"/>
            </w:tcBorders>
            <w:shd w:val="clear" w:color="FFFFFF" w:fill="FFFFFF"/>
            <w:noWrap/>
            <w:vAlign w:val="bottom"/>
            <w:hideMark/>
          </w:tcPr>
          <w:p w:rsidR="002A719D" w:rsidRDefault="002A719D">
            <w:pPr>
              <w:jc w:val="right"/>
              <w:rPr>
                <w:rFonts w:cs="Calibri"/>
                <w:szCs w:val="18"/>
              </w:rPr>
            </w:pPr>
            <w:r>
              <w:rPr>
                <w:rFonts w:cs="Calibri"/>
                <w:szCs w:val="18"/>
              </w:rPr>
              <w:t>5,669</w:t>
            </w:r>
          </w:p>
        </w:tc>
      </w:tr>
    </w:tbl>
    <w:p w:rsidR="001031E9" w:rsidRDefault="001031E9">
      <w:pPr>
        <w:spacing w:line="240" w:lineRule="auto"/>
        <w:sectPr w:rsidR="001031E9" w:rsidSect="00B40F53">
          <w:headerReference w:type="even" r:id="rId28"/>
          <w:headerReference w:type="default" r:id="rId29"/>
          <w:headerReference w:type="first" r:id="rId30"/>
          <w:pgSz w:w="10319" w:h="14572" w:code="13"/>
          <w:pgMar w:top="567" w:right="567" w:bottom="567" w:left="567" w:header="538" w:footer="737" w:gutter="0"/>
          <w:cols w:space="720"/>
        </w:sectPr>
      </w:pPr>
    </w:p>
    <w:p w:rsidR="001431B6" w:rsidRDefault="001431B6">
      <w:pPr>
        <w:spacing w:line="240" w:lineRule="auto"/>
        <w:rPr>
          <w:rStyle w:val="FootnoteReference"/>
        </w:rPr>
      </w:pPr>
    </w:p>
    <w:p w:rsidR="001031E9" w:rsidRDefault="001431B6">
      <w:pPr>
        <w:spacing w:line="240" w:lineRule="auto"/>
      </w:pPr>
      <w:r w:rsidRPr="00920BBA">
        <w:rPr>
          <w:rStyle w:val="FootnoteReference"/>
          <w:vertAlign w:val="baseline"/>
        </w:rPr>
        <w:t>1</w:t>
      </w:r>
      <w:r w:rsidR="00920BBA">
        <w:rPr>
          <w:rStyle w:val="FootnoteReference"/>
          <w:vertAlign w:val="baseline"/>
        </w:rPr>
        <w:t>.</w:t>
      </w:r>
      <w:r w:rsidRPr="00920BBA">
        <w:t xml:space="preserve"> </w:t>
      </w:r>
      <w:r>
        <w:t xml:space="preserve">As shown in the Statement of Financial Position. </w:t>
      </w:r>
      <w:r w:rsidR="00A45A2A">
        <w:rPr>
          <w:rFonts w:ascii="Times New Roman" w:hAnsi="Times New Roman"/>
          <w:sz w:val="24"/>
          <w:szCs w:val="24"/>
          <w:lang w:eastAsia="en-AU"/>
        </w:rPr>
        <w:br w:type="page"/>
      </w:r>
      <w:bookmarkStart w:id="30" w:name="RANGE!E6:I53"/>
      <w:bookmarkStart w:id="31" w:name="RANGE!E6:I52"/>
      <w:bookmarkStart w:id="32" w:name="RANGE!E6:I59"/>
      <w:bookmarkStart w:id="33" w:name="RANGE!E6:E65"/>
      <w:bookmarkStart w:id="34" w:name="RANGE!E6:I65"/>
      <w:bookmarkStart w:id="35" w:name="RANGE!E6:E64"/>
      <w:bookmarkStart w:id="36" w:name="RANGE!E6:I64"/>
      <w:bookmarkEnd w:id="30"/>
      <w:bookmarkEnd w:id="31"/>
      <w:bookmarkEnd w:id="32"/>
      <w:bookmarkEnd w:id="33"/>
      <w:bookmarkEnd w:id="34"/>
      <w:bookmarkEnd w:id="35"/>
      <w:bookmarkEnd w:id="36"/>
    </w:p>
    <w:tbl>
      <w:tblPr>
        <w:tblW w:w="9200" w:type="dxa"/>
        <w:tblInd w:w="80" w:type="dxa"/>
        <w:tblLayout w:type="fixed"/>
        <w:tblLook w:val="04A0" w:firstRow="1" w:lastRow="0" w:firstColumn="1" w:lastColumn="0" w:noHBand="0" w:noVBand="1"/>
      </w:tblPr>
      <w:tblGrid>
        <w:gridCol w:w="6161"/>
        <w:gridCol w:w="1378"/>
        <w:gridCol w:w="283"/>
        <w:gridCol w:w="1378"/>
      </w:tblGrid>
      <w:tr w:rsidR="008A27A2" w:rsidTr="00B40F53">
        <w:trPr>
          <w:trHeight w:hRule="exact" w:val="284"/>
        </w:trPr>
        <w:tc>
          <w:tcPr>
            <w:tcW w:w="6161" w:type="dxa"/>
            <w:tcBorders>
              <w:top w:val="nil"/>
              <w:left w:val="nil"/>
              <w:bottom w:val="nil"/>
              <w:right w:val="nil"/>
            </w:tcBorders>
            <w:shd w:val="clear" w:color="FFFFFF" w:fill="FFFFFF"/>
            <w:noWrap/>
            <w:vAlign w:val="bottom"/>
            <w:hideMark/>
          </w:tcPr>
          <w:p w:rsidR="008A27A2" w:rsidRDefault="008A27A2">
            <w:pPr>
              <w:rPr>
                <w:rFonts w:cs="Calibri"/>
                <w:szCs w:val="18"/>
              </w:rPr>
            </w:pPr>
            <w:bookmarkStart w:id="37" w:name="Note_SOCTABLE1" w:colFirst="0" w:colLast="0"/>
            <w:r>
              <w:rPr>
                <w:rFonts w:cs="Calibri"/>
                <w:szCs w:val="18"/>
              </w:rPr>
              <w:lastRenderedPageBreak/>
              <w:t> </w:t>
            </w:r>
          </w:p>
        </w:tc>
        <w:tc>
          <w:tcPr>
            <w:tcW w:w="1378" w:type="dxa"/>
            <w:tcBorders>
              <w:top w:val="nil"/>
              <w:left w:val="nil"/>
              <w:bottom w:val="nil"/>
              <w:right w:val="nil"/>
            </w:tcBorders>
            <w:shd w:val="clear" w:color="FFFFFF" w:fill="FFFFFF"/>
            <w:vAlign w:val="bottom"/>
            <w:hideMark/>
          </w:tcPr>
          <w:p w:rsidR="008A27A2" w:rsidRDefault="008A27A2">
            <w:pPr>
              <w:jc w:val="right"/>
              <w:rPr>
                <w:rFonts w:cs="Calibri"/>
                <w:b/>
                <w:bCs/>
                <w:szCs w:val="18"/>
              </w:rPr>
            </w:pPr>
            <w:r>
              <w:rPr>
                <w:rFonts w:cs="Calibri"/>
                <w:b/>
                <w:bCs/>
                <w:szCs w:val="18"/>
              </w:rPr>
              <w:t>2015</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vAlign w:val="bottom"/>
            <w:hideMark/>
          </w:tcPr>
          <w:p w:rsidR="008A27A2" w:rsidRDefault="008A27A2">
            <w:pPr>
              <w:jc w:val="right"/>
              <w:rPr>
                <w:rFonts w:cs="Calibri"/>
                <w:szCs w:val="18"/>
              </w:rPr>
            </w:pPr>
            <w:r>
              <w:rPr>
                <w:rFonts w:cs="Calibri"/>
                <w:szCs w:val="18"/>
              </w:rPr>
              <w:t>2014</w:t>
            </w:r>
          </w:p>
        </w:tc>
      </w:tr>
      <w:bookmarkEnd w:id="37"/>
      <w:tr w:rsidR="008A27A2" w:rsidTr="00B40F53">
        <w:trPr>
          <w:trHeight w:hRule="exact" w:val="284"/>
        </w:trPr>
        <w:tc>
          <w:tcPr>
            <w:tcW w:w="6161" w:type="dxa"/>
            <w:tcBorders>
              <w:top w:val="nil"/>
              <w:left w:val="nil"/>
              <w:bottom w:val="nil"/>
              <w:right w:val="nil"/>
            </w:tcBorders>
            <w:shd w:val="clear" w:color="FFFFFF" w:fill="FFFFFF"/>
            <w:vAlign w:val="bottom"/>
            <w:hideMark/>
          </w:tcPr>
          <w:p w:rsidR="008A27A2" w:rsidRDefault="008A27A2">
            <w:pPr>
              <w:rPr>
                <w:rFonts w:cs="Calibri"/>
                <w:b/>
                <w:bCs/>
                <w:szCs w:val="18"/>
              </w:rPr>
            </w:pPr>
            <w:r>
              <w:rPr>
                <w:rFonts w:cs="Calibri"/>
                <w:b/>
                <w:bCs/>
                <w:szCs w:val="18"/>
              </w:rPr>
              <w:t>BY TYPE</w:t>
            </w:r>
          </w:p>
        </w:tc>
        <w:tc>
          <w:tcPr>
            <w:tcW w:w="1378" w:type="dxa"/>
            <w:tcBorders>
              <w:top w:val="nil"/>
              <w:left w:val="nil"/>
              <w:bottom w:val="nil"/>
              <w:right w:val="nil"/>
            </w:tcBorders>
            <w:shd w:val="clear" w:color="FFFFFF" w:fill="FFFFFF"/>
            <w:vAlign w:val="bottom"/>
            <w:hideMark/>
          </w:tcPr>
          <w:p w:rsidR="008A27A2" w:rsidRDefault="008A27A2">
            <w:pPr>
              <w:jc w:val="right"/>
              <w:rPr>
                <w:rFonts w:cs="Calibri"/>
                <w:b/>
                <w:bCs/>
                <w:szCs w:val="18"/>
              </w:rPr>
            </w:pPr>
            <w:r>
              <w:rPr>
                <w:rFonts w:cs="Calibri"/>
                <w:b/>
                <w:bCs/>
                <w:szCs w:val="18"/>
              </w:rPr>
              <w:t>$'000</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vAlign w:val="bottom"/>
            <w:hideMark/>
          </w:tcPr>
          <w:p w:rsidR="008A27A2" w:rsidRDefault="008A27A2">
            <w:pPr>
              <w:jc w:val="right"/>
              <w:rPr>
                <w:rFonts w:cs="Calibri"/>
                <w:szCs w:val="18"/>
              </w:rPr>
            </w:pPr>
            <w:r>
              <w:rPr>
                <w:rFonts w:cs="Calibri"/>
                <w:szCs w:val="18"/>
              </w:rPr>
              <w:t>$'000</w:t>
            </w:r>
          </w:p>
        </w:tc>
      </w:tr>
      <w:tr w:rsidR="008A27A2" w:rsidTr="00B40F53">
        <w:trPr>
          <w:trHeight w:hRule="exact" w:val="284"/>
        </w:trPr>
        <w:tc>
          <w:tcPr>
            <w:tcW w:w="6161" w:type="dxa"/>
            <w:tcBorders>
              <w:top w:val="nil"/>
              <w:left w:val="nil"/>
              <w:bottom w:val="nil"/>
              <w:right w:val="nil"/>
            </w:tcBorders>
            <w:shd w:val="clear" w:color="FFFFFF" w:fill="FFFFFF"/>
            <w:vAlign w:val="bottom"/>
            <w:hideMark/>
          </w:tcPr>
          <w:p w:rsidR="008A27A2" w:rsidRDefault="008A27A2">
            <w:pPr>
              <w:rPr>
                <w:rFonts w:cs="Calibri"/>
                <w:b/>
                <w:bCs/>
                <w:szCs w:val="18"/>
              </w:rPr>
            </w:pPr>
            <w:r>
              <w:rPr>
                <w:rFonts w:cs="Calibri"/>
                <w:b/>
                <w:bCs/>
                <w:szCs w:val="18"/>
              </w:rPr>
              <w:t>Commitments receivable</w:t>
            </w:r>
          </w:p>
        </w:tc>
        <w:tc>
          <w:tcPr>
            <w:tcW w:w="1378"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r>
      <w:tr w:rsidR="008A27A2" w:rsidTr="00B40F53">
        <w:trPr>
          <w:trHeight w:hRule="exact" w:val="284"/>
        </w:trPr>
        <w:tc>
          <w:tcPr>
            <w:tcW w:w="6161" w:type="dxa"/>
            <w:tcBorders>
              <w:top w:val="nil"/>
              <w:left w:val="nil"/>
              <w:bottom w:val="nil"/>
              <w:right w:val="nil"/>
            </w:tcBorders>
            <w:shd w:val="clear" w:color="FFFFFF" w:fill="FFFFFF"/>
            <w:vAlign w:val="bottom"/>
            <w:hideMark/>
          </w:tcPr>
          <w:p w:rsidR="008A27A2" w:rsidRDefault="008A27A2">
            <w:pPr>
              <w:rPr>
                <w:rFonts w:cs="Calibri"/>
                <w:szCs w:val="18"/>
              </w:rPr>
            </w:pPr>
            <w:r>
              <w:rPr>
                <w:rFonts w:cs="Calibri"/>
                <w:szCs w:val="18"/>
              </w:rPr>
              <w:t>Sublease rental income</w:t>
            </w:r>
            <w:r>
              <w:rPr>
                <w:rFonts w:cs="Calibri"/>
                <w:szCs w:val="18"/>
                <w:vertAlign w:val="superscript"/>
              </w:rPr>
              <w:t>1</w:t>
            </w:r>
          </w:p>
        </w:tc>
        <w:tc>
          <w:tcPr>
            <w:tcW w:w="1378" w:type="dxa"/>
            <w:tcBorders>
              <w:top w:val="nil"/>
              <w:left w:val="nil"/>
              <w:bottom w:val="nil"/>
              <w:right w:val="nil"/>
            </w:tcBorders>
            <w:shd w:val="clear" w:color="FFFFFF" w:fill="FFFFFF"/>
            <w:noWrap/>
            <w:vAlign w:val="bottom"/>
            <w:hideMark/>
          </w:tcPr>
          <w:p w:rsidR="008A27A2" w:rsidRDefault="008A27A2">
            <w:pPr>
              <w:jc w:val="right"/>
              <w:rPr>
                <w:rFonts w:cs="Calibri"/>
                <w:b/>
                <w:bCs/>
                <w:szCs w:val="18"/>
              </w:rPr>
            </w:pPr>
            <w:r>
              <w:rPr>
                <w:rFonts w:cs="Calibri"/>
                <w:b/>
                <w:bCs/>
                <w:szCs w:val="18"/>
              </w:rPr>
              <w:t>(6,490)</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noWrap/>
            <w:vAlign w:val="bottom"/>
            <w:hideMark/>
          </w:tcPr>
          <w:p w:rsidR="008A27A2" w:rsidRDefault="008A27A2">
            <w:pPr>
              <w:jc w:val="right"/>
              <w:rPr>
                <w:rFonts w:cs="Calibri"/>
                <w:szCs w:val="18"/>
              </w:rPr>
            </w:pPr>
            <w:r>
              <w:rPr>
                <w:rFonts w:cs="Calibri"/>
                <w:szCs w:val="18"/>
              </w:rPr>
              <w:t>(10,424)</w:t>
            </w:r>
          </w:p>
        </w:tc>
      </w:tr>
      <w:tr w:rsidR="008A27A2" w:rsidTr="00B40F53">
        <w:trPr>
          <w:trHeight w:hRule="exact" w:val="284"/>
        </w:trPr>
        <w:tc>
          <w:tcPr>
            <w:tcW w:w="6161" w:type="dxa"/>
            <w:tcBorders>
              <w:top w:val="nil"/>
              <w:left w:val="nil"/>
              <w:bottom w:val="nil"/>
              <w:right w:val="nil"/>
            </w:tcBorders>
            <w:shd w:val="clear" w:color="FFFFFF" w:fill="FFFFFF"/>
            <w:vAlign w:val="bottom"/>
            <w:hideMark/>
          </w:tcPr>
          <w:p w:rsidR="008A27A2" w:rsidRDefault="008A27A2">
            <w:pPr>
              <w:rPr>
                <w:rFonts w:cs="Calibri"/>
                <w:szCs w:val="18"/>
              </w:rPr>
            </w:pPr>
            <w:r>
              <w:rPr>
                <w:rFonts w:cs="Calibri"/>
                <w:szCs w:val="18"/>
              </w:rPr>
              <w:t>Other commitments receivable</w:t>
            </w:r>
          </w:p>
        </w:tc>
        <w:tc>
          <w:tcPr>
            <w:tcW w:w="1378" w:type="dxa"/>
            <w:tcBorders>
              <w:top w:val="nil"/>
              <w:left w:val="nil"/>
              <w:bottom w:val="nil"/>
              <w:right w:val="nil"/>
            </w:tcBorders>
            <w:shd w:val="clear" w:color="FFFFFF" w:fill="FFFFFF"/>
            <w:noWrap/>
            <w:vAlign w:val="bottom"/>
            <w:hideMark/>
          </w:tcPr>
          <w:p w:rsidR="008A27A2" w:rsidRDefault="008A27A2">
            <w:pPr>
              <w:jc w:val="right"/>
              <w:rPr>
                <w:rFonts w:cs="Calibri"/>
                <w:b/>
                <w:bCs/>
                <w:szCs w:val="18"/>
              </w:rPr>
            </w:pPr>
            <w:r>
              <w:rPr>
                <w:rFonts w:cs="Calibri"/>
                <w:b/>
                <w:bCs/>
                <w:szCs w:val="18"/>
              </w:rPr>
              <w:t>(109)</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noWrap/>
            <w:vAlign w:val="bottom"/>
            <w:hideMark/>
          </w:tcPr>
          <w:p w:rsidR="008A27A2" w:rsidRDefault="008A27A2">
            <w:pPr>
              <w:jc w:val="right"/>
              <w:rPr>
                <w:rFonts w:cs="Calibri"/>
                <w:szCs w:val="18"/>
              </w:rPr>
            </w:pPr>
            <w:r>
              <w:rPr>
                <w:rFonts w:cs="Calibri"/>
                <w:szCs w:val="18"/>
              </w:rPr>
              <w:t xml:space="preserve"> -</w:t>
            </w:r>
          </w:p>
        </w:tc>
      </w:tr>
      <w:tr w:rsidR="008A27A2" w:rsidTr="00B40F53">
        <w:trPr>
          <w:trHeight w:hRule="exact" w:val="284"/>
        </w:trPr>
        <w:tc>
          <w:tcPr>
            <w:tcW w:w="6161" w:type="dxa"/>
            <w:tcBorders>
              <w:top w:val="nil"/>
              <w:left w:val="nil"/>
              <w:bottom w:val="nil"/>
              <w:right w:val="nil"/>
            </w:tcBorders>
            <w:shd w:val="clear" w:color="FFFFFF" w:fill="FFFFFF"/>
            <w:vAlign w:val="bottom"/>
            <w:hideMark/>
          </w:tcPr>
          <w:p w:rsidR="008A27A2" w:rsidRDefault="008A27A2">
            <w:pPr>
              <w:rPr>
                <w:rFonts w:cs="Calibri"/>
                <w:szCs w:val="18"/>
              </w:rPr>
            </w:pPr>
            <w:r>
              <w:rPr>
                <w:rFonts w:cs="Calibri"/>
                <w:szCs w:val="18"/>
              </w:rPr>
              <w:t>Net GST recoverable on commitments</w:t>
            </w:r>
          </w:p>
        </w:tc>
        <w:tc>
          <w:tcPr>
            <w:tcW w:w="1378" w:type="dxa"/>
            <w:tcBorders>
              <w:top w:val="nil"/>
              <w:left w:val="nil"/>
              <w:bottom w:val="nil"/>
              <w:right w:val="nil"/>
            </w:tcBorders>
            <w:shd w:val="clear" w:color="FFFFFF" w:fill="FFFFFF"/>
            <w:noWrap/>
            <w:vAlign w:val="bottom"/>
            <w:hideMark/>
          </w:tcPr>
          <w:p w:rsidR="008A27A2" w:rsidRDefault="008A27A2">
            <w:pPr>
              <w:jc w:val="right"/>
              <w:rPr>
                <w:rFonts w:cs="Calibri"/>
                <w:b/>
                <w:bCs/>
                <w:szCs w:val="18"/>
              </w:rPr>
            </w:pPr>
            <w:r>
              <w:rPr>
                <w:rFonts w:cs="Calibri"/>
                <w:b/>
                <w:bCs/>
                <w:szCs w:val="18"/>
              </w:rPr>
              <w:t>(20,752)</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noWrap/>
            <w:vAlign w:val="bottom"/>
            <w:hideMark/>
          </w:tcPr>
          <w:p w:rsidR="008A27A2" w:rsidRDefault="008A27A2">
            <w:pPr>
              <w:jc w:val="right"/>
              <w:rPr>
                <w:rFonts w:cs="Calibri"/>
                <w:szCs w:val="18"/>
              </w:rPr>
            </w:pPr>
            <w:r>
              <w:rPr>
                <w:rFonts w:cs="Calibri"/>
                <w:szCs w:val="18"/>
              </w:rPr>
              <w:t>(10,694)</w:t>
            </w:r>
          </w:p>
        </w:tc>
      </w:tr>
      <w:tr w:rsidR="008A27A2" w:rsidTr="00B40F53">
        <w:trPr>
          <w:trHeight w:hRule="exact" w:val="284"/>
        </w:trPr>
        <w:tc>
          <w:tcPr>
            <w:tcW w:w="6161" w:type="dxa"/>
            <w:tcBorders>
              <w:top w:val="nil"/>
              <w:left w:val="nil"/>
              <w:bottom w:val="nil"/>
              <w:right w:val="nil"/>
            </w:tcBorders>
            <w:shd w:val="clear" w:color="FFFFFF" w:fill="FFFFFF"/>
            <w:vAlign w:val="bottom"/>
            <w:hideMark/>
          </w:tcPr>
          <w:p w:rsidR="008A27A2" w:rsidRDefault="008A27A2">
            <w:pPr>
              <w:rPr>
                <w:rFonts w:cs="Calibri"/>
                <w:b/>
                <w:bCs/>
                <w:szCs w:val="18"/>
              </w:rPr>
            </w:pPr>
            <w:r>
              <w:rPr>
                <w:rFonts w:cs="Calibri"/>
                <w:b/>
                <w:bCs/>
                <w:szCs w:val="18"/>
              </w:rPr>
              <w:t>Total commitments receivable</w:t>
            </w:r>
          </w:p>
        </w:tc>
        <w:tc>
          <w:tcPr>
            <w:tcW w:w="1378" w:type="dxa"/>
            <w:tcBorders>
              <w:top w:val="single" w:sz="4" w:space="0" w:color="auto"/>
              <w:left w:val="nil"/>
              <w:bottom w:val="single" w:sz="4" w:space="0" w:color="auto"/>
              <w:right w:val="nil"/>
            </w:tcBorders>
            <w:shd w:val="clear" w:color="FFFFFF" w:fill="FFFFFF"/>
            <w:noWrap/>
            <w:vAlign w:val="bottom"/>
            <w:hideMark/>
          </w:tcPr>
          <w:p w:rsidR="008A27A2" w:rsidRDefault="008A27A2">
            <w:pPr>
              <w:jc w:val="right"/>
              <w:rPr>
                <w:rFonts w:cs="Calibri"/>
                <w:b/>
                <w:bCs/>
                <w:szCs w:val="18"/>
              </w:rPr>
            </w:pPr>
            <w:r>
              <w:rPr>
                <w:rFonts w:cs="Calibri"/>
                <w:b/>
                <w:bCs/>
                <w:szCs w:val="18"/>
              </w:rPr>
              <w:t>(27,351)</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single" w:sz="4" w:space="0" w:color="auto"/>
              <w:left w:val="nil"/>
              <w:bottom w:val="single" w:sz="4" w:space="0" w:color="auto"/>
              <w:right w:val="nil"/>
            </w:tcBorders>
            <w:shd w:val="clear" w:color="FFFFFF" w:fill="FFFFFF"/>
            <w:noWrap/>
            <w:vAlign w:val="bottom"/>
            <w:hideMark/>
          </w:tcPr>
          <w:p w:rsidR="008A27A2" w:rsidRDefault="008A27A2">
            <w:pPr>
              <w:jc w:val="right"/>
              <w:rPr>
                <w:rFonts w:cs="Calibri"/>
                <w:szCs w:val="18"/>
              </w:rPr>
            </w:pPr>
            <w:r>
              <w:rPr>
                <w:rFonts w:cs="Calibri"/>
                <w:szCs w:val="18"/>
              </w:rPr>
              <w:t>(21,118)</w:t>
            </w:r>
          </w:p>
        </w:tc>
      </w:tr>
      <w:tr w:rsidR="008A27A2" w:rsidTr="00B40F53">
        <w:trPr>
          <w:trHeight w:hRule="exact" w:val="284"/>
        </w:trPr>
        <w:tc>
          <w:tcPr>
            <w:tcW w:w="6161"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r>
      <w:tr w:rsidR="008A27A2" w:rsidTr="00B40F53">
        <w:trPr>
          <w:trHeight w:hRule="exact" w:val="284"/>
        </w:trPr>
        <w:tc>
          <w:tcPr>
            <w:tcW w:w="6161" w:type="dxa"/>
            <w:tcBorders>
              <w:top w:val="nil"/>
              <w:left w:val="nil"/>
              <w:bottom w:val="nil"/>
              <w:right w:val="nil"/>
            </w:tcBorders>
            <w:shd w:val="clear" w:color="FFFFFF" w:fill="FFFFFF"/>
            <w:vAlign w:val="bottom"/>
            <w:hideMark/>
          </w:tcPr>
          <w:p w:rsidR="008A27A2" w:rsidRDefault="008A27A2">
            <w:pPr>
              <w:rPr>
                <w:rFonts w:cs="Calibri"/>
                <w:b/>
                <w:bCs/>
                <w:szCs w:val="18"/>
              </w:rPr>
            </w:pPr>
            <w:r>
              <w:rPr>
                <w:rFonts w:cs="Calibri"/>
                <w:b/>
                <w:bCs/>
                <w:szCs w:val="18"/>
              </w:rPr>
              <w:t>Commitments payable</w:t>
            </w:r>
          </w:p>
        </w:tc>
        <w:tc>
          <w:tcPr>
            <w:tcW w:w="1378" w:type="dxa"/>
            <w:tcBorders>
              <w:top w:val="nil"/>
              <w:left w:val="nil"/>
              <w:bottom w:val="nil"/>
              <w:right w:val="nil"/>
            </w:tcBorders>
            <w:shd w:val="clear" w:color="FFFFFF" w:fill="FFFFFF"/>
            <w:vAlign w:val="bottom"/>
            <w:hideMark/>
          </w:tcPr>
          <w:p w:rsidR="008A27A2" w:rsidRDefault="008A27A2">
            <w:pPr>
              <w:jc w:val="right"/>
              <w:rPr>
                <w:rFonts w:cs="Calibri"/>
                <w:b/>
                <w:bCs/>
                <w:szCs w:val="18"/>
              </w:rPr>
            </w:pPr>
            <w:r>
              <w:rPr>
                <w:rFonts w:cs="Calibri"/>
                <w:b/>
                <w:bCs/>
                <w:szCs w:val="18"/>
              </w:rPr>
              <w:t> </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vAlign w:val="bottom"/>
            <w:hideMark/>
          </w:tcPr>
          <w:p w:rsidR="008A27A2" w:rsidRDefault="008A27A2">
            <w:pPr>
              <w:jc w:val="right"/>
              <w:rPr>
                <w:rFonts w:cs="Calibri"/>
                <w:szCs w:val="18"/>
              </w:rPr>
            </w:pPr>
            <w:r>
              <w:rPr>
                <w:rFonts w:cs="Calibri"/>
                <w:szCs w:val="18"/>
              </w:rPr>
              <w:t> </w:t>
            </w:r>
          </w:p>
        </w:tc>
      </w:tr>
      <w:tr w:rsidR="008A27A2" w:rsidTr="00B40F53">
        <w:trPr>
          <w:trHeight w:hRule="exact" w:val="284"/>
        </w:trPr>
        <w:tc>
          <w:tcPr>
            <w:tcW w:w="6161" w:type="dxa"/>
            <w:tcBorders>
              <w:top w:val="nil"/>
              <w:left w:val="nil"/>
              <w:bottom w:val="nil"/>
              <w:right w:val="nil"/>
            </w:tcBorders>
            <w:shd w:val="clear" w:color="FFFFFF" w:fill="FFFFFF"/>
            <w:vAlign w:val="bottom"/>
            <w:hideMark/>
          </w:tcPr>
          <w:p w:rsidR="008A27A2" w:rsidRDefault="008A27A2">
            <w:pPr>
              <w:rPr>
                <w:rFonts w:cs="Calibri"/>
                <w:b/>
                <w:bCs/>
                <w:szCs w:val="18"/>
              </w:rPr>
            </w:pPr>
            <w:r>
              <w:rPr>
                <w:rFonts w:cs="Calibri"/>
                <w:b/>
                <w:bCs/>
                <w:szCs w:val="18"/>
              </w:rPr>
              <w:t>Other commitments</w:t>
            </w:r>
          </w:p>
        </w:tc>
        <w:tc>
          <w:tcPr>
            <w:tcW w:w="1378"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r>
      <w:tr w:rsidR="008A27A2" w:rsidTr="00B40F53">
        <w:trPr>
          <w:trHeight w:hRule="exact" w:val="284"/>
        </w:trPr>
        <w:tc>
          <w:tcPr>
            <w:tcW w:w="6161" w:type="dxa"/>
            <w:tcBorders>
              <w:top w:val="nil"/>
              <w:left w:val="nil"/>
              <w:bottom w:val="nil"/>
              <w:right w:val="nil"/>
            </w:tcBorders>
            <w:shd w:val="clear" w:color="FFFFFF" w:fill="FFFFFF"/>
            <w:vAlign w:val="bottom"/>
            <w:hideMark/>
          </w:tcPr>
          <w:p w:rsidR="008A27A2" w:rsidRDefault="008A27A2">
            <w:pPr>
              <w:rPr>
                <w:rFonts w:cs="Calibri"/>
                <w:szCs w:val="18"/>
              </w:rPr>
            </w:pPr>
            <w:r>
              <w:rPr>
                <w:rFonts w:cs="Calibri"/>
                <w:szCs w:val="18"/>
              </w:rPr>
              <w:t>Operating leases</w:t>
            </w:r>
            <w:r>
              <w:rPr>
                <w:rFonts w:cs="Calibri"/>
                <w:szCs w:val="18"/>
                <w:vertAlign w:val="superscript"/>
              </w:rPr>
              <w:t>1</w:t>
            </w:r>
          </w:p>
        </w:tc>
        <w:tc>
          <w:tcPr>
            <w:tcW w:w="1378" w:type="dxa"/>
            <w:tcBorders>
              <w:top w:val="nil"/>
              <w:left w:val="nil"/>
              <w:bottom w:val="nil"/>
              <w:right w:val="nil"/>
            </w:tcBorders>
            <w:shd w:val="clear" w:color="FFFFFF" w:fill="FFFFFF"/>
            <w:noWrap/>
            <w:vAlign w:val="bottom"/>
            <w:hideMark/>
          </w:tcPr>
          <w:p w:rsidR="008A27A2" w:rsidRDefault="008A27A2">
            <w:pPr>
              <w:jc w:val="right"/>
              <w:rPr>
                <w:rFonts w:cs="Calibri"/>
                <w:b/>
                <w:bCs/>
                <w:szCs w:val="18"/>
              </w:rPr>
            </w:pPr>
            <w:r>
              <w:rPr>
                <w:rFonts w:cs="Calibri"/>
                <w:b/>
                <w:bCs/>
                <w:szCs w:val="18"/>
              </w:rPr>
              <w:t xml:space="preserve">191,961 </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noWrap/>
            <w:vAlign w:val="bottom"/>
            <w:hideMark/>
          </w:tcPr>
          <w:p w:rsidR="008A27A2" w:rsidRDefault="008A27A2">
            <w:pPr>
              <w:jc w:val="right"/>
              <w:rPr>
                <w:rFonts w:cs="Calibri"/>
                <w:szCs w:val="18"/>
              </w:rPr>
            </w:pPr>
            <w:r>
              <w:rPr>
                <w:rFonts w:cs="Calibri"/>
                <w:szCs w:val="18"/>
              </w:rPr>
              <w:t xml:space="preserve">81,028 </w:t>
            </w:r>
          </w:p>
        </w:tc>
      </w:tr>
      <w:tr w:rsidR="008A27A2" w:rsidTr="00B40F53">
        <w:trPr>
          <w:trHeight w:hRule="exact" w:val="284"/>
        </w:trPr>
        <w:tc>
          <w:tcPr>
            <w:tcW w:w="6161" w:type="dxa"/>
            <w:tcBorders>
              <w:top w:val="nil"/>
              <w:left w:val="nil"/>
              <w:bottom w:val="nil"/>
              <w:right w:val="nil"/>
            </w:tcBorders>
            <w:shd w:val="clear" w:color="FFFFFF" w:fill="FFFFFF"/>
            <w:vAlign w:val="bottom"/>
            <w:hideMark/>
          </w:tcPr>
          <w:p w:rsidR="008A27A2" w:rsidRDefault="008A27A2">
            <w:pPr>
              <w:rPr>
                <w:rFonts w:cs="Calibri"/>
                <w:szCs w:val="18"/>
              </w:rPr>
            </w:pPr>
            <w:r>
              <w:rPr>
                <w:rFonts w:cs="Calibri"/>
                <w:szCs w:val="18"/>
              </w:rPr>
              <w:t>IT commitments</w:t>
            </w:r>
            <w:r>
              <w:rPr>
                <w:rFonts w:cs="Calibri"/>
                <w:szCs w:val="18"/>
                <w:vertAlign w:val="superscript"/>
              </w:rPr>
              <w:t>2</w:t>
            </w:r>
          </w:p>
        </w:tc>
        <w:tc>
          <w:tcPr>
            <w:tcW w:w="1378" w:type="dxa"/>
            <w:tcBorders>
              <w:top w:val="nil"/>
              <w:left w:val="nil"/>
              <w:bottom w:val="nil"/>
              <w:right w:val="nil"/>
            </w:tcBorders>
            <w:shd w:val="clear" w:color="FFFFFF" w:fill="FFFFFF"/>
            <w:noWrap/>
            <w:vAlign w:val="bottom"/>
            <w:hideMark/>
          </w:tcPr>
          <w:p w:rsidR="008A27A2" w:rsidRDefault="008A27A2">
            <w:pPr>
              <w:jc w:val="right"/>
              <w:rPr>
                <w:rFonts w:cs="Calibri"/>
                <w:b/>
                <w:bCs/>
                <w:szCs w:val="18"/>
              </w:rPr>
            </w:pPr>
            <w:r>
              <w:rPr>
                <w:rFonts w:cs="Calibri"/>
                <w:b/>
                <w:bCs/>
                <w:szCs w:val="18"/>
              </w:rPr>
              <w:t xml:space="preserve">17,118 </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noWrap/>
            <w:vAlign w:val="bottom"/>
            <w:hideMark/>
          </w:tcPr>
          <w:p w:rsidR="008A27A2" w:rsidRDefault="008A27A2">
            <w:pPr>
              <w:jc w:val="right"/>
              <w:rPr>
                <w:rFonts w:cs="Calibri"/>
                <w:szCs w:val="18"/>
              </w:rPr>
            </w:pPr>
            <w:r>
              <w:rPr>
                <w:rFonts w:cs="Calibri"/>
                <w:szCs w:val="18"/>
              </w:rPr>
              <w:t xml:space="preserve">27,164 </w:t>
            </w:r>
          </w:p>
        </w:tc>
      </w:tr>
      <w:tr w:rsidR="008A27A2" w:rsidTr="00B40F53">
        <w:trPr>
          <w:trHeight w:hRule="exact" w:val="284"/>
        </w:trPr>
        <w:tc>
          <w:tcPr>
            <w:tcW w:w="6161" w:type="dxa"/>
            <w:tcBorders>
              <w:top w:val="nil"/>
              <w:left w:val="nil"/>
              <w:bottom w:val="nil"/>
              <w:right w:val="nil"/>
            </w:tcBorders>
            <w:shd w:val="clear" w:color="FFFFFF" w:fill="FFFFFF"/>
            <w:vAlign w:val="bottom"/>
            <w:hideMark/>
          </w:tcPr>
          <w:p w:rsidR="008A27A2" w:rsidRDefault="008A27A2">
            <w:pPr>
              <w:rPr>
                <w:rFonts w:cs="Calibri"/>
                <w:szCs w:val="18"/>
              </w:rPr>
            </w:pPr>
            <w:r>
              <w:rPr>
                <w:rFonts w:cs="Calibri"/>
                <w:szCs w:val="18"/>
              </w:rPr>
              <w:t>Research and development</w:t>
            </w:r>
          </w:p>
        </w:tc>
        <w:tc>
          <w:tcPr>
            <w:tcW w:w="1378" w:type="dxa"/>
            <w:tcBorders>
              <w:top w:val="nil"/>
              <w:left w:val="nil"/>
              <w:bottom w:val="nil"/>
              <w:right w:val="nil"/>
            </w:tcBorders>
            <w:shd w:val="clear" w:color="FFFFFF" w:fill="FFFFFF"/>
            <w:noWrap/>
            <w:vAlign w:val="bottom"/>
            <w:hideMark/>
          </w:tcPr>
          <w:p w:rsidR="008A27A2" w:rsidRDefault="008A27A2">
            <w:pPr>
              <w:jc w:val="right"/>
              <w:rPr>
                <w:rFonts w:cs="Calibri"/>
                <w:b/>
                <w:bCs/>
                <w:szCs w:val="18"/>
              </w:rPr>
            </w:pPr>
            <w:r>
              <w:rPr>
                <w:rFonts w:cs="Calibri"/>
                <w:b/>
                <w:bCs/>
                <w:szCs w:val="18"/>
              </w:rPr>
              <w:t xml:space="preserve">28 </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noWrap/>
            <w:vAlign w:val="bottom"/>
            <w:hideMark/>
          </w:tcPr>
          <w:p w:rsidR="008A27A2" w:rsidRDefault="008A27A2">
            <w:pPr>
              <w:jc w:val="right"/>
              <w:rPr>
                <w:rFonts w:cs="Calibri"/>
                <w:szCs w:val="18"/>
              </w:rPr>
            </w:pPr>
            <w:r>
              <w:rPr>
                <w:rFonts w:cs="Calibri"/>
                <w:szCs w:val="18"/>
              </w:rPr>
              <w:t xml:space="preserve">30 </w:t>
            </w:r>
          </w:p>
        </w:tc>
      </w:tr>
      <w:tr w:rsidR="008A27A2" w:rsidTr="00B40F53">
        <w:trPr>
          <w:trHeight w:hRule="exact" w:val="284"/>
        </w:trPr>
        <w:tc>
          <w:tcPr>
            <w:tcW w:w="6161" w:type="dxa"/>
            <w:tcBorders>
              <w:top w:val="nil"/>
              <w:left w:val="nil"/>
              <w:bottom w:val="nil"/>
              <w:right w:val="nil"/>
            </w:tcBorders>
            <w:shd w:val="clear" w:color="FFFFFF" w:fill="FFFFFF"/>
            <w:vAlign w:val="bottom"/>
            <w:hideMark/>
          </w:tcPr>
          <w:p w:rsidR="008A27A2" w:rsidRDefault="008A27A2">
            <w:pPr>
              <w:rPr>
                <w:rFonts w:cs="Calibri"/>
                <w:szCs w:val="18"/>
              </w:rPr>
            </w:pPr>
            <w:r>
              <w:rPr>
                <w:rFonts w:cs="Calibri"/>
                <w:szCs w:val="18"/>
              </w:rPr>
              <w:t>Other</w:t>
            </w:r>
            <w:r>
              <w:rPr>
                <w:rFonts w:cs="Calibri"/>
                <w:szCs w:val="18"/>
                <w:vertAlign w:val="superscript"/>
              </w:rPr>
              <w:t>3</w:t>
            </w:r>
          </w:p>
        </w:tc>
        <w:tc>
          <w:tcPr>
            <w:tcW w:w="1378" w:type="dxa"/>
            <w:tcBorders>
              <w:top w:val="nil"/>
              <w:left w:val="nil"/>
              <w:bottom w:val="nil"/>
              <w:right w:val="nil"/>
            </w:tcBorders>
            <w:shd w:val="clear" w:color="FFFFFF" w:fill="FFFFFF"/>
            <w:noWrap/>
            <w:vAlign w:val="bottom"/>
            <w:hideMark/>
          </w:tcPr>
          <w:p w:rsidR="008A27A2" w:rsidRDefault="008A27A2">
            <w:pPr>
              <w:jc w:val="right"/>
              <w:rPr>
                <w:rFonts w:cs="Calibri"/>
                <w:b/>
                <w:bCs/>
                <w:szCs w:val="18"/>
              </w:rPr>
            </w:pPr>
            <w:r>
              <w:rPr>
                <w:rFonts w:cs="Calibri"/>
                <w:b/>
                <w:bCs/>
                <w:szCs w:val="18"/>
              </w:rPr>
              <w:t xml:space="preserve">21,554 </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noWrap/>
            <w:vAlign w:val="bottom"/>
            <w:hideMark/>
          </w:tcPr>
          <w:p w:rsidR="008A27A2" w:rsidRDefault="008A27A2">
            <w:pPr>
              <w:jc w:val="right"/>
              <w:rPr>
                <w:rFonts w:cs="Calibri"/>
                <w:szCs w:val="18"/>
              </w:rPr>
            </w:pPr>
            <w:r>
              <w:rPr>
                <w:rFonts w:cs="Calibri"/>
                <w:szCs w:val="18"/>
              </w:rPr>
              <w:t xml:space="preserve">22,628 </w:t>
            </w:r>
          </w:p>
        </w:tc>
      </w:tr>
      <w:tr w:rsidR="008A27A2" w:rsidTr="00B40F53">
        <w:trPr>
          <w:trHeight w:hRule="exact" w:val="284"/>
        </w:trPr>
        <w:tc>
          <w:tcPr>
            <w:tcW w:w="6161" w:type="dxa"/>
            <w:tcBorders>
              <w:top w:val="nil"/>
              <w:left w:val="nil"/>
              <w:bottom w:val="nil"/>
              <w:right w:val="nil"/>
            </w:tcBorders>
            <w:shd w:val="clear" w:color="FFFFFF" w:fill="FFFFFF"/>
            <w:vAlign w:val="bottom"/>
            <w:hideMark/>
          </w:tcPr>
          <w:p w:rsidR="008A27A2" w:rsidRDefault="008A27A2">
            <w:pPr>
              <w:rPr>
                <w:rFonts w:cs="Calibri"/>
                <w:b/>
                <w:bCs/>
                <w:szCs w:val="18"/>
              </w:rPr>
            </w:pPr>
            <w:r>
              <w:rPr>
                <w:rFonts w:cs="Calibri"/>
                <w:b/>
                <w:bCs/>
                <w:szCs w:val="18"/>
              </w:rPr>
              <w:t>Total other commitments</w:t>
            </w:r>
          </w:p>
        </w:tc>
        <w:tc>
          <w:tcPr>
            <w:tcW w:w="1378" w:type="dxa"/>
            <w:tcBorders>
              <w:top w:val="single" w:sz="4" w:space="0" w:color="auto"/>
              <w:left w:val="nil"/>
              <w:bottom w:val="single" w:sz="4" w:space="0" w:color="auto"/>
              <w:right w:val="nil"/>
            </w:tcBorders>
            <w:shd w:val="clear" w:color="FFFFFF" w:fill="FFFFFF"/>
            <w:noWrap/>
            <w:vAlign w:val="bottom"/>
            <w:hideMark/>
          </w:tcPr>
          <w:p w:rsidR="008A27A2" w:rsidRDefault="008A27A2">
            <w:pPr>
              <w:jc w:val="right"/>
              <w:rPr>
                <w:rFonts w:cs="Calibri"/>
                <w:b/>
                <w:bCs/>
                <w:szCs w:val="18"/>
              </w:rPr>
            </w:pPr>
            <w:r>
              <w:rPr>
                <w:rFonts w:cs="Calibri"/>
                <w:b/>
                <w:bCs/>
                <w:szCs w:val="18"/>
              </w:rPr>
              <w:t>230,661</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single" w:sz="4" w:space="0" w:color="auto"/>
              <w:left w:val="nil"/>
              <w:bottom w:val="single" w:sz="4" w:space="0" w:color="auto"/>
              <w:right w:val="nil"/>
            </w:tcBorders>
            <w:shd w:val="clear" w:color="FFFFFF" w:fill="FFFFFF"/>
            <w:noWrap/>
            <w:vAlign w:val="bottom"/>
            <w:hideMark/>
          </w:tcPr>
          <w:p w:rsidR="008A27A2" w:rsidRDefault="008A27A2">
            <w:pPr>
              <w:jc w:val="right"/>
              <w:rPr>
                <w:rFonts w:cs="Calibri"/>
                <w:szCs w:val="18"/>
              </w:rPr>
            </w:pPr>
            <w:r>
              <w:rPr>
                <w:rFonts w:cs="Calibri"/>
                <w:szCs w:val="18"/>
              </w:rPr>
              <w:t>130,850</w:t>
            </w:r>
          </w:p>
        </w:tc>
      </w:tr>
      <w:tr w:rsidR="008A27A2" w:rsidTr="00B40F53">
        <w:trPr>
          <w:trHeight w:hRule="exact" w:val="284"/>
        </w:trPr>
        <w:tc>
          <w:tcPr>
            <w:tcW w:w="6161" w:type="dxa"/>
            <w:tcBorders>
              <w:top w:val="nil"/>
              <w:left w:val="nil"/>
              <w:bottom w:val="nil"/>
              <w:right w:val="nil"/>
            </w:tcBorders>
            <w:shd w:val="clear" w:color="FFFFFF" w:fill="FFFFFF"/>
            <w:vAlign w:val="bottom"/>
            <w:hideMark/>
          </w:tcPr>
          <w:p w:rsidR="008A27A2" w:rsidRDefault="008A27A2">
            <w:pPr>
              <w:rPr>
                <w:rFonts w:cs="Calibri"/>
                <w:b/>
                <w:bCs/>
                <w:i/>
                <w:iCs/>
                <w:szCs w:val="18"/>
              </w:rPr>
            </w:pPr>
            <w:r>
              <w:rPr>
                <w:rFonts w:cs="Calibri"/>
                <w:b/>
                <w:bCs/>
                <w:i/>
                <w:iCs/>
                <w:szCs w:val="18"/>
              </w:rPr>
              <w:t>Net commitments by type</w:t>
            </w:r>
          </w:p>
        </w:tc>
        <w:tc>
          <w:tcPr>
            <w:tcW w:w="1378" w:type="dxa"/>
            <w:tcBorders>
              <w:top w:val="nil"/>
              <w:left w:val="nil"/>
              <w:bottom w:val="double" w:sz="6" w:space="0" w:color="auto"/>
              <w:right w:val="nil"/>
            </w:tcBorders>
            <w:shd w:val="clear" w:color="FFFFFF" w:fill="FFFFFF"/>
            <w:noWrap/>
            <w:vAlign w:val="bottom"/>
            <w:hideMark/>
          </w:tcPr>
          <w:p w:rsidR="008A27A2" w:rsidRDefault="008A27A2">
            <w:pPr>
              <w:jc w:val="right"/>
              <w:rPr>
                <w:rFonts w:cs="Calibri"/>
                <w:b/>
                <w:bCs/>
                <w:szCs w:val="18"/>
              </w:rPr>
            </w:pPr>
            <w:r>
              <w:rPr>
                <w:rFonts w:cs="Calibri"/>
                <w:b/>
                <w:bCs/>
                <w:szCs w:val="18"/>
              </w:rPr>
              <w:t>203,310</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double" w:sz="6" w:space="0" w:color="auto"/>
              <w:right w:val="nil"/>
            </w:tcBorders>
            <w:shd w:val="clear" w:color="FFFFFF" w:fill="FFFFFF"/>
            <w:noWrap/>
            <w:vAlign w:val="bottom"/>
            <w:hideMark/>
          </w:tcPr>
          <w:p w:rsidR="008A27A2" w:rsidRDefault="008A27A2">
            <w:pPr>
              <w:jc w:val="right"/>
              <w:rPr>
                <w:rFonts w:cs="Calibri"/>
                <w:szCs w:val="18"/>
              </w:rPr>
            </w:pPr>
            <w:r>
              <w:rPr>
                <w:rFonts w:cs="Calibri"/>
                <w:szCs w:val="18"/>
              </w:rPr>
              <w:t>109,732</w:t>
            </w:r>
          </w:p>
        </w:tc>
      </w:tr>
      <w:tr w:rsidR="008A27A2" w:rsidTr="00B40F53">
        <w:trPr>
          <w:trHeight w:hRule="exact" w:val="284"/>
        </w:trPr>
        <w:tc>
          <w:tcPr>
            <w:tcW w:w="6161"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r>
      <w:tr w:rsidR="008A27A2" w:rsidTr="00B40F53">
        <w:trPr>
          <w:trHeight w:hRule="exact" w:val="284"/>
        </w:trPr>
        <w:tc>
          <w:tcPr>
            <w:tcW w:w="6161" w:type="dxa"/>
            <w:tcBorders>
              <w:top w:val="nil"/>
              <w:left w:val="nil"/>
              <w:bottom w:val="nil"/>
              <w:right w:val="nil"/>
            </w:tcBorders>
            <w:shd w:val="clear" w:color="FFFFFF" w:fill="FFFFFF"/>
            <w:vAlign w:val="bottom"/>
            <w:hideMark/>
          </w:tcPr>
          <w:p w:rsidR="008A27A2" w:rsidRDefault="008A27A2">
            <w:pPr>
              <w:rPr>
                <w:rFonts w:cs="Calibri"/>
                <w:b/>
                <w:bCs/>
                <w:szCs w:val="18"/>
              </w:rPr>
            </w:pPr>
            <w:r>
              <w:rPr>
                <w:rFonts w:cs="Calibri"/>
                <w:b/>
                <w:bCs/>
                <w:szCs w:val="18"/>
              </w:rPr>
              <w:t>BY MATURITY</w:t>
            </w:r>
          </w:p>
        </w:tc>
        <w:tc>
          <w:tcPr>
            <w:tcW w:w="1378"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r>
      <w:tr w:rsidR="008A27A2" w:rsidTr="00B40F53">
        <w:trPr>
          <w:trHeight w:hRule="exact" w:val="284"/>
        </w:trPr>
        <w:tc>
          <w:tcPr>
            <w:tcW w:w="6161" w:type="dxa"/>
            <w:tcBorders>
              <w:top w:val="nil"/>
              <w:left w:val="nil"/>
              <w:bottom w:val="nil"/>
              <w:right w:val="nil"/>
            </w:tcBorders>
            <w:shd w:val="clear" w:color="FFFFFF" w:fill="FFFFFF"/>
            <w:vAlign w:val="bottom"/>
            <w:hideMark/>
          </w:tcPr>
          <w:p w:rsidR="008A27A2" w:rsidRDefault="008A27A2">
            <w:pPr>
              <w:rPr>
                <w:rFonts w:cs="Calibri"/>
                <w:b/>
                <w:bCs/>
                <w:szCs w:val="18"/>
              </w:rPr>
            </w:pPr>
            <w:r>
              <w:rPr>
                <w:rFonts w:cs="Calibri"/>
                <w:b/>
                <w:bCs/>
                <w:szCs w:val="18"/>
              </w:rPr>
              <w:t>Commitments receivable</w:t>
            </w:r>
          </w:p>
        </w:tc>
        <w:tc>
          <w:tcPr>
            <w:tcW w:w="1378"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r>
      <w:tr w:rsidR="008A27A2" w:rsidTr="00B40F53">
        <w:trPr>
          <w:trHeight w:hRule="exact" w:val="284"/>
        </w:trPr>
        <w:tc>
          <w:tcPr>
            <w:tcW w:w="6161" w:type="dxa"/>
            <w:tcBorders>
              <w:top w:val="nil"/>
              <w:left w:val="nil"/>
              <w:bottom w:val="nil"/>
              <w:right w:val="nil"/>
            </w:tcBorders>
            <w:shd w:val="clear" w:color="FFFFFF" w:fill="FFFFFF"/>
            <w:vAlign w:val="bottom"/>
            <w:hideMark/>
          </w:tcPr>
          <w:p w:rsidR="008A27A2" w:rsidRDefault="008A27A2">
            <w:pPr>
              <w:rPr>
                <w:rFonts w:cs="Calibri"/>
                <w:b/>
                <w:bCs/>
                <w:szCs w:val="18"/>
              </w:rPr>
            </w:pPr>
            <w:r>
              <w:rPr>
                <w:rFonts w:cs="Calibri"/>
                <w:b/>
                <w:bCs/>
                <w:szCs w:val="18"/>
              </w:rPr>
              <w:t>Operating lease income</w:t>
            </w:r>
          </w:p>
        </w:tc>
        <w:tc>
          <w:tcPr>
            <w:tcW w:w="1378" w:type="dxa"/>
            <w:tcBorders>
              <w:top w:val="nil"/>
              <w:left w:val="nil"/>
              <w:bottom w:val="nil"/>
              <w:right w:val="nil"/>
            </w:tcBorders>
            <w:shd w:val="clear" w:color="FFFFFF" w:fill="FFFFFF"/>
            <w:vAlign w:val="bottom"/>
            <w:hideMark/>
          </w:tcPr>
          <w:p w:rsidR="008A27A2" w:rsidRDefault="008A27A2">
            <w:pPr>
              <w:jc w:val="right"/>
              <w:rPr>
                <w:rFonts w:cs="Calibri"/>
                <w:b/>
                <w:bCs/>
                <w:szCs w:val="18"/>
              </w:rPr>
            </w:pPr>
            <w:r>
              <w:rPr>
                <w:rFonts w:cs="Calibri"/>
                <w:b/>
                <w:bCs/>
                <w:szCs w:val="18"/>
              </w:rPr>
              <w:t> </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vAlign w:val="bottom"/>
            <w:hideMark/>
          </w:tcPr>
          <w:p w:rsidR="008A27A2" w:rsidRDefault="008A27A2">
            <w:pPr>
              <w:jc w:val="right"/>
              <w:rPr>
                <w:rFonts w:cs="Calibri"/>
                <w:szCs w:val="18"/>
              </w:rPr>
            </w:pPr>
            <w:r>
              <w:rPr>
                <w:rFonts w:cs="Calibri"/>
                <w:szCs w:val="18"/>
              </w:rPr>
              <w:t> </w:t>
            </w:r>
          </w:p>
        </w:tc>
      </w:tr>
      <w:tr w:rsidR="008A27A2" w:rsidTr="00B40F53">
        <w:trPr>
          <w:trHeight w:hRule="exact" w:val="284"/>
        </w:trPr>
        <w:tc>
          <w:tcPr>
            <w:tcW w:w="6161" w:type="dxa"/>
            <w:tcBorders>
              <w:top w:val="nil"/>
              <w:left w:val="nil"/>
              <w:bottom w:val="nil"/>
              <w:right w:val="nil"/>
            </w:tcBorders>
            <w:shd w:val="clear" w:color="FFFFFF" w:fill="FFFFFF"/>
            <w:vAlign w:val="bottom"/>
            <w:hideMark/>
          </w:tcPr>
          <w:p w:rsidR="008A27A2" w:rsidRDefault="008A27A2">
            <w:pPr>
              <w:rPr>
                <w:rFonts w:cs="Calibri"/>
                <w:szCs w:val="18"/>
              </w:rPr>
            </w:pPr>
            <w:r>
              <w:rPr>
                <w:rFonts w:cs="Calibri"/>
                <w:szCs w:val="18"/>
              </w:rPr>
              <w:t>Within one year</w:t>
            </w:r>
          </w:p>
        </w:tc>
        <w:tc>
          <w:tcPr>
            <w:tcW w:w="1378" w:type="dxa"/>
            <w:tcBorders>
              <w:top w:val="nil"/>
              <w:left w:val="nil"/>
              <w:bottom w:val="nil"/>
              <w:right w:val="nil"/>
            </w:tcBorders>
            <w:shd w:val="clear" w:color="FFFFFF" w:fill="FFFFFF"/>
            <w:noWrap/>
            <w:vAlign w:val="bottom"/>
            <w:hideMark/>
          </w:tcPr>
          <w:p w:rsidR="008A27A2" w:rsidRDefault="008A27A2">
            <w:pPr>
              <w:jc w:val="right"/>
              <w:rPr>
                <w:rFonts w:cs="Calibri"/>
                <w:b/>
                <w:bCs/>
                <w:szCs w:val="18"/>
              </w:rPr>
            </w:pPr>
            <w:r>
              <w:rPr>
                <w:rFonts w:cs="Calibri"/>
                <w:b/>
                <w:bCs/>
                <w:szCs w:val="18"/>
              </w:rPr>
              <w:t>(3,359)</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noWrap/>
            <w:vAlign w:val="bottom"/>
            <w:hideMark/>
          </w:tcPr>
          <w:p w:rsidR="008A27A2" w:rsidRDefault="008A27A2">
            <w:pPr>
              <w:jc w:val="right"/>
              <w:rPr>
                <w:rFonts w:cs="Calibri"/>
                <w:szCs w:val="18"/>
              </w:rPr>
            </w:pPr>
            <w:r>
              <w:rPr>
                <w:rFonts w:cs="Calibri"/>
                <w:szCs w:val="18"/>
              </w:rPr>
              <w:t>(4,374)</w:t>
            </w:r>
          </w:p>
        </w:tc>
      </w:tr>
      <w:tr w:rsidR="008A27A2" w:rsidTr="00B40F53">
        <w:trPr>
          <w:trHeight w:hRule="exact" w:val="284"/>
        </w:trPr>
        <w:tc>
          <w:tcPr>
            <w:tcW w:w="6161" w:type="dxa"/>
            <w:tcBorders>
              <w:top w:val="nil"/>
              <w:left w:val="nil"/>
              <w:bottom w:val="nil"/>
              <w:right w:val="nil"/>
            </w:tcBorders>
            <w:shd w:val="clear" w:color="FFFFFF" w:fill="FFFFFF"/>
            <w:vAlign w:val="bottom"/>
            <w:hideMark/>
          </w:tcPr>
          <w:p w:rsidR="008A27A2" w:rsidRDefault="008A27A2">
            <w:pPr>
              <w:rPr>
                <w:rFonts w:cs="Calibri"/>
                <w:szCs w:val="18"/>
              </w:rPr>
            </w:pPr>
            <w:r>
              <w:rPr>
                <w:rFonts w:cs="Calibri"/>
                <w:szCs w:val="18"/>
              </w:rPr>
              <w:t>Between one to five years</w:t>
            </w:r>
          </w:p>
        </w:tc>
        <w:tc>
          <w:tcPr>
            <w:tcW w:w="1378" w:type="dxa"/>
            <w:tcBorders>
              <w:top w:val="nil"/>
              <w:left w:val="nil"/>
              <w:bottom w:val="nil"/>
              <w:right w:val="nil"/>
            </w:tcBorders>
            <w:shd w:val="clear" w:color="FFFFFF" w:fill="FFFFFF"/>
            <w:noWrap/>
            <w:vAlign w:val="bottom"/>
            <w:hideMark/>
          </w:tcPr>
          <w:p w:rsidR="008A27A2" w:rsidRDefault="008A27A2">
            <w:pPr>
              <w:jc w:val="right"/>
              <w:rPr>
                <w:rFonts w:cs="Calibri"/>
                <w:b/>
                <w:bCs/>
                <w:szCs w:val="18"/>
              </w:rPr>
            </w:pPr>
            <w:r>
              <w:rPr>
                <w:rFonts w:cs="Calibri"/>
                <w:b/>
                <w:bCs/>
                <w:szCs w:val="18"/>
              </w:rPr>
              <w:t>(2,878)</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noWrap/>
            <w:vAlign w:val="bottom"/>
            <w:hideMark/>
          </w:tcPr>
          <w:p w:rsidR="008A27A2" w:rsidRDefault="008A27A2">
            <w:pPr>
              <w:jc w:val="right"/>
              <w:rPr>
                <w:rFonts w:cs="Calibri"/>
                <w:szCs w:val="18"/>
              </w:rPr>
            </w:pPr>
            <w:r>
              <w:rPr>
                <w:rFonts w:cs="Calibri"/>
                <w:szCs w:val="18"/>
              </w:rPr>
              <w:t>(4,924)</w:t>
            </w:r>
          </w:p>
        </w:tc>
      </w:tr>
      <w:tr w:rsidR="008A27A2" w:rsidTr="00B40F53">
        <w:trPr>
          <w:trHeight w:hRule="exact" w:val="284"/>
        </w:trPr>
        <w:tc>
          <w:tcPr>
            <w:tcW w:w="6161" w:type="dxa"/>
            <w:tcBorders>
              <w:top w:val="nil"/>
              <w:left w:val="nil"/>
              <w:bottom w:val="nil"/>
              <w:right w:val="nil"/>
            </w:tcBorders>
            <w:shd w:val="clear" w:color="FFFFFF" w:fill="FFFFFF"/>
            <w:vAlign w:val="bottom"/>
            <w:hideMark/>
          </w:tcPr>
          <w:p w:rsidR="008A27A2" w:rsidRDefault="008A27A2">
            <w:pPr>
              <w:rPr>
                <w:rFonts w:cs="Calibri"/>
                <w:szCs w:val="18"/>
              </w:rPr>
            </w:pPr>
            <w:r>
              <w:rPr>
                <w:rFonts w:cs="Calibri"/>
                <w:szCs w:val="18"/>
              </w:rPr>
              <w:t>More than five years</w:t>
            </w:r>
          </w:p>
        </w:tc>
        <w:tc>
          <w:tcPr>
            <w:tcW w:w="1378" w:type="dxa"/>
            <w:tcBorders>
              <w:top w:val="nil"/>
              <w:left w:val="nil"/>
              <w:bottom w:val="nil"/>
              <w:right w:val="nil"/>
            </w:tcBorders>
            <w:shd w:val="clear" w:color="FFFFFF" w:fill="FFFFFF"/>
            <w:noWrap/>
            <w:vAlign w:val="bottom"/>
            <w:hideMark/>
          </w:tcPr>
          <w:p w:rsidR="008A27A2" w:rsidRDefault="008A27A2">
            <w:pPr>
              <w:jc w:val="right"/>
              <w:rPr>
                <w:rFonts w:cs="Calibri"/>
                <w:b/>
                <w:bCs/>
                <w:szCs w:val="18"/>
              </w:rPr>
            </w:pPr>
            <w:r>
              <w:rPr>
                <w:rFonts w:cs="Calibri"/>
                <w:b/>
                <w:bCs/>
                <w:szCs w:val="18"/>
              </w:rPr>
              <w:t>(253)</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noWrap/>
            <w:vAlign w:val="bottom"/>
            <w:hideMark/>
          </w:tcPr>
          <w:p w:rsidR="008A27A2" w:rsidRDefault="008A27A2">
            <w:pPr>
              <w:jc w:val="right"/>
              <w:rPr>
                <w:rFonts w:cs="Calibri"/>
                <w:szCs w:val="18"/>
              </w:rPr>
            </w:pPr>
            <w:r>
              <w:rPr>
                <w:rFonts w:cs="Calibri"/>
                <w:szCs w:val="18"/>
              </w:rPr>
              <w:t>(1,126)</w:t>
            </w:r>
          </w:p>
        </w:tc>
      </w:tr>
      <w:tr w:rsidR="008A27A2" w:rsidTr="00B40F53">
        <w:trPr>
          <w:trHeight w:hRule="exact" w:val="284"/>
        </w:trPr>
        <w:tc>
          <w:tcPr>
            <w:tcW w:w="6161" w:type="dxa"/>
            <w:tcBorders>
              <w:top w:val="nil"/>
              <w:left w:val="nil"/>
              <w:bottom w:val="nil"/>
              <w:right w:val="nil"/>
            </w:tcBorders>
            <w:shd w:val="clear" w:color="FFFFFF" w:fill="FFFFFF"/>
            <w:vAlign w:val="bottom"/>
            <w:hideMark/>
          </w:tcPr>
          <w:p w:rsidR="008A27A2" w:rsidRDefault="008A27A2">
            <w:pPr>
              <w:rPr>
                <w:rFonts w:cs="Calibri"/>
                <w:b/>
                <w:bCs/>
                <w:szCs w:val="18"/>
              </w:rPr>
            </w:pPr>
            <w:r>
              <w:rPr>
                <w:rFonts w:cs="Calibri"/>
                <w:b/>
                <w:bCs/>
                <w:szCs w:val="18"/>
              </w:rPr>
              <w:t>Total operating lease income</w:t>
            </w:r>
          </w:p>
        </w:tc>
        <w:tc>
          <w:tcPr>
            <w:tcW w:w="1378" w:type="dxa"/>
            <w:tcBorders>
              <w:top w:val="single" w:sz="4" w:space="0" w:color="auto"/>
              <w:left w:val="nil"/>
              <w:bottom w:val="single" w:sz="4" w:space="0" w:color="auto"/>
              <w:right w:val="nil"/>
            </w:tcBorders>
            <w:shd w:val="clear" w:color="FFFFFF" w:fill="FFFFFF"/>
            <w:noWrap/>
            <w:vAlign w:val="bottom"/>
            <w:hideMark/>
          </w:tcPr>
          <w:p w:rsidR="008A27A2" w:rsidRDefault="008A27A2">
            <w:pPr>
              <w:jc w:val="right"/>
              <w:rPr>
                <w:rFonts w:cs="Calibri"/>
                <w:b/>
                <w:bCs/>
                <w:szCs w:val="18"/>
              </w:rPr>
            </w:pPr>
            <w:r>
              <w:rPr>
                <w:rFonts w:cs="Calibri"/>
                <w:b/>
                <w:bCs/>
                <w:szCs w:val="18"/>
              </w:rPr>
              <w:t>(6,490)</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single" w:sz="4" w:space="0" w:color="auto"/>
              <w:left w:val="nil"/>
              <w:bottom w:val="single" w:sz="4" w:space="0" w:color="auto"/>
              <w:right w:val="nil"/>
            </w:tcBorders>
            <w:shd w:val="clear" w:color="FFFFFF" w:fill="FFFFFF"/>
            <w:noWrap/>
            <w:vAlign w:val="bottom"/>
            <w:hideMark/>
          </w:tcPr>
          <w:p w:rsidR="008A27A2" w:rsidRDefault="008A27A2">
            <w:pPr>
              <w:jc w:val="right"/>
              <w:rPr>
                <w:rFonts w:cs="Calibri"/>
                <w:szCs w:val="18"/>
              </w:rPr>
            </w:pPr>
            <w:r>
              <w:rPr>
                <w:rFonts w:cs="Calibri"/>
                <w:szCs w:val="18"/>
              </w:rPr>
              <w:t>(10,424)</w:t>
            </w:r>
          </w:p>
        </w:tc>
      </w:tr>
      <w:tr w:rsidR="008A27A2" w:rsidTr="00B40F53">
        <w:trPr>
          <w:trHeight w:hRule="exact" w:val="284"/>
        </w:trPr>
        <w:tc>
          <w:tcPr>
            <w:tcW w:w="6161"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r>
      <w:tr w:rsidR="008A27A2" w:rsidTr="00B40F53">
        <w:trPr>
          <w:trHeight w:hRule="exact" w:val="284"/>
        </w:trPr>
        <w:tc>
          <w:tcPr>
            <w:tcW w:w="6161" w:type="dxa"/>
            <w:tcBorders>
              <w:top w:val="nil"/>
              <w:left w:val="nil"/>
              <w:bottom w:val="nil"/>
              <w:right w:val="nil"/>
            </w:tcBorders>
            <w:shd w:val="clear" w:color="FFFFFF" w:fill="FFFFFF"/>
            <w:vAlign w:val="bottom"/>
            <w:hideMark/>
          </w:tcPr>
          <w:p w:rsidR="008A27A2" w:rsidRDefault="008A27A2">
            <w:pPr>
              <w:rPr>
                <w:rFonts w:cs="Calibri"/>
                <w:b/>
                <w:bCs/>
                <w:szCs w:val="18"/>
              </w:rPr>
            </w:pPr>
            <w:r>
              <w:rPr>
                <w:rFonts w:cs="Calibri"/>
                <w:b/>
                <w:bCs/>
                <w:szCs w:val="18"/>
              </w:rPr>
              <w:t>Other commitments receivable</w:t>
            </w:r>
          </w:p>
        </w:tc>
        <w:tc>
          <w:tcPr>
            <w:tcW w:w="1378" w:type="dxa"/>
            <w:tcBorders>
              <w:top w:val="nil"/>
              <w:left w:val="nil"/>
              <w:bottom w:val="nil"/>
              <w:right w:val="nil"/>
            </w:tcBorders>
            <w:shd w:val="clear" w:color="FFFFFF" w:fill="FFFFFF"/>
            <w:vAlign w:val="bottom"/>
            <w:hideMark/>
          </w:tcPr>
          <w:p w:rsidR="008A27A2" w:rsidRDefault="008A27A2">
            <w:pPr>
              <w:jc w:val="right"/>
              <w:rPr>
                <w:rFonts w:cs="Calibri"/>
                <w:b/>
                <w:bCs/>
                <w:szCs w:val="18"/>
              </w:rPr>
            </w:pPr>
            <w:r>
              <w:rPr>
                <w:rFonts w:cs="Calibri"/>
                <w:b/>
                <w:bCs/>
                <w:szCs w:val="18"/>
              </w:rPr>
              <w:t> </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vAlign w:val="bottom"/>
            <w:hideMark/>
          </w:tcPr>
          <w:p w:rsidR="008A27A2" w:rsidRDefault="008A27A2">
            <w:pPr>
              <w:jc w:val="right"/>
              <w:rPr>
                <w:rFonts w:cs="Calibri"/>
                <w:szCs w:val="18"/>
              </w:rPr>
            </w:pPr>
            <w:r>
              <w:rPr>
                <w:rFonts w:cs="Calibri"/>
                <w:szCs w:val="18"/>
              </w:rPr>
              <w:t> </w:t>
            </w:r>
          </w:p>
        </w:tc>
      </w:tr>
      <w:tr w:rsidR="008A27A2" w:rsidTr="00B40F53">
        <w:trPr>
          <w:trHeight w:hRule="exact" w:val="284"/>
        </w:trPr>
        <w:tc>
          <w:tcPr>
            <w:tcW w:w="6161" w:type="dxa"/>
            <w:tcBorders>
              <w:top w:val="nil"/>
              <w:left w:val="nil"/>
              <w:bottom w:val="nil"/>
              <w:right w:val="nil"/>
            </w:tcBorders>
            <w:shd w:val="clear" w:color="FFFFFF" w:fill="FFFFFF"/>
            <w:vAlign w:val="bottom"/>
            <w:hideMark/>
          </w:tcPr>
          <w:p w:rsidR="008A27A2" w:rsidRDefault="008A27A2">
            <w:pPr>
              <w:rPr>
                <w:rFonts w:cs="Calibri"/>
                <w:szCs w:val="18"/>
              </w:rPr>
            </w:pPr>
            <w:r>
              <w:rPr>
                <w:rFonts w:cs="Calibri"/>
                <w:szCs w:val="18"/>
              </w:rPr>
              <w:t>Within one year</w:t>
            </w:r>
          </w:p>
        </w:tc>
        <w:tc>
          <w:tcPr>
            <w:tcW w:w="1378" w:type="dxa"/>
            <w:tcBorders>
              <w:top w:val="nil"/>
              <w:left w:val="nil"/>
              <w:bottom w:val="nil"/>
              <w:right w:val="nil"/>
            </w:tcBorders>
            <w:shd w:val="clear" w:color="FFFFFF" w:fill="FFFFFF"/>
            <w:noWrap/>
            <w:vAlign w:val="bottom"/>
            <w:hideMark/>
          </w:tcPr>
          <w:p w:rsidR="008A27A2" w:rsidRDefault="008A27A2">
            <w:pPr>
              <w:jc w:val="right"/>
              <w:rPr>
                <w:rFonts w:cs="Calibri"/>
                <w:b/>
                <w:bCs/>
                <w:szCs w:val="18"/>
              </w:rPr>
            </w:pPr>
            <w:r>
              <w:rPr>
                <w:rFonts w:cs="Calibri"/>
                <w:b/>
                <w:bCs/>
                <w:szCs w:val="18"/>
              </w:rPr>
              <w:t>(5,488)</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noWrap/>
            <w:vAlign w:val="bottom"/>
            <w:hideMark/>
          </w:tcPr>
          <w:p w:rsidR="008A27A2" w:rsidRDefault="008A27A2">
            <w:pPr>
              <w:jc w:val="right"/>
              <w:rPr>
                <w:rFonts w:cs="Calibri"/>
                <w:szCs w:val="18"/>
              </w:rPr>
            </w:pPr>
            <w:r>
              <w:rPr>
                <w:rFonts w:cs="Calibri"/>
                <w:szCs w:val="18"/>
              </w:rPr>
              <w:t>(5,209)</w:t>
            </w:r>
          </w:p>
        </w:tc>
      </w:tr>
      <w:tr w:rsidR="008A27A2" w:rsidTr="00B40F53">
        <w:trPr>
          <w:trHeight w:hRule="exact" w:val="284"/>
        </w:trPr>
        <w:tc>
          <w:tcPr>
            <w:tcW w:w="6161" w:type="dxa"/>
            <w:tcBorders>
              <w:top w:val="nil"/>
              <w:left w:val="nil"/>
              <w:bottom w:val="nil"/>
              <w:right w:val="nil"/>
            </w:tcBorders>
            <w:shd w:val="clear" w:color="FFFFFF" w:fill="FFFFFF"/>
            <w:vAlign w:val="bottom"/>
            <w:hideMark/>
          </w:tcPr>
          <w:p w:rsidR="008A27A2" w:rsidRDefault="008A27A2">
            <w:pPr>
              <w:rPr>
                <w:rFonts w:cs="Calibri"/>
                <w:szCs w:val="18"/>
              </w:rPr>
            </w:pPr>
            <w:r>
              <w:rPr>
                <w:rFonts w:cs="Calibri"/>
                <w:szCs w:val="18"/>
              </w:rPr>
              <w:t>Between one to five years</w:t>
            </w:r>
          </w:p>
        </w:tc>
        <w:tc>
          <w:tcPr>
            <w:tcW w:w="1378" w:type="dxa"/>
            <w:tcBorders>
              <w:top w:val="nil"/>
              <w:left w:val="nil"/>
              <w:bottom w:val="nil"/>
              <w:right w:val="nil"/>
            </w:tcBorders>
            <w:shd w:val="clear" w:color="FFFFFF" w:fill="FFFFFF"/>
            <w:noWrap/>
            <w:vAlign w:val="bottom"/>
            <w:hideMark/>
          </w:tcPr>
          <w:p w:rsidR="008A27A2" w:rsidRDefault="008A27A2">
            <w:pPr>
              <w:jc w:val="right"/>
              <w:rPr>
                <w:rFonts w:cs="Calibri"/>
                <w:b/>
                <w:bCs/>
                <w:szCs w:val="18"/>
              </w:rPr>
            </w:pPr>
            <w:r>
              <w:rPr>
                <w:rFonts w:cs="Calibri"/>
                <w:b/>
                <w:bCs/>
                <w:szCs w:val="18"/>
              </w:rPr>
              <w:t>(7,838)</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noWrap/>
            <w:vAlign w:val="bottom"/>
            <w:hideMark/>
          </w:tcPr>
          <w:p w:rsidR="008A27A2" w:rsidRDefault="008A27A2">
            <w:pPr>
              <w:jc w:val="right"/>
              <w:rPr>
                <w:rFonts w:cs="Calibri"/>
                <w:szCs w:val="18"/>
              </w:rPr>
            </w:pPr>
            <w:r>
              <w:rPr>
                <w:rFonts w:cs="Calibri"/>
                <w:szCs w:val="18"/>
              </w:rPr>
              <w:t>(4,931)</w:t>
            </w:r>
          </w:p>
        </w:tc>
      </w:tr>
      <w:tr w:rsidR="008A27A2" w:rsidTr="00B40F53">
        <w:trPr>
          <w:trHeight w:hRule="exact" w:val="284"/>
        </w:trPr>
        <w:tc>
          <w:tcPr>
            <w:tcW w:w="6161" w:type="dxa"/>
            <w:tcBorders>
              <w:top w:val="nil"/>
              <w:left w:val="nil"/>
              <w:bottom w:val="nil"/>
              <w:right w:val="nil"/>
            </w:tcBorders>
            <w:shd w:val="clear" w:color="FFFFFF" w:fill="FFFFFF"/>
            <w:vAlign w:val="bottom"/>
            <w:hideMark/>
          </w:tcPr>
          <w:p w:rsidR="008A27A2" w:rsidRDefault="008A27A2">
            <w:pPr>
              <w:rPr>
                <w:rFonts w:cs="Calibri"/>
                <w:szCs w:val="18"/>
              </w:rPr>
            </w:pPr>
            <w:r>
              <w:rPr>
                <w:rFonts w:cs="Calibri"/>
                <w:szCs w:val="18"/>
              </w:rPr>
              <w:t>More than five years</w:t>
            </w:r>
          </w:p>
        </w:tc>
        <w:tc>
          <w:tcPr>
            <w:tcW w:w="1378" w:type="dxa"/>
            <w:tcBorders>
              <w:top w:val="nil"/>
              <w:left w:val="nil"/>
              <w:bottom w:val="nil"/>
              <w:right w:val="nil"/>
            </w:tcBorders>
            <w:shd w:val="clear" w:color="FFFFFF" w:fill="FFFFFF"/>
            <w:noWrap/>
            <w:vAlign w:val="bottom"/>
            <w:hideMark/>
          </w:tcPr>
          <w:p w:rsidR="008A27A2" w:rsidRDefault="008A27A2">
            <w:pPr>
              <w:jc w:val="right"/>
              <w:rPr>
                <w:rFonts w:cs="Calibri"/>
                <w:b/>
                <w:bCs/>
                <w:szCs w:val="18"/>
              </w:rPr>
            </w:pPr>
            <w:r>
              <w:rPr>
                <w:rFonts w:cs="Calibri"/>
                <w:b/>
                <w:bCs/>
                <w:szCs w:val="18"/>
              </w:rPr>
              <w:t>(7,535)</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noWrap/>
            <w:vAlign w:val="bottom"/>
            <w:hideMark/>
          </w:tcPr>
          <w:p w:rsidR="008A27A2" w:rsidRDefault="008A27A2">
            <w:pPr>
              <w:jc w:val="right"/>
              <w:rPr>
                <w:rFonts w:cs="Calibri"/>
                <w:szCs w:val="18"/>
              </w:rPr>
            </w:pPr>
            <w:r>
              <w:rPr>
                <w:rFonts w:cs="Calibri"/>
                <w:szCs w:val="18"/>
              </w:rPr>
              <w:t>(554)</w:t>
            </w:r>
          </w:p>
        </w:tc>
      </w:tr>
      <w:tr w:rsidR="008A27A2" w:rsidTr="00B40F53">
        <w:trPr>
          <w:trHeight w:hRule="exact" w:val="284"/>
        </w:trPr>
        <w:tc>
          <w:tcPr>
            <w:tcW w:w="6161" w:type="dxa"/>
            <w:tcBorders>
              <w:top w:val="nil"/>
              <w:left w:val="nil"/>
              <w:bottom w:val="nil"/>
              <w:right w:val="nil"/>
            </w:tcBorders>
            <w:shd w:val="clear" w:color="FFFFFF" w:fill="FFFFFF"/>
            <w:vAlign w:val="bottom"/>
            <w:hideMark/>
          </w:tcPr>
          <w:p w:rsidR="008A27A2" w:rsidRDefault="008A27A2">
            <w:pPr>
              <w:rPr>
                <w:rFonts w:cs="Calibri"/>
                <w:b/>
                <w:bCs/>
                <w:szCs w:val="18"/>
              </w:rPr>
            </w:pPr>
            <w:r>
              <w:rPr>
                <w:rFonts w:cs="Calibri"/>
                <w:b/>
                <w:bCs/>
                <w:szCs w:val="18"/>
              </w:rPr>
              <w:t>Total other commitments receivable</w:t>
            </w:r>
          </w:p>
        </w:tc>
        <w:tc>
          <w:tcPr>
            <w:tcW w:w="1378" w:type="dxa"/>
            <w:tcBorders>
              <w:top w:val="single" w:sz="4" w:space="0" w:color="auto"/>
              <w:left w:val="nil"/>
              <w:bottom w:val="single" w:sz="4" w:space="0" w:color="auto"/>
              <w:right w:val="nil"/>
            </w:tcBorders>
            <w:shd w:val="clear" w:color="FFFFFF" w:fill="FFFFFF"/>
            <w:noWrap/>
            <w:vAlign w:val="bottom"/>
            <w:hideMark/>
          </w:tcPr>
          <w:p w:rsidR="008A27A2" w:rsidRDefault="008A27A2">
            <w:pPr>
              <w:jc w:val="right"/>
              <w:rPr>
                <w:rFonts w:cs="Calibri"/>
                <w:b/>
                <w:bCs/>
                <w:szCs w:val="18"/>
              </w:rPr>
            </w:pPr>
            <w:r>
              <w:rPr>
                <w:rFonts w:cs="Calibri"/>
                <w:b/>
                <w:bCs/>
                <w:szCs w:val="18"/>
              </w:rPr>
              <w:t>(20,861)</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single" w:sz="4" w:space="0" w:color="auto"/>
              <w:left w:val="nil"/>
              <w:bottom w:val="single" w:sz="4" w:space="0" w:color="auto"/>
              <w:right w:val="nil"/>
            </w:tcBorders>
            <w:shd w:val="clear" w:color="FFFFFF" w:fill="FFFFFF"/>
            <w:noWrap/>
            <w:vAlign w:val="bottom"/>
            <w:hideMark/>
          </w:tcPr>
          <w:p w:rsidR="008A27A2" w:rsidRDefault="008A27A2">
            <w:pPr>
              <w:jc w:val="right"/>
              <w:rPr>
                <w:rFonts w:cs="Calibri"/>
                <w:szCs w:val="18"/>
              </w:rPr>
            </w:pPr>
            <w:r>
              <w:rPr>
                <w:rFonts w:cs="Calibri"/>
                <w:szCs w:val="18"/>
              </w:rPr>
              <w:t>(10,694)</w:t>
            </w:r>
          </w:p>
        </w:tc>
      </w:tr>
      <w:tr w:rsidR="008A27A2" w:rsidTr="00B40F53">
        <w:trPr>
          <w:trHeight w:hRule="exact" w:val="284"/>
        </w:trPr>
        <w:tc>
          <w:tcPr>
            <w:tcW w:w="6161" w:type="dxa"/>
            <w:tcBorders>
              <w:top w:val="nil"/>
              <w:left w:val="nil"/>
              <w:bottom w:val="nil"/>
              <w:right w:val="nil"/>
            </w:tcBorders>
            <w:shd w:val="clear" w:color="FFFFFF" w:fill="FFFFFF"/>
            <w:vAlign w:val="bottom"/>
            <w:hideMark/>
          </w:tcPr>
          <w:p w:rsidR="008A27A2" w:rsidRDefault="008A27A2">
            <w:pPr>
              <w:rPr>
                <w:rFonts w:cs="Calibri"/>
                <w:b/>
                <w:bCs/>
                <w:szCs w:val="18"/>
              </w:rPr>
            </w:pPr>
            <w:r>
              <w:rPr>
                <w:rFonts w:cs="Calibri"/>
                <w:b/>
                <w:bCs/>
                <w:szCs w:val="18"/>
              </w:rPr>
              <w:t>Total commitments receivable</w:t>
            </w:r>
          </w:p>
        </w:tc>
        <w:tc>
          <w:tcPr>
            <w:tcW w:w="1378" w:type="dxa"/>
            <w:tcBorders>
              <w:top w:val="nil"/>
              <w:left w:val="nil"/>
              <w:bottom w:val="single" w:sz="4" w:space="0" w:color="auto"/>
              <w:right w:val="nil"/>
            </w:tcBorders>
            <w:shd w:val="clear" w:color="FFFFFF" w:fill="FFFFFF"/>
            <w:noWrap/>
            <w:vAlign w:val="bottom"/>
            <w:hideMark/>
          </w:tcPr>
          <w:p w:rsidR="008A27A2" w:rsidRDefault="008A27A2">
            <w:pPr>
              <w:jc w:val="right"/>
              <w:rPr>
                <w:rFonts w:cs="Calibri"/>
                <w:b/>
                <w:bCs/>
                <w:szCs w:val="18"/>
              </w:rPr>
            </w:pPr>
            <w:r>
              <w:rPr>
                <w:rFonts w:cs="Calibri"/>
                <w:b/>
                <w:bCs/>
                <w:szCs w:val="18"/>
              </w:rPr>
              <w:t>(27,351)</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single" w:sz="4" w:space="0" w:color="auto"/>
              <w:right w:val="nil"/>
            </w:tcBorders>
            <w:shd w:val="clear" w:color="FFFFFF" w:fill="FFFFFF"/>
            <w:noWrap/>
            <w:vAlign w:val="bottom"/>
            <w:hideMark/>
          </w:tcPr>
          <w:p w:rsidR="008A27A2" w:rsidRDefault="008A27A2">
            <w:pPr>
              <w:jc w:val="right"/>
              <w:rPr>
                <w:rFonts w:cs="Calibri"/>
                <w:szCs w:val="18"/>
              </w:rPr>
            </w:pPr>
            <w:r>
              <w:rPr>
                <w:rFonts w:cs="Calibri"/>
                <w:szCs w:val="18"/>
              </w:rPr>
              <w:t>(21,118)</w:t>
            </w:r>
          </w:p>
        </w:tc>
      </w:tr>
      <w:tr w:rsidR="008A27A2" w:rsidTr="00B40F53">
        <w:trPr>
          <w:trHeight w:hRule="exact" w:val="284"/>
        </w:trPr>
        <w:tc>
          <w:tcPr>
            <w:tcW w:w="6161"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r>
      <w:tr w:rsidR="008A27A2" w:rsidTr="00B40F53">
        <w:trPr>
          <w:trHeight w:hRule="exact" w:val="284"/>
        </w:trPr>
        <w:tc>
          <w:tcPr>
            <w:tcW w:w="6161" w:type="dxa"/>
            <w:tcBorders>
              <w:top w:val="nil"/>
              <w:left w:val="nil"/>
              <w:bottom w:val="nil"/>
              <w:right w:val="nil"/>
            </w:tcBorders>
            <w:shd w:val="clear" w:color="FFFFFF" w:fill="FFFFFF"/>
            <w:vAlign w:val="bottom"/>
            <w:hideMark/>
          </w:tcPr>
          <w:p w:rsidR="008A27A2" w:rsidRDefault="008A27A2">
            <w:pPr>
              <w:rPr>
                <w:rFonts w:cs="Calibri"/>
                <w:b/>
                <w:bCs/>
                <w:szCs w:val="18"/>
              </w:rPr>
            </w:pPr>
            <w:r>
              <w:rPr>
                <w:rFonts w:cs="Calibri"/>
                <w:b/>
                <w:bCs/>
                <w:szCs w:val="18"/>
              </w:rPr>
              <w:t>Commitments payable</w:t>
            </w:r>
          </w:p>
        </w:tc>
        <w:tc>
          <w:tcPr>
            <w:tcW w:w="1378" w:type="dxa"/>
            <w:tcBorders>
              <w:top w:val="nil"/>
              <w:left w:val="nil"/>
              <w:bottom w:val="nil"/>
              <w:right w:val="nil"/>
            </w:tcBorders>
            <w:shd w:val="clear" w:color="FFFFFF" w:fill="FFFFFF"/>
            <w:vAlign w:val="bottom"/>
            <w:hideMark/>
          </w:tcPr>
          <w:p w:rsidR="008A27A2" w:rsidRDefault="008A27A2">
            <w:pPr>
              <w:jc w:val="right"/>
              <w:rPr>
                <w:rFonts w:cs="Calibri"/>
                <w:b/>
                <w:bCs/>
                <w:szCs w:val="18"/>
              </w:rPr>
            </w:pPr>
            <w:r>
              <w:rPr>
                <w:rFonts w:cs="Calibri"/>
                <w:b/>
                <w:bCs/>
                <w:szCs w:val="18"/>
              </w:rPr>
              <w:t> </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vAlign w:val="bottom"/>
            <w:hideMark/>
          </w:tcPr>
          <w:p w:rsidR="008A27A2" w:rsidRDefault="008A27A2">
            <w:pPr>
              <w:jc w:val="right"/>
              <w:rPr>
                <w:rFonts w:cs="Calibri"/>
                <w:szCs w:val="18"/>
              </w:rPr>
            </w:pPr>
            <w:r>
              <w:rPr>
                <w:rFonts w:cs="Calibri"/>
                <w:szCs w:val="18"/>
              </w:rPr>
              <w:t> </w:t>
            </w:r>
          </w:p>
        </w:tc>
      </w:tr>
      <w:tr w:rsidR="008A27A2" w:rsidTr="00B40F53">
        <w:trPr>
          <w:trHeight w:hRule="exact" w:val="284"/>
        </w:trPr>
        <w:tc>
          <w:tcPr>
            <w:tcW w:w="6161" w:type="dxa"/>
            <w:tcBorders>
              <w:top w:val="nil"/>
              <w:left w:val="nil"/>
              <w:bottom w:val="nil"/>
              <w:right w:val="nil"/>
            </w:tcBorders>
            <w:shd w:val="clear" w:color="FFFFFF" w:fill="FFFFFF"/>
            <w:vAlign w:val="bottom"/>
            <w:hideMark/>
          </w:tcPr>
          <w:p w:rsidR="008A27A2" w:rsidRDefault="008A27A2">
            <w:pPr>
              <w:rPr>
                <w:rFonts w:cs="Calibri"/>
                <w:b/>
                <w:bCs/>
                <w:szCs w:val="18"/>
              </w:rPr>
            </w:pPr>
            <w:r>
              <w:rPr>
                <w:rFonts w:cs="Calibri"/>
                <w:b/>
                <w:bCs/>
                <w:szCs w:val="18"/>
              </w:rPr>
              <w:t>Operating lease commitments</w:t>
            </w:r>
            <w:r>
              <w:rPr>
                <w:rFonts w:cs="Calibri"/>
                <w:b/>
                <w:bCs/>
                <w:szCs w:val="18"/>
                <w:vertAlign w:val="superscript"/>
              </w:rPr>
              <w:t>1</w:t>
            </w:r>
          </w:p>
        </w:tc>
        <w:tc>
          <w:tcPr>
            <w:tcW w:w="1378"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r>
      <w:tr w:rsidR="008A27A2" w:rsidTr="00B40F53">
        <w:trPr>
          <w:trHeight w:hRule="exact" w:val="284"/>
        </w:trPr>
        <w:tc>
          <w:tcPr>
            <w:tcW w:w="6161" w:type="dxa"/>
            <w:tcBorders>
              <w:top w:val="nil"/>
              <w:left w:val="nil"/>
              <w:bottom w:val="nil"/>
              <w:right w:val="nil"/>
            </w:tcBorders>
            <w:shd w:val="clear" w:color="FFFFFF" w:fill="FFFFFF"/>
            <w:vAlign w:val="bottom"/>
            <w:hideMark/>
          </w:tcPr>
          <w:p w:rsidR="008A27A2" w:rsidRDefault="008A27A2">
            <w:pPr>
              <w:rPr>
                <w:rFonts w:cs="Calibri"/>
                <w:szCs w:val="18"/>
              </w:rPr>
            </w:pPr>
            <w:r>
              <w:rPr>
                <w:rFonts w:cs="Calibri"/>
                <w:szCs w:val="18"/>
              </w:rPr>
              <w:t>Within one year</w:t>
            </w:r>
          </w:p>
        </w:tc>
        <w:tc>
          <w:tcPr>
            <w:tcW w:w="1378" w:type="dxa"/>
            <w:tcBorders>
              <w:top w:val="nil"/>
              <w:left w:val="nil"/>
              <w:bottom w:val="nil"/>
              <w:right w:val="nil"/>
            </w:tcBorders>
            <w:shd w:val="clear" w:color="FFFFFF" w:fill="FFFFFF"/>
            <w:noWrap/>
            <w:vAlign w:val="bottom"/>
            <w:hideMark/>
          </w:tcPr>
          <w:p w:rsidR="008A27A2" w:rsidRDefault="008A27A2">
            <w:pPr>
              <w:jc w:val="right"/>
              <w:rPr>
                <w:rFonts w:cs="Calibri"/>
                <w:b/>
                <w:bCs/>
                <w:szCs w:val="18"/>
              </w:rPr>
            </w:pPr>
            <w:r>
              <w:rPr>
                <w:rFonts w:cs="Calibri"/>
                <w:b/>
                <w:bCs/>
                <w:szCs w:val="18"/>
              </w:rPr>
              <w:t xml:space="preserve">30,806 </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noWrap/>
            <w:vAlign w:val="bottom"/>
            <w:hideMark/>
          </w:tcPr>
          <w:p w:rsidR="008A27A2" w:rsidRDefault="008A27A2">
            <w:pPr>
              <w:jc w:val="right"/>
              <w:rPr>
                <w:rFonts w:cs="Calibri"/>
                <w:szCs w:val="18"/>
              </w:rPr>
            </w:pPr>
            <w:r>
              <w:rPr>
                <w:rFonts w:cs="Calibri"/>
                <w:szCs w:val="18"/>
              </w:rPr>
              <w:t xml:space="preserve">30,360 </w:t>
            </w:r>
          </w:p>
        </w:tc>
      </w:tr>
      <w:tr w:rsidR="008A27A2" w:rsidTr="00B40F53">
        <w:trPr>
          <w:trHeight w:hRule="exact" w:val="284"/>
        </w:trPr>
        <w:tc>
          <w:tcPr>
            <w:tcW w:w="6161" w:type="dxa"/>
            <w:tcBorders>
              <w:top w:val="nil"/>
              <w:left w:val="nil"/>
              <w:bottom w:val="nil"/>
              <w:right w:val="nil"/>
            </w:tcBorders>
            <w:shd w:val="clear" w:color="FFFFFF" w:fill="FFFFFF"/>
            <w:vAlign w:val="bottom"/>
            <w:hideMark/>
          </w:tcPr>
          <w:p w:rsidR="008A27A2" w:rsidRDefault="008A27A2">
            <w:pPr>
              <w:rPr>
                <w:rFonts w:cs="Calibri"/>
                <w:szCs w:val="18"/>
              </w:rPr>
            </w:pPr>
            <w:r>
              <w:rPr>
                <w:rFonts w:cs="Calibri"/>
                <w:szCs w:val="18"/>
              </w:rPr>
              <w:t>Between one to five years</w:t>
            </w:r>
          </w:p>
        </w:tc>
        <w:tc>
          <w:tcPr>
            <w:tcW w:w="1378" w:type="dxa"/>
            <w:tcBorders>
              <w:top w:val="nil"/>
              <w:left w:val="nil"/>
              <w:bottom w:val="nil"/>
              <w:right w:val="nil"/>
            </w:tcBorders>
            <w:shd w:val="clear" w:color="FFFFFF" w:fill="FFFFFF"/>
            <w:noWrap/>
            <w:vAlign w:val="bottom"/>
            <w:hideMark/>
          </w:tcPr>
          <w:p w:rsidR="008A27A2" w:rsidRDefault="008A27A2">
            <w:pPr>
              <w:jc w:val="right"/>
              <w:rPr>
                <w:rFonts w:cs="Calibri"/>
                <w:b/>
                <w:bCs/>
                <w:szCs w:val="18"/>
              </w:rPr>
            </w:pPr>
            <w:r>
              <w:rPr>
                <w:rFonts w:cs="Calibri"/>
                <w:b/>
                <w:bCs/>
                <w:szCs w:val="18"/>
              </w:rPr>
              <w:t xml:space="preserve">78,273 </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noWrap/>
            <w:vAlign w:val="bottom"/>
            <w:hideMark/>
          </w:tcPr>
          <w:p w:rsidR="008A27A2" w:rsidRDefault="008A27A2">
            <w:pPr>
              <w:jc w:val="right"/>
              <w:rPr>
                <w:rFonts w:cs="Calibri"/>
                <w:szCs w:val="18"/>
              </w:rPr>
            </w:pPr>
            <w:r>
              <w:rPr>
                <w:rFonts w:cs="Calibri"/>
                <w:szCs w:val="18"/>
              </w:rPr>
              <w:t xml:space="preserve">43,442 </w:t>
            </w:r>
          </w:p>
        </w:tc>
      </w:tr>
      <w:tr w:rsidR="008A27A2" w:rsidTr="00B40F53">
        <w:trPr>
          <w:trHeight w:hRule="exact" w:val="284"/>
        </w:trPr>
        <w:tc>
          <w:tcPr>
            <w:tcW w:w="6161" w:type="dxa"/>
            <w:tcBorders>
              <w:top w:val="nil"/>
              <w:left w:val="nil"/>
              <w:bottom w:val="nil"/>
              <w:right w:val="nil"/>
            </w:tcBorders>
            <w:shd w:val="clear" w:color="FFFFFF" w:fill="FFFFFF"/>
            <w:vAlign w:val="bottom"/>
            <w:hideMark/>
          </w:tcPr>
          <w:p w:rsidR="008A27A2" w:rsidRDefault="008A27A2">
            <w:pPr>
              <w:rPr>
                <w:rFonts w:cs="Calibri"/>
                <w:szCs w:val="18"/>
              </w:rPr>
            </w:pPr>
            <w:r>
              <w:rPr>
                <w:rFonts w:cs="Calibri"/>
                <w:szCs w:val="18"/>
              </w:rPr>
              <w:t>More than five years</w:t>
            </w:r>
          </w:p>
        </w:tc>
        <w:tc>
          <w:tcPr>
            <w:tcW w:w="1378" w:type="dxa"/>
            <w:tcBorders>
              <w:top w:val="nil"/>
              <w:left w:val="nil"/>
              <w:bottom w:val="nil"/>
              <w:right w:val="nil"/>
            </w:tcBorders>
            <w:shd w:val="clear" w:color="FFFFFF" w:fill="FFFFFF"/>
            <w:noWrap/>
            <w:vAlign w:val="bottom"/>
            <w:hideMark/>
          </w:tcPr>
          <w:p w:rsidR="008A27A2" w:rsidRDefault="008A27A2">
            <w:pPr>
              <w:jc w:val="right"/>
              <w:rPr>
                <w:rFonts w:cs="Calibri"/>
                <w:b/>
                <w:bCs/>
                <w:szCs w:val="18"/>
              </w:rPr>
            </w:pPr>
            <w:r>
              <w:rPr>
                <w:rFonts w:cs="Calibri"/>
                <w:b/>
                <w:bCs/>
                <w:szCs w:val="18"/>
              </w:rPr>
              <w:t xml:space="preserve">82,882 </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noWrap/>
            <w:vAlign w:val="bottom"/>
            <w:hideMark/>
          </w:tcPr>
          <w:p w:rsidR="008A27A2" w:rsidRDefault="008A27A2">
            <w:pPr>
              <w:jc w:val="right"/>
              <w:rPr>
                <w:rFonts w:cs="Calibri"/>
                <w:szCs w:val="18"/>
              </w:rPr>
            </w:pPr>
            <w:r>
              <w:rPr>
                <w:rFonts w:cs="Calibri"/>
                <w:szCs w:val="18"/>
              </w:rPr>
              <w:t xml:space="preserve">7,226 </w:t>
            </w:r>
          </w:p>
        </w:tc>
      </w:tr>
      <w:tr w:rsidR="008A27A2" w:rsidTr="00B40F53">
        <w:trPr>
          <w:trHeight w:hRule="exact" w:val="284"/>
        </w:trPr>
        <w:tc>
          <w:tcPr>
            <w:tcW w:w="6161" w:type="dxa"/>
            <w:tcBorders>
              <w:top w:val="nil"/>
              <w:left w:val="nil"/>
              <w:bottom w:val="nil"/>
              <w:right w:val="nil"/>
            </w:tcBorders>
            <w:shd w:val="clear" w:color="FFFFFF" w:fill="FFFFFF"/>
            <w:vAlign w:val="bottom"/>
            <w:hideMark/>
          </w:tcPr>
          <w:p w:rsidR="008A27A2" w:rsidRDefault="008A27A2">
            <w:pPr>
              <w:rPr>
                <w:rFonts w:cs="Calibri"/>
                <w:b/>
                <w:bCs/>
                <w:szCs w:val="18"/>
              </w:rPr>
            </w:pPr>
            <w:r>
              <w:rPr>
                <w:rFonts w:cs="Calibri"/>
                <w:b/>
                <w:bCs/>
                <w:szCs w:val="18"/>
              </w:rPr>
              <w:t>Total operating lease commitments</w:t>
            </w:r>
          </w:p>
        </w:tc>
        <w:tc>
          <w:tcPr>
            <w:tcW w:w="1378" w:type="dxa"/>
            <w:tcBorders>
              <w:top w:val="single" w:sz="4" w:space="0" w:color="auto"/>
              <w:left w:val="nil"/>
              <w:bottom w:val="single" w:sz="4" w:space="0" w:color="auto"/>
              <w:right w:val="nil"/>
            </w:tcBorders>
            <w:shd w:val="clear" w:color="FFFFFF" w:fill="FFFFFF"/>
            <w:noWrap/>
            <w:vAlign w:val="bottom"/>
            <w:hideMark/>
          </w:tcPr>
          <w:p w:rsidR="008A27A2" w:rsidRDefault="008A27A2">
            <w:pPr>
              <w:jc w:val="right"/>
              <w:rPr>
                <w:rFonts w:cs="Calibri"/>
                <w:b/>
                <w:bCs/>
                <w:szCs w:val="18"/>
              </w:rPr>
            </w:pPr>
            <w:r>
              <w:rPr>
                <w:rFonts w:cs="Calibri"/>
                <w:b/>
                <w:bCs/>
                <w:szCs w:val="18"/>
              </w:rPr>
              <w:t>191,961</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single" w:sz="4" w:space="0" w:color="auto"/>
              <w:left w:val="nil"/>
              <w:bottom w:val="single" w:sz="4" w:space="0" w:color="auto"/>
              <w:right w:val="nil"/>
            </w:tcBorders>
            <w:shd w:val="clear" w:color="FFFFFF" w:fill="FFFFFF"/>
            <w:noWrap/>
            <w:vAlign w:val="bottom"/>
            <w:hideMark/>
          </w:tcPr>
          <w:p w:rsidR="008A27A2" w:rsidRDefault="008A27A2">
            <w:pPr>
              <w:jc w:val="right"/>
              <w:rPr>
                <w:rFonts w:cs="Calibri"/>
                <w:szCs w:val="18"/>
              </w:rPr>
            </w:pPr>
            <w:r>
              <w:rPr>
                <w:rFonts w:cs="Calibri"/>
                <w:szCs w:val="18"/>
              </w:rPr>
              <w:t>81,028</w:t>
            </w:r>
          </w:p>
        </w:tc>
      </w:tr>
      <w:tr w:rsidR="008A27A2" w:rsidTr="00B40F53">
        <w:trPr>
          <w:trHeight w:hRule="exact" w:val="284"/>
        </w:trPr>
        <w:tc>
          <w:tcPr>
            <w:tcW w:w="6161"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r>
      <w:tr w:rsidR="008A27A2" w:rsidTr="00B40F53">
        <w:trPr>
          <w:trHeight w:hRule="exact" w:val="284"/>
        </w:trPr>
        <w:tc>
          <w:tcPr>
            <w:tcW w:w="6161" w:type="dxa"/>
            <w:tcBorders>
              <w:top w:val="nil"/>
              <w:left w:val="nil"/>
              <w:bottom w:val="nil"/>
              <w:right w:val="nil"/>
            </w:tcBorders>
            <w:shd w:val="clear" w:color="FFFFFF" w:fill="FFFFFF"/>
            <w:vAlign w:val="bottom"/>
            <w:hideMark/>
          </w:tcPr>
          <w:p w:rsidR="008A27A2" w:rsidRDefault="008A27A2">
            <w:pPr>
              <w:rPr>
                <w:rFonts w:cs="Calibri"/>
                <w:b/>
                <w:bCs/>
                <w:szCs w:val="18"/>
              </w:rPr>
            </w:pPr>
            <w:r>
              <w:rPr>
                <w:rFonts w:cs="Calibri"/>
                <w:b/>
                <w:bCs/>
                <w:szCs w:val="18"/>
              </w:rPr>
              <w:t>IT commitments</w:t>
            </w:r>
            <w:r>
              <w:rPr>
                <w:rFonts w:cs="Calibri"/>
                <w:b/>
                <w:bCs/>
                <w:szCs w:val="18"/>
                <w:vertAlign w:val="superscript"/>
              </w:rPr>
              <w:t>2</w:t>
            </w:r>
          </w:p>
        </w:tc>
        <w:tc>
          <w:tcPr>
            <w:tcW w:w="1378"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r>
      <w:tr w:rsidR="008A27A2" w:rsidTr="00B40F53">
        <w:trPr>
          <w:trHeight w:hRule="exact" w:val="284"/>
        </w:trPr>
        <w:tc>
          <w:tcPr>
            <w:tcW w:w="6161" w:type="dxa"/>
            <w:tcBorders>
              <w:top w:val="nil"/>
              <w:left w:val="nil"/>
              <w:bottom w:val="nil"/>
              <w:right w:val="nil"/>
            </w:tcBorders>
            <w:shd w:val="clear" w:color="FFFFFF" w:fill="FFFFFF"/>
            <w:vAlign w:val="bottom"/>
            <w:hideMark/>
          </w:tcPr>
          <w:p w:rsidR="008A27A2" w:rsidRDefault="008A27A2">
            <w:pPr>
              <w:rPr>
                <w:rFonts w:cs="Calibri"/>
                <w:szCs w:val="18"/>
              </w:rPr>
            </w:pPr>
            <w:r>
              <w:rPr>
                <w:rFonts w:cs="Calibri"/>
                <w:szCs w:val="18"/>
              </w:rPr>
              <w:t>Within one year</w:t>
            </w:r>
          </w:p>
        </w:tc>
        <w:tc>
          <w:tcPr>
            <w:tcW w:w="1378" w:type="dxa"/>
            <w:tcBorders>
              <w:top w:val="nil"/>
              <w:left w:val="nil"/>
              <w:bottom w:val="nil"/>
              <w:right w:val="nil"/>
            </w:tcBorders>
            <w:shd w:val="clear" w:color="FFFFFF" w:fill="FFFFFF"/>
            <w:noWrap/>
            <w:vAlign w:val="bottom"/>
            <w:hideMark/>
          </w:tcPr>
          <w:p w:rsidR="008A27A2" w:rsidRDefault="008A27A2">
            <w:pPr>
              <w:jc w:val="right"/>
              <w:rPr>
                <w:rFonts w:cs="Calibri"/>
                <w:b/>
                <w:bCs/>
                <w:szCs w:val="18"/>
              </w:rPr>
            </w:pPr>
            <w:r>
              <w:rPr>
                <w:rFonts w:cs="Calibri"/>
                <w:b/>
                <w:bCs/>
                <w:szCs w:val="18"/>
              </w:rPr>
              <w:t xml:space="preserve">10,501 </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noWrap/>
            <w:vAlign w:val="bottom"/>
            <w:hideMark/>
          </w:tcPr>
          <w:p w:rsidR="008A27A2" w:rsidRDefault="008A27A2">
            <w:pPr>
              <w:jc w:val="right"/>
              <w:rPr>
                <w:rFonts w:cs="Calibri"/>
                <w:szCs w:val="18"/>
              </w:rPr>
            </w:pPr>
            <w:r>
              <w:rPr>
                <w:rFonts w:cs="Calibri"/>
                <w:szCs w:val="18"/>
              </w:rPr>
              <w:t xml:space="preserve">13,680 </w:t>
            </w:r>
          </w:p>
        </w:tc>
      </w:tr>
      <w:tr w:rsidR="008A27A2" w:rsidTr="00B40F53">
        <w:trPr>
          <w:trHeight w:hRule="exact" w:val="284"/>
        </w:trPr>
        <w:tc>
          <w:tcPr>
            <w:tcW w:w="6161" w:type="dxa"/>
            <w:tcBorders>
              <w:top w:val="nil"/>
              <w:left w:val="nil"/>
              <w:bottom w:val="nil"/>
              <w:right w:val="nil"/>
            </w:tcBorders>
            <w:shd w:val="clear" w:color="FFFFFF" w:fill="FFFFFF"/>
            <w:vAlign w:val="bottom"/>
            <w:hideMark/>
          </w:tcPr>
          <w:p w:rsidR="008A27A2" w:rsidRDefault="008A27A2">
            <w:pPr>
              <w:rPr>
                <w:rFonts w:cs="Calibri"/>
                <w:szCs w:val="18"/>
              </w:rPr>
            </w:pPr>
            <w:r>
              <w:rPr>
                <w:rFonts w:cs="Calibri"/>
                <w:szCs w:val="18"/>
              </w:rPr>
              <w:t>Between one to five years</w:t>
            </w:r>
          </w:p>
        </w:tc>
        <w:tc>
          <w:tcPr>
            <w:tcW w:w="1378" w:type="dxa"/>
            <w:tcBorders>
              <w:top w:val="nil"/>
              <w:left w:val="nil"/>
              <w:bottom w:val="nil"/>
              <w:right w:val="nil"/>
            </w:tcBorders>
            <w:shd w:val="clear" w:color="FFFFFF" w:fill="FFFFFF"/>
            <w:noWrap/>
            <w:vAlign w:val="bottom"/>
            <w:hideMark/>
          </w:tcPr>
          <w:p w:rsidR="008A27A2" w:rsidRDefault="008A27A2">
            <w:pPr>
              <w:jc w:val="right"/>
              <w:rPr>
                <w:rFonts w:cs="Calibri"/>
                <w:b/>
                <w:bCs/>
                <w:szCs w:val="18"/>
              </w:rPr>
            </w:pPr>
            <w:r>
              <w:rPr>
                <w:rFonts w:cs="Calibri"/>
                <w:b/>
                <w:bCs/>
                <w:szCs w:val="18"/>
              </w:rPr>
              <w:t xml:space="preserve">6,617 </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noWrap/>
            <w:vAlign w:val="bottom"/>
            <w:hideMark/>
          </w:tcPr>
          <w:p w:rsidR="008A27A2" w:rsidRDefault="008A27A2">
            <w:pPr>
              <w:jc w:val="right"/>
              <w:rPr>
                <w:rFonts w:cs="Calibri"/>
                <w:szCs w:val="18"/>
              </w:rPr>
            </w:pPr>
            <w:r>
              <w:rPr>
                <w:rFonts w:cs="Calibri"/>
                <w:szCs w:val="18"/>
              </w:rPr>
              <w:t xml:space="preserve">13,484 </w:t>
            </w:r>
          </w:p>
        </w:tc>
      </w:tr>
      <w:tr w:rsidR="008A27A2" w:rsidTr="00B40F53">
        <w:trPr>
          <w:trHeight w:hRule="exact" w:val="284"/>
        </w:trPr>
        <w:tc>
          <w:tcPr>
            <w:tcW w:w="6161" w:type="dxa"/>
            <w:tcBorders>
              <w:top w:val="nil"/>
              <w:left w:val="nil"/>
              <w:bottom w:val="nil"/>
              <w:right w:val="nil"/>
            </w:tcBorders>
            <w:shd w:val="clear" w:color="FFFFFF" w:fill="FFFFFF"/>
            <w:vAlign w:val="bottom"/>
            <w:hideMark/>
          </w:tcPr>
          <w:p w:rsidR="008A27A2" w:rsidRDefault="008A27A2">
            <w:pPr>
              <w:rPr>
                <w:rFonts w:cs="Calibri"/>
                <w:b/>
                <w:bCs/>
                <w:szCs w:val="18"/>
              </w:rPr>
            </w:pPr>
            <w:r>
              <w:rPr>
                <w:rFonts w:cs="Calibri"/>
                <w:b/>
                <w:bCs/>
                <w:szCs w:val="18"/>
              </w:rPr>
              <w:lastRenderedPageBreak/>
              <w:t>Total IT commitments</w:t>
            </w:r>
          </w:p>
        </w:tc>
        <w:tc>
          <w:tcPr>
            <w:tcW w:w="1378" w:type="dxa"/>
            <w:tcBorders>
              <w:top w:val="single" w:sz="4" w:space="0" w:color="auto"/>
              <w:left w:val="nil"/>
              <w:bottom w:val="single" w:sz="4" w:space="0" w:color="auto"/>
              <w:right w:val="nil"/>
            </w:tcBorders>
            <w:shd w:val="clear" w:color="FFFFFF" w:fill="FFFFFF"/>
            <w:noWrap/>
            <w:vAlign w:val="bottom"/>
            <w:hideMark/>
          </w:tcPr>
          <w:p w:rsidR="008A27A2" w:rsidRDefault="008A27A2">
            <w:pPr>
              <w:jc w:val="right"/>
              <w:rPr>
                <w:rFonts w:cs="Calibri"/>
                <w:b/>
                <w:bCs/>
                <w:szCs w:val="18"/>
              </w:rPr>
            </w:pPr>
            <w:r>
              <w:rPr>
                <w:rFonts w:cs="Calibri"/>
                <w:b/>
                <w:bCs/>
                <w:szCs w:val="18"/>
              </w:rPr>
              <w:t>17,118</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single" w:sz="4" w:space="0" w:color="auto"/>
              <w:left w:val="nil"/>
              <w:bottom w:val="single" w:sz="4" w:space="0" w:color="auto"/>
              <w:right w:val="nil"/>
            </w:tcBorders>
            <w:shd w:val="clear" w:color="FFFFFF" w:fill="FFFFFF"/>
            <w:noWrap/>
            <w:vAlign w:val="bottom"/>
            <w:hideMark/>
          </w:tcPr>
          <w:p w:rsidR="008A27A2" w:rsidRDefault="008A27A2">
            <w:pPr>
              <w:jc w:val="right"/>
              <w:rPr>
                <w:rFonts w:cs="Calibri"/>
                <w:szCs w:val="18"/>
              </w:rPr>
            </w:pPr>
            <w:r>
              <w:rPr>
                <w:rFonts w:cs="Calibri"/>
                <w:szCs w:val="18"/>
              </w:rPr>
              <w:t>27,164</w:t>
            </w:r>
          </w:p>
        </w:tc>
      </w:tr>
      <w:tr w:rsidR="008A27A2" w:rsidTr="00B40F53">
        <w:trPr>
          <w:trHeight w:hRule="exact" w:val="284"/>
        </w:trPr>
        <w:tc>
          <w:tcPr>
            <w:tcW w:w="6161"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r>
      <w:tr w:rsidR="008A27A2" w:rsidTr="00B40F53">
        <w:trPr>
          <w:trHeight w:hRule="exact" w:val="284"/>
        </w:trPr>
        <w:tc>
          <w:tcPr>
            <w:tcW w:w="6161" w:type="dxa"/>
            <w:tcBorders>
              <w:top w:val="nil"/>
              <w:left w:val="nil"/>
              <w:bottom w:val="nil"/>
              <w:right w:val="nil"/>
            </w:tcBorders>
            <w:shd w:val="clear" w:color="FFFFFF" w:fill="FFFFFF"/>
            <w:vAlign w:val="bottom"/>
            <w:hideMark/>
          </w:tcPr>
          <w:p w:rsidR="008A27A2" w:rsidRDefault="008A27A2">
            <w:pPr>
              <w:rPr>
                <w:rFonts w:cs="Calibri"/>
                <w:b/>
                <w:bCs/>
                <w:szCs w:val="18"/>
              </w:rPr>
            </w:pPr>
            <w:r>
              <w:rPr>
                <w:rFonts w:cs="Calibri"/>
                <w:b/>
                <w:bCs/>
                <w:szCs w:val="18"/>
              </w:rPr>
              <w:t>Research and development commitments</w:t>
            </w:r>
          </w:p>
        </w:tc>
        <w:tc>
          <w:tcPr>
            <w:tcW w:w="1378"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r>
      <w:tr w:rsidR="008A27A2" w:rsidTr="00B40F53">
        <w:trPr>
          <w:trHeight w:hRule="exact" w:val="284"/>
        </w:trPr>
        <w:tc>
          <w:tcPr>
            <w:tcW w:w="6161" w:type="dxa"/>
            <w:tcBorders>
              <w:top w:val="nil"/>
              <w:left w:val="nil"/>
              <w:bottom w:val="nil"/>
              <w:right w:val="nil"/>
            </w:tcBorders>
            <w:shd w:val="clear" w:color="FFFFFF" w:fill="FFFFFF"/>
            <w:vAlign w:val="bottom"/>
            <w:hideMark/>
          </w:tcPr>
          <w:p w:rsidR="008A27A2" w:rsidRDefault="008A27A2">
            <w:pPr>
              <w:rPr>
                <w:rFonts w:cs="Calibri"/>
                <w:szCs w:val="18"/>
              </w:rPr>
            </w:pPr>
            <w:r>
              <w:rPr>
                <w:rFonts w:cs="Calibri"/>
                <w:szCs w:val="18"/>
              </w:rPr>
              <w:t>Within one year</w:t>
            </w:r>
          </w:p>
        </w:tc>
        <w:tc>
          <w:tcPr>
            <w:tcW w:w="1378" w:type="dxa"/>
            <w:tcBorders>
              <w:top w:val="nil"/>
              <w:left w:val="nil"/>
              <w:bottom w:val="nil"/>
              <w:right w:val="nil"/>
            </w:tcBorders>
            <w:shd w:val="clear" w:color="FFFFFF" w:fill="FFFFFF"/>
            <w:noWrap/>
            <w:vAlign w:val="bottom"/>
            <w:hideMark/>
          </w:tcPr>
          <w:p w:rsidR="008A27A2" w:rsidRDefault="008A27A2">
            <w:pPr>
              <w:jc w:val="right"/>
              <w:rPr>
                <w:rFonts w:cs="Calibri"/>
                <w:b/>
                <w:bCs/>
                <w:szCs w:val="18"/>
              </w:rPr>
            </w:pPr>
            <w:r>
              <w:rPr>
                <w:rFonts w:cs="Calibri"/>
                <w:b/>
                <w:bCs/>
                <w:szCs w:val="18"/>
              </w:rPr>
              <w:t xml:space="preserve">28 </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noWrap/>
            <w:vAlign w:val="bottom"/>
            <w:hideMark/>
          </w:tcPr>
          <w:p w:rsidR="008A27A2" w:rsidRDefault="008A27A2">
            <w:pPr>
              <w:jc w:val="right"/>
              <w:rPr>
                <w:rFonts w:cs="Calibri"/>
                <w:szCs w:val="18"/>
              </w:rPr>
            </w:pPr>
            <w:r>
              <w:rPr>
                <w:rFonts w:cs="Calibri"/>
                <w:szCs w:val="18"/>
              </w:rPr>
              <w:t xml:space="preserve">30 </w:t>
            </w:r>
          </w:p>
        </w:tc>
      </w:tr>
      <w:tr w:rsidR="008A27A2" w:rsidTr="00B40F53">
        <w:trPr>
          <w:trHeight w:hRule="exact" w:val="284"/>
        </w:trPr>
        <w:tc>
          <w:tcPr>
            <w:tcW w:w="6161" w:type="dxa"/>
            <w:tcBorders>
              <w:top w:val="nil"/>
              <w:left w:val="nil"/>
              <w:bottom w:val="nil"/>
              <w:right w:val="nil"/>
            </w:tcBorders>
            <w:shd w:val="clear" w:color="FFFFFF" w:fill="FFFFFF"/>
            <w:vAlign w:val="bottom"/>
            <w:hideMark/>
          </w:tcPr>
          <w:p w:rsidR="008A27A2" w:rsidRDefault="008A27A2">
            <w:pPr>
              <w:rPr>
                <w:rFonts w:cs="Calibri"/>
                <w:b/>
                <w:bCs/>
                <w:szCs w:val="18"/>
              </w:rPr>
            </w:pPr>
            <w:r>
              <w:rPr>
                <w:rFonts w:cs="Calibri"/>
                <w:b/>
                <w:bCs/>
                <w:szCs w:val="18"/>
              </w:rPr>
              <w:t>Total research and development commitments</w:t>
            </w:r>
          </w:p>
        </w:tc>
        <w:tc>
          <w:tcPr>
            <w:tcW w:w="1378" w:type="dxa"/>
            <w:tcBorders>
              <w:top w:val="single" w:sz="4" w:space="0" w:color="auto"/>
              <w:left w:val="nil"/>
              <w:bottom w:val="single" w:sz="4" w:space="0" w:color="auto"/>
              <w:right w:val="nil"/>
            </w:tcBorders>
            <w:shd w:val="clear" w:color="FFFFFF" w:fill="FFFFFF"/>
            <w:noWrap/>
            <w:vAlign w:val="bottom"/>
            <w:hideMark/>
          </w:tcPr>
          <w:p w:rsidR="008A27A2" w:rsidRDefault="008A27A2">
            <w:pPr>
              <w:jc w:val="right"/>
              <w:rPr>
                <w:rFonts w:cs="Calibri"/>
                <w:b/>
                <w:bCs/>
                <w:szCs w:val="18"/>
              </w:rPr>
            </w:pPr>
            <w:r>
              <w:rPr>
                <w:rFonts w:cs="Calibri"/>
                <w:b/>
                <w:bCs/>
                <w:szCs w:val="18"/>
              </w:rPr>
              <w:t>28</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single" w:sz="4" w:space="0" w:color="auto"/>
              <w:left w:val="nil"/>
              <w:bottom w:val="single" w:sz="4" w:space="0" w:color="auto"/>
              <w:right w:val="nil"/>
            </w:tcBorders>
            <w:shd w:val="clear" w:color="FFFFFF" w:fill="FFFFFF"/>
            <w:noWrap/>
            <w:vAlign w:val="bottom"/>
            <w:hideMark/>
          </w:tcPr>
          <w:p w:rsidR="008A27A2" w:rsidRDefault="008A27A2">
            <w:pPr>
              <w:jc w:val="right"/>
              <w:rPr>
                <w:rFonts w:cs="Calibri"/>
                <w:szCs w:val="18"/>
              </w:rPr>
            </w:pPr>
            <w:r>
              <w:rPr>
                <w:rFonts w:cs="Calibri"/>
                <w:szCs w:val="18"/>
              </w:rPr>
              <w:t>30</w:t>
            </w:r>
          </w:p>
        </w:tc>
      </w:tr>
      <w:tr w:rsidR="008A27A2" w:rsidTr="00B40F53">
        <w:trPr>
          <w:trHeight w:hRule="exact" w:val="284"/>
        </w:trPr>
        <w:tc>
          <w:tcPr>
            <w:tcW w:w="6161"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r>
      <w:tr w:rsidR="008A27A2" w:rsidTr="00B40F53">
        <w:trPr>
          <w:trHeight w:hRule="exact" w:val="284"/>
        </w:trPr>
        <w:tc>
          <w:tcPr>
            <w:tcW w:w="6161"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r>
      <w:tr w:rsidR="008A27A2" w:rsidTr="00B40F53">
        <w:trPr>
          <w:trHeight w:hRule="exact" w:val="284"/>
        </w:trPr>
        <w:tc>
          <w:tcPr>
            <w:tcW w:w="6161" w:type="dxa"/>
            <w:tcBorders>
              <w:top w:val="nil"/>
              <w:left w:val="nil"/>
              <w:bottom w:val="nil"/>
              <w:right w:val="nil"/>
            </w:tcBorders>
            <w:shd w:val="clear" w:color="FFFFFF" w:fill="FFFFFF"/>
            <w:vAlign w:val="bottom"/>
            <w:hideMark/>
          </w:tcPr>
          <w:p w:rsidR="008A27A2" w:rsidRDefault="008A27A2">
            <w:pPr>
              <w:rPr>
                <w:rFonts w:cs="Calibri"/>
                <w:b/>
                <w:bCs/>
                <w:szCs w:val="18"/>
              </w:rPr>
            </w:pPr>
            <w:r>
              <w:rPr>
                <w:rFonts w:cs="Calibri"/>
                <w:b/>
                <w:bCs/>
                <w:szCs w:val="18"/>
              </w:rPr>
              <w:t> </w:t>
            </w:r>
          </w:p>
        </w:tc>
        <w:tc>
          <w:tcPr>
            <w:tcW w:w="1378" w:type="dxa"/>
            <w:tcBorders>
              <w:top w:val="nil"/>
              <w:left w:val="nil"/>
              <w:bottom w:val="nil"/>
              <w:right w:val="nil"/>
            </w:tcBorders>
            <w:shd w:val="clear" w:color="FFFFFF" w:fill="FFFFFF"/>
            <w:vAlign w:val="bottom"/>
            <w:hideMark/>
          </w:tcPr>
          <w:p w:rsidR="008A27A2" w:rsidRDefault="008A27A2">
            <w:pPr>
              <w:jc w:val="right"/>
              <w:rPr>
                <w:rFonts w:cs="Calibri"/>
                <w:b/>
                <w:bCs/>
                <w:szCs w:val="18"/>
              </w:rPr>
            </w:pPr>
            <w:r>
              <w:rPr>
                <w:rFonts w:cs="Calibri"/>
                <w:b/>
                <w:bCs/>
                <w:szCs w:val="18"/>
              </w:rPr>
              <w:t>2015</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vAlign w:val="bottom"/>
            <w:hideMark/>
          </w:tcPr>
          <w:p w:rsidR="008A27A2" w:rsidRDefault="008A27A2">
            <w:pPr>
              <w:jc w:val="right"/>
              <w:rPr>
                <w:rFonts w:cs="Calibri"/>
                <w:szCs w:val="18"/>
              </w:rPr>
            </w:pPr>
            <w:r>
              <w:rPr>
                <w:rFonts w:cs="Calibri"/>
                <w:szCs w:val="18"/>
              </w:rPr>
              <w:t>2014</w:t>
            </w:r>
          </w:p>
        </w:tc>
      </w:tr>
      <w:tr w:rsidR="008A27A2" w:rsidTr="00B40F53">
        <w:trPr>
          <w:trHeight w:hRule="exact" w:val="284"/>
        </w:trPr>
        <w:tc>
          <w:tcPr>
            <w:tcW w:w="6161" w:type="dxa"/>
            <w:tcBorders>
              <w:top w:val="nil"/>
              <w:left w:val="nil"/>
              <w:bottom w:val="nil"/>
              <w:right w:val="nil"/>
            </w:tcBorders>
            <w:shd w:val="clear" w:color="FFFFFF" w:fill="FFFFFF"/>
            <w:vAlign w:val="bottom"/>
            <w:hideMark/>
          </w:tcPr>
          <w:p w:rsidR="008A27A2" w:rsidRDefault="008A27A2">
            <w:pPr>
              <w:rPr>
                <w:rFonts w:cs="Calibri"/>
                <w:b/>
                <w:bCs/>
                <w:szCs w:val="18"/>
              </w:rPr>
            </w:pPr>
            <w:r>
              <w:rPr>
                <w:rFonts w:cs="Calibri"/>
                <w:b/>
                <w:bCs/>
                <w:szCs w:val="18"/>
              </w:rPr>
              <w:t> </w:t>
            </w:r>
          </w:p>
        </w:tc>
        <w:tc>
          <w:tcPr>
            <w:tcW w:w="1378" w:type="dxa"/>
            <w:tcBorders>
              <w:top w:val="nil"/>
              <w:left w:val="nil"/>
              <w:bottom w:val="nil"/>
              <w:right w:val="nil"/>
            </w:tcBorders>
            <w:shd w:val="clear" w:color="FFFFFF" w:fill="FFFFFF"/>
            <w:vAlign w:val="bottom"/>
            <w:hideMark/>
          </w:tcPr>
          <w:p w:rsidR="008A27A2" w:rsidRDefault="008A27A2">
            <w:pPr>
              <w:jc w:val="right"/>
              <w:rPr>
                <w:rFonts w:cs="Calibri"/>
                <w:b/>
                <w:bCs/>
                <w:szCs w:val="18"/>
              </w:rPr>
            </w:pPr>
            <w:r>
              <w:rPr>
                <w:rFonts w:cs="Calibri"/>
                <w:b/>
                <w:bCs/>
                <w:szCs w:val="18"/>
              </w:rPr>
              <w:t>$'000</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vAlign w:val="bottom"/>
            <w:hideMark/>
          </w:tcPr>
          <w:p w:rsidR="008A27A2" w:rsidRDefault="008A27A2">
            <w:pPr>
              <w:jc w:val="right"/>
              <w:rPr>
                <w:rFonts w:cs="Calibri"/>
                <w:szCs w:val="18"/>
              </w:rPr>
            </w:pPr>
            <w:r>
              <w:rPr>
                <w:rFonts w:cs="Calibri"/>
                <w:szCs w:val="18"/>
              </w:rPr>
              <w:t>$'000</w:t>
            </w:r>
          </w:p>
        </w:tc>
      </w:tr>
      <w:tr w:rsidR="008A27A2" w:rsidTr="00B40F53">
        <w:trPr>
          <w:trHeight w:hRule="exact" w:val="284"/>
        </w:trPr>
        <w:tc>
          <w:tcPr>
            <w:tcW w:w="6161" w:type="dxa"/>
            <w:tcBorders>
              <w:top w:val="nil"/>
              <w:left w:val="nil"/>
              <w:bottom w:val="nil"/>
              <w:right w:val="nil"/>
            </w:tcBorders>
            <w:shd w:val="clear" w:color="FFFFFF" w:fill="FFFFFF"/>
            <w:vAlign w:val="bottom"/>
            <w:hideMark/>
          </w:tcPr>
          <w:p w:rsidR="008A27A2" w:rsidRDefault="008A27A2">
            <w:pPr>
              <w:rPr>
                <w:rFonts w:cs="Calibri"/>
                <w:b/>
                <w:bCs/>
                <w:szCs w:val="18"/>
              </w:rPr>
            </w:pPr>
            <w:r>
              <w:rPr>
                <w:rFonts w:cs="Calibri"/>
                <w:b/>
                <w:bCs/>
                <w:szCs w:val="18"/>
              </w:rPr>
              <w:t>Other commitments</w:t>
            </w:r>
            <w:r>
              <w:rPr>
                <w:rFonts w:cs="Calibri"/>
                <w:b/>
                <w:bCs/>
                <w:szCs w:val="18"/>
                <w:vertAlign w:val="superscript"/>
              </w:rPr>
              <w:t>3</w:t>
            </w:r>
          </w:p>
        </w:tc>
        <w:tc>
          <w:tcPr>
            <w:tcW w:w="1378" w:type="dxa"/>
            <w:tcBorders>
              <w:top w:val="nil"/>
              <w:left w:val="nil"/>
              <w:bottom w:val="nil"/>
              <w:right w:val="nil"/>
            </w:tcBorders>
            <w:shd w:val="clear" w:color="FFFFFF" w:fill="FFFFFF"/>
            <w:vAlign w:val="bottom"/>
            <w:hideMark/>
          </w:tcPr>
          <w:p w:rsidR="008A27A2" w:rsidRDefault="008A27A2">
            <w:pPr>
              <w:jc w:val="right"/>
              <w:rPr>
                <w:rFonts w:cs="Calibri"/>
                <w:b/>
                <w:bCs/>
                <w:szCs w:val="18"/>
              </w:rPr>
            </w:pPr>
            <w:r>
              <w:rPr>
                <w:rFonts w:cs="Calibri"/>
                <w:b/>
                <w:bCs/>
                <w:szCs w:val="18"/>
              </w:rPr>
              <w:t> </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vAlign w:val="bottom"/>
            <w:hideMark/>
          </w:tcPr>
          <w:p w:rsidR="008A27A2" w:rsidRDefault="008A27A2">
            <w:pPr>
              <w:jc w:val="right"/>
              <w:rPr>
                <w:rFonts w:cs="Calibri"/>
                <w:szCs w:val="18"/>
              </w:rPr>
            </w:pPr>
            <w:r>
              <w:rPr>
                <w:rFonts w:cs="Calibri"/>
                <w:szCs w:val="18"/>
              </w:rPr>
              <w:t> </w:t>
            </w:r>
          </w:p>
        </w:tc>
      </w:tr>
      <w:tr w:rsidR="008A27A2" w:rsidTr="00B40F53">
        <w:trPr>
          <w:trHeight w:hRule="exact" w:val="284"/>
        </w:trPr>
        <w:tc>
          <w:tcPr>
            <w:tcW w:w="6161" w:type="dxa"/>
            <w:tcBorders>
              <w:top w:val="nil"/>
              <w:left w:val="nil"/>
              <w:bottom w:val="nil"/>
              <w:right w:val="nil"/>
            </w:tcBorders>
            <w:shd w:val="clear" w:color="FFFFFF" w:fill="FFFFFF"/>
            <w:vAlign w:val="bottom"/>
            <w:hideMark/>
          </w:tcPr>
          <w:p w:rsidR="008A27A2" w:rsidRDefault="008A27A2">
            <w:pPr>
              <w:rPr>
                <w:rFonts w:cs="Calibri"/>
                <w:szCs w:val="18"/>
              </w:rPr>
            </w:pPr>
            <w:r>
              <w:rPr>
                <w:rFonts w:cs="Calibri"/>
                <w:szCs w:val="18"/>
              </w:rPr>
              <w:t>Within one year</w:t>
            </w:r>
          </w:p>
        </w:tc>
        <w:tc>
          <w:tcPr>
            <w:tcW w:w="1378" w:type="dxa"/>
            <w:tcBorders>
              <w:top w:val="nil"/>
              <w:left w:val="nil"/>
              <w:bottom w:val="nil"/>
              <w:right w:val="nil"/>
            </w:tcBorders>
            <w:shd w:val="clear" w:color="FFFFFF" w:fill="FFFFFF"/>
            <w:noWrap/>
            <w:vAlign w:val="bottom"/>
            <w:hideMark/>
          </w:tcPr>
          <w:p w:rsidR="008A27A2" w:rsidRDefault="008A27A2">
            <w:pPr>
              <w:jc w:val="right"/>
              <w:rPr>
                <w:rFonts w:cs="Calibri"/>
                <w:b/>
                <w:bCs/>
                <w:szCs w:val="18"/>
              </w:rPr>
            </w:pPr>
            <w:r>
              <w:rPr>
                <w:rFonts w:cs="Calibri"/>
                <w:b/>
                <w:bCs/>
                <w:szCs w:val="18"/>
              </w:rPr>
              <w:t xml:space="preserve">18,931 </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noWrap/>
            <w:vAlign w:val="bottom"/>
            <w:hideMark/>
          </w:tcPr>
          <w:p w:rsidR="008A27A2" w:rsidRDefault="008A27A2">
            <w:pPr>
              <w:jc w:val="right"/>
              <w:rPr>
                <w:rFonts w:cs="Calibri"/>
                <w:szCs w:val="18"/>
              </w:rPr>
            </w:pPr>
            <w:r>
              <w:rPr>
                <w:rFonts w:cs="Calibri"/>
                <w:szCs w:val="18"/>
              </w:rPr>
              <w:t xml:space="preserve">19,665 </w:t>
            </w:r>
          </w:p>
        </w:tc>
      </w:tr>
      <w:tr w:rsidR="008A27A2" w:rsidTr="00B40F53">
        <w:trPr>
          <w:trHeight w:hRule="exact" w:val="284"/>
        </w:trPr>
        <w:tc>
          <w:tcPr>
            <w:tcW w:w="6161" w:type="dxa"/>
            <w:tcBorders>
              <w:top w:val="nil"/>
              <w:left w:val="nil"/>
              <w:bottom w:val="nil"/>
              <w:right w:val="nil"/>
            </w:tcBorders>
            <w:shd w:val="clear" w:color="FFFFFF" w:fill="FFFFFF"/>
            <w:vAlign w:val="bottom"/>
            <w:hideMark/>
          </w:tcPr>
          <w:p w:rsidR="008A27A2" w:rsidRDefault="008A27A2">
            <w:pPr>
              <w:rPr>
                <w:rFonts w:cs="Calibri"/>
                <w:szCs w:val="18"/>
              </w:rPr>
            </w:pPr>
            <w:r>
              <w:rPr>
                <w:rFonts w:cs="Calibri"/>
                <w:szCs w:val="18"/>
              </w:rPr>
              <w:t>Between one to five years</w:t>
            </w:r>
          </w:p>
        </w:tc>
        <w:tc>
          <w:tcPr>
            <w:tcW w:w="1378" w:type="dxa"/>
            <w:tcBorders>
              <w:top w:val="nil"/>
              <w:left w:val="nil"/>
              <w:bottom w:val="nil"/>
              <w:right w:val="nil"/>
            </w:tcBorders>
            <w:shd w:val="clear" w:color="FFFFFF" w:fill="FFFFFF"/>
            <w:noWrap/>
            <w:vAlign w:val="bottom"/>
            <w:hideMark/>
          </w:tcPr>
          <w:p w:rsidR="008A27A2" w:rsidRDefault="008A27A2">
            <w:pPr>
              <w:jc w:val="right"/>
              <w:rPr>
                <w:rFonts w:cs="Calibri"/>
                <w:b/>
                <w:bCs/>
                <w:szCs w:val="18"/>
              </w:rPr>
            </w:pPr>
            <w:r>
              <w:rPr>
                <w:rFonts w:cs="Calibri"/>
                <w:b/>
                <w:bCs/>
                <w:szCs w:val="18"/>
              </w:rPr>
              <w:t xml:space="preserve">2,623 </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nil"/>
              <w:right w:val="nil"/>
            </w:tcBorders>
            <w:shd w:val="clear" w:color="FFFFFF" w:fill="FFFFFF"/>
            <w:noWrap/>
            <w:vAlign w:val="bottom"/>
            <w:hideMark/>
          </w:tcPr>
          <w:p w:rsidR="008A27A2" w:rsidRDefault="008A27A2">
            <w:pPr>
              <w:jc w:val="right"/>
              <w:rPr>
                <w:rFonts w:cs="Calibri"/>
                <w:szCs w:val="18"/>
              </w:rPr>
            </w:pPr>
            <w:r>
              <w:rPr>
                <w:rFonts w:cs="Calibri"/>
                <w:szCs w:val="18"/>
              </w:rPr>
              <w:t xml:space="preserve">2,963 </w:t>
            </w:r>
          </w:p>
        </w:tc>
      </w:tr>
      <w:tr w:rsidR="008A27A2" w:rsidTr="00B40F53">
        <w:trPr>
          <w:trHeight w:hRule="exact" w:val="284"/>
        </w:trPr>
        <w:tc>
          <w:tcPr>
            <w:tcW w:w="6161" w:type="dxa"/>
            <w:tcBorders>
              <w:top w:val="nil"/>
              <w:left w:val="nil"/>
              <w:bottom w:val="nil"/>
              <w:right w:val="nil"/>
            </w:tcBorders>
            <w:shd w:val="clear" w:color="FFFFFF" w:fill="FFFFFF"/>
            <w:vAlign w:val="bottom"/>
            <w:hideMark/>
          </w:tcPr>
          <w:p w:rsidR="008A27A2" w:rsidRDefault="008A27A2">
            <w:pPr>
              <w:rPr>
                <w:rFonts w:cs="Calibri"/>
                <w:b/>
                <w:bCs/>
                <w:szCs w:val="18"/>
              </w:rPr>
            </w:pPr>
            <w:r>
              <w:rPr>
                <w:rFonts w:cs="Calibri"/>
                <w:b/>
                <w:bCs/>
                <w:szCs w:val="18"/>
              </w:rPr>
              <w:t>Total other commitments</w:t>
            </w:r>
          </w:p>
        </w:tc>
        <w:tc>
          <w:tcPr>
            <w:tcW w:w="1378" w:type="dxa"/>
            <w:tcBorders>
              <w:top w:val="single" w:sz="4" w:space="0" w:color="auto"/>
              <w:left w:val="nil"/>
              <w:bottom w:val="single" w:sz="4" w:space="0" w:color="auto"/>
              <w:right w:val="nil"/>
            </w:tcBorders>
            <w:shd w:val="clear" w:color="FFFFFF" w:fill="FFFFFF"/>
            <w:noWrap/>
            <w:vAlign w:val="bottom"/>
            <w:hideMark/>
          </w:tcPr>
          <w:p w:rsidR="008A27A2" w:rsidRDefault="008A27A2">
            <w:pPr>
              <w:jc w:val="right"/>
              <w:rPr>
                <w:rFonts w:cs="Calibri"/>
                <w:b/>
                <w:bCs/>
                <w:szCs w:val="18"/>
              </w:rPr>
            </w:pPr>
            <w:r>
              <w:rPr>
                <w:rFonts w:cs="Calibri"/>
                <w:b/>
                <w:bCs/>
                <w:szCs w:val="18"/>
              </w:rPr>
              <w:t>21,554</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single" w:sz="4" w:space="0" w:color="auto"/>
              <w:left w:val="nil"/>
              <w:bottom w:val="single" w:sz="4" w:space="0" w:color="auto"/>
              <w:right w:val="nil"/>
            </w:tcBorders>
            <w:shd w:val="clear" w:color="FFFFFF" w:fill="FFFFFF"/>
            <w:noWrap/>
            <w:vAlign w:val="bottom"/>
            <w:hideMark/>
          </w:tcPr>
          <w:p w:rsidR="008A27A2" w:rsidRDefault="008A27A2">
            <w:pPr>
              <w:jc w:val="right"/>
              <w:rPr>
                <w:rFonts w:cs="Calibri"/>
                <w:szCs w:val="18"/>
              </w:rPr>
            </w:pPr>
            <w:r>
              <w:rPr>
                <w:rFonts w:cs="Calibri"/>
                <w:szCs w:val="18"/>
              </w:rPr>
              <w:t>22,628</w:t>
            </w:r>
          </w:p>
        </w:tc>
      </w:tr>
      <w:tr w:rsidR="008A27A2" w:rsidTr="00B40F53">
        <w:trPr>
          <w:trHeight w:hRule="exact" w:val="284"/>
        </w:trPr>
        <w:tc>
          <w:tcPr>
            <w:tcW w:w="6161" w:type="dxa"/>
            <w:tcBorders>
              <w:top w:val="nil"/>
              <w:left w:val="nil"/>
              <w:bottom w:val="nil"/>
              <w:right w:val="nil"/>
            </w:tcBorders>
            <w:shd w:val="clear" w:color="FFFFFF" w:fill="FFFFFF"/>
            <w:vAlign w:val="bottom"/>
            <w:hideMark/>
          </w:tcPr>
          <w:p w:rsidR="008A27A2" w:rsidRDefault="008A27A2">
            <w:pPr>
              <w:rPr>
                <w:rFonts w:cs="Calibri"/>
                <w:b/>
                <w:bCs/>
                <w:szCs w:val="18"/>
              </w:rPr>
            </w:pPr>
            <w:r>
              <w:rPr>
                <w:rFonts w:cs="Calibri"/>
                <w:b/>
                <w:bCs/>
                <w:szCs w:val="18"/>
              </w:rPr>
              <w:t>Total commitments payable</w:t>
            </w:r>
          </w:p>
        </w:tc>
        <w:tc>
          <w:tcPr>
            <w:tcW w:w="1378" w:type="dxa"/>
            <w:tcBorders>
              <w:top w:val="nil"/>
              <w:left w:val="nil"/>
              <w:bottom w:val="single" w:sz="4" w:space="0" w:color="auto"/>
              <w:right w:val="nil"/>
            </w:tcBorders>
            <w:shd w:val="clear" w:color="FFFFFF" w:fill="FFFFFF"/>
            <w:noWrap/>
            <w:vAlign w:val="bottom"/>
            <w:hideMark/>
          </w:tcPr>
          <w:p w:rsidR="008A27A2" w:rsidRDefault="008A27A2">
            <w:pPr>
              <w:jc w:val="right"/>
              <w:rPr>
                <w:rFonts w:cs="Calibri"/>
                <w:b/>
                <w:bCs/>
                <w:szCs w:val="18"/>
              </w:rPr>
            </w:pPr>
            <w:r>
              <w:rPr>
                <w:rFonts w:cs="Calibri"/>
                <w:b/>
                <w:bCs/>
                <w:szCs w:val="18"/>
              </w:rPr>
              <w:t>230,661</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single" w:sz="4" w:space="0" w:color="auto"/>
              <w:right w:val="nil"/>
            </w:tcBorders>
            <w:shd w:val="clear" w:color="FFFFFF" w:fill="FFFFFF"/>
            <w:noWrap/>
            <w:vAlign w:val="bottom"/>
            <w:hideMark/>
          </w:tcPr>
          <w:p w:rsidR="008A27A2" w:rsidRDefault="008A27A2">
            <w:pPr>
              <w:jc w:val="right"/>
              <w:rPr>
                <w:rFonts w:cs="Calibri"/>
                <w:szCs w:val="18"/>
              </w:rPr>
            </w:pPr>
            <w:r>
              <w:rPr>
                <w:rFonts w:cs="Calibri"/>
                <w:szCs w:val="18"/>
              </w:rPr>
              <w:t>130,850</w:t>
            </w:r>
          </w:p>
        </w:tc>
      </w:tr>
      <w:tr w:rsidR="008A27A2" w:rsidTr="00B40F53">
        <w:trPr>
          <w:trHeight w:hRule="exact" w:val="284"/>
        </w:trPr>
        <w:tc>
          <w:tcPr>
            <w:tcW w:w="6161" w:type="dxa"/>
            <w:tcBorders>
              <w:top w:val="nil"/>
              <w:left w:val="nil"/>
              <w:bottom w:val="nil"/>
              <w:right w:val="nil"/>
            </w:tcBorders>
            <w:shd w:val="clear" w:color="FFFFFF" w:fill="FFFFFF"/>
            <w:vAlign w:val="bottom"/>
            <w:hideMark/>
          </w:tcPr>
          <w:p w:rsidR="008A27A2" w:rsidRDefault="008A27A2">
            <w:pPr>
              <w:rPr>
                <w:rFonts w:cs="Calibri"/>
                <w:b/>
                <w:bCs/>
                <w:i/>
                <w:iCs/>
                <w:szCs w:val="18"/>
              </w:rPr>
            </w:pPr>
            <w:r>
              <w:rPr>
                <w:rFonts w:cs="Calibri"/>
                <w:b/>
                <w:bCs/>
                <w:i/>
                <w:iCs/>
                <w:szCs w:val="18"/>
              </w:rPr>
              <w:t>Net commitments by maturity</w:t>
            </w:r>
          </w:p>
        </w:tc>
        <w:tc>
          <w:tcPr>
            <w:tcW w:w="1378" w:type="dxa"/>
            <w:tcBorders>
              <w:top w:val="nil"/>
              <w:left w:val="nil"/>
              <w:bottom w:val="double" w:sz="6" w:space="0" w:color="auto"/>
              <w:right w:val="nil"/>
            </w:tcBorders>
            <w:shd w:val="clear" w:color="FFFFFF" w:fill="FFFFFF"/>
            <w:noWrap/>
            <w:vAlign w:val="bottom"/>
            <w:hideMark/>
          </w:tcPr>
          <w:p w:rsidR="008A27A2" w:rsidRDefault="008A27A2">
            <w:pPr>
              <w:jc w:val="right"/>
              <w:rPr>
                <w:rFonts w:cs="Calibri"/>
                <w:b/>
                <w:bCs/>
                <w:szCs w:val="18"/>
              </w:rPr>
            </w:pPr>
            <w:r>
              <w:rPr>
                <w:rFonts w:cs="Calibri"/>
                <w:b/>
                <w:bCs/>
                <w:szCs w:val="18"/>
              </w:rPr>
              <w:t>203,310</w:t>
            </w:r>
          </w:p>
        </w:tc>
        <w:tc>
          <w:tcPr>
            <w:tcW w:w="283" w:type="dxa"/>
            <w:tcBorders>
              <w:top w:val="nil"/>
              <w:left w:val="nil"/>
              <w:bottom w:val="nil"/>
              <w:right w:val="nil"/>
            </w:tcBorders>
            <w:shd w:val="clear" w:color="FFFFFF" w:fill="FFFFFF"/>
            <w:noWrap/>
            <w:vAlign w:val="bottom"/>
            <w:hideMark/>
          </w:tcPr>
          <w:p w:rsidR="008A27A2" w:rsidRDefault="008A27A2">
            <w:pPr>
              <w:rPr>
                <w:rFonts w:cs="Calibri"/>
                <w:szCs w:val="18"/>
              </w:rPr>
            </w:pPr>
            <w:r>
              <w:rPr>
                <w:rFonts w:cs="Calibri"/>
                <w:szCs w:val="18"/>
              </w:rPr>
              <w:t> </w:t>
            </w:r>
          </w:p>
        </w:tc>
        <w:tc>
          <w:tcPr>
            <w:tcW w:w="1378" w:type="dxa"/>
            <w:tcBorders>
              <w:top w:val="nil"/>
              <w:left w:val="nil"/>
              <w:bottom w:val="double" w:sz="6" w:space="0" w:color="auto"/>
              <w:right w:val="nil"/>
            </w:tcBorders>
            <w:shd w:val="clear" w:color="FFFFFF" w:fill="FFFFFF"/>
            <w:noWrap/>
            <w:vAlign w:val="bottom"/>
            <w:hideMark/>
          </w:tcPr>
          <w:p w:rsidR="008A27A2" w:rsidRDefault="008A27A2">
            <w:pPr>
              <w:jc w:val="right"/>
              <w:rPr>
                <w:rFonts w:cs="Calibri"/>
                <w:szCs w:val="18"/>
              </w:rPr>
            </w:pPr>
            <w:r>
              <w:rPr>
                <w:rFonts w:cs="Calibri"/>
                <w:szCs w:val="18"/>
              </w:rPr>
              <w:t>109,732</w:t>
            </w:r>
          </w:p>
        </w:tc>
      </w:tr>
    </w:tbl>
    <w:p w:rsidR="0018511E" w:rsidRDefault="0018511E" w:rsidP="0018511E">
      <w:bookmarkStart w:id="38" w:name="RANGE!D7:G66"/>
      <w:bookmarkStart w:id="39" w:name="RANGE!D7:G65"/>
      <w:bookmarkStart w:id="40" w:name="RANGE!D7:G64"/>
      <w:bookmarkEnd w:id="38"/>
      <w:bookmarkEnd w:id="39"/>
      <w:bookmarkEnd w:id="40"/>
      <w:r>
        <w:t>Note: Commitments are GST inclusive where relevant.</w:t>
      </w:r>
    </w:p>
    <w:p w:rsidR="0018511E" w:rsidRDefault="0018511E" w:rsidP="00880481">
      <w:pPr>
        <w:pStyle w:val="ReferenceText"/>
      </w:pPr>
      <w:r>
        <w:rPr>
          <w:vertAlign w:val="superscript"/>
        </w:rPr>
        <w:t xml:space="preserve">1 </w:t>
      </w:r>
      <w:r>
        <w:t>Operating leases included are effectively non-cancellable and comprise:</w:t>
      </w:r>
    </w:p>
    <w:tbl>
      <w:tblPr>
        <w:tblW w:w="92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7"/>
        <w:gridCol w:w="4845"/>
      </w:tblGrid>
      <w:tr w:rsidR="0018511E" w:rsidTr="00B40F53">
        <w:trPr>
          <w:trHeight w:val="265"/>
        </w:trPr>
        <w:tc>
          <w:tcPr>
            <w:tcW w:w="4427" w:type="dxa"/>
            <w:tcBorders>
              <w:top w:val="single" w:sz="4" w:space="0" w:color="auto"/>
              <w:left w:val="single" w:sz="4" w:space="0" w:color="auto"/>
              <w:bottom w:val="single" w:sz="4" w:space="0" w:color="auto"/>
              <w:right w:val="single" w:sz="4" w:space="0" w:color="auto"/>
            </w:tcBorders>
            <w:hideMark/>
          </w:tcPr>
          <w:p w:rsidR="0018511E" w:rsidRDefault="0018511E" w:rsidP="006973CA">
            <w:pPr>
              <w:pStyle w:val="StatementTextLevel1b"/>
              <w:rPr>
                <w:rFonts w:ascii="Calibri" w:hAnsi="Calibri" w:cs="Arial"/>
              </w:rPr>
            </w:pPr>
            <w:r>
              <w:rPr>
                <w:rFonts w:ascii="Calibri" w:hAnsi="Calibri" w:cs="Arial"/>
              </w:rPr>
              <w:t>Nature of lease</w:t>
            </w:r>
          </w:p>
        </w:tc>
        <w:tc>
          <w:tcPr>
            <w:tcW w:w="4845" w:type="dxa"/>
            <w:tcBorders>
              <w:top w:val="single" w:sz="4" w:space="0" w:color="auto"/>
              <w:left w:val="single" w:sz="4" w:space="0" w:color="auto"/>
              <w:bottom w:val="single" w:sz="4" w:space="0" w:color="auto"/>
              <w:right w:val="single" w:sz="4" w:space="0" w:color="auto"/>
            </w:tcBorders>
            <w:hideMark/>
          </w:tcPr>
          <w:p w:rsidR="0018511E" w:rsidRDefault="0018511E" w:rsidP="006973CA">
            <w:pPr>
              <w:pStyle w:val="StatementTextLevel1b"/>
              <w:rPr>
                <w:rFonts w:ascii="Calibri" w:hAnsi="Calibri" w:cs="Arial"/>
              </w:rPr>
            </w:pPr>
            <w:r>
              <w:rPr>
                <w:rFonts w:ascii="Calibri" w:hAnsi="Calibri" w:cs="Arial"/>
              </w:rPr>
              <w:t>General description of leasing arrangement</w:t>
            </w:r>
          </w:p>
        </w:tc>
      </w:tr>
      <w:tr w:rsidR="0018511E" w:rsidTr="00B40F53">
        <w:trPr>
          <w:trHeight w:val="517"/>
        </w:trPr>
        <w:tc>
          <w:tcPr>
            <w:tcW w:w="4427" w:type="dxa"/>
            <w:tcBorders>
              <w:top w:val="single" w:sz="4" w:space="0" w:color="auto"/>
              <w:left w:val="single" w:sz="4" w:space="0" w:color="auto"/>
              <w:bottom w:val="single" w:sz="4" w:space="0" w:color="auto"/>
              <w:right w:val="single" w:sz="4" w:space="0" w:color="auto"/>
            </w:tcBorders>
            <w:hideMark/>
          </w:tcPr>
          <w:p w:rsidR="0018511E" w:rsidRDefault="0018511E" w:rsidP="006973CA">
            <w:pPr>
              <w:rPr>
                <w:rFonts w:cs="Arial"/>
                <w:szCs w:val="18"/>
              </w:rPr>
            </w:pPr>
            <w:r>
              <w:rPr>
                <w:rFonts w:cs="Arial"/>
                <w:szCs w:val="18"/>
              </w:rPr>
              <w:t>Leases for office accommodation</w:t>
            </w:r>
          </w:p>
        </w:tc>
        <w:tc>
          <w:tcPr>
            <w:tcW w:w="4845" w:type="dxa"/>
            <w:tcBorders>
              <w:top w:val="single" w:sz="4" w:space="0" w:color="auto"/>
              <w:left w:val="single" w:sz="4" w:space="0" w:color="auto"/>
              <w:bottom w:val="single" w:sz="4" w:space="0" w:color="auto"/>
              <w:right w:val="single" w:sz="4" w:space="0" w:color="auto"/>
            </w:tcBorders>
            <w:hideMark/>
          </w:tcPr>
          <w:p w:rsidR="0018511E" w:rsidRDefault="0018511E" w:rsidP="006973CA">
            <w:pPr>
              <w:rPr>
                <w:rFonts w:cs="Arial"/>
                <w:szCs w:val="18"/>
              </w:rPr>
            </w:pPr>
            <w:r>
              <w:rPr>
                <w:rFonts w:cs="Arial"/>
                <w:szCs w:val="18"/>
              </w:rPr>
              <w:t>Lease payments are subject to periodic market value or indexed increases.</w:t>
            </w:r>
          </w:p>
        </w:tc>
      </w:tr>
      <w:tr w:rsidR="0018511E" w:rsidTr="00B40F53">
        <w:trPr>
          <w:trHeight w:val="1047"/>
        </w:trPr>
        <w:tc>
          <w:tcPr>
            <w:tcW w:w="4427" w:type="dxa"/>
            <w:tcBorders>
              <w:top w:val="single" w:sz="4" w:space="0" w:color="auto"/>
              <w:left w:val="single" w:sz="4" w:space="0" w:color="auto"/>
              <w:bottom w:val="single" w:sz="4" w:space="0" w:color="auto"/>
              <w:right w:val="single" w:sz="4" w:space="0" w:color="auto"/>
            </w:tcBorders>
            <w:hideMark/>
          </w:tcPr>
          <w:p w:rsidR="0018511E" w:rsidRDefault="0018511E" w:rsidP="006973CA">
            <w:pPr>
              <w:rPr>
                <w:rFonts w:cs="Arial"/>
                <w:szCs w:val="18"/>
              </w:rPr>
            </w:pPr>
            <w:r>
              <w:rPr>
                <w:rFonts w:cs="Arial"/>
                <w:szCs w:val="18"/>
              </w:rPr>
              <w:t>Sub lease revenue for office accommodation</w:t>
            </w:r>
          </w:p>
        </w:tc>
        <w:tc>
          <w:tcPr>
            <w:tcW w:w="4845" w:type="dxa"/>
            <w:tcBorders>
              <w:top w:val="single" w:sz="4" w:space="0" w:color="auto"/>
              <w:left w:val="single" w:sz="4" w:space="0" w:color="auto"/>
              <w:bottom w:val="single" w:sz="4" w:space="0" w:color="auto"/>
              <w:right w:val="single" w:sz="4" w:space="0" w:color="auto"/>
            </w:tcBorders>
            <w:hideMark/>
          </w:tcPr>
          <w:p w:rsidR="0018511E" w:rsidRDefault="0018511E" w:rsidP="00A31821">
            <w:pPr>
              <w:rPr>
                <w:rFonts w:cs="Arial"/>
                <w:szCs w:val="18"/>
              </w:rPr>
            </w:pPr>
            <w:r>
              <w:rPr>
                <w:rFonts w:cs="Arial"/>
                <w:szCs w:val="18"/>
              </w:rPr>
              <w:t>Vacant office space is sub leased where possible. The total of future minimum lease payments expected to be received over the next five years is $</w:t>
            </w:r>
            <w:r w:rsidR="00A31821">
              <w:rPr>
                <w:rFonts w:cs="Arial"/>
                <w:szCs w:val="18"/>
              </w:rPr>
              <w:t>6.5</w:t>
            </w:r>
            <w:r>
              <w:rPr>
                <w:rFonts w:cs="Arial"/>
                <w:szCs w:val="18"/>
              </w:rPr>
              <w:t xml:space="preserve"> million including GST.</w:t>
            </w:r>
          </w:p>
        </w:tc>
      </w:tr>
      <w:tr w:rsidR="0018511E" w:rsidTr="00B40F53">
        <w:trPr>
          <w:trHeight w:val="530"/>
        </w:trPr>
        <w:tc>
          <w:tcPr>
            <w:tcW w:w="4427" w:type="dxa"/>
            <w:tcBorders>
              <w:top w:val="single" w:sz="4" w:space="0" w:color="auto"/>
              <w:left w:val="single" w:sz="4" w:space="0" w:color="auto"/>
              <w:bottom w:val="single" w:sz="4" w:space="0" w:color="auto"/>
              <w:right w:val="single" w:sz="4" w:space="0" w:color="auto"/>
            </w:tcBorders>
            <w:hideMark/>
          </w:tcPr>
          <w:p w:rsidR="0018511E" w:rsidRDefault="0018511E" w:rsidP="006973CA">
            <w:pPr>
              <w:rPr>
                <w:rFonts w:cs="Arial"/>
                <w:szCs w:val="18"/>
              </w:rPr>
            </w:pPr>
            <w:r>
              <w:rPr>
                <w:rFonts w:cs="Arial"/>
                <w:szCs w:val="18"/>
              </w:rPr>
              <w:t>Agreement for provision of motor vehicles to senior executive officers</w:t>
            </w:r>
          </w:p>
        </w:tc>
        <w:tc>
          <w:tcPr>
            <w:tcW w:w="4845" w:type="dxa"/>
            <w:tcBorders>
              <w:top w:val="single" w:sz="4" w:space="0" w:color="auto"/>
              <w:left w:val="single" w:sz="4" w:space="0" w:color="auto"/>
              <w:bottom w:val="single" w:sz="4" w:space="0" w:color="auto"/>
              <w:right w:val="single" w:sz="4" w:space="0" w:color="auto"/>
            </w:tcBorders>
            <w:hideMark/>
          </w:tcPr>
          <w:p w:rsidR="0018511E" w:rsidRDefault="0018511E" w:rsidP="006973CA">
            <w:pPr>
              <w:rPr>
                <w:rFonts w:cs="Arial"/>
                <w:szCs w:val="18"/>
              </w:rPr>
            </w:pPr>
            <w:r>
              <w:rPr>
                <w:rFonts w:cs="Arial"/>
                <w:szCs w:val="18"/>
              </w:rPr>
              <w:t>No contingent rentals exist. There are no renewal or purchase options available to the department.</w:t>
            </w:r>
          </w:p>
        </w:tc>
      </w:tr>
    </w:tbl>
    <w:p w:rsidR="0018511E" w:rsidRDefault="0018511E" w:rsidP="00880481">
      <w:pPr>
        <w:pStyle w:val="ReferenceText"/>
      </w:pPr>
      <w:r>
        <w:rPr>
          <w:rStyle w:val="FootnoteReference"/>
        </w:rPr>
        <w:t>2</w:t>
      </w:r>
      <w:r>
        <w:t xml:space="preserve"> IT commitments include contracts for data services, IT software licensing and hardware maintenance agreements.</w:t>
      </w:r>
    </w:p>
    <w:p w:rsidR="0018511E" w:rsidRDefault="0018511E" w:rsidP="00880481">
      <w:pPr>
        <w:pStyle w:val="ReferenceText"/>
      </w:pPr>
      <w:r>
        <w:rPr>
          <w:rStyle w:val="FootnoteReference"/>
        </w:rPr>
        <w:t>3</w:t>
      </w:r>
      <w:r>
        <w:t xml:space="preserve"> Other commitments include a range of contracts such as fees for provision of services. </w:t>
      </w:r>
    </w:p>
    <w:p w:rsidR="007E383E" w:rsidRDefault="007E383E" w:rsidP="007E383E">
      <w:bookmarkStart w:id="41" w:name="RANGE!D7:G61"/>
      <w:bookmarkStart w:id="42" w:name="RANGE!D7:G60"/>
      <w:bookmarkStart w:id="43" w:name="RANGE!D7:G50"/>
      <w:bookmarkStart w:id="44" w:name="RANGE!D7:G52"/>
      <w:bookmarkStart w:id="45" w:name="RANGE!D7:G63"/>
      <w:bookmarkStart w:id="46" w:name="RANGE!D7:G62"/>
      <w:bookmarkStart w:id="47" w:name="RANGE!D6:G63"/>
      <w:bookmarkStart w:id="48" w:name="RANGE!D6:H55"/>
      <w:bookmarkStart w:id="49" w:name="RANGE!D6:G59"/>
      <w:bookmarkStart w:id="50" w:name="RANGE!D6:D62"/>
      <w:bookmarkStart w:id="51" w:name="RANGE!D6:G62"/>
      <w:bookmarkEnd w:id="41"/>
      <w:bookmarkEnd w:id="42"/>
      <w:bookmarkEnd w:id="43"/>
      <w:bookmarkEnd w:id="44"/>
      <w:bookmarkEnd w:id="45"/>
      <w:bookmarkEnd w:id="46"/>
      <w:bookmarkEnd w:id="47"/>
      <w:bookmarkEnd w:id="48"/>
      <w:bookmarkEnd w:id="49"/>
      <w:bookmarkEnd w:id="50"/>
      <w:bookmarkEnd w:id="51"/>
    </w:p>
    <w:p w:rsidR="001031E9" w:rsidRDefault="001031E9">
      <w:pPr>
        <w:spacing w:line="240" w:lineRule="auto"/>
        <w:sectPr w:rsidR="001031E9" w:rsidSect="00B40F53">
          <w:headerReference w:type="even" r:id="rId31"/>
          <w:headerReference w:type="default" r:id="rId32"/>
          <w:footerReference w:type="default" r:id="rId33"/>
          <w:headerReference w:type="first" r:id="rId34"/>
          <w:type w:val="continuous"/>
          <w:pgSz w:w="10319" w:h="14572" w:code="13"/>
          <w:pgMar w:top="567" w:right="567" w:bottom="567" w:left="567" w:header="538" w:footer="0" w:gutter="0"/>
          <w:cols w:space="720"/>
        </w:sectPr>
      </w:pPr>
    </w:p>
    <w:tbl>
      <w:tblPr>
        <w:tblW w:w="9288" w:type="dxa"/>
        <w:tblInd w:w="80" w:type="dxa"/>
        <w:tblLayout w:type="fixed"/>
        <w:tblLook w:val="04A0" w:firstRow="1" w:lastRow="0" w:firstColumn="1" w:lastColumn="0" w:noHBand="0" w:noVBand="1"/>
      </w:tblPr>
      <w:tblGrid>
        <w:gridCol w:w="5200"/>
        <w:gridCol w:w="1271"/>
        <w:gridCol w:w="1276"/>
        <w:gridCol w:w="270"/>
        <w:gridCol w:w="1271"/>
      </w:tblGrid>
      <w:tr w:rsidR="005E4105" w:rsidTr="00B40F53">
        <w:trPr>
          <w:trHeight w:hRule="exact" w:val="284"/>
        </w:trPr>
        <w:tc>
          <w:tcPr>
            <w:tcW w:w="520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bookmarkStart w:id="52" w:name="Note_APLTABLE1" w:colFirst="0" w:colLast="0"/>
            <w:r>
              <w:rPr>
                <w:rFonts w:ascii="Arial" w:hAnsi="Arial" w:cs="Arial"/>
                <w:sz w:val="16"/>
                <w:szCs w:val="16"/>
              </w:rPr>
              <w:lastRenderedPageBreak/>
              <w:t> </w:t>
            </w:r>
          </w:p>
        </w:tc>
        <w:tc>
          <w:tcPr>
            <w:tcW w:w="127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6" w:type="dxa"/>
            <w:tcBorders>
              <w:top w:val="nil"/>
              <w:left w:val="nil"/>
              <w:bottom w:val="single" w:sz="4" w:space="0" w:color="D9D9D9"/>
              <w:right w:val="single" w:sz="4" w:space="0" w:color="D9D9D9"/>
            </w:tcBorders>
            <w:shd w:val="clear" w:color="000000" w:fill="D9D9D9"/>
            <w:vAlign w:val="bottom"/>
            <w:hideMark/>
          </w:tcPr>
          <w:p w:rsidR="005E4105" w:rsidRDefault="005E4105">
            <w:pPr>
              <w:jc w:val="right"/>
              <w:rPr>
                <w:rFonts w:cs="Calibri"/>
                <w:b/>
                <w:bCs/>
                <w:szCs w:val="18"/>
              </w:rPr>
            </w:pPr>
            <w:r>
              <w:rPr>
                <w:rFonts w:cs="Calibri"/>
                <w:b/>
                <w:bCs/>
                <w:szCs w:val="18"/>
              </w:rPr>
              <w:t>2015</w:t>
            </w:r>
          </w:p>
        </w:tc>
        <w:tc>
          <w:tcPr>
            <w:tcW w:w="27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1"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2014</w:t>
            </w:r>
          </w:p>
        </w:tc>
      </w:tr>
      <w:bookmarkEnd w:id="52"/>
      <w:tr w:rsidR="005E4105" w:rsidTr="00B40F53">
        <w:trPr>
          <w:trHeight w:hRule="exact" w:val="284"/>
        </w:trPr>
        <w:tc>
          <w:tcPr>
            <w:tcW w:w="520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1" w:type="dxa"/>
            <w:tcBorders>
              <w:top w:val="nil"/>
              <w:left w:val="nil"/>
              <w:bottom w:val="single" w:sz="4" w:space="0" w:color="D9D9D9"/>
              <w:right w:val="single" w:sz="4" w:space="0" w:color="D9D9D9"/>
            </w:tcBorders>
            <w:shd w:val="clear" w:color="000000" w:fill="D9D9D9"/>
            <w:vAlign w:val="bottom"/>
            <w:hideMark/>
          </w:tcPr>
          <w:p w:rsidR="005E4105" w:rsidRDefault="005E4105">
            <w:pPr>
              <w:jc w:val="center"/>
              <w:rPr>
                <w:rFonts w:cs="Calibri"/>
                <w:b/>
                <w:bCs/>
                <w:szCs w:val="18"/>
              </w:rPr>
            </w:pPr>
            <w:r>
              <w:rPr>
                <w:rFonts w:cs="Calibri"/>
                <w:b/>
                <w:bCs/>
                <w:szCs w:val="18"/>
              </w:rPr>
              <w:t>Notes</w:t>
            </w:r>
          </w:p>
        </w:tc>
        <w:tc>
          <w:tcPr>
            <w:tcW w:w="1276" w:type="dxa"/>
            <w:tcBorders>
              <w:top w:val="nil"/>
              <w:left w:val="nil"/>
              <w:bottom w:val="single" w:sz="4" w:space="0" w:color="D9D9D9"/>
              <w:right w:val="single" w:sz="4" w:space="0" w:color="D9D9D9"/>
            </w:tcBorders>
            <w:shd w:val="clear" w:color="000000" w:fill="D9D9D9"/>
            <w:vAlign w:val="bottom"/>
            <w:hideMark/>
          </w:tcPr>
          <w:p w:rsidR="005E4105" w:rsidRDefault="005E4105">
            <w:pPr>
              <w:jc w:val="right"/>
              <w:rPr>
                <w:rFonts w:cs="Calibri"/>
                <w:b/>
                <w:bCs/>
                <w:szCs w:val="18"/>
              </w:rPr>
            </w:pPr>
            <w:r>
              <w:rPr>
                <w:rFonts w:cs="Calibri"/>
                <w:b/>
                <w:bCs/>
                <w:szCs w:val="18"/>
              </w:rPr>
              <w:t>$'000</w:t>
            </w:r>
          </w:p>
        </w:tc>
        <w:tc>
          <w:tcPr>
            <w:tcW w:w="27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1"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$'000</w:t>
            </w:r>
          </w:p>
        </w:tc>
      </w:tr>
      <w:tr w:rsidR="005E4105" w:rsidTr="00B40F53">
        <w:trPr>
          <w:trHeight w:hRule="exact" w:val="284"/>
        </w:trPr>
        <w:tc>
          <w:tcPr>
            <w:tcW w:w="520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b/>
                <w:bCs/>
                <w:sz w:val="16"/>
                <w:szCs w:val="16"/>
              </w:rPr>
            </w:pPr>
            <w:r>
              <w:rPr>
                <w:rFonts w:ascii="Arial" w:hAnsi="Arial" w:cs="Arial"/>
                <w:b/>
                <w:bCs/>
                <w:sz w:val="16"/>
                <w:szCs w:val="16"/>
              </w:rPr>
              <w:t>NET COST OF SERVICES</w:t>
            </w:r>
          </w:p>
        </w:tc>
        <w:tc>
          <w:tcPr>
            <w:tcW w:w="1271" w:type="dxa"/>
            <w:tcBorders>
              <w:top w:val="nil"/>
              <w:left w:val="nil"/>
              <w:bottom w:val="nil"/>
              <w:right w:val="nil"/>
            </w:tcBorders>
            <w:shd w:val="clear" w:color="000000" w:fill="D9D9D9"/>
            <w:vAlign w:val="bottom"/>
            <w:hideMark/>
          </w:tcPr>
          <w:p w:rsidR="005E4105" w:rsidRDefault="005E4105">
            <w:pPr>
              <w:jc w:val="center"/>
              <w:rPr>
                <w:rFonts w:cs="Calibri"/>
                <w:b/>
                <w:bCs/>
                <w:szCs w:val="18"/>
              </w:rPr>
            </w:pPr>
            <w:r>
              <w:rPr>
                <w:rFonts w:cs="Calibri"/>
                <w:b/>
                <w:bCs/>
                <w:szCs w:val="18"/>
              </w:rPr>
              <w:t> </w:t>
            </w:r>
          </w:p>
        </w:tc>
        <w:tc>
          <w:tcPr>
            <w:tcW w:w="1276" w:type="dxa"/>
            <w:tcBorders>
              <w:top w:val="nil"/>
              <w:left w:val="nil"/>
              <w:bottom w:val="single" w:sz="4" w:space="0" w:color="D9D9D9"/>
              <w:right w:val="nil"/>
            </w:tcBorders>
            <w:shd w:val="clear" w:color="000000" w:fill="D9D9D9"/>
            <w:vAlign w:val="bottom"/>
            <w:hideMark/>
          </w:tcPr>
          <w:p w:rsidR="005E4105" w:rsidRDefault="005E4105">
            <w:pPr>
              <w:jc w:val="right"/>
              <w:rPr>
                <w:rFonts w:cs="Calibri"/>
                <w:b/>
                <w:bCs/>
                <w:szCs w:val="18"/>
              </w:rPr>
            </w:pPr>
            <w:r>
              <w:rPr>
                <w:rFonts w:cs="Calibri"/>
                <w:b/>
                <w:bCs/>
                <w:szCs w:val="18"/>
              </w:rPr>
              <w:t> </w:t>
            </w:r>
          </w:p>
        </w:tc>
        <w:tc>
          <w:tcPr>
            <w:tcW w:w="27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1"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 </w:t>
            </w:r>
          </w:p>
        </w:tc>
      </w:tr>
      <w:tr w:rsidR="005E4105" w:rsidTr="00B40F53">
        <w:trPr>
          <w:trHeight w:hRule="exact" w:val="284"/>
        </w:trPr>
        <w:tc>
          <w:tcPr>
            <w:tcW w:w="5200"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EXPENSES</w:t>
            </w:r>
          </w:p>
        </w:tc>
        <w:tc>
          <w:tcPr>
            <w:tcW w:w="1271"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76"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7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B40F53">
        <w:trPr>
          <w:trHeight w:hRule="exact" w:val="284"/>
        </w:trPr>
        <w:tc>
          <w:tcPr>
            <w:tcW w:w="5200"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Suppliers</w:t>
            </w:r>
          </w:p>
        </w:tc>
        <w:tc>
          <w:tcPr>
            <w:tcW w:w="1271"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18A</w:t>
            </w:r>
          </w:p>
        </w:tc>
        <w:tc>
          <w:tcPr>
            <w:tcW w:w="1276"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1,298,369</w:t>
            </w:r>
          </w:p>
        </w:tc>
        <w:tc>
          <w:tcPr>
            <w:tcW w:w="27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1"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1,333,586</w:t>
            </w:r>
          </w:p>
        </w:tc>
      </w:tr>
      <w:tr w:rsidR="005E4105" w:rsidTr="00B40F53">
        <w:trPr>
          <w:trHeight w:hRule="exact" w:val="284"/>
        </w:trPr>
        <w:tc>
          <w:tcPr>
            <w:tcW w:w="5200"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Subsidies</w:t>
            </w:r>
          </w:p>
        </w:tc>
        <w:tc>
          <w:tcPr>
            <w:tcW w:w="1271"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18B</w:t>
            </w:r>
          </w:p>
        </w:tc>
        <w:tc>
          <w:tcPr>
            <w:tcW w:w="1276"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170,844</w:t>
            </w:r>
          </w:p>
        </w:tc>
        <w:tc>
          <w:tcPr>
            <w:tcW w:w="27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1"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161,784</w:t>
            </w:r>
          </w:p>
        </w:tc>
      </w:tr>
      <w:tr w:rsidR="005E4105" w:rsidTr="00B40F53">
        <w:trPr>
          <w:trHeight w:hRule="exact" w:val="284"/>
        </w:trPr>
        <w:tc>
          <w:tcPr>
            <w:tcW w:w="5200"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Personal benefits</w:t>
            </w:r>
          </w:p>
        </w:tc>
        <w:tc>
          <w:tcPr>
            <w:tcW w:w="1271"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18C</w:t>
            </w:r>
          </w:p>
        </w:tc>
        <w:tc>
          <w:tcPr>
            <w:tcW w:w="1276"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b/>
                <w:bCs/>
                <w:szCs w:val="18"/>
              </w:rPr>
            </w:pPr>
            <w:r>
              <w:rPr>
                <w:rFonts w:cs="Calibri"/>
                <w:b/>
                <w:bCs/>
                <w:szCs w:val="18"/>
              </w:rPr>
              <w:t>384,959</w:t>
            </w:r>
          </w:p>
        </w:tc>
        <w:tc>
          <w:tcPr>
            <w:tcW w:w="27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1"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212,836</w:t>
            </w:r>
          </w:p>
        </w:tc>
      </w:tr>
      <w:tr w:rsidR="005E4105" w:rsidTr="00B40F53">
        <w:trPr>
          <w:trHeight w:hRule="exact" w:val="284"/>
        </w:trPr>
        <w:tc>
          <w:tcPr>
            <w:tcW w:w="5200"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 xml:space="preserve">Grants </w:t>
            </w:r>
          </w:p>
        </w:tc>
        <w:tc>
          <w:tcPr>
            <w:tcW w:w="1271"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18D</w:t>
            </w:r>
          </w:p>
        </w:tc>
        <w:tc>
          <w:tcPr>
            <w:tcW w:w="1276"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b/>
                <w:bCs/>
                <w:szCs w:val="18"/>
              </w:rPr>
            </w:pPr>
            <w:r>
              <w:rPr>
                <w:rFonts w:cs="Calibri"/>
                <w:b/>
                <w:bCs/>
                <w:szCs w:val="18"/>
              </w:rPr>
              <w:t>89,773</w:t>
            </w:r>
          </w:p>
        </w:tc>
        <w:tc>
          <w:tcPr>
            <w:tcW w:w="27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1"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37,279</w:t>
            </w:r>
          </w:p>
        </w:tc>
      </w:tr>
      <w:tr w:rsidR="005E4105" w:rsidTr="00B40F53">
        <w:trPr>
          <w:trHeight w:hRule="exact" w:val="284"/>
        </w:trPr>
        <w:tc>
          <w:tcPr>
            <w:tcW w:w="5200"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Write-down and impairment of assets</w:t>
            </w:r>
          </w:p>
        </w:tc>
        <w:tc>
          <w:tcPr>
            <w:tcW w:w="1271"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76"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155</w:t>
            </w:r>
          </w:p>
        </w:tc>
        <w:tc>
          <w:tcPr>
            <w:tcW w:w="27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1"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203</w:t>
            </w:r>
          </w:p>
        </w:tc>
      </w:tr>
      <w:tr w:rsidR="005E4105" w:rsidTr="00B40F53">
        <w:trPr>
          <w:trHeight w:hRule="exact" w:val="284"/>
        </w:trPr>
        <w:tc>
          <w:tcPr>
            <w:tcW w:w="5200"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Payments to corporate Commonwealth entities</w:t>
            </w:r>
          </w:p>
        </w:tc>
        <w:tc>
          <w:tcPr>
            <w:tcW w:w="1271"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76"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7,563</w:t>
            </w:r>
          </w:p>
        </w:tc>
        <w:tc>
          <w:tcPr>
            <w:tcW w:w="27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1"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1,433</w:t>
            </w:r>
          </w:p>
        </w:tc>
      </w:tr>
      <w:tr w:rsidR="005E4105" w:rsidTr="00B40F53">
        <w:trPr>
          <w:trHeight w:hRule="exact" w:val="284"/>
        </w:trPr>
        <w:tc>
          <w:tcPr>
            <w:tcW w:w="5200"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Total expenses</w:t>
            </w:r>
          </w:p>
        </w:tc>
        <w:tc>
          <w:tcPr>
            <w:tcW w:w="1271"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76" w:type="dxa"/>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1,951,663</w:t>
            </w:r>
          </w:p>
        </w:tc>
        <w:tc>
          <w:tcPr>
            <w:tcW w:w="27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1" w:type="dxa"/>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1,747,121</w:t>
            </w:r>
          </w:p>
        </w:tc>
      </w:tr>
      <w:tr w:rsidR="005E4105" w:rsidTr="00B40F53">
        <w:trPr>
          <w:trHeight w:hRule="exact" w:val="284"/>
        </w:trPr>
        <w:tc>
          <w:tcPr>
            <w:tcW w:w="5200" w:type="dxa"/>
            <w:tcBorders>
              <w:top w:val="nil"/>
              <w:left w:val="nil"/>
              <w:bottom w:val="single" w:sz="4" w:space="0" w:color="D9D9D9"/>
              <w:right w:val="nil"/>
            </w:tcBorders>
            <w:shd w:val="clear" w:color="000000" w:fill="D9D9D9"/>
            <w:vAlign w:val="bottom"/>
            <w:hideMark/>
          </w:tcPr>
          <w:p w:rsidR="005E4105" w:rsidRDefault="005E4105">
            <w:pPr>
              <w:rPr>
                <w:rFonts w:cs="Calibri"/>
                <w:szCs w:val="18"/>
              </w:rPr>
            </w:pPr>
            <w:r>
              <w:rPr>
                <w:rFonts w:cs="Calibri"/>
                <w:szCs w:val="18"/>
              </w:rPr>
              <w:t> </w:t>
            </w:r>
          </w:p>
        </w:tc>
        <w:tc>
          <w:tcPr>
            <w:tcW w:w="1271" w:type="dxa"/>
            <w:tcBorders>
              <w:top w:val="nil"/>
              <w:left w:val="nil"/>
              <w:bottom w:val="single" w:sz="4" w:space="0" w:color="D9D9D9"/>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76" w:type="dxa"/>
            <w:tcBorders>
              <w:top w:val="nil"/>
              <w:left w:val="nil"/>
              <w:bottom w:val="single" w:sz="4" w:space="0" w:color="D9D9D9"/>
              <w:right w:val="nil"/>
            </w:tcBorders>
            <w:shd w:val="clear" w:color="000000" w:fill="D9D9D9"/>
            <w:noWrap/>
            <w:vAlign w:val="bottom"/>
            <w:hideMark/>
          </w:tcPr>
          <w:p w:rsidR="005E4105" w:rsidRDefault="005E4105">
            <w:pPr>
              <w:rPr>
                <w:rFonts w:cs="Calibri"/>
                <w:b/>
                <w:bCs/>
                <w:szCs w:val="18"/>
              </w:rPr>
            </w:pPr>
            <w:r>
              <w:rPr>
                <w:rFonts w:cs="Calibri"/>
                <w:b/>
                <w:bCs/>
                <w:szCs w:val="18"/>
              </w:rPr>
              <w:t> </w:t>
            </w:r>
          </w:p>
        </w:tc>
        <w:tc>
          <w:tcPr>
            <w:tcW w:w="27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1" w:type="dxa"/>
            <w:tcBorders>
              <w:top w:val="nil"/>
              <w:left w:val="nil"/>
              <w:bottom w:val="single" w:sz="4" w:space="0" w:color="D9D9D9"/>
              <w:right w:val="nil"/>
            </w:tcBorders>
            <w:shd w:val="clear" w:color="000000" w:fill="D9D9D9"/>
            <w:noWrap/>
            <w:vAlign w:val="bottom"/>
            <w:hideMark/>
          </w:tcPr>
          <w:p w:rsidR="005E4105" w:rsidRDefault="005E4105">
            <w:pPr>
              <w:rPr>
                <w:rFonts w:cs="Calibri"/>
                <w:szCs w:val="18"/>
              </w:rPr>
            </w:pPr>
            <w:r>
              <w:rPr>
                <w:rFonts w:cs="Calibri"/>
                <w:szCs w:val="18"/>
              </w:rPr>
              <w:t> </w:t>
            </w:r>
          </w:p>
        </w:tc>
      </w:tr>
      <w:tr w:rsidR="005E4105" w:rsidTr="00B40F53">
        <w:trPr>
          <w:trHeight w:hRule="exact" w:val="284"/>
        </w:trPr>
        <w:tc>
          <w:tcPr>
            <w:tcW w:w="5200"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INCOME</w:t>
            </w:r>
          </w:p>
        </w:tc>
        <w:tc>
          <w:tcPr>
            <w:tcW w:w="1271"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76"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7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B40F53">
        <w:trPr>
          <w:trHeight w:hRule="exact" w:val="284"/>
        </w:trPr>
        <w:tc>
          <w:tcPr>
            <w:tcW w:w="5200"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Revenue</w:t>
            </w:r>
          </w:p>
        </w:tc>
        <w:tc>
          <w:tcPr>
            <w:tcW w:w="1271"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76"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7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B40F53">
        <w:trPr>
          <w:trHeight w:hRule="exact" w:val="284"/>
        </w:trPr>
        <w:tc>
          <w:tcPr>
            <w:tcW w:w="5200"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Taxation revenue</w:t>
            </w:r>
          </w:p>
        </w:tc>
        <w:tc>
          <w:tcPr>
            <w:tcW w:w="1271"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76"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7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B40F53">
        <w:trPr>
          <w:trHeight w:hRule="exact" w:val="284"/>
        </w:trPr>
        <w:tc>
          <w:tcPr>
            <w:tcW w:w="5200"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Other taxes</w:t>
            </w:r>
          </w:p>
        </w:tc>
        <w:tc>
          <w:tcPr>
            <w:tcW w:w="1271"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76"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159,401</w:t>
            </w:r>
          </w:p>
        </w:tc>
        <w:tc>
          <w:tcPr>
            <w:tcW w:w="27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1"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133,578</w:t>
            </w:r>
          </w:p>
        </w:tc>
      </w:tr>
      <w:tr w:rsidR="005E4105" w:rsidTr="00B40F53">
        <w:trPr>
          <w:trHeight w:hRule="exact" w:val="284"/>
        </w:trPr>
        <w:tc>
          <w:tcPr>
            <w:tcW w:w="5200"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Total taxation revenue</w:t>
            </w:r>
          </w:p>
        </w:tc>
        <w:tc>
          <w:tcPr>
            <w:tcW w:w="1271"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76"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159,401</w:t>
            </w:r>
          </w:p>
        </w:tc>
        <w:tc>
          <w:tcPr>
            <w:tcW w:w="27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1"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133,578</w:t>
            </w:r>
          </w:p>
        </w:tc>
      </w:tr>
      <w:tr w:rsidR="005E4105" w:rsidTr="00B40F53">
        <w:trPr>
          <w:trHeight w:hRule="exact" w:val="284"/>
        </w:trPr>
        <w:tc>
          <w:tcPr>
            <w:tcW w:w="5200" w:type="dxa"/>
            <w:tcBorders>
              <w:top w:val="nil"/>
              <w:left w:val="nil"/>
              <w:bottom w:val="single" w:sz="4" w:space="0" w:color="D9D9D9"/>
              <w:right w:val="single" w:sz="12" w:space="0" w:color="D9D9D9"/>
            </w:tcBorders>
            <w:shd w:val="clear" w:color="000000" w:fill="D9D9D9"/>
            <w:vAlign w:val="bottom"/>
            <w:hideMark/>
          </w:tcPr>
          <w:p w:rsidR="005E4105" w:rsidRDefault="005E4105">
            <w:pPr>
              <w:rPr>
                <w:rFonts w:cs="Calibri"/>
                <w:szCs w:val="18"/>
              </w:rPr>
            </w:pPr>
            <w:r>
              <w:rPr>
                <w:rFonts w:cs="Calibri"/>
                <w:szCs w:val="18"/>
              </w:rPr>
              <w:t> </w:t>
            </w:r>
          </w:p>
        </w:tc>
        <w:tc>
          <w:tcPr>
            <w:tcW w:w="1271"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76" w:type="dxa"/>
            <w:tcBorders>
              <w:top w:val="nil"/>
              <w:left w:val="nil"/>
              <w:bottom w:val="single" w:sz="4" w:space="0" w:color="D9D9D9"/>
              <w:right w:val="nil"/>
            </w:tcBorders>
            <w:shd w:val="clear" w:color="000000" w:fill="D9D9D9"/>
            <w:noWrap/>
            <w:vAlign w:val="bottom"/>
            <w:hideMark/>
          </w:tcPr>
          <w:p w:rsidR="005E4105" w:rsidRDefault="005E4105">
            <w:pPr>
              <w:rPr>
                <w:rFonts w:cs="Calibri"/>
                <w:b/>
                <w:bCs/>
                <w:szCs w:val="18"/>
              </w:rPr>
            </w:pPr>
            <w:r>
              <w:rPr>
                <w:rFonts w:cs="Calibri"/>
                <w:b/>
                <w:bCs/>
                <w:szCs w:val="18"/>
              </w:rPr>
              <w:t> </w:t>
            </w:r>
          </w:p>
        </w:tc>
        <w:tc>
          <w:tcPr>
            <w:tcW w:w="27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1" w:type="dxa"/>
            <w:tcBorders>
              <w:top w:val="nil"/>
              <w:left w:val="nil"/>
              <w:bottom w:val="single" w:sz="4" w:space="0" w:color="D9D9D9"/>
              <w:right w:val="nil"/>
            </w:tcBorders>
            <w:shd w:val="clear" w:color="000000" w:fill="D9D9D9"/>
            <w:noWrap/>
            <w:vAlign w:val="bottom"/>
            <w:hideMark/>
          </w:tcPr>
          <w:p w:rsidR="005E4105" w:rsidRDefault="005E4105">
            <w:pPr>
              <w:rPr>
                <w:rFonts w:cs="Calibri"/>
                <w:szCs w:val="18"/>
              </w:rPr>
            </w:pPr>
            <w:r>
              <w:rPr>
                <w:rFonts w:cs="Calibri"/>
                <w:szCs w:val="18"/>
              </w:rPr>
              <w:t> </w:t>
            </w:r>
          </w:p>
        </w:tc>
      </w:tr>
      <w:tr w:rsidR="005E4105" w:rsidTr="00B40F53">
        <w:trPr>
          <w:trHeight w:hRule="exact" w:val="284"/>
        </w:trPr>
        <w:tc>
          <w:tcPr>
            <w:tcW w:w="5200"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Non-taxation revenue</w:t>
            </w:r>
          </w:p>
        </w:tc>
        <w:tc>
          <w:tcPr>
            <w:tcW w:w="1271"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76" w:type="dxa"/>
            <w:tcBorders>
              <w:top w:val="nil"/>
              <w:left w:val="nil"/>
              <w:bottom w:val="single" w:sz="4" w:space="0" w:color="D9D9D9"/>
              <w:right w:val="nil"/>
            </w:tcBorders>
            <w:shd w:val="clear" w:color="000000" w:fill="D9D9D9"/>
            <w:noWrap/>
            <w:vAlign w:val="bottom"/>
            <w:hideMark/>
          </w:tcPr>
          <w:p w:rsidR="005E4105" w:rsidRDefault="005E4105">
            <w:pPr>
              <w:rPr>
                <w:rFonts w:cs="Calibri"/>
                <w:b/>
                <w:bCs/>
                <w:szCs w:val="18"/>
              </w:rPr>
            </w:pPr>
            <w:r>
              <w:rPr>
                <w:rFonts w:cs="Calibri"/>
                <w:b/>
                <w:bCs/>
                <w:szCs w:val="18"/>
              </w:rPr>
              <w:t> </w:t>
            </w:r>
          </w:p>
        </w:tc>
        <w:tc>
          <w:tcPr>
            <w:tcW w:w="27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1" w:type="dxa"/>
            <w:tcBorders>
              <w:top w:val="nil"/>
              <w:left w:val="nil"/>
              <w:bottom w:val="single" w:sz="4" w:space="0" w:color="D9D9D9"/>
              <w:right w:val="nil"/>
            </w:tcBorders>
            <w:shd w:val="clear" w:color="000000" w:fill="D9D9D9"/>
            <w:noWrap/>
            <w:vAlign w:val="bottom"/>
            <w:hideMark/>
          </w:tcPr>
          <w:p w:rsidR="005E4105" w:rsidRDefault="005E4105">
            <w:pPr>
              <w:rPr>
                <w:rFonts w:cs="Calibri"/>
                <w:szCs w:val="18"/>
              </w:rPr>
            </w:pPr>
            <w:r>
              <w:rPr>
                <w:rFonts w:cs="Calibri"/>
                <w:szCs w:val="18"/>
              </w:rPr>
              <w:t> </w:t>
            </w:r>
          </w:p>
        </w:tc>
      </w:tr>
      <w:tr w:rsidR="005E4105" w:rsidTr="00B40F53">
        <w:trPr>
          <w:trHeight w:hRule="exact" w:val="284"/>
        </w:trPr>
        <w:tc>
          <w:tcPr>
            <w:tcW w:w="5200"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Interest</w:t>
            </w:r>
          </w:p>
        </w:tc>
        <w:tc>
          <w:tcPr>
            <w:tcW w:w="1271"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76"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b/>
                <w:bCs/>
                <w:szCs w:val="18"/>
              </w:rPr>
            </w:pPr>
            <w:r>
              <w:rPr>
                <w:rFonts w:cs="Calibri"/>
                <w:b/>
                <w:bCs/>
                <w:szCs w:val="18"/>
              </w:rPr>
              <w:t>20</w:t>
            </w:r>
          </w:p>
        </w:tc>
        <w:tc>
          <w:tcPr>
            <w:tcW w:w="27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1"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6</w:t>
            </w:r>
          </w:p>
        </w:tc>
      </w:tr>
      <w:tr w:rsidR="005E4105" w:rsidTr="00B40F53">
        <w:trPr>
          <w:trHeight w:hRule="exact" w:val="284"/>
        </w:trPr>
        <w:tc>
          <w:tcPr>
            <w:tcW w:w="5200"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Commonwealth asset recoveries</w:t>
            </w:r>
          </w:p>
        </w:tc>
        <w:tc>
          <w:tcPr>
            <w:tcW w:w="1271" w:type="dxa"/>
            <w:tcBorders>
              <w:top w:val="nil"/>
              <w:left w:val="nil"/>
              <w:bottom w:val="single" w:sz="4" w:space="0" w:color="D9D9D9"/>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76"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b/>
                <w:bCs/>
                <w:szCs w:val="18"/>
              </w:rPr>
            </w:pPr>
            <w:r>
              <w:rPr>
                <w:rFonts w:cs="Calibri"/>
                <w:b/>
                <w:bCs/>
                <w:szCs w:val="18"/>
              </w:rPr>
              <w:t>23,278</w:t>
            </w:r>
          </w:p>
        </w:tc>
        <w:tc>
          <w:tcPr>
            <w:tcW w:w="27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1"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16,778</w:t>
            </w:r>
          </w:p>
        </w:tc>
      </w:tr>
      <w:tr w:rsidR="005E4105" w:rsidTr="00B40F53">
        <w:trPr>
          <w:trHeight w:hRule="exact" w:val="284"/>
        </w:trPr>
        <w:tc>
          <w:tcPr>
            <w:tcW w:w="5200"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Other revenue</w:t>
            </w:r>
          </w:p>
        </w:tc>
        <w:tc>
          <w:tcPr>
            <w:tcW w:w="1271"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76"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5,643</w:t>
            </w:r>
          </w:p>
        </w:tc>
        <w:tc>
          <w:tcPr>
            <w:tcW w:w="27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1"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3,969</w:t>
            </w:r>
          </w:p>
        </w:tc>
      </w:tr>
      <w:tr w:rsidR="005E4105" w:rsidTr="00B40F53">
        <w:trPr>
          <w:trHeight w:hRule="exact" w:val="284"/>
        </w:trPr>
        <w:tc>
          <w:tcPr>
            <w:tcW w:w="5200"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Total non-taxation revenue</w:t>
            </w:r>
          </w:p>
        </w:tc>
        <w:tc>
          <w:tcPr>
            <w:tcW w:w="1271"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76"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28,941</w:t>
            </w:r>
          </w:p>
        </w:tc>
        <w:tc>
          <w:tcPr>
            <w:tcW w:w="27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1"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20,753</w:t>
            </w:r>
          </w:p>
        </w:tc>
      </w:tr>
      <w:tr w:rsidR="005E4105" w:rsidTr="00B40F53">
        <w:trPr>
          <w:trHeight w:hRule="exact" w:val="284"/>
        </w:trPr>
        <w:tc>
          <w:tcPr>
            <w:tcW w:w="5200" w:type="dxa"/>
            <w:tcBorders>
              <w:top w:val="nil"/>
              <w:left w:val="nil"/>
              <w:bottom w:val="single" w:sz="8" w:space="0" w:color="D9D9D9"/>
              <w:right w:val="nil"/>
            </w:tcBorders>
            <w:shd w:val="clear" w:color="000000" w:fill="D9D9D9"/>
            <w:vAlign w:val="bottom"/>
            <w:hideMark/>
          </w:tcPr>
          <w:p w:rsidR="005E4105" w:rsidRDefault="005E4105">
            <w:pPr>
              <w:rPr>
                <w:rFonts w:cs="Calibri"/>
                <w:b/>
                <w:bCs/>
                <w:i/>
                <w:iCs/>
                <w:szCs w:val="18"/>
              </w:rPr>
            </w:pPr>
            <w:r>
              <w:rPr>
                <w:rFonts w:cs="Calibri"/>
                <w:b/>
                <w:bCs/>
                <w:i/>
                <w:iCs/>
                <w:szCs w:val="18"/>
              </w:rPr>
              <w:t>Total revenue</w:t>
            </w:r>
          </w:p>
        </w:tc>
        <w:tc>
          <w:tcPr>
            <w:tcW w:w="1271"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76" w:type="dxa"/>
            <w:tcBorders>
              <w:top w:val="nil"/>
              <w:left w:val="nil"/>
              <w:bottom w:val="sing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188,342</w:t>
            </w:r>
          </w:p>
        </w:tc>
        <w:tc>
          <w:tcPr>
            <w:tcW w:w="27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1" w:type="dxa"/>
            <w:tcBorders>
              <w:top w:val="nil"/>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154,331</w:t>
            </w:r>
          </w:p>
        </w:tc>
      </w:tr>
      <w:tr w:rsidR="005E4105" w:rsidTr="00B40F53">
        <w:trPr>
          <w:trHeight w:hRule="exact" w:val="284"/>
        </w:trPr>
        <w:tc>
          <w:tcPr>
            <w:tcW w:w="520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1"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76"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7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B40F53">
        <w:trPr>
          <w:trHeight w:hRule="exact" w:val="284"/>
        </w:trPr>
        <w:tc>
          <w:tcPr>
            <w:tcW w:w="5200"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Gains</w:t>
            </w:r>
          </w:p>
        </w:tc>
        <w:tc>
          <w:tcPr>
            <w:tcW w:w="1271"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76"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7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B40F53">
        <w:trPr>
          <w:trHeight w:hRule="exact" w:val="284"/>
        </w:trPr>
        <w:tc>
          <w:tcPr>
            <w:tcW w:w="5200"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Reversals of previous asset write-downs and impairment</w:t>
            </w:r>
          </w:p>
        </w:tc>
        <w:tc>
          <w:tcPr>
            <w:tcW w:w="1271"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76"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b/>
                <w:bCs/>
                <w:szCs w:val="18"/>
              </w:rPr>
            </w:pPr>
            <w:r>
              <w:rPr>
                <w:rFonts w:cs="Calibri"/>
                <w:b/>
                <w:bCs/>
                <w:szCs w:val="18"/>
              </w:rPr>
              <w:t>-</w:t>
            </w:r>
          </w:p>
        </w:tc>
        <w:tc>
          <w:tcPr>
            <w:tcW w:w="27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1"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155</w:t>
            </w:r>
          </w:p>
        </w:tc>
      </w:tr>
      <w:tr w:rsidR="005E4105" w:rsidTr="00B40F53">
        <w:trPr>
          <w:trHeight w:hRule="exact" w:val="284"/>
        </w:trPr>
        <w:tc>
          <w:tcPr>
            <w:tcW w:w="5200" w:type="dxa"/>
            <w:tcBorders>
              <w:top w:val="nil"/>
              <w:left w:val="nil"/>
              <w:bottom w:val="single" w:sz="8" w:space="0" w:color="D9D9D9"/>
              <w:right w:val="nil"/>
            </w:tcBorders>
            <w:shd w:val="clear" w:color="000000" w:fill="D9D9D9"/>
            <w:vAlign w:val="bottom"/>
            <w:hideMark/>
          </w:tcPr>
          <w:p w:rsidR="005E4105" w:rsidRDefault="005E4105">
            <w:pPr>
              <w:rPr>
                <w:rFonts w:cs="Calibri"/>
                <w:b/>
                <w:bCs/>
                <w:i/>
                <w:iCs/>
                <w:szCs w:val="18"/>
              </w:rPr>
            </w:pPr>
            <w:r>
              <w:rPr>
                <w:rFonts w:cs="Calibri"/>
                <w:b/>
                <w:bCs/>
                <w:i/>
                <w:iCs/>
                <w:szCs w:val="18"/>
              </w:rPr>
              <w:t>Total gains</w:t>
            </w:r>
          </w:p>
        </w:tc>
        <w:tc>
          <w:tcPr>
            <w:tcW w:w="1271"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76"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w:t>
            </w:r>
          </w:p>
        </w:tc>
        <w:tc>
          <w:tcPr>
            <w:tcW w:w="27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1"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155</w:t>
            </w:r>
          </w:p>
        </w:tc>
      </w:tr>
      <w:tr w:rsidR="005E4105" w:rsidTr="00B40F53">
        <w:trPr>
          <w:trHeight w:hRule="exact" w:val="284"/>
        </w:trPr>
        <w:tc>
          <w:tcPr>
            <w:tcW w:w="5200"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Total income</w:t>
            </w:r>
          </w:p>
        </w:tc>
        <w:tc>
          <w:tcPr>
            <w:tcW w:w="1271"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76" w:type="dxa"/>
            <w:tcBorders>
              <w:top w:val="nil"/>
              <w:left w:val="nil"/>
              <w:bottom w:val="double" w:sz="6"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188,342</w:t>
            </w:r>
          </w:p>
        </w:tc>
        <w:tc>
          <w:tcPr>
            <w:tcW w:w="27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1" w:type="dxa"/>
            <w:tcBorders>
              <w:top w:val="nil"/>
              <w:left w:val="nil"/>
              <w:bottom w:val="double" w:sz="6"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154,486</w:t>
            </w:r>
          </w:p>
        </w:tc>
      </w:tr>
      <w:tr w:rsidR="005E4105" w:rsidTr="00B40F53">
        <w:trPr>
          <w:trHeight w:hRule="exact" w:val="284"/>
        </w:trPr>
        <w:tc>
          <w:tcPr>
            <w:tcW w:w="5200" w:type="dxa"/>
            <w:tcBorders>
              <w:top w:val="nil"/>
              <w:left w:val="nil"/>
              <w:bottom w:val="single" w:sz="4" w:space="0" w:color="D9D9D9"/>
              <w:right w:val="single" w:sz="12" w:space="0" w:color="D9D9D9"/>
            </w:tcBorders>
            <w:shd w:val="clear" w:color="000000" w:fill="D9D9D9"/>
            <w:vAlign w:val="bottom"/>
            <w:hideMark/>
          </w:tcPr>
          <w:p w:rsidR="005E4105" w:rsidRDefault="005E4105">
            <w:pPr>
              <w:rPr>
                <w:rFonts w:cs="Calibri"/>
                <w:szCs w:val="18"/>
              </w:rPr>
            </w:pPr>
            <w:r>
              <w:rPr>
                <w:rFonts w:cs="Calibri"/>
                <w:szCs w:val="18"/>
              </w:rPr>
              <w:t> </w:t>
            </w:r>
          </w:p>
        </w:tc>
        <w:tc>
          <w:tcPr>
            <w:tcW w:w="1271"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76"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7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B40F53">
        <w:trPr>
          <w:trHeight w:hRule="exact" w:val="284"/>
        </w:trPr>
        <w:tc>
          <w:tcPr>
            <w:tcW w:w="5200"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 xml:space="preserve">Net cost of services </w:t>
            </w:r>
          </w:p>
        </w:tc>
        <w:tc>
          <w:tcPr>
            <w:tcW w:w="1271"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76" w:type="dxa"/>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(1,763,321)</w:t>
            </w:r>
          </w:p>
        </w:tc>
        <w:tc>
          <w:tcPr>
            <w:tcW w:w="27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1" w:type="dxa"/>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(1,592,635)</w:t>
            </w:r>
          </w:p>
        </w:tc>
      </w:tr>
      <w:tr w:rsidR="005E4105" w:rsidTr="00B40F53">
        <w:trPr>
          <w:trHeight w:hRule="exact" w:val="284"/>
        </w:trPr>
        <w:tc>
          <w:tcPr>
            <w:tcW w:w="520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1"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76"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7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B40F53">
        <w:trPr>
          <w:trHeight w:hRule="exact" w:val="284"/>
        </w:trPr>
        <w:tc>
          <w:tcPr>
            <w:tcW w:w="5200"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OTHER COMPREHENSIVE INCOME</w:t>
            </w:r>
          </w:p>
        </w:tc>
        <w:tc>
          <w:tcPr>
            <w:tcW w:w="1271"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76"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7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B40F53">
        <w:trPr>
          <w:trHeight w:hRule="exact" w:val="284"/>
        </w:trPr>
        <w:tc>
          <w:tcPr>
            <w:tcW w:w="5200"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Items not subject to subsequent reclassification to net cost of services</w:t>
            </w:r>
          </w:p>
        </w:tc>
        <w:tc>
          <w:tcPr>
            <w:tcW w:w="1271"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76"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7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B40F53">
        <w:trPr>
          <w:trHeight w:hRule="exact" w:val="284"/>
        </w:trPr>
        <w:tc>
          <w:tcPr>
            <w:tcW w:w="5200"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Changes in asset revaluation surplus</w:t>
            </w:r>
          </w:p>
        </w:tc>
        <w:tc>
          <w:tcPr>
            <w:tcW w:w="1271"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76"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b/>
                <w:bCs/>
                <w:szCs w:val="18"/>
              </w:rPr>
            </w:pPr>
            <w:r>
              <w:rPr>
                <w:rFonts w:cs="Calibri"/>
                <w:b/>
                <w:bCs/>
                <w:szCs w:val="18"/>
              </w:rPr>
              <w:t>79,181</w:t>
            </w:r>
          </w:p>
        </w:tc>
        <w:tc>
          <w:tcPr>
            <w:tcW w:w="27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1"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28,752</w:t>
            </w:r>
          </w:p>
        </w:tc>
      </w:tr>
      <w:tr w:rsidR="005E4105" w:rsidTr="00B40F53">
        <w:trPr>
          <w:trHeight w:hRule="exact" w:val="284"/>
        </w:trPr>
        <w:tc>
          <w:tcPr>
            <w:tcW w:w="5200"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Total other comprehensive income</w:t>
            </w:r>
          </w:p>
        </w:tc>
        <w:tc>
          <w:tcPr>
            <w:tcW w:w="1271"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76"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79,181</w:t>
            </w:r>
          </w:p>
        </w:tc>
        <w:tc>
          <w:tcPr>
            <w:tcW w:w="27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1"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28,752</w:t>
            </w:r>
          </w:p>
        </w:tc>
      </w:tr>
      <w:tr w:rsidR="005E4105" w:rsidTr="00B40F53">
        <w:trPr>
          <w:trHeight w:hRule="exact" w:val="284"/>
        </w:trPr>
        <w:tc>
          <w:tcPr>
            <w:tcW w:w="520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6"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7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B40F53">
        <w:trPr>
          <w:trHeight w:hRule="exact" w:val="284"/>
        </w:trPr>
        <w:tc>
          <w:tcPr>
            <w:tcW w:w="5200" w:type="dxa"/>
            <w:tcBorders>
              <w:top w:val="single" w:sz="4" w:space="0" w:color="D9D9D9"/>
              <w:left w:val="nil"/>
              <w:bottom w:val="single" w:sz="24" w:space="0" w:color="D8D8D8"/>
              <w:right w:val="nil"/>
            </w:tcBorders>
            <w:shd w:val="clear" w:color="000000" w:fill="D9D9D9"/>
            <w:vAlign w:val="bottom"/>
            <w:hideMark/>
          </w:tcPr>
          <w:p w:rsidR="005E4105" w:rsidRDefault="005E4105">
            <w:pPr>
              <w:rPr>
                <w:rFonts w:cs="Calibri"/>
                <w:b/>
                <w:bCs/>
                <w:i/>
                <w:iCs/>
                <w:szCs w:val="18"/>
              </w:rPr>
            </w:pPr>
            <w:r>
              <w:rPr>
                <w:rFonts w:cs="Calibri"/>
                <w:b/>
                <w:bCs/>
                <w:i/>
                <w:iCs/>
                <w:szCs w:val="18"/>
              </w:rPr>
              <w:t>Total comprehensive loss</w:t>
            </w:r>
          </w:p>
        </w:tc>
        <w:tc>
          <w:tcPr>
            <w:tcW w:w="1271" w:type="dxa"/>
            <w:tcBorders>
              <w:top w:val="single" w:sz="4" w:space="0" w:color="D9D9D9"/>
              <w:left w:val="nil"/>
              <w:bottom w:val="single" w:sz="24" w:space="0" w:color="D8D8D8"/>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6" w:type="dxa"/>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(1,684,140)</w:t>
            </w:r>
          </w:p>
        </w:tc>
        <w:tc>
          <w:tcPr>
            <w:tcW w:w="270" w:type="dxa"/>
            <w:tcBorders>
              <w:top w:val="single" w:sz="4" w:space="0" w:color="D9D9D9"/>
              <w:left w:val="nil"/>
              <w:bottom w:val="single" w:sz="24" w:space="0" w:color="D8D8D8"/>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1" w:type="dxa"/>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(1,563,883)</w:t>
            </w:r>
          </w:p>
        </w:tc>
      </w:tr>
    </w:tbl>
    <w:p w:rsidR="00914016" w:rsidRDefault="00914016">
      <w:pPr>
        <w:spacing w:line="240" w:lineRule="auto"/>
      </w:pPr>
      <w:bookmarkStart w:id="53" w:name="RANGE!D7:H51"/>
      <w:bookmarkEnd w:id="53"/>
    </w:p>
    <w:p w:rsidR="001031E9" w:rsidRPr="00914016" w:rsidRDefault="001031E9" w:rsidP="00914016">
      <w:pPr>
        <w:sectPr w:rsidR="001031E9" w:rsidRPr="00914016" w:rsidSect="00B40F53">
          <w:headerReference w:type="even" r:id="rId35"/>
          <w:headerReference w:type="default" r:id="rId36"/>
          <w:headerReference w:type="first" r:id="rId37"/>
          <w:pgSz w:w="10319" w:h="14572" w:code="13"/>
          <w:pgMar w:top="567" w:right="567" w:bottom="567" w:left="567" w:header="538" w:footer="737" w:gutter="0"/>
          <w:cols w:space="720"/>
        </w:sectPr>
      </w:pPr>
    </w:p>
    <w:tbl>
      <w:tblPr>
        <w:tblW w:w="9175" w:type="dxa"/>
        <w:tblInd w:w="80" w:type="dxa"/>
        <w:tblLayout w:type="fixed"/>
        <w:tblLook w:val="04A0" w:firstRow="1" w:lastRow="0" w:firstColumn="1" w:lastColumn="0" w:noHBand="0" w:noVBand="1"/>
      </w:tblPr>
      <w:tblGrid>
        <w:gridCol w:w="5137"/>
        <w:gridCol w:w="1256"/>
        <w:gridCol w:w="1259"/>
        <w:gridCol w:w="267"/>
        <w:gridCol w:w="1256"/>
      </w:tblGrid>
      <w:tr w:rsidR="005E4105" w:rsidTr="00B40F53">
        <w:trPr>
          <w:trHeight w:hRule="exact" w:val="285"/>
        </w:trPr>
        <w:tc>
          <w:tcPr>
            <w:tcW w:w="5137"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bookmarkStart w:id="54" w:name="Note_ABSTABLE1" w:colFirst="0" w:colLast="0"/>
            <w:r>
              <w:rPr>
                <w:rFonts w:ascii="Arial" w:hAnsi="Arial" w:cs="Arial"/>
                <w:sz w:val="16"/>
                <w:szCs w:val="16"/>
              </w:rPr>
              <w:lastRenderedPageBreak/>
              <w:t> </w:t>
            </w:r>
          </w:p>
        </w:tc>
        <w:tc>
          <w:tcPr>
            <w:tcW w:w="1256"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9" w:type="dxa"/>
            <w:tcBorders>
              <w:top w:val="nil"/>
              <w:left w:val="nil"/>
              <w:bottom w:val="single" w:sz="4" w:space="0" w:color="D9D9D9"/>
              <w:right w:val="nil"/>
            </w:tcBorders>
            <w:shd w:val="clear" w:color="000000" w:fill="D9D9D9"/>
            <w:vAlign w:val="bottom"/>
            <w:hideMark/>
          </w:tcPr>
          <w:p w:rsidR="005E4105" w:rsidRDefault="005E4105">
            <w:pPr>
              <w:jc w:val="right"/>
              <w:rPr>
                <w:rFonts w:cs="Calibri"/>
                <w:b/>
                <w:bCs/>
                <w:szCs w:val="18"/>
              </w:rPr>
            </w:pPr>
            <w:r>
              <w:rPr>
                <w:rFonts w:cs="Calibri"/>
                <w:b/>
                <w:bCs/>
                <w:szCs w:val="18"/>
              </w:rPr>
              <w:t>2015</w:t>
            </w:r>
          </w:p>
        </w:tc>
        <w:tc>
          <w:tcPr>
            <w:tcW w:w="267"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2014</w:t>
            </w:r>
          </w:p>
        </w:tc>
      </w:tr>
      <w:bookmarkEnd w:id="54"/>
      <w:tr w:rsidR="005E4105" w:rsidTr="00B40F53">
        <w:trPr>
          <w:trHeight w:hRule="exact" w:val="285"/>
        </w:trPr>
        <w:tc>
          <w:tcPr>
            <w:tcW w:w="5137"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vAlign w:val="bottom"/>
            <w:hideMark/>
          </w:tcPr>
          <w:p w:rsidR="005E4105" w:rsidRDefault="005E4105">
            <w:pPr>
              <w:jc w:val="center"/>
              <w:rPr>
                <w:rFonts w:cs="Calibri"/>
                <w:b/>
                <w:bCs/>
                <w:szCs w:val="18"/>
              </w:rPr>
            </w:pPr>
            <w:r>
              <w:rPr>
                <w:rFonts w:cs="Calibri"/>
                <w:b/>
                <w:bCs/>
                <w:szCs w:val="18"/>
              </w:rPr>
              <w:t>Notes</w:t>
            </w:r>
          </w:p>
        </w:tc>
        <w:tc>
          <w:tcPr>
            <w:tcW w:w="1259" w:type="dxa"/>
            <w:tcBorders>
              <w:top w:val="nil"/>
              <w:left w:val="nil"/>
              <w:bottom w:val="single" w:sz="4" w:space="0" w:color="D9D9D9"/>
              <w:right w:val="nil"/>
            </w:tcBorders>
            <w:shd w:val="clear" w:color="000000" w:fill="D9D9D9"/>
            <w:vAlign w:val="bottom"/>
            <w:hideMark/>
          </w:tcPr>
          <w:p w:rsidR="005E4105" w:rsidRDefault="005E4105">
            <w:pPr>
              <w:jc w:val="right"/>
              <w:rPr>
                <w:rFonts w:cs="Calibri"/>
                <w:b/>
                <w:bCs/>
                <w:szCs w:val="18"/>
              </w:rPr>
            </w:pPr>
            <w:r>
              <w:rPr>
                <w:rFonts w:cs="Calibri"/>
                <w:b/>
                <w:bCs/>
                <w:szCs w:val="18"/>
              </w:rPr>
              <w:t>$'000</w:t>
            </w:r>
          </w:p>
        </w:tc>
        <w:tc>
          <w:tcPr>
            <w:tcW w:w="267"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$'000</w:t>
            </w:r>
          </w:p>
        </w:tc>
      </w:tr>
      <w:tr w:rsidR="005E4105" w:rsidTr="00B40F53">
        <w:trPr>
          <w:trHeight w:hRule="exact" w:val="285"/>
        </w:trPr>
        <w:tc>
          <w:tcPr>
            <w:tcW w:w="5137"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ASSETS</w:t>
            </w:r>
          </w:p>
        </w:tc>
        <w:tc>
          <w:tcPr>
            <w:tcW w:w="1256"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5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67"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B40F53">
        <w:trPr>
          <w:trHeight w:hRule="exact" w:val="285"/>
        </w:trPr>
        <w:tc>
          <w:tcPr>
            <w:tcW w:w="5137"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Financial assets</w:t>
            </w:r>
          </w:p>
        </w:tc>
        <w:tc>
          <w:tcPr>
            <w:tcW w:w="1256"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5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67"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B40F53">
        <w:trPr>
          <w:trHeight w:hRule="exact" w:val="285"/>
        </w:trPr>
        <w:tc>
          <w:tcPr>
            <w:tcW w:w="5137"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Cash and cash equivalents</w:t>
            </w:r>
          </w:p>
        </w:tc>
        <w:tc>
          <w:tcPr>
            <w:tcW w:w="1256" w:type="dxa"/>
            <w:tcBorders>
              <w:top w:val="nil"/>
              <w:left w:val="nil"/>
              <w:bottom w:val="single" w:sz="4" w:space="0" w:color="D9D9D9"/>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59"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104</w:t>
            </w:r>
          </w:p>
        </w:tc>
        <w:tc>
          <w:tcPr>
            <w:tcW w:w="267"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w:t>
            </w:r>
          </w:p>
        </w:tc>
      </w:tr>
      <w:tr w:rsidR="005E4105" w:rsidTr="00B40F53">
        <w:trPr>
          <w:trHeight w:hRule="exact" w:val="285"/>
        </w:trPr>
        <w:tc>
          <w:tcPr>
            <w:tcW w:w="5137"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Trade and other receivables</w:t>
            </w:r>
          </w:p>
        </w:tc>
        <w:tc>
          <w:tcPr>
            <w:tcW w:w="1256" w:type="dxa"/>
            <w:tcBorders>
              <w:top w:val="nil"/>
              <w:left w:val="nil"/>
              <w:bottom w:val="single" w:sz="4" w:space="0" w:color="D9D9D9"/>
              <w:right w:val="nil"/>
            </w:tcBorders>
            <w:shd w:val="clear" w:color="000000" w:fill="D9D9D9"/>
            <w:noWrap/>
            <w:vAlign w:val="bottom"/>
            <w:hideMark/>
          </w:tcPr>
          <w:p w:rsidR="005E4105" w:rsidRDefault="005E4105">
            <w:pPr>
              <w:jc w:val="center"/>
              <w:rPr>
                <w:rFonts w:cs="Calibri"/>
                <w:szCs w:val="18"/>
              </w:rPr>
            </w:pPr>
            <w:r>
              <w:rPr>
                <w:rFonts w:cs="Calibri"/>
                <w:szCs w:val="18"/>
              </w:rPr>
              <w:t>20A</w:t>
            </w:r>
          </w:p>
        </w:tc>
        <w:tc>
          <w:tcPr>
            <w:tcW w:w="1259"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b/>
                <w:bCs/>
                <w:szCs w:val="18"/>
              </w:rPr>
            </w:pPr>
            <w:r>
              <w:rPr>
                <w:rFonts w:cs="Calibri"/>
                <w:b/>
                <w:bCs/>
                <w:szCs w:val="18"/>
              </w:rPr>
              <w:t>32,165</w:t>
            </w:r>
          </w:p>
        </w:tc>
        <w:tc>
          <w:tcPr>
            <w:tcW w:w="267"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23,340</w:t>
            </w:r>
          </w:p>
        </w:tc>
      </w:tr>
      <w:tr w:rsidR="005E4105" w:rsidTr="00B40F53">
        <w:trPr>
          <w:trHeight w:hRule="exact" w:val="285"/>
        </w:trPr>
        <w:tc>
          <w:tcPr>
            <w:tcW w:w="5137"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Other investments</w:t>
            </w:r>
          </w:p>
        </w:tc>
        <w:tc>
          <w:tcPr>
            <w:tcW w:w="1256" w:type="dxa"/>
            <w:tcBorders>
              <w:top w:val="nil"/>
              <w:left w:val="nil"/>
              <w:bottom w:val="single" w:sz="4" w:space="0" w:color="D9D9D9"/>
              <w:right w:val="nil"/>
            </w:tcBorders>
            <w:shd w:val="clear" w:color="000000" w:fill="D9D9D9"/>
            <w:noWrap/>
            <w:vAlign w:val="bottom"/>
            <w:hideMark/>
          </w:tcPr>
          <w:p w:rsidR="005E4105" w:rsidRDefault="005E4105">
            <w:pPr>
              <w:jc w:val="center"/>
              <w:rPr>
                <w:rFonts w:cs="Calibri"/>
                <w:szCs w:val="18"/>
              </w:rPr>
            </w:pPr>
            <w:r>
              <w:rPr>
                <w:rFonts w:cs="Calibri"/>
                <w:szCs w:val="18"/>
              </w:rPr>
              <w:t>20B</w:t>
            </w:r>
          </w:p>
        </w:tc>
        <w:tc>
          <w:tcPr>
            <w:tcW w:w="1259"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b/>
                <w:bCs/>
                <w:szCs w:val="18"/>
              </w:rPr>
            </w:pPr>
            <w:r>
              <w:rPr>
                <w:rFonts w:cs="Calibri"/>
                <w:b/>
                <w:bCs/>
                <w:szCs w:val="18"/>
              </w:rPr>
              <w:t>224,658</w:t>
            </w:r>
          </w:p>
        </w:tc>
        <w:tc>
          <w:tcPr>
            <w:tcW w:w="267"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145,477</w:t>
            </w:r>
          </w:p>
        </w:tc>
      </w:tr>
      <w:tr w:rsidR="005E4105" w:rsidTr="00B40F53">
        <w:trPr>
          <w:trHeight w:hRule="exact" w:val="285"/>
        </w:trPr>
        <w:tc>
          <w:tcPr>
            <w:tcW w:w="5137"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Total financial assets</w:t>
            </w:r>
          </w:p>
        </w:tc>
        <w:tc>
          <w:tcPr>
            <w:tcW w:w="1256" w:type="dxa"/>
            <w:tcBorders>
              <w:top w:val="nil"/>
              <w:left w:val="nil"/>
              <w:bottom w:val="single" w:sz="4" w:space="0" w:color="D9D9D9"/>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59"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256,927</w:t>
            </w:r>
          </w:p>
        </w:tc>
        <w:tc>
          <w:tcPr>
            <w:tcW w:w="267"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6"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168,817</w:t>
            </w:r>
          </w:p>
        </w:tc>
      </w:tr>
      <w:tr w:rsidR="005E4105" w:rsidTr="00B40F53">
        <w:trPr>
          <w:trHeight w:hRule="exact" w:val="285"/>
        </w:trPr>
        <w:tc>
          <w:tcPr>
            <w:tcW w:w="5137"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5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67"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B40F53">
        <w:trPr>
          <w:trHeight w:hRule="exact" w:val="285"/>
        </w:trPr>
        <w:tc>
          <w:tcPr>
            <w:tcW w:w="5137"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Non-financial assets</w:t>
            </w:r>
          </w:p>
        </w:tc>
        <w:tc>
          <w:tcPr>
            <w:tcW w:w="1256" w:type="dxa"/>
            <w:tcBorders>
              <w:top w:val="nil"/>
              <w:left w:val="nil"/>
              <w:bottom w:val="single" w:sz="4" w:space="0" w:color="D9D9D9"/>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5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67"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B40F53">
        <w:trPr>
          <w:trHeight w:hRule="exact" w:val="285"/>
        </w:trPr>
        <w:tc>
          <w:tcPr>
            <w:tcW w:w="5137"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Prepayments</w:t>
            </w:r>
          </w:p>
        </w:tc>
        <w:tc>
          <w:tcPr>
            <w:tcW w:w="1256" w:type="dxa"/>
            <w:tcBorders>
              <w:top w:val="nil"/>
              <w:left w:val="nil"/>
              <w:bottom w:val="single" w:sz="4" w:space="0" w:color="D9D9D9"/>
              <w:right w:val="nil"/>
            </w:tcBorders>
            <w:shd w:val="clear" w:color="000000" w:fill="D9D9D9"/>
            <w:noWrap/>
            <w:vAlign w:val="bottom"/>
            <w:hideMark/>
          </w:tcPr>
          <w:p w:rsidR="005E4105" w:rsidRDefault="005E4105">
            <w:pPr>
              <w:jc w:val="center"/>
              <w:rPr>
                <w:rFonts w:cs="Calibri"/>
                <w:szCs w:val="18"/>
              </w:rPr>
            </w:pPr>
          </w:p>
        </w:tc>
        <w:tc>
          <w:tcPr>
            <w:tcW w:w="1259"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b/>
                <w:bCs/>
                <w:szCs w:val="18"/>
              </w:rPr>
            </w:pPr>
            <w:r>
              <w:rPr>
                <w:rFonts w:cs="Calibri"/>
                <w:b/>
                <w:bCs/>
                <w:szCs w:val="18"/>
              </w:rPr>
              <w:t>5,014</w:t>
            </w:r>
          </w:p>
        </w:tc>
        <w:tc>
          <w:tcPr>
            <w:tcW w:w="267"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4,968</w:t>
            </w:r>
          </w:p>
        </w:tc>
      </w:tr>
      <w:tr w:rsidR="005E4105" w:rsidTr="00B40F53">
        <w:trPr>
          <w:trHeight w:hRule="exact" w:val="285"/>
        </w:trPr>
        <w:tc>
          <w:tcPr>
            <w:tcW w:w="5137"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Total non-financial assets</w:t>
            </w:r>
          </w:p>
        </w:tc>
        <w:tc>
          <w:tcPr>
            <w:tcW w:w="1256" w:type="dxa"/>
            <w:tcBorders>
              <w:top w:val="nil"/>
              <w:left w:val="nil"/>
              <w:bottom w:val="single" w:sz="4" w:space="0" w:color="D9D9D9"/>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59"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5,014</w:t>
            </w:r>
          </w:p>
        </w:tc>
        <w:tc>
          <w:tcPr>
            <w:tcW w:w="267"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6"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4,968</w:t>
            </w:r>
          </w:p>
        </w:tc>
      </w:tr>
      <w:tr w:rsidR="005E4105" w:rsidTr="00B40F53">
        <w:trPr>
          <w:trHeight w:hRule="exact" w:val="285"/>
        </w:trPr>
        <w:tc>
          <w:tcPr>
            <w:tcW w:w="5137" w:type="dxa"/>
            <w:tcBorders>
              <w:top w:val="nil"/>
              <w:left w:val="nil"/>
              <w:bottom w:val="single" w:sz="4" w:space="0" w:color="D9D9D9"/>
              <w:right w:val="nil"/>
            </w:tcBorders>
            <w:shd w:val="clear" w:color="000000" w:fill="D9D9D9"/>
            <w:vAlign w:val="bottom"/>
            <w:hideMark/>
          </w:tcPr>
          <w:p w:rsidR="005E4105" w:rsidRDefault="005E4105">
            <w:pPr>
              <w:rPr>
                <w:rFonts w:cs="Calibri"/>
                <w:szCs w:val="18"/>
              </w:rPr>
            </w:pPr>
            <w:r>
              <w:rPr>
                <w:rFonts w:cs="Calibri"/>
                <w:szCs w:val="18"/>
              </w:rPr>
              <w:t> </w:t>
            </w:r>
          </w:p>
        </w:tc>
        <w:tc>
          <w:tcPr>
            <w:tcW w:w="1256" w:type="dxa"/>
            <w:tcBorders>
              <w:top w:val="nil"/>
              <w:left w:val="nil"/>
              <w:bottom w:val="single" w:sz="4" w:space="0" w:color="D9D9D9"/>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59" w:type="dxa"/>
            <w:tcBorders>
              <w:top w:val="nil"/>
              <w:left w:val="nil"/>
              <w:bottom w:val="single" w:sz="4" w:space="0" w:color="D9D9D9"/>
              <w:right w:val="nil"/>
            </w:tcBorders>
            <w:shd w:val="clear" w:color="000000" w:fill="D9D9D9"/>
            <w:noWrap/>
            <w:vAlign w:val="bottom"/>
            <w:hideMark/>
          </w:tcPr>
          <w:p w:rsidR="005E4105" w:rsidRDefault="005E4105">
            <w:pPr>
              <w:rPr>
                <w:rFonts w:cs="Calibri"/>
                <w:b/>
                <w:bCs/>
                <w:szCs w:val="18"/>
              </w:rPr>
            </w:pPr>
            <w:r>
              <w:rPr>
                <w:rFonts w:cs="Calibri"/>
                <w:b/>
                <w:bCs/>
                <w:szCs w:val="18"/>
              </w:rPr>
              <w:t> </w:t>
            </w:r>
          </w:p>
        </w:tc>
        <w:tc>
          <w:tcPr>
            <w:tcW w:w="267"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5E4105" w:rsidRDefault="005E4105">
            <w:pPr>
              <w:rPr>
                <w:rFonts w:cs="Calibri"/>
                <w:szCs w:val="18"/>
              </w:rPr>
            </w:pPr>
            <w:r>
              <w:rPr>
                <w:rFonts w:cs="Calibri"/>
                <w:szCs w:val="18"/>
              </w:rPr>
              <w:t> </w:t>
            </w:r>
          </w:p>
        </w:tc>
      </w:tr>
      <w:tr w:rsidR="005E4105" w:rsidTr="00B40F53">
        <w:trPr>
          <w:trHeight w:hRule="exact" w:val="285"/>
        </w:trPr>
        <w:tc>
          <w:tcPr>
            <w:tcW w:w="5137"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Total assets administered on behalf of Government</w:t>
            </w:r>
          </w:p>
        </w:tc>
        <w:tc>
          <w:tcPr>
            <w:tcW w:w="1256" w:type="dxa"/>
            <w:tcBorders>
              <w:top w:val="nil"/>
              <w:left w:val="nil"/>
              <w:bottom w:val="single" w:sz="4" w:space="0" w:color="D9D9D9"/>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59" w:type="dxa"/>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261,941</w:t>
            </w:r>
          </w:p>
        </w:tc>
        <w:tc>
          <w:tcPr>
            <w:tcW w:w="267"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6" w:type="dxa"/>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173,785</w:t>
            </w:r>
          </w:p>
        </w:tc>
      </w:tr>
      <w:tr w:rsidR="005E4105" w:rsidTr="00B40F53">
        <w:trPr>
          <w:trHeight w:hRule="exact" w:val="285"/>
        </w:trPr>
        <w:tc>
          <w:tcPr>
            <w:tcW w:w="5137" w:type="dxa"/>
            <w:tcBorders>
              <w:top w:val="nil"/>
              <w:left w:val="nil"/>
              <w:bottom w:val="single" w:sz="4" w:space="0" w:color="D9D9D9"/>
              <w:right w:val="nil"/>
            </w:tcBorders>
            <w:shd w:val="clear" w:color="000000" w:fill="D9D9D9"/>
            <w:vAlign w:val="bottom"/>
            <w:hideMark/>
          </w:tcPr>
          <w:p w:rsidR="005E4105" w:rsidRDefault="005E4105">
            <w:pPr>
              <w:rPr>
                <w:rFonts w:cs="Calibri"/>
                <w:szCs w:val="18"/>
              </w:rPr>
            </w:pPr>
            <w:r>
              <w:rPr>
                <w:rFonts w:cs="Calibri"/>
                <w:szCs w:val="18"/>
              </w:rPr>
              <w:t> </w:t>
            </w:r>
          </w:p>
        </w:tc>
        <w:tc>
          <w:tcPr>
            <w:tcW w:w="1256" w:type="dxa"/>
            <w:tcBorders>
              <w:top w:val="nil"/>
              <w:left w:val="nil"/>
              <w:bottom w:val="single" w:sz="4" w:space="0" w:color="D9D9D9"/>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59" w:type="dxa"/>
            <w:tcBorders>
              <w:top w:val="nil"/>
              <w:left w:val="nil"/>
              <w:bottom w:val="single" w:sz="4" w:space="0" w:color="D9D9D9"/>
              <w:right w:val="nil"/>
            </w:tcBorders>
            <w:shd w:val="clear" w:color="000000" w:fill="D9D9D9"/>
            <w:noWrap/>
            <w:vAlign w:val="bottom"/>
            <w:hideMark/>
          </w:tcPr>
          <w:p w:rsidR="005E4105" w:rsidRDefault="005E4105">
            <w:pPr>
              <w:rPr>
                <w:rFonts w:cs="Calibri"/>
                <w:b/>
                <w:bCs/>
                <w:szCs w:val="18"/>
              </w:rPr>
            </w:pPr>
            <w:r>
              <w:rPr>
                <w:rFonts w:cs="Calibri"/>
                <w:b/>
                <w:bCs/>
                <w:szCs w:val="18"/>
              </w:rPr>
              <w:t> </w:t>
            </w:r>
          </w:p>
        </w:tc>
        <w:tc>
          <w:tcPr>
            <w:tcW w:w="267"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5E4105" w:rsidRDefault="005E4105">
            <w:pPr>
              <w:rPr>
                <w:rFonts w:cs="Calibri"/>
                <w:szCs w:val="18"/>
              </w:rPr>
            </w:pPr>
            <w:r>
              <w:rPr>
                <w:rFonts w:cs="Calibri"/>
                <w:szCs w:val="18"/>
              </w:rPr>
              <w:t> </w:t>
            </w:r>
          </w:p>
        </w:tc>
      </w:tr>
      <w:tr w:rsidR="005E4105" w:rsidTr="00B40F53">
        <w:trPr>
          <w:trHeight w:hRule="exact" w:val="285"/>
        </w:trPr>
        <w:tc>
          <w:tcPr>
            <w:tcW w:w="5137"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LIABILITIES</w:t>
            </w:r>
          </w:p>
        </w:tc>
        <w:tc>
          <w:tcPr>
            <w:tcW w:w="1256" w:type="dxa"/>
            <w:tcBorders>
              <w:top w:val="nil"/>
              <w:left w:val="nil"/>
              <w:bottom w:val="single" w:sz="4" w:space="0" w:color="D9D9D9"/>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59" w:type="dxa"/>
            <w:tcBorders>
              <w:top w:val="nil"/>
              <w:left w:val="nil"/>
              <w:bottom w:val="single" w:sz="4" w:space="0" w:color="D9D9D9"/>
              <w:right w:val="nil"/>
            </w:tcBorders>
            <w:shd w:val="clear" w:color="000000" w:fill="D9D9D9"/>
            <w:noWrap/>
            <w:vAlign w:val="bottom"/>
            <w:hideMark/>
          </w:tcPr>
          <w:p w:rsidR="005E4105" w:rsidRDefault="005E4105">
            <w:pPr>
              <w:rPr>
                <w:rFonts w:cs="Calibri"/>
                <w:b/>
                <w:bCs/>
                <w:szCs w:val="18"/>
              </w:rPr>
            </w:pPr>
            <w:r>
              <w:rPr>
                <w:rFonts w:cs="Calibri"/>
                <w:b/>
                <w:bCs/>
                <w:szCs w:val="18"/>
              </w:rPr>
              <w:t> </w:t>
            </w:r>
          </w:p>
        </w:tc>
        <w:tc>
          <w:tcPr>
            <w:tcW w:w="267"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5E4105" w:rsidRDefault="005E4105">
            <w:pPr>
              <w:rPr>
                <w:rFonts w:cs="Calibri"/>
                <w:szCs w:val="18"/>
              </w:rPr>
            </w:pPr>
            <w:r>
              <w:rPr>
                <w:rFonts w:cs="Calibri"/>
                <w:szCs w:val="18"/>
              </w:rPr>
              <w:t> </w:t>
            </w:r>
          </w:p>
        </w:tc>
      </w:tr>
      <w:tr w:rsidR="005E4105" w:rsidTr="00B40F53">
        <w:trPr>
          <w:trHeight w:hRule="exact" w:val="285"/>
        </w:trPr>
        <w:tc>
          <w:tcPr>
            <w:tcW w:w="5137"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Payables</w:t>
            </w:r>
          </w:p>
        </w:tc>
        <w:tc>
          <w:tcPr>
            <w:tcW w:w="1256" w:type="dxa"/>
            <w:tcBorders>
              <w:top w:val="nil"/>
              <w:left w:val="nil"/>
              <w:bottom w:val="single" w:sz="4" w:space="0" w:color="D9D9D9"/>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59" w:type="dxa"/>
            <w:tcBorders>
              <w:top w:val="nil"/>
              <w:left w:val="nil"/>
              <w:bottom w:val="single" w:sz="4" w:space="0" w:color="D9D9D9"/>
              <w:right w:val="nil"/>
            </w:tcBorders>
            <w:shd w:val="clear" w:color="000000" w:fill="D9D9D9"/>
            <w:noWrap/>
            <w:vAlign w:val="bottom"/>
            <w:hideMark/>
          </w:tcPr>
          <w:p w:rsidR="005E4105" w:rsidRDefault="005E4105">
            <w:pPr>
              <w:rPr>
                <w:rFonts w:cs="Calibri"/>
                <w:b/>
                <w:bCs/>
                <w:szCs w:val="18"/>
              </w:rPr>
            </w:pPr>
            <w:r>
              <w:rPr>
                <w:rFonts w:cs="Calibri"/>
                <w:b/>
                <w:bCs/>
                <w:szCs w:val="18"/>
              </w:rPr>
              <w:t> </w:t>
            </w:r>
          </w:p>
        </w:tc>
        <w:tc>
          <w:tcPr>
            <w:tcW w:w="267"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5E4105" w:rsidRDefault="005E4105">
            <w:pPr>
              <w:rPr>
                <w:rFonts w:cs="Calibri"/>
                <w:szCs w:val="18"/>
              </w:rPr>
            </w:pPr>
            <w:r>
              <w:rPr>
                <w:rFonts w:cs="Calibri"/>
                <w:szCs w:val="18"/>
              </w:rPr>
              <w:t> </w:t>
            </w:r>
          </w:p>
        </w:tc>
      </w:tr>
      <w:tr w:rsidR="005E4105" w:rsidTr="00B40F53">
        <w:trPr>
          <w:trHeight w:hRule="exact" w:val="285"/>
        </w:trPr>
        <w:tc>
          <w:tcPr>
            <w:tcW w:w="5137"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Suppliers</w:t>
            </w:r>
          </w:p>
        </w:tc>
        <w:tc>
          <w:tcPr>
            <w:tcW w:w="1256" w:type="dxa"/>
            <w:tcBorders>
              <w:top w:val="nil"/>
              <w:left w:val="nil"/>
              <w:bottom w:val="single" w:sz="4" w:space="0" w:color="D9D9D9"/>
              <w:right w:val="nil"/>
            </w:tcBorders>
            <w:shd w:val="clear" w:color="000000" w:fill="D9D9D9"/>
            <w:noWrap/>
            <w:vAlign w:val="bottom"/>
            <w:hideMark/>
          </w:tcPr>
          <w:p w:rsidR="005E4105" w:rsidRDefault="003500C1">
            <w:pPr>
              <w:jc w:val="center"/>
              <w:rPr>
                <w:rFonts w:cs="Calibri"/>
                <w:szCs w:val="18"/>
              </w:rPr>
            </w:pPr>
            <w:r>
              <w:rPr>
                <w:rFonts w:cs="Calibri"/>
                <w:szCs w:val="18"/>
              </w:rPr>
              <w:t>21</w:t>
            </w:r>
            <w:r w:rsidR="005E4105">
              <w:rPr>
                <w:rFonts w:cs="Calibri"/>
                <w:szCs w:val="18"/>
              </w:rPr>
              <w:t>A</w:t>
            </w:r>
          </w:p>
        </w:tc>
        <w:tc>
          <w:tcPr>
            <w:tcW w:w="1259"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127,076</w:t>
            </w:r>
          </w:p>
        </w:tc>
        <w:tc>
          <w:tcPr>
            <w:tcW w:w="267"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21,641</w:t>
            </w:r>
          </w:p>
        </w:tc>
      </w:tr>
      <w:tr w:rsidR="005E4105" w:rsidTr="00B40F53">
        <w:trPr>
          <w:trHeight w:hRule="exact" w:val="285"/>
        </w:trPr>
        <w:tc>
          <w:tcPr>
            <w:tcW w:w="5137"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Subsidies</w:t>
            </w:r>
          </w:p>
        </w:tc>
        <w:tc>
          <w:tcPr>
            <w:tcW w:w="1256" w:type="dxa"/>
            <w:tcBorders>
              <w:top w:val="nil"/>
              <w:left w:val="nil"/>
              <w:bottom w:val="single" w:sz="4" w:space="0" w:color="D9D9D9"/>
              <w:right w:val="nil"/>
            </w:tcBorders>
            <w:shd w:val="clear" w:color="000000" w:fill="D9D9D9"/>
            <w:noWrap/>
            <w:vAlign w:val="bottom"/>
            <w:hideMark/>
          </w:tcPr>
          <w:p w:rsidR="005E4105" w:rsidRDefault="003500C1">
            <w:pPr>
              <w:jc w:val="center"/>
              <w:rPr>
                <w:rFonts w:cs="Calibri"/>
                <w:szCs w:val="18"/>
              </w:rPr>
            </w:pPr>
            <w:r>
              <w:rPr>
                <w:rFonts w:cs="Calibri"/>
                <w:szCs w:val="18"/>
              </w:rPr>
              <w:t>21</w:t>
            </w:r>
            <w:r w:rsidR="005E4105">
              <w:rPr>
                <w:rFonts w:cs="Calibri"/>
                <w:szCs w:val="18"/>
              </w:rPr>
              <w:t>B</w:t>
            </w:r>
          </w:p>
        </w:tc>
        <w:tc>
          <w:tcPr>
            <w:tcW w:w="1259"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b/>
                <w:bCs/>
                <w:szCs w:val="18"/>
              </w:rPr>
            </w:pPr>
            <w:r>
              <w:rPr>
                <w:rFonts w:cs="Calibri"/>
                <w:b/>
                <w:bCs/>
                <w:szCs w:val="18"/>
              </w:rPr>
              <w:t>24,973</w:t>
            </w:r>
          </w:p>
        </w:tc>
        <w:tc>
          <w:tcPr>
            <w:tcW w:w="267"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14,810</w:t>
            </w:r>
          </w:p>
        </w:tc>
      </w:tr>
      <w:tr w:rsidR="005E4105" w:rsidTr="00B40F53">
        <w:trPr>
          <w:trHeight w:hRule="exact" w:val="285"/>
        </w:trPr>
        <w:tc>
          <w:tcPr>
            <w:tcW w:w="5137"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Personal benefits</w:t>
            </w:r>
          </w:p>
        </w:tc>
        <w:tc>
          <w:tcPr>
            <w:tcW w:w="1256" w:type="dxa"/>
            <w:tcBorders>
              <w:top w:val="nil"/>
              <w:left w:val="nil"/>
              <w:bottom w:val="single" w:sz="4" w:space="0" w:color="D9D9D9"/>
              <w:right w:val="nil"/>
            </w:tcBorders>
            <w:shd w:val="clear" w:color="000000" w:fill="D9D9D9"/>
            <w:noWrap/>
            <w:vAlign w:val="bottom"/>
            <w:hideMark/>
          </w:tcPr>
          <w:p w:rsidR="005E4105" w:rsidRDefault="003500C1">
            <w:pPr>
              <w:jc w:val="center"/>
              <w:rPr>
                <w:rFonts w:cs="Calibri"/>
                <w:szCs w:val="18"/>
              </w:rPr>
            </w:pPr>
            <w:r>
              <w:rPr>
                <w:rFonts w:cs="Calibri"/>
                <w:szCs w:val="18"/>
              </w:rPr>
              <w:t>21</w:t>
            </w:r>
            <w:r w:rsidR="005E4105">
              <w:rPr>
                <w:rFonts w:cs="Calibri"/>
                <w:szCs w:val="18"/>
              </w:rPr>
              <w:t>C</w:t>
            </w:r>
          </w:p>
        </w:tc>
        <w:tc>
          <w:tcPr>
            <w:tcW w:w="1259"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b/>
                <w:bCs/>
                <w:szCs w:val="18"/>
              </w:rPr>
            </w:pPr>
            <w:r>
              <w:rPr>
                <w:rFonts w:cs="Calibri"/>
                <w:b/>
                <w:bCs/>
                <w:szCs w:val="18"/>
              </w:rPr>
              <w:t>6,692</w:t>
            </w:r>
          </w:p>
        </w:tc>
        <w:tc>
          <w:tcPr>
            <w:tcW w:w="267"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9,441</w:t>
            </w:r>
          </w:p>
        </w:tc>
      </w:tr>
      <w:tr w:rsidR="005E4105" w:rsidTr="00B40F53">
        <w:trPr>
          <w:trHeight w:hRule="exact" w:val="285"/>
        </w:trPr>
        <w:tc>
          <w:tcPr>
            <w:tcW w:w="5137"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Grants</w:t>
            </w:r>
          </w:p>
        </w:tc>
        <w:tc>
          <w:tcPr>
            <w:tcW w:w="1256" w:type="dxa"/>
            <w:tcBorders>
              <w:top w:val="nil"/>
              <w:left w:val="nil"/>
              <w:bottom w:val="single" w:sz="4" w:space="0" w:color="D9D9D9"/>
              <w:right w:val="nil"/>
            </w:tcBorders>
            <w:shd w:val="clear" w:color="000000" w:fill="D9D9D9"/>
            <w:noWrap/>
            <w:vAlign w:val="bottom"/>
            <w:hideMark/>
          </w:tcPr>
          <w:p w:rsidR="005E4105" w:rsidRDefault="003500C1">
            <w:pPr>
              <w:jc w:val="center"/>
              <w:rPr>
                <w:rFonts w:cs="Calibri"/>
                <w:szCs w:val="18"/>
              </w:rPr>
            </w:pPr>
            <w:r>
              <w:rPr>
                <w:rFonts w:cs="Calibri"/>
                <w:szCs w:val="18"/>
              </w:rPr>
              <w:t>21</w:t>
            </w:r>
            <w:r w:rsidR="005E4105">
              <w:rPr>
                <w:rFonts w:cs="Calibri"/>
                <w:szCs w:val="18"/>
              </w:rPr>
              <w:t>D</w:t>
            </w:r>
          </w:p>
        </w:tc>
        <w:tc>
          <w:tcPr>
            <w:tcW w:w="1259"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b/>
                <w:bCs/>
                <w:szCs w:val="18"/>
              </w:rPr>
            </w:pPr>
            <w:r>
              <w:rPr>
                <w:rFonts w:cs="Calibri"/>
                <w:b/>
                <w:bCs/>
                <w:szCs w:val="18"/>
              </w:rPr>
              <w:t>-</w:t>
            </w:r>
          </w:p>
        </w:tc>
        <w:tc>
          <w:tcPr>
            <w:tcW w:w="267"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459</w:t>
            </w:r>
          </w:p>
        </w:tc>
      </w:tr>
      <w:tr w:rsidR="005E4105" w:rsidTr="00B40F53">
        <w:trPr>
          <w:trHeight w:hRule="exact" w:val="285"/>
        </w:trPr>
        <w:tc>
          <w:tcPr>
            <w:tcW w:w="5137"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Other payables</w:t>
            </w:r>
          </w:p>
        </w:tc>
        <w:tc>
          <w:tcPr>
            <w:tcW w:w="1256" w:type="dxa"/>
            <w:tcBorders>
              <w:top w:val="nil"/>
              <w:left w:val="nil"/>
              <w:bottom w:val="single" w:sz="4" w:space="0" w:color="D9D9D9"/>
              <w:right w:val="nil"/>
            </w:tcBorders>
            <w:shd w:val="clear" w:color="000000" w:fill="D9D9D9"/>
            <w:noWrap/>
            <w:vAlign w:val="bottom"/>
            <w:hideMark/>
          </w:tcPr>
          <w:p w:rsidR="005E4105" w:rsidRDefault="003500C1">
            <w:pPr>
              <w:jc w:val="center"/>
              <w:rPr>
                <w:rFonts w:cs="Calibri"/>
                <w:szCs w:val="18"/>
              </w:rPr>
            </w:pPr>
            <w:r>
              <w:rPr>
                <w:rFonts w:cs="Calibri"/>
                <w:szCs w:val="18"/>
              </w:rPr>
              <w:t>21</w:t>
            </w:r>
            <w:r w:rsidR="005E4105">
              <w:rPr>
                <w:rFonts w:cs="Calibri"/>
                <w:szCs w:val="18"/>
              </w:rPr>
              <w:t>E</w:t>
            </w:r>
          </w:p>
        </w:tc>
        <w:tc>
          <w:tcPr>
            <w:tcW w:w="1259"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b/>
                <w:bCs/>
                <w:szCs w:val="18"/>
              </w:rPr>
            </w:pPr>
            <w:r>
              <w:rPr>
                <w:rFonts w:cs="Calibri"/>
                <w:b/>
                <w:bCs/>
                <w:szCs w:val="18"/>
              </w:rPr>
              <w:t>2,794,446</w:t>
            </w:r>
          </w:p>
        </w:tc>
        <w:tc>
          <w:tcPr>
            <w:tcW w:w="267"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2,784,003</w:t>
            </w:r>
          </w:p>
        </w:tc>
      </w:tr>
      <w:tr w:rsidR="005E4105" w:rsidTr="00B40F53">
        <w:trPr>
          <w:trHeight w:hRule="exact" w:val="285"/>
        </w:trPr>
        <w:tc>
          <w:tcPr>
            <w:tcW w:w="5137"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Total payables</w:t>
            </w:r>
          </w:p>
        </w:tc>
        <w:tc>
          <w:tcPr>
            <w:tcW w:w="1256" w:type="dxa"/>
            <w:tcBorders>
              <w:top w:val="nil"/>
              <w:left w:val="nil"/>
              <w:bottom w:val="single" w:sz="4" w:space="0" w:color="D9D9D9"/>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59"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2,953,187</w:t>
            </w:r>
          </w:p>
        </w:tc>
        <w:tc>
          <w:tcPr>
            <w:tcW w:w="267"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6"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2,830,354</w:t>
            </w:r>
          </w:p>
        </w:tc>
      </w:tr>
      <w:tr w:rsidR="005E4105" w:rsidTr="00B40F53">
        <w:trPr>
          <w:trHeight w:hRule="exact" w:val="285"/>
        </w:trPr>
        <w:tc>
          <w:tcPr>
            <w:tcW w:w="5137"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 </w:t>
            </w:r>
          </w:p>
        </w:tc>
        <w:tc>
          <w:tcPr>
            <w:tcW w:w="1256" w:type="dxa"/>
            <w:tcBorders>
              <w:top w:val="nil"/>
              <w:left w:val="nil"/>
              <w:bottom w:val="single" w:sz="4" w:space="0" w:color="D9D9D9"/>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59" w:type="dxa"/>
            <w:tcBorders>
              <w:top w:val="nil"/>
              <w:left w:val="nil"/>
              <w:bottom w:val="nil"/>
              <w:right w:val="nil"/>
            </w:tcBorders>
            <w:shd w:val="clear" w:color="000000" w:fill="D9D9D9"/>
            <w:noWrap/>
            <w:vAlign w:val="bottom"/>
            <w:hideMark/>
          </w:tcPr>
          <w:p w:rsidR="005E4105" w:rsidRDefault="005E4105">
            <w:pPr>
              <w:rPr>
                <w:rFonts w:cs="Calibri"/>
                <w:b/>
                <w:bCs/>
                <w:szCs w:val="18"/>
              </w:rPr>
            </w:pPr>
            <w:r>
              <w:rPr>
                <w:rFonts w:cs="Calibri"/>
                <w:b/>
                <w:bCs/>
                <w:szCs w:val="18"/>
              </w:rPr>
              <w:t> </w:t>
            </w:r>
          </w:p>
        </w:tc>
        <w:tc>
          <w:tcPr>
            <w:tcW w:w="267"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6" w:type="dxa"/>
            <w:tcBorders>
              <w:top w:val="nil"/>
              <w:left w:val="nil"/>
              <w:bottom w:val="nil"/>
              <w:right w:val="nil"/>
            </w:tcBorders>
            <w:shd w:val="clear" w:color="000000" w:fill="D9D9D9"/>
            <w:noWrap/>
            <w:vAlign w:val="bottom"/>
            <w:hideMark/>
          </w:tcPr>
          <w:p w:rsidR="005E4105" w:rsidRDefault="005E4105">
            <w:pPr>
              <w:rPr>
                <w:rFonts w:cs="Calibri"/>
                <w:szCs w:val="18"/>
              </w:rPr>
            </w:pPr>
            <w:r>
              <w:rPr>
                <w:rFonts w:cs="Calibri"/>
                <w:szCs w:val="18"/>
              </w:rPr>
              <w:t> </w:t>
            </w:r>
          </w:p>
        </w:tc>
      </w:tr>
      <w:tr w:rsidR="005E4105" w:rsidTr="00B40F53">
        <w:trPr>
          <w:trHeight w:hRule="exact" w:val="285"/>
        </w:trPr>
        <w:tc>
          <w:tcPr>
            <w:tcW w:w="5137"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Total liabilities administered on behalf of Government</w:t>
            </w:r>
          </w:p>
        </w:tc>
        <w:tc>
          <w:tcPr>
            <w:tcW w:w="1256" w:type="dxa"/>
            <w:tcBorders>
              <w:top w:val="nil"/>
              <w:left w:val="nil"/>
              <w:bottom w:val="single" w:sz="4" w:space="0" w:color="D9D9D9"/>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59" w:type="dxa"/>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2,953,187</w:t>
            </w:r>
          </w:p>
        </w:tc>
        <w:tc>
          <w:tcPr>
            <w:tcW w:w="267"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6" w:type="dxa"/>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2,830,354</w:t>
            </w:r>
          </w:p>
        </w:tc>
      </w:tr>
      <w:tr w:rsidR="005E4105" w:rsidTr="00B40F53">
        <w:trPr>
          <w:trHeight w:hRule="exact" w:val="285"/>
        </w:trPr>
        <w:tc>
          <w:tcPr>
            <w:tcW w:w="5137" w:type="dxa"/>
            <w:tcBorders>
              <w:top w:val="nil"/>
              <w:left w:val="nil"/>
              <w:bottom w:val="single" w:sz="4" w:space="0" w:color="D9D9D9"/>
              <w:right w:val="nil"/>
            </w:tcBorders>
            <w:shd w:val="clear" w:color="000000" w:fill="D9D9D9"/>
            <w:vAlign w:val="bottom"/>
            <w:hideMark/>
          </w:tcPr>
          <w:p w:rsidR="005E4105" w:rsidRDefault="005E4105">
            <w:pPr>
              <w:rPr>
                <w:rFonts w:cs="Calibri"/>
                <w:szCs w:val="18"/>
              </w:rPr>
            </w:pPr>
            <w:r>
              <w:rPr>
                <w:rFonts w:cs="Calibri"/>
                <w:szCs w:val="18"/>
              </w:rPr>
              <w:t> </w:t>
            </w:r>
          </w:p>
        </w:tc>
        <w:tc>
          <w:tcPr>
            <w:tcW w:w="1256" w:type="dxa"/>
            <w:tcBorders>
              <w:top w:val="nil"/>
              <w:left w:val="nil"/>
              <w:bottom w:val="single" w:sz="4" w:space="0" w:color="D9D9D9"/>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59" w:type="dxa"/>
            <w:tcBorders>
              <w:top w:val="nil"/>
              <w:left w:val="nil"/>
              <w:bottom w:val="single" w:sz="4" w:space="0" w:color="D9D9D9"/>
              <w:right w:val="nil"/>
            </w:tcBorders>
            <w:shd w:val="clear" w:color="000000" w:fill="D9D9D9"/>
            <w:noWrap/>
            <w:vAlign w:val="bottom"/>
            <w:hideMark/>
          </w:tcPr>
          <w:p w:rsidR="005E4105" w:rsidRDefault="005E4105">
            <w:pPr>
              <w:rPr>
                <w:rFonts w:cs="Calibri"/>
                <w:b/>
                <w:bCs/>
                <w:szCs w:val="18"/>
              </w:rPr>
            </w:pPr>
            <w:r>
              <w:rPr>
                <w:rFonts w:cs="Calibri"/>
                <w:b/>
                <w:bCs/>
                <w:szCs w:val="18"/>
              </w:rPr>
              <w:t> </w:t>
            </w:r>
          </w:p>
        </w:tc>
        <w:tc>
          <w:tcPr>
            <w:tcW w:w="267"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5E4105" w:rsidRDefault="005E4105">
            <w:pPr>
              <w:rPr>
                <w:rFonts w:cs="Calibri"/>
                <w:szCs w:val="18"/>
              </w:rPr>
            </w:pPr>
            <w:r>
              <w:rPr>
                <w:rFonts w:cs="Calibri"/>
                <w:szCs w:val="18"/>
              </w:rPr>
              <w:t> </w:t>
            </w:r>
          </w:p>
        </w:tc>
      </w:tr>
      <w:tr w:rsidR="005E4105" w:rsidTr="00B40F53">
        <w:trPr>
          <w:trHeight w:hRule="exact" w:val="285"/>
        </w:trPr>
        <w:tc>
          <w:tcPr>
            <w:tcW w:w="5137" w:type="dxa"/>
            <w:tcBorders>
              <w:top w:val="single" w:sz="4" w:space="0" w:color="D9D9D9"/>
              <w:left w:val="nil"/>
              <w:bottom w:val="single" w:sz="24" w:space="0" w:color="D8D8D8"/>
              <w:right w:val="nil"/>
            </w:tcBorders>
            <w:shd w:val="clear" w:color="000000" w:fill="D9D9D9"/>
            <w:vAlign w:val="bottom"/>
            <w:hideMark/>
          </w:tcPr>
          <w:p w:rsidR="005E4105" w:rsidRDefault="005E4105">
            <w:pPr>
              <w:rPr>
                <w:rFonts w:cs="Calibri"/>
                <w:b/>
                <w:bCs/>
                <w:szCs w:val="18"/>
              </w:rPr>
            </w:pPr>
            <w:r>
              <w:rPr>
                <w:rFonts w:cs="Calibri"/>
                <w:b/>
                <w:bCs/>
                <w:szCs w:val="18"/>
              </w:rPr>
              <w:t>Net liabilities</w:t>
            </w:r>
          </w:p>
        </w:tc>
        <w:tc>
          <w:tcPr>
            <w:tcW w:w="1256" w:type="dxa"/>
            <w:tcBorders>
              <w:top w:val="single" w:sz="4" w:space="0" w:color="D9D9D9"/>
              <w:left w:val="nil"/>
              <w:bottom w:val="single" w:sz="24" w:space="0" w:color="D8D8D8"/>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59" w:type="dxa"/>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(2,691,246)</w:t>
            </w:r>
          </w:p>
        </w:tc>
        <w:tc>
          <w:tcPr>
            <w:tcW w:w="267" w:type="dxa"/>
            <w:tcBorders>
              <w:top w:val="single" w:sz="4" w:space="0" w:color="D9D9D9"/>
              <w:left w:val="nil"/>
              <w:bottom w:val="single" w:sz="24" w:space="0" w:color="D8D8D8"/>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6" w:type="dxa"/>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(2,656,569)</w:t>
            </w:r>
          </w:p>
        </w:tc>
      </w:tr>
    </w:tbl>
    <w:p w:rsidR="001031E9" w:rsidRDefault="001031E9">
      <w:pPr>
        <w:spacing w:line="240" w:lineRule="auto"/>
      </w:pPr>
      <w:bookmarkStart w:id="55" w:name="RANGE!D8:H34"/>
      <w:bookmarkStart w:id="56" w:name="RANGE!D6:H80"/>
      <w:bookmarkStart w:id="57" w:name="RANGE!D6:H64"/>
      <w:bookmarkStart w:id="58" w:name="RANGE!D6:H50"/>
      <w:bookmarkStart w:id="59" w:name="RANGE!D6:H52"/>
      <w:bookmarkStart w:id="60" w:name="RANGE!D7:H53"/>
      <w:bookmarkStart w:id="61" w:name="RANGE!D7:H52"/>
      <w:bookmarkStart w:id="62" w:name="RANGE!D7:H33"/>
      <w:bookmarkStart w:id="63" w:name="RANGE!D7:H37"/>
      <w:bookmarkEnd w:id="55"/>
      <w:bookmarkEnd w:id="56"/>
      <w:bookmarkEnd w:id="57"/>
      <w:bookmarkEnd w:id="58"/>
      <w:bookmarkEnd w:id="59"/>
      <w:bookmarkEnd w:id="60"/>
      <w:bookmarkEnd w:id="61"/>
      <w:bookmarkEnd w:id="62"/>
      <w:bookmarkEnd w:id="63"/>
    </w:p>
    <w:p w:rsidR="001031E9" w:rsidRDefault="001031E9">
      <w:pPr>
        <w:spacing w:line="240" w:lineRule="auto"/>
      </w:pPr>
    </w:p>
    <w:p w:rsidR="001031E9" w:rsidRDefault="001031E9">
      <w:pPr>
        <w:spacing w:line="240" w:lineRule="auto"/>
        <w:sectPr w:rsidR="001031E9" w:rsidSect="00B40F53">
          <w:headerReference w:type="even" r:id="rId38"/>
          <w:headerReference w:type="default" r:id="rId39"/>
          <w:headerReference w:type="first" r:id="rId40"/>
          <w:pgSz w:w="10319" w:h="14572" w:code="13"/>
          <w:pgMar w:top="567" w:right="567" w:bottom="567" w:left="567" w:header="567" w:footer="737" w:gutter="0"/>
          <w:cols w:space="720"/>
        </w:sectPr>
      </w:pPr>
    </w:p>
    <w:tbl>
      <w:tblPr>
        <w:tblW w:w="9189" w:type="dxa"/>
        <w:tblInd w:w="80" w:type="dxa"/>
        <w:tblLayout w:type="fixed"/>
        <w:tblLook w:val="04A0" w:firstRow="1" w:lastRow="0" w:firstColumn="1" w:lastColumn="0" w:noHBand="0" w:noVBand="1"/>
      </w:tblPr>
      <w:tblGrid>
        <w:gridCol w:w="5816"/>
        <w:gridCol w:w="391"/>
        <w:gridCol w:w="1556"/>
        <w:gridCol w:w="267"/>
        <w:gridCol w:w="1159"/>
      </w:tblGrid>
      <w:tr w:rsidR="005E4105" w:rsidTr="00B40F53">
        <w:trPr>
          <w:trHeight w:hRule="exact" w:val="283"/>
        </w:trPr>
        <w:tc>
          <w:tcPr>
            <w:tcW w:w="5816" w:type="dxa"/>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bookmarkStart w:id="64" w:name="Note_AEQTABLE1" w:colFirst="0" w:colLast="0"/>
            <w:r>
              <w:rPr>
                <w:rFonts w:ascii="Arial" w:hAnsi="Arial" w:cs="Arial"/>
                <w:sz w:val="16"/>
                <w:szCs w:val="16"/>
              </w:rPr>
              <w:lastRenderedPageBreak/>
              <w:t> </w:t>
            </w:r>
          </w:p>
        </w:tc>
        <w:tc>
          <w:tcPr>
            <w:tcW w:w="391" w:type="dxa"/>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556" w:type="dxa"/>
            <w:tcBorders>
              <w:top w:val="nil"/>
              <w:left w:val="nil"/>
              <w:bottom w:val="nil"/>
              <w:right w:val="nil"/>
            </w:tcBorders>
            <w:shd w:val="clear" w:color="000000" w:fill="D9D9D9"/>
            <w:vAlign w:val="bottom"/>
            <w:hideMark/>
          </w:tcPr>
          <w:p w:rsidR="005E4105" w:rsidRDefault="005E4105">
            <w:pPr>
              <w:jc w:val="right"/>
              <w:rPr>
                <w:rFonts w:cs="Calibri"/>
                <w:b/>
                <w:bCs/>
                <w:szCs w:val="18"/>
              </w:rPr>
            </w:pPr>
            <w:r>
              <w:rPr>
                <w:rFonts w:cs="Calibri"/>
                <w:b/>
                <w:bCs/>
                <w:szCs w:val="18"/>
              </w:rPr>
              <w:t>2015</w:t>
            </w:r>
          </w:p>
        </w:tc>
        <w:tc>
          <w:tcPr>
            <w:tcW w:w="267" w:type="dxa"/>
            <w:tcBorders>
              <w:top w:val="nil"/>
              <w:left w:val="nil"/>
              <w:bottom w:val="nil"/>
              <w:right w:val="nil"/>
            </w:tcBorders>
            <w:shd w:val="clear" w:color="000000" w:fill="D9D9D9"/>
            <w:vAlign w:val="bottom"/>
            <w:hideMark/>
          </w:tcPr>
          <w:p w:rsidR="005E4105" w:rsidRDefault="005E4105">
            <w:pPr>
              <w:jc w:val="right"/>
              <w:rPr>
                <w:rFonts w:cs="Calibri"/>
                <w:b/>
                <w:bCs/>
                <w:szCs w:val="18"/>
              </w:rPr>
            </w:pPr>
            <w:r>
              <w:rPr>
                <w:rFonts w:cs="Calibri"/>
                <w:b/>
                <w:bCs/>
                <w:szCs w:val="18"/>
              </w:rPr>
              <w:t> </w:t>
            </w:r>
          </w:p>
        </w:tc>
        <w:tc>
          <w:tcPr>
            <w:tcW w:w="1159"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2014</w:t>
            </w:r>
          </w:p>
        </w:tc>
      </w:tr>
      <w:bookmarkEnd w:id="64"/>
      <w:tr w:rsidR="005E4105" w:rsidTr="00B40F53">
        <w:trPr>
          <w:trHeight w:hRule="exact" w:val="283"/>
        </w:trPr>
        <w:tc>
          <w:tcPr>
            <w:tcW w:w="5816" w:type="dxa"/>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391" w:type="dxa"/>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556" w:type="dxa"/>
            <w:tcBorders>
              <w:top w:val="nil"/>
              <w:left w:val="nil"/>
              <w:bottom w:val="nil"/>
              <w:right w:val="nil"/>
            </w:tcBorders>
            <w:shd w:val="clear" w:color="000000" w:fill="D9D9D9"/>
            <w:vAlign w:val="bottom"/>
            <w:hideMark/>
          </w:tcPr>
          <w:p w:rsidR="005E4105" w:rsidRDefault="005E4105">
            <w:pPr>
              <w:jc w:val="right"/>
              <w:rPr>
                <w:rFonts w:cs="Calibri"/>
                <w:b/>
                <w:bCs/>
                <w:szCs w:val="18"/>
              </w:rPr>
            </w:pPr>
            <w:r>
              <w:rPr>
                <w:rFonts w:cs="Calibri"/>
                <w:b/>
                <w:bCs/>
                <w:szCs w:val="18"/>
              </w:rPr>
              <w:t>$'000</w:t>
            </w:r>
          </w:p>
        </w:tc>
        <w:tc>
          <w:tcPr>
            <w:tcW w:w="267" w:type="dxa"/>
            <w:tcBorders>
              <w:top w:val="nil"/>
              <w:left w:val="nil"/>
              <w:bottom w:val="nil"/>
              <w:right w:val="nil"/>
            </w:tcBorders>
            <w:shd w:val="clear" w:color="000000" w:fill="D9D9D9"/>
            <w:vAlign w:val="bottom"/>
            <w:hideMark/>
          </w:tcPr>
          <w:p w:rsidR="005E4105" w:rsidRDefault="005E4105">
            <w:pPr>
              <w:jc w:val="right"/>
              <w:rPr>
                <w:rFonts w:cs="Calibri"/>
                <w:b/>
                <w:bCs/>
                <w:szCs w:val="18"/>
              </w:rPr>
            </w:pPr>
            <w:r>
              <w:rPr>
                <w:rFonts w:cs="Calibri"/>
                <w:b/>
                <w:bCs/>
                <w:szCs w:val="18"/>
              </w:rPr>
              <w:t> </w:t>
            </w:r>
          </w:p>
        </w:tc>
        <w:tc>
          <w:tcPr>
            <w:tcW w:w="1159"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$'000</w:t>
            </w:r>
          </w:p>
        </w:tc>
      </w:tr>
      <w:tr w:rsidR="005E4105" w:rsidTr="00B40F53">
        <w:trPr>
          <w:trHeight w:hRule="exact" w:val="283"/>
        </w:trPr>
        <w:tc>
          <w:tcPr>
            <w:tcW w:w="5816" w:type="dxa"/>
            <w:tcBorders>
              <w:top w:val="nil"/>
              <w:left w:val="nil"/>
              <w:bottom w:val="single" w:sz="4" w:space="0" w:color="D9D9D9"/>
              <w:right w:val="nil"/>
            </w:tcBorders>
            <w:shd w:val="clear" w:color="000000" w:fill="D9D9D9"/>
            <w:noWrap/>
            <w:vAlign w:val="bottom"/>
            <w:hideMark/>
          </w:tcPr>
          <w:p w:rsidR="005E4105" w:rsidRDefault="005E4105">
            <w:pPr>
              <w:rPr>
                <w:rFonts w:cs="Calibri"/>
                <w:sz w:val="16"/>
                <w:szCs w:val="16"/>
              </w:rPr>
            </w:pPr>
            <w:r>
              <w:rPr>
                <w:rFonts w:cs="Calibri"/>
                <w:sz w:val="16"/>
                <w:szCs w:val="16"/>
              </w:rPr>
              <w:t> </w:t>
            </w:r>
          </w:p>
        </w:tc>
        <w:tc>
          <w:tcPr>
            <w:tcW w:w="391" w:type="dxa"/>
            <w:tcBorders>
              <w:top w:val="nil"/>
              <w:left w:val="nil"/>
              <w:bottom w:val="single" w:sz="4" w:space="0" w:color="D9D9D9"/>
              <w:right w:val="nil"/>
            </w:tcBorders>
            <w:shd w:val="clear" w:color="000000" w:fill="D9D9D9"/>
            <w:noWrap/>
            <w:vAlign w:val="bottom"/>
            <w:hideMark/>
          </w:tcPr>
          <w:p w:rsidR="005E4105" w:rsidRDefault="005E4105">
            <w:pPr>
              <w:rPr>
                <w:rFonts w:cs="Calibri"/>
                <w:sz w:val="16"/>
                <w:szCs w:val="16"/>
              </w:rPr>
            </w:pPr>
            <w:r>
              <w:rPr>
                <w:rFonts w:cs="Calibri"/>
                <w:sz w:val="16"/>
                <w:szCs w:val="16"/>
              </w:rPr>
              <w:t> </w:t>
            </w:r>
          </w:p>
        </w:tc>
        <w:tc>
          <w:tcPr>
            <w:tcW w:w="1556" w:type="dxa"/>
            <w:tcBorders>
              <w:top w:val="nil"/>
              <w:left w:val="nil"/>
              <w:bottom w:val="single" w:sz="4" w:space="0" w:color="D9D9D9"/>
              <w:right w:val="nil"/>
            </w:tcBorders>
            <w:shd w:val="clear" w:color="000000" w:fill="D9D9D9"/>
            <w:noWrap/>
            <w:vAlign w:val="bottom"/>
            <w:hideMark/>
          </w:tcPr>
          <w:p w:rsidR="005E4105" w:rsidRDefault="005E4105">
            <w:pPr>
              <w:rPr>
                <w:rFonts w:cs="Calibri"/>
                <w:sz w:val="16"/>
                <w:szCs w:val="16"/>
              </w:rPr>
            </w:pPr>
            <w:r>
              <w:rPr>
                <w:rFonts w:cs="Calibri"/>
                <w:sz w:val="16"/>
                <w:szCs w:val="16"/>
              </w:rPr>
              <w:t> </w:t>
            </w:r>
          </w:p>
        </w:tc>
        <w:tc>
          <w:tcPr>
            <w:tcW w:w="267" w:type="dxa"/>
            <w:tcBorders>
              <w:top w:val="nil"/>
              <w:left w:val="nil"/>
              <w:bottom w:val="single" w:sz="4" w:space="0" w:color="D9D9D9"/>
              <w:right w:val="nil"/>
            </w:tcBorders>
            <w:shd w:val="clear" w:color="000000" w:fill="D9D9D9"/>
            <w:noWrap/>
            <w:vAlign w:val="bottom"/>
            <w:hideMark/>
          </w:tcPr>
          <w:p w:rsidR="005E4105" w:rsidRDefault="005E4105">
            <w:pPr>
              <w:rPr>
                <w:rFonts w:cs="Calibri"/>
                <w:sz w:val="16"/>
                <w:szCs w:val="16"/>
              </w:rPr>
            </w:pPr>
            <w:r>
              <w:rPr>
                <w:rFonts w:cs="Calibri"/>
                <w:sz w:val="16"/>
                <w:szCs w:val="16"/>
              </w:rPr>
              <w:t> </w:t>
            </w:r>
          </w:p>
        </w:tc>
        <w:tc>
          <w:tcPr>
            <w:tcW w:w="1159" w:type="dxa"/>
            <w:tcBorders>
              <w:top w:val="nil"/>
              <w:left w:val="nil"/>
              <w:bottom w:val="single" w:sz="4" w:space="0" w:color="D9D9D9"/>
              <w:right w:val="nil"/>
            </w:tcBorders>
            <w:shd w:val="clear" w:color="000000" w:fill="D9D9D9"/>
            <w:noWrap/>
            <w:vAlign w:val="bottom"/>
            <w:hideMark/>
          </w:tcPr>
          <w:p w:rsidR="005E4105" w:rsidRDefault="005E4105">
            <w:pPr>
              <w:rPr>
                <w:rFonts w:cs="Calibri"/>
                <w:sz w:val="16"/>
                <w:szCs w:val="16"/>
              </w:rPr>
            </w:pPr>
            <w:r>
              <w:rPr>
                <w:rFonts w:cs="Calibri"/>
                <w:sz w:val="16"/>
                <w:szCs w:val="16"/>
              </w:rPr>
              <w:t> </w:t>
            </w:r>
          </w:p>
        </w:tc>
      </w:tr>
      <w:tr w:rsidR="005E4105" w:rsidTr="00B40F53">
        <w:trPr>
          <w:trHeight w:hRule="exact" w:val="283"/>
        </w:trPr>
        <w:tc>
          <w:tcPr>
            <w:tcW w:w="5816"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Opening assets less liabilities</w:t>
            </w:r>
          </w:p>
        </w:tc>
        <w:tc>
          <w:tcPr>
            <w:tcW w:w="391"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 </w:t>
            </w:r>
          </w:p>
        </w:tc>
        <w:tc>
          <w:tcPr>
            <w:tcW w:w="1556"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(2,656,569)</w:t>
            </w:r>
          </w:p>
        </w:tc>
        <w:tc>
          <w:tcPr>
            <w:tcW w:w="267"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w:t>
            </w:r>
          </w:p>
        </w:tc>
        <w:tc>
          <w:tcPr>
            <w:tcW w:w="1159"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w:t>
            </w:r>
          </w:p>
        </w:tc>
      </w:tr>
      <w:tr w:rsidR="005E4105" w:rsidTr="00B40F53">
        <w:trPr>
          <w:trHeight w:hRule="exact" w:val="283"/>
        </w:trPr>
        <w:tc>
          <w:tcPr>
            <w:tcW w:w="5816" w:type="dxa"/>
            <w:tcBorders>
              <w:top w:val="nil"/>
              <w:left w:val="nil"/>
              <w:bottom w:val="single" w:sz="4" w:space="0" w:color="D9D9D9"/>
              <w:right w:val="nil"/>
            </w:tcBorders>
            <w:shd w:val="clear" w:color="000000" w:fill="D9D9D9"/>
            <w:vAlign w:val="bottom"/>
            <w:hideMark/>
          </w:tcPr>
          <w:p w:rsidR="005E4105" w:rsidRDefault="005E4105">
            <w:pPr>
              <w:rPr>
                <w:rFonts w:cs="Calibri"/>
                <w:szCs w:val="18"/>
              </w:rPr>
            </w:pPr>
            <w:r>
              <w:rPr>
                <w:rFonts w:cs="Calibri"/>
                <w:szCs w:val="18"/>
              </w:rPr>
              <w:t>Adjustment for errors</w:t>
            </w:r>
          </w:p>
        </w:tc>
        <w:tc>
          <w:tcPr>
            <w:tcW w:w="391" w:type="dxa"/>
            <w:tcBorders>
              <w:top w:val="nil"/>
              <w:left w:val="nil"/>
              <w:bottom w:val="single" w:sz="4" w:space="0" w:color="D9D9D9"/>
              <w:right w:val="nil"/>
            </w:tcBorders>
            <w:shd w:val="clear" w:color="000000" w:fill="D9D9D9"/>
            <w:vAlign w:val="bottom"/>
            <w:hideMark/>
          </w:tcPr>
          <w:p w:rsidR="005E4105" w:rsidRDefault="005E4105">
            <w:pPr>
              <w:rPr>
                <w:rFonts w:cs="Calibri"/>
                <w:szCs w:val="18"/>
              </w:rPr>
            </w:pPr>
            <w:r>
              <w:rPr>
                <w:rFonts w:cs="Calibri"/>
                <w:szCs w:val="18"/>
              </w:rPr>
              <w:t> </w:t>
            </w:r>
          </w:p>
        </w:tc>
        <w:tc>
          <w:tcPr>
            <w:tcW w:w="1556"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5,023 </w:t>
            </w:r>
          </w:p>
        </w:tc>
        <w:tc>
          <w:tcPr>
            <w:tcW w:w="267"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w:t>
            </w:r>
          </w:p>
        </w:tc>
        <w:tc>
          <w:tcPr>
            <w:tcW w:w="1159"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 -</w:t>
            </w:r>
          </w:p>
        </w:tc>
      </w:tr>
      <w:tr w:rsidR="005E4105" w:rsidTr="00B40F53">
        <w:trPr>
          <w:trHeight w:hRule="exact" w:val="283"/>
        </w:trPr>
        <w:tc>
          <w:tcPr>
            <w:tcW w:w="5816" w:type="dxa"/>
            <w:tcBorders>
              <w:top w:val="nil"/>
              <w:left w:val="nil"/>
              <w:bottom w:val="nil"/>
              <w:right w:val="nil"/>
            </w:tcBorders>
            <w:shd w:val="clear" w:color="000000" w:fill="D9D9D9"/>
            <w:vAlign w:val="bottom"/>
            <w:hideMark/>
          </w:tcPr>
          <w:p w:rsidR="005E4105" w:rsidRDefault="005E4105">
            <w:pPr>
              <w:rPr>
                <w:rFonts w:cs="Calibri"/>
                <w:b/>
                <w:bCs/>
                <w:szCs w:val="18"/>
              </w:rPr>
            </w:pPr>
            <w:r>
              <w:rPr>
                <w:rFonts w:cs="Calibri"/>
                <w:b/>
                <w:bCs/>
                <w:szCs w:val="18"/>
              </w:rPr>
              <w:t>Adjusted opening assets less liabilities</w:t>
            </w:r>
          </w:p>
        </w:tc>
        <w:tc>
          <w:tcPr>
            <w:tcW w:w="391" w:type="dxa"/>
            <w:tcBorders>
              <w:top w:val="nil"/>
              <w:left w:val="nil"/>
              <w:bottom w:val="nil"/>
              <w:right w:val="nil"/>
            </w:tcBorders>
            <w:shd w:val="clear" w:color="000000" w:fill="D9D9D9"/>
            <w:vAlign w:val="bottom"/>
            <w:hideMark/>
          </w:tcPr>
          <w:p w:rsidR="005E4105" w:rsidRDefault="005E4105">
            <w:pPr>
              <w:rPr>
                <w:rFonts w:cs="Calibri"/>
                <w:b/>
                <w:bCs/>
                <w:szCs w:val="18"/>
              </w:rPr>
            </w:pPr>
            <w:r>
              <w:rPr>
                <w:rFonts w:cs="Calibri"/>
                <w:b/>
                <w:bCs/>
                <w:szCs w:val="18"/>
              </w:rPr>
              <w:t> </w:t>
            </w:r>
          </w:p>
        </w:tc>
        <w:tc>
          <w:tcPr>
            <w:tcW w:w="1556"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(2,651,546)</w:t>
            </w:r>
          </w:p>
        </w:tc>
        <w:tc>
          <w:tcPr>
            <w:tcW w:w="267" w:type="dxa"/>
            <w:tcBorders>
              <w:top w:val="nil"/>
              <w:left w:val="nil"/>
              <w:bottom w:val="nil"/>
              <w:right w:val="nil"/>
            </w:tcBorders>
            <w:shd w:val="clear" w:color="000000" w:fill="D9D9D9"/>
            <w:noWrap/>
            <w:vAlign w:val="bottom"/>
            <w:hideMark/>
          </w:tcPr>
          <w:p w:rsidR="005E4105" w:rsidRDefault="005E4105">
            <w:pPr>
              <w:rPr>
                <w:rFonts w:cs="Calibri"/>
                <w:b/>
                <w:bCs/>
                <w:szCs w:val="18"/>
              </w:rPr>
            </w:pPr>
            <w:r>
              <w:rPr>
                <w:rFonts w:cs="Calibri"/>
                <w:b/>
                <w:bCs/>
                <w:szCs w:val="18"/>
              </w:rPr>
              <w:t> </w:t>
            </w:r>
          </w:p>
        </w:tc>
        <w:tc>
          <w:tcPr>
            <w:tcW w:w="1159"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w:t>
            </w:r>
          </w:p>
        </w:tc>
      </w:tr>
      <w:tr w:rsidR="005E4105" w:rsidTr="00B40F53">
        <w:trPr>
          <w:trHeight w:hRule="exact" w:val="283"/>
        </w:trPr>
        <w:tc>
          <w:tcPr>
            <w:tcW w:w="5816" w:type="dxa"/>
            <w:tcBorders>
              <w:top w:val="nil"/>
              <w:left w:val="nil"/>
              <w:bottom w:val="single" w:sz="4" w:space="0" w:color="D9D9D9"/>
              <w:right w:val="nil"/>
            </w:tcBorders>
            <w:shd w:val="clear" w:color="000000" w:fill="D9D9D9"/>
            <w:noWrap/>
            <w:vAlign w:val="bottom"/>
            <w:hideMark/>
          </w:tcPr>
          <w:p w:rsidR="005E4105" w:rsidRDefault="005E4105">
            <w:pPr>
              <w:rPr>
                <w:rFonts w:cs="Calibri"/>
                <w:sz w:val="16"/>
                <w:szCs w:val="16"/>
              </w:rPr>
            </w:pPr>
            <w:r>
              <w:rPr>
                <w:rFonts w:cs="Calibri"/>
                <w:sz w:val="16"/>
                <w:szCs w:val="16"/>
              </w:rPr>
              <w:t> </w:t>
            </w:r>
          </w:p>
        </w:tc>
        <w:tc>
          <w:tcPr>
            <w:tcW w:w="391" w:type="dxa"/>
            <w:tcBorders>
              <w:top w:val="nil"/>
              <w:left w:val="nil"/>
              <w:bottom w:val="single" w:sz="4" w:space="0" w:color="D9D9D9"/>
              <w:right w:val="nil"/>
            </w:tcBorders>
            <w:shd w:val="clear" w:color="000000" w:fill="D9D9D9"/>
            <w:noWrap/>
            <w:vAlign w:val="bottom"/>
            <w:hideMark/>
          </w:tcPr>
          <w:p w:rsidR="005E4105" w:rsidRDefault="005E4105">
            <w:pPr>
              <w:rPr>
                <w:rFonts w:cs="Calibri"/>
                <w:sz w:val="16"/>
                <w:szCs w:val="16"/>
              </w:rPr>
            </w:pPr>
            <w:r>
              <w:rPr>
                <w:rFonts w:cs="Calibri"/>
                <w:sz w:val="16"/>
                <w:szCs w:val="16"/>
              </w:rPr>
              <w:t> </w:t>
            </w:r>
          </w:p>
        </w:tc>
        <w:tc>
          <w:tcPr>
            <w:tcW w:w="1556" w:type="dxa"/>
            <w:tcBorders>
              <w:top w:val="nil"/>
              <w:left w:val="nil"/>
              <w:bottom w:val="single" w:sz="4" w:space="0" w:color="D9D9D9"/>
              <w:right w:val="nil"/>
            </w:tcBorders>
            <w:shd w:val="clear" w:color="000000" w:fill="D9D9D9"/>
            <w:noWrap/>
            <w:vAlign w:val="bottom"/>
            <w:hideMark/>
          </w:tcPr>
          <w:p w:rsidR="005E4105" w:rsidRDefault="005E4105">
            <w:pPr>
              <w:rPr>
                <w:rFonts w:cs="Calibri"/>
                <w:sz w:val="16"/>
                <w:szCs w:val="16"/>
              </w:rPr>
            </w:pPr>
            <w:r>
              <w:rPr>
                <w:rFonts w:cs="Calibri"/>
                <w:sz w:val="16"/>
                <w:szCs w:val="16"/>
              </w:rPr>
              <w:t> </w:t>
            </w:r>
          </w:p>
        </w:tc>
        <w:tc>
          <w:tcPr>
            <w:tcW w:w="267" w:type="dxa"/>
            <w:tcBorders>
              <w:top w:val="nil"/>
              <w:left w:val="nil"/>
              <w:bottom w:val="single" w:sz="4" w:space="0" w:color="D9D9D9"/>
              <w:right w:val="nil"/>
            </w:tcBorders>
            <w:shd w:val="clear" w:color="000000" w:fill="D9D9D9"/>
            <w:noWrap/>
            <w:vAlign w:val="bottom"/>
            <w:hideMark/>
          </w:tcPr>
          <w:p w:rsidR="005E4105" w:rsidRDefault="005E4105">
            <w:pPr>
              <w:rPr>
                <w:rFonts w:cs="Calibri"/>
                <w:sz w:val="16"/>
                <w:szCs w:val="16"/>
              </w:rPr>
            </w:pPr>
            <w:r>
              <w:rPr>
                <w:rFonts w:cs="Calibri"/>
                <w:sz w:val="16"/>
                <w:szCs w:val="16"/>
              </w:rPr>
              <w:t> </w:t>
            </w:r>
          </w:p>
        </w:tc>
        <w:tc>
          <w:tcPr>
            <w:tcW w:w="1159" w:type="dxa"/>
            <w:tcBorders>
              <w:top w:val="nil"/>
              <w:left w:val="nil"/>
              <w:bottom w:val="single" w:sz="4" w:space="0" w:color="D9D9D9"/>
              <w:right w:val="nil"/>
            </w:tcBorders>
            <w:shd w:val="clear" w:color="000000" w:fill="D9D9D9"/>
            <w:noWrap/>
            <w:vAlign w:val="bottom"/>
            <w:hideMark/>
          </w:tcPr>
          <w:p w:rsidR="005E4105" w:rsidRDefault="005E4105">
            <w:pPr>
              <w:rPr>
                <w:rFonts w:cs="Calibri"/>
                <w:sz w:val="16"/>
                <w:szCs w:val="16"/>
              </w:rPr>
            </w:pPr>
            <w:r>
              <w:rPr>
                <w:rFonts w:cs="Calibri"/>
                <w:sz w:val="16"/>
                <w:szCs w:val="16"/>
              </w:rPr>
              <w:t> </w:t>
            </w:r>
          </w:p>
        </w:tc>
      </w:tr>
      <w:tr w:rsidR="005E4105" w:rsidTr="00B40F53">
        <w:trPr>
          <w:trHeight w:hRule="exact" w:val="283"/>
        </w:trPr>
        <w:tc>
          <w:tcPr>
            <w:tcW w:w="5816" w:type="dxa"/>
            <w:tcBorders>
              <w:top w:val="nil"/>
              <w:left w:val="nil"/>
              <w:bottom w:val="nil"/>
              <w:right w:val="nil"/>
            </w:tcBorders>
            <w:shd w:val="clear" w:color="000000" w:fill="D9D9D9"/>
            <w:vAlign w:val="bottom"/>
            <w:hideMark/>
          </w:tcPr>
          <w:p w:rsidR="005E4105" w:rsidRDefault="005E4105">
            <w:pPr>
              <w:rPr>
                <w:rFonts w:cs="Calibri"/>
                <w:b/>
                <w:bCs/>
                <w:szCs w:val="18"/>
              </w:rPr>
            </w:pPr>
            <w:r>
              <w:rPr>
                <w:rFonts w:cs="Calibri"/>
                <w:b/>
                <w:bCs/>
                <w:szCs w:val="18"/>
              </w:rPr>
              <w:t>Net cost of services</w:t>
            </w:r>
          </w:p>
        </w:tc>
        <w:tc>
          <w:tcPr>
            <w:tcW w:w="391" w:type="dxa"/>
            <w:tcBorders>
              <w:top w:val="nil"/>
              <w:left w:val="nil"/>
              <w:bottom w:val="nil"/>
              <w:right w:val="nil"/>
            </w:tcBorders>
            <w:shd w:val="clear" w:color="000000" w:fill="D9D9D9"/>
            <w:vAlign w:val="bottom"/>
            <w:hideMark/>
          </w:tcPr>
          <w:p w:rsidR="005E4105" w:rsidRDefault="005E4105">
            <w:pPr>
              <w:rPr>
                <w:rFonts w:cs="Calibri"/>
                <w:b/>
                <w:bCs/>
                <w:szCs w:val="18"/>
              </w:rPr>
            </w:pPr>
            <w:r>
              <w:rPr>
                <w:rFonts w:cs="Calibri"/>
                <w:b/>
                <w:bCs/>
                <w:szCs w:val="18"/>
              </w:rPr>
              <w:t> </w:t>
            </w:r>
          </w:p>
        </w:tc>
        <w:tc>
          <w:tcPr>
            <w:tcW w:w="1556" w:type="dxa"/>
            <w:tcBorders>
              <w:top w:val="nil"/>
              <w:left w:val="nil"/>
              <w:bottom w:val="nil"/>
              <w:right w:val="nil"/>
            </w:tcBorders>
            <w:shd w:val="clear" w:color="000000" w:fill="D9D9D9"/>
            <w:noWrap/>
            <w:vAlign w:val="bottom"/>
            <w:hideMark/>
          </w:tcPr>
          <w:p w:rsidR="005E4105" w:rsidRDefault="005E4105">
            <w:pPr>
              <w:rPr>
                <w:rFonts w:cs="Calibri"/>
                <w:b/>
                <w:bCs/>
                <w:szCs w:val="18"/>
              </w:rPr>
            </w:pPr>
            <w:r>
              <w:rPr>
                <w:rFonts w:cs="Calibri"/>
                <w:b/>
                <w:bCs/>
                <w:szCs w:val="18"/>
              </w:rPr>
              <w:t> </w:t>
            </w:r>
          </w:p>
        </w:tc>
        <w:tc>
          <w:tcPr>
            <w:tcW w:w="267" w:type="dxa"/>
            <w:tcBorders>
              <w:top w:val="nil"/>
              <w:left w:val="nil"/>
              <w:bottom w:val="nil"/>
              <w:right w:val="nil"/>
            </w:tcBorders>
            <w:shd w:val="clear" w:color="000000" w:fill="D9D9D9"/>
            <w:noWrap/>
            <w:vAlign w:val="bottom"/>
            <w:hideMark/>
          </w:tcPr>
          <w:p w:rsidR="005E4105" w:rsidRDefault="005E4105">
            <w:pPr>
              <w:rPr>
                <w:rFonts w:cs="Calibri"/>
                <w:b/>
                <w:bCs/>
                <w:szCs w:val="18"/>
              </w:rPr>
            </w:pPr>
            <w:r>
              <w:rPr>
                <w:rFonts w:cs="Calibri"/>
                <w:b/>
                <w:bCs/>
                <w:szCs w:val="18"/>
              </w:rPr>
              <w:t> </w:t>
            </w:r>
          </w:p>
        </w:tc>
        <w:tc>
          <w:tcPr>
            <w:tcW w:w="1159" w:type="dxa"/>
            <w:tcBorders>
              <w:top w:val="nil"/>
              <w:left w:val="nil"/>
              <w:bottom w:val="nil"/>
              <w:right w:val="nil"/>
            </w:tcBorders>
            <w:shd w:val="clear" w:color="000000" w:fill="D9D9D9"/>
            <w:noWrap/>
            <w:vAlign w:val="bottom"/>
            <w:hideMark/>
          </w:tcPr>
          <w:p w:rsidR="005E4105" w:rsidRDefault="005E4105">
            <w:pPr>
              <w:rPr>
                <w:rFonts w:cs="Calibri"/>
                <w:szCs w:val="18"/>
              </w:rPr>
            </w:pPr>
            <w:r>
              <w:rPr>
                <w:rFonts w:cs="Calibri"/>
                <w:szCs w:val="18"/>
              </w:rPr>
              <w:t> </w:t>
            </w:r>
          </w:p>
        </w:tc>
      </w:tr>
      <w:tr w:rsidR="005E4105" w:rsidTr="00B40F53">
        <w:trPr>
          <w:trHeight w:hRule="exact" w:val="283"/>
        </w:trPr>
        <w:tc>
          <w:tcPr>
            <w:tcW w:w="5816" w:type="dxa"/>
            <w:tcBorders>
              <w:top w:val="nil"/>
              <w:left w:val="nil"/>
              <w:bottom w:val="nil"/>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Income</w:t>
            </w:r>
          </w:p>
        </w:tc>
        <w:tc>
          <w:tcPr>
            <w:tcW w:w="391" w:type="dxa"/>
            <w:tcBorders>
              <w:top w:val="nil"/>
              <w:left w:val="nil"/>
              <w:bottom w:val="nil"/>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 </w:t>
            </w:r>
          </w:p>
        </w:tc>
        <w:tc>
          <w:tcPr>
            <w:tcW w:w="1556"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188,342</w:t>
            </w:r>
          </w:p>
        </w:tc>
        <w:tc>
          <w:tcPr>
            <w:tcW w:w="267" w:type="dxa"/>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159"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154,486</w:t>
            </w:r>
          </w:p>
        </w:tc>
      </w:tr>
      <w:tr w:rsidR="005E4105" w:rsidTr="00B40F53">
        <w:trPr>
          <w:trHeight w:hRule="exact" w:val="283"/>
        </w:trPr>
        <w:tc>
          <w:tcPr>
            <w:tcW w:w="5816" w:type="dxa"/>
            <w:tcBorders>
              <w:top w:val="nil"/>
              <w:left w:val="nil"/>
              <w:bottom w:val="nil"/>
              <w:right w:val="nil"/>
            </w:tcBorders>
            <w:shd w:val="clear" w:color="000000" w:fill="D9D9D9"/>
            <w:vAlign w:val="bottom"/>
            <w:hideMark/>
          </w:tcPr>
          <w:p w:rsidR="005E4105" w:rsidRDefault="005E4105">
            <w:pPr>
              <w:rPr>
                <w:rFonts w:cs="Calibri"/>
                <w:b/>
                <w:bCs/>
                <w:szCs w:val="18"/>
              </w:rPr>
            </w:pPr>
            <w:r>
              <w:rPr>
                <w:rFonts w:cs="Calibri"/>
                <w:b/>
                <w:bCs/>
                <w:szCs w:val="18"/>
              </w:rPr>
              <w:t>Expenses</w:t>
            </w:r>
          </w:p>
        </w:tc>
        <w:tc>
          <w:tcPr>
            <w:tcW w:w="391" w:type="dxa"/>
            <w:tcBorders>
              <w:top w:val="nil"/>
              <w:left w:val="nil"/>
              <w:bottom w:val="nil"/>
              <w:right w:val="nil"/>
            </w:tcBorders>
            <w:shd w:val="clear" w:color="000000" w:fill="D9D9D9"/>
            <w:vAlign w:val="bottom"/>
            <w:hideMark/>
          </w:tcPr>
          <w:p w:rsidR="005E4105" w:rsidRDefault="005E4105">
            <w:pPr>
              <w:rPr>
                <w:rFonts w:cs="Calibri"/>
                <w:b/>
                <w:bCs/>
                <w:szCs w:val="18"/>
              </w:rPr>
            </w:pPr>
            <w:r>
              <w:rPr>
                <w:rFonts w:cs="Calibri"/>
                <w:b/>
                <w:bCs/>
                <w:szCs w:val="18"/>
              </w:rPr>
              <w:t> </w:t>
            </w:r>
          </w:p>
        </w:tc>
        <w:tc>
          <w:tcPr>
            <w:tcW w:w="1556" w:type="dxa"/>
            <w:tcBorders>
              <w:top w:val="nil"/>
              <w:left w:val="nil"/>
              <w:bottom w:val="nil"/>
              <w:right w:val="nil"/>
            </w:tcBorders>
            <w:shd w:val="clear" w:color="000000" w:fill="D9D9D9"/>
            <w:noWrap/>
            <w:vAlign w:val="bottom"/>
            <w:hideMark/>
          </w:tcPr>
          <w:p w:rsidR="005E4105" w:rsidRDefault="005E4105">
            <w:pPr>
              <w:rPr>
                <w:rFonts w:cs="Calibri"/>
                <w:b/>
                <w:bCs/>
                <w:szCs w:val="18"/>
              </w:rPr>
            </w:pPr>
            <w:r>
              <w:rPr>
                <w:rFonts w:cs="Calibri"/>
                <w:b/>
                <w:bCs/>
                <w:szCs w:val="18"/>
              </w:rPr>
              <w:t> </w:t>
            </w:r>
          </w:p>
        </w:tc>
        <w:tc>
          <w:tcPr>
            <w:tcW w:w="267" w:type="dxa"/>
            <w:tcBorders>
              <w:top w:val="nil"/>
              <w:left w:val="nil"/>
              <w:bottom w:val="nil"/>
              <w:right w:val="nil"/>
            </w:tcBorders>
            <w:shd w:val="clear" w:color="000000" w:fill="D9D9D9"/>
            <w:noWrap/>
            <w:vAlign w:val="bottom"/>
            <w:hideMark/>
          </w:tcPr>
          <w:p w:rsidR="005E4105" w:rsidRDefault="005E4105">
            <w:pPr>
              <w:rPr>
                <w:rFonts w:cs="Calibri"/>
                <w:b/>
                <w:bCs/>
                <w:szCs w:val="18"/>
              </w:rPr>
            </w:pPr>
            <w:r>
              <w:rPr>
                <w:rFonts w:cs="Calibri"/>
                <w:b/>
                <w:bCs/>
                <w:szCs w:val="18"/>
              </w:rPr>
              <w:t> </w:t>
            </w:r>
          </w:p>
        </w:tc>
        <w:tc>
          <w:tcPr>
            <w:tcW w:w="1159" w:type="dxa"/>
            <w:tcBorders>
              <w:top w:val="nil"/>
              <w:left w:val="nil"/>
              <w:bottom w:val="nil"/>
              <w:right w:val="nil"/>
            </w:tcBorders>
            <w:shd w:val="clear" w:color="000000" w:fill="D9D9D9"/>
            <w:noWrap/>
            <w:vAlign w:val="bottom"/>
            <w:hideMark/>
          </w:tcPr>
          <w:p w:rsidR="005E4105" w:rsidRDefault="005E4105">
            <w:pPr>
              <w:rPr>
                <w:rFonts w:cs="Calibri"/>
                <w:szCs w:val="18"/>
              </w:rPr>
            </w:pPr>
            <w:r>
              <w:rPr>
                <w:rFonts w:cs="Calibri"/>
                <w:szCs w:val="18"/>
              </w:rPr>
              <w:t> </w:t>
            </w:r>
          </w:p>
        </w:tc>
      </w:tr>
      <w:tr w:rsidR="005E4105" w:rsidTr="00B40F53">
        <w:trPr>
          <w:trHeight w:hRule="exact" w:val="283"/>
        </w:trPr>
        <w:tc>
          <w:tcPr>
            <w:tcW w:w="5816" w:type="dxa"/>
            <w:tcBorders>
              <w:top w:val="nil"/>
              <w:left w:val="nil"/>
              <w:bottom w:val="nil"/>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Payments to entities other than corporate Commonwealth entities</w:t>
            </w:r>
          </w:p>
        </w:tc>
        <w:tc>
          <w:tcPr>
            <w:tcW w:w="391" w:type="dxa"/>
            <w:tcBorders>
              <w:top w:val="nil"/>
              <w:left w:val="nil"/>
              <w:bottom w:val="nil"/>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 </w:t>
            </w:r>
          </w:p>
        </w:tc>
        <w:tc>
          <w:tcPr>
            <w:tcW w:w="1556"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(1,944,100)</w:t>
            </w:r>
          </w:p>
        </w:tc>
        <w:tc>
          <w:tcPr>
            <w:tcW w:w="267" w:type="dxa"/>
            <w:tcBorders>
              <w:top w:val="nil"/>
              <w:left w:val="nil"/>
              <w:bottom w:val="nil"/>
              <w:right w:val="nil"/>
            </w:tcBorders>
            <w:shd w:val="clear" w:color="000000" w:fill="D9D9D9"/>
            <w:noWrap/>
            <w:vAlign w:val="bottom"/>
            <w:hideMark/>
          </w:tcPr>
          <w:p w:rsidR="005E4105" w:rsidRDefault="005E4105">
            <w:pPr>
              <w:rPr>
                <w:rFonts w:cs="Calibri"/>
                <w:b/>
                <w:bCs/>
                <w:szCs w:val="18"/>
              </w:rPr>
            </w:pPr>
            <w:r>
              <w:rPr>
                <w:rFonts w:cs="Calibri"/>
                <w:b/>
                <w:bCs/>
                <w:szCs w:val="18"/>
              </w:rPr>
              <w:t> </w:t>
            </w:r>
          </w:p>
        </w:tc>
        <w:tc>
          <w:tcPr>
            <w:tcW w:w="1159"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(1,745,688)</w:t>
            </w:r>
          </w:p>
        </w:tc>
      </w:tr>
      <w:tr w:rsidR="005E4105" w:rsidTr="00B40F53">
        <w:trPr>
          <w:trHeight w:hRule="exact" w:val="283"/>
        </w:trPr>
        <w:tc>
          <w:tcPr>
            <w:tcW w:w="5816" w:type="dxa"/>
            <w:tcBorders>
              <w:top w:val="nil"/>
              <w:left w:val="nil"/>
              <w:bottom w:val="nil"/>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Payments to corporate Commonwealth entities</w:t>
            </w:r>
          </w:p>
        </w:tc>
        <w:tc>
          <w:tcPr>
            <w:tcW w:w="391" w:type="dxa"/>
            <w:tcBorders>
              <w:top w:val="nil"/>
              <w:left w:val="nil"/>
              <w:bottom w:val="nil"/>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 </w:t>
            </w:r>
          </w:p>
        </w:tc>
        <w:tc>
          <w:tcPr>
            <w:tcW w:w="1556"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(7,563)</w:t>
            </w:r>
          </w:p>
        </w:tc>
        <w:tc>
          <w:tcPr>
            <w:tcW w:w="267" w:type="dxa"/>
            <w:tcBorders>
              <w:top w:val="nil"/>
              <w:left w:val="nil"/>
              <w:bottom w:val="nil"/>
              <w:right w:val="nil"/>
            </w:tcBorders>
            <w:shd w:val="clear" w:color="000000" w:fill="D9D9D9"/>
            <w:noWrap/>
            <w:vAlign w:val="bottom"/>
            <w:hideMark/>
          </w:tcPr>
          <w:p w:rsidR="005E4105" w:rsidRDefault="005E4105">
            <w:pPr>
              <w:rPr>
                <w:rFonts w:cs="Calibri"/>
                <w:b/>
                <w:bCs/>
                <w:szCs w:val="18"/>
              </w:rPr>
            </w:pPr>
            <w:r>
              <w:rPr>
                <w:rFonts w:cs="Calibri"/>
                <w:b/>
                <w:bCs/>
                <w:szCs w:val="18"/>
              </w:rPr>
              <w:t> </w:t>
            </w:r>
          </w:p>
        </w:tc>
        <w:tc>
          <w:tcPr>
            <w:tcW w:w="1159"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(1,433)</w:t>
            </w:r>
          </w:p>
        </w:tc>
      </w:tr>
      <w:tr w:rsidR="005E4105" w:rsidTr="00B40F53">
        <w:trPr>
          <w:trHeight w:hRule="exact" w:val="283"/>
        </w:trPr>
        <w:tc>
          <w:tcPr>
            <w:tcW w:w="5816" w:type="dxa"/>
            <w:tcBorders>
              <w:top w:val="nil"/>
              <w:left w:val="nil"/>
              <w:bottom w:val="single" w:sz="4" w:space="0" w:color="D9D9D9"/>
              <w:right w:val="nil"/>
            </w:tcBorders>
            <w:shd w:val="clear" w:color="000000" w:fill="D9D9D9"/>
            <w:noWrap/>
            <w:vAlign w:val="bottom"/>
            <w:hideMark/>
          </w:tcPr>
          <w:p w:rsidR="005E4105" w:rsidRDefault="005E4105">
            <w:pPr>
              <w:rPr>
                <w:rFonts w:cs="Calibri"/>
                <w:sz w:val="16"/>
                <w:szCs w:val="16"/>
              </w:rPr>
            </w:pPr>
            <w:r>
              <w:rPr>
                <w:rFonts w:cs="Calibri"/>
                <w:sz w:val="16"/>
                <w:szCs w:val="16"/>
              </w:rPr>
              <w:t> </w:t>
            </w:r>
          </w:p>
        </w:tc>
        <w:tc>
          <w:tcPr>
            <w:tcW w:w="391" w:type="dxa"/>
            <w:tcBorders>
              <w:top w:val="nil"/>
              <w:left w:val="nil"/>
              <w:bottom w:val="single" w:sz="4" w:space="0" w:color="D9D9D9"/>
              <w:right w:val="nil"/>
            </w:tcBorders>
            <w:shd w:val="clear" w:color="000000" w:fill="D9D9D9"/>
            <w:noWrap/>
            <w:vAlign w:val="bottom"/>
            <w:hideMark/>
          </w:tcPr>
          <w:p w:rsidR="005E4105" w:rsidRDefault="005E4105">
            <w:pPr>
              <w:rPr>
                <w:rFonts w:cs="Calibri"/>
                <w:sz w:val="16"/>
                <w:szCs w:val="16"/>
              </w:rPr>
            </w:pPr>
            <w:r>
              <w:rPr>
                <w:rFonts w:cs="Calibri"/>
                <w:sz w:val="16"/>
                <w:szCs w:val="16"/>
              </w:rPr>
              <w:t> </w:t>
            </w:r>
          </w:p>
        </w:tc>
        <w:tc>
          <w:tcPr>
            <w:tcW w:w="1556" w:type="dxa"/>
            <w:tcBorders>
              <w:top w:val="nil"/>
              <w:left w:val="nil"/>
              <w:bottom w:val="single" w:sz="4" w:space="0" w:color="D9D9D9"/>
              <w:right w:val="nil"/>
            </w:tcBorders>
            <w:shd w:val="clear" w:color="000000" w:fill="D9D9D9"/>
            <w:noWrap/>
            <w:vAlign w:val="bottom"/>
            <w:hideMark/>
          </w:tcPr>
          <w:p w:rsidR="005E4105" w:rsidRDefault="005E4105">
            <w:pPr>
              <w:rPr>
                <w:rFonts w:cs="Calibri"/>
                <w:sz w:val="16"/>
                <w:szCs w:val="16"/>
              </w:rPr>
            </w:pPr>
            <w:r>
              <w:rPr>
                <w:rFonts w:cs="Calibri"/>
                <w:sz w:val="16"/>
                <w:szCs w:val="16"/>
              </w:rPr>
              <w:t> </w:t>
            </w:r>
          </w:p>
        </w:tc>
        <w:tc>
          <w:tcPr>
            <w:tcW w:w="267" w:type="dxa"/>
            <w:tcBorders>
              <w:top w:val="nil"/>
              <w:left w:val="nil"/>
              <w:bottom w:val="single" w:sz="4" w:space="0" w:color="D9D9D9"/>
              <w:right w:val="nil"/>
            </w:tcBorders>
            <w:shd w:val="clear" w:color="000000" w:fill="D9D9D9"/>
            <w:noWrap/>
            <w:vAlign w:val="bottom"/>
            <w:hideMark/>
          </w:tcPr>
          <w:p w:rsidR="005E4105" w:rsidRDefault="005E4105">
            <w:pPr>
              <w:rPr>
                <w:rFonts w:cs="Calibri"/>
                <w:sz w:val="16"/>
                <w:szCs w:val="16"/>
              </w:rPr>
            </w:pPr>
            <w:r>
              <w:rPr>
                <w:rFonts w:cs="Calibri"/>
                <w:sz w:val="16"/>
                <w:szCs w:val="16"/>
              </w:rPr>
              <w:t> </w:t>
            </w:r>
          </w:p>
        </w:tc>
        <w:tc>
          <w:tcPr>
            <w:tcW w:w="1159" w:type="dxa"/>
            <w:tcBorders>
              <w:top w:val="nil"/>
              <w:left w:val="nil"/>
              <w:bottom w:val="single" w:sz="4" w:space="0" w:color="D9D9D9"/>
              <w:right w:val="nil"/>
            </w:tcBorders>
            <w:shd w:val="clear" w:color="000000" w:fill="D9D9D9"/>
            <w:noWrap/>
            <w:vAlign w:val="bottom"/>
            <w:hideMark/>
          </w:tcPr>
          <w:p w:rsidR="005E4105" w:rsidRDefault="005E4105">
            <w:pPr>
              <w:rPr>
                <w:rFonts w:cs="Calibri"/>
                <w:sz w:val="16"/>
                <w:szCs w:val="16"/>
              </w:rPr>
            </w:pPr>
            <w:r>
              <w:rPr>
                <w:rFonts w:cs="Calibri"/>
                <w:sz w:val="16"/>
                <w:szCs w:val="16"/>
              </w:rPr>
              <w:t> </w:t>
            </w:r>
          </w:p>
        </w:tc>
      </w:tr>
      <w:tr w:rsidR="005E4105" w:rsidTr="00B40F53">
        <w:trPr>
          <w:trHeight w:hRule="exact" w:val="283"/>
        </w:trPr>
        <w:tc>
          <w:tcPr>
            <w:tcW w:w="5816" w:type="dxa"/>
            <w:tcBorders>
              <w:top w:val="nil"/>
              <w:left w:val="nil"/>
              <w:bottom w:val="nil"/>
              <w:right w:val="nil"/>
            </w:tcBorders>
            <w:shd w:val="clear" w:color="000000" w:fill="D9D9D9"/>
            <w:vAlign w:val="bottom"/>
            <w:hideMark/>
          </w:tcPr>
          <w:p w:rsidR="005E4105" w:rsidRDefault="005E4105">
            <w:pPr>
              <w:rPr>
                <w:rFonts w:cs="Calibri"/>
                <w:b/>
                <w:bCs/>
                <w:szCs w:val="18"/>
              </w:rPr>
            </w:pPr>
            <w:r>
              <w:rPr>
                <w:rFonts w:cs="Calibri"/>
                <w:b/>
                <w:bCs/>
                <w:szCs w:val="18"/>
              </w:rPr>
              <w:t>Other comprehensive income</w:t>
            </w:r>
          </w:p>
        </w:tc>
        <w:tc>
          <w:tcPr>
            <w:tcW w:w="391" w:type="dxa"/>
            <w:tcBorders>
              <w:top w:val="nil"/>
              <w:left w:val="nil"/>
              <w:bottom w:val="nil"/>
              <w:right w:val="nil"/>
            </w:tcBorders>
            <w:shd w:val="clear" w:color="000000" w:fill="D9D9D9"/>
            <w:vAlign w:val="bottom"/>
            <w:hideMark/>
          </w:tcPr>
          <w:p w:rsidR="005E4105" w:rsidRDefault="005E4105">
            <w:pPr>
              <w:rPr>
                <w:rFonts w:cs="Calibri"/>
                <w:b/>
                <w:bCs/>
                <w:szCs w:val="18"/>
              </w:rPr>
            </w:pPr>
            <w:r>
              <w:rPr>
                <w:rFonts w:cs="Calibri"/>
                <w:b/>
                <w:bCs/>
                <w:szCs w:val="18"/>
              </w:rPr>
              <w:t> </w:t>
            </w:r>
          </w:p>
        </w:tc>
        <w:tc>
          <w:tcPr>
            <w:tcW w:w="1556" w:type="dxa"/>
            <w:tcBorders>
              <w:top w:val="nil"/>
              <w:left w:val="nil"/>
              <w:bottom w:val="nil"/>
              <w:right w:val="nil"/>
            </w:tcBorders>
            <w:shd w:val="clear" w:color="000000" w:fill="D9D9D9"/>
            <w:noWrap/>
            <w:vAlign w:val="bottom"/>
            <w:hideMark/>
          </w:tcPr>
          <w:p w:rsidR="005E4105" w:rsidRDefault="005E4105">
            <w:pPr>
              <w:rPr>
                <w:rFonts w:cs="Calibri"/>
                <w:b/>
                <w:bCs/>
                <w:szCs w:val="18"/>
              </w:rPr>
            </w:pPr>
            <w:r>
              <w:rPr>
                <w:rFonts w:cs="Calibri"/>
                <w:b/>
                <w:bCs/>
                <w:szCs w:val="18"/>
              </w:rPr>
              <w:t> </w:t>
            </w:r>
          </w:p>
        </w:tc>
        <w:tc>
          <w:tcPr>
            <w:tcW w:w="267" w:type="dxa"/>
            <w:tcBorders>
              <w:top w:val="nil"/>
              <w:left w:val="nil"/>
              <w:bottom w:val="nil"/>
              <w:right w:val="nil"/>
            </w:tcBorders>
            <w:shd w:val="clear" w:color="000000" w:fill="D9D9D9"/>
            <w:noWrap/>
            <w:vAlign w:val="bottom"/>
            <w:hideMark/>
          </w:tcPr>
          <w:p w:rsidR="005E4105" w:rsidRDefault="005E4105">
            <w:pPr>
              <w:rPr>
                <w:rFonts w:cs="Calibri"/>
                <w:b/>
                <w:bCs/>
                <w:szCs w:val="18"/>
              </w:rPr>
            </w:pPr>
            <w:r>
              <w:rPr>
                <w:rFonts w:cs="Calibri"/>
                <w:b/>
                <w:bCs/>
                <w:szCs w:val="18"/>
              </w:rPr>
              <w:t> </w:t>
            </w:r>
          </w:p>
        </w:tc>
        <w:tc>
          <w:tcPr>
            <w:tcW w:w="1159" w:type="dxa"/>
            <w:tcBorders>
              <w:top w:val="nil"/>
              <w:left w:val="nil"/>
              <w:bottom w:val="nil"/>
              <w:right w:val="nil"/>
            </w:tcBorders>
            <w:shd w:val="clear" w:color="000000" w:fill="D9D9D9"/>
            <w:noWrap/>
            <w:vAlign w:val="bottom"/>
            <w:hideMark/>
          </w:tcPr>
          <w:p w:rsidR="005E4105" w:rsidRDefault="005E4105">
            <w:pPr>
              <w:rPr>
                <w:rFonts w:cs="Calibri"/>
                <w:szCs w:val="18"/>
              </w:rPr>
            </w:pPr>
            <w:r>
              <w:rPr>
                <w:rFonts w:cs="Calibri"/>
                <w:szCs w:val="18"/>
              </w:rPr>
              <w:t> </w:t>
            </w:r>
          </w:p>
        </w:tc>
      </w:tr>
      <w:tr w:rsidR="005E4105" w:rsidTr="00B40F53">
        <w:trPr>
          <w:trHeight w:hRule="exact" w:val="283"/>
        </w:trPr>
        <w:tc>
          <w:tcPr>
            <w:tcW w:w="5816" w:type="dxa"/>
            <w:tcBorders>
              <w:top w:val="nil"/>
              <w:left w:val="nil"/>
              <w:bottom w:val="nil"/>
              <w:right w:val="nil"/>
            </w:tcBorders>
            <w:shd w:val="clear" w:color="000000" w:fill="D9D9D9"/>
            <w:vAlign w:val="bottom"/>
            <w:hideMark/>
          </w:tcPr>
          <w:p w:rsidR="005E4105" w:rsidRDefault="005E4105">
            <w:pPr>
              <w:rPr>
                <w:rFonts w:cs="Calibri"/>
                <w:szCs w:val="18"/>
              </w:rPr>
            </w:pPr>
            <w:r>
              <w:rPr>
                <w:rFonts w:cs="Calibri"/>
                <w:szCs w:val="18"/>
              </w:rPr>
              <w:t>Revaluations transferred to reserves</w:t>
            </w:r>
          </w:p>
        </w:tc>
        <w:tc>
          <w:tcPr>
            <w:tcW w:w="391" w:type="dxa"/>
            <w:tcBorders>
              <w:top w:val="nil"/>
              <w:left w:val="nil"/>
              <w:bottom w:val="nil"/>
              <w:right w:val="nil"/>
            </w:tcBorders>
            <w:shd w:val="clear" w:color="000000" w:fill="D9D9D9"/>
            <w:vAlign w:val="bottom"/>
            <w:hideMark/>
          </w:tcPr>
          <w:p w:rsidR="005E4105" w:rsidRDefault="005E4105">
            <w:pPr>
              <w:rPr>
                <w:rFonts w:cs="Calibri"/>
                <w:szCs w:val="18"/>
              </w:rPr>
            </w:pPr>
            <w:r>
              <w:rPr>
                <w:rFonts w:cs="Calibri"/>
                <w:szCs w:val="18"/>
              </w:rPr>
              <w:t> </w:t>
            </w:r>
          </w:p>
        </w:tc>
        <w:tc>
          <w:tcPr>
            <w:tcW w:w="1556"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79,181 </w:t>
            </w:r>
          </w:p>
        </w:tc>
        <w:tc>
          <w:tcPr>
            <w:tcW w:w="267"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w:t>
            </w:r>
          </w:p>
        </w:tc>
        <w:tc>
          <w:tcPr>
            <w:tcW w:w="1159"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28,752 </w:t>
            </w:r>
          </w:p>
        </w:tc>
      </w:tr>
      <w:tr w:rsidR="005E4105" w:rsidTr="00B40F53">
        <w:trPr>
          <w:trHeight w:hRule="exact" w:val="283"/>
        </w:trPr>
        <w:tc>
          <w:tcPr>
            <w:tcW w:w="5816" w:type="dxa"/>
            <w:tcBorders>
              <w:top w:val="nil"/>
              <w:left w:val="nil"/>
              <w:bottom w:val="single" w:sz="4" w:space="0" w:color="D9D9D9"/>
              <w:right w:val="nil"/>
            </w:tcBorders>
            <w:shd w:val="clear" w:color="000000" w:fill="D9D9D9"/>
            <w:noWrap/>
            <w:vAlign w:val="bottom"/>
            <w:hideMark/>
          </w:tcPr>
          <w:p w:rsidR="005E4105" w:rsidRDefault="005E4105">
            <w:pPr>
              <w:rPr>
                <w:rFonts w:cs="Calibri"/>
                <w:sz w:val="16"/>
                <w:szCs w:val="16"/>
              </w:rPr>
            </w:pPr>
            <w:r>
              <w:rPr>
                <w:rFonts w:cs="Calibri"/>
                <w:sz w:val="16"/>
                <w:szCs w:val="16"/>
              </w:rPr>
              <w:t> </w:t>
            </w:r>
          </w:p>
        </w:tc>
        <w:tc>
          <w:tcPr>
            <w:tcW w:w="391" w:type="dxa"/>
            <w:tcBorders>
              <w:top w:val="nil"/>
              <w:left w:val="nil"/>
              <w:bottom w:val="single" w:sz="4" w:space="0" w:color="D9D9D9"/>
              <w:right w:val="nil"/>
            </w:tcBorders>
            <w:shd w:val="clear" w:color="000000" w:fill="D9D9D9"/>
            <w:noWrap/>
            <w:vAlign w:val="bottom"/>
            <w:hideMark/>
          </w:tcPr>
          <w:p w:rsidR="005E4105" w:rsidRDefault="005E4105">
            <w:pPr>
              <w:rPr>
                <w:rFonts w:cs="Calibri"/>
                <w:sz w:val="16"/>
                <w:szCs w:val="16"/>
              </w:rPr>
            </w:pPr>
            <w:r>
              <w:rPr>
                <w:rFonts w:cs="Calibri"/>
                <w:sz w:val="16"/>
                <w:szCs w:val="16"/>
              </w:rPr>
              <w:t> </w:t>
            </w:r>
          </w:p>
        </w:tc>
        <w:tc>
          <w:tcPr>
            <w:tcW w:w="1556" w:type="dxa"/>
            <w:tcBorders>
              <w:top w:val="nil"/>
              <w:left w:val="nil"/>
              <w:bottom w:val="single" w:sz="4" w:space="0" w:color="D9D9D9"/>
              <w:right w:val="nil"/>
            </w:tcBorders>
            <w:shd w:val="clear" w:color="000000" w:fill="D9D9D9"/>
            <w:noWrap/>
            <w:vAlign w:val="bottom"/>
            <w:hideMark/>
          </w:tcPr>
          <w:p w:rsidR="005E4105" w:rsidRDefault="005E4105">
            <w:pPr>
              <w:rPr>
                <w:rFonts w:cs="Calibri"/>
                <w:sz w:val="16"/>
                <w:szCs w:val="16"/>
              </w:rPr>
            </w:pPr>
            <w:r>
              <w:rPr>
                <w:rFonts w:cs="Calibri"/>
                <w:sz w:val="16"/>
                <w:szCs w:val="16"/>
              </w:rPr>
              <w:t> </w:t>
            </w:r>
          </w:p>
        </w:tc>
        <w:tc>
          <w:tcPr>
            <w:tcW w:w="267" w:type="dxa"/>
            <w:tcBorders>
              <w:top w:val="nil"/>
              <w:left w:val="nil"/>
              <w:bottom w:val="single" w:sz="4" w:space="0" w:color="D9D9D9"/>
              <w:right w:val="nil"/>
            </w:tcBorders>
            <w:shd w:val="clear" w:color="000000" w:fill="D9D9D9"/>
            <w:noWrap/>
            <w:vAlign w:val="bottom"/>
            <w:hideMark/>
          </w:tcPr>
          <w:p w:rsidR="005E4105" w:rsidRDefault="005E4105">
            <w:pPr>
              <w:rPr>
                <w:rFonts w:cs="Calibri"/>
                <w:sz w:val="16"/>
                <w:szCs w:val="16"/>
              </w:rPr>
            </w:pPr>
            <w:r>
              <w:rPr>
                <w:rFonts w:cs="Calibri"/>
                <w:sz w:val="16"/>
                <w:szCs w:val="16"/>
              </w:rPr>
              <w:t> </w:t>
            </w:r>
          </w:p>
        </w:tc>
        <w:tc>
          <w:tcPr>
            <w:tcW w:w="1159" w:type="dxa"/>
            <w:tcBorders>
              <w:top w:val="nil"/>
              <w:left w:val="nil"/>
              <w:bottom w:val="single" w:sz="4" w:space="0" w:color="D9D9D9"/>
              <w:right w:val="nil"/>
            </w:tcBorders>
            <w:shd w:val="clear" w:color="000000" w:fill="D9D9D9"/>
            <w:noWrap/>
            <w:vAlign w:val="bottom"/>
            <w:hideMark/>
          </w:tcPr>
          <w:p w:rsidR="005E4105" w:rsidRDefault="005E4105">
            <w:pPr>
              <w:rPr>
                <w:rFonts w:cs="Calibri"/>
                <w:sz w:val="16"/>
                <w:szCs w:val="16"/>
              </w:rPr>
            </w:pPr>
            <w:r>
              <w:rPr>
                <w:rFonts w:cs="Calibri"/>
                <w:sz w:val="16"/>
                <w:szCs w:val="16"/>
              </w:rPr>
              <w:t> </w:t>
            </w:r>
          </w:p>
        </w:tc>
      </w:tr>
      <w:tr w:rsidR="005E4105" w:rsidTr="00B40F53">
        <w:trPr>
          <w:trHeight w:hRule="exact" w:val="283"/>
        </w:trPr>
        <w:tc>
          <w:tcPr>
            <w:tcW w:w="5816"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Transfers (to)/from the Australian Government</w:t>
            </w:r>
          </w:p>
        </w:tc>
        <w:tc>
          <w:tcPr>
            <w:tcW w:w="391"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 </w:t>
            </w:r>
          </w:p>
        </w:tc>
        <w:tc>
          <w:tcPr>
            <w:tcW w:w="1556" w:type="dxa"/>
            <w:tcBorders>
              <w:top w:val="nil"/>
              <w:left w:val="nil"/>
              <w:bottom w:val="nil"/>
              <w:right w:val="nil"/>
            </w:tcBorders>
            <w:shd w:val="clear" w:color="000000" w:fill="D9D9D9"/>
            <w:noWrap/>
            <w:vAlign w:val="bottom"/>
            <w:hideMark/>
          </w:tcPr>
          <w:p w:rsidR="005E4105" w:rsidRDefault="005E4105">
            <w:pPr>
              <w:rPr>
                <w:rFonts w:ascii="Arial" w:hAnsi="Arial" w:cs="Arial"/>
                <w:b/>
                <w:bCs/>
                <w:sz w:val="16"/>
                <w:szCs w:val="16"/>
              </w:rPr>
            </w:pPr>
            <w:r>
              <w:rPr>
                <w:rFonts w:ascii="Arial" w:hAnsi="Arial" w:cs="Arial"/>
                <w:b/>
                <w:bCs/>
                <w:sz w:val="16"/>
                <w:szCs w:val="16"/>
              </w:rPr>
              <w:t> </w:t>
            </w:r>
          </w:p>
        </w:tc>
        <w:tc>
          <w:tcPr>
            <w:tcW w:w="267" w:type="dxa"/>
            <w:tcBorders>
              <w:top w:val="nil"/>
              <w:left w:val="nil"/>
              <w:bottom w:val="nil"/>
              <w:right w:val="nil"/>
            </w:tcBorders>
            <w:shd w:val="clear" w:color="000000" w:fill="D9D9D9"/>
            <w:noWrap/>
            <w:vAlign w:val="bottom"/>
            <w:hideMark/>
          </w:tcPr>
          <w:p w:rsidR="005E4105" w:rsidRDefault="005E4105">
            <w:pPr>
              <w:rPr>
                <w:rFonts w:ascii="Arial" w:hAnsi="Arial" w:cs="Arial"/>
                <w:b/>
                <w:bCs/>
                <w:sz w:val="16"/>
                <w:szCs w:val="16"/>
              </w:rPr>
            </w:pPr>
            <w:r>
              <w:rPr>
                <w:rFonts w:ascii="Arial" w:hAnsi="Arial" w:cs="Arial"/>
                <w:b/>
                <w:bCs/>
                <w:sz w:val="16"/>
                <w:szCs w:val="16"/>
              </w:rPr>
              <w:t> </w:t>
            </w:r>
          </w:p>
        </w:tc>
        <w:tc>
          <w:tcPr>
            <w:tcW w:w="1159" w:type="dxa"/>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B40F53">
        <w:trPr>
          <w:trHeight w:hRule="exact" w:val="283"/>
        </w:trPr>
        <w:tc>
          <w:tcPr>
            <w:tcW w:w="5816" w:type="dxa"/>
            <w:tcBorders>
              <w:top w:val="nil"/>
              <w:left w:val="nil"/>
              <w:bottom w:val="single" w:sz="4" w:space="0" w:color="D9D9D9"/>
              <w:right w:val="nil"/>
            </w:tcBorders>
            <w:shd w:val="clear" w:color="000000" w:fill="D9D9D9"/>
            <w:noWrap/>
            <w:vAlign w:val="bottom"/>
            <w:hideMark/>
          </w:tcPr>
          <w:p w:rsidR="005E4105" w:rsidRDefault="005E4105">
            <w:pPr>
              <w:rPr>
                <w:rFonts w:cs="Calibri"/>
                <w:sz w:val="16"/>
                <w:szCs w:val="16"/>
              </w:rPr>
            </w:pPr>
            <w:r>
              <w:rPr>
                <w:rFonts w:cs="Calibri"/>
                <w:sz w:val="16"/>
                <w:szCs w:val="16"/>
              </w:rPr>
              <w:t> </w:t>
            </w:r>
          </w:p>
        </w:tc>
        <w:tc>
          <w:tcPr>
            <w:tcW w:w="391" w:type="dxa"/>
            <w:tcBorders>
              <w:top w:val="nil"/>
              <w:left w:val="nil"/>
              <w:bottom w:val="single" w:sz="4" w:space="0" w:color="D9D9D9"/>
              <w:right w:val="nil"/>
            </w:tcBorders>
            <w:shd w:val="clear" w:color="000000" w:fill="D9D9D9"/>
            <w:noWrap/>
            <w:vAlign w:val="bottom"/>
            <w:hideMark/>
          </w:tcPr>
          <w:p w:rsidR="005E4105" w:rsidRDefault="005E4105">
            <w:pPr>
              <w:rPr>
                <w:rFonts w:cs="Calibri"/>
                <w:sz w:val="16"/>
                <w:szCs w:val="16"/>
              </w:rPr>
            </w:pPr>
            <w:r>
              <w:rPr>
                <w:rFonts w:cs="Calibri"/>
                <w:sz w:val="16"/>
                <w:szCs w:val="16"/>
              </w:rPr>
              <w:t> </w:t>
            </w:r>
          </w:p>
        </w:tc>
        <w:tc>
          <w:tcPr>
            <w:tcW w:w="1556" w:type="dxa"/>
            <w:tcBorders>
              <w:top w:val="nil"/>
              <w:left w:val="nil"/>
              <w:bottom w:val="single" w:sz="4" w:space="0" w:color="D9D9D9"/>
              <w:right w:val="nil"/>
            </w:tcBorders>
            <w:shd w:val="clear" w:color="000000" w:fill="D9D9D9"/>
            <w:noWrap/>
            <w:vAlign w:val="bottom"/>
            <w:hideMark/>
          </w:tcPr>
          <w:p w:rsidR="005E4105" w:rsidRDefault="005E4105">
            <w:pPr>
              <w:rPr>
                <w:rFonts w:cs="Calibri"/>
                <w:sz w:val="16"/>
                <w:szCs w:val="16"/>
              </w:rPr>
            </w:pPr>
            <w:r>
              <w:rPr>
                <w:rFonts w:cs="Calibri"/>
                <w:sz w:val="16"/>
                <w:szCs w:val="16"/>
              </w:rPr>
              <w:t> </w:t>
            </w:r>
          </w:p>
        </w:tc>
        <w:tc>
          <w:tcPr>
            <w:tcW w:w="267" w:type="dxa"/>
            <w:tcBorders>
              <w:top w:val="nil"/>
              <w:left w:val="nil"/>
              <w:bottom w:val="single" w:sz="4" w:space="0" w:color="D9D9D9"/>
              <w:right w:val="nil"/>
            </w:tcBorders>
            <w:shd w:val="clear" w:color="000000" w:fill="D9D9D9"/>
            <w:noWrap/>
            <w:vAlign w:val="bottom"/>
            <w:hideMark/>
          </w:tcPr>
          <w:p w:rsidR="005E4105" w:rsidRDefault="005E4105">
            <w:pPr>
              <w:rPr>
                <w:rFonts w:cs="Calibri"/>
                <w:sz w:val="16"/>
                <w:szCs w:val="16"/>
              </w:rPr>
            </w:pPr>
            <w:r>
              <w:rPr>
                <w:rFonts w:cs="Calibri"/>
                <w:sz w:val="16"/>
                <w:szCs w:val="16"/>
              </w:rPr>
              <w:t> </w:t>
            </w:r>
          </w:p>
        </w:tc>
        <w:tc>
          <w:tcPr>
            <w:tcW w:w="1159" w:type="dxa"/>
            <w:tcBorders>
              <w:top w:val="nil"/>
              <w:left w:val="nil"/>
              <w:bottom w:val="single" w:sz="4" w:space="0" w:color="D9D9D9"/>
              <w:right w:val="nil"/>
            </w:tcBorders>
            <w:shd w:val="clear" w:color="000000" w:fill="D9D9D9"/>
            <w:noWrap/>
            <w:vAlign w:val="bottom"/>
            <w:hideMark/>
          </w:tcPr>
          <w:p w:rsidR="005E4105" w:rsidRDefault="005E4105">
            <w:pPr>
              <w:rPr>
                <w:rFonts w:cs="Calibri"/>
                <w:sz w:val="16"/>
                <w:szCs w:val="16"/>
              </w:rPr>
            </w:pPr>
            <w:r>
              <w:rPr>
                <w:rFonts w:cs="Calibri"/>
                <w:sz w:val="16"/>
                <w:szCs w:val="16"/>
              </w:rPr>
              <w:t> </w:t>
            </w:r>
          </w:p>
        </w:tc>
      </w:tr>
      <w:tr w:rsidR="005E4105" w:rsidTr="00B40F53">
        <w:trPr>
          <w:trHeight w:hRule="exact" w:val="283"/>
        </w:trPr>
        <w:tc>
          <w:tcPr>
            <w:tcW w:w="5816" w:type="dxa"/>
            <w:tcBorders>
              <w:top w:val="nil"/>
              <w:left w:val="nil"/>
              <w:bottom w:val="nil"/>
              <w:right w:val="nil"/>
            </w:tcBorders>
            <w:shd w:val="clear" w:color="000000" w:fill="D9D9D9"/>
            <w:vAlign w:val="bottom"/>
            <w:hideMark/>
          </w:tcPr>
          <w:p w:rsidR="005E4105" w:rsidRDefault="005E4105">
            <w:pPr>
              <w:rPr>
                <w:rFonts w:cs="Calibri"/>
                <w:b/>
                <w:bCs/>
                <w:szCs w:val="18"/>
              </w:rPr>
            </w:pPr>
            <w:r>
              <w:rPr>
                <w:rFonts w:cs="Calibri"/>
                <w:b/>
                <w:bCs/>
                <w:szCs w:val="18"/>
              </w:rPr>
              <w:t>Appropriation transfers from Official Public Account</w:t>
            </w:r>
          </w:p>
        </w:tc>
        <w:tc>
          <w:tcPr>
            <w:tcW w:w="391" w:type="dxa"/>
            <w:tcBorders>
              <w:top w:val="nil"/>
              <w:left w:val="nil"/>
              <w:bottom w:val="nil"/>
              <w:right w:val="nil"/>
            </w:tcBorders>
            <w:shd w:val="clear" w:color="000000" w:fill="D9D9D9"/>
            <w:vAlign w:val="bottom"/>
            <w:hideMark/>
          </w:tcPr>
          <w:p w:rsidR="005E4105" w:rsidRDefault="005E4105">
            <w:pPr>
              <w:rPr>
                <w:rFonts w:cs="Calibri"/>
                <w:b/>
                <w:bCs/>
                <w:szCs w:val="18"/>
              </w:rPr>
            </w:pPr>
            <w:r>
              <w:rPr>
                <w:rFonts w:cs="Calibri"/>
                <w:b/>
                <w:bCs/>
                <w:szCs w:val="18"/>
              </w:rPr>
              <w:t> </w:t>
            </w:r>
          </w:p>
        </w:tc>
        <w:tc>
          <w:tcPr>
            <w:tcW w:w="1556" w:type="dxa"/>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67" w:type="dxa"/>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159" w:type="dxa"/>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B40F53">
        <w:trPr>
          <w:trHeight w:hRule="exact" w:val="283"/>
        </w:trPr>
        <w:tc>
          <w:tcPr>
            <w:tcW w:w="5816" w:type="dxa"/>
            <w:tcBorders>
              <w:top w:val="nil"/>
              <w:left w:val="nil"/>
              <w:bottom w:val="nil"/>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Administered assets and liabilities appropriations</w:t>
            </w:r>
          </w:p>
        </w:tc>
        <w:tc>
          <w:tcPr>
            <w:tcW w:w="391" w:type="dxa"/>
            <w:tcBorders>
              <w:top w:val="nil"/>
              <w:left w:val="nil"/>
              <w:bottom w:val="nil"/>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 </w:t>
            </w:r>
          </w:p>
        </w:tc>
        <w:tc>
          <w:tcPr>
            <w:tcW w:w="1556"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 -</w:t>
            </w:r>
          </w:p>
        </w:tc>
        <w:tc>
          <w:tcPr>
            <w:tcW w:w="267"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w:t>
            </w:r>
          </w:p>
        </w:tc>
        <w:tc>
          <w:tcPr>
            <w:tcW w:w="1159"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80 </w:t>
            </w:r>
          </w:p>
        </w:tc>
      </w:tr>
      <w:tr w:rsidR="005E4105" w:rsidTr="00B40F53">
        <w:trPr>
          <w:trHeight w:hRule="exact" w:val="283"/>
        </w:trPr>
        <w:tc>
          <w:tcPr>
            <w:tcW w:w="5816" w:type="dxa"/>
            <w:tcBorders>
              <w:top w:val="nil"/>
              <w:left w:val="nil"/>
              <w:bottom w:val="nil"/>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Annual appropriations</w:t>
            </w:r>
          </w:p>
        </w:tc>
        <w:tc>
          <w:tcPr>
            <w:tcW w:w="391" w:type="dxa"/>
            <w:tcBorders>
              <w:top w:val="nil"/>
              <w:left w:val="nil"/>
              <w:bottom w:val="nil"/>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 </w:t>
            </w:r>
          </w:p>
        </w:tc>
        <w:tc>
          <w:tcPr>
            <w:tcW w:w="1556"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w:t>
            </w:r>
          </w:p>
        </w:tc>
        <w:tc>
          <w:tcPr>
            <w:tcW w:w="267"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w:t>
            </w:r>
          </w:p>
        </w:tc>
        <w:tc>
          <w:tcPr>
            <w:tcW w:w="1159"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w:t>
            </w:r>
          </w:p>
        </w:tc>
      </w:tr>
      <w:tr w:rsidR="005E4105" w:rsidTr="00B40F53">
        <w:trPr>
          <w:trHeight w:hRule="exact" w:val="283"/>
        </w:trPr>
        <w:tc>
          <w:tcPr>
            <w:tcW w:w="5816" w:type="dxa"/>
            <w:tcBorders>
              <w:top w:val="nil"/>
              <w:left w:val="nil"/>
              <w:bottom w:val="nil"/>
              <w:right w:val="nil"/>
            </w:tcBorders>
            <w:shd w:val="clear" w:color="000000" w:fill="D9D9D9"/>
            <w:noWrap/>
            <w:vAlign w:val="bottom"/>
            <w:hideMark/>
          </w:tcPr>
          <w:p w:rsidR="005E4105" w:rsidRDefault="005E4105" w:rsidP="00D919A0">
            <w:pPr>
              <w:ind w:firstLineChars="200" w:firstLine="400"/>
              <w:rPr>
                <w:rFonts w:cs="Calibri"/>
                <w:szCs w:val="18"/>
              </w:rPr>
            </w:pPr>
            <w:r>
              <w:rPr>
                <w:rFonts w:cs="Calibri"/>
                <w:szCs w:val="18"/>
              </w:rPr>
              <w:t>Payments to entities other than corporate Commonwealth entities</w:t>
            </w:r>
          </w:p>
        </w:tc>
        <w:tc>
          <w:tcPr>
            <w:tcW w:w="391" w:type="dxa"/>
            <w:tcBorders>
              <w:top w:val="nil"/>
              <w:left w:val="nil"/>
              <w:bottom w:val="nil"/>
              <w:right w:val="nil"/>
            </w:tcBorders>
            <w:shd w:val="clear" w:color="000000" w:fill="D9D9D9"/>
            <w:noWrap/>
            <w:vAlign w:val="bottom"/>
            <w:hideMark/>
          </w:tcPr>
          <w:p w:rsidR="005E4105" w:rsidRDefault="005E4105" w:rsidP="00D919A0">
            <w:pPr>
              <w:ind w:firstLineChars="200" w:firstLine="400"/>
              <w:rPr>
                <w:rFonts w:cs="Calibri"/>
                <w:szCs w:val="18"/>
              </w:rPr>
            </w:pPr>
            <w:r>
              <w:rPr>
                <w:rFonts w:cs="Calibri"/>
                <w:szCs w:val="18"/>
              </w:rPr>
              <w:t> </w:t>
            </w:r>
          </w:p>
        </w:tc>
        <w:tc>
          <w:tcPr>
            <w:tcW w:w="1556"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1,290,262 </w:t>
            </w:r>
          </w:p>
        </w:tc>
        <w:tc>
          <w:tcPr>
            <w:tcW w:w="267"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w:t>
            </w:r>
          </w:p>
        </w:tc>
        <w:tc>
          <w:tcPr>
            <w:tcW w:w="1159"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1,439,078 </w:t>
            </w:r>
          </w:p>
        </w:tc>
      </w:tr>
      <w:tr w:rsidR="005E4105" w:rsidTr="00B40F53">
        <w:trPr>
          <w:trHeight w:hRule="exact" w:val="283"/>
        </w:trPr>
        <w:tc>
          <w:tcPr>
            <w:tcW w:w="5816" w:type="dxa"/>
            <w:tcBorders>
              <w:top w:val="nil"/>
              <w:left w:val="nil"/>
              <w:bottom w:val="nil"/>
              <w:right w:val="nil"/>
            </w:tcBorders>
            <w:shd w:val="clear" w:color="000000" w:fill="D9D9D9"/>
            <w:noWrap/>
            <w:vAlign w:val="bottom"/>
            <w:hideMark/>
          </w:tcPr>
          <w:p w:rsidR="005E4105" w:rsidRDefault="005E4105" w:rsidP="00D919A0">
            <w:pPr>
              <w:ind w:firstLineChars="200" w:firstLine="400"/>
              <w:rPr>
                <w:rFonts w:cs="Calibri"/>
                <w:szCs w:val="18"/>
              </w:rPr>
            </w:pPr>
            <w:r>
              <w:rPr>
                <w:rFonts w:cs="Calibri"/>
                <w:szCs w:val="18"/>
              </w:rPr>
              <w:t>Payments to corporate Commonwealth entities</w:t>
            </w:r>
          </w:p>
        </w:tc>
        <w:tc>
          <w:tcPr>
            <w:tcW w:w="391" w:type="dxa"/>
            <w:tcBorders>
              <w:top w:val="nil"/>
              <w:left w:val="nil"/>
              <w:bottom w:val="nil"/>
              <w:right w:val="nil"/>
            </w:tcBorders>
            <w:shd w:val="clear" w:color="000000" w:fill="D9D9D9"/>
            <w:noWrap/>
            <w:vAlign w:val="bottom"/>
            <w:hideMark/>
          </w:tcPr>
          <w:p w:rsidR="005E4105" w:rsidRDefault="005E4105" w:rsidP="00D919A0">
            <w:pPr>
              <w:ind w:firstLineChars="200" w:firstLine="400"/>
              <w:rPr>
                <w:rFonts w:cs="Calibri"/>
                <w:szCs w:val="18"/>
              </w:rPr>
            </w:pPr>
            <w:r>
              <w:rPr>
                <w:rFonts w:cs="Calibri"/>
                <w:szCs w:val="18"/>
              </w:rPr>
              <w:t> </w:t>
            </w:r>
          </w:p>
        </w:tc>
        <w:tc>
          <w:tcPr>
            <w:tcW w:w="1556"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7,563 </w:t>
            </w:r>
          </w:p>
        </w:tc>
        <w:tc>
          <w:tcPr>
            <w:tcW w:w="267"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w:t>
            </w:r>
          </w:p>
        </w:tc>
        <w:tc>
          <w:tcPr>
            <w:tcW w:w="1159"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1,433 </w:t>
            </w:r>
          </w:p>
        </w:tc>
      </w:tr>
      <w:tr w:rsidR="005E4105" w:rsidTr="00B40F53">
        <w:trPr>
          <w:trHeight w:hRule="exact" w:val="283"/>
        </w:trPr>
        <w:tc>
          <w:tcPr>
            <w:tcW w:w="5816" w:type="dxa"/>
            <w:tcBorders>
              <w:top w:val="nil"/>
              <w:left w:val="nil"/>
              <w:bottom w:val="nil"/>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Special appropriations (unlimited)</w:t>
            </w:r>
          </w:p>
        </w:tc>
        <w:tc>
          <w:tcPr>
            <w:tcW w:w="391" w:type="dxa"/>
            <w:tcBorders>
              <w:top w:val="nil"/>
              <w:left w:val="nil"/>
              <w:bottom w:val="nil"/>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 </w:t>
            </w:r>
          </w:p>
        </w:tc>
        <w:tc>
          <w:tcPr>
            <w:tcW w:w="1556" w:type="dxa"/>
            <w:tcBorders>
              <w:top w:val="nil"/>
              <w:left w:val="nil"/>
              <w:bottom w:val="nil"/>
              <w:right w:val="nil"/>
            </w:tcBorders>
            <w:shd w:val="clear" w:color="000000" w:fill="D9D9D9"/>
            <w:noWrap/>
            <w:vAlign w:val="bottom"/>
            <w:hideMark/>
          </w:tcPr>
          <w:p w:rsidR="005E4105" w:rsidRDefault="005E4105">
            <w:pPr>
              <w:rPr>
                <w:rFonts w:cs="Calibri"/>
                <w:b/>
                <w:bCs/>
                <w:szCs w:val="18"/>
              </w:rPr>
            </w:pPr>
            <w:r>
              <w:rPr>
                <w:rFonts w:cs="Calibri"/>
                <w:b/>
                <w:bCs/>
                <w:szCs w:val="18"/>
              </w:rPr>
              <w:t> </w:t>
            </w:r>
          </w:p>
        </w:tc>
        <w:tc>
          <w:tcPr>
            <w:tcW w:w="267" w:type="dxa"/>
            <w:tcBorders>
              <w:top w:val="nil"/>
              <w:left w:val="nil"/>
              <w:bottom w:val="nil"/>
              <w:right w:val="nil"/>
            </w:tcBorders>
            <w:shd w:val="clear" w:color="000000" w:fill="D9D9D9"/>
            <w:noWrap/>
            <w:vAlign w:val="bottom"/>
            <w:hideMark/>
          </w:tcPr>
          <w:p w:rsidR="005E4105" w:rsidRDefault="005E4105">
            <w:pPr>
              <w:rPr>
                <w:rFonts w:cs="Calibri"/>
                <w:b/>
                <w:bCs/>
                <w:szCs w:val="18"/>
              </w:rPr>
            </w:pPr>
            <w:r>
              <w:rPr>
                <w:rFonts w:cs="Calibri"/>
                <w:b/>
                <w:bCs/>
                <w:szCs w:val="18"/>
              </w:rPr>
              <w:t> </w:t>
            </w:r>
          </w:p>
        </w:tc>
        <w:tc>
          <w:tcPr>
            <w:tcW w:w="1159" w:type="dxa"/>
            <w:tcBorders>
              <w:top w:val="nil"/>
              <w:left w:val="nil"/>
              <w:bottom w:val="nil"/>
              <w:right w:val="nil"/>
            </w:tcBorders>
            <w:shd w:val="clear" w:color="000000" w:fill="D9D9D9"/>
            <w:noWrap/>
            <w:vAlign w:val="bottom"/>
            <w:hideMark/>
          </w:tcPr>
          <w:p w:rsidR="005E4105" w:rsidRDefault="005E4105">
            <w:pPr>
              <w:rPr>
                <w:rFonts w:cs="Calibri"/>
                <w:szCs w:val="18"/>
              </w:rPr>
            </w:pPr>
            <w:r>
              <w:rPr>
                <w:rFonts w:cs="Calibri"/>
                <w:szCs w:val="18"/>
              </w:rPr>
              <w:t> </w:t>
            </w:r>
          </w:p>
        </w:tc>
      </w:tr>
      <w:tr w:rsidR="003473F4" w:rsidTr="00B40F53">
        <w:trPr>
          <w:trHeight w:hRule="exact" w:val="283"/>
        </w:trPr>
        <w:tc>
          <w:tcPr>
            <w:tcW w:w="5816" w:type="dxa"/>
            <w:tcBorders>
              <w:top w:val="nil"/>
              <w:left w:val="nil"/>
              <w:bottom w:val="nil"/>
              <w:right w:val="nil"/>
            </w:tcBorders>
            <w:shd w:val="clear" w:color="000000" w:fill="D9D9D9"/>
            <w:noWrap/>
            <w:vAlign w:val="bottom"/>
          </w:tcPr>
          <w:p w:rsidR="003473F4" w:rsidRDefault="003473F4" w:rsidP="00D919A0">
            <w:pPr>
              <w:ind w:firstLineChars="100" w:firstLine="200"/>
              <w:rPr>
                <w:rFonts w:cs="Calibri"/>
                <w:szCs w:val="18"/>
              </w:rPr>
            </w:pPr>
            <w:r>
              <w:rPr>
                <w:rFonts w:cs="Calibri"/>
                <w:szCs w:val="18"/>
              </w:rPr>
              <w:t xml:space="preserve">     Payments to corporate Commonwealth entities</w:t>
            </w:r>
          </w:p>
        </w:tc>
        <w:tc>
          <w:tcPr>
            <w:tcW w:w="391" w:type="dxa"/>
            <w:tcBorders>
              <w:top w:val="nil"/>
              <w:left w:val="nil"/>
              <w:bottom w:val="nil"/>
              <w:right w:val="nil"/>
            </w:tcBorders>
            <w:shd w:val="clear" w:color="000000" w:fill="D9D9D9"/>
            <w:noWrap/>
            <w:vAlign w:val="bottom"/>
          </w:tcPr>
          <w:p w:rsidR="003473F4" w:rsidRDefault="003473F4" w:rsidP="00D919A0">
            <w:pPr>
              <w:ind w:firstLineChars="100" w:firstLine="200"/>
              <w:rPr>
                <w:rFonts w:cs="Calibri"/>
                <w:szCs w:val="18"/>
              </w:rPr>
            </w:pPr>
          </w:p>
        </w:tc>
        <w:tc>
          <w:tcPr>
            <w:tcW w:w="1556" w:type="dxa"/>
            <w:tcBorders>
              <w:top w:val="nil"/>
              <w:left w:val="nil"/>
              <w:bottom w:val="nil"/>
              <w:right w:val="nil"/>
            </w:tcBorders>
            <w:shd w:val="clear" w:color="000000" w:fill="D9D9D9"/>
            <w:noWrap/>
            <w:vAlign w:val="bottom"/>
          </w:tcPr>
          <w:p w:rsidR="003473F4" w:rsidRDefault="003473F4" w:rsidP="003473F4">
            <w:pPr>
              <w:jc w:val="right"/>
              <w:rPr>
                <w:rFonts w:cs="Calibri"/>
                <w:b/>
                <w:bCs/>
                <w:szCs w:val="18"/>
              </w:rPr>
            </w:pPr>
            <w:r>
              <w:rPr>
                <w:rFonts w:cs="Calibri"/>
                <w:b/>
                <w:bCs/>
                <w:szCs w:val="18"/>
              </w:rPr>
              <w:t>198,110</w:t>
            </w:r>
          </w:p>
        </w:tc>
        <w:tc>
          <w:tcPr>
            <w:tcW w:w="267" w:type="dxa"/>
            <w:tcBorders>
              <w:top w:val="nil"/>
              <w:left w:val="nil"/>
              <w:bottom w:val="nil"/>
              <w:right w:val="nil"/>
            </w:tcBorders>
            <w:shd w:val="clear" w:color="000000" w:fill="D9D9D9"/>
            <w:noWrap/>
            <w:vAlign w:val="bottom"/>
          </w:tcPr>
          <w:p w:rsidR="003473F4" w:rsidRDefault="003473F4">
            <w:pPr>
              <w:rPr>
                <w:rFonts w:cs="Calibri"/>
                <w:b/>
                <w:bCs/>
                <w:szCs w:val="18"/>
              </w:rPr>
            </w:pPr>
          </w:p>
        </w:tc>
        <w:tc>
          <w:tcPr>
            <w:tcW w:w="1159" w:type="dxa"/>
            <w:tcBorders>
              <w:top w:val="nil"/>
              <w:left w:val="nil"/>
              <w:bottom w:val="nil"/>
              <w:right w:val="nil"/>
            </w:tcBorders>
            <w:shd w:val="clear" w:color="000000" w:fill="D9D9D9"/>
            <w:noWrap/>
            <w:vAlign w:val="bottom"/>
          </w:tcPr>
          <w:p w:rsidR="003473F4" w:rsidRDefault="003473F4" w:rsidP="003473F4">
            <w:pPr>
              <w:jc w:val="right"/>
              <w:rPr>
                <w:rFonts w:cs="Calibri"/>
                <w:szCs w:val="18"/>
              </w:rPr>
            </w:pPr>
            <w:r>
              <w:rPr>
                <w:rFonts w:cs="Calibri"/>
                <w:szCs w:val="18"/>
              </w:rPr>
              <w:t>159,388</w:t>
            </w:r>
          </w:p>
        </w:tc>
      </w:tr>
      <w:tr w:rsidR="005E4105" w:rsidTr="00B40F53">
        <w:trPr>
          <w:trHeight w:hRule="exact" w:val="283"/>
        </w:trPr>
        <w:tc>
          <w:tcPr>
            <w:tcW w:w="5816" w:type="dxa"/>
            <w:tcBorders>
              <w:top w:val="nil"/>
              <w:left w:val="nil"/>
              <w:bottom w:val="nil"/>
              <w:right w:val="nil"/>
            </w:tcBorders>
            <w:shd w:val="clear" w:color="000000" w:fill="D9D9D9"/>
            <w:noWrap/>
            <w:vAlign w:val="bottom"/>
            <w:hideMark/>
          </w:tcPr>
          <w:p w:rsidR="005E4105" w:rsidRDefault="005E4105" w:rsidP="00D919A0">
            <w:pPr>
              <w:ind w:firstLineChars="200" w:firstLine="400"/>
              <w:rPr>
                <w:rFonts w:cs="Calibri"/>
                <w:szCs w:val="18"/>
              </w:rPr>
            </w:pPr>
            <w:r>
              <w:rPr>
                <w:rFonts w:cs="Calibri"/>
                <w:szCs w:val="18"/>
              </w:rPr>
              <w:t xml:space="preserve">Payments to </w:t>
            </w:r>
            <w:r w:rsidR="003473F4">
              <w:rPr>
                <w:rFonts w:cs="Calibri"/>
                <w:szCs w:val="18"/>
              </w:rPr>
              <w:t xml:space="preserve">entities other than </w:t>
            </w:r>
            <w:r>
              <w:rPr>
                <w:rFonts w:cs="Calibri"/>
                <w:szCs w:val="18"/>
              </w:rPr>
              <w:t>corporate Commonwealth entities</w:t>
            </w:r>
          </w:p>
        </w:tc>
        <w:tc>
          <w:tcPr>
            <w:tcW w:w="391" w:type="dxa"/>
            <w:tcBorders>
              <w:top w:val="nil"/>
              <w:left w:val="nil"/>
              <w:bottom w:val="nil"/>
              <w:right w:val="nil"/>
            </w:tcBorders>
            <w:shd w:val="clear" w:color="000000" w:fill="D9D9D9"/>
            <w:noWrap/>
            <w:vAlign w:val="bottom"/>
            <w:hideMark/>
          </w:tcPr>
          <w:p w:rsidR="005E4105" w:rsidRDefault="005E4105" w:rsidP="00D919A0">
            <w:pPr>
              <w:ind w:firstLineChars="200" w:firstLine="400"/>
              <w:rPr>
                <w:rFonts w:cs="Calibri"/>
                <w:szCs w:val="18"/>
              </w:rPr>
            </w:pPr>
            <w:r>
              <w:rPr>
                <w:rFonts w:cs="Calibri"/>
                <w:szCs w:val="18"/>
              </w:rPr>
              <w:t> </w:t>
            </w:r>
          </w:p>
        </w:tc>
        <w:tc>
          <w:tcPr>
            <w:tcW w:w="1556" w:type="dxa"/>
            <w:tcBorders>
              <w:top w:val="nil"/>
              <w:left w:val="nil"/>
              <w:bottom w:val="nil"/>
              <w:right w:val="nil"/>
            </w:tcBorders>
            <w:shd w:val="clear" w:color="000000" w:fill="D9D9D9"/>
            <w:noWrap/>
            <w:vAlign w:val="bottom"/>
            <w:hideMark/>
          </w:tcPr>
          <w:p w:rsidR="005E4105" w:rsidRDefault="003473F4">
            <w:pPr>
              <w:jc w:val="right"/>
              <w:rPr>
                <w:rFonts w:cs="Calibri"/>
                <w:b/>
                <w:bCs/>
                <w:szCs w:val="18"/>
              </w:rPr>
            </w:pPr>
            <w:r>
              <w:rPr>
                <w:rFonts w:cs="Calibri"/>
                <w:b/>
                <w:bCs/>
                <w:szCs w:val="18"/>
              </w:rPr>
              <w:t>334,246</w:t>
            </w:r>
          </w:p>
        </w:tc>
        <w:tc>
          <w:tcPr>
            <w:tcW w:w="267"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w:t>
            </w:r>
          </w:p>
        </w:tc>
        <w:tc>
          <w:tcPr>
            <w:tcW w:w="1159" w:type="dxa"/>
            <w:tcBorders>
              <w:top w:val="nil"/>
              <w:left w:val="nil"/>
              <w:bottom w:val="nil"/>
              <w:right w:val="nil"/>
            </w:tcBorders>
            <w:shd w:val="clear" w:color="000000" w:fill="D9D9D9"/>
            <w:noWrap/>
            <w:vAlign w:val="bottom"/>
            <w:hideMark/>
          </w:tcPr>
          <w:p w:rsidR="005E4105" w:rsidRDefault="003473F4">
            <w:pPr>
              <w:jc w:val="right"/>
              <w:rPr>
                <w:rFonts w:cs="Calibri"/>
                <w:szCs w:val="18"/>
              </w:rPr>
            </w:pPr>
            <w:r>
              <w:rPr>
                <w:rFonts w:cs="Calibri"/>
                <w:szCs w:val="18"/>
              </w:rPr>
              <w:t>162,615</w:t>
            </w:r>
          </w:p>
        </w:tc>
      </w:tr>
      <w:tr w:rsidR="005E4105" w:rsidTr="00B40F53">
        <w:trPr>
          <w:trHeight w:hRule="exact" w:val="283"/>
        </w:trPr>
        <w:tc>
          <w:tcPr>
            <w:tcW w:w="5816" w:type="dxa"/>
            <w:tcBorders>
              <w:top w:val="nil"/>
              <w:left w:val="nil"/>
              <w:bottom w:val="single" w:sz="4" w:space="0" w:color="D9D9D9"/>
              <w:right w:val="nil"/>
            </w:tcBorders>
            <w:shd w:val="clear" w:color="000000" w:fill="D9D9D9"/>
            <w:noWrap/>
            <w:vAlign w:val="bottom"/>
            <w:hideMark/>
          </w:tcPr>
          <w:p w:rsidR="005E4105" w:rsidRDefault="005E4105">
            <w:pPr>
              <w:rPr>
                <w:rFonts w:cs="Calibri"/>
                <w:sz w:val="16"/>
                <w:szCs w:val="16"/>
              </w:rPr>
            </w:pPr>
            <w:r>
              <w:rPr>
                <w:rFonts w:cs="Calibri"/>
                <w:sz w:val="16"/>
                <w:szCs w:val="16"/>
              </w:rPr>
              <w:t> </w:t>
            </w:r>
          </w:p>
        </w:tc>
        <w:tc>
          <w:tcPr>
            <w:tcW w:w="391" w:type="dxa"/>
            <w:tcBorders>
              <w:top w:val="nil"/>
              <w:left w:val="nil"/>
              <w:bottom w:val="single" w:sz="4" w:space="0" w:color="D9D9D9"/>
              <w:right w:val="nil"/>
            </w:tcBorders>
            <w:shd w:val="clear" w:color="000000" w:fill="D9D9D9"/>
            <w:noWrap/>
            <w:vAlign w:val="bottom"/>
            <w:hideMark/>
          </w:tcPr>
          <w:p w:rsidR="005E4105" w:rsidRDefault="005E4105">
            <w:pPr>
              <w:rPr>
                <w:rFonts w:cs="Calibri"/>
                <w:sz w:val="16"/>
                <w:szCs w:val="16"/>
              </w:rPr>
            </w:pPr>
            <w:r>
              <w:rPr>
                <w:rFonts w:cs="Calibri"/>
                <w:sz w:val="16"/>
                <w:szCs w:val="16"/>
              </w:rPr>
              <w:t> </w:t>
            </w:r>
          </w:p>
        </w:tc>
        <w:tc>
          <w:tcPr>
            <w:tcW w:w="1556" w:type="dxa"/>
            <w:tcBorders>
              <w:top w:val="nil"/>
              <w:left w:val="nil"/>
              <w:bottom w:val="single" w:sz="4" w:space="0" w:color="D9D9D9"/>
              <w:right w:val="nil"/>
            </w:tcBorders>
            <w:shd w:val="clear" w:color="000000" w:fill="D9D9D9"/>
            <w:noWrap/>
            <w:vAlign w:val="bottom"/>
            <w:hideMark/>
          </w:tcPr>
          <w:p w:rsidR="005E4105" w:rsidRDefault="005E4105">
            <w:pPr>
              <w:rPr>
                <w:rFonts w:cs="Calibri"/>
                <w:sz w:val="16"/>
                <w:szCs w:val="16"/>
              </w:rPr>
            </w:pPr>
            <w:r>
              <w:rPr>
                <w:rFonts w:cs="Calibri"/>
                <w:sz w:val="16"/>
                <w:szCs w:val="16"/>
              </w:rPr>
              <w:t> </w:t>
            </w:r>
          </w:p>
        </w:tc>
        <w:tc>
          <w:tcPr>
            <w:tcW w:w="267" w:type="dxa"/>
            <w:tcBorders>
              <w:top w:val="nil"/>
              <w:left w:val="nil"/>
              <w:bottom w:val="single" w:sz="4" w:space="0" w:color="D9D9D9"/>
              <w:right w:val="nil"/>
            </w:tcBorders>
            <w:shd w:val="clear" w:color="000000" w:fill="D9D9D9"/>
            <w:noWrap/>
            <w:vAlign w:val="bottom"/>
            <w:hideMark/>
          </w:tcPr>
          <w:p w:rsidR="005E4105" w:rsidRDefault="005E4105">
            <w:pPr>
              <w:rPr>
                <w:rFonts w:cs="Calibri"/>
                <w:sz w:val="16"/>
                <w:szCs w:val="16"/>
              </w:rPr>
            </w:pPr>
            <w:r>
              <w:rPr>
                <w:rFonts w:cs="Calibri"/>
                <w:sz w:val="16"/>
                <w:szCs w:val="16"/>
              </w:rPr>
              <w:t> </w:t>
            </w:r>
          </w:p>
        </w:tc>
        <w:tc>
          <w:tcPr>
            <w:tcW w:w="1159" w:type="dxa"/>
            <w:tcBorders>
              <w:top w:val="nil"/>
              <w:left w:val="nil"/>
              <w:bottom w:val="single" w:sz="4" w:space="0" w:color="D9D9D9"/>
              <w:right w:val="nil"/>
            </w:tcBorders>
            <w:shd w:val="clear" w:color="000000" w:fill="D9D9D9"/>
            <w:noWrap/>
            <w:vAlign w:val="bottom"/>
            <w:hideMark/>
          </w:tcPr>
          <w:p w:rsidR="005E4105" w:rsidRDefault="005E4105">
            <w:pPr>
              <w:rPr>
                <w:rFonts w:cs="Calibri"/>
                <w:sz w:val="16"/>
                <w:szCs w:val="16"/>
              </w:rPr>
            </w:pPr>
            <w:r>
              <w:rPr>
                <w:rFonts w:cs="Calibri"/>
                <w:sz w:val="16"/>
                <w:szCs w:val="16"/>
              </w:rPr>
              <w:t> </w:t>
            </w:r>
          </w:p>
        </w:tc>
      </w:tr>
      <w:tr w:rsidR="005E4105" w:rsidTr="00B40F53">
        <w:trPr>
          <w:trHeight w:hRule="exact" w:val="283"/>
        </w:trPr>
        <w:tc>
          <w:tcPr>
            <w:tcW w:w="5816" w:type="dxa"/>
            <w:tcBorders>
              <w:top w:val="nil"/>
              <w:left w:val="nil"/>
              <w:bottom w:val="nil"/>
              <w:right w:val="nil"/>
            </w:tcBorders>
            <w:shd w:val="clear" w:color="000000" w:fill="D9D9D9"/>
            <w:vAlign w:val="bottom"/>
            <w:hideMark/>
          </w:tcPr>
          <w:p w:rsidR="005E4105" w:rsidRDefault="005E4105">
            <w:pPr>
              <w:rPr>
                <w:rFonts w:cs="Calibri"/>
                <w:b/>
                <w:bCs/>
                <w:szCs w:val="18"/>
              </w:rPr>
            </w:pPr>
            <w:r>
              <w:rPr>
                <w:rFonts w:cs="Calibri"/>
                <w:b/>
                <w:bCs/>
                <w:szCs w:val="18"/>
              </w:rPr>
              <w:t>Appropriation transfers to Official Public Account</w:t>
            </w:r>
          </w:p>
        </w:tc>
        <w:tc>
          <w:tcPr>
            <w:tcW w:w="391" w:type="dxa"/>
            <w:tcBorders>
              <w:top w:val="nil"/>
              <w:left w:val="nil"/>
              <w:bottom w:val="nil"/>
              <w:right w:val="nil"/>
            </w:tcBorders>
            <w:shd w:val="clear" w:color="000000" w:fill="D9D9D9"/>
            <w:vAlign w:val="bottom"/>
            <w:hideMark/>
          </w:tcPr>
          <w:p w:rsidR="005E4105" w:rsidRDefault="005E4105">
            <w:pPr>
              <w:rPr>
                <w:rFonts w:cs="Calibri"/>
                <w:b/>
                <w:bCs/>
                <w:szCs w:val="18"/>
              </w:rPr>
            </w:pPr>
            <w:r>
              <w:rPr>
                <w:rFonts w:cs="Calibri"/>
                <w:b/>
                <w:bCs/>
                <w:szCs w:val="18"/>
              </w:rPr>
              <w:t> </w:t>
            </w:r>
          </w:p>
        </w:tc>
        <w:tc>
          <w:tcPr>
            <w:tcW w:w="1556" w:type="dxa"/>
            <w:tcBorders>
              <w:top w:val="nil"/>
              <w:left w:val="nil"/>
              <w:bottom w:val="nil"/>
              <w:right w:val="nil"/>
            </w:tcBorders>
            <w:shd w:val="clear" w:color="000000" w:fill="D9D9D9"/>
            <w:noWrap/>
            <w:vAlign w:val="bottom"/>
            <w:hideMark/>
          </w:tcPr>
          <w:p w:rsidR="005E4105" w:rsidRDefault="005E4105">
            <w:pPr>
              <w:rPr>
                <w:rFonts w:cs="Calibri"/>
                <w:b/>
                <w:bCs/>
                <w:szCs w:val="18"/>
              </w:rPr>
            </w:pPr>
            <w:r>
              <w:rPr>
                <w:rFonts w:cs="Calibri"/>
                <w:b/>
                <w:bCs/>
                <w:szCs w:val="18"/>
              </w:rPr>
              <w:t> </w:t>
            </w:r>
          </w:p>
        </w:tc>
        <w:tc>
          <w:tcPr>
            <w:tcW w:w="267" w:type="dxa"/>
            <w:tcBorders>
              <w:top w:val="nil"/>
              <w:left w:val="nil"/>
              <w:bottom w:val="nil"/>
              <w:right w:val="nil"/>
            </w:tcBorders>
            <w:shd w:val="clear" w:color="000000" w:fill="D9D9D9"/>
            <w:noWrap/>
            <w:vAlign w:val="bottom"/>
            <w:hideMark/>
          </w:tcPr>
          <w:p w:rsidR="005E4105" w:rsidRDefault="005E4105">
            <w:pPr>
              <w:rPr>
                <w:rFonts w:cs="Calibri"/>
                <w:b/>
                <w:bCs/>
                <w:szCs w:val="18"/>
              </w:rPr>
            </w:pPr>
            <w:r>
              <w:rPr>
                <w:rFonts w:cs="Calibri"/>
                <w:b/>
                <w:bCs/>
                <w:szCs w:val="18"/>
              </w:rPr>
              <w:t> </w:t>
            </w:r>
          </w:p>
        </w:tc>
        <w:tc>
          <w:tcPr>
            <w:tcW w:w="1159" w:type="dxa"/>
            <w:tcBorders>
              <w:top w:val="nil"/>
              <w:left w:val="nil"/>
              <w:bottom w:val="nil"/>
              <w:right w:val="nil"/>
            </w:tcBorders>
            <w:shd w:val="clear" w:color="000000" w:fill="D9D9D9"/>
            <w:noWrap/>
            <w:vAlign w:val="bottom"/>
            <w:hideMark/>
          </w:tcPr>
          <w:p w:rsidR="005E4105" w:rsidRDefault="005E4105">
            <w:pPr>
              <w:rPr>
                <w:rFonts w:cs="Calibri"/>
                <w:szCs w:val="18"/>
              </w:rPr>
            </w:pPr>
            <w:r>
              <w:rPr>
                <w:rFonts w:cs="Calibri"/>
                <w:szCs w:val="18"/>
              </w:rPr>
              <w:t> </w:t>
            </w:r>
          </w:p>
        </w:tc>
      </w:tr>
      <w:tr w:rsidR="005E4105" w:rsidTr="00B40F53">
        <w:trPr>
          <w:trHeight w:hRule="exact" w:val="283"/>
        </w:trPr>
        <w:tc>
          <w:tcPr>
            <w:tcW w:w="5816" w:type="dxa"/>
            <w:tcBorders>
              <w:top w:val="nil"/>
              <w:left w:val="nil"/>
              <w:bottom w:val="nil"/>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Transfers to Official Public Account</w:t>
            </w:r>
          </w:p>
        </w:tc>
        <w:tc>
          <w:tcPr>
            <w:tcW w:w="391" w:type="dxa"/>
            <w:tcBorders>
              <w:top w:val="nil"/>
              <w:left w:val="nil"/>
              <w:bottom w:val="nil"/>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 </w:t>
            </w:r>
          </w:p>
        </w:tc>
        <w:tc>
          <w:tcPr>
            <w:tcW w:w="1556"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(185,741)</w:t>
            </w:r>
          </w:p>
        </w:tc>
        <w:tc>
          <w:tcPr>
            <w:tcW w:w="267"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w:t>
            </w:r>
          </w:p>
        </w:tc>
        <w:tc>
          <w:tcPr>
            <w:tcW w:w="1159"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(152,610)</w:t>
            </w:r>
          </w:p>
        </w:tc>
      </w:tr>
      <w:tr w:rsidR="005E4105" w:rsidTr="00B40F53">
        <w:trPr>
          <w:trHeight w:hRule="exact" w:val="283"/>
        </w:trPr>
        <w:tc>
          <w:tcPr>
            <w:tcW w:w="5816" w:type="dxa"/>
            <w:tcBorders>
              <w:top w:val="nil"/>
              <w:left w:val="nil"/>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 xml:space="preserve">Restructuring </w:t>
            </w:r>
          </w:p>
        </w:tc>
        <w:tc>
          <w:tcPr>
            <w:tcW w:w="391" w:type="dxa"/>
            <w:tcBorders>
              <w:top w:val="nil"/>
              <w:left w:val="nil"/>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 </w:t>
            </w:r>
          </w:p>
        </w:tc>
        <w:tc>
          <w:tcPr>
            <w:tcW w:w="1556"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 -</w:t>
            </w:r>
          </w:p>
        </w:tc>
        <w:tc>
          <w:tcPr>
            <w:tcW w:w="267" w:type="dxa"/>
            <w:tcBorders>
              <w:top w:val="nil"/>
              <w:left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w:t>
            </w:r>
          </w:p>
        </w:tc>
        <w:tc>
          <w:tcPr>
            <w:tcW w:w="1159"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(2,702,670)</w:t>
            </w:r>
          </w:p>
        </w:tc>
      </w:tr>
      <w:tr w:rsidR="005E4105" w:rsidTr="00B40F53">
        <w:trPr>
          <w:trHeight w:hRule="exact" w:val="283"/>
        </w:trPr>
        <w:tc>
          <w:tcPr>
            <w:tcW w:w="5816" w:type="dxa"/>
            <w:tcBorders>
              <w:top w:val="nil"/>
              <w:left w:val="nil"/>
              <w:bottom w:val="single" w:sz="24" w:space="0" w:color="D8D8D8"/>
              <w:right w:val="nil"/>
            </w:tcBorders>
            <w:shd w:val="clear" w:color="000000" w:fill="D9D9D9"/>
            <w:vAlign w:val="bottom"/>
            <w:hideMark/>
          </w:tcPr>
          <w:p w:rsidR="005E4105" w:rsidRDefault="005E4105">
            <w:pPr>
              <w:rPr>
                <w:rFonts w:cs="Calibri"/>
                <w:b/>
                <w:bCs/>
                <w:i/>
                <w:iCs/>
                <w:szCs w:val="18"/>
              </w:rPr>
            </w:pPr>
            <w:r>
              <w:rPr>
                <w:rFonts w:cs="Calibri"/>
                <w:b/>
                <w:bCs/>
                <w:i/>
                <w:iCs/>
                <w:szCs w:val="18"/>
              </w:rPr>
              <w:t>Closing assets less liabilities as at 30 June</w:t>
            </w:r>
          </w:p>
        </w:tc>
        <w:tc>
          <w:tcPr>
            <w:tcW w:w="391" w:type="dxa"/>
            <w:tcBorders>
              <w:top w:val="nil"/>
              <w:left w:val="nil"/>
              <w:bottom w:val="single" w:sz="24" w:space="0" w:color="D8D8D8"/>
              <w:right w:val="nil"/>
            </w:tcBorders>
            <w:shd w:val="clear" w:color="000000" w:fill="D9D9D9"/>
            <w:vAlign w:val="bottom"/>
            <w:hideMark/>
          </w:tcPr>
          <w:p w:rsidR="005E4105" w:rsidRDefault="005E4105">
            <w:pPr>
              <w:rPr>
                <w:rFonts w:cs="Calibri"/>
                <w:b/>
                <w:bCs/>
                <w:i/>
                <w:iCs/>
                <w:szCs w:val="18"/>
              </w:rPr>
            </w:pPr>
            <w:r>
              <w:rPr>
                <w:rFonts w:cs="Calibri"/>
                <w:b/>
                <w:bCs/>
                <w:i/>
                <w:iCs/>
                <w:szCs w:val="18"/>
              </w:rPr>
              <w:t> </w:t>
            </w:r>
          </w:p>
        </w:tc>
        <w:tc>
          <w:tcPr>
            <w:tcW w:w="1556" w:type="dxa"/>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(2,691,246)</w:t>
            </w:r>
          </w:p>
        </w:tc>
        <w:tc>
          <w:tcPr>
            <w:tcW w:w="267" w:type="dxa"/>
            <w:tcBorders>
              <w:top w:val="nil"/>
              <w:left w:val="nil"/>
              <w:bottom w:val="single" w:sz="24" w:space="0" w:color="D8D8D8"/>
              <w:right w:val="nil"/>
            </w:tcBorders>
            <w:shd w:val="clear" w:color="000000" w:fill="D9D9D9"/>
            <w:noWrap/>
            <w:vAlign w:val="bottom"/>
            <w:hideMark/>
          </w:tcPr>
          <w:p w:rsidR="005E4105" w:rsidRDefault="005E4105">
            <w:pPr>
              <w:rPr>
                <w:rFonts w:cs="Calibri"/>
                <w:b/>
                <w:bCs/>
                <w:szCs w:val="18"/>
              </w:rPr>
            </w:pPr>
            <w:r>
              <w:rPr>
                <w:rFonts w:cs="Calibri"/>
                <w:b/>
                <w:bCs/>
                <w:szCs w:val="18"/>
              </w:rPr>
              <w:t> </w:t>
            </w:r>
          </w:p>
        </w:tc>
        <w:tc>
          <w:tcPr>
            <w:tcW w:w="1159" w:type="dxa"/>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(2,656,569)</w:t>
            </w:r>
          </w:p>
        </w:tc>
      </w:tr>
    </w:tbl>
    <w:p w:rsidR="001031E9" w:rsidRDefault="001031E9">
      <w:pPr>
        <w:spacing w:line="240" w:lineRule="auto"/>
      </w:pPr>
      <w:bookmarkStart w:id="65" w:name="RANGE!E7:I42"/>
      <w:bookmarkStart w:id="66" w:name="RANGE!E7:H42"/>
      <w:bookmarkStart w:id="67" w:name="RANGE!E7:H41"/>
      <w:bookmarkStart w:id="68" w:name="RANGE!E7:H40"/>
      <w:bookmarkStart w:id="69" w:name="RANGE!D6:H56"/>
      <w:bookmarkStart w:id="70" w:name="RANGE!D6:H37"/>
      <w:bookmarkStart w:id="71" w:name="RANGE!D6:H36"/>
      <w:bookmarkStart w:id="72" w:name="RANGE!E7:H31"/>
      <w:bookmarkStart w:id="73" w:name="RANGE!E6:H30"/>
      <w:bookmarkStart w:id="74" w:name="RANGE!E6:H34"/>
      <w:bookmarkStart w:id="75" w:name="RANGE!E6:M33"/>
      <w:bookmarkStart w:id="76" w:name="RANGE!E6:M36"/>
      <w:bookmarkEnd w:id="65"/>
      <w:bookmarkEnd w:id="66"/>
      <w:bookmarkEnd w:id="67"/>
      <w:bookmarkEnd w:id="68"/>
      <w:bookmarkEnd w:id="69"/>
      <w:bookmarkEnd w:id="70"/>
      <w:bookmarkEnd w:id="71"/>
      <w:bookmarkEnd w:id="72"/>
      <w:bookmarkEnd w:id="73"/>
      <w:bookmarkEnd w:id="74"/>
      <w:bookmarkEnd w:id="75"/>
      <w:bookmarkEnd w:id="76"/>
    </w:p>
    <w:p w:rsidR="001031E9" w:rsidRDefault="001031E9">
      <w:pPr>
        <w:spacing w:line="240" w:lineRule="auto"/>
        <w:sectPr w:rsidR="001031E9" w:rsidSect="00011E70">
          <w:headerReference w:type="even" r:id="rId41"/>
          <w:headerReference w:type="default" r:id="rId42"/>
          <w:headerReference w:type="first" r:id="rId43"/>
          <w:pgSz w:w="10319" w:h="14572" w:code="13"/>
          <w:pgMar w:top="567" w:right="567" w:bottom="567" w:left="567" w:header="958" w:footer="737" w:gutter="0"/>
          <w:cols w:space="720"/>
        </w:sectPr>
      </w:pPr>
    </w:p>
    <w:tbl>
      <w:tblPr>
        <w:tblW w:w="9187" w:type="dxa"/>
        <w:tblInd w:w="80" w:type="dxa"/>
        <w:tblLayout w:type="fixed"/>
        <w:tblLook w:val="04A0" w:firstRow="1" w:lastRow="0" w:firstColumn="1" w:lastColumn="0" w:noHBand="0" w:noVBand="1"/>
      </w:tblPr>
      <w:tblGrid>
        <w:gridCol w:w="5143"/>
        <w:gridCol w:w="1257"/>
        <w:gridCol w:w="1262"/>
        <w:gridCol w:w="268"/>
        <w:gridCol w:w="1257"/>
      </w:tblGrid>
      <w:tr w:rsidR="005E4105" w:rsidTr="00B40F53">
        <w:trPr>
          <w:trHeight w:hRule="exact" w:val="283"/>
        </w:trPr>
        <w:tc>
          <w:tcPr>
            <w:tcW w:w="5143"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bookmarkStart w:id="77" w:name="RANGE!E7:E53"/>
            <w:bookmarkStart w:id="78" w:name="Note_ACFTABLE1" w:colFirst="0" w:colLast="0"/>
            <w:r>
              <w:rPr>
                <w:rFonts w:ascii="Arial" w:hAnsi="Arial" w:cs="Arial"/>
                <w:sz w:val="16"/>
                <w:szCs w:val="16"/>
              </w:rPr>
              <w:lastRenderedPageBreak/>
              <w:t> </w:t>
            </w:r>
            <w:bookmarkEnd w:id="77"/>
          </w:p>
        </w:tc>
        <w:tc>
          <w:tcPr>
            <w:tcW w:w="1257" w:type="dxa"/>
            <w:tcBorders>
              <w:top w:val="nil"/>
              <w:left w:val="nil"/>
              <w:bottom w:val="single" w:sz="4" w:space="0" w:color="D9D9D9"/>
              <w:right w:val="nil"/>
            </w:tcBorders>
            <w:shd w:val="clear" w:color="000000" w:fill="D9D9D9"/>
            <w:noWrap/>
            <w:vAlign w:val="bottom"/>
            <w:hideMark/>
          </w:tcPr>
          <w:p w:rsidR="005E4105" w:rsidRDefault="005E4105">
            <w:pPr>
              <w:jc w:val="center"/>
              <w:rPr>
                <w:rFonts w:ascii="Arial" w:hAnsi="Arial" w:cs="Arial"/>
                <w:b/>
                <w:bCs/>
                <w:szCs w:val="18"/>
              </w:rPr>
            </w:pPr>
            <w:r>
              <w:rPr>
                <w:rFonts w:ascii="Arial" w:hAnsi="Arial" w:cs="Arial"/>
                <w:b/>
                <w:bCs/>
                <w:szCs w:val="18"/>
              </w:rPr>
              <w:t> </w:t>
            </w:r>
          </w:p>
        </w:tc>
        <w:tc>
          <w:tcPr>
            <w:tcW w:w="1262" w:type="dxa"/>
            <w:tcBorders>
              <w:top w:val="nil"/>
              <w:left w:val="nil"/>
              <w:bottom w:val="single" w:sz="4" w:space="0" w:color="D9D9D9"/>
              <w:right w:val="single" w:sz="4" w:space="0" w:color="D9D9D9"/>
            </w:tcBorders>
            <w:shd w:val="clear" w:color="000000" w:fill="D9D9D9"/>
            <w:vAlign w:val="bottom"/>
            <w:hideMark/>
          </w:tcPr>
          <w:p w:rsidR="005E4105" w:rsidRDefault="005E4105">
            <w:pPr>
              <w:jc w:val="right"/>
              <w:rPr>
                <w:rFonts w:cs="Calibri"/>
                <w:b/>
                <w:bCs/>
                <w:szCs w:val="18"/>
              </w:rPr>
            </w:pPr>
            <w:r>
              <w:rPr>
                <w:rFonts w:cs="Calibri"/>
                <w:b/>
                <w:bCs/>
                <w:szCs w:val="18"/>
              </w:rPr>
              <w:t>2015</w:t>
            </w:r>
          </w:p>
        </w:tc>
        <w:tc>
          <w:tcPr>
            <w:tcW w:w="268"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7"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2014</w:t>
            </w:r>
          </w:p>
        </w:tc>
      </w:tr>
      <w:bookmarkEnd w:id="78"/>
      <w:tr w:rsidR="005E4105" w:rsidTr="00B40F53">
        <w:trPr>
          <w:trHeight w:hRule="exact" w:val="283"/>
        </w:trPr>
        <w:tc>
          <w:tcPr>
            <w:tcW w:w="5143"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7" w:type="dxa"/>
            <w:tcBorders>
              <w:top w:val="nil"/>
              <w:left w:val="nil"/>
              <w:bottom w:val="single" w:sz="4" w:space="0" w:color="D9D9D9"/>
              <w:right w:val="nil"/>
            </w:tcBorders>
            <w:shd w:val="clear" w:color="000000" w:fill="D9D9D9"/>
            <w:noWrap/>
            <w:vAlign w:val="bottom"/>
            <w:hideMark/>
          </w:tcPr>
          <w:p w:rsidR="005E4105" w:rsidRDefault="005E4105">
            <w:pPr>
              <w:jc w:val="center"/>
              <w:rPr>
                <w:rFonts w:cs="Calibri"/>
                <w:b/>
                <w:bCs/>
                <w:szCs w:val="18"/>
              </w:rPr>
            </w:pPr>
            <w:r>
              <w:rPr>
                <w:rFonts w:cs="Calibri"/>
                <w:b/>
                <w:bCs/>
                <w:szCs w:val="18"/>
              </w:rPr>
              <w:t>Notes</w:t>
            </w:r>
          </w:p>
        </w:tc>
        <w:tc>
          <w:tcPr>
            <w:tcW w:w="1262" w:type="dxa"/>
            <w:tcBorders>
              <w:top w:val="nil"/>
              <w:left w:val="nil"/>
              <w:bottom w:val="single" w:sz="4" w:space="0" w:color="D9D9D9"/>
              <w:right w:val="single" w:sz="4" w:space="0" w:color="D9D9D9"/>
            </w:tcBorders>
            <w:shd w:val="clear" w:color="000000" w:fill="D9D9D9"/>
            <w:vAlign w:val="bottom"/>
            <w:hideMark/>
          </w:tcPr>
          <w:p w:rsidR="005E4105" w:rsidRDefault="005E4105">
            <w:pPr>
              <w:jc w:val="right"/>
              <w:rPr>
                <w:rFonts w:cs="Calibri"/>
                <w:b/>
                <w:bCs/>
                <w:szCs w:val="18"/>
              </w:rPr>
            </w:pPr>
            <w:r>
              <w:rPr>
                <w:rFonts w:cs="Calibri"/>
                <w:b/>
                <w:bCs/>
                <w:szCs w:val="18"/>
              </w:rPr>
              <w:t>$'000</w:t>
            </w:r>
          </w:p>
        </w:tc>
        <w:tc>
          <w:tcPr>
            <w:tcW w:w="268"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7"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$'000</w:t>
            </w:r>
          </w:p>
        </w:tc>
      </w:tr>
      <w:tr w:rsidR="005E4105" w:rsidTr="00B40F53">
        <w:trPr>
          <w:trHeight w:hRule="exact" w:val="283"/>
        </w:trPr>
        <w:tc>
          <w:tcPr>
            <w:tcW w:w="5143"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OPERATING ACTIVITIES</w:t>
            </w:r>
          </w:p>
        </w:tc>
        <w:tc>
          <w:tcPr>
            <w:tcW w:w="1257" w:type="dxa"/>
            <w:tcBorders>
              <w:top w:val="nil"/>
              <w:left w:val="nil"/>
              <w:bottom w:val="single" w:sz="4" w:space="0" w:color="D9D9D9"/>
              <w:right w:val="nil"/>
            </w:tcBorders>
            <w:shd w:val="clear" w:color="000000" w:fill="D9D9D9"/>
            <w:noWrap/>
            <w:vAlign w:val="bottom"/>
            <w:hideMark/>
          </w:tcPr>
          <w:p w:rsidR="005E4105" w:rsidRDefault="005E4105">
            <w:pPr>
              <w:jc w:val="center"/>
              <w:rPr>
                <w:rFonts w:ascii="Arial" w:hAnsi="Arial" w:cs="Arial"/>
                <w:b/>
                <w:bCs/>
                <w:szCs w:val="18"/>
              </w:rPr>
            </w:pPr>
            <w:r>
              <w:rPr>
                <w:rFonts w:ascii="Arial" w:hAnsi="Arial" w:cs="Arial"/>
                <w:b/>
                <w:bCs/>
                <w:szCs w:val="18"/>
              </w:rPr>
              <w:t> </w:t>
            </w:r>
          </w:p>
        </w:tc>
        <w:tc>
          <w:tcPr>
            <w:tcW w:w="1262"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68"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7"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B40F53">
        <w:trPr>
          <w:trHeight w:hRule="exact" w:val="283"/>
        </w:trPr>
        <w:tc>
          <w:tcPr>
            <w:tcW w:w="5143"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Cash received</w:t>
            </w:r>
          </w:p>
        </w:tc>
        <w:tc>
          <w:tcPr>
            <w:tcW w:w="1257"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62"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68"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7"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B40F53">
        <w:trPr>
          <w:trHeight w:hRule="exact" w:val="283"/>
        </w:trPr>
        <w:tc>
          <w:tcPr>
            <w:tcW w:w="5143" w:type="dxa"/>
            <w:tcBorders>
              <w:top w:val="nil"/>
              <w:left w:val="nil"/>
              <w:bottom w:val="single" w:sz="4" w:space="0" w:color="D9D9D9"/>
              <w:right w:val="single" w:sz="12" w:space="0" w:color="D9D9D9"/>
            </w:tcBorders>
            <w:shd w:val="clear" w:color="000000" w:fill="D9D9D9"/>
            <w:vAlign w:val="bottom"/>
            <w:hideMark/>
          </w:tcPr>
          <w:p w:rsidR="005E4105" w:rsidRDefault="005E4105">
            <w:pPr>
              <w:rPr>
                <w:rFonts w:cs="Calibri"/>
                <w:szCs w:val="18"/>
              </w:rPr>
            </w:pPr>
            <w:r>
              <w:rPr>
                <w:rFonts w:cs="Calibri"/>
                <w:szCs w:val="18"/>
              </w:rPr>
              <w:t>Interest</w:t>
            </w:r>
          </w:p>
        </w:tc>
        <w:tc>
          <w:tcPr>
            <w:tcW w:w="1257"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62"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20 </w:t>
            </w:r>
          </w:p>
        </w:tc>
        <w:tc>
          <w:tcPr>
            <w:tcW w:w="268"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7"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6 </w:t>
            </w:r>
          </w:p>
        </w:tc>
      </w:tr>
      <w:tr w:rsidR="005E4105" w:rsidTr="00B40F53">
        <w:trPr>
          <w:trHeight w:hRule="exact" w:val="283"/>
        </w:trPr>
        <w:tc>
          <w:tcPr>
            <w:tcW w:w="5143" w:type="dxa"/>
            <w:tcBorders>
              <w:top w:val="nil"/>
              <w:left w:val="nil"/>
              <w:bottom w:val="single" w:sz="4" w:space="0" w:color="D9D9D9"/>
              <w:right w:val="single" w:sz="12" w:space="0" w:color="D9D9D9"/>
            </w:tcBorders>
            <w:shd w:val="clear" w:color="000000" w:fill="D9D9D9"/>
            <w:vAlign w:val="bottom"/>
            <w:hideMark/>
          </w:tcPr>
          <w:p w:rsidR="005E4105" w:rsidRDefault="005E4105">
            <w:pPr>
              <w:rPr>
                <w:rFonts w:cs="Calibri"/>
                <w:szCs w:val="18"/>
              </w:rPr>
            </w:pPr>
            <w:r>
              <w:rPr>
                <w:rFonts w:cs="Calibri"/>
                <w:szCs w:val="18"/>
              </w:rPr>
              <w:t>Net GST received</w:t>
            </w:r>
          </w:p>
        </w:tc>
        <w:tc>
          <w:tcPr>
            <w:tcW w:w="1257"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62"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111,982 </w:t>
            </w:r>
          </w:p>
        </w:tc>
        <w:tc>
          <w:tcPr>
            <w:tcW w:w="268"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7"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144,261 </w:t>
            </w:r>
          </w:p>
        </w:tc>
      </w:tr>
      <w:tr w:rsidR="005E4105" w:rsidTr="00B40F53">
        <w:trPr>
          <w:trHeight w:hRule="exact" w:val="283"/>
        </w:trPr>
        <w:tc>
          <w:tcPr>
            <w:tcW w:w="5143" w:type="dxa"/>
            <w:tcBorders>
              <w:top w:val="nil"/>
              <w:left w:val="nil"/>
              <w:bottom w:val="single" w:sz="4" w:space="0" w:color="D9D9D9"/>
              <w:right w:val="single" w:sz="12" w:space="0" w:color="D9D9D9"/>
            </w:tcBorders>
            <w:shd w:val="clear" w:color="000000" w:fill="D9D9D9"/>
            <w:vAlign w:val="bottom"/>
            <w:hideMark/>
          </w:tcPr>
          <w:p w:rsidR="005E4105" w:rsidRDefault="005E4105">
            <w:pPr>
              <w:rPr>
                <w:rFonts w:cs="Calibri"/>
                <w:szCs w:val="18"/>
              </w:rPr>
            </w:pPr>
            <w:r>
              <w:rPr>
                <w:rFonts w:cs="Calibri"/>
                <w:szCs w:val="18"/>
              </w:rPr>
              <w:t>Levies</w:t>
            </w:r>
          </w:p>
        </w:tc>
        <w:tc>
          <w:tcPr>
            <w:tcW w:w="1257"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62"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158,606 </w:t>
            </w:r>
          </w:p>
        </w:tc>
        <w:tc>
          <w:tcPr>
            <w:tcW w:w="268"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7"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127,622 </w:t>
            </w:r>
          </w:p>
        </w:tc>
      </w:tr>
      <w:tr w:rsidR="005E4105" w:rsidTr="00B40F53">
        <w:trPr>
          <w:trHeight w:hRule="exact" w:val="283"/>
        </w:trPr>
        <w:tc>
          <w:tcPr>
            <w:tcW w:w="5143" w:type="dxa"/>
            <w:tcBorders>
              <w:top w:val="nil"/>
              <w:left w:val="nil"/>
              <w:bottom w:val="single" w:sz="4" w:space="0" w:color="D9D9D9"/>
              <w:right w:val="single" w:sz="12" w:space="0" w:color="D9D9D9"/>
            </w:tcBorders>
            <w:shd w:val="clear" w:color="000000" w:fill="D9D9D9"/>
            <w:vAlign w:val="bottom"/>
            <w:hideMark/>
          </w:tcPr>
          <w:p w:rsidR="005E4105" w:rsidRDefault="005E4105">
            <w:pPr>
              <w:rPr>
                <w:rFonts w:cs="Calibri"/>
                <w:szCs w:val="18"/>
              </w:rPr>
            </w:pPr>
            <w:r>
              <w:rPr>
                <w:rFonts w:cs="Calibri"/>
                <w:szCs w:val="18"/>
              </w:rPr>
              <w:t>Other</w:t>
            </w:r>
          </w:p>
        </w:tc>
        <w:tc>
          <w:tcPr>
            <w:tcW w:w="1257"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62"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28,982 </w:t>
            </w:r>
          </w:p>
        </w:tc>
        <w:tc>
          <w:tcPr>
            <w:tcW w:w="268"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7"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20,747 </w:t>
            </w:r>
          </w:p>
        </w:tc>
      </w:tr>
      <w:tr w:rsidR="005E4105" w:rsidTr="00B40F53">
        <w:trPr>
          <w:trHeight w:hRule="exact" w:val="283"/>
        </w:trPr>
        <w:tc>
          <w:tcPr>
            <w:tcW w:w="5143"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Total cash received</w:t>
            </w:r>
          </w:p>
        </w:tc>
        <w:tc>
          <w:tcPr>
            <w:tcW w:w="1257"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62"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299,590</w:t>
            </w:r>
          </w:p>
        </w:tc>
        <w:tc>
          <w:tcPr>
            <w:tcW w:w="268"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7"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292,636</w:t>
            </w:r>
          </w:p>
        </w:tc>
      </w:tr>
      <w:tr w:rsidR="005E4105" w:rsidTr="00B40F53">
        <w:trPr>
          <w:trHeight w:hRule="exact" w:val="283"/>
        </w:trPr>
        <w:tc>
          <w:tcPr>
            <w:tcW w:w="5143"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 </w:t>
            </w:r>
          </w:p>
        </w:tc>
        <w:tc>
          <w:tcPr>
            <w:tcW w:w="1257"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62" w:type="dxa"/>
            <w:tcBorders>
              <w:top w:val="nil"/>
              <w:left w:val="nil"/>
              <w:bottom w:val="nil"/>
              <w:right w:val="nil"/>
            </w:tcBorders>
            <w:shd w:val="clear" w:color="000000" w:fill="D9D9D9"/>
            <w:noWrap/>
            <w:vAlign w:val="bottom"/>
            <w:hideMark/>
          </w:tcPr>
          <w:p w:rsidR="005E4105" w:rsidRDefault="005E4105">
            <w:pPr>
              <w:rPr>
                <w:rFonts w:cs="Calibri"/>
                <w:szCs w:val="18"/>
              </w:rPr>
            </w:pPr>
            <w:r>
              <w:rPr>
                <w:rFonts w:cs="Calibri"/>
                <w:szCs w:val="18"/>
              </w:rPr>
              <w:t> </w:t>
            </w:r>
          </w:p>
        </w:tc>
        <w:tc>
          <w:tcPr>
            <w:tcW w:w="268"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7" w:type="dxa"/>
            <w:tcBorders>
              <w:top w:val="nil"/>
              <w:left w:val="nil"/>
              <w:bottom w:val="nil"/>
              <w:right w:val="nil"/>
            </w:tcBorders>
            <w:shd w:val="clear" w:color="000000" w:fill="D9D9D9"/>
            <w:noWrap/>
            <w:vAlign w:val="bottom"/>
            <w:hideMark/>
          </w:tcPr>
          <w:p w:rsidR="005E4105" w:rsidRDefault="005E4105">
            <w:pPr>
              <w:rPr>
                <w:rFonts w:cs="Calibri"/>
                <w:szCs w:val="18"/>
              </w:rPr>
            </w:pPr>
            <w:r>
              <w:rPr>
                <w:rFonts w:cs="Calibri"/>
                <w:szCs w:val="18"/>
              </w:rPr>
              <w:t> </w:t>
            </w:r>
          </w:p>
        </w:tc>
      </w:tr>
      <w:tr w:rsidR="005E4105" w:rsidTr="00B40F53">
        <w:trPr>
          <w:trHeight w:hRule="exact" w:val="283"/>
        </w:trPr>
        <w:tc>
          <w:tcPr>
            <w:tcW w:w="5143"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Cash used</w:t>
            </w:r>
          </w:p>
        </w:tc>
        <w:tc>
          <w:tcPr>
            <w:tcW w:w="1257"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62"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68"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7"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B40F53">
        <w:trPr>
          <w:trHeight w:hRule="exact" w:val="283"/>
        </w:trPr>
        <w:tc>
          <w:tcPr>
            <w:tcW w:w="5143" w:type="dxa"/>
            <w:tcBorders>
              <w:top w:val="nil"/>
              <w:left w:val="nil"/>
              <w:bottom w:val="single" w:sz="4" w:space="0" w:color="D9D9D9"/>
              <w:right w:val="single" w:sz="12" w:space="0" w:color="D9D9D9"/>
            </w:tcBorders>
            <w:shd w:val="clear" w:color="000000" w:fill="D9D9D9"/>
            <w:vAlign w:val="bottom"/>
            <w:hideMark/>
          </w:tcPr>
          <w:p w:rsidR="005E4105" w:rsidRDefault="005E4105">
            <w:pPr>
              <w:rPr>
                <w:rFonts w:cs="Calibri"/>
                <w:szCs w:val="18"/>
              </w:rPr>
            </w:pPr>
            <w:r>
              <w:rPr>
                <w:rFonts w:cs="Calibri"/>
                <w:szCs w:val="18"/>
              </w:rPr>
              <w:t>Suppliers</w:t>
            </w:r>
          </w:p>
        </w:tc>
        <w:tc>
          <w:tcPr>
            <w:tcW w:w="1257"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62"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1,308,506 </w:t>
            </w:r>
          </w:p>
        </w:tc>
        <w:tc>
          <w:tcPr>
            <w:tcW w:w="268"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7"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1,482,956 </w:t>
            </w:r>
          </w:p>
        </w:tc>
      </w:tr>
      <w:tr w:rsidR="005E4105" w:rsidTr="00B40F53">
        <w:trPr>
          <w:trHeight w:hRule="exact" w:val="283"/>
        </w:trPr>
        <w:tc>
          <w:tcPr>
            <w:tcW w:w="5143" w:type="dxa"/>
            <w:tcBorders>
              <w:top w:val="nil"/>
              <w:left w:val="nil"/>
              <w:bottom w:val="single" w:sz="4" w:space="0" w:color="D9D9D9"/>
              <w:right w:val="single" w:sz="12" w:space="0" w:color="D9D9D9"/>
            </w:tcBorders>
            <w:shd w:val="clear" w:color="000000" w:fill="D9D9D9"/>
            <w:vAlign w:val="bottom"/>
            <w:hideMark/>
          </w:tcPr>
          <w:p w:rsidR="005E4105" w:rsidRDefault="005E4105">
            <w:pPr>
              <w:rPr>
                <w:rFonts w:cs="Calibri"/>
                <w:szCs w:val="18"/>
              </w:rPr>
            </w:pPr>
            <w:r>
              <w:rPr>
                <w:rFonts w:cs="Calibri"/>
                <w:szCs w:val="18"/>
              </w:rPr>
              <w:t>Subsidies</w:t>
            </w:r>
          </w:p>
        </w:tc>
        <w:tc>
          <w:tcPr>
            <w:tcW w:w="1257"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62"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160,681 </w:t>
            </w:r>
          </w:p>
        </w:tc>
        <w:tc>
          <w:tcPr>
            <w:tcW w:w="268"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7"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154,999 </w:t>
            </w:r>
          </w:p>
        </w:tc>
      </w:tr>
      <w:tr w:rsidR="005E4105" w:rsidTr="00B40F53">
        <w:trPr>
          <w:trHeight w:hRule="exact" w:val="283"/>
        </w:trPr>
        <w:tc>
          <w:tcPr>
            <w:tcW w:w="5143" w:type="dxa"/>
            <w:tcBorders>
              <w:top w:val="nil"/>
              <w:left w:val="nil"/>
              <w:bottom w:val="single" w:sz="4" w:space="0" w:color="D9D9D9"/>
              <w:right w:val="single" w:sz="12" w:space="0" w:color="D9D9D9"/>
            </w:tcBorders>
            <w:shd w:val="clear" w:color="000000" w:fill="D9D9D9"/>
            <w:vAlign w:val="bottom"/>
            <w:hideMark/>
          </w:tcPr>
          <w:p w:rsidR="005E4105" w:rsidRDefault="005E4105">
            <w:pPr>
              <w:rPr>
                <w:rFonts w:cs="Calibri"/>
                <w:szCs w:val="18"/>
              </w:rPr>
            </w:pPr>
            <w:r>
              <w:rPr>
                <w:rFonts w:cs="Calibri"/>
                <w:szCs w:val="18"/>
              </w:rPr>
              <w:t>Personal benefits</w:t>
            </w:r>
          </w:p>
        </w:tc>
        <w:tc>
          <w:tcPr>
            <w:tcW w:w="1257"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62"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387,719 </w:t>
            </w:r>
          </w:p>
        </w:tc>
        <w:tc>
          <w:tcPr>
            <w:tcW w:w="268"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7"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205,671 </w:t>
            </w:r>
          </w:p>
        </w:tc>
      </w:tr>
      <w:tr w:rsidR="005E4105" w:rsidTr="00B40F53">
        <w:trPr>
          <w:trHeight w:hRule="exact" w:val="283"/>
        </w:trPr>
        <w:tc>
          <w:tcPr>
            <w:tcW w:w="5143" w:type="dxa"/>
            <w:tcBorders>
              <w:top w:val="nil"/>
              <w:left w:val="nil"/>
              <w:bottom w:val="single" w:sz="4" w:space="0" w:color="D9D9D9"/>
              <w:right w:val="single" w:sz="12" w:space="0" w:color="D9D9D9"/>
            </w:tcBorders>
            <w:shd w:val="clear" w:color="000000" w:fill="D9D9D9"/>
            <w:vAlign w:val="bottom"/>
            <w:hideMark/>
          </w:tcPr>
          <w:p w:rsidR="005E4105" w:rsidRDefault="005E4105">
            <w:pPr>
              <w:rPr>
                <w:rFonts w:cs="Calibri"/>
                <w:szCs w:val="18"/>
              </w:rPr>
            </w:pPr>
            <w:r>
              <w:rPr>
                <w:rFonts w:cs="Calibri"/>
                <w:szCs w:val="18"/>
              </w:rPr>
              <w:t>Grants</w:t>
            </w:r>
          </w:p>
        </w:tc>
        <w:tc>
          <w:tcPr>
            <w:tcW w:w="1257"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62"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71,792 </w:t>
            </w:r>
          </w:p>
        </w:tc>
        <w:tc>
          <w:tcPr>
            <w:tcW w:w="268"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7"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55,743 </w:t>
            </w:r>
          </w:p>
        </w:tc>
      </w:tr>
      <w:tr w:rsidR="005E4105" w:rsidTr="00B40F53">
        <w:trPr>
          <w:trHeight w:hRule="exact" w:val="283"/>
        </w:trPr>
        <w:tc>
          <w:tcPr>
            <w:tcW w:w="5143" w:type="dxa"/>
            <w:tcBorders>
              <w:top w:val="nil"/>
              <w:left w:val="nil"/>
              <w:bottom w:val="single" w:sz="4" w:space="0" w:color="D9D9D9"/>
              <w:right w:val="single" w:sz="12" w:space="0" w:color="D9D9D9"/>
            </w:tcBorders>
            <w:shd w:val="clear" w:color="000000" w:fill="D9D9D9"/>
            <w:vAlign w:val="bottom"/>
            <w:hideMark/>
          </w:tcPr>
          <w:p w:rsidR="005E4105" w:rsidRDefault="005E4105">
            <w:pPr>
              <w:rPr>
                <w:rFonts w:cs="Calibri"/>
                <w:szCs w:val="18"/>
              </w:rPr>
            </w:pPr>
            <w:r>
              <w:rPr>
                <w:rFonts w:cs="Calibri"/>
                <w:szCs w:val="18"/>
              </w:rPr>
              <w:t>Payments to corporate Commonwealth entities</w:t>
            </w:r>
          </w:p>
        </w:tc>
        <w:tc>
          <w:tcPr>
            <w:tcW w:w="1257"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62"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7,563 </w:t>
            </w:r>
          </w:p>
        </w:tc>
        <w:tc>
          <w:tcPr>
            <w:tcW w:w="268"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7"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1,433 </w:t>
            </w:r>
          </w:p>
        </w:tc>
      </w:tr>
      <w:tr w:rsidR="005E4105" w:rsidTr="00B40F53">
        <w:trPr>
          <w:trHeight w:hRule="exact" w:val="283"/>
        </w:trPr>
        <w:tc>
          <w:tcPr>
            <w:tcW w:w="5143"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Total cash used</w:t>
            </w:r>
          </w:p>
        </w:tc>
        <w:tc>
          <w:tcPr>
            <w:tcW w:w="1257"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62"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1,936,261</w:t>
            </w:r>
          </w:p>
        </w:tc>
        <w:tc>
          <w:tcPr>
            <w:tcW w:w="268"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7"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1,900,802</w:t>
            </w:r>
          </w:p>
        </w:tc>
      </w:tr>
      <w:tr w:rsidR="005E4105" w:rsidTr="00B40F53">
        <w:trPr>
          <w:trHeight w:hRule="exact" w:val="283"/>
        </w:trPr>
        <w:tc>
          <w:tcPr>
            <w:tcW w:w="5143" w:type="dxa"/>
            <w:tcBorders>
              <w:top w:val="nil"/>
              <w:left w:val="nil"/>
              <w:bottom w:val="single" w:sz="8" w:space="0" w:color="D9D9D9"/>
              <w:right w:val="nil"/>
            </w:tcBorders>
            <w:shd w:val="clear" w:color="000000" w:fill="D9D9D9"/>
            <w:vAlign w:val="bottom"/>
            <w:hideMark/>
          </w:tcPr>
          <w:p w:rsidR="005E4105" w:rsidRDefault="005E4105">
            <w:pPr>
              <w:rPr>
                <w:rFonts w:cs="Calibri"/>
                <w:b/>
                <w:bCs/>
                <w:i/>
                <w:iCs/>
                <w:szCs w:val="18"/>
              </w:rPr>
            </w:pPr>
            <w:r>
              <w:rPr>
                <w:rFonts w:cs="Calibri"/>
                <w:b/>
                <w:bCs/>
                <w:i/>
                <w:iCs/>
                <w:szCs w:val="18"/>
              </w:rPr>
              <w:t>Net cash flows used by operating activities</w:t>
            </w:r>
          </w:p>
        </w:tc>
        <w:tc>
          <w:tcPr>
            <w:tcW w:w="1257" w:type="dxa"/>
            <w:tcBorders>
              <w:top w:val="nil"/>
              <w:left w:val="nil"/>
              <w:bottom w:val="nil"/>
              <w:right w:val="nil"/>
            </w:tcBorders>
            <w:shd w:val="clear" w:color="000000" w:fill="D9D9D9"/>
            <w:noWrap/>
            <w:vAlign w:val="bottom"/>
            <w:hideMark/>
          </w:tcPr>
          <w:p w:rsidR="005E4105" w:rsidRDefault="00816758">
            <w:pPr>
              <w:jc w:val="center"/>
              <w:rPr>
                <w:rFonts w:cs="Calibri"/>
                <w:szCs w:val="18"/>
              </w:rPr>
            </w:pPr>
            <w:r>
              <w:rPr>
                <w:rFonts w:cs="Calibri"/>
                <w:szCs w:val="18"/>
              </w:rPr>
              <w:t xml:space="preserve"> 22</w:t>
            </w:r>
            <w:r w:rsidR="005E4105">
              <w:rPr>
                <w:rFonts w:cs="Calibri"/>
                <w:szCs w:val="18"/>
              </w:rPr>
              <w:t xml:space="preserve"> </w:t>
            </w:r>
          </w:p>
        </w:tc>
        <w:tc>
          <w:tcPr>
            <w:tcW w:w="1262" w:type="dxa"/>
            <w:tcBorders>
              <w:top w:val="nil"/>
              <w:left w:val="nil"/>
              <w:bottom w:val="double" w:sz="6"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(1,636,671)</w:t>
            </w:r>
          </w:p>
        </w:tc>
        <w:tc>
          <w:tcPr>
            <w:tcW w:w="268"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7" w:type="dxa"/>
            <w:tcBorders>
              <w:top w:val="nil"/>
              <w:left w:val="nil"/>
              <w:bottom w:val="double" w:sz="6"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(1,608,166)</w:t>
            </w:r>
          </w:p>
        </w:tc>
      </w:tr>
      <w:tr w:rsidR="005E4105" w:rsidTr="00B40F53">
        <w:trPr>
          <w:trHeight w:hRule="exact" w:val="283"/>
        </w:trPr>
        <w:tc>
          <w:tcPr>
            <w:tcW w:w="5143"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7"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62"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68"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7"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B40F53">
        <w:trPr>
          <w:trHeight w:hRule="exact" w:val="283"/>
        </w:trPr>
        <w:tc>
          <w:tcPr>
            <w:tcW w:w="5143"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Net decrease in cash held</w:t>
            </w:r>
          </w:p>
        </w:tc>
        <w:tc>
          <w:tcPr>
            <w:tcW w:w="1257"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62" w:type="dxa"/>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(1,636,671)</w:t>
            </w:r>
          </w:p>
        </w:tc>
        <w:tc>
          <w:tcPr>
            <w:tcW w:w="268"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7" w:type="dxa"/>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(1,608,166)</w:t>
            </w:r>
          </w:p>
        </w:tc>
      </w:tr>
      <w:tr w:rsidR="005E4105" w:rsidTr="00B40F53">
        <w:trPr>
          <w:trHeight w:hRule="exact" w:val="283"/>
        </w:trPr>
        <w:tc>
          <w:tcPr>
            <w:tcW w:w="5143"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7"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62"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68"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7"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B40F53">
        <w:trPr>
          <w:trHeight w:hRule="exact" w:val="283"/>
        </w:trPr>
        <w:tc>
          <w:tcPr>
            <w:tcW w:w="5143" w:type="dxa"/>
            <w:tcBorders>
              <w:top w:val="nil"/>
              <w:left w:val="nil"/>
              <w:bottom w:val="single" w:sz="4" w:space="0" w:color="D9D9D9"/>
              <w:right w:val="single" w:sz="12" w:space="0" w:color="D9D9D9"/>
            </w:tcBorders>
            <w:shd w:val="clear" w:color="000000" w:fill="D9D9D9"/>
            <w:noWrap/>
            <w:vAlign w:val="bottom"/>
            <w:hideMark/>
          </w:tcPr>
          <w:p w:rsidR="005E4105" w:rsidRDefault="005E4105">
            <w:pPr>
              <w:rPr>
                <w:rFonts w:cs="Calibri"/>
                <w:szCs w:val="18"/>
              </w:rPr>
            </w:pPr>
            <w:r>
              <w:rPr>
                <w:rFonts w:cs="Calibri"/>
                <w:szCs w:val="18"/>
              </w:rPr>
              <w:t>Cash and cash equivalents at the beginning of the reporting period</w:t>
            </w:r>
          </w:p>
        </w:tc>
        <w:tc>
          <w:tcPr>
            <w:tcW w:w="1257"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62"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 -</w:t>
            </w:r>
          </w:p>
        </w:tc>
        <w:tc>
          <w:tcPr>
            <w:tcW w:w="268"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7"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 -</w:t>
            </w:r>
          </w:p>
        </w:tc>
      </w:tr>
      <w:tr w:rsidR="005E4105" w:rsidTr="00B40F53">
        <w:trPr>
          <w:trHeight w:hRule="exact" w:val="283"/>
        </w:trPr>
        <w:tc>
          <w:tcPr>
            <w:tcW w:w="5143"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7"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62"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68"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7"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B40F53">
        <w:trPr>
          <w:trHeight w:hRule="exact" w:val="283"/>
        </w:trPr>
        <w:tc>
          <w:tcPr>
            <w:tcW w:w="5143"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Cash from the Official Public Account for</w:t>
            </w:r>
          </w:p>
        </w:tc>
        <w:tc>
          <w:tcPr>
            <w:tcW w:w="1257"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62"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68"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7"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B40F53">
        <w:trPr>
          <w:trHeight w:hRule="exact" w:val="283"/>
        </w:trPr>
        <w:tc>
          <w:tcPr>
            <w:tcW w:w="5143"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 Appropriations</w:t>
            </w:r>
          </w:p>
        </w:tc>
        <w:tc>
          <w:tcPr>
            <w:tcW w:w="1257"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62"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1,830,183 </w:t>
            </w:r>
          </w:p>
        </w:tc>
        <w:tc>
          <w:tcPr>
            <w:tcW w:w="268"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7"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1,762,594 </w:t>
            </w:r>
          </w:p>
        </w:tc>
      </w:tr>
      <w:tr w:rsidR="005E4105" w:rsidTr="00B40F53">
        <w:trPr>
          <w:trHeight w:hRule="exact" w:val="283"/>
        </w:trPr>
        <w:tc>
          <w:tcPr>
            <w:tcW w:w="5143"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 GST appropriations</w:t>
            </w:r>
          </w:p>
        </w:tc>
        <w:tc>
          <w:tcPr>
            <w:tcW w:w="1257"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62"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115,076 </w:t>
            </w:r>
          </w:p>
        </w:tc>
        <w:tc>
          <w:tcPr>
            <w:tcW w:w="268"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7"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43,205 </w:t>
            </w:r>
          </w:p>
        </w:tc>
      </w:tr>
      <w:tr w:rsidR="005E4105" w:rsidTr="00B40F53">
        <w:trPr>
          <w:trHeight w:hRule="exact" w:val="283"/>
        </w:trPr>
        <w:tc>
          <w:tcPr>
            <w:tcW w:w="5143"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 </w:t>
            </w:r>
          </w:p>
        </w:tc>
        <w:tc>
          <w:tcPr>
            <w:tcW w:w="1257"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62"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1,945,259</w:t>
            </w:r>
          </w:p>
        </w:tc>
        <w:tc>
          <w:tcPr>
            <w:tcW w:w="268"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7"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1,805,799</w:t>
            </w:r>
          </w:p>
        </w:tc>
      </w:tr>
      <w:tr w:rsidR="005E4105" w:rsidTr="00B40F53">
        <w:trPr>
          <w:trHeight w:hRule="exact" w:val="283"/>
        </w:trPr>
        <w:tc>
          <w:tcPr>
            <w:tcW w:w="5143"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7"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62"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68"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7"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B40F53">
        <w:trPr>
          <w:trHeight w:hRule="exact" w:val="283"/>
        </w:trPr>
        <w:tc>
          <w:tcPr>
            <w:tcW w:w="5143"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Cash to the Official Public Account for</w:t>
            </w:r>
          </w:p>
        </w:tc>
        <w:tc>
          <w:tcPr>
            <w:tcW w:w="1257"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62"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68"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7"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B40F53">
        <w:trPr>
          <w:trHeight w:hRule="exact" w:val="283"/>
        </w:trPr>
        <w:tc>
          <w:tcPr>
            <w:tcW w:w="5143"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 Appropriations</w:t>
            </w:r>
          </w:p>
        </w:tc>
        <w:tc>
          <w:tcPr>
            <w:tcW w:w="1257"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62"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(185,741)</w:t>
            </w:r>
          </w:p>
        </w:tc>
        <w:tc>
          <w:tcPr>
            <w:tcW w:w="268"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7"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(152,610)</w:t>
            </w:r>
          </w:p>
        </w:tc>
      </w:tr>
      <w:tr w:rsidR="005E4105" w:rsidTr="00B40F53">
        <w:trPr>
          <w:trHeight w:hRule="exact" w:val="283"/>
        </w:trPr>
        <w:tc>
          <w:tcPr>
            <w:tcW w:w="5143"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 Return of GST appropriations</w:t>
            </w:r>
          </w:p>
        </w:tc>
        <w:tc>
          <w:tcPr>
            <w:tcW w:w="1257"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62"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(122,743)</w:t>
            </w:r>
          </w:p>
        </w:tc>
        <w:tc>
          <w:tcPr>
            <w:tcW w:w="268"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7"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(45,023)</w:t>
            </w:r>
          </w:p>
        </w:tc>
      </w:tr>
      <w:tr w:rsidR="005E4105" w:rsidTr="00B40F53">
        <w:trPr>
          <w:trHeight w:hRule="exact" w:val="283"/>
        </w:trPr>
        <w:tc>
          <w:tcPr>
            <w:tcW w:w="5143"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 </w:t>
            </w:r>
          </w:p>
        </w:tc>
        <w:tc>
          <w:tcPr>
            <w:tcW w:w="1257"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62"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(308,484)</w:t>
            </w:r>
          </w:p>
        </w:tc>
        <w:tc>
          <w:tcPr>
            <w:tcW w:w="268"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7"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(197,633)</w:t>
            </w:r>
          </w:p>
        </w:tc>
      </w:tr>
      <w:tr w:rsidR="005E4105" w:rsidTr="00B40F53">
        <w:trPr>
          <w:trHeight w:hRule="exact" w:val="283"/>
        </w:trPr>
        <w:tc>
          <w:tcPr>
            <w:tcW w:w="5143"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7" w:type="dxa"/>
            <w:tcBorders>
              <w:top w:val="nil"/>
              <w:left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62" w:type="dxa"/>
            <w:tcBorders>
              <w:top w:val="nil"/>
              <w:left w:val="nil"/>
              <w:bottom w:val="single" w:sz="4" w:space="0" w:color="auto"/>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68"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7" w:type="dxa"/>
            <w:tcBorders>
              <w:top w:val="nil"/>
              <w:left w:val="nil"/>
              <w:bottom w:val="single" w:sz="4" w:space="0" w:color="auto"/>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B40F53">
        <w:trPr>
          <w:trHeight w:hRule="exact" w:val="283"/>
        </w:trPr>
        <w:tc>
          <w:tcPr>
            <w:tcW w:w="5143" w:type="dxa"/>
            <w:tcBorders>
              <w:top w:val="single" w:sz="4" w:space="0" w:color="D9D9D9"/>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Cash and cash equivalents at the end of the reporting period</w:t>
            </w:r>
            <w:r w:rsidR="006A6275" w:rsidRPr="006A6275">
              <w:rPr>
                <w:rFonts w:cs="Calibri"/>
                <w:b/>
                <w:bCs/>
                <w:szCs w:val="18"/>
                <w:vertAlign w:val="superscript"/>
              </w:rPr>
              <w:t>1</w:t>
            </w:r>
          </w:p>
        </w:tc>
        <w:tc>
          <w:tcPr>
            <w:tcW w:w="1257"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 </w:t>
            </w:r>
          </w:p>
        </w:tc>
        <w:tc>
          <w:tcPr>
            <w:tcW w:w="1262" w:type="dxa"/>
            <w:tcBorders>
              <w:top w:val="single" w:sz="4" w:space="0" w:color="auto"/>
              <w:left w:val="nil"/>
              <w:bottom w:val="doub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104</w:t>
            </w:r>
          </w:p>
        </w:tc>
        <w:tc>
          <w:tcPr>
            <w:tcW w:w="268" w:type="dxa"/>
            <w:tcBorders>
              <w:top w:val="single" w:sz="4" w:space="0" w:color="D9D9D9"/>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7" w:type="dxa"/>
            <w:tcBorders>
              <w:top w:val="single" w:sz="4" w:space="0" w:color="auto"/>
              <w:left w:val="nil"/>
              <w:bottom w:val="doub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w:t>
            </w:r>
          </w:p>
        </w:tc>
      </w:tr>
      <w:tr w:rsidR="008872BE" w:rsidTr="00B40F53">
        <w:trPr>
          <w:trHeight w:hRule="exact" w:val="283"/>
        </w:trPr>
        <w:tc>
          <w:tcPr>
            <w:tcW w:w="5143" w:type="dxa"/>
            <w:tcBorders>
              <w:top w:val="single" w:sz="4" w:space="0" w:color="D9D9D9"/>
              <w:left w:val="nil"/>
              <w:bottom w:val="single" w:sz="4" w:space="0" w:color="D9D9D9"/>
              <w:right w:val="nil"/>
            </w:tcBorders>
            <w:shd w:val="clear" w:color="000000" w:fill="D9D9D9"/>
            <w:vAlign w:val="bottom"/>
          </w:tcPr>
          <w:p w:rsidR="008872BE" w:rsidRDefault="008872BE">
            <w:pPr>
              <w:rPr>
                <w:rFonts w:cs="Calibri"/>
                <w:b/>
                <w:bCs/>
                <w:szCs w:val="18"/>
              </w:rPr>
            </w:pPr>
          </w:p>
        </w:tc>
        <w:tc>
          <w:tcPr>
            <w:tcW w:w="1257" w:type="dxa"/>
            <w:tcBorders>
              <w:top w:val="nil"/>
              <w:left w:val="nil"/>
              <w:bottom w:val="nil"/>
              <w:right w:val="nil"/>
            </w:tcBorders>
            <w:shd w:val="clear" w:color="000000" w:fill="D9D9D9"/>
            <w:noWrap/>
            <w:vAlign w:val="bottom"/>
          </w:tcPr>
          <w:p w:rsidR="008872BE" w:rsidRDefault="008872BE">
            <w:pPr>
              <w:jc w:val="center"/>
              <w:rPr>
                <w:rFonts w:cs="Calibri"/>
                <w:szCs w:val="18"/>
              </w:rPr>
            </w:pPr>
          </w:p>
        </w:tc>
        <w:tc>
          <w:tcPr>
            <w:tcW w:w="1262" w:type="dxa"/>
            <w:tcBorders>
              <w:top w:val="double" w:sz="4" w:space="0" w:color="auto"/>
              <w:left w:val="nil"/>
              <w:right w:val="nil"/>
            </w:tcBorders>
            <w:shd w:val="clear" w:color="000000" w:fill="D9D9D9"/>
            <w:noWrap/>
            <w:vAlign w:val="bottom"/>
          </w:tcPr>
          <w:p w:rsidR="008872BE" w:rsidRDefault="008872BE">
            <w:pPr>
              <w:jc w:val="right"/>
              <w:rPr>
                <w:rFonts w:cs="Calibri"/>
                <w:b/>
                <w:bCs/>
                <w:szCs w:val="18"/>
              </w:rPr>
            </w:pPr>
          </w:p>
        </w:tc>
        <w:tc>
          <w:tcPr>
            <w:tcW w:w="268" w:type="dxa"/>
            <w:tcBorders>
              <w:top w:val="single" w:sz="4" w:space="0" w:color="D9D9D9"/>
              <w:left w:val="nil"/>
              <w:right w:val="nil"/>
            </w:tcBorders>
            <w:shd w:val="clear" w:color="000000" w:fill="D9D9D9"/>
            <w:noWrap/>
            <w:vAlign w:val="bottom"/>
          </w:tcPr>
          <w:p w:rsidR="008872BE" w:rsidRDefault="008872BE">
            <w:pPr>
              <w:rPr>
                <w:rFonts w:ascii="Arial" w:hAnsi="Arial" w:cs="Arial"/>
                <w:sz w:val="16"/>
                <w:szCs w:val="16"/>
              </w:rPr>
            </w:pPr>
          </w:p>
        </w:tc>
        <w:tc>
          <w:tcPr>
            <w:tcW w:w="1257" w:type="dxa"/>
            <w:tcBorders>
              <w:top w:val="double" w:sz="4" w:space="0" w:color="auto"/>
              <w:left w:val="nil"/>
              <w:right w:val="nil"/>
            </w:tcBorders>
            <w:shd w:val="clear" w:color="000000" w:fill="D9D9D9"/>
            <w:noWrap/>
            <w:vAlign w:val="bottom"/>
          </w:tcPr>
          <w:p w:rsidR="008872BE" w:rsidRDefault="008872BE">
            <w:pPr>
              <w:jc w:val="right"/>
              <w:rPr>
                <w:rFonts w:cs="Calibri"/>
                <w:szCs w:val="18"/>
              </w:rPr>
            </w:pPr>
          </w:p>
        </w:tc>
      </w:tr>
      <w:tr w:rsidR="008872BE" w:rsidTr="00B40F53">
        <w:trPr>
          <w:trHeight w:hRule="exact" w:val="283"/>
        </w:trPr>
        <w:tc>
          <w:tcPr>
            <w:tcW w:w="5143" w:type="dxa"/>
            <w:tcBorders>
              <w:top w:val="single" w:sz="4" w:space="0" w:color="D9D9D9"/>
              <w:left w:val="nil"/>
              <w:bottom w:val="single" w:sz="24" w:space="0" w:color="D8D8D8"/>
              <w:right w:val="nil"/>
            </w:tcBorders>
            <w:shd w:val="clear" w:color="000000" w:fill="D9D9D9"/>
            <w:vAlign w:val="bottom"/>
          </w:tcPr>
          <w:p w:rsidR="008872BE" w:rsidRPr="008872BE" w:rsidRDefault="008872BE" w:rsidP="008872BE">
            <w:pPr>
              <w:rPr>
                <w:rFonts w:cs="Calibri"/>
                <w:bCs/>
                <w:szCs w:val="18"/>
              </w:rPr>
            </w:pPr>
            <w:r>
              <w:rPr>
                <w:rFonts w:cs="Calibri"/>
                <w:bCs/>
                <w:szCs w:val="18"/>
              </w:rPr>
              <w:t xml:space="preserve">1. </w:t>
            </w:r>
            <w:r w:rsidRPr="008872BE">
              <w:rPr>
                <w:rFonts w:cs="Calibri"/>
                <w:bCs/>
                <w:szCs w:val="18"/>
              </w:rPr>
              <w:t>As shown in the Statement of Financial Position</w:t>
            </w:r>
          </w:p>
        </w:tc>
        <w:tc>
          <w:tcPr>
            <w:tcW w:w="1257" w:type="dxa"/>
            <w:tcBorders>
              <w:top w:val="nil"/>
              <w:left w:val="nil"/>
              <w:bottom w:val="single" w:sz="24" w:space="0" w:color="D8D8D8"/>
              <w:right w:val="nil"/>
            </w:tcBorders>
            <w:shd w:val="clear" w:color="000000" w:fill="D9D9D9"/>
            <w:noWrap/>
            <w:vAlign w:val="bottom"/>
          </w:tcPr>
          <w:p w:rsidR="008872BE" w:rsidRDefault="008872BE">
            <w:pPr>
              <w:jc w:val="center"/>
              <w:rPr>
                <w:rFonts w:cs="Calibri"/>
                <w:szCs w:val="18"/>
              </w:rPr>
            </w:pPr>
          </w:p>
        </w:tc>
        <w:tc>
          <w:tcPr>
            <w:tcW w:w="1262" w:type="dxa"/>
            <w:tcBorders>
              <w:left w:val="nil"/>
              <w:right w:val="nil"/>
            </w:tcBorders>
            <w:shd w:val="clear" w:color="000000" w:fill="D9D9D9"/>
            <w:noWrap/>
            <w:vAlign w:val="bottom"/>
          </w:tcPr>
          <w:p w:rsidR="008872BE" w:rsidRDefault="008872BE">
            <w:pPr>
              <w:jc w:val="right"/>
              <w:rPr>
                <w:rFonts w:cs="Calibri"/>
                <w:b/>
                <w:bCs/>
                <w:szCs w:val="18"/>
              </w:rPr>
            </w:pPr>
          </w:p>
        </w:tc>
        <w:tc>
          <w:tcPr>
            <w:tcW w:w="268" w:type="dxa"/>
            <w:tcBorders>
              <w:left w:val="nil"/>
              <w:bottom w:val="single" w:sz="24" w:space="0" w:color="D8D8D8"/>
              <w:right w:val="nil"/>
            </w:tcBorders>
            <w:shd w:val="clear" w:color="000000" w:fill="D9D9D9"/>
            <w:noWrap/>
            <w:vAlign w:val="bottom"/>
          </w:tcPr>
          <w:p w:rsidR="008872BE" w:rsidRDefault="008872BE">
            <w:pPr>
              <w:rPr>
                <w:rFonts w:ascii="Arial" w:hAnsi="Arial" w:cs="Arial"/>
                <w:sz w:val="16"/>
                <w:szCs w:val="16"/>
              </w:rPr>
            </w:pPr>
          </w:p>
        </w:tc>
        <w:tc>
          <w:tcPr>
            <w:tcW w:w="1257" w:type="dxa"/>
            <w:tcBorders>
              <w:left w:val="nil"/>
              <w:right w:val="nil"/>
            </w:tcBorders>
            <w:shd w:val="clear" w:color="000000" w:fill="D9D9D9"/>
            <w:noWrap/>
            <w:vAlign w:val="bottom"/>
          </w:tcPr>
          <w:p w:rsidR="008872BE" w:rsidRDefault="008872BE">
            <w:pPr>
              <w:jc w:val="right"/>
              <w:rPr>
                <w:rFonts w:cs="Calibri"/>
                <w:szCs w:val="18"/>
              </w:rPr>
            </w:pPr>
          </w:p>
        </w:tc>
      </w:tr>
    </w:tbl>
    <w:p w:rsidR="001031E9" w:rsidRDefault="001031E9">
      <w:pPr>
        <w:spacing w:line="240" w:lineRule="auto"/>
      </w:pPr>
      <w:bookmarkStart w:id="79" w:name="RANGE!E7:I53"/>
      <w:bookmarkStart w:id="80" w:name="RANGE!E7:I52"/>
      <w:bookmarkStart w:id="81" w:name="RANGE!E6:I51"/>
      <w:bookmarkStart w:id="82" w:name="RANGE!E6:I54"/>
      <w:bookmarkEnd w:id="79"/>
      <w:bookmarkEnd w:id="80"/>
      <w:bookmarkEnd w:id="81"/>
      <w:bookmarkEnd w:id="82"/>
    </w:p>
    <w:p w:rsidR="001031E9" w:rsidRDefault="001031E9">
      <w:pPr>
        <w:spacing w:line="240" w:lineRule="auto"/>
        <w:sectPr w:rsidR="001031E9" w:rsidSect="00B40F53">
          <w:headerReference w:type="even" r:id="rId44"/>
          <w:headerReference w:type="default" r:id="rId45"/>
          <w:headerReference w:type="first" r:id="rId46"/>
          <w:pgSz w:w="10319" w:h="14572" w:code="13"/>
          <w:pgMar w:top="567" w:right="567" w:bottom="567" w:left="567" w:header="538" w:footer="737" w:gutter="0"/>
          <w:cols w:space="720"/>
        </w:sectPr>
      </w:pPr>
    </w:p>
    <w:tbl>
      <w:tblPr>
        <w:tblW w:w="9202" w:type="dxa"/>
        <w:tblInd w:w="79" w:type="dxa"/>
        <w:tblLayout w:type="fixed"/>
        <w:tblLook w:val="04A0" w:firstRow="1" w:lastRow="0" w:firstColumn="1" w:lastColumn="0" w:noHBand="0" w:noVBand="1"/>
      </w:tblPr>
      <w:tblGrid>
        <w:gridCol w:w="6389"/>
        <w:gridCol w:w="1261"/>
        <w:gridCol w:w="266"/>
        <w:gridCol w:w="1258"/>
        <w:gridCol w:w="28"/>
      </w:tblGrid>
      <w:tr w:rsidR="00513C33" w:rsidTr="00B40F53">
        <w:trPr>
          <w:gridAfter w:val="1"/>
          <w:wAfter w:w="27" w:type="dxa"/>
          <w:trHeight w:hRule="exact" w:val="286"/>
        </w:trPr>
        <w:tc>
          <w:tcPr>
            <w:tcW w:w="6389" w:type="dxa"/>
            <w:tcBorders>
              <w:top w:val="nil"/>
              <w:left w:val="nil"/>
              <w:bottom w:val="single" w:sz="4" w:space="0" w:color="D9D9D9"/>
              <w:right w:val="nil"/>
            </w:tcBorders>
            <w:shd w:val="clear" w:color="000000" w:fill="D9D9D9"/>
            <w:noWrap/>
            <w:vAlign w:val="bottom"/>
            <w:hideMark/>
          </w:tcPr>
          <w:p w:rsidR="00513C33" w:rsidRDefault="00513C33">
            <w:pPr>
              <w:rPr>
                <w:rFonts w:ascii="Arial" w:hAnsi="Arial" w:cs="Arial"/>
                <w:sz w:val="16"/>
                <w:szCs w:val="16"/>
              </w:rPr>
            </w:pPr>
            <w:bookmarkStart w:id="83" w:name="RANGE!D7:D36"/>
            <w:bookmarkStart w:id="84" w:name="Note_ACMTABLE1" w:colFirst="0" w:colLast="0"/>
            <w:r>
              <w:rPr>
                <w:rFonts w:ascii="Arial" w:hAnsi="Arial" w:cs="Arial"/>
                <w:sz w:val="16"/>
                <w:szCs w:val="16"/>
              </w:rPr>
              <w:lastRenderedPageBreak/>
              <w:t> </w:t>
            </w:r>
            <w:bookmarkEnd w:id="83"/>
          </w:p>
        </w:tc>
        <w:tc>
          <w:tcPr>
            <w:tcW w:w="1261" w:type="dxa"/>
            <w:tcBorders>
              <w:top w:val="nil"/>
              <w:left w:val="nil"/>
              <w:bottom w:val="single" w:sz="4" w:space="0" w:color="D9D9D9"/>
              <w:right w:val="nil"/>
            </w:tcBorders>
            <w:shd w:val="clear" w:color="000000" w:fill="D9D9D9"/>
            <w:noWrap/>
            <w:vAlign w:val="bottom"/>
            <w:hideMark/>
          </w:tcPr>
          <w:p w:rsidR="00513C33" w:rsidRDefault="00513C33">
            <w:pPr>
              <w:jc w:val="right"/>
              <w:rPr>
                <w:rFonts w:cs="Calibri"/>
                <w:b/>
                <w:bCs/>
                <w:szCs w:val="18"/>
              </w:rPr>
            </w:pPr>
            <w:r>
              <w:rPr>
                <w:rFonts w:cs="Calibri"/>
                <w:b/>
                <w:bCs/>
                <w:szCs w:val="18"/>
              </w:rPr>
              <w:t>2015</w:t>
            </w:r>
          </w:p>
        </w:tc>
        <w:tc>
          <w:tcPr>
            <w:tcW w:w="266" w:type="dxa"/>
            <w:tcBorders>
              <w:top w:val="nil"/>
              <w:left w:val="nil"/>
              <w:bottom w:val="single" w:sz="4" w:space="0" w:color="D9D9D9"/>
              <w:right w:val="nil"/>
            </w:tcBorders>
            <w:shd w:val="clear" w:color="000000" w:fill="D9D9D9"/>
            <w:noWrap/>
            <w:vAlign w:val="bottom"/>
            <w:hideMark/>
          </w:tcPr>
          <w:p w:rsidR="00513C33" w:rsidRDefault="00513C33">
            <w:pPr>
              <w:rPr>
                <w:rFonts w:ascii="Arial" w:hAnsi="Arial" w:cs="Arial"/>
                <w:sz w:val="16"/>
                <w:szCs w:val="16"/>
              </w:rPr>
            </w:pPr>
            <w:r>
              <w:rPr>
                <w:rFonts w:ascii="Arial" w:hAnsi="Arial" w:cs="Arial"/>
                <w:sz w:val="16"/>
                <w:szCs w:val="16"/>
              </w:rPr>
              <w:t> </w:t>
            </w:r>
          </w:p>
        </w:tc>
        <w:tc>
          <w:tcPr>
            <w:tcW w:w="1258" w:type="dxa"/>
            <w:tcBorders>
              <w:top w:val="nil"/>
              <w:left w:val="nil"/>
              <w:bottom w:val="single" w:sz="4" w:space="0" w:color="D9D9D9"/>
              <w:right w:val="nil"/>
            </w:tcBorders>
            <w:shd w:val="clear" w:color="000000" w:fill="D9D9D9"/>
            <w:noWrap/>
            <w:vAlign w:val="bottom"/>
            <w:hideMark/>
          </w:tcPr>
          <w:p w:rsidR="00513C33" w:rsidRDefault="00513C33">
            <w:pPr>
              <w:jc w:val="right"/>
              <w:rPr>
                <w:rFonts w:cs="Calibri"/>
                <w:szCs w:val="18"/>
              </w:rPr>
            </w:pPr>
            <w:r>
              <w:rPr>
                <w:rFonts w:cs="Calibri"/>
                <w:szCs w:val="18"/>
              </w:rPr>
              <w:t>2014</w:t>
            </w:r>
          </w:p>
        </w:tc>
      </w:tr>
      <w:bookmarkEnd w:id="84"/>
      <w:tr w:rsidR="00513C33" w:rsidTr="00B40F53">
        <w:trPr>
          <w:gridAfter w:val="1"/>
          <w:wAfter w:w="27" w:type="dxa"/>
          <w:trHeight w:hRule="exact" w:val="286"/>
        </w:trPr>
        <w:tc>
          <w:tcPr>
            <w:tcW w:w="6389" w:type="dxa"/>
            <w:tcBorders>
              <w:top w:val="nil"/>
              <w:left w:val="nil"/>
              <w:bottom w:val="single" w:sz="4" w:space="0" w:color="D9D9D9"/>
              <w:right w:val="nil"/>
            </w:tcBorders>
            <w:shd w:val="clear" w:color="000000" w:fill="D9D9D9"/>
            <w:vAlign w:val="bottom"/>
            <w:hideMark/>
          </w:tcPr>
          <w:p w:rsidR="00513C33" w:rsidRDefault="00513C33">
            <w:pPr>
              <w:rPr>
                <w:rFonts w:cs="Calibri"/>
                <w:b/>
                <w:bCs/>
                <w:szCs w:val="18"/>
              </w:rPr>
            </w:pPr>
            <w:r>
              <w:rPr>
                <w:rFonts w:cs="Calibri"/>
                <w:b/>
                <w:bCs/>
                <w:szCs w:val="18"/>
              </w:rPr>
              <w:t>BY TYPE</w:t>
            </w:r>
          </w:p>
        </w:tc>
        <w:tc>
          <w:tcPr>
            <w:tcW w:w="1261" w:type="dxa"/>
            <w:tcBorders>
              <w:top w:val="nil"/>
              <w:left w:val="nil"/>
              <w:bottom w:val="single" w:sz="4" w:space="0" w:color="D9D9D9"/>
              <w:right w:val="nil"/>
            </w:tcBorders>
            <w:shd w:val="clear" w:color="000000" w:fill="D9D9D9"/>
            <w:vAlign w:val="bottom"/>
            <w:hideMark/>
          </w:tcPr>
          <w:p w:rsidR="00513C33" w:rsidRDefault="00513C33">
            <w:pPr>
              <w:jc w:val="right"/>
              <w:rPr>
                <w:rFonts w:cs="Calibri"/>
                <w:b/>
                <w:bCs/>
                <w:szCs w:val="18"/>
              </w:rPr>
            </w:pPr>
            <w:r>
              <w:rPr>
                <w:rFonts w:cs="Calibri"/>
                <w:b/>
                <w:bCs/>
                <w:szCs w:val="18"/>
              </w:rPr>
              <w:t>$'000</w:t>
            </w:r>
          </w:p>
        </w:tc>
        <w:tc>
          <w:tcPr>
            <w:tcW w:w="266" w:type="dxa"/>
            <w:tcBorders>
              <w:top w:val="nil"/>
              <w:left w:val="nil"/>
              <w:bottom w:val="single" w:sz="4" w:space="0" w:color="D9D9D9"/>
              <w:right w:val="nil"/>
            </w:tcBorders>
            <w:shd w:val="clear" w:color="000000" w:fill="D9D9D9"/>
            <w:noWrap/>
            <w:vAlign w:val="bottom"/>
            <w:hideMark/>
          </w:tcPr>
          <w:p w:rsidR="00513C33" w:rsidRDefault="00513C33">
            <w:pPr>
              <w:rPr>
                <w:rFonts w:ascii="Arial" w:hAnsi="Arial" w:cs="Arial"/>
                <w:sz w:val="16"/>
                <w:szCs w:val="16"/>
              </w:rPr>
            </w:pPr>
            <w:r>
              <w:rPr>
                <w:rFonts w:ascii="Arial" w:hAnsi="Arial" w:cs="Arial"/>
                <w:sz w:val="16"/>
                <w:szCs w:val="16"/>
              </w:rPr>
              <w:t> </w:t>
            </w:r>
          </w:p>
        </w:tc>
        <w:tc>
          <w:tcPr>
            <w:tcW w:w="1258" w:type="dxa"/>
            <w:tcBorders>
              <w:top w:val="nil"/>
              <w:left w:val="nil"/>
              <w:bottom w:val="single" w:sz="4" w:space="0" w:color="D9D9D9"/>
              <w:right w:val="nil"/>
            </w:tcBorders>
            <w:shd w:val="clear" w:color="000000" w:fill="D9D9D9"/>
            <w:noWrap/>
            <w:vAlign w:val="bottom"/>
            <w:hideMark/>
          </w:tcPr>
          <w:p w:rsidR="00513C33" w:rsidRDefault="00513C33">
            <w:pPr>
              <w:jc w:val="right"/>
              <w:rPr>
                <w:rFonts w:cs="Calibri"/>
                <w:szCs w:val="18"/>
              </w:rPr>
            </w:pPr>
            <w:r>
              <w:rPr>
                <w:rFonts w:cs="Calibri"/>
                <w:szCs w:val="18"/>
              </w:rPr>
              <w:t>$'000</w:t>
            </w:r>
          </w:p>
        </w:tc>
      </w:tr>
      <w:tr w:rsidR="00513C33" w:rsidTr="00B40F53">
        <w:trPr>
          <w:gridAfter w:val="1"/>
          <w:wAfter w:w="27" w:type="dxa"/>
          <w:trHeight w:hRule="exact" w:val="286"/>
        </w:trPr>
        <w:tc>
          <w:tcPr>
            <w:tcW w:w="6389" w:type="dxa"/>
            <w:tcBorders>
              <w:top w:val="nil"/>
              <w:left w:val="nil"/>
              <w:bottom w:val="single" w:sz="4" w:space="0" w:color="D9D9D9"/>
              <w:right w:val="nil"/>
            </w:tcBorders>
            <w:shd w:val="clear" w:color="000000" w:fill="D9D9D9"/>
            <w:vAlign w:val="bottom"/>
            <w:hideMark/>
          </w:tcPr>
          <w:p w:rsidR="00513C33" w:rsidRDefault="00513C33">
            <w:pPr>
              <w:rPr>
                <w:rFonts w:cs="Calibri"/>
                <w:b/>
                <w:bCs/>
                <w:szCs w:val="18"/>
              </w:rPr>
            </w:pPr>
            <w:r>
              <w:rPr>
                <w:rFonts w:cs="Calibri"/>
                <w:b/>
                <w:bCs/>
                <w:szCs w:val="18"/>
              </w:rPr>
              <w:t>Commitments receivable</w:t>
            </w:r>
          </w:p>
        </w:tc>
        <w:tc>
          <w:tcPr>
            <w:tcW w:w="1261" w:type="dxa"/>
            <w:tcBorders>
              <w:top w:val="nil"/>
              <w:left w:val="nil"/>
              <w:bottom w:val="single" w:sz="4" w:space="0" w:color="D9D9D9"/>
              <w:right w:val="nil"/>
            </w:tcBorders>
            <w:shd w:val="clear" w:color="000000" w:fill="D9D9D9"/>
            <w:noWrap/>
            <w:vAlign w:val="bottom"/>
            <w:hideMark/>
          </w:tcPr>
          <w:p w:rsidR="00513C33" w:rsidRDefault="00513C33">
            <w:pPr>
              <w:rPr>
                <w:rFonts w:ascii="Arial" w:hAnsi="Arial" w:cs="Arial"/>
                <w:sz w:val="16"/>
                <w:szCs w:val="16"/>
              </w:rPr>
            </w:pPr>
            <w:r>
              <w:rPr>
                <w:rFonts w:ascii="Arial" w:hAnsi="Arial" w:cs="Arial"/>
                <w:sz w:val="16"/>
                <w:szCs w:val="16"/>
              </w:rPr>
              <w:t> </w:t>
            </w:r>
          </w:p>
        </w:tc>
        <w:tc>
          <w:tcPr>
            <w:tcW w:w="266" w:type="dxa"/>
            <w:tcBorders>
              <w:top w:val="nil"/>
              <w:left w:val="nil"/>
              <w:bottom w:val="single" w:sz="4" w:space="0" w:color="D9D9D9"/>
              <w:right w:val="nil"/>
            </w:tcBorders>
            <w:shd w:val="clear" w:color="000000" w:fill="D9D9D9"/>
            <w:noWrap/>
            <w:vAlign w:val="bottom"/>
            <w:hideMark/>
          </w:tcPr>
          <w:p w:rsidR="00513C33" w:rsidRDefault="00513C33">
            <w:pPr>
              <w:rPr>
                <w:rFonts w:ascii="Arial" w:hAnsi="Arial" w:cs="Arial"/>
                <w:sz w:val="16"/>
                <w:szCs w:val="16"/>
              </w:rPr>
            </w:pPr>
            <w:r>
              <w:rPr>
                <w:rFonts w:ascii="Arial" w:hAnsi="Arial" w:cs="Arial"/>
                <w:sz w:val="16"/>
                <w:szCs w:val="16"/>
              </w:rPr>
              <w:t> </w:t>
            </w:r>
          </w:p>
        </w:tc>
        <w:tc>
          <w:tcPr>
            <w:tcW w:w="1258" w:type="dxa"/>
            <w:tcBorders>
              <w:top w:val="nil"/>
              <w:left w:val="nil"/>
              <w:bottom w:val="single" w:sz="4" w:space="0" w:color="D9D9D9"/>
              <w:right w:val="nil"/>
            </w:tcBorders>
            <w:shd w:val="clear" w:color="000000" w:fill="D9D9D9"/>
            <w:noWrap/>
            <w:vAlign w:val="bottom"/>
            <w:hideMark/>
          </w:tcPr>
          <w:p w:rsidR="00513C33" w:rsidRDefault="00513C33">
            <w:pPr>
              <w:rPr>
                <w:rFonts w:ascii="Arial" w:hAnsi="Arial" w:cs="Arial"/>
                <w:sz w:val="16"/>
                <w:szCs w:val="16"/>
              </w:rPr>
            </w:pPr>
            <w:r>
              <w:rPr>
                <w:rFonts w:ascii="Arial" w:hAnsi="Arial" w:cs="Arial"/>
                <w:sz w:val="16"/>
                <w:szCs w:val="16"/>
              </w:rPr>
              <w:t> </w:t>
            </w:r>
          </w:p>
        </w:tc>
      </w:tr>
      <w:tr w:rsidR="00513C33" w:rsidTr="00B40F53">
        <w:trPr>
          <w:gridAfter w:val="1"/>
          <w:wAfter w:w="27" w:type="dxa"/>
          <w:trHeight w:hRule="exact" w:val="286"/>
        </w:trPr>
        <w:tc>
          <w:tcPr>
            <w:tcW w:w="6389" w:type="dxa"/>
            <w:tcBorders>
              <w:top w:val="nil"/>
              <w:left w:val="nil"/>
              <w:bottom w:val="single" w:sz="4" w:space="0" w:color="D9D9D9"/>
              <w:right w:val="nil"/>
            </w:tcBorders>
            <w:shd w:val="clear" w:color="000000" w:fill="D9D9D9"/>
            <w:vAlign w:val="bottom"/>
            <w:hideMark/>
          </w:tcPr>
          <w:p w:rsidR="00513C33" w:rsidRDefault="00513C33">
            <w:pPr>
              <w:rPr>
                <w:rFonts w:cs="Calibri"/>
                <w:szCs w:val="18"/>
              </w:rPr>
            </w:pPr>
            <w:r>
              <w:rPr>
                <w:rFonts w:cs="Calibri"/>
                <w:szCs w:val="18"/>
              </w:rPr>
              <w:t>Net GST recoverable on commitments</w:t>
            </w:r>
          </w:p>
        </w:tc>
        <w:tc>
          <w:tcPr>
            <w:tcW w:w="1261" w:type="dxa"/>
            <w:tcBorders>
              <w:top w:val="nil"/>
              <w:left w:val="nil"/>
              <w:bottom w:val="nil"/>
              <w:right w:val="nil"/>
            </w:tcBorders>
            <w:shd w:val="clear" w:color="000000" w:fill="D9D9D9"/>
            <w:noWrap/>
            <w:vAlign w:val="bottom"/>
            <w:hideMark/>
          </w:tcPr>
          <w:p w:rsidR="00513C33" w:rsidRDefault="00513C33">
            <w:pPr>
              <w:jc w:val="right"/>
              <w:rPr>
                <w:rFonts w:cs="Calibri"/>
                <w:b/>
                <w:bCs/>
                <w:szCs w:val="18"/>
              </w:rPr>
            </w:pPr>
            <w:r>
              <w:rPr>
                <w:rFonts w:cs="Calibri"/>
                <w:b/>
                <w:bCs/>
                <w:szCs w:val="18"/>
              </w:rPr>
              <w:t>(855,520)</w:t>
            </w:r>
          </w:p>
        </w:tc>
        <w:tc>
          <w:tcPr>
            <w:tcW w:w="266" w:type="dxa"/>
            <w:tcBorders>
              <w:top w:val="nil"/>
              <w:left w:val="nil"/>
              <w:bottom w:val="single" w:sz="4" w:space="0" w:color="D9D9D9"/>
              <w:right w:val="nil"/>
            </w:tcBorders>
            <w:shd w:val="clear" w:color="000000" w:fill="D9D9D9"/>
            <w:noWrap/>
            <w:vAlign w:val="bottom"/>
            <w:hideMark/>
          </w:tcPr>
          <w:p w:rsidR="00513C33" w:rsidRDefault="00513C33">
            <w:pPr>
              <w:rPr>
                <w:rFonts w:ascii="Arial" w:hAnsi="Arial" w:cs="Arial"/>
                <w:sz w:val="16"/>
                <w:szCs w:val="16"/>
              </w:rPr>
            </w:pPr>
            <w:r>
              <w:rPr>
                <w:rFonts w:ascii="Arial" w:hAnsi="Arial" w:cs="Arial"/>
                <w:sz w:val="16"/>
                <w:szCs w:val="16"/>
              </w:rPr>
              <w:t> </w:t>
            </w:r>
          </w:p>
        </w:tc>
        <w:tc>
          <w:tcPr>
            <w:tcW w:w="1258" w:type="dxa"/>
            <w:tcBorders>
              <w:top w:val="nil"/>
              <w:left w:val="nil"/>
              <w:bottom w:val="nil"/>
              <w:right w:val="nil"/>
            </w:tcBorders>
            <w:shd w:val="clear" w:color="000000" w:fill="D9D9D9"/>
            <w:noWrap/>
            <w:vAlign w:val="bottom"/>
            <w:hideMark/>
          </w:tcPr>
          <w:p w:rsidR="00513C33" w:rsidRDefault="00513C33">
            <w:pPr>
              <w:jc w:val="right"/>
              <w:rPr>
                <w:rFonts w:cs="Calibri"/>
                <w:szCs w:val="18"/>
              </w:rPr>
            </w:pPr>
            <w:r>
              <w:rPr>
                <w:rFonts w:cs="Calibri"/>
                <w:szCs w:val="18"/>
              </w:rPr>
              <w:t>(145,685)</w:t>
            </w:r>
          </w:p>
        </w:tc>
      </w:tr>
      <w:tr w:rsidR="00513C33" w:rsidTr="00B40F53">
        <w:trPr>
          <w:gridAfter w:val="1"/>
          <w:wAfter w:w="27" w:type="dxa"/>
          <w:trHeight w:hRule="exact" w:val="286"/>
        </w:trPr>
        <w:tc>
          <w:tcPr>
            <w:tcW w:w="6389" w:type="dxa"/>
            <w:tcBorders>
              <w:top w:val="nil"/>
              <w:left w:val="nil"/>
              <w:bottom w:val="single" w:sz="8" w:space="0" w:color="D9D9D9"/>
              <w:right w:val="nil"/>
            </w:tcBorders>
            <w:shd w:val="clear" w:color="000000" w:fill="D9D9D9"/>
            <w:vAlign w:val="bottom"/>
            <w:hideMark/>
          </w:tcPr>
          <w:p w:rsidR="00513C33" w:rsidRDefault="00513C33">
            <w:pPr>
              <w:rPr>
                <w:rFonts w:cs="Calibri"/>
                <w:b/>
                <w:bCs/>
                <w:i/>
                <w:iCs/>
                <w:szCs w:val="18"/>
              </w:rPr>
            </w:pPr>
            <w:r>
              <w:rPr>
                <w:rFonts w:cs="Calibri"/>
                <w:b/>
                <w:bCs/>
                <w:i/>
                <w:iCs/>
                <w:szCs w:val="18"/>
              </w:rPr>
              <w:t>Total commitments receivable</w:t>
            </w:r>
          </w:p>
        </w:tc>
        <w:tc>
          <w:tcPr>
            <w:tcW w:w="1261" w:type="dxa"/>
            <w:tcBorders>
              <w:top w:val="single" w:sz="4" w:space="0" w:color="auto"/>
              <w:left w:val="nil"/>
              <w:bottom w:val="single" w:sz="4" w:space="0" w:color="auto"/>
              <w:right w:val="nil"/>
            </w:tcBorders>
            <w:shd w:val="clear" w:color="000000" w:fill="D9D9D9"/>
            <w:noWrap/>
            <w:vAlign w:val="bottom"/>
            <w:hideMark/>
          </w:tcPr>
          <w:p w:rsidR="00513C33" w:rsidRDefault="00513C33">
            <w:pPr>
              <w:jc w:val="right"/>
              <w:rPr>
                <w:rFonts w:cs="Calibri"/>
                <w:b/>
                <w:bCs/>
                <w:szCs w:val="18"/>
              </w:rPr>
            </w:pPr>
            <w:r>
              <w:rPr>
                <w:rFonts w:cs="Calibri"/>
                <w:b/>
                <w:bCs/>
                <w:szCs w:val="18"/>
              </w:rPr>
              <w:t>(855,520)</w:t>
            </w:r>
          </w:p>
        </w:tc>
        <w:tc>
          <w:tcPr>
            <w:tcW w:w="266" w:type="dxa"/>
            <w:tcBorders>
              <w:top w:val="nil"/>
              <w:left w:val="nil"/>
              <w:bottom w:val="single" w:sz="4" w:space="0" w:color="D9D9D9"/>
              <w:right w:val="nil"/>
            </w:tcBorders>
            <w:shd w:val="clear" w:color="000000" w:fill="D9D9D9"/>
            <w:noWrap/>
            <w:vAlign w:val="bottom"/>
            <w:hideMark/>
          </w:tcPr>
          <w:p w:rsidR="00513C33" w:rsidRDefault="00513C33">
            <w:pPr>
              <w:rPr>
                <w:rFonts w:ascii="Arial" w:hAnsi="Arial" w:cs="Arial"/>
                <w:sz w:val="16"/>
                <w:szCs w:val="16"/>
              </w:rPr>
            </w:pPr>
            <w:r>
              <w:rPr>
                <w:rFonts w:ascii="Arial" w:hAnsi="Arial" w:cs="Arial"/>
                <w:sz w:val="16"/>
                <w:szCs w:val="16"/>
              </w:rPr>
              <w:t> </w:t>
            </w:r>
          </w:p>
        </w:tc>
        <w:tc>
          <w:tcPr>
            <w:tcW w:w="1258" w:type="dxa"/>
            <w:tcBorders>
              <w:top w:val="single" w:sz="4" w:space="0" w:color="auto"/>
              <w:left w:val="nil"/>
              <w:bottom w:val="single" w:sz="4" w:space="0" w:color="auto"/>
              <w:right w:val="nil"/>
            </w:tcBorders>
            <w:shd w:val="clear" w:color="000000" w:fill="D9D9D9"/>
            <w:noWrap/>
            <w:vAlign w:val="bottom"/>
            <w:hideMark/>
          </w:tcPr>
          <w:p w:rsidR="00513C33" w:rsidRDefault="00513C33">
            <w:pPr>
              <w:jc w:val="right"/>
              <w:rPr>
                <w:rFonts w:cs="Calibri"/>
                <w:szCs w:val="18"/>
              </w:rPr>
            </w:pPr>
            <w:r>
              <w:rPr>
                <w:rFonts w:cs="Calibri"/>
                <w:szCs w:val="18"/>
              </w:rPr>
              <w:t>(145,685)</w:t>
            </w:r>
          </w:p>
        </w:tc>
      </w:tr>
      <w:tr w:rsidR="00513C33" w:rsidTr="00B40F53">
        <w:trPr>
          <w:gridAfter w:val="1"/>
          <w:wAfter w:w="27" w:type="dxa"/>
          <w:trHeight w:hRule="exact" w:val="286"/>
        </w:trPr>
        <w:tc>
          <w:tcPr>
            <w:tcW w:w="6389" w:type="dxa"/>
            <w:tcBorders>
              <w:top w:val="nil"/>
              <w:left w:val="nil"/>
              <w:bottom w:val="single" w:sz="4" w:space="0" w:color="D9D9D9"/>
              <w:right w:val="nil"/>
            </w:tcBorders>
            <w:shd w:val="clear" w:color="000000" w:fill="D9D9D9"/>
            <w:noWrap/>
            <w:vAlign w:val="bottom"/>
            <w:hideMark/>
          </w:tcPr>
          <w:p w:rsidR="00513C33" w:rsidRDefault="00513C33">
            <w:pPr>
              <w:rPr>
                <w:rFonts w:ascii="Arial" w:hAnsi="Arial" w:cs="Arial"/>
                <w:sz w:val="16"/>
                <w:szCs w:val="16"/>
              </w:rPr>
            </w:pPr>
            <w:r>
              <w:rPr>
                <w:rFonts w:ascii="Arial" w:hAnsi="Arial" w:cs="Arial"/>
                <w:sz w:val="16"/>
                <w:szCs w:val="16"/>
              </w:rPr>
              <w:t> </w:t>
            </w:r>
          </w:p>
        </w:tc>
        <w:tc>
          <w:tcPr>
            <w:tcW w:w="1261" w:type="dxa"/>
            <w:tcBorders>
              <w:top w:val="nil"/>
              <w:left w:val="nil"/>
              <w:bottom w:val="single" w:sz="4" w:space="0" w:color="D9D9D9"/>
              <w:right w:val="nil"/>
            </w:tcBorders>
            <w:shd w:val="clear" w:color="000000" w:fill="D9D9D9"/>
            <w:noWrap/>
            <w:vAlign w:val="bottom"/>
            <w:hideMark/>
          </w:tcPr>
          <w:p w:rsidR="00513C33" w:rsidRDefault="00513C33">
            <w:pPr>
              <w:rPr>
                <w:rFonts w:ascii="Arial" w:hAnsi="Arial" w:cs="Arial"/>
                <w:sz w:val="16"/>
                <w:szCs w:val="16"/>
              </w:rPr>
            </w:pPr>
            <w:r>
              <w:rPr>
                <w:rFonts w:ascii="Arial" w:hAnsi="Arial" w:cs="Arial"/>
                <w:sz w:val="16"/>
                <w:szCs w:val="16"/>
              </w:rPr>
              <w:t> </w:t>
            </w:r>
          </w:p>
        </w:tc>
        <w:tc>
          <w:tcPr>
            <w:tcW w:w="266" w:type="dxa"/>
            <w:tcBorders>
              <w:top w:val="nil"/>
              <w:left w:val="nil"/>
              <w:bottom w:val="single" w:sz="4" w:space="0" w:color="D9D9D9"/>
              <w:right w:val="nil"/>
            </w:tcBorders>
            <w:shd w:val="clear" w:color="000000" w:fill="D9D9D9"/>
            <w:noWrap/>
            <w:vAlign w:val="bottom"/>
            <w:hideMark/>
          </w:tcPr>
          <w:p w:rsidR="00513C33" w:rsidRDefault="00513C33">
            <w:pPr>
              <w:rPr>
                <w:rFonts w:ascii="Arial" w:hAnsi="Arial" w:cs="Arial"/>
                <w:sz w:val="16"/>
                <w:szCs w:val="16"/>
              </w:rPr>
            </w:pPr>
            <w:r>
              <w:rPr>
                <w:rFonts w:ascii="Arial" w:hAnsi="Arial" w:cs="Arial"/>
                <w:sz w:val="16"/>
                <w:szCs w:val="16"/>
              </w:rPr>
              <w:t> </w:t>
            </w:r>
          </w:p>
        </w:tc>
        <w:tc>
          <w:tcPr>
            <w:tcW w:w="1258" w:type="dxa"/>
            <w:tcBorders>
              <w:top w:val="nil"/>
              <w:left w:val="nil"/>
              <w:bottom w:val="single" w:sz="4" w:space="0" w:color="D9D9D9"/>
              <w:right w:val="nil"/>
            </w:tcBorders>
            <w:shd w:val="clear" w:color="000000" w:fill="D9D9D9"/>
            <w:noWrap/>
            <w:vAlign w:val="bottom"/>
            <w:hideMark/>
          </w:tcPr>
          <w:p w:rsidR="00513C33" w:rsidRDefault="00513C33">
            <w:pPr>
              <w:rPr>
                <w:rFonts w:ascii="Arial" w:hAnsi="Arial" w:cs="Arial"/>
                <w:sz w:val="16"/>
                <w:szCs w:val="16"/>
              </w:rPr>
            </w:pPr>
            <w:r>
              <w:rPr>
                <w:rFonts w:ascii="Arial" w:hAnsi="Arial" w:cs="Arial"/>
                <w:sz w:val="16"/>
                <w:szCs w:val="16"/>
              </w:rPr>
              <w:t> </w:t>
            </w:r>
          </w:p>
        </w:tc>
      </w:tr>
      <w:tr w:rsidR="00513C33" w:rsidTr="00B40F53">
        <w:trPr>
          <w:gridAfter w:val="1"/>
          <w:wAfter w:w="27" w:type="dxa"/>
          <w:trHeight w:hRule="exact" w:val="286"/>
        </w:trPr>
        <w:tc>
          <w:tcPr>
            <w:tcW w:w="6389" w:type="dxa"/>
            <w:tcBorders>
              <w:top w:val="nil"/>
              <w:left w:val="nil"/>
              <w:bottom w:val="single" w:sz="4" w:space="0" w:color="D9D9D9"/>
              <w:right w:val="nil"/>
            </w:tcBorders>
            <w:shd w:val="clear" w:color="000000" w:fill="D9D9D9"/>
            <w:vAlign w:val="bottom"/>
            <w:hideMark/>
          </w:tcPr>
          <w:p w:rsidR="00513C33" w:rsidRDefault="00513C33">
            <w:pPr>
              <w:rPr>
                <w:rFonts w:cs="Calibri"/>
                <w:b/>
                <w:bCs/>
                <w:szCs w:val="18"/>
              </w:rPr>
            </w:pPr>
            <w:r>
              <w:rPr>
                <w:rFonts w:cs="Calibri"/>
                <w:b/>
                <w:bCs/>
                <w:szCs w:val="18"/>
              </w:rPr>
              <w:t>Commitments payable</w:t>
            </w:r>
          </w:p>
        </w:tc>
        <w:tc>
          <w:tcPr>
            <w:tcW w:w="1261" w:type="dxa"/>
            <w:tcBorders>
              <w:top w:val="nil"/>
              <w:left w:val="nil"/>
              <w:bottom w:val="single" w:sz="4" w:space="0" w:color="D9D9D9"/>
              <w:right w:val="nil"/>
            </w:tcBorders>
            <w:shd w:val="clear" w:color="000000" w:fill="D9D9D9"/>
            <w:noWrap/>
            <w:vAlign w:val="bottom"/>
            <w:hideMark/>
          </w:tcPr>
          <w:p w:rsidR="00513C33" w:rsidRDefault="00513C33">
            <w:pPr>
              <w:rPr>
                <w:rFonts w:ascii="Arial" w:hAnsi="Arial" w:cs="Arial"/>
                <w:sz w:val="16"/>
                <w:szCs w:val="16"/>
              </w:rPr>
            </w:pPr>
            <w:r>
              <w:rPr>
                <w:rFonts w:ascii="Arial" w:hAnsi="Arial" w:cs="Arial"/>
                <w:sz w:val="16"/>
                <w:szCs w:val="16"/>
              </w:rPr>
              <w:t> </w:t>
            </w:r>
          </w:p>
        </w:tc>
        <w:tc>
          <w:tcPr>
            <w:tcW w:w="266" w:type="dxa"/>
            <w:tcBorders>
              <w:top w:val="nil"/>
              <w:left w:val="nil"/>
              <w:bottom w:val="single" w:sz="4" w:space="0" w:color="D9D9D9"/>
              <w:right w:val="nil"/>
            </w:tcBorders>
            <w:shd w:val="clear" w:color="000000" w:fill="D9D9D9"/>
            <w:noWrap/>
            <w:vAlign w:val="bottom"/>
            <w:hideMark/>
          </w:tcPr>
          <w:p w:rsidR="00513C33" w:rsidRDefault="00513C33">
            <w:pPr>
              <w:rPr>
                <w:rFonts w:ascii="Arial" w:hAnsi="Arial" w:cs="Arial"/>
                <w:sz w:val="16"/>
                <w:szCs w:val="16"/>
              </w:rPr>
            </w:pPr>
            <w:r>
              <w:rPr>
                <w:rFonts w:ascii="Arial" w:hAnsi="Arial" w:cs="Arial"/>
                <w:sz w:val="16"/>
                <w:szCs w:val="16"/>
              </w:rPr>
              <w:t> </w:t>
            </w:r>
          </w:p>
        </w:tc>
        <w:tc>
          <w:tcPr>
            <w:tcW w:w="1258" w:type="dxa"/>
            <w:tcBorders>
              <w:top w:val="nil"/>
              <w:left w:val="nil"/>
              <w:bottom w:val="single" w:sz="4" w:space="0" w:color="D9D9D9"/>
              <w:right w:val="nil"/>
            </w:tcBorders>
            <w:shd w:val="clear" w:color="000000" w:fill="D9D9D9"/>
            <w:noWrap/>
            <w:vAlign w:val="bottom"/>
            <w:hideMark/>
          </w:tcPr>
          <w:p w:rsidR="00513C33" w:rsidRDefault="00513C33">
            <w:pPr>
              <w:rPr>
                <w:rFonts w:ascii="Arial" w:hAnsi="Arial" w:cs="Arial"/>
                <w:sz w:val="16"/>
                <w:szCs w:val="16"/>
              </w:rPr>
            </w:pPr>
            <w:r>
              <w:rPr>
                <w:rFonts w:ascii="Arial" w:hAnsi="Arial" w:cs="Arial"/>
                <w:sz w:val="16"/>
                <w:szCs w:val="16"/>
              </w:rPr>
              <w:t> </w:t>
            </w:r>
          </w:p>
        </w:tc>
      </w:tr>
      <w:tr w:rsidR="00513C33" w:rsidTr="00B40F53">
        <w:trPr>
          <w:gridAfter w:val="1"/>
          <w:wAfter w:w="27" w:type="dxa"/>
          <w:trHeight w:hRule="exact" w:val="286"/>
        </w:trPr>
        <w:tc>
          <w:tcPr>
            <w:tcW w:w="6389" w:type="dxa"/>
            <w:tcBorders>
              <w:top w:val="nil"/>
              <w:left w:val="nil"/>
              <w:bottom w:val="single" w:sz="4" w:space="0" w:color="D9D9D9"/>
              <w:right w:val="nil"/>
            </w:tcBorders>
            <w:shd w:val="clear" w:color="000000" w:fill="D9D9D9"/>
            <w:vAlign w:val="bottom"/>
            <w:hideMark/>
          </w:tcPr>
          <w:p w:rsidR="00513C33" w:rsidRDefault="00513C33">
            <w:pPr>
              <w:rPr>
                <w:rFonts w:cs="Calibri"/>
                <w:b/>
                <w:bCs/>
                <w:szCs w:val="18"/>
              </w:rPr>
            </w:pPr>
            <w:r>
              <w:rPr>
                <w:rFonts w:cs="Calibri"/>
                <w:b/>
                <w:bCs/>
                <w:szCs w:val="18"/>
              </w:rPr>
              <w:t>Other commitments</w:t>
            </w:r>
          </w:p>
        </w:tc>
        <w:tc>
          <w:tcPr>
            <w:tcW w:w="1261" w:type="dxa"/>
            <w:tcBorders>
              <w:top w:val="nil"/>
              <w:left w:val="nil"/>
              <w:bottom w:val="single" w:sz="4" w:space="0" w:color="D9D9D9"/>
              <w:right w:val="nil"/>
            </w:tcBorders>
            <w:shd w:val="clear" w:color="000000" w:fill="D9D9D9"/>
            <w:noWrap/>
            <w:vAlign w:val="bottom"/>
            <w:hideMark/>
          </w:tcPr>
          <w:p w:rsidR="00513C33" w:rsidRDefault="00513C33">
            <w:pPr>
              <w:rPr>
                <w:rFonts w:ascii="Arial" w:hAnsi="Arial" w:cs="Arial"/>
                <w:sz w:val="16"/>
                <w:szCs w:val="16"/>
              </w:rPr>
            </w:pPr>
            <w:r>
              <w:rPr>
                <w:rFonts w:ascii="Arial" w:hAnsi="Arial" w:cs="Arial"/>
                <w:sz w:val="16"/>
                <w:szCs w:val="16"/>
              </w:rPr>
              <w:t> </w:t>
            </w:r>
          </w:p>
        </w:tc>
        <w:tc>
          <w:tcPr>
            <w:tcW w:w="266" w:type="dxa"/>
            <w:tcBorders>
              <w:top w:val="nil"/>
              <w:left w:val="nil"/>
              <w:bottom w:val="single" w:sz="4" w:space="0" w:color="D9D9D9"/>
              <w:right w:val="nil"/>
            </w:tcBorders>
            <w:shd w:val="clear" w:color="000000" w:fill="D9D9D9"/>
            <w:noWrap/>
            <w:vAlign w:val="bottom"/>
            <w:hideMark/>
          </w:tcPr>
          <w:p w:rsidR="00513C33" w:rsidRDefault="00513C33">
            <w:pPr>
              <w:rPr>
                <w:rFonts w:ascii="Arial" w:hAnsi="Arial" w:cs="Arial"/>
                <w:sz w:val="16"/>
                <w:szCs w:val="16"/>
              </w:rPr>
            </w:pPr>
            <w:r>
              <w:rPr>
                <w:rFonts w:ascii="Arial" w:hAnsi="Arial" w:cs="Arial"/>
                <w:sz w:val="16"/>
                <w:szCs w:val="16"/>
              </w:rPr>
              <w:t> </w:t>
            </w:r>
          </w:p>
        </w:tc>
        <w:tc>
          <w:tcPr>
            <w:tcW w:w="1258" w:type="dxa"/>
            <w:tcBorders>
              <w:top w:val="nil"/>
              <w:left w:val="nil"/>
              <w:bottom w:val="single" w:sz="4" w:space="0" w:color="D9D9D9"/>
              <w:right w:val="nil"/>
            </w:tcBorders>
            <w:shd w:val="clear" w:color="000000" w:fill="D9D9D9"/>
            <w:noWrap/>
            <w:vAlign w:val="bottom"/>
            <w:hideMark/>
          </w:tcPr>
          <w:p w:rsidR="00513C33" w:rsidRDefault="00513C33">
            <w:pPr>
              <w:rPr>
                <w:rFonts w:ascii="Arial" w:hAnsi="Arial" w:cs="Arial"/>
                <w:sz w:val="16"/>
                <w:szCs w:val="16"/>
              </w:rPr>
            </w:pPr>
            <w:r>
              <w:rPr>
                <w:rFonts w:ascii="Arial" w:hAnsi="Arial" w:cs="Arial"/>
                <w:sz w:val="16"/>
                <w:szCs w:val="16"/>
              </w:rPr>
              <w:t> </w:t>
            </w:r>
          </w:p>
        </w:tc>
      </w:tr>
      <w:tr w:rsidR="00513C33" w:rsidTr="00B40F53">
        <w:trPr>
          <w:gridAfter w:val="1"/>
          <w:wAfter w:w="27" w:type="dxa"/>
          <w:trHeight w:hRule="exact" w:val="286"/>
        </w:trPr>
        <w:tc>
          <w:tcPr>
            <w:tcW w:w="6389" w:type="dxa"/>
            <w:tcBorders>
              <w:top w:val="nil"/>
              <w:left w:val="nil"/>
              <w:bottom w:val="single" w:sz="4" w:space="0" w:color="D9D9D9"/>
              <w:right w:val="nil"/>
            </w:tcBorders>
            <w:shd w:val="clear" w:color="000000" w:fill="D9D9D9"/>
            <w:vAlign w:val="bottom"/>
            <w:hideMark/>
          </w:tcPr>
          <w:p w:rsidR="00513C33" w:rsidRDefault="00513C33">
            <w:pPr>
              <w:rPr>
                <w:rFonts w:cs="Calibri"/>
                <w:szCs w:val="18"/>
              </w:rPr>
            </w:pPr>
            <w:r>
              <w:rPr>
                <w:rFonts w:cs="Calibri"/>
                <w:szCs w:val="18"/>
              </w:rPr>
              <w:t>Employment programs</w:t>
            </w:r>
          </w:p>
        </w:tc>
        <w:tc>
          <w:tcPr>
            <w:tcW w:w="1261" w:type="dxa"/>
            <w:tcBorders>
              <w:top w:val="nil"/>
              <w:left w:val="nil"/>
              <w:bottom w:val="nil"/>
              <w:right w:val="nil"/>
            </w:tcBorders>
            <w:shd w:val="clear" w:color="000000" w:fill="D9D9D9"/>
            <w:noWrap/>
            <w:vAlign w:val="bottom"/>
            <w:hideMark/>
          </w:tcPr>
          <w:p w:rsidR="00513C33" w:rsidRDefault="00513C33">
            <w:pPr>
              <w:jc w:val="right"/>
              <w:rPr>
                <w:rFonts w:cs="Calibri"/>
                <w:b/>
                <w:bCs/>
                <w:szCs w:val="18"/>
              </w:rPr>
            </w:pPr>
            <w:r>
              <w:rPr>
                <w:rFonts w:cs="Calibri"/>
                <w:b/>
                <w:bCs/>
                <w:szCs w:val="18"/>
              </w:rPr>
              <w:t xml:space="preserve">9,222,564 </w:t>
            </w:r>
          </w:p>
        </w:tc>
        <w:tc>
          <w:tcPr>
            <w:tcW w:w="266" w:type="dxa"/>
            <w:tcBorders>
              <w:top w:val="nil"/>
              <w:left w:val="nil"/>
              <w:bottom w:val="single" w:sz="4" w:space="0" w:color="D9D9D9"/>
              <w:right w:val="nil"/>
            </w:tcBorders>
            <w:shd w:val="clear" w:color="000000" w:fill="D9D9D9"/>
            <w:noWrap/>
            <w:vAlign w:val="bottom"/>
            <w:hideMark/>
          </w:tcPr>
          <w:p w:rsidR="00513C33" w:rsidRDefault="00513C33">
            <w:pPr>
              <w:rPr>
                <w:rFonts w:ascii="Arial" w:hAnsi="Arial" w:cs="Arial"/>
                <w:sz w:val="16"/>
                <w:szCs w:val="16"/>
              </w:rPr>
            </w:pPr>
            <w:r>
              <w:rPr>
                <w:rFonts w:ascii="Arial" w:hAnsi="Arial" w:cs="Arial"/>
                <w:sz w:val="16"/>
                <w:szCs w:val="16"/>
              </w:rPr>
              <w:t> </w:t>
            </w:r>
          </w:p>
        </w:tc>
        <w:tc>
          <w:tcPr>
            <w:tcW w:w="1258" w:type="dxa"/>
            <w:tcBorders>
              <w:top w:val="nil"/>
              <w:left w:val="nil"/>
              <w:bottom w:val="nil"/>
              <w:right w:val="nil"/>
            </w:tcBorders>
            <w:shd w:val="clear" w:color="000000" w:fill="D9D9D9"/>
            <w:noWrap/>
            <w:vAlign w:val="bottom"/>
            <w:hideMark/>
          </w:tcPr>
          <w:p w:rsidR="00513C33" w:rsidRDefault="00513C33">
            <w:pPr>
              <w:jc w:val="right"/>
              <w:rPr>
                <w:rFonts w:cs="Calibri"/>
                <w:szCs w:val="18"/>
              </w:rPr>
            </w:pPr>
            <w:r>
              <w:rPr>
                <w:rFonts w:cs="Calibri"/>
                <w:szCs w:val="18"/>
              </w:rPr>
              <w:t xml:space="preserve">1,592,246 </w:t>
            </w:r>
          </w:p>
        </w:tc>
      </w:tr>
      <w:tr w:rsidR="00513C33" w:rsidTr="00B40F53">
        <w:trPr>
          <w:gridAfter w:val="1"/>
          <w:wAfter w:w="27" w:type="dxa"/>
          <w:trHeight w:hRule="exact" w:val="286"/>
        </w:trPr>
        <w:tc>
          <w:tcPr>
            <w:tcW w:w="6389" w:type="dxa"/>
            <w:tcBorders>
              <w:top w:val="nil"/>
              <w:left w:val="nil"/>
              <w:bottom w:val="single" w:sz="4" w:space="0" w:color="D9D9D9"/>
              <w:right w:val="nil"/>
            </w:tcBorders>
            <w:shd w:val="clear" w:color="000000" w:fill="D9D9D9"/>
            <w:vAlign w:val="bottom"/>
            <w:hideMark/>
          </w:tcPr>
          <w:p w:rsidR="00513C33" w:rsidRDefault="00513C33">
            <w:pPr>
              <w:rPr>
                <w:rFonts w:cs="Calibri"/>
                <w:szCs w:val="18"/>
              </w:rPr>
            </w:pPr>
            <w:r>
              <w:rPr>
                <w:rFonts w:cs="Calibri"/>
                <w:szCs w:val="18"/>
              </w:rPr>
              <w:t>Goods and services</w:t>
            </w:r>
          </w:p>
        </w:tc>
        <w:tc>
          <w:tcPr>
            <w:tcW w:w="1261" w:type="dxa"/>
            <w:tcBorders>
              <w:top w:val="nil"/>
              <w:left w:val="nil"/>
              <w:bottom w:val="nil"/>
              <w:right w:val="nil"/>
            </w:tcBorders>
            <w:shd w:val="clear" w:color="000000" w:fill="D9D9D9"/>
            <w:noWrap/>
            <w:vAlign w:val="bottom"/>
            <w:hideMark/>
          </w:tcPr>
          <w:p w:rsidR="00513C33" w:rsidRDefault="00513C33">
            <w:pPr>
              <w:jc w:val="right"/>
              <w:rPr>
                <w:rFonts w:cs="Calibri"/>
                <w:b/>
                <w:bCs/>
                <w:szCs w:val="18"/>
              </w:rPr>
            </w:pPr>
            <w:r>
              <w:rPr>
                <w:rFonts w:cs="Calibri"/>
                <w:b/>
                <w:bCs/>
                <w:szCs w:val="18"/>
              </w:rPr>
              <w:t xml:space="preserve">177,798 </w:t>
            </w:r>
          </w:p>
        </w:tc>
        <w:tc>
          <w:tcPr>
            <w:tcW w:w="266" w:type="dxa"/>
            <w:tcBorders>
              <w:top w:val="nil"/>
              <w:left w:val="nil"/>
              <w:bottom w:val="single" w:sz="4" w:space="0" w:color="D9D9D9"/>
              <w:right w:val="nil"/>
            </w:tcBorders>
            <w:shd w:val="clear" w:color="000000" w:fill="D9D9D9"/>
            <w:noWrap/>
            <w:vAlign w:val="bottom"/>
            <w:hideMark/>
          </w:tcPr>
          <w:p w:rsidR="00513C33" w:rsidRDefault="00513C33">
            <w:pPr>
              <w:rPr>
                <w:rFonts w:ascii="Arial" w:hAnsi="Arial" w:cs="Arial"/>
                <w:sz w:val="16"/>
                <w:szCs w:val="16"/>
              </w:rPr>
            </w:pPr>
            <w:r>
              <w:rPr>
                <w:rFonts w:ascii="Arial" w:hAnsi="Arial" w:cs="Arial"/>
                <w:sz w:val="16"/>
                <w:szCs w:val="16"/>
              </w:rPr>
              <w:t> </w:t>
            </w:r>
          </w:p>
        </w:tc>
        <w:tc>
          <w:tcPr>
            <w:tcW w:w="1258" w:type="dxa"/>
            <w:tcBorders>
              <w:top w:val="nil"/>
              <w:left w:val="nil"/>
              <w:bottom w:val="nil"/>
              <w:right w:val="nil"/>
            </w:tcBorders>
            <w:shd w:val="clear" w:color="000000" w:fill="D9D9D9"/>
            <w:noWrap/>
            <w:vAlign w:val="bottom"/>
            <w:hideMark/>
          </w:tcPr>
          <w:p w:rsidR="00513C33" w:rsidRDefault="00513C33">
            <w:pPr>
              <w:jc w:val="right"/>
              <w:rPr>
                <w:rFonts w:cs="Calibri"/>
                <w:szCs w:val="18"/>
              </w:rPr>
            </w:pPr>
            <w:r>
              <w:rPr>
                <w:rFonts w:cs="Calibri"/>
                <w:szCs w:val="18"/>
              </w:rPr>
              <w:t xml:space="preserve">3,519 </w:t>
            </w:r>
          </w:p>
        </w:tc>
      </w:tr>
      <w:tr w:rsidR="00513C33" w:rsidTr="00B40F53">
        <w:trPr>
          <w:gridAfter w:val="1"/>
          <w:wAfter w:w="27" w:type="dxa"/>
          <w:trHeight w:hRule="exact" w:val="286"/>
        </w:trPr>
        <w:tc>
          <w:tcPr>
            <w:tcW w:w="6389" w:type="dxa"/>
            <w:tcBorders>
              <w:top w:val="nil"/>
              <w:left w:val="nil"/>
              <w:bottom w:val="single" w:sz="4" w:space="0" w:color="D9D9D9"/>
              <w:right w:val="nil"/>
            </w:tcBorders>
            <w:shd w:val="clear" w:color="000000" w:fill="D9D9D9"/>
            <w:vAlign w:val="bottom"/>
            <w:hideMark/>
          </w:tcPr>
          <w:p w:rsidR="00513C33" w:rsidRDefault="00513C33">
            <w:pPr>
              <w:rPr>
                <w:rFonts w:cs="Calibri"/>
                <w:szCs w:val="18"/>
              </w:rPr>
            </w:pPr>
            <w:r>
              <w:rPr>
                <w:rFonts w:cs="Calibri"/>
                <w:szCs w:val="18"/>
              </w:rPr>
              <w:t>Grants</w:t>
            </w:r>
          </w:p>
        </w:tc>
        <w:tc>
          <w:tcPr>
            <w:tcW w:w="1261" w:type="dxa"/>
            <w:tcBorders>
              <w:top w:val="nil"/>
              <w:left w:val="nil"/>
              <w:bottom w:val="nil"/>
              <w:right w:val="nil"/>
            </w:tcBorders>
            <w:shd w:val="clear" w:color="000000" w:fill="D9D9D9"/>
            <w:noWrap/>
            <w:vAlign w:val="bottom"/>
            <w:hideMark/>
          </w:tcPr>
          <w:p w:rsidR="00513C33" w:rsidRDefault="00513C33">
            <w:pPr>
              <w:jc w:val="right"/>
              <w:rPr>
                <w:rFonts w:cs="Calibri"/>
                <w:b/>
                <w:bCs/>
                <w:szCs w:val="18"/>
              </w:rPr>
            </w:pPr>
            <w:r>
              <w:rPr>
                <w:rFonts w:cs="Calibri"/>
                <w:b/>
                <w:bCs/>
                <w:szCs w:val="18"/>
              </w:rPr>
              <w:t xml:space="preserve">3,446 </w:t>
            </w:r>
          </w:p>
        </w:tc>
        <w:tc>
          <w:tcPr>
            <w:tcW w:w="266" w:type="dxa"/>
            <w:tcBorders>
              <w:top w:val="nil"/>
              <w:left w:val="nil"/>
              <w:bottom w:val="single" w:sz="4" w:space="0" w:color="D9D9D9"/>
              <w:right w:val="nil"/>
            </w:tcBorders>
            <w:shd w:val="clear" w:color="000000" w:fill="D9D9D9"/>
            <w:noWrap/>
            <w:vAlign w:val="bottom"/>
            <w:hideMark/>
          </w:tcPr>
          <w:p w:rsidR="00513C33" w:rsidRDefault="00513C33">
            <w:pPr>
              <w:rPr>
                <w:rFonts w:ascii="Arial" w:hAnsi="Arial" w:cs="Arial"/>
                <w:sz w:val="16"/>
                <w:szCs w:val="16"/>
              </w:rPr>
            </w:pPr>
            <w:r>
              <w:rPr>
                <w:rFonts w:ascii="Arial" w:hAnsi="Arial" w:cs="Arial"/>
                <w:sz w:val="16"/>
                <w:szCs w:val="16"/>
              </w:rPr>
              <w:t> </w:t>
            </w:r>
          </w:p>
        </w:tc>
        <w:tc>
          <w:tcPr>
            <w:tcW w:w="1258" w:type="dxa"/>
            <w:tcBorders>
              <w:top w:val="nil"/>
              <w:left w:val="nil"/>
              <w:bottom w:val="nil"/>
              <w:right w:val="nil"/>
            </w:tcBorders>
            <w:shd w:val="clear" w:color="000000" w:fill="D9D9D9"/>
            <w:noWrap/>
            <w:vAlign w:val="bottom"/>
            <w:hideMark/>
          </w:tcPr>
          <w:p w:rsidR="00513C33" w:rsidRDefault="00513C33">
            <w:pPr>
              <w:jc w:val="right"/>
              <w:rPr>
                <w:rFonts w:cs="Calibri"/>
                <w:szCs w:val="18"/>
              </w:rPr>
            </w:pPr>
            <w:r>
              <w:rPr>
                <w:rFonts w:cs="Calibri"/>
                <w:szCs w:val="18"/>
              </w:rPr>
              <w:t xml:space="preserve">6,770 </w:t>
            </w:r>
          </w:p>
        </w:tc>
      </w:tr>
      <w:tr w:rsidR="00513C33" w:rsidTr="00B40F53">
        <w:trPr>
          <w:gridAfter w:val="1"/>
          <w:wAfter w:w="27" w:type="dxa"/>
          <w:trHeight w:hRule="exact" w:val="286"/>
        </w:trPr>
        <w:tc>
          <w:tcPr>
            <w:tcW w:w="6389" w:type="dxa"/>
            <w:tcBorders>
              <w:top w:val="nil"/>
              <w:left w:val="nil"/>
              <w:bottom w:val="single" w:sz="8" w:space="0" w:color="D9D9D9"/>
              <w:right w:val="nil"/>
            </w:tcBorders>
            <w:shd w:val="clear" w:color="000000" w:fill="D9D9D9"/>
            <w:vAlign w:val="bottom"/>
            <w:hideMark/>
          </w:tcPr>
          <w:p w:rsidR="00513C33" w:rsidRDefault="00513C33">
            <w:pPr>
              <w:rPr>
                <w:rFonts w:cs="Calibri"/>
                <w:b/>
                <w:bCs/>
                <w:i/>
                <w:iCs/>
                <w:szCs w:val="18"/>
              </w:rPr>
            </w:pPr>
            <w:r>
              <w:rPr>
                <w:rFonts w:cs="Calibri"/>
                <w:b/>
                <w:bCs/>
                <w:i/>
                <w:iCs/>
                <w:szCs w:val="18"/>
              </w:rPr>
              <w:t>Total other commitments</w:t>
            </w:r>
          </w:p>
        </w:tc>
        <w:tc>
          <w:tcPr>
            <w:tcW w:w="1261" w:type="dxa"/>
            <w:tcBorders>
              <w:top w:val="single" w:sz="4" w:space="0" w:color="auto"/>
              <w:left w:val="nil"/>
              <w:bottom w:val="single" w:sz="4" w:space="0" w:color="auto"/>
              <w:right w:val="nil"/>
            </w:tcBorders>
            <w:shd w:val="clear" w:color="000000" w:fill="D9D9D9"/>
            <w:noWrap/>
            <w:vAlign w:val="bottom"/>
            <w:hideMark/>
          </w:tcPr>
          <w:p w:rsidR="00513C33" w:rsidRDefault="00513C33">
            <w:pPr>
              <w:jc w:val="right"/>
              <w:rPr>
                <w:rFonts w:cs="Calibri"/>
                <w:b/>
                <w:bCs/>
                <w:szCs w:val="18"/>
              </w:rPr>
            </w:pPr>
            <w:r>
              <w:rPr>
                <w:rFonts w:cs="Calibri"/>
                <w:b/>
                <w:bCs/>
                <w:szCs w:val="18"/>
              </w:rPr>
              <w:t>9,403,809</w:t>
            </w:r>
          </w:p>
        </w:tc>
        <w:tc>
          <w:tcPr>
            <w:tcW w:w="266" w:type="dxa"/>
            <w:tcBorders>
              <w:top w:val="nil"/>
              <w:left w:val="nil"/>
              <w:bottom w:val="single" w:sz="4" w:space="0" w:color="D9D9D9"/>
              <w:right w:val="nil"/>
            </w:tcBorders>
            <w:shd w:val="clear" w:color="000000" w:fill="D9D9D9"/>
            <w:noWrap/>
            <w:vAlign w:val="bottom"/>
            <w:hideMark/>
          </w:tcPr>
          <w:p w:rsidR="00513C33" w:rsidRDefault="00513C33">
            <w:pPr>
              <w:rPr>
                <w:rFonts w:ascii="Arial" w:hAnsi="Arial" w:cs="Arial"/>
                <w:sz w:val="16"/>
                <w:szCs w:val="16"/>
              </w:rPr>
            </w:pPr>
            <w:r>
              <w:rPr>
                <w:rFonts w:ascii="Arial" w:hAnsi="Arial" w:cs="Arial"/>
                <w:sz w:val="16"/>
                <w:szCs w:val="16"/>
              </w:rPr>
              <w:t> </w:t>
            </w:r>
          </w:p>
        </w:tc>
        <w:tc>
          <w:tcPr>
            <w:tcW w:w="1258" w:type="dxa"/>
            <w:tcBorders>
              <w:top w:val="single" w:sz="4" w:space="0" w:color="auto"/>
              <w:left w:val="nil"/>
              <w:bottom w:val="single" w:sz="4" w:space="0" w:color="auto"/>
              <w:right w:val="nil"/>
            </w:tcBorders>
            <w:shd w:val="clear" w:color="000000" w:fill="D9D9D9"/>
            <w:noWrap/>
            <w:vAlign w:val="bottom"/>
            <w:hideMark/>
          </w:tcPr>
          <w:p w:rsidR="00513C33" w:rsidRDefault="00513C33">
            <w:pPr>
              <w:jc w:val="right"/>
              <w:rPr>
                <w:rFonts w:cs="Calibri"/>
                <w:szCs w:val="18"/>
              </w:rPr>
            </w:pPr>
            <w:r>
              <w:rPr>
                <w:rFonts w:cs="Calibri"/>
                <w:szCs w:val="18"/>
              </w:rPr>
              <w:t>1,602,535</w:t>
            </w:r>
          </w:p>
        </w:tc>
      </w:tr>
      <w:tr w:rsidR="00513C33" w:rsidTr="00B40F53">
        <w:trPr>
          <w:gridAfter w:val="1"/>
          <w:wAfter w:w="27" w:type="dxa"/>
          <w:trHeight w:hRule="exact" w:val="286"/>
        </w:trPr>
        <w:tc>
          <w:tcPr>
            <w:tcW w:w="6389" w:type="dxa"/>
            <w:tcBorders>
              <w:top w:val="nil"/>
              <w:left w:val="nil"/>
              <w:bottom w:val="single" w:sz="8" w:space="0" w:color="D9D9D9"/>
              <w:right w:val="nil"/>
            </w:tcBorders>
            <w:shd w:val="clear" w:color="000000" w:fill="D9D9D9"/>
            <w:vAlign w:val="bottom"/>
            <w:hideMark/>
          </w:tcPr>
          <w:p w:rsidR="00513C33" w:rsidRDefault="00513C33">
            <w:pPr>
              <w:rPr>
                <w:rFonts w:cs="Calibri"/>
                <w:b/>
                <w:bCs/>
                <w:i/>
                <w:iCs/>
                <w:szCs w:val="18"/>
              </w:rPr>
            </w:pPr>
            <w:r>
              <w:rPr>
                <w:rFonts w:cs="Calibri"/>
                <w:b/>
                <w:bCs/>
                <w:i/>
                <w:iCs/>
                <w:szCs w:val="18"/>
              </w:rPr>
              <w:t>Net commitments by type</w:t>
            </w:r>
          </w:p>
        </w:tc>
        <w:tc>
          <w:tcPr>
            <w:tcW w:w="1261" w:type="dxa"/>
            <w:tcBorders>
              <w:top w:val="nil"/>
              <w:left w:val="nil"/>
              <w:bottom w:val="double" w:sz="6" w:space="0" w:color="auto"/>
              <w:right w:val="nil"/>
            </w:tcBorders>
            <w:shd w:val="clear" w:color="000000" w:fill="D9D9D9"/>
            <w:noWrap/>
            <w:vAlign w:val="bottom"/>
            <w:hideMark/>
          </w:tcPr>
          <w:p w:rsidR="00513C33" w:rsidRDefault="00513C33">
            <w:pPr>
              <w:jc w:val="right"/>
              <w:rPr>
                <w:rFonts w:cs="Calibri"/>
                <w:b/>
                <w:bCs/>
                <w:szCs w:val="18"/>
              </w:rPr>
            </w:pPr>
            <w:r>
              <w:rPr>
                <w:rFonts w:cs="Calibri"/>
                <w:b/>
                <w:bCs/>
                <w:szCs w:val="18"/>
              </w:rPr>
              <w:t>8,548,289</w:t>
            </w:r>
          </w:p>
        </w:tc>
        <w:tc>
          <w:tcPr>
            <w:tcW w:w="266" w:type="dxa"/>
            <w:tcBorders>
              <w:top w:val="nil"/>
              <w:left w:val="nil"/>
              <w:bottom w:val="single" w:sz="4" w:space="0" w:color="D9D9D9"/>
              <w:right w:val="nil"/>
            </w:tcBorders>
            <w:shd w:val="clear" w:color="000000" w:fill="D9D9D9"/>
            <w:noWrap/>
            <w:vAlign w:val="bottom"/>
            <w:hideMark/>
          </w:tcPr>
          <w:p w:rsidR="00513C33" w:rsidRDefault="00513C33">
            <w:pPr>
              <w:rPr>
                <w:rFonts w:ascii="Arial" w:hAnsi="Arial" w:cs="Arial"/>
                <w:sz w:val="16"/>
                <w:szCs w:val="16"/>
              </w:rPr>
            </w:pPr>
            <w:r>
              <w:rPr>
                <w:rFonts w:ascii="Arial" w:hAnsi="Arial" w:cs="Arial"/>
                <w:sz w:val="16"/>
                <w:szCs w:val="16"/>
              </w:rPr>
              <w:t> </w:t>
            </w:r>
          </w:p>
        </w:tc>
        <w:tc>
          <w:tcPr>
            <w:tcW w:w="1258" w:type="dxa"/>
            <w:tcBorders>
              <w:top w:val="nil"/>
              <w:left w:val="nil"/>
              <w:bottom w:val="double" w:sz="6" w:space="0" w:color="auto"/>
              <w:right w:val="nil"/>
            </w:tcBorders>
            <w:shd w:val="clear" w:color="000000" w:fill="D9D9D9"/>
            <w:noWrap/>
            <w:vAlign w:val="bottom"/>
            <w:hideMark/>
          </w:tcPr>
          <w:p w:rsidR="00513C33" w:rsidRDefault="00513C33">
            <w:pPr>
              <w:jc w:val="right"/>
              <w:rPr>
                <w:rFonts w:cs="Calibri"/>
                <w:szCs w:val="18"/>
              </w:rPr>
            </w:pPr>
            <w:r>
              <w:rPr>
                <w:rFonts w:cs="Calibri"/>
                <w:szCs w:val="18"/>
              </w:rPr>
              <w:t>1,456,850</w:t>
            </w:r>
          </w:p>
        </w:tc>
      </w:tr>
      <w:tr w:rsidR="00513C33" w:rsidTr="00B40F53">
        <w:trPr>
          <w:gridAfter w:val="1"/>
          <w:wAfter w:w="27" w:type="dxa"/>
          <w:trHeight w:hRule="exact" w:val="286"/>
        </w:trPr>
        <w:tc>
          <w:tcPr>
            <w:tcW w:w="6389" w:type="dxa"/>
            <w:tcBorders>
              <w:top w:val="nil"/>
              <w:left w:val="nil"/>
              <w:bottom w:val="single" w:sz="4" w:space="0" w:color="D9D9D9"/>
              <w:right w:val="nil"/>
            </w:tcBorders>
            <w:shd w:val="clear" w:color="000000" w:fill="D9D9D9"/>
            <w:noWrap/>
            <w:vAlign w:val="bottom"/>
            <w:hideMark/>
          </w:tcPr>
          <w:p w:rsidR="00513C33" w:rsidRDefault="00513C33">
            <w:pPr>
              <w:rPr>
                <w:rFonts w:ascii="Arial" w:hAnsi="Arial" w:cs="Arial"/>
                <w:sz w:val="16"/>
                <w:szCs w:val="16"/>
              </w:rPr>
            </w:pPr>
            <w:r>
              <w:rPr>
                <w:rFonts w:ascii="Arial" w:hAnsi="Arial" w:cs="Arial"/>
                <w:sz w:val="16"/>
                <w:szCs w:val="16"/>
              </w:rPr>
              <w:t> </w:t>
            </w:r>
          </w:p>
        </w:tc>
        <w:tc>
          <w:tcPr>
            <w:tcW w:w="1261" w:type="dxa"/>
            <w:tcBorders>
              <w:top w:val="nil"/>
              <w:left w:val="nil"/>
              <w:bottom w:val="single" w:sz="4" w:space="0" w:color="D9D9D9"/>
              <w:right w:val="nil"/>
            </w:tcBorders>
            <w:shd w:val="clear" w:color="000000" w:fill="D9D9D9"/>
            <w:noWrap/>
            <w:vAlign w:val="bottom"/>
            <w:hideMark/>
          </w:tcPr>
          <w:p w:rsidR="00513C33" w:rsidRDefault="00513C33">
            <w:pPr>
              <w:rPr>
                <w:rFonts w:ascii="Arial" w:hAnsi="Arial" w:cs="Arial"/>
                <w:sz w:val="16"/>
                <w:szCs w:val="16"/>
              </w:rPr>
            </w:pPr>
            <w:r>
              <w:rPr>
                <w:rFonts w:ascii="Arial" w:hAnsi="Arial" w:cs="Arial"/>
                <w:sz w:val="16"/>
                <w:szCs w:val="16"/>
              </w:rPr>
              <w:t> </w:t>
            </w:r>
          </w:p>
        </w:tc>
        <w:tc>
          <w:tcPr>
            <w:tcW w:w="266" w:type="dxa"/>
            <w:tcBorders>
              <w:top w:val="nil"/>
              <w:left w:val="nil"/>
              <w:bottom w:val="single" w:sz="4" w:space="0" w:color="D9D9D9"/>
              <w:right w:val="nil"/>
            </w:tcBorders>
            <w:shd w:val="clear" w:color="000000" w:fill="D9D9D9"/>
            <w:noWrap/>
            <w:vAlign w:val="bottom"/>
            <w:hideMark/>
          </w:tcPr>
          <w:p w:rsidR="00513C33" w:rsidRDefault="00513C33">
            <w:pPr>
              <w:rPr>
                <w:rFonts w:ascii="Arial" w:hAnsi="Arial" w:cs="Arial"/>
                <w:sz w:val="16"/>
                <w:szCs w:val="16"/>
              </w:rPr>
            </w:pPr>
            <w:r>
              <w:rPr>
                <w:rFonts w:ascii="Arial" w:hAnsi="Arial" w:cs="Arial"/>
                <w:sz w:val="16"/>
                <w:szCs w:val="16"/>
              </w:rPr>
              <w:t> </w:t>
            </w:r>
          </w:p>
        </w:tc>
        <w:tc>
          <w:tcPr>
            <w:tcW w:w="1258" w:type="dxa"/>
            <w:tcBorders>
              <w:top w:val="nil"/>
              <w:left w:val="nil"/>
              <w:bottom w:val="single" w:sz="4" w:space="0" w:color="D9D9D9"/>
              <w:right w:val="nil"/>
            </w:tcBorders>
            <w:shd w:val="clear" w:color="000000" w:fill="D9D9D9"/>
            <w:noWrap/>
            <w:vAlign w:val="bottom"/>
            <w:hideMark/>
          </w:tcPr>
          <w:p w:rsidR="00513C33" w:rsidRDefault="00513C33">
            <w:pPr>
              <w:rPr>
                <w:rFonts w:ascii="Arial" w:hAnsi="Arial" w:cs="Arial"/>
                <w:sz w:val="16"/>
                <w:szCs w:val="16"/>
              </w:rPr>
            </w:pPr>
            <w:r>
              <w:rPr>
                <w:rFonts w:ascii="Arial" w:hAnsi="Arial" w:cs="Arial"/>
                <w:sz w:val="16"/>
                <w:szCs w:val="16"/>
              </w:rPr>
              <w:t> </w:t>
            </w:r>
          </w:p>
        </w:tc>
      </w:tr>
      <w:tr w:rsidR="00513C33" w:rsidTr="00B40F53">
        <w:trPr>
          <w:gridAfter w:val="1"/>
          <w:wAfter w:w="27" w:type="dxa"/>
          <w:trHeight w:hRule="exact" w:val="286"/>
        </w:trPr>
        <w:tc>
          <w:tcPr>
            <w:tcW w:w="6389" w:type="dxa"/>
            <w:tcBorders>
              <w:top w:val="nil"/>
              <w:left w:val="nil"/>
              <w:bottom w:val="single" w:sz="4" w:space="0" w:color="D9D9D9"/>
              <w:right w:val="nil"/>
            </w:tcBorders>
            <w:shd w:val="clear" w:color="000000" w:fill="D9D9D9"/>
            <w:vAlign w:val="bottom"/>
            <w:hideMark/>
          </w:tcPr>
          <w:p w:rsidR="00513C33" w:rsidRDefault="00513C33">
            <w:pPr>
              <w:rPr>
                <w:rFonts w:cs="Calibri"/>
                <w:b/>
                <w:bCs/>
                <w:szCs w:val="18"/>
              </w:rPr>
            </w:pPr>
            <w:r>
              <w:rPr>
                <w:rFonts w:cs="Calibri"/>
                <w:b/>
                <w:bCs/>
                <w:szCs w:val="18"/>
              </w:rPr>
              <w:t>BY MATURITY</w:t>
            </w:r>
          </w:p>
        </w:tc>
        <w:tc>
          <w:tcPr>
            <w:tcW w:w="1261" w:type="dxa"/>
            <w:tcBorders>
              <w:top w:val="nil"/>
              <w:left w:val="nil"/>
              <w:bottom w:val="single" w:sz="4" w:space="0" w:color="D9D9D9"/>
              <w:right w:val="nil"/>
            </w:tcBorders>
            <w:shd w:val="clear" w:color="000000" w:fill="D9D9D9"/>
            <w:noWrap/>
            <w:vAlign w:val="bottom"/>
            <w:hideMark/>
          </w:tcPr>
          <w:p w:rsidR="00513C33" w:rsidRDefault="00513C33">
            <w:pPr>
              <w:rPr>
                <w:rFonts w:ascii="Arial" w:hAnsi="Arial" w:cs="Arial"/>
                <w:sz w:val="16"/>
                <w:szCs w:val="16"/>
              </w:rPr>
            </w:pPr>
            <w:r>
              <w:rPr>
                <w:rFonts w:ascii="Arial" w:hAnsi="Arial" w:cs="Arial"/>
                <w:sz w:val="16"/>
                <w:szCs w:val="16"/>
              </w:rPr>
              <w:t> </w:t>
            </w:r>
          </w:p>
        </w:tc>
        <w:tc>
          <w:tcPr>
            <w:tcW w:w="266" w:type="dxa"/>
            <w:tcBorders>
              <w:top w:val="nil"/>
              <w:left w:val="nil"/>
              <w:bottom w:val="single" w:sz="4" w:space="0" w:color="D9D9D9"/>
              <w:right w:val="nil"/>
            </w:tcBorders>
            <w:shd w:val="clear" w:color="000000" w:fill="D9D9D9"/>
            <w:noWrap/>
            <w:vAlign w:val="bottom"/>
            <w:hideMark/>
          </w:tcPr>
          <w:p w:rsidR="00513C33" w:rsidRDefault="00513C33">
            <w:pPr>
              <w:rPr>
                <w:rFonts w:ascii="Arial" w:hAnsi="Arial" w:cs="Arial"/>
                <w:sz w:val="16"/>
                <w:szCs w:val="16"/>
              </w:rPr>
            </w:pPr>
            <w:r>
              <w:rPr>
                <w:rFonts w:ascii="Arial" w:hAnsi="Arial" w:cs="Arial"/>
                <w:sz w:val="16"/>
                <w:szCs w:val="16"/>
              </w:rPr>
              <w:t> </w:t>
            </w:r>
          </w:p>
        </w:tc>
        <w:tc>
          <w:tcPr>
            <w:tcW w:w="1258" w:type="dxa"/>
            <w:tcBorders>
              <w:top w:val="nil"/>
              <w:left w:val="nil"/>
              <w:bottom w:val="single" w:sz="4" w:space="0" w:color="D9D9D9"/>
              <w:right w:val="nil"/>
            </w:tcBorders>
            <w:shd w:val="clear" w:color="000000" w:fill="D9D9D9"/>
            <w:noWrap/>
            <w:vAlign w:val="bottom"/>
            <w:hideMark/>
          </w:tcPr>
          <w:p w:rsidR="00513C33" w:rsidRDefault="00513C33">
            <w:pPr>
              <w:rPr>
                <w:rFonts w:ascii="Arial" w:hAnsi="Arial" w:cs="Arial"/>
                <w:sz w:val="16"/>
                <w:szCs w:val="16"/>
              </w:rPr>
            </w:pPr>
            <w:r>
              <w:rPr>
                <w:rFonts w:ascii="Arial" w:hAnsi="Arial" w:cs="Arial"/>
                <w:sz w:val="16"/>
                <w:szCs w:val="16"/>
              </w:rPr>
              <w:t> </w:t>
            </w:r>
          </w:p>
        </w:tc>
      </w:tr>
      <w:tr w:rsidR="00513C33" w:rsidTr="00B40F53">
        <w:trPr>
          <w:gridAfter w:val="1"/>
          <w:wAfter w:w="27" w:type="dxa"/>
          <w:trHeight w:hRule="exact" w:val="286"/>
        </w:trPr>
        <w:tc>
          <w:tcPr>
            <w:tcW w:w="6389" w:type="dxa"/>
            <w:tcBorders>
              <w:top w:val="nil"/>
              <w:left w:val="nil"/>
              <w:bottom w:val="single" w:sz="4" w:space="0" w:color="D9D9D9"/>
              <w:right w:val="nil"/>
            </w:tcBorders>
            <w:shd w:val="clear" w:color="000000" w:fill="D9D9D9"/>
            <w:vAlign w:val="bottom"/>
            <w:hideMark/>
          </w:tcPr>
          <w:p w:rsidR="00513C33" w:rsidRDefault="00513C33">
            <w:pPr>
              <w:rPr>
                <w:rFonts w:cs="Calibri"/>
                <w:b/>
                <w:bCs/>
                <w:szCs w:val="18"/>
              </w:rPr>
            </w:pPr>
            <w:r>
              <w:rPr>
                <w:rFonts w:cs="Calibri"/>
                <w:b/>
                <w:bCs/>
                <w:szCs w:val="18"/>
              </w:rPr>
              <w:t>Commitments receivable</w:t>
            </w:r>
          </w:p>
        </w:tc>
        <w:tc>
          <w:tcPr>
            <w:tcW w:w="1261" w:type="dxa"/>
            <w:tcBorders>
              <w:top w:val="nil"/>
              <w:left w:val="nil"/>
              <w:bottom w:val="single" w:sz="4" w:space="0" w:color="D9D9D9"/>
              <w:right w:val="nil"/>
            </w:tcBorders>
            <w:shd w:val="clear" w:color="000000" w:fill="D9D9D9"/>
            <w:noWrap/>
            <w:vAlign w:val="bottom"/>
            <w:hideMark/>
          </w:tcPr>
          <w:p w:rsidR="00513C33" w:rsidRDefault="00513C33">
            <w:pPr>
              <w:rPr>
                <w:rFonts w:ascii="Arial" w:hAnsi="Arial" w:cs="Arial"/>
                <w:sz w:val="16"/>
                <w:szCs w:val="16"/>
              </w:rPr>
            </w:pPr>
            <w:r>
              <w:rPr>
                <w:rFonts w:ascii="Arial" w:hAnsi="Arial" w:cs="Arial"/>
                <w:sz w:val="16"/>
                <w:szCs w:val="16"/>
              </w:rPr>
              <w:t> </w:t>
            </w:r>
          </w:p>
        </w:tc>
        <w:tc>
          <w:tcPr>
            <w:tcW w:w="266" w:type="dxa"/>
            <w:tcBorders>
              <w:top w:val="nil"/>
              <w:left w:val="nil"/>
              <w:bottom w:val="single" w:sz="4" w:space="0" w:color="D9D9D9"/>
              <w:right w:val="nil"/>
            </w:tcBorders>
            <w:shd w:val="clear" w:color="000000" w:fill="D9D9D9"/>
            <w:noWrap/>
            <w:vAlign w:val="bottom"/>
            <w:hideMark/>
          </w:tcPr>
          <w:p w:rsidR="00513C33" w:rsidRDefault="00513C33">
            <w:pPr>
              <w:rPr>
                <w:rFonts w:ascii="Arial" w:hAnsi="Arial" w:cs="Arial"/>
                <w:sz w:val="16"/>
                <w:szCs w:val="16"/>
              </w:rPr>
            </w:pPr>
            <w:r>
              <w:rPr>
                <w:rFonts w:ascii="Arial" w:hAnsi="Arial" w:cs="Arial"/>
                <w:sz w:val="16"/>
                <w:szCs w:val="16"/>
              </w:rPr>
              <w:t> </w:t>
            </w:r>
          </w:p>
        </w:tc>
        <w:tc>
          <w:tcPr>
            <w:tcW w:w="1258" w:type="dxa"/>
            <w:tcBorders>
              <w:top w:val="nil"/>
              <w:left w:val="nil"/>
              <w:bottom w:val="single" w:sz="4" w:space="0" w:color="D9D9D9"/>
              <w:right w:val="nil"/>
            </w:tcBorders>
            <w:shd w:val="clear" w:color="000000" w:fill="D9D9D9"/>
            <w:noWrap/>
            <w:vAlign w:val="bottom"/>
            <w:hideMark/>
          </w:tcPr>
          <w:p w:rsidR="00513C33" w:rsidRDefault="00513C33">
            <w:pPr>
              <w:rPr>
                <w:rFonts w:ascii="Arial" w:hAnsi="Arial" w:cs="Arial"/>
                <w:sz w:val="16"/>
                <w:szCs w:val="16"/>
              </w:rPr>
            </w:pPr>
            <w:r>
              <w:rPr>
                <w:rFonts w:ascii="Arial" w:hAnsi="Arial" w:cs="Arial"/>
                <w:sz w:val="16"/>
                <w:szCs w:val="16"/>
              </w:rPr>
              <w:t> </w:t>
            </w:r>
          </w:p>
        </w:tc>
      </w:tr>
      <w:tr w:rsidR="00513C33" w:rsidTr="00B40F53">
        <w:trPr>
          <w:gridAfter w:val="1"/>
          <w:wAfter w:w="27" w:type="dxa"/>
          <w:trHeight w:hRule="exact" w:val="286"/>
        </w:trPr>
        <w:tc>
          <w:tcPr>
            <w:tcW w:w="6389" w:type="dxa"/>
            <w:tcBorders>
              <w:top w:val="nil"/>
              <w:left w:val="nil"/>
              <w:bottom w:val="single" w:sz="4" w:space="0" w:color="D9D9D9"/>
              <w:right w:val="nil"/>
            </w:tcBorders>
            <w:shd w:val="clear" w:color="000000" w:fill="D9D9D9"/>
            <w:vAlign w:val="bottom"/>
            <w:hideMark/>
          </w:tcPr>
          <w:p w:rsidR="00513C33" w:rsidRDefault="00513C33">
            <w:pPr>
              <w:rPr>
                <w:rFonts w:cs="Calibri"/>
                <w:szCs w:val="18"/>
              </w:rPr>
            </w:pPr>
            <w:r>
              <w:rPr>
                <w:rFonts w:cs="Calibri"/>
                <w:szCs w:val="18"/>
              </w:rPr>
              <w:t>Within one year</w:t>
            </w:r>
          </w:p>
        </w:tc>
        <w:tc>
          <w:tcPr>
            <w:tcW w:w="1261" w:type="dxa"/>
            <w:tcBorders>
              <w:top w:val="nil"/>
              <w:left w:val="nil"/>
              <w:bottom w:val="nil"/>
              <w:right w:val="nil"/>
            </w:tcBorders>
            <w:shd w:val="clear" w:color="000000" w:fill="D9D9D9"/>
            <w:noWrap/>
            <w:vAlign w:val="bottom"/>
            <w:hideMark/>
          </w:tcPr>
          <w:p w:rsidR="00513C33" w:rsidRDefault="00513C33">
            <w:pPr>
              <w:jc w:val="right"/>
              <w:rPr>
                <w:rFonts w:cs="Calibri"/>
                <w:b/>
                <w:bCs/>
                <w:szCs w:val="18"/>
              </w:rPr>
            </w:pPr>
            <w:r>
              <w:rPr>
                <w:rFonts w:cs="Calibri"/>
                <w:b/>
                <w:bCs/>
                <w:szCs w:val="18"/>
              </w:rPr>
              <w:t>(147,212)</w:t>
            </w:r>
          </w:p>
        </w:tc>
        <w:tc>
          <w:tcPr>
            <w:tcW w:w="266" w:type="dxa"/>
            <w:tcBorders>
              <w:top w:val="nil"/>
              <w:left w:val="nil"/>
              <w:bottom w:val="single" w:sz="4" w:space="0" w:color="D9D9D9"/>
              <w:right w:val="nil"/>
            </w:tcBorders>
            <w:shd w:val="clear" w:color="000000" w:fill="D9D9D9"/>
            <w:noWrap/>
            <w:vAlign w:val="bottom"/>
            <w:hideMark/>
          </w:tcPr>
          <w:p w:rsidR="00513C33" w:rsidRDefault="00513C33">
            <w:pPr>
              <w:rPr>
                <w:rFonts w:ascii="Arial" w:hAnsi="Arial" w:cs="Arial"/>
                <w:sz w:val="16"/>
                <w:szCs w:val="16"/>
              </w:rPr>
            </w:pPr>
            <w:r>
              <w:rPr>
                <w:rFonts w:ascii="Arial" w:hAnsi="Arial" w:cs="Arial"/>
                <w:sz w:val="16"/>
                <w:szCs w:val="16"/>
              </w:rPr>
              <w:t> </w:t>
            </w:r>
          </w:p>
        </w:tc>
        <w:tc>
          <w:tcPr>
            <w:tcW w:w="1258" w:type="dxa"/>
            <w:tcBorders>
              <w:top w:val="nil"/>
              <w:left w:val="nil"/>
              <w:bottom w:val="nil"/>
              <w:right w:val="nil"/>
            </w:tcBorders>
            <w:shd w:val="clear" w:color="000000" w:fill="D9D9D9"/>
            <w:noWrap/>
            <w:vAlign w:val="bottom"/>
            <w:hideMark/>
          </w:tcPr>
          <w:p w:rsidR="00513C33" w:rsidRDefault="00513C33">
            <w:pPr>
              <w:jc w:val="right"/>
              <w:rPr>
                <w:rFonts w:cs="Calibri"/>
                <w:szCs w:val="18"/>
              </w:rPr>
            </w:pPr>
            <w:r>
              <w:rPr>
                <w:rFonts w:cs="Calibri"/>
                <w:szCs w:val="18"/>
              </w:rPr>
              <w:t>(144,861)</w:t>
            </w:r>
          </w:p>
        </w:tc>
      </w:tr>
      <w:tr w:rsidR="00513C33" w:rsidTr="00B40F53">
        <w:trPr>
          <w:gridAfter w:val="1"/>
          <w:wAfter w:w="27" w:type="dxa"/>
          <w:trHeight w:hRule="exact" w:val="286"/>
        </w:trPr>
        <w:tc>
          <w:tcPr>
            <w:tcW w:w="6389" w:type="dxa"/>
            <w:tcBorders>
              <w:top w:val="nil"/>
              <w:left w:val="nil"/>
              <w:bottom w:val="single" w:sz="4" w:space="0" w:color="D9D9D9"/>
              <w:right w:val="nil"/>
            </w:tcBorders>
            <w:shd w:val="clear" w:color="000000" w:fill="D9D9D9"/>
            <w:vAlign w:val="bottom"/>
            <w:hideMark/>
          </w:tcPr>
          <w:p w:rsidR="00513C33" w:rsidRDefault="00513C33">
            <w:pPr>
              <w:rPr>
                <w:rFonts w:cs="Calibri"/>
                <w:szCs w:val="18"/>
              </w:rPr>
            </w:pPr>
            <w:r>
              <w:rPr>
                <w:rFonts w:cs="Calibri"/>
                <w:szCs w:val="18"/>
              </w:rPr>
              <w:t>Between one to five years</w:t>
            </w:r>
          </w:p>
        </w:tc>
        <w:tc>
          <w:tcPr>
            <w:tcW w:w="1261" w:type="dxa"/>
            <w:tcBorders>
              <w:top w:val="nil"/>
              <w:left w:val="nil"/>
              <w:bottom w:val="nil"/>
              <w:right w:val="nil"/>
            </w:tcBorders>
            <w:shd w:val="clear" w:color="000000" w:fill="D9D9D9"/>
            <w:noWrap/>
            <w:vAlign w:val="bottom"/>
            <w:hideMark/>
          </w:tcPr>
          <w:p w:rsidR="00513C33" w:rsidRDefault="00513C33">
            <w:pPr>
              <w:jc w:val="right"/>
              <w:rPr>
                <w:rFonts w:cs="Calibri"/>
                <w:b/>
                <w:bCs/>
                <w:szCs w:val="18"/>
              </w:rPr>
            </w:pPr>
            <w:r>
              <w:rPr>
                <w:rFonts w:cs="Calibri"/>
                <w:b/>
                <w:bCs/>
                <w:szCs w:val="18"/>
              </w:rPr>
              <w:t>(708,308)</w:t>
            </w:r>
          </w:p>
        </w:tc>
        <w:tc>
          <w:tcPr>
            <w:tcW w:w="266" w:type="dxa"/>
            <w:tcBorders>
              <w:top w:val="nil"/>
              <w:left w:val="nil"/>
              <w:bottom w:val="single" w:sz="4" w:space="0" w:color="D9D9D9"/>
              <w:right w:val="nil"/>
            </w:tcBorders>
            <w:shd w:val="clear" w:color="000000" w:fill="D9D9D9"/>
            <w:noWrap/>
            <w:vAlign w:val="bottom"/>
            <w:hideMark/>
          </w:tcPr>
          <w:p w:rsidR="00513C33" w:rsidRDefault="00513C33">
            <w:pPr>
              <w:rPr>
                <w:rFonts w:ascii="Arial" w:hAnsi="Arial" w:cs="Arial"/>
                <w:sz w:val="16"/>
                <w:szCs w:val="16"/>
              </w:rPr>
            </w:pPr>
            <w:r>
              <w:rPr>
                <w:rFonts w:ascii="Arial" w:hAnsi="Arial" w:cs="Arial"/>
                <w:sz w:val="16"/>
                <w:szCs w:val="16"/>
              </w:rPr>
              <w:t> </w:t>
            </w:r>
          </w:p>
        </w:tc>
        <w:tc>
          <w:tcPr>
            <w:tcW w:w="1258" w:type="dxa"/>
            <w:tcBorders>
              <w:top w:val="nil"/>
              <w:left w:val="nil"/>
              <w:bottom w:val="nil"/>
              <w:right w:val="nil"/>
            </w:tcBorders>
            <w:shd w:val="clear" w:color="000000" w:fill="D9D9D9"/>
            <w:noWrap/>
            <w:vAlign w:val="bottom"/>
            <w:hideMark/>
          </w:tcPr>
          <w:p w:rsidR="00513C33" w:rsidRDefault="00513C33">
            <w:pPr>
              <w:jc w:val="right"/>
              <w:rPr>
                <w:rFonts w:cs="Calibri"/>
                <w:szCs w:val="18"/>
              </w:rPr>
            </w:pPr>
            <w:r>
              <w:rPr>
                <w:rFonts w:cs="Calibri"/>
                <w:szCs w:val="18"/>
              </w:rPr>
              <w:t>(824)</w:t>
            </w:r>
          </w:p>
        </w:tc>
      </w:tr>
      <w:tr w:rsidR="00513C33" w:rsidTr="00B40F53">
        <w:trPr>
          <w:gridAfter w:val="1"/>
          <w:wAfter w:w="27" w:type="dxa"/>
          <w:trHeight w:hRule="exact" w:val="286"/>
        </w:trPr>
        <w:tc>
          <w:tcPr>
            <w:tcW w:w="6389" w:type="dxa"/>
            <w:tcBorders>
              <w:top w:val="nil"/>
              <w:left w:val="nil"/>
              <w:bottom w:val="single" w:sz="8" w:space="0" w:color="D9D9D9"/>
              <w:right w:val="nil"/>
            </w:tcBorders>
            <w:shd w:val="clear" w:color="000000" w:fill="D9D9D9"/>
            <w:vAlign w:val="bottom"/>
            <w:hideMark/>
          </w:tcPr>
          <w:p w:rsidR="00513C33" w:rsidRDefault="00513C33">
            <w:pPr>
              <w:rPr>
                <w:rFonts w:cs="Calibri"/>
                <w:b/>
                <w:bCs/>
                <w:i/>
                <w:iCs/>
                <w:szCs w:val="18"/>
              </w:rPr>
            </w:pPr>
            <w:r>
              <w:rPr>
                <w:rFonts w:cs="Calibri"/>
                <w:b/>
                <w:bCs/>
                <w:i/>
                <w:iCs/>
                <w:szCs w:val="18"/>
              </w:rPr>
              <w:t>Total commitments receivable</w:t>
            </w:r>
          </w:p>
        </w:tc>
        <w:tc>
          <w:tcPr>
            <w:tcW w:w="1261" w:type="dxa"/>
            <w:tcBorders>
              <w:top w:val="single" w:sz="4" w:space="0" w:color="auto"/>
              <w:left w:val="nil"/>
              <w:bottom w:val="single" w:sz="4" w:space="0" w:color="auto"/>
              <w:right w:val="nil"/>
            </w:tcBorders>
            <w:shd w:val="clear" w:color="000000" w:fill="D9D9D9"/>
            <w:noWrap/>
            <w:vAlign w:val="bottom"/>
            <w:hideMark/>
          </w:tcPr>
          <w:p w:rsidR="00513C33" w:rsidRDefault="00513C33">
            <w:pPr>
              <w:jc w:val="right"/>
              <w:rPr>
                <w:rFonts w:cs="Calibri"/>
                <w:b/>
                <w:bCs/>
                <w:szCs w:val="18"/>
              </w:rPr>
            </w:pPr>
            <w:r>
              <w:rPr>
                <w:rFonts w:cs="Calibri"/>
                <w:b/>
                <w:bCs/>
                <w:szCs w:val="18"/>
              </w:rPr>
              <w:t>(855,520)</w:t>
            </w:r>
          </w:p>
        </w:tc>
        <w:tc>
          <w:tcPr>
            <w:tcW w:w="266" w:type="dxa"/>
            <w:tcBorders>
              <w:top w:val="nil"/>
              <w:left w:val="nil"/>
              <w:bottom w:val="single" w:sz="4" w:space="0" w:color="D9D9D9"/>
              <w:right w:val="nil"/>
            </w:tcBorders>
            <w:shd w:val="clear" w:color="000000" w:fill="D9D9D9"/>
            <w:noWrap/>
            <w:vAlign w:val="bottom"/>
            <w:hideMark/>
          </w:tcPr>
          <w:p w:rsidR="00513C33" w:rsidRDefault="00513C33">
            <w:pPr>
              <w:rPr>
                <w:rFonts w:ascii="Arial" w:hAnsi="Arial" w:cs="Arial"/>
                <w:sz w:val="16"/>
                <w:szCs w:val="16"/>
              </w:rPr>
            </w:pPr>
            <w:r>
              <w:rPr>
                <w:rFonts w:ascii="Arial" w:hAnsi="Arial" w:cs="Arial"/>
                <w:sz w:val="16"/>
                <w:szCs w:val="16"/>
              </w:rPr>
              <w:t> </w:t>
            </w:r>
          </w:p>
        </w:tc>
        <w:tc>
          <w:tcPr>
            <w:tcW w:w="1258" w:type="dxa"/>
            <w:tcBorders>
              <w:top w:val="single" w:sz="4" w:space="0" w:color="auto"/>
              <w:left w:val="nil"/>
              <w:bottom w:val="single" w:sz="4" w:space="0" w:color="auto"/>
              <w:right w:val="nil"/>
            </w:tcBorders>
            <w:shd w:val="clear" w:color="000000" w:fill="D9D9D9"/>
            <w:noWrap/>
            <w:vAlign w:val="bottom"/>
            <w:hideMark/>
          </w:tcPr>
          <w:p w:rsidR="00513C33" w:rsidRDefault="00513C33">
            <w:pPr>
              <w:jc w:val="right"/>
              <w:rPr>
                <w:rFonts w:cs="Calibri"/>
                <w:szCs w:val="18"/>
              </w:rPr>
            </w:pPr>
            <w:r>
              <w:rPr>
                <w:rFonts w:cs="Calibri"/>
                <w:szCs w:val="18"/>
              </w:rPr>
              <w:t>(145,685)</w:t>
            </w:r>
          </w:p>
        </w:tc>
      </w:tr>
      <w:tr w:rsidR="00513C33" w:rsidTr="00B40F53">
        <w:trPr>
          <w:gridAfter w:val="1"/>
          <w:wAfter w:w="27" w:type="dxa"/>
          <w:trHeight w:hRule="exact" w:val="286"/>
        </w:trPr>
        <w:tc>
          <w:tcPr>
            <w:tcW w:w="6389" w:type="dxa"/>
            <w:tcBorders>
              <w:top w:val="nil"/>
              <w:left w:val="nil"/>
              <w:bottom w:val="single" w:sz="4" w:space="0" w:color="D9D9D9"/>
              <w:right w:val="nil"/>
            </w:tcBorders>
            <w:shd w:val="clear" w:color="000000" w:fill="D9D9D9"/>
            <w:noWrap/>
            <w:vAlign w:val="bottom"/>
            <w:hideMark/>
          </w:tcPr>
          <w:p w:rsidR="00513C33" w:rsidRDefault="00513C33">
            <w:pPr>
              <w:rPr>
                <w:rFonts w:ascii="Arial" w:hAnsi="Arial" w:cs="Arial"/>
                <w:sz w:val="16"/>
                <w:szCs w:val="16"/>
              </w:rPr>
            </w:pPr>
            <w:r>
              <w:rPr>
                <w:rFonts w:ascii="Arial" w:hAnsi="Arial" w:cs="Arial"/>
                <w:sz w:val="16"/>
                <w:szCs w:val="16"/>
              </w:rPr>
              <w:t> </w:t>
            </w:r>
          </w:p>
        </w:tc>
        <w:tc>
          <w:tcPr>
            <w:tcW w:w="1261" w:type="dxa"/>
            <w:tcBorders>
              <w:top w:val="nil"/>
              <w:left w:val="nil"/>
              <w:bottom w:val="single" w:sz="4" w:space="0" w:color="D9D9D9"/>
              <w:right w:val="nil"/>
            </w:tcBorders>
            <w:shd w:val="clear" w:color="000000" w:fill="D9D9D9"/>
            <w:noWrap/>
            <w:vAlign w:val="bottom"/>
            <w:hideMark/>
          </w:tcPr>
          <w:p w:rsidR="00513C33" w:rsidRDefault="00513C33">
            <w:pPr>
              <w:rPr>
                <w:rFonts w:ascii="Arial" w:hAnsi="Arial" w:cs="Arial"/>
                <w:sz w:val="16"/>
                <w:szCs w:val="16"/>
              </w:rPr>
            </w:pPr>
            <w:r>
              <w:rPr>
                <w:rFonts w:ascii="Arial" w:hAnsi="Arial" w:cs="Arial"/>
                <w:sz w:val="16"/>
                <w:szCs w:val="16"/>
              </w:rPr>
              <w:t> </w:t>
            </w:r>
          </w:p>
        </w:tc>
        <w:tc>
          <w:tcPr>
            <w:tcW w:w="266" w:type="dxa"/>
            <w:tcBorders>
              <w:top w:val="nil"/>
              <w:left w:val="nil"/>
              <w:bottom w:val="single" w:sz="4" w:space="0" w:color="D9D9D9"/>
              <w:right w:val="nil"/>
            </w:tcBorders>
            <w:shd w:val="clear" w:color="000000" w:fill="D9D9D9"/>
            <w:noWrap/>
            <w:vAlign w:val="bottom"/>
            <w:hideMark/>
          </w:tcPr>
          <w:p w:rsidR="00513C33" w:rsidRDefault="00513C33">
            <w:pPr>
              <w:rPr>
                <w:rFonts w:ascii="Arial" w:hAnsi="Arial" w:cs="Arial"/>
                <w:sz w:val="16"/>
                <w:szCs w:val="16"/>
              </w:rPr>
            </w:pPr>
            <w:r>
              <w:rPr>
                <w:rFonts w:ascii="Arial" w:hAnsi="Arial" w:cs="Arial"/>
                <w:sz w:val="16"/>
                <w:szCs w:val="16"/>
              </w:rPr>
              <w:t> </w:t>
            </w:r>
          </w:p>
        </w:tc>
        <w:tc>
          <w:tcPr>
            <w:tcW w:w="1258" w:type="dxa"/>
            <w:tcBorders>
              <w:top w:val="nil"/>
              <w:left w:val="nil"/>
              <w:bottom w:val="single" w:sz="4" w:space="0" w:color="D9D9D9"/>
              <w:right w:val="nil"/>
            </w:tcBorders>
            <w:shd w:val="clear" w:color="000000" w:fill="D9D9D9"/>
            <w:noWrap/>
            <w:vAlign w:val="bottom"/>
            <w:hideMark/>
          </w:tcPr>
          <w:p w:rsidR="00513C33" w:rsidRDefault="00513C33">
            <w:pPr>
              <w:rPr>
                <w:rFonts w:ascii="Arial" w:hAnsi="Arial" w:cs="Arial"/>
                <w:sz w:val="16"/>
                <w:szCs w:val="16"/>
              </w:rPr>
            </w:pPr>
            <w:r>
              <w:rPr>
                <w:rFonts w:ascii="Arial" w:hAnsi="Arial" w:cs="Arial"/>
                <w:sz w:val="16"/>
                <w:szCs w:val="16"/>
              </w:rPr>
              <w:t> </w:t>
            </w:r>
          </w:p>
        </w:tc>
      </w:tr>
      <w:tr w:rsidR="00513C33" w:rsidTr="00B40F53">
        <w:trPr>
          <w:gridAfter w:val="1"/>
          <w:wAfter w:w="27" w:type="dxa"/>
          <w:trHeight w:hRule="exact" w:val="286"/>
        </w:trPr>
        <w:tc>
          <w:tcPr>
            <w:tcW w:w="6389" w:type="dxa"/>
            <w:tcBorders>
              <w:top w:val="nil"/>
              <w:left w:val="nil"/>
              <w:bottom w:val="single" w:sz="4" w:space="0" w:color="D9D9D9"/>
              <w:right w:val="nil"/>
            </w:tcBorders>
            <w:shd w:val="clear" w:color="000000" w:fill="D9D9D9"/>
            <w:vAlign w:val="bottom"/>
            <w:hideMark/>
          </w:tcPr>
          <w:p w:rsidR="00513C33" w:rsidRDefault="00513C33">
            <w:pPr>
              <w:rPr>
                <w:rFonts w:cs="Calibri"/>
                <w:b/>
                <w:bCs/>
                <w:szCs w:val="18"/>
              </w:rPr>
            </w:pPr>
            <w:r>
              <w:rPr>
                <w:rFonts w:cs="Calibri"/>
                <w:b/>
                <w:bCs/>
                <w:szCs w:val="18"/>
              </w:rPr>
              <w:t>Commitments payable</w:t>
            </w:r>
          </w:p>
        </w:tc>
        <w:tc>
          <w:tcPr>
            <w:tcW w:w="1261" w:type="dxa"/>
            <w:tcBorders>
              <w:top w:val="nil"/>
              <w:left w:val="nil"/>
              <w:bottom w:val="single" w:sz="4" w:space="0" w:color="D9D9D9"/>
              <w:right w:val="nil"/>
            </w:tcBorders>
            <w:shd w:val="clear" w:color="000000" w:fill="D9D9D9"/>
            <w:noWrap/>
            <w:vAlign w:val="bottom"/>
            <w:hideMark/>
          </w:tcPr>
          <w:p w:rsidR="00513C33" w:rsidRDefault="00513C33">
            <w:pPr>
              <w:rPr>
                <w:rFonts w:ascii="Arial" w:hAnsi="Arial" w:cs="Arial"/>
                <w:sz w:val="16"/>
                <w:szCs w:val="16"/>
              </w:rPr>
            </w:pPr>
            <w:r>
              <w:rPr>
                <w:rFonts w:ascii="Arial" w:hAnsi="Arial" w:cs="Arial"/>
                <w:sz w:val="16"/>
                <w:szCs w:val="16"/>
              </w:rPr>
              <w:t> </w:t>
            </w:r>
          </w:p>
        </w:tc>
        <w:tc>
          <w:tcPr>
            <w:tcW w:w="266" w:type="dxa"/>
            <w:tcBorders>
              <w:top w:val="nil"/>
              <w:left w:val="nil"/>
              <w:bottom w:val="single" w:sz="4" w:space="0" w:color="D9D9D9"/>
              <w:right w:val="nil"/>
            </w:tcBorders>
            <w:shd w:val="clear" w:color="000000" w:fill="D9D9D9"/>
            <w:noWrap/>
            <w:vAlign w:val="bottom"/>
            <w:hideMark/>
          </w:tcPr>
          <w:p w:rsidR="00513C33" w:rsidRDefault="00513C33">
            <w:pPr>
              <w:rPr>
                <w:rFonts w:ascii="Arial" w:hAnsi="Arial" w:cs="Arial"/>
                <w:sz w:val="16"/>
                <w:szCs w:val="16"/>
              </w:rPr>
            </w:pPr>
            <w:r>
              <w:rPr>
                <w:rFonts w:ascii="Arial" w:hAnsi="Arial" w:cs="Arial"/>
                <w:sz w:val="16"/>
                <w:szCs w:val="16"/>
              </w:rPr>
              <w:t> </w:t>
            </w:r>
          </w:p>
        </w:tc>
        <w:tc>
          <w:tcPr>
            <w:tcW w:w="1258" w:type="dxa"/>
            <w:tcBorders>
              <w:top w:val="nil"/>
              <w:left w:val="nil"/>
              <w:bottom w:val="single" w:sz="4" w:space="0" w:color="D9D9D9"/>
              <w:right w:val="nil"/>
            </w:tcBorders>
            <w:shd w:val="clear" w:color="000000" w:fill="D9D9D9"/>
            <w:noWrap/>
            <w:vAlign w:val="bottom"/>
            <w:hideMark/>
          </w:tcPr>
          <w:p w:rsidR="00513C33" w:rsidRDefault="00513C33">
            <w:pPr>
              <w:rPr>
                <w:rFonts w:ascii="Arial" w:hAnsi="Arial" w:cs="Arial"/>
                <w:sz w:val="16"/>
                <w:szCs w:val="16"/>
              </w:rPr>
            </w:pPr>
            <w:r>
              <w:rPr>
                <w:rFonts w:ascii="Arial" w:hAnsi="Arial" w:cs="Arial"/>
                <w:sz w:val="16"/>
                <w:szCs w:val="16"/>
              </w:rPr>
              <w:t> </w:t>
            </w:r>
          </w:p>
        </w:tc>
      </w:tr>
      <w:tr w:rsidR="00513C33" w:rsidTr="00B40F53">
        <w:trPr>
          <w:gridAfter w:val="1"/>
          <w:wAfter w:w="27" w:type="dxa"/>
          <w:trHeight w:hRule="exact" w:val="286"/>
        </w:trPr>
        <w:tc>
          <w:tcPr>
            <w:tcW w:w="6389" w:type="dxa"/>
            <w:tcBorders>
              <w:top w:val="nil"/>
              <w:left w:val="nil"/>
              <w:bottom w:val="single" w:sz="4" w:space="0" w:color="D9D9D9"/>
              <w:right w:val="nil"/>
            </w:tcBorders>
            <w:shd w:val="clear" w:color="000000" w:fill="D9D9D9"/>
            <w:vAlign w:val="bottom"/>
            <w:hideMark/>
          </w:tcPr>
          <w:p w:rsidR="00513C33" w:rsidRDefault="00513C33">
            <w:pPr>
              <w:rPr>
                <w:rFonts w:cs="Calibri"/>
                <w:b/>
                <w:bCs/>
                <w:szCs w:val="18"/>
              </w:rPr>
            </w:pPr>
            <w:r>
              <w:rPr>
                <w:rFonts w:cs="Calibri"/>
                <w:b/>
                <w:bCs/>
                <w:szCs w:val="18"/>
              </w:rPr>
              <w:t>Other Commitments</w:t>
            </w:r>
          </w:p>
        </w:tc>
        <w:tc>
          <w:tcPr>
            <w:tcW w:w="1261" w:type="dxa"/>
            <w:tcBorders>
              <w:top w:val="nil"/>
              <w:left w:val="nil"/>
              <w:bottom w:val="single" w:sz="4" w:space="0" w:color="D9D9D9"/>
              <w:right w:val="nil"/>
            </w:tcBorders>
            <w:shd w:val="clear" w:color="000000" w:fill="D9D9D9"/>
            <w:noWrap/>
            <w:vAlign w:val="bottom"/>
            <w:hideMark/>
          </w:tcPr>
          <w:p w:rsidR="00513C33" w:rsidRDefault="00513C33">
            <w:pPr>
              <w:rPr>
                <w:rFonts w:ascii="Arial" w:hAnsi="Arial" w:cs="Arial"/>
                <w:sz w:val="16"/>
                <w:szCs w:val="16"/>
              </w:rPr>
            </w:pPr>
            <w:r>
              <w:rPr>
                <w:rFonts w:ascii="Arial" w:hAnsi="Arial" w:cs="Arial"/>
                <w:sz w:val="16"/>
                <w:szCs w:val="16"/>
              </w:rPr>
              <w:t> </w:t>
            </w:r>
          </w:p>
        </w:tc>
        <w:tc>
          <w:tcPr>
            <w:tcW w:w="266" w:type="dxa"/>
            <w:tcBorders>
              <w:top w:val="nil"/>
              <w:left w:val="nil"/>
              <w:bottom w:val="single" w:sz="4" w:space="0" w:color="D9D9D9"/>
              <w:right w:val="nil"/>
            </w:tcBorders>
            <w:shd w:val="clear" w:color="000000" w:fill="D9D9D9"/>
            <w:noWrap/>
            <w:vAlign w:val="bottom"/>
            <w:hideMark/>
          </w:tcPr>
          <w:p w:rsidR="00513C33" w:rsidRDefault="00513C33">
            <w:pPr>
              <w:rPr>
                <w:rFonts w:ascii="Arial" w:hAnsi="Arial" w:cs="Arial"/>
                <w:sz w:val="16"/>
                <w:szCs w:val="16"/>
              </w:rPr>
            </w:pPr>
            <w:r>
              <w:rPr>
                <w:rFonts w:ascii="Arial" w:hAnsi="Arial" w:cs="Arial"/>
                <w:sz w:val="16"/>
                <w:szCs w:val="16"/>
              </w:rPr>
              <w:t> </w:t>
            </w:r>
          </w:p>
        </w:tc>
        <w:tc>
          <w:tcPr>
            <w:tcW w:w="1258" w:type="dxa"/>
            <w:tcBorders>
              <w:top w:val="nil"/>
              <w:left w:val="nil"/>
              <w:bottom w:val="single" w:sz="4" w:space="0" w:color="D9D9D9"/>
              <w:right w:val="nil"/>
            </w:tcBorders>
            <w:shd w:val="clear" w:color="000000" w:fill="D9D9D9"/>
            <w:noWrap/>
            <w:vAlign w:val="bottom"/>
            <w:hideMark/>
          </w:tcPr>
          <w:p w:rsidR="00513C33" w:rsidRDefault="00513C33">
            <w:pPr>
              <w:rPr>
                <w:rFonts w:ascii="Arial" w:hAnsi="Arial" w:cs="Arial"/>
                <w:sz w:val="16"/>
                <w:szCs w:val="16"/>
              </w:rPr>
            </w:pPr>
            <w:r>
              <w:rPr>
                <w:rFonts w:ascii="Arial" w:hAnsi="Arial" w:cs="Arial"/>
                <w:sz w:val="16"/>
                <w:szCs w:val="16"/>
              </w:rPr>
              <w:t> </w:t>
            </w:r>
          </w:p>
        </w:tc>
      </w:tr>
      <w:tr w:rsidR="00513C33" w:rsidTr="00B40F53">
        <w:trPr>
          <w:gridAfter w:val="1"/>
          <w:wAfter w:w="27" w:type="dxa"/>
          <w:trHeight w:hRule="exact" w:val="286"/>
        </w:trPr>
        <w:tc>
          <w:tcPr>
            <w:tcW w:w="6389" w:type="dxa"/>
            <w:tcBorders>
              <w:top w:val="nil"/>
              <w:left w:val="nil"/>
              <w:bottom w:val="single" w:sz="4" w:space="0" w:color="D9D9D9"/>
              <w:right w:val="nil"/>
            </w:tcBorders>
            <w:shd w:val="clear" w:color="000000" w:fill="D9D9D9"/>
            <w:vAlign w:val="bottom"/>
            <w:hideMark/>
          </w:tcPr>
          <w:p w:rsidR="00513C33" w:rsidRDefault="00513C33">
            <w:pPr>
              <w:rPr>
                <w:rFonts w:cs="Calibri"/>
                <w:szCs w:val="18"/>
              </w:rPr>
            </w:pPr>
            <w:r>
              <w:rPr>
                <w:rFonts w:cs="Calibri"/>
                <w:szCs w:val="18"/>
              </w:rPr>
              <w:t>Within one year</w:t>
            </w:r>
          </w:p>
        </w:tc>
        <w:tc>
          <w:tcPr>
            <w:tcW w:w="1261" w:type="dxa"/>
            <w:tcBorders>
              <w:top w:val="nil"/>
              <w:left w:val="nil"/>
              <w:bottom w:val="nil"/>
              <w:right w:val="nil"/>
            </w:tcBorders>
            <w:shd w:val="clear" w:color="000000" w:fill="D9D9D9"/>
            <w:noWrap/>
            <w:vAlign w:val="bottom"/>
            <w:hideMark/>
          </w:tcPr>
          <w:p w:rsidR="00513C33" w:rsidRDefault="00513C33">
            <w:pPr>
              <w:jc w:val="right"/>
              <w:rPr>
                <w:rFonts w:cs="Calibri"/>
                <w:b/>
                <w:bCs/>
                <w:szCs w:val="18"/>
              </w:rPr>
            </w:pPr>
            <w:r>
              <w:rPr>
                <w:rFonts w:cs="Calibri"/>
                <w:b/>
                <w:bCs/>
                <w:szCs w:val="18"/>
              </w:rPr>
              <w:t xml:space="preserve">1,619,334 </w:t>
            </w:r>
          </w:p>
        </w:tc>
        <w:tc>
          <w:tcPr>
            <w:tcW w:w="266" w:type="dxa"/>
            <w:tcBorders>
              <w:top w:val="nil"/>
              <w:left w:val="nil"/>
              <w:bottom w:val="single" w:sz="4" w:space="0" w:color="D9D9D9"/>
              <w:right w:val="nil"/>
            </w:tcBorders>
            <w:shd w:val="clear" w:color="000000" w:fill="D9D9D9"/>
            <w:noWrap/>
            <w:vAlign w:val="bottom"/>
            <w:hideMark/>
          </w:tcPr>
          <w:p w:rsidR="00513C33" w:rsidRDefault="00513C33">
            <w:pPr>
              <w:rPr>
                <w:rFonts w:ascii="Arial" w:hAnsi="Arial" w:cs="Arial"/>
                <w:sz w:val="16"/>
                <w:szCs w:val="16"/>
              </w:rPr>
            </w:pPr>
            <w:r>
              <w:rPr>
                <w:rFonts w:ascii="Arial" w:hAnsi="Arial" w:cs="Arial"/>
                <w:sz w:val="16"/>
                <w:szCs w:val="16"/>
              </w:rPr>
              <w:t> </w:t>
            </w:r>
          </w:p>
        </w:tc>
        <w:tc>
          <w:tcPr>
            <w:tcW w:w="1258" w:type="dxa"/>
            <w:tcBorders>
              <w:top w:val="nil"/>
              <w:left w:val="nil"/>
              <w:bottom w:val="nil"/>
              <w:right w:val="nil"/>
            </w:tcBorders>
            <w:shd w:val="clear" w:color="000000" w:fill="D9D9D9"/>
            <w:noWrap/>
            <w:vAlign w:val="bottom"/>
            <w:hideMark/>
          </w:tcPr>
          <w:p w:rsidR="00513C33" w:rsidRDefault="00513C33">
            <w:pPr>
              <w:jc w:val="right"/>
              <w:rPr>
                <w:rFonts w:cs="Calibri"/>
                <w:szCs w:val="18"/>
              </w:rPr>
            </w:pPr>
            <w:r>
              <w:rPr>
                <w:rFonts w:cs="Calibri"/>
                <w:szCs w:val="18"/>
              </w:rPr>
              <w:t xml:space="preserve">1,593,469 </w:t>
            </w:r>
          </w:p>
        </w:tc>
      </w:tr>
      <w:tr w:rsidR="00513C33" w:rsidTr="00B40F53">
        <w:trPr>
          <w:gridAfter w:val="1"/>
          <w:wAfter w:w="27" w:type="dxa"/>
          <w:trHeight w:hRule="exact" w:val="286"/>
        </w:trPr>
        <w:tc>
          <w:tcPr>
            <w:tcW w:w="6389" w:type="dxa"/>
            <w:tcBorders>
              <w:top w:val="nil"/>
              <w:left w:val="nil"/>
              <w:bottom w:val="single" w:sz="4" w:space="0" w:color="D9D9D9"/>
              <w:right w:val="nil"/>
            </w:tcBorders>
            <w:shd w:val="clear" w:color="000000" w:fill="D9D9D9"/>
            <w:vAlign w:val="bottom"/>
            <w:hideMark/>
          </w:tcPr>
          <w:p w:rsidR="00513C33" w:rsidRDefault="00513C33">
            <w:pPr>
              <w:rPr>
                <w:rFonts w:cs="Calibri"/>
                <w:szCs w:val="18"/>
              </w:rPr>
            </w:pPr>
            <w:r>
              <w:rPr>
                <w:rFonts w:cs="Calibri"/>
                <w:szCs w:val="18"/>
              </w:rPr>
              <w:t>Between one to five years</w:t>
            </w:r>
          </w:p>
        </w:tc>
        <w:tc>
          <w:tcPr>
            <w:tcW w:w="1261" w:type="dxa"/>
            <w:tcBorders>
              <w:top w:val="nil"/>
              <w:left w:val="nil"/>
              <w:bottom w:val="nil"/>
              <w:right w:val="nil"/>
            </w:tcBorders>
            <w:shd w:val="clear" w:color="000000" w:fill="D9D9D9"/>
            <w:noWrap/>
            <w:vAlign w:val="bottom"/>
            <w:hideMark/>
          </w:tcPr>
          <w:p w:rsidR="00513C33" w:rsidRDefault="00513C33">
            <w:pPr>
              <w:jc w:val="right"/>
              <w:rPr>
                <w:rFonts w:cs="Calibri"/>
                <w:b/>
                <w:bCs/>
                <w:szCs w:val="18"/>
              </w:rPr>
            </w:pPr>
            <w:r>
              <w:rPr>
                <w:rFonts w:cs="Calibri"/>
                <w:b/>
                <w:bCs/>
                <w:szCs w:val="18"/>
              </w:rPr>
              <w:t xml:space="preserve">7,784,474 </w:t>
            </w:r>
          </w:p>
        </w:tc>
        <w:tc>
          <w:tcPr>
            <w:tcW w:w="266" w:type="dxa"/>
            <w:tcBorders>
              <w:top w:val="nil"/>
              <w:left w:val="nil"/>
              <w:bottom w:val="single" w:sz="4" w:space="0" w:color="D9D9D9"/>
              <w:right w:val="nil"/>
            </w:tcBorders>
            <w:shd w:val="clear" w:color="000000" w:fill="D9D9D9"/>
            <w:noWrap/>
            <w:vAlign w:val="bottom"/>
            <w:hideMark/>
          </w:tcPr>
          <w:p w:rsidR="00513C33" w:rsidRDefault="00513C33">
            <w:pPr>
              <w:rPr>
                <w:rFonts w:ascii="Arial" w:hAnsi="Arial" w:cs="Arial"/>
                <w:sz w:val="16"/>
                <w:szCs w:val="16"/>
              </w:rPr>
            </w:pPr>
            <w:r>
              <w:rPr>
                <w:rFonts w:ascii="Arial" w:hAnsi="Arial" w:cs="Arial"/>
                <w:sz w:val="16"/>
                <w:szCs w:val="16"/>
              </w:rPr>
              <w:t> </w:t>
            </w:r>
          </w:p>
        </w:tc>
        <w:tc>
          <w:tcPr>
            <w:tcW w:w="1258" w:type="dxa"/>
            <w:tcBorders>
              <w:top w:val="nil"/>
              <w:left w:val="nil"/>
              <w:bottom w:val="nil"/>
              <w:right w:val="nil"/>
            </w:tcBorders>
            <w:shd w:val="clear" w:color="000000" w:fill="D9D9D9"/>
            <w:noWrap/>
            <w:vAlign w:val="bottom"/>
            <w:hideMark/>
          </w:tcPr>
          <w:p w:rsidR="00513C33" w:rsidRDefault="00513C33">
            <w:pPr>
              <w:jc w:val="right"/>
              <w:rPr>
                <w:rFonts w:cs="Calibri"/>
                <w:szCs w:val="18"/>
              </w:rPr>
            </w:pPr>
            <w:r>
              <w:rPr>
                <w:rFonts w:cs="Calibri"/>
                <w:szCs w:val="18"/>
              </w:rPr>
              <w:t xml:space="preserve">9,066 </w:t>
            </w:r>
          </w:p>
        </w:tc>
      </w:tr>
      <w:tr w:rsidR="00513C33" w:rsidTr="00B40F53">
        <w:trPr>
          <w:gridAfter w:val="1"/>
          <w:wAfter w:w="27" w:type="dxa"/>
          <w:trHeight w:hRule="exact" w:val="286"/>
        </w:trPr>
        <w:tc>
          <w:tcPr>
            <w:tcW w:w="6389" w:type="dxa"/>
            <w:tcBorders>
              <w:top w:val="nil"/>
              <w:left w:val="nil"/>
              <w:bottom w:val="single" w:sz="8" w:space="0" w:color="D9D9D9"/>
              <w:right w:val="nil"/>
            </w:tcBorders>
            <w:shd w:val="clear" w:color="000000" w:fill="D9D9D9"/>
            <w:vAlign w:val="bottom"/>
            <w:hideMark/>
          </w:tcPr>
          <w:p w:rsidR="00513C33" w:rsidRDefault="00513C33">
            <w:pPr>
              <w:rPr>
                <w:rFonts w:cs="Calibri"/>
                <w:b/>
                <w:bCs/>
                <w:i/>
                <w:iCs/>
                <w:szCs w:val="18"/>
              </w:rPr>
            </w:pPr>
            <w:r>
              <w:rPr>
                <w:rFonts w:cs="Calibri"/>
                <w:b/>
                <w:bCs/>
                <w:i/>
                <w:iCs/>
                <w:szCs w:val="18"/>
              </w:rPr>
              <w:t>Total other commitments</w:t>
            </w:r>
          </w:p>
        </w:tc>
        <w:tc>
          <w:tcPr>
            <w:tcW w:w="1261" w:type="dxa"/>
            <w:tcBorders>
              <w:top w:val="single" w:sz="4" w:space="0" w:color="auto"/>
              <w:left w:val="nil"/>
              <w:bottom w:val="single" w:sz="4" w:space="0" w:color="auto"/>
              <w:right w:val="nil"/>
            </w:tcBorders>
            <w:shd w:val="clear" w:color="000000" w:fill="D9D9D9"/>
            <w:noWrap/>
            <w:vAlign w:val="bottom"/>
            <w:hideMark/>
          </w:tcPr>
          <w:p w:rsidR="00513C33" w:rsidRDefault="00513C33">
            <w:pPr>
              <w:jc w:val="right"/>
              <w:rPr>
                <w:rFonts w:cs="Calibri"/>
                <w:b/>
                <w:bCs/>
                <w:szCs w:val="18"/>
              </w:rPr>
            </w:pPr>
            <w:r>
              <w:rPr>
                <w:rFonts w:cs="Calibri"/>
                <w:b/>
                <w:bCs/>
                <w:szCs w:val="18"/>
              </w:rPr>
              <w:t>9,403,809</w:t>
            </w:r>
          </w:p>
        </w:tc>
        <w:tc>
          <w:tcPr>
            <w:tcW w:w="266" w:type="dxa"/>
            <w:tcBorders>
              <w:top w:val="nil"/>
              <w:left w:val="nil"/>
              <w:bottom w:val="single" w:sz="4" w:space="0" w:color="D9D9D9"/>
              <w:right w:val="nil"/>
            </w:tcBorders>
            <w:shd w:val="clear" w:color="000000" w:fill="D9D9D9"/>
            <w:noWrap/>
            <w:vAlign w:val="bottom"/>
            <w:hideMark/>
          </w:tcPr>
          <w:p w:rsidR="00513C33" w:rsidRDefault="00513C33">
            <w:pPr>
              <w:rPr>
                <w:rFonts w:ascii="Arial" w:hAnsi="Arial" w:cs="Arial"/>
                <w:sz w:val="16"/>
                <w:szCs w:val="16"/>
              </w:rPr>
            </w:pPr>
            <w:r>
              <w:rPr>
                <w:rFonts w:ascii="Arial" w:hAnsi="Arial" w:cs="Arial"/>
                <w:sz w:val="16"/>
                <w:szCs w:val="16"/>
              </w:rPr>
              <w:t> </w:t>
            </w:r>
          </w:p>
        </w:tc>
        <w:tc>
          <w:tcPr>
            <w:tcW w:w="1258" w:type="dxa"/>
            <w:tcBorders>
              <w:top w:val="single" w:sz="4" w:space="0" w:color="auto"/>
              <w:left w:val="nil"/>
              <w:bottom w:val="single" w:sz="4" w:space="0" w:color="auto"/>
              <w:right w:val="nil"/>
            </w:tcBorders>
            <w:shd w:val="clear" w:color="000000" w:fill="D9D9D9"/>
            <w:noWrap/>
            <w:vAlign w:val="bottom"/>
            <w:hideMark/>
          </w:tcPr>
          <w:p w:rsidR="00513C33" w:rsidRDefault="00513C33">
            <w:pPr>
              <w:jc w:val="right"/>
              <w:rPr>
                <w:rFonts w:cs="Calibri"/>
                <w:szCs w:val="18"/>
              </w:rPr>
            </w:pPr>
            <w:r>
              <w:rPr>
                <w:rFonts w:cs="Calibri"/>
                <w:szCs w:val="18"/>
              </w:rPr>
              <w:t>1,602,535</w:t>
            </w:r>
          </w:p>
        </w:tc>
      </w:tr>
      <w:tr w:rsidR="00513C33" w:rsidTr="00B40F53">
        <w:trPr>
          <w:gridAfter w:val="1"/>
          <w:wAfter w:w="27" w:type="dxa"/>
          <w:trHeight w:hRule="exact" w:val="286"/>
        </w:trPr>
        <w:tc>
          <w:tcPr>
            <w:tcW w:w="6389" w:type="dxa"/>
            <w:tcBorders>
              <w:top w:val="single" w:sz="8" w:space="0" w:color="D9D9D9"/>
              <w:left w:val="nil"/>
              <w:bottom w:val="single" w:sz="24" w:space="0" w:color="D8D8D8"/>
              <w:right w:val="nil"/>
            </w:tcBorders>
            <w:shd w:val="clear" w:color="000000" w:fill="D9D9D9"/>
            <w:vAlign w:val="bottom"/>
            <w:hideMark/>
          </w:tcPr>
          <w:p w:rsidR="00513C33" w:rsidRDefault="00513C33">
            <w:pPr>
              <w:rPr>
                <w:rFonts w:cs="Calibri"/>
                <w:b/>
                <w:bCs/>
                <w:i/>
                <w:iCs/>
                <w:szCs w:val="18"/>
              </w:rPr>
            </w:pPr>
            <w:r>
              <w:rPr>
                <w:rFonts w:cs="Calibri"/>
                <w:b/>
                <w:bCs/>
                <w:i/>
                <w:iCs/>
                <w:szCs w:val="18"/>
              </w:rPr>
              <w:t>Net commitments by maturity</w:t>
            </w:r>
          </w:p>
        </w:tc>
        <w:tc>
          <w:tcPr>
            <w:tcW w:w="1261" w:type="dxa"/>
            <w:tcBorders>
              <w:top w:val="nil"/>
              <w:left w:val="nil"/>
              <w:bottom w:val="double" w:sz="6" w:space="0" w:color="auto"/>
              <w:right w:val="nil"/>
            </w:tcBorders>
            <w:shd w:val="clear" w:color="000000" w:fill="D9D9D9"/>
            <w:noWrap/>
            <w:vAlign w:val="bottom"/>
            <w:hideMark/>
          </w:tcPr>
          <w:p w:rsidR="00513C33" w:rsidRDefault="00513C33">
            <w:pPr>
              <w:jc w:val="right"/>
              <w:rPr>
                <w:rFonts w:cs="Calibri"/>
                <w:b/>
                <w:bCs/>
                <w:szCs w:val="18"/>
              </w:rPr>
            </w:pPr>
            <w:r>
              <w:rPr>
                <w:rFonts w:cs="Calibri"/>
                <w:b/>
                <w:bCs/>
                <w:szCs w:val="18"/>
              </w:rPr>
              <w:t>8,548,289</w:t>
            </w:r>
          </w:p>
        </w:tc>
        <w:tc>
          <w:tcPr>
            <w:tcW w:w="266" w:type="dxa"/>
            <w:tcBorders>
              <w:top w:val="single" w:sz="4" w:space="0" w:color="D9D9D9"/>
              <w:left w:val="nil"/>
              <w:bottom w:val="single" w:sz="24" w:space="0" w:color="D8D8D8"/>
              <w:right w:val="nil"/>
            </w:tcBorders>
            <w:shd w:val="clear" w:color="000000" w:fill="D9D9D9"/>
            <w:noWrap/>
            <w:vAlign w:val="bottom"/>
            <w:hideMark/>
          </w:tcPr>
          <w:p w:rsidR="00513C33" w:rsidRDefault="00513C33">
            <w:pPr>
              <w:rPr>
                <w:rFonts w:ascii="Arial" w:hAnsi="Arial" w:cs="Arial"/>
                <w:sz w:val="16"/>
                <w:szCs w:val="16"/>
              </w:rPr>
            </w:pPr>
            <w:r>
              <w:rPr>
                <w:rFonts w:ascii="Arial" w:hAnsi="Arial" w:cs="Arial"/>
                <w:sz w:val="16"/>
                <w:szCs w:val="16"/>
              </w:rPr>
              <w:t> </w:t>
            </w:r>
          </w:p>
        </w:tc>
        <w:tc>
          <w:tcPr>
            <w:tcW w:w="1258" w:type="dxa"/>
            <w:tcBorders>
              <w:top w:val="nil"/>
              <w:left w:val="nil"/>
              <w:bottom w:val="double" w:sz="6" w:space="0" w:color="auto"/>
              <w:right w:val="nil"/>
            </w:tcBorders>
            <w:shd w:val="clear" w:color="000000" w:fill="D9D9D9"/>
            <w:noWrap/>
            <w:vAlign w:val="bottom"/>
            <w:hideMark/>
          </w:tcPr>
          <w:p w:rsidR="00513C33" w:rsidRDefault="00513C33">
            <w:pPr>
              <w:jc w:val="right"/>
              <w:rPr>
                <w:rFonts w:cs="Calibri"/>
                <w:szCs w:val="18"/>
              </w:rPr>
            </w:pPr>
            <w:r>
              <w:rPr>
                <w:rFonts w:cs="Calibri"/>
                <w:szCs w:val="18"/>
              </w:rPr>
              <w:t>1,456,850</w:t>
            </w:r>
          </w:p>
        </w:tc>
      </w:tr>
      <w:tr w:rsidR="001031E9" w:rsidTr="00B40F53">
        <w:tblPrEx>
          <w:tblCellMar>
            <w:left w:w="0" w:type="dxa"/>
            <w:right w:w="0" w:type="dxa"/>
          </w:tblCellMar>
        </w:tblPrEx>
        <w:trPr>
          <w:trHeight w:val="257"/>
        </w:trPr>
        <w:tc>
          <w:tcPr>
            <w:tcW w:w="9202" w:type="dxa"/>
            <w:gridSpan w:val="5"/>
            <w:shd w:val="clear" w:color="auto" w:fill="D9D9D9" w:themeFill="background1" w:themeFillShade="D9"/>
            <w:tcMar>
              <w:top w:w="0" w:type="dxa"/>
              <w:left w:w="57" w:type="dxa"/>
              <w:bottom w:w="0" w:type="dxa"/>
              <w:right w:w="57" w:type="dxa"/>
            </w:tcMar>
            <w:vAlign w:val="bottom"/>
          </w:tcPr>
          <w:p w:rsidR="001031E9" w:rsidRDefault="001031E9" w:rsidP="00880481">
            <w:pPr>
              <w:pStyle w:val="ReferenceText"/>
            </w:pPr>
            <w:bookmarkStart w:id="85" w:name="RANGE!D7:G36"/>
            <w:bookmarkEnd w:id="85"/>
          </w:p>
        </w:tc>
      </w:tr>
      <w:tr w:rsidR="001031E9" w:rsidRPr="00B40F53" w:rsidTr="00B40F53">
        <w:tblPrEx>
          <w:tblCellMar>
            <w:left w:w="0" w:type="dxa"/>
            <w:right w:w="0" w:type="dxa"/>
          </w:tblCellMar>
        </w:tblPrEx>
        <w:trPr>
          <w:trHeight w:val="257"/>
        </w:trPr>
        <w:tc>
          <w:tcPr>
            <w:tcW w:w="9202" w:type="dxa"/>
            <w:gridSpan w:val="5"/>
            <w:shd w:val="clear" w:color="auto" w:fill="D9D9D9" w:themeFill="background1" w:themeFillShade="D9"/>
            <w:tcMar>
              <w:top w:w="0" w:type="dxa"/>
              <w:left w:w="57" w:type="dxa"/>
              <w:bottom w:w="0" w:type="dxa"/>
              <w:right w:w="57" w:type="dxa"/>
            </w:tcMar>
            <w:vAlign w:val="bottom"/>
            <w:hideMark/>
          </w:tcPr>
          <w:p w:rsidR="001031E9" w:rsidRPr="00B40F53" w:rsidRDefault="00560E52" w:rsidP="00880481">
            <w:pPr>
              <w:pStyle w:val="ReferenceText"/>
            </w:pPr>
            <w:r w:rsidRPr="00B40F53">
              <w:t>Note</w:t>
            </w:r>
            <w:r w:rsidR="00A45A2A" w:rsidRPr="00B40F53">
              <w:t>: All commitments are GST inclusive where relevant.</w:t>
            </w:r>
          </w:p>
          <w:p w:rsidR="001031E9" w:rsidRPr="00B40F53" w:rsidRDefault="00A45A2A" w:rsidP="00880481">
            <w:pPr>
              <w:pStyle w:val="ReferenceText"/>
            </w:pPr>
            <w:r w:rsidRPr="00B40F53">
              <w:t>The value of commitments is determined based on expected value of services contracted, but yet to be performed under the agreement.</w:t>
            </w:r>
          </w:p>
        </w:tc>
      </w:tr>
    </w:tbl>
    <w:p w:rsidR="001031E9" w:rsidRDefault="001031E9">
      <w:pPr>
        <w:spacing w:line="240" w:lineRule="auto"/>
      </w:pPr>
      <w:bookmarkStart w:id="86" w:name="RANGE!D7:G17"/>
      <w:bookmarkEnd w:id="86"/>
    </w:p>
    <w:p w:rsidR="001031E9" w:rsidRDefault="001031E9">
      <w:pPr>
        <w:spacing w:line="240" w:lineRule="auto"/>
        <w:sectPr w:rsidR="001031E9" w:rsidSect="00011E70">
          <w:headerReference w:type="default" r:id="rId47"/>
          <w:pgSz w:w="10319" w:h="14572" w:code="13"/>
          <w:pgMar w:top="567" w:right="567" w:bottom="567" w:left="567" w:header="958" w:footer="737" w:gutter="0"/>
          <w:cols w:space="720"/>
        </w:sectPr>
      </w:pPr>
    </w:p>
    <w:p w:rsidR="001031E9" w:rsidRPr="00EB0969" w:rsidRDefault="001031E9">
      <w:pPr>
        <w:spacing w:line="240" w:lineRule="auto"/>
        <w:rPr>
          <w:rFonts w:asciiTheme="minorHAnsi" w:hAnsiTheme="minorHAnsi" w:cstheme="minorHAnsi"/>
        </w:rPr>
      </w:pPr>
    </w:p>
    <w:p w:rsidR="00AE4591" w:rsidRDefault="003D3046" w:rsidP="00EF785E">
      <w:pPr>
        <w:pStyle w:val="TOC1"/>
        <w:tabs>
          <w:tab w:val="left" w:pos="8647"/>
        </w:tabs>
        <w:rPr>
          <w:rFonts w:asciiTheme="minorHAnsi" w:eastAsiaTheme="minorEastAsia" w:hAnsiTheme="minorHAnsi" w:cstheme="minorBidi"/>
          <w:noProof/>
          <w:sz w:val="22"/>
          <w:szCs w:val="22"/>
          <w:lang w:eastAsia="en-AU"/>
        </w:rPr>
      </w:pPr>
      <w:r w:rsidRPr="00EB0969">
        <w:rPr>
          <w:rFonts w:asciiTheme="minorHAnsi" w:hAnsiTheme="minorHAnsi" w:cstheme="minorHAnsi"/>
          <w:b/>
          <w:sz w:val="18"/>
          <w:szCs w:val="18"/>
        </w:rPr>
        <w:fldChar w:fldCharType="begin"/>
      </w:r>
      <w:r w:rsidR="00A45A2A" w:rsidRPr="00EB0969">
        <w:rPr>
          <w:rFonts w:asciiTheme="minorHAnsi" w:hAnsiTheme="minorHAnsi" w:cstheme="minorHAnsi"/>
          <w:b/>
          <w:sz w:val="18"/>
          <w:szCs w:val="18"/>
        </w:rPr>
        <w:instrText xml:space="preserve"> TOC \o "1-3" \h \z \u </w:instrText>
      </w:r>
      <w:r w:rsidRPr="00EB0969">
        <w:rPr>
          <w:rFonts w:asciiTheme="minorHAnsi" w:hAnsiTheme="minorHAnsi" w:cstheme="minorHAnsi"/>
          <w:b/>
          <w:sz w:val="18"/>
          <w:szCs w:val="18"/>
        </w:rPr>
        <w:fldChar w:fldCharType="separate"/>
      </w:r>
      <w:hyperlink w:anchor="_Toc428443078" w:history="1">
        <w:r w:rsidR="00AE4591" w:rsidRPr="00965E3A">
          <w:rPr>
            <w:rStyle w:val="Hyperlink"/>
            <w:rFonts w:eastAsiaTheme="majorEastAsia" w:cstheme="minorHAnsi"/>
            <w:noProof/>
          </w:rPr>
          <w:t>Note 1:</w:t>
        </w:r>
        <w:r w:rsidR="00AE4591">
          <w:rPr>
            <w:rFonts w:asciiTheme="minorHAnsi" w:eastAsiaTheme="minorEastAsia" w:hAnsiTheme="minorHAnsi" w:cstheme="minorBidi"/>
            <w:noProof/>
            <w:sz w:val="22"/>
            <w:szCs w:val="22"/>
            <w:lang w:eastAsia="en-AU"/>
          </w:rPr>
          <w:tab/>
        </w:r>
        <w:r w:rsidR="00AE4591" w:rsidRPr="00965E3A">
          <w:rPr>
            <w:rStyle w:val="Hyperlink"/>
            <w:rFonts w:eastAsiaTheme="majorEastAsia"/>
            <w:noProof/>
          </w:rPr>
          <w:t>Summary of Significant Accounting Policies</w:t>
        </w:r>
        <w:r w:rsidR="00AE4591">
          <w:rPr>
            <w:noProof/>
            <w:webHidden/>
          </w:rPr>
          <w:tab/>
        </w:r>
        <w:r w:rsidR="0019089F">
          <w:rPr>
            <w:noProof/>
            <w:webHidden/>
          </w:rPr>
          <w:t>110</w:t>
        </w:r>
      </w:hyperlink>
    </w:p>
    <w:p w:rsidR="00AE4591" w:rsidRDefault="00F32B45" w:rsidP="00EF785E">
      <w:pPr>
        <w:pStyle w:val="TOC1"/>
        <w:tabs>
          <w:tab w:val="left" w:pos="8647"/>
        </w:tabs>
        <w:rPr>
          <w:rFonts w:asciiTheme="minorHAnsi" w:eastAsiaTheme="minorEastAsia" w:hAnsiTheme="minorHAnsi" w:cstheme="minorBidi"/>
          <w:noProof/>
          <w:sz w:val="22"/>
          <w:szCs w:val="22"/>
          <w:lang w:eastAsia="en-AU"/>
        </w:rPr>
      </w:pPr>
      <w:hyperlink w:anchor="_Toc428443079" w:history="1">
        <w:r w:rsidR="00AE4591" w:rsidRPr="00965E3A">
          <w:rPr>
            <w:rStyle w:val="Hyperlink"/>
            <w:rFonts w:eastAsiaTheme="majorEastAsia" w:cstheme="minorHAnsi"/>
            <w:noProof/>
          </w:rPr>
          <w:t>Note 2:</w:t>
        </w:r>
        <w:r w:rsidR="00AE4591">
          <w:rPr>
            <w:rFonts w:asciiTheme="minorHAnsi" w:eastAsiaTheme="minorEastAsia" w:hAnsiTheme="minorHAnsi" w:cstheme="minorBidi"/>
            <w:noProof/>
            <w:sz w:val="22"/>
            <w:szCs w:val="22"/>
            <w:lang w:eastAsia="en-AU"/>
          </w:rPr>
          <w:tab/>
        </w:r>
        <w:r w:rsidR="00AE4591" w:rsidRPr="00965E3A">
          <w:rPr>
            <w:rStyle w:val="Hyperlink"/>
            <w:rFonts w:eastAsiaTheme="majorEastAsia"/>
            <w:noProof/>
          </w:rPr>
          <w:t>Events After the Reporting Period</w:t>
        </w:r>
        <w:r w:rsidR="00AE4591">
          <w:rPr>
            <w:noProof/>
            <w:webHidden/>
          </w:rPr>
          <w:tab/>
        </w:r>
        <w:r w:rsidR="0019089F">
          <w:rPr>
            <w:noProof/>
            <w:webHidden/>
          </w:rPr>
          <w:t>117</w:t>
        </w:r>
      </w:hyperlink>
    </w:p>
    <w:p w:rsidR="00AE4591" w:rsidRDefault="00F32B45" w:rsidP="00EF785E">
      <w:pPr>
        <w:pStyle w:val="TOC1"/>
        <w:tabs>
          <w:tab w:val="left" w:pos="8647"/>
        </w:tabs>
        <w:rPr>
          <w:rFonts w:asciiTheme="minorHAnsi" w:eastAsiaTheme="minorEastAsia" w:hAnsiTheme="minorHAnsi" w:cstheme="minorBidi"/>
          <w:noProof/>
          <w:sz w:val="22"/>
          <w:szCs w:val="22"/>
          <w:lang w:eastAsia="en-AU"/>
        </w:rPr>
      </w:pPr>
      <w:hyperlink w:anchor="_Toc428443080" w:history="1">
        <w:r w:rsidR="00AE4591" w:rsidRPr="00965E3A">
          <w:rPr>
            <w:rStyle w:val="Hyperlink"/>
            <w:rFonts w:eastAsiaTheme="majorEastAsia" w:cstheme="minorHAnsi"/>
            <w:noProof/>
          </w:rPr>
          <w:t>Note 3:</w:t>
        </w:r>
        <w:r w:rsidR="00AE4591">
          <w:rPr>
            <w:rFonts w:asciiTheme="minorHAnsi" w:eastAsiaTheme="minorEastAsia" w:hAnsiTheme="minorHAnsi" w:cstheme="minorBidi"/>
            <w:noProof/>
            <w:sz w:val="22"/>
            <w:szCs w:val="22"/>
            <w:lang w:eastAsia="en-AU"/>
          </w:rPr>
          <w:tab/>
        </w:r>
        <w:r w:rsidR="00AE4591" w:rsidRPr="00965E3A">
          <w:rPr>
            <w:rStyle w:val="Hyperlink"/>
            <w:rFonts w:eastAsiaTheme="majorEastAsia"/>
            <w:noProof/>
          </w:rPr>
          <w:t>Net Cash Appropriation Arrangements</w:t>
        </w:r>
        <w:r w:rsidR="00AE4591">
          <w:rPr>
            <w:noProof/>
            <w:webHidden/>
          </w:rPr>
          <w:tab/>
        </w:r>
        <w:r w:rsidR="0019089F">
          <w:rPr>
            <w:noProof/>
            <w:webHidden/>
          </w:rPr>
          <w:t>118</w:t>
        </w:r>
      </w:hyperlink>
    </w:p>
    <w:p w:rsidR="00AE4591" w:rsidRDefault="00F32B45" w:rsidP="00EF785E">
      <w:pPr>
        <w:pStyle w:val="TOC1"/>
        <w:tabs>
          <w:tab w:val="left" w:pos="8647"/>
        </w:tabs>
        <w:rPr>
          <w:rFonts w:asciiTheme="minorHAnsi" w:eastAsiaTheme="minorEastAsia" w:hAnsiTheme="minorHAnsi" w:cstheme="minorBidi"/>
          <w:noProof/>
          <w:sz w:val="22"/>
          <w:szCs w:val="22"/>
          <w:lang w:eastAsia="en-AU"/>
        </w:rPr>
      </w:pPr>
      <w:hyperlink w:anchor="_Toc428443081" w:history="1">
        <w:r w:rsidR="00AE4591" w:rsidRPr="00965E3A">
          <w:rPr>
            <w:rStyle w:val="Hyperlink"/>
            <w:rFonts w:eastAsiaTheme="majorEastAsia" w:cstheme="minorHAnsi"/>
            <w:noProof/>
          </w:rPr>
          <w:t>Note 4:</w:t>
        </w:r>
        <w:r w:rsidR="00AE4591">
          <w:rPr>
            <w:rFonts w:asciiTheme="minorHAnsi" w:eastAsiaTheme="minorEastAsia" w:hAnsiTheme="minorHAnsi" w:cstheme="minorBidi"/>
            <w:noProof/>
            <w:sz w:val="22"/>
            <w:szCs w:val="22"/>
            <w:lang w:eastAsia="en-AU"/>
          </w:rPr>
          <w:tab/>
        </w:r>
        <w:r w:rsidR="00AE4591" w:rsidRPr="00965E3A">
          <w:rPr>
            <w:rStyle w:val="Hyperlink"/>
            <w:rFonts w:eastAsiaTheme="majorEastAsia" w:cstheme="minorHAnsi"/>
            <w:noProof/>
          </w:rPr>
          <w:t>Expenses</w:t>
        </w:r>
        <w:r w:rsidR="00AE4591">
          <w:rPr>
            <w:noProof/>
            <w:webHidden/>
          </w:rPr>
          <w:tab/>
        </w:r>
      </w:hyperlink>
      <w:r w:rsidR="0019089F">
        <w:rPr>
          <w:noProof/>
        </w:rPr>
        <w:t>119</w:t>
      </w:r>
    </w:p>
    <w:p w:rsidR="00AE4591" w:rsidRDefault="00F32B45" w:rsidP="00EF785E">
      <w:pPr>
        <w:pStyle w:val="TOC1"/>
        <w:tabs>
          <w:tab w:val="left" w:pos="8647"/>
        </w:tabs>
        <w:rPr>
          <w:rFonts w:asciiTheme="minorHAnsi" w:eastAsiaTheme="minorEastAsia" w:hAnsiTheme="minorHAnsi" w:cstheme="minorBidi"/>
          <w:noProof/>
          <w:sz w:val="22"/>
          <w:szCs w:val="22"/>
          <w:lang w:eastAsia="en-AU"/>
        </w:rPr>
      </w:pPr>
      <w:hyperlink w:anchor="_Toc428443082" w:history="1">
        <w:r w:rsidR="00AE4591" w:rsidRPr="00965E3A">
          <w:rPr>
            <w:rStyle w:val="Hyperlink"/>
            <w:rFonts w:eastAsiaTheme="majorEastAsia" w:cstheme="minorHAnsi"/>
            <w:noProof/>
          </w:rPr>
          <w:t>Note 5:</w:t>
        </w:r>
        <w:r w:rsidR="00AE4591">
          <w:rPr>
            <w:rFonts w:asciiTheme="minorHAnsi" w:eastAsiaTheme="minorEastAsia" w:hAnsiTheme="minorHAnsi" w:cstheme="minorBidi"/>
            <w:noProof/>
            <w:sz w:val="22"/>
            <w:szCs w:val="22"/>
            <w:lang w:eastAsia="en-AU"/>
          </w:rPr>
          <w:tab/>
        </w:r>
        <w:r w:rsidR="00AE4591" w:rsidRPr="00965E3A">
          <w:rPr>
            <w:rStyle w:val="Hyperlink"/>
            <w:rFonts w:eastAsiaTheme="majorEastAsia"/>
            <w:noProof/>
          </w:rPr>
          <w:t>Income</w:t>
        </w:r>
        <w:r w:rsidR="00AE4591">
          <w:rPr>
            <w:noProof/>
            <w:webHidden/>
          </w:rPr>
          <w:tab/>
        </w:r>
        <w:r w:rsidR="0019089F">
          <w:rPr>
            <w:noProof/>
            <w:webHidden/>
          </w:rPr>
          <w:t>120</w:t>
        </w:r>
      </w:hyperlink>
    </w:p>
    <w:p w:rsidR="00AE4591" w:rsidRDefault="00F32B45" w:rsidP="00EF785E">
      <w:pPr>
        <w:pStyle w:val="TOC1"/>
        <w:tabs>
          <w:tab w:val="left" w:pos="8647"/>
        </w:tabs>
        <w:rPr>
          <w:rFonts w:asciiTheme="minorHAnsi" w:eastAsiaTheme="minorEastAsia" w:hAnsiTheme="minorHAnsi" w:cstheme="minorBidi"/>
          <w:noProof/>
          <w:sz w:val="22"/>
          <w:szCs w:val="22"/>
          <w:lang w:eastAsia="en-AU"/>
        </w:rPr>
      </w:pPr>
      <w:hyperlink w:anchor="_Toc428443083" w:history="1">
        <w:r w:rsidR="00AE4591" w:rsidRPr="00965E3A">
          <w:rPr>
            <w:rStyle w:val="Hyperlink"/>
            <w:rFonts w:eastAsiaTheme="majorEastAsia" w:cstheme="minorHAnsi"/>
            <w:noProof/>
          </w:rPr>
          <w:t>Note 6:</w:t>
        </w:r>
        <w:r w:rsidR="00AE4591">
          <w:rPr>
            <w:rFonts w:asciiTheme="minorHAnsi" w:eastAsiaTheme="minorEastAsia" w:hAnsiTheme="minorHAnsi" w:cstheme="minorBidi"/>
            <w:noProof/>
            <w:sz w:val="22"/>
            <w:szCs w:val="22"/>
            <w:lang w:eastAsia="en-AU"/>
          </w:rPr>
          <w:tab/>
        </w:r>
        <w:r w:rsidR="00AE4591" w:rsidRPr="00965E3A">
          <w:rPr>
            <w:rStyle w:val="Hyperlink"/>
            <w:rFonts w:eastAsiaTheme="majorEastAsia" w:cstheme="minorHAnsi"/>
            <w:noProof/>
          </w:rPr>
          <w:t>Fair Value Measurement</w:t>
        </w:r>
        <w:r w:rsidR="00AE4591">
          <w:rPr>
            <w:noProof/>
            <w:webHidden/>
          </w:rPr>
          <w:tab/>
        </w:r>
        <w:r w:rsidR="0019089F">
          <w:rPr>
            <w:noProof/>
            <w:webHidden/>
          </w:rPr>
          <w:t>121</w:t>
        </w:r>
      </w:hyperlink>
    </w:p>
    <w:p w:rsidR="00AE4591" w:rsidRDefault="00F32B45" w:rsidP="00EF785E">
      <w:pPr>
        <w:pStyle w:val="TOC1"/>
        <w:tabs>
          <w:tab w:val="left" w:pos="8647"/>
        </w:tabs>
        <w:rPr>
          <w:rFonts w:asciiTheme="minorHAnsi" w:eastAsiaTheme="minorEastAsia" w:hAnsiTheme="minorHAnsi" w:cstheme="minorBidi"/>
          <w:noProof/>
          <w:sz w:val="22"/>
          <w:szCs w:val="22"/>
          <w:lang w:eastAsia="en-AU"/>
        </w:rPr>
      </w:pPr>
      <w:hyperlink w:anchor="_Toc428443084" w:history="1">
        <w:r w:rsidR="00AE4591" w:rsidRPr="00965E3A">
          <w:rPr>
            <w:rStyle w:val="Hyperlink"/>
            <w:rFonts w:eastAsiaTheme="majorEastAsia" w:cstheme="minorHAnsi"/>
            <w:noProof/>
          </w:rPr>
          <w:t>Note 7:</w:t>
        </w:r>
        <w:r w:rsidR="00AE4591">
          <w:rPr>
            <w:rFonts w:asciiTheme="minorHAnsi" w:eastAsiaTheme="minorEastAsia" w:hAnsiTheme="minorHAnsi" w:cstheme="minorBidi"/>
            <w:noProof/>
            <w:sz w:val="22"/>
            <w:szCs w:val="22"/>
            <w:lang w:eastAsia="en-AU"/>
          </w:rPr>
          <w:tab/>
        </w:r>
        <w:r w:rsidR="00AE4591" w:rsidRPr="00965E3A">
          <w:rPr>
            <w:rStyle w:val="Hyperlink"/>
            <w:rFonts w:eastAsiaTheme="majorEastAsia" w:cstheme="minorHAnsi"/>
            <w:noProof/>
          </w:rPr>
          <w:t>Financial Assets</w:t>
        </w:r>
        <w:r w:rsidR="00AE4591">
          <w:rPr>
            <w:noProof/>
            <w:webHidden/>
          </w:rPr>
          <w:tab/>
        </w:r>
      </w:hyperlink>
      <w:r w:rsidR="0019089F">
        <w:rPr>
          <w:noProof/>
        </w:rPr>
        <w:t>124</w:t>
      </w:r>
    </w:p>
    <w:p w:rsidR="00AE4591" w:rsidRDefault="00F32B45" w:rsidP="00EF785E">
      <w:pPr>
        <w:pStyle w:val="TOC1"/>
        <w:tabs>
          <w:tab w:val="left" w:pos="8647"/>
        </w:tabs>
        <w:rPr>
          <w:rFonts w:asciiTheme="minorHAnsi" w:eastAsiaTheme="minorEastAsia" w:hAnsiTheme="minorHAnsi" w:cstheme="minorBidi"/>
          <w:noProof/>
          <w:sz w:val="22"/>
          <w:szCs w:val="22"/>
          <w:lang w:eastAsia="en-AU"/>
        </w:rPr>
      </w:pPr>
      <w:hyperlink w:anchor="_Toc428443085" w:history="1">
        <w:r w:rsidR="00AE4591" w:rsidRPr="00965E3A">
          <w:rPr>
            <w:rStyle w:val="Hyperlink"/>
            <w:rFonts w:eastAsiaTheme="majorEastAsia" w:cstheme="minorHAnsi"/>
            <w:noProof/>
          </w:rPr>
          <w:t>Note 8:</w:t>
        </w:r>
        <w:r w:rsidR="00AE4591">
          <w:rPr>
            <w:rFonts w:asciiTheme="minorHAnsi" w:eastAsiaTheme="minorEastAsia" w:hAnsiTheme="minorHAnsi" w:cstheme="minorBidi"/>
            <w:noProof/>
            <w:sz w:val="22"/>
            <w:szCs w:val="22"/>
            <w:lang w:eastAsia="en-AU"/>
          </w:rPr>
          <w:tab/>
        </w:r>
        <w:r w:rsidR="00AE4591" w:rsidRPr="00965E3A">
          <w:rPr>
            <w:rStyle w:val="Hyperlink"/>
            <w:rFonts w:eastAsiaTheme="majorEastAsia" w:cstheme="minorHAnsi"/>
            <w:noProof/>
          </w:rPr>
          <w:t>Non-Financial Assets</w:t>
        </w:r>
        <w:r w:rsidR="00AE4591">
          <w:rPr>
            <w:noProof/>
            <w:webHidden/>
          </w:rPr>
          <w:tab/>
        </w:r>
      </w:hyperlink>
      <w:r w:rsidR="0019089F">
        <w:rPr>
          <w:noProof/>
        </w:rPr>
        <w:t>126</w:t>
      </w:r>
    </w:p>
    <w:p w:rsidR="00AE4591" w:rsidRDefault="00F32B45" w:rsidP="00EF785E">
      <w:pPr>
        <w:pStyle w:val="TOC1"/>
        <w:tabs>
          <w:tab w:val="left" w:pos="8647"/>
        </w:tabs>
        <w:rPr>
          <w:rFonts w:asciiTheme="minorHAnsi" w:eastAsiaTheme="minorEastAsia" w:hAnsiTheme="minorHAnsi" w:cstheme="minorBidi"/>
          <w:noProof/>
          <w:sz w:val="22"/>
          <w:szCs w:val="22"/>
          <w:lang w:eastAsia="en-AU"/>
        </w:rPr>
      </w:pPr>
      <w:hyperlink w:anchor="_Toc428443086" w:history="1">
        <w:r w:rsidR="00AE4591" w:rsidRPr="00965E3A">
          <w:rPr>
            <w:rStyle w:val="Hyperlink"/>
            <w:rFonts w:eastAsiaTheme="majorEastAsia" w:cstheme="minorHAnsi"/>
            <w:noProof/>
          </w:rPr>
          <w:t>Note 9:</w:t>
        </w:r>
        <w:r w:rsidR="00AE4591">
          <w:rPr>
            <w:rFonts w:asciiTheme="minorHAnsi" w:eastAsiaTheme="minorEastAsia" w:hAnsiTheme="minorHAnsi" w:cstheme="minorBidi"/>
            <w:noProof/>
            <w:sz w:val="22"/>
            <w:szCs w:val="22"/>
            <w:lang w:eastAsia="en-AU"/>
          </w:rPr>
          <w:tab/>
        </w:r>
        <w:r w:rsidR="00AE4591" w:rsidRPr="00965E3A">
          <w:rPr>
            <w:rStyle w:val="Hyperlink"/>
            <w:rFonts w:eastAsiaTheme="majorEastAsia" w:cstheme="minorHAnsi"/>
            <w:noProof/>
          </w:rPr>
          <w:t>Payables</w:t>
        </w:r>
        <w:r w:rsidR="00AE4591">
          <w:rPr>
            <w:noProof/>
            <w:webHidden/>
          </w:rPr>
          <w:tab/>
        </w:r>
        <w:r w:rsidR="0019089F">
          <w:rPr>
            <w:noProof/>
            <w:webHidden/>
          </w:rPr>
          <w:t>129</w:t>
        </w:r>
      </w:hyperlink>
    </w:p>
    <w:p w:rsidR="00AE4591" w:rsidRDefault="00F32B45" w:rsidP="00EF785E">
      <w:pPr>
        <w:pStyle w:val="TOC1"/>
        <w:tabs>
          <w:tab w:val="left" w:pos="8647"/>
        </w:tabs>
        <w:rPr>
          <w:rFonts w:asciiTheme="minorHAnsi" w:eastAsiaTheme="minorEastAsia" w:hAnsiTheme="minorHAnsi" w:cstheme="minorBidi"/>
          <w:noProof/>
          <w:sz w:val="22"/>
          <w:szCs w:val="22"/>
          <w:lang w:eastAsia="en-AU"/>
        </w:rPr>
      </w:pPr>
      <w:hyperlink w:anchor="_Toc428443087" w:history="1">
        <w:r w:rsidR="00AE4591" w:rsidRPr="00965E3A">
          <w:rPr>
            <w:rStyle w:val="Hyperlink"/>
            <w:rFonts w:eastAsiaTheme="majorEastAsia" w:cstheme="minorHAnsi"/>
            <w:noProof/>
          </w:rPr>
          <w:t>Note 10:</w:t>
        </w:r>
        <w:r w:rsidR="00AE4591">
          <w:rPr>
            <w:rFonts w:asciiTheme="minorHAnsi" w:eastAsiaTheme="minorEastAsia" w:hAnsiTheme="minorHAnsi" w:cstheme="minorBidi"/>
            <w:noProof/>
            <w:sz w:val="22"/>
            <w:szCs w:val="22"/>
            <w:lang w:eastAsia="en-AU"/>
          </w:rPr>
          <w:tab/>
        </w:r>
        <w:r w:rsidR="00AE4591" w:rsidRPr="00965E3A">
          <w:rPr>
            <w:rStyle w:val="Hyperlink"/>
            <w:rFonts w:eastAsiaTheme="majorEastAsia" w:cstheme="minorHAnsi"/>
            <w:noProof/>
          </w:rPr>
          <w:t>Provisions</w:t>
        </w:r>
        <w:r w:rsidR="00AE4591">
          <w:rPr>
            <w:noProof/>
            <w:webHidden/>
          </w:rPr>
          <w:tab/>
        </w:r>
        <w:r w:rsidR="0019089F">
          <w:rPr>
            <w:noProof/>
            <w:webHidden/>
          </w:rPr>
          <w:t>130</w:t>
        </w:r>
      </w:hyperlink>
    </w:p>
    <w:p w:rsidR="00AE4591" w:rsidRDefault="00F32B45" w:rsidP="00EF785E">
      <w:pPr>
        <w:pStyle w:val="TOC1"/>
        <w:tabs>
          <w:tab w:val="left" w:pos="8647"/>
        </w:tabs>
        <w:rPr>
          <w:rFonts w:asciiTheme="minorHAnsi" w:eastAsiaTheme="minorEastAsia" w:hAnsiTheme="minorHAnsi" w:cstheme="minorBidi"/>
          <w:noProof/>
          <w:sz w:val="22"/>
          <w:szCs w:val="22"/>
          <w:lang w:eastAsia="en-AU"/>
        </w:rPr>
      </w:pPr>
      <w:hyperlink w:anchor="_Toc428443088" w:history="1">
        <w:r w:rsidR="00AE4591" w:rsidRPr="00965E3A">
          <w:rPr>
            <w:rStyle w:val="Hyperlink"/>
            <w:rFonts w:eastAsiaTheme="majorEastAsia" w:cstheme="minorHAnsi"/>
            <w:noProof/>
          </w:rPr>
          <w:t>Note 11:</w:t>
        </w:r>
        <w:r w:rsidR="00AE4591">
          <w:rPr>
            <w:rFonts w:asciiTheme="minorHAnsi" w:eastAsiaTheme="minorEastAsia" w:hAnsiTheme="minorHAnsi" w:cstheme="minorBidi"/>
            <w:noProof/>
            <w:sz w:val="22"/>
            <w:szCs w:val="22"/>
            <w:lang w:eastAsia="en-AU"/>
          </w:rPr>
          <w:tab/>
        </w:r>
        <w:r w:rsidR="00AE4591" w:rsidRPr="00965E3A">
          <w:rPr>
            <w:rStyle w:val="Hyperlink"/>
            <w:rFonts w:eastAsiaTheme="majorEastAsia" w:cstheme="minorHAnsi"/>
            <w:noProof/>
          </w:rPr>
          <w:t>Restructuring</w:t>
        </w:r>
        <w:r w:rsidR="00AE4591">
          <w:rPr>
            <w:noProof/>
            <w:webHidden/>
          </w:rPr>
          <w:tab/>
        </w:r>
      </w:hyperlink>
      <w:r w:rsidR="0019089F">
        <w:rPr>
          <w:noProof/>
        </w:rPr>
        <w:t>131</w:t>
      </w:r>
    </w:p>
    <w:p w:rsidR="00AE4591" w:rsidRDefault="00F32B45" w:rsidP="00EF785E">
      <w:pPr>
        <w:pStyle w:val="TOC1"/>
        <w:tabs>
          <w:tab w:val="left" w:pos="8647"/>
        </w:tabs>
        <w:rPr>
          <w:rFonts w:asciiTheme="minorHAnsi" w:eastAsiaTheme="minorEastAsia" w:hAnsiTheme="minorHAnsi" w:cstheme="minorBidi"/>
          <w:noProof/>
          <w:sz w:val="22"/>
          <w:szCs w:val="22"/>
          <w:lang w:eastAsia="en-AU"/>
        </w:rPr>
      </w:pPr>
      <w:hyperlink w:anchor="_Toc428443089" w:history="1">
        <w:r w:rsidR="00AE4591" w:rsidRPr="00965E3A">
          <w:rPr>
            <w:rStyle w:val="Hyperlink"/>
            <w:rFonts w:eastAsiaTheme="majorEastAsia" w:cstheme="minorHAnsi"/>
            <w:noProof/>
          </w:rPr>
          <w:t>Note 12:</w:t>
        </w:r>
        <w:r w:rsidR="00AE4591">
          <w:rPr>
            <w:rFonts w:asciiTheme="minorHAnsi" w:eastAsiaTheme="minorEastAsia" w:hAnsiTheme="minorHAnsi" w:cstheme="minorBidi"/>
            <w:noProof/>
            <w:sz w:val="22"/>
            <w:szCs w:val="22"/>
            <w:lang w:eastAsia="en-AU"/>
          </w:rPr>
          <w:tab/>
        </w:r>
        <w:r w:rsidR="00AE4591" w:rsidRPr="00965E3A">
          <w:rPr>
            <w:rStyle w:val="Hyperlink"/>
            <w:rFonts w:eastAsiaTheme="majorEastAsia" w:cstheme="minorHAnsi"/>
            <w:noProof/>
          </w:rPr>
          <w:t>Cash Flow Reconciliation</w:t>
        </w:r>
        <w:r w:rsidR="00AE4591">
          <w:rPr>
            <w:noProof/>
            <w:webHidden/>
          </w:rPr>
          <w:tab/>
        </w:r>
      </w:hyperlink>
      <w:r w:rsidR="0019089F">
        <w:rPr>
          <w:noProof/>
        </w:rPr>
        <w:t>135</w:t>
      </w:r>
    </w:p>
    <w:p w:rsidR="00AE4591" w:rsidRDefault="00F32B45" w:rsidP="00EF785E">
      <w:pPr>
        <w:pStyle w:val="TOC1"/>
        <w:tabs>
          <w:tab w:val="left" w:pos="8647"/>
        </w:tabs>
        <w:rPr>
          <w:rFonts w:asciiTheme="minorHAnsi" w:eastAsiaTheme="minorEastAsia" w:hAnsiTheme="minorHAnsi" w:cstheme="minorBidi"/>
          <w:noProof/>
          <w:sz w:val="22"/>
          <w:szCs w:val="22"/>
          <w:lang w:eastAsia="en-AU"/>
        </w:rPr>
      </w:pPr>
      <w:hyperlink w:anchor="_Toc428443090" w:history="1">
        <w:r w:rsidR="00AE4591" w:rsidRPr="00965E3A">
          <w:rPr>
            <w:rStyle w:val="Hyperlink"/>
            <w:rFonts w:eastAsiaTheme="majorEastAsia" w:cstheme="minorHAnsi"/>
            <w:noProof/>
          </w:rPr>
          <w:t>Note 13:</w:t>
        </w:r>
        <w:r w:rsidR="00AE4591">
          <w:rPr>
            <w:rFonts w:asciiTheme="minorHAnsi" w:eastAsiaTheme="minorEastAsia" w:hAnsiTheme="minorHAnsi" w:cstheme="minorBidi"/>
            <w:noProof/>
            <w:sz w:val="22"/>
            <w:szCs w:val="22"/>
            <w:lang w:eastAsia="en-AU"/>
          </w:rPr>
          <w:tab/>
        </w:r>
        <w:r w:rsidR="00AE4591" w:rsidRPr="00965E3A">
          <w:rPr>
            <w:rStyle w:val="Hyperlink"/>
            <w:rFonts w:eastAsiaTheme="majorEastAsia" w:cstheme="minorHAnsi"/>
            <w:noProof/>
          </w:rPr>
          <w:t>Contingent Assets and Liabilities</w:t>
        </w:r>
        <w:r w:rsidR="00AE4591">
          <w:rPr>
            <w:noProof/>
            <w:webHidden/>
          </w:rPr>
          <w:tab/>
        </w:r>
      </w:hyperlink>
      <w:r w:rsidR="0019089F">
        <w:rPr>
          <w:noProof/>
        </w:rPr>
        <w:t>136</w:t>
      </w:r>
    </w:p>
    <w:p w:rsidR="00AE4591" w:rsidRDefault="00F32B45" w:rsidP="00EF785E">
      <w:pPr>
        <w:pStyle w:val="TOC1"/>
        <w:tabs>
          <w:tab w:val="left" w:pos="8647"/>
        </w:tabs>
        <w:rPr>
          <w:rFonts w:asciiTheme="minorHAnsi" w:eastAsiaTheme="minorEastAsia" w:hAnsiTheme="minorHAnsi" w:cstheme="minorBidi"/>
          <w:noProof/>
          <w:sz w:val="22"/>
          <w:szCs w:val="22"/>
          <w:lang w:eastAsia="en-AU"/>
        </w:rPr>
      </w:pPr>
      <w:hyperlink w:anchor="_Toc428443091" w:history="1">
        <w:r w:rsidR="00AE4591" w:rsidRPr="00965E3A">
          <w:rPr>
            <w:rStyle w:val="Hyperlink"/>
            <w:rFonts w:eastAsiaTheme="majorEastAsia" w:cstheme="minorHAnsi"/>
            <w:noProof/>
          </w:rPr>
          <w:t>Note 14:</w:t>
        </w:r>
        <w:r w:rsidR="00AE4591">
          <w:rPr>
            <w:rFonts w:asciiTheme="minorHAnsi" w:eastAsiaTheme="minorEastAsia" w:hAnsiTheme="minorHAnsi" w:cstheme="minorBidi"/>
            <w:noProof/>
            <w:sz w:val="22"/>
            <w:szCs w:val="22"/>
            <w:lang w:eastAsia="en-AU"/>
          </w:rPr>
          <w:tab/>
        </w:r>
        <w:r w:rsidR="00AE4591" w:rsidRPr="00965E3A">
          <w:rPr>
            <w:rStyle w:val="Hyperlink"/>
            <w:rFonts w:eastAsiaTheme="majorEastAsia"/>
            <w:noProof/>
          </w:rPr>
          <w:t>Senior Management Personnel Remuneration</w:t>
        </w:r>
        <w:r w:rsidR="00AE4591">
          <w:rPr>
            <w:noProof/>
            <w:webHidden/>
          </w:rPr>
          <w:tab/>
        </w:r>
        <w:r w:rsidR="0019089F">
          <w:rPr>
            <w:noProof/>
            <w:webHidden/>
          </w:rPr>
          <w:t>137</w:t>
        </w:r>
      </w:hyperlink>
    </w:p>
    <w:p w:rsidR="00AE4591" w:rsidRDefault="00F32B45" w:rsidP="00EF785E">
      <w:pPr>
        <w:pStyle w:val="TOC1"/>
        <w:tabs>
          <w:tab w:val="left" w:pos="8647"/>
        </w:tabs>
        <w:rPr>
          <w:rFonts w:asciiTheme="minorHAnsi" w:eastAsiaTheme="minorEastAsia" w:hAnsiTheme="minorHAnsi" w:cstheme="minorBidi"/>
          <w:noProof/>
          <w:sz w:val="22"/>
          <w:szCs w:val="22"/>
          <w:lang w:eastAsia="en-AU"/>
        </w:rPr>
      </w:pPr>
      <w:hyperlink w:anchor="_Toc428443092" w:history="1">
        <w:r w:rsidR="00AE4591" w:rsidRPr="00965E3A">
          <w:rPr>
            <w:rStyle w:val="Hyperlink"/>
            <w:rFonts w:eastAsiaTheme="majorEastAsia" w:cstheme="minorHAnsi"/>
            <w:noProof/>
          </w:rPr>
          <w:t>Note 15:</w:t>
        </w:r>
        <w:r w:rsidR="00AE4591">
          <w:rPr>
            <w:rFonts w:asciiTheme="minorHAnsi" w:eastAsiaTheme="minorEastAsia" w:hAnsiTheme="minorHAnsi" w:cstheme="minorBidi"/>
            <w:noProof/>
            <w:sz w:val="22"/>
            <w:szCs w:val="22"/>
            <w:lang w:eastAsia="en-AU"/>
          </w:rPr>
          <w:tab/>
        </w:r>
        <w:r w:rsidR="00AE4591" w:rsidRPr="00965E3A">
          <w:rPr>
            <w:rStyle w:val="Hyperlink"/>
            <w:rFonts w:eastAsiaTheme="majorEastAsia"/>
            <w:noProof/>
          </w:rPr>
          <w:t>Jointly Controlled Operations</w:t>
        </w:r>
        <w:r w:rsidR="00AE4591">
          <w:rPr>
            <w:noProof/>
            <w:webHidden/>
          </w:rPr>
          <w:tab/>
        </w:r>
        <w:r w:rsidR="0019089F">
          <w:rPr>
            <w:noProof/>
            <w:webHidden/>
          </w:rPr>
          <w:t>138</w:t>
        </w:r>
      </w:hyperlink>
    </w:p>
    <w:p w:rsidR="00AE4591" w:rsidRDefault="00F32B45" w:rsidP="00EF785E">
      <w:pPr>
        <w:pStyle w:val="TOC1"/>
        <w:tabs>
          <w:tab w:val="left" w:pos="8647"/>
        </w:tabs>
        <w:rPr>
          <w:rFonts w:asciiTheme="minorHAnsi" w:eastAsiaTheme="minorEastAsia" w:hAnsiTheme="minorHAnsi" w:cstheme="minorBidi"/>
          <w:noProof/>
          <w:sz w:val="22"/>
          <w:szCs w:val="22"/>
          <w:lang w:eastAsia="en-AU"/>
        </w:rPr>
      </w:pPr>
      <w:hyperlink w:anchor="_Toc428443093" w:history="1">
        <w:r w:rsidR="00AE4591" w:rsidRPr="00965E3A">
          <w:rPr>
            <w:rStyle w:val="Hyperlink"/>
            <w:rFonts w:eastAsiaTheme="majorEastAsia" w:cstheme="minorHAnsi"/>
            <w:noProof/>
          </w:rPr>
          <w:t>Note 16:</w:t>
        </w:r>
        <w:r w:rsidR="00AE4591">
          <w:rPr>
            <w:rFonts w:asciiTheme="minorHAnsi" w:eastAsiaTheme="minorEastAsia" w:hAnsiTheme="minorHAnsi" w:cstheme="minorBidi"/>
            <w:noProof/>
            <w:sz w:val="22"/>
            <w:szCs w:val="22"/>
            <w:lang w:eastAsia="en-AU"/>
          </w:rPr>
          <w:tab/>
        </w:r>
        <w:r w:rsidR="00AE4591" w:rsidRPr="00965E3A">
          <w:rPr>
            <w:rStyle w:val="Hyperlink"/>
            <w:rFonts w:eastAsiaTheme="majorEastAsia" w:cstheme="minorHAnsi"/>
            <w:noProof/>
          </w:rPr>
          <w:t>Financial Instruments</w:t>
        </w:r>
        <w:r w:rsidR="00AE4591">
          <w:rPr>
            <w:noProof/>
            <w:webHidden/>
          </w:rPr>
          <w:tab/>
        </w:r>
        <w:r w:rsidR="0019089F">
          <w:rPr>
            <w:noProof/>
            <w:webHidden/>
          </w:rPr>
          <w:t>139</w:t>
        </w:r>
      </w:hyperlink>
    </w:p>
    <w:p w:rsidR="00AE4591" w:rsidRDefault="00F32B45" w:rsidP="00EF785E">
      <w:pPr>
        <w:pStyle w:val="TOC1"/>
        <w:tabs>
          <w:tab w:val="left" w:pos="8647"/>
        </w:tabs>
        <w:rPr>
          <w:rFonts w:asciiTheme="minorHAnsi" w:eastAsiaTheme="minorEastAsia" w:hAnsiTheme="minorHAnsi" w:cstheme="minorBidi"/>
          <w:noProof/>
          <w:sz w:val="22"/>
          <w:szCs w:val="22"/>
          <w:lang w:eastAsia="en-AU"/>
        </w:rPr>
      </w:pPr>
      <w:hyperlink w:anchor="_Toc428443094" w:history="1">
        <w:r w:rsidR="00AE4591" w:rsidRPr="00965E3A">
          <w:rPr>
            <w:rStyle w:val="Hyperlink"/>
            <w:rFonts w:eastAsiaTheme="majorEastAsia" w:cstheme="minorHAnsi"/>
            <w:noProof/>
          </w:rPr>
          <w:t>Note 17:</w:t>
        </w:r>
        <w:r w:rsidR="00AE4591">
          <w:rPr>
            <w:rFonts w:asciiTheme="minorHAnsi" w:eastAsiaTheme="minorEastAsia" w:hAnsiTheme="minorHAnsi" w:cstheme="minorBidi"/>
            <w:noProof/>
            <w:sz w:val="22"/>
            <w:szCs w:val="22"/>
            <w:lang w:eastAsia="en-AU"/>
          </w:rPr>
          <w:tab/>
        </w:r>
        <w:r w:rsidR="00AE4591" w:rsidRPr="00965E3A">
          <w:rPr>
            <w:rStyle w:val="Hyperlink"/>
            <w:rFonts w:eastAsiaTheme="majorEastAsia" w:cstheme="minorHAnsi"/>
            <w:noProof/>
          </w:rPr>
          <w:t>Financial Assets Reconciliation</w:t>
        </w:r>
        <w:r w:rsidR="00AE4591">
          <w:rPr>
            <w:noProof/>
            <w:webHidden/>
          </w:rPr>
          <w:tab/>
        </w:r>
        <w:r w:rsidR="0019089F">
          <w:rPr>
            <w:noProof/>
            <w:webHidden/>
          </w:rPr>
          <w:t>141</w:t>
        </w:r>
      </w:hyperlink>
    </w:p>
    <w:p w:rsidR="00AE4591" w:rsidRDefault="00F32B45" w:rsidP="00EF785E">
      <w:pPr>
        <w:pStyle w:val="TOC1"/>
        <w:tabs>
          <w:tab w:val="left" w:pos="8647"/>
        </w:tabs>
        <w:rPr>
          <w:rFonts w:asciiTheme="minorHAnsi" w:eastAsiaTheme="minorEastAsia" w:hAnsiTheme="minorHAnsi" w:cstheme="minorBidi"/>
          <w:noProof/>
          <w:sz w:val="22"/>
          <w:szCs w:val="22"/>
          <w:lang w:eastAsia="en-AU"/>
        </w:rPr>
      </w:pPr>
      <w:hyperlink w:anchor="_Toc428443095" w:history="1">
        <w:r w:rsidR="00AE4591" w:rsidRPr="00965E3A">
          <w:rPr>
            <w:rStyle w:val="Hyperlink"/>
            <w:rFonts w:eastAsiaTheme="majorEastAsia"/>
            <w:noProof/>
          </w:rPr>
          <w:t>Note 18:</w:t>
        </w:r>
        <w:r w:rsidR="00AE4591">
          <w:rPr>
            <w:rFonts w:asciiTheme="minorHAnsi" w:eastAsiaTheme="minorEastAsia" w:hAnsiTheme="minorHAnsi" w:cstheme="minorBidi"/>
            <w:noProof/>
            <w:sz w:val="22"/>
            <w:szCs w:val="22"/>
            <w:lang w:eastAsia="en-AU"/>
          </w:rPr>
          <w:tab/>
        </w:r>
        <w:r w:rsidR="00AE4591" w:rsidRPr="00965E3A">
          <w:rPr>
            <w:rStyle w:val="Hyperlink"/>
            <w:rFonts w:eastAsiaTheme="majorEastAsia"/>
            <w:noProof/>
          </w:rPr>
          <w:t>Administered - Expenses</w:t>
        </w:r>
        <w:r w:rsidR="00AE4591">
          <w:rPr>
            <w:noProof/>
            <w:webHidden/>
          </w:rPr>
          <w:tab/>
        </w:r>
        <w:r w:rsidR="0019089F">
          <w:rPr>
            <w:noProof/>
            <w:webHidden/>
          </w:rPr>
          <w:t>142</w:t>
        </w:r>
      </w:hyperlink>
    </w:p>
    <w:p w:rsidR="00AE4591" w:rsidRDefault="00F32B45" w:rsidP="00EF785E">
      <w:pPr>
        <w:pStyle w:val="TOC1"/>
        <w:tabs>
          <w:tab w:val="left" w:pos="8647"/>
        </w:tabs>
        <w:rPr>
          <w:rFonts w:asciiTheme="minorHAnsi" w:eastAsiaTheme="minorEastAsia" w:hAnsiTheme="minorHAnsi" w:cstheme="minorBidi"/>
          <w:noProof/>
          <w:sz w:val="22"/>
          <w:szCs w:val="22"/>
          <w:lang w:eastAsia="en-AU"/>
        </w:rPr>
      </w:pPr>
      <w:hyperlink w:anchor="_Toc428443096" w:history="1">
        <w:r w:rsidR="00AE4591" w:rsidRPr="00965E3A">
          <w:rPr>
            <w:rStyle w:val="Hyperlink"/>
            <w:rFonts w:eastAsiaTheme="majorEastAsia"/>
            <w:noProof/>
          </w:rPr>
          <w:t>Note 19:</w:t>
        </w:r>
        <w:r w:rsidR="00AE4591">
          <w:rPr>
            <w:rFonts w:asciiTheme="minorHAnsi" w:eastAsiaTheme="minorEastAsia" w:hAnsiTheme="minorHAnsi" w:cstheme="minorBidi"/>
            <w:noProof/>
            <w:sz w:val="22"/>
            <w:szCs w:val="22"/>
            <w:lang w:eastAsia="en-AU"/>
          </w:rPr>
          <w:tab/>
        </w:r>
        <w:r w:rsidR="00AE4591" w:rsidRPr="00965E3A">
          <w:rPr>
            <w:rStyle w:val="Hyperlink"/>
            <w:rFonts w:eastAsiaTheme="majorEastAsia"/>
            <w:noProof/>
          </w:rPr>
          <w:t>Administered - Fair Value Measurement</w:t>
        </w:r>
        <w:r w:rsidR="00AE4591">
          <w:rPr>
            <w:noProof/>
            <w:webHidden/>
          </w:rPr>
          <w:tab/>
        </w:r>
        <w:r w:rsidR="0019089F">
          <w:rPr>
            <w:noProof/>
            <w:webHidden/>
          </w:rPr>
          <w:t>143</w:t>
        </w:r>
      </w:hyperlink>
    </w:p>
    <w:p w:rsidR="00AE4591" w:rsidRDefault="00F32B45" w:rsidP="00EF785E">
      <w:pPr>
        <w:pStyle w:val="TOC1"/>
        <w:tabs>
          <w:tab w:val="left" w:pos="8647"/>
        </w:tabs>
        <w:rPr>
          <w:rFonts w:asciiTheme="minorHAnsi" w:eastAsiaTheme="minorEastAsia" w:hAnsiTheme="minorHAnsi" w:cstheme="minorBidi"/>
          <w:noProof/>
          <w:sz w:val="22"/>
          <w:szCs w:val="22"/>
          <w:lang w:eastAsia="en-AU"/>
        </w:rPr>
      </w:pPr>
      <w:hyperlink w:anchor="_Toc428443097" w:history="1">
        <w:r w:rsidR="00AE4591" w:rsidRPr="00965E3A">
          <w:rPr>
            <w:rStyle w:val="Hyperlink"/>
            <w:rFonts w:eastAsiaTheme="majorEastAsia"/>
            <w:noProof/>
          </w:rPr>
          <w:t>Note 20:</w:t>
        </w:r>
        <w:r w:rsidR="00AE4591">
          <w:rPr>
            <w:rFonts w:asciiTheme="minorHAnsi" w:eastAsiaTheme="minorEastAsia" w:hAnsiTheme="minorHAnsi" w:cstheme="minorBidi"/>
            <w:noProof/>
            <w:sz w:val="22"/>
            <w:szCs w:val="22"/>
            <w:lang w:eastAsia="en-AU"/>
          </w:rPr>
          <w:tab/>
        </w:r>
        <w:r w:rsidR="00AE4591" w:rsidRPr="00965E3A">
          <w:rPr>
            <w:rStyle w:val="Hyperlink"/>
            <w:rFonts w:eastAsiaTheme="majorEastAsia"/>
            <w:noProof/>
          </w:rPr>
          <w:t>Administered - Financial Assets</w:t>
        </w:r>
        <w:r w:rsidR="00AE4591">
          <w:rPr>
            <w:noProof/>
            <w:webHidden/>
          </w:rPr>
          <w:tab/>
        </w:r>
        <w:r w:rsidR="0019089F">
          <w:rPr>
            <w:noProof/>
            <w:webHidden/>
          </w:rPr>
          <w:t>144</w:t>
        </w:r>
      </w:hyperlink>
    </w:p>
    <w:p w:rsidR="00AE4591" w:rsidRDefault="00F32B45" w:rsidP="00EF785E">
      <w:pPr>
        <w:pStyle w:val="TOC1"/>
        <w:tabs>
          <w:tab w:val="left" w:pos="8647"/>
        </w:tabs>
        <w:rPr>
          <w:rFonts w:asciiTheme="minorHAnsi" w:eastAsiaTheme="minorEastAsia" w:hAnsiTheme="minorHAnsi" w:cstheme="minorBidi"/>
          <w:noProof/>
          <w:sz w:val="22"/>
          <w:szCs w:val="22"/>
          <w:lang w:eastAsia="en-AU"/>
        </w:rPr>
      </w:pPr>
      <w:hyperlink w:anchor="_Toc428443098" w:history="1">
        <w:r w:rsidR="00AE4591" w:rsidRPr="00965E3A">
          <w:rPr>
            <w:rStyle w:val="Hyperlink"/>
            <w:rFonts w:eastAsiaTheme="majorEastAsia"/>
            <w:noProof/>
          </w:rPr>
          <w:t>Note 21:</w:t>
        </w:r>
        <w:r w:rsidR="00AE4591">
          <w:rPr>
            <w:rFonts w:asciiTheme="minorHAnsi" w:eastAsiaTheme="minorEastAsia" w:hAnsiTheme="minorHAnsi" w:cstheme="minorBidi"/>
            <w:noProof/>
            <w:sz w:val="22"/>
            <w:szCs w:val="22"/>
            <w:lang w:eastAsia="en-AU"/>
          </w:rPr>
          <w:tab/>
        </w:r>
        <w:r w:rsidR="00AE4591" w:rsidRPr="00965E3A">
          <w:rPr>
            <w:rStyle w:val="Hyperlink"/>
            <w:rFonts w:eastAsiaTheme="majorEastAsia"/>
            <w:noProof/>
          </w:rPr>
          <w:t>Administered - Payables</w:t>
        </w:r>
        <w:r w:rsidR="00AE4591">
          <w:rPr>
            <w:noProof/>
            <w:webHidden/>
          </w:rPr>
          <w:tab/>
        </w:r>
        <w:r w:rsidR="0019089F">
          <w:rPr>
            <w:noProof/>
            <w:webHidden/>
          </w:rPr>
          <w:t>146</w:t>
        </w:r>
      </w:hyperlink>
    </w:p>
    <w:p w:rsidR="00AE4591" w:rsidRDefault="00F32B45" w:rsidP="00EF785E">
      <w:pPr>
        <w:pStyle w:val="TOC1"/>
        <w:tabs>
          <w:tab w:val="left" w:pos="8647"/>
        </w:tabs>
        <w:rPr>
          <w:rFonts w:asciiTheme="minorHAnsi" w:eastAsiaTheme="minorEastAsia" w:hAnsiTheme="minorHAnsi" w:cstheme="minorBidi"/>
          <w:noProof/>
          <w:sz w:val="22"/>
          <w:szCs w:val="22"/>
          <w:lang w:eastAsia="en-AU"/>
        </w:rPr>
      </w:pPr>
      <w:hyperlink w:anchor="_Toc428443099" w:history="1">
        <w:r w:rsidR="00AE4591" w:rsidRPr="00965E3A">
          <w:rPr>
            <w:rStyle w:val="Hyperlink"/>
            <w:rFonts w:eastAsiaTheme="majorEastAsia"/>
            <w:noProof/>
          </w:rPr>
          <w:t>Note 22:</w:t>
        </w:r>
        <w:r w:rsidR="00AE4591">
          <w:rPr>
            <w:rFonts w:asciiTheme="minorHAnsi" w:eastAsiaTheme="minorEastAsia" w:hAnsiTheme="minorHAnsi" w:cstheme="minorBidi"/>
            <w:noProof/>
            <w:sz w:val="22"/>
            <w:szCs w:val="22"/>
            <w:lang w:eastAsia="en-AU"/>
          </w:rPr>
          <w:tab/>
        </w:r>
        <w:r w:rsidR="00AE4591" w:rsidRPr="00965E3A">
          <w:rPr>
            <w:rStyle w:val="Hyperlink"/>
            <w:rFonts w:eastAsiaTheme="majorEastAsia"/>
            <w:noProof/>
          </w:rPr>
          <w:t>Administered - Cash Flow Reconciliation</w:t>
        </w:r>
        <w:r w:rsidR="00AE4591">
          <w:rPr>
            <w:noProof/>
            <w:webHidden/>
          </w:rPr>
          <w:tab/>
        </w:r>
        <w:r w:rsidR="0019089F">
          <w:rPr>
            <w:noProof/>
            <w:webHidden/>
          </w:rPr>
          <w:t>147</w:t>
        </w:r>
      </w:hyperlink>
    </w:p>
    <w:p w:rsidR="00AE4591" w:rsidRDefault="00F32B45" w:rsidP="00EF785E">
      <w:pPr>
        <w:pStyle w:val="TOC1"/>
        <w:tabs>
          <w:tab w:val="left" w:pos="8647"/>
        </w:tabs>
        <w:rPr>
          <w:rFonts w:asciiTheme="minorHAnsi" w:eastAsiaTheme="minorEastAsia" w:hAnsiTheme="minorHAnsi" w:cstheme="minorBidi"/>
          <w:noProof/>
          <w:sz w:val="22"/>
          <w:szCs w:val="22"/>
          <w:lang w:eastAsia="en-AU"/>
        </w:rPr>
      </w:pPr>
      <w:hyperlink w:anchor="_Toc428443100" w:history="1">
        <w:r w:rsidR="00AE4591" w:rsidRPr="00965E3A">
          <w:rPr>
            <w:rStyle w:val="Hyperlink"/>
            <w:rFonts w:eastAsiaTheme="majorEastAsia"/>
            <w:noProof/>
          </w:rPr>
          <w:t>Note 23:</w:t>
        </w:r>
        <w:r w:rsidR="00AE4591">
          <w:rPr>
            <w:rFonts w:asciiTheme="minorHAnsi" w:eastAsiaTheme="minorEastAsia" w:hAnsiTheme="minorHAnsi" w:cstheme="minorBidi"/>
            <w:noProof/>
            <w:sz w:val="22"/>
            <w:szCs w:val="22"/>
            <w:lang w:eastAsia="en-AU"/>
          </w:rPr>
          <w:tab/>
        </w:r>
        <w:r w:rsidR="00AE4591" w:rsidRPr="00965E3A">
          <w:rPr>
            <w:rStyle w:val="Hyperlink"/>
            <w:rFonts w:eastAsiaTheme="majorEastAsia"/>
            <w:noProof/>
          </w:rPr>
          <w:t>Administered - Contingent Assets and Liabilities</w:t>
        </w:r>
        <w:r w:rsidR="00AE4591">
          <w:rPr>
            <w:noProof/>
            <w:webHidden/>
          </w:rPr>
          <w:tab/>
        </w:r>
        <w:r w:rsidR="0019089F">
          <w:rPr>
            <w:noProof/>
            <w:webHidden/>
          </w:rPr>
          <w:t>148</w:t>
        </w:r>
      </w:hyperlink>
    </w:p>
    <w:p w:rsidR="00AE4591" w:rsidRDefault="00F32B45" w:rsidP="00EF785E">
      <w:pPr>
        <w:pStyle w:val="TOC1"/>
        <w:tabs>
          <w:tab w:val="left" w:pos="8647"/>
        </w:tabs>
        <w:rPr>
          <w:rFonts w:asciiTheme="minorHAnsi" w:eastAsiaTheme="minorEastAsia" w:hAnsiTheme="minorHAnsi" w:cstheme="minorBidi"/>
          <w:noProof/>
          <w:sz w:val="22"/>
          <w:szCs w:val="22"/>
          <w:lang w:eastAsia="en-AU"/>
        </w:rPr>
      </w:pPr>
      <w:hyperlink w:anchor="_Toc428443101" w:history="1">
        <w:r w:rsidR="00AE4591" w:rsidRPr="00965E3A">
          <w:rPr>
            <w:rStyle w:val="Hyperlink"/>
            <w:rFonts w:eastAsiaTheme="majorEastAsia"/>
            <w:noProof/>
          </w:rPr>
          <w:t>Note 24:</w:t>
        </w:r>
        <w:r w:rsidR="00AE4591">
          <w:rPr>
            <w:rFonts w:asciiTheme="minorHAnsi" w:eastAsiaTheme="minorEastAsia" w:hAnsiTheme="minorHAnsi" w:cstheme="minorBidi"/>
            <w:noProof/>
            <w:sz w:val="22"/>
            <w:szCs w:val="22"/>
            <w:lang w:eastAsia="en-AU"/>
          </w:rPr>
          <w:tab/>
        </w:r>
        <w:r w:rsidR="00AE4591" w:rsidRPr="00965E3A">
          <w:rPr>
            <w:rStyle w:val="Hyperlink"/>
            <w:rFonts w:eastAsiaTheme="majorEastAsia"/>
            <w:noProof/>
          </w:rPr>
          <w:t>Administered - Financial Instruments</w:t>
        </w:r>
        <w:r w:rsidR="00AE4591">
          <w:rPr>
            <w:noProof/>
            <w:webHidden/>
          </w:rPr>
          <w:tab/>
        </w:r>
        <w:r w:rsidR="0019089F">
          <w:rPr>
            <w:noProof/>
            <w:webHidden/>
          </w:rPr>
          <w:t>149</w:t>
        </w:r>
      </w:hyperlink>
    </w:p>
    <w:p w:rsidR="00AE4591" w:rsidRDefault="00F32B45" w:rsidP="00EF785E">
      <w:pPr>
        <w:pStyle w:val="TOC1"/>
        <w:tabs>
          <w:tab w:val="left" w:pos="8647"/>
        </w:tabs>
        <w:rPr>
          <w:rFonts w:asciiTheme="minorHAnsi" w:eastAsiaTheme="minorEastAsia" w:hAnsiTheme="minorHAnsi" w:cstheme="minorBidi"/>
          <w:noProof/>
          <w:sz w:val="22"/>
          <w:szCs w:val="22"/>
          <w:lang w:eastAsia="en-AU"/>
        </w:rPr>
      </w:pPr>
      <w:hyperlink w:anchor="_Toc428443102" w:history="1">
        <w:r w:rsidR="00AE4591" w:rsidRPr="00965E3A">
          <w:rPr>
            <w:rStyle w:val="Hyperlink"/>
            <w:rFonts w:eastAsiaTheme="majorEastAsia"/>
            <w:noProof/>
          </w:rPr>
          <w:t>Note 25:</w:t>
        </w:r>
        <w:r w:rsidR="00AE4591">
          <w:rPr>
            <w:rFonts w:asciiTheme="minorHAnsi" w:eastAsiaTheme="minorEastAsia" w:hAnsiTheme="minorHAnsi" w:cstheme="minorBidi"/>
            <w:noProof/>
            <w:sz w:val="22"/>
            <w:szCs w:val="22"/>
            <w:lang w:eastAsia="en-AU"/>
          </w:rPr>
          <w:tab/>
        </w:r>
        <w:r w:rsidR="00AE4591" w:rsidRPr="00965E3A">
          <w:rPr>
            <w:rStyle w:val="Hyperlink"/>
            <w:rFonts w:eastAsiaTheme="majorEastAsia"/>
            <w:noProof/>
          </w:rPr>
          <w:t>Administered - Financial Assets Reconciliation</w:t>
        </w:r>
        <w:r w:rsidR="00AE4591">
          <w:rPr>
            <w:noProof/>
            <w:webHidden/>
          </w:rPr>
          <w:tab/>
        </w:r>
        <w:r w:rsidR="0019089F">
          <w:rPr>
            <w:noProof/>
            <w:webHidden/>
          </w:rPr>
          <w:t>152</w:t>
        </w:r>
      </w:hyperlink>
    </w:p>
    <w:p w:rsidR="00AE4591" w:rsidRDefault="00F32B45" w:rsidP="00EF785E">
      <w:pPr>
        <w:pStyle w:val="TOC1"/>
        <w:tabs>
          <w:tab w:val="left" w:pos="8647"/>
        </w:tabs>
        <w:rPr>
          <w:rFonts w:asciiTheme="minorHAnsi" w:eastAsiaTheme="minorEastAsia" w:hAnsiTheme="minorHAnsi" w:cstheme="minorBidi"/>
          <w:noProof/>
          <w:sz w:val="22"/>
          <w:szCs w:val="22"/>
          <w:lang w:eastAsia="en-AU"/>
        </w:rPr>
      </w:pPr>
      <w:hyperlink w:anchor="_Toc428443103" w:history="1">
        <w:r w:rsidR="00AE4591" w:rsidRPr="00965E3A">
          <w:rPr>
            <w:rStyle w:val="Hyperlink"/>
            <w:rFonts w:eastAsiaTheme="majorEastAsia" w:cstheme="minorHAnsi"/>
            <w:noProof/>
          </w:rPr>
          <w:t>Note 26:</w:t>
        </w:r>
        <w:r w:rsidR="00AE4591">
          <w:rPr>
            <w:rFonts w:asciiTheme="minorHAnsi" w:eastAsiaTheme="minorEastAsia" w:hAnsiTheme="minorHAnsi" w:cstheme="minorBidi"/>
            <w:noProof/>
            <w:sz w:val="22"/>
            <w:szCs w:val="22"/>
            <w:lang w:eastAsia="en-AU"/>
          </w:rPr>
          <w:tab/>
        </w:r>
        <w:r w:rsidR="00AE4591" w:rsidRPr="00965E3A">
          <w:rPr>
            <w:rStyle w:val="Hyperlink"/>
            <w:rFonts w:eastAsiaTheme="majorEastAsia" w:cstheme="minorHAnsi"/>
            <w:noProof/>
          </w:rPr>
          <w:t>Appropriations</w:t>
        </w:r>
        <w:r w:rsidR="00AE4591">
          <w:rPr>
            <w:noProof/>
            <w:webHidden/>
          </w:rPr>
          <w:tab/>
        </w:r>
        <w:r w:rsidR="0019089F">
          <w:rPr>
            <w:noProof/>
            <w:webHidden/>
          </w:rPr>
          <w:t>153</w:t>
        </w:r>
      </w:hyperlink>
    </w:p>
    <w:p w:rsidR="00AE4591" w:rsidRDefault="00F32B45" w:rsidP="00EF785E">
      <w:pPr>
        <w:pStyle w:val="TOC1"/>
        <w:tabs>
          <w:tab w:val="left" w:pos="8647"/>
        </w:tabs>
        <w:rPr>
          <w:rFonts w:asciiTheme="minorHAnsi" w:eastAsiaTheme="minorEastAsia" w:hAnsiTheme="minorHAnsi" w:cstheme="minorBidi"/>
          <w:noProof/>
          <w:sz w:val="22"/>
          <w:szCs w:val="22"/>
          <w:lang w:eastAsia="en-AU"/>
        </w:rPr>
      </w:pPr>
      <w:hyperlink w:anchor="_Toc428443104" w:history="1">
        <w:r w:rsidR="00AE4591" w:rsidRPr="00965E3A">
          <w:rPr>
            <w:rStyle w:val="Hyperlink"/>
            <w:rFonts w:eastAsiaTheme="majorEastAsia" w:cstheme="minorHAnsi"/>
            <w:noProof/>
          </w:rPr>
          <w:t>Note 27:</w:t>
        </w:r>
        <w:r w:rsidR="00AE4591">
          <w:rPr>
            <w:rFonts w:asciiTheme="minorHAnsi" w:eastAsiaTheme="minorEastAsia" w:hAnsiTheme="minorHAnsi" w:cstheme="minorBidi"/>
            <w:noProof/>
            <w:sz w:val="22"/>
            <w:szCs w:val="22"/>
            <w:lang w:eastAsia="en-AU"/>
          </w:rPr>
          <w:tab/>
        </w:r>
        <w:r w:rsidR="00AE4591" w:rsidRPr="00965E3A">
          <w:rPr>
            <w:rStyle w:val="Hyperlink"/>
            <w:rFonts w:eastAsiaTheme="majorEastAsia"/>
            <w:noProof/>
          </w:rPr>
          <w:t>Reporting of Outcomes</w:t>
        </w:r>
        <w:r w:rsidR="00AE4591">
          <w:rPr>
            <w:noProof/>
            <w:webHidden/>
          </w:rPr>
          <w:tab/>
        </w:r>
        <w:r w:rsidR="0019089F">
          <w:rPr>
            <w:noProof/>
            <w:webHidden/>
          </w:rPr>
          <w:t>158</w:t>
        </w:r>
      </w:hyperlink>
    </w:p>
    <w:p w:rsidR="00AE4591" w:rsidRDefault="00F32B45" w:rsidP="00EF785E">
      <w:pPr>
        <w:pStyle w:val="TOC1"/>
        <w:tabs>
          <w:tab w:val="left" w:pos="8647"/>
        </w:tabs>
        <w:rPr>
          <w:rFonts w:asciiTheme="minorHAnsi" w:eastAsiaTheme="minorEastAsia" w:hAnsiTheme="minorHAnsi" w:cstheme="minorBidi"/>
          <w:noProof/>
          <w:sz w:val="22"/>
          <w:szCs w:val="22"/>
          <w:lang w:eastAsia="en-AU"/>
        </w:rPr>
      </w:pPr>
      <w:hyperlink w:anchor="_Toc428443105" w:history="1">
        <w:r w:rsidR="00AE4591" w:rsidRPr="00965E3A">
          <w:rPr>
            <w:rStyle w:val="Hyperlink"/>
            <w:rFonts w:eastAsiaTheme="majorEastAsia" w:cstheme="minorHAnsi"/>
            <w:noProof/>
          </w:rPr>
          <w:t>Note 28:</w:t>
        </w:r>
        <w:r w:rsidR="00AE4591">
          <w:rPr>
            <w:rFonts w:asciiTheme="minorHAnsi" w:eastAsiaTheme="minorEastAsia" w:hAnsiTheme="minorHAnsi" w:cstheme="minorBidi"/>
            <w:noProof/>
            <w:sz w:val="22"/>
            <w:szCs w:val="22"/>
            <w:lang w:eastAsia="en-AU"/>
          </w:rPr>
          <w:tab/>
        </w:r>
        <w:r w:rsidR="00AE4591" w:rsidRPr="00965E3A">
          <w:rPr>
            <w:rStyle w:val="Hyperlink"/>
            <w:rFonts w:eastAsiaTheme="majorEastAsia"/>
            <w:noProof/>
          </w:rPr>
          <w:t>Budgetary Reports and Explanations of Major Variances</w:t>
        </w:r>
        <w:r w:rsidR="00AE4591">
          <w:rPr>
            <w:noProof/>
            <w:webHidden/>
          </w:rPr>
          <w:tab/>
        </w:r>
        <w:r w:rsidR="0019089F">
          <w:rPr>
            <w:noProof/>
            <w:webHidden/>
          </w:rPr>
          <w:t>161</w:t>
        </w:r>
      </w:hyperlink>
    </w:p>
    <w:p w:rsidR="001031E9" w:rsidRPr="00EB0969" w:rsidRDefault="003D3046" w:rsidP="00F17EE0">
      <w:pPr>
        <w:tabs>
          <w:tab w:val="left" w:pos="7655"/>
        </w:tabs>
        <w:spacing w:line="240" w:lineRule="auto"/>
        <w:rPr>
          <w:rFonts w:asciiTheme="minorHAnsi" w:hAnsiTheme="minorHAnsi" w:cstheme="minorHAnsi"/>
        </w:rPr>
      </w:pPr>
      <w:r w:rsidRPr="00EB0969">
        <w:rPr>
          <w:rFonts w:asciiTheme="minorHAnsi" w:hAnsiTheme="minorHAnsi" w:cstheme="minorHAnsi"/>
          <w:b/>
          <w:szCs w:val="18"/>
        </w:rPr>
        <w:fldChar w:fldCharType="end"/>
      </w:r>
    </w:p>
    <w:p w:rsidR="00560E29" w:rsidRDefault="00560E29">
      <w:pPr>
        <w:spacing w:line="240" w:lineRule="auto"/>
        <w:rPr>
          <w:rFonts w:asciiTheme="minorHAnsi" w:hAnsiTheme="minorHAnsi" w:cstheme="minorHAnsi"/>
        </w:rPr>
      </w:pPr>
      <w:r>
        <w:rPr>
          <w:rFonts w:asciiTheme="minorHAnsi" w:hAnsiTheme="minorHAnsi" w:cstheme="minorHAnsi"/>
        </w:rPr>
        <w:br w:type="page"/>
      </w:r>
    </w:p>
    <w:p w:rsidR="001031E9" w:rsidRPr="00EB0969" w:rsidRDefault="001031E9">
      <w:pPr>
        <w:spacing w:line="240" w:lineRule="auto"/>
        <w:rPr>
          <w:rFonts w:asciiTheme="minorHAnsi" w:hAnsiTheme="minorHAnsi" w:cstheme="minorHAnsi"/>
        </w:rPr>
        <w:sectPr w:rsidR="001031E9" w:rsidRPr="00EB0969" w:rsidSect="00011E70">
          <w:headerReference w:type="even" r:id="rId48"/>
          <w:headerReference w:type="default" r:id="rId49"/>
          <w:footerReference w:type="default" r:id="rId50"/>
          <w:headerReference w:type="first" r:id="rId51"/>
          <w:pgSz w:w="10319" w:h="14572" w:code="13"/>
          <w:pgMar w:top="567" w:right="567" w:bottom="567" w:left="567" w:header="958" w:footer="737" w:gutter="0"/>
          <w:cols w:space="720"/>
        </w:sectPr>
      </w:pPr>
    </w:p>
    <w:p w:rsidR="00D84398" w:rsidRDefault="00D84398" w:rsidP="00F21C1C">
      <w:pPr>
        <w:pStyle w:val="NotesHeading-Level1"/>
      </w:pPr>
      <w:bookmarkStart w:id="87" w:name="_Toc428443078"/>
      <w:r>
        <w:lastRenderedPageBreak/>
        <w:t>Summary of Significant Accounting Policies</w:t>
      </w:r>
      <w:bookmarkEnd w:id="87"/>
    </w:p>
    <w:p w:rsidR="00D84398" w:rsidRPr="00200687" w:rsidRDefault="00D84398" w:rsidP="00B52E6B">
      <w:pPr>
        <w:pStyle w:val="SAPHeading-Level2"/>
        <w:numPr>
          <w:ilvl w:val="1"/>
          <w:numId w:val="4"/>
        </w:numPr>
      </w:pPr>
      <w:r w:rsidRPr="00200687">
        <w:t xml:space="preserve">Objectives of </w:t>
      </w:r>
      <w:r w:rsidR="00F32B45">
        <w:fldChar w:fldCharType="begin"/>
      </w:r>
      <w:r w:rsidR="00F32B45">
        <w:instrText xml:space="preserve"> DOCPROPERTY  shortName  \* MERGEFORMAT </w:instrText>
      </w:r>
      <w:r w:rsidR="00F32B45">
        <w:fldChar w:fldCharType="separate"/>
      </w:r>
      <w:r w:rsidR="008D0CE6">
        <w:t>Employment</w:t>
      </w:r>
      <w:r w:rsidR="00F32B45">
        <w:fldChar w:fldCharType="end"/>
      </w:r>
    </w:p>
    <w:p w:rsidR="00D84398" w:rsidRPr="00200687" w:rsidRDefault="00D84398" w:rsidP="00880481">
      <w:pPr>
        <w:pStyle w:val="NotesText0"/>
      </w:pPr>
      <w:r w:rsidRPr="00200687">
        <w:t>The Department of Employment (the department) is an Australia</w:t>
      </w:r>
      <w:r w:rsidR="00F17EE0">
        <w:t>n Government controlled entity.</w:t>
      </w:r>
      <w:r w:rsidRPr="00200687">
        <w:t xml:space="preserve"> It is a not-for-profit entity.</w:t>
      </w:r>
    </w:p>
    <w:p w:rsidR="00D84398" w:rsidRPr="00200687" w:rsidRDefault="00D84398" w:rsidP="00880481">
      <w:pPr>
        <w:pStyle w:val="NotesText0"/>
      </w:pPr>
      <w:r w:rsidRPr="00200687">
        <w:t>The department provides advice to the Government and administers program</w:t>
      </w:r>
      <w:r>
        <w:t>me</w:t>
      </w:r>
      <w:r w:rsidRPr="00200687">
        <w:t>s to achieve the Government’s objectives to create more jobs and increase productivity. The department works in partnership with the states and territories, non-government authorities, job service providers and industry.</w:t>
      </w:r>
    </w:p>
    <w:p w:rsidR="00D84398" w:rsidRPr="00200687" w:rsidRDefault="00D84398" w:rsidP="00880481">
      <w:pPr>
        <w:pStyle w:val="NotesText0"/>
      </w:pPr>
      <w:r w:rsidRPr="00200687">
        <w:t>The department is structured to meet the following outcomes:</w:t>
      </w:r>
    </w:p>
    <w:p w:rsidR="00D84398" w:rsidRPr="00D919A0" w:rsidRDefault="00D84398" w:rsidP="00880481">
      <w:pPr>
        <w:pStyle w:val="NotesTextHeading"/>
      </w:pPr>
      <w:r w:rsidRPr="00D919A0">
        <w:t>Outcome 1: Fostering a productive and competitive labour market through employment policies and</w:t>
      </w:r>
      <w:r w:rsidR="00D919A0" w:rsidRPr="00D919A0">
        <w:t xml:space="preserve"> </w:t>
      </w:r>
      <w:r w:rsidRPr="00D919A0">
        <w:t>programmes that assist job seekers into work, meet employer needs and increase Australia’s workforce participation.</w:t>
      </w:r>
    </w:p>
    <w:p w:rsidR="00D84398" w:rsidRPr="00D919A0" w:rsidRDefault="00D84398" w:rsidP="00880481">
      <w:pPr>
        <w:pStyle w:val="NotesTextHeading"/>
      </w:pPr>
      <w:r w:rsidRPr="00D919A0">
        <w:t>Outcome 2: Facilitating jobs growth through policies that promote fair, productive and safe workplaces.</w:t>
      </w:r>
    </w:p>
    <w:p w:rsidR="00D84398" w:rsidRPr="00200687" w:rsidRDefault="00D84398" w:rsidP="00880481">
      <w:pPr>
        <w:pStyle w:val="NotesText0"/>
      </w:pPr>
      <w:r w:rsidRPr="00200687">
        <w:t>The continued existence of the department in its present form and with its present program</w:t>
      </w:r>
      <w:r>
        <w:t>me</w:t>
      </w:r>
      <w:r w:rsidRPr="00200687">
        <w:t>s is dependent on Government policy and on continuing funding by Parliament for the department’s administration and program</w:t>
      </w:r>
      <w:r>
        <w:t>me</w:t>
      </w:r>
      <w:r w:rsidRPr="00200687">
        <w:t>s.</w:t>
      </w:r>
    </w:p>
    <w:p w:rsidR="00D84398" w:rsidRPr="00200687" w:rsidRDefault="00D84398" w:rsidP="00880481">
      <w:pPr>
        <w:pStyle w:val="NotesText0"/>
      </w:pPr>
      <w:r w:rsidRPr="00200687">
        <w:t>The department’s activities contributing toward these outcomes are classified as either departmental or administered.  Departmental activities involve the use of assets, liabilities, income and expenses controlled or incurred by the department in its own right.  Administered activities involve the management or oversight by the department, on behalf of the Government, of items controlled or incurred by the Government.</w:t>
      </w:r>
    </w:p>
    <w:p w:rsidR="00D84398" w:rsidRPr="00393F4E" w:rsidRDefault="00D84398" w:rsidP="00880481">
      <w:pPr>
        <w:pStyle w:val="NotesText0"/>
      </w:pPr>
      <w:r w:rsidRPr="00393F4E">
        <w:t>The department conducts the following administered activities on behalf of the Government:</w:t>
      </w:r>
    </w:p>
    <w:p w:rsidR="00D84398" w:rsidRPr="00412C66" w:rsidRDefault="00D919A0" w:rsidP="00880481">
      <w:pPr>
        <w:pStyle w:val="Bullet"/>
      </w:pPr>
      <w:r>
        <w:t>A</w:t>
      </w:r>
      <w:r w:rsidR="00D84398" w:rsidRPr="00412C66">
        <w:t>id the gaining of paid employment, delivering benefits for individuals, their families and the community through job service providers.</w:t>
      </w:r>
    </w:p>
    <w:p w:rsidR="00D84398" w:rsidRPr="00412C66" w:rsidRDefault="00D919A0" w:rsidP="00880481">
      <w:pPr>
        <w:pStyle w:val="Bullet"/>
      </w:pPr>
      <w:r>
        <w:t>P</w:t>
      </w:r>
      <w:r w:rsidR="00D84398" w:rsidRPr="00412C66">
        <w:t>rovide advice and support on the national workplace relations system that encourages employers and employees to agree, and productive and competitive working arrangements to support jobs growth, and advise on workplace health and safety and workers compensation.</w:t>
      </w:r>
    </w:p>
    <w:p w:rsidR="00D84398" w:rsidRPr="00200687" w:rsidRDefault="00D84398" w:rsidP="00B52E6B">
      <w:pPr>
        <w:pStyle w:val="SAPHeading-Level2"/>
        <w:numPr>
          <w:ilvl w:val="1"/>
          <w:numId w:val="4"/>
        </w:numPr>
      </w:pPr>
      <w:r w:rsidRPr="00200687">
        <w:t>Basis of Preparation of the Financial Statements</w:t>
      </w:r>
    </w:p>
    <w:p w:rsidR="00D84398" w:rsidRPr="00200687" w:rsidRDefault="00D84398" w:rsidP="00880481">
      <w:pPr>
        <w:pStyle w:val="NotesText0"/>
      </w:pPr>
      <w:r w:rsidRPr="00200687">
        <w:t xml:space="preserve">The financial statements are general purpose financial statements and are required by section 42 of the </w:t>
      </w:r>
      <w:r w:rsidRPr="00BD571A">
        <w:rPr>
          <w:i/>
        </w:rPr>
        <w:t>Public Governance, Performance and Accountability Act 2013</w:t>
      </w:r>
      <w:r w:rsidRPr="00200687">
        <w:t>.</w:t>
      </w:r>
    </w:p>
    <w:p w:rsidR="00D84398" w:rsidRPr="00200687" w:rsidRDefault="00D84398" w:rsidP="00880481">
      <w:pPr>
        <w:pStyle w:val="NotesText0"/>
      </w:pPr>
      <w:r w:rsidRPr="00200687">
        <w:t>The financial statements and notes have been prepared in accordance with:</w:t>
      </w:r>
    </w:p>
    <w:p w:rsidR="00D84398" w:rsidRPr="00200687" w:rsidRDefault="00D84398" w:rsidP="00880481">
      <w:pPr>
        <w:pStyle w:val="Bullet"/>
      </w:pPr>
      <w:r w:rsidRPr="00200687">
        <w:t>Financial Reporting Rule (FRR) for reporting periods e</w:t>
      </w:r>
      <w:r w:rsidR="00D919A0">
        <w:t>nding on or after 1 July 2014</w:t>
      </w:r>
    </w:p>
    <w:p w:rsidR="00D84398" w:rsidRPr="00200687" w:rsidRDefault="00D84398" w:rsidP="00880481">
      <w:pPr>
        <w:pStyle w:val="Bullet"/>
      </w:pPr>
      <w:r w:rsidRPr="00200687">
        <w:t>Australian Accounting Standards and Interpretations issued by the Australian Accounting Standards Board (AASB) that apply for the reporting period.</w:t>
      </w:r>
    </w:p>
    <w:p w:rsidR="00D84398" w:rsidRPr="00200687" w:rsidRDefault="00D84398" w:rsidP="00880481">
      <w:pPr>
        <w:pStyle w:val="NotesText0"/>
      </w:pPr>
      <w:r w:rsidRPr="00200687">
        <w:t>The financial statements have been prepared on an accrual basis and are in accordance with the historical cost convention, except for certain assets and liabilities at fair value. Except where stated, no allowance is made for the effect of changing prices on the results or the financial position.</w:t>
      </w:r>
    </w:p>
    <w:p w:rsidR="00D84398" w:rsidRPr="00200687" w:rsidRDefault="00D84398" w:rsidP="00880481">
      <w:pPr>
        <w:pStyle w:val="NotesText0"/>
      </w:pPr>
      <w:r w:rsidRPr="00200687">
        <w:t>The financial statements are presented in Australian dollars and values are rounded to the nearest thousand dollars unless otherwise specified.</w:t>
      </w:r>
    </w:p>
    <w:p w:rsidR="00D84398" w:rsidRPr="00200687" w:rsidRDefault="00D84398" w:rsidP="00880481">
      <w:pPr>
        <w:pStyle w:val="NotesText0"/>
      </w:pPr>
      <w:r w:rsidRPr="00200687">
        <w:t>Unless an alternative treatment is specifically required by an accounting standard or the F</w:t>
      </w:r>
      <w:r>
        <w:t>FR</w:t>
      </w:r>
      <w:r w:rsidRPr="00200687">
        <w:t>s, assets and liabilities are recognised in the Statement of Financial Position when and only when it is probable that future economic benefits will flow to the department or a future sacrifice of economic benefits will be required and the amounts of the assets or liabilities can be reliably measured. However, assets and liabilities arising under executor contracts are not recognised unless requ</w:t>
      </w:r>
      <w:r w:rsidR="00F17EE0">
        <w:t>ired by an accounting standard.</w:t>
      </w:r>
      <w:r w:rsidRPr="00200687">
        <w:t xml:space="preserve"> Liabilities and assets that are unrecognised are reported in the Schedule of C</w:t>
      </w:r>
      <w:r w:rsidR="00AE602C">
        <w:t xml:space="preserve">ommitments or the </w:t>
      </w:r>
      <w:r w:rsidRPr="00200687">
        <w:t>Contingencies</w:t>
      </w:r>
      <w:r w:rsidR="00AE602C">
        <w:t xml:space="preserve"> note</w:t>
      </w:r>
      <w:r w:rsidRPr="00200687">
        <w:t>.</w:t>
      </w:r>
    </w:p>
    <w:p w:rsidR="00D84398" w:rsidRDefault="00D84398" w:rsidP="00880481">
      <w:pPr>
        <w:pStyle w:val="NotesText0"/>
      </w:pPr>
      <w:r w:rsidRPr="00200687">
        <w:t>Unless alternative treatment is specifically required by an accounting standard, income and expenses are recognised in the Statement of Comprehensive Income when and only when the flow, consumption or loss of economic benefits has occurred and can be reliably measured.</w:t>
      </w:r>
    </w:p>
    <w:p w:rsidR="00D84398" w:rsidRDefault="00D84398" w:rsidP="00880481">
      <w:pPr>
        <w:pStyle w:val="NotesText0"/>
      </w:pPr>
      <w:r w:rsidRPr="00200687">
        <w:t xml:space="preserve">Due to the Machinery of Government changes </w:t>
      </w:r>
      <w:r w:rsidR="00B707F2">
        <w:t>o</w:t>
      </w:r>
      <w:r w:rsidRPr="00200687">
        <w:t>n 18 September 2013, compa</w:t>
      </w:r>
      <w:r w:rsidR="00C0313F">
        <w:t>ratives for 2013</w:t>
      </w:r>
      <w:r w:rsidR="00F17EE0">
        <w:t>–</w:t>
      </w:r>
      <w:r w:rsidR="00C0313F">
        <w:t>14 are from</w:t>
      </w:r>
      <w:r w:rsidR="00413689">
        <w:t xml:space="preserve"> </w:t>
      </w:r>
      <w:r w:rsidR="00C0313F">
        <w:t>19 </w:t>
      </w:r>
      <w:r w:rsidRPr="00200687">
        <w:t>September 2013 to 30 June 2014.</w:t>
      </w:r>
    </w:p>
    <w:p w:rsidR="0019089F" w:rsidRDefault="0019089F">
      <w:pPr>
        <w:spacing w:after="0" w:line="240" w:lineRule="auto"/>
        <w:rPr>
          <w:rFonts w:asciiTheme="minorHAnsi" w:hAnsiTheme="minorHAnsi" w:cstheme="minorHAnsi"/>
          <w:b/>
        </w:rPr>
      </w:pPr>
      <w:r>
        <w:br w:type="page"/>
      </w:r>
    </w:p>
    <w:p w:rsidR="00D84398" w:rsidRPr="00200687" w:rsidRDefault="00D84398" w:rsidP="00B52E6B">
      <w:pPr>
        <w:pStyle w:val="SAPHeading-Level2"/>
        <w:numPr>
          <w:ilvl w:val="1"/>
          <w:numId w:val="4"/>
        </w:numPr>
        <w:tabs>
          <w:tab w:val="clear" w:pos="851"/>
          <w:tab w:val="num" w:pos="1922"/>
        </w:tabs>
      </w:pPr>
      <w:r w:rsidRPr="00200687">
        <w:lastRenderedPageBreak/>
        <w:t xml:space="preserve">Significant Accounting Judgements and Estimates </w:t>
      </w:r>
    </w:p>
    <w:p w:rsidR="00D84398" w:rsidRPr="00200687" w:rsidRDefault="00D84398" w:rsidP="00880481">
      <w:pPr>
        <w:pStyle w:val="StyleNotesTextBold1"/>
        <w:rPr>
          <w:lang w:eastAsia="en-AU"/>
        </w:rPr>
      </w:pPr>
      <w:r w:rsidRPr="00200687">
        <w:rPr>
          <w:lang w:eastAsia="en-AU"/>
        </w:rPr>
        <w:t>In the process of applying the accounting policies listed in this note, the department has made the following judgements that have the most significant impact on the amounts recorded in the financial statements:</w:t>
      </w:r>
    </w:p>
    <w:p w:rsidR="00D84398" w:rsidRPr="00200687" w:rsidRDefault="00D919A0" w:rsidP="00880481">
      <w:pPr>
        <w:pStyle w:val="Bullet"/>
      </w:pPr>
      <w:r>
        <w:t>T</w:t>
      </w:r>
      <w:r w:rsidR="00D84398" w:rsidRPr="00200687">
        <w:t>he fair value of leasehold improvements and infrastructure, plant and equipment has been taken to be the market value of similar items as determin</w:t>
      </w:r>
      <w:r>
        <w:t>ed by an independent valuer.</w:t>
      </w:r>
    </w:p>
    <w:p w:rsidR="00D84398" w:rsidRPr="00200687" w:rsidRDefault="00D919A0" w:rsidP="00880481">
      <w:pPr>
        <w:pStyle w:val="Bullet"/>
      </w:pPr>
      <w:r>
        <w:t>T</w:t>
      </w:r>
      <w:r w:rsidR="00D84398" w:rsidRPr="00200687">
        <w:t xml:space="preserve">he liability for long service leave has been estimated using an actuarial assessment based on the </w:t>
      </w:r>
      <w:r w:rsidR="00D84398">
        <w:t>FRR</w:t>
      </w:r>
      <w:r>
        <w:t xml:space="preserve"> requirements.</w:t>
      </w:r>
      <w:r w:rsidR="00D84398" w:rsidRPr="00200687">
        <w:t xml:space="preserve"> This takes into account expected salary growth, attrition and future discounting using the government bond rates.</w:t>
      </w:r>
    </w:p>
    <w:p w:rsidR="00D84398" w:rsidRPr="00200687" w:rsidRDefault="00D84398" w:rsidP="00D84398">
      <w:pPr>
        <w:spacing w:line="240" w:lineRule="auto"/>
        <w:rPr>
          <w:rFonts w:asciiTheme="minorHAnsi" w:hAnsiTheme="minorHAnsi" w:cstheme="minorHAnsi"/>
          <w:bCs/>
          <w:lang w:eastAsia="en-AU"/>
        </w:rPr>
      </w:pPr>
      <w:r w:rsidRPr="00200687">
        <w:rPr>
          <w:rFonts w:asciiTheme="minorHAnsi" w:hAnsiTheme="minorHAnsi" w:cstheme="minorHAnsi"/>
          <w:bCs/>
          <w:lang w:eastAsia="en-AU"/>
        </w:rPr>
        <w:t>The department made no other assumptions or estimates identified as having a significant risk of causing a material adjustment to the carrying amounts of assets and liabilities within the next reporting period.</w:t>
      </w:r>
    </w:p>
    <w:p w:rsidR="00D84398" w:rsidRPr="00200687" w:rsidRDefault="00D84398" w:rsidP="00B52E6B">
      <w:pPr>
        <w:pStyle w:val="SAPHeading-Level2"/>
        <w:numPr>
          <w:ilvl w:val="1"/>
          <w:numId w:val="4"/>
        </w:numPr>
      </w:pPr>
      <w:r w:rsidRPr="00200687">
        <w:t>New Australian Accounting Standards</w:t>
      </w:r>
    </w:p>
    <w:p w:rsidR="00D84398" w:rsidRPr="00200687" w:rsidRDefault="00D84398" w:rsidP="00880481">
      <w:pPr>
        <w:pStyle w:val="StyleNotesTextItalic"/>
      </w:pPr>
      <w:r w:rsidRPr="00200687">
        <w:t>Adoption of New Australian Accounting Standard Requirements</w:t>
      </w:r>
    </w:p>
    <w:p w:rsidR="00D84398" w:rsidRPr="00200687" w:rsidRDefault="00D84398" w:rsidP="00D84398">
      <w:pPr>
        <w:spacing w:line="240" w:lineRule="auto"/>
        <w:rPr>
          <w:rFonts w:asciiTheme="minorHAnsi" w:hAnsiTheme="minorHAnsi" w:cstheme="minorHAnsi"/>
          <w:bCs/>
          <w:lang w:eastAsia="en-AU"/>
        </w:rPr>
      </w:pPr>
      <w:r w:rsidRPr="00200687">
        <w:rPr>
          <w:rFonts w:asciiTheme="minorHAnsi" w:hAnsiTheme="minorHAnsi" w:cstheme="minorHAnsi"/>
          <w:bCs/>
          <w:lang w:eastAsia="en-AU"/>
        </w:rPr>
        <w:t xml:space="preserve">The following new </w:t>
      </w:r>
      <w:r>
        <w:rPr>
          <w:rFonts w:asciiTheme="minorHAnsi" w:hAnsiTheme="minorHAnsi" w:cstheme="minorHAnsi"/>
          <w:bCs/>
          <w:lang w:eastAsia="en-AU"/>
        </w:rPr>
        <w:t xml:space="preserve">and amended </w:t>
      </w:r>
      <w:r w:rsidRPr="00200687">
        <w:rPr>
          <w:rFonts w:asciiTheme="minorHAnsi" w:hAnsiTheme="minorHAnsi" w:cstheme="minorHAnsi"/>
          <w:bCs/>
          <w:lang w:eastAsia="en-AU"/>
        </w:rPr>
        <w:t>standards were issued prior to the signing of the statement by the accountable authority and chief financial officer, were applicable to the current reporting period and had a material effect on the entity’s financial statements:</w:t>
      </w:r>
    </w:p>
    <w:tbl>
      <w:tblPr>
        <w:tblW w:w="9150" w:type="dxa"/>
        <w:tblInd w:w="93" w:type="dxa"/>
        <w:tblLook w:val="04A0" w:firstRow="1" w:lastRow="0" w:firstColumn="1" w:lastColumn="0" w:noHBand="0" w:noVBand="1"/>
      </w:tblPr>
      <w:tblGrid>
        <w:gridCol w:w="1586"/>
        <w:gridCol w:w="7564"/>
      </w:tblGrid>
      <w:tr w:rsidR="00D84398" w:rsidRPr="00200687" w:rsidTr="00EF785E">
        <w:trPr>
          <w:trHeight w:val="425"/>
        </w:trPr>
        <w:tc>
          <w:tcPr>
            <w:tcW w:w="1586" w:type="dxa"/>
            <w:noWrap/>
            <w:vAlign w:val="center"/>
            <w:hideMark/>
          </w:tcPr>
          <w:p w:rsidR="00D84398" w:rsidRPr="00200687" w:rsidRDefault="00D84398" w:rsidP="00C92587">
            <w:pPr>
              <w:rPr>
                <w:rFonts w:asciiTheme="minorHAnsi" w:hAnsiTheme="minorHAnsi" w:cstheme="minorHAnsi"/>
                <w:color w:val="000000"/>
              </w:rPr>
            </w:pPr>
            <w:r w:rsidRPr="00200687">
              <w:rPr>
                <w:rFonts w:asciiTheme="minorHAnsi" w:hAnsiTheme="minorHAnsi" w:cstheme="minorHAnsi"/>
                <w:color w:val="000000"/>
              </w:rPr>
              <w:t>AASB 1055</w:t>
            </w:r>
          </w:p>
        </w:tc>
        <w:tc>
          <w:tcPr>
            <w:tcW w:w="7564" w:type="dxa"/>
            <w:hideMark/>
          </w:tcPr>
          <w:p w:rsidR="00D84398" w:rsidRPr="00200687" w:rsidRDefault="00D919A0" w:rsidP="001B2FCD">
            <w:pPr>
              <w:rPr>
                <w:rFonts w:asciiTheme="minorHAnsi" w:hAnsiTheme="minorHAnsi" w:cstheme="minorHAnsi"/>
                <w:color w:val="000000"/>
              </w:rPr>
            </w:pPr>
            <w:r>
              <w:rPr>
                <w:rFonts w:asciiTheme="minorHAnsi" w:hAnsiTheme="minorHAnsi" w:cstheme="minorHAnsi"/>
                <w:color w:val="000000"/>
              </w:rPr>
              <w:t xml:space="preserve">Budgetary Reporting—March 2013 (Principal): </w:t>
            </w:r>
            <w:r w:rsidR="00D84398" w:rsidRPr="00200687">
              <w:rPr>
                <w:rFonts w:asciiTheme="minorHAnsi" w:hAnsiTheme="minorHAnsi" w:cstheme="minorHAnsi"/>
                <w:color w:val="000000"/>
              </w:rPr>
              <w:t>this require</w:t>
            </w:r>
            <w:r w:rsidR="00D84398">
              <w:rPr>
                <w:rFonts w:asciiTheme="minorHAnsi" w:hAnsiTheme="minorHAnsi" w:cstheme="minorHAnsi"/>
                <w:color w:val="000000"/>
              </w:rPr>
              <w:t>s</w:t>
            </w:r>
            <w:r w:rsidR="00D84398" w:rsidRPr="00200687">
              <w:rPr>
                <w:rFonts w:asciiTheme="minorHAnsi" w:hAnsiTheme="minorHAnsi" w:cstheme="minorHAnsi"/>
                <w:color w:val="000000"/>
              </w:rPr>
              <w:t xml:space="preserve"> the department to explain significant variances between </w:t>
            </w:r>
            <w:r w:rsidR="00D84398">
              <w:rPr>
                <w:rFonts w:asciiTheme="minorHAnsi" w:hAnsiTheme="minorHAnsi" w:cstheme="minorHAnsi"/>
                <w:color w:val="000000"/>
              </w:rPr>
              <w:t xml:space="preserve">the original </w:t>
            </w:r>
            <w:r w:rsidR="00D84398" w:rsidRPr="00200687">
              <w:rPr>
                <w:rFonts w:asciiTheme="minorHAnsi" w:hAnsiTheme="minorHAnsi" w:cstheme="minorHAnsi"/>
                <w:color w:val="000000"/>
              </w:rPr>
              <w:t>budget and actual expenditure</w:t>
            </w:r>
            <w:r w:rsidR="001E2277">
              <w:rPr>
                <w:rFonts w:asciiTheme="minorHAnsi" w:hAnsiTheme="minorHAnsi" w:cstheme="minorHAnsi"/>
                <w:color w:val="000000"/>
              </w:rPr>
              <w:t>.</w:t>
            </w:r>
          </w:p>
        </w:tc>
      </w:tr>
      <w:tr w:rsidR="00336CC3" w:rsidRPr="00200687" w:rsidTr="00EF785E">
        <w:trPr>
          <w:cantSplit/>
          <w:trHeight w:val="425"/>
        </w:trPr>
        <w:tc>
          <w:tcPr>
            <w:tcW w:w="1586" w:type="dxa"/>
            <w:noWrap/>
            <w:vAlign w:val="center"/>
          </w:tcPr>
          <w:p w:rsidR="00336CC3" w:rsidRPr="00200687" w:rsidRDefault="00336CC3" w:rsidP="00C92587">
            <w:pPr>
              <w:rPr>
                <w:rFonts w:asciiTheme="minorHAnsi" w:hAnsiTheme="minorHAnsi" w:cstheme="minorHAnsi"/>
                <w:color w:val="000000"/>
              </w:rPr>
            </w:pPr>
            <w:r>
              <w:rPr>
                <w:rFonts w:asciiTheme="minorHAnsi" w:hAnsiTheme="minorHAnsi" w:cstheme="minorHAnsi"/>
                <w:color w:val="000000"/>
              </w:rPr>
              <w:t xml:space="preserve">AASB </w:t>
            </w:r>
            <w:r w:rsidR="00AC77D5">
              <w:rPr>
                <w:rFonts w:asciiTheme="minorHAnsi" w:hAnsiTheme="minorHAnsi" w:cstheme="minorHAnsi"/>
                <w:color w:val="000000"/>
              </w:rPr>
              <w:t>2015-7</w:t>
            </w:r>
          </w:p>
        </w:tc>
        <w:tc>
          <w:tcPr>
            <w:tcW w:w="7564" w:type="dxa"/>
          </w:tcPr>
          <w:p w:rsidR="00336CC3" w:rsidRPr="00200687" w:rsidRDefault="002431C4" w:rsidP="001B2FCD">
            <w:pPr>
              <w:rPr>
                <w:rFonts w:asciiTheme="minorHAnsi" w:hAnsiTheme="minorHAnsi" w:cstheme="minorHAnsi"/>
                <w:color w:val="000000"/>
              </w:rPr>
            </w:pPr>
            <w:r w:rsidRPr="00850C00">
              <w:rPr>
                <w:rFonts w:asciiTheme="minorHAnsi" w:hAnsiTheme="minorHAnsi" w:cstheme="minorHAnsi"/>
                <w:color w:val="000000"/>
              </w:rPr>
              <w:t>T</w:t>
            </w:r>
            <w:r w:rsidR="00336CC3" w:rsidRPr="00850C00">
              <w:rPr>
                <w:rFonts w:asciiTheme="minorHAnsi" w:hAnsiTheme="minorHAnsi" w:cstheme="minorHAnsi"/>
                <w:color w:val="000000"/>
              </w:rPr>
              <w:t>he departm</w:t>
            </w:r>
            <w:r w:rsidR="00D919A0">
              <w:rPr>
                <w:rFonts w:asciiTheme="minorHAnsi" w:hAnsiTheme="minorHAnsi" w:cstheme="minorHAnsi"/>
                <w:color w:val="000000"/>
              </w:rPr>
              <w:t>ent has early adopted AASB 2015-</w:t>
            </w:r>
            <w:r w:rsidR="00336CC3" w:rsidRPr="00850C00">
              <w:rPr>
                <w:rFonts w:asciiTheme="minorHAnsi" w:hAnsiTheme="minorHAnsi" w:cstheme="minorHAnsi"/>
                <w:color w:val="000000"/>
              </w:rPr>
              <w:t xml:space="preserve">7 </w:t>
            </w:r>
            <w:r w:rsidR="00336CC3" w:rsidRPr="00D82010">
              <w:rPr>
                <w:rFonts w:asciiTheme="minorHAnsi" w:hAnsiTheme="minorHAnsi" w:cstheme="minorHAnsi"/>
                <w:i/>
                <w:color w:val="000000"/>
              </w:rPr>
              <w:t>Amendments to Au</w:t>
            </w:r>
            <w:r w:rsidR="00D919A0">
              <w:rPr>
                <w:rFonts w:asciiTheme="minorHAnsi" w:hAnsiTheme="minorHAnsi" w:cstheme="minorHAnsi"/>
                <w:i/>
                <w:color w:val="000000"/>
              </w:rPr>
              <w:t>stralian Accounting Standards—</w:t>
            </w:r>
            <w:r w:rsidR="00336CC3" w:rsidRPr="00D82010">
              <w:rPr>
                <w:rFonts w:asciiTheme="minorHAnsi" w:hAnsiTheme="minorHAnsi" w:cstheme="minorHAnsi"/>
                <w:i/>
                <w:color w:val="000000"/>
              </w:rPr>
              <w:t>Fair Value Disclosures of Not-for-Profit Public Sector Entities</w:t>
            </w:r>
            <w:r w:rsidR="00336CC3" w:rsidRPr="00850C00">
              <w:rPr>
                <w:rFonts w:asciiTheme="minorHAnsi" w:hAnsiTheme="minorHAnsi" w:cstheme="minorHAnsi"/>
                <w:color w:val="000000"/>
              </w:rPr>
              <w:t xml:space="preserve">. AASB 2015-7 amends AASB 13 </w:t>
            </w:r>
            <w:r w:rsidR="00336CC3" w:rsidRPr="00621676">
              <w:rPr>
                <w:rFonts w:asciiTheme="minorHAnsi" w:hAnsiTheme="minorHAnsi" w:cstheme="minorHAnsi"/>
                <w:i/>
                <w:color w:val="000000"/>
              </w:rPr>
              <w:t>Fair Value Measurement</w:t>
            </w:r>
            <w:r w:rsidR="00336CC3" w:rsidRPr="00850C00">
              <w:rPr>
                <w:rFonts w:asciiTheme="minorHAnsi" w:hAnsiTheme="minorHAnsi" w:cstheme="minorHAnsi"/>
                <w:color w:val="000000"/>
              </w:rPr>
              <w:t xml:space="preserve"> to provide disclosure relief to not-for-profit public sector entities from certain disclosures about the fair value measurements of property, plant and equipment held for their current service potential rather than to generate net cash inflows. This includes relief from disclosures of quantitative information about the significant unobservable inputs used in fair value measurements and of the sensitivity of certain fair value measurements to changes in unobservable inputs.</w:t>
            </w:r>
          </w:p>
        </w:tc>
      </w:tr>
    </w:tbl>
    <w:p w:rsidR="00D84398" w:rsidRPr="00F17EE0" w:rsidRDefault="00D84398" w:rsidP="00F17EE0">
      <w:r w:rsidRPr="00F17EE0">
        <w:t>All other accounting standards that were issued prior to the sign-off date and are applicable to the current reporting period did not have a material effect, and are not expected to have a future material effect, on the department’s financial statements</w:t>
      </w:r>
      <w:r w:rsidR="001E2277" w:rsidRPr="00F17EE0">
        <w:t>.</w:t>
      </w:r>
    </w:p>
    <w:p w:rsidR="00D84398" w:rsidRPr="00200687" w:rsidRDefault="00D84398" w:rsidP="00880481">
      <w:pPr>
        <w:pStyle w:val="StyleNotesTextItalic"/>
      </w:pPr>
      <w:r w:rsidRPr="00200687">
        <w:t>Future Australian Accounting Standard Requirements</w:t>
      </w:r>
    </w:p>
    <w:p w:rsidR="00D84398" w:rsidRPr="00200687" w:rsidRDefault="00D84398" w:rsidP="00880481">
      <w:pPr>
        <w:pStyle w:val="StyleNotesTextBold1"/>
        <w:rPr>
          <w:lang w:eastAsia="en-AU"/>
        </w:rPr>
      </w:pPr>
      <w:r w:rsidRPr="00200687">
        <w:rPr>
          <w:lang w:eastAsia="en-AU"/>
        </w:rPr>
        <w:t>The following new standards, revised standards, interpretations and amending standards were issued by the Australian Accounting Standards Board prior to the sign-off date and apply to future reporting periods, which are expected to have a material impact on the departments financial statements for future reporting periods:</w:t>
      </w:r>
    </w:p>
    <w:tbl>
      <w:tblPr>
        <w:tblW w:w="8987" w:type="dxa"/>
        <w:tblInd w:w="93" w:type="dxa"/>
        <w:tblLook w:val="04A0" w:firstRow="1" w:lastRow="0" w:firstColumn="1" w:lastColumn="0" w:noHBand="0" w:noVBand="1"/>
      </w:tblPr>
      <w:tblGrid>
        <w:gridCol w:w="2142"/>
        <w:gridCol w:w="6845"/>
      </w:tblGrid>
      <w:tr w:rsidR="00D84398" w:rsidRPr="00200687" w:rsidTr="00EF785E">
        <w:trPr>
          <w:trHeight w:val="431"/>
        </w:trPr>
        <w:tc>
          <w:tcPr>
            <w:tcW w:w="2142" w:type="dxa"/>
            <w:noWrap/>
            <w:vAlign w:val="center"/>
            <w:hideMark/>
          </w:tcPr>
          <w:p w:rsidR="00D84398" w:rsidRPr="00200687" w:rsidRDefault="00153AF6" w:rsidP="00D919A0">
            <w:pPr>
              <w:rPr>
                <w:rFonts w:asciiTheme="minorHAnsi" w:hAnsiTheme="minorHAnsi" w:cstheme="minorHAnsi"/>
                <w:color w:val="000000"/>
              </w:rPr>
            </w:pPr>
            <w:r>
              <w:rPr>
                <w:rFonts w:asciiTheme="minorHAnsi" w:hAnsiTheme="minorHAnsi" w:cstheme="minorHAnsi"/>
                <w:color w:val="000000"/>
              </w:rPr>
              <w:t xml:space="preserve">AASB 2015-2, </w:t>
            </w:r>
            <w:r w:rsidR="00D84398">
              <w:rPr>
                <w:rFonts w:asciiTheme="minorHAnsi" w:hAnsiTheme="minorHAnsi" w:cstheme="minorHAnsi"/>
                <w:color w:val="000000"/>
              </w:rPr>
              <w:t>AASB 101</w:t>
            </w:r>
          </w:p>
        </w:tc>
        <w:tc>
          <w:tcPr>
            <w:tcW w:w="6845" w:type="dxa"/>
          </w:tcPr>
          <w:p w:rsidR="00D84398" w:rsidRPr="00200687" w:rsidRDefault="00D84398" w:rsidP="00D919A0">
            <w:pPr>
              <w:rPr>
                <w:rFonts w:asciiTheme="minorHAnsi" w:hAnsiTheme="minorHAnsi" w:cstheme="minorHAnsi"/>
                <w:color w:val="000000"/>
              </w:rPr>
            </w:pPr>
            <w:r w:rsidRPr="00D82010">
              <w:rPr>
                <w:rFonts w:asciiTheme="minorHAnsi" w:hAnsiTheme="minorHAnsi" w:cstheme="minorHAnsi"/>
                <w:i/>
                <w:color w:val="000000"/>
              </w:rPr>
              <w:t>Presentation of Financial Statements</w:t>
            </w:r>
            <w:r w:rsidR="00D919A0">
              <w:rPr>
                <w:rFonts w:asciiTheme="minorHAnsi" w:hAnsiTheme="minorHAnsi" w:cstheme="minorHAnsi"/>
                <w:color w:val="000000"/>
              </w:rPr>
              <w:t>—</w:t>
            </w:r>
            <w:r>
              <w:rPr>
                <w:rFonts w:asciiTheme="minorHAnsi" w:hAnsiTheme="minorHAnsi" w:cstheme="minorHAnsi"/>
                <w:color w:val="000000"/>
              </w:rPr>
              <w:t>Initiatives to improve disclosures.</w:t>
            </w:r>
          </w:p>
        </w:tc>
      </w:tr>
      <w:tr w:rsidR="00D84398" w:rsidRPr="00200687" w:rsidTr="00EF785E">
        <w:trPr>
          <w:trHeight w:val="431"/>
        </w:trPr>
        <w:tc>
          <w:tcPr>
            <w:tcW w:w="2142" w:type="dxa"/>
            <w:noWrap/>
            <w:vAlign w:val="center"/>
          </w:tcPr>
          <w:p w:rsidR="00D84398" w:rsidRDefault="00D84398" w:rsidP="00C92587">
            <w:pPr>
              <w:rPr>
                <w:rFonts w:asciiTheme="minorHAnsi" w:hAnsiTheme="minorHAnsi" w:cstheme="minorHAnsi"/>
                <w:color w:val="000000"/>
              </w:rPr>
            </w:pPr>
            <w:r>
              <w:rPr>
                <w:rFonts w:asciiTheme="minorHAnsi" w:hAnsiTheme="minorHAnsi" w:cstheme="minorHAnsi"/>
                <w:color w:val="000000"/>
              </w:rPr>
              <w:t>AASB 15</w:t>
            </w:r>
          </w:p>
        </w:tc>
        <w:tc>
          <w:tcPr>
            <w:tcW w:w="6845" w:type="dxa"/>
          </w:tcPr>
          <w:p w:rsidR="00D84398" w:rsidRDefault="00D84398" w:rsidP="001B2FCD">
            <w:pPr>
              <w:rPr>
                <w:rFonts w:asciiTheme="minorHAnsi" w:hAnsiTheme="minorHAnsi" w:cstheme="minorHAnsi"/>
                <w:color w:val="000000"/>
              </w:rPr>
            </w:pPr>
            <w:r w:rsidRPr="00D82010">
              <w:rPr>
                <w:rFonts w:asciiTheme="minorHAnsi" w:hAnsiTheme="minorHAnsi" w:cstheme="minorHAnsi"/>
                <w:i/>
                <w:color w:val="000000"/>
              </w:rPr>
              <w:t>Revenue from Contracts with Customers</w:t>
            </w:r>
            <w:r w:rsidR="00D919A0">
              <w:rPr>
                <w:rFonts w:asciiTheme="minorHAnsi" w:hAnsiTheme="minorHAnsi" w:cstheme="minorHAnsi"/>
                <w:color w:val="000000"/>
              </w:rPr>
              <w:t>—</w:t>
            </w:r>
            <w:r>
              <w:rPr>
                <w:rFonts w:asciiTheme="minorHAnsi" w:hAnsiTheme="minorHAnsi" w:cstheme="minorHAnsi"/>
                <w:color w:val="000000"/>
              </w:rPr>
              <w:t>specifies the accounting treatment for all revenue arising from contracts with customers.</w:t>
            </w:r>
          </w:p>
        </w:tc>
      </w:tr>
    </w:tbl>
    <w:p w:rsidR="00D84398" w:rsidRPr="00200687" w:rsidRDefault="00D84398" w:rsidP="00880481">
      <w:pPr>
        <w:pStyle w:val="NotesText0"/>
      </w:pPr>
      <w:r w:rsidRPr="00F05AA8">
        <w:t>All other new standards and</w:t>
      </w:r>
      <w:r w:rsidR="001E2277">
        <w:t xml:space="preserve"> interpretations </w:t>
      </w:r>
      <w:r w:rsidRPr="00F05AA8">
        <w:t>that were issued prior to the sign-off date and are applicable to future reporting periods are not expected to have a future material impact on the entity’s financial statements</w:t>
      </w:r>
      <w:r>
        <w:t>.</w:t>
      </w:r>
    </w:p>
    <w:p w:rsidR="00D84398" w:rsidRPr="00200687" w:rsidRDefault="00D84398" w:rsidP="00B52E6B">
      <w:pPr>
        <w:pStyle w:val="SAPHeading-Level2"/>
        <w:numPr>
          <w:ilvl w:val="1"/>
          <w:numId w:val="4"/>
        </w:numPr>
      </w:pPr>
      <w:r w:rsidRPr="00200687">
        <w:t>Revenue</w:t>
      </w:r>
    </w:p>
    <w:p w:rsidR="00D84398" w:rsidRPr="00200687" w:rsidRDefault="00D84398" w:rsidP="00D919A0">
      <w:r w:rsidRPr="00200687">
        <w:rPr>
          <w:lang w:eastAsia="en-AU"/>
        </w:rPr>
        <w:t>Revenue from the sale of goods is recognised when</w:t>
      </w:r>
      <w:r w:rsidRPr="00200687">
        <w:t>:</w:t>
      </w:r>
    </w:p>
    <w:p w:rsidR="00D84398" w:rsidRPr="00200687" w:rsidRDefault="00D84398" w:rsidP="00880481">
      <w:pPr>
        <w:pStyle w:val="Bullet"/>
      </w:pPr>
      <w:r w:rsidRPr="00200687">
        <w:t>the risks and rewards of ownership hav</w:t>
      </w:r>
      <w:r w:rsidR="00D919A0">
        <w:t>e been transferred to the buyer</w:t>
      </w:r>
    </w:p>
    <w:p w:rsidR="00D84398" w:rsidRPr="00200687" w:rsidRDefault="00D84398" w:rsidP="00880481">
      <w:pPr>
        <w:pStyle w:val="Bullet"/>
      </w:pPr>
      <w:r w:rsidRPr="00200687">
        <w:t>the department retains no managerial involvement or e</w:t>
      </w:r>
      <w:r w:rsidR="00D919A0">
        <w:t>ffective control over the goods</w:t>
      </w:r>
    </w:p>
    <w:p w:rsidR="00D84398" w:rsidRPr="00200687" w:rsidRDefault="00D84398" w:rsidP="00880481">
      <w:pPr>
        <w:pStyle w:val="Bullet"/>
      </w:pPr>
      <w:r w:rsidRPr="00200687">
        <w:t>the revenue and transaction costs incurr</w:t>
      </w:r>
      <w:r w:rsidR="00D919A0">
        <w:t>ed can be reliably measured</w:t>
      </w:r>
    </w:p>
    <w:p w:rsidR="00D84398" w:rsidRPr="007A3B90" w:rsidRDefault="00D84398" w:rsidP="00880481">
      <w:pPr>
        <w:pStyle w:val="Bullet"/>
        <w:rPr>
          <w:rFonts w:eastAsiaTheme="minorHAnsi"/>
          <w:bCs/>
        </w:rPr>
      </w:pPr>
      <w:r w:rsidRPr="007A3B90">
        <w:t>it is probable that the economic benefits associated with the transaction will flow to the department.</w:t>
      </w:r>
    </w:p>
    <w:p w:rsidR="00D84398" w:rsidRPr="00200687" w:rsidRDefault="00D84398" w:rsidP="00880481">
      <w:pPr>
        <w:pStyle w:val="StyleNotesTextBold1"/>
      </w:pPr>
      <w:r w:rsidRPr="00200687">
        <w:rPr>
          <w:lang w:eastAsia="en-AU"/>
        </w:rPr>
        <w:lastRenderedPageBreak/>
        <w:t>Revenue from rendering of services is recognised by reference to the stage of completion of co</w:t>
      </w:r>
      <w:r w:rsidR="00D919A0">
        <w:rPr>
          <w:lang w:eastAsia="en-AU"/>
        </w:rPr>
        <w:t xml:space="preserve">ntracts at the reporting date. </w:t>
      </w:r>
      <w:r w:rsidRPr="00200687">
        <w:rPr>
          <w:lang w:eastAsia="en-AU"/>
        </w:rPr>
        <w:t>The revenue is recognised when</w:t>
      </w:r>
      <w:r w:rsidRPr="00200687">
        <w:t>:</w:t>
      </w:r>
    </w:p>
    <w:p w:rsidR="00D84398" w:rsidRPr="00200687" w:rsidRDefault="00D84398" w:rsidP="00880481">
      <w:pPr>
        <w:pStyle w:val="Bullet"/>
      </w:pPr>
      <w:r w:rsidRPr="00200687">
        <w:t>the amount of revenue, stage of completion and transaction costs incurred can be reliably</w:t>
      </w:r>
      <w:r w:rsidR="00D919A0">
        <w:t xml:space="preserve"> measured</w:t>
      </w:r>
    </w:p>
    <w:p w:rsidR="00D84398" w:rsidRPr="00200687" w:rsidRDefault="00D84398" w:rsidP="00880481">
      <w:pPr>
        <w:pStyle w:val="Bullet"/>
      </w:pPr>
      <w:r w:rsidRPr="00200687">
        <w:t>the probable economic benefits associated with the transaction will flow to the department.</w:t>
      </w:r>
    </w:p>
    <w:p w:rsidR="00D84398" w:rsidRPr="00200687" w:rsidRDefault="00D84398" w:rsidP="00880481">
      <w:pPr>
        <w:pStyle w:val="NotesText0"/>
      </w:pPr>
      <w:r w:rsidRPr="00200687">
        <w:t>The stage of completion of contracts at the reporting date is determined by reference to the proportion that costs incurred to date bear to the estimated total costs of the transaction.</w:t>
      </w:r>
    </w:p>
    <w:p w:rsidR="00D84398" w:rsidRPr="00200687" w:rsidRDefault="00D84398" w:rsidP="00880481">
      <w:pPr>
        <w:pStyle w:val="NotesText0"/>
      </w:pPr>
      <w:r w:rsidRPr="00200687">
        <w:t>Receivables for goods and services, which have 30 day terms, are recognised at the nominal amounts due less any</w:t>
      </w:r>
      <w:r w:rsidR="00F17179">
        <w:t xml:space="preserve"> impairment allowance account. </w:t>
      </w:r>
      <w:r w:rsidRPr="00200687">
        <w:t>Collectability of debts is reviewed at the end of the reporting period. Allowances are made when collectability of the debt is no longer probable.</w:t>
      </w:r>
    </w:p>
    <w:p w:rsidR="00D84398" w:rsidRPr="00200687" w:rsidRDefault="00D84398" w:rsidP="00880481">
      <w:pPr>
        <w:pStyle w:val="StyleNotesTextItalic"/>
      </w:pPr>
      <w:r w:rsidRPr="00200687">
        <w:t>Resources Received Free of Charge</w:t>
      </w:r>
    </w:p>
    <w:p w:rsidR="00D84398" w:rsidRPr="00200687" w:rsidRDefault="00D84398" w:rsidP="00880481">
      <w:pPr>
        <w:pStyle w:val="NotesText0"/>
      </w:pPr>
      <w:r w:rsidRPr="00200687">
        <w:t>Resources received free of charge are recognised as revenue when, and only when, a fair value can be reliably determined and the services would have been purchased</w:t>
      </w:r>
      <w:r w:rsidR="00F17179">
        <w:t xml:space="preserve"> if they had not been donated. </w:t>
      </w:r>
      <w:r w:rsidRPr="00200687">
        <w:t>Use of those resources is recognised as an expense. Resources received free of charge are recorded as either revenue or gains depending on their nature.</w:t>
      </w:r>
    </w:p>
    <w:p w:rsidR="00D84398" w:rsidRPr="00200687" w:rsidRDefault="00D84398" w:rsidP="00880481">
      <w:pPr>
        <w:pStyle w:val="NotesText0"/>
      </w:pPr>
      <w:r w:rsidRPr="00FB7807">
        <w:t>Contributions of assets at no cost of acquisition or for nominal consideration are recognised as gains at their fair value when the asset qualifies for recognition, unless received from another non-corporate or corporate Commonwealth entity as a consequence of a restructuring of administrative arrangements (refer to Note 1.7).</w:t>
      </w:r>
    </w:p>
    <w:p w:rsidR="00D84398" w:rsidRPr="00200687" w:rsidRDefault="00D84398" w:rsidP="00880481">
      <w:pPr>
        <w:pStyle w:val="StyleNotesTextItalic"/>
      </w:pPr>
      <w:r w:rsidRPr="00200687">
        <w:t>Revenue from Government</w:t>
      </w:r>
    </w:p>
    <w:p w:rsidR="00D84398" w:rsidRPr="00200687" w:rsidRDefault="00D84398" w:rsidP="00880481">
      <w:pPr>
        <w:pStyle w:val="NotesText0"/>
      </w:pPr>
      <w:r w:rsidRPr="00200687">
        <w:t>Amounts appropriated for departmental appropriations for the year (adjusted for any formal additions and reductions) are recognised as Revenue from Government when the department gains control of the appropriation, except for certain amounts that relate to activities that are reciprocal in nature, in which case revenue is recognised only when it has been earned. Appropriations receivable are recognised at their nominal amounts.</w:t>
      </w:r>
    </w:p>
    <w:p w:rsidR="00D84398" w:rsidRPr="00200687" w:rsidRDefault="00D84398" w:rsidP="00880481">
      <w:pPr>
        <w:pStyle w:val="NotesText0"/>
      </w:pPr>
      <w:r w:rsidRPr="00B0729E">
        <w:t>Funding received or receivable from non-corporate Commonwealth entities (appropriated to the non-corporate Commonwealth entity as a corporate Commonwealth entity payment item for payment to this entity) is recognised as Revenue from Government by the corporate Commonwealth entity unless the funding is in the nature of an equity injection or a loan.</w:t>
      </w:r>
    </w:p>
    <w:p w:rsidR="00D84398" w:rsidRPr="00200687" w:rsidRDefault="00D84398" w:rsidP="00B52E6B">
      <w:pPr>
        <w:pStyle w:val="SAPHeading-Level2"/>
        <w:numPr>
          <w:ilvl w:val="1"/>
          <w:numId w:val="4"/>
        </w:numPr>
      </w:pPr>
      <w:r w:rsidRPr="00200687">
        <w:t>Gains</w:t>
      </w:r>
    </w:p>
    <w:p w:rsidR="00D84398" w:rsidRPr="00200687" w:rsidRDefault="00D84398" w:rsidP="00880481">
      <w:pPr>
        <w:pStyle w:val="NotesText0"/>
      </w:pPr>
      <w:r w:rsidRPr="00200687">
        <w:t>Contributions of assets at no cost of acquisition or for nominal consideration are recognised as gains at their fair value when the asset qualifies for recognition, unless received from another Government entity as a consequence of a restructuring of administrative arrangements (Refer to Note 1.7).</w:t>
      </w:r>
    </w:p>
    <w:p w:rsidR="00D84398" w:rsidRPr="00200687" w:rsidRDefault="00D84398" w:rsidP="00880481">
      <w:pPr>
        <w:pStyle w:val="StyleNotesTextItalic"/>
      </w:pPr>
      <w:r w:rsidRPr="00200687">
        <w:t xml:space="preserve">Sale of </w:t>
      </w:r>
      <w:r>
        <w:t>A</w:t>
      </w:r>
      <w:r w:rsidRPr="00200687">
        <w:t>ssets</w:t>
      </w:r>
    </w:p>
    <w:p w:rsidR="00D84398" w:rsidRPr="00200687" w:rsidRDefault="00D84398" w:rsidP="00880481">
      <w:pPr>
        <w:pStyle w:val="StyleNotesTextBold1"/>
      </w:pPr>
      <w:r w:rsidRPr="00200687">
        <w:rPr>
          <w:lang w:eastAsia="en-AU"/>
        </w:rPr>
        <w:t>Gains from disposal of assets are recognised when control of the asset has passed to the buyer</w:t>
      </w:r>
      <w:r w:rsidRPr="00200687">
        <w:t>.</w:t>
      </w:r>
    </w:p>
    <w:p w:rsidR="00D84398" w:rsidRPr="00200687" w:rsidRDefault="00D84398" w:rsidP="00B52E6B">
      <w:pPr>
        <w:pStyle w:val="SAPHeading-Level2"/>
        <w:numPr>
          <w:ilvl w:val="1"/>
          <w:numId w:val="4"/>
        </w:numPr>
      </w:pPr>
      <w:r w:rsidRPr="00200687">
        <w:t>Transactions with the Government as Owner</w:t>
      </w:r>
    </w:p>
    <w:p w:rsidR="00D84398" w:rsidRPr="00200687" w:rsidRDefault="00D84398" w:rsidP="00880481">
      <w:pPr>
        <w:pStyle w:val="StyleNotesTextItalic"/>
      </w:pPr>
      <w:r w:rsidRPr="00200687">
        <w:t>Equity Injections</w:t>
      </w:r>
    </w:p>
    <w:p w:rsidR="00D84398" w:rsidRPr="00200687" w:rsidRDefault="00D84398" w:rsidP="00880481">
      <w:pPr>
        <w:pStyle w:val="NotesText0"/>
        <w:rPr>
          <w:bCs/>
        </w:rPr>
      </w:pPr>
      <w:r w:rsidRPr="00200687">
        <w:t>Amounts appropriated which are designated as ‘equity injections’ for a year (less any formal reductions) and Departmental Capital Budgets (DCBs) are recognised directly in contributed e</w:t>
      </w:r>
      <w:r w:rsidRPr="00200687">
        <w:rPr>
          <w:bCs/>
        </w:rPr>
        <w:t>quity in that year.</w:t>
      </w:r>
    </w:p>
    <w:p w:rsidR="00D84398" w:rsidRPr="00200687" w:rsidRDefault="00D84398" w:rsidP="00880481">
      <w:pPr>
        <w:pStyle w:val="StyleNotesTextItalic"/>
      </w:pPr>
      <w:r w:rsidRPr="00200687">
        <w:t>Restructuring of Administrative Arrangements</w:t>
      </w:r>
    </w:p>
    <w:p w:rsidR="00D84398" w:rsidRPr="00200687" w:rsidRDefault="00D84398" w:rsidP="00880481">
      <w:pPr>
        <w:pStyle w:val="NotesText0"/>
      </w:pPr>
      <w:r w:rsidRPr="00200687">
        <w:t>Net assets received from, or relinquished to, another Government entity under a restructuring of administrative arrangements are adjusted at their book value directly against contributed equity.</w:t>
      </w:r>
    </w:p>
    <w:p w:rsidR="00D84398" w:rsidRPr="00200687" w:rsidRDefault="00D84398" w:rsidP="00880481">
      <w:pPr>
        <w:pStyle w:val="StyleNotesTextItalic"/>
      </w:pPr>
      <w:r w:rsidRPr="00200687">
        <w:t>Other Distributions to Owners</w:t>
      </w:r>
    </w:p>
    <w:p w:rsidR="00D84398" w:rsidRDefault="00D84398" w:rsidP="00880481">
      <w:pPr>
        <w:pStyle w:val="NotesText0"/>
      </w:pPr>
      <w:r w:rsidRPr="00200687">
        <w:t>The FRR require that distributions to owners be debited to contributed equity unless it is in the nature of a dividend.</w:t>
      </w:r>
    </w:p>
    <w:p w:rsidR="00D84398" w:rsidRPr="00200687" w:rsidRDefault="00D84398" w:rsidP="00B52E6B">
      <w:pPr>
        <w:pStyle w:val="SAPHeading-Level2"/>
        <w:numPr>
          <w:ilvl w:val="1"/>
          <w:numId w:val="4"/>
        </w:numPr>
      </w:pPr>
      <w:r w:rsidRPr="00200687">
        <w:t>Employee Benefits</w:t>
      </w:r>
    </w:p>
    <w:p w:rsidR="00D84398" w:rsidRPr="00200687" w:rsidRDefault="00D84398" w:rsidP="00880481">
      <w:pPr>
        <w:pStyle w:val="NotesText0"/>
      </w:pPr>
      <w:r w:rsidRPr="00200687">
        <w:t xml:space="preserve">Liabilities for ‘short-term employee benefits’ (as defined in AASB 119 </w:t>
      </w:r>
      <w:r w:rsidRPr="00200687">
        <w:rPr>
          <w:i/>
        </w:rPr>
        <w:t>Employee Benefits</w:t>
      </w:r>
      <w:r w:rsidRPr="00200687">
        <w:t>) and termination benefits expected within twelve months of the end of reporting period are measured at their nominal amounts.</w:t>
      </w:r>
    </w:p>
    <w:p w:rsidR="00D84398" w:rsidRPr="00200687" w:rsidRDefault="00D84398" w:rsidP="00880481">
      <w:pPr>
        <w:pStyle w:val="NotesText0"/>
      </w:pPr>
      <w:r w:rsidRPr="00200687">
        <w:t>The nominal amount is calculated with regard to the rates expected to be paid on settlement of the liability.</w:t>
      </w:r>
    </w:p>
    <w:p w:rsidR="00D84398" w:rsidRPr="00200687" w:rsidRDefault="00D84398" w:rsidP="00880481">
      <w:pPr>
        <w:pStyle w:val="NotesText0"/>
      </w:pPr>
      <w:r w:rsidRPr="00200687">
        <w:t>Other long-term employee benefits are measured as net total of the present value of the defined benefit obligation at the end of the reporting period minus the fair value at the end of the reporting period of plan assets (if any) out of which the obligations are to be settled directly.</w:t>
      </w:r>
    </w:p>
    <w:p w:rsidR="00D84398" w:rsidRPr="00200687" w:rsidRDefault="00D84398" w:rsidP="00D84398">
      <w:pPr>
        <w:spacing w:line="240" w:lineRule="auto"/>
        <w:rPr>
          <w:rFonts w:cstheme="minorHAnsi"/>
          <w:i/>
          <w:u w:val="single"/>
        </w:rPr>
      </w:pPr>
      <w:r w:rsidRPr="00200687">
        <w:rPr>
          <w:rFonts w:cstheme="minorHAnsi"/>
          <w:i/>
          <w:u w:val="single"/>
        </w:rPr>
        <w:lastRenderedPageBreak/>
        <w:t>Leave</w:t>
      </w:r>
    </w:p>
    <w:p w:rsidR="00D84398" w:rsidRPr="00200687" w:rsidRDefault="00D84398" w:rsidP="00880481">
      <w:pPr>
        <w:pStyle w:val="NotesText0"/>
      </w:pPr>
      <w:r w:rsidRPr="00200687">
        <w:t>The liability for employee benefits includes provision for annua</w:t>
      </w:r>
      <w:r w:rsidR="00F17179">
        <w:t>l leave and long service leave.</w:t>
      </w:r>
      <w:r w:rsidRPr="00200687">
        <w:t xml:space="preserve"> No provision has been made for sick leave as all sick leave is non-vesting and the average sick leave taken in future years by employees of the department is estimated to be less than the annual entitlement for sick leave.</w:t>
      </w:r>
    </w:p>
    <w:p w:rsidR="00D84398" w:rsidRPr="00200687" w:rsidRDefault="00D84398" w:rsidP="00880481">
      <w:pPr>
        <w:pStyle w:val="NotesText0"/>
      </w:pPr>
      <w:r w:rsidRPr="00200687">
        <w:t>The leave liabilities are calculated on the basis of employees’ remuneration at the estimated salary rates that will be applied at the time the leave is taken, including the department’s employer superannuation contribution rates, to the extent that the leave is likely to be taken during service rather than paid out on termination.</w:t>
      </w:r>
    </w:p>
    <w:p w:rsidR="00D84398" w:rsidRPr="00200687" w:rsidRDefault="00D84398" w:rsidP="00880481">
      <w:pPr>
        <w:pStyle w:val="StyleNotesTextBold1"/>
      </w:pPr>
      <w:r w:rsidRPr="00200687">
        <w:t>The liability for long service leave has been determined by reference to the work of an actuary as at 30 June 2014</w:t>
      </w:r>
      <w:r w:rsidR="00BD6710">
        <w:t xml:space="preserve"> </w:t>
      </w:r>
      <w:r w:rsidR="00F76742">
        <w:t xml:space="preserve">and </w:t>
      </w:r>
      <w:r w:rsidR="00BD6710">
        <w:t xml:space="preserve">which has been assessed by </w:t>
      </w:r>
      <w:r w:rsidR="00F76742">
        <w:t>the department</w:t>
      </w:r>
      <w:r w:rsidR="00BD6710">
        <w:t xml:space="preserve"> as being relevant for 2015. </w:t>
      </w:r>
      <w:r w:rsidRPr="00200687">
        <w:t>The estimate of the present value of the liability takes into account attrition rates and pay increases through promotion and inflation.</w:t>
      </w:r>
    </w:p>
    <w:p w:rsidR="00D84398" w:rsidRPr="00200687" w:rsidRDefault="00D84398" w:rsidP="00880481">
      <w:pPr>
        <w:pStyle w:val="StyleNotesTextItalic"/>
      </w:pPr>
      <w:r w:rsidRPr="00200687">
        <w:t>Separation and Redundancy</w:t>
      </w:r>
    </w:p>
    <w:p w:rsidR="00D84398" w:rsidRPr="00200687" w:rsidRDefault="00D84398" w:rsidP="00880481">
      <w:pPr>
        <w:pStyle w:val="StyleNotesTextBold1"/>
      </w:pPr>
      <w:r w:rsidRPr="00200687">
        <w:t>Provision is made for separation and redundancy benefit payments.  The department recognises a provision for termination when it has developed a detailed formal plan for the terminations and has informed those employees affected that it will carry out the terminations.</w:t>
      </w:r>
    </w:p>
    <w:p w:rsidR="00D84398" w:rsidRPr="00200687" w:rsidRDefault="00D84398" w:rsidP="00880481">
      <w:pPr>
        <w:pStyle w:val="StyleNotesTextItalic"/>
      </w:pPr>
      <w:r w:rsidRPr="00200687">
        <w:t>Superannuation</w:t>
      </w:r>
    </w:p>
    <w:p w:rsidR="00D84398" w:rsidRPr="00200687" w:rsidRDefault="00D84398" w:rsidP="00880481">
      <w:pPr>
        <w:pStyle w:val="NotesText0"/>
      </w:pPr>
      <w:r w:rsidRPr="00200687">
        <w:t xml:space="preserve">The majority </w:t>
      </w:r>
      <w:r>
        <w:t>of the Department</w:t>
      </w:r>
      <w:r w:rsidR="000D3D9B">
        <w:t>’</w:t>
      </w:r>
      <w:r>
        <w:t xml:space="preserve">s </w:t>
      </w:r>
      <w:r w:rsidRPr="00200687">
        <w:t>staff are members of the Commonwealth Superannuation Scheme (CSS), the Public Sector Superannuation Scheme (PSS), the PSS accumulation plan (PSSap) or the Australian Government Employees Superannuation Trust (AGEST).</w:t>
      </w:r>
    </w:p>
    <w:p w:rsidR="00D84398" w:rsidRPr="00200687" w:rsidRDefault="00D84398" w:rsidP="00880481">
      <w:pPr>
        <w:pStyle w:val="NotesText0"/>
      </w:pPr>
      <w:r w:rsidRPr="00200687">
        <w:t xml:space="preserve">The CSS, PSS and AGEST are defined benefit schemes </w:t>
      </w:r>
      <w:r w:rsidR="00D919A0">
        <w:t xml:space="preserve">for the Australian Government. </w:t>
      </w:r>
      <w:r w:rsidRPr="00200687">
        <w:t>The PSSap is a defined contribution scheme.</w:t>
      </w:r>
    </w:p>
    <w:p w:rsidR="00D84398" w:rsidRPr="00200687" w:rsidRDefault="00D84398" w:rsidP="00880481">
      <w:pPr>
        <w:pStyle w:val="NotesText0"/>
      </w:pPr>
      <w:r w:rsidRPr="00200687">
        <w:t>The liability for defined benefits is recognised in the financial statements of the Australian Government and is settled by the Australian Government in due course. This liability is reported in the Department of Finance’s administered schedules and notes.</w:t>
      </w:r>
    </w:p>
    <w:p w:rsidR="00D84398" w:rsidRPr="00200687" w:rsidRDefault="00D84398" w:rsidP="00880481">
      <w:pPr>
        <w:pStyle w:val="StyleNotesTextBold1"/>
      </w:pPr>
      <w:r w:rsidRPr="00200687">
        <w:t>The department makes employer contributions to the employee’s superannuation scheme at rates determined by an actuary to be sufficient to meet the current cost to the Government.  The department accounts for the contributions as if they were contributions to defined contribution plans.</w:t>
      </w:r>
    </w:p>
    <w:p w:rsidR="00D84398" w:rsidRPr="00200687" w:rsidRDefault="00D84398" w:rsidP="00880481">
      <w:pPr>
        <w:pStyle w:val="StyleNotesTextBold1"/>
      </w:pPr>
      <w:r w:rsidRPr="00200687">
        <w:t xml:space="preserve">The liability for superannuation recognised as at 30 June </w:t>
      </w:r>
      <w:r>
        <w:t xml:space="preserve">2015 </w:t>
      </w:r>
      <w:r w:rsidRPr="00200687">
        <w:t>represents outstanding contributions for the final fortnight of the year.</w:t>
      </w:r>
    </w:p>
    <w:p w:rsidR="00D84398" w:rsidRPr="00200687" w:rsidRDefault="00D84398" w:rsidP="00B52E6B">
      <w:pPr>
        <w:pStyle w:val="SAPHeading-Level2"/>
        <w:numPr>
          <w:ilvl w:val="1"/>
          <w:numId w:val="4"/>
        </w:numPr>
      </w:pPr>
      <w:r w:rsidRPr="00200687">
        <w:t>Leases</w:t>
      </w:r>
    </w:p>
    <w:p w:rsidR="00D84398" w:rsidRPr="00D919A0" w:rsidRDefault="00D84398" w:rsidP="00D919A0">
      <w:r w:rsidRPr="00D919A0">
        <w:t>An operating lease is a lease that is not a finance lease</w:t>
      </w:r>
      <w:r w:rsidR="006345C2" w:rsidRPr="00D919A0">
        <w:t xml:space="preserve"> and where </w:t>
      </w:r>
      <w:r w:rsidRPr="00D919A0">
        <w:t>the lessor effectively retains substantially all such risks and benefits.</w:t>
      </w:r>
    </w:p>
    <w:p w:rsidR="00D84398" w:rsidRPr="00200687" w:rsidRDefault="00D84398" w:rsidP="007C1045">
      <w:pPr>
        <w:rPr>
          <w:lang w:eastAsia="en-AU"/>
        </w:rPr>
      </w:pPr>
      <w:r w:rsidRPr="00200687">
        <w:rPr>
          <w:lang w:eastAsia="en-AU"/>
        </w:rPr>
        <w:t xml:space="preserve">Operating lease payments are expensed on a straight-line basis which is representative of the pattern of benefits derived from the leased assets. </w:t>
      </w:r>
    </w:p>
    <w:p w:rsidR="00D84398" w:rsidRPr="00200687" w:rsidRDefault="00D84398" w:rsidP="00880481">
      <w:pPr>
        <w:pStyle w:val="StyleNotesTextItalic"/>
      </w:pPr>
      <w:r w:rsidRPr="00200687">
        <w:t xml:space="preserve">Lease </w:t>
      </w:r>
      <w:r>
        <w:t>I</w:t>
      </w:r>
      <w:r w:rsidRPr="00200687">
        <w:t>ncentives</w:t>
      </w:r>
    </w:p>
    <w:p w:rsidR="0087286E" w:rsidRDefault="00D84398" w:rsidP="007C1045">
      <w:pPr>
        <w:rPr>
          <w:lang w:eastAsia="en-AU"/>
        </w:rPr>
      </w:pPr>
      <w:r w:rsidRPr="00200687">
        <w:rPr>
          <w:lang w:eastAsia="en-AU"/>
        </w:rPr>
        <w:t>Lease incentives taking the form of ‘free’ leasehold improvements and rent free holidays are recognised as liabilities. These liabilities are reduced by allocating lease payments between rental expense and reduction of the liability.</w:t>
      </w:r>
    </w:p>
    <w:p w:rsidR="00D84398" w:rsidRPr="00200687" w:rsidRDefault="00D84398" w:rsidP="00B52E6B">
      <w:pPr>
        <w:pStyle w:val="SAPHeading-Level2"/>
        <w:numPr>
          <w:ilvl w:val="1"/>
          <w:numId w:val="4"/>
        </w:numPr>
      </w:pPr>
      <w:r w:rsidRPr="00200687">
        <w:t xml:space="preserve">Fair </w:t>
      </w:r>
      <w:r>
        <w:t>V</w:t>
      </w:r>
      <w:r w:rsidRPr="00200687">
        <w:t xml:space="preserve">alue </w:t>
      </w:r>
      <w:r>
        <w:t>M</w:t>
      </w:r>
      <w:r w:rsidRPr="00200687">
        <w:t>easurements</w:t>
      </w:r>
    </w:p>
    <w:p w:rsidR="00D84398" w:rsidRDefault="00D84398" w:rsidP="00D84398">
      <w:pPr>
        <w:pStyle w:val="SAPHeading-Level2"/>
        <w:tabs>
          <w:tab w:val="clear" w:pos="851"/>
        </w:tabs>
        <w:ind w:left="0" w:firstLine="0"/>
        <w:rPr>
          <w:b w:val="0"/>
          <w:bCs/>
          <w:lang w:eastAsia="en-AU"/>
        </w:rPr>
      </w:pPr>
      <w:r w:rsidRPr="00200687">
        <w:rPr>
          <w:b w:val="0"/>
          <w:bCs/>
          <w:lang w:eastAsia="en-AU"/>
        </w:rPr>
        <w:t>The department deems transfers between the levels of the fair value hierarchy to have occurred at the end of the reporting period.</w:t>
      </w:r>
    </w:p>
    <w:p w:rsidR="00D84398" w:rsidRPr="00200687" w:rsidRDefault="00D84398" w:rsidP="00B52E6B">
      <w:pPr>
        <w:pStyle w:val="SAPHeading-Level2"/>
        <w:numPr>
          <w:ilvl w:val="1"/>
          <w:numId w:val="4"/>
        </w:numPr>
      </w:pPr>
      <w:r w:rsidRPr="00200687">
        <w:t xml:space="preserve">Cash </w:t>
      </w:r>
    </w:p>
    <w:p w:rsidR="00D84398" w:rsidRPr="00200687" w:rsidRDefault="00D84398" w:rsidP="007C1045">
      <w:r w:rsidRPr="00200687">
        <w:rPr>
          <w:lang w:eastAsia="en-AU"/>
        </w:rPr>
        <w:t>Cash is rec</w:t>
      </w:r>
      <w:r w:rsidR="00D919A0">
        <w:rPr>
          <w:lang w:eastAsia="en-AU"/>
        </w:rPr>
        <w:t xml:space="preserve">ognised at its nominal amount. </w:t>
      </w:r>
      <w:r w:rsidRPr="00200687">
        <w:rPr>
          <w:lang w:eastAsia="en-AU"/>
        </w:rPr>
        <w:t>Cash and cash equivalents include</w:t>
      </w:r>
      <w:r w:rsidRPr="00200687">
        <w:t>:</w:t>
      </w:r>
    </w:p>
    <w:p w:rsidR="00D84398" w:rsidRPr="00200687" w:rsidRDefault="00F17179" w:rsidP="00880481">
      <w:pPr>
        <w:pStyle w:val="Bullet"/>
      </w:pPr>
      <w:r>
        <w:t>cash on hand</w:t>
      </w:r>
    </w:p>
    <w:p w:rsidR="00D84398" w:rsidRPr="00200687" w:rsidRDefault="00F17179" w:rsidP="00880481">
      <w:pPr>
        <w:pStyle w:val="Bullet"/>
      </w:pPr>
      <w:r>
        <w:t>cash held by outsiders</w:t>
      </w:r>
    </w:p>
    <w:p w:rsidR="00D84398" w:rsidRPr="00200687" w:rsidRDefault="00D84398" w:rsidP="00880481">
      <w:pPr>
        <w:pStyle w:val="Bullet"/>
      </w:pPr>
      <w:r w:rsidRPr="00200687">
        <w:t xml:space="preserve">cash in special accounts. </w:t>
      </w:r>
    </w:p>
    <w:p w:rsidR="00D84398" w:rsidRPr="00200687" w:rsidRDefault="00D84398" w:rsidP="00B52E6B">
      <w:pPr>
        <w:pStyle w:val="SAPHeading-Level2"/>
        <w:numPr>
          <w:ilvl w:val="1"/>
          <w:numId w:val="4"/>
        </w:numPr>
      </w:pPr>
      <w:r w:rsidRPr="00200687">
        <w:lastRenderedPageBreak/>
        <w:t>Financial Assets</w:t>
      </w:r>
    </w:p>
    <w:p w:rsidR="00D84398" w:rsidRPr="00200687" w:rsidRDefault="00D84398" w:rsidP="007C1045">
      <w:r w:rsidRPr="00200687">
        <w:t>The department classifies its financial assets</w:t>
      </w:r>
      <w:r>
        <w:t xml:space="preserve"> in the following category</w:t>
      </w:r>
      <w:r w:rsidRPr="00200687">
        <w:t>:</w:t>
      </w:r>
    </w:p>
    <w:p w:rsidR="00D84398" w:rsidRPr="00FB7807" w:rsidRDefault="00D84398" w:rsidP="00880481">
      <w:pPr>
        <w:pStyle w:val="Bullet"/>
      </w:pPr>
      <w:r w:rsidRPr="00200687">
        <w:t>loans and receivables.</w:t>
      </w:r>
    </w:p>
    <w:p w:rsidR="00D84398" w:rsidRDefault="00D84398" w:rsidP="00F17179">
      <w:r w:rsidRPr="00200687">
        <w:t>The classification depends on the nature and purpose of the financial assets and is determined at th</w:t>
      </w:r>
      <w:r w:rsidR="00200DF7">
        <w:t xml:space="preserve">e time of initial recognition. </w:t>
      </w:r>
      <w:r w:rsidRPr="00200687">
        <w:t xml:space="preserve">Financial assets are recognised and derecognised upon trade date. </w:t>
      </w:r>
    </w:p>
    <w:p w:rsidR="00D84398" w:rsidRPr="00200687" w:rsidRDefault="00D84398" w:rsidP="00880481">
      <w:pPr>
        <w:pStyle w:val="StyleNotesTextItalic"/>
      </w:pPr>
      <w:r w:rsidRPr="00200687">
        <w:t xml:space="preserve">Loans and </w:t>
      </w:r>
      <w:r>
        <w:t>R</w:t>
      </w:r>
      <w:r w:rsidRPr="00200687">
        <w:t>eceivables</w:t>
      </w:r>
    </w:p>
    <w:p w:rsidR="00D84398" w:rsidRPr="00200687" w:rsidRDefault="00D84398" w:rsidP="00F17179">
      <w:r w:rsidRPr="00200687">
        <w:rPr>
          <w:lang w:eastAsia="en-AU"/>
        </w:rPr>
        <w:t>Trade receivables, loans and other receivables that have fixed or determinable payments that are not quoted in an active market are classifi</w:t>
      </w:r>
      <w:r w:rsidR="00200DF7">
        <w:rPr>
          <w:lang w:eastAsia="en-AU"/>
        </w:rPr>
        <w:t xml:space="preserve">ed as ‘loans and receivables’. </w:t>
      </w:r>
      <w:r w:rsidRPr="00200687">
        <w:rPr>
          <w:lang w:eastAsia="en-AU"/>
        </w:rPr>
        <w:t>The department</w:t>
      </w:r>
      <w:r w:rsidR="00921CD0">
        <w:rPr>
          <w:lang w:eastAsia="en-AU"/>
        </w:rPr>
        <w:t>’</w:t>
      </w:r>
      <w:r w:rsidRPr="00200687">
        <w:rPr>
          <w:lang w:eastAsia="en-AU"/>
        </w:rPr>
        <w:t>s loans and receivables are measured at</w:t>
      </w:r>
      <w:r>
        <w:rPr>
          <w:lang w:eastAsia="en-AU"/>
        </w:rPr>
        <w:t xml:space="preserve"> their nominal amount less impairment.</w:t>
      </w:r>
    </w:p>
    <w:p w:rsidR="00D84398" w:rsidRPr="00200687" w:rsidRDefault="00D84398" w:rsidP="00880481">
      <w:pPr>
        <w:pStyle w:val="StyleNotesTextItalic"/>
      </w:pPr>
      <w:r w:rsidRPr="00200687">
        <w:t xml:space="preserve">Impairment of </w:t>
      </w:r>
      <w:r>
        <w:t>F</w:t>
      </w:r>
      <w:r w:rsidRPr="00200687">
        <w:t xml:space="preserve">inancial </w:t>
      </w:r>
      <w:r>
        <w:t>A</w:t>
      </w:r>
      <w:r w:rsidRPr="00200687">
        <w:t>ssets</w:t>
      </w:r>
    </w:p>
    <w:p w:rsidR="00D84398" w:rsidRPr="00200687" w:rsidRDefault="00D84398" w:rsidP="007C1045">
      <w:r w:rsidRPr="00200687">
        <w:rPr>
          <w:lang w:eastAsia="en-AU"/>
        </w:rPr>
        <w:t>Financial assets are assessed for impairment at the end of the reporting period</w:t>
      </w:r>
      <w:r w:rsidRPr="00200687">
        <w:t>.</w:t>
      </w:r>
    </w:p>
    <w:p w:rsidR="00D84398" w:rsidRDefault="00D84398" w:rsidP="00880481">
      <w:pPr>
        <w:pStyle w:val="Bullet"/>
      </w:pPr>
      <w:r w:rsidRPr="00200687">
        <w:rPr>
          <w:i/>
        </w:rPr>
        <w:t>Financial assets held at cost</w:t>
      </w:r>
      <w:r w:rsidR="00200DF7">
        <w:t>—</w:t>
      </w:r>
      <w:r w:rsidRPr="00200687">
        <w:t>If there is objective evidence that an impairm</w:t>
      </w:r>
      <w:r>
        <w:t xml:space="preserve">ent loss has been incurred, the </w:t>
      </w:r>
      <w:r w:rsidRPr="00200687">
        <w:t>amount of the impairment loss is the difference between the carrying amount of the asset and the present value of the estimated future cash flows discounted at the current market rate for similar assets.</w:t>
      </w:r>
    </w:p>
    <w:p w:rsidR="00D84398" w:rsidRPr="00200687" w:rsidRDefault="00D84398" w:rsidP="00B52E6B">
      <w:pPr>
        <w:pStyle w:val="SAPHeading-Level2"/>
        <w:numPr>
          <w:ilvl w:val="1"/>
          <w:numId w:val="4"/>
        </w:numPr>
      </w:pPr>
      <w:r w:rsidRPr="00200687">
        <w:t>Financial Liabilities</w:t>
      </w:r>
    </w:p>
    <w:p w:rsidR="00D84398" w:rsidRPr="00200687" w:rsidRDefault="00D84398" w:rsidP="00880481">
      <w:pPr>
        <w:pStyle w:val="StyleNotesTextBold1"/>
      </w:pPr>
      <w:r w:rsidRPr="00200687">
        <w:rPr>
          <w:lang w:eastAsia="en-AU"/>
        </w:rPr>
        <w:t>Financial liabilities are classified as either financial liabilities ‘at fair value through profit or loss’ o</w:t>
      </w:r>
      <w:r w:rsidR="00200DF7">
        <w:rPr>
          <w:lang w:eastAsia="en-AU"/>
        </w:rPr>
        <w:t xml:space="preserve">r other financial liabilities. </w:t>
      </w:r>
      <w:r w:rsidRPr="00200687">
        <w:rPr>
          <w:lang w:eastAsia="en-AU"/>
        </w:rPr>
        <w:t xml:space="preserve">Financial liabilities are recognised and derecognised upon trade date. </w:t>
      </w:r>
    </w:p>
    <w:p w:rsidR="00D84398" w:rsidRPr="00200687" w:rsidRDefault="00D84398" w:rsidP="00880481">
      <w:pPr>
        <w:pStyle w:val="StyleNotesTextItalic"/>
      </w:pPr>
      <w:r w:rsidRPr="00200687">
        <w:t xml:space="preserve">Financial </w:t>
      </w:r>
      <w:r>
        <w:t>L</w:t>
      </w:r>
      <w:r w:rsidRPr="00200687">
        <w:t xml:space="preserve">iabilities at </w:t>
      </w:r>
      <w:r>
        <w:t>F</w:t>
      </w:r>
      <w:r w:rsidRPr="00200687">
        <w:t xml:space="preserve">air </w:t>
      </w:r>
      <w:r>
        <w:t>V</w:t>
      </w:r>
      <w:r w:rsidRPr="00200687">
        <w:t xml:space="preserve">alue </w:t>
      </w:r>
      <w:r>
        <w:t>t</w:t>
      </w:r>
      <w:r w:rsidRPr="00200687">
        <w:t xml:space="preserve">hrough </w:t>
      </w:r>
      <w:r>
        <w:t>P</w:t>
      </w:r>
      <w:r w:rsidRPr="00200687">
        <w:t xml:space="preserve">rofit or </w:t>
      </w:r>
      <w:r>
        <w:t>L</w:t>
      </w:r>
      <w:r w:rsidRPr="00200687">
        <w:t>oss</w:t>
      </w:r>
    </w:p>
    <w:p w:rsidR="00D84398" w:rsidRPr="00200687" w:rsidRDefault="00D84398" w:rsidP="00880481">
      <w:pPr>
        <w:pStyle w:val="StyleNotesTextBold1"/>
      </w:pPr>
      <w:r w:rsidRPr="00200687">
        <w:rPr>
          <w:lang w:eastAsia="en-AU"/>
        </w:rPr>
        <w:t>Financial liabilities at fair value through profit or loss are initially measured at fair value. Subsequent fair value adjustments ar</w:t>
      </w:r>
      <w:r w:rsidR="00200DF7">
        <w:rPr>
          <w:lang w:eastAsia="en-AU"/>
        </w:rPr>
        <w:t>e recognised in profit or loss.</w:t>
      </w:r>
      <w:r w:rsidRPr="00200687">
        <w:rPr>
          <w:lang w:eastAsia="en-AU"/>
        </w:rPr>
        <w:t xml:space="preserve"> The net gain or loss recognised in profit or loss incorporates any interest paid on the financial liability.</w:t>
      </w:r>
    </w:p>
    <w:p w:rsidR="00D84398" w:rsidRPr="00200687" w:rsidRDefault="00D84398" w:rsidP="00880481">
      <w:pPr>
        <w:pStyle w:val="StyleNotesTextItalic"/>
      </w:pPr>
      <w:r w:rsidRPr="00200687">
        <w:t xml:space="preserve">Other </w:t>
      </w:r>
      <w:r>
        <w:t>F</w:t>
      </w:r>
      <w:r w:rsidRPr="00200687">
        <w:t xml:space="preserve">inancial </w:t>
      </w:r>
      <w:r>
        <w:t>L</w:t>
      </w:r>
      <w:r w:rsidRPr="00200687">
        <w:t>iabilities</w:t>
      </w:r>
    </w:p>
    <w:p w:rsidR="00D84398" w:rsidRPr="00200687" w:rsidRDefault="00D84398" w:rsidP="00880481">
      <w:pPr>
        <w:pStyle w:val="StyleNotesTextBold1"/>
      </w:pPr>
      <w:r w:rsidRPr="00200687">
        <w:rPr>
          <w:lang w:eastAsia="en-AU"/>
        </w:rPr>
        <w:t>Other financial liabilities are initially measured at fair va</w:t>
      </w:r>
      <w:r w:rsidR="00200DF7">
        <w:rPr>
          <w:lang w:eastAsia="en-AU"/>
        </w:rPr>
        <w:t xml:space="preserve">lue, net of transaction costs. </w:t>
      </w:r>
      <w:r w:rsidRPr="00200687">
        <w:rPr>
          <w:lang w:eastAsia="en-AU"/>
        </w:rPr>
        <w:t>These liabilities are subsequently measured at amortised cost using the effective interest method, with interest expense recognised on an effective yield basis.</w:t>
      </w:r>
    </w:p>
    <w:p w:rsidR="00D84398" w:rsidRPr="00200687" w:rsidRDefault="00D84398" w:rsidP="00880481">
      <w:pPr>
        <w:pStyle w:val="StyleNotesTextBold1"/>
        <w:rPr>
          <w:lang w:eastAsia="en-AU"/>
        </w:rPr>
      </w:pPr>
      <w:r w:rsidRPr="00200687">
        <w:rPr>
          <w:lang w:eastAsia="en-AU"/>
        </w:rPr>
        <w:t>The effective interest method is a method of calculating the amortised cost of a financial liability and of allocating interest expense over the relevant period.  The effective interest rate is the rate that exactly discounts estimated future cash payments through the expected life of the financial liability, or, where appropriate, a shorter period.</w:t>
      </w:r>
    </w:p>
    <w:p w:rsidR="00D84398" w:rsidRPr="00200687" w:rsidRDefault="00D84398" w:rsidP="00880481">
      <w:pPr>
        <w:pStyle w:val="StyleNotesTextBold1"/>
        <w:rPr>
          <w:lang w:eastAsia="en-AU"/>
        </w:rPr>
      </w:pPr>
      <w:r w:rsidRPr="00200687">
        <w:rPr>
          <w:lang w:eastAsia="en-AU"/>
        </w:rPr>
        <w:t>Supplier and other payables are</w:t>
      </w:r>
      <w:r w:rsidR="00200DF7">
        <w:rPr>
          <w:lang w:eastAsia="en-AU"/>
        </w:rPr>
        <w:t xml:space="preserve"> recognised at amortised cost. </w:t>
      </w:r>
      <w:r w:rsidRPr="00200687">
        <w:rPr>
          <w:lang w:eastAsia="en-AU"/>
        </w:rPr>
        <w:t>Liabilities are recognised to the extent that the goods or services have been received (and irrespective of having been invoiced).</w:t>
      </w:r>
    </w:p>
    <w:p w:rsidR="00D84398" w:rsidRPr="00200687" w:rsidRDefault="00D84398" w:rsidP="00B52E6B">
      <w:pPr>
        <w:pStyle w:val="SAPHeading-Level2"/>
        <w:numPr>
          <w:ilvl w:val="1"/>
          <w:numId w:val="4"/>
        </w:numPr>
      </w:pPr>
      <w:r w:rsidRPr="00200687">
        <w:t>Contingent Liabilities and Contingent Assets</w:t>
      </w:r>
    </w:p>
    <w:p w:rsidR="00D84398" w:rsidRDefault="00D84398" w:rsidP="007C1045">
      <w:r w:rsidRPr="00200687">
        <w:rPr>
          <w:lang w:eastAsia="en-AU"/>
        </w:rPr>
        <w:t>Contingent liabilities and contingent assets are not recognised in the Statement of Financial Position but are reporte</w:t>
      </w:r>
      <w:r w:rsidR="00FE2551">
        <w:rPr>
          <w:lang w:eastAsia="en-AU"/>
        </w:rPr>
        <w:t xml:space="preserve">d in the relevant </w:t>
      </w:r>
      <w:r w:rsidRPr="00200687">
        <w:rPr>
          <w:lang w:eastAsia="en-AU"/>
        </w:rPr>
        <w:t>notes.  They may arise from uncertainty as to the existence of a liability or asset or represent an asset or liability in respect of which the amount cannot be reliably measured. Contingent assets are disclosed when settlement is probable but not virtually certain and contingent liabilities are disclosed when settlement is greater than remote</w:t>
      </w:r>
      <w:r w:rsidRPr="00200687">
        <w:t>.</w:t>
      </w:r>
    </w:p>
    <w:p w:rsidR="00D84398" w:rsidRPr="00200687" w:rsidRDefault="00D84398" w:rsidP="00B52E6B">
      <w:pPr>
        <w:pStyle w:val="SAPHeading-Level2"/>
        <w:numPr>
          <w:ilvl w:val="1"/>
          <w:numId w:val="4"/>
        </w:numPr>
      </w:pPr>
      <w:r w:rsidRPr="00200687">
        <w:t xml:space="preserve">Acquisition of Assets </w:t>
      </w:r>
    </w:p>
    <w:p w:rsidR="00D84398" w:rsidRPr="00200687" w:rsidRDefault="00D84398" w:rsidP="00880481">
      <w:pPr>
        <w:pStyle w:val="NotesText0"/>
      </w:pPr>
      <w:r w:rsidRPr="00200687">
        <w:t>Assets are recorded at cost on acqu</w:t>
      </w:r>
      <w:r w:rsidR="00200DF7">
        <w:t>isition except as stated below.</w:t>
      </w:r>
      <w:r w:rsidRPr="00200687">
        <w:t xml:space="preserve"> The cost of acquisition includes the fair value of assets transferred in excha</w:t>
      </w:r>
      <w:r w:rsidR="00200DF7">
        <w:t>nge and liabilities undertaken.</w:t>
      </w:r>
      <w:r w:rsidRPr="00200687">
        <w:t xml:space="preserve"> Financial assets are initially measured at their fair value plus transaction costs where appropriate.</w:t>
      </w:r>
    </w:p>
    <w:p w:rsidR="00D84398" w:rsidRPr="00200687" w:rsidRDefault="00D84398" w:rsidP="00880481">
      <w:pPr>
        <w:pStyle w:val="NotesText0"/>
      </w:pPr>
      <w:r w:rsidRPr="00200687">
        <w:t>Assets acquired at no cost, or for nominal consideration, are initially recognised as assets and income at their fair value at the date of acquisition, unless acquired as a consequence of restructuring</w:t>
      </w:r>
      <w:r w:rsidR="00200DF7">
        <w:t xml:space="preserve"> of administrative arrangements.</w:t>
      </w:r>
      <w:r w:rsidRPr="00200687">
        <w:t xml:space="preserve"> In the latter case, assets are initially recognised as contributions by owners at the amounts at which they were recognised in the transferor’s accounts immediately prior to the restructuring.</w:t>
      </w:r>
    </w:p>
    <w:p w:rsidR="00D84398" w:rsidRPr="00200687" w:rsidRDefault="00D84398" w:rsidP="00B52E6B">
      <w:pPr>
        <w:pStyle w:val="SAPHeading-Level2"/>
        <w:numPr>
          <w:ilvl w:val="1"/>
          <w:numId w:val="4"/>
        </w:numPr>
      </w:pPr>
      <w:r w:rsidRPr="00200687">
        <w:lastRenderedPageBreak/>
        <w:t>Property, Plant and Equipment</w:t>
      </w:r>
    </w:p>
    <w:p w:rsidR="00D84398" w:rsidRPr="00200687" w:rsidRDefault="00D84398" w:rsidP="00880481">
      <w:pPr>
        <w:pStyle w:val="StyleNotesTextItalic"/>
      </w:pPr>
      <w:r w:rsidRPr="00200687">
        <w:t xml:space="preserve">Asset </w:t>
      </w:r>
      <w:r>
        <w:t>R</w:t>
      </w:r>
      <w:r w:rsidRPr="00200687">
        <w:t xml:space="preserve">ecognition </w:t>
      </w:r>
      <w:r>
        <w:t>T</w:t>
      </w:r>
      <w:r w:rsidRPr="00200687">
        <w:t>hreshold</w:t>
      </w:r>
    </w:p>
    <w:p w:rsidR="00D84398" w:rsidRPr="00200687" w:rsidRDefault="00D84398" w:rsidP="00200DF7">
      <w:pPr>
        <w:rPr>
          <w:lang w:eastAsia="en-AU"/>
        </w:rPr>
      </w:pPr>
      <w:r w:rsidRPr="00200687">
        <w:rPr>
          <w:lang w:eastAsia="en-AU"/>
        </w:rPr>
        <w:t>Purchases of property, plant and equipment are recognised initially at cost in the Statement of Financial Position, except for purchases costing less than $2,000 (or $50,000 for leasehold improvements)</w:t>
      </w:r>
      <w:r w:rsidR="00200DF7">
        <w:rPr>
          <w:lang w:eastAsia="en-AU"/>
        </w:rPr>
        <w:t>,</w:t>
      </w:r>
      <w:r w:rsidRPr="00200687">
        <w:rPr>
          <w:lang w:eastAsia="en-AU"/>
        </w:rPr>
        <w:t xml:space="preserve"> which are expensed in the year of acquisition (other than where they form part of a group of similar items which are significant in total). </w:t>
      </w:r>
    </w:p>
    <w:p w:rsidR="00D84398" w:rsidRPr="00200687" w:rsidRDefault="00D84398" w:rsidP="00200DF7">
      <w:pPr>
        <w:rPr>
          <w:lang w:eastAsia="en-AU"/>
        </w:rPr>
      </w:pPr>
      <w:r w:rsidRPr="00200687">
        <w:rPr>
          <w:lang w:eastAsia="en-AU"/>
        </w:rPr>
        <w:t>The initial cost of an asset includes an estimate of the cost of dismantling and removing the item and restoring th</w:t>
      </w:r>
      <w:r w:rsidR="00200DF7">
        <w:rPr>
          <w:lang w:eastAsia="en-AU"/>
        </w:rPr>
        <w:t xml:space="preserve">e site on which it is located. </w:t>
      </w:r>
      <w:r w:rsidRPr="00200687">
        <w:rPr>
          <w:lang w:eastAsia="en-AU"/>
        </w:rPr>
        <w:t>This is particularly relevant to the restoration provisions in property leases taken up by the department where there exists an obligation to restore the prope</w:t>
      </w:r>
      <w:r w:rsidR="00200DF7">
        <w:rPr>
          <w:lang w:eastAsia="en-AU"/>
        </w:rPr>
        <w:t xml:space="preserve">rty to its original condition. </w:t>
      </w:r>
      <w:r w:rsidRPr="00200687">
        <w:rPr>
          <w:lang w:eastAsia="en-AU"/>
        </w:rPr>
        <w:t>These costs are included in the value of the department's leasehold improvements with a corresponding provision for the ‘restoration’ recognised.</w:t>
      </w:r>
    </w:p>
    <w:p w:rsidR="00D84398" w:rsidRPr="00200687" w:rsidRDefault="00D84398" w:rsidP="00880481">
      <w:pPr>
        <w:pStyle w:val="StyleNotesTextItalic"/>
      </w:pPr>
      <w:r w:rsidRPr="00200687">
        <w:t>Revaluations</w:t>
      </w:r>
    </w:p>
    <w:p w:rsidR="00D84398" w:rsidRPr="00200687" w:rsidRDefault="00D84398" w:rsidP="007C1045">
      <w:r w:rsidRPr="00200687">
        <w:rPr>
          <w:lang w:eastAsia="en-AU"/>
        </w:rPr>
        <w:t>Fair values for each class of asset are determined as shown below</w:t>
      </w:r>
      <w:r w:rsidRPr="00200687">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70"/>
        <w:gridCol w:w="4566"/>
      </w:tblGrid>
      <w:tr w:rsidR="00D84398" w:rsidRPr="00200687" w:rsidTr="00EF785E">
        <w:trPr>
          <w:trHeight w:val="381"/>
        </w:trPr>
        <w:tc>
          <w:tcPr>
            <w:tcW w:w="4470" w:type="dxa"/>
            <w:tcBorders>
              <w:top w:val="single" w:sz="4" w:space="0" w:color="auto"/>
              <w:left w:val="single" w:sz="4" w:space="0" w:color="auto"/>
              <w:bottom w:val="single" w:sz="4" w:space="0" w:color="auto"/>
              <w:right w:val="single" w:sz="4" w:space="0" w:color="auto"/>
            </w:tcBorders>
            <w:hideMark/>
          </w:tcPr>
          <w:p w:rsidR="00D84398" w:rsidRPr="00200687" w:rsidRDefault="00D84398" w:rsidP="00880481">
            <w:pPr>
              <w:pStyle w:val="NotesTextHeading"/>
            </w:pPr>
            <w:r w:rsidRPr="00200687">
              <w:t>Asset Class</w:t>
            </w:r>
          </w:p>
        </w:tc>
        <w:tc>
          <w:tcPr>
            <w:tcW w:w="4566" w:type="dxa"/>
            <w:tcBorders>
              <w:top w:val="single" w:sz="4" w:space="0" w:color="auto"/>
              <w:left w:val="single" w:sz="4" w:space="0" w:color="auto"/>
              <w:bottom w:val="single" w:sz="4" w:space="0" w:color="auto"/>
              <w:right w:val="single" w:sz="4" w:space="0" w:color="auto"/>
            </w:tcBorders>
            <w:hideMark/>
          </w:tcPr>
          <w:p w:rsidR="00D84398" w:rsidRPr="00200687" w:rsidRDefault="00D84398" w:rsidP="00880481">
            <w:pPr>
              <w:pStyle w:val="NotesTextHeading"/>
            </w:pPr>
            <w:r w:rsidRPr="00200687">
              <w:t>Fair value measurement</w:t>
            </w:r>
          </w:p>
        </w:tc>
      </w:tr>
      <w:tr w:rsidR="00D84398" w:rsidRPr="00200687" w:rsidTr="00EF785E">
        <w:trPr>
          <w:trHeight w:val="360"/>
        </w:trPr>
        <w:tc>
          <w:tcPr>
            <w:tcW w:w="4470" w:type="dxa"/>
            <w:tcBorders>
              <w:top w:val="single" w:sz="4" w:space="0" w:color="auto"/>
              <w:left w:val="single" w:sz="4" w:space="0" w:color="auto"/>
              <w:bottom w:val="single" w:sz="4" w:space="0" w:color="auto"/>
              <w:right w:val="single" w:sz="4" w:space="0" w:color="auto"/>
            </w:tcBorders>
            <w:hideMark/>
          </w:tcPr>
          <w:p w:rsidR="00D84398" w:rsidRPr="00200687" w:rsidRDefault="00D84398" w:rsidP="007C1045">
            <w:r w:rsidRPr="00200687">
              <w:t>Leasehold improvements</w:t>
            </w:r>
          </w:p>
        </w:tc>
        <w:tc>
          <w:tcPr>
            <w:tcW w:w="4566" w:type="dxa"/>
            <w:tcBorders>
              <w:top w:val="single" w:sz="4" w:space="0" w:color="auto"/>
              <w:left w:val="single" w:sz="4" w:space="0" w:color="auto"/>
              <w:bottom w:val="single" w:sz="4" w:space="0" w:color="auto"/>
              <w:right w:val="single" w:sz="4" w:space="0" w:color="auto"/>
            </w:tcBorders>
            <w:hideMark/>
          </w:tcPr>
          <w:p w:rsidR="00D84398" w:rsidRPr="00200687" w:rsidRDefault="00D84398" w:rsidP="007C1045">
            <w:r w:rsidRPr="00200687">
              <w:t>Depreciated replacement cost</w:t>
            </w:r>
          </w:p>
        </w:tc>
      </w:tr>
      <w:tr w:rsidR="00D84398" w:rsidRPr="00200687" w:rsidTr="00EF785E">
        <w:trPr>
          <w:trHeight w:val="252"/>
        </w:trPr>
        <w:tc>
          <w:tcPr>
            <w:tcW w:w="4470" w:type="dxa"/>
            <w:tcBorders>
              <w:top w:val="single" w:sz="4" w:space="0" w:color="auto"/>
              <w:left w:val="single" w:sz="4" w:space="0" w:color="auto"/>
              <w:bottom w:val="single" w:sz="4" w:space="0" w:color="auto"/>
              <w:right w:val="single" w:sz="4" w:space="0" w:color="auto"/>
            </w:tcBorders>
            <w:hideMark/>
          </w:tcPr>
          <w:p w:rsidR="00D84398" w:rsidRPr="00200687" w:rsidRDefault="00D84398" w:rsidP="007C1045">
            <w:r w:rsidRPr="00200687">
              <w:t>Infrastructure, plant and equipment</w:t>
            </w:r>
          </w:p>
        </w:tc>
        <w:tc>
          <w:tcPr>
            <w:tcW w:w="4566" w:type="dxa"/>
            <w:tcBorders>
              <w:top w:val="single" w:sz="4" w:space="0" w:color="auto"/>
              <w:left w:val="single" w:sz="4" w:space="0" w:color="auto"/>
              <w:bottom w:val="single" w:sz="4" w:space="0" w:color="auto"/>
              <w:right w:val="single" w:sz="4" w:space="0" w:color="auto"/>
            </w:tcBorders>
            <w:hideMark/>
          </w:tcPr>
          <w:p w:rsidR="00D84398" w:rsidRPr="00200687" w:rsidRDefault="00D84398" w:rsidP="007C1045">
            <w:r w:rsidRPr="00200687">
              <w:t>Market selling price</w:t>
            </w:r>
          </w:p>
        </w:tc>
      </w:tr>
    </w:tbl>
    <w:p w:rsidR="00D84398" w:rsidRPr="00200687" w:rsidRDefault="00D84398" w:rsidP="00880481">
      <w:pPr>
        <w:pStyle w:val="StyleNotesTextBold1"/>
        <w:rPr>
          <w:lang w:eastAsia="en-AU"/>
        </w:rPr>
      </w:pPr>
      <w:r w:rsidRPr="00200687">
        <w:rPr>
          <w:lang w:eastAsia="en-AU"/>
        </w:rPr>
        <w:t>Following initial recognition at cost, property, plant and equipment are carried at valuation less accumulated depreciation and accumulated impairment losses. Valuations are conducted with sufficient frequency to ensure that the carrying amounts of assets do not differ materially from the assets’ fair values as at the reporting date. The regularity of independent valuations depends upon the volatility of movements in market values for the relevant assets. This volatility is assessed at the end of each reporting period.</w:t>
      </w:r>
    </w:p>
    <w:p w:rsidR="00D84398" w:rsidRPr="00200687" w:rsidRDefault="00D84398" w:rsidP="00880481">
      <w:pPr>
        <w:pStyle w:val="StyleNotesTextBold1"/>
        <w:rPr>
          <w:lang w:eastAsia="en-AU"/>
        </w:rPr>
      </w:pPr>
      <w:r w:rsidRPr="00200687">
        <w:rPr>
          <w:lang w:eastAsia="en-AU"/>
        </w:rPr>
        <w:t xml:space="preserve">Revaluation adjustments </w:t>
      </w:r>
      <w:r>
        <w:rPr>
          <w:lang w:eastAsia="en-AU"/>
        </w:rPr>
        <w:t xml:space="preserve">were </w:t>
      </w:r>
      <w:r w:rsidR="00200DF7">
        <w:rPr>
          <w:lang w:eastAsia="en-AU"/>
        </w:rPr>
        <w:t xml:space="preserve">made on a class basis. </w:t>
      </w:r>
      <w:r w:rsidRPr="00200687">
        <w:rPr>
          <w:lang w:eastAsia="en-AU"/>
        </w:rPr>
        <w:t>Any revaluation increment is credited to equity under the heading of asset revaluation reserve except to the extent that it reverses a previous revaluation decrement of the same asset class that was previously reco</w:t>
      </w:r>
      <w:r w:rsidR="00200DF7">
        <w:rPr>
          <w:lang w:eastAsia="en-AU"/>
        </w:rPr>
        <w:t xml:space="preserve">gnised in the surplus/deficit. </w:t>
      </w:r>
      <w:r w:rsidRPr="00200687">
        <w:rPr>
          <w:lang w:eastAsia="en-AU"/>
        </w:rPr>
        <w:t xml:space="preserve">Revaluation decrements for a class of assets </w:t>
      </w:r>
      <w:r>
        <w:rPr>
          <w:lang w:eastAsia="en-AU"/>
        </w:rPr>
        <w:t xml:space="preserve">were </w:t>
      </w:r>
      <w:r w:rsidRPr="00200687">
        <w:rPr>
          <w:lang w:eastAsia="en-AU"/>
        </w:rPr>
        <w:t>recognised directly in the surplus/deficit except to the extent that they reverse a previous revaluation increment for that class.</w:t>
      </w:r>
    </w:p>
    <w:p w:rsidR="00D84398" w:rsidRPr="00464A19" w:rsidRDefault="00D84398" w:rsidP="00880481">
      <w:pPr>
        <w:pStyle w:val="StyleNotesTextBold1"/>
        <w:rPr>
          <w:lang w:eastAsia="en-AU"/>
        </w:rPr>
      </w:pPr>
      <w:r w:rsidRPr="00200687">
        <w:rPr>
          <w:lang w:eastAsia="en-AU"/>
        </w:rPr>
        <w:t>Any accumulated depreciation as at the revaluation date is eliminated against the gross carrying amount of the asset and the asset restated to the revalued amount.</w:t>
      </w:r>
    </w:p>
    <w:p w:rsidR="00D84398" w:rsidRPr="00200687" w:rsidRDefault="00D84398" w:rsidP="00880481">
      <w:pPr>
        <w:pStyle w:val="StyleNotesTextItalic"/>
      </w:pPr>
      <w:r w:rsidRPr="00200687">
        <w:t>Depreciation</w:t>
      </w:r>
    </w:p>
    <w:p w:rsidR="00D84398" w:rsidRPr="00200687" w:rsidRDefault="00D84398" w:rsidP="00880481">
      <w:pPr>
        <w:pStyle w:val="StyleNotesTextBold1"/>
        <w:rPr>
          <w:lang w:eastAsia="en-AU"/>
        </w:rPr>
      </w:pPr>
      <w:r w:rsidRPr="00200687">
        <w:rPr>
          <w:lang w:eastAsia="en-AU"/>
        </w:rPr>
        <w:t xml:space="preserve">Depreciable property, plant and equipment assets are written-off to their estimated residual values over their estimated useful lives to the department using, in all cases, the straight-line method of depreciation. </w:t>
      </w:r>
    </w:p>
    <w:p w:rsidR="00D84398" w:rsidRPr="00200687" w:rsidRDefault="00D84398" w:rsidP="00880481">
      <w:pPr>
        <w:pStyle w:val="StyleNotesTextBold1"/>
        <w:rPr>
          <w:lang w:eastAsia="en-AU"/>
        </w:rPr>
      </w:pPr>
      <w:r w:rsidRPr="00200687">
        <w:rPr>
          <w:lang w:eastAsia="en-AU"/>
        </w:rPr>
        <w:t>Depreciation rates (useful lives), residual values and methods are reviewed at each reporting date and necessary adjustments are recognised in the current, or current and future reporting periods, as appropriate.</w:t>
      </w:r>
    </w:p>
    <w:p w:rsidR="00D84398" w:rsidRPr="00200687" w:rsidRDefault="00D84398" w:rsidP="00880481">
      <w:pPr>
        <w:pStyle w:val="StyleNotesTextBold1"/>
      </w:pPr>
      <w:r w:rsidRPr="00200687">
        <w:rPr>
          <w:lang w:eastAsia="en-AU"/>
        </w:rPr>
        <w:t>Depreciation rates applying to each class of depreciable asset are based on the following useful lives</w:t>
      </w:r>
      <w:r w:rsidRPr="00200687">
        <w:t>:</w:t>
      </w:r>
    </w:p>
    <w:tbl>
      <w:tblPr>
        <w:tblW w:w="9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65"/>
        <w:gridCol w:w="2801"/>
      </w:tblGrid>
      <w:tr w:rsidR="00D84398" w:rsidRPr="00200687" w:rsidTr="00EF785E">
        <w:trPr>
          <w:trHeight w:val="253"/>
        </w:trPr>
        <w:tc>
          <w:tcPr>
            <w:tcW w:w="6365" w:type="dxa"/>
            <w:tcBorders>
              <w:top w:val="single" w:sz="4" w:space="0" w:color="auto"/>
              <w:left w:val="single" w:sz="4" w:space="0" w:color="auto"/>
              <w:bottom w:val="single" w:sz="4" w:space="0" w:color="auto"/>
              <w:right w:val="single" w:sz="4" w:space="0" w:color="auto"/>
            </w:tcBorders>
            <w:hideMark/>
          </w:tcPr>
          <w:p w:rsidR="00D84398" w:rsidRPr="00200687" w:rsidRDefault="00D84398" w:rsidP="00880481">
            <w:pPr>
              <w:pStyle w:val="NotesTextHeading"/>
            </w:pPr>
            <w:r w:rsidRPr="00200687">
              <w:t>Asset Class</w:t>
            </w:r>
          </w:p>
        </w:tc>
        <w:tc>
          <w:tcPr>
            <w:tcW w:w="2801" w:type="dxa"/>
            <w:tcBorders>
              <w:top w:val="single" w:sz="4" w:space="0" w:color="auto"/>
              <w:left w:val="single" w:sz="4" w:space="0" w:color="auto"/>
              <w:bottom w:val="single" w:sz="4" w:space="0" w:color="auto"/>
              <w:right w:val="single" w:sz="4" w:space="0" w:color="auto"/>
            </w:tcBorders>
            <w:vAlign w:val="center"/>
            <w:hideMark/>
          </w:tcPr>
          <w:p w:rsidR="00D84398" w:rsidRPr="00200687" w:rsidRDefault="00D84398" w:rsidP="00880481">
            <w:pPr>
              <w:pStyle w:val="NotesTextHeading"/>
            </w:pPr>
            <w:r>
              <w:t>2015</w:t>
            </w:r>
          </w:p>
        </w:tc>
      </w:tr>
      <w:tr w:rsidR="00D84398" w:rsidRPr="00200687" w:rsidTr="00EF785E">
        <w:trPr>
          <w:trHeight w:val="359"/>
        </w:trPr>
        <w:tc>
          <w:tcPr>
            <w:tcW w:w="6365" w:type="dxa"/>
            <w:tcBorders>
              <w:top w:val="single" w:sz="4" w:space="0" w:color="auto"/>
              <w:left w:val="single" w:sz="4" w:space="0" w:color="auto"/>
              <w:bottom w:val="single" w:sz="4" w:space="0" w:color="auto"/>
              <w:right w:val="single" w:sz="4" w:space="0" w:color="auto"/>
            </w:tcBorders>
            <w:hideMark/>
          </w:tcPr>
          <w:p w:rsidR="00D84398" w:rsidRPr="00200687" w:rsidRDefault="00D84398" w:rsidP="00880481">
            <w:pPr>
              <w:pStyle w:val="StyleNotesTextBold1"/>
            </w:pPr>
            <w:r w:rsidRPr="00200687">
              <w:t>Leasehold improvements</w:t>
            </w:r>
          </w:p>
        </w:tc>
        <w:tc>
          <w:tcPr>
            <w:tcW w:w="2801" w:type="dxa"/>
            <w:tcBorders>
              <w:top w:val="single" w:sz="4" w:space="0" w:color="auto"/>
              <w:left w:val="single" w:sz="4" w:space="0" w:color="auto"/>
              <w:bottom w:val="single" w:sz="4" w:space="0" w:color="auto"/>
              <w:right w:val="single" w:sz="4" w:space="0" w:color="auto"/>
            </w:tcBorders>
            <w:hideMark/>
          </w:tcPr>
          <w:p w:rsidR="00D84398" w:rsidRPr="00200687" w:rsidRDefault="00D84398" w:rsidP="00880481">
            <w:pPr>
              <w:pStyle w:val="StyleNotesTextBold1"/>
            </w:pPr>
            <w:r w:rsidRPr="00200687">
              <w:t>Lease term</w:t>
            </w:r>
          </w:p>
        </w:tc>
      </w:tr>
      <w:tr w:rsidR="00D84398" w:rsidRPr="00200687" w:rsidTr="00EF785E">
        <w:trPr>
          <w:trHeight w:val="338"/>
        </w:trPr>
        <w:tc>
          <w:tcPr>
            <w:tcW w:w="6365" w:type="dxa"/>
            <w:tcBorders>
              <w:top w:val="single" w:sz="4" w:space="0" w:color="auto"/>
              <w:left w:val="single" w:sz="4" w:space="0" w:color="auto"/>
              <w:bottom w:val="single" w:sz="4" w:space="0" w:color="auto"/>
              <w:right w:val="single" w:sz="4" w:space="0" w:color="auto"/>
            </w:tcBorders>
            <w:hideMark/>
          </w:tcPr>
          <w:p w:rsidR="00D84398" w:rsidRPr="00200687" w:rsidRDefault="00D84398" w:rsidP="00880481">
            <w:pPr>
              <w:pStyle w:val="StyleNotesTextBold1"/>
            </w:pPr>
            <w:r w:rsidRPr="00200687">
              <w:t>Infrastructure, plant and equipment</w:t>
            </w:r>
          </w:p>
        </w:tc>
        <w:tc>
          <w:tcPr>
            <w:tcW w:w="2801" w:type="dxa"/>
            <w:tcBorders>
              <w:top w:val="single" w:sz="4" w:space="0" w:color="auto"/>
              <w:left w:val="single" w:sz="4" w:space="0" w:color="auto"/>
              <w:bottom w:val="single" w:sz="4" w:space="0" w:color="auto"/>
              <w:right w:val="single" w:sz="4" w:space="0" w:color="auto"/>
            </w:tcBorders>
            <w:hideMark/>
          </w:tcPr>
          <w:p w:rsidR="00D84398" w:rsidRPr="00200687" w:rsidRDefault="00D84398" w:rsidP="00880481">
            <w:pPr>
              <w:pStyle w:val="StyleNotesTextBold1"/>
            </w:pPr>
            <w:r w:rsidRPr="00200687">
              <w:t>3-25 years</w:t>
            </w:r>
          </w:p>
        </w:tc>
      </w:tr>
    </w:tbl>
    <w:p w:rsidR="00D84398" w:rsidRPr="00200687" w:rsidRDefault="00D84398" w:rsidP="00880481">
      <w:pPr>
        <w:pStyle w:val="StyleNotesTextItalic"/>
      </w:pPr>
      <w:r w:rsidRPr="00200687">
        <w:t>Impairment</w:t>
      </w:r>
    </w:p>
    <w:p w:rsidR="00D84398" w:rsidRPr="00200687" w:rsidRDefault="00D84398" w:rsidP="00200DF7">
      <w:pPr>
        <w:rPr>
          <w:lang w:eastAsia="en-AU"/>
        </w:rPr>
      </w:pPr>
      <w:r w:rsidRPr="00200687">
        <w:rPr>
          <w:lang w:eastAsia="en-AU"/>
        </w:rPr>
        <w:t xml:space="preserve">All assets were assessed for impairment at 30 June </w:t>
      </w:r>
      <w:r w:rsidR="00F32B45">
        <w:fldChar w:fldCharType="begin"/>
      </w:r>
      <w:r w:rsidR="00F32B45">
        <w:instrText xml:space="preserve"> DOCPROPERTY  crYear  \* MERGEFORMAT </w:instrText>
      </w:r>
      <w:r w:rsidR="00F32B45">
        <w:fldChar w:fldCharType="separate"/>
      </w:r>
      <w:r w:rsidR="008D0CE6" w:rsidRPr="008D0CE6">
        <w:rPr>
          <w:lang w:eastAsia="en-AU"/>
        </w:rPr>
        <w:t>2015</w:t>
      </w:r>
      <w:r w:rsidR="00F32B45">
        <w:rPr>
          <w:lang w:eastAsia="en-AU"/>
        </w:rPr>
        <w:fldChar w:fldCharType="end"/>
      </w:r>
      <w:r w:rsidR="00200DF7">
        <w:rPr>
          <w:lang w:eastAsia="en-AU"/>
        </w:rPr>
        <w:t>.</w:t>
      </w:r>
      <w:r w:rsidRPr="00200687">
        <w:rPr>
          <w:lang w:eastAsia="en-AU"/>
        </w:rPr>
        <w:t xml:space="preserve"> Where indications of impairment exist, the asset’s recoverable amount is estimated and an impairment adjustment made if the asset’s recoverable amount is less than its carrying amount.</w:t>
      </w:r>
    </w:p>
    <w:p w:rsidR="00D84398" w:rsidRPr="00200687" w:rsidRDefault="00D84398" w:rsidP="00200DF7">
      <w:r w:rsidRPr="00200687">
        <w:rPr>
          <w:lang w:eastAsia="en-AU"/>
        </w:rPr>
        <w:lastRenderedPageBreak/>
        <w:t xml:space="preserve">The recoverable amount of an asset is the higher of its fair value less costs of </w:t>
      </w:r>
      <w:r w:rsidR="00200DF7">
        <w:rPr>
          <w:lang w:eastAsia="en-AU"/>
        </w:rPr>
        <w:t xml:space="preserve">disposal and its value in use. </w:t>
      </w:r>
      <w:r w:rsidRPr="00200687">
        <w:rPr>
          <w:lang w:eastAsia="en-AU"/>
        </w:rPr>
        <w:t>Value in use is the present value of the future cash flows expected to be derived from the asset.  Where the future economic benefit of an asset is not primarily dependent on the asset’s ability to generate future cash flows, and the asset would be replaced if the department were deprived of the asset, its value in use is taken to be its depreciated replacement cost</w:t>
      </w:r>
      <w:r w:rsidRPr="00200687">
        <w:t>.</w:t>
      </w:r>
    </w:p>
    <w:p w:rsidR="00D84398" w:rsidRPr="00200687" w:rsidRDefault="00D84398" w:rsidP="00880481">
      <w:pPr>
        <w:pStyle w:val="StyleNotesTextItalic"/>
      </w:pPr>
      <w:r w:rsidRPr="00200687">
        <w:t>Derecognition</w:t>
      </w:r>
    </w:p>
    <w:p w:rsidR="00D84398" w:rsidRPr="00200687" w:rsidRDefault="00D84398" w:rsidP="00200DF7">
      <w:r w:rsidRPr="00200687">
        <w:t>An item of property, plant and equipment is derecognised upon disposal or when no further future economic benefits are expected from its use or disposal.</w:t>
      </w:r>
    </w:p>
    <w:p w:rsidR="00D84398" w:rsidRPr="00200687" w:rsidRDefault="00D84398" w:rsidP="00B52E6B">
      <w:pPr>
        <w:pStyle w:val="SAPHeading-Level2"/>
        <w:numPr>
          <w:ilvl w:val="1"/>
          <w:numId w:val="4"/>
        </w:numPr>
      </w:pPr>
      <w:r w:rsidRPr="00200687">
        <w:t xml:space="preserve">Intangibles </w:t>
      </w:r>
    </w:p>
    <w:p w:rsidR="00D84398" w:rsidRPr="00200687" w:rsidRDefault="00D84398" w:rsidP="00200DF7">
      <w:pPr>
        <w:rPr>
          <w:lang w:eastAsia="en-AU"/>
        </w:rPr>
      </w:pPr>
      <w:r w:rsidRPr="00200687">
        <w:rPr>
          <w:lang w:eastAsia="en-AU"/>
        </w:rPr>
        <w:t>The department’s intangibles comprise purchased and internally develo</w:t>
      </w:r>
      <w:r w:rsidR="00200DF7">
        <w:rPr>
          <w:lang w:eastAsia="en-AU"/>
        </w:rPr>
        <w:t xml:space="preserve">ped software for internal use. </w:t>
      </w:r>
      <w:r w:rsidRPr="00200687">
        <w:rPr>
          <w:lang w:eastAsia="en-AU"/>
        </w:rPr>
        <w:t>These assets are carried at cost less accumulated amortisation and accumulated impairment losses. Purchases costing less than $200,000 are expensed in the year of acquisition (other than where they form part of a group of similar items which are significant in total).</w:t>
      </w:r>
    </w:p>
    <w:p w:rsidR="00D84398" w:rsidRPr="00200687" w:rsidRDefault="00D84398" w:rsidP="00200DF7">
      <w:pPr>
        <w:rPr>
          <w:lang w:eastAsia="en-AU"/>
        </w:rPr>
      </w:pPr>
      <w:r w:rsidRPr="00200687">
        <w:rPr>
          <w:lang w:eastAsia="en-AU"/>
        </w:rPr>
        <w:t>Software is amortised on a straight-line basis over its anticipated useful life.  The useful lives of the department’s software are 2-15 years.</w:t>
      </w:r>
    </w:p>
    <w:p w:rsidR="00D84398" w:rsidRPr="00200687" w:rsidRDefault="00D84398" w:rsidP="00200DF7">
      <w:r w:rsidRPr="00200687">
        <w:rPr>
          <w:lang w:eastAsia="en-AU"/>
        </w:rPr>
        <w:t xml:space="preserve">All software assets were assessed for indications of impairment as at 30 June </w:t>
      </w:r>
      <w:r w:rsidR="00F32B45">
        <w:fldChar w:fldCharType="begin"/>
      </w:r>
      <w:r w:rsidR="00F32B45">
        <w:instrText xml:space="preserve"> DOCPROPERTY  crYear  \* MERGEFORMAT </w:instrText>
      </w:r>
      <w:r w:rsidR="00F32B45">
        <w:fldChar w:fldCharType="separate"/>
      </w:r>
      <w:r w:rsidR="008D0CE6" w:rsidRPr="008D0CE6">
        <w:rPr>
          <w:lang w:eastAsia="en-AU"/>
        </w:rPr>
        <w:t>2015</w:t>
      </w:r>
      <w:r w:rsidR="00F32B45">
        <w:rPr>
          <w:lang w:eastAsia="en-AU"/>
        </w:rPr>
        <w:fldChar w:fldCharType="end"/>
      </w:r>
      <w:r w:rsidRPr="00200687">
        <w:t>.</w:t>
      </w:r>
    </w:p>
    <w:p w:rsidR="00D84398" w:rsidRPr="00200687" w:rsidRDefault="00D84398" w:rsidP="00B52E6B">
      <w:pPr>
        <w:pStyle w:val="SAPHeading-Level2"/>
        <w:numPr>
          <w:ilvl w:val="1"/>
          <w:numId w:val="4"/>
        </w:numPr>
      </w:pPr>
      <w:r w:rsidRPr="00200687">
        <w:t>Taxation</w:t>
      </w:r>
    </w:p>
    <w:p w:rsidR="00D84398" w:rsidRPr="00200687" w:rsidRDefault="00D84398" w:rsidP="00200DF7">
      <w:pPr>
        <w:rPr>
          <w:lang w:eastAsia="en-AU"/>
        </w:rPr>
      </w:pPr>
      <w:r w:rsidRPr="00200687">
        <w:rPr>
          <w:lang w:eastAsia="en-AU"/>
        </w:rPr>
        <w:t>The department is exempt from all forms of taxation except Fringe Benefits Tax (FBT) and the Goods and Services Tax (GST).</w:t>
      </w:r>
    </w:p>
    <w:p w:rsidR="00D84398" w:rsidRPr="00200687" w:rsidRDefault="00D84398" w:rsidP="00200DF7">
      <w:r w:rsidRPr="00200687">
        <w:rPr>
          <w:lang w:eastAsia="en-AU"/>
        </w:rPr>
        <w:t>Revenues, expenses and non-financial assets are recognised net of GST except</w:t>
      </w:r>
      <w:r w:rsidRPr="00200687">
        <w:t>:</w:t>
      </w:r>
    </w:p>
    <w:p w:rsidR="00D84398" w:rsidRPr="00200687" w:rsidRDefault="00D84398" w:rsidP="00880481">
      <w:pPr>
        <w:pStyle w:val="Bullet"/>
      </w:pPr>
      <w:r w:rsidRPr="00200687">
        <w:t>where the amount of GST incurred is not recoverable from the</w:t>
      </w:r>
      <w:r w:rsidR="00200DF7">
        <w:t xml:space="preserve"> Australian Taxation Office</w:t>
      </w:r>
    </w:p>
    <w:p w:rsidR="00D84398" w:rsidRDefault="00D84398" w:rsidP="00880481">
      <w:pPr>
        <w:pStyle w:val="Bullet"/>
      </w:pPr>
      <w:r w:rsidRPr="00200687">
        <w:t>for receivables and payables.</w:t>
      </w:r>
    </w:p>
    <w:tbl>
      <w:tblPr>
        <w:tblW w:w="0" w:type="auto"/>
        <w:tblLook w:val="01E0" w:firstRow="1" w:lastRow="1" w:firstColumn="1" w:lastColumn="1" w:noHBand="0" w:noVBand="0"/>
      </w:tblPr>
      <w:tblGrid>
        <w:gridCol w:w="9242"/>
      </w:tblGrid>
      <w:tr w:rsidR="00D84398" w:rsidRPr="00200687" w:rsidTr="00EF785E">
        <w:trPr>
          <w:cantSplit/>
        </w:trPr>
        <w:tc>
          <w:tcPr>
            <w:tcW w:w="9242" w:type="dxa"/>
            <w:shd w:val="clear" w:color="auto" w:fill="CCCCCC"/>
            <w:hideMark/>
          </w:tcPr>
          <w:p w:rsidR="00D84398" w:rsidRPr="00200687" w:rsidRDefault="00D84398" w:rsidP="00B52E6B">
            <w:pPr>
              <w:pStyle w:val="SAPHeading-Level2"/>
              <w:numPr>
                <w:ilvl w:val="1"/>
                <w:numId w:val="4"/>
              </w:numPr>
            </w:pPr>
            <w:r>
              <w:lastRenderedPageBreak/>
              <w:br w:type="page"/>
            </w:r>
            <w:r w:rsidRPr="00200687">
              <w:br w:type="page"/>
              <w:t xml:space="preserve">Reporting of Administered Activities </w:t>
            </w:r>
          </w:p>
          <w:p w:rsidR="00D84398" w:rsidRPr="00200687" w:rsidRDefault="00D84398" w:rsidP="00880481">
            <w:pPr>
              <w:pStyle w:val="StyleNotesTextBold1"/>
            </w:pPr>
            <w:r w:rsidRPr="00200687">
              <w:rPr>
                <w:lang w:eastAsia="en-AU"/>
              </w:rPr>
              <w:t xml:space="preserve">Administered revenues, expenses, assets, liabilities and cash flows are disclosed in the </w:t>
            </w:r>
            <w:r>
              <w:rPr>
                <w:lang w:eastAsia="en-AU"/>
              </w:rPr>
              <w:t xml:space="preserve">administered schedules </w:t>
            </w:r>
            <w:r w:rsidRPr="00200687">
              <w:rPr>
                <w:lang w:eastAsia="en-AU"/>
              </w:rPr>
              <w:t>and related notes</w:t>
            </w:r>
            <w:r w:rsidRPr="00200687">
              <w:t>.</w:t>
            </w:r>
          </w:p>
          <w:p w:rsidR="00D84398" w:rsidRPr="00200687" w:rsidRDefault="00D84398" w:rsidP="00880481">
            <w:pPr>
              <w:pStyle w:val="StyleNotesTextBold1"/>
              <w:rPr>
                <w:lang w:eastAsia="en-AU"/>
              </w:rPr>
            </w:pPr>
            <w:r w:rsidRPr="00200687">
              <w:rPr>
                <w:lang w:eastAsia="en-AU"/>
              </w:rPr>
              <w:t>Except where otherwise stated below, administered items are accounted for on the same basis and using the same policies as for departmental items, including the application of Australian Accounting Standards.</w:t>
            </w:r>
          </w:p>
          <w:p w:rsidR="00D84398" w:rsidRPr="00200687" w:rsidRDefault="00D84398" w:rsidP="00880481">
            <w:pPr>
              <w:pStyle w:val="StyleReferenceTextItalic"/>
            </w:pPr>
            <w:r w:rsidRPr="00200687">
              <w:t xml:space="preserve">Administered </w:t>
            </w:r>
            <w:r>
              <w:t>C</w:t>
            </w:r>
            <w:r w:rsidRPr="00200687">
              <w:t xml:space="preserve">ash </w:t>
            </w:r>
            <w:r>
              <w:t>T</w:t>
            </w:r>
            <w:r w:rsidRPr="00200687">
              <w:t xml:space="preserve">ransfers to and from the </w:t>
            </w:r>
            <w:r>
              <w:t>O</w:t>
            </w:r>
            <w:r w:rsidRPr="00200687">
              <w:t>fficial Public Account</w:t>
            </w:r>
          </w:p>
          <w:p w:rsidR="00D84398" w:rsidRPr="00200687" w:rsidRDefault="00D84398" w:rsidP="00880481">
            <w:pPr>
              <w:pStyle w:val="StyleNotesTextBold1"/>
              <w:rPr>
                <w:lang w:eastAsia="en-AU"/>
              </w:rPr>
            </w:pPr>
            <w:r w:rsidRPr="00200687">
              <w:rPr>
                <w:lang w:eastAsia="en-AU"/>
              </w:rPr>
              <w:t>Revenue collected by the department for use by the Government rather than the department is administered revenue. Collections are transferred to the Official Public Account (OPA) maintained by the Department of Finance. Conversely, cash is drawn from the OPA to make payments under Parliamentary appropriation on behalf of Government. These transfers to and from the OPA are adjustments to the administered cash held by the department on behalf of the Government and reported as such in the Schedule of Administered cash flows and in the Administered Reconciliation Schedule.</w:t>
            </w:r>
          </w:p>
          <w:p w:rsidR="00D84398" w:rsidRPr="00200687" w:rsidRDefault="00D84398" w:rsidP="00880481">
            <w:pPr>
              <w:pStyle w:val="StyleReferenceTextItalic"/>
            </w:pPr>
            <w:r w:rsidRPr="00200687">
              <w:t>Revenue</w:t>
            </w:r>
          </w:p>
          <w:p w:rsidR="00D84398" w:rsidRPr="00200687" w:rsidRDefault="00D84398" w:rsidP="00880481">
            <w:pPr>
              <w:pStyle w:val="StyleNotesTextBold1"/>
              <w:rPr>
                <w:lang w:eastAsia="en-AU"/>
              </w:rPr>
            </w:pPr>
            <w:r w:rsidRPr="00200687">
              <w:rPr>
                <w:lang w:eastAsia="en-AU"/>
              </w:rPr>
              <w:t>All administered revenues are revenues relating to the course of ordinary activities performed by the department on behalf of the Australian Government.  As such, administered appropriations are not revenues of the individual entity that oversees distribution or expenditure of the funds as directed.</w:t>
            </w:r>
          </w:p>
          <w:p w:rsidR="00D84398" w:rsidRPr="00200687" w:rsidRDefault="00D84398" w:rsidP="00880481">
            <w:pPr>
              <w:pStyle w:val="StyleNotesTextBold1"/>
              <w:rPr>
                <w:lang w:eastAsia="en-AU"/>
              </w:rPr>
            </w:pPr>
            <w:r w:rsidRPr="00200687">
              <w:rPr>
                <w:lang w:eastAsia="en-AU"/>
              </w:rPr>
              <w:t>Administered fee revenue is recognised when the service is provided.  Collectability of the debt is reviewed at balance date.  Impairment allowances are made when collectability of the debt is judged to be less, rather than more, likely.</w:t>
            </w:r>
          </w:p>
          <w:p w:rsidR="00D84398" w:rsidRPr="00200687" w:rsidRDefault="00D84398" w:rsidP="00880481">
            <w:pPr>
              <w:pStyle w:val="StyleReferenceTextItalic"/>
            </w:pPr>
            <w:r w:rsidRPr="00200687">
              <w:t xml:space="preserve">Loans and </w:t>
            </w:r>
            <w:r>
              <w:t>R</w:t>
            </w:r>
            <w:r w:rsidRPr="00200687">
              <w:t>eceivables</w:t>
            </w:r>
          </w:p>
          <w:p w:rsidR="00D84398" w:rsidRPr="00200687" w:rsidRDefault="00D84398" w:rsidP="00880481">
            <w:pPr>
              <w:pStyle w:val="StyleNotesTextBold1"/>
            </w:pPr>
            <w:r w:rsidRPr="00200687">
              <w:t xml:space="preserve">Where loans and receivables are not subject to concessional treatment, they are carried at amortised cost using the effective interest method.  Gains and losses due to impairment, derecognition and amortisation are recognised through profit or loss.  </w:t>
            </w:r>
          </w:p>
        </w:tc>
      </w:tr>
      <w:tr w:rsidR="00D84398" w:rsidRPr="00200687" w:rsidTr="00EF785E">
        <w:tc>
          <w:tcPr>
            <w:tcW w:w="9242" w:type="dxa"/>
            <w:shd w:val="clear" w:color="auto" w:fill="CCCCCC"/>
            <w:hideMark/>
          </w:tcPr>
          <w:p w:rsidR="00D84398" w:rsidRPr="00200687" w:rsidRDefault="00D84398" w:rsidP="00880481">
            <w:pPr>
              <w:pStyle w:val="StyleReferenceTextItalic"/>
            </w:pPr>
            <w:r w:rsidRPr="00200687">
              <w:t xml:space="preserve">Administered </w:t>
            </w:r>
            <w:r>
              <w:t>I</w:t>
            </w:r>
            <w:r w:rsidRPr="00200687">
              <w:t>nvestments</w:t>
            </w:r>
          </w:p>
          <w:p w:rsidR="00D84398" w:rsidRPr="00200687" w:rsidRDefault="00D84398" w:rsidP="00880481">
            <w:pPr>
              <w:pStyle w:val="StyleNotesTextBold1"/>
            </w:pPr>
            <w:r w:rsidRPr="00200687">
              <w:t>Administered investments in subsidiaries, joint ventures and associates are not consolidated because their consolidation is relevant only at the Whole of Government level.</w:t>
            </w:r>
          </w:p>
          <w:p w:rsidR="00D84398" w:rsidRDefault="00D84398" w:rsidP="00880481">
            <w:pPr>
              <w:pStyle w:val="StyleNotesTextBold1"/>
            </w:pPr>
            <w:r w:rsidRPr="00200687">
              <w:t xml:space="preserve">Administered investments other than those held for sale are classified as available-for-sale and are measured at their fair value as at 30 June </w:t>
            </w:r>
            <w:r w:rsidR="00F32B45">
              <w:fldChar w:fldCharType="begin"/>
            </w:r>
            <w:r w:rsidR="00F32B45">
              <w:instrText xml:space="preserve"> DOCPROPERTY  crYear  \* MERGEFORMAT </w:instrText>
            </w:r>
            <w:r w:rsidR="00F32B45">
              <w:fldChar w:fldCharType="separate"/>
            </w:r>
            <w:r w:rsidR="008D0CE6" w:rsidRPr="008D0CE6">
              <w:t>2015</w:t>
            </w:r>
            <w:r w:rsidR="00F32B45">
              <w:fldChar w:fldCharType="end"/>
            </w:r>
            <w:r w:rsidRPr="00200687">
              <w:t xml:space="preserve">.  Fair value has been taken to be the Australian Government's proportional interest in the net assets of the entities as at the end of the reporting period.  </w:t>
            </w:r>
          </w:p>
          <w:p w:rsidR="008611C6" w:rsidRPr="00200687" w:rsidRDefault="00CB6683" w:rsidP="00880481">
            <w:pPr>
              <w:pStyle w:val="StyleReferenceTextItalic"/>
            </w:pPr>
            <w:r>
              <w:t>Prepayments</w:t>
            </w:r>
          </w:p>
          <w:p w:rsidR="008611C6" w:rsidRPr="00200687" w:rsidRDefault="008611C6" w:rsidP="00880481">
            <w:pPr>
              <w:pStyle w:val="StyleNotesTextBold1"/>
            </w:pPr>
            <w:r>
              <w:t xml:space="preserve">All </w:t>
            </w:r>
            <w:r w:rsidR="00CB6683">
              <w:t xml:space="preserve">administered </w:t>
            </w:r>
            <w:r>
              <w:t>prepayments are current assets.</w:t>
            </w:r>
          </w:p>
          <w:p w:rsidR="00D84398" w:rsidRPr="00200687" w:rsidRDefault="00D84398" w:rsidP="00880481">
            <w:pPr>
              <w:pStyle w:val="StyleReferenceTextItalic"/>
            </w:pPr>
            <w:r w:rsidRPr="00200687">
              <w:t xml:space="preserve">Grants and </w:t>
            </w:r>
            <w:r>
              <w:t>S</w:t>
            </w:r>
            <w:r w:rsidRPr="00200687">
              <w:t>ubsidies</w:t>
            </w:r>
          </w:p>
          <w:p w:rsidR="00D84398" w:rsidRPr="00200687" w:rsidRDefault="00D84398" w:rsidP="00880481">
            <w:pPr>
              <w:pStyle w:val="StyleNotesTextBold1"/>
            </w:pPr>
            <w:r w:rsidRPr="00200687">
              <w:t>The department administers a number of grant and subsidy schemes on behalf of the Government.</w:t>
            </w:r>
          </w:p>
          <w:p w:rsidR="00D84398" w:rsidRDefault="00D84398" w:rsidP="00880481">
            <w:pPr>
              <w:pStyle w:val="StyleNotesTextBold1"/>
            </w:pPr>
            <w:r w:rsidRPr="00200687">
              <w:t>Grant and subsidy liabilities are recognised to the extent that</w:t>
            </w:r>
            <w:r>
              <w:t>:</w:t>
            </w:r>
          </w:p>
          <w:p w:rsidR="00D84398" w:rsidRDefault="00D84398" w:rsidP="00B52E6B">
            <w:pPr>
              <w:pStyle w:val="StyleNotesTextBold1"/>
              <w:numPr>
                <w:ilvl w:val="3"/>
                <w:numId w:val="4"/>
              </w:numPr>
            </w:pPr>
            <w:r w:rsidRPr="00200687">
              <w:t>the services required to be performed by the grantee have been performed</w:t>
            </w:r>
            <w:r>
              <w:t>;</w:t>
            </w:r>
            <w:r w:rsidRPr="00200687">
              <w:t xml:space="preserve"> or </w:t>
            </w:r>
          </w:p>
          <w:p w:rsidR="00D84398" w:rsidRDefault="00D84398" w:rsidP="00B52E6B">
            <w:pPr>
              <w:pStyle w:val="StyleNotesTextBold1"/>
              <w:numPr>
                <w:ilvl w:val="3"/>
                <w:numId w:val="4"/>
              </w:numPr>
            </w:pPr>
            <w:r w:rsidRPr="00200687">
              <w:t>the grant eligibility criteria have been satisfied, but payments due have not been made.</w:t>
            </w:r>
            <w:r>
              <w:t xml:space="preserve">  A c</w:t>
            </w:r>
            <w:r w:rsidRPr="00200687">
              <w:t>ommitment is recorded when the Government enters into an agr</w:t>
            </w:r>
            <w:r>
              <w:t>eement to make these grants but</w:t>
            </w:r>
            <w:r w:rsidR="00200DF7">
              <w:t xml:space="preserve"> </w:t>
            </w:r>
            <w:r w:rsidRPr="00200687">
              <w:t>services have not been performed or criteria satisfied.</w:t>
            </w:r>
          </w:p>
          <w:p w:rsidR="00FE2551" w:rsidRPr="00200687" w:rsidRDefault="00FE2551" w:rsidP="00880481">
            <w:pPr>
              <w:pStyle w:val="StyleNotesTextBold1"/>
            </w:pPr>
            <w:r w:rsidRPr="00AE602C">
              <w:t xml:space="preserve">The Australian Government continues to have regard to developments in case law, including the High Court’s most recent decision on Commonwealth expenditure in </w:t>
            </w:r>
            <w:r w:rsidRPr="00D82010">
              <w:rPr>
                <w:i/>
              </w:rPr>
              <w:t>Williams v Commonwealth [2014] HCA 23</w:t>
            </w:r>
            <w:r w:rsidRPr="00AE602C">
              <w:t xml:space="preserve">, as they contribute to the larger body of law relevant to the development of Commonwealth programs. In accordance with its general practice, the Government will continue to monitor and assess risk and decide on any appropriate actions to respond to risks of expenditure not being consistent with constitutional or other legal </w:t>
            </w:r>
            <w:r w:rsidRPr="00AE602C">
              <w:lastRenderedPageBreak/>
              <w:t>requirements.</w:t>
            </w:r>
          </w:p>
          <w:p w:rsidR="00D84398" w:rsidRPr="00200687" w:rsidRDefault="00D84398" w:rsidP="00880481">
            <w:pPr>
              <w:pStyle w:val="StyleReferenceTextItalic"/>
            </w:pPr>
            <w:r w:rsidRPr="00200687">
              <w:t>Personal Benefits</w:t>
            </w:r>
          </w:p>
          <w:p w:rsidR="00D84398" w:rsidRPr="00200687" w:rsidRDefault="00D84398" w:rsidP="00880481">
            <w:pPr>
              <w:pStyle w:val="StyleNotesTextBold1"/>
            </w:pPr>
            <w:r w:rsidRPr="00200687">
              <w:t>The department administers personal benefit program</w:t>
            </w:r>
            <w:r>
              <w:t>me</w:t>
            </w:r>
            <w:r w:rsidRPr="00200687">
              <w:t xml:space="preserve">s on behalf of the government that provide entitlements to </w:t>
            </w:r>
            <w:r w:rsidR="0019089F">
              <w:t xml:space="preserve">individuals. </w:t>
            </w:r>
            <w:r w:rsidRPr="00200687">
              <w:t xml:space="preserve">Payments are determined in accordance with provisions of the </w:t>
            </w:r>
            <w:r w:rsidRPr="00200687">
              <w:rPr>
                <w:i/>
              </w:rPr>
              <w:t>Fair Entitlements Guarantee Act 2012</w:t>
            </w:r>
            <w:r w:rsidR="00B30453">
              <w:rPr>
                <w:i/>
              </w:rPr>
              <w:t xml:space="preserve"> </w:t>
            </w:r>
            <w:r w:rsidR="00B30453" w:rsidRPr="00B30453">
              <w:t xml:space="preserve">and </w:t>
            </w:r>
            <w:r w:rsidR="00B30453">
              <w:t xml:space="preserve">the </w:t>
            </w:r>
            <w:r w:rsidR="00B30453" w:rsidRPr="00B30453">
              <w:t>funding agreement</w:t>
            </w:r>
            <w:r w:rsidR="00B30453">
              <w:rPr>
                <w:i/>
              </w:rPr>
              <w:t xml:space="preserve"> </w:t>
            </w:r>
            <w:r w:rsidR="00B30453">
              <w:t>for the New Enterprise Incentive Scheme</w:t>
            </w:r>
            <w:r w:rsidR="00FA3B91">
              <w:t xml:space="preserve"> under </w:t>
            </w:r>
            <w:r w:rsidR="00B30453">
              <w:t>Job Services Australia.</w:t>
            </w:r>
          </w:p>
          <w:p w:rsidR="00D84398" w:rsidRPr="00200687" w:rsidRDefault="00D84398" w:rsidP="00880481">
            <w:pPr>
              <w:pStyle w:val="StyleReferenceTextItalic"/>
            </w:pPr>
            <w:r w:rsidRPr="00200687">
              <w:t>Payments to Corporate Commonwealth Entities</w:t>
            </w:r>
          </w:p>
          <w:p w:rsidR="00D84398" w:rsidRPr="00200687" w:rsidRDefault="00D84398" w:rsidP="00880481">
            <w:pPr>
              <w:pStyle w:val="StyleNotesTextBold1"/>
            </w:pPr>
            <w:r w:rsidRPr="00200687">
              <w:t>Payments to Comcare from amounts appropriated for that purpose are classified as administered expenses of the department. The appropriation to the department is disclosed in Table A of the appropriation</w:t>
            </w:r>
            <w:r>
              <w:t>s</w:t>
            </w:r>
            <w:r w:rsidRPr="00200687">
              <w:t xml:space="preserve"> note. </w:t>
            </w:r>
          </w:p>
        </w:tc>
      </w:tr>
    </w:tbl>
    <w:p w:rsidR="00560E29" w:rsidRDefault="00560E29" w:rsidP="00560E29">
      <w:pPr>
        <w:pStyle w:val="NotesHeading-Level1"/>
        <w:numPr>
          <w:ilvl w:val="0"/>
          <w:numId w:val="0"/>
        </w:numPr>
        <w:ind w:right="0"/>
        <w:outlineLvl w:val="9"/>
      </w:pPr>
    </w:p>
    <w:p w:rsidR="00560E29" w:rsidRDefault="00560E29" w:rsidP="00B52E6B">
      <w:pPr>
        <w:pStyle w:val="NotesHeading-Level1"/>
        <w:numPr>
          <w:ilvl w:val="0"/>
          <w:numId w:val="13"/>
        </w:numPr>
      </w:pPr>
      <w:bookmarkStart w:id="88" w:name="_Toc417997456"/>
      <w:bookmarkStart w:id="89" w:name="_Toc428443079"/>
      <w:r>
        <w:t>Events After the Reporting Period</w:t>
      </w:r>
      <w:bookmarkEnd w:id="88"/>
      <w:bookmarkEnd w:id="89"/>
    </w:p>
    <w:p w:rsidR="00560E29" w:rsidRDefault="00560E29" w:rsidP="00200DF7">
      <w:pPr>
        <w:rPr>
          <w:lang w:eastAsia="en-AU"/>
        </w:rPr>
      </w:pPr>
      <w:r>
        <w:rPr>
          <w:lang w:eastAsia="en-AU"/>
        </w:rPr>
        <w:t>There have been no events after balance date that have the potential to significantly affect the ongoing structure and financial activities of the department.</w:t>
      </w:r>
    </w:p>
    <w:p w:rsidR="00F7518A" w:rsidRPr="00F7518A" w:rsidRDefault="00F7518A" w:rsidP="00F7518A">
      <w:pPr>
        <w:pStyle w:val="NotesHeading-Level1"/>
      </w:pPr>
      <w:bookmarkStart w:id="90" w:name="_Toc428443080"/>
      <w:r>
        <w:t>Net Cash Appropriation Arrangements</w:t>
      </w:r>
      <w:bookmarkEnd w:id="90"/>
    </w:p>
    <w:tbl>
      <w:tblPr>
        <w:tblW w:w="9112" w:type="dxa"/>
        <w:tblInd w:w="80" w:type="dxa"/>
        <w:tblLayout w:type="fixed"/>
        <w:tblLook w:val="04A0" w:firstRow="1" w:lastRow="0" w:firstColumn="1" w:lastColumn="0" w:noHBand="0" w:noVBand="1"/>
      </w:tblPr>
      <w:tblGrid>
        <w:gridCol w:w="6741"/>
        <w:gridCol w:w="1050"/>
        <w:gridCol w:w="271"/>
        <w:gridCol w:w="1050"/>
      </w:tblGrid>
      <w:tr w:rsidR="00E51225" w:rsidTr="00EF785E">
        <w:trPr>
          <w:trHeight w:val="254"/>
        </w:trPr>
        <w:tc>
          <w:tcPr>
            <w:tcW w:w="6741" w:type="dxa"/>
            <w:tcBorders>
              <w:top w:val="nil"/>
              <w:left w:val="nil"/>
              <w:bottom w:val="nil"/>
              <w:right w:val="nil"/>
            </w:tcBorders>
            <w:shd w:val="clear" w:color="FFFFFF" w:fill="FFFFFF"/>
            <w:noWrap/>
            <w:vAlign w:val="bottom"/>
            <w:hideMark/>
          </w:tcPr>
          <w:p w:rsidR="00E51225" w:rsidRDefault="00E51225">
            <w:pPr>
              <w:rPr>
                <w:rFonts w:ascii="Arial" w:hAnsi="Arial" w:cs="Arial"/>
                <w:szCs w:val="18"/>
              </w:rPr>
            </w:pPr>
            <w:bookmarkStart w:id="91" w:name="RANGE!D7:G8"/>
            <w:bookmarkStart w:id="92" w:name="Note_NCATABLE1" w:colFirst="0" w:colLast="0"/>
            <w:r>
              <w:rPr>
                <w:rFonts w:ascii="Arial" w:hAnsi="Arial" w:cs="Arial"/>
                <w:szCs w:val="18"/>
              </w:rPr>
              <w:t> </w:t>
            </w:r>
            <w:bookmarkEnd w:id="91"/>
          </w:p>
        </w:tc>
        <w:tc>
          <w:tcPr>
            <w:tcW w:w="1050" w:type="dxa"/>
            <w:tcBorders>
              <w:top w:val="nil"/>
              <w:left w:val="nil"/>
              <w:bottom w:val="nil"/>
              <w:right w:val="nil"/>
            </w:tcBorders>
            <w:shd w:val="clear" w:color="FFFFFF" w:fill="FFFFFF"/>
            <w:vAlign w:val="bottom"/>
            <w:hideMark/>
          </w:tcPr>
          <w:p w:rsidR="00E51225" w:rsidRDefault="00E51225">
            <w:pPr>
              <w:jc w:val="right"/>
              <w:rPr>
                <w:rFonts w:cs="Calibri"/>
                <w:b/>
                <w:bCs/>
                <w:szCs w:val="18"/>
              </w:rPr>
            </w:pPr>
            <w:r>
              <w:rPr>
                <w:rFonts w:cs="Calibri"/>
                <w:b/>
                <w:bCs/>
                <w:szCs w:val="18"/>
              </w:rPr>
              <w:t>2015</w:t>
            </w:r>
          </w:p>
        </w:tc>
        <w:tc>
          <w:tcPr>
            <w:tcW w:w="271" w:type="dxa"/>
            <w:tcBorders>
              <w:top w:val="nil"/>
              <w:left w:val="nil"/>
              <w:bottom w:val="nil"/>
              <w:right w:val="nil"/>
            </w:tcBorders>
            <w:shd w:val="clear" w:color="FFFFFF" w:fill="FFFFFF"/>
            <w:noWrap/>
            <w:vAlign w:val="bottom"/>
            <w:hideMark/>
          </w:tcPr>
          <w:p w:rsidR="00E51225" w:rsidRDefault="00E51225">
            <w:pPr>
              <w:rPr>
                <w:rFonts w:ascii="Arial" w:hAnsi="Arial" w:cs="Arial"/>
                <w:szCs w:val="18"/>
              </w:rPr>
            </w:pPr>
            <w:r>
              <w:rPr>
                <w:rFonts w:ascii="Arial" w:hAnsi="Arial" w:cs="Arial"/>
                <w:szCs w:val="18"/>
              </w:rPr>
              <w:t> </w:t>
            </w:r>
          </w:p>
        </w:tc>
        <w:tc>
          <w:tcPr>
            <w:tcW w:w="1050" w:type="dxa"/>
            <w:tcBorders>
              <w:top w:val="nil"/>
              <w:left w:val="nil"/>
              <w:bottom w:val="nil"/>
              <w:right w:val="nil"/>
            </w:tcBorders>
            <w:shd w:val="clear" w:color="FFFFFF" w:fill="FFFFFF"/>
            <w:vAlign w:val="bottom"/>
            <w:hideMark/>
          </w:tcPr>
          <w:p w:rsidR="00E51225" w:rsidRDefault="00E51225">
            <w:pPr>
              <w:jc w:val="right"/>
              <w:rPr>
                <w:rFonts w:cs="Calibri"/>
                <w:szCs w:val="18"/>
              </w:rPr>
            </w:pPr>
            <w:r>
              <w:rPr>
                <w:rFonts w:cs="Calibri"/>
                <w:szCs w:val="18"/>
              </w:rPr>
              <w:t>2014</w:t>
            </w:r>
          </w:p>
        </w:tc>
      </w:tr>
      <w:bookmarkEnd w:id="92"/>
      <w:tr w:rsidR="00E51225" w:rsidTr="00EF785E">
        <w:trPr>
          <w:trHeight w:val="254"/>
        </w:trPr>
        <w:tc>
          <w:tcPr>
            <w:tcW w:w="6741" w:type="dxa"/>
            <w:tcBorders>
              <w:top w:val="nil"/>
              <w:left w:val="nil"/>
              <w:bottom w:val="nil"/>
              <w:right w:val="nil"/>
            </w:tcBorders>
            <w:shd w:val="clear" w:color="FFFFFF" w:fill="FFFFFF"/>
            <w:noWrap/>
            <w:vAlign w:val="bottom"/>
            <w:hideMark/>
          </w:tcPr>
          <w:p w:rsidR="00E51225" w:rsidRDefault="00E51225">
            <w:pPr>
              <w:rPr>
                <w:rFonts w:ascii="Arial" w:hAnsi="Arial" w:cs="Arial"/>
                <w:szCs w:val="18"/>
              </w:rPr>
            </w:pPr>
            <w:r>
              <w:rPr>
                <w:rFonts w:ascii="Arial" w:hAnsi="Arial" w:cs="Arial"/>
                <w:szCs w:val="18"/>
              </w:rPr>
              <w:t> </w:t>
            </w:r>
          </w:p>
        </w:tc>
        <w:tc>
          <w:tcPr>
            <w:tcW w:w="1050" w:type="dxa"/>
            <w:tcBorders>
              <w:top w:val="nil"/>
              <w:left w:val="nil"/>
              <w:bottom w:val="nil"/>
              <w:right w:val="nil"/>
            </w:tcBorders>
            <w:shd w:val="clear" w:color="FFFFFF" w:fill="FFFFFF"/>
            <w:vAlign w:val="bottom"/>
            <w:hideMark/>
          </w:tcPr>
          <w:p w:rsidR="00E51225" w:rsidRDefault="00E51225">
            <w:pPr>
              <w:jc w:val="right"/>
              <w:rPr>
                <w:rFonts w:cs="Calibri"/>
                <w:b/>
                <w:bCs/>
                <w:szCs w:val="18"/>
              </w:rPr>
            </w:pPr>
            <w:r>
              <w:rPr>
                <w:rFonts w:cs="Calibri"/>
                <w:b/>
                <w:bCs/>
                <w:szCs w:val="18"/>
              </w:rPr>
              <w:t>$'000</w:t>
            </w:r>
          </w:p>
        </w:tc>
        <w:tc>
          <w:tcPr>
            <w:tcW w:w="271" w:type="dxa"/>
            <w:tcBorders>
              <w:top w:val="nil"/>
              <w:left w:val="nil"/>
              <w:bottom w:val="nil"/>
              <w:right w:val="nil"/>
            </w:tcBorders>
            <w:shd w:val="clear" w:color="FFFFFF" w:fill="FFFFFF"/>
            <w:noWrap/>
            <w:vAlign w:val="bottom"/>
            <w:hideMark/>
          </w:tcPr>
          <w:p w:rsidR="00E51225" w:rsidRDefault="00E51225">
            <w:pPr>
              <w:rPr>
                <w:rFonts w:ascii="Arial" w:hAnsi="Arial" w:cs="Arial"/>
                <w:szCs w:val="18"/>
              </w:rPr>
            </w:pPr>
            <w:r>
              <w:rPr>
                <w:rFonts w:ascii="Arial" w:hAnsi="Arial" w:cs="Arial"/>
                <w:szCs w:val="18"/>
              </w:rPr>
              <w:t> </w:t>
            </w:r>
          </w:p>
        </w:tc>
        <w:tc>
          <w:tcPr>
            <w:tcW w:w="1050" w:type="dxa"/>
            <w:tcBorders>
              <w:top w:val="nil"/>
              <w:left w:val="nil"/>
              <w:bottom w:val="nil"/>
              <w:right w:val="nil"/>
            </w:tcBorders>
            <w:shd w:val="clear" w:color="FFFFFF" w:fill="FFFFFF"/>
            <w:vAlign w:val="bottom"/>
            <w:hideMark/>
          </w:tcPr>
          <w:p w:rsidR="00E51225" w:rsidRDefault="00E51225">
            <w:pPr>
              <w:jc w:val="right"/>
              <w:rPr>
                <w:rFonts w:cs="Calibri"/>
                <w:szCs w:val="18"/>
              </w:rPr>
            </w:pPr>
            <w:r>
              <w:rPr>
                <w:rFonts w:cs="Calibri"/>
                <w:szCs w:val="18"/>
              </w:rPr>
              <w:t>$'000</w:t>
            </w:r>
          </w:p>
        </w:tc>
      </w:tr>
      <w:tr w:rsidR="00E51225" w:rsidTr="00EF785E">
        <w:trPr>
          <w:trHeight w:val="541"/>
        </w:trPr>
        <w:tc>
          <w:tcPr>
            <w:tcW w:w="6741" w:type="dxa"/>
            <w:tcBorders>
              <w:top w:val="nil"/>
              <w:left w:val="nil"/>
              <w:bottom w:val="nil"/>
              <w:right w:val="nil"/>
            </w:tcBorders>
            <w:shd w:val="clear" w:color="FFFFFF" w:fill="FFFFFF"/>
            <w:vAlign w:val="bottom"/>
            <w:hideMark/>
          </w:tcPr>
          <w:p w:rsidR="00E51225" w:rsidRDefault="00E51225">
            <w:pPr>
              <w:rPr>
                <w:rFonts w:cs="Calibri"/>
                <w:b/>
                <w:bCs/>
                <w:i/>
                <w:iCs/>
                <w:szCs w:val="18"/>
              </w:rPr>
            </w:pPr>
            <w:r>
              <w:rPr>
                <w:rFonts w:cs="Calibri"/>
                <w:b/>
                <w:bCs/>
                <w:i/>
                <w:iCs/>
                <w:szCs w:val="18"/>
              </w:rPr>
              <w:t>Total comprehensive income less depreciation/amortisation expenses previously funded through revenue appropriations</w:t>
            </w:r>
            <w:r>
              <w:rPr>
                <w:rFonts w:ascii="Arial" w:hAnsi="Arial" w:cs="Arial"/>
                <w:b/>
                <w:bCs/>
                <w:szCs w:val="18"/>
                <w:vertAlign w:val="superscript"/>
              </w:rPr>
              <w:t>1</w:t>
            </w:r>
          </w:p>
        </w:tc>
        <w:tc>
          <w:tcPr>
            <w:tcW w:w="1050" w:type="dxa"/>
            <w:tcBorders>
              <w:top w:val="nil"/>
              <w:left w:val="nil"/>
              <w:bottom w:val="nil"/>
              <w:right w:val="nil"/>
            </w:tcBorders>
            <w:shd w:val="clear" w:color="FFFFFF" w:fill="FFFFFF"/>
            <w:noWrap/>
            <w:vAlign w:val="bottom"/>
            <w:hideMark/>
          </w:tcPr>
          <w:p w:rsidR="00E51225" w:rsidRDefault="00E51225">
            <w:pPr>
              <w:jc w:val="right"/>
              <w:rPr>
                <w:rFonts w:cs="Calibri"/>
                <w:b/>
                <w:bCs/>
                <w:szCs w:val="18"/>
              </w:rPr>
            </w:pPr>
            <w:r>
              <w:rPr>
                <w:rFonts w:cs="Calibri"/>
                <w:b/>
                <w:bCs/>
                <w:szCs w:val="18"/>
              </w:rPr>
              <w:t xml:space="preserve">15,726 </w:t>
            </w:r>
          </w:p>
        </w:tc>
        <w:tc>
          <w:tcPr>
            <w:tcW w:w="271" w:type="dxa"/>
            <w:tcBorders>
              <w:top w:val="nil"/>
              <w:left w:val="nil"/>
              <w:bottom w:val="nil"/>
              <w:right w:val="nil"/>
            </w:tcBorders>
            <w:shd w:val="clear" w:color="FFFFFF" w:fill="FFFFFF"/>
            <w:noWrap/>
            <w:vAlign w:val="bottom"/>
            <w:hideMark/>
          </w:tcPr>
          <w:p w:rsidR="00E51225" w:rsidRDefault="00E51225">
            <w:pPr>
              <w:rPr>
                <w:rFonts w:ascii="Arial" w:hAnsi="Arial" w:cs="Arial"/>
                <w:b/>
                <w:bCs/>
                <w:szCs w:val="18"/>
              </w:rPr>
            </w:pPr>
            <w:r>
              <w:rPr>
                <w:rFonts w:ascii="Arial" w:hAnsi="Arial" w:cs="Arial"/>
                <w:b/>
                <w:bCs/>
                <w:szCs w:val="18"/>
              </w:rPr>
              <w:t> </w:t>
            </w:r>
          </w:p>
        </w:tc>
        <w:tc>
          <w:tcPr>
            <w:tcW w:w="1050" w:type="dxa"/>
            <w:tcBorders>
              <w:top w:val="nil"/>
              <w:left w:val="nil"/>
              <w:bottom w:val="nil"/>
              <w:right w:val="nil"/>
            </w:tcBorders>
            <w:shd w:val="clear" w:color="FFFFFF" w:fill="FFFFFF"/>
            <w:noWrap/>
            <w:vAlign w:val="bottom"/>
            <w:hideMark/>
          </w:tcPr>
          <w:p w:rsidR="00E51225" w:rsidRDefault="00E51225">
            <w:pPr>
              <w:jc w:val="right"/>
              <w:rPr>
                <w:rFonts w:cs="Calibri"/>
                <w:szCs w:val="18"/>
              </w:rPr>
            </w:pPr>
            <w:r>
              <w:rPr>
                <w:rFonts w:cs="Calibri"/>
                <w:szCs w:val="18"/>
              </w:rPr>
              <w:t xml:space="preserve">21,297 </w:t>
            </w:r>
          </w:p>
        </w:tc>
      </w:tr>
      <w:tr w:rsidR="00E51225" w:rsidTr="00EF785E">
        <w:trPr>
          <w:trHeight w:val="565"/>
        </w:trPr>
        <w:tc>
          <w:tcPr>
            <w:tcW w:w="6741" w:type="dxa"/>
            <w:tcBorders>
              <w:top w:val="nil"/>
              <w:left w:val="nil"/>
              <w:bottom w:val="nil"/>
              <w:right w:val="nil"/>
            </w:tcBorders>
            <w:shd w:val="clear" w:color="FFFFFF" w:fill="FFFFFF"/>
            <w:vAlign w:val="bottom"/>
            <w:hideMark/>
          </w:tcPr>
          <w:p w:rsidR="00E51225" w:rsidRDefault="00E51225">
            <w:pPr>
              <w:rPr>
                <w:rFonts w:cs="Calibri"/>
                <w:szCs w:val="18"/>
              </w:rPr>
            </w:pPr>
            <w:r>
              <w:rPr>
                <w:rFonts w:cs="Calibri"/>
                <w:szCs w:val="18"/>
              </w:rPr>
              <w:t>Plus: depreciation/amortisation expenses previously funded through revenue appropriation</w:t>
            </w:r>
          </w:p>
        </w:tc>
        <w:tc>
          <w:tcPr>
            <w:tcW w:w="1050" w:type="dxa"/>
            <w:tcBorders>
              <w:top w:val="nil"/>
              <w:left w:val="nil"/>
              <w:bottom w:val="nil"/>
              <w:right w:val="nil"/>
            </w:tcBorders>
            <w:shd w:val="clear" w:color="FFFFFF" w:fill="FFFFFF"/>
            <w:noWrap/>
            <w:vAlign w:val="bottom"/>
            <w:hideMark/>
          </w:tcPr>
          <w:p w:rsidR="00E51225" w:rsidRDefault="00E51225">
            <w:pPr>
              <w:jc w:val="right"/>
              <w:rPr>
                <w:rFonts w:cs="Calibri"/>
                <w:b/>
                <w:bCs/>
                <w:szCs w:val="18"/>
              </w:rPr>
            </w:pPr>
            <w:r>
              <w:rPr>
                <w:rFonts w:cs="Calibri"/>
                <w:b/>
                <w:bCs/>
                <w:szCs w:val="18"/>
              </w:rPr>
              <w:t>(27,875)</w:t>
            </w:r>
          </w:p>
        </w:tc>
        <w:tc>
          <w:tcPr>
            <w:tcW w:w="271" w:type="dxa"/>
            <w:tcBorders>
              <w:top w:val="nil"/>
              <w:left w:val="nil"/>
              <w:bottom w:val="nil"/>
              <w:right w:val="nil"/>
            </w:tcBorders>
            <w:shd w:val="clear" w:color="FFFFFF" w:fill="FFFFFF"/>
            <w:noWrap/>
            <w:vAlign w:val="bottom"/>
            <w:hideMark/>
          </w:tcPr>
          <w:p w:rsidR="00E51225" w:rsidRDefault="00E51225">
            <w:pPr>
              <w:rPr>
                <w:rFonts w:ascii="Arial" w:hAnsi="Arial" w:cs="Arial"/>
                <w:b/>
                <w:bCs/>
                <w:szCs w:val="18"/>
              </w:rPr>
            </w:pPr>
            <w:r>
              <w:rPr>
                <w:rFonts w:ascii="Arial" w:hAnsi="Arial" w:cs="Arial"/>
                <w:b/>
                <w:bCs/>
                <w:szCs w:val="18"/>
              </w:rPr>
              <w:t> </w:t>
            </w:r>
          </w:p>
        </w:tc>
        <w:tc>
          <w:tcPr>
            <w:tcW w:w="1050" w:type="dxa"/>
            <w:tcBorders>
              <w:top w:val="nil"/>
              <w:left w:val="nil"/>
              <w:bottom w:val="nil"/>
              <w:right w:val="nil"/>
            </w:tcBorders>
            <w:shd w:val="clear" w:color="FFFFFF" w:fill="FFFFFF"/>
            <w:noWrap/>
            <w:vAlign w:val="bottom"/>
            <w:hideMark/>
          </w:tcPr>
          <w:p w:rsidR="00E51225" w:rsidRDefault="00E51225">
            <w:pPr>
              <w:jc w:val="right"/>
              <w:rPr>
                <w:rFonts w:cs="Calibri"/>
                <w:szCs w:val="18"/>
              </w:rPr>
            </w:pPr>
            <w:r>
              <w:rPr>
                <w:rFonts w:cs="Calibri"/>
                <w:szCs w:val="18"/>
              </w:rPr>
              <w:t>(43,362)</w:t>
            </w:r>
          </w:p>
        </w:tc>
      </w:tr>
      <w:tr w:rsidR="00E51225" w:rsidTr="00EF785E">
        <w:trPr>
          <w:trHeight w:val="287"/>
        </w:trPr>
        <w:tc>
          <w:tcPr>
            <w:tcW w:w="6741" w:type="dxa"/>
            <w:tcBorders>
              <w:top w:val="nil"/>
              <w:left w:val="nil"/>
              <w:bottom w:val="nil"/>
              <w:right w:val="nil"/>
            </w:tcBorders>
            <w:shd w:val="clear" w:color="FFFFFF" w:fill="FFFFFF"/>
            <w:vAlign w:val="bottom"/>
            <w:hideMark/>
          </w:tcPr>
          <w:p w:rsidR="00E51225" w:rsidRDefault="00E51225">
            <w:pPr>
              <w:rPr>
                <w:rFonts w:cs="Calibri"/>
                <w:b/>
                <w:bCs/>
                <w:i/>
                <w:iCs/>
                <w:szCs w:val="18"/>
              </w:rPr>
            </w:pPr>
            <w:r>
              <w:rPr>
                <w:rFonts w:cs="Calibri"/>
                <w:b/>
                <w:bCs/>
                <w:i/>
                <w:iCs/>
                <w:szCs w:val="18"/>
              </w:rPr>
              <w:t>Total comprehensive loss - as per the Statement of Comprehensive Income</w:t>
            </w:r>
          </w:p>
        </w:tc>
        <w:tc>
          <w:tcPr>
            <w:tcW w:w="1050" w:type="dxa"/>
            <w:tcBorders>
              <w:top w:val="single" w:sz="4" w:space="0" w:color="auto"/>
              <w:left w:val="nil"/>
              <w:bottom w:val="double" w:sz="6" w:space="0" w:color="auto"/>
              <w:right w:val="nil"/>
            </w:tcBorders>
            <w:shd w:val="clear" w:color="FFFFFF" w:fill="FFFFFF"/>
            <w:noWrap/>
            <w:vAlign w:val="bottom"/>
            <w:hideMark/>
          </w:tcPr>
          <w:p w:rsidR="00E51225" w:rsidRDefault="00E51225">
            <w:pPr>
              <w:jc w:val="right"/>
              <w:rPr>
                <w:rFonts w:cs="Calibri"/>
                <w:b/>
                <w:bCs/>
                <w:szCs w:val="18"/>
              </w:rPr>
            </w:pPr>
            <w:r>
              <w:rPr>
                <w:rFonts w:cs="Calibri"/>
                <w:b/>
                <w:bCs/>
                <w:szCs w:val="18"/>
              </w:rPr>
              <w:t>(12,149)</w:t>
            </w:r>
          </w:p>
        </w:tc>
        <w:tc>
          <w:tcPr>
            <w:tcW w:w="271" w:type="dxa"/>
            <w:tcBorders>
              <w:top w:val="nil"/>
              <w:left w:val="nil"/>
              <w:bottom w:val="nil"/>
              <w:right w:val="nil"/>
            </w:tcBorders>
            <w:shd w:val="clear" w:color="FFFFFF" w:fill="FFFFFF"/>
            <w:noWrap/>
            <w:vAlign w:val="bottom"/>
            <w:hideMark/>
          </w:tcPr>
          <w:p w:rsidR="00E51225" w:rsidRDefault="00E51225">
            <w:pPr>
              <w:rPr>
                <w:rFonts w:cs="Calibri"/>
                <w:szCs w:val="18"/>
              </w:rPr>
            </w:pPr>
            <w:r>
              <w:rPr>
                <w:rFonts w:cs="Calibri"/>
                <w:szCs w:val="18"/>
              </w:rPr>
              <w:t> </w:t>
            </w:r>
          </w:p>
        </w:tc>
        <w:tc>
          <w:tcPr>
            <w:tcW w:w="1050" w:type="dxa"/>
            <w:tcBorders>
              <w:top w:val="single" w:sz="4" w:space="0" w:color="auto"/>
              <w:left w:val="nil"/>
              <w:bottom w:val="double" w:sz="6" w:space="0" w:color="auto"/>
              <w:right w:val="nil"/>
            </w:tcBorders>
            <w:shd w:val="clear" w:color="FFFFFF" w:fill="FFFFFF"/>
            <w:noWrap/>
            <w:vAlign w:val="bottom"/>
            <w:hideMark/>
          </w:tcPr>
          <w:p w:rsidR="00E51225" w:rsidRDefault="00E51225">
            <w:pPr>
              <w:jc w:val="right"/>
              <w:rPr>
                <w:rFonts w:cs="Calibri"/>
                <w:szCs w:val="18"/>
              </w:rPr>
            </w:pPr>
            <w:r>
              <w:rPr>
                <w:rFonts w:cs="Calibri"/>
                <w:szCs w:val="18"/>
              </w:rPr>
              <w:t>(22,065)</w:t>
            </w:r>
          </w:p>
        </w:tc>
      </w:tr>
    </w:tbl>
    <w:p w:rsidR="000937C6" w:rsidRDefault="00200DF7" w:rsidP="00880481">
      <w:pPr>
        <w:pStyle w:val="ReferenceText"/>
        <w:rPr>
          <w:rFonts w:cs="Arial"/>
        </w:rPr>
      </w:pPr>
      <w:r>
        <w:t>1. From 2010–</w:t>
      </w:r>
      <w:r w:rsidR="00095E4B" w:rsidRPr="00970918">
        <w:t>11, the Government introduced net cash appropriation arrangements, where revenue appropriations for depreciation/amortisation expenses ceased. Entities now receive a separate capital budget provided through equity appropriations. Capital budgets are to be appropriated in the period when cash payment for capital expenditure is required.</w:t>
      </w:r>
      <w:r w:rsidR="000937C6">
        <w:rPr>
          <w:rFonts w:cs="Arial"/>
        </w:rPr>
        <w:br w:type="page"/>
      </w:r>
    </w:p>
    <w:p w:rsidR="001031E9" w:rsidRPr="00F7518A" w:rsidRDefault="00A45A2A" w:rsidP="00F7518A">
      <w:pPr>
        <w:pStyle w:val="NotesHeading-Level1"/>
        <w:rPr>
          <w:rFonts w:cstheme="minorHAnsi"/>
        </w:rPr>
      </w:pPr>
      <w:bookmarkStart w:id="93" w:name="_Toc428443081"/>
      <w:r w:rsidRPr="00F7518A">
        <w:rPr>
          <w:rFonts w:cstheme="minorHAnsi"/>
        </w:rPr>
        <w:lastRenderedPageBreak/>
        <w:t>Expenses</w:t>
      </w:r>
      <w:bookmarkEnd w:id="93"/>
    </w:p>
    <w:tbl>
      <w:tblPr>
        <w:tblW w:w="9248" w:type="dxa"/>
        <w:tblInd w:w="80" w:type="dxa"/>
        <w:tblLayout w:type="fixed"/>
        <w:tblLook w:val="04A0" w:firstRow="1" w:lastRow="0" w:firstColumn="1" w:lastColumn="0" w:noHBand="0" w:noVBand="1"/>
      </w:tblPr>
      <w:tblGrid>
        <w:gridCol w:w="6429"/>
        <w:gridCol w:w="11"/>
        <w:gridCol w:w="1258"/>
        <w:gridCol w:w="12"/>
        <w:gridCol w:w="257"/>
        <w:gridCol w:w="12"/>
        <w:gridCol w:w="1255"/>
        <w:gridCol w:w="14"/>
      </w:tblGrid>
      <w:tr w:rsidR="002C474A" w:rsidTr="009F07CF">
        <w:trPr>
          <w:gridAfter w:val="1"/>
          <w:wAfter w:w="14" w:type="dxa"/>
          <w:trHeight w:hRule="exact" w:val="284"/>
        </w:trPr>
        <w:tc>
          <w:tcPr>
            <w:tcW w:w="6429" w:type="dxa"/>
            <w:tcBorders>
              <w:top w:val="nil"/>
              <w:left w:val="nil"/>
              <w:bottom w:val="nil"/>
              <w:right w:val="nil"/>
            </w:tcBorders>
            <w:shd w:val="clear" w:color="FFFFFF" w:fill="FFFFFF"/>
            <w:noWrap/>
            <w:vAlign w:val="bottom"/>
          </w:tcPr>
          <w:p w:rsidR="002C474A" w:rsidRDefault="002C474A">
            <w:pPr>
              <w:rPr>
                <w:rFonts w:cs="Calibri"/>
                <w:b/>
                <w:bCs/>
                <w:szCs w:val="18"/>
                <w:u w:val="single"/>
              </w:rPr>
            </w:pPr>
          </w:p>
        </w:tc>
        <w:tc>
          <w:tcPr>
            <w:tcW w:w="1269" w:type="dxa"/>
            <w:gridSpan w:val="2"/>
            <w:tcBorders>
              <w:top w:val="nil"/>
              <w:left w:val="nil"/>
              <w:bottom w:val="nil"/>
              <w:right w:val="nil"/>
            </w:tcBorders>
            <w:shd w:val="clear" w:color="FFFFFF" w:fill="FFFFFF"/>
            <w:noWrap/>
            <w:vAlign w:val="bottom"/>
          </w:tcPr>
          <w:p w:rsidR="002C474A" w:rsidRDefault="002C474A" w:rsidP="002C474A">
            <w:pPr>
              <w:jc w:val="right"/>
              <w:rPr>
                <w:rFonts w:cs="Calibri"/>
                <w:b/>
                <w:bCs/>
                <w:szCs w:val="18"/>
              </w:rPr>
            </w:pPr>
            <w:r>
              <w:rPr>
                <w:rFonts w:cs="Calibri"/>
                <w:b/>
                <w:bCs/>
                <w:szCs w:val="18"/>
              </w:rPr>
              <w:t>2015</w:t>
            </w:r>
          </w:p>
        </w:tc>
        <w:tc>
          <w:tcPr>
            <w:tcW w:w="269" w:type="dxa"/>
            <w:gridSpan w:val="2"/>
            <w:tcBorders>
              <w:top w:val="nil"/>
              <w:left w:val="nil"/>
              <w:bottom w:val="nil"/>
              <w:right w:val="nil"/>
            </w:tcBorders>
            <w:shd w:val="clear" w:color="FFFFFF" w:fill="FFFFFF"/>
            <w:noWrap/>
            <w:vAlign w:val="bottom"/>
          </w:tcPr>
          <w:p w:rsidR="002C474A" w:rsidRDefault="002C474A" w:rsidP="002C474A">
            <w:pPr>
              <w:jc w:val="right"/>
              <w:rPr>
                <w:rFonts w:cs="Calibri"/>
                <w:szCs w:val="18"/>
              </w:rPr>
            </w:pPr>
          </w:p>
        </w:tc>
        <w:tc>
          <w:tcPr>
            <w:tcW w:w="1267" w:type="dxa"/>
            <w:gridSpan w:val="2"/>
            <w:tcBorders>
              <w:top w:val="nil"/>
              <w:left w:val="nil"/>
              <w:bottom w:val="nil"/>
              <w:right w:val="nil"/>
            </w:tcBorders>
            <w:shd w:val="clear" w:color="FFFFFF" w:fill="FFFFFF"/>
            <w:noWrap/>
            <w:vAlign w:val="bottom"/>
          </w:tcPr>
          <w:p w:rsidR="002C474A" w:rsidRDefault="002C474A" w:rsidP="002C474A">
            <w:pPr>
              <w:jc w:val="right"/>
              <w:rPr>
                <w:rFonts w:cs="Calibri"/>
                <w:szCs w:val="18"/>
              </w:rPr>
            </w:pPr>
            <w:r>
              <w:rPr>
                <w:rFonts w:cs="Calibri"/>
                <w:szCs w:val="18"/>
              </w:rPr>
              <w:t>2014</w:t>
            </w:r>
          </w:p>
        </w:tc>
      </w:tr>
      <w:tr w:rsidR="002C474A" w:rsidTr="009F07CF">
        <w:trPr>
          <w:gridAfter w:val="1"/>
          <w:wAfter w:w="14" w:type="dxa"/>
          <w:trHeight w:hRule="exact" w:val="284"/>
        </w:trPr>
        <w:tc>
          <w:tcPr>
            <w:tcW w:w="6429" w:type="dxa"/>
            <w:tcBorders>
              <w:top w:val="nil"/>
              <w:left w:val="nil"/>
              <w:bottom w:val="nil"/>
              <w:right w:val="nil"/>
            </w:tcBorders>
            <w:shd w:val="clear" w:color="FFFFFF" w:fill="FFFFFF"/>
            <w:noWrap/>
            <w:vAlign w:val="bottom"/>
          </w:tcPr>
          <w:p w:rsidR="002C474A" w:rsidRDefault="002C474A" w:rsidP="007C1045">
            <w:pPr>
              <w:spacing w:after="0"/>
              <w:rPr>
                <w:rFonts w:cs="Calibri"/>
                <w:b/>
                <w:bCs/>
                <w:szCs w:val="18"/>
                <w:u w:val="single"/>
              </w:rPr>
            </w:pPr>
          </w:p>
        </w:tc>
        <w:tc>
          <w:tcPr>
            <w:tcW w:w="1269" w:type="dxa"/>
            <w:gridSpan w:val="2"/>
            <w:tcBorders>
              <w:top w:val="nil"/>
              <w:left w:val="nil"/>
              <w:bottom w:val="nil"/>
              <w:right w:val="nil"/>
            </w:tcBorders>
            <w:shd w:val="clear" w:color="FFFFFF" w:fill="FFFFFF"/>
            <w:noWrap/>
            <w:vAlign w:val="bottom"/>
          </w:tcPr>
          <w:p w:rsidR="002C474A" w:rsidRDefault="002C474A" w:rsidP="007C1045">
            <w:pPr>
              <w:spacing w:after="0"/>
              <w:jc w:val="right"/>
              <w:rPr>
                <w:rFonts w:cs="Calibri"/>
                <w:b/>
                <w:bCs/>
                <w:szCs w:val="18"/>
              </w:rPr>
            </w:pPr>
            <w:r>
              <w:rPr>
                <w:rFonts w:cs="Calibri"/>
                <w:b/>
                <w:bCs/>
                <w:szCs w:val="18"/>
              </w:rPr>
              <w:t>$'000</w:t>
            </w:r>
          </w:p>
        </w:tc>
        <w:tc>
          <w:tcPr>
            <w:tcW w:w="269" w:type="dxa"/>
            <w:gridSpan w:val="2"/>
            <w:tcBorders>
              <w:top w:val="nil"/>
              <w:left w:val="nil"/>
              <w:bottom w:val="nil"/>
              <w:right w:val="nil"/>
            </w:tcBorders>
            <w:shd w:val="clear" w:color="FFFFFF" w:fill="FFFFFF"/>
            <w:noWrap/>
            <w:vAlign w:val="bottom"/>
          </w:tcPr>
          <w:p w:rsidR="002C474A" w:rsidRDefault="002C474A" w:rsidP="007C1045">
            <w:pPr>
              <w:spacing w:after="0"/>
              <w:rPr>
                <w:rFonts w:cs="Calibri"/>
                <w:szCs w:val="18"/>
              </w:rPr>
            </w:pPr>
          </w:p>
        </w:tc>
        <w:tc>
          <w:tcPr>
            <w:tcW w:w="1267" w:type="dxa"/>
            <w:gridSpan w:val="2"/>
            <w:tcBorders>
              <w:top w:val="nil"/>
              <w:left w:val="nil"/>
              <w:bottom w:val="nil"/>
              <w:right w:val="nil"/>
            </w:tcBorders>
            <w:shd w:val="clear" w:color="FFFFFF" w:fill="FFFFFF"/>
            <w:noWrap/>
            <w:vAlign w:val="bottom"/>
          </w:tcPr>
          <w:p w:rsidR="002C474A" w:rsidRDefault="002C474A" w:rsidP="007C1045">
            <w:pPr>
              <w:spacing w:after="0"/>
              <w:jc w:val="right"/>
              <w:rPr>
                <w:rFonts w:cs="Calibri"/>
                <w:szCs w:val="18"/>
              </w:rPr>
            </w:pPr>
            <w:r>
              <w:rPr>
                <w:rFonts w:cs="Calibri"/>
                <w:szCs w:val="18"/>
              </w:rPr>
              <w:t>$'000</w:t>
            </w:r>
          </w:p>
        </w:tc>
      </w:tr>
      <w:tr w:rsidR="00095E4B" w:rsidTr="009F07CF">
        <w:trPr>
          <w:gridAfter w:val="1"/>
          <w:wAfter w:w="14" w:type="dxa"/>
          <w:trHeight w:hRule="exact" w:val="284"/>
        </w:trPr>
        <w:tc>
          <w:tcPr>
            <w:tcW w:w="6429" w:type="dxa"/>
            <w:tcBorders>
              <w:top w:val="nil"/>
              <w:left w:val="nil"/>
              <w:bottom w:val="nil"/>
              <w:right w:val="nil"/>
            </w:tcBorders>
            <w:shd w:val="clear" w:color="FFFFFF" w:fill="FFFFFF"/>
            <w:noWrap/>
            <w:vAlign w:val="bottom"/>
            <w:hideMark/>
          </w:tcPr>
          <w:p w:rsidR="00095E4B" w:rsidRDefault="00095E4B">
            <w:pPr>
              <w:rPr>
                <w:rFonts w:cs="Calibri"/>
                <w:b/>
                <w:bCs/>
                <w:szCs w:val="18"/>
                <w:u w:val="single"/>
              </w:rPr>
            </w:pPr>
            <w:r>
              <w:rPr>
                <w:rFonts w:cs="Calibri"/>
                <w:b/>
                <w:bCs/>
                <w:szCs w:val="18"/>
                <w:u w:val="single"/>
              </w:rPr>
              <w:t>Note 4A: Employee Benefits</w:t>
            </w:r>
          </w:p>
        </w:tc>
        <w:tc>
          <w:tcPr>
            <w:tcW w:w="1269" w:type="dxa"/>
            <w:gridSpan w:val="2"/>
            <w:tcBorders>
              <w:top w:val="nil"/>
              <w:left w:val="nil"/>
              <w:bottom w:val="nil"/>
              <w:right w:val="nil"/>
            </w:tcBorders>
            <w:shd w:val="clear" w:color="FFFFFF" w:fill="FFFFFF"/>
            <w:noWrap/>
            <w:vAlign w:val="bottom"/>
          </w:tcPr>
          <w:p w:rsidR="00095E4B" w:rsidRDefault="00095E4B" w:rsidP="00095E4B">
            <w:pPr>
              <w:jc w:val="center"/>
              <w:rPr>
                <w:rFonts w:cs="Calibri"/>
                <w:b/>
                <w:bCs/>
                <w:szCs w:val="18"/>
              </w:rPr>
            </w:pPr>
          </w:p>
        </w:tc>
        <w:tc>
          <w:tcPr>
            <w:tcW w:w="269" w:type="dxa"/>
            <w:gridSpan w:val="2"/>
            <w:tcBorders>
              <w:top w:val="nil"/>
              <w:left w:val="nil"/>
              <w:bottom w:val="nil"/>
              <w:right w:val="nil"/>
            </w:tcBorders>
            <w:shd w:val="clear" w:color="FFFFFF" w:fill="FFFFFF"/>
            <w:noWrap/>
            <w:vAlign w:val="bottom"/>
          </w:tcPr>
          <w:p w:rsidR="00095E4B" w:rsidRDefault="00095E4B" w:rsidP="00323518">
            <w:pPr>
              <w:rPr>
                <w:rFonts w:cs="Calibri"/>
                <w:szCs w:val="18"/>
              </w:rPr>
            </w:pPr>
          </w:p>
        </w:tc>
        <w:tc>
          <w:tcPr>
            <w:tcW w:w="1267" w:type="dxa"/>
            <w:gridSpan w:val="2"/>
            <w:tcBorders>
              <w:top w:val="nil"/>
              <w:left w:val="nil"/>
              <w:bottom w:val="nil"/>
              <w:right w:val="nil"/>
            </w:tcBorders>
            <w:shd w:val="clear" w:color="FFFFFF" w:fill="FFFFFF"/>
            <w:noWrap/>
            <w:vAlign w:val="bottom"/>
          </w:tcPr>
          <w:p w:rsidR="00095E4B" w:rsidRDefault="00095E4B" w:rsidP="002C474A">
            <w:pPr>
              <w:jc w:val="center"/>
              <w:rPr>
                <w:rFonts w:cs="Calibri"/>
                <w:szCs w:val="18"/>
              </w:rPr>
            </w:pPr>
          </w:p>
        </w:tc>
      </w:tr>
      <w:tr w:rsidR="00095E4B" w:rsidTr="009F07CF">
        <w:trPr>
          <w:gridAfter w:val="1"/>
          <w:wAfter w:w="14" w:type="dxa"/>
          <w:trHeight w:hRule="exact" w:val="284"/>
        </w:trPr>
        <w:tc>
          <w:tcPr>
            <w:tcW w:w="6429" w:type="dxa"/>
            <w:tcBorders>
              <w:top w:val="nil"/>
              <w:left w:val="nil"/>
              <w:bottom w:val="nil"/>
              <w:right w:val="nil"/>
            </w:tcBorders>
            <w:shd w:val="clear" w:color="FFFFFF" w:fill="FFFFFF"/>
            <w:noWrap/>
            <w:vAlign w:val="bottom"/>
            <w:hideMark/>
          </w:tcPr>
          <w:p w:rsidR="00095E4B" w:rsidRDefault="00095E4B">
            <w:pPr>
              <w:rPr>
                <w:rFonts w:cs="Calibri"/>
                <w:szCs w:val="18"/>
              </w:rPr>
            </w:pPr>
            <w:r>
              <w:rPr>
                <w:rFonts w:cs="Calibri"/>
                <w:szCs w:val="18"/>
              </w:rPr>
              <w:t>Wages and salaries</w:t>
            </w:r>
          </w:p>
        </w:tc>
        <w:tc>
          <w:tcPr>
            <w:tcW w:w="1269" w:type="dxa"/>
            <w:gridSpan w:val="2"/>
            <w:tcBorders>
              <w:top w:val="nil"/>
              <w:left w:val="nil"/>
              <w:bottom w:val="nil"/>
              <w:right w:val="nil"/>
            </w:tcBorders>
            <w:shd w:val="clear" w:color="FFFFFF" w:fill="FFFFFF"/>
            <w:noWrap/>
            <w:vAlign w:val="bottom"/>
            <w:hideMark/>
          </w:tcPr>
          <w:p w:rsidR="00095E4B" w:rsidRDefault="00095E4B">
            <w:pPr>
              <w:jc w:val="right"/>
              <w:rPr>
                <w:rFonts w:cs="Calibri"/>
                <w:b/>
                <w:bCs/>
                <w:szCs w:val="18"/>
              </w:rPr>
            </w:pPr>
            <w:r>
              <w:rPr>
                <w:rFonts w:cs="Calibri"/>
                <w:b/>
                <w:bCs/>
                <w:szCs w:val="18"/>
              </w:rPr>
              <w:t>122,601</w:t>
            </w:r>
          </w:p>
        </w:tc>
        <w:tc>
          <w:tcPr>
            <w:tcW w:w="269" w:type="dxa"/>
            <w:gridSpan w:val="2"/>
            <w:tcBorders>
              <w:top w:val="nil"/>
              <w:left w:val="nil"/>
              <w:bottom w:val="nil"/>
              <w:right w:val="nil"/>
            </w:tcBorders>
            <w:shd w:val="clear" w:color="FFFFFF" w:fill="FFFFFF"/>
            <w:noWrap/>
            <w:vAlign w:val="bottom"/>
            <w:hideMark/>
          </w:tcPr>
          <w:p w:rsidR="00095E4B" w:rsidRDefault="00095E4B">
            <w:pPr>
              <w:rPr>
                <w:rFonts w:cs="Calibri"/>
                <w:szCs w:val="18"/>
              </w:rPr>
            </w:pPr>
            <w:r>
              <w:rPr>
                <w:rFonts w:cs="Calibri"/>
                <w:szCs w:val="18"/>
              </w:rPr>
              <w:t> </w:t>
            </w:r>
          </w:p>
        </w:tc>
        <w:tc>
          <w:tcPr>
            <w:tcW w:w="1267" w:type="dxa"/>
            <w:gridSpan w:val="2"/>
            <w:tcBorders>
              <w:top w:val="nil"/>
              <w:left w:val="nil"/>
              <w:bottom w:val="nil"/>
              <w:right w:val="nil"/>
            </w:tcBorders>
            <w:shd w:val="clear" w:color="FFFFFF" w:fill="FFFFFF"/>
            <w:noWrap/>
            <w:vAlign w:val="bottom"/>
            <w:hideMark/>
          </w:tcPr>
          <w:p w:rsidR="00095E4B" w:rsidRDefault="00095E4B">
            <w:pPr>
              <w:jc w:val="right"/>
              <w:rPr>
                <w:rFonts w:cs="Calibri"/>
                <w:szCs w:val="18"/>
              </w:rPr>
            </w:pPr>
            <w:r>
              <w:rPr>
                <w:rFonts w:cs="Calibri"/>
                <w:szCs w:val="18"/>
              </w:rPr>
              <w:t>113,789</w:t>
            </w:r>
          </w:p>
        </w:tc>
      </w:tr>
      <w:tr w:rsidR="00095E4B" w:rsidTr="009F07CF">
        <w:trPr>
          <w:gridAfter w:val="1"/>
          <w:wAfter w:w="14" w:type="dxa"/>
          <w:trHeight w:hRule="exact" w:val="284"/>
        </w:trPr>
        <w:tc>
          <w:tcPr>
            <w:tcW w:w="6429" w:type="dxa"/>
            <w:tcBorders>
              <w:top w:val="nil"/>
              <w:left w:val="nil"/>
              <w:bottom w:val="nil"/>
              <w:right w:val="nil"/>
            </w:tcBorders>
            <w:shd w:val="clear" w:color="FFFFFF" w:fill="FFFFFF"/>
            <w:noWrap/>
            <w:vAlign w:val="bottom"/>
            <w:hideMark/>
          </w:tcPr>
          <w:p w:rsidR="00095E4B" w:rsidRDefault="00095E4B">
            <w:pPr>
              <w:rPr>
                <w:rFonts w:cs="Calibri"/>
                <w:szCs w:val="18"/>
              </w:rPr>
            </w:pPr>
            <w:r>
              <w:rPr>
                <w:rFonts w:cs="Calibri"/>
                <w:szCs w:val="18"/>
              </w:rPr>
              <w:t>Superannuation</w:t>
            </w:r>
          </w:p>
        </w:tc>
        <w:tc>
          <w:tcPr>
            <w:tcW w:w="1269" w:type="dxa"/>
            <w:gridSpan w:val="2"/>
            <w:tcBorders>
              <w:top w:val="nil"/>
              <w:left w:val="nil"/>
              <w:bottom w:val="nil"/>
              <w:right w:val="nil"/>
            </w:tcBorders>
            <w:shd w:val="clear" w:color="FFFFFF" w:fill="FFFFFF"/>
            <w:noWrap/>
            <w:vAlign w:val="bottom"/>
            <w:hideMark/>
          </w:tcPr>
          <w:p w:rsidR="00095E4B" w:rsidRDefault="00095E4B">
            <w:pPr>
              <w:rPr>
                <w:rFonts w:cs="Calibri"/>
                <w:szCs w:val="18"/>
              </w:rPr>
            </w:pPr>
            <w:r>
              <w:rPr>
                <w:rFonts w:cs="Calibri"/>
                <w:szCs w:val="18"/>
              </w:rPr>
              <w:t> </w:t>
            </w:r>
          </w:p>
        </w:tc>
        <w:tc>
          <w:tcPr>
            <w:tcW w:w="269" w:type="dxa"/>
            <w:gridSpan w:val="2"/>
            <w:tcBorders>
              <w:top w:val="nil"/>
              <w:left w:val="nil"/>
              <w:bottom w:val="nil"/>
              <w:right w:val="nil"/>
            </w:tcBorders>
            <w:shd w:val="clear" w:color="FFFFFF" w:fill="FFFFFF"/>
            <w:noWrap/>
            <w:vAlign w:val="bottom"/>
            <w:hideMark/>
          </w:tcPr>
          <w:p w:rsidR="00095E4B" w:rsidRDefault="00095E4B">
            <w:pPr>
              <w:rPr>
                <w:rFonts w:cs="Calibri"/>
                <w:szCs w:val="18"/>
              </w:rPr>
            </w:pPr>
            <w:r>
              <w:rPr>
                <w:rFonts w:cs="Calibri"/>
                <w:szCs w:val="18"/>
              </w:rPr>
              <w:t> </w:t>
            </w:r>
          </w:p>
        </w:tc>
        <w:tc>
          <w:tcPr>
            <w:tcW w:w="1267" w:type="dxa"/>
            <w:gridSpan w:val="2"/>
            <w:tcBorders>
              <w:top w:val="nil"/>
              <w:left w:val="nil"/>
              <w:bottom w:val="nil"/>
              <w:right w:val="nil"/>
            </w:tcBorders>
            <w:shd w:val="clear" w:color="FFFFFF" w:fill="FFFFFF"/>
            <w:noWrap/>
            <w:vAlign w:val="bottom"/>
            <w:hideMark/>
          </w:tcPr>
          <w:p w:rsidR="00095E4B" w:rsidRDefault="00095E4B">
            <w:pPr>
              <w:jc w:val="right"/>
              <w:rPr>
                <w:rFonts w:cs="Calibri"/>
                <w:szCs w:val="18"/>
              </w:rPr>
            </w:pPr>
            <w:r>
              <w:rPr>
                <w:rFonts w:cs="Calibri"/>
                <w:szCs w:val="18"/>
              </w:rPr>
              <w:t> </w:t>
            </w:r>
          </w:p>
        </w:tc>
      </w:tr>
      <w:tr w:rsidR="00095E4B" w:rsidTr="009F07CF">
        <w:trPr>
          <w:gridAfter w:val="1"/>
          <w:wAfter w:w="14" w:type="dxa"/>
          <w:trHeight w:hRule="exact" w:val="284"/>
        </w:trPr>
        <w:tc>
          <w:tcPr>
            <w:tcW w:w="6429" w:type="dxa"/>
            <w:tcBorders>
              <w:top w:val="nil"/>
              <w:left w:val="nil"/>
              <w:bottom w:val="nil"/>
              <w:right w:val="nil"/>
            </w:tcBorders>
            <w:shd w:val="clear" w:color="FFFFFF" w:fill="FFFFFF"/>
            <w:noWrap/>
            <w:vAlign w:val="bottom"/>
            <w:hideMark/>
          </w:tcPr>
          <w:p w:rsidR="00095E4B" w:rsidRDefault="00095E4B" w:rsidP="00D919A0">
            <w:pPr>
              <w:ind w:firstLineChars="100" w:firstLine="200"/>
              <w:rPr>
                <w:rFonts w:cs="Calibri"/>
                <w:szCs w:val="18"/>
              </w:rPr>
            </w:pPr>
            <w:r>
              <w:rPr>
                <w:rFonts w:cs="Calibri"/>
                <w:szCs w:val="18"/>
              </w:rPr>
              <w:t>Defined contribution plans</w:t>
            </w:r>
          </w:p>
        </w:tc>
        <w:tc>
          <w:tcPr>
            <w:tcW w:w="1269" w:type="dxa"/>
            <w:gridSpan w:val="2"/>
            <w:tcBorders>
              <w:top w:val="nil"/>
              <w:left w:val="nil"/>
              <w:bottom w:val="nil"/>
              <w:right w:val="nil"/>
            </w:tcBorders>
            <w:shd w:val="clear" w:color="FFFFFF" w:fill="FFFFFF"/>
            <w:noWrap/>
            <w:vAlign w:val="bottom"/>
            <w:hideMark/>
          </w:tcPr>
          <w:p w:rsidR="00095E4B" w:rsidRDefault="00095E4B">
            <w:pPr>
              <w:jc w:val="right"/>
              <w:rPr>
                <w:rFonts w:cs="Calibri"/>
                <w:b/>
                <w:bCs/>
                <w:szCs w:val="18"/>
              </w:rPr>
            </w:pPr>
            <w:r>
              <w:rPr>
                <w:rFonts w:cs="Calibri"/>
                <w:b/>
                <w:bCs/>
                <w:szCs w:val="18"/>
              </w:rPr>
              <w:t>12,392</w:t>
            </w:r>
          </w:p>
        </w:tc>
        <w:tc>
          <w:tcPr>
            <w:tcW w:w="269" w:type="dxa"/>
            <w:gridSpan w:val="2"/>
            <w:tcBorders>
              <w:top w:val="nil"/>
              <w:left w:val="nil"/>
              <w:bottom w:val="nil"/>
              <w:right w:val="nil"/>
            </w:tcBorders>
            <w:shd w:val="clear" w:color="FFFFFF" w:fill="FFFFFF"/>
            <w:noWrap/>
            <w:vAlign w:val="bottom"/>
            <w:hideMark/>
          </w:tcPr>
          <w:p w:rsidR="00095E4B" w:rsidRDefault="00095E4B">
            <w:pPr>
              <w:rPr>
                <w:rFonts w:cs="Calibri"/>
                <w:szCs w:val="18"/>
              </w:rPr>
            </w:pPr>
            <w:r>
              <w:rPr>
                <w:rFonts w:cs="Calibri"/>
                <w:szCs w:val="18"/>
              </w:rPr>
              <w:t> </w:t>
            </w:r>
          </w:p>
        </w:tc>
        <w:tc>
          <w:tcPr>
            <w:tcW w:w="1267" w:type="dxa"/>
            <w:gridSpan w:val="2"/>
            <w:tcBorders>
              <w:top w:val="nil"/>
              <w:left w:val="nil"/>
              <w:bottom w:val="nil"/>
              <w:right w:val="nil"/>
            </w:tcBorders>
            <w:shd w:val="clear" w:color="FFFFFF" w:fill="FFFFFF"/>
            <w:noWrap/>
            <w:vAlign w:val="bottom"/>
            <w:hideMark/>
          </w:tcPr>
          <w:p w:rsidR="00095E4B" w:rsidRDefault="00095E4B">
            <w:pPr>
              <w:jc w:val="right"/>
              <w:rPr>
                <w:rFonts w:cs="Calibri"/>
                <w:szCs w:val="18"/>
              </w:rPr>
            </w:pPr>
            <w:r>
              <w:rPr>
                <w:rFonts w:cs="Calibri"/>
                <w:szCs w:val="18"/>
              </w:rPr>
              <w:t>9,929</w:t>
            </w:r>
          </w:p>
        </w:tc>
      </w:tr>
      <w:tr w:rsidR="00095E4B" w:rsidTr="009F07CF">
        <w:trPr>
          <w:gridAfter w:val="1"/>
          <w:wAfter w:w="14" w:type="dxa"/>
          <w:trHeight w:hRule="exact" w:val="284"/>
        </w:trPr>
        <w:tc>
          <w:tcPr>
            <w:tcW w:w="6429" w:type="dxa"/>
            <w:tcBorders>
              <w:top w:val="nil"/>
              <w:left w:val="nil"/>
              <w:bottom w:val="nil"/>
              <w:right w:val="nil"/>
            </w:tcBorders>
            <w:shd w:val="clear" w:color="FFFFFF" w:fill="FFFFFF"/>
            <w:noWrap/>
            <w:vAlign w:val="bottom"/>
            <w:hideMark/>
          </w:tcPr>
          <w:p w:rsidR="00095E4B" w:rsidRDefault="00095E4B" w:rsidP="00D919A0">
            <w:pPr>
              <w:ind w:firstLineChars="100" w:firstLine="200"/>
              <w:rPr>
                <w:rFonts w:cs="Calibri"/>
                <w:szCs w:val="18"/>
              </w:rPr>
            </w:pPr>
            <w:r>
              <w:rPr>
                <w:rFonts w:cs="Calibri"/>
                <w:szCs w:val="18"/>
              </w:rPr>
              <w:t>Defined benefit plans</w:t>
            </w:r>
          </w:p>
        </w:tc>
        <w:tc>
          <w:tcPr>
            <w:tcW w:w="1269" w:type="dxa"/>
            <w:gridSpan w:val="2"/>
            <w:tcBorders>
              <w:top w:val="nil"/>
              <w:left w:val="nil"/>
              <w:bottom w:val="nil"/>
              <w:right w:val="nil"/>
            </w:tcBorders>
            <w:shd w:val="clear" w:color="FFFFFF" w:fill="FFFFFF"/>
            <w:noWrap/>
            <w:vAlign w:val="bottom"/>
            <w:hideMark/>
          </w:tcPr>
          <w:p w:rsidR="00095E4B" w:rsidRDefault="00095E4B">
            <w:pPr>
              <w:jc w:val="right"/>
              <w:rPr>
                <w:rFonts w:cs="Calibri"/>
                <w:b/>
                <w:bCs/>
                <w:szCs w:val="18"/>
              </w:rPr>
            </w:pPr>
            <w:r>
              <w:rPr>
                <w:rFonts w:cs="Calibri"/>
                <w:b/>
                <w:bCs/>
                <w:szCs w:val="18"/>
              </w:rPr>
              <w:t>16,391</w:t>
            </w:r>
          </w:p>
        </w:tc>
        <w:tc>
          <w:tcPr>
            <w:tcW w:w="269" w:type="dxa"/>
            <w:gridSpan w:val="2"/>
            <w:tcBorders>
              <w:top w:val="nil"/>
              <w:left w:val="nil"/>
              <w:bottom w:val="nil"/>
              <w:right w:val="nil"/>
            </w:tcBorders>
            <w:shd w:val="clear" w:color="FFFFFF" w:fill="FFFFFF"/>
            <w:noWrap/>
            <w:vAlign w:val="bottom"/>
            <w:hideMark/>
          </w:tcPr>
          <w:p w:rsidR="00095E4B" w:rsidRDefault="00095E4B">
            <w:pPr>
              <w:rPr>
                <w:rFonts w:cs="Calibri"/>
                <w:szCs w:val="18"/>
              </w:rPr>
            </w:pPr>
            <w:r>
              <w:rPr>
                <w:rFonts w:cs="Calibri"/>
                <w:szCs w:val="18"/>
              </w:rPr>
              <w:t> </w:t>
            </w:r>
          </w:p>
        </w:tc>
        <w:tc>
          <w:tcPr>
            <w:tcW w:w="1267" w:type="dxa"/>
            <w:gridSpan w:val="2"/>
            <w:tcBorders>
              <w:top w:val="nil"/>
              <w:left w:val="nil"/>
              <w:bottom w:val="nil"/>
              <w:right w:val="nil"/>
            </w:tcBorders>
            <w:shd w:val="clear" w:color="FFFFFF" w:fill="FFFFFF"/>
            <w:noWrap/>
            <w:vAlign w:val="bottom"/>
            <w:hideMark/>
          </w:tcPr>
          <w:p w:rsidR="00095E4B" w:rsidRDefault="00095E4B">
            <w:pPr>
              <w:jc w:val="right"/>
              <w:rPr>
                <w:rFonts w:cs="Calibri"/>
                <w:szCs w:val="18"/>
              </w:rPr>
            </w:pPr>
            <w:r>
              <w:rPr>
                <w:rFonts w:cs="Calibri"/>
                <w:szCs w:val="18"/>
              </w:rPr>
              <w:t>16,899</w:t>
            </w:r>
          </w:p>
        </w:tc>
      </w:tr>
      <w:tr w:rsidR="00095E4B" w:rsidTr="009F07CF">
        <w:trPr>
          <w:gridAfter w:val="1"/>
          <w:wAfter w:w="14" w:type="dxa"/>
          <w:trHeight w:hRule="exact" w:val="284"/>
        </w:trPr>
        <w:tc>
          <w:tcPr>
            <w:tcW w:w="6429" w:type="dxa"/>
            <w:tcBorders>
              <w:top w:val="nil"/>
              <w:left w:val="nil"/>
              <w:bottom w:val="nil"/>
              <w:right w:val="nil"/>
            </w:tcBorders>
            <w:shd w:val="clear" w:color="FFFFFF" w:fill="FFFFFF"/>
            <w:noWrap/>
            <w:vAlign w:val="bottom"/>
            <w:hideMark/>
          </w:tcPr>
          <w:p w:rsidR="00095E4B" w:rsidRDefault="00095E4B">
            <w:pPr>
              <w:rPr>
                <w:rFonts w:cs="Calibri"/>
                <w:szCs w:val="18"/>
              </w:rPr>
            </w:pPr>
            <w:r>
              <w:rPr>
                <w:rFonts w:cs="Calibri"/>
                <w:szCs w:val="18"/>
              </w:rPr>
              <w:t>Leave and other entitlements</w:t>
            </w:r>
          </w:p>
        </w:tc>
        <w:tc>
          <w:tcPr>
            <w:tcW w:w="1269" w:type="dxa"/>
            <w:gridSpan w:val="2"/>
            <w:tcBorders>
              <w:top w:val="nil"/>
              <w:left w:val="nil"/>
              <w:bottom w:val="nil"/>
              <w:right w:val="nil"/>
            </w:tcBorders>
            <w:shd w:val="clear" w:color="FFFFFF" w:fill="FFFFFF"/>
            <w:noWrap/>
            <w:vAlign w:val="bottom"/>
            <w:hideMark/>
          </w:tcPr>
          <w:p w:rsidR="00095E4B" w:rsidRDefault="00095E4B">
            <w:pPr>
              <w:jc w:val="right"/>
              <w:rPr>
                <w:rFonts w:cs="Calibri"/>
                <w:b/>
                <w:bCs/>
                <w:szCs w:val="18"/>
              </w:rPr>
            </w:pPr>
            <w:r>
              <w:rPr>
                <w:rFonts w:cs="Calibri"/>
                <w:b/>
                <w:bCs/>
                <w:szCs w:val="18"/>
              </w:rPr>
              <w:t>28,362</w:t>
            </w:r>
          </w:p>
        </w:tc>
        <w:tc>
          <w:tcPr>
            <w:tcW w:w="269" w:type="dxa"/>
            <w:gridSpan w:val="2"/>
            <w:tcBorders>
              <w:top w:val="nil"/>
              <w:left w:val="nil"/>
              <w:bottom w:val="nil"/>
              <w:right w:val="nil"/>
            </w:tcBorders>
            <w:shd w:val="clear" w:color="FFFFFF" w:fill="FFFFFF"/>
            <w:noWrap/>
            <w:vAlign w:val="bottom"/>
            <w:hideMark/>
          </w:tcPr>
          <w:p w:rsidR="00095E4B" w:rsidRDefault="00095E4B">
            <w:pPr>
              <w:rPr>
                <w:rFonts w:cs="Calibri"/>
                <w:szCs w:val="18"/>
              </w:rPr>
            </w:pPr>
            <w:r>
              <w:rPr>
                <w:rFonts w:cs="Calibri"/>
                <w:szCs w:val="18"/>
              </w:rPr>
              <w:t> </w:t>
            </w:r>
          </w:p>
        </w:tc>
        <w:tc>
          <w:tcPr>
            <w:tcW w:w="1267" w:type="dxa"/>
            <w:gridSpan w:val="2"/>
            <w:tcBorders>
              <w:top w:val="nil"/>
              <w:left w:val="nil"/>
              <w:bottom w:val="nil"/>
              <w:right w:val="nil"/>
            </w:tcBorders>
            <w:shd w:val="clear" w:color="FFFFFF" w:fill="FFFFFF"/>
            <w:noWrap/>
            <w:vAlign w:val="bottom"/>
            <w:hideMark/>
          </w:tcPr>
          <w:p w:rsidR="00095E4B" w:rsidRDefault="00095E4B">
            <w:pPr>
              <w:jc w:val="right"/>
              <w:rPr>
                <w:rFonts w:cs="Calibri"/>
                <w:szCs w:val="18"/>
              </w:rPr>
            </w:pPr>
            <w:r>
              <w:rPr>
                <w:rFonts w:cs="Calibri"/>
                <w:szCs w:val="18"/>
              </w:rPr>
              <w:t>23,025</w:t>
            </w:r>
          </w:p>
        </w:tc>
      </w:tr>
      <w:tr w:rsidR="00095E4B" w:rsidTr="009F07CF">
        <w:trPr>
          <w:gridAfter w:val="1"/>
          <w:wAfter w:w="14" w:type="dxa"/>
          <w:trHeight w:hRule="exact" w:val="284"/>
        </w:trPr>
        <w:tc>
          <w:tcPr>
            <w:tcW w:w="6429" w:type="dxa"/>
            <w:tcBorders>
              <w:top w:val="nil"/>
              <w:left w:val="nil"/>
              <w:bottom w:val="nil"/>
              <w:right w:val="nil"/>
            </w:tcBorders>
            <w:shd w:val="clear" w:color="FFFFFF" w:fill="FFFFFF"/>
            <w:noWrap/>
            <w:vAlign w:val="bottom"/>
            <w:hideMark/>
          </w:tcPr>
          <w:p w:rsidR="00095E4B" w:rsidRDefault="00095E4B">
            <w:pPr>
              <w:rPr>
                <w:rFonts w:cs="Calibri"/>
                <w:szCs w:val="18"/>
              </w:rPr>
            </w:pPr>
            <w:r>
              <w:rPr>
                <w:rFonts w:cs="Calibri"/>
                <w:szCs w:val="18"/>
              </w:rPr>
              <w:t>Separations and redundancies</w:t>
            </w:r>
          </w:p>
        </w:tc>
        <w:tc>
          <w:tcPr>
            <w:tcW w:w="1269" w:type="dxa"/>
            <w:gridSpan w:val="2"/>
            <w:tcBorders>
              <w:top w:val="nil"/>
              <w:left w:val="nil"/>
              <w:bottom w:val="nil"/>
              <w:right w:val="nil"/>
            </w:tcBorders>
            <w:shd w:val="clear" w:color="FFFFFF" w:fill="FFFFFF"/>
            <w:noWrap/>
            <w:vAlign w:val="bottom"/>
            <w:hideMark/>
          </w:tcPr>
          <w:p w:rsidR="00095E4B" w:rsidRDefault="00095E4B">
            <w:pPr>
              <w:jc w:val="right"/>
              <w:rPr>
                <w:rFonts w:cs="Calibri"/>
                <w:b/>
                <w:bCs/>
                <w:szCs w:val="18"/>
              </w:rPr>
            </w:pPr>
            <w:r>
              <w:rPr>
                <w:rFonts w:cs="Calibri"/>
                <w:b/>
                <w:bCs/>
                <w:szCs w:val="18"/>
              </w:rPr>
              <w:t>540</w:t>
            </w:r>
          </w:p>
        </w:tc>
        <w:tc>
          <w:tcPr>
            <w:tcW w:w="269" w:type="dxa"/>
            <w:gridSpan w:val="2"/>
            <w:tcBorders>
              <w:top w:val="nil"/>
              <w:left w:val="nil"/>
              <w:bottom w:val="nil"/>
              <w:right w:val="nil"/>
            </w:tcBorders>
            <w:shd w:val="clear" w:color="FFFFFF" w:fill="FFFFFF"/>
            <w:noWrap/>
            <w:vAlign w:val="bottom"/>
            <w:hideMark/>
          </w:tcPr>
          <w:p w:rsidR="00095E4B" w:rsidRDefault="00095E4B">
            <w:pPr>
              <w:rPr>
                <w:rFonts w:cs="Calibri"/>
                <w:szCs w:val="18"/>
              </w:rPr>
            </w:pPr>
            <w:r>
              <w:rPr>
                <w:rFonts w:cs="Calibri"/>
                <w:szCs w:val="18"/>
              </w:rPr>
              <w:t> </w:t>
            </w:r>
          </w:p>
        </w:tc>
        <w:tc>
          <w:tcPr>
            <w:tcW w:w="1267" w:type="dxa"/>
            <w:gridSpan w:val="2"/>
            <w:tcBorders>
              <w:top w:val="nil"/>
              <w:left w:val="nil"/>
              <w:bottom w:val="nil"/>
              <w:right w:val="nil"/>
            </w:tcBorders>
            <w:shd w:val="clear" w:color="FFFFFF" w:fill="FFFFFF"/>
            <w:noWrap/>
            <w:vAlign w:val="bottom"/>
            <w:hideMark/>
          </w:tcPr>
          <w:p w:rsidR="00095E4B" w:rsidRDefault="00095E4B">
            <w:pPr>
              <w:jc w:val="right"/>
              <w:rPr>
                <w:rFonts w:cs="Calibri"/>
                <w:szCs w:val="18"/>
              </w:rPr>
            </w:pPr>
            <w:r>
              <w:rPr>
                <w:rFonts w:cs="Calibri"/>
                <w:szCs w:val="18"/>
              </w:rPr>
              <w:t>6,546</w:t>
            </w:r>
          </w:p>
        </w:tc>
      </w:tr>
      <w:tr w:rsidR="00095E4B" w:rsidTr="009F07CF">
        <w:trPr>
          <w:gridAfter w:val="1"/>
          <w:wAfter w:w="14" w:type="dxa"/>
          <w:trHeight w:hRule="exact" w:val="284"/>
        </w:trPr>
        <w:tc>
          <w:tcPr>
            <w:tcW w:w="6429" w:type="dxa"/>
            <w:tcBorders>
              <w:top w:val="nil"/>
              <w:left w:val="nil"/>
              <w:bottom w:val="nil"/>
              <w:right w:val="nil"/>
            </w:tcBorders>
            <w:shd w:val="clear" w:color="FFFFFF" w:fill="FFFFFF"/>
            <w:noWrap/>
            <w:vAlign w:val="bottom"/>
            <w:hideMark/>
          </w:tcPr>
          <w:p w:rsidR="00095E4B" w:rsidRDefault="00095E4B">
            <w:pPr>
              <w:rPr>
                <w:rFonts w:cs="Calibri"/>
                <w:szCs w:val="18"/>
              </w:rPr>
            </w:pPr>
            <w:r>
              <w:rPr>
                <w:rFonts w:cs="Calibri"/>
                <w:szCs w:val="18"/>
              </w:rPr>
              <w:t>Other employee expenses</w:t>
            </w:r>
          </w:p>
        </w:tc>
        <w:tc>
          <w:tcPr>
            <w:tcW w:w="1269" w:type="dxa"/>
            <w:gridSpan w:val="2"/>
            <w:tcBorders>
              <w:top w:val="nil"/>
              <w:left w:val="nil"/>
              <w:bottom w:val="nil"/>
              <w:right w:val="nil"/>
            </w:tcBorders>
            <w:shd w:val="clear" w:color="FFFFFF" w:fill="FFFFFF"/>
            <w:noWrap/>
            <w:vAlign w:val="bottom"/>
            <w:hideMark/>
          </w:tcPr>
          <w:p w:rsidR="00095E4B" w:rsidRDefault="00095E4B">
            <w:pPr>
              <w:jc w:val="right"/>
              <w:rPr>
                <w:rFonts w:cs="Calibri"/>
                <w:b/>
                <w:bCs/>
                <w:szCs w:val="18"/>
              </w:rPr>
            </w:pPr>
            <w:r>
              <w:rPr>
                <w:rFonts w:cs="Calibri"/>
                <w:b/>
                <w:bCs/>
                <w:szCs w:val="18"/>
              </w:rPr>
              <w:t>1,425</w:t>
            </w:r>
          </w:p>
        </w:tc>
        <w:tc>
          <w:tcPr>
            <w:tcW w:w="269" w:type="dxa"/>
            <w:gridSpan w:val="2"/>
            <w:tcBorders>
              <w:top w:val="nil"/>
              <w:left w:val="nil"/>
              <w:bottom w:val="nil"/>
              <w:right w:val="nil"/>
            </w:tcBorders>
            <w:shd w:val="clear" w:color="FFFFFF" w:fill="FFFFFF"/>
            <w:noWrap/>
            <w:vAlign w:val="bottom"/>
            <w:hideMark/>
          </w:tcPr>
          <w:p w:rsidR="00095E4B" w:rsidRDefault="00095E4B">
            <w:pPr>
              <w:rPr>
                <w:rFonts w:cs="Calibri"/>
                <w:szCs w:val="18"/>
              </w:rPr>
            </w:pPr>
            <w:r>
              <w:rPr>
                <w:rFonts w:cs="Calibri"/>
                <w:szCs w:val="18"/>
              </w:rPr>
              <w:t> </w:t>
            </w:r>
          </w:p>
        </w:tc>
        <w:tc>
          <w:tcPr>
            <w:tcW w:w="1267" w:type="dxa"/>
            <w:gridSpan w:val="2"/>
            <w:tcBorders>
              <w:top w:val="nil"/>
              <w:left w:val="nil"/>
              <w:bottom w:val="nil"/>
              <w:right w:val="nil"/>
            </w:tcBorders>
            <w:shd w:val="clear" w:color="FFFFFF" w:fill="FFFFFF"/>
            <w:noWrap/>
            <w:vAlign w:val="bottom"/>
            <w:hideMark/>
          </w:tcPr>
          <w:p w:rsidR="00095E4B" w:rsidRDefault="00095E4B">
            <w:pPr>
              <w:jc w:val="right"/>
              <w:rPr>
                <w:rFonts w:cs="Calibri"/>
                <w:szCs w:val="18"/>
              </w:rPr>
            </w:pPr>
            <w:r>
              <w:rPr>
                <w:rFonts w:cs="Calibri"/>
                <w:szCs w:val="18"/>
              </w:rPr>
              <w:t>1,360</w:t>
            </w:r>
          </w:p>
        </w:tc>
      </w:tr>
      <w:tr w:rsidR="00095E4B" w:rsidTr="009F07CF">
        <w:trPr>
          <w:gridAfter w:val="1"/>
          <w:wAfter w:w="14" w:type="dxa"/>
          <w:trHeight w:hRule="exact" w:val="284"/>
        </w:trPr>
        <w:tc>
          <w:tcPr>
            <w:tcW w:w="6429" w:type="dxa"/>
            <w:tcBorders>
              <w:top w:val="nil"/>
              <w:left w:val="nil"/>
              <w:bottom w:val="nil"/>
              <w:right w:val="nil"/>
            </w:tcBorders>
            <w:shd w:val="clear" w:color="FFFFFF" w:fill="FFFFFF"/>
            <w:noWrap/>
            <w:vAlign w:val="bottom"/>
            <w:hideMark/>
          </w:tcPr>
          <w:p w:rsidR="00095E4B" w:rsidRDefault="00095E4B">
            <w:pPr>
              <w:rPr>
                <w:rFonts w:cs="Calibri"/>
                <w:b/>
                <w:bCs/>
                <w:i/>
                <w:iCs/>
                <w:szCs w:val="18"/>
              </w:rPr>
            </w:pPr>
            <w:r>
              <w:rPr>
                <w:rFonts w:cs="Calibri"/>
                <w:b/>
                <w:bCs/>
                <w:i/>
                <w:iCs/>
                <w:szCs w:val="18"/>
              </w:rPr>
              <w:t>Total employee benefits</w:t>
            </w:r>
          </w:p>
        </w:tc>
        <w:tc>
          <w:tcPr>
            <w:tcW w:w="1269" w:type="dxa"/>
            <w:gridSpan w:val="2"/>
            <w:tcBorders>
              <w:top w:val="single" w:sz="4" w:space="0" w:color="auto"/>
              <w:left w:val="nil"/>
              <w:bottom w:val="double" w:sz="6" w:space="0" w:color="auto"/>
              <w:right w:val="nil"/>
            </w:tcBorders>
            <w:shd w:val="clear" w:color="FFFFFF" w:fill="FFFFFF"/>
            <w:noWrap/>
            <w:vAlign w:val="bottom"/>
            <w:hideMark/>
          </w:tcPr>
          <w:p w:rsidR="00095E4B" w:rsidRDefault="00095E4B">
            <w:pPr>
              <w:jc w:val="right"/>
              <w:rPr>
                <w:rFonts w:cs="Calibri"/>
                <w:b/>
                <w:bCs/>
                <w:szCs w:val="18"/>
              </w:rPr>
            </w:pPr>
            <w:r>
              <w:rPr>
                <w:rFonts w:cs="Calibri"/>
                <w:b/>
                <w:bCs/>
                <w:szCs w:val="18"/>
              </w:rPr>
              <w:t>181,711</w:t>
            </w:r>
          </w:p>
        </w:tc>
        <w:tc>
          <w:tcPr>
            <w:tcW w:w="269" w:type="dxa"/>
            <w:gridSpan w:val="2"/>
            <w:tcBorders>
              <w:top w:val="nil"/>
              <w:left w:val="nil"/>
              <w:bottom w:val="nil"/>
              <w:right w:val="nil"/>
            </w:tcBorders>
            <w:shd w:val="clear" w:color="FFFFFF" w:fill="FFFFFF"/>
            <w:noWrap/>
            <w:vAlign w:val="bottom"/>
            <w:hideMark/>
          </w:tcPr>
          <w:p w:rsidR="00095E4B" w:rsidRDefault="00095E4B">
            <w:pPr>
              <w:rPr>
                <w:rFonts w:cs="Calibri"/>
                <w:szCs w:val="18"/>
              </w:rPr>
            </w:pPr>
            <w:r>
              <w:rPr>
                <w:rFonts w:cs="Calibri"/>
                <w:szCs w:val="18"/>
              </w:rPr>
              <w:t> </w:t>
            </w:r>
          </w:p>
        </w:tc>
        <w:tc>
          <w:tcPr>
            <w:tcW w:w="1267" w:type="dxa"/>
            <w:gridSpan w:val="2"/>
            <w:tcBorders>
              <w:top w:val="single" w:sz="4" w:space="0" w:color="auto"/>
              <w:left w:val="nil"/>
              <w:bottom w:val="double" w:sz="6" w:space="0" w:color="auto"/>
              <w:right w:val="nil"/>
            </w:tcBorders>
            <w:shd w:val="clear" w:color="FFFFFF" w:fill="FFFFFF"/>
            <w:noWrap/>
            <w:vAlign w:val="bottom"/>
            <w:hideMark/>
          </w:tcPr>
          <w:p w:rsidR="00095E4B" w:rsidRDefault="00095E4B">
            <w:pPr>
              <w:jc w:val="right"/>
              <w:rPr>
                <w:rFonts w:cs="Calibri"/>
                <w:szCs w:val="18"/>
              </w:rPr>
            </w:pPr>
            <w:r>
              <w:rPr>
                <w:rFonts w:cs="Calibri"/>
                <w:szCs w:val="18"/>
              </w:rPr>
              <w:t>171,548</w:t>
            </w:r>
          </w:p>
        </w:tc>
      </w:tr>
      <w:tr w:rsidR="007C1045" w:rsidTr="009F07CF">
        <w:trPr>
          <w:gridAfter w:val="1"/>
          <w:wAfter w:w="14" w:type="dxa"/>
          <w:trHeight w:hRule="exact" w:val="284"/>
        </w:trPr>
        <w:tc>
          <w:tcPr>
            <w:tcW w:w="6429" w:type="dxa"/>
            <w:tcBorders>
              <w:top w:val="nil"/>
              <w:left w:val="nil"/>
              <w:bottom w:val="nil"/>
              <w:right w:val="nil"/>
            </w:tcBorders>
            <w:shd w:val="clear" w:color="FFFFFF" w:fill="FFFFFF"/>
            <w:noWrap/>
            <w:vAlign w:val="bottom"/>
          </w:tcPr>
          <w:p w:rsidR="007C1045" w:rsidRDefault="007C1045" w:rsidP="007C1045">
            <w:pPr>
              <w:rPr>
                <w:rFonts w:cs="Calibri"/>
                <w:b/>
                <w:bCs/>
                <w:szCs w:val="18"/>
                <w:u w:val="single"/>
              </w:rPr>
            </w:pPr>
            <w:bookmarkStart w:id="94" w:name="RANGE!D6:D16"/>
            <w:bookmarkStart w:id="95" w:name="RANGE!D6:G16"/>
            <w:bookmarkStart w:id="96" w:name="Note_SXPTABLE1" w:colFirst="0" w:colLast="0"/>
            <w:bookmarkEnd w:id="94"/>
            <w:bookmarkEnd w:id="95"/>
          </w:p>
        </w:tc>
        <w:tc>
          <w:tcPr>
            <w:tcW w:w="1269" w:type="dxa"/>
            <w:gridSpan w:val="2"/>
            <w:tcBorders>
              <w:top w:val="nil"/>
              <w:left w:val="nil"/>
              <w:bottom w:val="nil"/>
              <w:right w:val="nil"/>
            </w:tcBorders>
            <w:shd w:val="clear" w:color="FFFFFF" w:fill="FFFFFF"/>
            <w:noWrap/>
            <w:vAlign w:val="bottom"/>
          </w:tcPr>
          <w:p w:rsidR="007C1045" w:rsidRDefault="007C1045" w:rsidP="007C1045">
            <w:pPr>
              <w:jc w:val="right"/>
              <w:rPr>
                <w:rFonts w:cs="Calibri"/>
                <w:b/>
                <w:bCs/>
                <w:szCs w:val="18"/>
              </w:rPr>
            </w:pPr>
          </w:p>
        </w:tc>
        <w:tc>
          <w:tcPr>
            <w:tcW w:w="269" w:type="dxa"/>
            <w:gridSpan w:val="2"/>
            <w:tcBorders>
              <w:top w:val="nil"/>
              <w:left w:val="nil"/>
              <w:bottom w:val="nil"/>
              <w:right w:val="nil"/>
            </w:tcBorders>
            <w:shd w:val="clear" w:color="FFFFFF" w:fill="FFFFFF"/>
            <w:noWrap/>
            <w:vAlign w:val="bottom"/>
          </w:tcPr>
          <w:p w:rsidR="007C1045" w:rsidRDefault="007C1045" w:rsidP="007C1045">
            <w:pPr>
              <w:rPr>
                <w:rFonts w:cs="Calibri"/>
                <w:szCs w:val="18"/>
              </w:rPr>
            </w:pPr>
          </w:p>
        </w:tc>
        <w:tc>
          <w:tcPr>
            <w:tcW w:w="1267" w:type="dxa"/>
            <w:gridSpan w:val="2"/>
            <w:tcBorders>
              <w:top w:val="nil"/>
              <w:left w:val="nil"/>
              <w:bottom w:val="nil"/>
              <w:right w:val="nil"/>
            </w:tcBorders>
            <w:shd w:val="clear" w:color="FFFFFF" w:fill="FFFFFF"/>
            <w:noWrap/>
            <w:vAlign w:val="bottom"/>
          </w:tcPr>
          <w:p w:rsidR="007C1045" w:rsidRDefault="007C1045" w:rsidP="007C1045">
            <w:pPr>
              <w:jc w:val="right"/>
              <w:rPr>
                <w:rFonts w:cs="Calibri"/>
                <w:szCs w:val="18"/>
              </w:rPr>
            </w:pPr>
          </w:p>
        </w:tc>
      </w:tr>
      <w:tr w:rsidR="0059543E" w:rsidTr="009F07CF">
        <w:trPr>
          <w:trHeight w:hRule="exact" w:val="284"/>
        </w:trPr>
        <w:tc>
          <w:tcPr>
            <w:tcW w:w="6440" w:type="dxa"/>
            <w:gridSpan w:val="2"/>
            <w:tcBorders>
              <w:top w:val="nil"/>
              <w:left w:val="nil"/>
              <w:bottom w:val="nil"/>
              <w:right w:val="nil"/>
            </w:tcBorders>
            <w:shd w:val="clear" w:color="FFFFFF" w:fill="FFFFFF"/>
            <w:noWrap/>
            <w:vAlign w:val="bottom"/>
            <w:hideMark/>
          </w:tcPr>
          <w:p w:rsidR="0059543E" w:rsidRDefault="0059543E">
            <w:pPr>
              <w:rPr>
                <w:rFonts w:cs="Calibri"/>
                <w:b/>
                <w:bCs/>
                <w:szCs w:val="18"/>
                <w:u w:val="single"/>
              </w:rPr>
            </w:pPr>
            <w:r>
              <w:rPr>
                <w:rFonts w:cs="Calibri"/>
                <w:b/>
                <w:bCs/>
                <w:szCs w:val="18"/>
                <w:u w:val="single"/>
              </w:rPr>
              <w:t>Note 4B: Suppliers</w:t>
            </w:r>
          </w:p>
        </w:tc>
        <w:tc>
          <w:tcPr>
            <w:tcW w:w="1270" w:type="dxa"/>
            <w:gridSpan w:val="2"/>
            <w:tcBorders>
              <w:top w:val="nil"/>
              <w:left w:val="nil"/>
              <w:bottom w:val="nil"/>
              <w:right w:val="nil"/>
            </w:tcBorders>
            <w:shd w:val="clear" w:color="FFFFFF" w:fill="FFFFFF"/>
            <w:vAlign w:val="bottom"/>
            <w:hideMark/>
          </w:tcPr>
          <w:p w:rsidR="0059543E" w:rsidRDefault="0059543E">
            <w:pPr>
              <w:jc w:val="right"/>
              <w:rPr>
                <w:rFonts w:cs="Calibri"/>
                <w:b/>
                <w:bCs/>
                <w:szCs w:val="18"/>
              </w:rPr>
            </w:pPr>
            <w:r>
              <w:rPr>
                <w:rFonts w:cs="Calibri"/>
                <w:b/>
                <w:bCs/>
                <w:szCs w:val="18"/>
              </w:rPr>
              <w:t> </w:t>
            </w:r>
          </w:p>
        </w:tc>
        <w:tc>
          <w:tcPr>
            <w:tcW w:w="269" w:type="dxa"/>
            <w:gridSpan w:val="2"/>
            <w:tcBorders>
              <w:top w:val="nil"/>
              <w:left w:val="nil"/>
              <w:bottom w:val="nil"/>
              <w:right w:val="nil"/>
            </w:tcBorders>
            <w:shd w:val="clear" w:color="FFFFFF" w:fill="FFFFFF"/>
            <w:noWrap/>
            <w:vAlign w:val="bottom"/>
            <w:hideMark/>
          </w:tcPr>
          <w:p w:rsidR="0059543E" w:rsidRDefault="0059543E">
            <w:pPr>
              <w:rPr>
                <w:rFonts w:cs="Calibri"/>
                <w:szCs w:val="18"/>
              </w:rPr>
            </w:pPr>
            <w:r>
              <w:rPr>
                <w:rFonts w:cs="Calibri"/>
                <w:szCs w:val="18"/>
              </w:rPr>
              <w:t> </w:t>
            </w:r>
          </w:p>
        </w:tc>
        <w:tc>
          <w:tcPr>
            <w:tcW w:w="1269" w:type="dxa"/>
            <w:gridSpan w:val="2"/>
            <w:tcBorders>
              <w:top w:val="nil"/>
              <w:left w:val="nil"/>
              <w:bottom w:val="nil"/>
              <w:right w:val="nil"/>
            </w:tcBorders>
            <w:shd w:val="clear" w:color="FFFFFF" w:fill="FFFFFF"/>
            <w:vAlign w:val="bottom"/>
            <w:hideMark/>
          </w:tcPr>
          <w:p w:rsidR="0059543E" w:rsidRDefault="0059543E">
            <w:pPr>
              <w:jc w:val="right"/>
              <w:rPr>
                <w:rFonts w:cs="Calibri"/>
                <w:szCs w:val="18"/>
              </w:rPr>
            </w:pPr>
            <w:r>
              <w:rPr>
                <w:rFonts w:cs="Calibri"/>
                <w:szCs w:val="18"/>
              </w:rPr>
              <w:t> </w:t>
            </w:r>
          </w:p>
        </w:tc>
      </w:tr>
      <w:bookmarkEnd w:id="96"/>
      <w:tr w:rsidR="0059543E" w:rsidTr="009F07CF">
        <w:trPr>
          <w:trHeight w:hRule="exact" w:val="284"/>
        </w:trPr>
        <w:tc>
          <w:tcPr>
            <w:tcW w:w="6440" w:type="dxa"/>
            <w:gridSpan w:val="2"/>
            <w:tcBorders>
              <w:top w:val="nil"/>
              <w:left w:val="nil"/>
              <w:bottom w:val="nil"/>
              <w:right w:val="nil"/>
            </w:tcBorders>
            <w:shd w:val="clear" w:color="FFFFFF" w:fill="FFFFFF"/>
            <w:vAlign w:val="bottom"/>
            <w:hideMark/>
          </w:tcPr>
          <w:p w:rsidR="0059543E" w:rsidRDefault="0059543E">
            <w:pPr>
              <w:rPr>
                <w:rFonts w:cs="Calibri"/>
                <w:b/>
                <w:bCs/>
                <w:szCs w:val="18"/>
              </w:rPr>
            </w:pPr>
            <w:r>
              <w:rPr>
                <w:rFonts w:cs="Calibri"/>
                <w:b/>
                <w:bCs/>
                <w:szCs w:val="18"/>
              </w:rPr>
              <w:t>Goods and services supplied or rendered</w:t>
            </w:r>
          </w:p>
        </w:tc>
        <w:tc>
          <w:tcPr>
            <w:tcW w:w="1270" w:type="dxa"/>
            <w:gridSpan w:val="2"/>
            <w:tcBorders>
              <w:top w:val="nil"/>
              <w:left w:val="nil"/>
              <w:bottom w:val="nil"/>
              <w:right w:val="nil"/>
            </w:tcBorders>
            <w:shd w:val="clear" w:color="FFFFFF" w:fill="FFFFFF"/>
            <w:noWrap/>
            <w:vAlign w:val="bottom"/>
            <w:hideMark/>
          </w:tcPr>
          <w:p w:rsidR="0059543E" w:rsidRDefault="0059543E">
            <w:pPr>
              <w:rPr>
                <w:rFonts w:cs="Calibri"/>
                <w:szCs w:val="18"/>
              </w:rPr>
            </w:pPr>
            <w:r>
              <w:rPr>
                <w:rFonts w:cs="Calibri"/>
                <w:szCs w:val="18"/>
              </w:rPr>
              <w:t> </w:t>
            </w:r>
          </w:p>
        </w:tc>
        <w:tc>
          <w:tcPr>
            <w:tcW w:w="269" w:type="dxa"/>
            <w:gridSpan w:val="2"/>
            <w:tcBorders>
              <w:top w:val="nil"/>
              <w:left w:val="nil"/>
              <w:bottom w:val="nil"/>
              <w:right w:val="nil"/>
            </w:tcBorders>
            <w:shd w:val="clear" w:color="FFFFFF" w:fill="FFFFFF"/>
            <w:noWrap/>
            <w:vAlign w:val="bottom"/>
            <w:hideMark/>
          </w:tcPr>
          <w:p w:rsidR="0059543E" w:rsidRDefault="0059543E">
            <w:pPr>
              <w:rPr>
                <w:rFonts w:cs="Calibri"/>
                <w:szCs w:val="18"/>
              </w:rPr>
            </w:pPr>
            <w:r>
              <w:rPr>
                <w:rFonts w:cs="Calibri"/>
                <w:szCs w:val="18"/>
              </w:rPr>
              <w:t> </w:t>
            </w:r>
          </w:p>
        </w:tc>
        <w:tc>
          <w:tcPr>
            <w:tcW w:w="1269" w:type="dxa"/>
            <w:gridSpan w:val="2"/>
            <w:tcBorders>
              <w:top w:val="nil"/>
              <w:left w:val="nil"/>
              <w:bottom w:val="nil"/>
              <w:right w:val="nil"/>
            </w:tcBorders>
            <w:shd w:val="clear" w:color="FFFFFF" w:fill="FFFFFF"/>
            <w:noWrap/>
            <w:vAlign w:val="bottom"/>
            <w:hideMark/>
          </w:tcPr>
          <w:p w:rsidR="0059543E" w:rsidRDefault="0059543E">
            <w:pPr>
              <w:rPr>
                <w:rFonts w:cs="Calibri"/>
                <w:szCs w:val="18"/>
              </w:rPr>
            </w:pPr>
            <w:r>
              <w:rPr>
                <w:rFonts w:cs="Calibri"/>
                <w:szCs w:val="18"/>
              </w:rPr>
              <w:t> </w:t>
            </w:r>
          </w:p>
        </w:tc>
      </w:tr>
      <w:tr w:rsidR="0059543E" w:rsidTr="009F07CF">
        <w:trPr>
          <w:trHeight w:hRule="exact" w:val="284"/>
        </w:trPr>
        <w:tc>
          <w:tcPr>
            <w:tcW w:w="6440" w:type="dxa"/>
            <w:gridSpan w:val="2"/>
            <w:tcBorders>
              <w:top w:val="nil"/>
              <w:left w:val="nil"/>
              <w:bottom w:val="nil"/>
              <w:right w:val="nil"/>
            </w:tcBorders>
            <w:shd w:val="clear" w:color="FFFFFF" w:fill="FFFFFF"/>
            <w:noWrap/>
            <w:vAlign w:val="bottom"/>
            <w:hideMark/>
          </w:tcPr>
          <w:p w:rsidR="0059543E" w:rsidRDefault="0059543E" w:rsidP="00D919A0">
            <w:pPr>
              <w:ind w:firstLineChars="100" w:firstLine="200"/>
              <w:rPr>
                <w:rFonts w:cs="Calibri"/>
                <w:szCs w:val="18"/>
              </w:rPr>
            </w:pPr>
            <w:r>
              <w:rPr>
                <w:rFonts w:cs="Calibri"/>
                <w:szCs w:val="18"/>
              </w:rPr>
              <w:t>Consultants</w:t>
            </w:r>
          </w:p>
        </w:tc>
        <w:tc>
          <w:tcPr>
            <w:tcW w:w="1270" w:type="dxa"/>
            <w:gridSpan w:val="2"/>
            <w:tcBorders>
              <w:top w:val="nil"/>
              <w:left w:val="nil"/>
              <w:bottom w:val="nil"/>
              <w:right w:val="nil"/>
            </w:tcBorders>
            <w:shd w:val="clear" w:color="FFFFFF" w:fill="FFFFFF"/>
            <w:noWrap/>
            <w:vAlign w:val="bottom"/>
            <w:hideMark/>
          </w:tcPr>
          <w:p w:rsidR="0059543E" w:rsidRDefault="0059543E">
            <w:pPr>
              <w:jc w:val="right"/>
              <w:rPr>
                <w:rFonts w:cs="Calibri"/>
                <w:b/>
                <w:bCs/>
                <w:szCs w:val="18"/>
              </w:rPr>
            </w:pPr>
            <w:r>
              <w:rPr>
                <w:rFonts w:cs="Calibri"/>
                <w:b/>
                <w:bCs/>
                <w:szCs w:val="18"/>
              </w:rPr>
              <w:t>8,854</w:t>
            </w:r>
          </w:p>
        </w:tc>
        <w:tc>
          <w:tcPr>
            <w:tcW w:w="269" w:type="dxa"/>
            <w:gridSpan w:val="2"/>
            <w:tcBorders>
              <w:top w:val="nil"/>
              <w:left w:val="nil"/>
              <w:bottom w:val="nil"/>
              <w:right w:val="nil"/>
            </w:tcBorders>
            <w:shd w:val="clear" w:color="FFFFFF" w:fill="FFFFFF"/>
            <w:noWrap/>
            <w:vAlign w:val="bottom"/>
            <w:hideMark/>
          </w:tcPr>
          <w:p w:rsidR="0059543E" w:rsidRDefault="0059543E">
            <w:pPr>
              <w:rPr>
                <w:rFonts w:cs="Calibri"/>
                <w:szCs w:val="18"/>
              </w:rPr>
            </w:pPr>
            <w:r>
              <w:rPr>
                <w:rFonts w:cs="Calibri"/>
                <w:szCs w:val="18"/>
              </w:rPr>
              <w:t> </w:t>
            </w:r>
          </w:p>
        </w:tc>
        <w:tc>
          <w:tcPr>
            <w:tcW w:w="1269" w:type="dxa"/>
            <w:gridSpan w:val="2"/>
            <w:tcBorders>
              <w:top w:val="nil"/>
              <w:left w:val="nil"/>
              <w:bottom w:val="nil"/>
              <w:right w:val="nil"/>
            </w:tcBorders>
            <w:shd w:val="clear" w:color="FFFFFF" w:fill="FFFFFF"/>
            <w:noWrap/>
            <w:vAlign w:val="bottom"/>
            <w:hideMark/>
          </w:tcPr>
          <w:p w:rsidR="0059543E" w:rsidRDefault="0059543E">
            <w:pPr>
              <w:jc w:val="right"/>
              <w:rPr>
                <w:rFonts w:cs="Calibri"/>
                <w:szCs w:val="18"/>
              </w:rPr>
            </w:pPr>
            <w:r>
              <w:rPr>
                <w:rFonts w:cs="Calibri"/>
                <w:szCs w:val="18"/>
              </w:rPr>
              <w:t>9,775</w:t>
            </w:r>
          </w:p>
        </w:tc>
      </w:tr>
      <w:tr w:rsidR="0059543E" w:rsidTr="009F07CF">
        <w:trPr>
          <w:trHeight w:hRule="exact" w:val="284"/>
        </w:trPr>
        <w:tc>
          <w:tcPr>
            <w:tcW w:w="6440" w:type="dxa"/>
            <w:gridSpan w:val="2"/>
            <w:tcBorders>
              <w:top w:val="nil"/>
              <w:left w:val="nil"/>
              <w:bottom w:val="nil"/>
              <w:right w:val="nil"/>
            </w:tcBorders>
            <w:shd w:val="clear" w:color="FFFFFF" w:fill="FFFFFF"/>
            <w:noWrap/>
            <w:vAlign w:val="bottom"/>
            <w:hideMark/>
          </w:tcPr>
          <w:p w:rsidR="0059543E" w:rsidRDefault="0059543E" w:rsidP="00D919A0">
            <w:pPr>
              <w:ind w:firstLineChars="100" w:firstLine="200"/>
              <w:rPr>
                <w:rFonts w:cs="Calibri"/>
                <w:szCs w:val="18"/>
              </w:rPr>
            </w:pPr>
            <w:r>
              <w:rPr>
                <w:rFonts w:cs="Calibri"/>
                <w:szCs w:val="18"/>
              </w:rPr>
              <w:t>Contractors</w:t>
            </w:r>
          </w:p>
        </w:tc>
        <w:tc>
          <w:tcPr>
            <w:tcW w:w="1270" w:type="dxa"/>
            <w:gridSpan w:val="2"/>
            <w:tcBorders>
              <w:top w:val="nil"/>
              <w:left w:val="nil"/>
              <w:bottom w:val="nil"/>
              <w:right w:val="nil"/>
            </w:tcBorders>
            <w:shd w:val="clear" w:color="FFFFFF" w:fill="FFFFFF"/>
            <w:noWrap/>
            <w:vAlign w:val="bottom"/>
            <w:hideMark/>
          </w:tcPr>
          <w:p w:rsidR="0059543E" w:rsidRDefault="0059543E">
            <w:pPr>
              <w:jc w:val="right"/>
              <w:rPr>
                <w:rFonts w:cs="Calibri"/>
                <w:b/>
                <w:bCs/>
                <w:szCs w:val="18"/>
              </w:rPr>
            </w:pPr>
            <w:r>
              <w:rPr>
                <w:rFonts w:cs="Calibri"/>
                <w:b/>
                <w:bCs/>
                <w:szCs w:val="18"/>
              </w:rPr>
              <w:t>8,980</w:t>
            </w:r>
          </w:p>
        </w:tc>
        <w:tc>
          <w:tcPr>
            <w:tcW w:w="269" w:type="dxa"/>
            <w:gridSpan w:val="2"/>
            <w:tcBorders>
              <w:top w:val="nil"/>
              <w:left w:val="nil"/>
              <w:bottom w:val="nil"/>
              <w:right w:val="nil"/>
            </w:tcBorders>
            <w:shd w:val="clear" w:color="FFFFFF" w:fill="FFFFFF"/>
            <w:noWrap/>
            <w:vAlign w:val="bottom"/>
            <w:hideMark/>
          </w:tcPr>
          <w:p w:rsidR="0059543E" w:rsidRDefault="0059543E">
            <w:pPr>
              <w:rPr>
                <w:rFonts w:cs="Calibri"/>
                <w:szCs w:val="18"/>
              </w:rPr>
            </w:pPr>
            <w:r>
              <w:rPr>
                <w:rFonts w:cs="Calibri"/>
                <w:szCs w:val="18"/>
              </w:rPr>
              <w:t> </w:t>
            </w:r>
          </w:p>
        </w:tc>
        <w:tc>
          <w:tcPr>
            <w:tcW w:w="1269" w:type="dxa"/>
            <w:gridSpan w:val="2"/>
            <w:tcBorders>
              <w:top w:val="nil"/>
              <w:left w:val="nil"/>
              <w:bottom w:val="nil"/>
              <w:right w:val="nil"/>
            </w:tcBorders>
            <w:shd w:val="clear" w:color="FFFFFF" w:fill="FFFFFF"/>
            <w:noWrap/>
            <w:vAlign w:val="bottom"/>
            <w:hideMark/>
          </w:tcPr>
          <w:p w:rsidR="0059543E" w:rsidRDefault="0059543E">
            <w:pPr>
              <w:jc w:val="right"/>
              <w:rPr>
                <w:rFonts w:cs="Calibri"/>
                <w:szCs w:val="18"/>
              </w:rPr>
            </w:pPr>
            <w:r>
              <w:rPr>
                <w:rFonts w:cs="Calibri"/>
                <w:szCs w:val="18"/>
              </w:rPr>
              <w:t>1,795</w:t>
            </w:r>
          </w:p>
        </w:tc>
      </w:tr>
      <w:tr w:rsidR="0059543E" w:rsidTr="009F07CF">
        <w:trPr>
          <w:trHeight w:hRule="exact" w:val="284"/>
        </w:trPr>
        <w:tc>
          <w:tcPr>
            <w:tcW w:w="6440" w:type="dxa"/>
            <w:gridSpan w:val="2"/>
            <w:tcBorders>
              <w:top w:val="nil"/>
              <w:left w:val="nil"/>
              <w:bottom w:val="nil"/>
              <w:right w:val="nil"/>
            </w:tcBorders>
            <w:shd w:val="clear" w:color="FFFFFF" w:fill="FFFFFF"/>
            <w:noWrap/>
            <w:vAlign w:val="bottom"/>
            <w:hideMark/>
          </w:tcPr>
          <w:p w:rsidR="0059543E" w:rsidRDefault="0059543E" w:rsidP="00D919A0">
            <w:pPr>
              <w:ind w:firstLineChars="100" w:firstLine="200"/>
              <w:rPr>
                <w:rFonts w:cs="Calibri"/>
                <w:szCs w:val="18"/>
              </w:rPr>
            </w:pPr>
            <w:r>
              <w:rPr>
                <w:rFonts w:cs="Calibri"/>
                <w:szCs w:val="18"/>
              </w:rPr>
              <w:t>Travel</w:t>
            </w:r>
          </w:p>
        </w:tc>
        <w:tc>
          <w:tcPr>
            <w:tcW w:w="1270" w:type="dxa"/>
            <w:gridSpan w:val="2"/>
            <w:tcBorders>
              <w:top w:val="nil"/>
              <w:left w:val="nil"/>
              <w:bottom w:val="nil"/>
              <w:right w:val="nil"/>
            </w:tcBorders>
            <w:shd w:val="clear" w:color="FFFFFF" w:fill="FFFFFF"/>
            <w:noWrap/>
            <w:vAlign w:val="bottom"/>
            <w:hideMark/>
          </w:tcPr>
          <w:p w:rsidR="0059543E" w:rsidRDefault="0059543E">
            <w:pPr>
              <w:jc w:val="right"/>
              <w:rPr>
                <w:rFonts w:cs="Calibri"/>
                <w:b/>
                <w:bCs/>
                <w:szCs w:val="18"/>
              </w:rPr>
            </w:pPr>
            <w:r>
              <w:rPr>
                <w:rFonts w:cs="Calibri"/>
                <w:b/>
                <w:bCs/>
                <w:szCs w:val="18"/>
              </w:rPr>
              <w:t>4,512</w:t>
            </w:r>
          </w:p>
        </w:tc>
        <w:tc>
          <w:tcPr>
            <w:tcW w:w="269" w:type="dxa"/>
            <w:gridSpan w:val="2"/>
            <w:tcBorders>
              <w:top w:val="nil"/>
              <w:left w:val="nil"/>
              <w:bottom w:val="nil"/>
              <w:right w:val="nil"/>
            </w:tcBorders>
            <w:shd w:val="clear" w:color="FFFFFF" w:fill="FFFFFF"/>
            <w:noWrap/>
            <w:vAlign w:val="bottom"/>
            <w:hideMark/>
          </w:tcPr>
          <w:p w:rsidR="0059543E" w:rsidRDefault="0059543E">
            <w:pPr>
              <w:rPr>
                <w:rFonts w:cs="Calibri"/>
                <w:szCs w:val="18"/>
              </w:rPr>
            </w:pPr>
            <w:r>
              <w:rPr>
                <w:rFonts w:cs="Calibri"/>
                <w:szCs w:val="18"/>
              </w:rPr>
              <w:t> </w:t>
            </w:r>
          </w:p>
        </w:tc>
        <w:tc>
          <w:tcPr>
            <w:tcW w:w="1269" w:type="dxa"/>
            <w:gridSpan w:val="2"/>
            <w:tcBorders>
              <w:top w:val="nil"/>
              <w:left w:val="nil"/>
              <w:bottom w:val="nil"/>
              <w:right w:val="nil"/>
            </w:tcBorders>
            <w:shd w:val="clear" w:color="FFFFFF" w:fill="FFFFFF"/>
            <w:noWrap/>
            <w:vAlign w:val="bottom"/>
            <w:hideMark/>
          </w:tcPr>
          <w:p w:rsidR="0059543E" w:rsidRDefault="0059543E">
            <w:pPr>
              <w:jc w:val="right"/>
              <w:rPr>
                <w:rFonts w:cs="Calibri"/>
                <w:szCs w:val="18"/>
              </w:rPr>
            </w:pPr>
            <w:r>
              <w:rPr>
                <w:rFonts w:cs="Calibri"/>
                <w:szCs w:val="18"/>
              </w:rPr>
              <w:t>2,165</w:t>
            </w:r>
          </w:p>
        </w:tc>
      </w:tr>
      <w:tr w:rsidR="0059543E" w:rsidTr="009F07CF">
        <w:trPr>
          <w:trHeight w:hRule="exact" w:val="284"/>
        </w:trPr>
        <w:tc>
          <w:tcPr>
            <w:tcW w:w="6440" w:type="dxa"/>
            <w:gridSpan w:val="2"/>
            <w:tcBorders>
              <w:top w:val="nil"/>
              <w:left w:val="nil"/>
              <w:bottom w:val="nil"/>
              <w:right w:val="nil"/>
            </w:tcBorders>
            <w:shd w:val="clear" w:color="FFFFFF" w:fill="FFFFFF"/>
            <w:noWrap/>
            <w:vAlign w:val="bottom"/>
            <w:hideMark/>
          </w:tcPr>
          <w:p w:rsidR="0059543E" w:rsidRDefault="0059543E" w:rsidP="00D919A0">
            <w:pPr>
              <w:ind w:firstLineChars="100" w:firstLine="200"/>
              <w:rPr>
                <w:rFonts w:cs="Calibri"/>
                <w:szCs w:val="18"/>
              </w:rPr>
            </w:pPr>
            <w:r>
              <w:rPr>
                <w:rFonts w:cs="Calibri"/>
                <w:szCs w:val="18"/>
              </w:rPr>
              <w:t>IT services</w:t>
            </w:r>
          </w:p>
        </w:tc>
        <w:tc>
          <w:tcPr>
            <w:tcW w:w="1270" w:type="dxa"/>
            <w:gridSpan w:val="2"/>
            <w:tcBorders>
              <w:top w:val="nil"/>
              <w:left w:val="nil"/>
              <w:bottom w:val="nil"/>
              <w:right w:val="nil"/>
            </w:tcBorders>
            <w:shd w:val="clear" w:color="FFFFFF" w:fill="FFFFFF"/>
            <w:noWrap/>
            <w:vAlign w:val="bottom"/>
            <w:hideMark/>
          </w:tcPr>
          <w:p w:rsidR="0059543E" w:rsidRDefault="0059543E">
            <w:pPr>
              <w:jc w:val="right"/>
              <w:rPr>
                <w:rFonts w:cs="Calibri"/>
                <w:b/>
                <w:bCs/>
                <w:szCs w:val="18"/>
              </w:rPr>
            </w:pPr>
            <w:r>
              <w:rPr>
                <w:rFonts w:cs="Calibri"/>
                <w:b/>
                <w:bCs/>
                <w:szCs w:val="18"/>
              </w:rPr>
              <w:t>24,180</w:t>
            </w:r>
          </w:p>
        </w:tc>
        <w:tc>
          <w:tcPr>
            <w:tcW w:w="269" w:type="dxa"/>
            <w:gridSpan w:val="2"/>
            <w:tcBorders>
              <w:top w:val="nil"/>
              <w:left w:val="nil"/>
              <w:bottom w:val="nil"/>
              <w:right w:val="nil"/>
            </w:tcBorders>
            <w:shd w:val="clear" w:color="FFFFFF" w:fill="FFFFFF"/>
            <w:noWrap/>
            <w:vAlign w:val="bottom"/>
            <w:hideMark/>
          </w:tcPr>
          <w:p w:rsidR="0059543E" w:rsidRDefault="0059543E">
            <w:pPr>
              <w:rPr>
                <w:rFonts w:cs="Calibri"/>
                <w:szCs w:val="18"/>
              </w:rPr>
            </w:pPr>
            <w:r>
              <w:rPr>
                <w:rFonts w:cs="Calibri"/>
                <w:szCs w:val="18"/>
              </w:rPr>
              <w:t> </w:t>
            </w:r>
          </w:p>
        </w:tc>
        <w:tc>
          <w:tcPr>
            <w:tcW w:w="1269" w:type="dxa"/>
            <w:gridSpan w:val="2"/>
            <w:tcBorders>
              <w:top w:val="nil"/>
              <w:left w:val="nil"/>
              <w:bottom w:val="nil"/>
              <w:right w:val="nil"/>
            </w:tcBorders>
            <w:shd w:val="clear" w:color="FFFFFF" w:fill="FFFFFF"/>
            <w:noWrap/>
            <w:vAlign w:val="bottom"/>
            <w:hideMark/>
          </w:tcPr>
          <w:p w:rsidR="0059543E" w:rsidRDefault="0059543E">
            <w:pPr>
              <w:jc w:val="right"/>
              <w:rPr>
                <w:rFonts w:cs="Calibri"/>
                <w:szCs w:val="18"/>
              </w:rPr>
            </w:pPr>
            <w:r>
              <w:rPr>
                <w:rFonts w:cs="Calibri"/>
                <w:szCs w:val="18"/>
              </w:rPr>
              <w:t>23,467</w:t>
            </w:r>
          </w:p>
        </w:tc>
      </w:tr>
      <w:tr w:rsidR="0059543E" w:rsidTr="009F07CF">
        <w:trPr>
          <w:trHeight w:hRule="exact" w:val="284"/>
        </w:trPr>
        <w:tc>
          <w:tcPr>
            <w:tcW w:w="6440" w:type="dxa"/>
            <w:gridSpan w:val="2"/>
            <w:tcBorders>
              <w:top w:val="nil"/>
              <w:left w:val="nil"/>
              <w:bottom w:val="nil"/>
              <w:right w:val="nil"/>
            </w:tcBorders>
            <w:shd w:val="clear" w:color="FFFFFF" w:fill="FFFFFF"/>
            <w:noWrap/>
            <w:vAlign w:val="bottom"/>
            <w:hideMark/>
          </w:tcPr>
          <w:p w:rsidR="0059543E" w:rsidRDefault="0059543E" w:rsidP="00D919A0">
            <w:pPr>
              <w:ind w:firstLineChars="100" w:firstLine="200"/>
              <w:rPr>
                <w:rFonts w:cs="Calibri"/>
                <w:szCs w:val="18"/>
              </w:rPr>
            </w:pPr>
            <w:r>
              <w:rPr>
                <w:rFonts w:cs="Calibri"/>
                <w:szCs w:val="18"/>
              </w:rPr>
              <w:t>Property</w:t>
            </w:r>
          </w:p>
        </w:tc>
        <w:tc>
          <w:tcPr>
            <w:tcW w:w="1270" w:type="dxa"/>
            <w:gridSpan w:val="2"/>
            <w:tcBorders>
              <w:top w:val="nil"/>
              <w:left w:val="nil"/>
              <w:bottom w:val="nil"/>
              <w:right w:val="nil"/>
            </w:tcBorders>
            <w:shd w:val="clear" w:color="FFFFFF" w:fill="FFFFFF"/>
            <w:noWrap/>
            <w:vAlign w:val="bottom"/>
            <w:hideMark/>
          </w:tcPr>
          <w:p w:rsidR="0059543E" w:rsidRDefault="0059543E">
            <w:pPr>
              <w:jc w:val="right"/>
              <w:rPr>
                <w:rFonts w:cs="Calibri"/>
                <w:b/>
                <w:bCs/>
                <w:szCs w:val="18"/>
              </w:rPr>
            </w:pPr>
            <w:r>
              <w:rPr>
                <w:rFonts w:cs="Calibri"/>
                <w:b/>
                <w:bCs/>
                <w:szCs w:val="18"/>
              </w:rPr>
              <w:t>8,838</w:t>
            </w:r>
          </w:p>
        </w:tc>
        <w:tc>
          <w:tcPr>
            <w:tcW w:w="269" w:type="dxa"/>
            <w:gridSpan w:val="2"/>
            <w:tcBorders>
              <w:top w:val="nil"/>
              <w:left w:val="nil"/>
              <w:bottom w:val="nil"/>
              <w:right w:val="nil"/>
            </w:tcBorders>
            <w:shd w:val="clear" w:color="FFFFFF" w:fill="FFFFFF"/>
            <w:noWrap/>
            <w:vAlign w:val="bottom"/>
            <w:hideMark/>
          </w:tcPr>
          <w:p w:rsidR="0059543E" w:rsidRDefault="0059543E">
            <w:pPr>
              <w:rPr>
                <w:rFonts w:cs="Calibri"/>
                <w:szCs w:val="18"/>
              </w:rPr>
            </w:pPr>
            <w:r>
              <w:rPr>
                <w:rFonts w:cs="Calibri"/>
                <w:szCs w:val="18"/>
              </w:rPr>
              <w:t> </w:t>
            </w:r>
          </w:p>
        </w:tc>
        <w:tc>
          <w:tcPr>
            <w:tcW w:w="1269" w:type="dxa"/>
            <w:gridSpan w:val="2"/>
            <w:tcBorders>
              <w:top w:val="nil"/>
              <w:left w:val="nil"/>
              <w:bottom w:val="nil"/>
              <w:right w:val="nil"/>
            </w:tcBorders>
            <w:shd w:val="clear" w:color="FFFFFF" w:fill="FFFFFF"/>
            <w:noWrap/>
            <w:vAlign w:val="bottom"/>
            <w:hideMark/>
          </w:tcPr>
          <w:p w:rsidR="0059543E" w:rsidRDefault="0059543E">
            <w:pPr>
              <w:jc w:val="right"/>
              <w:rPr>
                <w:rFonts w:cs="Calibri"/>
                <w:szCs w:val="18"/>
              </w:rPr>
            </w:pPr>
            <w:r>
              <w:rPr>
                <w:rFonts w:cs="Calibri"/>
                <w:szCs w:val="18"/>
              </w:rPr>
              <w:t>6,522</w:t>
            </w:r>
          </w:p>
        </w:tc>
      </w:tr>
      <w:tr w:rsidR="0059543E" w:rsidTr="009F07CF">
        <w:trPr>
          <w:trHeight w:hRule="exact" w:val="284"/>
        </w:trPr>
        <w:tc>
          <w:tcPr>
            <w:tcW w:w="6440" w:type="dxa"/>
            <w:gridSpan w:val="2"/>
            <w:tcBorders>
              <w:top w:val="nil"/>
              <w:left w:val="nil"/>
              <w:bottom w:val="nil"/>
              <w:right w:val="nil"/>
            </w:tcBorders>
            <w:shd w:val="clear" w:color="FFFFFF" w:fill="FFFFFF"/>
            <w:noWrap/>
            <w:vAlign w:val="bottom"/>
            <w:hideMark/>
          </w:tcPr>
          <w:p w:rsidR="0059543E" w:rsidRDefault="0059543E" w:rsidP="00D919A0">
            <w:pPr>
              <w:ind w:firstLineChars="100" w:firstLine="200"/>
              <w:rPr>
                <w:rFonts w:cs="Calibri"/>
                <w:szCs w:val="18"/>
              </w:rPr>
            </w:pPr>
            <w:r>
              <w:rPr>
                <w:rFonts w:cs="Calibri"/>
                <w:szCs w:val="18"/>
              </w:rPr>
              <w:t>Resources provided free of charge</w:t>
            </w:r>
          </w:p>
        </w:tc>
        <w:tc>
          <w:tcPr>
            <w:tcW w:w="1270" w:type="dxa"/>
            <w:gridSpan w:val="2"/>
            <w:tcBorders>
              <w:top w:val="nil"/>
              <w:left w:val="nil"/>
              <w:bottom w:val="nil"/>
              <w:right w:val="nil"/>
            </w:tcBorders>
            <w:shd w:val="clear" w:color="FFFFFF" w:fill="FFFFFF"/>
            <w:noWrap/>
            <w:vAlign w:val="bottom"/>
            <w:hideMark/>
          </w:tcPr>
          <w:p w:rsidR="0059543E" w:rsidRDefault="0059543E">
            <w:pPr>
              <w:jc w:val="right"/>
              <w:rPr>
                <w:rFonts w:cs="Calibri"/>
                <w:b/>
                <w:bCs/>
                <w:szCs w:val="18"/>
              </w:rPr>
            </w:pPr>
            <w:r>
              <w:rPr>
                <w:rFonts w:cs="Calibri"/>
                <w:b/>
                <w:bCs/>
                <w:szCs w:val="18"/>
              </w:rPr>
              <w:t>460</w:t>
            </w:r>
          </w:p>
        </w:tc>
        <w:tc>
          <w:tcPr>
            <w:tcW w:w="269" w:type="dxa"/>
            <w:gridSpan w:val="2"/>
            <w:tcBorders>
              <w:top w:val="nil"/>
              <w:left w:val="nil"/>
              <w:bottom w:val="nil"/>
              <w:right w:val="nil"/>
            </w:tcBorders>
            <w:shd w:val="clear" w:color="FFFFFF" w:fill="FFFFFF"/>
            <w:noWrap/>
            <w:vAlign w:val="bottom"/>
            <w:hideMark/>
          </w:tcPr>
          <w:p w:rsidR="0059543E" w:rsidRDefault="0059543E">
            <w:pPr>
              <w:rPr>
                <w:rFonts w:cs="Calibri"/>
                <w:szCs w:val="18"/>
              </w:rPr>
            </w:pPr>
            <w:r>
              <w:rPr>
                <w:rFonts w:cs="Calibri"/>
                <w:szCs w:val="18"/>
              </w:rPr>
              <w:t> </w:t>
            </w:r>
          </w:p>
        </w:tc>
        <w:tc>
          <w:tcPr>
            <w:tcW w:w="1269" w:type="dxa"/>
            <w:gridSpan w:val="2"/>
            <w:tcBorders>
              <w:top w:val="nil"/>
              <w:left w:val="nil"/>
              <w:bottom w:val="nil"/>
              <w:right w:val="nil"/>
            </w:tcBorders>
            <w:shd w:val="clear" w:color="FFFFFF" w:fill="FFFFFF"/>
            <w:noWrap/>
            <w:vAlign w:val="bottom"/>
            <w:hideMark/>
          </w:tcPr>
          <w:p w:rsidR="0059543E" w:rsidRDefault="0059543E">
            <w:pPr>
              <w:jc w:val="right"/>
              <w:rPr>
                <w:rFonts w:cs="Calibri"/>
                <w:szCs w:val="18"/>
              </w:rPr>
            </w:pPr>
            <w:r>
              <w:rPr>
                <w:rFonts w:cs="Calibri"/>
                <w:szCs w:val="18"/>
              </w:rPr>
              <w:t>7,403</w:t>
            </w:r>
          </w:p>
        </w:tc>
      </w:tr>
      <w:tr w:rsidR="0059543E" w:rsidTr="009F07CF">
        <w:trPr>
          <w:trHeight w:hRule="exact" w:val="284"/>
        </w:trPr>
        <w:tc>
          <w:tcPr>
            <w:tcW w:w="6440" w:type="dxa"/>
            <w:gridSpan w:val="2"/>
            <w:tcBorders>
              <w:top w:val="nil"/>
              <w:left w:val="nil"/>
              <w:bottom w:val="nil"/>
              <w:right w:val="nil"/>
            </w:tcBorders>
            <w:shd w:val="clear" w:color="FFFFFF" w:fill="FFFFFF"/>
            <w:noWrap/>
            <w:vAlign w:val="bottom"/>
            <w:hideMark/>
          </w:tcPr>
          <w:p w:rsidR="0059543E" w:rsidRDefault="0059543E" w:rsidP="00D919A0">
            <w:pPr>
              <w:ind w:firstLineChars="100" w:firstLine="200"/>
              <w:rPr>
                <w:rFonts w:cs="Calibri"/>
                <w:szCs w:val="18"/>
              </w:rPr>
            </w:pPr>
            <w:r>
              <w:rPr>
                <w:rFonts w:cs="Calibri"/>
                <w:szCs w:val="18"/>
              </w:rPr>
              <w:t>Legal</w:t>
            </w:r>
          </w:p>
        </w:tc>
        <w:tc>
          <w:tcPr>
            <w:tcW w:w="1270" w:type="dxa"/>
            <w:gridSpan w:val="2"/>
            <w:tcBorders>
              <w:top w:val="nil"/>
              <w:left w:val="nil"/>
              <w:bottom w:val="nil"/>
              <w:right w:val="nil"/>
            </w:tcBorders>
            <w:shd w:val="clear" w:color="FFFFFF" w:fill="FFFFFF"/>
            <w:noWrap/>
            <w:vAlign w:val="bottom"/>
            <w:hideMark/>
          </w:tcPr>
          <w:p w:rsidR="0059543E" w:rsidRDefault="0059543E">
            <w:pPr>
              <w:jc w:val="right"/>
              <w:rPr>
                <w:rFonts w:cs="Calibri"/>
                <w:b/>
                <w:bCs/>
                <w:szCs w:val="18"/>
              </w:rPr>
            </w:pPr>
            <w:r>
              <w:rPr>
                <w:rFonts w:cs="Calibri"/>
                <w:b/>
                <w:bCs/>
                <w:szCs w:val="18"/>
              </w:rPr>
              <w:t>2,870</w:t>
            </w:r>
          </w:p>
        </w:tc>
        <w:tc>
          <w:tcPr>
            <w:tcW w:w="269" w:type="dxa"/>
            <w:gridSpan w:val="2"/>
            <w:tcBorders>
              <w:top w:val="nil"/>
              <w:left w:val="nil"/>
              <w:bottom w:val="nil"/>
              <w:right w:val="nil"/>
            </w:tcBorders>
            <w:shd w:val="clear" w:color="FFFFFF" w:fill="FFFFFF"/>
            <w:noWrap/>
            <w:vAlign w:val="bottom"/>
            <w:hideMark/>
          </w:tcPr>
          <w:p w:rsidR="0059543E" w:rsidRDefault="0059543E">
            <w:pPr>
              <w:rPr>
                <w:rFonts w:cs="Calibri"/>
                <w:szCs w:val="18"/>
              </w:rPr>
            </w:pPr>
            <w:r>
              <w:rPr>
                <w:rFonts w:cs="Calibri"/>
                <w:szCs w:val="18"/>
              </w:rPr>
              <w:t> </w:t>
            </w:r>
          </w:p>
        </w:tc>
        <w:tc>
          <w:tcPr>
            <w:tcW w:w="1269" w:type="dxa"/>
            <w:gridSpan w:val="2"/>
            <w:tcBorders>
              <w:top w:val="nil"/>
              <w:left w:val="nil"/>
              <w:bottom w:val="nil"/>
              <w:right w:val="nil"/>
            </w:tcBorders>
            <w:shd w:val="clear" w:color="FFFFFF" w:fill="FFFFFF"/>
            <w:noWrap/>
            <w:vAlign w:val="bottom"/>
            <w:hideMark/>
          </w:tcPr>
          <w:p w:rsidR="0059543E" w:rsidRDefault="0059543E">
            <w:pPr>
              <w:jc w:val="right"/>
              <w:rPr>
                <w:rFonts w:cs="Calibri"/>
                <w:szCs w:val="18"/>
              </w:rPr>
            </w:pPr>
            <w:r>
              <w:rPr>
                <w:rFonts w:cs="Calibri"/>
                <w:szCs w:val="18"/>
              </w:rPr>
              <w:t>1,041</w:t>
            </w:r>
          </w:p>
        </w:tc>
      </w:tr>
      <w:tr w:rsidR="0059543E" w:rsidTr="009F07CF">
        <w:trPr>
          <w:trHeight w:hRule="exact" w:val="284"/>
        </w:trPr>
        <w:tc>
          <w:tcPr>
            <w:tcW w:w="6440" w:type="dxa"/>
            <w:gridSpan w:val="2"/>
            <w:tcBorders>
              <w:top w:val="nil"/>
              <w:left w:val="nil"/>
              <w:bottom w:val="nil"/>
              <w:right w:val="nil"/>
            </w:tcBorders>
            <w:shd w:val="clear" w:color="FFFFFF" w:fill="FFFFFF"/>
            <w:noWrap/>
            <w:vAlign w:val="bottom"/>
            <w:hideMark/>
          </w:tcPr>
          <w:p w:rsidR="0059543E" w:rsidRDefault="0059543E" w:rsidP="00D919A0">
            <w:pPr>
              <w:ind w:firstLineChars="100" w:firstLine="200"/>
              <w:rPr>
                <w:rFonts w:cs="Calibri"/>
                <w:szCs w:val="18"/>
              </w:rPr>
            </w:pPr>
            <w:r>
              <w:rPr>
                <w:rFonts w:cs="Calibri"/>
                <w:szCs w:val="18"/>
              </w:rPr>
              <w:t>Other</w:t>
            </w:r>
          </w:p>
        </w:tc>
        <w:tc>
          <w:tcPr>
            <w:tcW w:w="1270" w:type="dxa"/>
            <w:gridSpan w:val="2"/>
            <w:tcBorders>
              <w:top w:val="nil"/>
              <w:left w:val="nil"/>
              <w:bottom w:val="nil"/>
              <w:right w:val="nil"/>
            </w:tcBorders>
            <w:shd w:val="clear" w:color="FFFFFF" w:fill="FFFFFF"/>
            <w:noWrap/>
            <w:vAlign w:val="bottom"/>
            <w:hideMark/>
          </w:tcPr>
          <w:p w:rsidR="0059543E" w:rsidRDefault="00693DB5" w:rsidP="00D00BD6">
            <w:pPr>
              <w:jc w:val="right"/>
              <w:rPr>
                <w:rFonts w:cs="Calibri"/>
                <w:b/>
                <w:bCs/>
                <w:szCs w:val="18"/>
              </w:rPr>
            </w:pPr>
            <w:r>
              <w:rPr>
                <w:rFonts w:cs="Calibri"/>
                <w:b/>
                <w:bCs/>
                <w:szCs w:val="18"/>
              </w:rPr>
              <w:t>14,</w:t>
            </w:r>
            <w:r w:rsidR="00D00BD6">
              <w:rPr>
                <w:rFonts w:cs="Calibri"/>
                <w:b/>
                <w:bCs/>
                <w:szCs w:val="18"/>
              </w:rPr>
              <w:t>100</w:t>
            </w:r>
          </w:p>
        </w:tc>
        <w:tc>
          <w:tcPr>
            <w:tcW w:w="269" w:type="dxa"/>
            <w:gridSpan w:val="2"/>
            <w:tcBorders>
              <w:top w:val="nil"/>
              <w:left w:val="nil"/>
              <w:bottom w:val="nil"/>
              <w:right w:val="nil"/>
            </w:tcBorders>
            <w:shd w:val="clear" w:color="FFFFFF" w:fill="FFFFFF"/>
            <w:noWrap/>
            <w:vAlign w:val="bottom"/>
            <w:hideMark/>
          </w:tcPr>
          <w:p w:rsidR="0059543E" w:rsidRDefault="0059543E">
            <w:pPr>
              <w:rPr>
                <w:rFonts w:cs="Calibri"/>
                <w:szCs w:val="18"/>
              </w:rPr>
            </w:pPr>
            <w:r>
              <w:rPr>
                <w:rFonts w:cs="Calibri"/>
                <w:szCs w:val="18"/>
              </w:rPr>
              <w:t> </w:t>
            </w:r>
          </w:p>
        </w:tc>
        <w:tc>
          <w:tcPr>
            <w:tcW w:w="1269" w:type="dxa"/>
            <w:gridSpan w:val="2"/>
            <w:tcBorders>
              <w:top w:val="nil"/>
              <w:left w:val="nil"/>
              <w:bottom w:val="nil"/>
              <w:right w:val="nil"/>
            </w:tcBorders>
            <w:shd w:val="clear" w:color="FFFFFF" w:fill="FFFFFF"/>
            <w:noWrap/>
            <w:vAlign w:val="bottom"/>
            <w:hideMark/>
          </w:tcPr>
          <w:p w:rsidR="0059543E" w:rsidRDefault="0059543E">
            <w:pPr>
              <w:jc w:val="right"/>
              <w:rPr>
                <w:rFonts w:cs="Calibri"/>
                <w:szCs w:val="18"/>
              </w:rPr>
            </w:pPr>
            <w:r>
              <w:rPr>
                <w:rFonts w:cs="Calibri"/>
                <w:szCs w:val="18"/>
              </w:rPr>
              <w:t>7,210</w:t>
            </w:r>
          </w:p>
        </w:tc>
      </w:tr>
      <w:tr w:rsidR="0059543E" w:rsidTr="009F07CF">
        <w:trPr>
          <w:trHeight w:hRule="exact" w:val="284"/>
        </w:trPr>
        <w:tc>
          <w:tcPr>
            <w:tcW w:w="6440" w:type="dxa"/>
            <w:gridSpan w:val="2"/>
            <w:tcBorders>
              <w:top w:val="nil"/>
              <w:left w:val="nil"/>
              <w:bottom w:val="nil"/>
              <w:right w:val="nil"/>
            </w:tcBorders>
            <w:shd w:val="clear" w:color="FFFFFF" w:fill="FFFFFF"/>
            <w:vAlign w:val="bottom"/>
            <w:hideMark/>
          </w:tcPr>
          <w:p w:rsidR="0059543E" w:rsidRDefault="0059543E">
            <w:pPr>
              <w:rPr>
                <w:rFonts w:cs="Calibri"/>
                <w:b/>
                <w:bCs/>
                <w:szCs w:val="18"/>
              </w:rPr>
            </w:pPr>
            <w:r>
              <w:rPr>
                <w:rFonts w:cs="Calibri"/>
                <w:b/>
                <w:bCs/>
                <w:szCs w:val="18"/>
              </w:rPr>
              <w:t>Total goods and services supplied or rendered</w:t>
            </w:r>
          </w:p>
        </w:tc>
        <w:tc>
          <w:tcPr>
            <w:tcW w:w="1270" w:type="dxa"/>
            <w:gridSpan w:val="2"/>
            <w:tcBorders>
              <w:top w:val="single" w:sz="4" w:space="0" w:color="auto"/>
              <w:left w:val="nil"/>
              <w:bottom w:val="single" w:sz="4" w:space="0" w:color="auto"/>
              <w:right w:val="nil"/>
            </w:tcBorders>
            <w:shd w:val="clear" w:color="FFFFFF" w:fill="FFFFFF"/>
            <w:noWrap/>
            <w:vAlign w:val="bottom"/>
            <w:hideMark/>
          </w:tcPr>
          <w:p w:rsidR="0059543E" w:rsidRDefault="00693DB5" w:rsidP="00D00BD6">
            <w:pPr>
              <w:jc w:val="right"/>
              <w:rPr>
                <w:rFonts w:cs="Calibri"/>
                <w:b/>
                <w:bCs/>
                <w:szCs w:val="18"/>
              </w:rPr>
            </w:pPr>
            <w:r>
              <w:rPr>
                <w:rFonts w:cs="Calibri"/>
                <w:b/>
                <w:bCs/>
                <w:szCs w:val="18"/>
              </w:rPr>
              <w:t>72,</w:t>
            </w:r>
            <w:r w:rsidR="00D00BD6">
              <w:rPr>
                <w:rFonts w:cs="Calibri"/>
                <w:b/>
                <w:bCs/>
                <w:szCs w:val="18"/>
              </w:rPr>
              <w:t>794</w:t>
            </w:r>
          </w:p>
        </w:tc>
        <w:tc>
          <w:tcPr>
            <w:tcW w:w="269" w:type="dxa"/>
            <w:gridSpan w:val="2"/>
            <w:tcBorders>
              <w:top w:val="nil"/>
              <w:left w:val="nil"/>
              <w:bottom w:val="nil"/>
              <w:right w:val="nil"/>
            </w:tcBorders>
            <w:shd w:val="clear" w:color="FFFFFF" w:fill="FFFFFF"/>
            <w:noWrap/>
            <w:vAlign w:val="bottom"/>
            <w:hideMark/>
          </w:tcPr>
          <w:p w:rsidR="0059543E" w:rsidRDefault="0059543E">
            <w:pPr>
              <w:rPr>
                <w:rFonts w:cs="Calibri"/>
                <w:szCs w:val="18"/>
              </w:rPr>
            </w:pPr>
            <w:r>
              <w:rPr>
                <w:rFonts w:cs="Calibri"/>
                <w:szCs w:val="18"/>
              </w:rPr>
              <w:t> </w:t>
            </w:r>
          </w:p>
        </w:tc>
        <w:tc>
          <w:tcPr>
            <w:tcW w:w="1269" w:type="dxa"/>
            <w:gridSpan w:val="2"/>
            <w:tcBorders>
              <w:top w:val="single" w:sz="4" w:space="0" w:color="auto"/>
              <w:left w:val="nil"/>
              <w:bottom w:val="single" w:sz="4" w:space="0" w:color="auto"/>
              <w:right w:val="nil"/>
            </w:tcBorders>
            <w:shd w:val="clear" w:color="FFFFFF" w:fill="FFFFFF"/>
            <w:noWrap/>
            <w:vAlign w:val="bottom"/>
            <w:hideMark/>
          </w:tcPr>
          <w:p w:rsidR="0059543E" w:rsidRDefault="0059543E">
            <w:pPr>
              <w:jc w:val="right"/>
              <w:rPr>
                <w:rFonts w:cs="Calibri"/>
                <w:szCs w:val="18"/>
              </w:rPr>
            </w:pPr>
            <w:r>
              <w:rPr>
                <w:rFonts w:cs="Calibri"/>
                <w:szCs w:val="18"/>
              </w:rPr>
              <w:t>59,378</w:t>
            </w:r>
          </w:p>
        </w:tc>
      </w:tr>
      <w:tr w:rsidR="0059543E" w:rsidTr="009F07CF">
        <w:trPr>
          <w:trHeight w:hRule="exact" w:val="284"/>
        </w:trPr>
        <w:tc>
          <w:tcPr>
            <w:tcW w:w="6440" w:type="dxa"/>
            <w:gridSpan w:val="2"/>
            <w:tcBorders>
              <w:top w:val="nil"/>
              <w:left w:val="nil"/>
              <w:bottom w:val="nil"/>
              <w:right w:val="nil"/>
            </w:tcBorders>
            <w:shd w:val="clear" w:color="FFFFFF" w:fill="FFFFFF"/>
            <w:vAlign w:val="bottom"/>
            <w:hideMark/>
          </w:tcPr>
          <w:p w:rsidR="0059543E" w:rsidRDefault="0059543E">
            <w:pPr>
              <w:rPr>
                <w:rFonts w:cs="Calibri"/>
                <w:b/>
                <w:bCs/>
                <w:szCs w:val="18"/>
              </w:rPr>
            </w:pPr>
            <w:r>
              <w:rPr>
                <w:rFonts w:cs="Calibri"/>
                <w:b/>
                <w:bCs/>
                <w:szCs w:val="18"/>
              </w:rPr>
              <w:t>Goods and services are made up of</w:t>
            </w:r>
          </w:p>
        </w:tc>
        <w:tc>
          <w:tcPr>
            <w:tcW w:w="1270" w:type="dxa"/>
            <w:gridSpan w:val="2"/>
            <w:tcBorders>
              <w:top w:val="nil"/>
              <w:left w:val="nil"/>
              <w:bottom w:val="nil"/>
              <w:right w:val="nil"/>
            </w:tcBorders>
            <w:shd w:val="clear" w:color="FFFFFF" w:fill="FFFFFF"/>
            <w:noWrap/>
            <w:vAlign w:val="bottom"/>
            <w:hideMark/>
          </w:tcPr>
          <w:p w:rsidR="0059543E" w:rsidRDefault="0059543E">
            <w:pPr>
              <w:rPr>
                <w:rFonts w:cs="Calibri"/>
                <w:szCs w:val="18"/>
              </w:rPr>
            </w:pPr>
            <w:r>
              <w:rPr>
                <w:rFonts w:cs="Calibri"/>
                <w:szCs w:val="18"/>
              </w:rPr>
              <w:t> </w:t>
            </w:r>
          </w:p>
        </w:tc>
        <w:tc>
          <w:tcPr>
            <w:tcW w:w="269" w:type="dxa"/>
            <w:gridSpan w:val="2"/>
            <w:tcBorders>
              <w:top w:val="nil"/>
              <w:left w:val="nil"/>
              <w:bottom w:val="nil"/>
              <w:right w:val="nil"/>
            </w:tcBorders>
            <w:shd w:val="clear" w:color="FFFFFF" w:fill="FFFFFF"/>
            <w:noWrap/>
            <w:vAlign w:val="bottom"/>
            <w:hideMark/>
          </w:tcPr>
          <w:p w:rsidR="0059543E" w:rsidRDefault="0059543E">
            <w:pPr>
              <w:rPr>
                <w:rFonts w:cs="Calibri"/>
                <w:szCs w:val="18"/>
              </w:rPr>
            </w:pPr>
            <w:r>
              <w:rPr>
                <w:rFonts w:cs="Calibri"/>
                <w:szCs w:val="18"/>
              </w:rPr>
              <w:t> </w:t>
            </w:r>
          </w:p>
        </w:tc>
        <w:tc>
          <w:tcPr>
            <w:tcW w:w="1269" w:type="dxa"/>
            <w:gridSpan w:val="2"/>
            <w:tcBorders>
              <w:top w:val="nil"/>
              <w:left w:val="nil"/>
              <w:bottom w:val="nil"/>
              <w:right w:val="nil"/>
            </w:tcBorders>
            <w:shd w:val="clear" w:color="FFFFFF" w:fill="FFFFFF"/>
            <w:noWrap/>
            <w:vAlign w:val="bottom"/>
            <w:hideMark/>
          </w:tcPr>
          <w:p w:rsidR="0059543E" w:rsidRDefault="0059543E">
            <w:pPr>
              <w:rPr>
                <w:rFonts w:cs="Calibri"/>
                <w:szCs w:val="18"/>
              </w:rPr>
            </w:pPr>
            <w:r>
              <w:rPr>
                <w:rFonts w:cs="Calibri"/>
                <w:szCs w:val="18"/>
              </w:rPr>
              <w:t> </w:t>
            </w:r>
          </w:p>
        </w:tc>
      </w:tr>
      <w:tr w:rsidR="0059543E" w:rsidTr="009F07CF">
        <w:trPr>
          <w:trHeight w:hRule="exact" w:val="284"/>
        </w:trPr>
        <w:tc>
          <w:tcPr>
            <w:tcW w:w="6440" w:type="dxa"/>
            <w:gridSpan w:val="2"/>
            <w:tcBorders>
              <w:top w:val="nil"/>
              <w:left w:val="nil"/>
              <w:bottom w:val="nil"/>
              <w:right w:val="nil"/>
            </w:tcBorders>
            <w:shd w:val="clear" w:color="FFFFFF" w:fill="FFFFFF"/>
            <w:noWrap/>
            <w:vAlign w:val="bottom"/>
            <w:hideMark/>
          </w:tcPr>
          <w:p w:rsidR="0059543E" w:rsidRDefault="0059543E" w:rsidP="00D919A0">
            <w:pPr>
              <w:ind w:firstLineChars="100" w:firstLine="200"/>
              <w:rPr>
                <w:rFonts w:cs="Calibri"/>
                <w:szCs w:val="18"/>
              </w:rPr>
            </w:pPr>
            <w:r>
              <w:rPr>
                <w:rFonts w:cs="Calibri"/>
                <w:szCs w:val="18"/>
              </w:rPr>
              <w:t>Provision of goods - related parties</w:t>
            </w:r>
          </w:p>
        </w:tc>
        <w:tc>
          <w:tcPr>
            <w:tcW w:w="1270" w:type="dxa"/>
            <w:gridSpan w:val="2"/>
            <w:tcBorders>
              <w:top w:val="nil"/>
              <w:left w:val="nil"/>
              <w:bottom w:val="nil"/>
              <w:right w:val="nil"/>
            </w:tcBorders>
            <w:shd w:val="clear" w:color="FFFFFF" w:fill="FFFFFF"/>
            <w:noWrap/>
            <w:vAlign w:val="bottom"/>
            <w:hideMark/>
          </w:tcPr>
          <w:p w:rsidR="0059543E" w:rsidRDefault="0059543E">
            <w:pPr>
              <w:jc w:val="right"/>
              <w:rPr>
                <w:rFonts w:cs="Calibri"/>
                <w:b/>
                <w:bCs/>
                <w:szCs w:val="18"/>
              </w:rPr>
            </w:pPr>
            <w:r>
              <w:rPr>
                <w:rFonts w:cs="Calibri"/>
                <w:b/>
                <w:bCs/>
                <w:szCs w:val="18"/>
              </w:rPr>
              <w:t xml:space="preserve">52 </w:t>
            </w:r>
          </w:p>
        </w:tc>
        <w:tc>
          <w:tcPr>
            <w:tcW w:w="269" w:type="dxa"/>
            <w:gridSpan w:val="2"/>
            <w:tcBorders>
              <w:top w:val="nil"/>
              <w:left w:val="nil"/>
              <w:bottom w:val="nil"/>
              <w:right w:val="nil"/>
            </w:tcBorders>
            <w:shd w:val="clear" w:color="FFFFFF" w:fill="FFFFFF"/>
            <w:noWrap/>
            <w:vAlign w:val="bottom"/>
            <w:hideMark/>
          </w:tcPr>
          <w:p w:rsidR="0059543E" w:rsidRDefault="0059543E">
            <w:pPr>
              <w:rPr>
                <w:rFonts w:cs="Calibri"/>
                <w:szCs w:val="18"/>
              </w:rPr>
            </w:pPr>
            <w:r>
              <w:rPr>
                <w:rFonts w:cs="Calibri"/>
                <w:szCs w:val="18"/>
              </w:rPr>
              <w:t> </w:t>
            </w:r>
          </w:p>
        </w:tc>
        <w:tc>
          <w:tcPr>
            <w:tcW w:w="1269" w:type="dxa"/>
            <w:gridSpan w:val="2"/>
            <w:tcBorders>
              <w:top w:val="nil"/>
              <w:left w:val="nil"/>
              <w:bottom w:val="nil"/>
              <w:right w:val="nil"/>
            </w:tcBorders>
            <w:shd w:val="clear" w:color="FFFFFF" w:fill="FFFFFF"/>
            <w:noWrap/>
            <w:vAlign w:val="bottom"/>
            <w:hideMark/>
          </w:tcPr>
          <w:p w:rsidR="0059543E" w:rsidRDefault="0059543E">
            <w:pPr>
              <w:jc w:val="right"/>
              <w:rPr>
                <w:rFonts w:cs="Calibri"/>
                <w:szCs w:val="18"/>
              </w:rPr>
            </w:pPr>
            <w:r>
              <w:rPr>
                <w:rFonts w:cs="Calibri"/>
                <w:szCs w:val="18"/>
              </w:rPr>
              <w:t xml:space="preserve">84 </w:t>
            </w:r>
          </w:p>
        </w:tc>
      </w:tr>
      <w:tr w:rsidR="0059543E" w:rsidTr="009F07CF">
        <w:trPr>
          <w:trHeight w:hRule="exact" w:val="284"/>
        </w:trPr>
        <w:tc>
          <w:tcPr>
            <w:tcW w:w="6440" w:type="dxa"/>
            <w:gridSpan w:val="2"/>
            <w:tcBorders>
              <w:top w:val="nil"/>
              <w:left w:val="nil"/>
              <w:bottom w:val="nil"/>
              <w:right w:val="nil"/>
            </w:tcBorders>
            <w:shd w:val="clear" w:color="FFFFFF" w:fill="FFFFFF"/>
            <w:noWrap/>
            <w:vAlign w:val="bottom"/>
            <w:hideMark/>
          </w:tcPr>
          <w:p w:rsidR="0059543E" w:rsidRDefault="0059543E" w:rsidP="00D919A0">
            <w:pPr>
              <w:ind w:firstLineChars="100" w:firstLine="200"/>
              <w:rPr>
                <w:rFonts w:cs="Calibri"/>
                <w:szCs w:val="18"/>
              </w:rPr>
            </w:pPr>
            <w:r>
              <w:rPr>
                <w:rFonts w:cs="Calibri"/>
                <w:szCs w:val="18"/>
              </w:rPr>
              <w:t>Provision of goods - external parties</w:t>
            </w:r>
          </w:p>
        </w:tc>
        <w:tc>
          <w:tcPr>
            <w:tcW w:w="1270" w:type="dxa"/>
            <w:gridSpan w:val="2"/>
            <w:tcBorders>
              <w:top w:val="nil"/>
              <w:left w:val="nil"/>
              <w:bottom w:val="nil"/>
              <w:right w:val="nil"/>
            </w:tcBorders>
            <w:shd w:val="clear" w:color="FFFFFF" w:fill="FFFFFF"/>
            <w:noWrap/>
            <w:vAlign w:val="bottom"/>
            <w:hideMark/>
          </w:tcPr>
          <w:p w:rsidR="0059543E" w:rsidRDefault="0059543E">
            <w:pPr>
              <w:jc w:val="right"/>
              <w:rPr>
                <w:rFonts w:cs="Calibri"/>
                <w:b/>
                <w:bCs/>
                <w:szCs w:val="18"/>
              </w:rPr>
            </w:pPr>
            <w:r>
              <w:rPr>
                <w:rFonts w:cs="Calibri"/>
                <w:b/>
                <w:bCs/>
                <w:szCs w:val="18"/>
              </w:rPr>
              <w:t xml:space="preserve">2,047 </w:t>
            </w:r>
          </w:p>
        </w:tc>
        <w:tc>
          <w:tcPr>
            <w:tcW w:w="269" w:type="dxa"/>
            <w:gridSpan w:val="2"/>
            <w:tcBorders>
              <w:top w:val="nil"/>
              <w:left w:val="nil"/>
              <w:bottom w:val="nil"/>
              <w:right w:val="nil"/>
            </w:tcBorders>
            <w:shd w:val="clear" w:color="FFFFFF" w:fill="FFFFFF"/>
            <w:noWrap/>
            <w:vAlign w:val="bottom"/>
            <w:hideMark/>
          </w:tcPr>
          <w:p w:rsidR="0059543E" w:rsidRDefault="0059543E">
            <w:pPr>
              <w:rPr>
                <w:rFonts w:cs="Calibri"/>
                <w:szCs w:val="18"/>
              </w:rPr>
            </w:pPr>
            <w:r>
              <w:rPr>
                <w:rFonts w:cs="Calibri"/>
                <w:szCs w:val="18"/>
              </w:rPr>
              <w:t> </w:t>
            </w:r>
          </w:p>
        </w:tc>
        <w:tc>
          <w:tcPr>
            <w:tcW w:w="1269" w:type="dxa"/>
            <w:gridSpan w:val="2"/>
            <w:tcBorders>
              <w:top w:val="nil"/>
              <w:left w:val="nil"/>
              <w:bottom w:val="nil"/>
              <w:right w:val="nil"/>
            </w:tcBorders>
            <w:shd w:val="clear" w:color="FFFFFF" w:fill="FFFFFF"/>
            <w:noWrap/>
            <w:vAlign w:val="bottom"/>
            <w:hideMark/>
          </w:tcPr>
          <w:p w:rsidR="0059543E" w:rsidRDefault="0059543E">
            <w:pPr>
              <w:jc w:val="right"/>
              <w:rPr>
                <w:rFonts w:cs="Calibri"/>
                <w:szCs w:val="18"/>
              </w:rPr>
            </w:pPr>
            <w:r>
              <w:rPr>
                <w:rFonts w:cs="Calibri"/>
                <w:szCs w:val="18"/>
              </w:rPr>
              <w:t xml:space="preserve">3,536 </w:t>
            </w:r>
          </w:p>
        </w:tc>
      </w:tr>
      <w:tr w:rsidR="0059543E" w:rsidTr="009F07CF">
        <w:trPr>
          <w:trHeight w:hRule="exact" w:val="284"/>
        </w:trPr>
        <w:tc>
          <w:tcPr>
            <w:tcW w:w="6440" w:type="dxa"/>
            <w:gridSpan w:val="2"/>
            <w:tcBorders>
              <w:top w:val="nil"/>
              <w:left w:val="nil"/>
              <w:bottom w:val="nil"/>
              <w:right w:val="nil"/>
            </w:tcBorders>
            <w:shd w:val="clear" w:color="FFFFFF" w:fill="FFFFFF"/>
            <w:noWrap/>
            <w:vAlign w:val="bottom"/>
            <w:hideMark/>
          </w:tcPr>
          <w:p w:rsidR="0059543E" w:rsidRDefault="0059543E" w:rsidP="00D919A0">
            <w:pPr>
              <w:ind w:firstLineChars="100" w:firstLine="200"/>
              <w:rPr>
                <w:rFonts w:cs="Calibri"/>
                <w:szCs w:val="18"/>
              </w:rPr>
            </w:pPr>
            <w:r>
              <w:rPr>
                <w:rFonts w:cs="Calibri"/>
                <w:szCs w:val="18"/>
              </w:rPr>
              <w:t>Rendering of services - related parties</w:t>
            </w:r>
          </w:p>
        </w:tc>
        <w:tc>
          <w:tcPr>
            <w:tcW w:w="1270" w:type="dxa"/>
            <w:gridSpan w:val="2"/>
            <w:tcBorders>
              <w:top w:val="nil"/>
              <w:left w:val="nil"/>
              <w:bottom w:val="nil"/>
              <w:right w:val="nil"/>
            </w:tcBorders>
            <w:shd w:val="clear" w:color="FFFFFF" w:fill="FFFFFF"/>
            <w:noWrap/>
            <w:vAlign w:val="bottom"/>
            <w:hideMark/>
          </w:tcPr>
          <w:p w:rsidR="0059543E" w:rsidRDefault="00D00BD6">
            <w:pPr>
              <w:jc w:val="right"/>
              <w:rPr>
                <w:rFonts w:cs="Calibri"/>
                <w:b/>
                <w:bCs/>
                <w:szCs w:val="18"/>
              </w:rPr>
            </w:pPr>
            <w:r>
              <w:rPr>
                <w:rFonts w:cs="Calibri"/>
                <w:b/>
                <w:bCs/>
                <w:szCs w:val="18"/>
              </w:rPr>
              <w:t>6,145</w:t>
            </w:r>
            <w:r w:rsidR="0059543E">
              <w:rPr>
                <w:rFonts w:cs="Calibri"/>
                <w:b/>
                <w:bCs/>
                <w:szCs w:val="18"/>
              </w:rPr>
              <w:t xml:space="preserve"> </w:t>
            </w:r>
          </w:p>
        </w:tc>
        <w:tc>
          <w:tcPr>
            <w:tcW w:w="269" w:type="dxa"/>
            <w:gridSpan w:val="2"/>
            <w:tcBorders>
              <w:top w:val="nil"/>
              <w:left w:val="nil"/>
              <w:bottom w:val="nil"/>
              <w:right w:val="nil"/>
            </w:tcBorders>
            <w:shd w:val="clear" w:color="FFFFFF" w:fill="FFFFFF"/>
            <w:noWrap/>
            <w:vAlign w:val="bottom"/>
            <w:hideMark/>
          </w:tcPr>
          <w:p w:rsidR="0059543E" w:rsidRDefault="0059543E">
            <w:pPr>
              <w:rPr>
                <w:rFonts w:cs="Calibri"/>
                <w:szCs w:val="18"/>
              </w:rPr>
            </w:pPr>
            <w:r>
              <w:rPr>
                <w:rFonts w:cs="Calibri"/>
                <w:szCs w:val="18"/>
              </w:rPr>
              <w:t> </w:t>
            </w:r>
          </w:p>
        </w:tc>
        <w:tc>
          <w:tcPr>
            <w:tcW w:w="1269" w:type="dxa"/>
            <w:gridSpan w:val="2"/>
            <w:tcBorders>
              <w:top w:val="nil"/>
              <w:left w:val="nil"/>
              <w:bottom w:val="nil"/>
              <w:right w:val="nil"/>
            </w:tcBorders>
            <w:shd w:val="clear" w:color="FFFFFF" w:fill="FFFFFF"/>
            <w:noWrap/>
            <w:vAlign w:val="bottom"/>
            <w:hideMark/>
          </w:tcPr>
          <w:p w:rsidR="0059543E" w:rsidRDefault="0059543E">
            <w:pPr>
              <w:jc w:val="right"/>
              <w:rPr>
                <w:rFonts w:cs="Calibri"/>
                <w:szCs w:val="18"/>
              </w:rPr>
            </w:pPr>
            <w:r>
              <w:rPr>
                <w:rFonts w:cs="Calibri"/>
                <w:szCs w:val="18"/>
              </w:rPr>
              <w:t xml:space="preserve">11,663 </w:t>
            </w:r>
          </w:p>
        </w:tc>
      </w:tr>
      <w:tr w:rsidR="0059543E" w:rsidTr="009F07CF">
        <w:trPr>
          <w:trHeight w:hRule="exact" w:val="284"/>
        </w:trPr>
        <w:tc>
          <w:tcPr>
            <w:tcW w:w="6440" w:type="dxa"/>
            <w:gridSpan w:val="2"/>
            <w:tcBorders>
              <w:top w:val="nil"/>
              <w:left w:val="nil"/>
              <w:bottom w:val="nil"/>
              <w:right w:val="nil"/>
            </w:tcBorders>
            <w:shd w:val="clear" w:color="FFFFFF" w:fill="FFFFFF"/>
            <w:noWrap/>
            <w:vAlign w:val="bottom"/>
            <w:hideMark/>
          </w:tcPr>
          <w:p w:rsidR="0059543E" w:rsidRDefault="0059543E" w:rsidP="00D919A0">
            <w:pPr>
              <w:ind w:firstLineChars="100" w:firstLine="200"/>
              <w:rPr>
                <w:rFonts w:cs="Calibri"/>
                <w:szCs w:val="18"/>
              </w:rPr>
            </w:pPr>
            <w:r>
              <w:rPr>
                <w:rFonts w:cs="Calibri"/>
                <w:szCs w:val="18"/>
              </w:rPr>
              <w:t>Rendering of services - external parties</w:t>
            </w:r>
          </w:p>
        </w:tc>
        <w:tc>
          <w:tcPr>
            <w:tcW w:w="1270" w:type="dxa"/>
            <w:gridSpan w:val="2"/>
            <w:tcBorders>
              <w:top w:val="nil"/>
              <w:left w:val="nil"/>
              <w:bottom w:val="nil"/>
              <w:right w:val="nil"/>
            </w:tcBorders>
            <w:shd w:val="clear" w:color="FFFFFF" w:fill="FFFFFF"/>
            <w:noWrap/>
            <w:vAlign w:val="bottom"/>
            <w:hideMark/>
          </w:tcPr>
          <w:p w:rsidR="0059543E" w:rsidRDefault="00D504D1">
            <w:pPr>
              <w:jc w:val="right"/>
              <w:rPr>
                <w:rFonts w:cs="Calibri"/>
                <w:b/>
                <w:bCs/>
                <w:szCs w:val="18"/>
              </w:rPr>
            </w:pPr>
            <w:r>
              <w:rPr>
                <w:rFonts w:cs="Calibri"/>
                <w:b/>
                <w:bCs/>
                <w:szCs w:val="18"/>
              </w:rPr>
              <w:t>64,550</w:t>
            </w:r>
            <w:r w:rsidR="0059543E">
              <w:rPr>
                <w:rFonts w:cs="Calibri"/>
                <w:b/>
                <w:bCs/>
                <w:szCs w:val="18"/>
              </w:rPr>
              <w:t xml:space="preserve"> </w:t>
            </w:r>
          </w:p>
        </w:tc>
        <w:tc>
          <w:tcPr>
            <w:tcW w:w="269" w:type="dxa"/>
            <w:gridSpan w:val="2"/>
            <w:tcBorders>
              <w:top w:val="nil"/>
              <w:left w:val="nil"/>
              <w:bottom w:val="nil"/>
              <w:right w:val="nil"/>
            </w:tcBorders>
            <w:shd w:val="clear" w:color="FFFFFF" w:fill="FFFFFF"/>
            <w:noWrap/>
            <w:vAlign w:val="bottom"/>
            <w:hideMark/>
          </w:tcPr>
          <w:p w:rsidR="0059543E" w:rsidRDefault="0059543E">
            <w:pPr>
              <w:rPr>
                <w:rFonts w:cs="Calibri"/>
                <w:szCs w:val="18"/>
              </w:rPr>
            </w:pPr>
            <w:r>
              <w:rPr>
                <w:rFonts w:cs="Calibri"/>
                <w:szCs w:val="18"/>
              </w:rPr>
              <w:t> </w:t>
            </w:r>
          </w:p>
        </w:tc>
        <w:tc>
          <w:tcPr>
            <w:tcW w:w="1269" w:type="dxa"/>
            <w:gridSpan w:val="2"/>
            <w:tcBorders>
              <w:top w:val="nil"/>
              <w:left w:val="nil"/>
              <w:bottom w:val="nil"/>
              <w:right w:val="nil"/>
            </w:tcBorders>
            <w:shd w:val="clear" w:color="FFFFFF" w:fill="FFFFFF"/>
            <w:noWrap/>
            <w:vAlign w:val="bottom"/>
            <w:hideMark/>
          </w:tcPr>
          <w:p w:rsidR="0059543E" w:rsidRDefault="0059543E">
            <w:pPr>
              <w:jc w:val="right"/>
              <w:rPr>
                <w:rFonts w:cs="Calibri"/>
                <w:szCs w:val="18"/>
              </w:rPr>
            </w:pPr>
            <w:r>
              <w:rPr>
                <w:rFonts w:cs="Calibri"/>
                <w:szCs w:val="18"/>
              </w:rPr>
              <w:t xml:space="preserve">44,095 </w:t>
            </w:r>
          </w:p>
        </w:tc>
      </w:tr>
      <w:tr w:rsidR="0059543E" w:rsidTr="009F07CF">
        <w:trPr>
          <w:trHeight w:hRule="exact" w:val="284"/>
        </w:trPr>
        <w:tc>
          <w:tcPr>
            <w:tcW w:w="6440" w:type="dxa"/>
            <w:gridSpan w:val="2"/>
            <w:tcBorders>
              <w:top w:val="nil"/>
              <w:left w:val="nil"/>
              <w:bottom w:val="nil"/>
              <w:right w:val="nil"/>
            </w:tcBorders>
            <w:shd w:val="clear" w:color="FFFFFF" w:fill="FFFFFF"/>
            <w:vAlign w:val="bottom"/>
            <w:hideMark/>
          </w:tcPr>
          <w:p w:rsidR="0059543E" w:rsidRDefault="0059543E">
            <w:pPr>
              <w:rPr>
                <w:rFonts w:cs="Calibri"/>
                <w:b/>
                <w:bCs/>
                <w:szCs w:val="18"/>
              </w:rPr>
            </w:pPr>
            <w:r>
              <w:rPr>
                <w:rFonts w:cs="Calibri"/>
                <w:b/>
                <w:bCs/>
                <w:szCs w:val="18"/>
              </w:rPr>
              <w:t>Total goods and services supplied or rendered</w:t>
            </w:r>
          </w:p>
        </w:tc>
        <w:tc>
          <w:tcPr>
            <w:tcW w:w="1270" w:type="dxa"/>
            <w:gridSpan w:val="2"/>
            <w:tcBorders>
              <w:top w:val="single" w:sz="4" w:space="0" w:color="auto"/>
              <w:left w:val="nil"/>
              <w:bottom w:val="single" w:sz="4" w:space="0" w:color="auto"/>
              <w:right w:val="nil"/>
            </w:tcBorders>
            <w:shd w:val="clear" w:color="FFFFFF" w:fill="FFFFFF"/>
            <w:noWrap/>
            <w:vAlign w:val="bottom"/>
            <w:hideMark/>
          </w:tcPr>
          <w:p w:rsidR="0059543E" w:rsidRDefault="00D00BD6">
            <w:pPr>
              <w:jc w:val="right"/>
              <w:rPr>
                <w:rFonts w:cs="Calibri"/>
                <w:b/>
                <w:bCs/>
                <w:szCs w:val="18"/>
              </w:rPr>
            </w:pPr>
            <w:r>
              <w:rPr>
                <w:rFonts w:cs="Calibri"/>
                <w:b/>
                <w:bCs/>
                <w:szCs w:val="18"/>
              </w:rPr>
              <w:t>72,794</w:t>
            </w:r>
          </w:p>
        </w:tc>
        <w:tc>
          <w:tcPr>
            <w:tcW w:w="269" w:type="dxa"/>
            <w:gridSpan w:val="2"/>
            <w:tcBorders>
              <w:top w:val="nil"/>
              <w:left w:val="nil"/>
              <w:bottom w:val="nil"/>
              <w:right w:val="nil"/>
            </w:tcBorders>
            <w:shd w:val="clear" w:color="FFFFFF" w:fill="FFFFFF"/>
            <w:noWrap/>
            <w:vAlign w:val="bottom"/>
            <w:hideMark/>
          </w:tcPr>
          <w:p w:rsidR="0059543E" w:rsidRDefault="0059543E">
            <w:pPr>
              <w:rPr>
                <w:rFonts w:cs="Calibri"/>
                <w:szCs w:val="18"/>
              </w:rPr>
            </w:pPr>
            <w:r>
              <w:rPr>
                <w:rFonts w:cs="Calibri"/>
                <w:szCs w:val="18"/>
              </w:rPr>
              <w:t> </w:t>
            </w:r>
          </w:p>
        </w:tc>
        <w:tc>
          <w:tcPr>
            <w:tcW w:w="1269" w:type="dxa"/>
            <w:gridSpan w:val="2"/>
            <w:tcBorders>
              <w:top w:val="single" w:sz="4" w:space="0" w:color="auto"/>
              <w:left w:val="nil"/>
              <w:bottom w:val="single" w:sz="4" w:space="0" w:color="auto"/>
              <w:right w:val="nil"/>
            </w:tcBorders>
            <w:shd w:val="clear" w:color="FFFFFF" w:fill="FFFFFF"/>
            <w:noWrap/>
            <w:vAlign w:val="bottom"/>
            <w:hideMark/>
          </w:tcPr>
          <w:p w:rsidR="0059543E" w:rsidRDefault="0059543E">
            <w:pPr>
              <w:jc w:val="right"/>
              <w:rPr>
                <w:rFonts w:cs="Calibri"/>
                <w:szCs w:val="18"/>
              </w:rPr>
            </w:pPr>
            <w:r>
              <w:rPr>
                <w:rFonts w:cs="Calibri"/>
                <w:szCs w:val="18"/>
              </w:rPr>
              <w:t>59,378</w:t>
            </w:r>
          </w:p>
        </w:tc>
      </w:tr>
      <w:tr w:rsidR="002331B4" w:rsidRPr="002331B4" w:rsidTr="009F07CF">
        <w:trPr>
          <w:trHeight w:hRule="exact" w:val="284"/>
        </w:trPr>
        <w:tc>
          <w:tcPr>
            <w:tcW w:w="6440" w:type="dxa"/>
            <w:gridSpan w:val="2"/>
            <w:tcBorders>
              <w:top w:val="nil"/>
              <w:left w:val="nil"/>
              <w:bottom w:val="nil"/>
              <w:right w:val="nil"/>
            </w:tcBorders>
            <w:shd w:val="clear" w:color="FFFFFF" w:fill="FFFFFF"/>
            <w:noWrap/>
            <w:vAlign w:val="bottom"/>
            <w:hideMark/>
          </w:tcPr>
          <w:p w:rsidR="002331B4" w:rsidRPr="002331B4" w:rsidRDefault="002331B4" w:rsidP="002331B4">
            <w:pPr>
              <w:rPr>
                <w:rFonts w:cs="Calibri"/>
                <w:b/>
                <w:szCs w:val="18"/>
              </w:rPr>
            </w:pPr>
            <w:r w:rsidRPr="002331B4">
              <w:rPr>
                <w:rFonts w:cs="Calibri"/>
                <w:b/>
                <w:szCs w:val="18"/>
              </w:rPr>
              <w:t>Expenses paid on behalf of portfolio agency</w:t>
            </w:r>
            <w:r w:rsidRPr="002331B4">
              <w:rPr>
                <w:rFonts w:cs="Calibri"/>
                <w:b/>
                <w:szCs w:val="18"/>
                <w:vertAlign w:val="superscript"/>
              </w:rPr>
              <w:t>1</w:t>
            </w:r>
          </w:p>
        </w:tc>
        <w:tc>
          <w:tcPr>
            <w:tcW w:w="1270" w:type="dxa"/>
            <w:gridSpan w:val="2"/>
            <w:tcBorders>
              <w:top w:val="single" w:sz="4" w:space="0" w:color="auto"/>
              <w:left w:val="nil"/>
              <w:bottom w:val="single" w:sz="4" w:space="0" w:color="auto"/>
              <w:right w:val="nil"/>
            </w:tcBorders>
            <w:shd w:val="clear" w:color="FFFFFF" w:fill="FFFFFF"/>
            <w:noWrap/>
            <w:vAlign w:val="bottom"/>
            <w:hideMark/>
          </w:tcPr>
          <w:p w:rsidR="002331B4" w:rsidRPr="002331B4" w:rsidRDefault="00693DB5" w:rsidP="002331B4">
            <w:pPr>
              <w:jc w:val="right"/>
              <w:rPr>
                <w:rFonts w:cs="Calibri"/>
                <w:b/>
                <w:szCs w:val="18"/>
              </w:rPr>
            </w:pPr>
            <w:r>
              <w:rPr>
                <w:rFonts w:cs="Calibri"/>
                <w:b/>
                <w:szCs w:val="18"/>
              </w:rPr>
              <w:t>19,315</w:t>
            </w:r>
          </w:p>
        </w:tc>
        <w:tc>
          <w:tcPr>
            <w:tcW w:w="269" w:type="dxa"/>
            <w:gridSpan w:val="2"/>
            <w:tcBorders>
              <w:top w:val="nil"/>
              <w:left w:val="nil"/>
              <w:bottom w:val="nil"/>
              <w:right w:val="nil"/>
            </w:tcBorders>
            <w:shd w:val="clear" w:color="FFFFFF" w:fill="FFFFFF"/>
            <w:noWrap/>
            <w:vAlign w:val="bottom"/>
            <w:hideMark/>
          </w:tcPr>
          <w:p w:rsidR="002331B4" w:rsidRPr="002331B4" w:rsidRDefault="002331B4" w:rsidP="002331B4">
            <w:pPr>
              <w:jc w:val="right"/>
              <w:rPr>
                <w:rFonts w:cs="Calibri"/>
                <w:b/>
                <w:szCs w:val="18"/>
              </w:rPr>
            </w:pPr>
            <w:r w:rsidRPr="002331B4">
              <w:rPr>
                <w:rFonts w:cs="Calibri"/>
                <w:b/>
                <w:szCs w:val="18"/>
              </w:rPr>
              <w:t> </w:t>
            </w:r>
          </w:p>
        </w:tc>
        <w:tc>
          <w:tcPr>
            <w:tcW w:w="1269" w:type="dxa"/>
            <w:gridSpan w:val="2"/>
            <w:tcBorders>
              <w:top w:val="single" w:sz="4" w:space="0" w:color="auto"/>
              <w:left w:val="nil"/>
              <w:bottom w:val="single" w:sz="4" w:space="0" w:color="auto"/>
              <w:right w:val="nil"/>
            </w:tcBorders>
            <w:shd w:val="clear" w:color="FFFFFF" w:fill="FFFFFF"/>
            <w:noWrap/>
            <w:vAlign w:val="bottom"/>
            <w:hideMark/>
          </w:tcPr>
          <w:p w:rsidR="002331B4" w:rsidRPr="002331B4" w:rsidRDefault="002331B4" w:rsidP="002331B4">
            <w:pPr>
              <w:jc w:val="right"/>
              <w:rPr>
                <w:rFonts w:cs="Calibri"/>
                <w:b/>
                <w:szCs w:val="18"/>
              </w:rPr>
            </w:pPr>
            <w:r w:rsidRPr="002331B4">
              <w:rPr>
                <w:rFonts w:cs="Calibri"/>
                <w:b/>
                <w:szCs w:val="18"/>
              </w:rPr>
              <w:t>-</w:t>
            </w:r>
          </w:p>
        </w:tc>
      </w:tr>
      <w:tr w:rsidR="0059543E" w:rsidTr="009F07CF">
        <w:trPr>
          <w:trHeight w:hRule="exact" w:val="284"/>
        </w:trPr>
        <w:tc>
          <w:tcPr>
            <w:tcW w:w="6440" w:type="dxa"/>
            <w:gridSpan w:val="2"/>
            <w:tcBorders>
              <w:top w:val="nil"/>
              <w:left w:val="nil"/>
              <w:bottom w:val="nil"/>
              <w:right w:val="nil"/>
            </w:tcBorders>
            <w:shd w:val="clear" w:color="FFFFFF" w:fill="FFFFFF"/>
            <w:vAlign w:val="bottom"/>
            <w:hideMark/>
          </w:tcPr>
          <w:p w:rsidR="0059543E" w:rsidRDefault="0059543E">
            <w:pPr>
              <w:rPr>
                <w:rFonts w:cs="Calibri"/>
                <w:b/>
                <w:bCs/>
                <w:szCs w:val="18"/>
              </w:rPr>
            </w:pPr>
            <w:r>
              <w:rPr>
                <w:rFonts w:cs="Calibri"/>
                <w:b/>
                <w:bCs/>
                <w:szCs w:val="18"/>
              </w:rPr>
              <w:t>Other suppliers</w:t>
            </w:r>
          </w:p>
        </w:tc>
        <w:tc>
          <w:tcPr>
            <w:tcW w:w="1270" w:type="dxa"/>
            <w:gridSpan w:val="2"/>
            <w:tcBorders>
              <w:top w:val="nil"/>
              <w:left w:val="nil"/>
              <w:bottom w:val="nil"/>
              <w:right w:val="nil"/>
            </w:tcBorders>
            <w:shd w:val="clear" w:color="FFFFFF" w:fill="FFFFFF"/>
            <w:noWrap/>
            <w:vAlign w:val="bottom"/>
            <w:hideMark/>
          </w:tcPr>
          <w:p w:rsidR="0059543E" w:rsidRDefault="0059543E">
            <w:pPr>
              <w:rPr>
                <w:rFonts w:cs="Calibri"/>
                <w:szCs w:val="18"/>
              </w:rPr>
            </w:pPr>
            <w:r>
              <w:rPr>
                <w:rFonts w:cs="Calibri"/>
                <w:szCs w:val="18"/>
              </w:rPr>
              <w:t> </w:t>
            </w:r>
          </w:p>
        </w:tc>
        <w:tc>
          <w:tcPr>
            <w:tcW w:w="269" w:type="dxa"/>
            <w:gridSpan w:val="2"/>
            <w:tcBorders>
              <w:top w:val="nil"/>
              <w:left w:val="nil"/>
              <w:bottom w:val="nil"/>
              <w:right w:val="nil"/>
            </w:tcBorders>
            <w:shd w:val="clear" w:color="FFFFFF" w:fill="FFFFFF"/>
            <w:noWrap/>
            <w:vAlign w:val="bottom"/>
            <w:hideMark/>
          </w:tcPr>
          <w:p w:rsidR="0059543E" w:rsidRDefault="0059543E">
            <w:pPr>
              <w:rPr>
                <w:rFonts w:cs="Calibri"/>
                <w:szCs w:val="18"/>
              </w:rPr>
            </w:pPr>
            <w:r>
              <w:rPr>
                <w:rFonts w:cs="Calibri"/>
                <w:szCs w:val="18"/>
              </w:rPr>
              <w:t> </w:t>
            </w:r>
          </w:p>
        </w:tc>
        <w:tc>
          <w:tcPr>
            <w:tcW w:w="1269" w:type="dxa"/>
            <w:gridSpan w:val="2"/>
            <w:tcBorders>
              <w:top w:val="nil"/>
              <w:left w:val="nil"/>
              <w:bottom w:val="nil"/>
              <w:right w:val="nil"/>
            </w:tcBorders>
            <w:shd w:val="clear" w:color="FFFFFF" w:fill="FFFFFF"/>
            <w:noWrap/>
            <w:vAlign w:val="bottom"/>
            <w:hideMark/>
          </w:tcPr>
          <w:p w:rsidR="0059543E" w:rsidRDefault="0059543E">
            <w:pPr>
              <w:rPr>
                <w:rFonts w:cs="Calibri"/>
                <w:szCs w:val="18"/>
              </w:rPr>
            </w:pPr>
            <w:r>
              <w:rPr>
                <w:rFonts w:cs="Calibri"/>
                <w:szCs w:val="18"/>
              </w:rPr>
              <w:t> </w:t>
            </w:r>
          </w:p>
        </w:tc>
      </w:tr>
      <w:tr w:rsidR="0059543E" w:rsidTr="009F07CF">
        <w:trPr>
          <w:trHeight w:hRule="exact" w:val="284"/>
        </w:trPr>
        <w:tc>
          <w:tcPr>
            <w:tcW w:w="6440" w:type="dxa"/>
            <w:gridSpan w:val="2"/>
            <w:tcBorders>
              <w:top w:val="nil"/>
              <w:left w:val="nil"/>
              <w:bottom w:val="nil"/>
              <w:right w:val="nil"/>
            </w:tcBorders>
            <w:shd w:val="clear" w:color="FFFFFF" w:fill="FFFFFF"/>
            <w:vAlign w:val="bottom"/>
            <w:hideMark/>
          </w:tcPr>
          <w:p w:rsidR="0059543E" w:rsidRDefault="0059543E">
            <w:pPr>
              <w:rPr>
                <w:rFonts w:cs="Calibri"/>
                <w:b/>
                <w:bCs/>
                <w:szCs w:val="18"/>
              </w:rPr>
            </w:pPr>
            <w:r>
              <w:rPr>
                <w:rFonts w:cs="Calibri"/>
                <w:b/>
                <w:bCs/>
                <w:szCs w:val="18"/>
              </w:rPr>
              <w:t>Operating lease rentals in connection with</w:t>
            </w:r>
          </w:p>
        </w:tc>
        <w:tc>
          <w:tcPr>
            <w:tcW w:w="1270" w:type="dxa"/>
            <w:gridSpan w:val="2"/>
            <w:tcBorders>
              <w:top w:val="nil"/>
              <w:left w:val="nil"/>
              <w:bottom w:val="nil"/>
              <w:right w:val="nil"/>
            </w:tcBorders>
            <w:shd w:val="clear" w:color="FFFFFF" w:fill="FFFFFF"/>
            <w:noWrap/>
            <w:vAlign w:val="bottom"/>
            <w:hideMark/>
          </w:tcPr>
          <w:p w:rsidR="0059543E" w:rsidRDefault="0059543E">
            <w:pPr>
              <w:rPr>
                <w:rFonts w:cs="Calibri"/>
                <w:szCs w:val="18"/>
              </w:rPr>
            </w:pPr>
            <w:r>
              <w:rPr>
                <w:rFonts w:cs="Calibri"/>
                <w:szCs w:val="18"/>
              </w:rPr>
              <w:t> </w:t>
            </w:r>
          </w:p>
        </w:tc>
        <w:tc>
          <w:tcPr>
            <w:tcW w:w="269" w:type="dxa"/>
            <w:gridSpan w:val="2"/>
            <w:tcBorders>
              <w:top w:val="nil"/>
              <w:left w:val="nil"/>
              <w:bottom w:val="nil"/>
              <w:right w:val="nil"/>
            </w:tcBorders>
            <w:shd w:val="clear" w:color="FFFFFF" w:fill="FFFFFF"/>
            <w:noWrap/>
            <w:vAlign w:val="bottom"/>
            <w:hideMark/>
          </w:tcPr>
          <w:p w:rsidR="0059543E" w:rsidRDefault="0059543E">
            <w:pPr>
              <w:rPr>
                <w:rFonts w:cs="Calibri"/>
                <w:szCs w:val="18"/>
              </w:rPr>
            </w:pPr>
            <w:r>
              <w:rPr>
                <w:rFonts w:cs="Calibri"/>
                <w:szCs w:val="18"/>
              </w:rPr>
              <w:t> </w:t>
            </w:r>
          </w:p>
        </w:tc>
        <w:tc>
          <w:tcPr>
            <w:tcW w:w="1269" w:type="dxa"/>
            <w:gridSpan w:val="2"/>
            <w:tcBorders>
              <w:top w:val="nil"/>
              <w:left w:val="nil"/>
              <w:bottom w:val="nil"/>
              <w:right w:val="nil"/>
            </w:tcBorders>
            <w:shd w:val="clear" w:color="FFFFFF" w:fill="FFFFFF"/>
            <w:noWrap/>
            <w:vAlign w:val="bottom"/>
            <w:hideMark/>
          </w:tcPr>
          <w:p w:rsidR="0059543E" w:rsidRDefault="0059543E">
            <w:pPr>
              <w:rPr>
                <w:rFonts w:cs="Calibri"/>
                <w:szCs w:val="18"/>
              </w:rPr>
            </w:pPr>
            <w:r>
              <w:rPr>
                <w:rFonts w:cs="Calibri"/>
                <w:szCs w:val="18"/>
              </w:rPr>
              <w:t> </w:t>
            </w:r>
          </w:p>
        </w:tc>
      </w:tr>
      <w:tr w:rsidR="0059543E" w:rsidTr="009F07CF">
        <w:trPr>
          <w:trHeight w:hRule="exact" w:val="284"/>
        </w:trPr>
        <w:tc>
          <w:tcPr>
            <w:tcW w:w="6440" w:type="dxa"/>
            <w:gridSpan w:val="2"/>
            <w:tcBorders>
              <w:top w:val="nil"/>
              <w:left w:val="nil"/>
              <w:bottom w:val="nil"/>
              <w:right w:val="nil"/>
            </w:tcBorders>
            <w:shd w:val="clear" w:color="FFFFFF" w:fill="FFFFFF"/>
            <w:noWrap/>
            <w:vAlign w:val="bottom"/>
            <w:hideMark/>
          </w:tcPr>
          <w:p w:rsidR="0059543E" w:rsidRDefault="0059543E" w:rsidP="00D919A0">
            <w:pPr>
              <w:ind w:firstLineChars="100" w:firstLine="200"/>
              <w:rPr>
                <w:rFonts w:cs="Calibri"/>
                <w:szCs w:val="18"/>
              </w:rPr>
            </w:pPr>
            <w:r>
              <w:rPr>
                <w:rFonts w:cs="Calibri"/>
                <w:szCs w:val="18"/>
              </w:rPr>
              <w:t>Minimum lease repayments - related parties</w:t>
            </w:r>
          </w:p>
        </w:tc>
        <w:tc>
          <w:tcPr>
            <w:tcW w:w="1270" w:type="dxa"/>
            <w:gridSpan w:val="2"/>
            <w:tcBorders>
              <w:top w:val="nil"/>
              <w:left w:val="nil"/>
              <w:bottom w:val="nil"/>
              <w:right w:val="nil"/>
            </w:tcBorders>
            <w:shd w:val="clear" w:color="FFFFFF" w:fill="FFFFFF"/>
            <w:noWrap/>
            <w:vAlign w:val="bottom"/>
            <w:hideMark/>
          </w:tcPr>
          <w:p w:rsidR="0059543E" w:rsidRPr="0014370C" w:rsidRDefault="0059543E">
            <w:pPr>
              <w:jc w:val="right"/>
              <w:rPr>
                <w:rFonts w:cs="Calibri"/>
                <w:b/>
                <w:bCs/>
                <w:szCs w:val="18"/>
              </w:rPr>
            </w:pPr>
            <w:r w:rsidRPr="0014370C">
              <w:rPr>
                <w:rFonts w:cs="Calibri"/>
                <w:b/>
                <w:bCs/>
                <w:szCs w:val="18"/>
              </w:rPr>
              <w:t xml:space="preserve">2,758 </w:t>
            </w:r>
          </w:p>
        </w:tc>
        <w:tc>
          <w:tcPr>
            <w:tcW w:w="269" w:type="dxa"/>
            <w:gridSpan w:val="2"/>
            <w:tcBorders>
              <w:top w:val="nil"/>
              <w:left w:val="nil"/>
              <w:bottom w:val="nil"/>
              <w:right w:val="nil"/>
            </w:tcBorders>
            <w:shd w:val="clear" w:color="FFFFFF" w:fill="FFFFFF"/>
            <w:noWrap/>
            <w:vAlign w:val="bottom"/>
            <w:hideMark/>
          </w:tcPr>
          <w:p w:rsidR="0059543E" w:rsidRDefault="0059543E">
            <w:pPr>
              <w:rPr>
                <w:rFonts w:cs="Calibri"/>
                <w:szCs w:val="18"/>
              </w:rPr>
            </w:pPr>
            <w:r>
              <w:rPr>
                <w:rFonts w:cs="Calibri"/>
                <w:szCs w:val="18"/>
              </w:rPr>
              <w:t> </w:t>
            </w:r>
          </w:p>
        </w:tc>
        <w:tc>
          <w:tcPr>
            <w:tcW w:w="1269" w:type="dxa"/>
            <w:gridSpan w:val="2"/>
            <w:tcBorders>
              <w:top w:val="nil"/>
              <w:left w:val="nil"/>
              <w:bottom w:val="nil"/>
              <w:right w:val="nil"/>
            </w:tcBorders>
            <w:shd w:val="clear" w:color="FFFFFF" w:fill="FFFFFF"/>
            <w:noWrap/>
            <w:vAlign w:val="bottom"/>
            <w:hideMark/>
          </w:tcPr>
          <w:p w:rsidR="0059543E" w:rsidRDefault="0059543E">
            <w:pPr>
              <w:jc w:val="right"/>
              <w:rPr>
                <w:rFonts w:cs="Calibri"/>
                <w:szCs w:val="18"/>
              </w:rPr>
            </w:pPr>
            <w:r>
              <w:rPr>
                <w:rFonts w:cs="Calibri"/>
                <w:szCs w:val="18"/>
              </w:rPr>
              <w:t xml:space="preserve"> -</w:t>
            </w:r>
          </w:p>
        </w:tc>
      </w:tr>
      <w:tr w:rsidR="0059543E" w:rsidTr="009F07CF">
        <w:trPr>
          <w:trHeight w:hRule="exact" w:val="284"/>
        </w:trPr>
        <w:tc>
          <w:tcPr>
            <w:tcW w:w="6440" w:type="dxa"/>
            <w:gridSpan w:val="2"/>
            <w:tcBorders>
              <w:top w:val="nil"/>
              <w:left w:val="nil"/>
              <w:bottom w:val="nil"/>
              <w:right w:val="nil"/>
            </w:tcBorders>
            <w:shd w:val="clear" w:color="FFFFFF" w:fill="FFFFFF"/>
            <w:noWrap/>
            <w:vAlign w:val="bottom"/>
            <w:hideMark/>
          </w:tcPr>
          <w:p w:rsidR="0059543E" w:rsidRDefault="0059543E" w:rsidP="00D919A0">
            <w:pPr>
              <w:ind w:firstLineChars="100" w:firstLine="200"/>
              <w:rPr>
                <w:rFonts w:cs="Calibri"/>
                <w:szCs w:val="18"/>
              </w:rPr>
            </w:pPr>
            <w:r>
              <w:rPr>
                <w:rFonts w:cs="Calibri"/>
                <w:szCs w:val="18"/>
              </w:rPr>
              <w:t>Minimum lease repayments - external parties</w:t>
            </w:r>
          </w:p>
        </w:tc>
        <w:tc>
          <w:tcPr>
            <w:tcW w:w="1270" w:type="dxa"/>
            <w:gridSpan w:val="2"/>
            <w:tcBorders>
              <w:top w:val="nil"/>
              <w:left w:val="nil"/>
              <w:bottom w:val="nil"/>
              <w:right w:val="nil"/>
            </w:tcBorders>
            <w:shd w:val="clear" w:color="FFFFFF" w:fill="FFFFFF"/>
            <w:noWrap/>
            <w:vAlign w:val="bottom"/>
            <w:hideMark/>
          </w:tcPr>
          <w:p w:rsidR="0059543E" w:rsidRPr="0014370C" w:rsidRDefault="0059543E">
            <w:pPr>
              <w:jc w:val="right"/>
              <w:rPr>
                <w:rFonts w:cs="Calibri"/>
                <w:b/>
                <w:bCs/>
                <w:szCs w:val="18"/>
              </w:rPr>
            </w:pPr>
            <w:r w:rsidRPr="0014370C">
              <w:rPr>
                <w:rFonts w:cs="Calibri"/>
                <w:b/>
                <w:bCs/>
                <w:szCs w:val="18"/>
              </w:rPr>
              <w:t>25,180</w:t>
            </w:r>
          </w:p>
        </w:tc>
        <w:tc>
          <w:tcPr>
            <w:tcW w:w="269" w:type="dxa"/>
            <w:gridSpan w:val="2"/>
            <w:tcBorders>
              <w:top w:val="nil"/>
              <w:left w:val="nil"/>
              <w:bottom w:val="nil"/>
              <w:right w:val="nil"/>
            </w:tcBorders>
            <w:shd w:val="clear" w:color="FFFFFF" w:fill="FFFFFF"/>
            <w:noWrap/>
            <w:vAlign w:val="bottom"/>
            <w:hideMark/>
          </w:tcPr>
          <w:p w:rsidR="0059543E" w:rsidRDefault="0059543E">
            <w:pPr>
              <w:rPr>
                <w:rFonts w:cs="Calibri"/>
                <w:szCs w:val="18"/>
              </w:rPr>
            </w:pPr>
            <w:r>
              <w:rPr>
                <w:rFonts w:cs="Calibri"/>
                <w:szCs w:val="18"/>
              </w:rPr>
              <w:t> </w:t>
            </w:r>
          </w:p>
        </w:tc>
        <w:tc>
          <w:tcPr>
            <w:tcW w:w="1269" w:type="dxa"/>
            <w:gridSpan w:val="2"/>
            <w:tcBorders>
              <w:top w:val="nil"/>
              <w:left w:val="nil"/>
              <w:bottom w:val="nil"/>
              <w:right w:val="nil"/>
            </w:tcBorders>
            <w:shd w:val="clear" w:color="FFFFFF" w:fill="FFFFFF"/>
            <w:noWrap/>
            <w:vAlign w:val="bottom"/>
            <w:hideMark/>
          </w:tcPr>
          <w:p w:rsidR="0059543E" w:rsidRDefault="0059543E">
            <w:pPr>
              <w:jc w:val="right"/>
              <w:rPr>
                <w:rFonts w:cs="Calibri"/>
                <w:szCs w:val="18"/>
              </w:rPr>
            </w:pPr>
            <w:r>
              <w:rPr>
                <w:rFonts w:cs="Calibri"/>
                <w:szCs w:val="18"/>
              </w:rPr>
              <w:t>30,174</w:t>
            </w:r>
          </w:p>
        </w:tc>
      </w:tr>
      <w:tr w:rsidR="0059543E" w:rsidTr="009F07CF">
        <w:trPr>
          <w:trHeight w:hRule="exact" w:val="284"/>
        </w:trPr>
        <w:tc>
          <w:tcPr>
            <w:tcW w:w="6440" w:type="dxa"/>
            <w:gridSpan w:val="2"/>
            <w:tcBorders>
              <w:top w:val="nil"/>
              <w:left w:val="nil"/>
              <w:bottom w:val="nil"/>
              <w:right w:val="nil"/>
            </w:tcBorders>
            <w:shd w:val="clear" w:color="FFFFFF" w:fill="FFFFFF"/>
            <w:vAlign w:val="bottom"/>
            <w:hideMark/>
          </w:tcPr>
          <w:p w:rsidR="0059543E" w:rsidRDefault="0059543E">
            <w:pPr>
              <w:rPr>
                <w:rFonts w:cs="Calibri"/>
                <w:szCs w:val="18"/>
              </w:rPr>
            </w:pPr>
            <w:r>
              <w:rPr>
                <w:rFonts w:cs="Calibri"/>
                <w:szCs w:val="18"/>
              </w:rPr>
              <w:t>Workers compensation expenses</w:t>
            </w:r>
          </w:p>
        </w:tc>
        <w:tc>
          <w:tcPr>
            <w:tcW w:w="1270" w:type="dxa"/>
            <w:gridSpan w:val="2"/>
            <w:tcBorders>
              <w:top w:val="nil"/>
              <w:left w:val="nil"/>
              <w:bottom w:val="nil"/>
              <w:right w:val="nil"/>
            </w:tcBorders>
            <w:shd w:val="clear" w:color="FFFFFF" w:fill="FFFFFF"/>
            <w:noWrap/>
            <w:vAlign w:val="bottom"/>
            <w:hideMark/>
          </w:tcPr>
          <w:p w:rsidR="0059543E" w:rsidRPr="00185473" w:rsidRDefault="0059543E" w:rsidP="00D00BD6">
            <w:pPr>
              <w:jc w:val="right"/>
              <w:rPr>
                <w:rFonts w:cs="Calibri"/>
                <w:b/>
                <w:bCs/>
                <w:szCs w:val="18"/>
                <w:highlight w:val="yellow"/>
              </w:rPr>
            </w:pPr>
            <w:r w:rsidRPr="00D00BD6">
              <w:rPr>
                <w:rFonts w:cs="Calibri"/>
                <w:b/>
                <w:bCs/>
                <w:szCs w:val="18"/>
              </w:rPr>
              <w:t>3,</w:t>
            </w:r>
            <w:r w:rsidR="00D00BD6" w:rsidRPr="00D00BD6">
              <w:rPr>
                <w:rFonts w:cs="Calibri"/>
                <w:b/>
                <w:bCs/>
                <w:szCs w:val="18"/>
              </w:rPr>
              <w:t>441</w:t>
            </w:r>
          </w:p>
        </w:tc>
        <w:tc>
          <w:tcPr>
            <w:tcW w:w="269" w:type="dxa"/>
            <w:gridSpan w:val="2"/>
            <w:tcBorders>
              <w:top w:val="nil"/>
              <w:left w:val="nil"/>
              <w:bottom w:val="nil"/>
              <w:right w:val="nil"/>
            </w:tcBorders>
            <w:shd w:val="clear" w:color="FFFFFF" w:fill="FFFFFF"/>
            <w:noWrap/>
            <w:vAlign w:val="bottom"/>
            <w:hideMark/>
          </w:tcPr>
          <w:p w:rsidR="0059543E" w:rsidRDefault="0059543E">
            <w:pPr>
              <w:rPr>
                <w:rFonts w:cs="Calibri"/>
                <w:szCs w:val="18"/>
              </w:rPr>
            </w:pPr>
            <w:r>
              <w:rPr>
                <w:rFonts w:cs="Calibri"/>
                <w:szCs w:val="18"/>
              </w:rPr>
              <w:t> </w:t>
            </w:r>
          </w:p>
        </w:tc>
        <w:tc>
          <w:tcPr>
            <w:tcW w:w="1269" w:type="dxa"/>
            <w:gridSpan w:val="2"/>
            <w:tcBorders>
              <w:top w:val="nil"/>
              <w:left w:val="nil"/>
              <w:bottom w:val="nil"/>
              <w:right w:val="nil"/>
            </w:tcBorders>
            <w:shd w:val="clear" w:color="FFFFFF" w:fill="FFFFFF"/>
            <w:noWrap/>
            <w:vAlign w:val="bottom"/>
            <w:hideMark/>
          </w:tcPr>
          <w:p w:rsidR="0059543E" w:rsidRDefault="0059543E">
            <w:pPr>
              <w:jc w:val="right"/>
              <w:rPr>
                <w:rFonts w:cs="Calibri"/>
                <w:szCs w:val="18"/>
              </w:rPr>
            </w:pPr>
            <w:r>
              <w:rPr>
                <w:rFonts w:cs="Calibri"/>
                <w:szCs w:val="18"/>
              </w:rPr>
              <w:t>2,127</w:t>
            </w:r>
          </w:p>
        </w:tc>
      </w:tr>
      <w:tr w:rsidR="0059543E" w:rsidTr="009F07CF">
        <w:trPr>
          <w:trHeight w:hRule="exact" w:val="284"/>
        </w:trPr>
        <w:tc>
          <w:tcPr>
            <w:tcW w:w="6440" w:type="dxa"/>
            <w:gridSpan w:val="2"/>
            <w:tcBorders>
              <w:top w:val="nil"/>
              <w:left w:val="nil"/>
              <w:bottom w:val="nil"/>
              <w:right w:val="nil"/>
            </w:tcBorders>
            <w:shd w:val="clear" w:color="FFFFFF" w:fill="FFFFFF"/>
            <w:vAlign w:val="bottom"/>
            <w:hideMark/>
          </w:tcPr>
          <w:p w:rsidR="0059543E" w:rsidRDefault="0059543E">
            <w:pPr>
              <w:rPr>
                <w:rFonts w:cs="Calibri"/>
                <w:b/>
                <w:bCs/>
                <w:szCs w:val="18"/>
              </w:rPr>
            </w:pPr>
            <w:r>
              <w:rPr>
                <w:rFonts w:cs="Calibri"/>
                <w:b/>
                <w:bCs/>
                <w:szCs w:val="18"/>
              </w:rPr>
              <w:t>Total other suppliers</w:t>
            </w:r>
          </w:p>
        </w:tc>
        <w:tc>
          <w:tcPr>
            <w:tcW w:w="1270" w:type="dxa"/>
            <w:gridSpan w:val="2"/>
            <w:tcBorders>
              <w:top w:val="single" w:sz="4" w:space="0" w:color="auto"/>
              <w:left w:val="nil"/>
              <w:bottom w:val="single" w:sz="4" w:space="0" w:color="auto"/>
              <w:right w:val="nil"/>
            </w:tcBorders>
            <w:shd w:val="clear" w:color="FFFFFF" w:fill="FFFFFF"/>
            <w:noWrap/>
            <w:vAlign w:val="bottom"/>
            <w:hideMark/>
          </w:tcPr>
          <w:p w:rsidR="0059543E" w:rsidRDefault="0059543E" w:rsidP="00D00BD6">
            <w:pPr>
              <w:jc w:val="right"/>
              <w:rPr>
                <w:rFonts w:cs="Calibri"/>
                <w:b/>
                <w:bCs/>
                <w:szCs w:val="18"/>
              </w:rPr>
            </w:pPr>
            <w:r>
              <w:rPr>
                <w:rFonts w:cs="Calibri"/>
                <w:b/>
                <w:bCs/>
                <w:szCs w:val="18"/>
              </w:rPr>
              <w:t>31,</w:t>
            </w:r>
            <w:r w:rsidR="00D00BD6">
              <w:rPr>
                <w:rFonts w:cs="Calibri"/>
                <w:b/>
                <w:bCs/>
                <w:szCs w:val="18"/>
              </w:rPr>
              <w:t>379</w:t>
            </w:r>
          </w:p>
        </w:tc>
        <w:tc>
          <w:tcPr>
            <w:tcW w:w="269" w:type="dxa"/>
            <w:gridSpan w:val="2"/>
            <w:tcBorders>
              <w:top w:val="nil"/>
              <w:left w:val="nil"/>
              <w:bottom w:val="nil"/>
              <w:right w:val="nil"/>
            </w:tcBorders>
            <w:shd w:val="clear" w:color="FFFFFF" w:fill="FFFFFF"/>
            <w:noWrap/>
            <w:vAlign w:val="bottom"/>
            <w:hideMark/>
          </w:tcPr>
          <w:p w:rsidR="0059543E" w:rsidRDefault="0059543E">
            <w:pPr>
              <w:rPr>
                <w:rFonts w:cs="Calibri"/>
                <w:szCs w:val="18"/>
              </w:rPr>
            </w:pPr>
            <w:r>
              <w:rPr>
                <w:rFonts w:cs="Calibri"/>
                <w:szCs w:val="18"/>
              </w:rPr>
              <w:t> </w:t>
            </w:r>
          </w:p>
        </w:tc>
        <w:tc>
          <w:tcPr>
            <w:tcW w:w="1269" w:type="dxa"/>
            <w:gridSpan w:val="2"/>
            <w:tcBorders>
              <w:top w:val="single" w:sz="4" w:space="0" w:color="auto"/>
              <w:left w:val="nil"/>
              <w:bottom w:val="single" w:sz="4" w:space="0" w:color="auto"/>
              <w:right w:val="nil"/>
            </w:tcBorders>
            <w:shd w:val="clear" w:color="FFFFFF" w:fill="FFFFFF"/>
            <w:noWrap/>
            <w:vAlign w:val="bottom"/>
            <w:hideMark/>
          </w:tcPr>
          <w:p w:rsidR="0059543E" w:rsidRDefault="0059543E">
            <w:pPr>
              <w:jc w:val="right"/>
              <w:rPr>
                <w:rFonts w:cs="Calibri"/>
                <w:szCs w:val="18"/>
              </w:rPr>
            </w:pPr>
            <w:r>
              <w:rPr>
                <w:rFonts w:cs="Calibri"/>
                <w:szCs w:val="18"/>
              </w:rPr>
              <w:t>32,301</w:t>
            </w:r>
          </w:p>
        </w:tc>
      </w:tr>
      <w:tr w:rsidR="0059543E" w:rsidTr="009F07CF">
        <w:trPr>
          <w:trHeight w:hRule="exact" w:val="284"/>
        </w:trPr>
        <w:tc>
          <w:tcPr>
            <w:tcW w:w="6440" w:type="dxa"/>
            <w:gridSpan w:val="2"/>
            <w:tcBorders>
              <w:top w:val="nil"/>
              <w:left w:val="nil"/>
              <w:bottom w:val="nil"/>
              <w:right w:val="nil"/>
            </w:tcBorders>
            <w:shd w:val="clear" w:color="FFFFFF" w:fill="FFFFFF"/>
            <w:vAlign w:val="bottom"/>
            <w:hideMark/>
          </w:tcPr>
          <w:p w:rsidR="0059543E" w:rsidRDefault="0059543E" w:rsidP="007C1045">
            <w:pPr>
              <w:spacing w:after="0"/>
              <w:rPr>
                <w:rFonts w:cs="Calibri"/>
                <w:b/>
                <w:bCs/>
                <w:i/>
                <w:iCs/>
                <w:szCs w:val="18"/>
              </w:rPr>
            </w:pPr>
            <w:r>
              <w:rPr>
                <w:rFonts w:cs="Calibri"/>
                <w:b/>
                <w:bCs/>
                <w:i/>
                <w:iCs/>
                <w:szCs w:val="18"/>
              </w:rPr>
              <w:t>Total suppliers</w:t>
            </w:r>
          </w:p>
        </w:tc>
        <w:tc>
          <w:tcPr>
            <w:tcW w:w="1270" w:type="dxa"/>
            <w:gridSpan w:val="2"/>
            <w:tcBorders>
              <w:top w:val="nil"/>
              <w:left w:val="nil"/>
              <w:bottom w:val="double" w:sz="6" w:space="0" w:color="auto"/>
              <w:right w:val="nil"/>
            </w:tcBorders>
            <w:shd w:val="clear" w:color="FFFFFF" w:fill="FFFFFF"/>
            <w:noWrap/>
            <w:vAlign w:val="bottom"/>
            <w:hideMark/>
          </w:tcPr>
          <w:p w:rsidR="0059543E" w:rsidRDefault="0059543E" w:rsidP="007C1045">
            <w:pPr>
              <w:spacing w:after="0"/>
              <w:jc w:val="right"/>
              <w:rPr>
                <w:rFonts w:cs="Calibri"/>
                <w:b/>
                <w:bCs/>
                <w:szCs w:val="18"/>
              </w:rPr>
            </w:pPr>
            <w:r>
              <w:rPr>
                <w:rFonts w:cs="Calibri"/>
                <w:b/>
                <w:bCs/>
                <w:szCs w:val="18"/>
              </w:rPr>
              <w:t>123,488</w:t>
            </w:r>
          </w:p>
        </w:tc>
        <w:tc>
          <w:tcPr>
            <w:tcW w:w="269" w:type="dxa"/>
            <w:gridSpan w:val="2"/>
            <w:tcBorders>
              <w:top w:val="nil"/>
              <w:left w:val="nil"/>
              <w:bottom w:val="nil"/>
              <w:right w:val="nil"/>
            </w:tcBorders>
            <w:shd w:val="clear" w:color="FFFFFF" w:fill="FFFFFF"/>
            <w:noWrap/>
            <w:vAlign w:val="bottom"/>
            <w:hideMark/>
          </w:tcPr>
          <w:p w:rsidR="0059543E" w:rsidRDefault="0059543E" w:rsidP="007C1045">
            <w:pPr>
              <w:spacing w:after="0"/>
              <w:rPr>
                <w:rFonts w:cs="Calibri"/>
                <w:szCs w:val="18"/>
              </w:rPr>
            </w:pPr>
            <w:r>
              <w:rPr>
                <w:rFonts w:cs="Calibri"/>
                <w:szCs w:val="18"/>
              </w:rPr>
              <w:t> </w:t>
            </w:r>
          </w:p>
        </w:tc>
        <w:tc>
          <w:tcPr>
            <w:tcW w:w="1269" w:type="dxa"/>
            <w:gridSpan w:val="2"/>
            <w:tcBorders>
              <w:top w:val="nil"/>
              <w:left w:val="nil"/>
              <w:bottom w:val="double" w:sz="6" w:space="0" w:color="auto"/>
              <w:right w:val="nil"/>
            </w:tcBorders>
            <w:shd w:val="clear" w:color="FFFFFF" w:fill="FFFFFF"/>
            <w:noWrap/>
            <w:vAlign w:val="bottom"/>
            <w:hideMark/>
          </w:tcPr>
          <w:p w:rsidR="0059543E" w:rsidRDefault="0059543E" w:rsidP="007C1045">
            <w:pPr>
              <w:spacing w:after="0"/>
              <w:jc w:val="right"/>
              <w:rPr>
                <w:rFonts w:cs="Calibri"/>
                <w:szCs w:val="18"/>
              </w:rPr>
            </w:pPr>
            <w:r>
              <w:rPr>
                <w:rFonts w:cs="Calibri"/>
                <w:szCs w:val="18"/>
              </w:rPr>
              <w:t>91,679</w:t>
            </w:r>
          </w:p>
        </w:tc>
      </w:tr>
    </w:tbl>
    <w:p w:rsidR="002C474A" w:rsidRDefault="004A20AD" w:rsidP="00AF7A50">
      <w:pPr>
        <w:spacing w:line="240" w:lineRule="auto"/>
        <w:rPr>
          <w:rFonts w:cs="Calibri"/>
          <w:szCs w:val="18"/>
        </w:rPr>
      </w:pPr>
      <w:bookmarkStart w:id="97" w:name="RANGE!D7:G35"/>
      <w:bookmarkStart w:id="98" w:name="RANGE!D7:G34"/>
      <w:bookmarkStart w:id="99" w:name="RANGE!D7:G37"/>
      <w:bookmarkStart w:id="100" w:name="RANGE!D7:G32"/>
      <w:bookmarkStart w:id="101" w:name="RANGE!D6:G35"/>
      <w:bookmarkStart w:id="102" w:name="RANGE!D6:D34"/>
      <w:bookmarkStart w:id="103" w:name="RANGE!D6:G34"/>
      <w:bookmarkEnd w:id="97"/>
      <w:bookmarkEnd w:id="98"/>
      <w:bookmarkEnd w:id="99"/>
      <w:bookmarkEnd w:id="100"/>
      <w:bookmarkEnd w:id="101"/>
      <w:bookmarkEnd w:id="102"/>
      <w:bookmarkEnd w:id="103"/>
      <w:r>
        <w:rPr>
          <w:rFonts w:cs="Calibri"/>
          <w:szCs w:val="18"/>
        </w:rPr>
        <w:t xml:space="preserve">1. </w:t>
      </w:r>
      <w:r w:rsidR="002331B4" w:rsidRPr="002331B4">
        <w:rPr>
          <w:rFonts w:cs="Calibri"/>
          <w:szCs w:val="18"/>
        </w:rPr>
        <w:t xml:space="preserve">Payments made to the Office of the Fair Work Building Industry Inspectorate to cover their operating costs from 1 July 2014 to 31 January 2015, due to legislative instruments not being enacted under the </w:t>
      </w:r>
      <w:r w:rsidR="002331B4" w:rsidRPr="007C1045">
        <w:t>PGPA Act</w:t>
      </w:r>
      <w:r w:rsidR="002331B4" w:rsidRPr="002331B4">
        <w:rPr>
          <w:rFonts w:cs="Calibri"/>
          <w:szCs w:val="18"/>
        </w:rPr>
        <w:t xml:space="preserve">. </w:t>
      </w:r>
    </w:p>
    <w:p w:rsidR="00091497" w:rsidRDefault="00091497">
      <w:bookmarkStart w:id="104" w:name="RANGE!D7:D14"/>
      <w:bookmarkStart w:id="105" w:name="Note_GRXTABLE1" w:colFirst="0" w:colLast="0"/>
      <w:r>
        <w:br w:type="page"/>
      </w:r>
    </w:p>
    <w:tbl>
      <w:tblPr>
        <w:tblW w:w="9237" w:type="dxa"/>
        <w:tblInd w:w="80" w:type="dxa"/>
        <w:tblLayout w:type="fixed"/>
        <w:tblLook w:val="04A0" w:firstRow="1" w:lastRow="0" w:firstColumn="1" w:lastColumn="0" w:noHBand="0" w:noVBand="1"/>
      </w:tblPr>
      <w:tblGrid>
        <w:gridCol w:w="6433"/>
        <w:gridCol w:w="11"/>
        <w:gridCol w:w="1254"/>
        <w:gridCol w:w="14"/>
        <w:gridCol w:w="251"/>
        <w:gridCol w:w="14"/>
        <w:gridCol w:w="1245"/>
        <w:gridCol w:w="15"/>
      </w:tblGrid>
      <w:tr w:rsidR="003214FA" w:rsidTr="00EF785E">
        <w:trPr>
          <w:trHeight w:hRule="exact" w:val="292"/>
        </w:trPr>
        <w:tc>
          <w:tcPr>
            <w:tcW w:w="6444" w:type="dxa"/>
            <w:gridSpan w:val="2"/>
            <w:tcBorders>
              <w:top w:val="nil"/>
              <w:left w:val="nil"/>
              <w:bottom w:val="nil"/>
              <w:right w:val="nil"/>
            </w:tcBorders>
            <w:shd w:val="clear" w:color="FFFFFF" w:fill="FFFFFF"/>
            <w:noWrap/>
            <w:vAlign w:val="bottom"/>
            <w:hideMark/>
          </w:tcPr>
          <w:p w:rsidR="003214FA" w:rsidRPr="00FF205C" w:rsidRDefault="003214FA">
            <w:pPr>
              <w:rPr>
                <w:rFonts w:cs="Arial"/>
                <w:b/>
                <w:szCs w:val="18"/>
              </w:rPr>
            </w:pPr>
            <w:r w:rsidRPr="00FF205C">
              <w:rPr>
                <w:rFonts w:cs="Arial"/>
                <w:b/>
                <w:szCs w:val="18"/>
              </w:rPr>
              <w:lastRenderedPageBreak/>
              <w:t> </w:t>
            </w:r>
            <w:bookmarkEnd w:id="104"/>
          </w:p>
        </w:tc>
        <w:tc>
          <w:tcPr>
            <w:tcW w:w="1268" w:type="dxa"/>
            <w:gridSpan w:val="2"/>
            <w:tcBorders>
              <w:top w:val="nil"/>
              <w:left w:val="nil"/>
              <w:bottom w:val="nil"/>
              <w:right w:val="nil"/>
            </w:tcBorders>
            <w:shd w:val="clear" w:color="FFFFFF" w:fill="FFFFFF"/>
            <w:vAlign w:val="bottom"/>
            <w:hideMark/>
          </w:tcPr>
          <w:p w:rsidR="003214FA" w:rsidRDefault="003214FA">
            <w:pPr>
              <w:jc w:val="right"/>
              <w:rPr>
                <w:rFonts w:cs="Arial"/>
                <w:b/>
                <w:bCs/>
                <w:szCs w:val="18"/>
              </w:rPr>
            </w:pPr>
            <w:r>
              <w:rPr>
                <w:rFonts w:cs="Arial"/>
                <w:b/>
                <w:bCs/>
                <w:szCs w:val="18"/>
              </w:rPr>
              <w:t>2015</w:t>
            </w:r>
          </w:p>
        </w:tc>
        <w:tc>
          <w:tcPr>
            <w:tcW w:w="265" w:type="dxa"/>
            <w:gridSpan w:val="2"/>
            <w:tcBorders>
              <w:top w:val="nil"/>
              <w:left w:val="nil"/>
              <w:bottom w:val="nil"/>
              <w:right w:val="nil"/>
            </w:tcBorders>
            <w:shd w:val="clear" w:color="FFFFFF" w:fill="FFFFFF"/>
            <w:noWrap/>
            <w:vAlign w:val="bottom"/>
            <w:hideMark/>
          </w:tcPr>
          <w:p w:rsidR="003214FA" w:rsidRDefault="003214FA">
            <w:pPr>
              <w:rPr>
                <w:rFonts w:cs="Arial"/>
                <w:szCs w:val="18"/>
              </w:rPr>
            </w:pPr>
            <w:r>
              <w:rPr>
                <w:rFonts w:cs="Arial"/>
                <w:szCs w:val="18"/>
              </w:rPr>
              <w:t> </w:t>
            </w:r>
          </w:p>
        </w:tc>
        <w:tc>
          <w:tcPr>
            <w:tcW w:w="1260" w:type="dxa"/>
            <w:gridSpan w:val="2"/>
            <w:tcBorders>
              <w:top w:val="nil"/>
              <w:left w:val="nil"/>
              <w:bottom w:val="nil"/>
              <w:right w:val="nil"/>
            </w:tcBorders>
            <w:shd w:val="clear" w:color="FFFFFF" w:fill="FFFFFF"/>
            <w:vAlign w:val="bottom"/>
            <w:hideMark/>
          </w:tcPr>
          <w:p w:rsidR="003214FA" w:rsidRDefault="003214FA">
            <w:pPr>
              <w:jc w:val="right"/>
              <w:rPr>
                <w:rFonts w:cs="Arial"/>
                <w:szCs w:val="18"/>
              </w:rPr>
            </w:pPr>
            <w:r>
              <w:rPr>
                <w:rFonts w:cs="Arial"/>
                <w:szCs w:val="18"/>
              </w:rPr>
              <w:t>2014</w:t>
            </w:r>
          </w:p>
        </w:tc>
      </w:tr>
      <w:bookmarkEnd w:id="105"/>
      <w:tr w:rsidR="003214FA" w:rsidTr="00EF785E">
        <w:trPr>
          <w:trHeight w:hRule="exact" w:val="292"/>
        </w:trPr>
        <w:tc>
          <w:tcPr>
            <w:tcW w:w="6444" w:type="dxa"/>
            <w:gridSpan w:val="2"/>
            <w:tcBorders>
              <w:top w:val="nil"/>
              <w:left w:val="nil"/>
              <w:bottom w:val="nil"/>
              <w:right w:val="nil"/>
            </w:tcBorders>
            <w:shd w:val="clear" w:color="FFFFFF" w:fill="FFFFFF"/>
            <w:noWrap/>
            <w:vAlign w:val="bottom"/>
            <w:hideMark/>
          </w:tcPr>
          <w:p w:rsidR="003214FA" w:rsidRDefault="003214FA" w:rsidP="007C1045">
            <w:pPr>
              <w:spacing w:after="0"/>
              <w:rPr>
                <w:rFonts w:cs="Arial"/>
                <w:szCs w:val="18"/>
              </w:rPr>
            </w:pPr>
            <w:r>
              <w:rPr>
                <w:rFonts w:cs="Arial"/>
                <w:szCs w:val="18"/>
              </w:rPr>
              <w:t> </w:t>
            </w:r>
          </w:p>
        </w:tc>
        <w:tc>
          <w:tcPr>
            <w:tcW w:w="1268" w:type="dxa"/>
            <w:gridSpan w:val="2"/>
            <w:tcBorders>
              <w:top w:val="nil"/>
              <w:left w:val="nil"/>
              <w:bottom w:val="nil"/>
              <w:right w:val="nil"/>
            </w:tcBorders>
            <w:shd w:val="clear" w:color="FFFFFF" w:fill="FFFFFF"/>
            <w:vAlign w:val="bottom"/>
            <w:hideMark/>
          </w:tcPr>
          <w:p w:rsidR="003214FA" w:rsidRDefault="003214FA" w:rsidP="007C1045">
            <w:pPr>
              <w:spacing w:after="0"/>
              <w:jc w:val="right"/>
              <w:rPr>
                <w:rFonts w:cs="Arial"/>
                <w:b/>
                <w:bCs/>
                <w:szCs w:val="18"/>
              </w:rPr>
            </w:pPr>
            <w:r>
              <w:rPr>
                <w:rFonts w:cs="Arial"/>
                <w:b/>
                <w:bCs/>
                <w:szCs w:val="18"/>
              </w:rPr>
              <w:t>$'000</w:t>
            </w:r>
          </w:p>
        </w:tc>
        <w:tc>
          <w:tcPr>
            <w:tcW w:w="265" w:type="dxa"/>
            <w:gridSpan w:val="2"/>
            <w:tcBorders>
              <w:top w:val="nil"/>
              <w:left w:val="nil"/>
              <w:bottom w:val="nil"/>
              <w:right w:val="nil"/>
            </w:tcBorders>
            <w:shd w:val="clear" w:color="FFFFFF" w:fill="FFFFFF"/>
            <w:noWrap/>
            <w:vAlign w:val="bottom"/>
            <w:hideMark/>
          </w:tcPr>
          <w:p w:rsidR="003214FA" w:rsidRDefault="003214FA" w:rsidP="007C1045">
            <w:pPr>
              <w:spacing w:after="0"/>
              <w:rPr>
                <w:rFonts w:cs="Arial"/>
                <w:szCs w:val="18"/>
              </w:rPr>
            </w:pPr>
            <w:r>
              <w:rPr>
                <w:rFonts w:cs="Arial"/>
                <w:szCs w:val="18"/>
              </w:rPr>
              <w:t> </w:t>
            </w:r>
          </w:p>
        </w:tc>
        <w:tc>
          <w:tcPr>
            <w:tcW w:w="1260" w:type="dxa"/>
            <w:gridSpan w:val="2"/>
            <w:tcBorders>
              <w:top w:val="nil"/>
              <w:left w:val="nil"/>
              <w:bottom w:val="nil"/>
              <w:right w:val="nil"/>
            </w:tcBorders>
            <w:shd w:val="clear" w:color="FFFFFF" w:fill="FFFFFF"/>
            <w:vAlign w:val="bottom"/>
            <w:hideMark/>
          </w:tcPr>
          <w:p w:rsidR="003214FA" w:rsidRDefault="003214FA" w:rsidP="007C1045">
            <w:pPr>
              <w:spacing w:after="0"/>
              <w:jc w:val="right"/>
              <w:rPr>
                <w:rFonts w:cs="Arial"/>
                <w:szCs w:val="18"/>
              </w:rPr>
            </w:pPr>
            <w:r>
              <w:rPr>
                <w:rFonts w:cs="Arial"/>
                <w:szCs w:val="18"/>
              </w:rPr>
              <w:t>$'000</w:t>
            </w:r>
          </w:p>
        </w:tc>
      </w:tr>
      <w:tr w:rsidR="003214FA" w:rsidTr="00EF785E">
        <w:trPr>
          <w:trHeight w:hRule="exact" w:val="292"/>
        </w:trPr>
        <w:tc>
          <w:tcPr>
            <w:tcW w:w="6444" w:type="dxa"/>
            <w:gridSpan w:val="2"/>
            <w:tcBorders>
              <w:top w:val="nil"/>
              <w:left w:val="nil"/>
              <w:bottom w:val="nil"/>
              <w:right w:val="nil"/>
            </w:tcBorders>
            <w:shd w:val="clear" w:color="FFFFFF" w:fill="FFFFFF"/>
            <w:noWrap/>
            <w:vAlign w:val="bottom"/>
            <w:hideMark/>
          </w:tcPr>
          <w:p w:rsidR="003214FA" w:rsidRDefault="003214FA">
            <w:pPr>
              <w:rPr>
                <w:rFonts w:cs="Arial"/>
                <w:b/>
                <w:bCs/>
                <w:szCs w:val="18"/>
                <w:u w:val="single"/>
              </w:rPr>
            </w:pPr>
            <w:r>
              <w:rPr>
                <w:rFonts w:cs="Arial"/>
                <w:b/>
                <w:bCs/>
                <w:szCs w:val="18"/>
                <w:u w:val="single"/>
              </w:rPr>
              <w:t>Note 4C: Grants</w:t>
            </w:r>
          </w:p>
        </w:tc>
        <w:tc>
          <w:tcPr>
            <w:tcW w:w="1268" w:type="dxa"/>
            <w:gridSpan w:val="2"/>
            <w:tcBorders>
              <w:top w:val="nil"/>
              <w:left w:val="nil"/>
              <w:bottom w:val="nil"/>
              <w:right w:val="nil"/>
            </w:tcBorders>
            <w:shd w:val="clear" w:color="FFFFFF" w:fill="FFFFFF"/>
            <w:noWrap/>
            <w:vAlign w:val="bottom"/>
            <w:hideMark/>
          </w:tcPr>
          <w:p w:rsidR="003214FA" w:rsidRDefault="003214FA">
            <w:pPr>
              <w:rPr>
                <w:rFonts w:cs="Arial"/>
                <w:szCs w:val="18"/>
              </w:rPr>
            </w:pPr>
            <w:r>
              <w:rPr>
                <w:rFonts w:cs="Arial"/>
                <w:szCs w:val="18"/>
              </w:rPr>
              <w:t> </w:t>
            </w:r>
          </w:p>
        </w:tc>
        <w:tc>
          <w:tcPr>
            <w:tcW w:w="265" w:type="dxa"/>
            <w:gridSpan w:val="2"/>
            <w:tcBorders>
              <w:top w:val="nil"/>
              <w:left w:val="nil"/>
              <w:bottom w:val="nil"/>
              <w:right w:val="nil"/>
            </w:tcBorders>
            <w:shd w:val="clear" w:color="FFFFFF" w:fill="FFFFFF"/>
            <w:noWrap/>
            <w:vAlign w:val="bottom"/>
            <w:hideMark/>
          </w:tcPr>
          <w:p w:rsidR="003214FA" w:rsidRDefault="003214FA">
            <w:pPr>
              <w:rPr>
                <w:rFonts w:cs="Arial"/>
                <w:szCs w:val="18"/>
              </w:rPr>
            </w:pPr>
            <w:r>
              <w:rPr>
                <w:rFonts w:cs="Arial"/>
                <w:szCs w:val="18"/>
              </w:rPr>
              <w:t> </w:t>
            </w:r>
          </w:p>
        </w:tc>
        <w:tc>
          <w:tcPr>
            <w:tcW w:w="1260" w:type="dxa"/>
            <w:gridSpan w:val="2"/>
            <w:tcBorders>
              <w:top w:val="nil"/>
              <w:left w:val="nil"/>
              <w:bottom w:val="nil"/>
              <w:right w:val="nil"/>
            </w:tcBorders>
            <w:shd w:val="clear" w:color="FFFFFF" w:fill="FFFFFF"/>
            <w:noWrap/>
            <w:vAlign w:val="bottom"/>
            <w:hideMark/>
          </w:tcPr>
          <w:p w:rsidR="003214FA" w:rsidRDefault="003214FA">
            <w:pPr>
              <w:rPr>
                <w:rFonts w:cs="Arial"/>
                <w:szCs w:val="18"/>
              </w:rPr>
            </w:pPr>
            <w:r>
              <w:rPr>
                <w:rFonts w:cs="Arial"/>
                <w:szCs w:val="18"/>
              </w:rPr>
              <w:t> </w:t>
            </w:r>
          </w:p>
        </w:tc>
      </w:tr>
      <w:tr w:rsidR="003214FA" w:rsidRPr="00700BC6" w:rsidTr="00EF785E">
        <w:trPr>
          <w:trHeight w:hRule="exact" w:val="292"/>
        </w:trPr>
        <w:tc>
          <w:tcPr>
            <w:tcW w:w="6444" w:type="dxa"/>
            <w:gridSpan w:val="2"/>
            <w:tcBorders>
              <w:top w:val="nil"/>
              <w:left w:val="nil"/>
              <w:bottom w:val="nil"/>
              <w:right w:val="nil"/>
            </w:tcBorders>
            <w:shd w:val="clear" w:color="FFFFFF" w:fill="FFFFFF"/>
            <w:vAlign w:val="bottom"/>
            <w:hideMark/>
          </w:tcPr>
          <w:p w:rsidR="003214FA" w:rsidRPr="00700BC6" w:rsidRDefault="003214FA">
            <w:pPr>
              <w:rPr>
                <w:rFonts w:cs="Arial"/>
                <w:b/>
                <w:szCs w:val="18"/>
              </w:rPr>
            </w:pPr>
            <w:r w:rsidRPr="00700BC6">
              <w:rPr>
                <w:rFonts w:cs="Arial"/>
                <w:b/>
                <w:szCs w:val="18"/>
              </w:rPr>
              <w:t>Private sector</w:t>
            </w:r>
          </w:p>
        </w:tc>
        <w:tc>
          <w:tcPr>
            <w:tcW w:w="1268" w:type="dxa"/>
            <w:gridSpan w:val="2"/>
            <w:tcBorders>
              <w:top w:val="nil"/>
              <w:left w:val="nil"/>
              <w:bottom w:val="nil"/>
              <w:right w:val="nil"/>
            </w:tcBorders>
            <w:shd w:val="clear" w:color="FFFFFF" w:fill="FFFFFF"/>
            <w:noWrap/>
            <w:vAlign w:val="bottom"/>
            <w:hideMark/>
          </w:tcPr>
          <w:p w:rsidR="003214FA" w:rsidRPr="00700BC6" w:rsidRDefault="003214FA">
            <w:pPr>
              <w:jc w:val="right"/>
              <w:rPr>
                <w:rFonts w:cs="Arial"/>
                <w:b/>
                <w:bCs/>
                <w:szCs w:val="18"/>
              </w:rPr>
            </w:pPr>
            <w:r w:rsidRPr="00700BC6">
              <w:rPr>
                <w:rFonts w:cs="Arial"/>
                <w:b/>
                <w:bCs/>
                <w:szCs w:val="18"/>
              </w:rPr>
              <w:t> </w:t>
            </w:r>
          </w:p>
        </w:tc>
        <w:tc>
          <w:tcPr>
            <w:tcW w:w="265" w:type="dxa"/>
            <w:gridSpan w:val="2"/>
            <w:tcBorders>
              <w:top w:val="nil"/>
              <w:left w:val="nil"/>
              <w:bottom w:val="nil"/>
              <w:right w:val="nil"/>
            </w:tcBorders>
            <w:shd w:val="clear" w:color="FFFFFF" w:fill="FFFFFF"/>
            <w:noWrap/>
            <w:vAlign w:val="bottom"/>
            <w:hideMark/>
          </w:tcPr>
          <w:p w:rsidR="003214FA" w:rsidRPr="00700BC6" w:rsidRDefault="003214FA">
            <w:pPr>
              <w:rPr>
                <w:rFonts w:cs="Arial"/>
                <w:b/>
                <w:szCs w:val="18"/>
              </w:rPr>
            </w:pPr>
            <w:r w:rsidRPr="00700BC6">
              <w:rPr>
                <w:rFonts w:cs="Arial"/>
                <w:b/>
                <w:szCs w:val="18"/>
              </w:rPr>
              <w:t> </w:t>
            </w:r>
          </w:p>
        </w:tc>
        <w:tc>
          <w:tcPr>
            <w:tcW w:w="1260" w:type="dxa"/>
            <w:gridSpan w:val="2"/>
            <w:tcBorders>
              <w:top w:val="nil"/>
              <w:left w:val="nil"/>
              <w:bottom w:val="nil"/>
              <w:right w:val="nil"/>
            </w:tcBorders>
            <w:shd w:val="clear" w:color="FFFFFF" w:fill="FFFFFF"/>
            <w:noWrap/>
            <w:vAlign w:val="bottom"/>
            <w:hideMark/>
          </w:tcPr>
          <w:p w:rsidR="003214FA" w:rsidRPr="00700BC6" w:rsidRDefault="003214FA">
            <w:pPr>
              <w:jc w:val="right"/>
              <w:rPr>
                <w:rFonts w:cs="Arial"/>
                <w:b/>
                <w:szCs w:val="18"/>
              </w:rPr>
            </w:pPr>
            <w:r w:rsidRPr="00700BC6">
              <w:rPr>
                <w:rFonts w:cs="Arial"/>
                <w:b/>
                <w:szCs w:val="18"/>
              </w:rPr>
              <w:t> </w:t>
            </w:r>
          </w:p>
        </w:tc>
      </w:tr>
      <w:tr w:rsidR="003214FA" w:rsidTr="00EF785E">
        <w:trPr>
          <w:trHeight w:hRule="exact" w:val="292"/>
        </w:trPr>
        <w:tc>
          <w:tcPr>
            <w:tcW w:w="6444" w:type="dxa"/>
            <w:gridSpan w:val="2"/>
            <w:tcBorders>
              <w:top w:val="nil"/>
              <w:left w:val="nil"/>
              <w:bottom w:val="nil"/>
              <w:right w:val="nil"/>
            </w:tcBorders>
            <w:shd w:val="clear" w:color="FFFFFF" w:fill="FFFFFF"/>
            <w:noWrap/>
            <w:vAlign w:val="bottom"/>
            <w:hideMark/>
          </w:tcPr>
          <w:p w:rsidR="003214FA" w:rsidRDefault="003214FA" w:rsidP="00D919A0">
            <w:pPr>
              <w:ind w:firstLineChars="100" w:firstLine="200"/>
              <w:rPr>
                <w:rFonts w:cs="Arial"/>
                <w:szCs w:val="18"/>
              </w:rPr>
            </w:pPr>
            <w:r>
              <w:rPr>
                <w:rFonts w:cs="Arial"/>
                <w:szCs w:val="18"/>
              </w:rPr>
              <w:t>Non-profit organisations</w:t>
            </w:r>
          </w:p>
        </w:tc>
        <w:tc>
          <w:tcPr>
            <w:tcW w:w="1268" w:type="dxa"/>
            <w:gridSpan w:val="2"/>
            <w:tcBorders>
              <w:top w:val="nil"/>
              <w:left w:val="nil"/>
              <w:bottom w:val="nil"/>
              <w:right w:val="nil"/>
            </w:tcBorders>
            <w:shd w:val="clear" w:color="FFFFFF" w:fill="FFFFFF"/>
            <w:noWrap/>
            <w:vAlign w:val="bottom"/>
            <w:hideMark/>
          </w:tcPr>
          <w:p w:rsidR="003214FA" w:rsidRDefault="003214FA">
            <w:pPr>
              <w:jc w:val="right"/>
              <w:rPr>
                <w:rFonts w:cs="Arial"/>
                <w:b/>
                <w:bCs/>
                <w:szCs w:val="18"/>
              </w:rPr>
            </w:pPr>
            <w:r>
              <w:rPr>
                <w:rFonts w:cs="Arial"/>
                <w:b/>
                <w:bCs/>
                <w:szCs w:val="18"/>
              </w:rPr>
              <w:t>423</w:t>
            </w:r>
          </w:p>
        </w:tc>
        <w:tc>
          <w:tcPr>
            <w:tcW w:w="265" w:type="dxa"/>
            <w:gridSpan w:val="2"/>
            <w:tcBorders>
              <w:top w:val="nil"/>
              <w:left w:val="nil"/>
              <w:bottom w:val="nil"/>
              <w:right w:val="nil"/>
            </w:tcBorders>
            <w:shd w:val="clear" w:color="FFFFFF" w:fill="FFFFFF"/>
            <w:noWrap/>
            <w:vAlign w:val="bottom"/>
            <w:hideMark/>
          </w:tcPr>
          <w:p w:rsidR="003214FA" w:rsidRDefault="003214FA">
            <w:pPr>
              <w:rPr>
                <w:rFonts w:cs="Arial"/>
                <w:szCs w:val="18"/>
              </w:rPr>
            </w:pPr>
            <w:r>
              <w:rPr>
                <w:rFonts w:cs="Arial"/>
                <w:szCs w:val="18"/>
              </w:rPr>
              <w:t> </w:t>
            </w:r>
          </w:p>
        </w:tc>
        <w:tc>
          <w:tcPr>
            <w:tcW w:w="1260" w:type="dxa"/>
            <w:gridSpan w:val="2"/>
            <w:tcBorders>
              <w:top w:val="nil"/>
              <w:left w:val="nil"/>
              <w:bottom w:val="nil"/>
              <w:right w:val="nil"/>
            </w:tcBorders>
            <w:shd w:val="clear" w:color="FFFFFF" w:fill="FFFFFF"/>
            <w:noWrap/>
            <w:vAlign w:val="bottom"/>
            <w:hideMark/>
          </w:tcPr>
          <w:p w:rsidR="003214FA" w:rsidRDefault="003214FA">
            <w:pPr>
              <w:jc w:val="right"/>
              <w:rPr>
                <w:rFonts w:cs="Arial"/>
                <w:szCs w:val="18"/>
              </w:rPr>
            </w:pPr>
            <w:r>
              <w:rPr>
                <w:rFonts w:cs="Arial"/>
                <w:szCs w:val="18"/>
              </w:rPr>
              <w:t>1,139</w:t>
            </w:r>
          </w:p>
        </w:tc>
      </w:tr>
      <w:tr w:rsidR="003214FA" w:rsidTr="00EF785E">
        <w:trPr>
          <w:trHeight w:hRule="exact" w:val="292"/>
        </w:trPr>
        <w:tc>
          <w:tcPr>
            <w:tcW w:w="6444" w:type="dxa"/>
            <w:gridSpan w:val="2"/>
            <w:tcBorders>
              <w:top w:val="nil"/>
              <w:left w:val="nil"/>
              <w:bottom w:val="nil"/>
              <w:right w:val="nil"/>
            </w:tcBorders>
            <w:shd w:val="clear" w:color="FFFFFF" w:fill="FFFFFF"/>
            <w:noWrap/>
            <w:vAlign w:val="bottom"/>
            <w:hideMark/>
          </w:tcPr>
          <w:p w:rsidR="003214FA" w:rsidRDefault="003214FA" w:rsidP="00D919A0">
            <w:pPr>
              <w:ind w:firstLineChars="100" w:firstLine="200"/>
              <w:rPr>
                <w:rFonts w:cs="Arial"/>
                <w:szCs w:val="18"/>
              </w:rPr>
            </w:pPr>
            <w:r>
              <w:rPr>
                <w:rFonts w:cs="Arial"/>
                <w:szCs w:val="18"/>
              </w:rPr>
              <w:t>Other</w:t>
            </w:r>
          </w:p>
        </w:tc>
        <w:tc>
          <w:tcPr>
            <w:tcW w:w="1268" w:type="dxa"/>
            <w:gridSpan w:val="2"/>
            <w:tcBorders>
              <w:top w:val="nil"/>
              <w:left w:val="nil"/>
              <w:bottom w:val="nil"/>
              <w:right w:val="nil"/>
            </w:tcBorders>
            <w:shd w:val="clear" w:color="FFFFFF" w:fill="FFFFFF"/>
            <w:noWrap/>
            <w:vAlign w:val="bottom"/>
            <w:hideMark/>
          </w:tcPr>
          <w:p w:rsidR="003214FA" w:rsidRDefault="003214FA">
            <w:pPr>
              <w:jc w:val="right"/>
              <w:rPr>
                <w:rFonts w:cs="Arial"/>
                <w:b/>
                <w:bCs/>
                <w:szCs w:val="18"/>
              </w:rPr>
            </w:pPr>
            <w:r>
              <w:rPr>
                <w:rFonts w:cs="Arial"/>
                <w:b/>
                <w:bCs/>
                <w:szCs w:val="18"/>
              </w:rPr>
              <w:t>1,016</w:t>
            </w:r>
          </w:p>
        </w:tc>
        <w:tc>
          <w:tcPr>
            <w:tcW w:w="265" w:type="dxa"/>
            <w:gridSpan w:val="2"/>
            <w:tcBorders>
              <w:top w:val="nil"/>
              <w:left w:val="nil"/>
              <w:bottom w:val="nil"/>
              <w:right w:val="nil"/>
            </w:tcBorders>
            <w:shd w:val="clear" w:color="FFFFFF" w:fill="FFFFFF"/>
            <w:noWrap/>
            <w:vAlign w:val="bottom"/>
            <w:hideMark/>
          </w:tcPr>
          <w:p w:rsidR="003214FA" w:rsidRDefault="003214FA">
            <w:pPr>
              <w:rPr>
                <w:rFonts w:cs="Arial"/>
                <w:szCs w:val="18"/>
              </w:rPr>
            </w:pPr>
            <w:r>
              <w:rPr>
                <w:rFonts w:cs="Arial"/>
                <w:szCs w:val="18"/>
              </w:rPr>
              <w:t> </w:t>
            </w:r>
          </w:p>
        </w:tc>
        <w:tc>
          <w:tcPr>
            <w:tcW w:w="1260" w:type="dxa"/>
            <w:gridSpan w:val="2"/>
            <w:tcBorders>
              <w:top w:val="nil"/>
              <w:left w:val="nil"/>
              <w:bottom w:val="nil"/>
              <w:right w:val="nil"/>
            </w:tcBorders>
            <w:shd w:val="clear" w:color="FFFFFF" w:fill="FFFFFF"/>
            <w:noWrap/>
            <w:vAlign w:val="bottom"/>
            <w:hideMark/>
          </w:tcPr>
          <w:p w:rsidR="003214FA" w:rsidRDefault="003214FA">
            <w:pPr>
              <w:jc w:val="right"/>
              <w:rPr>
                <w:rFonts w:cs="Arial"/>
                <w:szCs w:val="18"/>
              </w:rPr>
            </w:pPr>
            <w:r>
              <w:rPr>
                <w:rFonts w:cs="Arial"/>
                <w:szCs w:val="18"/>
              </w:rPr>
              <w:t>786</w:t>
            </w:r>
          </w:p>
        </w:tc>
      </w:tr>
      <w:tr w:rsidR="003214FA" w:rsidTr="00EF785E">
        <w:trPr>
          <w:trHeight w:hRule="exact" w:val="292"/>
        </w:trPr>
        <w:tc>
          <w:tcPr>
            <w:tcW w:w="6444" w:type="dxa"/>
            <w:gridSpan w:val="2"/>
            <w:tcBorders>
              <w:top w:val="nil"/>
              <w:left w:val="nil"/>
              <w:bottom w:val="nil"/>
              <w:right w:val="nil"/>
            </w:tcBorders>
            <w:shd w:val="clear" w:color="FFFFFF" w:fill="FFFFFF"/>
            <w:vAlign w:val="bottom"/>
            <w:hideMark/>
          </w:tcPr>
          <w:p w:rsidR="003214FA" w:rsidRDefault="003214FA" w:rsidP="007C1045">
            <w:pPr>
              <w:spacing w:after="0"/>
              <w:rPr>
                <w:rFonts w:cs="Arial"/>
                <w:b/>
                <w:bCs/>
                <w:i/>
                <w:iCs/>
                <w:szCs w:val="18"/>
              </w:rPr>
            </w:pPr>
            <w:r>
              <w:rPr>
                <w:rFonts w:cs="Arial"/>
                <w:b/>
                <w:bCs/>
                <w:i/>
                <w:iCs/>
                <w:szCs w:val="18"/>
              </w:rPr>
              <w:t>Total grants</w:t>
            </w:r>
          </w:p>
        </w:tc>
        <w:tc>
          <w:tcPr>
            <w:tcW w:w="1268" w:type="dxa"/>
            <w:gridSpan w:val="2"/>
            <w:tcBorders>
              <w:top w:val="single" w:sz="4" w:space="0" w:color="auto"/>
              <w:left w:val="nil"/>
              <w:bottom w:val="double" w:sz="6" w:space="0" w:color="auto"/>
              <w:right w:val="nil"/>
            </w:tcBorders>
            <w:shd w:val="clear" w:color="FFFFFF" w:fill="FFFFFF"/>
            <w:noWrap/>
            <w:vAlign w:val="bottom"/>
            <w:hideMark/>
          </w:tcPr>
          <w:p w:rsidR="003214FA" w:rsidRDefault="003214FA" w:rsidP="007C1045">
            <w:pPr>
              <w:spacing w:after="0"/>
              <w:jc w:val="right"/>
              <w:rPr>
                <w:rFonts w:cs="Arial"/>
                <w:b/>
                <w:bCs/>
                <w:szCs w:val="18"/>
              </w:rPr>
            </w:pPr>
            <w:r>
              <w:rPr>
                <w:rFonts w:cs="Arial"/>
                <w:b/>
                <w:bCs/>
                <w:szCs w:val="18"/>
              </w:rPr>
              <w:t>1,439</w:t>
            </w:r>
          </w:p>
        </w:tc>
        <w:tc>
          <w:tcPr>
            <w:tcW w:w="265" w:type="dxa"/>
            <w:gridSpan w:val="2"/>
            <w:tcBorders>
              <w:top w:val="nil"/>
              <w:left w:val="nil"/>
              <w:bottom w:val="nil"/>
              <w:right w:val="nil"/>
            </w:tcBorders>
            <w:shd w:val="clear" w:color="FFFFFF" w:fill="FFFFFF"/>
            <w:noWrap/>
            <w:vAlign w:val="bottom"/>
            <w:hideMark/>
          </w:tcPr>
          <w:p w:rsidR="003214FA" w:rsidRDefault="003214FA" w:rsidP="007C1045">
            <w:pPr>
              <w:spacing w:after="0"/>
              <w:rPr>
                <w:rFonts w:cs="Arial"/>
                <w:szCs w:val="18"/>
              </w:rPr>
            </w:pPr>
            <w:r>
              <w:rPr>
                <w:rFonts w:cs="Arial"/>
                <w:szCs w:val="18"/>
              </w:rPr>
              <w:t> </w:t>
            </w:r>
          </w:p>
        </w:tc>
        <w:tc>
          <w:tcPr>
            <w:tcW w:w="1260" w:type="dxa"/>
            <w:gridSpan w:val="2"/>
            <w:tcBorders>
              <w:top w:val="single" w:sz="4" w:space="0" w:color="auto"/>
              <w:left w:val="nil"/>
              <w:bottom w:val="double" w:sz="6" w:space="0" w:color="auto"/>
              <w:right w:val="nil"/>
            </w:tcBorders>
            <w:shd w:val="clear" w:color="FFFFFF" w:fill="FFFFFF"/>
            <w:noWrap/>
            <w:vAlign w:val="bottom"/>
            <w:hideMark/>
          </w:tcPr>
          <w:p w:rsidR="003214FA" w:rsidRDefault="003214FA" w:rsidP="007C1045">
            <w:pPr>
              <w:spacing w:after="0"/>
              <w:jc w:val="right"/>
              <w:rPr>
                <w:rFonts w:cs="Arial"/>
                <w:szCs w:val="18"/>
              </w:rPr>
            </w:pPr>
            <w:r>
              <w:rPr>
                <w:rFonts w:cs="Arial"/>
                <w:szCs w:val="18"/>
              </w:rPr>
              <w:t>1,925</w:t>
            </w:r>
          </w:p>
        </w:tc>
      </w:tr>
      <w:tr w:rsidR="007C1045" w:rsidTr="00EF785E">
        <w:trPr>
          <w:gridAfter w:val="1"/>
          <w:wAfter w:w="15" w:type="dxa"/>
          <w:trHeight w:hRule="exact" w:val="292"/>
        </w:trPr>
        <w:tc>
          <w:tcPr>
            <w:tcW w:w="6433" w:type="dxa"/>
            <w:tcBorders>
              <w:top w:val="nil"/>
              <w:left w:val="nil"/>
              <w:bottom w:val="nil"/>
              <w:right w:val="nil"/>
            </w:tcBorders>
            <w:shd w:val="clear" w:color="FFFFFF" w:fill="FFFFFF"/>
            <w:noWrap/>
            <w:vAlign w:val="bottom"/>
          </w:tcPr>
          <w:p w:rsidR="007C1045" w:rsidRDefault="007C1045">
            <w:pPr>
              <w:rPr>
                <w:rFonts w:cs="Arial"/>
                <w:b/>
                <w:bCs/>
                <w:szCs w:val="18"/>
                <w:u w:val="single"/>
              </w:rPr>
            </w:pPr>
          </w:p>
        </w:tc>
        <w:tc>
          <w:tcPr>
            <w:tcW w:w="1265" w:type="dxa"/>
            <w:gridSpan w:val="2"/>
            <w:tcBorders>
              <w:top w:val="nil"/>
              <w:left w:val="nil"/>
              <w:bottom w:val="nil"/>
              <w:right w:val="nil"/>
            </w:tcBorders>
            <w:shd w:val="clear" w:color="FFFFFF" w:fill="FFFFFF"/>
            <w:noWrap/>
            <w:vAlign w:val="bottom"/>
          </w:tcPr>
          <w:p w:rsidR="007C1045" w:rsidRDefault="007C1045">
            <w:pPr>
              <w:rPr>
                <w:rFonts w:cs="Arial"/>
                <w:szCs w:val="18"/>
              </w:rPr>
            </w:pPr>
          </w:p>
        </w:tc>
        <w:tc>
          <w:tcPr>
            <w:tcW w:w="265" w:type="dxa"/>
            <w:gridSpan w:val="2"/>
            <w:tcBorders>
              <w:top w:val="nil"/>
              <w:left w:val="nil"/>
              <w:bottom w:val="nil"/>
              <w:right w:val="nil"/>
            </w:tcBorders>
            <w:shd w:val="clear" w:color="FFFFFF" w:fill="FFFFFF"/>
            <w:noWrap/>
            <w:vAlign w:val="bottom"/>
          </w:tcPr>
          <w:p w:rsidR="007C1045" w:rsidRDefault="007C1045">
            <w:pPr>
              <w:rPr>
                <w:rFonts w:cs="Arial"/>
                <w:szCs w:val="18"/>
              </w:rPr>
            </w:pPr>
          </w:p>
        </w:tc>
        <w:tc>
          <w:tcPr>
            <w:tcW w:w="1259" w:type="dxa"/>
            <w:gridSpan w:val="2"/>
            <w:tcBorders>
              <w:top w:val="nil"/>
              <w:left w:val="nil"/>
              <w:bottom w:val="nil"/>
              <w:right w:val="nil"/>
            </w:tcBorders>
            <w:shd w:val="clear" w:color="FFFFFF" w:fill="FFFFFF"/>
            <w:noWrap/>
            <w:vAlign w:val="bottom"/>
          </w:tcPr>
          <w:p w:rsidR="007C1045" w:rsidRDefault="007C1045">
            <w:pPr>
              <w:rPr>
                <w:rFonts w:cs="Arial"/>
                <w:szCs w:val="18"/>
              </w:rPr>
            </w:pPr>
          </w:p>
        </w:tc>
      </w:tr>
      <w:tr w:rsidR="003214FA" w:rsidTr="00EF785E">
        <w:trPr>
          <w:gridAfter w:val="1"/>
          <w:wAfter w:w="15" w:type="dxa"/>
          <w:trHeight w:hRule="exact" w:val="292"/>
        </w:trPr>
        <w:tc>
          <w:tcPr>
            <w:tcW w:w="6433" w:type="dxa"/>
            <w:tcBorders>
              <w:top w:val="nil"/>
              <w:left w:val="nil"/>
              <w:bottom w:val="nil"/>
              <w:right w:val="nil"/>
            </w:tcBorders>
            <w:shd w:val="clear" w:color="FFFFFF" w:fill="FFFFFF"/>
            <w:noWrap/>
            <w:vAlign w:val="bottom"/>
            <w:hideMark/>
          </w:tcPr>
          <w:p w:rsidR="003214FA" w:rsidRDefault="003214FA">
            <w:pPr>
              <w:rPr>
                <w:rFonts w:cs="Arial"/>
                <w:b/>
                <w:bCs/>
                <w:szCs w:val="18"/>
                <w:u w:val="single"/>
              </w:rPr>
            </w:pPr>
            <w:bookmarkStart w:id="106" w:name="RANGE!D6:D20"/>
            <w:bookmarkStart w:id="107" w:name="RANGE!D6:G20"/>
            <w:bookmarkStart w:id="108" w:name="RANGE!D7:G14"/>
            <w:bookmarkStart w:id="109" w:name="RANGE!D7:G10"/>
            <w:bookmarkStart w:id="110" w:name="RANGE!D6:G8"/>
            <w:bookmarkStart w:id="111" w:name="RANGE!D6:D13"/>
            <w:bookmarkStart w:id="112" w:name="RANGE!D6:G13"/>
            <w:bookmarkStart w:id="113" w:name="Note_FCETABLE1" w:colFirst="0" w:colLast="0"/>
            <w:bookmarkEnd w:id="106"/>
            <w:bookmarkEnd w:id="107"/>
            <w:bookmarkEnd w:id="108"/>
            <w:bookmarkEnd w:id="109"/>
            <w:bookmarkEnd w:id="110"/>
            <w:bookmarkEnd w:id="111"/>
            <w:bookmarkEnd w:id="112"/>
            <w:r>
              <w:rPr>
                <w:rFonts w:cs="Arial"/>
                <w:b/>
                <w:bCs/>
                <w:szCs w:val="18"/>
                <w:u w:val="single"/>
              </w:rPr>
              <w:t>Note 4D: Finance Costs</w:t>
            </w:r>
          </w:p>
        </w:tc>
        <w:tc>
          <w:tcPr>
            <w:tcW w:w="1265" w:type="dxa"/>
            <w:gridSpan w:val="2"/>
            <w:tcBorders>
              <w:top w:val="nil"/>
              <w:left w:val="nil"/>
              <w:bottom w:val="nil"/>
              <w:right w:val="nil"/>
            </w:tcBorders>
            <w:shd w:val="clear" w:color="FFFFFF" w:fill="FFFFFF"/>
            <w:noWrap/>
            <w:vAlign w:val="bottom"/>
            <w:hideMark/>
          </w:tcPr>
          <w:p w:rsidR="003214FA" w:rsidRDefault="003214FA">
            <w:pPr>
              <w:rPr>
                <w:rFonts w:cs="Arial"/>
                <w:szCs w:val="18"/>
              </w:rPr>
            </w:pPr>
            <w:r>
              <w:rPr>
                <w:rFonts w:cs="Arial"/>
                <w:szCs w:val="18"/>
              </w:rPr>
              <w:t> </w:t>
            </w:r>
          </w:p>
        </w:tc>
        <w:tc>
          <w:tcPr>
            <w:tcW w:w="265" w:type="dxa"/>
            <w:gridSpan w:val="2"/>
            <w:tcBorders>
              <w:top w:val="nil"/>
              <w:left w:val="nil"/>
              <w:bottom w:val="nil"/>
              <w:right w:val="nil"/>
            </w:tcBorders>
            <w:shd w:val="clear" w:color="FFFFFF" w:fill="FFFFFF"/>
            <w:noWrap/>
            <w:vAlign w:val="bottom"/>
            <w:hideMark/>
          </w:tcPr>
          <w:p w:rsidR="003214FA" w:rsidRDefault="003214FA">
            <w:pPr>
              <w:rPr>
                <w:rFonts w:cs="Arial"/>
                <w:szCs w:val="18"/>
              </w:rPr>
            </w:pPr>
            <w:r>
              <w:rPr>
                <w:rFonts w:cs="Arial"/>
                <w:szCs w:val="18"/>
              </w:rPr>
              <w:t> </w:t>
            </w:r>
          </w:p>
        </w:tc>
        <w:tc>
          <w:tcPr>
            <w:tcW w:w="1259" w:type="dxa"/>
            <w:gridSpan w:val="2"/>
            <w:tcBorders>
              <w:top w:val="nil"/>
              <w:left w:val="nil"/>
              <w:bottom w:val="nil"/>
              <w:right w:val="nil"/>
            </w:tcBorders>
            <w:shd w:val="clear" w:color="FFFFFF" w:fill="FFFFFF"/>
            <w:noWrap/>
            <w:vAlign w:val="bottom"/>
            <w:hideMark/>
          </w:tcPr>
          <w:p w:rsidR="003214FA" w:rsidRDefault="003214FA">
            <w:pPr>
              <w:rPr>
                <w:rFonts w:cs="Arial"/>
                <w:szCs w:val="18"/>
              </w:rPr>
            </w:pPr>
            <w:r>
              <w:rPr>
                <w:rFonts w:cs="Arial"/>
                <w:szCs w:val="18"/>
              </w:rPr>
              <w:t> </w:t>
            </w:r>
          </w:p>
        </w:tc>
      </w:tr>
      <w:bookmarkEnd w:id="113"/>
      <w:tr w:rsidR="003214FA" w:rsidTr="00EF785E">
        <w:trPr>
          <w:gridAfter w:val="1"/>
          <w:wAfter w:w="15" w:type="dxa"/>
          <w:trHeight w:hRule="exact" w:val="292"/>
        </w:trPr>
        <w:tc>
          <w:tcPr>
            <w:tcW w:w="6433" w:type="dxa"/>
            <w:tcBorders>
              <w:top w:val="nil"/>
              <w:left w:val="nil"/>
              <w:bottom w:val="nil"/>
              <w:right w:val="nil"/>
            </w:tcBorders>
            <w:shd w:val="clear" w:color="FFFFFF" w:fill="FFFFFF"/>
            <w:vAlign w:val="bottom"/>
            <w:hideMark/>
          </w:tcPr>
          <w:p w:rsidR="003214FA" w:rsidRDefault="003214FA" w:rsidP="00D338B2">
            <w:pPr>
              <w:rPr>
                <w:rFonts w:cs="Arial"/>
                <w:szCs w:val="18"/>
              </w:rPr>
            </w:pPr>
            <w:r>
              <w:rPr>
                <w:rFonts w:cs="Arial"/>
                <w:szCs w:val="18"/>
              </w:rPr>
              <w:t>Unwinding of discount for restoration</w:t>
            </w:r>
          </w:p>
        </w:tc>
        <w:tc>
          <w:tcPr>
            <w:tcW w:w="1265" w:type="dxa"/>
            <w:gridSpan w:val="2"/>
            <w:tcBorders>
              <w:top w:val="nil"/>
              <w:left w:val="nil"/>
              <w:bottom w:val="nil"/>
              <w:right w:val="nil"/>
            </w:tcBorders>
            <w:shd w:val="clear" w:color="FFFFFF" w:fill="FFFFFF"/>
            <w:noWrap/>
            <w:vAlign w:val="bottom"/>
            <w:hideMark/>
          </w:tcPr>
          <w:p w:rsidR="003214FA" w:rsidRDefault="003214FA">
            <w:pPr>
              <w:jc w:val="right"/>
              <w:rPr>
                <w:rFonts w:cs="Arial"/>
                <w:b/>
                <w:bCs/>
                <w:szCs w:val="18"/>
              </w:rPr>
            </w:pPr>
            <w:r>
              <w:rPr>
                <w:rFonts w:cs="Arial"/>
                <w:b/>
                <w:bCs/>
                <w:szCs w:val="18"/>
              </w:rPr>
              <w:t>17</w:t>
            </w:r>
          </w:p>
        </w:tc>
        <w:tc>
          <w:tcPr>
            <w:tcW w:w="265" w:type="dxa"/>
            <w:gridSpan w:val="2"/>
            <w:tcBorders>
              <w:top w:val="nil"/>
              <w:left w:val="nil"/>
              <w:bottom w:val="nil"/>
              <w:right w:val="nil"/>
            </w:tcBorders>
            <w:shd w:val="clear" w:color="FFFFFF" w:fill="FFFFFF"/>
            <w:noWrap/>
            <w:vAlign w:val="bottom"/>
            <w:hideMark/>
          </w:tcPr>
          <w:p w:rsidR="003214FA" w:rsidRDefault="003214FA">
            <w:pPr>
              <w:rPr>
                <w:rFonts w:cs="Arial"/>
                <w:szCs w:val="18"/>
              </w:rPr>
            </w:pPr>
            <w:r>
              <w:rPr>
                <w:rFonts w:cs="Arial"/>
                <w:szCs w:val="18"/>
              </w:rPr>
              <w:t> </w:t>
            </w:r>
          </w:p>
        </w:tc>
        <w:tc>
          <w:tcPr>
            <w:tcW w:w="1259" w:type="dxa"/>
            <w:gridSpan w:val="2"/>
            <w:tcBorders>
              <w:top w:val="nil"/>
              <w:left w:val="nil"/>
              <w:bottom w:val="nil"/>
              <w:right w:val="nil"/>
            </w:tcBorders>
            <w:shd w:val="clear" w:color="FFFFFF" w:fill="FFFFFF"/>
            <w:noWrap/>
            <w:vAlign w:val="bottom"/>
            <w:hideMark/>
          </w:tcPr>
          <w:p w:rsidR="003214FA" w:rsidRDefault="003214FA">
            <w:pPr>
              <w:jc w:val="right"/>
              <w:rPr>
                <w:rFonts w:cs="Arial"/>
                <w:szCs w:val="18"/>
              </w:rPr>
            </w:pPr>
            <w:r>
              <w:rPr>
                <w:rFonts w:cs="Arial"/>
                <w:szCs w:val="18"/>
              </w:rPr>
              <w:t>35</w:t>
            </w:r>
          </w:p>
        </w:tc>
      </w:tr>
      <w:tr w:rsidR="003214FA" w:rsidTr="00EF785E">
        <w:trPr>
          <w:gridAfter w:val="1"/>
          <w:wAfter w:w="15" w:type="dxa"/>
          <w:trHeight w:hRule="exact" w:val="292"/>
        </w:trPr>
        <w:tc>
          <w:tcPr>
            <w:tcW w:w="6433" w:type="dxa"/>
            <w:tcBorders>
              <w:top w:val="nil"/>
              <w:left w:val="nil"/>
              <w:bottom w:val="nil"/>
              <w:right w:val="nil"/>
            </w:tcBorders>
            <w:shd w:val="clear" w:color="FFFFFF" w:fill="FFFFFF"/>
            <w:vAlign w:val="bottom"/>
            <w:hideMark/>
          </w:tcPr>
          <w:p w:rsidR="003214FA" w:rsidRDefault="003214FA">
            <w:pPr>
              <w:rPr>
                <w:rFonts w:cs="Arial"/>
                <w:szCs w:val="18"/>
              </w:rPr>
            </w:pPr>
            <w:r>
              <w:rPr>
                <w:rFonts w:cs="Arial"/>
                <w:szCs w:val="18"/>
              </w:rPr>
              <w:t>Unwinding of discount for surplus lease space</w:t>
            </w:r>
          </w:p>
        </w:tc>
        <w:tc>
          <w:tcPr>
            <w:tcW w:w="1265" w:type="dxa"/>
            <w:gridSpan w:val="2"/>
            <w:tcBorders>
              <w:top w:val="nil"/>
              <w:left w:val="nil"/>
              <w:bottom w:val="nil"/>
              <w:right w:val="nil"/>
            </w:tcBorders>
            <w:shd w:val="clear" w:color="FFFFFF" w:fill="FFFFFF"/>
            <w:noWrap/>
            <w:vAlign w:val="bottom"/>
            <w:hideMark/>
          </w:tcPr>
          <w:p w:rsidR="003214FA" w:rsidRDefault="003214FA">
            <w:pPr>
              <w:jc w:val="right"/>
              <w:rPr>
                <w:rFonts w:cs="Arial"/>
                <w:b/>
                <w:bCs/>
                <w:szCs w:val="18"/>
              </w:rPr>
            </w:pPr>
            <w:r>
              <w:rPr>
                <w:rFonts w:cs="Arial"/>
                <w:b/>
                <w:bCs/>
                <w:szCs w:val="18"/>
              </w:rPr>
              <w:t>53</w:t>
            </w:r>
          </w:p>
        </w:tc>
        <w:tc>
          <w:tcPr>
            <w:tcW w:w="265" w:type="dxa"/>
            <w:gridSpan w:val="2"/>
            <w:tcBorders>
              <w:top w:val="nil"/>
              <w:left w:val="nil"/>
              <w:bottom w:val="nil"/>
              <w:right w:val="nil"/>
            </w:tcBorders>
            <w:shd w:val="clear" w:color="FFFFFF" w:fill="FFFFFF"/>
            <w:noWrap/>
            <w:vAlign w:val="bottom"/>
            <w:hideMark/>
          </w:tcPr>
          <w:p w:rsidR="003214FA" w:rsidRDefault="003214FA">
            <w:pPr>
              <w:rPr>
                <w:rFonts w:cs="Arial"/>
                <w:szCs w:val="18"/>
              </w:rPr>
            </w:pPr>
            <w:r>
              <w:rPr>
                <w:rFonts w:cs="Arial"/>
                <w:szCs w:val="18"/>
              </w:rPr>
              <w:t> </w:t>
            </w:r>
          </w:p>
        </w:tc>
        <w:tc>
          <w:tcPr>
            <w:tcW w:w="1259" w:type="dxa"/>
            <w:gridSpan w:val="2"/>
            <w:tcBorders>
              <w:top w:val="nil"/>
              <w:left w:val="nil"/>
              <w:bottom w:val="nil"/>
              <w:right w:val="nil"/>
            </w:tcBorders>
            <w:shd w:val="clear" w:color="FFFFFF" w:fill="FFFFFF"/>
            <w:noWrap/>
            <w:vAlign w:val="bottom"/>
            <w:hideMark/>
          </w:tcPr>
          <w:p w:rsidR="003214FA" w:rsidRDefault="003214FA">
            <w:pPr>
              <w:jc w:val="right"/>
              <w:rPr>
                <w:rFonts w:cs="Arial"/>
                <w:szCs w:val="18"/>
              </w:rPr>
            </w:pPr>
            <w:r>
              <w:rPr>
                <w:rFonts w:cs="Arial"/>
                <w:szCs w:val="18"/>
              </w:rPr>
              <w:t>-</w:t>
            </w:r>
          </w:p>
        </w:tc>
      </w:tr>
      <w:tr w:rsidR="003214FA" w:rsidTr="00EF785E">
        <w:trPr>
          <w:gridAfter w:val="1"/>
          <w:wAfter w:w="15" w:type="dxa"/>
          <w:trHeight w:hRule="exact" w:val="292"/>
        </w:trPr>
        <w:tc>
          <w:tcPr>
            <w:tcW w:w="6433" w:type="dxa"/>
            <w:tcBorders>
              <w:top w:val="nil"/>
              <w:left w:val="nil"/>
              <w:bottom w:val="nil"/>
              <w:right w:val="nil"/>
            </w:tcBorders>
            <w:shd w:val="clear" w:color="FFFFFF" w:fill="FFFFFF"/>
            <w:vAlign w:val="bottom"/>
            <w:hideMark/>
          </w:tcPr>
          <w:p w:rsidR="003214FA" w:rsidRDefault="003214FA">
            <w:pPr>
              <w:rPr>
                <w:rFonts w:cs="Arial"/>
                <w:szCs w:val="18"/>
              </w:rPr>
            </w:pPr>
            <w:r>
              <w:rPr>
                <w:rFonts w:cs="Arial"/>
                <w:szCs w:val="18"/>
              </w:rPr>
              <w:t>Discount on lease incentives</w:t>
            </w:r>
          </w:p>
        </w:tc>
        <w:tc>
          <w:tcPr>
            <w:tcW w:w="1265" w:type="dxa"/>
            <w:gridSpan w:val="2"/>
            <w:tcBorders>
              <w:top w:val="nil"/>
              <w:left w:val="nil"/>
              <w:bottom w:val="nil"/>
              <w:right w:val="nil"/>
            </w:tcBorders>
            <w:shd w:val="clear" w:color="FFFFFF" w:fill="FFFFFF"/>
            <w:noWrap/>
            <w:vAlign w:val="bottom"/>
            <w:hideMark/>
          </w:tcPr>
          <w:p w:rsidR="003214FA" w:rsidRDefault="003214FA">
            <w:pPr>
              <w:jc w:val="right"/>
              <w:rPr>
                <w:rFonts w:cs="Arial"/>
                <w:b/>
                <w:bCs/>
                <w:szCs w:val="18"/>
              </w:rPr>
            </w:pPr>
            <w:r>
              <w:rPr>
                <w:rFonts w:cs="Arial"/>
                <w:b/>
                <w:bCs/>
                <w:szCs w:val="18"/>
              </w:rPr>
              <w:t>404</w:t>
            </w:r>
          </w:p>
        </w:tc>
        <w:tc>
          <w:tcPr>
            <w:tcW w:w="265" w:type="dxa"/>
            <w:gridSpan w:val="2"/>
            <w:tcBorders>
              <w:top w:val="nil"/>
              <w:left w:val="nil"/>
              <w:bottom w:val="nil"/>
              <w:right w:val="nil"/>
            </w:tcBorders>
            <w:shd w:val="clear" w:color="FFFFFF" w:fill="FFFFFF"/>
            <w:noWrap/>
            <w:vAlign w:val="bottom"/>
            <w:hideMark/>
          </w:tcPr>
          <w:p w:rsidR="003214FA" w:rsidRDefault="003214FA">
            <w:pPr>
              <w:rPr>
                <w:rFonts w:cs="Arial"/>
                <w:szCs w:val="18"/>
              </w:rPr>
            </w:pPr>
            <w:r>
              <w:rPr>
                <w:rFonts w:cs="Arial"/>
                <w:szCs w:val="18"/>
              </w:rPr>
              <w:t> </w:t>
            </w:r>
          </w:p>
        </w:tc>
        <w:tc>
          <w:tcPr>
            <w:tcW w:w="1259" w:type="dxa"/>
            <w:gridSpan w:val="2"/>
            <w:tcBorders>
              <w:top w:val="nil"/>
              <w:left w:val="nil"/>
              <w:bottom w:val="nil"/>
              <w:right w:val="nil"/>
            </w:tcBorders>
            <w:shd w:val="clear" w:color="FFFFFF" w:fill="FFFFFF"/>
            <w:noWrap/>
            <w:vAlign w:val="bottom"/>
            <w:hideMark/>
          </w:tcPr>
          <w:p w:rsidR="003214FA" w:rsidRDefault="003214FA">
            <w:pPr>
              <w:jc w:val="right"/>
              <w:rPr>
                <w:rFonts w:cs="Arial"/>
                <w:szCs w:val="18"/>
              </w:rPr>
            </w:pPr>
            <w:r>
              <w:rPr>
                <w:rFonts w:cs="Arial"/>
                <w:szCs w:val="18"/>
              </w:rPr>
              <w:t>-</w:t>
            </w:r>
          </w:p>
        </w:tc>
      </w:tr>
      <w:tr w:rsidR="003214FA" w:rsidTr="00EF785E">
        <w:trPr>
          <w:gridAfter w:val="1"/>
          <w:wAfter w:w="15" w:type="dxa"/>
          <w:trHeight w:hRule="exact" w:val="292"/>
        </w:trPr>
        <w:tc>
          <w:tcPr>
            <w:tcW w:w="6433" w:type="dxa"/>
            <w:tcBorders>
              <w:top w:val="nil"/>
              <w:left w:val="nil"/>
              <w:bottom w:val="nil"/>
              <w:right w:val="nil"/>
            </w:tcBorders>
            <w:shd w:val="clear" w:color="FFFFFF" w:fill="FFFFFF"/>
            <w:vAlign w:val="bottom"/>
            <w:hideMark/>
          </w:tcPr>
          <w:p w:rsidR="003214FA" w:rsidRDefault="003214FA">
            <w:pPr>
              <w:rPr>
                <w:rFonts w:cs="Arial"/>
                <w:b/>
                <w:bCs/>
                <w:i/>
                <w:iCs/>
                <w:szCs w:val="18"/>
              </w:rPr>
            </w:pPr>
            <w:r>
              <w:rPr>
                <w:rFonts w:cs="Arial"/>
                <w:b/>
                <w:bCs/>
                <w:i/>
                <w:iCs/>
                <w:szCs w:val="18"/>
              </w:rPr>
              <w:t>Total finance costs</w:t>
            </w:r>
          </w:p>
        </w:tc>
        <w:tc>
          <w:tcPr>
            <w:tcW w:w="1265" w:type="dxa"/>
            <w:gridSpan w:val="2"/>
            <w:tcBorders>
              <w:top w:val="single" w:sz="4" w:space="0" w:color="auto"/>
              <w:left w:val="nil"/>
              <w:bottom w:val="double" w:sz="6" w:space="0" w:color="auto"/>
              <w:right w:val="nil"/>
            </w:tcBorders>
            <w:shd w:val="clear" w:color="FFFFFF" w:fill="FFFFFF"/>
            <w:noWrap/>
            <w:vAlign w:val="bottom"/>
            <w:hideMark/>
          </w:tcPr>
          <w:p w:rsidR="003214FA" w:rsidRDefault="003214FA">
            <w:pPr>
              <w:jc w:val="right"/>
              <w:rPr>
                <w:rFonts w:cs="Arial"/>
                <w:b/>
                <w:bCs/>
                <w:szCs w:val="18"/>
              </w:rPr>
            </w:pPr>
            <w:r>
              <w:rPr>
                <w:rFonts w:cs="Arial"/>
                <w:b/>
                <w:bCs/>
                <w:szCs w:val="18"/>
              </w:rPr>
              <w:t>474</w:t>
            </w:r>
          </w:p>
        </w:tc>
        <w:tc>
          <w:tcPr>
            <w:tcW w:w="265" w:type="dxa"/>
            <w:gridSpan w:val="2"/>
            <w:tcBorders>
              <w:top w:val="nil"/>
              <w:left w:val="nil"/>
              <w:bottom w:val="nil"/>
              <w:right w:val="nil"/>
            </w:tcBorders>
            <w:shd w:val="clear" w:color="FFFFFF" w:fill="FFFFFF"/>
            <w:noWrap/>
            <w:vAlign w:val="bottom"/>
            <w:hideMark/>
          </w:tcPr>
          <w:p w:rsidR="003214FA" w:rsidRDefault="003214FA">
            <w:pPr>
              <w:rPr>
                <w:rFonts w:cs="Arial"/>
                <w:szCs w:val="18"/>
              </w:rPr>
            </w:pPr>
            <w:r>
              <w:rPr>
                <w:rFonts w:cs="Arial"/>
                <w:szCs w:val="18"/>
              </w:rPr>
              <w:t> </w:t>
            </w:r>
          </w:p>
        </w:tc>
        <w:tc>
          <w:tcPr>
            <w:tcW w:w="1259" w:type="dxa"/>
            <w:gridSpan w:val="2"/>
            <w:tcBorders>
              <w:top w:val="single" w:sz="4" w:space="0" w:color="auto"/>
              <w:left w:val="nil"/>
              <w:bottom w:val="double" w:sz="6" w:space="0" w:color="auto"/>
              <w:right w:val="nil"/>
            </w:tcBorders>
            <w:shd w:val="clear" w:color="FFFFFF" w:fill="FFFFFF"/>
            <w:noWrap/>
            <w:vAlign w:val="bottom"/>
            <w:hideMark/>
          </w:tcPr>
          <w:p w:rsidR="003214FA" w:rsidRDefault="003214FA">
            <w:pPr>
              <w:jc w:val="right"/>
              <w:rPr>
                <w:rFonts w:cs="Arial"/>
                <w:szCs w:val="18"/>
              </w:rPr>
            </w:pPr>
            <w:r>
              <w:rPr>
                <w:rFonts w:cs="Arial"/>
                <w:szCs w:val="18"/>
              </w:rPr>
              <w:t>35</w:t>
            </w:r>
          </w:p>
        </w:tc>
      </w:tr>
    </w:tbl>
    <w:p w:rsidR="00FA26CB" w:rsidRDefault="00FA26CB"/>
    <w:tbl>
      <w:tblPr>
        <w:tblW w:w="9222" w:type="dxa"/>
        <w:tblInd w:w="80" w:type="dxa"/>
        <w:tblLayout w:type="fixed"/>
        <w:tblLook w:val="04A0" w:firstRow="1" w:lastRow="0" w:firstColumn="1" w:lastColumn="0" w:noHBand="0" w:noVBand="1"/>
      </w:tblPr>
      <w:tblGrid>
        <w:gridCol w:w="6425"/>
        <w:gridCol w:w="1266"/>
        <w:gridCol w:w="267"/>
        <w:gridCol w:w="1264"/>
      </w:tblGrid>
      <w:tr w:rsidR="004814DB" w:rsidTr="00EF785E">
        <w:trPr>
          <w:cantSplit/>
          <w:trHeight w:hRule="exact" w:val="299"/>
        </w:trPr>
        <w:tc>
          <w:tcPr>
            <w:tcW w:w="6425" w:type="dxa"/>
            <w:tcBorders>
              <w:top w:val="nil"/>
              <w:left w:val="nil"/>
              <w:bottom w:val="nil"/>
              <w:right w:val="nil"/>
            </w:tcBorders>
            <w:shd w:val="clear" w:color="FFFFFF" w:fill="FFFFFF"/>
            <w:noWrap/>
            <w:vAlign w:val="bottom"/>
            <w:hideMark/>
          </w:tcPr>
          <w:p w:rsidR="004814DB" w:rsidRDefault="004814DB" w:rsidP="007C1045">
            <w:pPr>
              <w:keepNext/>
              <w:keepLines/>
              <w:rPr>
                <w:rFonts w:cs="Calibri"/>
                <w:b/>
                <w:bCs/>
                <w:szCs w:val="18"/>
                <w:u w:val="single"/>
              </w:rPr>
            </w:pPr>
            <w:bookmarkStart w:id="114" w:name="Note_WDATABLE1" w:colFirst="0" w:colLast="0"/>
            <w:r>
              <w:rPr>
                <w:rFonts w:cs="Calibri"/>
                <w:b/>
                <w:bCs/>
                <w:szCs w:val="18"/>
                <w:u w:val="single"/>
              </w:rPr>
              <w:t>Note 4E: Write-Down and Impairment of Assets</w:t>
            </w:r>
          </w:p>
        </w:tc>
        <w:tc>
          <w:tcPr>
            <w:tcW w:w="1266" w:type="dxa"/>
            <w:tcBorders>
              <w:top w:val="nil"/>
              <w:left w:val="nil"/>
              <w:bottom w:val="nil"/>
              <w:right w:val="nil"/>
            </w:tcBorders>
            <w:shd w:val="clear" w:color="FFFFFF" w:fill="FFFFFF"/>
            <w:noWrap/>
            <w:vAlign w:val="bottom"/>
            <w:hideMark/>
          </w:tcPr>
          <w:p w:rsidR="004814DB" w:rsidRDefault="004814DB" w:rsidP="007C1045">
            <w:pPr>
              <w:keepNext/>
              <w:keepLines/>
              <w:rPr>
                <w:rFonts w:cs="Calibri"/>
                <w:szCs w:val="18"/>
              </w:rPr>
            </w:pPr>
            <w:r>
              <w:rPr>
                <w:rFonts w:cs="Calibri"/>
                <w:szCs w:val="18"/>
              </w:rPr>
              <w:t> </w:t>
            </w:r>
          </w:p>
        </w:tc>
        <w:tc>
          <w:tcPr>
            <w:tcW w:w="267" w:type="dxa"/>
            <w:tcBorders>
              <w:top w:val="nil"/>
              <w:left w:val="nil"/>
              <w:bottom w:val="nil"/>
              <w:right w:val="nil"/>
            </w:tcBorders>
            <w:shd w:val="clear" w:color="FFFFFF" w:fill="FFFFFF"/>
            <w:noWrap/>
            <w:vAlign w:val="bottom"/>
            <w:hideMark/>
          </w:tcPr>
          <w:p w:rsidR="004814DB" w:rsidRDefault="004814DB" w:rsidP="007C1045">
            <w:pPr>
              <w:keepNext/>
              <w:keepLines/>
              <w:rPr>
                <w:rFonts w:cs="Calibri"/>
                <w:szCs w:val="18"/>
              </w:rPr>
            </w:pPr>
            <w:r>
              <w:rPr>
                <w:rFonts w:cs="Calibri"/>
                <w:szCs w:val="18"/>
              </w:rPr>
              <w:t> </w:t>
            </w:r>
          </w:p>
        </w:tc>
        <w:tc>
          <w:tcPr>
            <w:tcW w:w="1264" w:type="dxa"/>
            <w:tcBorders>
              <w:top w:val="nil"/>
              <w:left w:val="nil"/>
              <w:bottom w:val="nil"/>
              <w:right w:val="nil"/>
            </w:tcBorders>
            <w:shd w:val="clear" w:color="FFFFFF" w:fill="FFFFFF"/>
            <w:noWrap/>
            <w:vAlign w:val="bottom"/>
            <w:hideMark/>
          </w:tcPr>
          <w:p w:rsidR="004814DB" w:rsidRDefault="004814DB" w:rsidP="007C1045">
            <w:pPr>
              <w:keepNext/>
              <w:keepLines/>
              <w:rPr>
                <w:rFonts w:cs="Calibri"/>
                <w:szCs w:val="18"/>
              </w:rPr>
            </w:pPr>
            <w:r>
              <w:rPr>
                <w:rFonts w:cs="Calibri"/>
                <w:szCs w:val="18"/>
              </w:rPr>
              <w:t> </w:t>
            </w:r>
          </w:p>
        </w:tc>
      </w:tr>
      <w:bookmarkEnd w:id="114"/>
      <w:tr w:rsidR="004814DB" w:rsidTr="00EF785E">
        <w:trPr>
          <w:cantSplit/>
          <w:trHeight w:hRule="exact" w:val="299"/>
        </w:trPr>
        <w:tc>
          <w:tcPr>
            <w:tcW w:w="6425" w:type="dxa"/>
            <w:tcBorders>
              <w:top w:val="nil"/>
              <w:left w:val="nil"/>
              <w:bottom w:val="nil"/>
              <w:right w:val="nil"/>
            </w:tcBorders>
            <w:shd w:val="clear" w:color="FFFFFF" w:fill="FFFFFF"/>
            <w:vAlign w:val="bottom"/>
            <w:hideMark/>
          </w:tcPr>
          <w:p w:rsidR="004814DB" w:rsidRDefault="004814DB" w:rsidP="007C1045">
            <w:pPr>
              <w:keepNext/>
              <w:keepLines/>
              <w:rPr>
                <w:rFonts w:cs="Calibri"/>
                <w:b/>
                <w:bCs/>
                <w:szCs w:val="18"/>
              </w:rPr>
            </w:pPr>
            <w:r>
              <w:rPr>
                <w:rFonts w:cs="Calibri"/>
                <w:b/>
                <w:bCs/>
                <w:szCs w:val="18"/>
              </w:rPr>
              <w:t>Asset write-downs and impairments from</w:t>
            </w:r>
          </w:p>
        </w:tc>
        <w:tc>
          <w:tcPr>
            <w:tcW w:w="1266" w:type="dxa"/>
            <w:tcBorders>
              <w:top w:val="nil"/>
              <w:left w:val="nil"/>
              <w:bottom w:val="nil"/>
              <w:right w:val="nil"/>
            </w:tcBorders>
            <w:shd w:val="clear" w:color="FFFFFF" w:fill="FFFFFF"/>
            <w:noWrap/>
            <w:vAlign w:val="bottom"/>
            <w:hideMark/>
          </w:tcPr>
          <w:p w:rsidR="004814DB" w:rsidRDefault="004814DB" w:rsidP="007C1045">
            <w:pPr>
              <w:keepNext/>
              <w:keepLines/>
              <w:rPr>
                <w:rFonts w:cs="Calibri"/>
                <w:szCs w:val="18"/>
              </w:rPr>
            </w:pPr>
            <w:r>
              <w:rPr>
                <w:rFonts w:cs="Calibri"/>
                <w:szCs w:val="18"/>
              </w:rPr>
              <w:t> </w:t>
            </w:r>
          </w:p>
        </w:tc>
        <w:tc>
          <w:tcPr>
            <w:tcW w:w="267" w:type="dxa"/>
            <w:tcBorders>
              <w:top w:val="nil"/>
              <w:left w:val="nil"/>
              <w:bottom w:val="nil"/>
              <w:right w:val="nil"/>
            </w:tcBorders>
            <w:shd w:val="clear" w:color="FFFFFF" w:fill="FFFFFF"/>
            <w:noWrap/>
            <w:vAlign w:val="bottom"/>
            <w:hideMark/>
          </w:tcPr>
          <w:p w:rsidR="004814DB" w:rsidRDefault="004814DB" w:rsidP="007C1045">
            <w:pPr>
              <w:keepNext/>
              <w:keepLines/>
              <w:rPr>
                <w:rFonts w:cs="Calibri"/>
                <w:szCs w:val="18"/>
              </w:rPr>
            </w:pPr>
            <w:r>
              <w:rPr>
                <w:rFonts w:cs="Calibri"/>
                <w:szCs w:val="18"/>
              </w:rPr>
              <w:t> </w:t>
            </w:r>
          </w:p>
        </w:tc>
        <w:tc>
          <w:tcPr>
            <w:tcW w:w="1264" w:type="dxa"/>
            <w:tcBorders>
              <w:top w:val="nil"/>
              <w:left w:val="nil"/>
              <w:bottom w:val="nil"/>
              <w:right w:val="nil"/>
            </w:tcBorders>
            <w:shd w:val="clear" w:color="FFFFFF" w:fill="FFFFFF"/>
            <w:noWrap/>
            <w:vAlign w:val="bottom"/>
            <w:hideMark/>
          </w:tcPr>
          <w:p w:rsidR="004814DB" w:rsidRDefault="004814DB" w:rsidP="007C1045">
            <w:pPr>
              <w:keepNext/>
              <w:keepLines/>
              <w:rPr>
                <w:rFonts w:cs="Calibri"/>
                <w:szCs w:val="18"/>
              </w:rPr>
            </w:pPr>
            <w:r>
              <w:rPr>
                <w:rFonts w:cs="Calibri"/>
                <w:szCs w:val="18"/>
              </w:rPr>
              <w:t> </w:t>
            </w:r>
          </w:p>
        </w:tc>
      </w:tr>
      <w:tr w:rsidR="004814DB" w:rsidTr="00EF785E">
        <w:trPr>
          <w:cantSplit/>
          <w:trHeight w:hRule="exact" w:val="299"/>
        </w:trPr>
        <w:tc>
          <w:tcPr>
            <w:tcW w:w="6425" w:type="dxa"/>
            <w:tcBorders>
              <w:top w:val="nil"/>
              <w:left w:val="nil"/>
              <w:bottom w:val="nil"/>
              <w:right w:val="nil"/>
            </w:tcBorders>
            <w:shd w:val="clear" w:color="FFFFFF" w:fill="FFFFFF"/>
            <w:noWrap/>
            <w:vAlign w:val="bottom"/>
            <w:hideMark/>
          </w:tcPr>
          <w:p w:rsidR="004814DB" w:rsidRDefault="004814DB" w:rsidP="007C1045">
            <w:pPr>
              <w:keepNext/>
              <w:keepLines/>
              <w:ind w:firstLineChars="100" w:firstLine="200"/>
              <w:rPr>
                <w:rFonts w:cs="Calibri"/>
                <w:szCs w:val="18"/>
              </w:rPr>
            </w:pPr>
            <w:r>
              <w:rPr>
                <w:rFonts w:cs="Calibri"/>
                <w:szCs w:val="18"/>
              </w:rPr>
              <w:t>Write-off of receivables - goods and services</w:t>
            </w:r>
          </w:p>
        </w:tc>
        <w:tc>
          <w:tcPr>
            <w:tcW w:w="1266" w:type="dxa"/>
            <w:tcBorders>
              <w:top w:val="nil"/>
              <w:left w:val="nil"/>
              <w:bottom w:val="nil"/>
              <w:right w:val="nil"/>
            </w:tcBorders>
            <w:shd w:val="clear" w:color="FFFFFF" w:fill="FFFFFF"/>
            <w:noWrap/>
            <w:vAlign w:val="bottom"/>
            <w:hideMark/>
          </w:tcPr>
          <w:p w:rsidR="004814DB" w:rsidRDefault="004814DB" w:rsidP="007C1045">
            <w:pPr>
              <w:keepNext/>
              <w:keepLines/>
              <w:jc w:val="right"/>
              <w:rPr>
                <w:rFonts w:cs="Calibri"/>
                <w:b/>
                <w:bCs/>
                <w:szCs w:val="18"/>
              </w:rPr>
            </w:pPr>
            <w:r>
              <w:rPr>
                <w:rFonts w:cs="Calibri"/>
                <w:b/>
                <w:bCs/>
                <w:szCs w:val="18"/>
              </w:rPr>
              <w:t>8</w:t>
            </w:r>
          </w:p>
        </w:tc>
        <w:tc>
          <w:tcPr>
            <w:tcW w:w="267" w:type="dxa"/>
            <w:tcBorders>
              <w:top w:val="nil"/>
              <w:left w:val="nil"/>
              <w:bottom w:val="nil"/>
              <w:right w:val="nil"/>
            </w:tcBorders>
            <w:shd w:val="clear" w:color="FFFFFF" w:fill="FFFFFF"/>
            <w:noWrap/>
            <w:vAlign w:val="bottom"/>
            <w:hideMark/>
          </w:tcPr>
          <w:p w:rsidR="004814DB" w:rsidRDefault="004814DB" w:rsidP="007C1045">
            <w:pPr>
              <w:keepNext/>
              <w:keepLines/>
              <w:rPr>
                <w:rFonts w:cs="Calibri"/>
                <w:szCs w:val="18"/>
              </w:rPr>
            </w:pPr>
            <w:r>
              <w:rPr>
                <w:rFonts w:cs="Calibri"/>
                <w:szCs w:val="18"/>
              </w:rPr>
              <w:t> </w:t>
            </w:r>
          </w:p>
        </w:tc>
        <w:tc>
          <w:tcPr>
            <w:tcW w:w="1264" w:type="dxa"/>
            <w:tcBorders>
              <w:top w:val="nil"/>
              <w:left w:val="nil"/>
              <w:bottom w:val="nil"/>
              <w:right w:val="nil"/>
            </w:tcBorders>
            <w:shd w:val="clear" w:color="FFFFFF" w:fill="FFFFFF"/>
            <w:noWrap/>
            <w:vAlign w:val="bottom"/>
            <w:hideMark/>
          </w:tcPr>
          <w:p w:rsidR="004814DB" w:rsidRDefault="004814DB" w:rsidP="007C1045">
            <w:pPr>
              <w:keepNext/>
              <w:keepLines/>
              <w:jc w:val="right"/>
              <w:rPr>
                <w:rFonts w:cs="Calibri"/>
                <w:szCs w:val="18"/>
              </w:rPr>
            </w:pPr>
            <w:r>
              <w:rPr>
                <w:rFonts w:cs="Calibri"/>
                <w:szCs w:val="18"/>
              </w:rPr>
              <w:t>13</w:t>
            </w:r>
          </w:p>
        </w:tc>
      </w:tr>
      <w:tr w:rsidR="004814DB" w:rsidTr="00EF785E">
        <w:trPr>
          <w:cantSplit/>
          <w:trHeight w:hRule="exact" w:val="299"/>
        </w:trPr>
        <w:tc>
          <w:tcPr>
            <w:tcW w:w="6425" w:type="dxa"/>
            <w:tcBorders>
              <w:top w:val="nil"/>
              <w:left w:val="nil"/>
              <w:bottom w:val="nil"/>
              <w:right w:val="nil"/>
            </w:tcBorders>
            <w:shd w:val="clear" w:color="FFFFFF" w:fill="FFFFFF"/>
            <w:noWrap/>
            <w:vAlign w:val="bottom"/>
            <w:hideMark/>
          </w:tcPr>
          <w:p w:rsidR="004814DB" w:rsidRDefault="004814DB" w:rsidP="007C1045">
            <w:pPr>
              <w:keepNext/>
              <w:keepLines/>
              <w:ind w:firstLineChars="100" w:firstLine="200"/>
              <w:rPr>
                <w:rFonts w:cs="Calibri"/>
                <w:szCs w:val="18"/>
              </w:rPr>
            </w:pPr>
            <w:r>
              <w:rPr>
                <w:rFonts w:cs="Calibri"/>
                <w:szCs w:val="18"/>
              </w:rPr>
              <w:t>Impairment of receivables - goods and services</w:t>
            </w:r>
          </w:p>
        </w:tc>
        <w:tc>
          <w:tcPr>
            <w:tcW w:w="1266" w:type="dxa"/>
            <w:tcBorders>
              <w:top w:val="nil"/>
              <w:left w:val="nil"/>
              <w:bottom w:val="nil"/>
              <w:right w:val="nil"/>
            </w:tcBorders>
            <w:shd w:val="clear" w:color="FFFFFF" w:fill="FFFFFF"/>
            <w:noWrap/>
            <w:vAlign w:val="bottom"/>
            <w:hideMark/>
          </w:tcPr>
          <w:p w:rsidR="004814DB" w:rsidRDefault="004814DB" w:rsidP="007C1045">
            <w:pPr>
              <w:keepNext/>
              <w:keepLines/>
              <w:jc w:val="right"/>
              <w:rPr>
                <w:rFonts w:cs="Calibri"/>
                <w:b/>
                <w:bCs/>
                <w:szCs w:val="18"/>
              </w:rPr>
            </w:pPr>
            <w:r>
              <w:rPr>
                <w:rFonts w:cs="Calibri"/>
                <w:b/>
                <w:bCs/>
                <w:szCs w:val="18"/>
              </w:rPr>
              <w:t>10</w:t>
            </w:r>
          </w:p>
        </w:tc>
        <w:tc>
          <w:tcPr>
            <w:tcW w:w="267" w:type="dxa"/>
            <w:tcBorders>
              <w:top w:val="nil"/>
              <w:left w:val="nil"/>
              <w:bottom w:val="nil"/>
              <w:right w:val="nil"/>
            </w:tcBorders>
            <w:shd w:val="clear" w:color="FFFFFF" w:fill="FFFFFF"/>
            <w:noWrap/>
            <w:vAlign w:val="bottom"/>
            <w:hideMark/>
          </w:tcPr>
          <w:p w:rsidR="004814DB" w:rsidRDefault="004814DB" w:rsidP="007C1045">
            <w:pPr>
              <w:keepNext/>
              <w:keepLines/>
              <w:rPr>
                <w:rFonts w:cs="Calibri"/>
                <w:szCs w:val="18"/>
              </w:rPr>
            </w:pPr>
            <w:r>
              <w:rPr>
                <w:rFonts w:cs="Calibri"/>
                <w:szCs w:val="18"/>
              </w:rPr>
              <w:t> </w:t>
            </w:r>
          </w:p>
        </w:tc>
        <w:tc>
          <w:tcPr>
            <w:tcW w:w="1264" w:type="dxa"/>
            <w:tcBorders>
              <w:top w:val="nil"/>
              <w:left w:val="nil"/>
              <w:bottom w:val="nil"/>
              <w:right w:val="nil"/>
            </w:tcBorders>
            <w:shd w:val="clear" w:color="FFFFFF" w:fill="FFFFFF"/>
            <w:noWrap/>
            <w:vAlign w:val="bottom"/>
            <w:hideMark/>
          </w:tcPr>
          <w:p w:rsidR="004814DB" w:rsidRDefault="004814DB" w:rsidP="007C1045">
            <w:pPr>
              <w:keepNext/>
              <w:keepLines/>
              <w:jc w:val="right"/>
              <w:rPr>
                <w:rFonts w:cs="Calibri"/>
                <w:szCs w:val="18"/>
              </w:rPr>
            </w:pPr>
            <w:r>
              <w:rPr>
                <w:rFonts w:cs="Calibri"/>
                <w:szCs w:val="18"/>
              </w:rPr>
              <w:t>10</w:t>
            </w:r>
          </w:p>
        </w:tc>
      </w:tr>
      <w:tr w:rsidR="004814DB" w:rsidTr="00EF785E">
        <w:trPr>
          <w:cantSplit/>
          <w:trHeight w:hRule="exact" w:val="299"/>
        </w:trPr>
        <w:tc>
          <w:tcPr>
            <w:tcW w:w="6425" w:type="dxa"/>
            <w:tcBorders>
              <w:top w:val="nil"/>
              <w:left w:val="nil"/>
              <w:bottom w:val="nil"/>
              <w:right w:val="nil"/>
            </w:tcBorders>
            <w:shd w:val="clear" w:color="FFFFFF" w:fill="FFFFFF"/>
            <w:noWrap/>
            <w:vAlign w:val="bottom"/>
            <w:hideMark/>
          </w:tcPr>
          <w:p w:rsidR="004814DB" w:rsidRDefault="004814DB" w:rsidP="007C1045">
            <w:pPr>
              <w:keepNext/>
              <w:keepLines/>
              <w:ind w:firstLineChars="100" w:firstLine="200"/>
              <w:rPr>
                <w:rFonts w:cs="Calibri"/>
                <w:szCs w:val="18"/>
              </w:rPr>
            </w:pPr>
            <w:r>
              <w:rPr>
                <w:rFonts w:cs="Calibri"/>
                <w:szCs w:val="18"/>
              </w:rPr>
              <w:t>Impairment of leasehold improvements</w:t>
            </w:r>
          </w:p>
        </w:tc>
        <w:tc>
          <w:tcPr>
            <w:tcW w:w="1266" w:type="dxa"/>
            <w:tcBorders>
              <w:top w:val="nil"/>
              <w:left w:val="nil"/>
              <w:bottom w:val="nil"/>
              <w:right w:val="nil"/>
            </w:tcBorders>
            <w:shd w:val="clear" w:color="FFFFFF" w:fill="FFFFFF"/>
            <w:noWrap/>
            <w:vAlign w:val="bottom"/>
            <w:hideMark/>
          </w:tcPr>
          <w:p w:rsidR="004814DB" w:rsidRDefault="004814DB" w:rsidP="007C1045">
            <w:pPr>
              <w:keepNext/>
              <w:keepLines/>
              <w:jc w:val="right"/>
              <w:rPr>
                <w:rFonts w:cs="Calibri"/>
                <w:b/>
                <w:bCs/>
                <w:szCs w:val="18"/>
              </w:rPr>
            </w:pPr>
            <w:r>
              <w:rPr>
                <w:rFonts w:cs="Calibri"/>
                <w:b/>
                <w:bCs/>
                <w:szCs w:val="18"/>
              </w:rPr>
              <w:t>689</w:t>
            </w:r>
          </w:p>
        </w:tc>
        <w:tc>
          <w:tcPr>
            <w:tcW w:w="267" w:type="dxa"/>
            <w:tcBorders>
              <w:top w:val="nil"/>
              <w:left w:val="nil"/>
              <w:bottom w:val="nil"/>
              <w:right w:val="nil"/>
            </w:tcBorders>
            <w:shd w:val="clear" w:color="FFFFFF" w:fill="FFFFFF"/>
            <w:noWrap/>
            <w:vAlign w:val="bottom"/>
            <w:hideMark/>
          </w:tcPr>
          <w:p w:rsidR="004814DB" w:rsidRDefault="004814DB" w:rsidP="007C1045">
            <w:pPr>
              <w:keepNext/>
              <w:keepLines/>
              <w:rPr>
                <w:rFonts w:cs="Calibri"/>
                <w:szCs w:val="18"/>
              </w:rPr>
            </w:pPr>
            <w:r>
              <w:rPr>
                <w:rFonts w:cs="Calibri"/>
                <w:szCs w:val="18"/>
              </w:rPr>
              <w:t> </w:t>
            </w:r>
          </w:p>
        </w:tc>
        <w:tc>
          <w:tcPr>
            <w:tcW w:w="1264" w:type="dxa"/>
            <w:tcBorders>
              <w:top w:val="nil"/>
              <w:left w:val="nil"/>
              <w:bottom w:val="nil"/>
              <w:right w:val="nil"/>
            </w:tcBorders>
            <w:shd w:val="clear" w:color="FFFFFF" w:fill="FFFFFF"/>
            <w:noWrap/>
            <w:vAlign w:val="bottom"/>
            <w:hideMark/>
          </w:tcPr>
          <w:p w:rsidR="004814DB" w:rsidRDefault="004814DB" w:rsidP="007C1045">
            <w:pPr>
              <w:keepNext/>
              <w:keepLines/>
              <w:jc w:val="right"/>
              <w:rPr>
                <w:rFonts w:cs="Calibri"/>
                <w:szCs w:val="18"/>
              </w:rPr>
            </w:pPr>
            <w:r>
              <w:rPr>
                <w:rFonts w:cs="Calibri"/>
                <w:szCs w:val="18"/>
              </w:rPr>
              <w:t>159</w:t>
            </w:r>
          </w:p>
        </w:tc>
      </w:tr>
      <w:tr w:rsidR="004814DB" w:rsidTr="00EF785E">
        <w:trPr>
          <w:cantSplit/>
          <w:trHeight w:hRule="exact" w:val="299"/>
        </w:trPr>
        <w:tc>
          <w:tcPr>
            <w:tcW w:w="6425" w:type="dxa"/>
            <w:tcBorders>
              <w:top w:val="nil"/>
              <w:left w:val="nil"/>
              <w:bottom w:val="nil"/>
              <w:right w:val="nil"/>
            </w:tcBorders>
            <w:shd w:val="clear" w:color="FFFFFF" w:fill="FFFFFF"/>
            <w:noWrap/>
            <w:vAlign w:val="bottom"/>
            <w:hideMark/>
          </w:tcPr>
          <w:p w:rsidR="004814DB" w:rsidRDefault="004814DB" w:rsidP="007C1045">
            <w:pPr>
              <w:keepNext/>
              <w:keepLines/>
              <w:ind w:firstLineChars="100" w:firstLine="200"/>
              <w:rPr>
                <w:rFonts w:cs="Calibri"/>
                <w:szCs w:val="18"/>
              </w:rPr>
            </w:pPr>
            <w:r>
              <w:rPr>
                <w:rFonts w:cs="Calibri"/>
                <w:szCs w:val="18"/>
              </w:rPr>
              <w:t>Write-off of leasehold improvements</w:t>
            </w:r>
          </w:p>
        </w:tc>
        <w:tc>
          <w:tcPr>
            <w:tcW w:w="1266" w:type="dxa"/>
            <w:tcBorders>
              <w:top w:val="nil"/>
              <w:left w:val="nil"/>
              <w:bottom w:val="nil"/>
              <w:right w:val="nil"/>
            </w:tcBorders>
            <w:shd w:val="clear" w:color="FFFFFF" w:fill="FFFFFF"/>
            <w:noWrap/>
            <w:vAlign w:val="bottom"/>
            <w:hideMark/>
          </w:tcPr>
          <w:p w:rsidR="004814DB" w:rsidRDefault="004814DB" w:rsidP="007C1045">
            <w:pPr>
              <w:keepNext/>
              <w:keepLines/>
              <w:jc w:val="right"/>
              <w:rPr>
                <w:rFonts w:cs="Calibri"/>
                <w:b/>
                <w:bCs/>
                <w:szCs w:val="18"/>
              </w:rPr>
            </w:pPr>
            <w:r>
              <w:rPr>
                <w:rFonts w:cs="Calibri"/>
                <w:b/>
                <w:bCs/>
                <w:szCs w:val="18"/>
              </w:rPr>
              <w:t>2</w:t>
            </w:r>
          </w:p>
        </w:tc>
        <w:tc>
          <w:tcPr>
            <w:tcW w:w="267" w:type="dxa"/>
            <w:tcBorders>
              <w:top w:val="nil"/>
              <w:left w:val="nil"/>
              <w:bottom w:val="nil"/>
              <w:right w:val="nil"/>
            </w:tcBorders>
            <w:shd w:val="clear" w:color="FFFFFF" w:fill="FFFFFF"/>
            <w:noWrap/>
            <w:vAlign w:val="bottom"/>
            <w:hideMark/>
          </w:tcPr>
          <w:p w:rsidR="004814DB" w:rsidRDefault="004814DB" w:rsidP="007C1045">
            <w:pPr>
              <w:keepNext/>
              <w:keepLines/>
              <w:rPr>
                <w:rFonts w:cs="Calibri"/>
                <w:szCs w:val="18"/>
              </w:rPr>
            </w:pPr>
            <w:r>
              <w:rPr>
                <w:rFonts w:cs="Calibri"/>
                <w:szCs w:val="18"/>
              </w:rPr>
              <w:t> </w:t>
            </w:r>
          </w:p>
        </w:tc>
        <w:tc>
          <w:tcPr>
            <w:tcW w:w="1264" w:type="dxa"/>
            <w:tcBorders>
              <w:top w:val="nil"/>
              <w:left w:val="nil"/>
              <w:bottom w:val="nil"/>
              <w:right w:val="nil"/>
            </w:tcBorders>
            <w:shd w:val="clear" w:color="FFFFFF" w:fill="FFFFFF"/>
            <w:noWrap/>
            <w:vAlign w:val="bottom"/>
            <w:hideMark/>
          </w:tcPr>
          <w:p w:rsidR="004814DB" w:rsidRDefault="004814DB" w:rsidP="007C1045">
            <w:pPr>
              <w:keepNext/>
              <w:keepLines/>
              <w:jc w:val="right"/>
              <w:rPr>
                <w:rFonts w:cs="Calibri"/>
                <w:szCs w:val="18"/>
              </w:rPr>
            </w:pPr>
            <w:r>
              <w:rPr>
                <w:rFonts w:cs="Calibri"/>
                <w:szCs w:val="18"/>
              </w:rPr>
              <w:t>-</w:t>
            </w:r>
          </w:p>
        </w:tc>
      </w:tr>
      <w:tr w:rsidR="004814DB" w:rsidTr="00EF785E">
        <w:trPr>
          <w:cantSplit/>
          <w:trHeight w:hRule="exact" w:val="299"/>
        </w:trPr>
        <w:tc>
          <w:tcPr>
            <w:tcW w:w="6425" w:type="dxa"/>
            <w:tcBorders>
              <w:top w:val="nil"/>
              <w:left w:val="nil"/>
              <w:bottom w:val="nil"/>
              <w:right w:val="nil"/>
            </w:tcBorders>
            <w:shd w:val="clear" w:color="FFFFFF" w:fill="FFFFFF"/>
            <w:noWrap/>
            <w:vAlign w:val="bottom"/>
            <w:hideMark/>
          </w:tcPr>
          <w:p w:rsidR="004814DB" w:rsidRDefault="004814DB" w:rsidP="007C1045">
            <w:pPr>
              <w:keepNext/>
              <w:keepLines/>
              <w:ind w:firstLineChars="100" w:firstLine="200"/>
              <w:rPr>
                <w:rFonts w:cs="Calibri"/>
                <w:szCs w:val="18"/>
              </w:rPr>
            </w:pPr>
            <w:r>
              <w:rPr>
                <w:rFonts w:cs="Calibri"/>
                <w:szCs w:val="18"/>
              </w:rPr>
              <w:t>Write-off of infrastructure, plant and equipment</w:t>
            </w:r>
          </w:p>
        </w:tc>
        <w:tc>
          <w:tcPr>
            <w:tcW w:w="1266" w:type="dxa"/>
            <w:tcBorders>
              <w:top w:val="nil"/>
              <w:left w:val="nil"/>
              <w:bottom w:val="nil"/>
              <w:right w:val="nil"/>
            </w:tcBorders>
            <w:shd w:val="clear" w:color="FFFFFF" w:fill="FFFFFF"/>
            <w:noWrap/>
            <w:vAlign w:val="bottom"/>
            <w:hideMark/>
          </w:tcPr>
          <w:p w:rsidR="004814DB" w:rsidRDefault="004814DB" w:rsidP="007C1045">
            <w:pPr>
              <w:keepNext/>
              <w:keepLines/>
              <w:jc w:val="right"/>
              <w:rPr>
                <w:rFonts w:cs="Calibri"/>
                <w:b/>
                <w:bCs/>
                <w:szCs w:val="18"/>
              </w:rPr>
            </w:pPr>
            <w:r>
              <w:rPr>
                <w:rFonts w:cs="Calibri"/>
                <w:b/>
                <w:bCs/>
                <w:szCs w:val="18"/>
              </w:rPr>
              <w:t>81</w:t>
            </w:r>
          </w:p>
        </w:tc>
        <w:tc>
          <w:tcPr>
            <w:tcW w:w="267" w:type="dxa"/>
            <w:tcBorders>
              <w:top w:val="nil"/>
              <w:left w:val="nil"/>
              <w:bottom w:val="nil"/>
              <w:right w:val="nil"/>
            </w:tcBorders>
            <w:shd w:val="clear" w:color="FFFFFF" w:fill="FFFFFF"/>
            <w:noWrap/>
            <w:vAlign w:val="bottom"/>
            <w:hideMark/>
          </w:tcPr>
          <w:p w:rsidR="004814DB" w:rsidRDefault="004814DB" w:rsidP="007C1045">
            <w:pPr>
              <w:keepNext/>
              <w:keepLines/>
              <w:rPr>
                <w:rFonts w:cs="Calibri"/>
                <w:szCs w:val="18"/>
              </w:rPr>
            </w:pPr>
            <w:r>
              <w:rPr>
                <w:rFonts w:cs="Calibri"/>
                <w:szCs w:val="18"/>
              </w:rPr>
              <w:t> </w:t>
            </w:r>
          </w:p>
        </w:tc>
        <w:tc>
          <w:tcPr>
            <w:tcW w:w="1264" w:type="dxa"/>
            <w:tcBorders>
              <w:top w:val="nil"/>
              <w:left w:val="nil"/>
              <w:bottom w:val="nil"/>
              <w:right w:val="nil"/>
            </w:tcBorders>
            <w:shd w:val="clear" w:color="FFFFFF" w:fill="FFFFFF"/>
            <w:noWrap/>
            <w:vAlign w:val="bottom"/>
            <w:hideMark/>
          </w:tcPr>
          <w:p w:rsidR="004814DB" w:rsidRDefault="004814DB" w:rsidP="007C1045">
            <w:pPr>
              <w:keepNext/>
              <w:keepLines/>
              <w:jc w:val="right"/>
              <w:rPr>
                <w:rFonts w:cs="Calibri"/>
                <w:szCs w:val="18"/>
              </w:rPr>
            </w:pPr>
            <w:r>
              <w:rPr>
                <w:rFonts w:cs="Calibri"/>
                <w:szCs w:val="18"/>
              </w:rPr>
              <w:t>75</w:t>
            </w:r>
          </w:p>
        </w:tc>
      </w:tr>
      <w:tr w:rsidR="004814DB" w:rsidTr="00EF785E">
        <w:trPr>
          <w:cantSplit/>
          <w:trHeight w:hRule="exact" w:val="299"/>
        </w:trPr>
        <w:tc>
          <w:tcPr>
            <w:tcW w:w="6425" w:type="dxa"/>
            <w:tcBorders>
              <w:top w:val="nil"/>
              <w:left w:val="nil"/>
              <w:bottom w:val="nil"/>
              <w:right w:val="nil"/>
            </w:tcBorders>
            <w:shd w:val="clear" w:color="FFFFFF" w:fill="FFFFFF"/>
            <w:noWrap/>
            <w:vAlign w:val="bottom"/>
            <w:hideMark/>
          </w:tcPr>
          <w:p w:rsidR="004814DB" w:rsidRDefault="004814DB" w:rsidP="007C1045">
            <w:pPr>
              <w:keepNext/>
              <w:keepLines/>
              <w:ind w:firstLineChars="100" w:firstLine="200"/>
              <w:rPr>
                <w:rFonts w:cs="Calibri"/>
                <w:szCs w:val="18"/>
              </w:rPr>
            </w:pPr>
            <w:r>
              <w:rPr>
                <w:rFonts w:cs="Calibri"/>
                <w:szCs w:val="18"/>
              </w:rPr>
              <w:t>Impairment of infrastructure, plant and equipment</w:t>
            </w:r>
          </w:p>
        </w:tc>
        <w:tc>
          <w:tcPr>
            <w:tcW w:w="1266" w:type="dxa"/>
            <w:tcBorders>
              <w:top w:val="nil"/>
              <w:left w:val="nil"/>
              <w:bottom w:val="nil"/>
              <w:right w:val="nil"/>
            </w:tcBorders>
            <w:shd w:val="clear" w:color="FFFFFF" w:fill="FFFFFF"/>
            <w:noWrap/>
            <w:vAlign w:val="bottom"/>
            <w:hideMark/>
          </w:tcPr>
          <w:p w:rsidR="004814DB" w:rsidRDefault="004814DB" w:rsidP="007C1045">
            <w:pPr>
              <w:keepNext/>
              <w:keepLines/>
              <w:jc w:val="right"/>
              <w:rPr>
                <w:rFonts w:cs="Calibri"/>
                <w:b/>
                <w:bCs/>
                <w:szCs w:val="18"/>
              </w:rPr>
            </w:pPr>
            <w:r>
              <w:rPr>
                <w:rFonts w:cs="Calibri"/>
                <w:b/>
                <w:bCs/>
                <w:szCs w:val="18"/>
              </w:rPr>
              <w:t>-</w:t>
            </w:r>
          </w:p>
        </w:tc>
        <w:tc>
          <w:tcPr>
            <w:tcW w:w="267" w:type="dxa"/>
            <w:tcBorders>
              <w:top w:val="nil"/>
              <w:left w:val="nil"/>
              <w:bottom w:val="nil"/>
              <w:right w:val="nil"/>
            </w:tcBorders>
            <w:shd w:val="clear" w:color="FFFFFF" w:fill="FFFFFF"/>
            <w:noWrap/>
            <w:vAlign w:val="bottom"/>
            <w:hideMark/>
          </w:tcPr>
          <w:p w:rsidR="004814DB" w:rsidRDefault="004814DB" w:rsidP="007C1045">
            <w:pPr>
              <w:keepNext/>
              <w:keepLines/>
              <w:rPr>
                <w:rFonts w:cs="Calibri"/>
                <w:szCs w:val="18"/>
              </w:rPr>
            </w:pPr>
            <w:r>
              <w:rPr>
                <w:rFonts w:cs="Calibri"/>
                <w:szCs w:val="18"/>
              </w:rPr>
              <w:t> </w:t>
            </w:r>
          </w:p>
        </w:tc>
        <w:tc>
          <w:tcPr>
            <w:tcW w:w="1264" w:type="dxa"/>
            <w:tcBorders>
              <w:top w:val="nil"/>
              <w:left w:val="nil"/>
              <w:bottom w:val="nil"/>
              <w:right w:val="nil"/>
            </w:tcBorders>
            <w:shd w:val="clear" w:color="FFFFFF" w:fill="FFFFFF"/>
            <w:noWrap/>
            <w:vAlign w:val="bottom"/>
            <w:hideMark/>
          </w:tcPr>
          <w:p w:rsidR="004814DB" w:rsidRDefault="004814DB" w:rsidP="007C1045">
            <w:pPr>
              <w:keepNext/>
              <w:keepLines/>
              <w:jc w:val="right"/>
              <w:rPr>
                <w:rFonts w:cs="Calibri"/>
                <w:szCs w:val="18"/>
              </w:rPr>
            </w:pPr>
            <w:r>
              <w:rPr>
                <w:rFonts w:cs="Calibri"/>
                <w:szCs w:val="18"/>
              </w:rPr>
              <w:t>2,878</w:t>
            </w:r>
          </w:p>
        </w:tc>
      </w:tr>
      <w:tr w:rsidR="004814DB" w:rsidTr="00EF785E">
        <w:trPr>
          <w:cantSplit/>
          <w:trHeight w:hRule="exact" w:val="299"/>
        </w:trPr>
        <w:tc>
          <w:tcPr>
            <w:tcW w:w="6425" w:type="dxa"/>
            <w:tcBorders>
              <w:top w:val="nil"/>
              <w:left w:val="nil"/>
              <w:bottom w:val="nil"/>
              <w:right w:val="nil"/>
            </w:tcBorders>
            <w:shd w:val="clear" w:color="FFFFFF" w:fill="FFFFFF"/>
            <w:noWrap/>
            <w:vAlign w:val="bottom"/>
            <w:hideMark/>
          </w:tcPr>
          <w:p w:rsidR="004814DB" w:rsidRDefault="004814DB" w:rsidP="007C1045">
            <w:pPr>
              <w:keepNext/>
              <w:keepLines/>
              <w:ind w:firstLineChars="100" w:firstLine="200"/>
              <w:rPr>
                <w:rFonts w:cs="Calibri"/>
                <w:szCs w:val="18"/>
              </w:rPr>
            </w:pPr>
            <w:r>
              <w:rPr>
                <w:rFonts w:cs="Calibri"/>
                <w:szCs w:val="18"/>
              </w:rPr>
              <w:t>Write-off of intangibles</w:t>
            </w:r>
          </w:p>
        </w:tc>
        <w:tc>
          <w:tcPr>
            <w:tcW w:w="1266" w:type="dxa"/>
            <w:tcBorders>
              <w:top w:val="nil"/>
              <w:left w:val="nil"/>
              <w:bottom w:val="nil"/>
              <w:right w:val="nil"/>
            </w:tcBorders>
            <w:shd w:val="clear" w:color="FFFFFF" w:fill="FFFFFF"/>
            <w:noWrap/>
            <w:vAlign w:val="bottom"/>
            <w:hideMark/>
          </w:tcPr>
          <w:p w:rsidR="004814DB" w:rsidRDefault="004814DB" w:rsidP="007C1045">
            <w:pPr>
              <w:keepNext/>
              <w:keepLines/>
              <w:jc w:val="right"/>
              <w:rPr>
                <w:rFonts w:cs="Calibri"/>
                <w:b/>
                <w:bCs/>
                <w:szCs w:val="18"/>
              </w:rPr>
            </w:pPr>
            <w:r>
              <w:rPr>
                <w:rFonts w:cs="Calibri"/>
                <w:b/>
                <w:bCs/>
                <w:szCs w:val="18"/>
              </w:rPr>
              <w:t>58</w:t>
            </w:r>
          </w:p>
        </w:tc>
        <w:tc>
          <w:tcPr>
            <w:tcW w:w="267" w:type="dxa"/>
            <w:tcBorders>
              <w:top w:val="nil"/>
              <w:left w:val="nil"/>
              <w:bottom w:val="nil"/>
              <w:right w:val="nil"/>
            </w:tcBorders>
            <w:shd w:val="clear" w:color="FFFFFF" w:fill="FFFFFF"/>
            <w:noWrap/>
            <w:vAlign w:val="bottom"/>
            <w:hideMark/>
          </w:tcPr>
          <w:p w:rsidR="004814DB" w:rsidRDefault="004814DB" w:rsidP="007C1045">
            <w:pPr>
              <w:keepNext/>
              <w:keepLines/>
              <w:rPr>
                <w:rFonts w:cs="Calibri"/>
                <w:szCs w:val="18"/>
              </w:rPr>
            </w:pPr>
            <w:r>
              <w:rPr>
                <w:rFonts w:cs="Calibri"/>
                <w:szCs w:val="18"/>
              </w:rPr>
              <w:t> </w:t>
            </w:r>
          </w:p>
        </w:tc>
        <w:tc>
          <w:tcPr>
            <w:tcW w:w="1264" w:type="dxa"/>
            <w:tcBorders>
              <w:top w:val="nil"/>
              <w:left w:val="nil"/>
              <w:bottom w:val="nil"/>
              <w:right w:val="nil"/>
            </w:tcBorders>
            <w:shd w:val="clear" w:color="FFFFFF" w:fill="FFFFFF"/>
            <w:noWrap/>
            <w:vAlign w:val="bottom"/>
            <w:hideMark/>
          </w:tcPr>
          <w:p w:rsidR="004814DB" w:rsidRDefault="004814DB" w:rsidP="007C1045">
            <w:pPr>
              <w:keepNext/>
              <w:keepLines/>
              <w:jc w:val="right"/>
              <w:rPr>
                <w:rFonts w:cs="Calibri"/>
                <w:szCs w:val="18"/>
              </w:rPr>
            </w:pPr>
            <w:r>
              <w:rPr>
                <w:rFonts w:cs="Calibri"/>
                <w:szCs w:val="18"/>
              </w:rPr>
              <w:t>33</w:t>
            </w:r>
          </w:p>
        </w:tc>
      </w:tr>
      <w:tr w:rsidR="004814DB" w:rsidTr="00EF785E">
        <w:trPr>
          <w:cantSplit/>
          <w:trHeight w:hRule="exact" w:val="299"/>
        </w:trPr>
        <w:tc>
          <w:tcPr>
            <w:tcW w:w="6425" w:type="dxa"/>
            <w:tcBorders>
              <w:top w:val="nil"/>
              <w:left w:val="nil"/>
              <w:bottom w:val="nil"/>
              <w:right w:val="nil"/>
            </w:tcBorders>
            <w:shd w:val="clear" w:color="FFFFFF" w:fill="FFFFFF"/>
            <w:noWrap/>
            <w:vAlign w:val="bottom"/>
            <w:hideMark/>
          </w:tcPr>
          <w:p w:rsidR="004814DB" w:rsidRDefault="004814DB" w:rsidP="007C1045">
            <w:pPr>
              <w:keepNext/>
              <w:keepLines/>
              <w:ind w:firstLineChars="100" w:firstLine="200"/>
              <w:rPr>
                <w:rFonts w:cs="Calibri"/>
                <w:szCs w:val="18"/>
              </w:rPr>
            </w:pPr>
            <w:r>
              <w:rPr>
                <w:rFonts w:cs="Calibri"/>
                <w:szCs w:val="18"/>
              </w:rPr>
              <w:t>Impairment of intangibles</w:t>
            </w:r>
          </w:p>
        </w:tc>
        <w:tc>
          <w:tcPr>
            <w:tcW w:w="1266" w:type="dxa"/>
            <w:tcBorders>
              <w:top w:val="nil"/>
              <w:left w:val="nil"/>
              <w:bottom w:val="nil"/>
              <w:right w:val="nil"/>
            </w:tcBorders>
            <w:shd w:val="clear" w:color="FFFFFF" w:fill="FFFFFF"/>
            <w:noWrap/>
            <w:vAlign w:val="bottom"/>
            <w:hideMark/>
          </w:tcPr>
          <w:p w:rsidR="004814DB" w:rsidRDefault="004814DB" w:rsidP="007C1045">
            <w:pPr>
              <w:keepNext/>
              <w:keepLines/>
              <w:jc w:val="right"/>
              <w:rPr>
                <w:rFonts w:cs="Calibri"/>
                <w:b/>
                <w:bCs/>
                <w:szCs w:val="18"/>
              </w:rPr>
            </w:pPr>
            <w:r>
              <w:rPr>
                <w:rFonts w:cs="Calibri"/>
                <w:b/>
                <w:bCs/>
                <w:szCs w:val="18"/>
              </w:rPr>
              <w:t>-</w:t>
            </w:r>
          </w:p>
        </w:tc>
        <w:tc>
          <w:tcPr>
            <w:tcW w:w="267" w:type="dxa"/>
            <w:tcBorders>
              <w:top w:val="nil"/>
              <w:left w:val="nil"/>
              <w:bottom w:val="nil"/>
              <w:right w:val="nil"/>
            </w:tcBorders>
            <w:shd w:val="clear" w:color="FFFFFF" w:fill="FFFFFF"/>
            <w:noWrap/>
            <w:vAlign w:val="bottom"/>
            <w:hideMark/>
          </w:tcPr>
          <w:p w:rsidR="004814DB" w:rsidRDefault="004814DB" w:rsidP="007C1045">
            <w:pPr>
              <w:keepNext/>
              <w:keepLines/>
              <w:rPr>
                <w:rFonts w:cs="Calibri"/>
                <w:szCs w:val="18"/>
              </w:rPr>
            </w:pPr>
            <w:r>
              <w:rPr>
                <w:rFonts w:cs="Calibri"/>
                <w:szCs w:val="18"/>
              </w:rPr>
              <w:t> </w:t>
            </w:r>
          </w:p>
        </w:tc>
        <w:tc>
          <w:tcPr>
            <w:tcW w:w="1264" w:type="dxa"/>
            <w:tcBorders>
              <w:top w:val="nil"/>
              <w:left w:val="nil"/>
              <w:bottom w:val="nil"/>
              <w:right w:val="nil"/>
            </w:tcBorders>
            <w:shd w:val="clear" w:color="FFFFFF" w:fill="FFFFFF"/>
            <w:noWrap/>
            <w:vAlign w:val="bottom"/>
            <w:hideMark/>
          </w:tcPr>
          <w:p w:rsidR="004814DB" w:rsidRDefault="004814DB" w:rsidP="007C1045">
            <w:pPr>
              <w:keepNext/>
              <w:keepLines/>
              <w:jc w:val="right"/>
              <w:rPr>
                <w:rFonts w:cs="Calibri"/>
                <w:szCs w:val="18"/>
              </w:rPr>
            </w:pPr>
            <w:r>
              <w:rPr>
                <w:rFonts w:cs="Calibri"/>
                <w:szCs w:val="18"/>
              </w:rPr>
              <w:t>15,878</w:t>
            </w:r>
          </w:p>
        </w:tc>
      </w:tr>
      <w:tr w:rsidR="004814DB" w:rsidTr="00EF785E">
        <w:trPr>
          <w:cantSplit/>
          <w:trHeight w:hRule="exact" w:val="299"/>
        </w:trPr>
        <w:tc>
          <w:tcPr>
            <w:tcW w:w="6425" w:type="dxa"/>
            <w:tcBorders>
              <w:top w:val="nil"/>
              <w:left w:val="nil"/>
              <w:bottom w:val="nil"/>
              <w:right w:val="nil"/>
            </w:tcBorders>
            <w:shd w:val="clear" w:color="FFFFFF" w:fill="FFFFFF"/>
            <w:vAlign w:val="bottom"/>
            <w:hideMark/>
          </w:tcPr>
          <w:p w:rsidR="004814DB" w:rsidRDefault="004814DB" w:rsidP="007C1045">
            <w:pPr>
              <w:keepNext/>
              <w:keepLines/>
              <w:spacing w:after="0"/>
              <w:rPr>
                <w:rFonts w:cs="Calibri"/>
                <w:b/>
                <w:bCs/>
                <w:i/>
                <w:iCs/>
                <w:szCs w:val="18"/>
              </w:rPr>
            </w:pPr>
            <w:r>
              <w:rPr>
                <w:rFonts w:cs="Calibri"/>
                <w:b/>
                <w:bCs/>
                <w:i/>
                <w:iCs/>
                <w:szCs w:val="18"/>
              </w:rPr>
              <w:t>Total write-down and impairment of assets</w:t>
            </w:r>
          </w:p>
        </w:tc>
        <w:tc>
          <w:tcPr>
            <w:tcW w:w="1266" w:type="dxa"/>
            <w:tcBorders>
              <w:top w:val="single" w:sz="4" w:space="0" w:color="auto"/>
              <w:left w:val="nil"/>
              <w:bottom w:val="double" w:sz="6" w:space="0" w:color="auto"/>
              <w:right w:val="nil"/>
            </w:tcBorders>
            <w:shd w:val="clear" w:color="FFFFFF" w:fill="FFFFFF"/>
            <w:noWrap/>
            <w:vAlign w:val="bottom"/>
            <w:hideMark/>
          </w:tcPr>
          <w:p w:rsidR="004814DB" w:rsidRDefault="004814DB" w:rsidP="007C1045">
            <w:pPr>
              <w:keepNext/>
              <w:keepLines/>
              <w:spacing w:after="0"/>
              <w:jc w:val="right"/>
              <w:rPr>
                <w:rFonts w:cs="Calibri"/>
                <w:b/>
                <w:bCs/>
                <w:szCs w:val="18"/>
              </w:rPr>
            </w:pPr>
            <w:r>
              <w:rPr>
                <w:rFonts w:cs="Calibri"/>
                <w:b/>
                <w:bCs/>
                <w:szCs w:val="18"/>
              </w:rPr>
              <w:t>848</w:t>
            </w:r>
          </w:p>
        </w:tc>
        <w:tc>
          <w:tcPr>
            <w:tcW w:w="267" w:type="dxa"/>
            <w:tcBorders>
              <w:top w:val="nil"/>
              <w:left w:val="nil"/>
              <w:bottom w:val="nil"/>
              <w:right w:val="nil"/>
            </w:tcBorders>
            <w:shd w:val="clear" w:color="FFFFFF" w:fill="FFFFFF"/>
            <w:noWrap/>
            <w:vAlign w:val="bottom"/>
            <w:hideMark/>
          </w:tcPr>
          <w:p w:rsidR="004814DB" w:rsidRDefault="004814DB" w:rsidP="007C1045">
            <w:pPr>
              <w:keepNext/>
              <w:keepLines/>
              <w:spacing w:after="0"/>
              <w:rPr>
                <w:rFonts w:cs="Calibri"/>
                <w:szCs w:val="18"/>
              </w:rPr>
            </w:pPr>
            <w:r>
              <w:rPr>
                <w:rFonts w:cs="Calibri"/>
                <w:szCs w:val="18"/>
              </w:rPr>
              <w:t> </w:t>
            </w:r>
          </w:p>
        </w:tc>
        <w:tc>
          <w:tcPr>
            <w:tcW w:w="1264" w:type="dxa"/>
            <w:tcBorders>
              <w:top w:val="single" w:sz="4" w:space="0" w:color="auto"/>
              <w:left w:val="nil"/>
              <w:bottom w:val="double" w:sz="6" w:space="0" w:color="auto"/>
              <w:right w:val="nil"/>
            </w:tcBorders>
            <w:shd w:val="clear" w:color="FFFFFF" w:fill="FFFFFF"/>
            <w:noWrap/>
            <w:vAlign w:val="bottom"/>
            <w:hideMark/>
          </w:tcPr>
          <w:p w:rsidR="004814DB" w:rsidRDefault="004814DB" w:rsidP="007C1045">
            <w:pPr>
              <w:keepNext/>
              <w:keepLines/>
              <w:spacing w:after="0"/>
              <w:jc w:val="right"/>
              <w:rPr>
                <w:rFonts w:cs="Calibri"/>
                <w:szCs w:val="18"/>
              </w:rPr>
            </w:pPr>
            <w:r>
              <w:rPr>
                <w:rFonts w:cs="Calibri"/>
                <w:szCs w:val="18"/>
              </w:rPr>
              <w:t>19,046</w:t>
            </w:r>
          </w:p>
        </w:tc>
      </w:tr>
    </w:tbl>
    <w:p w:rsidR="001031E9" w:rsidRDefault="00A45A2A" w:rsidP="00B52E6B">
      <w:pPr>
        <w:pStyle w:val="NotesHeading-Level1"/>
        <w:numPr>
          <w:ilvl w:val="0"/>
          <w:numId w:val="12"/>
        </w:numPr>
        <w:spacing w:before="120"/>
      </w:pPr>
      <w:bookmarkStart w:id="115" w:name="RANGE!D7:G18"/>
      <w:bookmarkStart w:id="116" w:name="RANGE!D6:D17"/>
      <w:bookmarkStart w:id="117" w:name="RANGE!D6:G17"/>
      <w:bookmarkStart w:id="118" w:name="RANGE!D6:D10"/>
      <w:bookmarkStart w:id="119" w:name="RANGE!D6:G10"/>
      <w:bookmarkStart w:id="120" w:name="RANGE!D6:G37"/>
      <w:bookmarkStart w:id="121" w:name="RANGE!D6:D38"/>
      <w:bookmarkStart w:id="122" w:name="RANGE!D6:G38"/>
      <w:bookmarkStart w:id="123" w:name="_Toc428443082"/>
      <w:bookmarkEnd w:id="115"/>
      <w:bookmarkEnd w:id="116"/>
      <w:bookmarkEnd w:id="117"/>
      <w:bookmarkEnd w:id="118"/>
      <w:bookmarkEnd w:id="119"/>
      <w:bookmarkEnd w:id="120"/>
      <w:bookmarkEnd w:id="121"/>
      <w:bookmarkEnd w:id="122"/>
      <w:r>
        <w:t>Income</w:t>
      </w:r>
      <w:bookmarkEnd w:id="123"/>
    </w:p>
    <w:tbl>
      <w:tblPr>
        <w:tblW w:w="9225" w:type="dxa"/>
        <w:tblInd w:w="80" w:type="dxa"/>
        <w:tblLayout w:type="fixed"/>
        <w:tblLook w:val="04A0" w:firstRow="1" w:lastRow="0" w:firstColumn="1" w:lastColumn="0" w:noHBand="0" w:noVBand="1"/>
      </w:tblPr>
      <w:tblGrid>
        <w:gridCol w:w="6423"/>
        <w:gridCol w:w="1269"/>
        <w:gridCol w:w="266"/>
        <w:gridCol w:w="1267"/>
      </w:tblGrid>
      <w:tr w:rsidR="004814DB" w:rsidTr="00091497">
        <w:trPr>
          <w:trHeight w:hRule="exact" w:val="290"/>
        </w:trPr>
        <w:tc>
          <w:tcPr>
            <w:tcW w:w="6423" w:type="dxa"/>
            <w:tcBorders>
              <w:top w:val="nil"/>
              <w:left w:val="nil"/>
              <w:bottom w:val="nil"/>
              <w:right w:val="nil"/>
            </w:tcBorders>
            <w:shd w:val="clear" w:color="FFFFFF" w:fill="FFFFFF"/>
            <w:vAlign w:val="bottom"/>
            <w:hideMark/>
          </w:tcPr>
          <w:p w:rsidR="004814DB" w:rsidRDefault="004814DB">
            <w:pPr>
              <w:rPr>
                <w:rFonts w:cs="Calibri"/>
                <w:b/>
                <w:bCs/>
                <w:szCs w:val="18"/>
              </w:rPr>
            </w:pPr>
            <w:r>
              <w:rPr>
                <w:rFonts w:cs="Calibri"/>
                <w:b/>
                <w:bCs/>
                <w:szCs w:val="18"/>
              </w:rPr>
              <w:t>OWN-SOURCE REVENUE</w:t>
            </w:r>
          </w:p>
        </w:tc>
        <w:tc>
          <w:tcPr>
            <w:tcW w:w="1269" w:type="dxa"/>
            <w:tcBorders>
              <w:top w:val="nil"/>
              <w:left w:val="nil"/>
              <w:bottom w:val="nil"/>
              <w:right w:val="nil"/>
            </w:tcBorders>
            <w:shd w:val="clear" w:color="FFFFFF" w:fill="FFFFFF"/>
            <w:vAlign w:val="bottom"/>
            <w:hideMark/>
          </w:tcPr>
          <w:p w:rsidR="004814DB" w:rsidRDefault="004814DB">
            <w:pPr>
              <w:jc w:val="right"/>
              <w:rPr>
                <w:rFonts w:cs="Calibri"/>
                <w:b/>
                <w:bCs/>
                <w:szCs w:val="18"/>
              </w:rPr>
            </w:pPr>
            <w:r>
              <w:rPr>
                <w:rFonts w:cs="Calibri"/>
                <w:b/>
                <w:bCs/>
                <w:szCs w:val="18"/>
              </w:rPr>
              <w:t> </w:t>
            </w:r>
          </w:p>
        </w:tc>
        <w:tc>
          <w:tcPr>
            <w:tcW w:w="266"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67" w:type="dxa"/>
            <w:tcBorders>
              <w:top w:val="nil"/>
              <w:left w:val="nil"/>
              <w:bottom w:val="nil"/>
              <w:right w:val="nil"/>
            </w:tcBorders>
            <w:shd w:val="clear" w:color="FFFFFF" w:fill="FFFFFF"/>
            <w:vAlign w:val="bottom"/>
            <w:hideMark/>
          </w:tcPr>
          <w:p w:rsidR="004814DB" w:rsidRDefault="004814DB">
            <w:pPr>
              <w:jc w:val="right"/>
              <w:rPr>
                <w:rFonts w:cs="Calibri"/>
                <w:szCs w:val="18"/>
              </w:rPr>
            </w:pPr>
            <w:r>
              <w:rPr>
                <w:rFonts w:cs="Calibri"/>
                <w:szCs w:val="18"/>
              </w:rPr>
              <w:t> </w:t>
            </w:r>
          </w:p>
        </w:tc>
      </w:tr>
      <w:tr w:rsidR="004814DB" w:rsidTr="00091497">
        <w:trPr>
          <w:trHeight w:hRule="exact" w:val="290"/>
        </w:trPr>
        <w:tc>
          <w:tcPr>
            <w:tcW w:w="6423" w:type="dxa"/>
            <w:tcBorders>
              <w:top w:val="nil"/>
              <w:left w:val="nil"/>
              <w:bottom w:val="nil"/>
              <w:right w:val="nil"/>
            </w:tcBorders>
            <w:shd w:val="clear" w:color="FFFFFF" w:fill="FFFFFF"/>
            <w:noWrap/>
            <w:vAlign w:val="bottom"/>
            <w:hideMark/>
          </w:tcPr>
          <w:p w:rsidR="004814DB" w:rsidRDefault="004814DB">
            <w:pPr>
              <w:rPr>
                <w:rFonts w:cs="Calibri"/>
                <w:b/>
                <w:bCs/>
                <w:szCs w:val="18"/>
                <w:u w:val="single"/>
              </w:rPr>
            </w:pPr>
            <w:r>
              <w:rPr>
                <w:rFonts w:cs="Calibri"/>
                <w:b/>
                <w:bCs/>
                <w:szCs w:val="18"/>
                <w:u w:val="single"/>
              </w:rPr>
              <w:t>Note 5A: Sale of Goods and Rendering of Services</w:t>
            </w:r>
          </w:p>
        </w:tc>
        <w:tc>
          <w:tcPr>
            <w:tcW w:w="1269"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266"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67"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r>
      <w:tr w:rsidR="004814DB" w:rsidTr="00091497">
        <w:trPr>
          <w:trHeight w:hRule="exact" w:val="290"/>
        </w:trPr>
        <w:tc>
          <w:tcPr>
            <w:tcW w:w="6423"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69"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266"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67"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r>
      <w:tr w:rsidR="004814DB" w:rsidTr="00091497">
        <w:trPr>
          <w:trHeight w:hRule="exact" w:val="290"/>
        </w:trPr>
        <w:tc>
          <w:tcPr>
            <w:tcW w:w="6423" w:type="dxa"/>
            <w:tcBorders>
              <w:top w:val="nil"/>
              <w:left w:val="nil"/>
              <w:bottom w:val="nil"/>
              <w:right w:val="nil"/>
            </w:tcBorders>
            <w:shd w:val="clear" w:color="FFFFFF" w:fill="FFFFFF"/>
            <w:vAlign w:val="bottom"/>
            <w:hideMark/>
          </w:tcPr>
          <w:p w:rsidR="004814DB" w:rsidRDefault="004814DB">
            <w:pPr>
              <w:rPr>
                <w:rFonts w:cs="Calibri"/>
                <w:szCs w:val="18"/>
              </w:rPr>
            </w:pPr>
            <w:r>
              <w:rPr>
                <w:rFonts w:cs="Calibri"/>
                <w:szCs w:val="18"/>
              </w:rPr>
              <w:t>Sales of goods - external parties</w:t>
            </w:r>
          </w:p>
        </w:tc>
        <w:tc>
          <w:tcPr>
            <w:tcW w:w="1269"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16</w:t>
            </w:r>
          </w:p>
        </w:tc>
        <w:tc>
          <w:tcPr>
            <w:tcW w:w="266"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67" w:type="dxa"/>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5</w:t>
            </w:r>
          </w:p>
        </w:tc>
      </w:tr>
      <w:tr w:rsidR="004814DB" w:rsidTr="00091497">
        <w:trPr>
          <w:trHeight w:hRule="exact" w:val="290"/>
        </w:trPr>
        <w:tc>
          <w:tcPr>
            <w:tcW w:w="6423" w:type="dxa"/>
            <w:tcBorders>
              <w:top w:val="nil"/>
              <w:left w:val="nil"/>
              <w:bottom w:val="nil"/>
              <w:right w:val="nil"/>
            </w:tcBorders>
            <w:shd w:val="clear" w:color="FFFFFF" w:fill="FFFFFF"/>
            <w:vAlign w:val="bottom"/>
            <w:hideMark/>
          </w:tcPr>
          <w:p w:rsidR="004814DB" w:rsidRDefault="004814DB">
            <w:pPr>
              <w:rPr>
                <w:rFonts w:cs="Calibri"/>
                <w:szCs w:val="18"/>
              </w:rPr>
            </w:pPr>
            <w:r>
              <w:rPr>
                <w:rFonts w:cs="Calibri"/>
                <w:szCs w:val="18"/>
              </w:rPr>
              <w:t>Rendering of services - related parties</w:t>
            </w:r>
          </w:p>
        </w:tc>
        <w:tc>
          <w:tcPr>
            <w:tcW w:w="1269"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21,935</w:t>
            </w:r>
          </w:p>
        </w:tc>
        <w:tc>
          <w:tcPr>
            <w:tcW w:w="266"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67" w:type="dxa"/>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8,911</w:t>
            </w:r>
          </w:p>
        </w:tc>
      </w:tr>
      <w:tr w:rsidR="004814DB" w:rsidTr="00091497">
        <w:trPr>
          <w:trHeight w:hRule="exact" w:val="290"/>
        </w:trPr>
        <w:tc>
          <w:tcPr>
            <w:tcW w:w="6423" w:type="dxa"/>
            <w:tcBorders>
              <w:top w:val="nil"/>
              <w:left w:val="nil"/>
              <w:bottom w:val="nil"/>
              <w:right w:val="nil"/>
            </w:tcBorders>
            <w:shd w:val="clear" w:color="FFFFFF" w:fill="FFFFFF"/>
            <w:vAlign w:val="bottom"/>
            <w:hideMark/>
          </w:tcPr>
          <w:p w:rsidR="004814DB" w:rsidRDefault="004814DB">
            <w:pPr>
              <w:rPr>
                <w:rFonts w:cs="Calibri"/>
                <w:szCs w:val="18"/>
              </w:rPr>
            </w:pPr>
            <w:r>
              <w:rPr>
                <w:rFonts w:cs="Calibri"/>
                <w:szCs w:val="18"/>
              </w:rPr>
              <w:t>Rendering of services - external parties</w:t>
            </w:r>
          </w:p>
        </w:tc>
        <w:tc>
          <w:tcPr>
            <w:tcW w:w="1269"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4,149</w:t>
            </w:r>
          </w:p>
        </w:tc>
        <w:tc>
          <w:tcPr>
            <w:tcW w:w="266"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67" w:type="dxa"/>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4,897</w:t>
            </w:r>
          </w:p>
        </w:tc>
      </w:tr>
      <w:tr w:rsidR="004814DB" w:rsidTr="00091497">
        <w:trPr>
          <w:trHeight w:hRule="exact" w:val="290"/>
        </w:trPr>
        <w:tc>
          <w:tcPr>
            <w:tcW w:w="6423" w:type="dxa"/>
            <w:tcBorders>
              <w:top w:val="nil"/>
              <w:left w:val="nil"/>
              <w:bottom w:val="nil"/>
              <w:right w:val="nil"/>
            </w:tcBorders>
            <w:shd w:val="clear" w:color="FFFFFF" w:fill="FFFFFF"/>
            <w:vAlign w:val="bottom"/>
            <w:hideMark/>
          </w:tcPr>
          <w:p w:rsidR="004814DB" w:rsidRDefault="004814DB">
            <w:pPr>
              <w:rPr>
                <w:rFonts w:cs="Calibri"/>
                <w:b/>
                <w:bCs/>
                <w:i/>
                <w:iCs/>
                <w:szCs w:val="18"/>
              </w:rPr>
            </w:pPr>
            <w:r>
              <w:rPr>
                <w:rFonts w:cs="Calibri"/>
                <w:b/>
                <w:bCs/>
                <w:i/>
                <w:iCs/>
                <w:szCs w:val="18"/>
              </w:rPr>
              <w:t>Total sale of goods and rendering of services</w:t>
            </w:r>
          </w:p>
        </w:tc>
        <w:tc>
          <w:tcPr>
            <w:tcW w:w="1269" w:type="dxa"/>
            <w:tcBorders>
              <w:top w:val="single" w:sz="4" w:space="0" w:color="auto"/>
              <w:left w:val="nil"/>
              <w:bottom w:val="double" w:sz="6" w:space="0" w:color="auto"/>
              <w:right w:val="nil"/>
            </w:tcBorders>
            <w:shd w:val="clear" w:color="FFFFFF" w:fill="FFFFFF"/>
            <w:noWrap/>
            <w:vAlign w:val="bottom"/>
            <w:hideMark/>
          </w:tcPr>
          <w:p w:rsidR="004814DB" w:rsidRDefault="004814DB">
            <w:pPr>
              <w:jc w:val="right"/>
              <w:rPr>
                <w:rFonts w:cs="Calibri"/>
                <w:b/>
                <w:bCs/>
                <w:szCs w:val="18"/>
              </w:rPr>
            </w:pPr>
            <w:r>
              <w:rPr>
                <w:rFonts w:cs="Calibri"/>
                <w:b/>
                <w:bCs/>
                <w:szCs w:val="18"/>
              </w:rPr>
              <w:t>26,100</w:t>
            </w:r>
          </w:p>
        </w:tc>
        <w:tc>
          <w:tcPr>
            <w:tcW w:w="266"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67" w:type="dxa"/>
            <w:tcBorders>
              <w:top w:val="single" w:sz="4" w:space="0" w:color="auto"/>
              <w:left w:val="nil"/>
              <w:bottom w:val="double" w:sz="6" w:space="0" w:color="auto"/>
              <w:right w:val="nil"/>
            </w:tcBorders>
            <w:shd w:val="clear" w:color="FFFFFF" w:fill="FFFFFF"/>
            <w:noWrap/>
            <w:vAlign w:val="bottom"/>
            <w:hideMark/>
          </w:tcPr>
          <w:p w:rsidR="004814DB" w:rsidRDefault="004814DB">
            <w:pPr>
              <w:jc w:val="right"/>
              <w:rPr>
                <w:rFonts w:cs="Calibri"/>
                <w:szCs w:val="18"/>
              </w:rPr>
            </w:pPr>
            <w:r>
              <w:rPr>
                <w:rFonts w:cs="Calibri"/>
                <w:szCs w:val="18"/>
              </w:rPr>
              <w:t>13,813</w:t>
            </w:r>
          </w:p>
        </w:tc>
      </w:tr>
      <w:tr w:rsidR="004814DB" w:rsidTr="00091497">
        <w:trPr>
          <w:trHeight w:val="257"/>
        </w:trPr>
        <w:tc>
          <w:tcPr>
            <w:tcW w:w="6424" w:type="dxa"/>
            <w:tcBorders>
              <w:top w:val="nil"/>
              <w:left w:val="nil"/>
              <w:bottom w:val="nil"/>
              <w:right w:val="nil"/>
            </w:tcBorders>
            <w:shd w:val="clear" w:color="FFFFFF" w:fill="FFFFFF"/>
            <w:noWrap/>
            <w:vAlign w:val="bottom"/>
            <w:hideMark/>
          </w:tcPr>
          <w:p w:rsidR="004814DB" w:rsidRDefault="004814DB">
            <w:pPr>
              <w:rPr>
                <w:rFonts w:cs="Calibri"/>
                <w:b/>
                <w:bCs/>
                <w:szCs w:val="18"/>
                <w:u w:val="single"/>
              </w:rPr>
            </w:pPr>
            <w:bookmarkStart w:id="124" w:name="RANGE!D6:D12"/>
            <w:bookmarkStart w:id="125" w:name="RANGE!D6:G12"/>
            <w:bookmarkStart w:id="126" w:name="Note_OGATABLE1" w:colFirst="0" w:colLast="0"/>
            <w:bookmarkEnd w:id="124"/>
            <w:bookmarkEnd w:id="125"/>
            <w:r>
              <w:rPr>
                <w:rFonts w:cs="Calibri"/>
                <w:b/>
                <w:bCs/>
                <w:szCs w:val="18"/>
                <w:u w:val="single"/>
              </w:rPr>
              <w:t>Note 5B: Other Gains</w:t>
            </w:r>
          </w:p>
        </w:tc>
        <w:tc>
          <w:tcPr>
            <w:tcW w:w="1268"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264"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67"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r>
      <w:bookmarkEnd w:id="126"/>
      <w:tr w:rsidR="004814DB" w:rsidTr="00091497">
        <w:trPr>
          <w:trHeight w:val="257"/>
        </w:trPr>
        <w:tc>
          <w:tcPr>
            <w:tcW w:w="6424" w:type="dxa"/>
            <w:tcBorders>
              <w:top w:val="nil"/>
              <w:left w:val="nil"/>
              <w:bottom w:val="nil"/>
              <w:right w:val="nil"/>
            </w:tcBorders>
            <w:shd w:val="clear" w:color="FFFFFF" w:fill="FFFFFF"/>
            <w:vAlign w:val="bottom"/>
            <w:hideMark/>
          </w:tcPr>
          <w:p w:rsidR="004814DB" w:rsidRDefault="004814DB">
            <w:pPr>
              <w:rPr>
                <w:rFonts w:cs="Calibri"/>
                <w:szCs w:val="18"/>
              </w:rPr>
            </w:pPr>
            <w:r>
              <w:rPr>
                <w:rFonts w:cs="Calibri"/>
                <w:szCs w:val="18"/>
              </w:rPr>
              <w:t>Gain on write back of restoration provision</w:t>
            </w:r>
          </w:p>
        </w:tc>
        <w:tc>
          <w:tcPr>
            <w:tcW w:w="1268"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229</w:t>
            </w:r>
          </w:p>
        </w:tc>
        <w:tc>
          <w:tcPr>
            <w:tcW w:w="264"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67" w:type="dxa"/>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w:t>
            </w:r>
          </w:p>
        </w:tc>
      </w:tr>
      <w:tr w:rsidR="004814DB" w:rsidTr="00091497">
        <w:trPr>
          <w:trHeight w:val="257"/>
        </w:trPr>
        <w:tc>
          <w:tcPr>
            <w:tcW w:w="6424" w:type="dxa"/>
            <w:tcBorders>
              <w:top w:val="nil"/>
              <w:left w:val="nil"/>
              <w:bottom w:val="nil"/>
              <w:right w:val="nil"/>
            </w:tcBorders>
            <w:shd w:val="clear" w:color="FFFFFF" w:fill="FFFFFF"/>
            <w:vAlign w:val="bottom"/>
            <w:hideMark/>
          </w:tcPr>
          <w:p w:rsidR="004814DB" w:rsidRDefault="004814DB">
            <w:pPr>
              <w:rPr>
                <w:rFonts w:cs="Calibri"/>
                <w:szCs w:val="18"/>
              </w:rPr>
            </w:pPr>
            <w:r>
              <w:rPr>
                <w:rFonts w:cs="Calibri"/>
                <w:szCs w:val="18"/>
              </w:rPr>
              <w:t>First time recognition of assets – infrastructure, plant and equipment</w:t>
            </w:r>
          </w:p>
        </w:tc>
        <w:tc>
          <w:tcPr>
            <w:tcW w:w="1268"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266</w:t>
            </w:r>
          </w:p>
        </w:tc>
        <w:tc>
          <w:tcPr>
            <w:tcW w:w="264"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67" w:type="dxa"/>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689</w:t>
            </w:r>
          </w:p>
        </w:tc>
      </w:tr>
      <w:tr w:rsidR="004814DB" w:rsidTr="00091497">
        <w:trPr>
          <w:trHeight w:val="257"/>
        </w:trPr>
        <w:tc>
          <w:tcPr>
            <w:tcW w:w="6424" w:type="dxa"/>
            <w:tcBorders>
              <w:top w:val="nil"/>
              <w:left w:val="nil"/>
              <w:bottom w:val="nil"/>
              <w:right w:val="nil"/>
            </w:tcBorders>
            <w:shd w:val="clear" w:color="FFFFFF" w:fill="FFFFFF"/>
            <w:vAlign w:val="bottom"/>
            <w:hideMark/>
          </w:tcPr>
          <w:p w:rsidR="004814DB" w:rsidRDefault="004814DB">
            <w:pPr>
              <w:rPr>
                <w:rFonts w:cs="Calibri"/>
                <w:szCs w:val="18"/>
              </w:rPr>
            </w:pPr>
            <w:r>
              <w:rPr>
                <w:rFonts w:cs="Calibri"/>
                <w:szCs w:val="18"/>
              </w:rPr>
              <w:t>Write back of provision for surplus lease space</w:t>
            </w:r>
          </w:p>
        </w:tc>
        <w:tc>
          <w:tcPr>
            <w:tcW w:w="1268"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11</w:t>
            </w:r>
          </w:p>
        </w:tc>
        <w:tc>
          <w:tcPr>
            <w:tcW w:w="264"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67" w:type="dxa"/>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w:t>
            </w:r>
          </w:p>
        </w:tc>
      </w:tr>
      <w:tr w:rsidR="004814DB" w:rsidTr="00091497">
        <w:trPr>
          <w:trHeight w:val="257"/>
        </w:trPr>
        <w:tc>
          <w:tcPr>
            <w:tcW w:w="6424" w:type="dxa"/>
            <w:tcBorders>
              <w:top w:val="nil"/>
              <w:left w:val="nil"/>
              <w:bottom w:val="nil"/>
              <w:right w:val="nil"/>
            </w:tcBorders>
            <w:shd w:val="clear" w:color="FFFFFF" w:fill="FFFFFF"/>
            <w:vAlign w:val="bottom"/>
            <w:hideMark/>
          </w:tcPr>
          <w:p w:rsidR="004814DB" w:rsidRDefault="004814DB">
            <w:pPr>
              <w:rPr>
                <w:rFonts w:cs="Calibri"/>
                <w:szCs w:val="18"/>
              </w:rPr>
            </w:pPr>
            <w:r>
              <w:rPr>
                <w:rFonts w:cs="Calibri"/>
                <w:szCs w:val="18"/>
              </w:rPr>
              <w:t>Write back of leaseholds impairment</w:t>
            </w:r>
          </w:p>
        </w:tc>
        <w:tc>
          <w:tcPr>
            <w:tcW w:w="1268"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155</w:t>
            </w:r>
          </w:p>
        </w:tc>
        <w:tc>
          <w:tcPr>
            <w:tcW w:w="264"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67" w:type="dxa"/>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w:t>
            </w:r>
          </w:p>
        </w:tc>
      </w:tr>
      <w:tr w:rsidR="004814DB" w:rsidTr="00091497">
        <w:trPr>
          <w:trHeight w:val="257"/>
        </w:trPr>
        <w:tc>
          <w:tcPr>
            <w:tcW w:w="6424" w:type="dxa"/>
            <w:tcBorders>
              <w:top w:val="nil"/>
              <w:left w:val="nil"/>
              <w:bottom w:val="nil"/>
              <w:right w:val="nil"/>
            </w:tcBorders>
            <w:shd w:val="clear" w:color="FFFFFF" w:fill="FFFFFF"/>
            <w:vAlign w:val="bottom"/>
            <w:hideMark/>
          </w:tcPr>
          <w:p w:rsidR="004814DB" w:rsidRDefault="004814DB">
            <w:pPr>
              <w:rPr>
                <w:rFonts w:cs="Calibri"/>
                <w:szCs w:val="18"/>
              </w:rPr>
            </w:pPr>
            <w:r>
              <w:rPr>
                <w:rFonts w:cs="Calibri"/>
                <w:szCs w:val="18"/>
              </w:rPr>
              <w:t>Other</w:t>
            </w:r>
          </w:p>
        </w:tc>
        <w:tc>
          <w:tcPr>
            <w:tcW w:w="1268"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700</w:t>
            </w:r>
          </w:p>
        </w:tc>
        <w:tc>
          <w:tcPr>
            <w:tcW w:w="264"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67" w:type="dxa"/>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132</w:t>
            </w:r>
          </w:p>
        </w:tc>
      </w:tr>
      <w:tr w:rsidR="004814DB" w:rsidTr="00091497">
        <w:trPr>
          <w:trHeight w:val="273"/>
        </w:trPr>
        <w:tc>
          <w:tcPr>
            <w:tcW w:w="6424" w:type="dxa"/>
            <w:tcBorders>
              <w:top w:val="nil"/>
              <w:left w:val="nil"/>
              <w:bottom w:val="nil"/>
              <w:right w:val="nil"/>
            </w:tcBorders>
            <w:shd w:val="clear" w:color="FFFFFF" w:fill="FFFFFF"/>
            <w:vAlign w:val="bottom"/>
            <w:hideMark/>
          </w:tcPr>
          <w:p w:rsidR="004814DB" w:rsidRDefault="004814DB">
            <w:pPr>
              <w:rPr>
                <w:rFonts w:cs="Calibri"/>
                <w:b/>
                <w:bCs/>
                <w:i/>
                <w:iCs/>
                <w:szCs w:val="18"/>
              </w:rPr>
            </w:pPr>
            <w:r>
              <w:rPr>
                <w:rFonts w:cs="Calibri"/>
                <w:b/>
                <w:bCs/>
                <w:i/>
                <w:iCs/>
                <w:szCs w:val="18"/>
              </w:rPr>
              <w:t>Total other gains</w:t>
            </w:r>
          </w:p>
        </w:tc>
        <w:tc>
          <w:tcPr>
            <w:tcW w:w="1268" w:type="dxa"/>
            <w:tcBorders>
              <w:top w:val="single" w:sz="4" w:space="0" w:color="auto"/>
              <w:left w:val="nil"/>
              <w:bottom w:val="double" w:sz="6" w:space="0" w:color="auto"/>
              <w:right w:val="nil"/>
            </w:tcBorders>
            <w:shd w:val="clear" w:color="FFFFFF" w:fill="FFFFFF"/>
            <w:noWrap/>
            <w:vAlign w:val="bottom"/>
            <w:hideMark/>
          </w:tcPr>
          <w:p w:rsidR="004814DB" w:rsidRDefault="004814DB">
            <w:pPr>
              <w:jc w:val="right"/>
              <w:rPr>
                <w:rFonts w:cs="Calibri"/>
                <w:b/>
                <w:bCs/>
                <w:szCs w:val="18"/>
              </w:rPr>
            </w:pPr>
            <w:r>
              <w:rPr>
                <w:rFonts w:cs="Calibri"/>
                <w:b/>
                <w:bCs/>
                <w:szCs w:val="18"/>
              </w:rPr>
              <w:t>1,361</w:t>
            </w:r>
          </w:p>
        </w:tc>
        <w:tc>
          <w:tcPr>
            <w:tcW w:w="264"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67" w:type="dxa"/>
            <w:tcBorders>
              <w:top w:val="single" w:sz="4" w:space="0" w:color="auto"/>
              <w:left w:val="nil"/>
              <w:bottom w:val="double" w:sz="6" w:space="0" w:color="auto"/>
              <w:right w:val="nil"/>
            </w:tcBorders>
            <w:shd w:val="clear" w:color="FFFFFF" w:fill="FFFFFF"/>
            <w:noWrap/>
            <w:vAlign w:val="bottom"/>
            <w:hideMark/>
          </w:tcPr>
          <w:p w:rsidR="004814DB" w:rsidRDefault="004814DB">
            <w:pPr>
              <w:jc w:val="right"/>
              <w:rPr>
                <w:rFonts w:cs="Calibri"/>
                <w:szCs w:val="18"/>
              </w:rPr>
            </w:pPr>
            <w:r>
              <w:rPr>
                <w:rFonts w:cs="Calibri"/>
                <w:szCs w:val="18"/>
              </w:rPr>
              <w:t>821</w:t>
            </w:r>
          </w:p>
        </w:tc>
      </w:tr>
    </w:tbl>
    <w:p w:rsidR="00747A16" w:rsidRDefault="00747A16">
      <w:pPr>
        <w:rPr>
          <w:rFonts w:ascii="Arial" w:hAnsi="Arial" w:cs="Arial"/>
          <w:b/>
          <w:bCs/>
          <w:szCs w:val="18"/>
        </w:rPr>
        <w:sectPr w:rsidR="00747A16" w:rsidSect="00EF785E">
          <w:type w:val="continuous"/>
          <w:pgSz w:w="10319" w:h="14572" w:code="13"/>
          <w:pgMar w:top="567" w:right="567" w:bottom="567" w:left="567" w:header="284" w:footer="284" w:gutter="0"/>
          <w:cols w:space="720"/>
        </w:sectPr>
      </w:pPr>
      <w:bookmarkStart w:id="127" w:name="RANGE!D6:D14"/>
      <w:bookmarkStart w:id="128" w:name="RANGE!D6:G14"/>
      <w:bookmarkEnd w:id="127"/>
      <w:bookmarkEnd w:id="128"/>
    </w:p>
    <w:p w:rsidR="007D5337" w:rsidRPr="007D5337" w:rsidRDefault="00CA32AE" w:rsidP="007D5337">
      <w:pPr>
        <w:pStyle w:val="NotesHeading-Level1"/>
        <w:rPr>
          <w:rFonts w:cstheme="minorHAnsi"/>
        </w:rPr>
      </w:pPr>
      <w:bookmarkStart w:id="129" w:name="_Toc428443083"/>
      <w:r>
        <w:rPr>
          <w:rFonts w:cstheme="minorHAnsi"/>
        </w:rPr>
        <w:lastRenderedPageBreak/>
        <w:t>Fair Value Measurement</w:t>
      </w:r>
      <w:bookmarkEnd w:id="129"/>
    </w:p>
    <w:p w:rsidR="00D80CCA" w:rsidRDefault="00D80CCA" w:rsidP="00D80CCA">
      <w:pPr>
        <w:rPr>
          <w:rFonts w:cs="Calibri"/>
          <w:szCs w:val="18"/>
        </w:rPr>
      </w:pPr>
      <w:r w:rsidRPr="00D80CCA">
        <w:rPr>
          <w:rFonts w:cs="Calibri"/>
          <w:szCs w:val="18"/>
        </w:rPr>
        <w:t>The following table provide</w:t>
      </w:r>
      <w:r w:rsidR="005605EB">
        <w:rPr>
          <w:rFonts w:cs="Calibri"/>
          <w:szCs w:val="18"/>
        </w:rPr>
        <w:t>s</w:t>
      </w:r>
      <w:r w:rsidRPr="00D80CCA">
        <w:rPr>
          <w:rFonts w:cs="Calibri"/>
          <w:szCs w:val="18"/>
        </w:rPr>
        <w:t xml:space="preserve"> an analysis of assets and liabilities that are measured at fair value.</w:t>
      </w:r>
      <w:r w:rsidR="00995A22">
        <w:rPr>
          <w:rFonts w:cs="Calibri"/>
          <w:szCs w:val="18"/>
        </w:rPr>
        <w:t xml:space="preserve"> </w:t>
      </w:r>
      <w:r w:rsidRPr="00D80CCA">
        <w:rPr>
          <w:rFonts w:cs="Calibri"/>
          <w:szCs w:val="18"/>
        </w:rPr>
        <w:t>The different levels of the fair value hierarchy are defined below.</w:t>
      </w:r>
    </w:p>
    <w:tbl>
      <w:tblPr>
        <w:tblStyle w:val="TableGrid"/>
        <w:tblW w:w="1349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6"/>
        <w:gridCol w:w="12071"/>
      </w:tblGrid>
      <w:tr w:rsidR="00181A89" w:rsidTr="00EF785E">
        <w:trPr>
          <w:trHeight w:val="331"/>
        </w:trPr>
        <w:tc>
          <w:tcPr>
            <w:tcW w:w="1426" w:type="dxa"/>
          </w:tcPr>
          <w:p w:rsidR="00181A89" w:rsidRDefault="00181A89" w:rsidP="00995A22">
            <w:pPr>
              <w:spacing w:after="0"/>
              <w:rPr>
                <w:rFonts w:cs="Calibri"/>
                <w:szCs w:val="18"/>
              </w:rPr>
            </w:pPr>
            <w:r w:rsidRPr="00D80CCA">
              <w:rPr>
                <w:rFonts w:cs="Calibri"/>
                <w:szCs w:val="18"/>
              </w:rPr>
              <w:t>Level 1:</w:t>
            </w:r>
          </w:p>
        </w:tc>
        <w:tc>
          <w:tcPr>
            <w:tcW w:w="12071" w:type="dxa"/>
          </w:tcPr>
          <w:p w:rsidR="00181A89" w:rsidRDefault="00181A89" w:rsidP="00995A22">
            <w:pPr>
              <w:spacing w:after="0"/>
              <w:rPr>
                <w:rFonts w:cs="Calibri"/>
                <w:szCs w:val="18"/>
              </w:rPr>
            </w:pPr>
            <w:r w:rsidRPr="00D80CCA">
              <w:rPr>
                <w:rFonts w:cs="Calibri"/>
                <w:szCs w:val="18"/>
              </w:rPr>
              <w:t>Quoted prices (unadjusted) in active markets for identical assets or liabilities that the entity can access at measurement date.</w:t>
            </w:r>
          </w:p>
        </w:tc>
      </w:tr>
      <w:tr w:rsidR="00181A89" w:rsidTr="00EF785E">
        <w:trPr>
          <w:trHeight w:val="377"/>
        </w:trPr>
        <w:tc>
          <w:tcPr>
            <w:tcW w:w="1426" w:type="dxa"/>
          </w:tcPr>
          <w:p w:rsidR="00181A89" w:rsidRDefault="00181A89" w:rsidP="00995A22">
            <w:pPr>
              <w:spacing w:after="0"/>
              <w:rPr>
                <w:rFonts w:cs="Calibri"/>
                <w:szCs w:val="18"/>
              </w:rPr>
            </w:pPr>
            <w:r w:rsidRPr="00D80CCA">
              <w:rPr>
                <w:rFonts w:cs="Calibri"/>
                <w:szCs w:val="18"/>
              </w:rPr>
              <w:t>Level 2:</w:t>
            </w:r>
          </w:p>
        </w:tc>
        <w:tc>
          <w:tcPr>
            <w:tcW w:w="12071" w:type="dxa"/>
          </w:tcPr>
          <w:p w:rsidR="00181A89" w:rsidRDefault="00181A89" w:rsidP="00995A22">
            <w:pPr>
              <w:spacing w:after="0"/>
              <w:rPr>
                <w:rFonts w:cs="Calibri"/>
                <w:szCs w:val="18"/>
              </w:rPr>
            </w:pPr>
            <w:r w:rsidRPr="00D80CCA">
              <w:rPr>
                <w:rFonts w:cs="Calibri"/>
                <w:szCs w:val="18"/>
              </w:rPr>
              <w:t>Inputs other than quoted prices included within Level 1 that are observable for the asset or liability, either directly or indirectly.</w:t>
            </w:r>
          </w:p>
        </w:tc>
      </w:tr>
      <w:tr w:rsidR="00181A89" w:rsidTr="00EF785E">
        <w:trPr>
          <w:trHeight w:val="286"/>
        </w:trPr>
        <w:tc>
          <w:tcPr>
            <w:tcW w:w="1426" w:type="dxa"/>
          </w:tcPr>
          <w:p w:rsidR="00181A89" w:rsidRDefault="00181A89" w:rsidP="00995A22">
            <w:pPr>
              <w:spacing w:after="0"/>
              <w:rPr>
                <w:rFonts w:cs="Calibri"/>
                <w:szCs w:val="18"/>
              </w:rPr>
            </w:pPr>
            <w:r w:rsidRPr="00D80CCA">
              <w:rPr>
                <w:rFonts w:cs="Calibri"/>
                <w:szCs w:val="18"/>
              </w:rPr>
              <w:t>Level 3:</w:t>
            </w:r>
          </w:p>
        </w:tc>
        <w:tc>
          <w:tcPr>
            <w:tcW w:w="12071" w:type="dxa"/>
          </w:tcPr>
          <w:p w:rsidR="00181A89" w:rsidRDefault="00181A89" w:rsidP="00995A22">
            <w:pPr>
              <w:spacing w:after="0"/>
              <w:rPr>
                <w:rFonts w:cs="Calibri"/>
                <w:szCs w:val="18"/>
              </w:rPr>
            </w:pPr>
            <w:r w:rsidRPr="00D80CCA">
              <w:rPr>
                <w:rFonts w:cs="Calibri"/>
                <w:szCs w:val="18"/>
              </w:rPr>
              <w:t>Unobservable inputs for the asset or liability.</w:t>
            </w:r>
          </w:p>
        </w:tc>
      </w:tr>
    </w:tbl>
    <w:p w:rsidR="005605EB" w:rsidRDefault="005605EB" w:rsidP="00995A22">
      <w:pPr>
        <w:spacing w:after="0"/>
        <w:rPr>
          <w:rFonts w:cs="Calibri"/>
          <w:szCs w:val="18"/>
        </w:rPr>
      </w:pPr>
    </w:p>
    <w:tbl>
      <w:tblPr>
        <w:tblW w:w="13495" w:type="dxa"/>
        <w:tblInd w:w="6" w:type="dxa"/>
        <w:tblLayout w:type="fixed"/>
        <w:tblCellMar>
          <w:left w:w="6" w:type="dxa"/>
          <w:right w:w="6" w:type="dxa"/>
        </w:tblCellMar>
        <w:tblLook w:val="04A0" w:firstRow="1" w:lastRow="0" w:firstColumn="1" w:lastColumn="0" w:noHBand="0" w:noVBand="1"/>
      </w:tblPr>
      <w:tblGrid>
        <w:gridCol w:w="3295"/>
        <w:gridCol w:w="1098"/>
        <w:gridCol w:w="1099"/>
        <w:gridCol w:w="1569"/>
        <w:gridCol w:w="1726"/>
        <w:gridCol w:w="4708"/>
      </w:tblGrid>
      <w:tr w:rsidR="00995A22" w:rsidTr="00EF785E">
        <w:trPr>
          <w:trHeight w:val="117"/>
        </w:trPr>
        <w:tc>
          <w:tcPr>
            <w:tcW w:w="13495" w:type="dxa"/>
            <w:gridSpan w:val="6"/>
            <w:tcBorders>
              <w:top w:val="nil"/>
              <w:left w:val="nil"/>
              <w:bottom w:val="nil"/>
              <w:right w:val="nil"/>
            </w:tcBorders>
            <w:shd w:val="clear" w:color="FFFFFF" w:fill="FFFFFF"/>
            <w:noWrap/>
            <w:vAlign w:val="bottom"/>
            <w:hideMark/>
          </w:tcPr>
          <w:p w:rsidR="00995A22" w:rsidRPr="00995A22" w:rsidRDefault="00995A22" w:rsidP="00995A22">
            <w:pPr>
              <w:spacing w:after="0" w:line="240" w:lineRule="auto"/>
              <w:rPr>
                <w:rFonts w:cs="Arial"/>
                <w:szCs w:val="18"/>
              </w:rPr>
            </w:pPr>
            <w:bookmarkStart w:id="130" w:name="Note_FIMTABLE1" w:colFirst="0" w:colLast="0"/>
            <w:r w:rsidRPr="00995A22">
              <w:rPr>
                <w:rFonts w:cs="Arial"/>
                <w:b/>
                <w:bCs/>
                <w:szCs w:val="18"/>
              </w:rPr>
              <w:t>Note 6A: Fair Value Measurements</w:t>
            </w:r>
            <w:r w:rsidRPr="00995A22">
              <w:rPr>
                <w:rFonts w:cs="Arial"/>
                <w:szCs w:val="18"/>
              </w:rPr>
              <w:t> </w:t>
            </w:r>
          </w:p>
        </w:tc>
      </w:tr>
      <w:bookmarkEnd w:id="130"/>
      <w:tr w:rsidR="00A968ED" w:rsidTr="00EF785E">
        <w:trPr>
          <w:trHeight w:val="117"/>
        </w:trPr>
        <w:tc>
          <w:tcPr>
            <w:tcW w:w="7061" w:type="dxa"/>
            <w:gridSpan w:val="4"/>
            <w:tcBorders>
              <w:top w:val="single" w:sz="4" w:space="0" w:color="auto"/>
              <w:left w:val="nil"/>
              <w:bottom w:val="single" w:sz="4" w:space="0" w:color="auto"/>
              <w:right w:val="nil"/>
            </w:tcBorders>
            <w:shd w:val="clear" w:color="FFFFFF" w:fill="FFFFFF"/>
            <w:vAlign w:val="bottom"/>
            <w:hideMark/>
          </w:tcPr>
          <w:p w:rsidR="00A968ED" w:rsidRDefault="00A968ED" w:rsidP="00995A22">
            <w:pPr>
              <w:spacing w:after="0" w:line="240" w:lineRule="auto"/>
              <w:jc w:val="right"/>
              <w:rPr>
                <w:rFonts w:cs="Arial"/>
                <w:b/>
                <w:bCs/>
                <w:szCs w:val="18"/>
              </w:rPr>
            </w:pPr>
            <w:r>
              <w:rPr>
                <w:rFonts w:cs="Arial"/>
                <w:b/>
                <w:bCs/>
                <w:szCs w:val="18"/>
              </w:rPr>
              <w:t>Fair value measurements at the end of the reporting period</w:t>
            </w:r>
          </w:p>
        </w:tc>
        <w:tc>
          <w:tcPr>
            <w:tcW w:w="6434" w:type="dxa"/>
            <w:gridSpan w:val="2"/>
            <w:tcBorders>
              <w:top w:val="single" w:sz="4" w:space="0" w:color="auto"/>
              <w:left w:val="nil"/>
              <w:bottom w:val="single" w:sz="4" w:space="0" w:color="auto"/>
              <w:right w:val="nil"/>
            </w:tcBorders>
            <w:shd w:val="clear" w:color="FFFFFF" w:fill="FFFFFF"/>
            <w:vAlign w:val="bottom"/>
            <w:hideMark/>
          </w:tcPr>
          <w:p w:rsidR="00A968ED" w:rsidRDefault="00A968ED" w:rsidP="00995A22">
            <w:pPr>
              <w:spacing w:after="0" w:line="240" w:lineRule="auto"/>
              <w:jc w:val="right"/>
              <w:rPr>
                <w:rFonts w:cs="Arial"/>
                <w:b/>
                <w:bCs/>
                <w:szCs w:val="18"/>
              </w:rPr>
            </w:pPr>
            <w:r>
              <w:rPr>
                <w:rFonts w:cs="Arial"/>
                <w:b/>
                <w:bCs/>
                <w:szCs w:val="18"/>
              </w:rPr>
              <w:t>For Levels 2 and 3 fair value measurements</w:t>
            </w:r>
          </w:p>
        </w:tc>
      </w:tr>
      <w:tr w:rsidR="00A968ED" w:rsidTr="00EF785E">
        <w:trPr>
          <w:trHeight w:val="117"/>
        </w:trPr>
        <w:tc>
          <w:tcPr>
            <w:tcW w:w="3295" w:type="dxa"/>
            <w:tcBorders>
              <w:top w:val="nil"/>
              <w:left w:val="nil"/>
              <w:bottom w:val="nil"/>
              <w:right w:val="nil"/>
            </w:tcBorders>
            <w:shd w:val="clear" w:color="FFFFFF" w:fill="FFFFFF"/>
            <w:noWrap/>
            <w:vAlign w:val="bottom"/>
            <w:hideMark/>
          </w:tcPr>
          <w:p w:rsidR="00A968ED" w:rsidRDefault="00A968ED" w:rsidP="00995A22">
            <w:pPr>
              <w:spacing w:after="0" w:line="240" w:lineRule="auto"/>
              <w:jc w:val="right"/>
              <w:rPr>
                <w:rFonts w:cs="Arial"/>
                <w:b/>
                <w:bCs/>
                <w:szCs w:val="18"/>
              </w:rPr>
            </w:pPr>
            <w:r>
              <w:rPr>
                <w:rFonts w:cs="Arial"/>
                <w:b/>
                <w:bCs/>
                <w:szCs w:val="18"/>
              </w:rPr>
              <w:t> </w:t>
            </w:r>
          </w:p>
        </w:tc>
        <w:tc>
          <w:tcPr>
            <w:tcW w:w="1098" w:type="dxa"/>
            <w:tcBorders>
              <w:top w:val="nil"/>
              <w:left w:val="nil"/>
              <w:bottom w:val="nil"/>
              <w:right w:val="nil"/>
            </w:tcBorders>
            <w:shd w:val="clear" w:color="FFFFFF" w:fill="FFFFFF"/>
            <w:noWrap/>
            <w:vAlign w:val="bottom"/>
            <w:hideMark/>
          </w:tcPr>
          <w:p w:rsidR="00A968ED" w:rsidRDefault="00A968ED" w:rsidP="00995A22">
            <w:pPr>
              <w:spacing w:after="0" w:line="240" w:lineRule="auto"/>
              <w:jc w:val="right"/>
              <w:rPr>
                <w:rFonts w:cs="Arial"/>
                <w:b/>
                <w:bCs/>
                <w:szCs w:val="18"/>
              </w:rPr>
            </w:pPr>
            <w:r>
              <w:rPr>
                <w:rFonts w:cs="Arial"/>
                <w:b/>
                <w:bCs/>
                <w:szCs w:val="18"/>
              </w:rPr>
              <w:t>2015</w:t>
            </w:r>
          </w:p>
        </w:tc>
        <w:tc>
          <w:tcPr>
            <w:tcW w:w="1099" w:type="dxa"/>
            <w:tcBorders>
              <w:top w:val="nil"/>
              <w:left w:val="nil"/>
              <w:bottom w:val="nil"/>
              <w:right w:val="nil"/>
            </w:tcBorders>
            <w:shd w:val="clear" w:color="FFFFFF" w:fill="FFFFFF"/>
            <w:noWrap/>
            <w:vAlign w:val="bottom"/>
            <w:hideMark/>
          </w:tcPr>
          <w:p w:rsidR="00A968ED" w:rsidRDefault="00A968ED" w:rsidP="00995A22">
            <w:pPr>
              <w:spacing w:after="0" w:line="240" w:lineRule="auto"/>
              <w:jc w:val="right"/>
              <w:rPr>
                <w:rFonts w:cs="Arial"/>
                <w:b/>
                <w:bCs/>
                <w:szCs w:val="18"/>
              </w:rPr>
            </w:pPr>
            <w:r>
              <w:rPr>
                <w:rFonts w:cs="Arial"/>
                <w:b/>
                <w:bCs/>
                <w:szCs w:val="18"/>
              </w:rPr>
              <w:t>2014</w:t>
            </w:r>
          </w:p>
        </w:tc>
        <w:tc>
          <w:tcPr>
            <w:tcW w:w="1569" w:type="dxa"/>
            <w:vMerge w:val="restart"/>
            <w:tcBorders>
              <w:top w:val="nil"/>
              <w:left w:val="nil"/>
              <w:bottom w:val="single" w:sz="4" w:space="0" w:color="000000"/>
              <w:right w:val="nil"/>
            </w:tcBorders>
            <w:shd w:val="clear" w:color="FFFFFF" w:fill="FFFFFF"/>
            <w:vAlign w:val="bottom"/>
            <w:hideMark/>
          </w:tcPr>
          <w:p w:rsidR="00A968ED" w:rsidRDefault="00A968ED" w:rsidP="00995A22">
            <w:pPr>
              <w:spacing w:after="0" w:line="240" w:lineRule="auto"/>
              <w:jc w:val="right"/>
              <w:rPr>
                <w:rFonts w:cs="Arial"/>
                <w:b/>
                <w:bCs/>
                <w:szCs w:val="18"/>
              </w:rPr>
            </w:pPr>
            <w:r>
              <w:rPr>
                <w:rFonts w:cs="Arial"/>
                <w:b/>
                <w:bCs/>
                <w:szCs w:val="18"/>
              </w:rPr>
              <w:t>Category (Level 1, 2 or 3)</w:t>
            </w:r>
          </w:p>
        </w:tc>
        <w:tc>
          <w:tcPr>
            <w:tcW w:w="1726" w:type="dxa"/>
            <w:vMerge w:val="restart"/>
            <w:tcBorders>
              <w:top w:val="nil"/>
              <w:left w:val="nil"/>
              <w:bottom w:val="single" w:sz="4" w:space="0" w:color="000000"/>
              <w:right w:val="nil"/>
            </w:tcBorders>
            <w:shd w:val="clear" w:color="FFFFFF" w:fill="FFFFFF"/>
            <w:vAlign w:val="bottom"/>
            <w:hideMark/>
          </w:tcPr>
          <w:p w:rsidR="00A968ED" w:rsidRDefault="00A968ED" w:rsidP="00995A22">
            <w:pPr>
              <w:spacing w:after="0" w:line="240" w:lineRule="auto"/>
              <w:jc w:val="right"/>
              <w:rPr>
                <w:rFonts w:cs="Arial"/>
                <w:b/>
                <w:bCs/>
                <w:szCs w:val="18"/>
              </w:rPr>
            </w:pPr>
            <w:r>
              <w:rPr>
                <w:rFonts w:cs="Arial"/>
                <w:b/>
                <w:bCs/>
                <w:szCs w:val="18"/>
              </w:rPr>
              <w:t xml:space="preserve">Valuation Techniques </w:t>
            </w:r>
            <w:r>
              <w:rPr>
                <w:rFonts w:cs="Arial"/>
                <w:b/>
                <w:bCs/>
                <w:szCs w:val="18"/>
                <w:vertAlign w:val="superscript"/>
              </w:rPr>
              <w:t>1</w:t>
            </w:r>
          </w:p>
        </w:tc>
        <w:tc>
          <w:tcPr>
            <w:tcW w:w="4708" w:type="dxa"/>
            <w:vMerge w:val="restart"/>
            <w:tcBorders>
              <w:top w:val="nil"/>
              <w:left w:val="nil"/>
              <w:bottom w:val="single" w:sz="4" w:space="0" w:color="000000"/>
              <w:right w:val="nil"/>
            </w:tcBorders>
            <w:shd w:val="clear" w:color="FFFFFF" w:fill="FFFFFF"/>
            <w:vAlign w:val="bottom"/>
            <w:hideMark/>
          </w:tcPr>
          <w:p w:rsidR="00A968ED" w:rsidRDefault="00A968ED" w:rsidP="00995A22">
            <w:pPr>
              <w:spacing w:after="0" w:line="240" w:lineRule="auto"/>
              <w:jc w:val="right"/>
              <w:rPr>
                <w:rFonts w:cs="Arial"/>
                <w:b/>
                <w:bCs/>
                <w:szCs w:val="18"/>
              </w:rPr>
            </w:pPr>
            <w:r>
              <w:rPr>
                <w:rFonts w:cs="Arial"/>
                <w:b/>
                <w:bCs/>
                <w:szCs w:val="18"/>
              </w:rPr>
              <w:t>Inputs Used</w:t>
            </w:r>
          </w:p>
        </w:tc>
      </w:tr>
      <w:tr w:rsidR="00A968ED" w:rsidTr="00EF785E">
        <w:trPr>
          <w:trHeight w:val="117"/>
        </w:trPr>
        <w:tc>
          <w:tcPr>
            <w:tcW w:w="3295" w:type="dxa"/>
            <w:tcBorders>
              <w:top w:val="nil"/>
              <w:left w:val="nil"/>
              <w:bottom w:val="single" w:sz="4" w:space="0" w:color="auto"/>
              <w:right w:val="nil"/>
            </w:tcBorders>
            <w:shd w:val="clear" w:color="FFFFFF" w:fill="FFFFFF"/>
            <w:noWrap/>
            <w:vAlign w:val="bottom"/>
            <w:hideMark/>
          </w:tcPr>
          <w:p w:rsidR="00A968ED" w:rsidRDefault="00A968ED" w:rsidP="00995A22">
            <w:pPr>
              <w:spacing w:after="0" w:line="240" w:lineRule="auto"/>
              <w:rPr>
                <w:rFonts w:ascii="Arial" w:hAnsi="Arial" w:cs="Arial"/>
                <w:szCs w:val="18"/>
              </w:rPr>
            </w:pPr>
            <w:r>
              <w:rPr>
                <w:rFonts w:ascii="Arial" w:hAnsi="Arial" w:cs="Arial"/>
                <w:szCs w:val="18"/>
              </w:rPr>
              <w:t> </w:t>
            </w:r>
          </w:p>
        </w:tc>
        <w:tc>
          <w:tcPr>
            <w:tcW w:w="1098" w:type="dxa"/>
            <w:tcBorders>
              <w:top w:val="nil"/>
              <w:left w:val="nil"/>
              <w:bottom w:val="single" w:sz="4" w:space="0" w:color="auto"/>
              <w:right w:val="nil"/>
            </w:tcBorders>
            <w:shd w:val="clear" w:color="FFFFFF" w:fill="FFFFFF"/>
            <w:noWrap/>
            <w:vAlign w:val="bottom"/>
            <w:hideMark/>
          </w:tcPr>
          <w:p w:rsidR="00A968ED" w:rsidRDefault="00A968ED" w:rsidP="00995A22">
            <w:pPr>
              <w:spacing w:after="0" w:line="240" w:lineRule="auto"/>
              <w:jc w:val="right"/>
              <w:rPr>
                <w:rFonts w:cs="Arial"/>
                <w:b/>
                <w:bCs/>
                <w:szCs w:val="18"/>
              </w:rPr>
            </w:pPr>
            <w:r>
              <w:rPr>
                <w:rFonts w:cs="Arial"/>
                <w:b/>
                <w:bCs/>
                <w:szCs w:val="18"/>
              </w:rPr>
              <w:t>$'000</w:t>
            </w:r>
          </w:p>
        </w:tc>
        <w:tc>
          <w:tcPr>
            <w:tcW w:w="1099" w:type="dxa"/>
            <w:tcBorders>
              <w:top w:val="nil"/>
              <w:left w:val="nil"/>
              <w:bottom w:val="single" w:sz="4" w:space="0" w:color="auto"/>
              <w:right w:val="nil"/>
            </w:tcBorders>
            <w:shd w:val="clear" w:color="FFFFFF" w:fill="FFFFFF"/>
            <w:noWrap/>
            <w:vAlign w:val="bottom"/>
            <w:hideMark/>
          </w:tcPr>
          <w:p w:rsidR="00A968ED" w:rsidRDefault="00A968ED" w:rsidP="00995A22">
            <w:pPr>
              <w:spacing w:after="0" w:line="240" w:lineRule="auto"/>
              <w:jc w:val="right"/>
              <w:rPr>
                <w:rFonts w:cs="Arial"/>
                <w:b/>
                <w:bCs/>
                <w:szCs w:val="18"/>
              </w:rPr>
            </w:pPr>
            <w:r>
              <w:rPr>
                <w:rFonts w:cs="Arial"/>
                <w:b/>
                <w:bCs/>
                <w:szCs w:val="18"/>
              </w:rPr>
              <w:t>$'000</w:t>
            </w:r>
          </w:p>
        </w:tc>
        <w:tc>
          <w:tcPr>
            <w:tcW w:w="1569" w:type="dxa"/>
            <w:vMerge/>
            <w:tcBorders>
              <w:top w:val="nil"/>
              <w:left w:val="nil"/>
              <w:bottom w:val="single" w:sz="4" w:space="0" w:color="000000"/>
              <w:right w:val="nil"/>
            </w:tcBorders>
            <w:vAlign w:val="center"/>
            <w:hideMark/>
          </w:tcPr>
          <w:p w:rsidR="00A968ED" w:rsidRDefault="00A968ED" w:rsidP="00995A22">
            <w:pPr>
              <w:spacing w:after="0" w:line="240" w:lineRule="auto"/>
              <w:rPr>
                <w:rFonts w:cs="Arial"/>
                <w:b/>
                <w:bCs/>
                <w:szCs w:val="18"/>
              </w:rPr>
            </w:pPr>
          </w:p>
        </w:tc>
        <w:tc>
          <w:tcPr>
            <w:tcW w:w="1726" w:type="dxa"/>
            <w:vMerge/>
            <w:tcBorders>
              <w:top w:val="nil"/>
              <w:left w:val="nil"/>
              <w:bottom w:val="single" w:sz="4" w:space="0" w:color="000000"/>
              <w:right w:val="nil"/>
            </w:tcBorders>
            <w:vAlign w:val="center"/>
            <w:hideMark/>
          </w:tcPr>
          <w:p w:rsidR="00A968ED" w:rsidRDefault="00A968ED" w:rsidP="00995A22">
            <w:pPr>
              <w:spacing w:after="0" w:line="240" w:lineRule="auto"/>
              <w:rPr>
                <w:rFonts w:cs="Arial"/>
                <w:b/>
                <w:bCs/>
                <w:szCs w:val="18"/>
              </w:rPr>
            </w:pPr>
          </w:p>
        </w:tc>
        <w:tc>
          <w:tcPr>
            <w:tcW w:w="4708" w:type="dxa"/>
            <w:vMerge/>
            <w:tcBorders>
              <w:top w:val="nil"/>
              <w:left w:val="nil"/>
              <w:bottom w:val="single" w:sz="4" w:space="0" w:color="000000"/>
              <w:right w:val="nil"/>
            </w:tcBorders>
            <w:vAlign w:val="center"/>
            <w:hideMark/>
          </w:tcPr>
          <w:p w:rsidR="00A968ED" w:rsidRDefault="00A968ED" w:rsidP="00995A22">
            <w:pPr>
              <w:spacing w:after="0" w:line="240" w:lineRule="auto"/>
              <w:rPr>
                <w:rFonts w:cs="Arial"/>
                <w:b/>
                <w:bCs/>
                <w:szCs w:val="18"/>
              </w:rPr>
            </w:pPr>
          </w:p>
        </w:tc>
      </w:tr>
      <w:tr w:rsidR="00A968ED" w:rsidTr="00EF785E">
        <w:trPr>
          <w:trHeight w:val="117"/>
        </w:trPr>
        <w:tc>
          <w:tcPr>
            <w:tcW w:w="3295" w:type="dxa"/>
            <w:tcBorders>
              <w:top w:val="nil"/>
              <w:left w:val="nil"/>
              <w:bottom w:val="nil"/>
              <w:right w:val="nil"/>
            </w:tcBorders>
            <w:shd w:val="clear" w:color="FFFFFF" w:fill="FFFFFF"/>
            <w:vAlign w:val="bottom"/>
            <w:hideMark/>
          </w:tcPr>
          <w:p w:rsidR="00A968ED" w:rsidRDefault="00A968ED" w:rsidP="00995A22">
            <w:pPr>
              <w:spacing w:after="0" w:line="240" w:lineRule="auto"/>
              <w:rPr>
                <w:rFonts w:cs="Arial"/>
                <w:b/>
                <w:bCs/>
                <w:szCs w:val="18"/>
              </w:rPr>
            </w:pPr>
            <w:r>
              <w:rPr>
                <w:rFonts w:cs="Arial"/>
                <w:b/>
                <w:bCs/>
                <w:szCs w:val="18"/>
              </w:rPr>
              <w:t>Non-financial assets</w:t>
            </w:r>
          </w:p>
        </w:tc>
        <w:tc>
          <w:tcPr>
            <w:tcW w:w="1098" w:type="dxa"/>
            <w:tcBorders>
              <w:top w:val="nil"/>
              <w:left w:val="nil"/>
              <w:bottom w:val="nil"/>
              <w:right w:val="nil"/>
            </w:tcBorders>
            <w:shd w:val="clear" w:color="FFFFFF" w:fill="FFFFFF"/>
            <w:noWrap/>
            <w:vAlign w:val="bottom"/>
            <w:hideMark/>
          </w:tcPr>
          <w:p w:rsidR="00A968ED" w:rsidRDefault="00A968ED" w:rsidP="00995A22">
            <w:pPr>
              <w:spacing w:after="0" w:line="240" w:lineRule="auto"/>
              <w:rPr>
                <w:rFonts w:ascii="Arial" w:hAnsi="Arial" w:cs="Arial"/>
                <w:szCs w:val="18"/>
              </w:rPr>
            </w:pPr>
            <w:r>
              <w:rPr>
                <w:rFonts w:ascii="Arial" w:hAnsi="Arial" w:cs="Arial"/>
                <w:szCs w:val="18"/>
              </w:rPr>
              <w:t> </w:t>
            </w:r>
          </w:p>
        </w:tc>
        <w:tc>
          <w:tcPr>
            <w:tcW w:w="1099" w:type="dxa"/>
            <w:tcBorders>
              <w:top w:val="nil"/>
              <w:left w:val="nil"/>
              <w:bottom w:val="nil"/>
              <w:right w:val="nil"/>
            </w:tcBorders>
            <w:shd w:val="clear" w:color="FFFFFF" w:fill="FFFFFF"/>
            <w:noWrap/>
            <w:vAlign w:val="bottom"/>
            <w:hideMark/>
          </w:tcPr>
          <w:p w:rsidR="00A968ED" w:rsidRDefault="00A968ED" w:rsidP="00995A22">
            <w:pPr>
              <w:spacing w:after="0" w:line="240" w:lineRule="auto"/>
              <w:rPr>
                <w:rFonts w:ascii="Arial" w:hAnsi="Arial" w:cs="Arial"/>
                <w:szCs w:val="18"/>
              </w:rPr>
            </w:pPr>
            <w:r>
              <w:rPr>
                <w:rFonts w:ascii="Arial" w:hAnsi="Arial" w:cs="Arial"/>
                <w:szCs w:val="18"/>
              </w:rPr>
              <w:t> </w:t>
            </w:r>
          </w:p>
        </w:tc>
        <w:tc>
          <w:tcPr>
            <w:tcW w:w="1569" w:type="dxa"/>
            <w:tcBorders>
              <w:top w:val="nil"/>
              <w:left w:val="nil"/>
              <w:bottom w:val="nil"/>
              <w:right w:val="nil"/>
            </w:tcBorders>
            <w:shd w:val="clear" w:color="FFFFFF" w:fill="FFFFFF"/>
            <w:noWrap/>
            <w:vAlign w:val="bottom"/>
            <w:hideMark/>
          </w:tcPr>
          <w:p w:rsidR="00A968ED" w:rsidRDefault="00A968ED" w:rsidP="00995A22">
            <w:pPr>
              <w:spacing w:after="0" w:line="240" w:lineRule="auto"/>
              <w:rPr>
                <w:rFonts w:ascii="Arial" w:hAnsi="Arial" w:cs="Arial"/>
                <w:szCs w:val="18"/>
              </w:rPr>
            </w:pPr>
            <w:r>
              <w:rPr>
                <w:rFonts w:ascii="Arial" w:hAnsi="Arial" w:cs="Arial"/>
                <w:szCs w:val="18"/>
              </w:rPr>
              <w:t> </w:t>
            </w:r>
          </w:p>
        </w:tc>
        <w:tc>
          <w:tcPr>
            <w:tcW w:w="1726" w:type="dxa"/>
            <w:tcBorders>
              <w:top w:val="nil"/>
              <w:left w:val="nil"/>
              <w:bottom w:val="nil"/>
              <w:right w:val="nil"/>
            </w:tcBorders>
            <w:shd w:val="clear" w:color="FFFFFF" w:fill="FFFFFF"/>
            <w:noWrap/>
            <w:vAlign w:val="bottom"/>
            <w:hideMark/>
          </w:tcPr>
          <w:p w:rsidR="00A968ED" w:rsidRDefault="00A968ED" w:rsidP="00995A22">
            <w:pPr>
              <w:spacing w:after="0" w:line="240" w:lineRule="auto"/>
              <w:rPr>
                <w:rFonts w:ascii="Arial" w:hAnsi="Arial" w:cs="Arial"/>
                <w:szCs w:val="18"/>
              </w:rPr>
            </w:pPr>
            <w:r>
              <w:rPr>
                <w:rFonts w:ascii="Arial" w:hAnsi="Arial" w:cs="Arial"/>
                <w:szCs w:val="18"/>
              </w:rPr>
              <w:t> </w:t>
            </w:r>
          </w:p>
        </w:tc>
        <w:tc>
          <w:tcPr>
            <w:tcW w:w="4708" w:type="dxa"/>
            <w:tcBorders>
              <w:top w:val="nil"/>
              <w:left w:val="nil"/>
              <w:bottom w:val="nil"/>
              <w:right w:val="nil"/>
            </w:tcBorders>
            <w:shd w:val="clear" w:color="FFFFFF" w:fill="FFFFFF"/>
            <w:noWrap/>
            <w:vAlign w:val="bottom"/>
            <w:hideMark/>
          </w:tcPr>
          <w:p w:rsidR="00A968ED" w:rsidRDefault="00A968ED" w:rsidP="00995A22">
            <w:pPr>
              <w:spacing w:after="0" w:line="240" w:lineRule="auto"/>
              <w:rPr>
                <w:rFonts w:ascii="Arial" w:hAnsi="Arial" w:cs="Arial"/>
                <w:szCs w:val="18"/>
              </w:rPr>
            </w:pPr>
            <w:r>
              <w:rPr>
                <w:rFonts w:ascii="Arial" w:hAnsi="Arial" w:cs="Arial"/>
                <w:szCs w:val="18"/>
              </w:rPr>
              <w:t> </w:t>
            </w:r>
          </w:p>
        </w:tc>
      </w:tr>
      <w:tr w:rsidR="00A968ED" w:rsidTr="00EF785E">
        <w:trPr>
          <w:trHeight w:val="117"/>
        </w:trPr>
        <w:tc>
          <w:tcPr>
            <w:tcW w:w="3295" w:type="dxa"/>
            <w:vMerge w:val="restart"/>
            <w:tcBorders>
              <w:top w:val="single" w:sz="4" w:space="0" w:color="auto"/>
              <w:left w:val="nil"/>
              <w:bottom w:val="nil"/>
              <w:right w:val="nil"/>
            </w:tcBorders>
            <w:shd w:val="clear" w:color="FFFFFF" w:fill="FFFFFF"/>
            <w:noWrap/>
            <w:hideMark/>
          </w:tcPr>
          <w:p w:rsidR="00A968ED" w:rsidRDefault="00A968ED" w:rsidP="00995A22">
            <w:pPr>
              <w:spacing w:after="0" w:line="240" w:lineRule="auto"/>
              <w:rPr>
                <w:rFonts w:cs="Arial"/>
                <w:szCs w:val="18"/>
              </w:rPr>
            </w:pPr>
            <w:r>
              <w:rPr>
                <w:rFonts w:cs="Arial"/>
                <w:szCs w:val="18"/>
              </w:rPr>
              <w:t>Leasehold Improvements</w:t>
            </w:r>
          </w:p>
        </w:tc>
        <w:tc>
          <w:tcPr>
            <w:tcW w:w="1098" w:type="dxa"/>
            <w:tcBorders>
              <w:top w:val="single" w:sz="4" w:space="0" w:color="auto"/>
              <w:left w:val="nil"/>
              <w:bottom w:val="nil"/>
              <w:right w:val="nil"/>
            </w:tcBorders>
            <w:shd w:val="clear" w:color="FFFFFF" w:fill="FFFFFF"/>
            <w:noWrap/>
            <w:hideMark/>
          </w:tcPr>
          <w:p w:rsidR="00A968ED" w:rsidRDefault="00A968ED" w:rsidP="00995A22">
            <w:pPr>
              <w:spacing w:after="0" w:line="240" w:lineRule="auto"/>
              <w:jc w:val="right"/>
              <w:rPr>
                <w:rFonts w:cs="Arial"/>
                <w:szCs w:val="18"/>
              </w:rPr>
            </w:pPr>
            <w:r>
              <w:rPr>
                <w:rFonts w:cs="Arial"/>
                <w:szCs w:val="18"/>
              </w:rPr>
              <w:t xml:space="preserve"> -</w:t>
            </w:r>
          </w:p>
        </w:tc>
        <w:tc>
          <w:tcPr>
            <w:tcW w:w="1099" w:type="dxa"/>
            <w:tcBorders>
              <w:top w:val="single" w:sz="4" w:space="0" w:color="auto"/>
              <w:left w:val="nil"/>
              <w:bottom w:val="nil"/>
              <w:right w:val="nil"/>
            </w:tcBorders>
            <w:shd w:val="clear" w:color="FFFFFF" w:fill="FFFFFF"/>
            <w:noWrap/>
            <w:hideMark/>
          </w:tcPr>
          <w:p w:rsidR="00A968ED" w:rsidRDefault="00A968ED" w:rsidP="00995A22">
            <w:pPr>
              <w:spacing w:after="0" w:line="240" w:lineRule="auto"/>
              <w:jc w:val="right"/>
              <w:rPr>
                <w:rFonts w:cs="Arial"/>
                <w:szCs w:val="18"/>
              </w:rPr>
            </w:pPr>
            <w:r>
              <w:rPr>
                <w:rFonts w:cs="Arial"/>
                <w:szCs w:val="18"/>
              </w:rPr>
              <w:t xml:space="preserve">409 </w:t>
            </w:r>
          </w:p>
        </w:tc>
        <w:tc>
          <w:tcPr>
            <w:tcW w:w="1569" w:type="dxa"/>
            <w:tcBorders>
              <w:top w:val="single" w:sz="4" w:space="0" w:color="auto"/>
              <w:left w:val="nil"/>
              <w:bottom w:val="nil"/>
              <w:right w:val="nil"/>
            </w:tcBorders>
            <w:shd w:val="clear" w:color="FFFFFF" w:fill="FFFFFF"/>
            <w:noWrap/>
            <w:hideMark/>
          </w:tcPr>
          <w:p w:rsidR="00A968ED" w:rsidRDefault="00A968ED" w:rsidP="00995A22">
            <w:pPr>
              <w:spacing w:after="0" w:line="240" w:lineRule="auto"/>
              <w:jc w:val="right"/>
              <w:rPr>
                <w:rFonts w:cs="Arial"/>
                <w:szCs w:val="18"/>
              </w:rPr>
            </w:pPr>
            <w:r>
              <w:rPr>
                <w:rFonts w:cs="Arial"/>
                <w:szCs w:val="18"/>
              </w:rPr>
              <w:t xml:space="preserve">2 </w:t>
            </w:r>
          </w:p>
        </w:tc>
        <w:tc>
          <w:tcPr>
            <w:tcW w:w="1726" w:type="dxa"/>
            <w:tcBorders>
              <w:top w:val="single" w:sz="4" w:space="0" w:color="auto"/>
              <w:left w:val="nil"/>
              <w:bottom w:val="nil"/>
              <w:right w:val="nil"/>
            </w:tcBorders>
            <w:shd w:val="clear" w:color="FFFFFF" w:fill="FFFFFF"/>
            <w:hideMark/>
          </w:tcPr>
          <w:p w:rsidR="00A968ED" w:rsidRDefault="00A968ED" w:rsidP="00995A22">
            <w:pPr>
              <w:spacing w:after="0" w:line="240" w:lineRule="auto"/>
              <w:jc w:val="right"/>
              <w:rPr>
                <w:rFonts w:cs="Arial"/>
                <w:szCs w:val="18"/>
              </w:rPr>
            </w:pPr>
            <w:r>
              <w:rPr>
                <w:rFonts w:cs="Arial"/>
                <w:szCs w:val="18"/>
              </w:rPr>
              <w:t>Replacement Cost</w:t>
            </w:r>
          </w:p>
        </w:tc>
        <w:tc>
          <w:tcPr>
            <w:tcW w:w="4708" w:type="dxa"/>
            <w:tcBorders>
              <w:top w:val="single" w:sz="4" w:space="0" w:color="auto"/>
              <w:left w:val="nil"/>
              <w:bottom w:val="nil"/>
              <w:right w:val="nil"/>
            </w:tcBorders>
            <w:shd w:val="clear" w:color="FFFFFF" w:fill="FFFFFF"/>
            <w:hideMark/>
          </w:tcPr>
          <w:p w:rsidR="00A968ED" w:rsidRDefault="00A968ED" w:rsidP="00995A22">
            <w:pPr>
              <w:spacing w:after="0" w:line="240" w:lineRule="auto"/>
              <w:jc w:val="right"/>
              <w:rPr>
                <w:rFonts w:cs="Arial"/>
                <w:szCs w:val="18"/>
              </w:rPr>
            </w:pPr>
            <w:r>
              <w:rPr>
                <w:rFonts w:cs="Arial"/>
                <w:szCs w:val="18"/>
              </w:rPr>
              <w:t>Replacement cost new (price per square metre)</w:t>
            </w:r>
          </w:p>
        </w:tc>
      </w:tr>
      <w:tr w:rsidR="00A968ED" w:rsidTr="00EF785E">
        <w:trPr>
          <w:trHeight w:val="117"/>
        </w:trPr>
        <w:tc>
          <w:tcPr>
            <w:tcW w:w="3295" w:type="dxa"/>
            <w:vMerge/>
            <w:tcBorders>
              <w:top w:val="single" w:sz="4" w:space="0" w:color="auto"/>
              <w:left w:val="nil"/>
              <w:bottom w:val="nil"/>
              <w:right w:val="nil"/>
            </w:tcBorders>
            <w:vAlign w:val="center"/>
            <w:hideMark/>
          </w:tcPr>
          <w:p w:rsidR="00A968ED" w:rsidRDefault="00A968ED" w:rsidP="00995A22">
            <w:pPr>
              <w:spacing w:after="0" w:line="240" w:lineRule="auto"/>
              <w:rPr>
                <w:rFonts w:cs="Arial"/>
                <w:szCs w:val="18"/>
              </w:rPr>
            </w:pPr>
          </w:p>
        </w:tc>
        <w:tc>
          <w:tcPr>
            <w:tcW w:w="1098" w:type="dxa"/>
            <w:vMerge w:val="restart"/>
            <w:tcBorders>
              <w:top w:val="single" w:sz="4" w:space="0" w:color="auto"/>
              <w:left w:val="nil"/>
              <w:bottom w:val="nil"/>
              <w:right w:val="nil"/>
            </w:tcBorders>
            <w:shd w:val="clear" w:color="FFFFFF" w:fill="FFFFFF"/>
            <w:noWrap/>
            <w:hideMark/>
          </w:tcPr>
          <w:p w:rsidR="00A968ED" w:rsidRDefault="00A968ED" w:rsidP="00995A22">
            <w:pPr>
              <w:spacing w:after="0" w:line="240" w:lineRule="auto"/>
              <w:jc w:val="right"/>
              <w:rPr>
                <w:rFonts w:cs="Arial"/>
                <w:szCs w:val="18"/>
              </w:rPr>
            </w:pPr>
            <w:r>
              <w:rPr>
                <w:rFonts w:cs="Arial"/>
                <w:szCs w:val="18"/>
              </w:rPr>
              <w:t xml:space="preserve">18,928 </w:t>
            </w:r>
          </w:p>
        </w:tc>
        <w:tc>
          <w:tcPr>
            <w:tcW w:w="1099" w:type="dxa"/>
            <w:vMerge w:val="restart"/>
            <w:tcBorders>
              <w:top w:val="single" w:sz="4" w:space="0" w:color="auto"/>
              <w:left w:val="nil"/>
              <w:bottom w:val="nil"/>
              <w:right w:val="nil"/>
            </w:tcBorders>
            <w:shd w:val="clear" w:color="FFFFFF" w:fill="FFFFFF"/>
            <w:noWrap/>
            <w:hideMark/>
          </w:tcPr>
          <w:p w:rsidR="00A968ED" w:rsidRDefault="00A968ED" w:rsidP="00995A22">
            <w:pPr>
              <w:spacing w:after="0" w:line="240" w:lineRule="auto"/>
              <w:jc w:val="right"/>
              <w:rPr>
                <w:rFonts w:cs="Arial"/>
                <w:szCs w:val="18"/>
              </w:rPr>
            </w:pPr>
            <w:r>
              <w:rPr>
                <w:rFonts w:cs="Arial"/>
                <w:szCs w:val="18"/>
              </w:rPr>
              <w:t xml:space="preserve">20,608 </w:t>
            </w:r>
          </w:p>
        </w:tc>
        <w:tc>
          <w:tcPr>
            <w:tcW w:w="1569" w:type="dxa"/>
            <w:vMerge w:val="restart"/>
            <w:tcBorders>
              <w:top w:val="single" w:sz="4" w:space="0" w:color="auto"/>
              <w:left w:val="nil"/>
              <w:bottom w:val="nil"/>
              <w:right w:val="nil"/>
            </w:tcBorders>
            <w:shd w:val="clear" w:color="FFFFFF" w:fill="FFFFFF"/>
            <w:noWrap/>
            <w:hideMark/>
          </w:tcPr>
          <w:p w:rsidR="00A968ED" w:rsidRDefault="00A968ED" w:rsidP="00995A22">
            <w:pPr>
              <w:spacing w:after="0" w:line="240" w:lineRule="auto"/>
              <w:jc w:val="right"/>
              <w:rPr>
                <w:rFonts w:cs="Arial"/>
                <w:szCs w:val="18"/>
              </w:rPr>
            </w:pPr>
            <w:r>
              <w:rPr>
                <w:rFonts w:cs="Arial"/>
                <w:szCs w:val="18"/>
              </w:rPr>
              <w:t xml:space="preserve">3 </w:t>
            </w:r>
          </w:p>
        </w:tc>
        <w:tc>
          <w:tcPr>
            <w:tcW w:w="1726" w:type="dxa"/>
            <w:vMerge w:val="restart"/>
            <w:tcBorders>
              <w:top w:val="single" w:sz="4" w:space="0" w:color="auto"/>
              <w:left w:val="nil"/>
              <w:bottom w:val="nil"/>
              <w:right w:val="nil"/>
            </w:tcBorders>
            <w:shd w:val="clear" w:color="FFFFFF" w:fill="FFFFFF"/>
            <w:hideMark/>
          </w:tcPr>
          <w:p w:rsidR="00A968ED" w:rsidRDefault="00A968ED" w:rsidP="00995A22">
            <w:pPr>
              <w:spacing w:after="0" w:line="240" w:lineRule="auto"/>
              <w:jc w:val="right"/>
              <w:rPr>
                <w:rFonts w:cs="Arial"/>
                <w:szCs w:val="18"/>
              </w:rPr>
            </w:pPr>
            <w:r>
              <w:rPr>
                <w:rFonts w:cs="Arial"/>
                <w:szCs w:val="18"/>
              </w:rPr>
              <w:t>Depreciated Replacement Cost</w:t>
            </w:r>
          </w:p>
        </w:tc>
        <w:tc>
          <w:tcPr>
            <w:tcW w:w="4708" w:type="dxa"/>
            <w:tcBorders>
              <w:top w:val="single" w:sz="4" w:space="0" w:color="auto"/>
              <w:left w:val="nil"/>
              <w:bottom w:val="nil"/>
              <w:right w:val="nil"/>
            </w:tcBorders>
            <w:shd w:val="clear" w:color="FFFFFF" w:fill="FFFFFF"/>
            <w:hideMark/>
          </w:tcPr>
          <w:p w:rsidR="00A968ED" w:rsidRDefault="00A968ED" w:rsidP="00995A22">
            <w:pPr>
              <w:spacing w:after="0" w:line="240" w:lineRule="auto"/>
              <w:jc w:val="right"/>
              <w:rPr>
                <w:rFonts w:cs="Arial"/>
                <w:szCs w:val="18"/>
              </w:rPr>
            </w:pPr>
            <w:r>
              <w:rPr>
                <w:rFonts w:cs="Arial"/>
                <w:szCs w:val="18"/>
              </w:rPr>
              <w:t>Replacement cost new (price per square metre)</w:t>
            </w:r>
          </w:p>
        </w:tc>
      </w:tr>
      <w:tr w:rsidR="00A968ED" w:rsidTr="00EF785E">
        <w:trPr>
          <w:trHeight w:val="117"/>
        </w:trPr>
        <w:tc>
          <w:tcPr>
            <w:tcW w:w="3295" w:type="dxa"/>
            <w:vMerge/>
            <w:tcBorders>
              <w:top w:val="single" w:sz="4" w:space="0" w:color="auto"/>
              <w:left w:val="nil"/>
              <w:bottom w:val="nil"/>
              <w:right w:val="nil"/>
            </w:tcBorders>
            <w:vAlign w:val="center"/>
            <w:hideMark/>
          </w:tcPr>
          <w:p w:rsidR="00A968ED" w:rsidRDefault="00A968ED" w:rsidP="00995A22">
            <w:pPr>
              <w:spacing w:after="0" w:line="240" w:lineRule="auto"/>
              <w:rPr>
                <w:rFonts w:cs="Arial"/>
                <w:szCs w:val="18"/>
              </w:rPr>
            </w:pPr>
          </w:p>
        </w:tc>
        <w:tc>
          <w:tcPr>
            <w:tcW w:w="1098" w:type="dxa"/>
            <w:vMerge/>
            <w:tcBorders>
              <w:top w:val="single" w:sz="4" w:space="0" w:color="auto"/>
              <w:left w:val="nil"/>
              <w:bottom w:val="nil"/>
              <w:right w:val="nil"/>
            </w:tcBorders>
            <w:vAlign w:val="center"/>
            <w:hideMark/>
          </w:tcPr>
          <w:p w:rsidR="00A968ED" w:rsidRDefault="00A968ED" w:rsidP="00995A22">
            <w:pPr>
              <w:spacing w:after="0" w:line="240" w:lineRule="auto"/>
              <w:rPr>
                <w:rFonts w:cs="Arial"/>
                <w:szCs w:val="18"/>
              </w:rPr>
            </w:pPr>
          </w:p>
        </w:tc>
        <w:tc>
          <w:tcPr>
            <w:tcW w:w="1099" w:type="dxa"/>
            <w:vMerge/>
            <w:tcBorders>
              <w:top w:val="single" w:sz="4" w:space="0" w:color="auto"/>
              <w:left w:val="nil"/>
              <w:bottom w:val="nil"/>
              <w:right w:val="nil"/>
            </w:tcBorders>
            <w:vAlign w:val="center"/>
            <w:hideMark/>
          </w:tcPr>
          <w:p w:rsidR="00A968ED" w:rsidRDefault="00A968ED" w:rsidP="00995A22">
            <w:pPr>
              <w:spacing w:after="0" w:line="240" w:lineRule="auto"/>
              <w:rPr>
                <w:rFonts w:cs="Arial"/>
                <w:szCs w:val="18"/>
              </w:rPr>
            </w:pPr>
          </w:p>
        </w:tc>
        <w:tc>
          <w:tcPr>
            <w:tcW w:w="1569" w:type="dxa"/>
            <w:vMerge/>
            <w:tcBorders>
              <w:top w:val="single" w:sz="4" w:space="0" w:color="auto"/>
              <w:left w:val="nil"/>
              <w:bottom w:val="nil"/>
              <w:right w:val="nil"/>
            </w:tcBorders>
            <w:vAlign w:val="center"/>
            <w:hideMark/>
          </w:tcPr>
          <w:p w:rsidR="00A968ED" w:rsidRDefault="00A968ED" w:rsidP="00995A22">
            <w:pPr>
              <w:spacing w:after="0" w:line="240" w:lineRule="auto"/>
              <w:rPr>
                <w:rFonts w:cs="Arial"/>
                <w:szCs w:val="18"/>
              </w:rPr>
            </w:pPr>
          </w:p>
        </w:tc>
        <w:tc>
          <w:tcPr>
            <w:tcW w:w="1726" w:type="dxa"/>
            <w:vMerge/>
            <w:tcBorders>
              <w:top w:val="single" w:sz="4" w:space="0" w:color="auto"/>
              <w:left w:val="nil"/>
              <w:bottom w:val="nil"/>
              <w:right w:val="nil"/>
            </w:tcBorders>
            <w:vAlign w:val="center"/>
            <w:hideMark/>
          </w:tcPr>
          <w:p w:rsidR="00A968ED" w:rsidRDefault="00A968ED" w:rsidP="00995A22">
            <w:pPr>
              <w:spacing w:after="0" w:line="240" w:lineRule="auto"/>
              <w:rPr>
                <w:rFonts w:cs="Arial"/>
                <w:szCs w:val="18"/>
              </w:rPr>
            </w:pPr>
          </w:p>
        </w:tc>
        <w:tc>
          <w:tcPr>
            <w:tcW w:w="4708" w:type="dxa"/>
            <w:tcBorders>
              <w:top w:val="nil"/>
              <w:left w:val="nil"/>
              <w:bottom w:val="nil"/>
              <w:right w:val="nil"/>
            </w:tcBorders>
            <w:shd w:val="clear" w:color="FFFFFF" w:fill="FFFFFF"/>
            <w:hideMark/>
          </w:tcPr>
          <w:p w:rsidR="00A968ED" w:rsidRDefault="00A968ED" w:rsidP="00995A22">
            <w:pPr>
              <w:spacing w:after="0" w:line="240" w:lineRule="auto"/>
              <w:jc w:val="right"/>
              <w:rPr>
                <w:rFonts w:cs="Arial"/>
                <w:szCs w:val="18"/>
              </w:rPr>
            </w:pPr>
            <w:r>
              <w:rPr>
                <w:rFonts w:cs="Arial"/>
                <w:szCs w:val="18"/>
              </w:rPr>
              <w:t>Useful life (consumed economic benefit/ obsolescence of asset)</w:t>
            </w:r>
          </w:p>
        </w:tc>
      </w:tr>
      <w:tr w:rsidR="00A968ED" w:rsidTr="00EF785E">
        <w:trPr>
          <w:trHeight w:val="117"/>
        </w:trPr>
        <w:tc>
          <w:tcPr>
            <w:tcW w:w="3295" w:type="dxa"/>
            <w:tcBorders>
              <w:top w:val="nil"/>
              <w:left w:val="nil"/>
              <w:bottom w:val="single" w:sz="4" w:space="0" w:color="auto"/>
              <w:right w:val="nil"/>
            </w:tcBorders>
            <w:shd w:val="clear" w:color="FFFFFF" w:fill="FFFFFF"/>
            <w:noWrap/>
            <w:hideMark/>
          </w:tcPr>
          <w:p w:rsidR="00A968ED" w:rsidRDefault="00A968ED" w:rsidP="00995A22">
            <w:pPr>
              <w:spacing w:after="0" w:line="240" w:lineRule="auto"/>
              <w:rPr>
                <w:rFonts w:cs="Arial"/>
                <w:szCs w:val="18"/>
              </w:rPr>
            </w:pPr>
            <w:r>
              <w:rPr>
                <w:rFonts w:cs="Arial"/>
                <w:szCs w:val="18"/>
              </w:rPr>
              <w:t> </w:t>
            </w:r>
          </w:p>
        </w:tc>
        <w:tc>
          <w:tcPr>
            <w:tcW w:w="1098" w:type="dxa"/>
            <w:tcBorders>
              <w:top w:val="single" w:sz="4" w:space="0" w:color="auto"/>
              <w:left w:val="nil"/>
              <w:bottom w:val="single" w:sz="4" w:space="0" w:color="auto"/>
              <w:right w:val="nil"/>
            </w:tcBorders>
            <w:shd w:val="clear" w:color="FFFFFF" w:fill="FFFFFF"/>
            <w:noWrap/>
            <w:hideMark/>
          </w:tcPr>
          <w:p w:rsidR="00A968ED" w:rsidRDefault="00A968ED" w:rsidP="00995A22">
            <w:pPr>
              <w:spacing w:after="0" w:line="240" w:lineRule="auto"/>
              <w:jc w:val="right"/>
              <w:rPr>
                <w:rFonts w:cs="Arial"/>
                <w:szCs w:val="18"/>
              </w:rPr>
            </w:pPr>
            <w:r>
              <w:rPr>
                <w:rFonts w:cs="Arial"/>
                <w:szCs w:val="18"/>
              </w:rPr>
              <w:t xml:space="preserve">320 </w:t>
            </w:r>
          </w:p>
        </w:tc>
        <w:tc>
          <w:tcPr>
            <w:tcW w:w="1099" w:type="dxa"/>
            <w:tcBorders>
              <w:top w:val="single" w:sz="4" w:space="0" w:color="auto"/>
              <w:left w:val="nil"/>
              <w:bottom w:val="single" w:sz="4" w:space="0" w:color="auto"/>
              <w:right w:val="nil"/>
            </w:tcBorders>
            <w:shd w:val="clear" w:color="FFFFFF" w:fill="FFFFFF"/>
            <w:noWrap/>
            <w:hideMark/>
          </w:tcPr>
          <w:p w:rsidR="00A968ED" w:rsidRDefault="00A968ED" w:rsidP="00995A22">
            <w:pPr>
              <w:spacing w:after="0" w:line="240" w:lineRule="auto"/>
              <w:jc w:val="right"/>
              <w:rPr>
                <w:rFonts w:cs="Arial"/>
                <w:szCs w:val="18"/>
              </w:rPr>
            </w:pPr>
            <w:r>
              <w:rPr>
                <w:rFonts w:cs="Arial"/>
                <w:szCs w:val="18"/>
              </w:rPr>
              <w:t xml:space="preserve"> -</w:t>
            </w:r>
          </w:p>
        </w:tc>
        <w:tc>
          <w:tcPr>
            <w:tcW w:w="1569" w:type="dxa"/>
            <w:tcBorders>
              <w:top w:val="single" w:sz="4" w:space="0" w:color="auto"/>
              <w:left w:val="nil"/>
              <w:bottom w:val="single" w:sz="4" w:space="0" w:color="auto"/>
              <w:right w:val="nil"/>
            </w:tcBorders>
            <w:shd w:val="clear" w:color="FFFFFF" w:fill="FFFFFF"/>
            <w:noWrap/>
            <w:hideMark/>
          </w:tcPr>
          <w:p w:rsidR="00A968ED" w:rsidRDefault="00A968ED" w:rsidP="00995A22">
            <w:pPr>
              <w:spacing w:after="0" w:line="240" w:lineRule="auto"/>
              <w:jc w:val="right"/>
              <w:rPr>
                <w:rFonts w:cs="Arial"/>
                <w:szCs w:val="18"/>
              </w:rPr>
            </w:pPr>
            <w:r>
              <w:rPr>
                <w:rFonts w:cs="Arial"/>
                <w:szCs w:val="18"/>
              </w:rPr>
              <w:t xml:space="preserve">3 </w:t>
            </w:r>
          </w:p>
        </w:tc>
        <w:tc>
          <w:tcPr>
            <w:tcW w:w="1726" w:type="dxa"/>
            <w:tcBorders>
              <w:top w:val="single" w:sz="4" w:space="0" w:color="auto"/>
              <w:left w:val="nil"/>
              <w:bottom w:val="single" w:sz="4" w:space="0" w:color="auto"/>
              <w:right w:val="nil"/>
            </w:tcBorders>
            <w:shd w:val="clear" w:color="FFFFFF" w:fill="FFFFFF"/>
            <w:hideMark/>
          </w:tcPr>
          <w:p w:rsidR="00A968ED" w:rsidRDefault="00A968ED" w:rsidP="00995A22">
            <w:pPr>
              <w:spacing w:after="0" w:line="240" w:lineRule="auto"/>
              <w:jc w:val="right"/>
              <w:rPr>
                <w:rFonts w:cs="Arial"/>
                <w:szCs w:val="18"/>
              </w:rPr>
            </w:pPr>
            <w:r>
              <w:rPr>
                <w:rFonts w:cs="Arial"/>
                <w:szCs w:val="18"/>
              </w:rPr>
              <w:t>Present Value</w:t>
            </w:r>
          </w:p>
        </w:tc>
        <w:tc>
          <w:tcPr>
            <w:tcW w:w="4708" w:type="dxa"/>
            <w:tcBorders>
              <w:top w:val="single" w:sz="4" w:space="0" w:color="auto"/>
              <w:left w:val="nil"/>
              <w:bottom w:val="single" w:sz="4" w:space="0" w:color="auto"/>
              <w:right w:val="nil"/>
            </w:tcBorders>
            <w:shd w:val="clear" w:color="FFFFFF" w:fill="FFFFFF"/>
            <w:hideMark/>
          </w:tcPr>
          <w:p w:rsidR="00A968ED" w:rsidRDefault="00A968ED" w:rsidP="00995A22">
            <w:pPr>
              <w:spacing w:after="0" w:line="240" w:lineRule="auto"/>
              <w:jc w:val="right"/>
              <w:rPr>
                <w:rFonts w:cs="Arial"/>
                <w:szCs w:val="18"/>
              </w:rPr>
            </w:pPr>
            <w:r>
              <w:rPr>
                <w:rFonts w:cs="Arial"/>
                <w:szCs w:val="18"/>
              </w:rPr>
              <w:t>Current restoration costs (price per square metre)</w:t>
            </w:r>
            <w:r>
              <w:rPr>
                <w:rFonts w:cs="Arial"/>
                <w:szCs w:val="18"/>
              </w:rPr>
              <w:br/>
              <w:t>Discount rate</w:t>
            </w:r>
            <w:r>
              <w:rPr>
                <w:rFonts w:cs="Arial"/>
                <w:szCs w:val="18"/>
              </w:rPr>
              <w:br/>
              <w:t>Indexation rates</w:t>
            </w:r>
          </w:p>
        </w:tc>
      </w:tr>
      <w:tr w:rsidR="00A968ED" w:rsidTr="00EF785E">
        <w:trPr>
          <w:trHeight w:val="117"/>
        </w:trPr>
        <w:tc>
          <w:tcPr>
            <w:tcW w:w="3295" w:type="dxa"/>
            <w:vMerge w:val="restart"/>
            <w:tcBorders>
              <w:top w:val="nil"/>
              <w:left w:val="nil"/>
              <w:bottom w:val="nil"/>
              <w:right w:val="nil"/>
            </w:tcBorders>
            <w:shd w:val="clear" w:color="FFFFFF" w:fill="FFFFFF"/>
            <w:noWrap/>
            <w:hideMark/>
          </w:tcPr>
          <w:p w:rsidR="00A968ED" w:rsidRDefault="00A968ED" w:rsidP="00995A22">
            <w:pPr>
              <w:spacing w:after="0" w:line="240" w:lineRule="auto"/>
              <w:rPr>
                <w:rFonts w:cs="Arial"/>
                <w:szCs w:val="18"/>
              </w:rPr>
            </w:pPr>
            <w:r>
              <w:rPr>
                <w:rFonts w:cs="Arial"/>
                <w:szCs w:val="18"/>
              </w:rPr>
              <w:t>Infrastructure, plant and equipment</w:t>
            </w:r>
          </w:p>
        </w:tc>
        <w:tc>
          <w:tcPr>
            <w:tcW w:w="1098" w:type="dxa"/>
            <w:tcBorders>
              <w:top w:val="nil"/>
              <w:left w:val="nil"/>
              <w:bottom w:val="nil"/>
              <w:right w:val="nil"/>
            </w:tcBorders>
            <w:shd w:val="clear" w:color="FFFFFF" w:fill="FFFFFF"/>
            <w:noWrap/>
            <w:hideMark/>
          </w:tcPr>
          <w:p w:rsidR="00A968ED" w:rsidRDefault="00A968ED" w:rsidP="00995A22">
            <w:pPr>
              <w:spacing w:after="0" w:line="240" w:lineRule="auto"/>
              <w:jc w:val="right"/>
              <w:rPr>
                <w:rFonts w:cs="Arial"/>
                <w:szCs w:val="18"/>
              </w:rPr>
            </w:pPr>
            <w:r>
              <w:rPr>
                <w:rFonts w:cs="Arial"/>
                <w:szCs w:val="18"/>
              </w:rPr>
              <w:t xml:space="preserve"> -</w:t>
            </w:r>
          </w:p>
        </w:tc>
        <w:tc>
          <w:tcPr>
            <w:tcW w:w="1099" w:type="dxa"/>
            <w:tcBorders>
              <w:top w:val="nil"/>
              <w:left w:val="nil"/>
              <w:bottom w:val="nil"/>
              <w:right w:val="nil"/>
            </w:tcBorders>
            <w:shd w:val="clear" w:color="FFFFFF" w:fill="FFFFFF"/>
            <w:noWrap/>
            <w:hideMark/>
          </w:tcPr>
          <w:p w:rsidR="00A968ED" w:rsidRDefault="00A968ED" w:rsidP="00995A22">
            <w:pPr>
              <w:spacing w:after="0" w:line="240" w:lineRule="auto"/>
              <w:jc w:val="right"/>
              <w:rPr>
                <w:rFonts w:cs="Arial"/>
                <w:szCs w:val="18"/>
              </w:rPr>
            </w:pPr>
            <w:r>
              <w:rPr>
                <w:rFonts w:cs="Arial"/>
                <w:szCs w:val="18"/>
              </w:rPr>
              <w:t xml:space="preserve">101 </w:t>
            </w:r>
          </w:p>
        </w:tc>
        <w:tc>
          <w:tcPr>
            <w:tcW w:w="1569" w:type="dxa"/>
            <w:tcBorders>
              <w:top w:val="nil"/>
              <w:left w:val="nil"/>
              <w:bottom w:val="nil"/>
              <w:right w:val="nil"/>
            </w:tcBorders>
            <w:shd w:val="clear" w:color="FFFFFF" w:fill="FFFFFF"/>
            <w:noWrap/>
            <w:hideMark/>
          </w:tcPr>
          <w:p w:rsidR="00A968ED" w:rsidRDefault="00A968ED" w:rsidP="00995A22">
            <w:pPr>
              <w:spacing w:after="0" w:line="240" w:lineRule="auto"/>
              <w:jc w:val="right"/>
              <w:rPr>
                <w:rFonts w:cs="Arial"/>
                <w:szCs w:val="18"/>
              </w:rPr>
            </w:pPr>
            <w:r>
              <w:rPr>
                <w:rFonts w:cs="Arial"/>
                <w:szCs w:val="18"/>
              </w:rPr>
              <w:t xml:space="preserve">2 </w:t>
            </w:r>
          </w:p>
        </w:tc>
        <w:tc>
          <w:tcPr>
            <w:tcW w:w="1726" w:type="dxa"/>
            <w:tcBorders>
              <w:top w:val="nil"/>
              <w:left w:val="nil"/>
              <w:bottom w:val="nil"/>
              <w:right w:val="nil"/>
            </w:tcBorders>
            <w:shd w:val="clear" w:color="FFFFFF" w:fill="FFFFFF"/>
            <w:hideMark/>
          </w:tcPr>
          <w:p w:rsidR="00A968ED" w:rsidRDefault="00A968ED" w:rsidP="00995A22">
            <w:pPr>
              <w:spacing w:after="0" w:line="240" w:lineRule="auto"/>
              <w:jc w:val="right"/>
              <w:rPr>
                <w:rFonts w:cs="Arial"/>
                <w:szCs w:val="18"/>
              </w:rPr>
            </w:pPr>
            <w:r>
              <w:rPr>
                <w:rFonts w:cs="Arial"/>
                <w:szCs w:val="18"/>
              </w:rPr>
              <w:t>Replacement Cost</w:t>
            </w:r>
          </w:p>
        </w:tc>
        <w:tc>
          <w:tcPr>
            <w:tcW w:w="4708" w:type="dxa"/>
            <w:tcBorders>
              <w:top w:val="nil"/>
              <w:left w:val="nil"/>
              <w:bottom w:val="nil"/>
              <w:right w:val="nil"/>
            </w:tcBorders>
            <w:shd w:val="clear" w:color="FFFFFF" w:fill="FFFFFF"/>
            <w:hideMark/>
          </w:tcPr>
          <w:p w:rsidR="00A968ED" w:rsidRDefault="00A968ED" w:rsidP="00995A22">
            <w:pPr>
              <w:spacing w:after="0" w:line="240" w:lineRule="auto"/>
              <w:jc w:val="right"/>
              <w:rPr>
                <w:rFonts w:cs="Arial"/>
                <w:szCs w:val="18"/>
              </w:rPr>
            </w:pPr>
            <w:r>
              <w:rPr>
                <w:rFonts w:cs="Arial"/>
                <w:szCs w:val="18"/>
              </w:rPr>
              <w:t>Replacement cost new (price per square metre)</w:t>
            </w:r>
          </w:p>
        </w:tc>
      </w:tr>
      <w:tr w:rsidR="00A968ED" w:rsidTr="00EF785E">
        <w:trPr>
          <w:trHeight w:val="117"/>
        </w:trPr>
        <w:tc>
          <w:tcPr>
            <w:tcW w:w="3295" w:type="dxa"/>
            <w:vMerge/>
            <w:tcBorders>
              <w:top w:val="nil"/>
              <w:left w:val="nil"/>
              <w:bottom w:val="nil"/>
              <w:right w:val="nil"/>
            </w:tcBorders>
            <w:vAlign w:val="center"/>
            <w:hideMark/>
          </w:tcPr>
          <w:p w:rsidR="00A968ED" w:rsidRDefault="00A968ED" w:rsidP="00995A22">
            <w:pPr>
              <w:spacing w:after="0" w:line="240" w:lineRule="auto"/>
              <w:rPr>
                <w:rFonts w:cs="Arial"/>
                <w:szCs w:val="18"/>
              </w:rPr>
            </w:pPr>
          </w:p>
        </w:tc>
        <w:tc>
          <w:tcPr>
            <w:tcW w:w="1098" w:type="dxa"/>
            <w:tcBorders>
              <w:top w:val="single" w:sz="4" w:space="0" w:color="auto"/>
              <w:left w:val="nil"/>
              <w:bottom w:val="nil"/>
              <w:right w:val="nil"/>
            </w:tcBorders>
            <w:shd w:val="clear" w:color="FFFFFF" w:fill="FFFFFF"/>
            <w:noWrap/>
            <w:hideMark/>
          </w:tcPr>
          <w:p w:rsidR="00A968ED" w:rsidRDefault="00A968ED" w:rsidP="00995A22">
            <w:pPr>
              <w:spacing w:after="0" w:line="240" w:lineRule="auto"/>
              <w:jc w:val="right"/>
              <w:rPr>
                <w:rFonts w:cs="Arial"/>
                <w:szCs w:val="18"/>
              </w:rPr>
            </w:pPr>
            <w:r>
              <w:rPr>
                <w:rFonts w:cs="Arial"/>
                <w:szCs w:val="18"/>
              </w:rPr>
              <w:t xml:space="preserve">4,684 </w:t>
            </w:r>
          </w:p>
        </w:tc>
        <w:tc>
          <w:tcPr>
            <w:tcW w:w="1099" w:type="dxa"/>
            <w:tcBorders>
              <w:top w:val="single" w:sz="4" w:space="0" w:color="auto"/>
              <w:left w:val="nil"/>
              <w:bottom w:val="nil"/>
              <w:right w:val="nil"/>
            </w:tcBorders>
            <w:shd w:val="clear" w:color="FFFFFF" w:fill="FFFFFF"/>
            <w:noWrap/>
            <w:hideMark/>
          </w:tcPr>
          <w:p w:rsidR="00A968ED" w:rsidRDefault="00A968ED" w:rsidP="00995A22">
            <w:pPr>
              <w:spacing w:after="0" w:line="240" w:lineRule="auto"/>
              <w:jc w:val="right"/>
              <w:rPr>
                <w:rFonts w:cs="Arial"/>
                <w:szCs w:val="18"/>
              </w:rPr>
            </w:pPr>
            <w:r>
              <w:rPr>
                <w:rFonts w:cs="Arial"/>
                <w:szCs w:val="18"/>
              </w:rPr>
              <w:t xml:space="preserve">4,433 </w:t>
            </w:r>
          </w:p>
        </w:tc>
        <w:tc>
          <w:tcPr>
            <w:tcW w:w="1569" w:type="dxa"/>
            <w:tcBorders>
              <w:top w:val="single" w:sz="4" w:space="0" w:color="auto"/>
              <w:left w:val="nil"/>
              <w:bottom w:val="nil"/>
              <w:right w:val="nil"/>
            </w:tcBorders>
            <w:shd w:val="clear" w:color="FFFFFF" w:fill="FFFFFF"/>
            <w:noWrap/>
            <w:hideMark/>
          </w:tcPr>
          <w:p w:rsidR="00A968ED" w:rsidRDefault="00A968ED" w:rsidP="00995A22">
            <w:pPr>
              <w:spacing w:after="0" w:line="240" w:lineRule="auto"/>
              <w:jc w:val="right"/>
              <w:rPr>
                <w:rFonts w:cs="Arial"/>
                <w:szCs w:val="18"/>
              </w:rPr>
            </w:pPr>
            <w:r>
              <w:rPr>
                <w:rFonts w:cs="Arial"/>
                <w:szCs w:val="18"/>
              </w:rPr>
              <w:t xml:space="preserve">2 </w:t>
            </w:r>
          </w:p>
        </w:tc>
        <w:tc>
          <w:tcPr>
            <w:tcW w:w="1726" w:type="dxa"/>
            <w:tcBorders>
              <w:top w:val="single" w:sz="4" w:space="0" w:color="auto"/>
              <w:left w:val="nil"/>
              <w:bottom w:val="nil"/>
              <w:right w:val="nil"/>
            </w:tcBorders>
            <w:shd w:val="clear" w:color="FFFFFF" w:fill="FFFFFF"/>
            <w:hideMark/>
          </w:tcPr>
          <w:p w:rsidR="00A968ED" w:rsidRDefault="00A968ED" w:rsidP="00995A22">
            <w:pPr>
              <w:spacing w:after="0" w:line="240" w:lineRule="auto"/>
              <w:jc w:val="right"/>
              <w:rPr>
                <w:rFonts w:cs="Arial"/>
                <w:szCs w:val="18"/>
              </w:rPr>
            </w:pPr>
            <w:r>
              <w:rPr>
                <w:rFonts w:cs="Arial"/>
                <w:szCs w:val="18"/>
              </w:rPr>
              <w:t>Market Approach</w:t>
            </w:r>
          </w:p>
        </w:tc>
        <w:tc>
          <w:tcPr>
            <w:tcW w:w="4708" w:type="dxa"/>
            <w:tcBorders>
              <w:top w:val="single" w:sz="4" w:space="0" w:color="auto"/>
              <w:left w:val="nil"/>
              <w:bottom w:val="single" w:sz="4" w:space="0" w:color="auto"/>
              <w:right w:val="nil"/>
            </w:tcBorders>
            <w:shd w:val="clear" w:color="FFFFFF" w:fill="FFFFFF"/>
            <w:hideMark/>
          </w:tcPr>
          <w:p w:rsidR="00A968ED" w:rsidRDefault="00A968ED" w:rsidP="00995A22">
            <w:pPr>
              <w:spacing w:after="0" w:line="240" w:lineRule="auto"/>
              <w:jc w:val="right"/>
              <w:rPr>
                <w:rFonts w:cs="Arial"/>
                <w:szCs w:val="18"/>
              </w:rPr>
            </w:pPr>
            <w:r>
              <w:rPr>
                <w:rFonts w:cs="Arial"/>
                <w:szCs w:val="18"/>
              </w:rPr>
              <w:t>Adjusted market transactions</w:t>
            </w:r>
          </w:p>
        </w:tc>
      </w:tr>
      <w:tr w:rsidR="00A968ED" w:rsidTr="00EF785E">
        <w:trPr>
          <w:trHeight w:val="117"/>
        </w:trPr>
        <w:tc>
          <w:tcPr>
            <w:tcW w:w="3295" w:type="dxa"/>
            <w:vMerge/>
            <w:tcBorders>
              <w:top w:val="nil"/>
              <w:left w:val="nil"/>
              <w:bottom w:val="nil"/>
              <w:right w:val="nil"/>
            </w:tcBorders>
            <w:vAlign w:val="center"/>
            <w:hideMark/>
          </w:tcPr>
          <w:p w:rsidR="00A968ED" w:rsidRDefault="00A968ED" w:rsidP="00995A22">
            <w:pPr>
              <w:spacing w:after="0" w:line="240" w:lineRule="auto"/>
              <w:rPr>
                <w:rFonts w:cs="Arial"/>
                <w:szCs w:val="18"/>
              </w:rPr>
            </w:pPr>
          </w:p>
        </w:tc>
        <w:tc>
          <w:tcPr>
            <w:tcW w:w="1098" w:type="dxa"/>
            <w:vMerge w:val="restart"/>
            <w:tcBorders>
              <w:top w:val="single" w:sz="4" w:space="0" w:color="auto"/>
              <w:left w:val="nil"/>
              <w:bottom w:val="single" w:sz="4" w:space="0" w:color="000000"/>
              <w:right w:val="nil"/>
            </w:tcBorders>
            <w:shd w:val="clear" w:color="FFFFFF" w:fill="FFFFFF"/>
            <w:noWrap/>
            <w:hideMark/>
          </w:tcPr>
          <w:p w:rsidR="00A968ED" w:rsidRDefault="00372363" w:rsidP="00995A22">
            <w:pPr>
              <w:spacing w:after="0" w:line="240" w:lineRule="auto"/>
              <w:jc w:val="right"/>
              <w:rPr>
                <w:rFonts w:cs="Arial"/>
                <w:szCs w:val="18"/>
              </w:rPr>
            </w:pPr>
            <w:r>
              <w:rPr>
                <w:rFonts w:cs="Arial"/>
                <w:szCs w:val="18"/>
              </w:rPr>
              <w:t>8,525</w:t>
            </w:r>
            <w:r w:rsidR="00A968ED">
              <w:rPr>
                <w:rFonts w:cs="Arial"/>
                <w:szCs w:val="18"/>
              </w:rPr>
              <w:t xml:space="preserve"> </w:t>
            </w:r>
          </w:p>
        </w:tc>
        <w:tc>
          <w:tcPr>
            <w:tcW w:w="1099" w:type="dxa"/>
            <w:vMerge w:val="restart"/>
            <w:tcBorders>
              <w:top w:val="single" w:sz="4" w:space="0" w:color="auto"/>
              <w:left w:val="nil"/>
              <w:bottom w:val="single" w:sz="4" w:space="0" w:color="000000"/>
              <w:right w:val="nil"/>
            </w:tcBorders>
            <w:shd w:val="clear" w:color="FFFFFF" w:fill="FFFFFF"/>
            <w:noWrap/>
            <w:hideMark/>
          </w:tcPr>
          <w:p w:rsidR="00A968ED" w:rsidRDefault="00A968ED" w:rsidP="00995A22">
            <w:pPr>
              <w:spacing w:after="0" w:line="240" w:lineRule="auto"/>
              <w:jc w:val="right"/>
              <w:rPr>
                <w:rFonts w:cs="Arial"/>
                <w:szCs w:val="18"/>
              </w:rPr>
            </w:pPr>
            <w:r>
              <w:rPr>
                <w:rFonts w:cs="Arial"/>
                <w:szCs w:val="18"/>
              </w:rPr>
              <w:t xml:space="preserve">8,568 </w:t>
            </w:r>
          </w:p>
        </w:tc>
        <w:tc>
          <w:tcPr>
            <w:tcW w:w="1569" w:type="dxa"/>
            <w:vMerge w:val="restart"/>
            <w:tcBorders>
              <w:top w:val="single" w:sz="4" w:space="0" w:color="auto"/>
              <w:left w:val="nil"/>
              <w:bottom w:val="single" w:sz="4" w:space="0" w:color="000000"/>
              <w:right w:val="nil"/>
            </w:tcBorders>
            <w:shd w:val="clear" w:color="FFFFFF" w:fill="FFFFFF"/>
            <w:noWrap/>
            <w:hideMark/>
          </w:tcPr>
          <w:p w:rsidR="00A968ED" w:rsidRDefault="00A968ED" w:rsidP="00995A22">
            <w:pPr>
              <w:spacing w:after="0" w:line="240" w:lineRule="auto"/>
              <w:jc w:val="right"/>
              <w:rPr>
                <w:rFonts w:cs="Arial"/>
                <w:szCs w:val="18"/>
              </w:rPr>
            </w:pPr>
            <w:r>
              <w:rPr>
                <w:rFonts w:cs="Arial"/>
                <w:szCs w:val="18"/>
              </w:rPr>
              <w:t xml:space="preserve">3 </w:t>
            </w:r>
          </w:p>
        </w:tc>
        <w:tc>
          <w:tcPr>
            <w:tcW w:w="1726" w:type="dxa"/>
            <w:vMerge w:val="restart"/>
            <w:tcBorders>
              <w:top w:val="single" w:sz="4" w:space="0" w:color="auto"/>
              <w:left w:val="nil"/>
              <w:bottom w:val="single" w:sz="4" w:space="0" w:color="000000"/>
              <w:right w:val="nil"/>
            </w:tcBorders>
            <w:shd w:val="clear" w:color="FFFFFF" w:fill="FFFFFF"/>
            <w:hideMark/>
          </w:tcPr>
          <w:p w:rsidR="00A968ED" w:rsidRDefault="00A968ED" w:rsidP="00995A22">
            <w:pPr>
              <w:spacing w:after="0" w:line="240" w:lineRule="auto"/>
              <w:jc w:val="right"/>
              <w:rPr>
                <w:rFonts w:cs="Arial"/>
                <w:szCs w:val="18"/>
              </w:rPr>
            </w:pPr>
            <w:r>
              <w:rPr>
                <w:rFonts w:cs="Arial"/>
                <w:szCs w:val="18"/>
              </w:rPr>
              <w:t>Depreciated Replacement Cost</w:t>
            </w:r>
          </w:p>
        </w:tc>
        <w:tc>
          <w:tcPr>
            <w:tcW w:w="4708" w:type="dxa"/>
            <w:tcBorders>
              <w:top w:val="nil"/>
              <w:left w:val="nil"/>
              <w:bottom w:val="nil"/>
              <w:right w:val="nil"/>
            </w:tcBorders>
            <w:shd w:val="clear" w:color="FFFFFF" w:fill="FFFFFF"/>
            <w:hideMark/>
          </w:tcPr>
          <w:p w:rsidR="00A968ED" w:rsidRDefault="00A968ED" w:rsidP="00995A22">
            <w:pPr>
              <w:spacing w:after="0" w:line="240" w:lineRule="auto"/>
              <w:jc w:val="right"/>
              <w:rPr>
                <w:rFonts w:cs="Arial"/>
                <w:szCs w:val="18"/>
              </w:rPr>
            </w:pPr>
            <w:r>
              <w:rPr>
                <w:rFonts w:cs="Arial"/>
                <w:szCs w:val="18"/>
              </w:rPr>
              <w:t>Replacement cost new (price per square metre)</w:t>
            </w:r>
          </w:p>
        </w:tc>
      </w:tr>
      <w:tr w:rsidR="00A968ED" w:rsidTr="00EF785E">
        <w:trPr>
          <w:trHeight w:val="117"/>
        </w:trPr>
        <w:tc>
          <w:tcPr>
            <w:tcW w:w="3295" w:type="dxa"/>
            <w:vMerge/>
            <w:tcBorders>
              <w:top w:val="nil"/>
              <w:left w:val="nil"/>
              <w:bottom w:val="nil"/>
              <w:right w:val="nil"/>
            </w:tcBorders>
            <w:vAlign w:val="center"/>
            <w:hideMark/>
          </w:tcPr>
          <w:p w:rsidR="00A968ED" w:rsidRDefault="00A968ED" w:rsidP="00995A22">
            <w:pPr>
              <w:spacing w:after="0" w:line="240" w:lineRule="auto"/>
              <w:rPr>
                <w:rFonts w:cs="Arial"/>
                <w:szCs w:val="18"/>
              </w:rPr>
            </w:pPr>
          </w:p>
        </w:tc>
        <w:tc>
          <w:tcPr>
            <w:tcW w:w="1098" w:type="dxa"/>
            <w:vMerge/>
            <w:tcBorders>
              <w:top w:val="single" w:sz="4" w:space="0" w:color="auto"/>
              <w:left w:val="nil"/>
              <w:bottom w:val="single" w:sz="4" w:space="0" w:color="000000"/>
              <w:right w:val="nil"/>
            </w:tcBorders>
            <w:vAlign w:val="center"/>
            <w:hideMark/>
          </w:tcPr>
          <w:p w:rsidR="00A968ED" w:rsidRDefault="00A968ED" w:rsidP="00995A22">
            <w:pPr>
              <w:spacing w:after="0" w:line="240" w:lineRule="auto"/>
              <w:rPr>
                <w:rFonts w:cs="Arial"/>
                <w:szCs w:val="18"/>
              </w:rPr>
            </w:pPr>
          </w:p>
        </w:tc>
        <w:tc>
          <w:tcPr>
            <w:tcW w:w="1099" w:type="dxa"/>
            <w:vMerge/>
            <w:tcBorders>
              <w:top w:val="single" w:sz="4" w:space="0" w:color="auto"/>
              <w:left w:val="nil"/>
              <w:bottom w:val="single" w:sz="4" w:space="0" w:color="000000"/>
              <w:right w:val="nil"/>
            </w:tcBorders>
            <w:vAlign w:val="center"/>
            <w:hideMark/>
          </w:tcPr>
          <w:p w:rsidR="00A968ED" w:rsidRDefault="00A968ED" w:rsidP="00995A22">
            <w:pPr>
              <w:spacing w:after="0" w:line="240" w:lineRule="auto"/>
              <w:rPr>
                <w:rFonts w:cs="Arial"/>
                <w:szCs w:val="18"/>
              </w:rPr>
            </w:pPr>
          </w:p>
        </w:tc>
        <w:tc>
          <w:tcPr>
            <w:tcW w:w="1569" w:type="dxa"/>
            <w:vMerge/>
            <w:tcBorders>
              <w:top w:val="single" w:sz="4" w:space="0" w:color="auto"/>
              <w:left w:val="nil"/>
              <w:bottom w:val="single" w:sz="4" w:space="0" w:color="000000"/>
              <w:right w:val="nil"/>
            </w:tcBorders>
            <w:vAlign w:val="center"/>
            <w:hideMark/>
          </w:tcPr>
          <w:p w:rsidR="00A968ED" w:rsidRDefault="00A968ED" w:rsidP="00995A22">
            <w:pPr>
              <w:spacing w:after="0" w:line="240" w:lineRule="auto"/>
              <w:rPr>
                <w:rFonts w:cs="Arial"/>
                <w:szCs w:val="18"/>
              </w:rPr>
            </w:pPr>
          </w:p>
        </w:tc>
        <w:tc>
          <w:tcPr>
            <w:tcW w:w="1726" w:type="dxa"/>
            <w:vMerge/>
            <w:tcBorders>
              <w:top w:val="single" w:sz="4" w:space="0" w:color="auto"/>
              <w:left w:val="nil"/>
              <w:bottom w:val="single" w:sz="4" w:space="0" w:color="000000"/>
              <w:right w:val="nil"/>
            </w:tcBorders>
            <w:vAlign w:val="center"/>
            <w:hideMark/>
          </w:tcPr>
          <w:p w:rsidR="00A968ED" w:rsidRDefault="00A968ED" w:rsidP="00995A22">
            <w:pPr>
              <w:spacing w:after="0" w:line="240" w:lineRule="auto"/>
              <w:rPr>
                <w:rFonts w:cs="Arial"/>
                <w:szCs w:val="18"/>
              </w:rPr>
            </w:pPr>
          </w:p>
        </w:tc>
        <w:tc>
          <w:tcPr>
            <w:tcW w:w="4708" w:type="dxa"/>
            <w:tcBorders>
              <w:top w:val="nil"/>
              <w:left w:val="nil"/>
              <w:bottom w:val="single" w:sz="4" w:space="0" w:color="auto"/>
              <w:right w:val="nil"/>
            </w:tcBorders>
            <w:shd w:val="clear" w:color="FFFFFF" w:fill="FFFFFF"/>
            <w:hideMark/>
          </w:tcPr>
          <w:p w:rsidR="00A968ED" w:rsidRDefault="00A46265" w:rsidP="00995A22">
            <w:pPr>
              <w:spacing w:after="0" w:line="240" w:lineRule="auto"/>
              <w:jc w:val="right"/>
              <w:rPr>
                <w:rFonts w:cs="Arial"/>
                <w:szCs w:val="18"/>
              </w:rPr>
            </w:pPr>
            <w:r>
              <w:rPr>
                <w:rFonts w:cs="Arial"/>
                <w:szCs w:val="18"/>
              </w:rPr>
              <w:t xml:space="preserve"> </w:t>
            </w:r>
            <w:r w:rsidR="00A968ED">
              <w:rPr>
                <w:rFonts w:cs="Arial"/>
                <w:szCs w:val="18"/>
              </w:rPr>
              <w:t>Useful life (consumed economic benefit/ obsolescence of asset)</w:t>
            </w:r>
          </w:p>
        </w:tc>
      </w:tr>
      <w:tr w:rsidR="00A968ED" w:rsidTr="00EF785E">
        <w:trPr>
          <w:trHeight w:val="117"/>
        </w:trPr>
        <w:tc>
          <w:tcPr>
            <w:tcW w:w="3295" w:type="dxa"/>
            <w:tcBorders>
              <w:top w:val="nil"/>
              <w:left w:val="nil"/>
              <w:bottom w:val="nil"/>
              <w:right w:val="nil"/>
            </w:tcBorders>
            <w:shd w:val="clear" w:color="FFFFFF" w:fill="FFFFFF"/>
            <w:vAlign w:val="bottom"/>
            <w:hideMark/>
          </w:tcPr>
          <w:p w:rsidR="00A968ED" w:rsidRDefault="00A968ED" w:rsidP="00995A22">
            <w:pPr>
              <w:spacing w:after="0" w:line="240" w:lineRule="auto"/>
              <w:rPr>
                <w:rFonts w:cs="Arial"/>
                <w:b/>
                <w:bCs/>
                <w:i/>
                <w:iCs/>
                <w:szCs w:val="18"/>
              </w:rPr>
            </w:pPr>
            <w:r>
              <w:rPr>
                <w:rFonts w:cs="Arial"/>
                <w:b/>
                <w:bCs/>
                <w:i/>
                <w:iCs/>
                <w:szCs w:val="18"/>
              </w:rPr>
              <w:t>Total non-financial assets</w:t>
            </w:r>
          </w:p>
        </w:tc>
        <w:tc>
          <w:tcPr>
            <w:tcW w:w="1098" w:type="dxa"/>
            <w:tcBorders>
              <w:top w:val="nil"/>
              <w:left w:val="nil"/>
              <w:bottom w:val="single" w:sz="4" w:space="0" w:color="auto"/>
              <w:right w:val="nil"/>
            </w:tcBorders>
            <w:shd w:val="clear" w:color="FFFFFF" w:fill="FFFFFF"/>
            <w:noWrap/>
            <w:vAlign w:val="bottom"/>
            <w:hideMark/>
          </w:tcPr>
          <w:p w:rsidR="00A968ED" w:rsidRDefault="00372363" w:rsidP="00995A22">
            <w:pPr>
              <w:spacing w:after="0" w:line="240" w:lineRule="auto"/>
              <w:jc w:val="right"/>
              <w:rPr>
                <w:rFonts w:cs="Arial"/>
                <w:b/>
                <w:bCs/>
                <w:szCs w:val="18"/>
              </w:rPr>
            </w:pPr>
            <w:r>
              <w:rPr>
                <w:rFonts w:cs="Arial"/>
                <w:b/>
                <w:bCs/>
                <w:szCs w:val="18"/>
              </w:rPr>
              <w:t>32,457</w:t>
            </w:r>
          </w:p>
        </w:tc>
        <w:tc>
          <w:tcPr>
            <w:tcW w:w="1099" w:type="dxa"/>
            <w:tcBorders>
              <w:top w:val="nil"/>
              <w:left w:val="nil"/>
              <w:bottom w:val="single" w:sz="4" w:space="0" w:color="auto"/>
              <w:right w:val="nil"/>
            </w:tcBorders>
            <w:shd w:val="clear" w:color="FFFFFF" w:fill="FFFFFF"/>
            <w:noWrap/>
            <w:vAlign w:val="bottom"/>
            <w:hideMark/>
          </w:tcPr>
          <w:p w:rsidR="00A968ED" w:rsidRDefault="00A968ED" w:rsidP="00995A22">
            <w:pPr>
              <w:spacing w:after="0" w:line="240" w:lineRule="auto"/>
              <w:jc w:val="right"/>
              <w:rPr>
                <w:rFonts w:cs="Arial"/>
                <w:b/>
                <w:bCs/>
                <w:szCs w:val="18"/>
              </w:rPr>
            </w:pPr>
            <w:r>
              <w:rPr>
                <w:rFonts w:cs="Arial"/>
                <w:b/>
                <w:bCs/>
                <w:szCs w:val="18"/>
              </w:rPr>
              <w:t>34,119</w:t>
            </w:r>
          </w:p>
        </w:tc>
        <w:tc>
          <w:tcPr>
            <w:tcW w:w="1569" w:type="dxa"/>
            <w:tcBorders>
              <w:top w:val="nil"/>
              <w:left w:val="nil"/>
              <w:bottom w:val="single" w:sz="4" w:space="0" w:color="auto"/>
              <w:right w:val="nil"/>
            </w:tcBorders>
            <w:shd w:val="clear" w:color="FFFFFF" w:fill="FFFFFF"/>
            <w:noWrap/>
            <w:vAlign w:val="bottom"/>
            <w:hideMark/>
          </w:tcPr>
          <w:p w:rsidR="00A968ED" w:rsidRDefault="00A968ED" w:rsidP="00995A22">
            <w:pPr>
              <w:spacing w:after="0" w:line="240" w:lineRule="auto"/>
              <w:jc w:val="right"/>
              <w:rPr>
                <w:rFonts w:cs="Arial"/>
                <w:b/>
                <w:bCs/>
                <w:szCs w:val="18"/>
              </w:rPr>
            </w:pPr>
            <w:r>
              <w:rPr>
                <w:rFonts w:cs="Arial"/>
                <w:b/>
                <w:bCs/>
                <w:szCs w:val="18"/>
              </w:rPr>
              <w:t> </w:t>
            </w:r>
          </w:p>
        </w:tc>
        <w:tc>
          <w:tcPr>
            <w:tcW w:w="1726" w:type="dxa"/>
            <w:tcBorders>
              <w:top w:val="nil"/>
              <w:left w:val="nil"/>
              <w:bottom w:val="single" w:sz="4" w:space="0" w:color="auto"/>
              <w:right w:val="nil"/>
            </w:tcBorders>
            <w:shd w:val="clear" w:color="FFFFFF" w:fill="FFFFFF"/>
            <w:noWrap/>
            <w:vAlign w:val="bottom"/>
            <w:hideMark/>
          </w:tcPr>
          <w:p w:rsidR="00A968ED" w:rsidRDefault="00A968ED" w:rsidP="00995A22">
            <w:pPr>
              <w:spacing w:after="0" w:line="240" w:lineRule="auto"/>
              <w:jc w:val="right"/>
              <w:rPr>
                <w:rFonts w:cs="Arial"/>
                <w:b/>
                <w:bCs/>
                <w:szCs w:val="18"/>
              </w:rPr>
            </w:pPr>
            <w:r>
              <w:rPr>
                <w:rFonts w:cs="Arial"/>
                <w:b/>
                <w:bCs/>
                <w:szCs w:val="18"/>
              </w:rPr>
              <w:t> </w:t>
            </w:r>
          </w:p>
        </w:tc>
        <w:tc>
          <w:tcPr>
            <w:tcW w:w="4708" w:type="dxa"/>
            <w:tcBorders>
              <w:top w:val="single" w:sz="4" w:space="0" w:color="auto"/>
              <w:left w:val="nil"/>
              <w:bottom w:val="single" w:sz="4" w:space="0" w:color="auto"/>
              <w:right w:val="nil"/>
            </w:tcBorders>
            <w:shd w:val="clear" w:color="FFFFFF" w:fill="FFFFFF"/>
            <w:noWrap/>
            <w:vAlign w:val="bottom"/>
            <w:hideMark/>
          </w:tcPr>
          <w:p w:rsidR="00A968ED" w:rsidRDefault="00A968ED" w:rsidP="00995A22">
            <w:pPr>
              <w:spacing w:after="0" w:line="240" w:lineRule="auto"/>
              <w:jc w:val="right"/>
              <w:rPr>
                <w:rFonts w:cs="Arial"/>
                <w:b/>
                <w:bCs/>
                <w:szCs w:val="18"/>
              </w:rPr>
            </w:pPr>
            <w:r>
              <w:rPr>
                <w:rFonts w:cs="Arial"/>
                <w:b/>
                <w:bCs/>
                <w:szCs w:val="18"/>
              </w:rPr>
              <w:t> </w:t>
            </w:r>
          </w:p>
        </w:tc>
      </w:tr>
      <w:tr w:rsidR="00A968ED" w:rsidTr="00EF785E">
        <w:trPr>
          <w:trHeight w:val="117"/>
        </w:trPr>
        <w:tc>
          <w:tcPr>
            <w:tcW w:w="3295" w:type="dxa"/>
            <w:tcBorders>
              <w:top w:val="nil"/>
              <w:left w:val="nil"/>
              <w:bottom w:val="nil"/>
              <w:right w:val="nil"/>
            </w:tcBorders>
            <w:shd w:val="clear" w:color="FFFFFF" w:fill="FFFFFF"/>
            <w:vAlign w:val="bottom"/>
            <w:hideMark/>
          </w:tcPr>
          <w:p w:rsidR="00A968ED" w:rsidRDefault="00A968ED" w:rsidP="00995A22">
            <w:pPr>
              <w:spacing w:after="0" w:line="240" w:lineRule="auto"/>
              <w:rPr>
                <w:rFonts w:cs="Arial"/>
                <w:b/>
                <w:bCs/>
                <w:i/>
                <w:iCs/>
                <w:szCs w:val="18"/>
              </w:rPr>
            </w:pPr>
            <w:r>
              <w:rPr>
                <w:rFonts w:cs="Arial"/>
                <w:b/>
                <w:bCs/>
                <w:i/>
                <w:iCs/>
                <w:szCs w:val="18"/>
              </w:rPr>
              <w:t>Total fair value measurements of assets in the Statement of Financial Position</w:t>
            </w:r>
          </w:p>
        </w:tc>
        <w:tc>
          <w:tcPr>
            <w:tcW w:w="1098" w:type="dxa"/>
            <w:tcBorders>
              <w:top w:val="nil"/>
              <w:left w:val="nil"/>
              <w:bottom w:val="single" w:sz="4" w:space="0" w:color="auto"/>
              <w:right w:val="nil"/>
            </w:tcBorders>
            <w:shd w:val="clear" w:color="FFFFFF" w:fill="FFFFFF"/>
            <w:noWrap/>
            <w:vAlign w:val="bottom"/>
            <w:hideMark/>
          </w:tcPr>
          <w:p w:rsidR="00A968ED" w:rsidRDefault="00372363" w:rsidP="00995A22">
            <w:pPr>
              <w:spacing w:after="0" w:line="240" w:lineRule="auto"/>
              <w:jc w:val="right"/>
              <w:rPr>
                <w:rFonts w:cs="Arial"/>
                <w:b/>
                <w:bCs/>
                <w:szCs w:val="18"/>
              </w:rPr>
            </w:pPr>
            <w:r>
              <w:rPr>
                <w:rFonts w:cs="Arial"/>
                <w:b/>
                <w:bCs/>
                <w:szCs w:val="18"/>
              </w:rPr>
              <w:t>32,457</w:t>
            </w:r>
          </w:p>
        </w:tc>
        <w:tc>
          <w:tcPr>
            <w:tcW w:w="1099" w:type="dxa"/>
            <w:tcBorders>
              <w:top w:val="nil"/>
              <w:left w:val="nil"/>
              <w:bottom w:val="single" w:sz="4" w:space="0" w:color="auto"/>
              <w:right w:val="nil"/>
            </w:tcBorders>
            <w:shd w:val="clear" w:color="FFFFFF" w:fill="FFFFFF"/>
            <w:noWrap/>
            <w:vAlign w:val="bottom"/>
            <w:hideMark/>
          </w:tcPr>
          <w:p w:rsidR="00A968ED" w:rsidRDefault="00A968ED" w:rsidP="00995A22">
            <w:pPr>
              <w:spacing w:after="0" w:line="240" w:lineRule="auto"/>
              <w:jc w:val="right"/>
              <w:rPr>
                <w:rFonts w:cs="Arial"/>
                <w:b/>
                <w:bCs/>
                <w:szCs w:val="18"/>
              </w:rPr>
            </w:pPr>
            <w:r>
              <w:rPr>
                <w:rFonts w:cs="Arial"/>
                <w:b/>
                <w:bCs/>
                <w:szCs w:val="18"/>
              </w:rPr>
              <w:t>34,119</w:t>
            </w:r>
          </w:p>
        </w:tc>
        <w:tc>
          <w:tcPr>
            <w:tcW w:w="1569" w:type="dxa"/>
            <w:tcBorders>
              <w:top w:val="nil"/>
              <w:left w:val="nil"/>
              <w:bottom w:val="single" w:sz="4" w:space="0" w:color="auto"/>
              <w:right w:val="nil"/>
            </w:tcBorders>
            <w:shd w:val="clear" w:color="FFFFFF" w:fill="FFFFFF"/>
            <w:noWrap/>
            <w:vAlign w:val="bottom"/>
            <w:hideMark/>
          </w:tcPr>
          <w:p w:rsidR="00A968ED" w:rsidRDefault="00A968ED" w:rsidP="00995A22">
            <w:pPr>
              <w:spacing w:after="0" w:line="240" w:lineRule="auto"/>
              <w:jc w:val="right"/>
              <w:rPr>
                <w:rFonts w:cs="Arial"/>
                <w:b/>
                <w:bCs/>
                <w:szCs w:val="18"/>
              </w:rPr>
            </w:pPr>
            <w:r>
              <w:rPr>
                <w:rFonts w:cs="Arial"/>
                <w:b/>
                <w:bCs/>
                <w:szCs w:val="18"/>
              </w:rPr>
              <w:t> </w:t>
            </w:r>
          </w:p>
        </w:tc>
        <w:tc>
          <w:tcPr>
            <w:tcW w:w="1726" w:type="dxa"/>
            <w:tcBorders>
              <w:top w:val="nil"/>
              <w:left w:val="nil"/>
              <w:bottom w:val="single" w:sz="4" w:space="0" w:color="auto"/>
              <w:right w:val="nil"/>
            </w:tcBorders>
            <w:shd w:val="clear" w:color="FFFFFF" w:fill="FFFFFF"/>
            <w:noWrap/>
            <w:vAlign w:val="bottom"/>
            <w:hideMark/>
          </w:tcPr>
          <w:p w:rsidR="00A968ED" w:rsidRDefault="00A968ED" w:rsidP="00995A22">
            <w:pPr>
              <w:spacing w:after="0" w:line="240" w:lineRule="auto"/>
              <w:jc w:val="right"/>
              <w:rPr>
                <w:rFonts w:cs="Arial"/>
                <w:b/>
                <w:bCs/>
                <w:szCs w:val="18"/>
              </w:rPr>
            </w:pPr>
            <w:r>
              <w:rPr>
                <w:rFonts w:cs="Arial"/>
                <w:b/>
                <w:bCs/>
                <w:szCs w:val="18"/>
              </w:rPr>
              <w:t> </w:t>
            </w:r>
          </w:p>
        </w:tc>
        <w:tc>
          <w:tcPr>
            <w:tcW w:w="4708" w:type="dxa"/>
            <w:tcBorders>
              <w:top w:val="nil"/>
              <w:left w:val="nil"/>
              <w:bottom w:val="single" w:sz="4" w:space="0" w:color="auto"/>
              <w:right w:val="nil"/>
            </w:tcBorders>
            <w:shd w:val="clear" w:color="FFFFFF" w:fill="FFFFFF"/>
            <w:noWrap/>
            <w:vAlign w:val="bottom"/>
            <w:hideMark/>
          </w:tcPr>
          <w:p w:rsidR="00A968ED" w:rsidRDefault="00A968ED" w:rsidP="00995A22">
            <w:pPr>
              <w:spacing w:after="0" w:line="240" w:lineRule="auto"/>
              <w:jc w:val="right"/>
              <w:rPr>
                <w:rFonts w:cs="Arial"/>
                <w:b/>
                <w:bCs/>
                <w:szCs w:val="18"/>
              </w:rPr>
            </w:pPr>
            <w:r>
              <w:rPr>
                <w:rFonts w:cs="Arial"/>
                <w:b/>
                <w:bCs/>
                <w:szCs w:val="18"/>
              </w:rPr>
              <w:t> </w:t>
            </w:r>
          </w:p>
        </w:tc>
      </w:tr>
      <w:tr w:rsidR="00995A22" w:rsidTr="00EF785E">
        <w:trPr>
          <w:trHeight w:val="117"/>
        </w:trPr>
        <w:tc>
          <w:tcPr>
            <w:tcW w:w="13495" w:type="dxa"/>
            <w:gridSpan w:val="6"/>
            <w:tcBorders>
              <w:top w:val="nil"/>
              <w:left w:val="nil"/>
              <w:bottom w:val="nil"/>
              <w:right w:val="nil"/>
            </w:tcBorders>
            <w:shd w:val="clear" w:color="FFFFFF" w:fill="FFFFFF"/>
            <w:vAlign w:val="bottom"/>
            <w:hideMark/>
          </w:tcPr>
          <w:p w:rsidR="00CE3B6F" w:rsidRPr="00995A22" w:rsidRDefault="00995A22" w:rsidP="009F07CF">
            <w:pPr>
              <w:spacing w:after="0" w:line="240" w:lineRule="auto"/>
              <w:rPr>
                <w:rFonts w:cs="Arial"/>
                <w:szCs w:val="18"/>
              </w:rPr>
            </w:pPr>
            <w:r>
              <w:rPr>
                <w:rFonts w:cs="Arial"/>
                <w:szCs w:val="18"/>
              </w:rPr>
              <w:t> 1. There has been no change to valuation techniques.</w:t>
            </w:r>
          </w:p>
        </w:tc>
      </w:tr>
    </w:tbl>
    <w:p w:rsidR="009F07CF" w:rsidRDefault="009F07CF">
      <w:r>
        <w:br w:type="page"/>
      </w:r>
    </w:p>
    <w:tbl>
      <w:tblPr>
        <w:tblW w:w="13495" w:type="dxa"/>
        <w:tblInd w:w="6" w:type="dxa"/>
        <w:tblLayout w:type="fixed"/>
        <w:tblCellMar>
          <w:left w:w="6" w:type="dxa"/>
          <w:right w:w="6" w:type="dxa"/>
        </w:tblCellMar>
        <w:tblLook w:val="04A0" w:firstRow="1" w:lastRow="0" w:firstColumn="1" w:lastColumn="0" w:noHBand="0" w:noVBand="1"/>
      </w:tblPr>
      <w:tblGrid>
        <w:gridCol w:w="3439"/>
        <w:gridCol w:w="954"/>
        <w:gridCol w:w="1099"/>
        <w:gridCol w:w="1569"/>
        <w:gridCol w:w="1726"/>
        <w:gridCol w:w="4708"/>
      </w:tblGrid>
      <w:tr w:rsidR="00091497" w:rsidTr="00091497">
        <w:trPr>
          <w:trHeight w:val="57"/>
        </w:trPr>
        <w:tc>
          <w:tcPr>
            <w:tcW w:w="3439" w:type="dxa"/>
            <w:tcBorders>
              <w:top w:val="nil"/>
              <w:left w:val="nil"/>
              <w:bottom w:val="nil"/>
              <w:right w:val="nil"/>
            </w:tcBorders>
            <w:shd w:val="clear" w:color="auto" w:fill="auto"/>
          </w:tcPr>
          <w:p w:rsidR="00091497" w:rsidRDefault="00091497" w:rsidP="00A968ED">
            <w:pPr>
              <w:spacing w:line="240" w:lineRule="auto"/>
              <w:rPr>
                <w:rFonts w:cs="Arial"/>
                <w:b/>
                <w:bCs/>
                <w:color w:val="000000"/>
                <w:szCs w:val="18"/>
              </w:rPr>
            </w:pPr>
          </w:p>
        </w:tc>
        <w:tc>
          <w:tcPr>
            <w:tcW w:w="954" w:type="dxa"/>
            <w:tcBorders>
              <w:top w:val="nil"/>
              <w:left w:val="nil"/>
              <w:bottom w:val="single" w:sz="4" w:space="0" w:color="auto"/>
              <w:right w:val="nil"/>
            </w:tcBorders>
            <w:shd w:val="clear" w:color="auto" w:fill="auto"/>
            <w:noWrap/>
          </w:tcPr>
          <w:p w:rsidR="00091497" w:rsidRDefault="00091497" w:rsidP="00091497">
            <w:pPr>
              <w:spacing w:line="240" w:lineRule="auto"/>
              <w:jc w:val="right"/>
              <w:rPr>
                <w:rFonts w:cs="Arial"/>
                <w:b/>
                <w:bCs/>
                <w:color w:val="000000"/>
                <w:szCs w:val="18"/>
              </w:rPr>
            </w:pPr>
            <w:r>
              <w:rPr>
                <w:rFonts w:cs="Arial"/>
                <w:b/>
                <w:bCs/>
                <w:color w:val="000000"/>
                <w:szCs w:val="18"/>
              </w:rPr>
              <w:t>2015</w:t>
            </w:r>
          </w:p>
          <w:p w:rsidR="00091497" w:rsidRDefault="00091497" w:rsidP="00091497">
            <w:pPr>
              <w:spacing w:line="240" w:lineRule="auto"/>
              <w:jc w:val="right"/>
              <w:rPr>
                <w:rFonts w:cs="Arial"/>
                <w:b/>
                <w:bCs/>
                <w:color w:val="000000"/>
                <w:szCs w:val="18"/>
              </w:rPr>
            </w:pPr>
            <w:r>
              <w:rPr>
                <w:rFonts w:cs="Arial"/>
                <w:b/>
                <w:bCs/>
                <w:color w:val="000000"/>
                <w:szCs w:val="18"/>
              </w:rPr>
              <w:t>$’000</w:t>
            </w:r>
          </w:p>
        </w:tc>
        <w:tc>
          <w:tcPr>
            <w:tcW w:w="1099" w:type="dxa"/>
            <w:tcBorders>
              <w:top w:val="nil"/>
              <w:left w:val="nil"/>
              <w:bottom w:val="single" w:sz="4" w:space="0" w:color="auto"/>
              <w:right w:val="nil"/>
            </w:tcBorders>
            <w:shd w:val="clear" w:color="FFFFFF" w:fill="FFFFFF"/>
            <w:noWrap/>
          </w:tcPr>
          <w:p w:rsidR="00091497" w:rsidRDefault="00091497" w:rsidP="003772FD">
            <w:pPr>
              <w:spacing w:line="240" w:lineRule="auto"/>
              <w:jc w:val="right"/>
              <w:rPr>
                <w:rFonts w:cs="Arial"/>
                <w:b/>
                <w:bCs/>
                <w:color w:val="000000"/>
                <w:szCs w:val="18"/>
              </w:rPr>
            </w:pPr>
            <w:r>
              <w:rPr>
                <w:rFonts w:cs="Arial"/>
                <w:b/>
                <w:bCs/>
                <w:color w:val="000000"/>
                <w:szCs w:val="18"/>
              </w:rPr>
              <w:t>2014</w:t>
            </w:r>
          </w:p>
          <w:p w:rsidR="00091497" w:rsidRDefault="00091497" w:rsidP="003772FD">
            <w:pPr>
              <w:spacing w:line="240" w:lineRule="auto"/>
              <w:jc w:val="right"/>
              <w:rPr>
                <w:rFonts w:cs="Arial"/>
                <w:b/>
                <w:bCs/>
                <w:color w:val="000000"/>
                <w:szCs w:val="18"/>
              </w:rPr>
            </w:pPr>
            <w:r>
              <w:rPr>
                <w:rFonts w:cs="Arial"/>
                <w:b/>
                <w:bCs/>
                <w:color w:val="000000"/>
                <w:szCs w:val="18"/>
              </w:rPr>
              <w:t>$’000</w:t>
            </w:r>
          </w:p>
        </w:tc>
        <w:tc>
          <w:tcPr>
            <w:tcW w:w="1569" w:type="dxa"/>
            <w:tcBorders>
              <w:top w:val="nil"/>
              <w:left w:val="nil"/>
              <w:bottom w:val="nil"/>
              <w:right w:val="nil"/>
            </w:tcBorders>
            <w:shd w:val="clear" w:color="FFFFFF" w:fill="FFFFFF"/>
            <w:noWrap/>
            <w:vAlign w:val="bottom"/>
          </w:tcPr>
          <w:p w:rsidR="00091497" w:rsidRDefault="00091497" w:rsidP="003772FD">
            <w:pPr>
              <w:spacing w:line="240" w:lineRule="auto"/>
              <w:rPr>
                <w:rFonts w:cs="Arial"/>
                <w:szCs w:val="18"/>
              </w:rPr>
            </w:pPr>
          </w:p>
        </w:tc>
        <w:tc>
          <w:tcPr>
            <w:tcW w:w="1726" w:type="dxa"/>
            <w:tcBorders>
              <w:top w:val="nil"/>
              <w:left w:val="nil"/>
              <w:bottom w:val="nil"/>
              <w:right w:val="nil"/>
            </w:tcBorders>
            <w:shd w:val="clear" w:color="FFFFFF" w:fill="FFFFFF"/>
            <w:noWrap/>
            <w:vAlign w:val="bottom"/>
          </w:tcPr>
          <w:p w:rsidR="00091497" w:rsidRDefault="00091497" w:rsidP="00A968ED">
            <w:pPr>
              <w:spacing w:line="240" w:lineRule="auto"/>
              <w:rPr>
                <w:rFonts w:ascii="Arial" w:hAnsi="Arial" w:cs="Arial"/>
                <w:szCs w:val="18"/>
              </w:rPr>
            </w:pPr>
          </w:p>
        </w:tc>
        <w:tc>
          <w:tcPr>
            <w:tcW w:w="4708" w:type="dxa"/>
            <w:tcBorders>
              <w:top w:val="nil"/>
              <w:left w:val="nil"/>
              <w:bottom w:val="nil"/>
              <w:right w:val="nil"/>
            </w:tcBorders>
            <w:shd w:val="clear" w:color="FFFFFF" w:fill="FFFFFF"/>
            <w:noWrap/>
            <w:vAlign w:val="bottom"/>
          </w:tcPr>
          <w:p w:rsidR="00091497" w:rsidRDefault="00091497" w:rsidP="00A968ED">
            <w:pPr>
              <w:spacing w:line="240" w:lineRule="auto"/>
              <w:rPr>
                <w:rFonts w:ascii="Arial" w:hAnsi="Arial" w:cs="Arial"/>
                <w:szCs w:val="18"/>
              </w:rPr>
            </w:pPr>
          </w:p>
        </w:tc>
      </w:tr>
      <w:tr w:rsidR="00091497" w:rsidTr="00091497">
        <w:trPr>
          <w:trHeight w:val="57"/>
        </w:trPr>
        <w:tc>
          <w:tcPr>
            <w:tcW w:w="3439" w:type="dxa"/>
            <w:tcBorders>
              <w:top w:val="nil"/>
              <w:left w:val="nil"/>
              <w:bottom w:val="nil"/>
              <w:right w:val="nil"/>
            </w:tcBorders>
            <w:shd w:val="clear" w:color="auto" w:fill="auto"/>
            <w:hideMark/>
          </w:tcPr>
          <w:p w:rsidR="00091497" w:rsidRDefault="00091497" w:rsidP="00A968ED">
            <w:pPr>
              <w:spacing w:line="240" w:lineRule="auto"/>
              <w:rPr>
                <w:rFonts w:cs="Arial"/>
                <w:b/>
                <w:bCs/>
                <w:color w:val="000000"/>
                <w:szCs w:val="18"/>
              </w:rPr>
            </w:pPr>
            <w:r>
              <w:rPr>
                <w:rFonts w:cs="Arial"/>
                <w:b/>
                <w:bCs/>
                <w:color w:val="000000"/>
                <w:szCs w:val="18"/>
              </w:rPr>
              <w:t>Assets not measured at fair value in the statement of financial position</w:t>
            </w:r>
          </w:p>
        </w:tc>
        <w:tc>
          <w:tcPr>
            <w:tcW w:w="954" w:type="dxa"/>
            <w:tcBorders>
              <w:top w:val="single" w:sz="4" w:space="0" w:color="auto"/>
              <w:left w:val="nil"/>
              <w:bottom w:val="nil"/>
              <w:right w:val="nil"/>
            </w:tcBorders>
            <w:shd w:val="clear" w:color="auto" w:fill="auto"/>
            <w:noWrap/>
            <w:hideMark/>
          </w:tcPr>
          <w:p w:rsidR="00091497" w:rsidRDefault="00091497" w:rsidP="00A968ED">
            <w:pPr>
              <w:spacing w:line="240" w:lineRule="auto"/>
              <w:rPr>
                <w:rFonts w:cs="Arial"/>
                <w:b/>
                <w:bCs/>
                <w:color w:val="000000"/>
                <w:szCs w:val="18"/>
              </w:rPr>
            </w:pPr>
          </w:p>
        </w:tc>
        <w:tc>
          <w:tcPr>
            <w:tcW w:w="1099" w:type="dxa"/>
            <w:tcBorders>
              <w:top w:val="single" w:sz="4" w:space="0" w:color="auto"/>
              <w:left w:val="nil"/>
              <w:bottom w:val="nil"/>
              <w:right w:val="nil"/>
            </w:tcBorders>
            <w:shd w:val="clear" w:color="FFFFFF" w:fill="FFFFFF"/>
            <w:noWrap/>
            <w:vAlign w:val="bottom"/>
            <w:hideMark/>
          </w:tcPr>
          <w:p w:rsidR="00091497" w:rsidRDefault="00091497" w:rsidP="00A968ED">
            <w:pPr>
              <w:spacing w:line="240" w:lineRule="auto"/>
              <w:rPr>
                <w:rFonts w:cs="Arial"/>
                <w:szCs w:val="18"/>
              </w:rPr>
            </w:pPr>
            <w:r>
              <w:rPr>
                <w:rFonts w:cs="Arial"/>
                <w:szCs w:val="18"/>
              </w:rPr>
              <w:t> </w:t>
            </w:r>
          </w:p>
        </w:tc>
        <w:tc>
          <w:tcPr>
            <w:tcW w:w="1569" w:type="dxa"/>
            <w:tcBorders>
              <w:top w:val="nil"/>
              <w:left w:val="nil"/>
              <w:bottom w:val="nil"/>
              <w:right w:val="nil"/>
            </w:tcBorders>
            <w:shd w:val="clear" w:color="FFFFFF" w:fill="FFFFFF"/>
            <w:noWrap/>
            <w:vAlign w:val="bottom"/>
            <w:hideMark/>
          </w:tcPr>
          <w:p w:rsidR="00091497" w:rsidRDefault="00091497" w:rsidP="00A968ED">
            <w:pPr>
              <w:spacing w:line="240" w:lineRule="auto"/>
              <w:rPr>
                <w:rFonts w:ascii="Arial" w:hAnsi="Arial" w:cs="Arial"/>
                <w:szCs w:val="18"/>
              </w:rPr>
            </w:pPr>
            <w:r>
              <w:rPr>
                <w:rFonts w:ascii="Arial" w:hAnsi="Arial" w:cs="Arial"/>
                <w:szCs w:val="18"/>
              </w:rPr>
              <w:t> </w:t>
            </w:r>
          </w:p>
        </w:tc>
        <w:tc>
          <w:tcPr>
            <w:tcW w:w="1726" w:type="dxa"/>
            <w:tcBorders>
              <w:top w:val="nil"/>
              <w:left w:val="nil"/>
              <w:bottom w:val="nil"/>
              <w:right w:val="nil"/>
            </w:tcBorders>
            <w:shd w:val="clear" w:color="FFFFFF" w:fill="FFFFFF"/>
            <w:noWrap/>
            <w:vAlign w:val="bottom"/>
            <w:hideMark/>
          </w:tcPr>
          <w:p w:rsidR="00091497" w:rsidRDefault="00091497" w:rsidP="00A968ED">
            <w:pPr>
              <w:spacing w:line="240" w:lineRule="auto"/>
              <w:rPr>
                <w:rFonts w:ascii="Arial" w:hAnsi="Arial" w:cs="Arial"/>
                <w:szCs w:val="18"/>
              </w:rPr>
            </w:pPr>
            <w:r>
              <w:rPr>
                <w:rFonts w:ascii="Arial" w:hAnsi="Arial" w:cs="Arial"/>
                <w:szCs w:val="18"/>
              </w:rPr>
              <w:t> </w:t>
            </w:r>
          </w:p>
        </w:tc>
        <w:tc>
          <w:tcPr>
            <w:tcW w:w="4708" w:type="dxa"/>
            <w:tcBorders>
              <w:top w:val="nil"/>
              <w:left w:val="nil"/>
              <w:bottom w:val="nil"/>
              <w:right w:val="nil"/>
            </w:tcBorders>
            <w:shd w:val="clear" w:color="FFFFFF" w:fill="FFFFFF"/>
            <w:noWrap/>
            <w:vAlign w:val="bottom"/>
            <w:hideMark/>
          </w:tcPr>
          <w:p w:rsidR="00091497" w:rsidRDefault="00091497" w:rsidP="00A968ED">
            <w:pPr>
              <w:spacing w:line="240" w:lineRule="auto"/>
              <w:rPr>
                <w:rFonts w:ascii="Arial" w:hAnsi="Arial" w:cs="Arial"/>
                <w:szCs w:val="18"/>
              </w:rPr>
            </w:pPr>
            <w:r>
              <w:rPr>
                <w:rFonts w:ascii="Arial" w:hAnsi="Arial" w:cs="Arial"/>
                <w:szCs w:val="18"/>
              </w:rPr>
              <w:t> </w:t>
            </w:r>
          </w:p>
        </w:tc>
      </w:tr>
      <w:tr w:rsidR="00091497" w:rsidTr="00EF785E">
        <w:trPr>
          <w:trHeight w:val="57"/>
        </w:trPr>
        <w:tc>
          <w:tcPr>
            <w:tcW w:w="3439" w:type="dxa"/>
            <w:tcBorders>
              <w:top w:val="nil"/>
              <w:left w:val="nil"/>
              <w:bottom w:val="nil"/>
              <w:right w:val="nil"/>
            </w:tcBorders>
            <w:shd w:val="clear" w:color="FFFFFF" w:fill="FFFFFF"/>
            <w:hideMark/>
          </w:tcPr>
          <w:p w:rsidR="00091497" w:rsidRDefault="00091497" w:rsidP="00A968ED">
            <w:pPr>
              <w:spacing w:line="240" w:lineRule="auto"/>
              <w:rPr>
                <w:rFonts w:cs="Arial"/>
                <w:color w:val="000000"/>
                <w:szCs w:val="18"/>
              </w:rPr>
            </w:pPr>
            <w:r>
              <w:rPr>
                <w:rFonts w:cs="Arial"/>
                <w:color w:val="000000"/>
                <w:szCs w:val="18"/>
              </w:rPr>
              <w:t>Leasehold Improvements - AUC</w:t>
            </w:r>
          </w:p>
        </w:tc>
        <w:tc>
          <w:tcPr>
            <w:tcW w:w="954" w:type="dxa"/>
            <w:tcBorders>
              <w:top w:val="nil"/>
              <w:left w:val="nil"/>
              <w:bottom w:val="nil"/>
              <w:right w:val="nil"/>
            </w:tcBorders>
            <w:shd w:val="clear" w:color="auto" w:fill="auto"/>
            <w:noWrap/>
            <w:hideMark/>
          </w:tcPr>
          <w:p w:rsidR="00091497" w:rsidRDefault="00091497" w:rsidP="00A968ED">
            <w:pPr>
              <w:spacing w:line="240" w:lineRule="auto"/>
              <w:jc w:val="right"/>
              <w:rPr>
                <w:rFonts w:cs="Arial"/>
                <w:szCs w:val="18"/>
              </w:rPr>
            </w:pPr>
            <w:r>
              <w:rPr>
                <w:rFonts w:cs="Arial"/>
                <w:szCs w:val="18"/>
              </w:rPr>
              <w:t xml:space="preserve">1,013 </w:t>
            </w:r>
          </w:p>
        </w:tc>
        <w:tc>
          <w:tcPr>
            <w:tcW w:w="1099" w:type="dxa"/>
            <w:tcBorders>
              <w:top w:val="nil"/>
              <w:left w:val="nil"/>
              <w:bottom w:val="nil"/>
              <w:right w:val="nil"/>
            </w:tcBorders>
            <w:shd w:val="clear" w:color="auto" w:fill="auto"/>
            <w:noWrap/>
            <w:hideMark/>
          </w:tcPr>
          <w:p w:rsidR="00091497" w:rsidRDefault="00091497" w:rsidP="00A968ED">
            <w:pPr>
              <w:spacing w:line="240" w:lineRule="auto"/>
              <w:jc w:val="right"/>
              <w:rPr>
                <w:rFonts w:cs="Arial"/>
                <w:szCs w:val="18"/>
              </w:rPr>
            </w:pPr>
            <w:r>
              <w:rPr>
                <w:rFonts w:cs="Arial"/>
                <w:szCs w:val="18"/>
              </w:rPr>
              <w:t xml:space="preserve"> -</w:t>
            </w:r>
          </w:p>
        </w:tc>
        <w:tc>
          <w:tcPr>
            <w:tcW w:w="1569" w:type="dxa"/>
            <w:tcBorders>
              <w:top w:val="nil"/>
              <w:left w:val="nil"/>
              <w:bottom w:val="nil"/>
              <w:right w:val="nil"/>
            </w:tcBorders>
            <w:shd w:val="clear" w:color="FFFFFF" w:fill="FFFFFF"/>
            <w:noWrap/>
            <w:vAlign w:val="bottom"/>
            <w:hideMark/>
          </w:tcPr>
          <w:p w:rsidR="00091497" w:rsidRDefault="00091497" w:rsidP="00A968ED">
            <w:pPr>
              <w:spacing w:line="240" w:lineRule="auto"/>
              <w:rPr>
                <w:rFonts w:ascii="Arial" w:hAnsi="Arial" w:cs="Arial"/>
                <w:szCs w:val="18"/>
              </w:rPr>
            </w:pPr>
            <w:r>
              <w:rPr>
                <w:rFonts w:ascii="Arial" w:hAnsi="Arial" w:cs="Arial"/>
                <w:szCs w:val="18"/>
              </w:rPr>
              <w:t> </w:t>
            </w:r>
          </w:p>
        </w:tc>
        <w:tc>
          <w:tcPr>
            <w:tcW w:w="1726" w:type="dxa"/>
            <w:tcBorders>
              <w:top w:val="nil"/>
              <w:left w:val="nil"/>
              <w:bottom w:val="nil"/>
              <w:right w:val="nil"/>
            </w:tcBorders>
            <w:shd w:val="clear" w:color="FFFFFF" w:fill="FFFFFF"/>
            <w:noWrap/>
            <w:vAlign w:val="bottom"/>
            <w:hideMark/>
          </w:tcPr>
          <w:p w:rsidR="00091497" w:rsidRDefault="00091497" w:rsidP="00A968ED">
            <w:pPr>
              <w:spacing w:line="240" w:lineRule="auto"/>
              <w:rPr>
                <w:rFonts w:ascii="Arial" w:hAnsi="Arial" w:cs="Arial"/>
                <w:szCs w:val="18"/>
              </w:rPr>
            </w:pPr>
            <w:r>
              <w:rPr>
                <w:rFonts w:ascii="Arial" w:hAnsi="Arial" w:cs="Arial"/>
                <w:szCs w:val="18"/>
              </w:rPr>
              <w:t> </w:t>
            </w:r>
          </w:p>
        </w:tc>
        <w:tc>
          <w:tcPr>
            <w:tcW w:w="4708" w:type="dxa"/>
            <w:tcBorders>
              <w:top w:val="nil"/>
              <w:left w:val="nil"/>
              <w:bottom w:val="nil"/>
              <w:right w:val="nil"/>
            </w:tcBorders>
            <w:shd w:val="clear" w:color="FFFFFF" w:fill="FFFFFF"/>
            <w:noWrap/>
            <w:vAlign w:val="bottom"/>
            <w:hideMark/>
          </w:tcPr>
          <w:p w:rsidR="00091497" w:rsidRDefault="00091497" w:rsidP="00A968ED">
            <w:pPr>
              <w:spacing w:line="240" w:lineRule="auto"/>
              <w:rPr>
                <w:rFonts w:ascii="Arial" w:hAnsi="Arial" w:cs="Arial"/>
                <w:szCs w:val="18"/>
              </w:rPr>
            </w:pPr>
            <w:r>
              <w:rPr>
                <w:rFonts w:ascii="Arial" w:hAnsi="Arial" w:cs="Arial"/>
                <w:szCs w:val="18"/>
              </w:rPr>
              <w:t> </w:t>
            </w:r>
          </w:p>
        </w:tc>
      </w:tr>
      <w:tr w:rsidR="00091497" w:rsidTr="00EF785E">
        <w:trPr>
          <w:trHeight w:val="57"/>
        </w:trPr>
        <w:tc>
          <w:tcPr>
            <w:tcW w:w="3439" w:type="dxa"/>
            <w:vMerge w:val="restart"/>
            <w:tcBorders>
              <w:top w:val="nil"/>
              <w:left w:val="nil"/>
              <w:bottom w:val="nil"/>
              <w:right w:val="nil"/>
            </w:tcBorders>
            <w:shd w:val="clear" w:color="FFFFFF" w:fill="FFFFFF"/>
            <w:hideMark/>
          </w:tcPr>
          <w:p w:rsidR="00091497" w:rsidRDefault="00091497" w:rsidP="00A968ED">
            <w:pPr>
              <w:spacing w:line="240" w:lineRule="auto"/>
              <w:rPr>
                <w:rFonts w:cs="Arial"/>
                <w:color w:val="000000"/>
                <w:szCs w:val="18"/>
              </w:rPr>
            </w:pPr>
            <w:r>
              <w:rPr>
                <w:rFonts w:cs="Arial"/>
                <w:color w:val="000000"/>
                <w:szCs w:val="18"/>
              </w:rPr>
              <w:t>Infrastructure, Plant &amp; Equipment - AUC</w:t>
            </w:r>
          </w:p>
        </w:tc>
        <w:tc>
          <w:tcPr>
            <w:tcW w:w="954" w:type="dxa"/>
            <w:tcBorders>
              <w:top w:val="nil"/>
              <w:left w:val="nil"/>
              <w:bottom w:val="nil"/>
              <w:right w:val="nil"/>
            </w:tcBorders>
            <w:shd w:val="clear" w:color="auto" w:fill="auto"/>
            <w:noWrap/>
            <w:hideMark/>
          </w:tcPr>
          <w:p w:rsidR="00091497" w:rsidRDefault="00091497" w:rsidP="00A968ED">
            <w:pPr>
              <w:spacing w:line="240" w:lineRule="auto"/>
              <w:jc w:val="right"/>
              <w:rPr>
                <w:rFonts w:cs="Arial"/>
                <w:szCs w:val="18"/>
              </w:rPr>
            </w:pPr>
            <w:r>
              <w:rPr>
                <w:rFonts w:cs="Arial"/>
                <w:szCs w:val="18"/>
              </w:rPr>
              <w:t xml:space="preserve">32 </w:t>
            </w:r>
          </w:p>
        </w:tc>
        <w:tc>
          <w:tcPr>
            <w:tcW w:w="1099" w:type="dxa"/>
            <w:tcBorders>
              <w:top w:val="nil"/>
              <w:left w:val="nil"/>
              <w:bottom w:val="nil"/>
              <w:right w:val="nil"/>
            </w:tcBorders>
            <w:shd w:val="clear" w:color="auto" w:fill="auto"/>
            <w:noWrap/>
            <w:hideMark/>
          </w:tcPr>
          <w:p w:rsidR="00091497" w:rsidRDefault="00091497" w:rsidP="00A968ED">
            <w:pPr>
              <w:spacing w:line="240" w:lineRule="auto"/>
              <w:jc w:val="right"/>
              <w:rPr>
                <w:rFonts w:cs="Arial"/>
                <w:szCs w:val="18"/>
              </w:rPr>
            </w:pPr>
            <w:r>
              <w:rPr>
                <w:rFonts w:cs="Arial"/>
                <w:szCs w:val="18"/>
              </w:rPr>
              <w:t xml:space="preserve"> -</w:t>
            </w:r>
          </w:p>
        </w:tc>
        <w:tc>
          <w:tcPr>
            <w:tcW w:w="1569" w:type="dxa"/>
            <w:tcBorders>
              <w:top w:val="nil"/>
              <w:left w:val="nil"/>
              <w:bottom w:val="nil"/>
              <w:right w:val="nil"/>
            </w:tcBorders>
            <w:shd w:val="clear" w:color="FFFFFF" w:fill="FFFFFF"/>
            <w:noWrap/>
            <w:vAlign w:val="bottom"/>
            <w:hideMark/>
          </w:tcPr>
          <w:p w:rsidR="00091497" w:rsidRDefault="00091497" w:rsidP="00A968ED">
            <w:pPr>
              <w:spacing w:line="240" w:lineRule="auto"/>
              <w:rPr>
                <w:rFonts w:ascii="Arial" w:hAnsi="Arial" w:cs="Arial"/>
                <w:szCs w:val="18"/>
              </w:rPr>
            </w:pPr>
            <w:r>
              <w:rPr>
                <w:rFonts w:ascii="Arial" w:hAnsi="Arial" w:cs="Arial"/>
                <w:szCs w:val="18"/>
              </w:rPr>
              <w:t> </w:t>
            </w:r>
          </w:p>
        </w:tc>
        <w:tc>
          <w:tcPr>
            <w:tcW w:w="1726" w:type="dxa"/>
            <w:tcBorders>
              <w:top w:val="nil"/>
              <w:left w:val="nil"/>
              <w:bottom w:val="nil"/>
              <w:right w:val="nil"/>
            </w:tcBorders>
            <w:shd w:val="clear" w:color="FFFFFF" w:fill="FFFFFF"/>
            <w:noWrap/>
            <w:vAlign w:val="bottom"/>
            <w:hideMark/>
          </w:tcPr>
          <w:p w:rsidR="00091497" w:rsidRDefault="00091497" w:rsidP="00A968ED">
            <w:pPr>
              <w:spacing w:line="240" w:lineRule="auto"/>
              <w:rPr>
                <w:rFonts w:ascii="Arial" w:hAnsi="Arial" w:cs="Arial"/>
                <w:szCs w:val="18"/>
              </w:rPr>
            </w:pPr>
            <w:r>
              <w:rPr>
                <w:rFonts w:ascii="Arial" w:hAnsi="Arial" w:cs="Arial"/>
                <w:szCs w:val="18"/>
              </w:rPr>
              <w:t> </w:t>
            </w:r>
          </w:p>
        </w:tc>
        <w:tc>
          <w:tcPr>
            <w:tcW w:w="4708" w:type="dxa"/>
            <w:tcBorders>
              <w:top w:val="nil"/>
              <w:left w:val="nil"/>
              <w:bottom w:val="nil"/>
              <w:right w:val="nil"/>
            </w:tcBorders>
            <w:shd w:val="clear" w:color="FFFFFF" w:fill="FFFFFF"/>
            <w:noWrap/>
            <w:vAlign w:val="bottom"/>
            <w:hideMark/>
          </w:tcPr>
          <w:p w:rsidR="00091497" w:rsidRDefault="00091497" w:rsidP="00A968ED">
            <w:pPr>
              <w:spacing w:line="240" w:lineRule="auto"/>
              <w:rPr>
                <w:rFonts w:ascii="Arial" w:hAnsi="Arial" w:cs="Arial"/>
                <w:szCs w:val="18"/>
              </w:rPr>
            </w:pPr>
            <w:r>
              <w:rPr>
                <w:rFonts w:ascii="Arial" w:hAnsi="Arial" w:cs="Arial"/>
                <w:szCs w:val="18"/>
              </w:rPr>
              <w:t> </w:t>
            </w:r>
          </w:p>
        </w:tc>
      </w:tr>
      <w:tr w:rsidR="00091497" w:rsidTr="00EF785E">
        <w:trPr>
          <w:trHeight w:val="57"/>
        </w:trPr>
        <w:tc>
          <w:tcPr>
            <w:tcW w:w="3439" w:type="dxa"/>
            <w:vMerge/>
            <w:tcBorders>
              <w:top w:val="nil"/>
              <w:left w:val="nil"/>
              <w:bottom w:val="nil"/>
              <w:right w:val="nil"/>
            </w:tcBorders>
            <w:vAlign w:val="center"/>
            <w:hideMark/>
          </w:tcPr>
          <w:p w:rsidR="00091497" w:rsidRDefault="00091497" w:rsidP="00A968ED">
            <w:pPr>
              <w:spacing w:line="240" w:lineRule="auto"/>
              <w:rPr>
                <w:rFonts w:cs="Arial"/>
                <w:color w:val="000000"/>
                <w:szCs w:val="18"/>
              </w:rPr>
            </w:pPr>
          </w:p>
        </w:tc>
        <w:tc>
          <w:tcPr>
            <w:tcW w:w="954" w:type="dxa"/>
            <w:tcBorders>
              <w:top w:val="nil"/>
              <w:left w:val="nil"/>
              <w:bottom w:val="nil"/>
              <w:right w:val="nil"/>
            </w:tcBorders>
            <w:shd w:val="clear" w:color="auto" w:fill="auto"/>
            <w:noWrap/>
            <w:hideMark/>
          </w:tcPr>
          <w:p w:rsidR="00091497" w:rsidRDefault="00091497" w:rsidP="00A968ED">
            <w:pPr>
              <w:spacing w:line="240" w:lineRule="auto"/>
              <w:rPr>
                <w:rFonts w:ascii="Arial" w:hAnsi="Arial" w:cs="Arial"/>
                <w:szCs w:val="18"/>
              </w:rPr>
            </w:pPr>
          </w:p>
        </w:tc>
        <w:tc>
          <w:tcPr>
            <w:tcW w:w="1099" w:type="dxa"/>
            <w:tcBorders>
              <w:top w:val="nil"/>
              <w:left w:val="nil"/>
              <w:bottom w:val="nil"/>
              <w:right w:val="nil"/>
            </w:tcBorders>
            <w:shd w:val="clear" w:color="auto" w:fill="auto"/>
            <w:noWrap/>
            <w:hideMark/>
          </w:tcPr>
          <w:p w:rsidR="00091497" w:rsidRDefault="00091497" w:rsidP="00A968ED">
            <w:pPr>
              <w:spacing w:line="240" w:lineRule="auto"/>
              <w:jc w:val="right"/>
            </w:pPr>
          </w:p>
        </w:tc>
        <w:tc>
          <w:tcPr>
            <w:tcW w:w="1569" w:type="dxa"/>
            <w:tcBorders>
              <w:top w:val="nil"/>
              <w:left w:val="nil"/>
              <w:bottom w:val="nil"/>
              <w:right w:val="nil"/>
            </w:tcBorders>
            <w:shd w:val="clear" w:color="FFFFFF" w:fill="FFFFFF"/>
            <w:noWrap/>
            <w:vAlign w:val="bottom"/>
            <w:hideMark/>
          </w:tcPr>
          <w:p w:rsidR="00091497" w:rsidRDefault="00091497" w:rsidP="00A968ED">
            <w:pPr>
              <w:spacing w:line="240" w:lineRule="auto"/>
              <w:rPr>
                <w:rFonts w:ascii="Arial" w:hAnsi="Arial" w:cs="Arial"/>
                <w:szCs w:val="18"/>
              </w:rPr>
            </w:pPr>
            <w:r>
              <w:rPr>
                <w:rFonts w:ascii="Arial" w:hAnsi="Arial" w:cs="Arial"/>
                <w:szCs w:val="18"/>
              </w:rPr>
              <w:t> </w:t>
            </w:r>
          </w:p>
        </w:tc>
        <w:tc>
          <w:tcPr>
            <w:tcW w:w="1726" w:type="dxa"/>
            <w:tcBorders>
              <w:top w:val="nil"/>
              <w:left w:val="nil"/>
              <w:bottom w:val="nil"/>
              <w:right w:val="nil"/>
            </w:tcBorders>
            <w:shd w:val="clear" w:color="FFFFFF" w:fill="FFFFFF"/>
            <w:noWrap/>
            <w:vAlign w:val="bottom"/>
            <w:hideMark/>
          </w:tcPr>
          <w:p w:rsidR="00091497" w:rsidRDefault="00091497" w:rsidP="00A968ED">
            <w:pPr>
              <w:spacing w:line="240" w:lineRule="auto"/>
              <w:rPr>
                <w:rFonts w:ascii="Arial" w:hAnsi="Arial" w:cs="Arial"/>
                <w:szCs w:val="18"/>
              </w:rPr>
            </w:pPr>
            <w:r>
              <w:rPr>
                <w:rFonts w:ascii="Arial" w:hAnsi="Arial" w:cs="Arial"/>
                <w:szCs w:val="18"/>
              </w:rPr>
              <w:t> </w:t>
            </w:r>
          </w:p>
        </w:tc>
        <w:tc>
          <w:tcPr>
            <w:tcW w:w="4708" w:type="dxa"/>
            <w:tcBorders>
              <w:top w:val="nil"/>
              <w:left w:val="nil"/>
              <w:bottom w:val="nil"/>
              <w:right w:val="nil"/>
            </w:tcBorders>
            <w:shd w:val="clear" w:color="FFFFFF" w:fill="FFFFFF"/>
            <w:noWrap/>
            <w:vAlign w:val="bottom"/>
            <w:hideMark/>
          </w:tcPr>
          <w:p w:rsidR="00091497" w:rsidRDefault="00091497" w:rsidP="00A968ED">
            <w:pPr>
              <w:spacing w:line="240" w:lineRule="auto"/>
              <w:rPr>
                <w:rFonts w:ascii="Arial" w:hAnsi="Arial" w:cs="Arial"/>
                <w:szCs w:val="18"/>
              </w:rPr>
            </w:pPr>
            <w:r>
              <w:rPr>
                <w:rFonts w:ascii="Arial" w:hAnsi="Arial" w:cs="Arial"/>
                <w:szCs w:val="18"/>
              </w:rPr>
              <w:t> </w:t>
            </w:r>
          </w:p>
        </w:tc>
      </w:tr>
      <w:tr w:rsidR="00091497" w:rsidTr="00EF785E">
        <w:trPr>
          <w:trHeight w:val="57"/>
        </w:trPr>
        <w:tc>
          <w:tcPr>
            <w:tcW w:w="3439" w:type="dxa"/>
            <w:tcBorders>
              <w:top w:val="nil"/>
              <w:left w:val="nil"/>
              <w:bottom w:val="nil"/>
              <w:right w:val="nil"/>
            </w:tcBorders>
            <w:shd w:val="clear" w:color="FFFFFF" w:fill="FFFFFF"/>
            <w:hideMark/>
          </w:tcPr>
          <w:p w:rsidR="00091497" w:rsidRDefault="00091497" w:rsidP="00CE3B6F">
            <w:pPr>
              <w:spacing w:after="0" w:line="240" w:lineRule="auto"/>
              <w:rPr>
                <w:rFonts w:cs="Arial"/>
                <w:b/>
                <w:bCs/>
                <w:color w:val="000000"/>
                <w:szCs w:val="18"/>
              </w:rPr>
            </w:pPr>
            <w:r>
              <w:rPr>
                <w:rFonts w:cs="Arial"/>
                <w:b/>
                <w:bCs/>
                <w:color w:val="000000"/>
                <w:szCs w:val="18"/>
              </w:rPr>
              <w:t>Total assets not measured at fair value in the statement of financial position</w:t>
            </w:r>
          </w:p>
        </w:tc>
        <w:tc>
          <w:tcPr>
            <w:tcW w:w="954" w:type="dxa"/>
            <w:tcBorders>
              <w:top w:val="single" w:sz="4" w:space="0" w:color="auto"/>
              <w:left w:val="nil"/>
              <w:bottom w:val="single" w:sz="4" w:space="0" w:color="auto"/>
              <w:right w:val="nil"/>
            </w:tcBorders>
            <w:shd w:val="clear" w:color="FFFFFF" w:fill="FFFFFF"/>
            <w:noWrap/>
            <w:hideMark/>
          </w:tcPr>
          <w:p w:rsidR="00091497" w:rsidRDefault="00091497" w:rsidP="00091497">
            <w:pPr>
              <w:spacing w:after="0" w:line="240" w:lineRule="auto"/>
              <w:jc w:val="right"/>
              <w:rPr>
                <w:rFonts w:cs="Arial"/>
                <w:b/>
                <w:bCs/>
                <w:szCs w:val="18"/>
              </w:rPr>
            </w:pPr>
            <w:r>
              <w:rPr>
                <w:rFonts w:cs="Arial"/>
                <w:b/>
                <w:bCs/>
                <w:szCs w:val="18"/>
              </w:rPr>
              <w:t xml:space="preserve">1,045 </w:t>
            </w:r>
          </w:p>
        </w:tc>
        <w:tc>
          <w:tcPr>
            <w:tcW w:w="1099" w:type="dxa"/>
            <w:tcBorders>
              <w:top w:val="single" w:sz="4" w:space="0" w:color="auto"/>
              <w:left w:val="nil"/>
              <w:bottom w:val="single" w:sz="4" w:space="0" w:color="auto"/>
              <w:right w:val="nil"/>
            </w:tcBorders>
            <w:shd w:val="clear" w:color="auto" w:fill="auto"/>
            <w:noWrap/>
            <w:hideMark/>
          </w:tcPr>
          <w:p w:rsidR="00091497" w:rsidRDefault="00091497" w:rsidP="00CE3B6F">
            <w:pPr>
              <w:spacing w:after="0" w:line="240" w:lineRule="auto"/>
              <w:jc w:val="right"/>
              <w:rPr>
                <w:rFonts w:cs="Arial"/>
                <w:b/>
                <w:bCs/>
                <w:szCs w:val="18"/>
              </w:rPr>
            </w:pPr>
            <w:r>
              <w:rPr>
                <w:rFonts w:cs="Arial"/>
                <w:b/>
                <w:bCs/>
                <w:szCs w:val="18"/>
              </w:rPr>
              <w:t xml:space="preserve"> -</w:t>
            </w:r>
          </w:p>
        </w:tc>
        <w:tc>
          <w:tcPr>
            <w:tcW w:w="1569" w:type="dxa"/>
            <w:tcBorders>
              <w:top w:val="nil"/>
              <w:left w:val="nil"/>
              <w:bottom w:val="nil"/>
              <w:right w:val="nil"/>
            </w:tcBorders>
            <w:shd w:val="clear" w:color="FFFFFF" w:fill="FFFFFF"/>
            <w:noWrap/>
            <w:vAlign w:val="bottom"/>
            <w:hideMark/>
          </w:tcPr>
          <w:p w:rsidR="00091497" w:rsidRDefault="00091497" w:rsidP="00CE3B6F">
            <w:pPr>
              <w:spacing w:after="0" w:line="240" w:lineRule="auto"/>
              <w:rPr>
                <w:rFonts w:ascii="Arial" w:hAnsi="Arial" w:cs="Arial"/>
                <w:szCs w:val="18"/>
              </w:rPr>
            </w:pPr>
            <w:r>
              <w:rPr>
                <w:rFonts w:ascii="Arial" w:hAnsi="Arial" w:cs="Arial"/>
                <w:szCs w:val="18"/>
              </w:rPr>
              <w:t> </w:t>
            </w:r>
          </w:p>
        </w:tc>
        <w:tc>
          <w:tcPr>
            <w:tcW w:w="1726" w:type="dxa"/>
            <w:tcBorders>
              <w:top w:val="nil"/>
              <w:left w:val="nil"/>
              <w:bottom w:val="nil"/>
              <w:right w:val="nil"/>
            </w:tcBorders>
            <w:shd w:val="clear" w:color="FFFFFF" w:fill="FFFFFF"/>
            <w:noWrap/>
            <w:vAlign w:val="bottom"/>
            <w:hideMark/>
          </w:tcPr>
          <w:p w:rsidR="00091497" w:rsidRDefault="00091497" w:rsidP="00CE3B6F">
            <w:pPr>
              <w:spacing w:after="0" w:line="240" w:lineRule="auto"/>
              <w:rPr>
                <w:rFonts w:ascii="Arial" w:hAnsi="Arial" w:cs="Arial"/>
                <w:szCs w:val="18"/>
              </w:rPr>
            </w:pPr>
            <w:r>
              <w:rPr>
                <w:rFonts w:ascii="Arial" w:hAnsi="Arial" w:cs="Arial"/>
                <w:szCs w:val="18"/>
              </w:rPr>
              <w:t> </w:t>
            </w:r>
          </w:p>
        </w:tc>
        <w:tc>
          <w:tcPr>
            <w:tcW w:w="4708" w:type="dxa"/>
            <w:tcBorders>
              <w:top w:val="nil"/>
              <w:left w:val="nil"/>
              <w:bottom w:val="nil"/>
              <w:right w:val="nil"/>
            </w:tcBorders>
            <w:shd w:val="clear" w:color="FFFFFF" w:fill="FFFFFF"/>
            <w:noWrap/>
            <w:vAlign w:val="bottom"/>
            <w:hideMark/>
          </w:tcPr>
          <w:p w:rsidR="00091497" w:rsidRDefault="00091497" w:rsidP="00CE3B6F">
            <w:pPr>
              <w:spacing w:after="0" w:line="240" w:lineRule="auto"/>
              <w:rPr>
                <w:rFonts w:ascii="Arial" w:hAnsi="Arial" w:cs="Arial"/>
                <w:szCs w:val="18"/>
              </w:rPr>
            </w:pPr>
            <w:r>
              <w:rPr>
                <w:rFonts w:ascii="Arial" w:hAnsi="Arial" w:cs="Arial"/>
                <w:szCs w:val="18"/>
              </w:rPr>
              <w:t> </w:t>
            </w:r>
          </w:p>
        </w:tc>
      </w:tr>
      <w:tr w:rsidR="00091497" w:rsidTr="00EF785E">
        <w:trPr>
          <w:trHeight w:val="57"/>
        </w:trPr>
        <w:tc>
          <w:tcPr>
            <w:tcW w:w="13495" w:type="dxa"/>
            <w:gridSpan w:val="6"/>
            <w:tcBorders>
              <w:top w:val="nil"/>
              <w:left w:val="nil"/>
              <w:bottom w:val="nil"/>
              <w:right w:val="nil"/>
            </w:tcBorders>
            <w:shd w:val="clear" w:color="FFFFFF" w:fill="FFFFFF"/>
            <w:hideMark/>
          </w:tcPr>
          <w:p w:rsidR="00091497" w:rsidRDefault="00091497" w:rsidP="00CE3B6F">
            <w:pPr>
              <w:spacing w:after="0" w:line="240" w:lineRule="auto"/>
              <w:rPr>
                <w:rFonts w:cs="Arial"/>
                <w:szCs w:val="18"/>
              </w:rPr>
            </w:pPr>
          </w:p>
          <w:p w:rsidR="00091497" w:rsidRDefault="00091497" w:rsidP="00CE3B6F">
            <w:pPr>
              <w:spacing w:after="0" w:line="240" w:lineRule="auto"/>
              <w:rPr>
                <w:rFonts w:cs="Arial"/>
                <w:szCs w:val="18"/>
              </w:rPr>
            </w:pPr>
            <w:r>
              <w:rPr>
                <w:rFonts w:cs="Arial"/>
                <w:szCs w:val="18"/>
              </w:rPr>
              <w:t>The Department has a number of assets and liabilities not measured at fair value in the Statement of Financial Position. The carrying amounts of these assets and liabilities are considered to be a reasonable approximation of their fair value.</w:t>
            </w:r>
          </w:p>
        </w:tc>
      </w:tr>
      <w:tr w:rsidR="00091497" w:rsidTr="00EF785E">
        <w:trPr>
          <w:trHeight w:val="57"/>
        </w:trPr>
        <w:tc>
          <w:tcPr>
            <w:tcW w:w="13495" w:type="dxa"/>
            <w:gridSpan w:val="6"/>
            <w:tcBorders>
              <w:top w:val="nil"/>
              <w:left w:val="nil"/>
              <w:bottom w:val="nil"/>
              <w:right w:val="nil"/>
            </w:tcBorders>
            <w:shd w:val="clear" w:color="FFFFFF" w:fill="FFFFFF"/>
            <w:hideMark/>
          </w:tcPr>
          <w:p w:rsidR="00091497" w:rsidRDefault="00091497" w:rsidP="00CE3B6F">
            <w:pPr>
              <w:spacing w:after="0" w:line="240" w:lineRule="auto"/>
              <w:rPr>
                <w:rFonts w:cs="Arial"/>
                <w:b/>
                <w:bCs/>
                <w:szCs w:val="18"/>
              </w:rPr>
            </w:pPr>
          </w:p>
          <w:p w:rsidR="00091497" w:rsidRDefault="00091497" w:rsidP="00CE3B6F">
            <w:pPr>
              <w:spacing w:after="0" w:line="240" w:lineRule="auto"/>
              <w:rPr>
                <w:rFonts w:cs="Arial"/>
                <w:b/>
                <w:bCs/>
                <w:szCs w:val="18"/>
              </w:rPr>
            </w:pPr>
            <w:r>
              <w:rPr>
                <w:rFonts w:cs="Arial"/>
                <w:b/>
                <w:bCs/>
                <w:szCs w:val="18"/>
              </w:rPr>
              <w:t>Fair value measurement - highest and best use</w:t>
            </w:r>
          </w:p>
        </w:tc>
      </w:tr>
      <w:tr w:rsidR="00091497" w:rsidTr="00EF785E">
        <w:trPr>
          <w:trHeight w:val="57"/>
        </w:trPr>
        <w:tc>
          <w:tcPr>
            <w:tcW w:w="13495" w:type="dxa"/>
            <w:gridSpan w:val="6"/>
            <w:tcBorders>
              <w:top w:val="nil"/>
              <w:left w:val="nil"/>
              <w:bottom w:val="nil"/>
              <w:right w:val="nil"/>
            </w:tcBorders>
            <w:shd w:val="clear" w:color="FFFFFF" w:fill="FFFFFF"/>
            <w:hideMark/>
          </w:tcPr>
          <w:p w:rsidR="00091497" w:rsidRDefault="00091497" w:rsidP="00CE3B6F">
            <w:pPr>
              <w:spacing w:after="0" w:line="240" w:lineRule="auto"/>
              <w:rPr>
                <w:rFonts w:cs="Arial"/>
                <w:szCs w:val="18"/>
              </w:rPr>
            </w:pPr>
            <w:r>
              <w:rPr>
                <w:rFonts w:cs="Arial"/>
                <w:szCs w:val="18"/>
              </w:rPr>
              <w:t>The Department's assets are held for operational purposes not for the purposes of deriving a profit.  The current use of all controlled assets is considered the highest and best use.</w:t>
            </w:r>
          </w:p>
        </w:tc>
      </w:tr>
      <w:tr w:rsidR="00091497" w:rsidTr="00EF785E">
        <w:trPr>
          <w:trHeight w:val="57"/>
        </w:trPr>
        <w:tc>
          <w:tcPr>
            <w:tcW w:w="13495" w:type="dxa"/>
            <w:gridSpan w:val="6"/>
            <w:tcBorders>
              <w:top w:val="nil"/>
              <w:left w:val="nil"/>
              <w:bottom w:val="nil"/>
              <w:right w:val="nil"/>
            </w:tcBorders>
            <w:shd w:val="clear" w:color="FFFFFF" w:fill="FFFFFF"/>
            <w:hideMark/>
          </w:tcPr>
          <w:p w:rsidR="00091497" w:rsidRDefault="00091497" w:rsidP="00CE3B6F">
            <w:pPr>
              <w:spacing w:after="0" w:line="240" w:lineRule="auto"/>
              <w:rPr>
                <w:rFonts w:cs="Arial"/>
                <w:b/>
                <w:bCs/>
                <w:szCs w:val="18"/>
              </w:rPr>
            </w:pPr>
          </w:p>
          <w:p w:rsidR="00091497" w:rsidRDefault="00091497" w:rsidP="00CE3B6F">
            <w:pPr>
              <w:spacing w:after="0" w:line="240" w:lineRule="auto"/>
              <w:rPr>
                <w:rFonts w:cs="Arial"/>
                <w:b/>
                <w:bCs/>
                <w:szCs w:val="18"/>
              </w:rPr>
            </w:pPr>
            <w:r>
              <w:rPr>
                <w:rFonts w:cs="Arial"/>
                <w:b/>
                <w:bCs/>
                <w:szCs w:val="18"/>
              </w:rPr>
              <w:t>Recurring and non-recurring Level 3 fair value measurements - valuation processes</w:t>
            </w:r>
          </w:p>
        </w:tc>
      </w:tr>
      <w:tr w:rsidR="00091497" w:rsidTr="00EF785E">
        <w:trPr>
          <w:trHeight w:val="57"/>
        </w:trPr>
        <w:tc>
          <w:tcPr>
            <w:tcW w:w="13495" w:type="dxa"/>
            <w:gridSpan w:val="6"/>
            <w:tcBorders>
              <w:top w:val="nil"/>
              <w:left w:val="nil"/>
              <w:bottom w:val="nil"/>
              <w:right w:val="nil"/>
            </w:tcBorders>
            <w:shd w:val="clear" w:color="FFFFFF" w:fill="FFFFFF"/>
            <w:hideMark/>
          </w:tcPr>
          <w:p w:rsidR="00091497" w:rsidRDefault="00091497" w:rsidP="00CE3B6F">
            <w:pPr>
              <w:spacing w:after="0" w:line="240" w:lineRule="auto"/>
              <w:rPr>
                <w:rFonts w:cs="Arial"/>
                <w:szCs w:val="18"/>
              </w:rPr>
            </w:pPr>
            <w:r>
              <w:rPr>
                <w:rFonts w:cs="Arial"/>
                <w:szCs w:val="18"/>
              </w:rPr>
              <w:t>Australian Valuation Solutions (AVS) provided a comprehensive valuation of all leasehold improvements as at 30 June 2014.  The department has a policy of testing the currency of the valuation of various asset classes at least once every 12 months and to obtain a comprehensive valuation at least once every three years.  AVS provided written assurance to the department that the models developed comply with AASB 13.</w:t>
            </w:r>
          </w:p>
        </w:tc>
      </w:tr>
      <w:tr w:rsidR="00091497" w:rsidTr="00EF785E">
        <w:trPr>
          <w:trHeight w:val="57"/>
        </w:trPr>
        <w:tc>
          <w:tcPr>
            <w:tcW w:w="13495" w:type="dxa"/>
            <w:gridSpan w:val="6"/>
            <w:tcBorders>
              <w:top w:val="nil"/>
              <w:left w:val="nil"/>
              <w:bottom w:val="nil"/>
              <w:right w:val="nil"/>
            </w:tcBorders>
            <w:shd w:val="clear" w:color="FFFFFF" w:fill="FFFFFF"/>
            <w:hideMark/>
          </w:tcPr>
          <w:p w:rsidR="00091497" w:rsidRDefault="00091497" w:rsidP="00A968ED">
            <w:pPr>
              <w:spacing w:line="240" w:lineRule="auto"/>
              <w:rPr>
                <w:rFonts w:cs="Arial"/>
                <w:szCs w:val="18"/>
              </w:rPr>
            </w:pPr>
            <w:r>
              <w:rPr>
                <w:rFonts w:cs="Arial"/>
                <w:szCs w:val="18"/>
              </w:rPr>
              <w:t>Significant Level 3 inputs used by the department are derived and evaluated as follows:</w:t>
            </w:r>
          </w:p>
        </w:tc>
      </w:tr>
      <w:tr w:rsidR="00091497" w:rsidTr="00EF785E">
        <w:trPr>
          <w:trHeight w:val="57"/>
        </w:trPr>
        <w:tc>
          <w:tcPr>
            <w:tcW w:w="13495" w:type="dxa"/>
            <w:gridSpan w:val="6"/>
            <w:tcBorders>
              <w:top w:val="nil"/>
              <w:left w:val="nil"/>
              <w:bottom w:val="nil"/>
              <w:right w:val="nil"/>
            </w:tcBorders>
            <w:shd w:val="clear" w:color="FFFFFF" w:fill="FFFFFF"/>
            <w:hideMark/>
          </w:tcPr>
          <w:p w:rsidR="00091497" w:rsidRDefault="00091497" w:rsidP="00A968ED">
            <w:pPr>
              <w:spacing w:line="240" w:lineRule="auto"/>
              <w:rPr>
                <w:rFonts w:cs="Arial"/>
                <w:szCs w:val="18"/>
                <w:u w:val="single"/>
              </w:rPr>
            </w:pPr>
            <w:r>
              <w:rPr>
                <w:rFonts w:cs="Arial"/>
                <w:szCs w:val="18"/>
                <w:u w:val="single"/>
              </w:rPr>
              <w:t>Leasehold improvements, infrastructure, plant and equipment - depreciated replacement cost</w:t>
            </w:r>
          </w:p>
        </w:tc>
      </w:tr>
      <w:tr w:rsidR="00091497" w:rsidTr="00EF785E">
        <w:trPr>
          <w:trHeight w:val="57"/>
        </w:trPr>
        <w:tc>
          <w:tcPr>
            <w:tcW w:w="13495" w:type="dxa"/>
            <w:gridSpan w:val="6"/>
            <w:tcBorders>
              <w:top w:val="nil"/>
              <w:left w:val="nil"/>
              <w:bottom w:val="nil"/>
              <w:right w:val="nil"/>
            </w:tcBorders>
            <w:shd w:val="clear" w:color="FFFFFF" w:fill="FFFFFF"/>
            <w:hideMark/>
          </w:tcPr>
          <w:p w:rsidR="00091497" w:rsidRDefault="00091497" w:rsidP="00A968ED">
            <w:pPr>
              <w:spacing w:line="240" w:lineRule="auto"/>
              <w:rPr>
                <w:rFonts w:cs="Arial"/>
                <w:szCs w:val="18"/>
              </w:rPr>
            </w:pPr>
            <w:r>
              <w:rPr>
                <w:rFonts w:cs="Arial"/>
                <w:szCs w:val="18"/>
              </w:rPr>
              <w:t>Assets that do not transact with enough frequency or transparency to develop objective opinions of value from observable market evidence have been measured using the depreciated replacement cost (DRC) approach.  Under the DRC approach the estimated cost to replace the asset is calculated and then adjusted to take into account its economic useful life and obsolescence (accumulated depreciation).  The economic useful lives and asset obsolescence has been determined based on professional judgement regarding physical, economic and external obsolescence factors relevant to the asset under consideration.</w:t>
            </w:r>
          </w:p>
        </w:tc>
      </w:tr>
    </w:tbl>
    <w:p w:rsidR="00181A89" w:rsidRDefault="00181A89"/>
    <w:p w:rsidR="00042057" w:rsidRDefault="00042057" w:rsidP="00042057">
      <w:pPr>
        <w:spacing w:line="240" w:lineRule="auto"/>
        <w:rPr>
          <w:rFonts w:asciiTheme="minorHAnsi" w:hAnsiTheme="minorHAnsi" w:cstheme="minorHAnsi"/>
          <w:b/>
        </w:rPr>
        <w:sectPr w:rsidR="00042057" w:rsidSect="00EF785E">
          <w:pgSz w:w="14572" w:h="10319" w:orient="landscape" w:code="13"/>
          <w:pgMar w:top="567" w:right="567" w:bottom="567" w:left="567" w:header="284" w:footer="284" w:gutter="0"/>
          <w:cols w:space="720"/>
          <w:docGrid w:linePitch="272"/>
        </w:sectPr>
      </w:pPr>
      <w:bookmarkStart w:id="131" w:name="RANGE!D7:D58"/>
      <w:bookmarkStart w:id="132" w:name="RANGE!D7:J59"/>
      <w:bookmarkStart w:id="133" w:name="RANGE!D7:D46"/>
      <w:bookmarkStart w:id="134" w:name="RANGE!D7:J48"/>
      <w:bookmarkStart w:id="135" w:name="RANGE!D7:D48"/>
      <w:bookmarkStart w:id="136" w:name="RANGE!D7:J50"/>
      <w:bookmarkStart w:id="137" w:name="RANGE!D7:D49"/>
      <w:bookmarkStart w:id="138" w:name="RANGE!D7:J51"/>
      <w:bookmarkStart w:id="139" w:name="RANGE!D7:D20"/>
      <w:bookmarkStart w:id="140" w:name="RANGE!D7:H20"/>
      <w:bookmarkStart w:id="141" w:name="RANGE!D7:I27"/>
      <w:bookmarkStart w:id="142" w:name="RANGE!D7:D24"/>
      <w:bookmarkStart w:id="143" w:name="RANGE!D7:I24"/>
      <w:bookmarkStart w:id="144" w:name="RANGE!D7:G28"/>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tbl>
      <w:tblPr>
        <w:tblW w:w="9384" w:type="dxa"/>
        <w:tblInd w:w="80" w:type="dxa"/>
        <w:tblLayout w:type="fixed"/>
        <w:tblLook w:val="04A0" w:firstRow="1" w:lastRow="0" w:firstColumn="1" w:lastColumn="0" w:noHBand="0" w:noVBand="1"/>
      </w:tblPr>
      <w:tblGrid>
        <w:gridCol w:w="3368"/>
        <w:gridCol w:w="982"/>
        <w:gridCol w:w="1034"/>
        <w:gridCol w:w="1021"/>
        <w:gridCol w:w="1009"/>
        <w:gridCol w:w="936"/>
        <w:gridCol w:w="1034"/>
      </w:tblGrid>
      <w:tr w:rsidR="00A968ED" w:rsidTr="00091497">
        <w:trPr>
          <w:trHeight w:hRule="exact" w:val="285"/>
        </w:trPr>
        <w:tc>
          <w:tcPr>
            <w:tcW w:w="9384" w:type="dxa"/>
            <w:gridSpan w:val="7"/>
            <w:tcBorders>
              <w:top w:val="nil"/>
              <w:left w:val="nil"/>
              <w:bottom w:val="nil"/>
              <w:right w:val="nil"/>
            </w:tcBorders>
            <w:shd w:val="clear" w:color="FFFFFF" w:fill="FFFFFF"/>
            <w:noWrap/>
            <w:vAlign w:val="bottom"/>
            <w:hideMark/>
          </w:tcPr>
          <w:p w:rsidR="00A968ED" w:rsidRDefault="00A968ED">
            <w:pPr>
              <w:rPr>
                <w:rFonts w:cs="Arial"/>
                <w:b/>
                <w:bCs/>
                <w:szCs w:val="18"/>
                <w:u w:val="single"/>
              </w:rPr>
            </w:pPr>
            <w:bookmarkStart w:id="145" w:name="Note_FIPTABLE1" w:colFirst="0" w:colLast="0"/>
            <w:r>
              <w:rPr>
                <w:rFonts w:cs="Arial"/>
                <w:b/>
                <w:bCs/>
                <w:szCs w:val="18"/>
                <w:u w:val="single"/>
              </w:rPr>
              <w:lastRenderedPageBreak/>
              <w:t>Note 6B: Reconciliation for Recurring Level 3 Fair Value Measurements</w:t>
            </w:r>
          </w:p>
        </w:tc>
      </w:tr>
      <w:bookmarkEnd w:id="145"/>
      <w:tr w:rsidR="00A968ED" w:rsidTr="00091497">
        <w:trPr>
          <w:trHeight w:hRule="exact" w:val="285"/>
        </w:trPr>
        <w:tc>
          <w:tcPr>
            <w:tcW w:w="3368" w:type="dxa"/>
            <w:tcBorders>
              <w:top w:val="nil"/>
              <w:left w:val="nil"/>
              <w:bottom w:val="nil"/>
              <w:right w:val="nil"/>
            </w:tcBorders>
            <w:shd w:val="clear" w:color="FFFFFF" w:fill="FFFFFF"/>
            <w:noWrap/>
            <w:vAlign w:val="bottom"/>
            <w:hideMark/>
          </w:tcPr>
          <w:p w:rsidR="00A968ED" w:rsidRDefault="00A968ED">
            <w:pPr>
              <w:rPr>
                <w:rFonts w:ascii="Arial" w:hAnsi="Arial" w:cs="Arial"/>
                <w:szCs w:val="18"/>
              </w:rPr>
            </w:pPr>
            <w:r>
              <w:rPr>
                <w:rFonts w:ascii="Arial" w:hAnsi="Arial" w:cs="Arial"/>
                <w:szCs w:val="18"/>
              </w:rPr>
              <w:t> </w:t>
            </w:r>
          </w:p>
        </w:tc>
        <w:tc>
          <w:tcPr>
            <w:tcW w:w="982" w:type="dxa"/>
            <w:tcBorders>
              <w:top w:val="nil"/>
              <w:left w:val="nil"/>
              <w:bottom w:val="nil"/>
              <w:right w:val="nil"/>
            </w:tcBorders>
            <w:shd w:val="clear" w:color="FFFFFF" w:fill="FFFFFF"/>
            <w:noWrap/>
            <w:vAlign w:val="bottom"/>
            <w:hideMark/>
          </w:tcPr>
          <w:p w:rsidR="00A968ED" w:rsidRDefault="00A968ED">
            <w:pPr>
              <w:rPr>
                <w:rFonts w:ascii="Arial" w:hAnsi="Arial" w:cs="Arial"/>
                <w:szCs w:val="18"/>
              </w:rPr>
            </w:pPr>
            <w:r>
              <w:rPr>
                <w:rFonts w:ascii="Arial" w:hAnsi="Arial" w:cs="Arial"/>
                <w:szCs w:val="18"/>
              </w:rPr>
              <w:t> </w:t>
            </w:r>
          </w:p>
        </w:tc>
        <w:tc>
          <w:tcPr>
            <w:tcW w:w="1034" w:type="dxa"/>
            <w:tcBorders>
              <w:top w:val="nil"/>
              <w:left w:val="nil"/>
              <w:bottom w:val="nil"/>
              <w:right w:val="nil"/>
            </w:tcBorders>
            <w:shd w:val="clear" w:color="FFFFFF" w:fill="FFFFFF"/>
            <w:noWrap/>
            <w:vAlign w:val="bottom"/>
            <w:hideMark/>
          </w:tcPr>
          <w:p w:rsidR="00A968ED" w:rsidRDefault="00A968ED">
            <w:pPr>
              <w:rPr>
                <w:rFonts w:ascii="Arial" w:hAnsi="Arial" w:cs="Arial"/>
                <w:szCs w:val="18"/>
              </w:rPr>
            </w:pPr>
            <w:r>
              <w:rPr>
                <w:rFonts w:ascii="Arial" w:hAnsi="Arial" w:cs="Arial"/>
                <w:szCs w:val="18"/>
              </w:rPr>
              <w:t> </w:t>
            </w:r>
          </w:p>
        </w:tc>
        <w:tc>
          <w:tcPr>
            <w:tcW w:w="1021" w:type="dxa"/>
            <w:tcBorders>
              <w:top w:val="nil"/>
              <w:left w:val="nil"/>
              <w:bottom w:val="nil"/>
              <w:right w:val="nil"/>
            </w:tcBorders>
            <w:shd w:val="clear" w:color="FFFFFF" w:fill="FFFFFF"/>
            <w:noWrap/>
            <w:vAlign w:val="bottom"/>
            <w:hideMark/>
          </w:tcPr>
          <w:p w:rsidR="00A968ED" w:rsidRDefault="00A968ED">
            <w:pPr>
              <w:rPr>
                <w:rFonts w:ascii="Arial" w:hAnsi="Arial" w:cs="Arial"/>
                <w:szCs w:val="18"/>
              </w:rPr>
            </w:pPr>
            <w:r>
              <w:rPr>
                <w:rFonts w:ascii="Arial" w:hAnsi="Arial" w:cs="Arial"/>
                <w:szCs w:val="18"/>
              </w:rPr>
              <w:t> </w:t>
            </w:r>
          </w:p>
        </w:tc>
        <w:tc>
          <w:tcPr>
            <w:tcW w:w="1009" w:type="dxa"/>
            <w:tcBorders>
              <w:top w:val="nil"/>
              <w:left w:val="nil"/>
              <w:bottom w:val="nil"/>
              <w:right w:val="nil"/>
            </w:tcBorders>
            <w:shd w:val="clear" w:color="FFFFFF" w:fill="FFFFFF"/>
            <w:noWrap/>
            <w:vAlign w:val="bottom"/>
            <w:hideMark/>
          </w:tcPr>
          <w:p w:rsidR="00A968ED" w:rsidRDefault="00A968ED">
            <w:pPr>
              <w:rPr>
                <w:rFonts w:ascii="Arial" w:hAnsi="Arial" w:cs="Arial"/>
                <w:szCs w:val="18"/>
              </w:rPr>
            </w:pPr>
            <w:r>
              <w:rPr>
                <w:rFonts w:ascii="Arial" w:hAnsi="Arial" w:cs="Arial"/>
                <w:szCs w:val="18"/>
              </w:rPr>
              <w:t> </w:t>
            </w:r>
          </w:p>
        </w:tc>
        <w:tc>
          <w:tcPr>
            <w:tcW w:w="936" w:type="dxa"/>
            <w:tcBorders>
              <w:top w:val="nil"/>
              <w:left w:val="nil"/>
              <w:bottom w:val="nil"/>
              <w:right w:val="nil"/>
            </w:tcBorders>
            <w:shd w:val="clear" w:color="FFFFFF" w:fill="FFFFFF"/>
            <w:noWrap/>
            <w:vAlign w:val="bottom"/>
            <w:hideMark/>
          </w:tcPr>
          <w:p w:rsidR="00A968ED" w:rsidRDefault="00A968ED">
            <w:pPr>
              <w:jc w:val="right"/>
              <w:rPr>
                <w:rFonts w:cs="Arial"/>
                <w:szCs w:val="18"/>
              </w:rPr>
            </w:pPr>
            <w:r>
              <w:rPr>
                <w:rFonts w:cs="Arial"/>
                <w:szCs w:val="18"/>
              </w:rPr>
              <w:t> </w:t>
            </w:r>
          </w:p>
        </w:tc>
        <w:tc>
          <w:tcPr>
            <w:tcW w:w="1034" w:type="dxa"/>
            <w:tcBorders>
              <w:top w:val="nil"/>
              <w:left w:val="nil"/>
              <w:bottom w:val="nil"/>
              <w:right w:val="nil"/>
            </w:tcBorders>
            <w:shd w:val="clear" w:color="FFFFFF" w:fill="FFFFFF"/>
            <w:noWrap/>
            <w:vAlign w:val="bottom"/>
            <w:hideMark/>
          </w:tcPr>
          <w:p w:rsidR="00A968ED" w:rsidRDefault="00A968ED">
            <w:pPr>
              <w:jc w:val="right"/>
              <w:rPr>
                <w:rFonts w:cs="Arial"/>
                <w:szCs w:val="18"/>
              </w:rPr>
            </w:pPr>
            <w:r>
              <w:rPr>
                <w:rFonts w:cs="Arial"/>
                <w:szCs w:val="18"/>
              </w:rPr>
              <w:t> </w:t>
            </w:r>
          </w:p>
        </w:tc>
      </w:tr>
      <w:tr w:rsidR="00A968ED" w:rsidTr="00091497">
        <w:trPr>
          <w:trHeight w:hRule="exact" w:val="285"/>
        </w:trPr>
        <w:tc>
          <w:tcPr>
            <w:tcW w:w="9384" w:type="dxa"/>
            <w:gridSpan w:val="7"/>
            <w:tcBorders>
              <w:top w:val="nil"/>
              <w:left w:val="nil"/>
              <w:bottom w:val="single" w:sz="4" w:space="0" w:color="auto"/>
              <w:right w:val="nil"/>
            </w:tcBorders>
            <w:shd w:val="clear" w:color="FFFFFF" w:fill="FFFFFF"/>
            <w:vAlign w:val="bottom"/>
            <w:hideMark/>
          </w:tcPr>
          <w:p w:rsidR="00A968ED" w:rsidRDefault="00A968ED">
            <w:pPr>
              <w:rPr>
                <w:rFonts w:cs="Arial"/>
                <w:b/>
                <w:bCs/>
                <w:szCs w:val="18"/>
              </w:rPr>
            </w:pPr>
            <w:r>
              <w:rPr>
                <w:rFonts w:cs="Arial"/>
                <w:b/>
                <w:bCs/>
                <w:szCs w:val="18"/>
              </w:rPr>
              <w:t>Recurring Level 3 fair value measurements - reconciliation for assets</w:t>
            </w:r>
          </w:p>
        </w:tc>
      </w:tr>
      <w:tr w:rsidR="00A968ED" w:rsidTr="00091497">
        <w:trPr>
          <w:trHeight w:hRule="exact" w:val="285"/>
        </w:trPr>
        <w:tc>
          <w:tcPr>
            <w:tcW w:w="3368" w:type="dxa"/>
            <w:tcBorders>
              <w:top w:val="nil"/>
              <w:left w:val="nil"/>
              <w:bottom w:val="nil"/>
              <w:right w:val="nil"/>
            </w:tcBorders>
            <w:shd w:val="clear" w:color="FFFFFF" w:fill="FFFFFF"/>
            <w:noWrap/>
            <w:vAlign w:val="bottom"/>
            <w:hideMark/>
          </w:tcPr>
          <w:p w:rsidR="00A968ED" w:rsidRDefault="00A968ED">
            <w:pPr>
              <w:rPr>
                <w:rFonts w:ascii="Arial" w:hAnsi="Arial" w:cs="Arial"/>
                <w:szCs w:val="18"/>
              </w:rPr>
            </w:pPr>
            <w:r>
              <w:rPr>
                <w:rFonts w:ascii="Arial" w:hAnsi="Arial" w:cs="Arial"/>
                <w:szCs w:val="18"/>
              </w:rPr>
              <w:t> </w:t>
            </w:r>
          </w:p>
        </w:tc>
        <w:tc>
          <w:tcPr>
            <w:tcW w:w="6016" w:type="dxa"/>
            <w:gridSpan w:val="6"/>
            <w:tcBorders>
              <w:top w:val="single" w:sz="4" w:space="0" w:color="auto"/>
              <w:left w:val="nil"/>
              <w:bottom w:val="single" w:sz="4" w:space="0" w:color="auto"/>
              <w:right w:val="nil"/>
            </w:tcBorders>
            <w:shd w:val="clear" w:color="FFFFFF" w:fill="FFFFFF"/>
            <w:vAlign w:val="bottom"/>
            <w:hideMark/>
          </w:tcPr>
          <w:p w:rsidR="00A968ED" w:rsidRDefault="00A968ED">
            <w:pPr>
              <w:jc w:val="center"/>
              <w:rPr>
                <w:rFonts w:cs="Arial"/>
                <w:b/>
                <w:bCs/>
                <w:szCs w:val="18"/>
              </w:rPr>
            </w:pPr>
            <w:r>
              <w:rPr>
                <w:rFonts w:cs="Arial"/>
                <w:b/>
                <w:bCs/>
                <w:szCs w:val="18"/>
              </w:rPr>
              <w:t>Non-financial assets</w:t>
            </w:r>
          </w:p>
        </w:tc>
      </w:tr>
      <w:tr w:rsidR="00A968ED" w:rsidTr="00091497">
        <w:trPr>
          <w:trHeight w:hRule="exact" w:val="722"/>
        </w:trPr>
        <w:tc>
          <w:tcPr>
            <w:tcW w:w="3368" w:type="dxa"/>
            <w:tcBorders>
              <w:top w:val="nil"/>
              <w:left w:val="nil"/>
              <w:bottom w:val="nil"/>
              <w:right w:val="nil"/>
            </w:tcBorders>
            <w:shd w:val="clear" w:color="FFFFFF" w:fill="FFFFFF"/>
            <w:noWrap/>
            <w:vAlign w:val="bottom"/>
            <w:hideMark/>
          </w:tcPr>
          <w:p w:rsidR="00A968ED" w:rsidRDefault="00A968ED">
            <w:pPr>
              <w:rPr>
                <w:rFonts w:ascii="Arial" w:hAnsi="Arial" w:cs="Arial"/>
                <w:szCs w:val="18"/>
              </w:rPr>
            </w:pPr>
            <w:r>
              <w:rPr>
                <w:rFonts w:ascii="Arial" w:hAnsi="Arial" w:cs="Arial"/>
                <w:szCs w:val="18"/>
              </w:rPr>
              <w:t> </w:t>
            </w:r>
          </w:p>
        </w:tc>
        <w:tc>
          <w:tcPr>
            <w:tcW w:w="2016" w:type="dxa"/>
            <w:gridSpan w:val="2"/>
            <w:tcBorders>
              <w:top w:val="single" w:sz="4" w:space="0" w:color="auto"/>
              <w:left w:val="nil"/>
              <w:bottom w:val="nil"/>
              <w:right w:val="nil"/>
            </w:tcBorders>
            <w:shd w:val="clear" w:color="FFFFFF" w:fill="FFFFFF"/>
            <w:vAlign w:val="bottom"/>
            <w:hideMark/>
          </w:tcPr>
          <w:p w:rsidR="00A968ED" w:rsidRDefault="00A968ED">
            <w:pPr>
              <w:jc w:val="center"/>
              <w:rPr>
                <w:rFonts w:cs="Arial"/>
                <w:b/>
                <w:bCs/>
                <w:szCs w:val="18"/>
              </w:rPr>
            </w:pPr>
            <w:r>
              <w:rPr>
                <w:rFonts w:cs="Arial"/>
                <w:b/>
                <w:bCs/>
                <w:szCs w:val="18"/>
              </w:rPr>
              <w:t>Leasehold Improvements</w:t>
            </w:r>
          </w:p>
        </w:tc>
        <w:tc>
          <w:tcPr>
            <w:tcW w:w="2030" w:type="dxa"/>
            <w:gridSpan w:val="2"/>
            <w:tcBorders>
              <w:top w:val="single" w:sz="4" w:space="0" w:color="auto"/>
              <w:left w:val="nil"/>
              <w:bottom w:val="nil"/>
              <w:right w:val="nil"/>
            </w:tcBorders>
            <w:shd w:val="clear" w:color="FFFFFF" w:fill="FFFFFF"/>
            <w:vAlign w:val="bottom"/>
            <w:hideMark/>
          </w:tcPr>
          <w:p w:rsidR="00A968ED" w:rsidRDefault="00A968ED">
            <w:pPr>
              <w:jc w:val="center"/>
              <w:rPr>
                <w:rFonts w:cs="Arial"/>
                <w:b/>
                <w:bCs/>
                <w:szCs w:val="18"/>
              </w:rPr>
            </w:pPr>
            <w:r>
              <w:rPr>
                <w:rFonts w:cs="Arial"/>
                <w:b/>
                <w:bCs/>
                <w:szCs w:val="18"/>
              </w:rPr>
              <w:t>Infrastructure, plant and equipment</w:t>
            </w:r>
          </w:p>
        </w:tc>
        <w:tc>
          <w:tcPr>
            <w:tcW w:w="1970" w:type="dxa"/>
            <w:gridSpan w:val="2"/>
            <w:tcBorders>
              <w:top w:val="single" w:sz="4" w:space="0" w:color="auto"/>
              <w:left w:val="nil"/>
              <w:bottom w:val="nil"/>
              <w:right w:val="nil"/>
            </w:tcBorders>
            <w:shd w:val="clear" w:color="FFFFFF" w:fill="FFFFFF"/>
            <w:vAlign w:val="bottom"/>
            <w:hideMark/>
          </w:tcPr>
          <w:p w:rsidR="00A968ED" w:rsidRDefault="00A968ED">
            <w:pPr>
              <w:jc w:val="center"/>
              <w:rPr>
                <w:rFonts w:cs="Arial"/>
                <w:b/>
                <w:bCs/>
                <w:szCs w:val="18"/>
              </w:rPr>
            </w:pPr>
            <w:r>
              <w:rPr>
                <w:rFonts w:cs="Arial"/>
                <w:b/>
                <w:bCs/>
                <w:szCs w:val="18"/>
              </w:rPr>
              <w:t>Total</w:t>
            </w:r>
          </w:p>
        </w:tc>
      </w:tr>
      <w:tr w:rsidR="00A968ED" w:rsidTr="00091497">
        <w:trPr>
          <w:trHeight w:hRule="exact" w:val="285"/>
        </w:trPr>
        <w:tc>
          <w:tcPr>
            <w:tcW w:w="3368" w:type="dxa"/>
            <w:tcBorders>
              <w:top w:val="nil"/>
              <w:left w:val="nil"/>
              <w:bottom w:val="nil"/>
              <w:right w:val="nil"/>
            </w:tcBorders>
            <w:shd w:val="clear" w:color="FFFFFF" w:fill="FFFFFF"/>
            <w:noWrap/>
            <w:vAlign w:val="bottom"/>
            <w:hideMark/>
          </w:tcPr>
          <w:p w:rsidR="00A968ED" w:rsidRDefault="00A968ED">
            <w:pPr>
              <w:rPr>
                <w:rFonts w:ascii="Arial" w:hAnsi="Arial" w:cs="Arial"/>
                <w:szCs w:val="18"/>
              </w:rPr>
            </w:pPr>
            <w:r>
              <w:rPr>
                <w:rFonts w:ascii="Arial" w:hAnsi="Arial" w:cs="Arial"/>
                <w:szCs w:val="18"/>
              </w:rPr>
              <w:t> </w:t>
            </w:r>
          </w:p>
        </w:tc>
        <w:tc>
          <w:tcPr>
            <w:tcW w:w="982" w:type="dxa"/>
            <w:tcBorders>
              <w:top w:val="nil"/>
              <w:left w:val="nil"/>
              <w:bottom w:val="nil"/>
              <w:right w:val="nil"/>
            </w:tcBorders>
            <w:shd w:val="clear" w:color="FFFFFF" w:fill="FFFFFF"/>
            <w:noWrap/>
            <w:vAlign w:val="bottom"/>
            <w:hideMark/>
          </w:tcPr>
          <w:p w:rsidR="00A968ED" w:rsidRDefault="00A968ED">
            <w:pPr>
              <w:jc w:val="right"/>
              <w:rPr>
                <w:rFonts w:cs="Arial"/>
                <w:b/>
                <w:bCs/>
                <w:szCs w:val="18"/>
              </w:rPr>
            </w:pPr>
            <w:r>
              <w:rPr>
                <w:rFonts w:cs="Arial"/>
                <w:b/>
                <w:bCs/>
                <w:szCs w:val="18"/>
              </w:rPr>
              <w:t>2015</w:t>
            </w:r>
          </w:p>
        </w:tc>
        <w:tc>
          <w:tcPr>
            <w:tcW w:w="1034" w:type="dxa"/>
            <w:tcBorders>
              <w:top w:val="nil"/>
              <w:left w:val="nil"/>
              <w:bottom w:val="nil"/>
              <w:right w:val="nil"/>
            </w:tcBorders>
            <w:shd w:val="clear" w:color="FFFFFF" w:fill="FFFFFF"/>
            <w:noWrap/>
            <w:vAlign w:val="bottom"/>
            <w:hideMark/>
          </w:tcPr>
          <w:p w:rsidR="00A968ED" w:rsidRDefault="00A968ED">
            <w:pPr>
              <w:jc w:val="right"/>
              <w:rPr>
                <w:rFonts w:cs="Arial"/>
                <w:szCs w:val="18"/>
              </w:rPr>
            </w:pPr>
            <w:r>
              <w:rPr>
                <w:rFonts w:cs="Arial"/>
                <w:szCs w:val="18"/>
              </w:rPr>
              <w:t>2014</w:t>
            </w:r>
          </w:p>
        </w:tc>
        <w:tc>
          <w:tcPr>
            <w:tcW w:w="1021" w:type="dxa"/>
            <w:tcBorders>
              <w:top w:val="nil"/>
              <w:left w:val="nil"/>
              <w:bottom w:val="nil"/>
              <w:right w:val="nil"/>
            </w:tcBorders>
            <w:shd w:val="clear" w:color="FFFFFF" w:fill="FFFFFF"/>
            <w:noWrap/>
            <w:vAlign w:val="bottom"/>
            <w:hideMark/>
          </w:tcPr>
          <w:p w:rsidR="00A968ED" w:rsidRDefault="00A968ED">
            <w:pPr>
              <w:jc w:val="right"/>
              <w:rPr>
                <w:rFonts w:cs="Arial"/>
                <w:b/>
                <w:bCs/>
                <w:szCs w:val="18"/>
              </w:rPr>
            </w:pPr>
            <w:r>
              <w:rPr>
                <w:rFonts w:cs="Arial"/>
                <w:b/>
                <w:bCs/>
                <w:szCs w:val="18"/>
              </w:rPr>
              <w:t>2015</w:t>
            </w:r>
          </w:p>
        </w:tc>
        <w:tc>
          <w:tcPr>
            <w:tcW w:w="1009" w:type="dxa"/>
            <w:tcBorders>
              <w:top w:val="nil"/>
              <w:left w:val="nil"/>
              <w:bottom w:val="nil"/>
              <w:right w:val="nil"/>
            </w:tcBorders>
            <w:shd w:val="clear" w:color="FFFFFF" w:fill="FFFFFF"/>
            <w:noWrap/>
            <w:vAlign w:val="bottom"/>
            <w:hideMark/>
          </w:tcPr>
          <w:p w:rsidR="00A968ED" w:rsidRDefault="00A968ED">
            <w:pPr>
              <w:jc w:val="right"/>
              <w:rPr>
                <w:rFonts w:cs="Arial"/>
                <w:szCs w:val="18"/>
              </w:rPr>
            </w:pPr>
            <w:r>
              <w:rPr>
                <w:rFonts w:cs="Arial"/>
                <w:szCs w:val="18"/>
              </w:rPr>
              <w:t>2014</w:t>
            </w:r>
          </w:p>
        </w:tc>
        <w:tc>
          <w:tcPr>
            <w:tcW w:w="936" w:type="dxa"/>
            <w:tcBorders>
              <w:top w:val="nil"/>
              <w:left w:val="nil"/>
              <w:bottom w:val="nil"/>
              <w:right w:val="nil"/>
            </w:tcBorders>
            <w:shd w:val="clear" w:color="FFFFFF" w:fill="FFFFFF"/>
            <w:noWrap/>
            <w:vAlign w:val="bottom"/>
            <w:hideMark/>
          </w:tcPr>
          <w:p w:rsidR="00A968ED" w:rsidRDefault="00A968ED">
            <w:pPr>
              <w:jc w:val="right"/>
              <w:rPr>
                <w:rFonts w:cs="Arial"/>
                <w:b/>
                <w:bCs/>
                <w:szCs w:val="18"/>
              </w:rPr>
            </w:pPr>
            <w:r>
              <w:rPr>
                <w:rFonts w:cs="Arial"/>
                <w:b/>
                <w:bCs/>
                <w:szCs w:val="18"/>
              </w:rPr>
              <w:t>2015</w:t>
            </w:r>
          </w:p>
        </w:tc>
        <w:tc>
          <w:tcPr>
            <w:tcW w:w="1034" w:type="dxa"/>
            <w:tcBorders>
              <w:top w:val="nil"/>
              <w:left w:val="nil"/>
              <w:bottom w:val="nil"/>
              <w:right w:val="nil"/>
            </w:tcBorders>
            <w:shd w:val="clear" w:color="FFFFFF" w:fill="FFFFFF"/>
            <w:noWrap/>
            <w:vAlign w:val="bottom"/>
            <w:hideMark/>
          </w:tcPr>
          <w:p w:rsidR="00A968ED" w:rsidRDefault="00A968ED">
            <w:pPr>
              <w:jc w:val="right"/>
              <w:rPr>
                <w:rFonts w:cs="Arial"/>
                <w:szCs w:val="18"/>
              </w:rPr>
            </w:pPr>
            <w:r>
              <w:rPr>
                <w:rFonts w:cs="Arial"/>
                <w:szCs w:val="18"/>
              </w:rPr>
              <w:t>2014</w:t>
            </w:r>
          </w:p>
        </w:tc>
      </w:tr>
      <w:tr w:rsidR="00A968ED" w:rsidTr="00091497">
        <w:trPr>
          <w:trHeight w:hRule="exact" w:val="285"/>
        </w:trPr>
        <w:tc>
          <w:tcPr>
            <w:tcW w:w="3368" w:type="dxa"/>
            <w:tcBorders>
              <w:top w:val="nil"/>
              <w:left w:val="nil"/>
              <w:bottom w:val="nil"/>
              <w:right w:val="nil"/>
            </w:tcBorders>
            <w:shd w:val="clear" w:color="FFFFFF" w:fill="FFFFFF"/>
            <w:noWrap/>
            <w:vAlign w:val="bottom"/>
            <w:hideMark/>
          </w:tcPr>
          <w:p w:rsidR="00A968ED" w:rsidRDefault="00A968ED">
            <w:pPr>
              <w:rPr>
                <w:rFonts w:ascii="Arial" w:hAnsi="Arial" w:cs="Arial"/>
                <w:szCs w:val="18"/>
              </w:rPr>
            </w:pPr>
            <w:r>
              <w:rPr>
                <w:rFonts w:ascii="Arial" w:hAnsi="Arial" w:cs="Arial"/>
                <w:szCs w:val="18"/>
              </w:rPr>
              <w:t> </w:t>
            </w:r>
          </w:p>
        </w:tc>
        <w:tc>
          <w:tcPr>
            <w:tcW w:w="982" w:type="dxa"/>
            <w:tcBorders>
              <w:top w:val="nil"/>
              <w:left w:val="nil"/>
              <w:bottom w:val="single" w:sz="4" w:space="0" w:color="auto"/>
              <w:right w:val="nil"/>
            </w:tcBorders>
            <w:shd w:val="clear" w:color="FFFFFF" w:fill="FFFFFF"/>
            <w:noWrap/>
            <w:vAlign w:val="bottom"/>
            <w:hideMark/>
          </w:tcPr>
          <w:p w:rsidR="00A968ED" w:rsidRDefault="00A968ED">
            <w:pPr>
              <w:jc w:val="right"/>
              <w:rPr>
                <w:rFonts w:cs="Arial"/>
                <w:b/>
                <w:bCs/>
                <w:szCs w:val="18"/>
              </w:rPr>
            </w:pPr>
            <w:r>
              <w:rPr>
                <w:rFonts w:cs="Arial"/>
                <w:b/>
                <w:bCs/>
                <w:szCs w:val="18"/>
              </w:rPr>
              <w:t>$'000</w:t>
            </w:r>
          </w:p>
        </w:tc>
        <w:tc>
          <w:tcPr>
            <w:tcW w:w="1034" w:type="dxa"/>
            <w:tcBorders>
              <w:top w:val="nil"/>
              <w:left w:val="nil"/>
              <w:bottom w:val="single" w:sz="4" w:space="0" w:color="auto"/>
              <w:right w:val="nil"/>
            </w:tcBorders>
            <w:shd w:val="clear" w:color="FFFFFF" w:fill="FFFFFF"/>
            <w:noWrap/>
            <w:vAlign w:val="bottom"/>
            <w:hideMark/>
          </w:tcPr>
          <w:p w:rsidR="00A968ED" w:rsidRDefault="00A968ED">
            <w:pPr>
              <w:jc w:val="right"/>
              <w:rPr>
                <w:rFonts w:cs="Arial"/>
                <w:szCs w:val="18"/>
              </w:rPr>
            </w:pPr>
            <w:r>
              <w:rPr>
                <w:rFonts w:cs="Arial"/>
                <w:szCs w:val="18"/>
              </w:rPr>
              <w:t>$'000</w:t>
            </w:r>
          </w:p>
        </w:tc>
        <w:tc>
          <w:tcPr>
            <w:tcW w:w="1021" w:type="dxa"/>
            <w:tcBorders>
              <w:top w:val="nil"/>
              <w:left w:val="nil"/>
              <w:bottom w:val="single" w:sz="4" w:space="0" w:color="auto"/>
              <w:right w:val="nil"/>
            </w:tcBorders>
            <w:shd w:val="clear" w:color="FFFFFF" w:fill="FFFFFF"/>
            <w:noWrap/>
            <w:vAlign w:val="bottom"/>
            <w:hideMark/>
          </w:tcPr>
          <w:p w:rsidR="00A968ED" w:rsidRDefault="00A968ED">
            <w:pPr>
              <w:jc w:val="right"/>
              <w:rPr>
                <w:rFonts w:cs="Arial"/>
                <w:b/>
                <w:bCs/>
                <w:szCs w:val="18"/>
              </w:rPr>
            </w:pPr>
            <w:r>
              <w:rPr>
                <w:rFonts w:cs="Arial"/>
                <w:b/>
                <w:bCs/>
                <w:szCs w:val="18"/>
              </w:rPr>
              <w:t>$'000</w:t>
            </w:r>
          </w:p>
        </w:tc>
        <w:tc>
          <w:tcPr>
            <w:tcW w:w="1009" w:type="dxa"/>
            <w:tcBorders>
              <w:top w:val="nil"/>
              <w:left w:val="nil"/>
              <w:bottom w:val="single" w:sz="4" w:space="0" w:color="auto"/>
              <w:right w:val="nil"/>
            </w:tcBorders>
            <w:shd w:val="clear" w:color="FFFFFF" w:fill="FFFFFF"/>
            <w:noWrap/>
            <w:vAlign w:val="bottom"/>
            <w:hideMark/>
          </w:tcPr>
          <w:p w:rsidR="00A968ED" w:rsidRDefault="00A968ED">
            <w:pPr>
              <w:jc w:val="right"/>
              <w:rPr>
                <w:rFonts w:cs="Arial"/>
                <w:szCs w:val="18"/>
              </w:rPr>
            </w:pPr>
            <w:r>
              <w:rPr>
                <w:rFonts w:cs="Arial"/>
                <w:szCs w:val="18"/>
              </w:rPr>
              <w:t>$'000</w:t>
            </w:r>
          </w:p>
        </w:tc>
        <w:tc>
          <w:tcPr>
            <w:tcW w:w="936" w:type="dxa"/>
            <w:tcBorders>
              <w:top w:val="nil"/>
              <w:left w:val="nil"/>
              <w:bottom w:val="single" w:sz="4" w:space="0" w:color="auto"/>
              <w:right w:val="nil"/>
            </w:tcBorders>
            <w:shd w:val="clear" w:color="FFFFFF" w:fill="FFFFFF"/>
            <w:noWrap/>
            <w:vAlign w:val="bottom"/>
            <w:hideMark/>
          </w:tcPr>
          <w:p w:rsidR="00A968ED" w:rsidRDefault="00A968ED">
            <w:pPr>
              <w:jc w:val="right"/>
              <w:rPr>
                <w:rFonts w:cs="Arial"/>
                <w:b/>
                <w:bCs/>
                <w:szCs w:val="18"/>
              </w:rPr>
            </w:pPr>
            <w:r>
              <w:rPr>
                <w:rFonts w:cs="Arial"/>
                <w:b/>
                <w:bCs/>
                <w:szCs w:val="18"/>
              </w:rPr>
              <w:t>$'000</w:t>
            </w:r>
          </w:p>
        </w:tc>
        <w:tc>
          <w:tcPr>
            <w:tcW w:w="1034" w:type="dxa"/>
            <w:tcBorders>
              <w:top w:val="nil"/>
              <w:left w:val="nil"/>
              <w:bottom w:val="single" w:sz="4" w:space="0" w:color="auto"/>
              <w:right w:val="nil"/>
            </w:tcBorders>
            <w:shd w:val="clear" w:color="FFFFFF" w:fill="FFFFFF"/>
            <w:noWrap/>
            <w:vAlign w:val="bottom"/>
            <w:hideMark/>
          </w:tcPr>
          <w:p w:rsidR="00A968ED" w:rsidRDefault="00A968ED">
            <w:pPr>
              <w:jc w:val="right"/>
              <w:rPr>
                <w:rFonts w:cs="Arial"/>
                <w:szCs w:val="18"/>
              </w:rPr>
            </w:pPr>
            <w:r>
              <w:rPr>
                <w:rFonts w:cs="Arial"/>
                <w:szCs w:val="18"/>
              </w:rPr>
              <w:t>$'000</w:t>
            </w:r>
          </w:p>
        </w:tc>
      </w:tr>
      <w:tr w:rsidR="00A968ED" w:rsidTr="00091497">
        <w:trPr>
          <w:trHeight w:hRule="exact" w:val="285"/>
        </w:trPr>
        <w:tc>
          <w:tcPr>
            <w:tcW w:w="3368" w:type="dxa"/>
            <w:tcBorders>
              <w:top w:val="single" w:sz="4" w:space="0" w:color="auto"/>
              <w:left w:val="nil"/>
              <w:bottom w:val="nil"/>
              <w:right w:val="nil"/>
            </w:tcBorders>
            <w:shd w:val="clear" w:color="FFFFFF" w:fill="FFFFFF"/>
            <w:vAlign w:val="bottom"/>
            <w:hideMark/>
          </w:tcPr>
          <w:p w:rsidR="00A968ED" w:rsidRDefault="00A968ED">
            <w:pPr>
              <w:rPr>
                <w:rFonts w:cs="Arial"/>
                <w:b/>
                <w:bCs/>
                <w:szCs w:val="18"/>
              </w:rPr>
            </w:pPr>
            <w:r>
              <w:rPr>
                <w:rFonts w:cs="Arial"/>
                <w:b/>
                <w:bCs/>
                <w:szCs w:val="18"/>
              </w:rPr>
              <w:t>Opening balance</w:t>
            </w:r>
          </w:p>
        </w:tc>
        <w:tc>
          <w:tcPr>
            <w:tcW w:w="982" w:type="dxa"/>
            <w:tcBorders>
              <w:top w:val="nil"/>
              <w:left w:val="nil"/>
              <w:bottom w:val="nil"/>
              <w:right w:val="nil"/>
            </w:tcBorders>
            <w:shd w:val="clear" w:color="FFFFFF" w:fill="FFFFFF"/>
            <w:noWrap/>
            <w:vAlign w:val="bottom"/>
            <w:hideMark/>
          </w:tcPr>
          <w:p w:rsidR="00A968ED" w:rsidRDefault="00A968ED">
            <w:pPr>
              <w:jc w:val="right"/>
              <w:rPr>
                <w:rFonts w:cs="Arial"/>
                <w:b/>
                <w:bCs/>
                <w:szCs w:val="18"/>
              </w:rPr>
            </w:pPr>
            <w:r>
              <w:rPr>
                <w:rFonts w:cs="Arial"/>
                <w:b/>
                <w:bCs/>
                <w:szCs w:val="18"/>
              </w:rPr>
              <w:t xml:space="preserve">20,608 </w:t>
            </w:r>
          </w:p>
        </w:tc>
        <w:tc>
          <w:tcPr>
            <w:tcW w:w="1034" w:type="dxa"/>
            <w:tcBorders>
              <w:top w:val="nil"/>
              <w:left w:val="nil"/>
              <w:bottom w:val="nil"/>
              <w:right w:val="nil"/>
            </w:tcBorders>
            <w:shd w:val="clear" w:color="FFFFFF" w:fill="FFFFFF"/>
            <w:noWrap/>
            <w:vAlign w:val="bottom"/>
            <w:hideMark/>
          </w:tcPr>
          <w:p w:rsidR="00A968ED" w:rsidRDefault="00A968ED">
            <w:pPr>
              <w:jc w:val="right"/>
              <w:rPr>
                <w:rFonts w:cs="Arial"/>
                <w:szCs w:val="18"/>
              </w:rPr>
            </w:pPr>
            <w:r>
              <w:rPr>
                <w:rFonts w:cs="Arial"/>
                <w:szCs w:val="18"/>
              </w:rPr>
              <w:t xml:space="preserve">24,946 </w:t>
            </w:r>
          </w:p>
        </w:tc>
        <w:tc>
          <w:tcPr>
            <w:tcW w:w="1021" w:type="dxa"/>
            <w:tcBorders>
              <w:top w:val="nil"/>
              <w:left w:val="nil"/>
              <w:bottom w:val="nil"/>
              <w:right w:val="nil"/>
            </w:tcBorders>
            <w:shd w:val="clear" w:color="FFFFFF" w:fill="FFFFFF"/>
            <w:noWrap/>
            <w:vAlign w:val="bottom"/>
            <w:hideMark/>
          </w:tcPr>
          <w:p w:rsidR="00A968ED" w:rsidRDefault="00A968ED">
            <w:pPr>
              <w:jc w:val="right"/>
              <w:rPr>
                <w:rFonts w:cs="Arial"/>
                <w:b/>
                <w:bCs/>
                <w:szCs w:val="18"/>
              </w:rPr>
            </w:pPr>
            <w:r>
              <w:rPr>
                <w:rFonts w:cs="Arial"/>
                <w:b/>
                <w:bCs/>
                <w:szCs w:val="18"/>
              </w:rPr>
              <w:t xml:space="preserve">8,568 </w:t>
            </w:r>
          </w:p>
        </w:tc>
        <w:tc>
          <w:tcPr>
            <w:tcW w:w="1009" w:type="dxa"/>
            <w:tcBorders>
              <w:top w:val="nil"/>
              <w:left w:val="nil"/>
              <w:bottom w:val="nil"/>
              <w:right w:val="nil"/>
            </w:tcBorders>
            <w:shd w:val="clear" w:color="FFFFFF" w:fill="FFFFFF"/>
            <w:noWrap/>
            <w:vAlign w:val="bottom"/>
            <w:hideMark/>
          </w:tcPr>
          <w:p w:rsidR="00A968ED" w:rsidRDefault="00A968ED">
            <w:pPr>
              <w:jc w:val="right"/>
              <w:rPr>
                <w:rFonts w:cs="Arial"/>
                <w:szCs w:val="18"/>
              </w:rPr>
            </w:pPr>
            <w:r>
              <w:rPr>
                <w:rFonts w:cs="Arial"/>
                <w:szCs w:val="18"/>
              </w:rPr>
              <w:t xml:space="preserve">12,966 </w:t>
            </w:r>
          </w:p>
        </w:tc>
        <w:tc>
          <w:tcPr>
            <w:tcW w:w="936" w:type="dxa"/>
            <w:tcBorders>
              <w:top w:val="nil"/>
              <w:left w:val="nil"/>
              <w:bottom w:val="nil"/>
              <w:right w:val="nil"/>
            </w:tcBorders>
            <w:shd w:val="clear" w:color="FFFFFF" w:fill="FFFFFF"/>
            <w:noWrap/>
            <w:vAlign w:val="bottom"/>
            <w:hideMark/>
          </w:tcPr>
          <w:p w:rsidR="00A968ED" w:rsidRDefault="00A968ED">
            <w:pPr>
              <w:jc w:val="right"/>
              <w:rPr>
                <w:rFonts w:cs="Arial"/>
                <w:b/>
                <w:bCs/>
                <w:szCs w:val="18"/>
              </w:rPr>
            </w:pPr>
            <w:r>
              <w:rPr>
                <w:rFonts w:cs="Arial"/>
                <w:b/>
                <w:bCs/>
                <w:szCs w:val="18"/>
              </w:rPr>
              <w:t xml:space="preserve">29,176 </w:t>
            </w:r>
          </w:p>
        </w:tc>
        <w:tc>
          <w:tcPr>
            <w:tcW w:w="1034" w:type="dxa"/>
            <w:tcBorders>
              <w:top w:val="nil"/>
              <w:left w:val="nil"/>
              <w:bottom w:val="nil"/>
              <w:right w:val="nil"/>
            </w:tcBorders>
            <w:shd w:val="clear" w:color="FFFFFF" w:fill="FFFFFF"/>
            <w:noWrap/>
            <w:vAlign w:val="bottom"/>
            <w:hideMark/>
          </w:tcPr>
          <w:p w:rsidR="00A968ED" w:rsidRDefault="00A968ED">
            <w:pPr>
              <w:jc w:val="right"/>
              <w:rPr>
                <w:rFonts w:cs="Arial"/>
                <w:szCs w:val="18"/>
              </w:rPr>
            </w:pPr>
            <w:r>
              <w:rPr>
                <w:rFonts w:cs="Arial"/>
                <w:szCs w:val="18"/>
              </w:rPr>
              <w:t xml:space="preserve">37,912 </w:t>
            </w:r>
          </w:p>
        </w:tc>
      </w:tr>
      <w:tr w:rsidR="00A968ED" w:rsidTr="00091497">
        <w:trPr>
          <w:trHeight w:hRule="exact" w:val="285"/>
        </w:trPr>
        <w:tc>
          <w:tcPr>
            <w:tcW w:w="3368" w:type="dxa"/>
            <w:tcBorders>
              <w:top w:val="nil"/>
              <w:left w:val="nil"/>
              <w:bottom w:val="nil"/>
              <w:right w:val="nil"/>
            </w:tcBorders>
            <w:shd w:val="clear" w:color="FFFFFF" w:fill="FFFFFF"/>
            <w:vAlign w:val="bottom"/>
            <w:hideMark/>
          </w:tcPr>
          <w:p w:rsidR="00A968ED" w:rsidRDefault="00A968ED">
            <w:pPr>
              <w:rPr>
                <w:rFonts w:cs="Arial"/>
                <w:szCs w:val="18"/>
              </w:rPr>
            </w:pPr>
            <w:r>
              <w:rPr>
                <w:rFonts w:cs="Arial"/>
                <w:szCs w:val="18"/>
              </w:rPr>
              <w:t>Total losses recognised in net cost of services</w:t>
            </w:r>
            <w:r>
              <w:rPr>
                <w:rFonts w:ascii="Arial" w:hAnsi="Arial" w:cs="Arial"/>
                <w:szCs w:val="18"/>
                <w:vertAlign w:val="superscript"/>
              </w:rPr>
              <w:t>1</w:t>
            </w:r>
          </w:p>
        </w:tc>
        <w:tc>
          <w:tcPr>
            <w:tcW w:w="982" w:type="dxa"/>
            <w:tcBorders>
              <w:top w:val="nil"/>
              <w:left w:val="nil"/>
              <w:bottom w:val="nil"/>
              <w:right w:val="nil"/>
            </w:tcBorders>
            <w:shd w:val="clear" w:color="FFFFFF" w:fill="FFFFFF"/>
            <w:noWrap/>
            <w:vAlign w:val="bottom"/>
            <w:hideMark/>
          </w:tcPr>
          <w:p w:rsidR="00A968ED" w:rsidRDefault="00A968ED">
            <w:pPr>
              <w:jc w:val="right"/>
              <w:rPr>
                <w:rFonts w:cs="Arial"/>
                <w:b/>
                <w:bCs/>
                <w:szCs w:val="18"/>
              </w:rPr>
            </w:pPr>
            <w:r>
              <w:rPr>
                <w:rFonts w:cs="Arial"/>
                <w:b/>
                <w:bCs/>
                <w:szCs w:val="18"/>
              </w:rPr>
              <w:t>(8,289)</w:t>
            </w:r>
          </w:p>
        </w:tc>
        <w:tc>
          <w:tcPr>
            <w:tcW w:w="1034" w:type="dxa"/>
            <w:tcBorders>
              <w:top w:val="nil"/>
              <w:left w:val="nil"/>
              <w:bottom w:val="nil"/>
              <w:right w:val="nil"/>
            </w:tcBorders>
            <w:shd w:val="clear" w:color="FFFFFF" w:fill="FFFFFF"/>
            <w:noWrap/>
            <w:vAlign w:val="bottom"/>
            <w:hideMark/>
          </w:tcPr>
          <w:p w:rsidR="00A968ED" w:rsidRDefault="00A968ED">
            <w:pPr>
              <w:jc w:val="right"/>
              <w:rPr>
                <w:rFonts w:cs="Arial"/>
                <w:szCs w:val="18"/>
              </w:rPr>
            </w:pPr>
            <w:r>
              <w:rPr>
                <w:rFonts w:cs="Arial"/>
                <w:szCs w:val="18"/>
              </w:rPr>
              <w:t>(6,870)</w:t>
            </w:r>
          </w:p>
        </w:tc>
        <w:tc>
          <w:tcPr>
            <w:tcW w:w="1021" w:type="dxa"/>
            <w:tcBorders>
              <w:top w:val="nil"/>
              <w:left w:val="nil"/>
              <w:bottom w:val="nil"/>
              <w:right w:val="nil"/>
            </w:tcBorders>
            <w:shd w:val="clear" w:color="FFFFFF" w:fill="FFFFFF"/>
            <w:noWrap/>
            <w:vAlign w:val="bottom"/>
            <w:hideMark/>
          </w:tcPr>
          <w:p w:rsidR="00A968ED" w:rsidRDefault="00091497" w:rsidP="008610CC">
            <w:pPr>
              <w:ind w:right="-55"/>
              <w:jc w:val="right"/>
              <w:rPr>
                <w:rFonts w:cs="Arial"/>
                <w:b/>
                <w:bCs/>
                <w:szCs w:val="18"/>
              </w:rPr>
            </w:pPr>
            <w:r>
              <w:rPr>
                <w:rFonts w:cs="Arial"/>
                <w:b/>
                <w:bCs/>
                <w:szCs w:val="18"/>
              </w:rPr>
              <w:t>(2,852)</w:t>
            </w:r>
            <w:r w:rsidR="008610CC">
              <w:rPr>
                <w:rFonts w:cs="Arial"/>
                <w:b/>
                <w:bCs/>
                <w:szCs w:val="18"/>
              </w:rPr>
              <w:t xml:space="preserve">       (2</w:t>
            </w:r>
            <w:r w:rsidR="003C093C">
              <w:rPr>
                <w:rFonts w:cs="Arial"/>
                <w:b/>
                <w:bCs/>
                <w:szCs w:val="18"/>
              </w:rPr>
              <w:t>,</w:t>
            </w:r>
            <w:r w:rsidR="008610CC">
              <w:rPr>
                <w:rFonts w:cs="Arial"/>
                <w:b/>
                <w:bCs/>
                <w:szCs w:val="18"/>
              </w:rPr>
              <w:t>852)</w:t>
            </w:r>
            <w:r w:rsidR="00A968ED">
              <w:rPr>
                <w:rFonts w:cs="Arial"/>
                <w:b/>
                <w:bCs/>
                <w:szCs w:val="18"/>
              </w:rPr>
              <w:t> </w:t>
            </w:r>
          </w:p>
        </w:tc>
        <w:tc>
          <w:tcPr>
            <w:tcW w:w="1009" w:type="dxa"/>
            <w:tcBorders>
              <w:top w:val="nil"/>
              <w:left w:val="nil"/>
              <w:bottom w:val="nil"/>
              <w:right w:val="nil"/>
            </w:tcBorders>
            <w:shd w:val="clear" w:color="FFFFFF" w:fill="FFFFFF"/>
            <w:noWrap/>
            <w:vAlign w:val="bottom"/>
            <w:hideMark/>
          </w:tcPr>
          <w:p w:rsidR="00A968ED" w:rsidRDefault="00A968ED">
            <w:pPr>
              <w:jc w:val="right"/>
              <w:rPr>
                <w:rFonts w:cs="Arial"/>
                <w:szCs w:val="18"/>
              </w:rPr>
            </w:pPr>
            <w:r>
              <w:rPr>
                <w:rFonts w:cs="Arial"/>
                <w:szCs w:val="18"/>
              </w:rPr>
              <w:t>(6,025)</w:t>
            </w:r>
          </w:p>
        </w:tc>
        <w:tc>
          <w:tcPr>
            <w:tcW w:w="936" w:type="dxa"/>
            <w:tcBorders>
              <w:top w:val="nil"/>
              <w:left w:val="nil"/>
              <w:bottom w:val="nil"/>
              <w:right w:val="nil"/>
            </w:tcBorders>
            <w:shd w:val="clear" w:color="FFFFFF" w:fill="FFFFFF"/>
            <w:noWrap/>
            <w:vAlign w:val="bottom"/>
            <w:hideMark/>
          </w:tcPr>
          <w:p w:rsidR="00A968ED" w:rsidRDefault="008610CC">
            <w:pPr>
              <w:jc w:val="right"/>
              <w:rPr>
                <w:rFonts w:cs="Arial"/>
                <w:b/>
                <w:bCs/>
                <w:szCs w:val="18"/>
              </w:rPr>
            </w:pPr>
            <w:r>
              <w:rPr>
                <w:rFonts w:cs="Arial"/>
                <w:b/>
                <w:bCs/>
                <w:szCs w:val="18"/>
              </w:rPr>
              <w:t>(11,141</w:t>
            </w:r>
            <w:r w:rsidR="00A968ED">
              <w:rPr>
                <w:rFonts w:cs="Arial"/>
                <w:b/>
                <w:bCs/>
                <w:szCs w:val="18"/>
              </w:rPr>
              <w:t>)</w:t>
            </w:r>
          </w:p>
        </w:tc>
        <w:tc>
          <w:tcPr>
            <w:tcW w:w="1034" w:type="dxa"/>
            <w:tcBorders>
              <w:top w:val="nil"/>
              <w:left w:val="nil"/>
              <w:bottom w:val="nil"/>
              <w:right w:val="nil"/>
            </w:tcBorders>
            <w:shd w:val="clear" w:color="FFFFFF" w:fill="FFFFFF"/>
            <w:noWrap/>
            <w:vAlign w:val="bottom"/>
            <w:hideMark/>
          </w:tcPr>
          <w:p w:rsidR="00A968ED" w:rsidRDefault="00A968ED" w:rsidP="00091497">
            <w:pPr>
              <w:jc w:val="right"/>
              <w:rPr>
                <w:rFonts w:cs="Arial"/>
                <w:szCs w:val="18"/>
              </w:rPr>
            </w:pPr>
            <w:r>
              <w:rPr>
                <w:rFonts w:cs="Arial"/>
                <w:szCs w:val="18"/>
              </w:rPr>
              <w:t>(12,895)</w:t>
            </w:r>
          </w:p>
        </w:tc>
      </w:tr>
      <w:tr w:rsidR="00A968ED" w:rsidTr="00091497">
        <w:trPr>
          <w:trHeight w:hRule="exact" w:val="285"/>
        </w:trPr>
        <w:tc>
          <w:tcPr>
            <w:tcW w:w="3368" w:type="dxa"/>
            <w:tcBorders>
              <w:top w:val="nil"/>
              <w:left w:val="nil"/>
              <w:bottom w:val="nil"/>
              <w:right w:val="nil"/>
            </w:tcBorders>
            <w:shd w:val="clear" w:color="FFFFFF" w:fill="FFFFFF"/>
            <w:vAlign w:val="bottom"/>
            <w:hideMark/>
          </w:tcPr>
          <w:p w:rsidR="00A968ED" w:rsidRDefault="00A968ED">
            <w:pPr>
              <w:rPr>
                <w:rFonts w:cs="Arial"/>
                <w:szCs w:val="18"/>
              </w:rPr>
            </w:pPr>
            <w:r>
              <w:rPr>
                <w:rFonts w:cs="Arial"/>
                <w:szCs w:val="18"/>
              </w:rPr>
              <w:t>Total gains recognised in comprehensive income</w:t>
            </w:r>
          </w:p>
        </w:tc>
        <w:tc>
          <w:tcPr>
            <w:tcW w:w="982" w:type="dxa"/>
            <w:tcBorders>
              <w:top w:val="nil"/>
              <w:left w:val="nil"/>
              <w:bottom w:val="nil"/>
              <w:right w:val="nil"/>
            </w:tcBorders>
            <w:shd w:val="clear" w:color="FFFFFF" w:fill="FFFFFF"/>
            <w:noWrap/>
            <w:vAlign w:val="bottom"/>
            <w:hideMark/>
          </w:tcPr>
          <w:p w:rsidR="00A968ED" w:rsidRDefault="00A968ED">
            <w:pPr>
              <w:jc w:val="right"/>
              <w:rPr>
                <w:rFonts w:cs="Arial"/>
                <w:b/>
                <w:bCs/>
                <w:szCs w:val="18"/>
              </w:rPr>
            </w:pPr>
            <w:r>
              <w:rPr>
                <w:rFonts w:cs="Arial"/>
                <w:b/>
                <w:bCs/>
                <w:szCs w:val="18"/>
              </w:rPr>
              <w:t>(2)</w:t>
            </w:r>
          </w:p>
        </w:tc>
        <w:tc>
          <w:tcPr>
            <w:tcW w:w="1034" w:type="dxa"/>
            <w:tcBorders>
              <w:top w:val="nil"/>
              <w:left w:val="nil"/>
              <w:bottom w:val="nil"/>
              <w:right w:val="nil"/>
            </w:tcBorders>
            <w:shd w:val="clear" w:color="FFFFFF" w:fill="FFFFFF"/>
            <w:noWrap/>
            <w:vAlign w:val="bottom"/>
            <w:hideMark/>
          </w:tcPr>
          <w:p w:rsidR="00A968ED" w:rsidRDefault="00A968ED">
            <w:pPr>
              <w:jc w:val="right"/>
              <w:rPr>
                <w:rFonts w:cs="Arial"/>
                <w:szCs w:val="18"/>
              </w:rPr>
            </w:pPr>
            <w:r>
              <w:rPr>
                <w:rFonts w:cs="Arial"/>
                <w:szCs w:val="18"/>
              </w:rPr>
              <w:t xml:space="preserve">3,376 </w:t>
            </w:r>
          </w:p>
        </w:tc>
        <w:tc>
          <w:tcPr>
            <w:tcW w:w="1021" w:type="dxa"/>
            <w:tcBorders>
              <w:top w:val="nil"/>
              <w:left w:val="nil"/>
              <w:bottom w:val="nil"/>
              <w:right w:val="nil"/>
            </w:tcBorders>
            <w:shd w:val="clear" w:color="FFFFFF" w:fill="FFFFFF"/>
            <w:noWrap/>
            <w:vAlign w:val="bottom"/>
            <w:hideMark/>
          </w:tcPr>
          <w:p w:rsidR="00A968ED" w:rsidRDefault="008610CC" w:rsidP="008610CC">
            <w:pPr>
              <w:ind w:right="-55"/>
              <w:jc w:val="right"/>
              <w:rPr>
                <w:rFonts w:cs="Arial"/>
                <w:b/>
                <w:bCs/>
                <w:szCs w:val="18"/>
              </w:rPr>
            </w:pPr>
            <w:r>
              <w:rPr>
                <w:rFonts w:cs="Arial"/>
                <w:b/>
                <w:bCs/>
                <w:szCs w:val="18"/>
              </w:rPr>
              <w:t>(17)</w:t>
            </w:r>
            <w:r w:rsidR="00A968ED">
              <w:rPr>
                <w:rFonts w:cs="Arial"/>
                <w:b/>
                <w:bCs/>
                <w:szCs w:val="18"/>
              </w:rPr>
              <w:t> </w:t>
            </w:r>
          </w:p>
        </w:tc>
        <w:tc>
          <w:tcPr>
            <w:tcW w:w="1009" w:type="dxa"/>
            <w:tcBorders>
              <w:top w:val="nil"/>
              <w:left w:val="nil"/>
              <w:bottom w:val="nil"/>
              <w:right w:val="nil"/>
            </w:tcBorders>
            <w:shd w:val="clear" w:color="FFFFFF" w:fill="FFFFFF"/>
            <w:noWrap/>
            <w:vAlign w:val="bottom"/>
            <w:hideMark/>
          </w:tcPr>
          <w:p w:rsidR="00A968ED" w:rsidRDefault="00A968ED">
            <w:pPr>
              <w:jc w:val="right"/>
              <w:rPr>
                <w:rFonts w:cs="Arial"/>
                <w:szCs w:val="18"/>
              </w:rPr>
            </w:pPr>
            <w:r>
              <w:rPr>
                <w:rFonts w:cs="Arial"/>
                <w:szCs w:val="18"/>
              </w:rPr>
              <w:t xml:space="preserve"> -</w:t>
            </w:r>
          </w:p>
        </w:tc>
        <w:tc>
          <w:tcPr>
            <w:tcW w:w="936" w:type="dxa"/>
            <w:tcBorders>
              <w:top w:val="nil"/>
              <w:left w:val="nil"/>
              <w:bottom w:val="nil"/>
              <w:right w:val="nil"/>
            </w:tcBorders>
            <w:shd w:val="clear" w:color="FFFFFF" w:fill="FFFFFF"/>
            <w:noWrap/>
            <w:vAlign w:val="bottom"/>
            <w:hideMark/>
          </w:tcPr>
          <w:p w:rsidR="00A968ED" w:rsidRDefault="008610CC">
            <w:pPr>
              <w:jc w:val="right"/>
              <w:rPr>
                <w:rFonts w:cs="Arial"/>
                <w:b/>
                <w:bCs/>
                <w:szCs w:val="18"/>
              </w:rPr>
            </w:pPr>
            <w:r>
              <w:rPr>
                <w:rFonts w:cs="Arial"/>
                <w:b/>
                <w:bCs/>
                <w:szCs w:val="18"/>
              </w:rPr>
              <w:t>(19</w:t>
            </w:r>
            <w:r w:rsidR="00A968ED">
              <w:rPr>
                <w:rFonts w:cs="Arial"/>
                <w:b/>
                <w:bCs/>
                <w:szCs w:val="18"/>
              </w:rPr>
              <w:t>)</w:t>
            </w:r>
          </w:p>
        </w:tc>
        <w:tc>
          <w:tcPr>
            <w:tcW w:w="1034" w:type="dxa"/>
            <w:tcBorders>
              <w:top w:val="nil"/>
              <w:left w:val="nil"/>
              <w:bottom w:val="nil"/>
              <w:right w:val="nil"/>
            </w:tcBorders>
            <w:shd w:val="clear" w:color="FFFFFF" w:fill="FFFFFF"/>
            <w:noWrap/>
            <w:vAlign w:val="bottom"/>
            <w:hideMark/>
          </w:tcPr>
          <w:p w:rsidR="00A968ED" w:rsidRDefault="00A968ED">
            <w:pPr>
              <w:jc w:val="right"/>
              <w:rPr>
                <w:rFonts w:cs="Arial"/>
                <w:szCs w:val="18"/>
              </w:rPr>
            </w:pPr>
            <w:r>
              <w:rPr>
                <w:rFonts w:cs="Arial"/>
                <w:szCs w:val="18"/>
              </w:rPr>
              <w:t xml:space="preserve">3,376 </w:t>
            </w:r>
          </w:p>
        </w:tc>
      </w:tr>
      <w:tr w:rsidR="00A968ED" w:rsidTr="00091497">
        <w:trPr>
          <w:trHeight w:hRule="exact" w:val="285"/>
        </w:trPr>
        <w:tc>
          <w:tcPr>
            <w:tcW w:w="3368" w:type="dxa"/>
            <w:tcBorders>
              <w:top w:val="nil"/>
              <w:left w:val="nil"/>
              <w:bottom w:val="nil"/>
              <w:right w:val="nil"/>
            </w:tcBorders>
            <w:shd w:val="clear" w:color="FFFFFF" w:fill="FFFFFF"/>
            <w:vAlign w:val="bottom"/>
            <w:hideMark/>
          </w:tcPr>
          <w:p w:rsidR="00A968ED" w:rsidRDefault="00A968ED">
            <w:pPr>
              <w:rPr>
                <w:rFonts w:cs="Arial"/>
                <w:szCs w:val="18"/>
              </w:rPr>
            </w:pPr>
            <w:r>
              <w:rPr>
                <w:rFonts w:cs="Arial"/>
                <w:szCs w:val="18"/>
              </w:rPr>
              <w:t>Purchases</w:t>
            </w:r>
          </w:p>
        </w:tc>
        <w:tc>
          <w:tcPr>
            <w:tcW w:w="982" w:type="dxa"/>
            <w:tcBorders>
              <w:top w:val="nil"/>
              <w:left w:val="nil"/>
              <w:bottom w:val="nil"/>
              <w:right w:val="nil"/>
            </w:tcBorders>
            <w:shd w:val="clear" w:color="FFFFFF" w:fill="FFFFFF"/>
            <w:noWrap/>
            <w:vAlign w:val="bottom"/>
            <w:hideMark/>
          </w:tcPr>
          <w:p w:rsidR="00A968ED" w:rsidRDefault="00A968ED">
            <w:pPr>
              <w:jc w:val="right"/>
              <w:rPr>
                <w:rFonts w:cs="Arial"/>
                <w:b/>
                <w:bCs/>
                <w:szCs w:val="18"/>
              </w:rPr>
            </w:pPr>
            <w:r>
              <w:rPr>
                <w:rFonts w:cs="Arial"/>
                <w:b/>
                <w:bCs/>
                <w:szCs w:val="18"/>
              </w:rPr>
              <w:t xml:space="preserve">6,522 </w:t>
            </w:r>
          </w:p>
        </w:tc>
        <w:tc>
          <w:tcPr>
            <w:tcW w:w="1034" w:type="dxa"/>
            <w:tcBorders>
              <w:top w:val="nil"/>
              <w:left w:val="nil"/>
              <w:bottom w:val="nil"/>
              <w:right w:val="nil"/>
            </w:tcBorders>
            <w:shd w:val="clear" w:color="FFFFFF" w:fill="FFFFFF"/>
            <w:noWrap/>
            <w:vAlign w:val="bottom"/>
            <w:hideMark/>
          </w:tcPr>
          <w:p w:rsidR="00A968ED" w:rsidRDefault="00A968ED">
            <w:pPr>
              <w:jc w:val="right"/>
              <w:rPr>
                <w:rFonts w:cs="Arial"/>
                <w:szCs w:val="18"/>
              </w:rPr>
            </w:pPr>
            <w:r>
              <w:rPr>
                <w:rFonts w:cs="Arial"/>
                <w:szCs w:val="18"/>
              </w:rPr>
              <w:t xml:space="preserve">507 </w:t>
            </w:r>
          </w:p>
        </w:tc>
        <w:tc>
          <w:tcPr>
            <w:tcW w:w="1021" w:type="dxa"/>
            <w:tcBorders>
              <w:top w:val="nil"/>
              <w:left w:val="nil"/>
              <w:bottom w:val="nil"/>
              <w:right w:val="nil"/>
            </w:tcBorders>
            <w:shd w:val="clear" w:color="FFFFFF" w:fill="FFFFFF"/>
            <w:noWrap/>
            <w:vAlign w:val="bottom"/>
            <w:hideMark/>
          </w:tcPr>
          <w:p w:rsidR="00A968ED" w:rsidRDefault="008610CC" w:rsidP="008610CC">
            <w:pPr>
              <w:ind w:right="-55"/>
              <w:jc w:val="right"/>
              <w:rPr>
                <w:rFonts w:cs="Arial"/>
                <w:b/>
                <w:bCs/>
                <w:szCs w:val="18"/>
              </w:rPr>
            </w:pPr>
            <w:r>
              <w:rPr>
                <w:rFonts w:cs="Arial"/>
                <w:b/>
                <w:bCs/>
                <w:szCs w:val="18"/>
              </w:rPr>
              <w:t>2</w:t>
            </w:r>
            <w:r w:rsidR="003C093C">
              <w:rPr>
                <w:rFonts w:cs="Arial"/>
                <w:b/>
                <w:bCs/>
                <w:szCs w:val="18"/>
              </w:rPr>
              <w:t>,</w:t>
            </w:r>
            <w:r>
              <w:rPr>
                <w:rFonts w:cs="Arial"/>
                <w:b/>
                <w:bCs/>
                <w:szCs w:val="18"/>
              </w:rPr>
              <w:t>806</w:t>
            </w:r>
            <w:r w:rsidR="00A968ED">
              <w:rPr>
                <w:rFonts w:cs="Arial"/>
                <w:b/>
                <w:bCs/>
                <w:szCs w:val="18"/>
              </w:rPr>
              <w:t> </w:t>
            </w:r>
          </w:p>
        </w:tc>
        <w:tc>
          <w:tcPr>
            <w:tcW w:w="1009" w:type="dxa"/>
            <w:tcBorders>
              <w:top w:val="nil"/>
              <w:left w:val="nil"/>
              <w:bottom w:val="nil"/>
              <w:right w:val="nil"/>
            </w:tcBorders>
            <w:shd w:val="clear" w:color="FFFFFF" w:fill="FFFFFF"/>
            <w:noWrap/>
            <w:vAlign w:val="bottom"/>
            <w:hideMark/>
          </w:tcPr>
          <w:p w:rsidR="00A968ED" w:rsidRDefault="00A968ED">
            <w:pPr>
              <w:jc w:val="right"/>
              <w:rPr>
                <w:rFonts w:cs="Arial"/>
                <w:szCs w:val="18"/>
              </w:rPr>
            </w:pPr>
            <w:r>
              <w:rPr>
                <w:rFonts w:cs="Arial"/>
                <w:szCs w:val="18"/>
              </w:rPr>
              <w:t xml:space="preserve">1,728 </w:t>
            </w:r>
          </w:p>
        </w:tc>
        <w:tc>
          <w:tcPr>
            <w:tcW w:w="936" w:type="dxa"/>
            <w:tcBorders>
              <w:top w:val="nil"/>
              <w:left w:val="nil"/>
              <w:bottom w:val="nil"/>
              <w:right w:val="nil"/>
            </w:tcBorders>
            <w:shd w:val="clear" w:color="FFFFFF" w:fill="FFFFFF"/>
            <w:noWrap/>
            <w:vAlign w:val="bottom"/>
            <w:hideMark/>
          </w:tcPr>
          <w:p w:rsidR="00A968ED" w:rsidRDefault="008610CC">
            <w:pPr>
              <w:jc w:val="right"/>
              <w:rPr>
                <w:rFonts w:cs="Arial"/>
                <w:b/>
                <w:bCs/>
                <w:szCs w:val="18"/>
              </w:rPr>
            </w:pPr>
            <w:r>
              <w:rPr>
                <w:rFonts w:cs="Arial"/>
                <w:b/>
                <w:bCs/>
                <w:szCs w:val="18"/>
              </w:rPr>
              <w:t>9,328</w:t>
            </w:r>
            <w:r w:rsidR="00A968ED">
              <w:rPr>
                <w:rFonts w:cs="Arial"/>
                <w:b/>
                <w:bCs/>
                <w:szCs w:val="18"/>
              </w:rPr>
              <w:t xml:space="preserve"> </w:t>
            </w:r>
          </w:p>
        </w:tc>
        <w:tc>
          <w:tcPr>
            <w:tcW w:w="1034" w:type="dxa"/>
            <w:tcBorders>
              <w:top w:val="nil"/>
              <w:left w:val="nil"/>
              <w:bottom w:val="nil"/>
              <w:right w:val="nil"/>
            </w:tcBorders>
            <w:shd w:val="clear" w:color="FFFFFF" w:fill="FFFFFF"/>
            <w:noWrap/>
            <w:vAlign w:val="bottom"/>
            <w:hideMark/>
          </w:tcPr>
          <w:p w:rsidR="00A968ED" w:rsidRDefault="00A968ED">
            <w:pPr>
              <w:jc w:val="right"/>
              <w:rPr>
                <w:rFonts w:cs="Arial"/>
                <w:szCs w:val="18"/>
              </w:rPr>
            </w:pPr>
            <w:r>
              <w:rPr>
                <w:rFonts w:cs="Arial"/>
                <w:szCs w:val="18"/>
              </w:rPr>
              <w:t xml:space="preserve">2,235 </w:t>
            </w:r>
          </w:p>
        </w:tc>
      </w:tr>
      <w:tr w:rsidR="00A968ED" w:rsidTr="00091497">
        <w:trPr>
          <w:trHeight w:hRule="exact" w:val="285"/>
        </w:trPr>
        <w:tc>
          <w:tcPr>
            <w:tcW w:w="3368" w:type="dxa"/>
            <w:tcBorders>
              <w:top w:val="nil"/>
              <w:left w:val="nil"/>
              <w:bottom w:val="nil"/>
              <w:right w:val="nil"/>
            </w:tcBorders>
            <w:shd w:val="clear" w:color="FFFFFF" w:fill="FFFFFF"/>
            <w:vAlign w:val="bottom"/>
            <w:hideMark/>
          </w:tcPr>
          <w:p w:rsidR="00A968ED" w:rsidRDefault="00A968ED">
            <w:pPr>
              <w:rPr>
                <w:rFonts w:cs="Arial"/>
                <w:szCs w:val="18"/>
              </w:rPr>
            </w:pPr>
            <w:r>
              <w:rPr>
                <w:rFonts w:cs="Arial"/>
                <w:szCs w:val="18"/>
              </w:rPr>
              <w:t>Disposals</w:t>
            </w:r>
          </w:p>
        </w:tc>
        <w:tc>
          <w:tcPr>
            <w:tcW w:w="982" w:type="dxa"/>
            <w:tcBorders>
              <w:top w:val="nil"/>
              <w:left w:val="nil"/>
              <w:bottom w:val="nil"/>
              <w:right w:val="nil"/>
            </w:tcBorders>
            <w:shd w:val="clear" w:color="FFFFFF" w:fill="FFFFFF"/>
            <w:noWrap/>
            <w:vAlign w:val="bottom"/>
            <w:hideMark/>
          </w:tcPr>
          <w:p w:rsidR="00A968ED" w:rsidRDefault="00A968ED">
            <w:pPr>
              <w:jc w:val="right"/>
              <w:rPr>
                <w:rFonts w:cs="Arial"/>
                <w:b/>
                <w:bCs/>
                <w:szCs w:val="18"/>
              </w:rPr>
            </w:pPr>
            <w:r>
              <w:rPr>
                <w:rFonts w:cs="Arial"/>
                <w:b/>
                <w:bCs/>
                <w:szCs w:val="18"/>
              </w:rPr>
              <w:t xml:space="preserve"> -</w:t>
            </w:r>
          </w:p>
        </w:tc>
        <w:tc>
          <w:tcPr>
            <w:tcW w:w="1034" w:type="dxa"/>
            <w:tcBorders>
              <w:top w:val="nil"/>
              <w:left w:val="nil"/>
              <w:bottom w:val="nil"/>
              <w:right w:val="nil"/>
            </w:tcBorders>
            <w:shd w:val="clear" w:color="FFFFFF" w:fill="FFFFFF"/>
            <w:noWrap/>
            <w:vAlign w:val="bottom"/>
            <w:hideMark/>
          </w:tcPr>
          <w:p w:rsidR="00A968ED" w:rsidRDefault="00A968ED">
            <w:pPr>
              <w:jc w:val="right"/>
              <w:rPr>
                <w:rFonts w:cs="Arial"/>
                <w:szCs w:val="18"/>
              </w:rPr>
            </w:pPr>
            <w:r>
              <w:rPr>
                <w:rFonts w:cs="Arial"/>
                <w:szCs w:val="18"/>
              </w:rPr>
              <w:t>(1,351)</w:t>
            </w:r>
          </w:p>
        </w:tc>
        <w:tc>
          <w:tcPr>
            <w:tcW w:w="1021" w:type="dxa"/>
            <w:tcBorders>
              <w:top w:val="nil"/>
              <w:left w:val="nil"/>
              <w:bottom w:val="nil"/>
              <w:right w:val="nil"/>
            </w:tcBorders>
            <w:shd w:val="clear" w:color="FFFFFF" w:fill="FFFFFF"/>
            <w:noWrap/>
            <w:vAlign w:val="bottom"/>
            <w:hideMark/>
          </w:tcPr>
          <w:p w:rsidR="00A968ED" w:rsidRDefault="00A968ED">
            <w:pPr>
              <w:jc w:val="right"/>
              <w:rPr>
                <w:rFonts w:cs="Arial"/>
                <w:b/>
                <w:bCs/>
                <w:szCs w:val="18"/>
              </w:rPr>
            </w:pPr>
            <w:r>
              <w:rPr>
                <w:rFonts w:cs="Arial"/>
                <w:b/>
                <w:bCs/>
                <w:szCs w:val="18"/>
              </w:rPr>
              <w:t> </w:t>
            </w:r>
          </w:p>
        </w:tc>
        <w:tc>
          <w:tcPr>
            <w:tcW w:w="1009" w:type="dxa"/>
            <w:tcBorders>
              <w:top w:val="nil"/>
              <w:left w:val="nil"/>
              <w:bottom w:val="nil"/>
              <w:right w:val="nil"/>
            </w:tcBorders>
            <w:shd w:val="clear" w:color="FFFFFF" w:fill="FFFFFF"/>
            <w:noWrap/>
            <w:vAlign w:val="bottom"/>
            <w:hideMark/>
          </w:tcPr>
          <w:p w:rsidR="00A968ED" w:rsidRDefault="00A968ED">
            <w:pPr>
              <w:jc w:val="right"/>
              <w:rPr>
                <w:rFonts w:cs="Arial"/>
                <w:szCs w:val="18"/>
              </w:rPr>
            </w:pPr>
            <w:r>
              <w:rPr>
                <w:rFonts w:cs="Arial"/>
                <w:szCs w:val="18"/>
              </w:rPr>
              <w:t>(101)</w:t>
            </w:r>
          </w:p>
        </w:tc>
        <w:tc>
          <w:tcPr>
            <w:tcW w:w="936" w:type="dxa"/>
            <w:tcBorders>
              <w:top w:val="nil"/>
              <w:left w:val="nil"/>
              <w:bottom w:val="nil"/>
              <w:right w:val="nil"/>
            </w:tcBorders>
            <w:shd w:val="clear" w:color="FFFFFF" w:fill="FFFFFF"/>
            <w:noWrap/>
            <w:vAlign w:val="bottom"/>
            <w:hideMark/>
          </w:tcPr>
          <w:p w:rsidR="00A968ED" w:rsidRDefault="00A968ED">
            <w:pPr>
              <w:jc w:val="right"/>
              <w:rPr>
                <w:rFonts w:cs="Arial"/>
                <w:b/>
                <w:bCs/>
                <w:szCs w:val="18"/>
              </w:rPr>
            </w:pPr>
            <w:r>
              <w:rPr>
                <w:rFonts w:cs="Arial"/>
                <w:b/>
                <w:bCs/>
                <w:szCs w:val="18"/>
              </w:rPr>
              <w:t xml:space="preserve"> -</w:t>
            </w:r>
          </w:p>
        </w:tc>
        <w:tc>
          <w:tcPr>
            <w:tcW w:w="1034" w:type="dxa"/>
            <w:tcBorders>
              <w:top w:val="nil"/>
              <w:left w:val="nil"/>
              <w:bottom w:val="nil"/>
              <w:right w:val="nil"/>
            </w:tcBorders>
            <w:shd w:val="clear" w:color="FFFFFF" w:fill="FFFFFF"/>
            <w:noWrap/>
            <w:vAlign w:val="bottom"/>
            <w:hideMark/>
          </w:tcPr>
          <w:p w:rsidR="00A968ED" w:rsidRDefault="00A968ED">
            <w:pPr>
              <w:jc w:val="right"/>
              <w:rPr>
                <w:rFonts w:cs="Arial"/>
                <w:szCs w:val="18"/>
              </w:rPr>
            </w:pPr>
            <w:r>
              <w:rPr>
                <w:rFonts w:cs="Arial"/>
                <w:szCs w:val="18"/>
              </w:rPr>
              <w:t>(1,452)</w:t>
            </w:r>
          </w:p>
        </w:tc>
      </w:tr>
      <w:tr w:rsidR="00A968ED" w:rsidTr="00091497">
        <w:trPr>
          <w:trHeight w:hRule="exact" w:val="285"/>
        </w:trPr>
        <w:tc>
          <w:tcPr>
            <w:tcW w:w="3368" w:type="dxa"/>
            <w:tcBorders>
              <w:top w:val="nil"/>
              <w:left w:val="nil"/>
              <w:bottom w:val="nil"/>
              <w:right w:val="nil"/>
            </w:tcBorders>
            <w:shd w:val="clear" w:color="FFFFFF" w:fill="FFFFFF"/>
            <w:vAlign w:val="bottom"/>
            <w:hideMark/>
          </w:tcPr>
          <w:p w:rsidR="00A968ED" w:rsidRDefault="00A968ED">
            <w:pPr>
              <w:rPr>
                <w:rFonts w:cs="Arial"/>
                <w:szCs w:val="18"/>
              </w:rPr>
            </w:pPr>
            <w:r>
              <w:rPr>
                <w:rFonts w:cs="Arial"/>
                <w:szCs w:val="18"/>
              </w:rPr>
              <w:t>Transfers into Level 3</w:t>
            </w:r>
            <w:r>
              <w:rPr>
                <w:rFonts w:cs="Arial"/>
                <w:szCs w:val="18"/>
                <w:vertAlign w:val="superscript"/>
              </w:rPr>
              <w:t>2</w:t>
            </w:r>
          </w:p>
        </w:tc>
        <w:tc>
          <w:tcPr>
            <w:tcW w:w="982" w:type="dxa"/>
            <w:tcBorders>
              <w:top w:val="nil"/>
              <w:left w:val="nil"/>
              <w:bottom w:val="nil"/>
              <w:right w:val="nil"/>
            </w:tcBorders>
            <w:shd w:val="clear" w:color="FFFFFF" w:fill="FFFFFF"/>
            <w:noWrap/>
            <w:vAlign w:val="bottom"/>
            <w:hideMark/>
          </w:tcPr>
          <w:p w:rsidR="00A968ED" w:rsidRDefault="00A968ED">
            <w:pPr>
              <w:jc w:val="right"/>
              <w:rPr>
                <w:rFonts w:cs="Arial"/>
                <w:b/>
                <w:bCs/>
                <w:szCs w:val="18"/>
              </w:rPr>
            </w:pPr>
            <w:r>
              <w:rPr>
                <w:rFonts w:cs="Arial"/>
                <w:b/>
                <w:bCs/>
                <w:szCs w:val="18"/>
              </w:rPr>
              <w:t xml:space="preserve">409 </w:t>
            </w:r>
          </w:p>
        </w:tc>
        <w:tc>
          <w:tcPr>
            <w:tcW w:w="1034" w:type="dxa"/>
            <w:tcBorders>
              <w:top w:val="nil"/>
              <w:left w:val="nil"/>
              <w:bottom w:val="nil"/>
              <w:right w:val="nil"/>
            </w:tcBorders>
            <w:shd w:val="clear" w:color="FFFFFF" w:fill="FFFFFF"/>
            <w:noWrap/>
            <w:vAlign w:val="bottom"/>
            <w:hideMark/>
          </w:tcPr>
          <w:p w:rsidR="00A968ED" w:rsidRDefault="00A968ED">
            <w:pPr>
              <w:jc w:val="right"/>
              <w:rPr>
                <w:rFonts w:cs="Arial"/>
                <w:szCs w:val="18"/>
              </w:rPr>
            </w:pPr>
            <w:r>
              <w:rPr>
                <w:rFonts w:cs="Arial"/>
                <w:szCs w:val="18"/>
              </w:rPr>
              <w:t xml:space="preserve"> -</w:t>
            </w:r>
          </w:p>
        </w:tc>
        <w:tc>
          <w:tcPr>
            <w:tcW w:w="1021" w:type="dxa"/>
            <w:tcBorders>
              <w:top w:val="nil"/>
              <w:left w:val="nil"/>
              <w:bottom w:val="nil"/>
              <w:right w:val="nil"/>
            </w:tcBorders>
            <w:shd w:val="clear" w:color="FFFFFF" w:fill="FFFFFF"/>
            <w:noWrap/>
            <w:vAlign w:val="bottom"/>
            <w:hideMark/>
          </w:tcPr>
          <w:p w:rsidR="00A968ED" w:rsidRDefault="00A968ED">
            <w:pPr>
              <w:jc w:val="right"/>
              <w:rPr>
                <w:rFonts w:cs="Arial"/>
                <w:szCs w:val="18"/>
              </w:rPr>
            </w:pPr>
            <w:r>
              <w:rPr>
                <w:rFonts w:cs="Arial"/>
                <w:szCs w:val="18"/>
              </w:rPr>
              <w:t xml:space="preserve">20 </w:t>
            </w:r>
          </w:p>
        </w:tc>
        <w:tc>
          <w:tcPr>
            <w:tcW w:w="1009" w:type="dxa"/>
            <w:tcBorders>
              <w:top w:val="nil"/>
              <w:left w:val="nil"/>
              <w:bottom w:val="nil"/>
              <w:right w:val="nil"/>
            </w:tcBorders>
            <w:shd w:val="clear" w:color="FFFFFF" w:fill="FFFFFF"/>
            <w:noWrap/>
            <w:vAlign w:val="bottom"/>
            <w:hideMark/>
          </w:tcPr>
          <w:p w:rsidR="00A968ED" w:rsidRDefault="00A968ED">
            <w:pPr>
              <w:jc w:val="right"/>
              <w:rPr>
                <w:rFonts w:cs="Arial"/>
                <w:szCs w:val="18"/>
              </w:rPr>
            </w:pPr>
            <w:r>
              <w:rPr>
                <w:rFonts w:cs="Arial"/>
                <w:szCs w:val="18"/>
              </w:rPr>
              <w:t xml:space="preserve"> -</w:t>
            </w:r>
          </w:p>
        </w:tc>
        <w:tc>
          <w:tcPr>
            <w:tcW w:w="936" w:type="dxa"/>
            <w:tcBorders>
              <w:top w:val="nil"/>
              <w:left w:val="nil"/>
              <w:bottom w:val="nil"/>
              <w:right w:val="nil"/>
            </w:tcBorders>
            <w:shd w:val="clear" w:color="FFFFFF" w:fill="FFFFFF"/>
            <w:noWrap/>
            <w:vAlign w:val="bottom"/>
            <w:hideMark/>
          </w:tcPr>
          <w:p w:rsidR="00A968ED" w:rsidRDefault="00A968ED">
            <w:pPr>
              <w:jc w:val="right"/>
              <w:rPr>
                <w:rFonts w:cs="Arial"/>
                <w:b/>
                <w:bCs/>
                <w:szCs w:val="18"/>
              </w:rPr>
            </w:pPr>
            <w:r>
              <w:rPr>
                <w:rFonts w:cs="Arial"/>
                <w:b/>
                <w:bCs/>
                <w:szCs w:val="18"/>
              </w:rPr>
              <w:t xml:space="preserve">429 </w:t>
            </w:r>
          </w:p>
        </w:tc>
        <w:tc>
          <w:tcPr>
            <w:tcW w:w="1034" w:type="dxa"/>
            <w:tcBorders>
              <w:top w:val="nil"/>
              <w:left w:val="nil"/>
              <w:bottom w:val="nil"/>
              <w:right w:val="nil"/>
            </w:tcBorders>
            <w:shd w:val="clear" w:color="FFFFFF" w:fill="FFFFFF"/>
            <w:noWrap/>
            <w:vAlign w:val="bottom"/>
            <w:hideMark/>
          </w:tcPr>
          <w:p w:rsidR="00A968ED" w:rsidRDefault="00D24C02">
            <w:pPr>
              <w:jc w:val="right"/>
              <w:rPr>
                <w:rFonts w:cs="Arial"/>
                <w:szCs w:val="18"/>
              </w:rPr>
            </w:pPr>
            <w:r>
              <w:rPr>
                <w:rFonts w:cs="Arial"/>
                <w:szCs w:val="18"/>
              </w:rPr>
              <w:t>-</w:t>
            </w:r>
            <w:r w:rsidR="00A968ED">
              <w:rPr>
                <w:rFonts w:cs="Arial"/>
                <w:szCs w:val="18"/>
              </w:rPr>
              <w:t xml:space="preserve"> </w:t>
            </w:r>
          </w:p>
        </w:tc>
      </w:tr>
      <w:tr w:rsidR="00A968ED" w:rsidTr="00091497">
        <w:trPr>
          <w:trHeight w:hRule="exact" w:val="285"/>
        </w:trPr>
        <w:tc>
          <w:tcPr>
            <w:tcW w:w="3368" w:type="dxa"/>
            <w:tcBorders>
              <w:top w:val="single" w:sz="4" w:space="0" w:color="auto"/>
              <w:left w:val="nil"/>
              <w:bottom w:val="single" w:sz="4" w:space="0" w:color="auto"/>
              <w:right w:val="nil"/>
            </w:tcBorders>
            <w:shd w:val="clear" w:color="FFFFFF" w:fill="FFFFFF"/>
            <w:vAlign w:val="bottom"/>
            <w:hideMark/>
          </w:tcPr>
          <w:p w:rsidR="00A968ED" w:rsidRDefault="00A968ED">
            <w:pPr>
              <w:rPr>
                <w:rFonts w:cs="Arial"/>
                <w:b/>
                <w:bCs/>
                <w:szCs w:val="18"/>
              </w:rPr>
            </w:pPr>
            <w:r>
              <w:rPr>
                <w:rFonts w:cs="Arial"/>
                <w:b/>
                <w:bCs/>
                <w:szCs w:val="18"/>
              </w:rPr>
              <w:t>Closing balance</w:t>
            </w:r>
          </w:p>
        </w:tc>
        <w:tc>
          <w:tcPr>
            <w:tcW w:w="982" w:type="dxa"/>
            <w:tcBorders>
              <w:top w:val="single" w:sz="4" w:space="0" w:color="auto"/>
              <w:left w:val="nil"/>
              <w:bottom w:val="single" w:sz="4" w:space="0" w:color="auto"/>
              <w:right w:val="nil"/>
            </w:tcBorders>
            <w:shd w:val="clear" w:color="FFFFFF" w:fill="FFFFFF"/>
            <w:noWrap/>
            <w:vAlign w:val="bottom"/>
            <w:hideMark/>
          </w:tcPr>
          <w:p w:rsidR="00A968ED" w:rsidRDefault="00A968ED">
            <w:pPr>
              <w:jc w:val="right"/>
              <w:rPr>
                <w:rFonts w:cs="Arial"/>
                <w:b/>
                <w:bCs/>
                <w:szCs w:val="18"/>
              </w:rPr>
            </w:pPr>
            <w:r>
              <w:rPr>
                <w:rFonts w:cs="Arial"/>
                <w:b/>
                <w:bCs/>
                <w:szCs w:val="18"/>
              </w:rPr>
              <w:t xml:space="preserve">19,248 </w:t>
            </w:r>
          </w:p>
        </w:tc>
        <w:tc>
          <w:tcPr>
            <w:tcW w:w="1034" w:type="dxa"/>
            <w:tcBorders>
              <w:top w:val="single" w:sz="4" w:space="0" w:color="auto"/>
              <w:left w:val="nil"/>
              <w:bottom w:val="single" w:sz="4" w:space="0" w:color="auto"/>
              <w:right w:val="nil"/>
            </w:tcBorders>
            <w:shd w:val="clear" w:color="FFFFFF" w:fill="FFFFFF"/>
            <w:noWrap/>
            <w:vAlign w:val="bottom"/>
            <w:hideMark/>
          </w:tcPr>
          <w:p w:rsidR="00A968ED" w:rsidRDefault="00A968ED">
            <w:pPr>
              <w:jc w:val="right"/>
              <w:rPr>
                <w:rFonts w:cs="Arial"/>
                <w:szCs w:val="18"/>
              </w:rPr>
            </w:pPr>
            <w:r>
              <w:rPr>
                <w:rFonts w:cs="Arial"/>
                <w:szCs w:val="18"/>
              </w:rPr>
              <w:t xml:space="preserve">20,608 </w:t>
            </w:r>
          </w:p>
        </w:tc>
        <w:tc>
          <w:tcPr>
            <w:tcW w:w="1021" w:type="dxa"/>
            <w:tcBorders>
              <w:top w:val="single" w:sz="4" w:space="0" w:color="auto"/>
              <w:left w:val="nil"/>
              <w:bottom w:val="single" w:sz="4" w:space="0" w:color="auto"/>
              <w:right w:val="nil"/>
            </w:tcBorders>
            <w:shd w:val="clear" w:color="FFFFFF" w:fill="FFFFFF"/>
            <w:noWrap/>
            <w:vAlign w:val="bottom"/>
            <w:hideMark/>
          </w:tcPr>
          <w:p w:rsidR="00A968ED" w:rsidRDefault="008610CC">
            <w:pPr>
              <w:jc w:val="right"/>
              <w:rPr>
                <w:rFonts w:cs="Arial"/>
                <w:b/>
                <w:bCs/>
                <w:szCs w:val="18"/>
              </w:rPr>
            </w:pPr>
            <w:r>
              <w:rPr>
                <w:rFonts w:cs="Arial"/>
                <w:b/>
                <w:bCs/>
                <w:szCs w:val="18"/>
              </w:rPr>
              <w:t>8,525</w:t>
            </w:r>
            <w:r w:rsidR="00A968ED">
              <w:rPr>
                <w:rFonts w:cs="Arial"/>
                <w:b/>
                <w:bCs/>
                <w:szCs w:val="18"/>
              </w:rPr>
              <w:t xml:space="preserve"> </w:t>
            </w:r>
          </w:p>
        </w:tc>
        <w:tc>
          <w:tcPr>
            <w:tcW w:w="1009" w:type="dxa"/>
            <w:tcBorders>
              <w:top w:val="single" w:sz="4" w:space="0" w:color="auto"/>
              <w:left w:val="nil"/>
              <w:bottom w:val="single" w:sz="4" w:space="0" w:color="auto"/>
              <w:right w:val="nil"/>
            </w:tcBorders>
            <w:shd w:val="clear" w:color="FFFFFF" w:fill="FFFFFF"/>
            <w:noWrap/>
            <w:vAlign w:val="bottom"/>
            <w:hideMark/>
          </w:tcPr>
          <w:p w:rsidR="00A968ED" w:rsidRDefault="00A968ED">
            <w:pPr>
              <w:jc w:val="right"/>
              <w:rPr>
                <w:rFonts w:cs="Arial"/>
                <w:szCs w:val="18"/>
              </w:rPr>
            </w:pPr>
            <w:r>
              <w:rPr>
                <w:rFonts w:cs="Arial"/>
                <w:szCs w:val="18"/>
              </w:rPr>
              <w:t xml:space="preserve">8,568 </w:t>
            </w:r>
          </w:p>
        </w:tc>
        <w:tc>
          <w:tcPr>
            <w:tcW w:w="936" w:type="dxa"/>
            <w:tcBorders>
              <w:top w:val="single" w:sz="4" w:space="0" w:color="auto"/>
              <w:left w:val="nil"/>
              <w:bottom w:val="single" w:sz="4" w:space="0" w:color="auto"/>
              <w:right w:val="nil"/>
            </w:tcBorders>
            <w:shd w:val="clear" w:color="FFFFFF" w:fill="FFFFFF"/>
            <w:noWrap/>
            <w:vAlign w:val="bottom"/>
            <w:hideMark/>
          </w:tcPr>
          <w:p w:rsidR="00A968ED" w:rsidRDefault="008610CC">
            <w:pPr>
              <w:jc w:val="right"/>
              <w:rPr>
                <w:rFonts w:cs="Arial"/>
                <w:b/>
                <w:bCs/>
                <w:szCs w:val="18"/>
              </w:rPr>
            </w:pPr>
            <w:r>
              <w:rPr>
                <w:rFonts w:cs="Arial"/>
                <w:b/>
                <w:bCs/>
                <w:szCs w:val="18"/>
              </w:rPr>
              <w:t>27,773</w:t>
            </w:r>
            <w:r w:rsidR="00A968ED">
              <w:rPr>
                <w:rFonts w:cs="Arial"/>
                <w:b/>
                <w:bCs/>
                <w:szCs w:val="18"/>
              </w:rPr>
              <w:t xml:space="preserve"> </w:t>
            </w:r>
          </w:p>
        </w:tc>
        <w:tc>
          <w:tcPr>
            <w:tcW w:w="1034" w:type="dxa"/>
            <w:tcBorders>
              <w:top w:val="single" w:sz="4" w:space="0" w:color="auto"/>
              <w:left w:val="nil"/>
              <w:bottom w:val="single" w:sz="4" w:space="0" w:color="auto"/>
              <w:right w:val="nil"/>
            </w:tcBorders>
            <w:shd w:val="clear" w:color="FFFFFF" w:fill="FFFFFF"/>
            <w:noWrap/>
            <w:vAlign w:val="bottom"/>
            <w:hideMark/>
          </w:tcPr>
          <w:p w:rsidR="00A968ED" w:rsidRDefault="00857D0C">
            <w:pPr>
              <w:jc w:val="right"/>
              <w:rPr>
                <w:rFonts w:cs="Arial"/>
                <w:szCs w:val="18"/>
              </w:rPr>
            </w:pPr>
            <w:r>
              <w:rPr>
                <w:rFonts w:cs="Arial"/>
                <w:szCs w:val="18"/>
              </w:rPr>
              <w:t>29,17</w:t>
            </w:r>
            <w:r w:rsidR="00A968ED">
              <w:rPr>
                <w:rFonts w:cs="Arial"/>
                <w:szCs w:val="18"/>
              </w:rPr>
              <w:t xml:space="preserve">6 </w:t>
            </w:r>
          </w:p>
        </w:tc>
      </w:tr>
    </w:tbl>
    <w:p w:rsidR="00DE638C" w:rsidRDefault="00DE638C" w:rsidP="00DE638C">
      <w:pPr>
        <w:ind w:left="142"/>
        <w:rPr>
          <w:rFonts w:cs="Calibri"/>
          <w:szCs w:val="18"/>
        </w:rPr>
      </w:pPr>
      <w:bookmarkStart w:id="146" w:name="RANGE!D7:J28"/>
      <w:bookmarkStart w:id="147" w:name="RANGE!D7:D28"/>
      <w:bookmarkStart w:id="148" w:name="RANGE!D7:D38"/>
      <w:bookmarkStart w:id="149" w:name="RANGE!D7:I38"/>
      <w:bookmarkStart w:id="150" w:name="RANGE!D7:D34"/>
      <w:bookmarkStart w:id="151" w:name="RANGE!D7:I34"/>
      <w:bookmarkStart w:id="152" w:name="RANGE!D7:I29"/>
      <w:bookmarkEnd w:id="146"/>
      <w:bookmarkEnd w:id="147"/>
      <w:bookmarkEnd w:id="148"/>
      <w:bookmarkEnd w:id="149"/>
      <w:bookmarkEnd w:id="150"/>
      <w:bookmarkEnd w:id="151"/>
      <w:bookmarkEnd w:id="152"/>
    </w:p>
    <w:p w:rsidR="00DE638C" w:rsidRDefault="00DE638C" w:rsidP="00DE638C">
      <w:pPr>
        <w:ind w:left="142"/>
        <w:rPr>
          <w:rFonts w:cs="Calibri"/>
          <w:szCs w:val="18"/>
        </w:rPr>
      </w:pPr>
      <w:r>
        <w:rPr>
          <w:rFonts w:cs="Calibri"/>
          <w:szCs w:val="18"/>
        </w:rPr>
        <w:t>1. These losses are presented in the Statement of Comprehensive Income under ‘depreciation and amortisation’ and ‘write-down and Impairment of assets’.</w:t>
      </w:r>
    </w:p>
    <w:p w:rsidR="00747A16" w:rsidRDefault="00DE638C" w:rsidP="00DE638C">
      <w:pPr>
        <w:spacing w:line="240" w:lineRule="auto"/>
        <w:ind w:left="142"/>
        <w:rPr>
          <w:rFonts w:asciiTheme="minorHAnsi" w:hAnsiTheme="minorHAnsi" w:cstheme="minorHAnsi"/>
          <w:b/>
        </w:rPr>
        <w:sectPr w:rsidR="00747A16" w:rsidSect="009F07CF">
          <w:pgSz w:w="10319" w:h="14572" w:code="13"/>
          <w:pgMar w:top="567" w:right="567" w:bottom="567" w:left="567" w:header="284" w:footer="284" w:gutter="0"/>
          <w:cols w:space="720"/>
        </w:sectPr>
      </w:pPr>
      <w:r>
        <w:rPr>
          <w:rFonts w:cs="Calibri"/>
          <w:szCs w:val="18"/>
        </w:rPr>
        <w:t>2. Transfers into level 3 represent assets that were moved from AUC level 2 category into level 3 during the yea</w:t>
      </w:r>
      <w:r w:rsidR="0011179F">
        <w:rPr>
          <w:rFonts w:cs="Calibri"/>
          <w:szCs w:val="18"/>
        </w:rPr>
        <w:t>r.</w:t>
      </w:r>
    </w:p>
    <w:p w:rsidR="001031E9" w:rsidRDefault="00A45A2A">
      <w:pPr>
        <w:pStyle w:val="NotesHeading-Level1"/>
        <w:rPr>
          <w:rFonts w:cstheme="minorHAnsi"/>
        </w:rPr>
      </w:pPr>
      <w:bookmarkStart w:id="153" w:name="_Toc428443084"/>
      <w:r>
        <w:rPr>
          <w:rFonts w:cstheme="minorHAnsi"/>
        </w:rPr>
        <w:lastRenderedPageBreak/>
        <w:t>Financial Assets</w:t>
      </w:r>
      <w:bookmarkEnd w:id="153"/>
    </w:p>
    <w:tbl>
      <w:tblPr>
        <w:tblW w:w="9225" w:type="dxa"/>
        <w:tblInd w:w="80" w:type="dxa"/>
        <w:tblLayout w:type="fixed"/>
        <w:tblLook w:val="04A0" w:firstRow="1" w:lastRow="0" w:firstColumn="1" w:lastColumn="0" w:noHBand="0" w:noVBand="1"/>
      </w:tblPr>
      <w:tblGrid>
        <w:gridCol w:w="6442"/>
        <w:gridCol w:w="1271"/>
        <w:gridCol w:w="243"/>
        <w:gridCol w:w="1269"/>
      </w:tblGrid>
      <w:tr w:rsidR="004814DB" w:rsidRPr="003A2AF3" w:rsidTr="003A2AF3">
        <w:trPr>
          <w:trHeight w:hRule="exact" w:val="284"/>
        </w:trPr>
        <w:tc>
          <w:tcPr>
            <w:tcW w:w="6442" w:type="dxa"/>
            <w:tcBorders>
              <w:top w:val="nil"/>
              <w:left w:val="nil"/>
              <w:bottom w:val="nil"/>
              <w:right w:val="nil"/>
            </w:tcBorders>
            <w:shd w:val="clear" w:color="FFFFFF" w:fill="FFFFFF"/>
            <w:noWrap/>
            <w:vAlign w:val="bottom"/>
            <w:hideMark/>
          </w:tcPr>
          <w:p w:rsidR="004814DB" w:rsidRPr="003A2AF3" w:rsidRDefault="004814DB">
            <w:pPr>
              <w:rPr>
                <w:rFonts w:cs="Calibri"/>
              </w:rPr>
            </w:pPr>
            <w:bookmarkStart w:id="154" w:name="Note_RECTABLE1" w:colFirst="0" w:colLast="0"/>
            <w:r w:rsidRPr="003A2AF3">
              <w:rPr>
                <w:rFonts w:cs="Calibri"/>
              </w:rPr>
              <w:t> </w:t>
            </w:r>
          </w:p>
        </w:tc>
        <w:tc>
          <w:tcPr>
            <w:tcW w:w="1271" w:type="dxa"/>
            <w:tcBorders>
              <w:top w:val="nil"/>
              <w:left w:val="nil"/>
              <w:bottom w:val="nil"/>
              <w:right w:val="nil"/>
            </w:tcBorders>
            <w:shd w:val="clear" w:color="FFFFFF" w:fill="FFFFFF"/>
            <w:noWrap/>
            <w:vAlign w:val="bottom"/>
            <w:hideMark/>
          </w:tcPr>
          <w:p w:rsidR="004814DB" w:rsidRPr="003A2AF3" w:rsidRDefault="004814DB">
            <w:pPr>
              <w:jc w:val="right"/>
              <w:rPr>
                <w:rFonts w:cs="Calibri"/>
                <w:b/>
                <w:bCs/>
              </w:rPr>
            </w:pPr>
            <w:r w:rsidRPr="003A2AF3">
              <w:rPr>
                <w:rFonts w:cs="Calibri"/>
                <w:b/>
                <w:bCs/>
              </w:rPr>
              <w:t>2015</w:t>
            </w:r>
          </w:p>
        </w:tc>
        <w:tc>
          <w:tcPr>
            <w:tcW w:w="243"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c>
          <w:tcPr>
            <w:tcW w:w="1269" w:type="dxa"/>
            <w:tcBorders>
              <w:top w:val="nil"/>
              <w:left w:val="nil"/>
              <w:bottom w:val="nil"/>
              <w:right w:val="nil"/>
            </w:tcBorders>
            <w:shd w:val="clear" w:color="FFFFFF" w:fill="FFFFFF"/>
            <w:noWrap/>
            <w:vAlign w:val="bottom"/>
            <w:hideMark/>
          </w:tcPr>
          <w:p w:rsidR="004814DB" w:rsidRPr="003A2AF3" w:rsidRDefault="004814DB">
            <w:pPr>
              <w:jc w:val="right"/>
              <w:rPr>
                <w:rFonts w:cs="Calibri"/>
              </w:rPr>
            </w:pPr>
            <w:r w:rsidRPr="003A2AF3">
              <w:rPr>
                <w:rFonts w:cs="Calibri"/>
              </w:rPr>
              <w:t>2014</w:t>
            </w:r>
          </w:p>
        </w:tc>
      </w:tr>
      <w:bookmarkEnd w:id="154"/>
      <w:tr w:rsidR="004814DB" w:rsidRPr="003A2AF3" w:rsidTr="003A2AF3">
        <w:trPr>
          <w:trHeight w:hRule="exact" w:val="284"/>
        </w:trPr>
        <w:tc>
          <w:tcPr>
            <w:tcW w:w="6442"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c>
          <w:tcPr>
            <w:tcW w:w="1271" w:type="dxa"/>
            <w:tcBorders>
              <w:top w:val="nil"/>
              <w:left w:val="nil"/>
              <w:bottom w:val="nil"/>
              <w:right w:val="nil"/>
            </w:tcBorders>
            <w:shd w:val="clear" w:color="FFFFFF" w:fill="FFFFFF"/>
            <w:noWrap/>
            <w:vAlign w:val="bottom"/>
            <w:hideMark/>
          </w:tcPr>
          <w:p w:rsidR="004814DB" w:rsidRPr="003A2AF3" w:rsidRDefault="004814DB">
            <w:pPr>
              <w:jc w:val="right"/>
              <w:rPr>
                <w:rFonts w:cs="Calibri"/>
                <w:b/>
                <w:bCs/>
              </w:rPr>
            </w:pPr>
            <w:r w:rsidRPr="003A2AF3">
              <w:rPr>
                <w:rFonts w:cs="Calibri"/>
                <w:b/>
                <w:bCs/>
              </w:rPr>
              <w:t>$'000</w:t>
            </w:r>
          </w:p>
        </w:tc>
        <w:tc>
          <w:tcPr>
            <w:tcW w:w="243"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c>
          <w:tcPr>
            <w:tcW w:w="1269" w:type="dxa"/>
            <w:tcBorders>
              <w:top w:val="nil"/>
              <w:left w:val="nil"/>
              <w:bottom w:val="nil"/>
              <w:right w:val="nil"/>
            </w:tcBorders>
            <w:shd w:val="clear" w:color="FFFFFF" w:fill="FFFFFF"/>
            <w:noWrap/>
            <w:vAlign w:val="bottom"/>
            <w:hideMark/>
          </w:tcPr>
          <w:p w:rsidR="004814DB" w:rsidRPr="003A2AF3" w:rsidRDefault="004814DB">
            <w:pPr>
              <w:jc w:val="right"/>
              <w:rPr>
                <w:rFonts w:cs="Calibri"/>
              </w:rPr>
            </w:pPr>
            <w:r w:rsidRPr="003A2AF3">
              <w:rPr>
                <w:rFonts w:cs="Calibri"/>
              </w:rPr>
              <w:t>$'000</w:t>
            </w:r>
          </w:p>
        </w:tc>
      </w:tr>
      <w:tr w:rsidR="004814DB" w:rsidRPr="003A2AF3" w:rsidTr="003A2AF3">
        <w:trPr>
          <w:trHeight w:hRule="exact" w:val="284"/>
        </w:trPr>
        <w:tc>
          <w:tcPr>
            <w:tcW w:w="6442" w:type="dxa"/>
            <w:tcBorders>
              <w:top w:val="nil"/>
              <w:left w:val="nil"/>
              <w:bottom w:val="nil"/>
              <w:right w:val="nil"/>
            </w:tcBorders>
            <w:shd w:val="clear" w:color="FFFFFF" w:fill="FFFFFF"/>
            <w:noWrap/>
            <w:vAlign w:val="bottom"/>
            <w:hideMark/>
          </w:tcPr>
          <w:p w:rsidR="004814DB" w:rsidRPr="003A2AF3" w:rsidRDefault="004814DB">
            <w:pPr>
              <w:rPr>
                <w:rFonts w:cs="Calibri"/>
                <w:b/>
                <w:bCs/>
                <w:u w:val="single"/>
              </w:rPr>
            </w:pPr>
            <w:r w:rsidRPr="003A2AF3">
              <w:rPr>
                <w:rFonts w:cs="Calibri"/>
                <w:b/>
                <w:bCs/>
                <w:u w:val="single"/>
              </w:rPr>
              <w:t>Note 7A: Trade and Other Receivables</w:t>
            </w:r>
          </w:p>
        </w:tc>
        <w:tc>
          <w:tcPr>
            <w:tcW w:w="1271"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c>
          <w:tcPr>
            <w:tcW w:w="243"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c>
          <w:tcPr>
            <w:tcW w:w="1269"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r>
      <w:tr w:rsidR="004814DB" w:rsidRPr="003A2AF3" w:rsidTr="003A2AF3">
        <w:trPr>
          <w:trHeight w:hRule="exact" w:val="284"/>
        </w:trPr>
        <w:tc>
          <w:tcPr>
            <w:tcW w:w="6442" w:type="dxa"/>
            <w:tcBorders>
              <w:top w:val="nil"/>
              <w:left w:val="nil"/>
              <w:bottom w:val="nil"/>
              <w:right w:val="nil"/>
            </w:tcBorders>
            <w:shd w:val="clear" w:color="FFFFFF" w:fill="FFFFFF"/>
            <w:noWrap/>
            <w:vAlign w:val="bottom"/>
            <w:hideMark/>
          </w:tcPr>
          <w:p w:rsidR="004814DB" w:rsidRPr="003A2AF3" w:rsidRDefault="004814DB">
            <w:pPr>
              <w:rPr>
                <w:rFonts w:cs="Calibri"/>
                <w:b/>
                <w:bCs/>
              </w:rPr>
            </w:pPr>
            <w:r w:rsidRPr="003A2AF3">
              <w:rPr>
                <w:rFonts w:cs="Calibri"/>
                <w:b/>
                <w:bCs/>
              </w:rPr>
              <w:t> </w:t>
            </w:r>
          </w:p>
        </w:tc>
        <w:tc>
          <w:tcPr>
            <w:tcW w:w="1271"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c>
          <w:tcPr>
            <w:tcW w:w="243"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c>
          <w:tcPr>
            <w:tcW w:w="1269"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r>
      <w:tr w:rsidR="004814DB" w:rsidRPr="003A2AF3" w:rsidTr="003A2AF3">
        <w:trPr>
          <w:trHeight w:hRule="exact" w:val="284"/>
        </w:trPr>
        <w:tc>
          <w:tcPr>
            <w:tcW w:w="6442" w:type="dxa"/>
            <w:tcBorders>
              <w:top w:val="nil"/>
              <w:left w:val="nil"/>
              <w:bottom w:val="nil"/>
              <w:right w:val="nil"/>
            </w:tcBorders>
            <w:shd w:val="clear" w:color="FFFFFF" w:fill="FFFFFF"/>
            <w:noWrap/>
            <w:vAlign w:val="bottom"/>
            <w:hideMark/>
          </w:tcPr>
          <w:p w:rsidR="004814DB" w:rsidRPr="003A2AF3" w:rsidRDefault="004814DB" w:rsidP="00D919A0">
            <w:pPr>
              <w:ind w:firstLineChars="100" w:firstLine="200"/>
              <w:rPr>
                <w:rFonts w:cs="Calibri"/>
              </w:rPr>
            </w:pPr>
            <w:r w:rsidRPr="003A2AF3">
              <w:rPr>
                <w:rFonts w:cs="Calibri"/>
              </w:rPr>
              <w:t>Goods and services - related parties</w:t>
            </w:r>
          </w:p>
        </w:tc>
        <w:tc>
          <w:tcPr>
            <w:tcW w:w="1271" w:type="dxa"/>
            <w:tcBorders>
              <w:top w:val="nil"/>
              <w:left w:val="nil"/>
              <w:bottom w:val="nil"/>
              <w:right w:val="nil"/>
            </w:tcBorders>
            <w:shd w:val="clear" w:color="FFFFFF" w:fill="FFFFFF"/>
            <w:noWrap/>
            <w:vAlign w:val="bottom"/>
            <w:hideMark/>
          </w:tcPr>
          <w:p w:rsidR="004814DB" w:rsidRPr="003A2AF3" w:rsidRDefault="004814DB">
            <w:pPr>
              <w:jc w:val="right"/>
              <w:rPr>
                <w:rFonts w:cs="Calibri"/>
                <w:b/>
                <w:bCs/>
              </w:rPr>
            </w:pPr>
            <w:r w:rsidRPr="003A2AF3">
              <w:rPr>
                <w:rFonts w:cs="Calibri"/>
                <w:b/>
                <w:bCs/>
              </w:rPr>
              <w:t>4,319</w:t>
            </w:r>
          </w:p>
        </w:tc>
        <w:tc>
          <w:tcPr>
            <w:tcW w:w="243"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c>
          <w:tcPr>
            <w:tcW w:w="1269" w:type="dxa"/>
            <w:tcBorders>
              <w:top w:val="nil"/>
              <w:left w:val="nil"/>
              <w:bottom w:val="nil"/>
              <w:right w:val="nil"/>
            </w:tcBorders>
            <w:shd w:val="clear" w:color="FFFFFF" w:fill="FFFFFF"/>
            <w:noWrap/>
            <w:vAlign w:val="bottom"/>
            <w:hideMark/>
          </w:tcPr>
          <w:p w:rsidR="004814DB" w:rsidRPr="003A2AF3" w:rsidRDefault="004814DB">
            <w:pPr>
              <w:jc w:val="right"/>
              <w:rPr>
                <w:rFonts w:cs="Calibri"/>
              </w:rPr>
            </w:pPr>
            <w:r w:rsidRPr="003A2AF3">
              <w:rPr>
                <w:rFonts w:cs="Calibri"/>
              </w:rPr>
              <w:t>5,763</w:t>
            </w:r>
          </w:p>
        </w:tc>
      </w:tr>
      <w:tr w:rsidR="004814DB" w:rsidRPr="003A2AF3" w:rsidTr="003A2AF3">
        <w:trPr>
          <w:trHeight w:hRule="exact" w:val="284"/>
        </w:trPr>
        <w:tc>
          <w:tcPr>
            <w:tcW w:w="6442" w:type="dxa"/>
            <w:tcBorders>
              <w:top w:val="nil"/>
              <w:left w:val="nil"/>
              <w:bottom w:val="nil"/>
              <w:right w:val="nil"/>
            </w:tcBorders>
            <w:shd w:val="clear" w:color="FFFFFF" w:fill="FFFFFF"/>
            <w:noWrap/>
            <w:vAlign w:val="bottom"/>
            <w:hideMark/>
          </w:tcPr>
          <w:p w:rsidR="004814DB" w:rsidRPr="003A2AF3" w:rsidRDefault="004814DB" w:rsidP="00D919A0">
            <w:pPr>
              <w:ind w:firstLineChars="100" w:firstLine="200"/>
              <w:rPr>
                <w:rFonts w:cs="Calibri"/>
              </w:rPr>
            </w:pPr>
            <w:r w:rsidRPr="003A2AF3">
              <w:rPr>
                <w:rFonts w:cs="Calibri"/>
              </w:rPr>
              <w:t>Goods and services - external parties</w:t>
            </w:r>
          </w:p>
        </w:tc>
        <w:tc>
          <w:tcPr>
            <w:tcW w:w="1271" w:type="dxa"/>
            <w:tcBorders>
              <w:top w:val="nil"/>
              <w:left w:val="nil"/>
              <w:bottom w:val="nil"/>
              <w:right w:val="nil"/>
            </w:tcBorders>
            <w:shd w:val="clear" w:color="FFFFFF" w:fill="FFFFFF"/>
            <w:noWrap/>
            <w:vAlign w:val="bottom"/>
            <w:hideMark/>
          </w:tcPr>
          <w:p w:rsidR="004814DB" w:rsidRPr="003A2AF3" w:rsidRDefault="004814DB">
            <w:pPr>
              <w:jc w:val="right"/>
              <w:rPr>
                <w:rFonts w:cs="Calibri"/>
                <w:b/>
                <w:bCs/>
              </w:rPr>
            </w:pPr>
            <w:r w:rsidRPr="003A2AF3">
              <w:rPr>
                <w:rFonts w:cs="Calibri"/>
                <w:b/>
                <w:bCs/>
              </w:rPr>
              <w:t>1,229</w:t>
            </w:r>
          </w:p>
        </w:tc>
        <w:tc>
          <w:tcPr>
            <w:tcW w:w="243"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c>
          <w:tcPr>
            <w:tcW w:w="1269" w:type="dxa"/>
            <w:tcBorders>
              <w:top w:val="nil"/>
              <w:left w:val="nil"/>
              <w:bottom w:val="nil"/>
              <w:right w:val="nil"/>
            </w:tcBorders>
            <w:shd w:val="clear" w:color="FFFFFF" w:fill="FFFFFF"/>
            <w:noWrap/>
            <w:vAlign w:val="bottom"/>
            <w:hideMark/>
          </w:tcPr>
          <w:p w:rsidR="004814DB" w:rsidRPr="003A2AF3" w:rsidRDefault="004814DB">
            <w:pPr>
              <w:jc w:val="right"/>
              <w:rPr>
                <w:rFonts w:cs="Calibri"/>
              </w:rPr>
            </w:pPr>
            <w:r w:rsidRPr="003A2AF3">
              <w:rPr>
                <w:rFonts w:cs="Calibri"/>
              </w:rPr>
              <w:t>1,296</w:t>
            </w:r>
          </w:p>
        </w:tc>
      </w:tr>
      <w:tr w:rsidR="004814DB" w:rsidRPr="003A2AF3" w:rsidTr="003A2AF3">
        <w:trPr>
          <w:trHeight w:hRule="exact" w:val="284"/>
        </w:trPr>
        <w:tc>
          <w:tcPr>
            <w:tcW w:w="6442" w:type="dxa"/>
            <w:tcBorders>
              <w:top w:val="nil"/>
              <w:left w:val="nil"/>
              <w:bottom w:val="nil"/>
              <w:right w:val="nil"/>
            </w:tcBorders>
            <w:shd w:val="clear" w:color="FFFFFF" w:fill="FFFFFF"/>
            <w:noWrap/>
            <w:vAlign w:val="bottom"/>
            <w:hideMark/>
          </w:tcPr>
          <w:p w:rsidR="004814DB" w:rsidRPr="003A2AF3" w:rsidRDefault="004814DB" w:rsidP="00D919A0">
            <w:pPr>
              <w:ind w:firstLineChars="100" w:firstLine="200"/>
              <w:rPr>
                <w:rFonts w:cs="Calibri"/>
              </w:rPr>
            </w:pPr>
            <w:r w:rsidRPr="003A2AF3">
              <w:rPr>
                <w:rFonts w:cs="Calibri"/>
              </w:rPr>
              <w:t>Appropriation receivables - for existing programs</w:t>
            </w:r>
          </w:p>
        </w:tc>
        <w:tc>
          <w:tcPr>
            <w:tcW w:w="1271" w:type="dxa"/>
            <w:tcBorders>
              <w:top w:val="nil"/>
              <w:left w:val="nil"/>
              <w:bottom w:val="nil"/>
              <w:right w:val="nil"/>
            </w:tcBorders>
            <w:shd w:val="clear" w:color="FFFFFF" w:fill="FFFFFF"/>
            <w:noWrap/>
            <w:vAlign w:val="bottom"/>
            <w:hideMark/>
          </w:tcPr>
          <w:p w:rsidR="004814DB" w:rsidRPr="003A2AF3" w:rsidRDefault="004814DB">
            <w:pPr>
              <w:jc w:val="right"/>
              <w:rPr>
                <w:rFonts w:cs="Calibri"/>
                <w:b/>
                <w:bCs/>
              </w:rPr>
            </w:pPr>
            <w:r w:rsidRPr="003A2AF3">
              <w:rPr>
                <w:rFonts w:cs="Calibri"/>
                <w:b/>
                <w:bCs/>
              </w:rPr>
              <w:t>109,207</w:t>
            </w:r>
          </w:p>
        </w:tc>
        <w:tc>
          <w:tcPr>
            <w:tcW w:w="243"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c>
          <w:tcPr>
            <w:tcW w:w="1269" w:type="dxa"/>
            <w:tcBorders>
              <w:top w:val="nil"/>
              <w:left w:val="nil"/>
              <w:bottom w:val="nil"/>
              <w:right w:val="nil"/>
            </w:tcBorders>
            <w:shd w:val="clear" w:color="FFFFFF" w:fill="FFFFFF"/>
            <w:noWrap/>
            <w:vAlign w:val="bottom"/>
            <w:hideMark/>
          </w:tcPr>
          <w:p w:rsidR="004814DB" w:rsidRPr="003A2AF3" w:rsidRDefault="004814DB">
            <w:pPr>
              <w:jc w:val="right"/>
              <w:rPr>
                <w:rFonts w:cs="Calibri"/>
              </w:rPr>
            </w:pPr>
            <w:r w:rsidRPr="003A2AF3">
              <w:rPr>
                <w:rFonts w:cs="Calibri"/>
              </w:rPr>
              <w:t>65,080</w:t>
            </w:r>
          </w:p>
        </w:tc>
      </w:tr>
      <w:tr w:rsidR="004814DB" w:rsidRPr="003A2AF3" w:rsidTr="003A2AF3">
        <w:trPr>
          <w:trHeight w:hRule="exact" w:val="284"/>
        </w:trPr>
        <w:tc>
          <w:tcPr>
            <w:tcW w:w="6442" w:type="dxa"/>
            <w:tcBorders>
              <w:top w:val="nil"/>
              <w:left w:val="nil"/>
              <w:bottom w:val="nil"/>
              <w:right w:val="nil"/>
            </w:tcBorders>
            <w:shd w:val="clear" w:color="FFFFFF" w:fill="FFFFFF"/>
            <w:noWrap/>
            <w:vAlign w:val="bottom"/>
            <w:hideMark/>
          </w:tcPr>
          <w:p w:rsidR="004814DB" w:rsidRPr="003A2AF3" w:rsidRDefault="004814DB" w:rsidP="00D919A0">
            <w:pPr>
              <w:ind w:firstLineChars="100" w:firstLine="200"/>
              <w:rPr>
                <w:rFonts w:cs="Calibri"/>
              </w:rPr>
            </w:pPr>
            <w:r w:rsidRPr="003A2AF3">
              <w:rPr>
                <w:rFonts w:cs="Calibri"/>
              </w:rPr>
              <w:t>GST receivable from the Australian Taxation Office</w:t>
            </w:r>
          </w:p>
        </w:tc>
        <w:tc>
          <w:tcPr>
            <w:tcW w:w="1271" w:type="dxa"/>
            <w:tcBorders>
              <w:top w:val="nil"/>
              <w:left w:val="nil"/>
              <w:bottom w:val="nil"/>
              <w:right w:val="nil"/>
            </w:tcBorders>
            <w:shd w:val="clear" w:color="FFFFFF" w:fill="FFFFFF"/>
            <w:noWrap/>
            <w:vAlign w:val="bottom"/>
            <w:hideMark/>
          </w:tcPr>
          <w:p w:rsidR="004814DB" w:rsidRPr="003A2AF3" w:rsidRDefault="004814DB">
            <w:pPr>
              <w:jc w:val="right"/>
              <w:rPr>
                <w:rFonts w:cs="Calibri"/>
                <w:b/>
                <w:bCs/>
              </w:rPr>
            </w:pPr>
            <w:r w:rsidRPr="003A2AF3">
              <w:rPr>
                <w:rFonts w:cs="Calibri"/>
                <w:b/>
                <w:bCs/>
              </w:rPr>
              <w:t>1,386</w:t>
            </w:r>
          </w:p>
        </w:tc>
        <w:tc>
          <w:tcPr>
            <w:tcW w:w="243"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c>
          <w:tcPr>
            <w:tcW w:w="1269" w:type="dxa"/>
            <w:tcBorders>
              <w:top w:val="nil"/>
              <w:left w:val="nil"/>
              <w:bottom w:val="nil"/>
              <w:right w:val="nil"/>
            </w:tcBorders>
            <w:shd w:val="clear" w:color="FFFFFF" w:fill="FFFFFF"/>
            <w:noWrap/>
            <w:vAlign w:val="bottom"/>
            <w:hideMark/>
          </w:tcPr>
          <w:p w:rsidR="004814DB" w:rsidRPr="003A2AF3" w:rsidRDefault="004814DB">
            <w:pPr>
              <w:jc w:val="right"/>
              <w:rPr>
                <w:rFonts w:cs="Calibri"/>
              </w:rPr>
            </w:pPr>
            <w:r w:rsidRPr="003A2AF3">
              <w:rPr>
                <w:rFonts w:cs="Calibri"/>
              </w:rPr>
              <w:t>1,325</w:t>
            </w:r>
          </w:p>
        </w:tc>
      </w:tr>
      <w:tr w:rsidR="004814DB" w:rsidRPr="003A2AF3" w:rsidTr="003A2AF3">
        <w:trPr>
          <w:trHeight w:hRule="exact" w:val="284"/>
        </w:trPr>
        <w:tc>
          <w:tcPr>
            <w:tcW w:w="6442" w:type="dxa"/>
            <w:tcBorders>
              <w:top w:val="nil"/>
              <w:left w:val="nil"/>
              <w:bottom w:val="nil"/>
              <w:right w:val="nil"/>
            </w:tcBorders>
            <w:shd w:val="clear" w:color="FFFFFF" w:fill="FFFFFF"/>
            <w:vAlign w:val="bottom"/>
            <w:hideMark/>
          </w:tcPr>
          <w:p w:rsidR="004814DB" w:rsidRPr="003A2AF3" w:rsidRDefault="004814DB">
            <w:pPr>
              <w:rPr>
                <w:rFonts w:cs="Calibri"/>
                <w:b/>
                <w:bCs/>
                <w:i/>
                <w:iCs/>
              </w:rPr>
            </w:pPr>
            <w:r w:rsidRPr="003A2AF3">
              <w:rPr>
                <w:rFonts w:cs="Calibri"/>
                <w:b/>
                <w:bCs/>
                <w:i/>
                <w:iCs/>
              </w:rPr>
              <w:t>Total trade and other receivables (gross)</w:t>
            </w:r>
          </w:p>
        </w:tc>
        <w:tc>
          <w:tcPr>
            <w:tcW w:w="1271" w:type="dxa"/>
            <w:tcBorders>
              <w:top w:val="single" w:sz="4" w:space="0" w:color="auto"/>
              <w:left w:val="nil"/>
              <w:bottom w:val="single" w:sz="4" w:space="0" w:color="auto"/>
              <w:right w:val="nil"/>
            </w:tcBorders>
            <w:shd w:val="clear" w:color="FFFFFF" w:fill="FFFFFF"/>
            <w:noWrap/>
            <w:vAlign w:val="bottom"/>
            <w:hideMark/>
          </w:tcPr>
          <w:p w:rsidR="004814DB" w:rsidRPr="003A2AF3" w:rsidRDefault="004814DB">
            <w:pPr>
              <w:jc w:val="right"/>
              <w:rPr>
                <w:rFonts w:cs="Calibri"/>
                <w:b/>
                <w:bCs/>
              </w:rPr>
            </w:pPr>
            <w:r w:rsidRPr="003A2AF3">
              <w:rPr>
                <w:rFonts w:cs="Calibri"/>
                <w:b/>
                <w:bCs/>
              </w:rPr>
              <w:t>116,141</w:t>
            </w:r>
          </w:p>
        </w:tc>
        <w:tc>
          <w:tcPr>
            <w:tcW w:w="243"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c>
          <w:tcPr>
            <w:tcW w:w="1269" w:type="dxa"/>
            <w:tcBorders>
              <w:top w:val="single" w:sz="4" w:space="0" w:color="auto"/>
              <w:left w:val="nil"/>
              <w:bottom w:val="single" w:sz="4" w:space="0" w:color="auto"/>
              <w:right w:val="nil"/>
            </w:tcBorders>
            <w:shd w:val="clear" w:color="FFFFFF" w:fill="FFFFFF"/>
            <w:noWrap/>
            <w:vAlign w:val="bottom"/>
            <w:hideMark/>
          </w:tcPr>
          <w:p w:rsidR="004814DB" w:rsidRPr="003A2AF3" w:rsidRDefault="004814DB">
            <w:pPr>
              <w:jc w:val="right"/>
              <w:rPr>
                <w:rFonts w:cs="Calibri"/>
              </w:rPr>
            </w:pPr>
            <w:r w:rsidRPr="003A2AF3">
              <w:rPr>
                <w:rFonts w:cs="Calibri"/>
              </w:rPr>
              <w:t>73,464</w:t>
            </w:r>
          </w:p>
        </w:tc>
      </w:tr>
      <w:tr w:rsidR="004814DB" w:rsidRPr="003A2AF3" w:rsidTr="003A2AF3">
        <w:trPr>
          <w:trHeight w:hRule="exact" w:val="284"/>
        </w:trPr>
        <w:tc>
          <w:tcPr>
            <w:tcW w:w="6442"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c>
          <w:tcPr>
            <w:tcW w:w="1271"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c>
          <w:tcPr>
            <w:tcW w:w="243"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c>
          <w:tcPr>
            <w:tcW w:w="1269"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r>
      <w:tr w:rsidR="004814DB" w:rsidRPr="003A2AF3" w:rsidTr="003A2AF3">
        <w:trPr>
          <w:trHeight w:hRule="exact" w:val="284"/>
        </w:trPr>
        <w:tc>
          <w:tcPr>
            <w:tcW w:w="6442" w:type="dxa"/>
            <w:tcBorders>
              <w:top w:val="nil"/>
              <w:left w:val="nil"/>
              <w:bottom w:val="nil"/>
              <w:right w:val="nil"/>
            </w:tcBorders>
            <w:shd w:val="clear" w:color="FFFFFF" w:fill="FFFFFF"/>
            <w:vAlign w:val="bottom"/>
            <w:hideMark/>
          </w:tcPr>
          <w:p w:rsidR="004814DB" w:rsidRPr="003A2AF3" w:rsidRDefault="004814DB">
            <w:pPr>
              <w:rPr>
                <w:rFonts w:cs="Calibri"/>
                <w:b/>
                <w:bCs/>
              </w:rPr>
            </w:pPr>
            <w:r w:rsidRPr="003A2AF3">
              <w:rPr>
                <w:rFonts w:cs="Calibri"/>
                <w:b/>
                <w:bCs/>
              </w:rPr>
              <w:t>Less impairment allowance account</w:t>
            </w:r>
          </w:p>
        </w:tc>
        <w:tc>
          <w:tcPr>
            <w:tcW w:w="1271"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c>
          <w:tcPr>
            <w:tcW w:w="243"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c>
          <w:tcPr>
            <w:tcW w:w="1269"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r>
      <w:tr w:rsidR="004814DB" w:rsidRPr="003A2AF3" w:rsidTr="003A2AF3">
        <w:trPr>
          <w:trHeight w:hRule="exact" w:val="284"/>
        </w:trPr>
        <w:tc>
          <w:tcPr>
            <w:tcW w:w="6442" w:type="dxa"/>
            <w:tcBorders>
              <w:top w:val="nil"/>
              <w:left w:val="nil"/>
              <w:bottom w:val="nil"/>
              <w:right w:val="nil"/>
            </w:tcBorders>
            <w:shd w:val="clear" w:color="FFFFFF" w:fill="FFFFFF"/>
            <w:noWrap/>
            <w:vAlign w:val="bottom"/>
            <w:hideMark/>
          </w:tcPr>
          <w:p w:rsidR="004814DB" w:rsidRPr="003A2AF3" w:rsidRDefault="004814DB" w:rsidP="00D919A0">
            <w:pPr>
              <w:ind w:firstLineChars="100" w:firstLine="200"/>
              <w:rPr>
                <w:rFonts w:cs="Calibri"/>
              </w:rPr>
            </w:pPr>
            <w:r w:rsidRPr="003A2AF3">
              <w:rPr>
                <w:rFonts w:cs="Calibri"/>
              </w:rPr>
              <w:t>Goods and services</w:t>
            </w:r>
          </w:p>
        </w:tc>
        <w:tc>
          <w:tcPr>
            <w:tcW w:w="1271" w:type="dxa"/>
            <w:tcBorders>
              <w:top w:val="nil"/>
              <w:left w:val="nil"/>
              <w:bottom w:val="nil"/>
              <w:right w:val="nil"/>
            </w:tcBorders>
            <w:shd w:val="clear" w:color="FFFFFF" w:fill="FFFFFF"/>
            <w:noWrap/>
            <w:vAlign w:val="bottom"/>
            <w:hideMark/>
          </w:tcPr>
          <w:p w:rsidR="004814DB" w:rsidRPr="003A2AF3" w:rsidRDefault="004814DB">
            <w:pPr>
              <w:jc w:val="right"/>
              <w:rPr>
                <w:rFonts w:cs="Calibri"/>
                <w:b/>
                <w:bCs/>
              </w:rPr>
            </w:pPr>
            <w:r w:rsidRPr="003A2AF3">
              <w:rPr>
                <w:rFonts w:cs="Calibri"/>
                <w:b/>
                <w:bCs/>
              </w:rPr>
              <w:t>(10)</w:t>
            </w:r>
          </w:p>
        </w:tc>
        <w:tc>
          <w:tcPr>
            <w:tcW w:w="243"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c>
          <w:tcPr>
            <w:tcW w:w="1269" w:type="dxa"/>
            <w:tcBorders>
              <w:top w:val="nil"/>
              <w:left w:val="nil"/>
              <w:bottom w:val="nil"/>
              <w:right w:val="nil"/>
            </w:tcBorders>
            <w:shd w:val="clear" w:color="FFFFFF" w:fill="FFFFFF"/>
            <w:noWrap/>
            <w:vAlign w:val="bottom"/>
            <w:hideMark/>
          </w:tcPr>
          <w:p w:rsidR="004814DB" w:rsidRPr="003A2AF3" w:rsidRDefault="004814DB">
            <w:pPr>
              <w:jc w:val="right"/>
              <w:rPr>
                <w:rFonts w:cs="Calibri"/>
              </w:rPr>
            </w:pPr>
            <w:r w:rsidRPr="003A2AF3">
              <w:rPr>
                <w:rFonts w:cs="Calibri"/>
              </w:rPr>
              <w:t>(10)</w:t>
            </w:r>
          </w:p>
        </w:tc>
      </w:tr>
      <w:tr w:rsidR="004814DB" w:rsidRPr="003A2AF3" w:rsidTr="003A2AF3">
        <w:trPr>
          <w:trHeight w:hRule="exact" w:val="284"/>
        </w:trPr>
        <w:tc>
          <w:tcPr>
            <w:tcW w:w="6442" w:type="dxa"/>
            <w:tcBorders>
              <w:top w:val="nil"/>
              <w:left w:val="nil"/>
              <w:bottom w:val="nil"/>
              <w:right w:val="nil"/>
            </w:tcBorders>
            <w:shd w:val="clear" w:color="FFFFFF" w:fill="FFFFFF"/>
            <w:vAlign w:val="bottom"/>
            <w:hideMark/>
          </w:tcPr>
          <w:p w:rsidR="004814DB" w:rsidRPr="003A2AF3" w:rsidRDefault="004814DB">
            <w:pPr>
              <w:rPr>
                <w:rFonts w:cs="Calibri"/>
                <w:b/>
                <w:bCs/>
              </w:rPr>
            </w:pPr>
            <w:r w:rsidRPr="003A2AF3">
              <w:rPr>
                <w:rFonts w:cs="Calibri"/>
                <w:b/>
                <w:bCs/>
              </w:rPr>
              <w:t>Total impairment allowance account</w:t>
            </w:r>
          </w:p>
        </w:tc>
        <w:tc>
          <w:tcPr>
            <w:tcW w:w="1271" w:type="dxa"/>
            <w:tcBorders>
              <w:top w:val="single" w:sz="4" w:space="0" w:color="auto"/>
              <w:left w:val="nil"/>
              <w:bottom w:val="single" w:sz="4" w:space="0" w:color="auto"/>
              <w:right w:val="nil"/>
            </w:tcBorders>
            <w:shd w:val="clear" w:color="FFFFFF" w:fill="FFFFFF"/>
            <w:noWrap/>
            <w:vAlign w:val="bottom"/>
            <w:hideMark/>
          </w:tcPr>
          <w:p w:rsidR="004814DB" w:rsidRPr="003A2AF3" w:rsidRDefault="004814DB">
            <w:pPr>
              <w:jc w:val="right"/>
              <w:rPr>
                <w:rFonts w:cs="Calibri"/>
                <w:b/>
                <w:bCs/>
              </w:rPr>
            </w:pPr>
            <w:r w:rsidRPr="003A2AF3">
              <w:rPr>
                <w:rFonts w:cs="Calibri"/>
                <w:b/>
                <w:bCs/>
              </w:rPr>
              <w:t>(10)</w:t>
            </w:r>
          </w:p>
        </w:tc>
        <w:tc>
          <w:tcPr>
            <w:tcW w:w="243"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c>
          <w:tcPr>
            <w:tcW w:w="1269" w:type="dxa"/>
            <w:tcBorders>
              <w:top w:val="single" w:sz="4" w:space="0" w:color="auto"/>
              <w:left w:val="nil"/>
              <w:bottom w:val="single" w:sz="4" w:space="0" w:color="auto"/>
              <w:right w:val="nil"/>
            </w:tcBorders>
            <w:shd w:val="clear" w:color="FFFFFF" w:fill="FFFFFF"/>
            <w:noWrap/>
            <w:vAlign w:val="bottom"/>
            <w:hideMark/>
          </w:tcPr>
          <w:p w:rsidR="004814DB" w:rsidRPr="003A2AF3" w:rsidRDefault="004814DB">
            <w:pPr>
              <w:jc w:val="right"/>
              <w:rPr>
                <w:rFonts w:cs="Calibri"/>
              </w:rPr>
            </w:pPr>
            <w:r w:rsidRPr="003A2AF3">
              <w:rPr>
                <w:rFonts w:cs="Calibri"/>
              </w:rPr>
              <w:t>(10)</w:t>
            </w:r>
          </w:p>
        </w:tc>
      </w:tr>
      <w:tr w:rsidR="004814DB" w:rsidRPr="003A2AF3" w:rsidTr="003A2AF3">
        <w:trPr>
          <w:trHeight w:hRule="exact" w:val="284"/>
        </w:trPr>
        <w:tc>
          <w:tcPr>
            <w:tcW w:w="6442" w:type="dxa"/>
            <w:tcBorders>
              <w:top w:val="nil"/>
              <w:left w:val="nil"/>
              <w:bottom w:val="nil"/>
              <w:right w:val="nil"/>
            </w:tcBorders>
            <w:shd w:val="clear" w:color="FFFFFF" w:fill="FFFFFF"/>
            <w:vAlign w:val="bottom"/>
            <w:hideMark/>
          </w:tcPr>
          <w:p w:rsidR="004814DB" w:rsidRPr="003A2AF3" w:rsidRDefault="004814DB">
            <w:pPr>
              <w:rPr>
                <w:rFonts w:cs="Calibri"/>
                <w:b/>
                <w:bCs/>
                <w:i/>
                <w:iCs/>
              </w:rPr>
            </w:pPr>
            <w:r w:rsidRPr="003A2AF3">
              <w:rPr>
                <w:rFonts w:cs="Calibri"/>
                <w:b/>
                <w:bCs/>
                <w:i/>
                <w:iCs/>
              </w:rPr>
              <w:t>Total trade and other receivables (net)</w:t>
            </w:r>
          </w:p>
        </w:tc>
        <w:tc>
          <w:tcPr>
            <w:tcW w:w="1271" w:type="dxa"/>
            <w:tcBorders>
              <w:top w:val="nil"/>
              <w:left w:val="nil"/>
              <w:bottom w:val="double" w:sz="6" w:space="0" w:color="auto"/>
              <w:right w:val="nil"/>
            </w:tcBorders>
            <w:shd w:val="clear" w:color="FFFFFF" w:fill="FFFFFF"/>
            <w:noWrap/>
            <w:vAlign w:val="bottom"/>
            <w:hideMark/>
          </w:tcPr>
          <w:p w:rsidR="004814DB" w:rsidRPr="003A2AF3" w:rsidRDefault="004814DB">
            <w:pPr>
              <w:jc w:val="right"/>
              <w:rPr>
                <w:rFonts w:cs="Calibri"/>
                <w:b/>
                <w:bCs/>
              </w:rPr>
            </w:pPr>
            <w:r w:rsidRPr="003A2AF3">
              <w:rPr>
                <w:rFonts w:cs="Calibri"/>
                <w:b/>
                <w:bCs/>
              </w:rPr>
              <w:t>116,131</w:t>
            </w:r>
          </w:p>
        </w:tc>
        <w:tc>
          <w:tcPr>
            <w:tcW w:w="243"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c>
          <w:tcPr>
            <w:tcW w:w="1269" w:type="dxa"/>
            <w:tcBorders>
              <w:top w:val="nil"/>
              <w:left w:val="nil"/>
              <w:bottom w:val="double" w:sz="6" w:space="0" w:color="auto"/>
              <w:right w:val="nil"/>
            </w:tcBorders>
            <w:shd w:val="clear" w:color="FFFFFF" w:fill="FFFFFF"/>
            <w:noWrap/>
            <w:vAlign w:val="bottom"/>
            <w:hideMark/>
          </w:tcPr>
          <w:p w:rsidR="004814DB" w:rsidRPr="003A2AF3" w:rsidRDefault="004814DB">
            <w:pPr>
              <w:jc w:val="right"/>
              <w:rPr>
                <w:rFonts w:cs="Calibri"/>
              </w:rPr>
            </w:pPr>
            <w:r w:rsidRPr="003A2AF3">
              <w:rPr>
                <w:rFonts w:cs="Calibri"/>
              </w:rPr>
              <w:t>73,454</w:t>
            </w:r>
          </w:p>
        </w:tc>
      </w:tr>
      <w:tr w:rsidR="004814DB" w:rsidRPr="003A2AF3" w:rsidTr="003A2AF3">
        <w:trPr>
          <w:trHeight w:hRule="exact" w:val="284"/>
        </w:trPr>
        <w:tc>
          <w:tcPr>
            <w:tcW w:w="6442"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c>
          <w:tcPr>
            <w:tcW w:w="1271"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c>
          <w:tcPr>
            <w:tcW w:w="243"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c>
          <w:tcPr>
            <w:tcW w:w="1269"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r>
      <w:tr w:rsidR="004814DB" w:rsidRPr="003A2AF3" w:rsidTr="003A2AF3">
        <w:trPr>
          <w:trHeight w:hRule="exact" w:val="284"/>
        </w:trPr>
        <w:tc>
          <w:tcPr>
            <w:tcW w:w="6442" w:type="dxa"/>
            <w:tcBorders>
              <w:top w:val="nil"/>
              <w:left w:val="nil"/>
              <w:bottom w:val="nil"/>
              <w:right w:val="nil"/>
            </w:tcBorders>
            <w:shd w:val="clear" w:color="FFFFFF" w:fill="FFFFFF"/>
            <w:vAlign w:val="bottom"/>
            <w:hideMark/>
          </w:tcPr>
          <w:p w:rsidR="004814DB" w:rsidRPr="003A2AF3" w:rsidRDefault="004814DB">
            <w:pPr>
              <w:rPr>
                <w:rFonts w:cs="Calibri"/>
                <w:b/>
                <w:bCs/>
              </w:rPr>
            </w:pPr>
            <w:r w:rsidRPr="003A2AF3">
              <w:rPr>
                <w:rFonts w:cs="Calibri"/>
                <w:b/>
                <w:bCs/>
              </w:rPr>
              <w:t>Trade and other receivables (net) expected to be recovered</w:t>
            </w:r>
          </w:p>
        </w:tc>
        <w:tc>
          <w:tcPr>
            <w:tcW w:w="1271"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c>
          <w:tcPr>
            <w:tcW w:w="243"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c>
          <w:tcPr>
            <w:tcW w:w="1269"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r>
      <w:tr w:rsidR="004814DB" w:rsidRPr="003A2AF3" w:rsidTr="003A2AF3">
        <w:trPr>
          <w:trHeight w:hRule="exact" w:val="284"/>
        </w:trPr>
        <w:tc>
          <w:tcPr>
            <w:tcW w:w="6442" w:type="dxa"/>
            <w:tcBorders>
              <w:top w:val="nil"/>
              <w:left w:val="nil"/>
              <w:bottom w:val="nil"/>
              <w:right w:val="nil"/>
            </w:tcBorders>
            <w:shd w:val="clear" w:color="FFFFFF" w:fill="FFFFFF"/>
            <w:noWrap/>
            <w:vAlign w:val="bottom"/>
            <w:hideMark/>
          </w:tcPr>
          <w:p w:rsidR="004814DB" w:rsidRPr="003A2AF3" w:rsidRDefault="004814DB" w:rsidP="00D919A0">
            <w:pPr>
              <w:ind w:firstLineChars="100" w:firstLine="200"/>
              <w:rPr>
                <w:rFonts w:cs="Calibri"/>
              </w:rPr>
            </w:pPr>
            <w:r w:rsidRPr="003A2AF3">
              <w:rPr>
                <w:rFonts w:cs="Calibri"/>
              </w:rPr>
              <w:t>No more than 12 months</w:t>
            </w:r>
          </w:p>
        </w:tc>
        <w:tc>
          <w:tcPr>
            <w:tcW w:w="1271" w:type="dxa"/>
            <w:tcBorders>
              <w:top w:val="nil"/>
              <w:left w:val="nil"/>
              <w:bottom w:val="nil"/>
              <w:right w:val="nil"/>
            </w:tcBorders>
            <w:shd w:val="clear" w:color="FFFFFF" w:fill="FFFFFF"/>
            <w:noWrap/>
            <w:vAlign w:val="bottom"/>
            <w:hideMark/>
          </w:tcPr>
          <w:p w:rsidR="004814DB" w:rsidRPr="003A2AF3" w:rsidRDefault="004814DB">
            <w:pPr>
              <w:jc w:val="right"/>
              <w:rPr>
                <w:rFonts w:cs="Calibri"/>
                <w:b/>
                <w:bCs/>
              </w:rPr>
            </w:pPr>
            <w:r w:rsidRPr="003A2AF3">
              <w:rPr>
                <w:rFonts w:cs="Calibri"/>
                <w:b/>
                <w:bCs/>
              </w:rPr>
              <w:t xml:space="preserve">116,027 </w:t>
            </w:r>
          </w:p>
        </w:tc>
        <w:tc>
          <w:tcPr>
            <w:tcW w:w="243"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c>
          <w:tcPr>
            <w:tcW w:w="1269" w:type="dxa"/>
            <w:tcBorders>
              <w:top w:val="nil"/>
              <w:left w:val="nil"/>
              <w:bottom w:val="nil"/>
              <w:right w:val="nil"/>
            </w:tcBorders>
            <w:shd w:val="clear" w:color="FFFFFF" w:fill="FFFFFF"/>
            <w:noWrap/>
            <w:vAlign w:val="bottom"/>
            <w:hideMark/>
          </w:tcPr>
          <w:p w:rsidR="004814DB" w:rsidRPr="003A2AF3" w:rsidRDefault="004814DB">
            <w:pPr>
              <w:jc w:val="right"/>
              <w:rPr>
                <w:rFonts w:cs="Calibri"/>
              </w:rPr>
            </w:pPr>
            <w:r w:rsidRPr="003A2AF3">
              <w:rPr>
                <w:rFonts w:cs="Calibri"/>
              </w:rPr>
              <w:t xml:space="preserve">72,677 </w:t>
            </w:r>
          </w:p>
        </w:tc>
      </w:tr>
      <w:tr w:rsidR="004814DB" w:rsidRPr="003A2AF3" w:rsidTr="003A2AF3">
        <w:trPr>
          <w:trHeight w:hRule="exact" w:val="284"/>
        </w:trPr>
        <w:tc>
          <w:tcPr>
            <w:tcW w:w="6442" w:type="dxa"/>
            <w:tcBorders>
              <w:top w:val="nil"/>
              <w:left w:val="nil"/>
              <w:bottom w:val="nil"/>
              <w:right w:val="nil"/>
            </w:tcBorders>
            <w:shd w:val="clear" w:color="FFFFFF" w:fill="FFFFFF"/>
            <w:noWrap/>
            <w:vAlign w:val="bottom"/>
            <w:hideMark/>
          </w:tcPr>
          <w:p w:rsidR="004814DB" w:rsidRPr="003A2AF3" w:rsidRDefault="004814DB" w:rsidP="00D919A0">
            <w:pPr>
              <w:ind w:firstLineChars="100" w:firstLine="200"/>
              <w:rPr>
                <w:rFonts w:cs="Calibri"/>
              </w:rPr>
            </w:pPr>
            <w:r w:rsidRPr="003A2AF3">
              <w:rPr>
                <w:rFonts w:cs="Calibri"/>
              </w:rPr>
              <w:t>More than 12 months</w:t>
            </w:r>
          </w:p>
        </w:tc>
        <w:tc>
          <w:tcPr>
            <w:tcW w:w="1271" w:type="dxa"/>
            <w:tcBorders>
              <w:top w:val="nil"/>
              <w:left w:val="nil"/>
              <w:bottom w:val="nil"/>
              <w:right w:val="nil"/>
            </w:tcBorders>
            <w:shd w:val="clear" w:color="FFFFFF" w:fill="FFFFFF"/>
            <w:noWrap/>
            <w:vAlign w:val="bottom"/>
            <w:hideMark/>
          </w:tcPr>
          <w:p w:rsidR="004814DB" w:rsidRPr="003A2AF3" w:rsidRDefault="004814DB">
            <w:pPr>
              <w:jc w:val="right"/>
              <w:rPr>
                <w:rFonts w:cs="Calibri"/>
                <w:b/>
                <w:bCs/>
              </w:rPr>
            </w:pPr>
            <w:r w:rsidRPr="003A2AF3">
              <w:rPr>
                <w:rFonts w:cs="Calibri"/>
                <w:b/>
                <w:bCs/>
              </w:rPr>
              <w:t xml:space="preserve">104 </w:t>
            </w:r>
          </w:p>
        </w:tc>
        <w:tc>
          <w:tcPr>
            <w:tcW w:w="243"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c>
          <w:tcPr>
            <w:tcW w:w="1269" w:type="dxa"/>
            <w:tcBorders>
              <w:top w:val="nil"/>
              <w:left w:val="nil"/>
              <w:bottom w:val="nil"/>
              <w:right w:val="nil"/>
            </w:tcBorders>
            <w:shd w:val="clear" w:color="FFFFFF" w:fill="FFFFFF"/>
            <w:noWrap/>
            <w:vAlign w:val="bottom"/>
            <w:hideMark/>
          </w:tcPr>
          <w:p w:rsidR="004814DB" w:rsidRPr="003A2AF3" w:rsidRDefault="004814DB">
            <w:pPr>
              <w:jc w:val="right"/>
              <w:rPr>
                <w:rFonts w:cs="Calibri"/>
              </w:rPr>
            </w:pPr>
            <w:r w:rsidRPr="003A2AF3">
              <w:rPr>
                <w:rFonts w:cs="Calibri"/>
              </w:rPr>
              <w:t xml:space="preserve">777 </w:t>
            </w:r>
          </w:p>
        </w:tc>
      </w:tr>
      <w:tr w:rsidR="004814DB" w:rsidRPr="003A2AF3" w:rsidTr="003A2AF3">
        <w:trPr>
          <w:trHeight w:hRule="exact" w:val="284"/>
        </w:trPr>
        <w:tc>
          <w:tcPr>
            <w:tcW w:w="6442" w:type="dxa"/>
            <w:tcBorders>
              <w:top w:val="nil"/>
              <w:left w:val="nil"/>
              <w:bottom w:val="nil"/>
              <w:right w:val="nil"/>
            </w:tcBorders>
            <w:shd w:val="clear" w:color="FFFFFF" w:fill="FFFFFF"/>
            <w:vAlign w:val="bottom"/>
            <w:hideMark/>
          </w:tcPr>
          <w:p w:rsidR="004814DB" w:rsidRPr="003A2AF3" w:rsidRDefault="004814DB">
            <w:pPr>
              <w:rPr>
                <w:rFonts w:cs="Calibri"/>
                <w:b/>
                <w:bCs/>
                <w:i/>
                <w:iCs/>
              </w:rPr>
            </w:pPr>
            <w:r w:rsidRPr="003A2AF3">
              <w:rPr>
                <w:rFonts w:cs="Calibri"/>
                <w:b/>
                <w:bCs/>
                <w:i/>
                <w:iCs/>
              </w:rPr>
              <w:t>Total trade and other receivables (net)</w:t>
            </w:r>
          </w:p>
        </w:tc>
        <w:tc>
          <w:tcPr>
            <w:tcW w:w="1271" w:type="dxa"/>
            <w:tcBorders>
              <w:top w:val="single" w:sz="4" w:space="0" w:color="auto"/>
              <w:left w:val="nil"/>
              <w:bottom w:val="double" w:sz="6" w:space="0" w:color="auto"/>
              <w:right w:val="nil"/>
            </w:tcBorders>
            <w:shd w:val="clear" w:color="FFFFFF" w:fill="FFFFFF"/>
            <w:noWrap/>
            <w:vAlign w:val="bottom"/>
            <w:hideMark/>
          </w:tcPr>
          <w:p w:rsidR="004814DB" w:rsidRPr="003A2AF3" w:rsidRDefault="004814DB">
            <w:pPr>
              <w:jc w:val="right"/>
              <w:rPr>
                <w:rFonts w:cs="Calibri"/>
                <w:b/>
                <w:bCs/>
              </w:rPr>
            </w:pPr>
            <w:r w:rsidRPr="003A2AF3">
              <w:rPr>
                <w:rFonts w:cs="Calibri"/>
                <w:b/>
                <w:bCs/>
              </w:rPr>
              <w:t>116,131</w:t>
            </w:r>
          </w:p>
        </w:tc>
        <w:tc>
          <w:tcPr>
            <w:tcW w:w="243"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c>
          <w:tcPr>
            <w:tcW w:w="1269" w:type="dxa"/>
            <w:tcBorders>
              <w:top w:val="single" w:sz="4" w:space="0" w:color="auto"/>
              <w:left w:val="nil"/>
              <w:bottom w:val="double" w:sz="6" w:space="0" w:color="auto"/>
              <w:right w:val="nil"/>
            </w:tcBorders>
            <w:shd w:val="clear" w:color="FFFFFF" w:fill="FFFFFF"/>
            <w:noWrap/>
            <w:vAlign w:val="bottom"/>
            <w:hideMark/>
          </w:tcPr>
          <w:p w:rsidR="004814DB" w:rsidRPr="003A2AF3" w:rsidRDefault="004814DB">
            <w:pPr>
              <w:jc w:val="right"/>
              <w:rPr>
                <w:rFonts w:cs="Calibri"/>
              </w:rPr>
            </w:pPr>
            <w:r w:rsidRPr="003A2AF3">
              <w:rPr>
                <w:rFonts w:cs="Calibri"/>
              </w:rPr>
              <w:t>73,454</w:t>
            </w:r>
          </w:p>
        </w:tc>
      </w:tr>
      <w:tr w:rsidR="004814DB" w:rsidRPr="003A2AF3" w:rsidTr="003A2AF3">
        <w:trPr>
          <w:trHeight w:hRule="exact" w:val="284"/>
        </w:trPr>
        <w:tc>
          <w:tcPr>
            <w:tcW w:w="6442"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c>
          <w:tcPr>
            <w:tcW w:w="1271"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c>
          <w:tcPr>
            <w:tcW w:w="243"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c>
          <w:tcPr>
            <w:tcW w:w="1269"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r>
      <w:tr w:rsidR="004814DB" w:rsidRPr="003A2AF3" w:rsidTr="003A2AF3">
        <w:trPr>
          <w:trHeight w:hRule="exact" w:val="284"/>
        </w:trPr>
        <w:tc>
          <w:tcPr>
            <w:tcW w:w="6442" w:type="dxa"/>
            <w:tcBorders>
              <w:top w:val="nil"/>
              <w:left w:val="nil"/>
              <w:bottom w:val="nil"/>
              <w:right w:val="nil"/>
            </w:tcBorders>
            <w:shd w:val="clear" w:color="FFFFFF" w:fill="FFFFFF"/>
            <w:vAlign w:val="bottom"/>
            <w:hideMark/>
          </w:tcPr>
          <w:p w:rsidR="004814DB" w:rsidRPr="003A2AF3" w:rsidRDefault="004814DB">
            <w:pPr>
              <w:rPr>
                <w:rFonts w:cs="Calibri"/>
                <w:b/>
                <w:bCs/>
              </w:rPr>
            </w:pPr>
            <w:r w:rsidRPr="003A2AF3">
              <w:rPr>
                <w:rFonts w:cs="Calibri"/>
                <w:b/>
                <w:bCs/>
              </w:rPr>
              <w:t>Trade and other receivables (gross) aged as follows</w:t>
            </w:r>
          </w:p>
        </w:tc>
        <w:tc>
          <w:tcPr>
            <w:tcW w:w="1271"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c>
          <w:tcPr>
            <w:tcW w:w="243"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c>
          <w:tcPr>
            <w:tcW w:w="1269"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r>
      <w:tr w:rsidR="004814DB" w:rsidRPr="003A2AF3" w:rsidTr="003A2AF3">
        <w:trPr>
          <w:trHeight w:hRule="exact" w:val="284"/>
        </w:trPr>
        <w:tc>
          <w:tcPr>
            <w:tcW w:w="6442" w:type="dxa"/>
            <w:tcBorders>
              <w:top w:val="nil"/>
              <w:left w:val="nil"/>
              <w:bottom w:val="nil"/>
              <w:right w:val="nil"/>
            </w:tcBorders>
            <w:shd w:val="clear" w:color="FFFFFF" w:fill="FFFFFF"/>
            <w:noWrap/>
            <w:vAlign w:val="bottom"/>
            <w:hideMark/>
          </w:tcPr>
          <w:p w:rsidR="004814DB" w:rsidRPr="003A2AF3" w:rsidRDefault="004814DB" w:rsidP="00D919A0">
            <w:pPr>
              <w:ind w:firstLineChars="100" w:firstLine="200"/>
              <w:rPr>
                <w:rFonts w:cs="Calibri"/>
              </w:rPr>
            </w:pPr>
            <w:r w:rsidRPr="003A2AF3">
              <w:rPr>
                <w:rFonts w:cs="Calibri"/>
              </w:rPr>
              <w:t>Not overdue</w:t>
            </w:r>
          </w:p>
        </w:tc>
        <w:tc>
          <w:tcPr>
            <w:tcW w:w="1271" w:type="dxa"/>
            <w:tcBorders>
              <w:top w:val="nil"/>
              <w:left w:val="nil"/>
              <w:bottom w:val="nil"/>
              <w:right w:val="nil"/>
            </w:tcBorders>
            <w:shd w:val="clear" w:color="FFFFFF" w:fill="FFFFFF"/>
            <w:noWrap/>
            <w:vAlign w:val="bottom"/>
            <w:hideMark/>
          </w:tcPr>
          <w:p w:rsidR="004814DB" w:rsidRPr="003A2AF3" w:rsidRDefault="004814DB">
            <w:pPr>
              <w:jc w:val="right"/>
              <w:rPr>
                <w:rFonts w:cs="Calibri"/>
                <w:b/>
                <w:bCs/>
              </w:rPr>
            </w:pPr>
            <w:r w:rsidRPr="003A2AF3">
              <w:rPr>
                <w:rFonts w:cs="Calibri"/>
                <w:b/>
                <w:bCs/>
              </w:rPr>
              <w:t xml:space="preserve">115,876 </w:t>
            </w:r>
          </w:p>
        </w:tc>
        <w:tc>
          <w:tcPr>
            <w:tcW w:w="243"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c>
          <w:tcPr>
            <w:tcW w:w="1269" w:type="dxa"/>
            <w:tcBorders>
              <w:top w:val="nil"/>
              <w:left w:val="nil"/>
              <w:bottom w:val="nil"/>
              <w:right w:val="nil"/>
            </w:tcBorders>
            <w:shd w:val="clear" w:color="FFFFFF" w:fill="FFFFFF"/>
            <w:noWrap/>
            <w:vAlign w:val="bottom"/>
            <w:hideMark/>
          </w:tcPr>
          <w:p w:rsidR="004814DB" w:rsidRPr="003A2AF3" w:rsidRDefault="004814DB">
            <w:pPr>
              <w:jc w:val="right"/>
              <w:rPr>
                <w:rFonts w:cs="Calibri"/>
              </w:rPr>
            </w:pPr>
            <w:r w:rsidRPr="003A2AF3">
              <w:rPr>
                <w:rFonts w:cs="Calibri"/>
              </w:rPr>
              <w:t xml:space="preserve">72,068 </w:t>
            </w:r>
          </w:p>
        </w:tc>
      </w:tr>
      <w:tr w:rsidR="004814DB" w:rsidRPr="003A2AF3" w:rsidTr="003A2AF3">
        <w:trPr>
          <w:trHeight w:hRule="exact" w:val="284"/>
        </w:trPr>
        <w:tc>
          <w:tcPr>
            <w:tcW w:w="6442" w:type="dxa"/>
            <w:tcBorders>
              <w:top w:val="nil"/>
              <w:left w:val="nil"/>
              <w:bottom w:val="nil"/>
              <w:right w:val="nil"/>
            </w:tcBorders>
            <w:shd w:val="clear" w:color="FFFFFF" w:fill="FFFFFF"/>
            <w:noWrap/>
            <w:vAlign w:val="bottom"/>
            <w:hideMark/>
          </w:tcPr>
          <w:p w:rsidR="004814DB" w:rsidRPr="003A2AF3" w:rsidRDefault="004814DB" w:rsidP="00D919A0">
            <w:pPr>
              <w:ind w:firstLineChars="100" w:firstLine="200"/>
              <w:rPr>
                <w:rFonts w:cs="Calibri"/>
              </w:rPr>
            </w:pPr>
            <w:r w:rsidRPr="003A2AF3">
              <w:rPr>
                <w:rFonts w:cs="Calibri"/>
              </w:rPr>
              <w:t>Overdue by</w:t>
            </w:r>
          </w:p>
        </w:tc>
        <w:tc>
          <w:tcPr>
            <w:tcW w:w="1271"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c>
          <w:tcPr>
            <w:tcW w:w="243"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c>
          <w:tcPr>
            <w:tcW w:w="1269"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r>
      <w:tr w:rsidR="004814DB" w:rsidRPr="003A2AF3" w:rsidTr="003A2AF3">
        <w:trPr>
          <w:trHeight w:hRule="exact" w:val="284"/>
        </w:trPr>
        <w:tc>
          <w:tcPr>
            <w:tcW w:w="6442" w:type="dxa"/>
            <w:tcBorders>
              <w:top w:val="nil"/>
              <w:left w:val="nil"/>
              <w:bottom w:val="nil"/>
              <w:right w:val="nil"/>
            </w:tcBorders>
            <w:shd w:val="clear" w:color="FFFFFF" w:fill="FFFFFF"/>
            <w:noWrap/>
            <w:vAlign w:val="bottom"/>
            <w:hideMark/>
          </w:tcPr>
          <w:p w:rsidR="004814DB" w:rsidRPr="003A2AF3" w:rsidRDefault="004814DB" w:rsidP="00D919A0">
            <w:pPr>
              <w:ind w:firstLineChars="200" w:firstLine="400"/>
              <w:rPr>
                <w:rFonts w:cs="Calibri"/>
              </w:rPr>
            </w:pPr>
            <w:r w:rsidRPr="003A2AF3">
              <w:rPr>
                <w:rFonts w:cs="Calibri"/>
              </w:rPr>
              <w:t xml:space="preserve">     0 to 30 days</w:t>
            </w:r>
          </w:p>
        </w:tc>
        <w:tc>
          <w:tcPr>
            <w:tcW w:w="1271" w:type="dxa"/>
            <w:tcBorders>
              <w:top w:val="nil"/>
              <w:left w:val="nil"/>
              <w:bottom w:val="nil"/>
              <w:right w:val="nil"/>
            </w:tcBorders>
            <w:shd w:val="clear" w:color="FFFFFF" w:fill="FFFFFF"/>
            <w:noWrap/>
            <w:vAlign w:val="bottom"/>
            <w:hideMark/>
          </w:tcPr>
          <w:p w:rsidR="004814DB" w:rsidRPr="003A2AF3" w:rsidRDefault="004814DB">
            <w:pPr>
              <w:jc w:val="right"/>
              <w:rPr>
                <w:rFonts w:cs="Calibri"/>
                <w:b/>
                <w:bCs/>
              </w:rPr>
            </w:pPr>
            <w:r w:rsidRPr="003A2AF3">
              <w:rPr>
                <w:rFonts w:cs="Calibri"/>
                <w:b/>
                <w:bCs/>
              </w:rPr>
              <w:t xml:space="preserve">20 </w:t>
            </w:r>
          </w:p>
        </w:tc>
        <w:tc>
          <w:tcPr>
            <w:tcW w:w="243"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c>
          <w:tcPr>
            <w:tcW w:w="1269" w:type="dxa"/>
            <w:tcBorders>
              <w:top w:val="nil"/>
              <w:left w:val="nil"/>
              <w:bottom w:val="nil"/>
              <w:right w:val="nil"/>
            </w:tcBorders>
            <w:shd w:val="clear" w:color="FFFFFF" w:fill="FFFFFF"/>
            <w:noWrap/>
            <w:vAlign w:val="bottom"/>
            <w:hideMark/>
          </w:tcPr>
          <w:p w:rsidR="004814DB" w:rsidRPr="003A2AF3" w:rsidRDefault="004814DB">
            <w:pPr>
              <w:jc w:val="right"/>
              <w:rPr>
                <w:rFonts w:cs="Calibri"/>
              </w:rPr>
            </w:pPr>
            <w:r w:rsidRPr="003A2AF3">
              <w:rPr>
                <w:rFonts w:cs="Calibri"/>
              </w:rPr>
              <w:t xml:space="preserve">232 </w:t>
            </w:r>
          </w:p>
        </w:tc>
      </w:tr>
      <w:tr w:rsidR="004814DB" w:rsidRPr="003A2AF3" w:rsidTr="003A2AF3">
        <w:trPr>
          <w:trHeight w:hRule="exact" w:val="284"/>
        </w:trPr>
        <w:tc>
          <w:tcPr>
            <w:tcW w:w="6442" w:type="dxa"/>
            <w:tcBorders>
              <w:top w:val="nil"/>
              <w:left w:val="nil"/>
              <w:bottom w:val="nil"/>
              <w:right w:val="nil"/>
            </w:tcBorders>
            <w:shd w:val="clear" w:color="FFFFFF" w:fill="FFFFFF"/>
            <w:noWrap/>
            <w:vAlign w:val="bottom"/>
            <w:hideMark/>
          </w:tcPr>
          <w:p w:rsidR="004814DB" w:rsidRPr="003A2AF3" w:rsidRDefault="004814DB" w:rsidP="00D919A0">
            <w:pPr>
              <w:ind w:firstLineChars="200" w:firstLine="400"/>
              <w:rPr>
                <w:rFonts w:cs="Calibri"/>
              </w:rPr>
            </w:pPr>
            <w:r w:rsidRPr="003A2AF3">
              <w:rPr>
                <w:rFonts w:cs="Calibri"/>
              </w:rPr>
              <w:t xml:space="preserve">     31 to 60 days</w:t>
            </w:r>
          </w:p>
        </w:tc>
        <w:tc>
          <w:tcPr>
            <w:tcW w:w="1271" w:type="dxa"/>
            <w:tcBorders>
              <w:top w:val="nil"/>
              <w:left w:val="nil"/>
              <w:bottom w:val="nil"/>
              <w:right w:val="nil"/>
            </w:tcBorders>
            <w:shd w:val="clear" w:color="FFFFFF" w:fill="FFFFFF"/>
            <w:noWrap/>
            <w:vAlign w:val="bottom"/>
            <w:hideMark/>
          </w:tcPr>
          <w:p w:rsidR="004814DB" w:rsidRPr="003A2AF3" w:rsidRDefault="004814DB">
            <w:pPr>
              <w:jc w:val="right"/>
              <w:rPr>
                <w:rFonts w:cs="Calibri"/>
                <w:b/>
                <w:bCs/>
              </w:rPr>
            </w:pPr>
            <w:r w:rsidRPr="003A2AF3">
              <w:rPr>
                <w:rFonts w:cs="Calibri"/>
                <w:b/>
                <w:bCs/>
              </w:rPr>
              <w:t xml:space="preserve">60 </w:t>
            </w:r>
          </w:p>
        </w:tc>
        <w:tc>
          <w:tcPr>
            <w:tcW w:w="243"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c>
          <w:tcPr>
            <w:tcW w:w="1269" w:type="dxa"/>
            <w:tcBorders>
              <w:top w:val="nil"/>
              <w:left w:val="nil"/>
              <w:bottom w:val="nil"/>
              <w:right w:val="nil"/>
            </w:tcBorders>
            <w:shd w:val="clear" w:color="FFFFFF" w:fill="FFFFFF"/>
            <w:noWrap/>
            <w:vAlign w:val="bottom"/>
            <w:hideMark/>
          </w:tcPr>
          <w:p w:rsidR="004814DB" w:rsidRPr="003A2AF3" w:rsidRDefault="004814DB">
            <w:pPr>
              <w:jc w:val="right"/>
              <w:rPr>
                <w:rFonts w:cs="Calibri"/>
              </w:rPr>
            </w:pPr>
            <w:r w:rsidRPr="003A2AF3">
              <w:rPr>
                <w:rFonts w:cs="Calibri"/>
              </w:rPr>
              <w:t xml:space="preserve">153 </w:t>
            </w:r>
          </w:p>
        </w:tc>
      </w:tr>
      <w:tr w:rsidR="004814DB" w:rsidRPr="003A2AF3" w:rsidTr="003A2AF3">
        <w:trPr>
          <w:trHeight w:hRule="exact" w:val="284"/>
        </w:trPr>
        <w:tc>
          <w:tcPr>
            <w:tcW w:w="6442" w:type="dxa"/>
            <w:tcBorders>
              <w:top w:val="nil"/>
              <w:left w:val="nil"/>
              <w:bottom w:val="nil"/>
              <w:right w:val="nil"/>
            </w:tcBorders>
            <w:shd w:val="clear" w:color="FFFFFF" w:fill="FFFFFF"/>
            <w:noWrap/>
            <w:vAlign w:val="bottom"/>
            <w:hideMark/>
          </w:tcPr>
          <w:p w:rsidR="004814DB" w:rsidRPr="003A2AF3" w:rsidRDefault="004814DB" w:rsidP="00D919A0">
            <w:pPr>
              <w:ind w:firstLineChars="200" w:firstLine="400"/>
              <w:rPr>
                <w:rFonts w:cs="Calibri"/>
              </w:rPr>
            </w:pPr>
            <w:r w:rsidRPr="003A2AF3">
              <w:rPr>
                <w:rFonts w:cs="Calibri"/>
              </w:rPr>
              <w:t xml:space="preserve">     61 to 90 days</w:t>
            </w:r>
          </w:p>
        </w:tc>
        <w:tc>
          <w:tcPr>
            <w:tcW w:w="1271" w:type="dxa"/>
            <w:tcBorders>
              <w:top w:val="nil"/>
              <w:left w:val="nil"/>
              <w:bottom w:val="nil"/>
              <w:right w:val="nil"/>
            </w:tcBorders>
            <w:shd w:val="clear" w:color="FFFFFF" w:fill="FFFFFF"/>
            <w:noWrap/>
            <w:vAlign w:val="bottom"/>
            <w:hideMark/>
          </w:tcPr>
          <w:p w:rsidR="004814DB" w:rsidRPr="003A2AF3" w:rsidRDefault="004814DB">
            <w:pPr>
              <w:jc w:val="right"/>
              <w:rPr>
                <w:rFonts w:cs="Calibri"/>
                <w:b/>
                <w:bCs/>
              </w:rPr>
            </w:pPr>
            <w:r w:rsidRPr="003A2AF3">
              <w:rPr>
                <w:rFonts w:cs="Calibri"/>
                <w:b/>
                <w:bCs/>
              </w:rPr>
              <w:t xml:space="preserve">28 </w:t>
            </w:r>
          </w:p>
        </w:tc>
        <w:tc>
          <w:tcPr>
            <w:tcW w:w="243"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c>
          <w:tcPr>
            <w:tcW w:w="1269" w:type="dxa"/>
            <w:tcBorders>
              <w:top w:val="nil"/>
              <w:left w:val="nil"/>
              <w:bottom w:val="nil"/>
              <w:right w:val="nil"/>
            </w:tcBorders>
            <w:shd w:val="clear" w:color="FFFFFF" w:fill="FFFFFF"/>
            <w:noWrap/>
            <w:vAlign w:val="bottom"/>
            <w:hideMark/>
          </w:tcPr>
          <w:p w:rsidR="004814DB" w:rsidRPr="003A2AF3" w:rsidRDefault="004814DB">
            <w:pPr>
              <w:jc w:val="right"/>
              <w:rPr>
                <w:rFonts w:cs="Calibri"/>
              </w:rPr>
            </w:pPr>
            <w:r w:rsidRPr="003A2AF3">
              <w:rPr>
                <w:rFonts w:cs="Calibri"/>
              </w:rPr>
              <w:t xml:space="preserve">218 </w:t>
            </w:r>
          </w:p>
        </w:tc>
      </w:tr>
      <w:tr w:rsidR="004814DB" w:rsidRPr="003A2AF3" w:rsidTr="003A2AF3">
        <w:trPr>
          <w:trHeight w:hRule="exact" w:val="284"/>
        </w:trPr>
        <w:tc>
          <w:tcPr>
            <w:tcW w:w="6442" w:type="dxa"/>
            <w:tcBorders>
              <w:top w:val="nil"/>
              <w:left w:val="nil"/>
              <w:bottom w:val="nil"/>
              <w:right w:val="nil"/>
            </w:tcBorders>
            <w:shd w:val="clear" w:color="FFFFFF" w:fill="FFFFFF"/>
            <w:noWrap/>
            <w:vAlign w:val="bottom"/>
            <w:hideMark/>
          </w:tcPr>
          <w:p w:rsidR="004814DB" w:rsidRPr="003A2AF3" w:rsidRDefault="004814DB" w:rsidP="00D919A0">
            <w:pPr>
              <w:ind w:firstLineChars="200" w:firstLine="400"/>
              <w:rPr>
                <w:rFonts w:cs="Calibri"/>
              </w:rPr>
            </w:pPr>
            <w:r w:rsidRPr="003A2AF3">
              <w:rPr>
                <w:rFonts w:cs="Calibri"/>
              </w:rPr>
              <w:t xml:space="preserve">     More than 90 days</w:t>
            </w:r>
          </w:p>
        </w:tc>
        <w:tc>
          <w:tcPr>
            <w:tcW w:w="1271" w:type="dxa"/>
            <w:tcBorders>
              <w:top w:val="nil"/>
              <w:left w:val="nil"/>
              <w:bottom w:val="nil"/>
              <w:right w:val="nil"/>
            </w:tcBorders>
            <w:shd w:val="clear" w:color="FFFFFF" w:fill="FFFFFF"/>
            <w:noWrap/>
            <w:vAlign w:val="bottom"/>
            <w:hideMark/>
          </w:tcPr>
          <w:p w:rsidR="004814DB" w:rsidRPr="003A2AF3" w:rsidRDefault="004814DB">
            <w:pPr>
              <w:jc w:val="right"/>
              <w:rPr>
                <w:rFonts w:cs="Calibri"/>
                <w:b/>
                <w:bCs/>
              </w:rPr>
            </w:pPr>
            <w:r w:rsidRPr="003A2AF3">
              <w:rPr>
                <w:rFonts w:cs="Calibri"/>
                <w:b/>
                <w:bCs/>
              </w:rPr>
              <w:t xml:space="preserve">157 </w:t>
            </w:r>
          </w:p>
        </w:tc>
        <w:tc>
          <w:tcPr>
            <w:tcW w:w="243"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c>
          <w:tcPr>
            <w:tcW w:w="1269" w:type="dxa"/>
            <w:tcBorders>
              <w:top w:val="nil"/>
              <w:left w:val="nil"/>
              <w:bottom w:val="nil"/>
              <w:right w:val="nil"/>
            </w:tcBorders>
            <w:shd w:val="clear" w:color="FFFFFF" w:fill="FFFFFF"/>
            <w:noWrap/>
            <w:vAlign w:val="bottom"/>
            <w:hideMark/>
          </w:tcPr>
          <w:p w:rsidR="004814DB" w:rsidRPr="003A2AF3" w:rsidRDefault="004814DB">
            <w:pPr>
              <w:jc w:val="right"/>
              <w:rPr>
                <w:rFonts w:cs="Calibri"/>
              </w:rPr>
            </w:pPr>
            <w:r w:rsidRPr="003A2AF3">
              <w:rPr>
                <w:rFonts w:cs="Calibri"/>
              </w:rPr>
              <w:t xml:space="preserve">793 </w:t>
            </w:r>
          </w:p>
        </w:tc>
      </w:tr>
      <w:tr w:rsidR="004814DB" w:rsidRPr="003A2AF3" w:rsidTr="003A2AF3">
        <w:trPr>
          <w:trHeight w:hRule="exact" w:val="284"/>
        </w:trPr>
        <w:tc>
          <w:tcPr>
            <w:tcW w:w="6442" w:type="dxa"/>
            <w:tcBorders>
              <w:top w:val="nil"/>
              <w:left w:val="nil"/>
              <w:bottom w:val="nil"/>
              <w:right w:val="nil"/>
            </w:tcBorders>
            <w:shd w:val="clear" w:color="FFFFFF" w:fill="FFFFFF"/>
            <w:vAlign w:val="bottom"/>
            <w:hideMark/>
          </w:tcPr>
          <w:p w:rsidR="004814DB" w:rsidRPr="003A2AF3" w:rsidRDefault="004814DB">
            <w:pPr>
              <w:rPr>
                <w:rFonts w:cs="Calibri"/>
                <w:b/>
                <w:bCs/>
                <w:i/>
                <w:iCs/>
              </w:rPr>
            </w:pPr>
            <w:r w:rsidRPr="003A2AF3">
              <w:rPr>
                <w:rFonts w:cs="Calibri"/>
                <w:b/>
                <w:bCs/>
                <w:i/>
                <w:iCs/>
              </w:rPr>
              <w:t>Total trade and other receivables (gross)</w:t>
            </w:r>
          </w:p>
        </w:tc>
        <w:tc>
          <w:tcPr>
            <w:tcW w:w="1271" w:type="dxa"/>
            <w:tcBorders>
              <w:top w:val="single" w:sz="4" w:space="0" w:color="auto"/>
              <w:left w:val="nil"/>
              <w:bottom w:val="double" w:sz="6" w:space="0" w:color="auto"/>
              <w:right w:val="nil"/>
            </w:tcBorders>
            <w:shd w:val="clear" w:color="FFFFFF" w:fill="FFFFFF"/>
            <w:noWrap/>
            <w:vAlign w:val="bottom"/>
            <w:hideMark/>
          </w:tcPr>
          <w:p w:rsidR="004814DB" w:rsidRPr="003A2AF3" w:rsidRDefault="004814DB">
            <w:pPr>
              <w:jc w:val="right"/>
              <w:rPr>
                <w:rFonts w:cs="Calibri"/>
                <w:b/>
                <w:bCs/>
              </w:rPr>
            </w:pPr>
            <w:r w:rsidRPr="003A2AF3">
              <w:rPr>
                <w:rFonts w:cs="Calibri"/>
                <w:b/>
                <w:bCs/>
              </w:rPr>
              <w:t>116,141</w:t>
            </w:r>
          </w:p>
        </w:tc>
        <w:tc>
          <w:tcPr>
            <w:tcW w:w="243"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c>
          <w:tcPr>
            <w:tcW w:w="1269" w:type="dxa"/>
            <w:tcBorders>
              <w:top w:val="single" w:sz="4" w:space="0" w:color="auto"/>
              <w:left w:val="nil"/>
              <w:bottom w:val="double" w:sz="6" w:space="0" w:color="auto"/>
              <w:right w:val="nil"/>
            </w:tcBorders>
            <w:shd w:val="clear" w:color="FFFFFF" w:fill="FFFFFF"/>
            <w:noWrap/>
            <w:vAlign w:val="bottom"/>
            <w:hideMark/>
          </w:tcPr>
          <w:p w:rsidR="004814DB" w:rsidRPr="003A2AF3" w:rsidRDefault="004814DB">
            <w:pPr>
              <w:jc w:val="right"/>
              <w:rPr>
                <w:rFonts w:cs="Calibri"/>
              </w:rPr>
            </w:pPr>
            <w:r w:rsidRPr="003A2AF3">
              <w:rPr>
                <w:rFonts w:cs="Calibri"/>
              </w:rPr>
              <w:t>73,464</w:t>
            </w:r>
          </w:p>
        </w:tc>
      </w:tr>
      <w:tr w:rsidR="004814DB" w:rsidRPr="003A2AF3" w:rsidTr="003A2AF3">
        <w:trPr>
          <w:trHeight w:hRule="exact" w:val="284"/>
        </w:trPr>
        <w:tc>
          <w:tcPr>
            <w:tcW w:w="6442" w:type="dxa"/>
            <w:tcBorders>
              <w:top w:val="nil"/>
              <w:left w:val="nil"/>
              <w:bottom w:val="nil"/>
              <w:right w:val="nil"/>
            </w:tcBorders>
            <w:shd w:val="clear" w:color="FFFFFF" w:fill="FFFFFF"/>
            <w:noWrap/>
            <w:vAlign w:val="bottom"/>
            <w:hideMark/>
          </w:tcPr>
          <w:p w:rsidR="004814DB" w:rsidRPr="003A2AF3" w:rsidRDefault="004814DB">
            <w:pPr>
              <w:rPr>
                <w:rFonts w:ascii="Arial" w:hAnsi="Arial" w:cs="Arial"/>
              </w:rPr>
            </w:pPr>
            <w:r w:rsidRPr="003A2AF3">
              <w:rPr>
                <w:rFonts w:ascii="Arial" w:hAnsi="Arial" w:cs="Arial"/>
              </w:rPr>
              <w:t> </w:t>
            </w:r>
          </w:p>
        </w:tc>
        <w:tc>
          <w:tcPr>
            <w:tcW w:w="1271" w:type="dxa"/>
            <w:tcBorders>
              <w:top w:val="nil"/>
              <w:left w:val="nil"/>
              <w:bottom w:val="nil"/>
              <w:right w:val="nil"/>
            </w:tcBorders>
            <w:shd w:val="clear" w:color="FFFFFF" w:fill="FFFFFF"/>
            <w:noWrap/>
            <w:vAlign w:val="bottom"/>
            <w:hideMark/>
          </w:tcPr>
          <w:p w:rsidR="004814DB" w:rsidRPr="003A2AF3" w:rsidRDefault="004814DB">
            <w:pPr>
              <w:jc w:val="right"/>
              <w:rPr>
                <w:rFonts w:cs="Calibri"/>
                <w:b/>
                <w:bCs/>
              </w:rPr>
            </w:pPr>
            <w:r w:rsidRPr="003A2AF3">
              <w:rPr>
                <w:rFonts w:cs="Calibri"/>
                <w:b/>
                <w:bCs/>
              </w:rPr>
              <w:t> </w:t>
            </w:r>
          </w:p>
        </w:tc>
        <w:tc>
          <w:tcPr>
            <w:tcW w:w="243" w:type="dxa"/>
            <w:tcBorders>
              <w:top w:val="nil"/>
              <w:left w:val="nil"/>
              <w:bottom w:val="nil"/>
              <w:right w:val="nil"/>
            </w:tcBorders>
            <w:shd w:val="clear" w:color="FFFFFF" w:fill="FFFFFF"/>
            <w:noWrap/>
            <w:vAlign w:val="bottom"/>
            <w:hideMark/>
          </w:tcPr>
          <w:p w:rsidR="004814DB" w:rsidRPr="003A2AF3" w:rsidRDefault="004814DB">
            <w:pPr>
              <w:rPr>
                <w:rFonts w:ascii="Arial" w:hAnsi="Arial" w:cs="Arial"/>
              </w:rPr>
            </w:pPr>
            <w:r w:rsidRPr="003A2AF3">
              <w:rPr>
                <w:rFonts w:ascii="Arial" w:hAnsi="Arial" w:cs="Arial"/>
              </w:rPr>
              <w:t> </w:t>
            </w:r>
          </w:p>
        </w:tc>
        <w:tc>
          <w:tcPr>
            <w:tcW w:w="1269" w:type="dxa"/>
            <w:tcBorders>
              <w:top w:val="nil"/>
              <w:left w:val="nil"/>
              <w:bottom w:val="nil"/>
              <w:right w:val="nil"/>
            </w:tcBorders>
            <w:shd w:val="clear" w:color="FFFFFF" w:fill="FFFFFF"/>
            <w:noWrap/>
            <w:vAlign w:val="bottom"/>
            <w:hideMark/>
          </w:tcPr>
          <w:p w:rsidR="004814DB" w:rsidRPr="003A2AF3" w:rsidRDefault="004814DB">
            <w:pPr>
              <w:jc w:val="right"/>
              <w:rPr>
                <w:rFonts w:cs="Calibri"/>
              </w:rPr>
            </w:pPr>
            <w:r w:rsidRPr="003A2AF3">
              <w:rPr>
                <w:rFonts w:cs="Calibri"/>
              </w:rPr>
              <w:t> </w:t>
            </w:r>
          </w:p>
        </w:tc>
      </w:tr>
      <w:tr w:rsidR="004814DB" w:rsidRPr="003A2AF3" w:rsidTr="003A2AF3">
        <w:trPr>
          <w:trHeight w:hRule="exact" w:val="284"/>
        </w:trPr>
        <w:tc>
          <w:tcPr>
            <w:tcW w:w="6442" w:type="dxa"/>
            <w:tcBorders>
              <w:top w:val="nil"/>
              <w:left w:val="nil"/>
              <w:bottom w:val="nil"/>
              <w:right w:val="nil"/>
            </w:tcBorders>
            <w:shd w:val="clear" w:color="FFFFFF" w:fill="FFFFFF"/>
            <w:vAlign w:val="bottom"/>
            <w:hideMark/>
          </w:tcPr>
          <w:p w:rsidR="004814DB" w:rsidRPr="003A2AF3" w:rsidRDefault="004814DB">
            <w:pPr>
              <w:rPr>
                <w:rFonts w:cs="Calibri"/>
                <w:b/>
                <w:bCs/>
              </w:rPr>
            </w:pPr>
            <w:r w:rsidRPr="003A2AF3">
              <w:rPr>
                <w:rFonts w:cs="Calibri"/>
                <w:b/>
                <w:bCs/>
              </w:rPr>
              <w:t>Impairment allowance account aged as follows</w:t>
            </w:r>
          </w:p>
        </w:tc>
        <w:tc>
          <w:tcPr>
            <w:tcW w:w="1271"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c>
          <w:tcPr>
            <w:tcW w:w="243"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c>
          <w:tcPr>
            <w:tcW w:w="1269"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r>
      <w:tr w:rsidR="004814DB" w:rsidRPr="003A2AF3" w:rsidTr="003A2AF3">
        <w:trPr>
          <w:trHeight w:hRule="exact" w:val="284"/>
        </w:trPr>
        <w:tc>
          <w:tcPr>
            <w:tcW w:w="6442" w:type="dxa"/>
            <w:tcBorders>
              <w:top w:val="nil"/>
              <w:left w:val="nil"/>
              <w:bottom w:val="nil"/>
              <w:right w:val="nil"/>
            </w:tcBorders>
            <w:shd w:val="clear" w:color="FFFFFF" w:fill="FFFFFF"/>
            <w:noWrap/>
            <w:vAlign w:val="bottom"/>
            <w:hideMark/>
          </w:tcPr>
          <w:p w:rsidR="004814DB" w:rsidRPr="003A2AF3" w:rsidRDefault="004814DB" w:rsidP="00D919A0">
            <w:pPr>
              <w:ind w:firstLineChars="100" w:firstLine="200"/>
              <w:rPr>
                <w:rFonts w:cs="Calibri"/>
              </w:rPr>
            </w:pPr>
            <w:r w:rsidRPr="003A2AF3">
              <w:rPr>
                <w:rFonts w:cs="Calibri"/>
              </w:rPr>
              <w:t>Overdue by:</w:t>
            </w:r>
          </w:p>
        </w:tc>
        <w:tc>
          <w:tcPr>
            <w:tcW w:w="1271"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c>
          <w:tcPr>
            <w:tcW w:w="243"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c>
          <w:tcPr>
            <w:tcW w:w="1269"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r>
      <w:tr w:rsidR="004814DB" w:rsidRPr="003A2AF3" w:rsidTr="003A2AF3">
        <w:trPr>
          <w:trHeight w:hRule="exact" w:val="284"/>
        </w:trPr>
        <w:tc>
          <w:tcPr>
            <w:tcW w:w="6442" w:type="dxa"/>
            <w:tcBorders>
              <w:top w:val="nil"/>
              <w:left w:val="nil"/>
              <w:bottom w:val="nil"/>
              <w:right w:val="nil"/>
            </w:tcBorders>
            <w:shd w:val="clear" w:color="FFFFFF" w:fill="FFFFFF"/>
            <w:noWrap/>
            <w:vAlign w:val="bottom"/>
            <w:hideMark/>
          </w:tcPr>
          <w:p w:rsidR="004814DB" w:rsidRPr="003A2AF3" w:rsidRDefault="004814DB" w:rsidP="00D919A0">
            <w:pPr>
              <w:ind w:firstLineChars="200" w:firstLine="400"/>
              <w:rPr>
                <w:rFonts w:cs="Calibri"/>
              </w:rPr>
            </w:pPr>
            <w:r w:rsidRPr="003A2AF3">
              <w:rPr>
                <w:rFonts w:cs="Calibri"/>
              </w:rPr>
              <w:t xml:space="preserve">     More than 90 days</w:t>
            </w:r>
          </w:p>
        </w:tc>
        <w:tc>
          <w:tcPr>
            <w:tcW w:w="1271" w:type="dxa"/>
            <w:tcBorders>
              <w:top w:val="nil"/>
              <w:left w:val="nil"/>
              <w:bottom w:val="nil"/>
              <w:right w:val="nil"/>
            </w:tcBorders>
            <w:shd w:val="clear" w:color="FFFFFF" w:fill="FFFFFF"/>
            <w:noWrap/>
            <w:vAlign w:val="bottom"/>
            <w:hideMark/>
          </w:tcPr>
          <w:p w:rsidR="004814DB" w:rsidRPr="003A2AF3" w:rsidRDefault="004814DB">
            <w:pPr>
              <w:jc w:val="right"/>
              <w:rPr>
                <w:rFonts w:cs="Calibri"/>
                <w:b/>
                <w:bCs/>
              </w:rPr>
            </w:pPr>
            <w:r w:rsidRPr="003A2AF3">
              <w:rPr>
                <w:rFonts w:cs="Calibri"/>
                <w:b/>
                <w:bCs/>
              </w:rPr>
              <w:t>(10)</w:t>
            </w:r>
          </w:p>
        </w:tc>
        <w:tc>
          <w:tcPr>
            <w:tcW w:w="243"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c>
          <w:tcPr>
            <w:tcW w:w="1269" w:type="dxa"/>
            <w:tcBorders>
              <w:top w:val="nil"/>
              <w:left w:val="nil"/>
              <w:bottom w:val="nil"/>
              <w:right w:val="nil"/>
            </w:tcBorders>
            <w:shd w:val="clear" w:color="FFFFFF" w:fill="FFFFFF"/>
            <w:noWrap/>
            <w:vAlign w:val="bottom"/>
            <w:hideMark/>
          </w:tcPr>
          <w:p w:rsidR="004814DB" w:rsidRPr="003A2AF3" w:rsidRDefault="004814DB">
            <w:pPr>
              <w:jc w:val="right"/>
              <w:rPr>
                <w:rFonts w:cs="Calibri"/>
              </w:rPr>
            </w:pPr>
            <w:r w:rsidRPr="003A2AF3">
              <w:rPr>
                <w:rFonts w:cs="Calibri"/>
              </w:rPr>
              <w:t>(10)</w:t>
            </w:r>
          </w:p>
        </w:tc>
      </w:tr>
      <w:tr w:rsidR="004814DB" w:rsidRPr="003A2AF3" w:rsidTr="003A2AF3">
        <w:trPr>
          <w:trHeight w:hRule="exact" w:val="284"/>
        </w:trPr>
        <w:tc>
          <w:tcPr>
            <w:tcW w:w="6442" w:type="dxa"/>
            <w:tcBorders>
              <w:top w:val="nil"/>
              <w:left w:val="nil"/>
              <w:bottom w:val="nil"/>
              <w:right w:val="nil"/>
            </w:tcBorders>
            <w:shd w:val="clear" w:color="FFFFFF" w:fill="FFFFFF"/>
            <w:vAlign w:val="bottom"/>
            <w:hideMark/>
          </w:tcPr>
          <w:p w:rsidR="004814DB" w:rsidRPr="003A2AF3" w:rsidRDefault="004814DB">
            <w:pPr>
              <w:rPr>
                <w:rFonts w:cs="Calibri"/>
                <w:b/>
                <w:bCs/>
                <w:i/>
                <w:iCs/>
              </w:rPr>
            </w:pPr>
            <w:r w:rsidRPr="003A2AF3">
              <w:rPr>
                <w:rFonts w:cs="Calibri"/>
                <w:b/>
                <w:bCs/>
                <w:i/>
                <w:iCs/>
              </w:rPr>
              <w:t>Total impairment allowance</w:t>
            </w:r>
          </w:p>
        </w:tc>
        <w:tc>
          <w:tcPr>
            <w:tcW w:w="1271" w:type="dxa"/>
            <w:tcBorders>
              <w:top w:val="single" w:sz="4" w:space="0" w:color="auto"/>
              <w:left w:val="nil"/>
              <w:bottom w:val="double" w:sz="6" w:space="0" w:color="auto"/>
              <w:right w:val="nil"/>
            </w:tcBorders>
            <w:shd w:val="clear" w:color="FFFFFF" w:fill="FFFFFF"/>
            <w:noWrap/>
            <w:vAlign w:val="bottom"/>
            <w:hideMark/>
          </w:tcPr>
          <w:p w:rsidR="004814DB" w:rsidRPr="003A2AF3" w:rsidRDefault="004814DB">
            <w:pPr>
              <w:jc w:val="right"/>
              <w:rPr>
                <w:rFonts w:cs="Calibri"/>
                <w:b/>
                <w:bCs/>
              </w:rPr>
            </w:pPr>
            <w:r w:rsidRPr="003A2AF3">
              <w:rPr>
                <w:rFonts w:cs="Calibri"/>
                <w:b/>
                <w:bCs/>
              </w:rPr>
              <w:t>(10)</w:t>
            </w:r>
          </w:p>
        </w:tc>
        <w:tc>
          <w:tcPr>
            <w:tcW w:w="243"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c>
          <w:tcPr>
            <w:tcW w:w="1269" w:type="dxa"/>
            <w:tcBorders>
              <w:top w:val="single" w:sz="4" w:space="0" w:color="auto"/>
              <w:left w:val="nil"/>
              <w:bottom w:val="double" w:sz="6" w:space="0" w:color="auto"/>
              <w:right w:val="nil"/>
            </w:tcBorders>
            <w:shd w:val="clear" w:color="FFFFFF" w:fill="FFFFFF"/>
            <w:noWrap/>
            <w:vAlign w:val="bottom"/>
            <w:hideMark/>
          </w:tcPr>
          <w:p w:rsidR="004814DB" w:rsidRPr="003A2AF3" w:rsidRDefault="004814DB">
            <w:pPr>
              <w:jc w:val="right"/>
              <w:rPr>
                <w:rFonts w:cs="Calibri"/>
              </w:rPr>
            </w:pPr>
            <w:r w:rsidRPr="003A2AF3">
              <w:rPr>
                <w:rFonts w:cs="Calibri"/>
              </w:rPr>
              <w:t>(10)</w:t>
            </w:r>
          </w:p>
        </w:tc>
      </w:tr>
      <w:tr w:rsidR="004814DB" w:rsidRPr="003A2AF3" w:rsidTr="003A2AF3">
        <w:trPr>
          <w:trHeight w:hRule="exact" w:val="284"/>
        </w:trPr>
        <w:tc>
          <w:tcPr>
            <w:tcW w:w="6442" w:type="dxa"/>
            <w:tcBorders>
              <w:top w:val="nil"/>
              <w:left w:val="nil"/>
              <w:bottom w:val="nil"/>
              <w:right w:val="nil"/>
            </w:tcBorders>
            <w:shd w:val="clear" w:color="FFFFFF" w:fill="FFFFFF"/>
            <w:vAlign w:val="bottom"/>
            <w:hideMark/>
          </w:tcPr>
          <w:p w:rsidR="004814DB" w:rsidRPr="003A2AF3" w:rsidRDefault="004814DB">
            <w:pPr>
              <w:rPr>
                <w:rFonts w:cs="Calibri"/>
                <w:b/>
                <w:bCs/>
                <w:i/>
                <w:iCs/>
              </w:rPr>
            </w:pPr>
            <w:r w:rsidRPr="003A2AF3">
              <w:rPr>
                <w:rFonts w:cs="Calibri"/>
                <w:b/>
                <w:bCs/>
                <w:i/>
                <w:iCs/>
              </w:rPr>
              <w:t> </w:t>
            </w:r>
          </w:p>
        </w:tc>
        <w:tc>
          <w:tcPr>
            <w:tcW w:w="1271" w:type="dxa"/>
            <w:tcBorders>
              <w:top w:val="nil"/>
              <w:left w:val="nil"/>
              <w:bottom w:val="nil"/>
              <w:right w:val="nil"/>
            </w:tcBorders>
            <w:shd w:val="clear" w:color="FFFFFF" w:fill="FFFFFF"/>
            <w:noWrap/>
            <w:vAlign w:val="bottom"/>
            <w:hideMark/>
          </w:tcPr>
          <w:p w:rsidR="004814DB" w:rsidRPr="003A2AF3" w:rsidRDefault="004814DB">
            <w:pPr>
              <w:jc w:val="right"/>
              <w:rPr>
                <w:rFonts w:cs="Calibri"/>
                <w:b/>
                <w:bCs/>
              </w:rPr>
            </w:pPr>
            <w:r w:rsidRPr="003A2AF3">
              <w:rPr>
                <w:rFonts w:cs="Calibri"/>
                <w:b/>
                <w:bCs/>
              </w:rPr>
              <w:t> </w:t>
            </w:r>
          </w:p>
        </w:tc>
        <w:tc>
          <w:tcPr>
            <w:tcW w:w="243" w:type="dxa"/>
            <w:tcBorders>
              <w:top w:val="nil"/>
              <w:left w:val="nil"/>
              <w:bottom w:val="nil"/>
              <w:right w:val="nil"/>
            </w:tcBorders>
            <w:shd w:val="clear" w:color="FFFFFF" w:fill="FFFFFF"/>
            <w:noWrap/>
            <w:vAlign w:val="bottom"/>
            <w:hideMark/>
          </w:tcPr>
          <w:p w:rsidR="004814DB" w:rsidRPr="003A2AF3" w:rsidRDefault="004814DB">
            <w:pPr>
              <w:rPr>
                <w:rFonts w:cs="Calibri"/>
              </w:rPr>
            </w:pPr>
            <w:r w:rsidRPr="003A2AF3">
              <w:rPr>
                <w:rFonts w:cs="Calibri"/>
              </w:rPr>
              <w:t> </w:t>
            </w:r>
          </w:p>
        </w:tc>
        <w:tc>
          <w:tcPr>
            <w:tcW w:w="1269" w:type="dxa"/>
            <w:tcBorders>
              <w:top w:val="nil"/>
              <w:left w:val="nil"/>
              <w:bottom w:val="nil"/>
              <w:right w:val="nil"/>
            </w:tcBorders>
            <w:shd w:val="clear" w:color="FFFFFF" w:fill="FFFFFF"/>
            <w:noWrap/>
            <w:vAlign w:val="bottom"/>
            <w:hideMark/>
          </w:tcPr>
          <w:p w:rsidR="004814DB" w:rsidRPr="003A2AF3" w:rsidRDefault="004814DB">
            <w:pPr>
              <w:jc w:val="right"/>
              <w:rPr>
                <w:rFonts w:cs="Calibri"/>
              </w:rPr>
            </w:pPr>
            <w:r w:rsidRPr="003A2AF3">
              <w:rPr>
                <w:rFonts w:cs="Calibri"/>
              </w:rPr>
              <w:t> </w:t>
            </w:r>
          </w:p>
        </w:tc>
      </w:tr>
      <w:tr w:rsidR="004814DB" w:rsidRPr="003A2AF3" w:rsidTr="003A2AF3">
        <w:trPr>
          <w:trHeight w:hRule="exact" w:val="284"/>
        </w:trPr>
        <w:tc>
          <w:tcPr>
            <w:tcW w:w="7713" w:type="dxa"/>
            <w:gridSpan w:val="2"/>
            <w:tcBorders>
              <w:top w:val="nil"/>
              <w:left w:val="nil"/>
              <w:bottom w:val="nil"/>
              <w:right w:val="nil"/>
            </w:tcBorders>
            <w:shd w:val="clear" w:color="FFFFFF" w:fill="FFFFFF"/>
            <w:vAlign w:val="bottom"/>
            <w:hideMark/>
          </w:tcPr>
          <w:p w:rsidR="004814DB" w:rsidRPr="003A2AF3" w:rsidRDefault="004814DB">
            <w:pPr>
              <w:rPr>
                <w:rFonts w:cs="Calibri"/>
              </w:rPr>
            </w:pPr>
            <w:r w:rsidRPr="003A2AF3">
              <w:rPr>
                <w:rFonts w:cs="Calibri"/>
              </w:rPr>
              <w:t>Credit terms are net 30 days.</w:t>
            </w:r>
          </w:p>
          <w:p w:rsidR="003A2AF3" w:rsidRPr="003A2AF3" w:rsidRDefault="003A2AF3">
            <w:pPr>
              <w:rPr>
                <w:rFonts w:cs="Calibri"/>
              </w:rPr>
            </w:pPr>
          </w:p>
          <w:p w:rsidR="003A2AF3" w:rsidRPr="003A2AF3" w:rsidRDefault="003A2AF3">
            <w:pPr>
              <w:rPr>
                <w:rFonts w:cs="Calibri"/>
              </w:rPr>
            </w:pPr>
          </w:p>
        </w:tc>
        <w:tc>
          <w:tcPr>
            <w:tcW w:w="243" w:type="dxa"/>
            <w:tcBorders>
              <w:top w:val="nil"/>
              <w:left w:val="nil"/>
              <w:bottom w:val="nil"/>
              <w:right w:val="nil"/>
            </w:tcBorders>
            <w:shd w:val="clear" w:color="FFFFFF" w:fill="FFFFFF"/>
            <w:noWrap/>
            <w:vAlign w:val="bottom"/>
            <w:hideMark/>
          </w:tcPr>
          <w:p w:rsidR="004814DB" w:rsidRPr="003A2AF3" w:rsidRDefault="004814DB">
            <w:pPr>
              <w:rPr>
                <w:rFonts w:ascii="Arial" w:hAnsi="Arial" w:cs="Arial"/>
              </w:rPr>
            </w:pPr>
            <w:r w:rsidRPr="003A2AF3">
              <w:rPr>
                <w:rFonts w:ascii="Arial" w:hAnsi="Arial" w:cs="Arial"/>
              </w:rPr>
              <w:t> </w:t>
            </w:r>
          </w:p>
        </w:tc>
        <w:tc>
          <w:tcPr>
            <w:tcW w:w="1269" w:type="dxa"/>
            <w:tcBorders>
              <w:top w:val="nil"/>
              <w:left w:val="nil"/>
              <w:bottom w:val="nil"/>
              <w:right w:val="nil"/>
            </w:tcBorders>
            <w:shd w:val="clear" w:color="FFFFFF" w:fill="FFFFFF"/>
            <w:noWrap/>
            <w:vAlign w:val="bottom"/>
            <w:hideMark/>
          </w:tcPr>
          <w:p w:rsidR="004814DB" w:rsidRPr="003A2AF3" w:rsidRDefault="004814DB">
            <w:pPr>
              <w:jc w:val="right"/>
              <w:rPr>
                <w:rFonts w:cs="Calibri"/>
              </w:rPr>
            </w:pPr>
            <w:r w:rsidRPr="003A2AF3">
              <w:rPr>
                <w:rFonts w:cs="Calibri"/>
              </w:rPr>
              <w:t> </w:t>
            </w:r>
          </w:p>
        </w:tc>
      </w:tr>
    </w:tbl>
    <w:p w:rsidR="003A2AF3" w:rsidRDefault="003A2AF3">
      <w:bookmarkStart w:id="155" w:name="RANGE!D7:G47"/>
      <w:bookmarkStart w:id="156" w:name="RANGE!D7:G45"/>
      <w:bookmarkStart w:id="157" w:name="RANGE!D7:G58"/>
      <w:bookmarkStart w:id="158" w:name="RANGE!D7:G57"/>
      <w:bookmarkStart w:id="159" w:name="RANGE!D7:G56"/>
      <w:bookmarkStart w:id="160" w:name="RANGE!D7:G55"/>
      <w:bookmarkStart w:id="161" w:name="RANGE!D7:G49"/>
      <w:bookmarkEnd w:id="155"/>
      <w:bookmarkEnd w:id="156"/>
      <w:bookmarkEnd w:id="157"/>
      <w:bookmarkEnd w:id="158"/>
      <w:bookmarkEnd w:id="159"/>
      <w:bookmarkEnd w:id="160"/>
      <w:bookmarkEnd w:id="161"/>
      <w:r>
        <w:br w:type="page"/>
      </w:r>
    </w:p>
    <w:tbl>
      <w:tblPr>
        <w:tblW w:w="9087" w:type="dxa"/>
        <w:tblInd w:w="80" w:type="dxa"/>
        <w:tblLayout w:type="fixed"/>
        <w:tblLook w:val="04A0" w:firstRow="1" w:lastRow="0" w:firstColumn="1" w:lastColumn="0" w:noHBand="0" w:noVBand="1"/>
      </w:tblPr>
      <w:tblGrid>
        <w:gridCol w:w="6023"/>
        <w:gridCol w:w="1532"/>
        <w:gridCol w:w="1532"/>
      </w:tblGrid>
      <w:tr w:rsidR="003A2AF3" w:rsidTr="003A2AF3">
        <w:trPr>
          <w:trHeight w:val="240"/>
        </w:trPr>
        <w:tc>
          <w:tcPr>
            <w:tcW w:w="6023" w:type="dxa"/>
            <w:tcBorders>
              <w:top w:val="nil"/>
              <w:left w:val="nil"/>
              <w:bottom w:val="nil"/>
              <w:right w:val="nil"/>
            </w:tcBorders>
            <w:shd w:val="clear" w:color="FFFFFF" w:fill="FFFFFF"/>
            <w:noWrap/>
            <w:vAlign w:val="bottom"/>
            <w:hideMark/>
          </w:tcPr>
          <w:p w:rsidR="003A2AF3" w:rsidRDefault="003A2AF3" w:rsidP="003772FD">
            <w:pPr>
              <w:rPr>
                <w:rFonts w:cs="Calibri"/>
                <w:b/>
                <w:bCs/>
                <w:szCs w:val="18"/>
              </w:rPr>
            </w:pPr>
            <w:r>
              <w:rPr>
                <w:rFonts w:cs="Calibri"/>
                <w:b/>
                <w:bCs/>
                <w:szCs w:val="18"/>
              </w:rPr>
              <w:lastRenderedPageBreak/>
              <w:t>Reconciliation of the Impairment Allowance</w:t>
            </w:r>
          </w:p>
        </w:tc>
        <w:tc>
          <w:tcPr>
            <w:tcW w:w="1532" w:type="dxa"/>
            <w:tcBorders>
              <w:top w:val="nil"/>
              <w:left w:val="nil"/>
              <w:bottom w:val="nil"/>
              <w:right w:val="nil"/>
            </w:tcBorders>
            <w:shd w:val="clear" w:color="FFFFFF" w:fill="FFFFFF"/>
            <w:noWrap/>
            <w:vAlign w:val="bottom"/>
            <w:hideMark/>
          </w:tcPr>
          <w:p w:rsidR="003A2AF3" w:rsidRDefault="003A2AF3" w:rsidP="003772FD">
            <w:pPr>
              <w:rPr>
                <w:rFonts w:cs="Calibri"/>
                <w:szCs w:val="18"/>
              </w:rPr>
            </w:pPr>
            <w:r>
              <w:rPr>
                <w:rFonts w:cs="Calibri"/>
                <w:szCs w:val="18"/>
              </w:rPr>
              <w:t> </w:t>
            </w:r>
          </w:p>
        </w:tc>
        <w:tc>
          <w:tcPr>
            <w:tcW w:w="1532" w:type="dxa"/>
            <w:tcBorders>
              <w:top w:val="nil"/>
              <w:left w:val="nil"/>
              <w:bottom w:val="nil"/>
              <w:right w:val="nil"/>
            </w:tcBorders>
            <w:shd w:val="clear" w:color="FFFFFF" w:fill="FFFFFF"/>
            <w:noWrap/>
            <w:vAlign w:val="bottom"/>
            <w:hideMark/>
          </w:tcPr>
          <w:p w:rsidR="003A2AF3" w:rsidRDefault="003A2AF3" w:rsidP="003772FD">
            <w:pPr>
              <w:rPr>
                <w:rFonts w:cs="Calibri"/>
                <w:szCs w:val="18"/>
              </w:rPr>
            </w:pPr>
            <w:r>
              <w:rPr>
                <w:rFonts w:cs="Calibri"/>
                <w:szCs w:val="18"/>
              </w:rPr>
              <w:t> </w:t>
            </w:r>
          </w:p>
        </w:tc>
      </w:tr>
      <w:tr w:rsidR="003A2AF3" w:rsidTr="003A2AF3">
        <w:trPr>
          <w:trHeight w:val="240"/>
        </w:trPr>
        <w:tc>
          <w:tcPr>
            <w:tcW w:w="6023" w:type="dxa"/>
            <w:tcBorders>
              <w:top w:val="nil"/>
              <w:left w:val="nil"/>
              <w:bottom w:val="nil"/>
              <w:right w:val="nil"/>
            </w:tcBorders>
            <w:shd w:val="clear" w:color="FFFFFF" w:fill="FFFFFF"/>
            <w:noWrap/>
            <w:vAlign w:val="bottom"/>
            <w:hideMark/>
          </w:tcPr>
          <w:p w:rsidR="003A2AF3" w:rsidRDefault="003A2AF3" w:rsidP="003772FD">
            <w:pPr>
              <w:rPr>
                <w:rFonts w:cs="Calibri"/>
                <w:b/>
                <w:bCs/>
                <w:szCs w:val="18"/>
              </w:rPr>
            </w:pPr>
            <w:r>
              <w:rPr>
                <w:rFonts w:cs="Calibri"/>
                <w:b/>
                <w:bCs/>
                <w:szCs w:val="18"/>
              </w:rPr>
              <w:t>Movements in relation to 2015</w:t>
            </w:r>
          </w:p>
        </w:tc>
        <w:tc>
          <w:tcPr>
            <w:tcW w:w="1532" w:type="dxa"/>
            <w:tcBorders>
              <w:top w:val="nil"/>
              <w:left w:val="nil"/>
              <w:bottom w:val="nil"/>
              <w:right w:val="nil"/>
            </w:tcBorders>
            <w:shd w:val="clear" w:color="FFFFFF" w:fill="FFFFFF"/>
            <w:noWrap/>
            <w:vAlign w:val="bottom"/>
            <w:hideMark/>
          </w:tcPr>
          <w:p w:rsidR="003A2AF3" w:rsidRDefault="003A2AF3" w:rsidP="003772FD">
            <w:pPr>
              <w:rPr>
                <w:rFonts w:cs="Calibri"/>
                <w:szCs w:val="18"/>
              </w:rPr>
            </w:pPr>
            <w:r>
              <w:rPr>
                <w:rFonts w:cs="Calibri"/>
                <w:szCs w:val="18"/>
              </w:rPr>
              <w:t> </w:t>
            </w:r>
          </w:p>
        </w:tc>
        <w:tc>
          <w:tcPr>
            <w:tcW w:w="1532" w:type="dxa"/>
            <w:tcBorders>
              <w:top w:val="nil"/>
              <w:left w:val="nil"/>
              <w:bottom w:val="nil"/>
              <w:right w:val="nil"/>
            </w:tcBorders>
            <w:shd w:val="clear" w:color="FFFFFF" w:fill="FFFFFF"/>
            <w:noWrap/>
            <w:vAlign w:val="bottom"/>
            <w:hideMark/>
          </w:tcPr>
          <w:p w:rsidR="003A2AF3" w:rsidRDefault="003A2AF3" w:rsidP="003772FD">
            <w:pPr>
              <w:rPr>
                <w:rFonts w:cs="Calibri"/>
                <w:szCs w:val="18"/>
              </w:rPr>
            </w:pPr>
            <w:r>
              <w:rPr>
                <w:rFonts w:cs="Calibri"/>
                <w:szCs w:val="18"/>
              </w:rPr>
              <w:t> </w:t>
            </w:r>
          </w:p>
        </w:tc>
      </w:tr>
      <w:tr w:rsidR="003A2AF3" w:rsidTr="003A2AF3">
        <w:trPr>
          <w:trHeight w:val="495"/>
        </w:trPr>
        <w:tc>
          <w:tcPr>
            <w:tcW w:w="6023" w:type="dxa"/>
            <w:tcBorders>
              <w:top w:val="single" w:sz="4" w:space="0" w:color="auto"/>
              <w:left w:val="nil"/>
              <w:bottom w:val="nil"/>
              <w:right w:val="nil"/>
            </w:tcBorders>
            <w:shd w:val="clear" w:color="FFFFFF" w:fill="FFFFFF"/>
            <w:noWrap/>
            <w:vAlign w:val="bottom"/>
            <w:hideMark/>
          </w:tcPr>
          <w:p w:rsidR="003A2AF3" w:rsidRDefault="003A2AF3" w:rsidP="003772FD">
            <w:pPr>
              <w:rPr>
                <w:rFonts w:cs="Calibri"/>
                <w:szCs w:val="18"/>
              </w:rPr>
            </w:pPr>
            <w:r>
              <w:rPr>
                <w:rFonts w:cs="Calibri"/>
                <w:szCs w:val="18"/>
              </w:rPr>
              <w:t> </w:t>
            </w:r>
          </w:p>
        </w:tc>
        <w:tc>
          <w:tcPr>
            <w:tcW w:w="1532" w:type="dxa"/>
            <w:tcBorders>
              <w:top w:val="single" w:sz="4" w:space="0" w:color="auto"/>
              <w:left w:val="nil"/>
              <w:bottom w:val="nil"/>
              <w:right w:val="nil"/>
            </w:tcBorders>
            <w:shd w:val="clear" w:color="FFFFFF" w:fill="FFFFFF"/>
            <w:vAlign w:val="bottom"/>
            <w:hideMark/>
          </w:tcPr>
          <w:p w:rsidR="003A2AF3" w:rsidRDefault="003A2AF3" w:rsidP="003772FD">
            <w:pPr>
              <w:jc w:val="right"/>
              <w:rPr>
                <w:rFonts w:cs="Calibri"/>
                <w:b/>
                <w:bCs/>
                <w:szCs w:val="18"/>
              </w:rPr>
            </w:pPr>
            <w:r>
              <w:rPr>
                <w:rFonts w:cs="Calibri"/>
                <w:b/>
                <w:bCs/>
                <w:szCs w:val="18"/>
              </w:rPr>
              <w:t>Goods and services</w:t>
            </w:r>
          </w:p>
        </w:tc>
        <w:tc>
          <w:tcPr>
            <w:tcW w:w="1532" w:type="dxa"/>
            <w:tcBorders>
              <w:top w:val="single" w:sz="4" w:space="0" w:color="auto"/>
              <w:left w:val="nil"/>
              <w:bottom w:val="nil"/>
              <w:right w:val="nil"/>
            </w:tcBorders>
            <w:shd w:val="clear" w:color="FFFFFF" w:fill="FFFFFF"/>
            <w:vAlign w:val="bottom"/>
            <w:hideMark/>
          </w:tcPr>
          <w:p w:rsidR="003A2AF3" w:rsidRDefault="003A2AF3" w:rsidP="003772FD">
            <w:pPr>
              <w:jc w:val="right"/>
              <w:rPr>
                <w:rFonts w:cs="Calibri"/>
                <w:b/>
                <w:bCs/>
                <w:szCs w:val="18"/>
              </w:rPr>
            </w:pPr>
            <w:r>
              <w:rPr>
                <w:rFonts w:cs="Calibri"/>
                <w:b/>
                <w:bCs/>
                <w:szCs w:val="18"/>
              </w:rPr>
              <w:t>Total</w:t>
            </w:r>
          </w:p>
        </w:tc>
      </w:tr>
      <w:tr w:rsidR="003A2AF3" w:rsidTr="003A2AF3">
        <w:trPr>
          <w:trHeight w:val="240"/>
        </w:trPr>
        <w:tc>
          <w:tcPr>
            <w:tcW w:w="6023" w:type="dxa"/>
            <w:tcBorders>
              <w:top w:val="nil"/>
              <w:left w:val="nil"/>
              <w:bottom w:val="single" w:sz="4" w:space="0" w:color="auto"/>
              <w:right w:val="nil"/>
            </w:tcBorders>
            <w:shd w:val="clear" w:color="FFFFFF" w:fill="FFFFFF"/>
            <w:noWrap/>
            <w:vAlign w:val="bottom"/>
            <w:hideMark/>
          </w:tcPr>
          <w:p w:rsidR="003A2AF3" w:rsidRDefault="003A2AF3" w:rsidP="003772FD">
            <w:pPr>
              <w:rPr>
                <w:rFonts w:cs="Calibri"/>
                <w:szCs w:val="18"/>
              </w:rPr>
            </w:pPr>
            <w:r>
              <w:rPr>
                <w:rFonts w:cs="Calibri"/>
                <w:szCs w:val="18"/>
              </w:rPr>
              <w:t> </w:t>
            </w:r>
          </w:p>
        </w:tc>
        <w:tc>
          <w:tcPr>
            <w:tcW w:w="1532" w:type="dxa"/>
            <w:tcBorders>
              <w:top w:val="nil"/>
              <w:left w:val="nil"/>
              <w:bottom w:val="single" w:sz="4" w:space="0" w:color="auto"/>
              <w:right w:val="nil"/>
            </w:tcBorders>
            <w:shd w:val="clear" w:color="FFFFFF" w:fill="FFFFFF"/>
            <w:vAlign w:val="bottom"/>
            <w:hideMark/>
          </w:tcPr>
          <w:p w:rsidR="003A2AF3" w:rsidRDefault="003A2AF3" w:rsidP="003772FD">
            <w:pPr>
              <w:jc w:val="right"/>
              <w:rPr>
                <w:rFonts w:cs="Calibri"/>
                <w:b/>
                <w:bCs/>
                <w:szCs w:val="18"/>
              </w:rPr>
            </w:pPr>
            <w:r>
              <w:rPr>
                <w:rFonts w:cs="Calibri"/>
                <w:b/>
                <w:bCs/>
                <w:szCs w:val="18"/>
              </w:rPr>
              <w:t>$'000</w:t>
            </w:r>
          </w:p>
        </w:tc>
        <w:tc>
          <w:tcPr>
            <w:tcW w:w="1532" w:type="dxa"/>
            <w:tcBorders>
              <w:top w:val="nil"/>
              <w:left w:val="nil"/>
              <w:bottom w:val="single" w:sz="4" w:space="0" w:color="auto"/>
              <w:right w:val="nil"/>
            </w:tcBorders>
            <w:shd w:val="clear" w:color="FFFFFF" w:fill="FFFFFF"/>
            <w:vAlign w:val="bottom"/>
            <w:hideMark/>
          </w:tcPr>
          <w:p w:rsidR="003A2AF3" w:rsidRDefault="003A2AF3" w:rsidP="003772FD">
            <w:pPr>
              <w:jc w:val="right"/>
              <w:rPr>
                <w:rFonts w:cs="Calibri"/>
                <w:b/>
                <w:bCs/>
                <w:szCs w:val="18"/>
              </w:rPr>
            </w:pPr>
            <w:r>
              <w:rPr>
                <w:rFonts w:cs="Calibri"/>
                <w:b/>
                <w:bCs/>
                <w:szCs w:val="18"/>
              </w:rPr>
              <w:t>$'000</w:t>
            </w:r>
          </w:p>
        </w:tc>
      </w:tr>
      <w:tr w:rsidR="003A2AF3" w:rsidTr="003A2AF3">
        <w:trPr>
          <w:trHeight w:val="240"/>
        </w:trPr>
        <w:tc>
          <w:tcPr>
            <w:tcW w:w="6023" w:type="dxa"/>
            <w:tcBorders>
              <w:top w:val="nil"/>
              <w:left w:val="nil"/>
              <w:bottom w:val="nil"/>
              <w:right w:val="nil"/>
            </w:tcBorders>
            <w:shd w:val="clear" w:color="FFFFFF" w:fill="FFFFFF"/>
            <w:vAlign w:val="bottom"/>
            <w:hideMark/>
          </w:tcPr>
          <w:p w:rsidR="003A2AF3" w:rsidRDefault="003A2AF3" w:rsidP="003772FD">
            <w:pPr>
              <w:rPr>
                <w:rFonts w:cs="Calibri"/>
                <w:b/>
                <w:bCs/>
                <w:szCs w:val="18"/>
              </w:rPr>
            </w:pPr>
            <w:r>
              <w:rPr>
                <w:rFonts w:cs="Calibri"/>
                <w:b/>
                <w:bCs/>
                <w:szCs w:val="18"/>
              </w:rPr>
              <w:t>Opening balance</w:t>
            </w:r>
          </w:p>
        </w:tc>
        <w:tc>
          <w:tcPr>
            <w:tcW w:w="1532" w:type="dxa"/>
            <w:tcBorders>
              <w:top w:val="nil"/>
              <w:left w:val="nil"/>
              <w:bottom w:val="nil"/>
              <w:right w:val="nil"/>
            </w:tcBorders>
            <w:shd w:val="clear" w:color="FFFFFF" w:fill="FFFFFF"/>
            <w:noWrap/>
            <w:vAlign w:val="bottom"/>
            <w:hideMark/>
          </w:tcPr>
          <w:p w:rsidR="003A2AF3" w:rsidRDefault="003A2AF3" w:rsidP="003772FD">
            <w:pPr>
              <w:jc w:val="right"/>
              <w:rPr>
                <w:rFonts w:cs="Calibri"/>
                <w:b/>
                <w:bCs/>
                <w:szCs w:val="18"/>
              </w:rPr>
            </w:pPr>
            <w:r>
              <w:rPr>
                <w:rFonts w:cs="Calibri"/>
                <w:b/>
                <w:bCs/>
                <w:szCs w:val="18"/>
              </w:rPr>
              <w:t>(10)</w:t>
            </w:r>
          </w:p>
        </w:tc>
        <w:tc>
          <w:tcPr>
            <w:tcW w:w="1532" w:type="dxa"/>
            <w:tcBorders>
              <w:top w:val="nil"/>
              <w:left w:val="nil"/>
              <w:bottom w:val="nil"/>
              <w:right w:val="nil"/>
            </w:tcBorders>
            <w:shd w:val="clear" w:color="FFFFFF" w:fill="FFFFFF"/>
            <w:noWrap/>
            <w:vAlign w:val="bottom"/>
            <w:hideMark/>
          </w:tcPr>
          <w:p w:rsidR="003A2AF3" w:rsidRDefault="003A2AF3" w:rsidP="003772FD">
            <w:pPr>
              <w:jc w:val="right"/>
              <w:rPr>
                <w:rFonts w:cs="Calibri"/>
                <w:b/>
                <w:bCs/>
                <w:szCs w:val="18"/>
              </w:rPr>
            </w:pPr>
            <w:r>
              <w:rPr>
                <w:rFonts w:cs="Calibri"/>
                <w:b/>
                <w:bCs/>
                <w:szCs w:val="18"/>
              </w:rPr>
              <w:t>(10)</w:t>
            </w:r>
          </w:p>
        </w:tc>
      </w:tr>
      <w:tr w:rsidR="003A2AF3" w:rsidTr="003A2AF3">
        <w:trPr>
          <w:trHeight w:val="240"/>
        </w:trPr>
        <w:tc>
          <w:tcPr>
            <w:tcW w:w="6023" w:type="dxa"/>
            <w:tcBorders>
              <w:top w:val="nil"/>
              <w:left w:val="nil"/>
              <w:bottom w:val="nil"/>
              <w:right w:val="nil"/>
            </w:tcBorders>
            <w:shd w:val="clear" w:color="FFFFFF" w:fill="FFFFFF"/>
            <w:noWrap/>
            <w:vAlign w:val="bottom"/>
            <w:hideMark/>
          </w:tcPr>
          <w:p w:rsidR="003A2AF3" w:rsidRDefault="003A2AF3" w:rsidP="003A2AF3">
            <w:pPr>
              <w:ind w:firstLineChars="100" w:firstLine="200"/>
              <w:rPr>
                <w:rFonts w:cs="Calibri"/>
                <w:szCs w:val="18"/>
              </w:rPr>
            </w:pPr>
            <w:r>
              <w:rPr>
                <w:rFonts w:cs="Calibri"/>
                <w:szCs w:val="18"/>
              </w:rPr>
              <w:t>Amounts written off</w:t>
            </w:r>
          </w:p>
        </w:tc>
        <w:tc>
          <w:tcPr>
            <w:tcW w:w="1532" w:type="dxa"/>
            <w:tcBorders>
              <w:top w:val="nil"/>
              <w:left w:val="nil"/>
              <w:bottom w:val="nil"/>
              <w:right w:val="nil"/>
            </w:tcBorders>
            <w:shd w:val="clear" w:color="FFFFFF" w:fill="FFFFFF"/>
            <w:noWrap/>
            <w:vAlign w:val="bottom"/>
            <w:hideMark/>
          </w:tcPr>
          <w:p w:rsidR="003A2AF3" w:rsidRDefault="003A2AF3" w:rsidP="003772FD">
            <w:pPr>
              <w:jc w:val="right"/>
              <w:rPr>
                <w:rFonts w:cs="Calibri"/>
                <w:b/>
                <w:bCs/>
                <w:szCs w:val="18"/>
              </w:rPr>
            </w:pPr>
            <w:r>
              <w:rPr>
                <w:rFonts w:cs="Calibri"/>
                <w:b/>
                <w:bCs/>
                <w:szCs w:val="18"/>
              </w:rPr>
              <w:t xml:space="preserve">10 </w:t>
            </w:r>
          </w:p>
        </w:tc>
        <w:tc>
          <w:tcPr>
            <w:tcW w:w="1532" w:type="dxa"/>
            <w:tcBorders>
              <w:top w:val="nil"/>
              <w:left w:val="nil"/>
              <w:bottom w:val="nil"/>
              <w:right w:val="nil"/>
            </w:tcBorders>
            <w:shd w:val="clear" w:color="FFFFFF" w:fill="FFFFFF"/>
            <w:noWrap/>
            <w:vAlign w:val="bottom"/>
            <w:hideMark/>
          </w:tcPr>
          <w:p w:rsidR="003A2AF3" w:rsidRDefault="003A2AF3" w:rsidP="003772FD">
            <w:pPr>
              <w:jc w:val="right"/>
              <w:rPr>
                <w:rFonts w:cs="Calibri"/>
                <w:b/>
                <w:bCs/>
                <w:szCs w:val="18"/>
              </w:rPr>
            </w:pPr>
            <w:r>
              <w:rPr>
                <w:rFonts w:cs="Calibri"/>
                <w:b/>
                <w:bCs/>
                <w:szCs w:val="18"/>
              </w:rPr>
              <w:t>10</w:t>
            </w:r>
          </w:p>
        </w:tc>
      </w:tr>
      <w:tr w:rsidR="003A2AF3" w:rsidTr="003A2AF3">
        <w:trPr>
          <w:trHeight w:val="240"/>
        </w:trPr>
        <w:tc>
          <w:tcPr>
            <w:tcW w:w="6023" w:type="dxa"/>
            <w:tcBorders>
              <w:top w:val="nil"/>
              <w:left w:val="nil"/>
              <w:bottom w:val="nil"/>
              <w:right w:val="nil"/>
            </w:tcBorders>
            <w:shd w:val="clear" w:color="FFFFFF" w:fill="FFFFFF"/>
            <w:noWrap/>
            <w:vAlign w:val="bottom"/>
            <w:hideMark/>
          </w:tcPr>
          <w:p w:rsidR="003A2AF3" w:rsidRDefault="003A2AF3" w:rsidP="003A2AF3">
            <w:pPr>
              <w:ind w:firstLineChars="100" w:firstLine="200"/>
              <w:rPr>
                <w:rFonts w:cs="Calibri"/>
                <w:szCs w:val="18"/>
              </w:rPr>
            </w:pPr>
            <w:r>
              <w:rPr>
                <w:rFonts w:cs="Calibri"/>
                <w:szCs w:val="18"/>
              </w:rPr>
              <w:t>Decrease recognised in net cost of services</w:t>
            </w:r>
          </w:p>
        </w:tc>
        <w:tc>
          <w:tcPr>
            <w:tcW w:w="1532" w:type="dxa"/>
            <w:tcBorders>
              <w:top w:val="nil"/>
              <w:left w:val="nil"/>
              <w:bottom w:val="nil"/>
              <w:right w:val="nil"/>
            </w:tcBorders>
            <w:shd w:val="clear" w:color="FFFFFF" w:fill="FFFFFF"/>
            <w:noWrap/>
            <w:vAlign w:val="bottom"/>
            <w:hideMark/>
          </w:tcPr>
          <w:p w:rsidR="003A2AF3" w:rsidRDefault="003A2AF3" w:rsidP="003772FD">
            <w:pPr>
              <w:jc w:val="right"/>
              <w:rPr>
                <w:rFonts w:cs="Calibri"/>
                <w:b/>
                <w:bCs/>
                <w:szCs w:val="18"/>
              </w:rPr>
            </w:pPr>
            <w:r>
              <w:rPr>
                <w:rFonts w:cs="Calibri"/>
                <w:b/>
                <w:bCs/>
                <w:szCs w:val="18"/>
              </w:rPr>
              <w:t>(10)</w:t>
            </w:r>
          </w:p>
        </w:tc>
        <w:tc>
          <w:tcPr>
            <w:tcW w:w="1532" w:type="dxa"/>
            <w:tcBorders>
              <w:top w:val="nil"/>
              <w:left w:val="nil"/>
              <w:bottom w:val="nil"/>
              <w:right w:val="nil"/>
            </w:tcBorders>
            <w:shd w:val="clear" w:color="FFFFFF" w:fill="FFFFFF"/>
            <w:noWrap/>
            <w:vAlign w:val="bottom"/>
            <w:hideMark/>
          </w:tcPr>
          <w:p w:rsidR="003A2AF3" w:rsidRDefault="003A2AF3" w:rsidP="003772FD">
            <w:pPr>
              <w:jc w:val="right"/>
              <w:rPr>
                <w:rFonts w:cs="Calibri"/>
                <w:b/>
                <w:bCs/>
                <w:szCs w:val="18"/>
              </w:rPr>
            </w:pPr>
            <w:r>
              <w:rPr>
                <w:rFonts w:cs="Calibri"/>
                <w:b/>
                <w:bCs/>
                <w:szCs w:val="18"/>
              </w:rPr>
              <w:t>(10)</w:t>
            </w:r>
          </w:p>
        </w:tc>
      </w:tr>
      <w:tr w:rsidR="003A2AF3" w:rsidTr="003A2AF3">
        <w:trPr>
          <w:trHeight w:val="240"/>
        </w:trPr>
        <w:tc>
          <w:tcPr>
            <w:tcW w:w="6023" w:type="dxa"/>
            <w:tcBorders>
              <w:top w:val="single" w:sz="4" w:space="0" w:color="auto"/>
              <w:left w:val="nil"/>
              <w:bottom w:val="single" w:sz="4" w:space="0" w:color="auto"/>
              <w:right w:val="nil"/>
            </w:tcBorders>
            <w:shd w:val="clear" w:color="FFFFFF" w:fill="FFFFFF"/>
            <w:vAlign w:val="bottom"/>
            <w:hideMark/>
          </w:tcPr>
          <w:p w:rsidR="003A2AF3" w:rsidRDefault="003A2AF3" w:rsidP="003772FD">
            <w:pPr>
              <w:rPr>
                <w:rFonts w:cs="Calibri"/>
                <w:b/>
                <w:bCs/>
                <w:szCs w:val="18"/>
              </w:rPr>
            </w:pPr>
            <w:r>
              <w:rPr>
                <w:rFonts w:cs="Calibri"/>
                <w:b/>
                <w:bCs/>
                <w:szCs w:val="18"/>
              </w:rPr>
              <w:t>Closing balance</w:t>
            </w:r>
          </w:p>
        </w:tc>
        <w:tc>
          <w:tcPr>
            <w:tcW w:w="1532" w:type="dxa"/>
            <w:tcBorders>
              <w:top w:val="single" w:sz="4" w:space="0" w:color="auto"/>
              <w:left w:val="nil"/>
              <w:bottom w:val="single" w:sz="4" w:space="0" w:color="auto"/>
              <w:right w:val="nil"/>
            </w:tcBorders>
            <w:shd w:val="clear" w:color="FFFFFF" w:fill="FFFFFF"/>
            <w:noWrap/>
            <w:vAlign w:val="bottom"/>
            <w:hideMark/>
          </w:tcPr>
          <w:p w:rsidR="003A2AF3" w:rsidRDefault="003A2AF3" w:rsidP="003772FD">
            <w:pPr>
              <w:jc w:val="right"/>
              <w:rPr>
                <w:rFonts w:cs="Calibri"/>
                <w:b/>
                <w:bCs/>
                <w:szCs w:val="18"/>
              </w:rPr>
            </w:pPr>
            <w:r>
              <w:rPr>
                <w:rFonts w:cs="Calibri"/>
                <w:b/>
                <w:bCs/>
                <w:szCs w:val="18"/>
              </w:rPr>
              <w:t>(10)</w:t>
            </w:r>
          </w:p>
        </w:tc>
        <w:tc>
          <w:tcPr>
            <w:tcW w:w="1532" w:type="dxa"/>
            <w:tcBorders>
              <w:top w:val="single" w:sz="4" w:space="0" w:color="auto"/>
              <w:left w:val="nil"/>
              <w:bottom w:val="single" w:sz="4" w:space="0" w:color="auto"/>
              <w:right w:val="nil"/>
            </w:tcBorders>
            <w:shd w:val="clear" w:color="FFFFFF" w:fill="FFFFFF"/>
            <w:noWrap/>
            <w:vAlign w:val="bottom"/>
            <w:hideMark/>
          </w:tcPr>
          <w:p w:rsidR="003A2AF3" w:rsidRDefault="003A2AF3" w:rsidP="003772FD">
            <w:pPr>
              <w:jc w:val="right"/>
              <w:rPr>
                <w:rFonts w:cs="Calibri"/>
                <w:b/>
                <w:bCs/>
                <w:szCs w:val="18"/>
              </w:rPr>
            </w:pPr>
            <w:r>
              <w:rPr>
                <w:rFonts w:cs="Calibri"/>
                <w:b/>
                <w:bCs/>
                <w:szCs w:val="18"/>
              </w:rPr>
              <w:t>(10)</w:t>
            </w:r>
          </w:p>
        </w:tc>
      </w:tr>
      <w:tr w:rsidR="003A2AF3" w:rsidTr="003A2AF3">
        <w:trPr>
          <w:trHeight w:val="240"/>
        </w:trPr>
        <w:tc>
          <w:tcPr>
            <w:tcW w:w="6023" w:type="dxa"/>
            <w:tcBorders>
              <w:top w:val="nil"/>
              <w:left w:val="nil"/>
              <w:bottom w:val="nil"/>
              <w:right w:val="nil"/>
            </w:tcBorders>
            <w:shd w:val="clear" w:color="FFFFFF" w:fill="FFFFFF"/>
            <w:noWrap/>
            <w:vAlign w:val="bottom"/>
            <w:hideMark/>
          </w:tcPr>
          <w:p w:rsidR="003A2AF3" w:rsidRDefault="003A2AF3" w:rsidP="003772FD">
            <w:pPr>
              <w:rPr>
                <w:rFonts w:cs="Calibri"/>
                <w:szCs w:val="18"/>
              </w:rPr>
            </w:pPr>
            <w:r>
              <w:rPr>
                <w:rFonts w:cs="Calibri"/>
                <w:szCs w:val="18"/>
              </w:rPr>
              <w:t> </w:t>
            </w:r>
          </w:p>
        </w:tc>
        <w:tc>
          <w:tcPr>
            <w:tcW w:w="1532" w:type="dxa"/>
            <w:tcBorders>
              <w:top w:val="nil"/>
              <w:left w:val="nil"/>
              <w:bottom w:val="nil"/>
              <w:right w:val="nil"/>
            </w:tcBorders>
            <w:shd w:val="clear" w:color="FFFFFF" w:fill="FFFFFF"/>
            <w:noWrap/>
            <w:vAlign w:val="bottom"/>
            <w:hideMark/>
          </w:tcPr>
          <w:p w:rsidR="003A2AF3" w:rsidRDefault="003A2AF3" w:rsidP="003772FD">
            <w:pPr>
              <w:rPr>
                <w:rFonts w:cs="Calibri"/>
                <w:szCs w:val="18"/>
              </w:rPr>
            </w:pPr>
            <w:r>
              <w:rPr>
                <w:rFonts w:cs="Calibri"/>
                <w:szCs w:val="18"/>
              </w:rPr>
              <w:t> </w:t>
            </w:r>
          </w:p>
        </w:tc>
        <w:tc>
          <w:tcPr>
            <w:tcW w:w="1532" w:type="dxa"/>
            <w:tcBorders>
              <w:top w:val="nil"/>
              <w:left w:val="nil"/>
              <w:bottom w:val="nil"/>
              <w:right w:val="nil"/>
            </w:tcBorders>
            <w:shd w:val="clear" w:color="FFFFFF" w:fill="FFFFFF"/>
            <w:noWrap/>
            <w:vAlign w:val="bottom"/>
            <w:hideMark/>
          </w:tcPr>
          <w:p w:rsidR="003A2AF3" w:rsidRDefault="003A2AF3" w:rsidP="003772FD">
            <w:pPr>
              <w:rPr>
                <w:rFonts w:cs="Calibri"/>
                <w:szCs w:val="18"/>
              </w:rPr>
            </w:pPr>
            <w:r>
              <w:rPr>
                <w:rFonts w:cs="Calibri"/>
                <w:szCs w:val="18"/>
              </w:rPr>
              <w:t> </w:t>
            </w:r>
          </w:p>
        </w:tc>
      </w:tr>
    </w:tbl>
    <w:p w:rsidR="009F07CF" w:rsidRPr="009B30A3" w:rsidRDefault="009F07CF" w:rsidP="009F07CF">
      <w:pPr>
        <w:rPr>
          <w:rFonts w:cs="Calibri"/>
          <w:b/>
          <w:bCs/>
          <w:szCs w:val="18"/>
          <w:u w:val="single"/>
        </w:rPr>
      </w:pPr>
      <w:r w:rsidRPr="009B30A3">
        <w:rPr>
          <w:rFonts w:cs="Calibri"/>
          <w:b/>
          <w:bCs/>
          <w:szCs w:val="18"/>
          <w:u w:val="single"/>
        </w:rPr>
        <w:t>Note 7A: Financial Assets (continued)</w:t>
      </w:r>
    </w:p>
    <w:tbl>
      <w:tblPr>
        <w:tblW w:w="9087" w:type="dxa"/>
        <w:tblInd w:w="80" w:type="dxa"/>
        <w:tblLayout w:type="fixed"/>
        <w:tblLook w:val="04A0" w:firstRow="1" w:lastRow="0" w:firstColumn="1" w:lastColumn="0" w:noHBand="0" w:noVBand="1"/>
      </w:tblPr>
      <w:tblGrid>
        <w:gridCol w:w="6023"/>
        <w:gridCol w:w="1532"/>
        <w:gridCol w:w="1532"/>
      </w:tblGrid>
      <w:tr w:rsidR="004814DB" w:rsidTr="009F07CF">
        <w:trPr>
          <w:trHeight w:hRule="exact" w:val="284"/>
        </w:trPr>
        <w:tc>
          <w:tcPr>
            <w:tcW w:w="6023" w:type="dxa"/>
            <w:tcBorders>
              <w:top w:val="nil"/>
              <w:left w:val="nil"/>
              <w:bottom w:val="nil"/>
              <w:right w:val="nil"/>
            </w:tcBorders>
            <w:shd w:val="clear" w:color="FFFFFF" w:fill="FFFFFF"/>
            <w:noWrap/>
            <w:vAlign w:val="bottom"/>
            <w:hideMark/>
          </w:tcPr>
          <w:p w:rsidR="004814DB" w:rsidRDefault="004814DB">
            <w:pPr>
              <w:rPr>
                <w:rFonts w:cs="Calibri"/>
                <w:b/>
                <w:bCs/>
                <w:szCs w:val="18"/>
              </w:rPr>
            </w:pPr>
            <w:bookmarkStart w:id="162" w:name="Note_RIATABLE1" w:colFirst="0" w:colLast="0"/>
            <w:r>
              <w:rPr>
                <w:rFonts w:cs="Calibri"/>
                <w:b/>
                <w:bCs/>
                <w:szCs w:val="18"/>
              </w:rPr>
              <w:t>Reconciliation of the Impairment Allowance</w:t>
            </w:r>
          </w:p>
        </w:tc>
        <w:tc>
          <w:tcPr>
            <w:tcW w:w="1532"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532"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r>
      <w:bookmarkEnd w:id="162"/>
      <w:tr w:rsidR="004814DB" w:rsidTr="009F07CF">
        <w:trPr>
          <w:trHeight w:hRule="exact" w:val="284"/>
        </w:trPr>
        <w:tc>
          <w:tcPr>
            <w:tcW w:w="6023"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532"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532"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r>
      <w:tr w:rsidR="004814DB" w:rsidTr="009F07CF">
        <w:trPr>
          <w:trHeight w:hRule="exact" w:val="284"/>
        </w:trPr>
        <w:tc>
          <w:tcPr>
            <w:tcW w:w="6023" w:type="dxa"/>
            <w:tcBorders>
              <w:top w:val="nil"/>
              <w:left w:val="nil"/>
              <w:bottom w:val="nil"/>
              <w:right w:val="nil"/>
            </w:tcBorders>
            <w:shd w:val="clear" w:color="FFFFFF" w:fill="FFFFFF"/>
            <w:noWrap/>
            <w:vAlign w:val="bottom"/>
            <w:hideMark/>
          </w:tcPr>
          <w:p w:rsidR="004814DB" w:rsidRDefault="004814DB">
            <w:pPr>
              <w:rPr>
                <w:rFonts w:cs="Calibri"/>
                <w:b/>
                <w:bCs/>
                <w:szCs w:val="18"/>
              </w:rPr>
            </w:pPr>
            <w:r>
              <w:rPr>
                <w:rFonts w:cs="Calibri"/>
                <w:b/>
                <w:bCs/>
                <w:szCs w:val="18"/>
              </w:rPr>
              <w:t>Movements in relation to 2015</w:t>
            </w:r>
          </w:p>
        </w:tc>
        <w:tc>
          <w:tcPr>
            <w:tcW w:w="1532"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532"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r>
      <w:tr w:rsidR="004814DB" w:rsidTr="009F07CF">
        <w:trPr>
          <w:trHeight w:hRule="exact" w:val="284"/>
        </w:trPr>
        <w:tc>
          <w:tcPr>
            <w:tcW w:w="6023" w:type="dxa"/>
            <w:tcBorders>
              <w:top w:val="single" w:sz="4" w:space="0" w:color="auto"/>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532" w:type="dxa"/>
            <w:tcBorders>
              <w:top w:val="single" w:sz="4" w:space="0" w:color="auto"/>
              <w:left w:val="nil"/>
              <w:bottom w:val="nil"/>
              <w:right w:val="nil"/>
            </w:tcBorders>
            <w:shd w:val="clear" w:color="FFFFFF" w:fill="FFFFFF"/>
            <w:vAlign w:val="bottom"/>
            <w:hideMark/>
          </w:tcPr>
          <w:p w:rsidR="004814DB" w:rsidRDefault="004814DB">
            <w:pPr>
              <w:jc w:val="right"/>
              <w:rPr>
                <w:rFonts w:cs="Calibri"/>
                <w:b/>
                <w:bCs/>
                <w:szCs w:val="18"/>
              </w:rPr>
            </w:pPr>
            <w:r>
              <w:rPr>
                <w:rFonts w:cs="Calibri"/>
                <w:b/>
                <w:bCs/>
                <w:szCs w:val="18"/>
              </w:rPr>
              <w:t>Goods and services</w:t>
            </w:r>
          </w:p>
        </w:tc>
        <w:tc>
          <w:tcPr>
            <w:tcW w:w="1532" w:type="dxa"/>
            <w:tcBorders>
              <w:top w:val="single" w:sz="4" w:space="0" w:color="auto"/>
              <w:left w:val="nil"/>
              <w:bottom w:val="nil"/>
              <w:right w:val="nil"/>
            </w:tcBorders>
            <w:shd w:val="clear" w:color="FFFFFF" w:fill="FFFFFF"/>
            <w:vAlign w:val="bottom"/>
            <w:hideMark/>
          </w:tcPr>
          <w:p w:rsidR="004814DB" w:rsidRDefault="004814DB">
            <w:pPr>
              <w:jc w:val="right"/>
              <w:rPr>
                <w:rFonts w:cs="Calibri"/>
                <w:b/>
                <w:bCs/>
                <w:szCs w:val="18"/>
              </w:rPr>
            </w:pPr>
            <w:r>
              <w:rPr>
                <w:rFonts w:cs="Calibri"/>
                <w:b/>
                <w:bCs/>
                <w:szCs w:val="18"/>
              </w:rPr>
              <w:t>Total</w:t>
            </w:r>
          </w:p>
        </w:tc>
      </w:tr>
      <w:tr w:rsidR="004814DB" w:rsidTr="009F07CF">
        <w:trPr>
          <w:trHeight w:hRule="exact" w:val="284"/>
        </w:trPr>
        <w:tc>
          <w:tcPr>
            <w:tcW w:w="6023" w:type="dxa"/>
            <w:tcBorders>
              <w:top w:val="nil"/>
              <w:left w:val="nil"/>
              <w:bottom w:val="single" w:sz="4" w:space="0" w:color="auto"/>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532" w:type="dxa"/>
            <w:tcBorders>
              <w:top w:val="nil"/>
              <w:left w:val="nil"/>
              <w:bottom w:val="single" w:sz="4" w:space="0" w:color="auto"/>
              <w:right w:val="nil"/>
            </w:tcBorders>
            <w:shd w:val="clear" w:color="FFFFFF" w:fill="FFFFFF"/>
            <w:vAlign w:val="bottom"/>
            <w:hideMark/>
          </w:tcPr>
          <w:p w:rsidR="004814DB" w:rsidRDefault="004814DB">
            <w:pPr>
              <w:jc w:val="right"/>
              <w:rPr>
                <w:rFonts w:cs="Calibri"/>
                <w:b/>
                <w:bCs/>
                <w:szCs w:val="18"/>
              </w:rPr>
            </w:pPr>
            <w:r>
              <w:rPr>
                <w:rFonts w:cs="Calibri"/>
                <w:b/>
                <w:bCs/>
                <w:szCs w:val="18"/>
              </w:rPr>
              <w:t>$'000</w:t>
            </w:r>
          </w:p>
        </w:tc>
        <w:tc>
          <w:tcPr>
            <w:tcW w:w="1532" w:type="dxa"/>
            <w:tcBorders>
              <w:top w:val="nil"/>
              <w:left w:val="nil"/>
              <w:bottom w:val="single" w:sz="4" w:space="0" w:color="auto"/>
              <w:right w:val="nil"/>
            </w:tcBorders>
            <w:shd w:val="clear" w:color="FFFFFF" w:fill="FFFFFF"/>
            <w:vAlign w:val="bottom"/>
            <w:hideMark/>
          </w:tcPr>
          <w:p w:rsidR="004814DB" w:rsidRDefault="004814DB">
            <w:pPr>
              <w:jc w:val="right"/>
              <w:rPr>
                <w:rFonts w:cs="Calibri"/>
                <w:b/>
                <w:bCs/>
                <w:szCs w:val="18"/>
              </w:rPr>
            </w:pPr>
            <w:r>
              <w:rPr>
                <w:rFonts w:cs="Calibri"/>
                <w:b/>
                <w:bCs/>
                <w:szCs w:val="18"/>
              </w:rPr>
              <w:t>$'000</w:t>
            </w:r>
          </w:p>
        </w:tc>
      </w:tr>
      <w:tr w:rsidR="004814DB" w:rsidTr="009F07CF">
        <w:trPr>
          <w:trHeight w:hRule="exact" w:val="284"/>
        </w:trPr>
        <w:tc>
          <w:tcPr>
            <w:tcW w:w="6023" w:type="dxa"/>
            <w:tcBorders>
              <w:top w:val="nil"/>
              <w:left w:val="nil"/>
              <w:bottom w:val="nil"/>
              <w:right w:val="nil"/>
            </w:tcBorders>
            <w:shd w:val="clear" w:color="FFFFFF" w:fill="FFFFFF"/>
            <w:vAlign w:val="bottom"/>
            <w:hideMark/>
          </w:tcPr>
          <w:p w:rsidR="004814DB" w:rsidRDefault="004814DB">
            <w:pPr>
              <w:rPr>
                <w:rFonts w:cs="Calibri"/>
                <w:b/>
                <w:bCs/>
                <w:szCs w:val="18"/>
              </w:rPr>
            </w:pPr>
            <w:r>
              <w:rPr>
                <w:rFonts w:cs="Calibri"/>
                <w:b/>
                <w:bCs/>
                <w:szCs w:val="18"/>
              </w:rPr>
              <w:t>Opening balance</w:t>
            </w:r>
          </w:p>
        </w:tc>
        <w:tc>
          <w:tcPr>
            <w:tcW w:w="1532"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(10)</w:t>
            </w:r>
          </w:p>
        </w:tc>
        <w:tc>
          <w:tcPr>
            <w:tcW w:w="1532"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(10)</w:t>
            </w:r>
          </w:p>
        </w:tc>
      </w:tr>
      <w:tr w:rsidR="004814DB" w:rsidTr="009F07CF">
        <w:trPr>
          <w:trHeight w:hRule="exact" w:val="284"/>
        </w:trPr>
        <w:tc>
          <w:tcPr>
            <w:tcW w:w="6023" w:type="dxa"/>
            <w:tcBorders>
              <w:top w:val="nil"/>
              <w:left w:val="nil"/>
              <w:bottom w:val="nil"/>
              <w:right w:val="nil"/>
            </w:tcBorders>
            <w:shd w:val="clear" w:color="FFFFFF" w:fill="FFFFFF"/>
            <w:noWrap/>
            <w:vAlign w:val="bottom"/>
            <w:hideMark/>
          </w:tcPr>
          <w:p w:rsidR="004814DB" w:rsidRDefault="004814DB" w:rsidP="00D919A0">
            <w:pPr>
              <w:ind w:firstLineChars="100" w:firstLine="200"/>
              <w:rPr>
                <w:rFonts w:cs="Calibri"/>
                <w:szCs w:val="18"/>
              </w:rPr>
            </w:pPr>
            <w:r>
              <w:rPr>
                <w:rFonts w:cs="Calibri"/>
                <w:szCs w:val="18"/>
              </w:rPr>
              <w:t>Amounts written off</w:t>
            </w:r>
          </w:p>
        </w:tc>
        <w:tc>
          <w:tcPr>
            <w:tcW w:w="1532"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 xml:space="preserve">10 </w:t>
            </w:r>
          </w:p>
        </w:tc>
        <w:tc>
          <w:tcPr>
            <w:tcW w:w="1532"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10</w:t>
            </w:r>
          </w:p>
        </w:tc>
      </w:tr>
      <w:tr w:rsidR="004814DB" w:rsidTr="009F07CF">
        <w:trPr>
          <w:trHeight w:hRule="exact" w:val="284"/>
        </w:trPr>
        <w:tc>
          <w:tcPr>
            <w:tcW w:w="6023" w:type="dxa"/>
            <w:tcBorders>
              <w:top w:val="nil"/>
              <w:left w:val="nil"/>
              <w:bottom w:val="nil"/>
              <w:right w:val="nil"/>
            </w:tcBorders>
            <w:shd w:val="clear" w:color="FFFFFF" w:fill="FFFFFF"/>
            <w:noWrap/>
            <w:vAlign w:val="bottom"/>
            <w:hideMark/>
          </w:tcPr>
          <w:p w:rsidR="004814DB" w:rsidRDefault="004814DB" w:rsidP="00D919A0">
            <w:pPr>
              <w:ind w:firstLineChars="100" w:firstLine="200"/>
              <w:rPr>
                <w:rFonts w:cs="Calibri"/>
                <w:szCs w:val="18"/>
              </w:rPr>
            </w:pPr>
            <w:r>
              <w:rPr>
                <w:rFonts w:cs="Calibri"/>
                <w:szCs w:val="18"/>
              </w:rPr>
              <w:t>Decrease recognised in net cost of services</w:t>
            </w:r>
          </w:p>
        </w:tc>
        <w:tc>
          <w:tcPr>
            <w:tcW w:w="1532"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(10)</w:t>
            </w:r>
          </w:p>
        </w:tc>
        <w:tc>
          <w:tcPr>
            <w:tcW w:w="1532"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(10)</w:t>
            </w:r>
          </w:p>
        </w:tc>
      </w:tr>
      <w:tr w:rsidR="004814DB" w:rsidTr="009F07CF">
        <w:trPr>
          <w:trHeight w:hRule="exact" w:val="284"/>
        </w:trPr>
        <w:tc>
          <w:tcPr>
            <w:tcW w:w="6023" w:type="dxa"/>
            <w:tcBorders>
              <w:top w:val="single" w:sz="4" w:space="0" w:color="auto"/>
              <w:left w:val="nil"/>
              <w:bottom w:val="single" w:sz="4" w:space="0" w:color="auto"/>
              <w:right w:val="nil"/>
            </w:tcBorders>
            <w:shd w:val="clear" w:color="FFFFFF" w:fill="FFFFFF"/>
            <w:vAlign w:val="bottom"/>
            <w:hideMark/>
          </w:tcPr>
          <w:p w:rsidR="004814DB" w:rsidRDefault="004814DB">
            <w:pPr>
              <w:rPr>
                <w:rFonts w:cs="Calibri"/>
                <w:b/>
                <w:bCs/>
                <w:szCs w:val="18"/>
              </w:rPr>
            </w:pPr>
            <w:r>
              <w:rPr>
                <w:rFonts w:cs="Calibri"/>
                <w:b/>
                <w:bCs/>
                <w:szCs w:val="18"/>
              </w:rPr>
              <w:t>Closing balance</w:t>
            </w:r>
          </w:p>
        </w:tc>
        <w:tc>
          <w:tcPr>
            <w:tcW w:w="1532" w:type="dxa"/>
            <w:tcBorders>
              <w:top w:val="single" w:sz="4" w:space="0" w:color="auto"/>
              <w:left w:val="nil"/>
              <w:bottom w:val="single" w:sz="4" w:space="0" w:color="auto"/>
              <w:right w:val="nil"/>
            </w:tcBorders>
            <w:shd w:val="clear" w:color="FFFFFF" w:fill="FFFFFF"/>
            <w:noWrap/>
            <w:vAlign w:val="bottom"/>
            <w:hideMark/>
          </w:tcPr>
          <w:p w:rsidR="004814DB" w:rsidRDefault="004814DB">
            <w:pPr>
              <w:jc w:val="right"/>
              <w:rPr>
                <w:rFonts w:cs="Calibri"/>
                <w:b/>
                <w:bCs/>
                <w:szCs w:val="18"/>
              </w:rPr>
            </w:pPr>
            <w:r>
              <w:rPr>
                <w:rFonts w:cs="Calibri"/>
                <w:b/>
                <w:bCs/>
                <w:szCs w:val="18"/>
              </w:rPr>
              <w:t>(10)</w:t>
            </w:r>
          </w:p>
        </w:tc>
        <w:tc>
          <w:tcPr>
            <w:tcW w:w="1532" w:type="dxa"/>
            <w:tcBorders>
              <w:top w:val="single" w:sz="4" w:space="0" w:color="auto"/>
              <w:left w:val="nil"/>
              <w:bottom w:val="single" w:sz="4" w:space="0" w:color="auto"/>
              <w:right w:val="nil"/>
            </w:tcBorders>
            <w:shd w:val="clear" w:color="FFFFFF" w:fill="FFFFFF"/>
            <w:noWrap/>
            <w:vAlign w:val="bottom"/>
            <w:hideMark/>
          </w:tcPr>
          <w:p w:rsidR="004814DB" w:rsidRDefault="004814DB">
            <w:pPr>
              <w:jc w:val="right"/>
              <w:rPr>
                <w:rFonts w:cs="Calibri"/>
                <w:b/>
                <w:bCs/>
                <w:szCs w:val="18"/>
              </w:rPr>
            </w:pPr>
            <w:r>
              <w:rPr>
                <w:rFonts w:cs="Calibri"/>
                <w:b/>
                <w:bCs/>
                <w:szCs w:val="18"/>
              </w:rPr>
              <w:t>(10)</w:t>
            </w:r>
          </w:p>
        </w:tc>
      </w:tr>
      <w:tr w:rsidR="004814DB" w:rsidTr="009F07CF">
        <w:trPr>
          <w:trHeight w:hRule="exact" w:val="284"/>
        </w:trPr>
        <w:tc>
          <w:tcPr>
            <w:tcW w:w="6023"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532"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532"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r>
      <w:tr w:rsidR="008B6521" w:rsidTr="009F07CF">
        <w:trPr>
          <w:trHeight w:hRule="exact" w:val="284"/>
        </w:trPr>
        <w:tc>
          <w:tcPr>
            <w:tcW w:w="6023" w:type="dxa"/>
            <w:tcBorders>
              <w:top w:val="nil"/>
              <w:left w:val="nil"/>
              <w:bottom w:val="nil"/>
              <w:right w:val="nil"/>
            </w:tcBorders>
            <w:shd w:val="clear" w:color="FFFFFF" w:fill="FFFFFF"/>
            <w:vAlign w:val="bottom"/>
            <w:hideMark/>
          </w:tcPr>
          <w:p w:rsidR="008B6521" w:rsidRDefault="008B6521">
            <w:pPr>
              <w:rPr>
                <w:rFonts w:cs="Calibri"/>
                <w:b/>
                <w:bCs/>
                <w:szCs w:val="18"/>
              </w:rPr>
            </w:pPr>
            <w:r>
              <w:rPr>
                <w:rFonts w:cs="Calibri"/>
                <w:b/>
                <w:bCs/>
                <w:szCs w:val="18"/>
              </w:rPr>
              <w:t>Movements in relation to 2014</w:t>
            </w:r>
          </w:p>
        </w:tc>
        <w:tc>
          <w:tcPr>
            <w:tcW w:w="1532" w:type="dxa"/>
            <w:tcBorders>
              <w:top w:val="nil"/>
              <w:left w:val="nil"/>
              <w:bottom w:val="nil"/>
              <w:right w:val="nil"/>
            </w:tcBorders>
            <w:shd w:val="clear" w:color="FFFFFF" w:fill="FFFFFF"/>
            <w:noWrap/>
            <w:vAlign w:val="bottom"/>
            <w:hideMark/>
          </w:tcPr>
          <w:p w:rsidR="008B6521" w:rsidRDefault="008B6521">
            <w:pPr>
              <w:rPr>
                <w:rFonts w:cs="Calibri"/>
                <w:szCs w:val="18"/>
              </w:rPr>
            </w:pPr>
            <w:r>
              <w:rPr>
                <w:rFonts w:cs="Calibri"/>
                <w:szCs w:val="18"/>
              </w:rPr>
              <w:t> </w:t>
            </w:r>
          </w:p>
        </w:tc>
        <w:tc>
          <w:tcPr>
            <w:tcW w:w="1532" w:type="dxa"/>
            <w:tcBorders>
              <w:top w:val="nil"/>
              <w:left w:val="nil"/>
              <w:bottom w:val="nil"/>
              <w:right w:val="nil"/>
            </w:tcBorders>
            <w:shd w:val="clear" w:color="FFFFFF" w:fill="FFFFFF"/>
            <w:noWrap/>
            <w:vAlign w:val="bottom"/>
            <w:hideMark/>
          </w:tcPr>
          <w:p w:rsidR="008B6521" w:rsidRDefault="008B6521">
            <w:pPr>
              <w:rPr>
                <w:rFonts w:cs="Calibri"/>
                <w:szCs w:val="18"/>
              </w:rPr>
            </w:pPr>
            <w:r>
              <w:rPr>
                <w:rFonts w:cs="Calibri"/>
                <w:szCs w:val="18"/>
              </w:rPr>
              <w:t> </w:t>
            </w:r>
          </w:p>
        </w:tc>
      </w:tr>
      <w:tr w:rsidR="008B6521" w:rsidTr="009F07CF">
        <w:trPr>
          <w:trHeight w:hRule="exact" w:val="284"/>
        </w:trPr>
        <w:tc>
          <w:tcPr>
            <w:tcW w:w="6023" w:type="dxa"/>
            <w:tcBorders>
              <w:top w:val="single" w:sz="4" w:space="0" w:color="auto"/>
              <w:left w:val="nil"/>
              <w:bottom w:val="nil"/>
              <w:right w:val="nil"/>
            </w:tcBorders>
            <w:shd w:val="clear" w:color="FFFFFF" w:fill="FFFFFF"/>
            <w:noWrap/>
            <w:vAlign w:val="bottom"/>
            <w:hideMark/>
          </w:tcPr>
          <w:p w:rsidR="008B6521" w:rsidRDefault="008B6521">
            <w:pPr>
              <w:rPr>
                <w:rFonts w:cs="Calibri"/>
                <w:szCs w:val="18"/>
              </w:rPr>
            </w:pPr>
            <w:r>
              <w:rPr>
                <w:rFonts w:cs="Calibri"/>
                <w:szCs w:val="18"/>
              </w:rPr>
              <w:t> </w:t>
            </w:r>
          </w:p>
        </w:tc>
        <w:tc>
          <w:tcPr>
            <w:tcW w:w="1532" w:type="dxa"/>
            <w:tcBorders>
              <w:top w:val="single" w:sz="4" w:space="0" w:color="auto"/>
              <w:left w:val="nil"/>
              <w:bottom w:val="nil"/>
              <w:right w:val="nil"/>
            </w:tcBorders>
            <w:shd w:val="clear" w:color="FFFFFF" w:fill="FFFFFF"/>
            <w:vAlign w:val="bottom"/>
            <w:hideMark/>
          </w:tcPr>
          <w:p w:rsidR="008B6521" w:rsidRDefault="008B6521">
            <w:pPr>
              <w:jc w:val="right"/>
              <w:rPr>
                <w:rFonts w:cs="Calibri"/>
                <w:szCs w:val="18"/>
              </w:rPr>
            </w:pPr>
            <w:r>
              <w:rPr>
                <w:rFonts w:cs="Calibri"/>
                <w:szCs w:val="18"/>
              </w:rPr>
              <w:t>Goods and services</w:t>
            </w:r>
          </w:p>
        </w:tc>
        <w:tc>
          <w:tcPr>
            <w:tcW w:w="1532" w:type="dxa"/>
            <w:tcBorders>
              <w:top w:val="single" w:sz="4" w:space="0" w:color="auto"/>
              <w:left w:val="nil"/>
              <w:bottom w:val="nil"/>
              <w:right w:val="nil"/>
            </w:tcBorders>
            <w:shd w:val="clear" w:color="FFFFFF" w:fill="FFFFFF"/>
            <w:vAlign w:val="bottom"/>
            <w:hideMark/>
          </w:tcPr>
          <w:p w:rsidR="008B6521" w:rsidRDefault="008B6521">
            <w:pPr>
              <w:jc w:val="right"/>
              <w:rPr>
                <w:rFonts w:cs="Calibri"/>
                <w:szCs w:val="18"/>
              </w:rPr>
            </w:pPr>
            <w:r>
              <w:rPr>
                <w:rFonts w:cs="Calibri"/>
                <w:szCs w:val="18"/>
              </w:rPr>
              <w:t>Total</w:t>
            </w:r>
          </w:p>
        </w:tc>
      </w:tr>
      <w:tr w:rsidR="008B6521" w:rsidTr="009F07CF">
        <w:trPr>
          <w:trHeight w:hRule="exact" w:val="284"/>
        </w:trPr>
        <w:tc>
          <w:tcPr>
            <w:tcW w:w="6023" w:type="dxa"/>
            <w:tcBorders>
              <w:top w:val="nil"/>
              <w:left w:val="nil"/>
              <w:bottom w:val="single" w:sz="4" w:space="0" w:color="auto"/>
              <w:right w:val="nil"/>
            </w:tcBorders>
            <w:shd w:val="clear" w:color="FFFFFF" w:fill="FFFFFF"/>
            <w:noWrap/>
            <w:vAlign w:val="bottom"/>
            <w:hideMark/>
          </w:tcPr>
          <w:p w:rsidR="008B6521" w:rsidRDefault="008B6521">
            <w:pPr>
              <w:rPr>
                <w:rFonts w:cs="Calibri"/>
                <w:szCs w:val="18"/>
              </w:rPr>
            </w:pPr>
            <w:r>
              <w:rPr>
                <w:rFonts w:cs="Calibri"/>
                <w:szCs w:val="18"/>
              </w:rPr>
              <w:t> </w:t>
            </w:r>
          </w:p>
        </w:tc>
        <w:tc>
          <w:tcPr>
            <w:tcW w:w="1532" w:type="dxa"/>
            <w:tcBorders>
              <w:top w:val="nil"/>
              <w:left w:val="nil"/>
              <w:bottom w:val="single" w:sz="4" w:space="0" w:color="auto"/>
              <w:right w:val="nil"/>
            </w:tcBorders>
            <w:shd w:val="clear" w:color="FFFFFF" w:fill="FFFFFF"/>
            <w:vAlign w:val="bottom"/>
            <w:hideMark/>
          </w:tcPr>
          <w:p w:rsidR="008B6521" w:rsidRDefault="008B6521">
            <w:pPr>
              <w:jc w:val="right"/>
              <w:rPr>
                <w:rFonts w:cs="Calibri"/>
                <w:szCs w:val="18"/>
              </w:rPr>
            </w:pPr>
            <w:r>
              <w:rPr>
                <w:rFonts w:cs="Calibri"/>
                <w:szCs w:val="18"/>
              </w:rPr>
              <w:t>$'000</w:t>
            </w:r>
          </w:p>
        </w:tc>
        <w:tc>
          <w:tcPr>
            <w:tcW w:w="1532" w:type="dxa"/>
            <w:tcBorders>
              <w:top w:val="nil"/>
              <w:left w:val="nil"/>
              <w:bottom w:val="single" w:sz="4" w:space="0" w:color="auto"/>
              <w:right w:val="nil"/>
            </w:tcBorders>
            <w:shd w:val="clear" w:color="FFFFFF" w:fill="FFFFFF"/>
            <w:vAlign w:val="bottom"/>
            <w:hideMark/>
          </w:tcPr>
          <w:p w:rsidR="008B6521" w:rsidRDefault="008B6521">
            <w:pPr>
              <w:jc w:val="right"/>
              <w:rPr>
                <w:rFonts w:cs="Calibri"/>
                <w:szCs w:val="18"/>
              </w:rPr>
            </w:pPr>
            <w:r>
              <w:rPr>
                <w:rFonts w:cs="Calibri"/>
                <w:szCs w:val="18"/>
              </w:rPr>
              <w:t>$'000</w:t>
            </w:r>
          </w:p>
        </w:tc>
      </w:tr>
      <w:tr w:rsidR="008B6521" w:rsidTr="009F07CF">
        <w:trPr>
          <w:trHeight w:hRule="exact" w:val="284"/>
        </w:trPr>
        <w:tc>
          <w:tcPr>
            <w:tcW w:w="6023" w:type="dxa"/>
            <w:tcBorders>
              <w:top w:val="nil"/>
              <w:left w:val="nil"/>
              <w:bottom w:val="nil"/>
              <w:right w:val="nil"/>
            </w:tcBorders>
            <w:shd w:val="clear" w:color="FFFFFF" w:fill="FFFFFF"/>
            <w:vAlign w:val="bottom"/>
            <w:hideMark/>
          </w:tcPr>
          <w:p w:rsidR="008B6521" w:rsidRDefault="008B6521">
            <w:pPr>
              <w:rPr>
                <w:rFonts w:cs="Calibri"/>
                <w:b/>
                <w:bCs/>
                <w:szCs w:val="18"/>
              </w:rPr>
            </w:pPr>
            <w:r>
              <w:rPr>
                <w:rFonts w:cs="Calibri"/>
                <w:b/>
                <w:bCs/>
                <w:szCs w:val="18"/>
              </w:rPr>
              <w:t>Opening balance</w:t>
            </w:r>
          </w:p>
        </w:tc>
        <w:tc>
          <w:tcPr>
            <w:tcW w:w="1532" w:type="dxa"/>
            <w:tcBorders>
              <w:top w:val="nil"/>
              <w:left w:val="nil"/>
              <w:bottom w:val="nil"/>
              <w:right w:val="nil"/>
            </w:tcBorders>
            <w:shd w:val="clear" w:color="FFFFFF" w:fill="FFFFFF"/>
            <w:noWrap/>
            <w:vAlign w:val="bottom"/>
            <w:hideMark/>
          </w:tcPr>
          <w:p w:rsidR="008B6521" w:rsidRDefault="008B6521">
            <w:pPr>
              <w:jc w:val="right"/>
              <w:rPr>
                <w:rFonts w:cs="Calibri"/>
                <w:szCs w:val="18"/>
              </w:rPr>
            </w:pPr>
            <w:r>
              <w:rPr>
                <w:rFonts w:cs="Calibri"/>
                <w:szCs w:val="18"/>
              </w:rPr>
              <w:t xml:space="preserve"> -</w:t>
            </w:r>
          </w:p>
        </w:tc>
        <w:tc>
          <w:tcPr>
            <w:tcW w:w="1532" w:type="dxa"/>
            <w:tcBorders>
              <w:top w:val="nil"/>
              <w:left w:val="nil"/>
              <w:bottom w:val="nil"/>
              <w:right w:val="nil"/>
            </w:tcBorders>
            <w:shd w:val="clear" w:color="FFFFFF" w:fill="FFFFFF"/>
            <w:noWrap/>
            <w:vAlign w:val="bottom"/>
            <w:hideMark/>
          </w:tcPr>
          <w:p w:rsidR="008B6521" w:rsidRDefault="008B6521">
            <w:pPr>
              <w:jc w:val="right"/>
              <w:rPr>
                <w:rFonts w:cs="Calibri"/>
                <w:szCs w:val="18"/>
              </w:rPr>
            </w:pPr>
            <w:r>
              <w:rPr>
                <w:rFonts w:cs="Calibri"/>
                <w:szCs w:val="18"/>
              </w:rPr>
              <w:t>-</w:t>
            </w:r>
          </w:p>
        </w:tc>
      </w:tr>
      <w:tr w:rsidR="008B6521" w:rsidTr="009F07CF">
        <w:trPr>
          <w:trHeight w:hRule="exact" w:val="284"/>
        </w:trPr>
        <w:tc>
          <w:tcPr>
            <w:tcW w:w="6023" w:type="dxa"/>
            <w:tcBorders>
              <w:top w:val="nil"/>
              <w:left w:val="nil"/>
              <w:bottom w:val="nil"/>
              <w:right w:val="nil"/>
            </w:tcBorders>
            <w:shd w:val="clear" w:color="FFFFFF" w:fill="FFFFFF"/>
            <w:noWrap/>
            <w:vAlign w:val="bottom"/>
            <w:hideMark/>
          </w:tcPr>
          <w:p w:rsidR="008B6521" w:rsidRDefault="008B6521" w:rsidP="00D919A0">
            <w:pPr>
              <w:ind w:firstLineChars="100" w:firstLine="200"/>
              <w:rPr>
                <w:rFonts w:cs="Calibri"/>
                <w:szCs w:val="18"/>
              </w:rPr>
            </w:pPr>
            <w:r>
              <w:rPr>
                <w:rFonts w:cs="Calibri"/>
                <w:szCs w:val="18"/>
              </w:rPr>
              <w:t>Decrease recognised in net cost of services</w:t>
            </w:r>
          </w:p>
        </w:tc>
        <w:tc>
          <w:tcPr>
            <w:tcW w:w="1532" w:type="dxa"/>
            <w:tcBorders>
              <w:top w:val="nil"/>
              <w:left w:val="nil"/>
              <w:bottom w:val="nil"/>
              <w:right w:val="nil"/>
            </w:tcBorders>
            <w:shd w:val="clear" w:color="FFFFFF" w:fill="FFFFFF"/>
            <w:noWrap/>
            <w:vAlign w:val="bottom"/>
            <w:hideMark/>
          </w:tcPr>
          <w:p w:rsidR="008B6521" w:rsidRDefault="008B6521">
            <w:pPr>
              <w:jc w:val="right"/>
              <w:rPr>
                <w:rFonts w:cs="Calibri"/>
                <w:szCs w:val="18"/>
              </w:rPr>
            </w:pPr>
            <w:r>
              <w:rPr>
                <w:rFonts w:cs="Calibri"/>
                <w:szCs w:val="18"/>
              </w:rPr>
              <w:t>(10)</w:t>
            </w:r>
          </w:p>
        </w:tc>
        <w:tc>
          <w:tcPr>
            <w:tcW w:w="1532" w:type="dxa"/>
            <w:tcBorders>
              <w:top w:val="nil"/>
              <w:left w:val="nil"/>
              <w:bottom w:val="nil"/>
              <w:right w:val="nil"/>
            </w:tcBorders>
            <w:shd w:val="clear" w:color="FFFFFF" w:fill="FFFFFF"/>
            <w:noWrap/>
            <w:vAlign w:val="bottom"/>
            <w:hideMark/>
          </w:tcPr>
          <w:p w:rsidR="008B6521" w:rsidRDefault="008B6521">
            <w:pPr>
              <w:jc w:val="right"/>
              <w:rPr>
                <w:rFonts w:cs="Calibri"/>
                <w:szCs w:val="18"/>
              </w:rPr>
            </w:pPr>
            <w:r>
              <w:rPr>
                <w:rFonts w:cs="Calibri"/>
                <w:szCs w:val="18"/>
              </w:rPr>
              <w:t>(10)</w:t>
            </w:r>
          </w:p>
        </w:tc>
      </w:tr>
      <w:tr w:rsidR="008B6521" w:rsidTr="009F07CF">
        <w:trPr>
          <w:trHeight w:hRule="exact" w:val="284"/>
        </w:trPr>
        <w:tc>
          <w:tcPr>
            <w:tcW w:w="6023" w:type="dxa"/>
            <w:tcBorders>
              <w:top w:val="single" w:sz="4" w:space="0" w:color="auto"/>
              <w:left w:val="nil"/>
              <w:bottom w:val="single" w:sz="4" w:space="0" w:color="auto"/>
              <w:right w:val="nil"/>
            </w:tcBorders>
            <w:shd w:val="clear" w:color="FFFFFF" w:fill="FFFFFF"/>
            <w:vAlign w:val="bottom"/>
            <w:hideMark/>
          </w:tcPr>
          <w:p w:rsidR="008B6521" w:rsidRDefault="008B6521">
            <w:pPr>
              <w:rPr>
                <w:rFonts w:cs="Calibri"/>
                <w:b/>
                <w:bCs/>
                <w:szCs w:val="18"/>
              </w:rPr>
            </w:pPr>
            <w:r>
              <w:rPr>
                <w:rFonts w:cs="Calibri"/>
                <w:b/>
                <w:bCs/>
                <w:szCs w:val="18"/>
              </w:rPr>
              <w:t>Closing balance</w:t>
            </w:r>
          </w:p>
        </w:tc>
        <w:tc>
          <w:tcPr>
            <w:tcW w:w="1532" w:type="dxa"/>
            <w:tcBorders>
              <w:top w:val="single" w:sz="4" w:space="0" w:color="auto"/>
              <w:left w:val="nil"/>
              <w:bottom w:val="single" w:sz="4" w:space="0" w:color="auto"/>
              <w:right w:val="nil"/>
            </w:tcBorders>
            <w:shd w:val="clear" w:color="FFFFFF" w:fill="FFFFFF"/>
            <w:noWrap/>
            <w:vAlign w:val="bottom"/>
            <w:hideMark/>
          </w:tcPr>
          <w:p w:rsidR="008B6521" w:rsidRDefault="008B6521">
            <w:pPr>
              <w:jc w:val="right"/>
              <w:rPr>
                <w:rFonts w:cs="Calibri"/>
                <w:szCs w:val="18"/>
              </w:rPr>
            </w:pPr>
            <w:r>
              <w:rPr>
                <w:rFonts w:cs="Calibri"/>
                <w:szCs w:val="18"/>
              </w:rPr>
              <w:t>(10)</w:t>
            </w:r>
          </w:p>
        </w:tc>
        <w:tc>
          <w:tcPr>
            <w:tcW w:w="1532" w:type="dxa"/>
            <w:tcBorders>
              <w:top w:val="single" w:sz="4" w:space="0" w:color="auto"/>
              <w:left w:val="nil"/>
              <w:bottom w:val="single" w:sz="4" w:space="0" w:color="auto"/>
              <w:right w:val="nil"/>
            </w:tcBorders>
            <w:shd w:val="clear" w:color="FFFFFF" w:fill="FFFFFF"/>
            <w:noWrap/>
            <w:vAlign w:val="bottom"/>
            <w:hideMark/>
          </w:tcPr>
          <w:p w:rsidR="008B6521" w:rsidRDefault="008B6521">
            <w:pPr>
              <w:jc w:val="right"/>
              <w:rPr>
                <w:rFonts w:cs="Calibri"/>
                <w:szCs w:val="18"/>
              </w:rPr>
            </w:pPr>
            <w:r>
              <w:rPr>
                <w:rFonts w:cs="Calibri"/>
                <w:szCs w:val="18"/>
              </w:rPr>
              <w:t>(10)</w:t>
            </w:r>
          </w:p>
        </w:tc>
      </w:tr>
    </w:tbl>
    <w:p w:rsidR="001031E9" w:rsidRDefault="001031E9">
      <w:bookmarkStart w:id="163" w:name="RANGE!D7:D27"/>
      <w:bookmarkStart w:id="164" w:name="RANGE!D7:F27"/>
      <w:bookmarkStart w:id="165" w:name="RANGE!D7:D25"/>
      <w:bookmarkStart w:id="166" w:name="RANGE!D7:F25"/>
      <w:bookmarkStart w:id="167" w:name="RANGE!D8:D26"/>
      <w:bookmarkStart w:id="168" w:name="RANGE!D8:F26"/>
      <w:bookmarkEnd w:id="163"/>
      <w:bookmarkEnd w:id="164"/>
      <w:bookmarkEnd w:id="165"/>
      <w:bookmarkEnd w:id="166"/>
      <w:bookmarkEnd w:id="167"/>
      <w:bookmarkEnd w:id="168"/>
    </w:p>
    <w:tbl>
      <w:tblPr>
        <w:tblW w:w="9087" w:type="dxa"/>
        <w:tblInd w:w="80" w:type="dxa"/>
        <w:tblLayout w:type="fixed"/>
        <w:tblLook w:val="04A0" w:firstRow="1" w:lastRow="0" w:firstColumn="1" w:lastColumn="0" w:noHBand="0" w:noVBand="1"/>
      </w:tblPr>
      <w:tblGrid>
        <w:gridCol w:w="6346"/>
        <w:gridCol w:w="1252"/>
        <w:gridCol w:w="239"/>
        <w:gridCol w:w="1250"/>
      </w:tblGrid>
      <w:tr w:rsidR="009276A3" w:rsidTr="009F07CF">
        <w:trPr>
          <w:trHeight w:hRule="exact" w:val="284"/>
        </w:trPr>
        <w:tc>
          <w:tcPr>
            <w:tcW w:w="6346" w:type="dxa"/>
            <w:tcBorders>
              <w:top w:val="nil"/>
              <w:left w:val="nil"/>
              <w:bottom w:val="nil"/>
              <w:right w:val="nil"/>
            </w:tcBorders>
            <w:shd w:val="clear" w:color="FFFFFF" w:fill="FFFFFF"/>
            <w:noWrap/>
            <w:vAlign w:val="bottom"/>
            <w:hideMark/>
          </w:tcPr>
          <w:p w:rsidR="009276A3" w:rsidRDefault="009276A3">
            <w:pPr>
              <w:rPr>
                <w:rFonts w:cs="Calibri"/>
                <w:b/>
                <w:bCs/>
                <w:szCs w:val="18"/>
              </w:rPr>
            </w:pPr>
            <w:bookmarkStart w:id="169" w:name="Note_OFATABLE1" w:colFirst="0" w:colLast="0"/>
            <w:r>
              <w:rPr>
                <w:rFonts w:cs="Calibri"/>
                <w:b/>
                <w:bCs/>
                <w:szCs w:val="18"/>
              </w:rPr>
              <w:t> </w:t>
            </w:r>
          </w:p>
        </w:tc>
        <w:tc>
          <w:tcPr>
            <w:tcW w:w="1252" w:type="dxa"/>
            <w:tcBorders>
              <w:top w:val="nil"/>
              <w:left w:val="nil"/>
              <w:bottom w:val="nil"/>
              <w:right w:val="nil"/>
            </w:tcBorders>
            <w:shd w:val="clear" w:color="FFFFFF" w:fill="FFFFFF"/>
            <w:noWrap/>
            <w:vAlign w:val="bottom"/>
            <w:hideMark/>
          </w:tcPr>
          <w:p w:rsidR="009276A3" w:rsidRDefault="009276A3">
            <w:pPr>
              <w:jc w:val="right"/>
              <w:rPr>
                <w:rFonts w:cs="Calibri"/>
                <w:b/>
                <w:bCs/>
                <w:szCs w:val="18"/>
              </w:rPr>
            </w:pPr>
            <w:r>
              <w:rPr>
                <w:rFonts w:cs="Calibri"/>
                <w:b/>
                <w:bCs/>
                <w:szCs w:val="18"/>
              </w:rPr>
              <w:t>2015</w:t>
            </w:r>
          </w:p>
        </w:tc>
        <w:tc>
          <w:tcPr>
            <w:tcW w:w="239" w:type="dxa"/>
            <w:tcBorders>
              <w:top w:val="nil"/>
              <w:left w:val="nil"/>
              <w:bottom w:val="nil"/>
              <w:right w:val="nil"/>
            </w:tcBorders>
            <w:shd w:val="clear" w:color="FFFFFF" w:fill="FFFFFF"/>
            <w:noWrap/>
            <w:vAlign w:val="bottom"/>
            <w:hideMark/>
          </w:tcPr>
          <w:p w:rsidR="009276A3" w:rsidRDefault="009276A3">
            <w:pPr>
              <w:rPr>
                <w:rFonts w:ascii="Arial" w:hAnsi="Arial" w:cs="Arial"/>
                <w:szCs w:val="18"/>
              </w:rPr>
            </w:pPr>
            <w:r>
              <w:rPr>
                <w:rFonts w:ascii="Arial" w:hAnsi="Arial" w:cs="Arial"/>
                <w:szCs w:val="18"/>
              </w:rPr>
              <w:t> </w:t>
            </w:r>
          </w:p>
        </w:tc>
        <w:tc>
          <w:tcPr>
            <w:tcW w:w="1250" w:type="dxa"/>
            <w:tcBorders>
              <w:top w:val="nil"/>
              <w:left w:val="nil"/>
              <w:bottom w:val="nil"/>
              <w:right w:val="nil"/>
            </w:tcBorders>
            <w:shd w:val="clear" w:color="FFFFFF" w:fill="FFFFFF"/>
            <w:noWrap/>
            <w:vAlign w:val="bottom"/>
            <w:hideMark/>
          </w:tcPr>
          <w:p w:rsidR="009276A3" w:rsidRDefault="009276A3">
            <w:pPr>
              <w:jc w:val="right"/>
              <w:rPr>
                <w:rFonts w:cs="Calibri"/>
                <w:szCs w:val="18"/>
              </w:rPr>
            </w:pPr>
            <w:r>
              <w:rPr>
                <w:rFonts w:cs="Calibri"/>
                <w:szCs w:val="18"/>
              </w:rPr>
              <w:t>2014</w:t>
            </w:r>
          </w:p>
        </w:tc>
      </w:tr>
      <w:bookmarkEnd w:id="169"/>
      <w:tr w:rsidR="009276A3" w:rsidTr="009F07CF">
        <w:trPr>
          <w:trHeight w:hRule="exact" w:val="284"/>
        </w:trPr>
        <w:tc>
          <w:tcPr>
            <w:tcW w:w="6346" w:type="dxa"/>
            <w:tcBorders>
              <w:top w:val="nil"/>
              <w:left w:val="nil"/>
              <w:bottom w:val="nil"/>
              <w:right w:val="nil"/>
            </w:tcBorders>
            <w:shd w:val="clear" w:color="FFFFFF" w:fill="FFFFFF"/>
            <w:noWrap/>
            <w:vAlign w:val="bottom"/>
            <w:hideMark/>
          </w:tcPr>
          <w:p w:rsidR="009276A3" w:rsidRDefault="009276A3">
            <w:pPr>
              <w:rPr>
                <w:rFonts w:cs="Calibri"/>
                <w:b/>
                <w:bCs/>
                <w:szCs w:val="18"/>
              </w:rPr>
            </w:pPr>
            <w:r>
              <w:rPr>
                <w:rFonts w:cs="Calibri"/>
                <w:b/>
                <w:bCs/>
                <w:szCs w:val="18"/>
              </w:rPr>
              <w:t> </w:t>
            </w:r>
          </w:p>
        </w:tc>
        <w:tc>
          <w:tcPr>
            <w:tcW w:w="1252" w:type="dxa"/>
            <w:tcBorders>
              <w:top w:val="nil"/>
              <w:left w:val="nil"/>
              <w:bottom w:val="nil"/>
              <w:right w:val="nil"/>
            </w:tcBorders>
            <w:shd w:val="clear" w:color="FFFFFF" w:fill="FFFFFF"/>
            <w:noWrap/>
            <w:vAlign w:val="bottom"/>
            <w:hideMark/>
          </w:tcPr>
          <w:p w:rsidR="009276A3" w:rsidRDefault="009276A3">
            <w:pPr>
              <w:jc w:val="right"/>
              <w:rPr>
                <w:rFonts w:cs="Calibri"/>
                <w:b/>
                <w:bCs/>
                <w:szCs w:val="18"/>
              </w:rPr>
            </w:pPr>
            <w:r>
              <w:rPr>
                <w:rFonts w:cs="Calibri"/>
                <w:b/>
                <w:bCs/>
                <w:szCs w:val="18"/>
              </w:rPr>
              <w:t>$'000</w:t>
            </w:r>
          </w:p>
        </w:tc>
        <w:tc>
          <w:tcPr>
            <w:tcW w:w="239" w:type="dxa"/>
            <w:tcBorders>
              <w:top w:val="nil"/>
              <w:left w:val="nil"/>
              <w:bottom w:val="nil"/>
              <w:right w:val="nil"/>
            </w:tcBorders>
            <w:shd w:val="clear" w:color="FFFFFF" w:fill="FFFFFF"/>
            <w:noWrap/>
            <w:vAlign w:val="bottom"/>
            <w:hideMark/>
          </w:tcPr>
          <w:p w:rsidR="009276A3" w:rsidRDefault="009276A3">
            <w:pPr>
              <w:rPr>
                <w:rFonts w:ascii="Arial" w:hAnsi="Arial" w:cs="Arial"/>
                <w:szCs w:val="18"/>
              </w:rPr>
            </w:pPr>
            <w:r>
              <w:rPr>
                <w:rFonts w:ascii="Arial" w:hAnsi="Arial" w:cs="Arial"/>
                <w:szCs w:val="18"/>
              </w:rPr>
              <w:t> </w:t>
            </w:r>
          </w:p>
        </w:tc>
        <w:tc>
          <w:tcPr>
            <w:tcW w:w="1250" w:type="dxa"/>
            <w:tcBorders>
              <w:top w:val="nil"/>
              <w:left w:val="nil"/>
              <w:bottom w:val="nil"/>
              <w:right w:val="nil"/>
            </w:tcBorders>
            <w:shd w:val="clear" w:color="FFFFFF" w:fill="FFFFFF"/>
            <w:noWrap/>
            <w:vAlign w:val="bottom"/>
            <w:hideMark/>
          </w:tcPr>
          <w:p w:rsidR="009276A3" w:rsidRDefault="009276A3">
            <w:pPr>
              <w:jc w:val="right"/>
              <w:rPr>
                <w:rFonts w:cs="Calibri"/>
                <w:szCs w:val="18"/>
              </w:rPr>
            </w:pPr>
            <w:r>
              <w:rPr>
                <w:rFonts w:cs="Calibri"/>
                <w:szCs w:val="18"/>
              </w:rPr>
              <w:t>$'000</w:t>
            </w:r>
          </w:p>
        </w:tc>
      </w:tr>
      <w:tr w:rsidR="009276A3" w:rsidTr="009F07CF">
        <w:trPr>
          <w:trHeight w:hRule="exact" w:val="284"/>
        </w:trPr>
        <w:tc>
          <w:tcPr>
            <w:tcW w:w="6346" w:type="dxa"/>
            <w:tcBorders>
              <w:top w:val="nil"/>
              <w:left w:val="nil"/>
              <w:bottom w:val="nil"/>
              <w:right w:val="nil"/>
            </w:tcBorders>
            <w:shd w:val="clear" w:color="FFFFFF" w:fill="FFFFFF"/>
            <w:noWrap/>
            <w:vAlign w:val="bottom"/>
            <w:hideMark/>
          </w:tcPr>
          <w:p w:rsidR="009276A3" w:rsidRDefault="009276A3">
            <w:pPr>
              <w:rPr>
                <w:rFonts w:cs="Calibri"/>
                <w:b/>
                <w:bCs/>
                <w:szCs w:val="18"/>
                <w:u w:val="single"/>
              </w:rPr>
            </w:pPr>
            <w:r>
              <w:rPr>
                <w:rFonts w:cs="Calibri"/>
                <w:b/>
                <w:bCs/>
                <w:szCs w:val="18"/>
                <w:u w:val="single"/>
              </w:rPr>
              <w:t>Note 7B: Other Financial Assets</w:t>
            </w:r>
          </w:p>
        </w:tc>
        <w:tc>
          <w:tcPr>
            <w:tcW w:w="1252" w:type="dxa"/>
            <w:tcBorders>
              <w:top w:val="nil"/>
              <w:left w:val="nil"/>
              <w:bottom w:val="nil"/>
              <w:right w:val="nil"/>
            </w:tcBorders>
            <w:shd w:val="clear" w:color="FFFFFF" w:fill="FFFFFF"/>
            <w:noWrap/>
            <w:vAlign w:val="bottom"/>
            <w:hideMark/>
          </w:tcPr>
          <w:p w:rsidR="009276A3" w:rsidRDefault="009276A3">
            <w:pPr>
              <w:rPr>
                <w:rFonts w:cs="Calibri"/>
                <w:szCs w:val="18"/>
              </w:rPr>
            </w:pPr>
            <w:r>
              <w:rPr>
                <w:rFonts w:cs="Calibri"/>
                <w:szCs w:val="18"/>
              </w:rPr>
              <w:t> </w:t>
            </w:r>
          </w:p>
        </w:tc>
        <w:tc>
          <w:tcPr>
            <w:tcW w:w="239" w:type="dxa"/>
            <w:tcBorders>
              <w:top w:val="nil"/>
              <w:left w:val="nil"/>
              <w:bottom w:val="nil"/>
              <w:right w:val="nil"/>
            </w:tcBorders>
            <w:shd w:val="clear" w:color="FFFFFF" w:fill="FFFFFF"/>
            <w:noWrap/>
            <w:vAlign w:val="bottom"/>
            <w:hideMark/>
          </w:tcPr>
          <w:p w:rsidR="009276A3" w:rsidRDefault="009276A3">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9276A3" w:rsidRDefault="009276A3">
            <w:pPr>
              <w:rPr>
                <w:rFonts w:cs="Calibri"/>
                <w:szCs w:val="18"/>
              </w:rPr>
            </w:pPr>
            <w:r>
              <w:rPr>
                <w:rFonts w:cs="Calibri"/>
                <w:szCs w:val="18"/>
              </w:rPr>
              <w:t> </w:t>
            </w:r>
          </w:p>
        </w:tc>
      </w:tr>
      <w:tr w:rsidR="009276A3" w:rsidTr="009F07CF">
        <w:trPr>
          <w:trHeight w:hRule="exact" w:val="284"/>
        </w:trPr>
        <w:tc>
          <w:tcPr>
            <w:tcW w:w="6346" w:type="dxa"/>
            <w:tcBorders>
              <w:top w:val="nil"/>
              <w:left w:val="nil"/>
              <w:bottom w:val="nil"/>
              <w:right w:val="nil"/>
            </w:tcBorders>
            <w:shd w:val="clear" w:color="FFFFFF" w:fill="FFFFFF"/>
            <w:noWrap/>
            <w:vAlign w:val="bottom"/>
            <w:hideMark/>
          </w:tcPr>
          <w:p w:rsidR="009276A3" w:rsidRDefault="009276A3">
            <w:pPr>
              <w:rPr>
                <w:rFonts w:cs="Calibri"/>
                <w:b/>
                <w:bCs/>
                <w:szCs w:val="18"/>
              </w:rPr>
            </w:pPr>
            <w:r>
              <w:rPr>
                <w:rFonts w:cs="Calibri"/>
                <w:b/>
                <w:bCs/>
                <w:szCs w:val="18"/>
              </w:rPr>
              <w:t> </w:t>
            </w:r>
          </w:p>
        </w:tc>
        <w:tc>
          <w:tcPr>
            <w:tcW w:w="1252" w:type="dxa"/>
            <w:tcBorders>
              <w:top w:val="nil"/>
              <w:left w:val="nil"/>
              <w:bottom w:val="nil"/>
              <w:right w:val="nil"/>
            </w:tcBorders>
            <w:shd w:val="clear" w:color="FFFFFF" w:fill="FFFFFF"/>
            <w:noWrap/>
            <w:vAlign w:val="bottom"/>
            <w:hideMark/>
          </w:tcPr>
          <w:p w:rsidR="009276A3" w:rsidRDefault="009276A3">
            <w:pPr>
              <w:rPr>
                <w:rFonts w:cs="Calibri"/>
                <w:szCs w:val="18"/>
              </w:rPr>
            </w:pPr>
            <w:r>
              <w:rPr>
                <w:rFonts w:cs="Calibri"/>
                <w:szCs w:val="18"/>
              </w:rPr>
              <w:t> </w:t>
            </w:r>
          </w:p>
        </w:tc>
        <w:tc>
          <w:tcPr>
            <w:tcW w:w="239" w:type="dxa"/>
            <w:tcBorders>
              <w:top w:val="nil"/>
              <w:left w:val="nil"/>
              <w:bottom w:val="nil"/>
              <w:right w:val="nil"/>
            </w:tcBorders>
            <w:shd w:val="clear" w:color="FFFFFF" w:fill="FFFFFF"/>
            <w:noWrap/>
            <w:vAlign w:val="bottom"/>
            <w:hideMark/>
          </w:tcPr>
          <w:p w:rsidR="009276A3" w:rsidRDefault="009276A3">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9276A3" w:rsidRDefault="009276A3">
            <w:pPr>
              <w:rPr>
                <w:rFonts w:cs="Calibri"/>
                <w:szCs w:val="18"/>
              </w:rPr>
            </w:pPr>
            <w:r>
              <w:rPr>
                <w:rFonts w:cs="Calibri"/>
                <w:szCs w:val="18"/>
              </w:rPr>
              <w:t> </w:t>
            </w:r>
          </w:p>
        </w:tc>
      </w:tr>
      <w:tr w:rsidR="009276A3" w:rsidTr="009F07CF">
        <w:trPr>
          <w:trHeight w:hRule="exact" w:val="284"/>
        </w:trPr>
        <w:tc>
          <w:tcPr>
            <w:tcW w:w="6346" w:type="dxa"/>
            <w:tcBorders>
              <w:top w:val="nil"/>
              <w:left w:val="nil"/>
              <w:bottom w:val="nil"/>
              <w:right w:val="nil"/>
            </w:tcBorders>
            <w:shd w:val="clear" w:color="FFFFFF" w:fill="FFFFFF"/>
            <w:noWrap/>
            <w:vAlign w:val="bottom"/>
            <w:hideMark/>
          </w:tcPr>
          <w:p w:rsidR="009276A3" w:rsidRDefault="009276A3">
            <w:pPr>
              <w:rPr>
                <w:rFonts w:cs="Calibri"/>
                <w:szCs w:val="18"/>
              </w:rPr>
            </w:pPr>
            <w:r>
              <w:rPr>
                <w:rFonts w:cs="Calibri"/>
                <w:szCs w:val="18"/>
              </w:rPr>
              <w:t>Accrued revenue</w:t>
            </w:r>
          </w:p>
        </w:tc>
        <w:tc>
          <w:tcPr>
            <w:tcW w:w="1252" w:type="dxa"/>
            <w:tcBorders>
              <w:top w:val="nil"/>
              <w:left w:val="nil"/>
              <w:bottom w:val="nil"/>
              <w:right w:val="nil"/>
            </w:tcBorders>
            <w:shd w:val="clear" w:color="FFFFFF" w:fill="FFFFFF"/>
            <w:noWrap/>
            <w:vAlign w:val="bottom"/>
            <w:hideMark/>
          </w:tcPr>
          <w:p w:rsidR="009276A3" w:rsidRDefault="009276A3">
            <w:pPr>
              <w:jc w:val="right"/>
              <w:rPr>
                <w:rFonts w:cs="Calibri"/>
                <w:b/>
                <w:bCs/>
                <w:szCs w:val="18"/>
              </w:rPr>
            </w:pPr>
            <w:r>
              <w:rPr>
                <w:rFonts w:cs="Calibri"/>
                <w:b/>
                <w:bCs/>
                <w:szCs w:val="18"/>
              </w:rPr>
              <w:t>4,094</w:t>
            </w:r>
          </w:p>
        </w:tc>
        <w:tc>
          <w:tcPr>
            <w:tcW w:w="239" w:type="dxa"/>
            <w:tcBorders>
              <w:top w:val="nil"/>
              <w:left w:val="nil"/>
              <w:bottom w:val="nil"/>
              <w:right w:val="nil"/>
            </w:tcBorders>
            <w:shd w:val="clear" w:color="FFFFFF" w:fill="FFFFFF"/>
            <w:noWrap/>
            <w:vAlign w:val="bottom"/>
            <w:hideMark/>
          </w:tcPr>
          <w:p w:rsidR="009276A3" w:rsidRDefault="009276A3">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9276A3" w:rsidRDefault="009276A3">
            <w:pPr>
              <w:jc w:val="right"/>
              <w:rPr>
                <w:rFonts w:cs="Calibri"/>
                <w:szCs w:val="18"/>
              </w:rPr>
            </w:pPr>
            <w:r>
              <w:rPr>
                <w:rFonts w:cs="Calibri"/>
                <w:szCs w:val="18"/>
              </w:rPr>
              <w:t>2,604</w:t>
            </w:r>
          </w:p>
        </w:tc>
      </w:tr>
      <w:tr w:rsidR="009276A3" w:rsidTr="009F07CF">
        <w:trPr>
          <w:trHeight w:hRule="exact" w:val="284"/>
        </w:trPr>
        <w:tc>
          <w:tcPr>
            <w:tcW w:w="6346" w:type="dxa"/>
            <w:tcBorders>
              <w:top w:val="nil"/>
              <w:left w:val="nil"/>
              <w:bottom w:val="nil"/>
              <w:right w:val="nil"/>
            </w:tcBorders>
            <w:shd w:val="clear" w:color="FFFFFF" w:fill="FFFFFF"/>
            <w:vAlign w:val="bottom"/>
            <w:hideMark/>
          </w:tcPr>
          <w:p w:rsidR="009276A3" w:rsidRDefault="009276A3">
            <w:pPr>
              <w:rPr>
                <w:rFonts w:cs="Calibri"/>
                <w:b/>
                <w:bCs/>
                <w:i/>
                <w:iCs/>
                <w:szCs w:val="18"/>
              </w:rPr>
            </w:pPr>
            <w:r>
              <w:rPr>
                <w:rFonts w:cs="Calibri"/>
                <w:b/>
                <w:bCs/>
                <w:i/>
                <w:iCs/>
                <w:szCs w:val="18"/>
              </w:rPr>
              <w:t>Total other financial assets</w:t>
            </w:r>
          </w:p>
        </w:tc>
        <w:tc>
          <w:tcPr>
            <w:tcW w:w="1252" w:type="dxa"/>
            <w:tcBorders>
              <w:top w:val="single" w:sz="4" w:space="0" w:color="auto"/>
              <w:left w:val="nil"/>
              <w:bottom w:val="double" w:sz="6" w:space="0" w:color="auto"/>
              <w:right w:val="nil"/>
            </w:tcBorders>
            <w:shd w:val="clear" w:color="FFFFFF" w:fill="FFFFFF"/>
            <w:noWrap/>
            <w:vAlign w:val="bottom"/>
            <w:hideMark/>
          </w:tcPr>
          <w:p w:rsidR="009276A3" w:rsidRDefault="009276A3">
            <w:pPr>
              <w:jc w:val="right"/>
              <w:rPr>
                <w:rFonts w:cs="Calibri"/>
                <w:b/>
                <w:bCs/>
                <w:szCs w:val="18"/>
              </w:rPr>
            </w:pPr>
            <w:r>
              <w:rPr>
                <w:rFonts w:cs="Calibri"/>
                <w:b/>
                <w:bCs/>
                <w:szCs w:val="18"/>
              </w:rPr>
              <w:t>4,094</w:t>
            </w:r>
          </w:p>
        </w:tc>
        <w:tc>
          <w:tcPr>
            <w:tcW w:w="239" w:type="dxa"/>
            <w:tcBorders>
              <w:top w:val="nil"/>
              <w:left w:val="nil"/>
              <w:bottom w:val="nil"/>
              <w:right w:val="nil"/>
            </w:tcBorders>
            <w:shd w:val="clear" w:color="FFFFFF" w:fill="FFFFFF"/>
            <w:noWrap/>
            <w:vAlign w:val="bottom"/>
            <w:hideMark/>
          </w:tcPr>
          <w:p w:rsidR="009276A3" w:rsidRDefault="009276A3">
            <w:pPr>
              <w:rPr>
                <w:rFonts w:cs="Calibri"/>
                <w:szCs w:val="18"/>
              </w:rPr>
            </w:pPr>
            <w:r>
              <w:rPr>
                <w:rFonts w:cs="Calibri"/>
                <w:szCs w:val="18"/>
              </w:rPr>
              <w:t> </w:t>
            </w:r>
          </w:p>
        </w:tc>
        <w:tc>
          <w:tcPr>
            <w:tcW w:w="1250" w:type="dxa"/>
            <w:tcBorders>
              <w:top w:val="single" w:sz="4" w:space="0" w:color="auto"/>
              <w:left w:val="nil"/>
              <w:bottom w:val="double" w:sz="6" w:space="0" w:color="auto"/>
              <w:right w:val="nil"/>
            </w:tcBorders>
            <w:shd w:val="clear" w:color="FFFFFF" w:fill="FFFFFF"/>
            <w:noWrap/>
            <w:vAlign w:val="bottom"/>
            <w:hideMark/>
          </w:tcPr>
          <w:p w:rsidR="009276A3" w:rsidRDefault="009276A3">
            <w:pPr>
              <w:jc w:val="right"/>
              <w:rPr>
                <w:rFonts w:cs="Calibri"/>
                <w:szCs w:val="18"/>
              </w:rPr>
            </w:pPr>
            <w:r>
              <w:rPr>
                <w:rFonts w:cs="Calibri"/>
                <w:szCs w:val="18"/>
              </w:rPr>
              <w:t>2,604</w:t>
            </w:r>
          </w:p>
        </w:tc>
      </w:tr>
      <w:tr w:rsidR="009276A3" w:rsidTr="009F07CF">
        <w:trPr>
          <w:trHeight w:hRule="exact" w:val="284"/>
        </w:trPr>
        <w:tc>
          <w:tcPr>
            <w:tcW w:w="6346" w:type="dxa"/>
            <w:tcBorders>
              <w:top w:val="nil"/>
              <w:left w:val="nil"/>
              <w:bottom w:val="nil"/>
              <w:right w:val="nil"/>
            </w:tcBorders>
            <w:shd w:val="clear" w:color="FFFFFF" w:fill="FFFFFF"/>
            <w:noWrap/>
            <w:vAlign w:val="bottom"/>
            <w:hideMark/>
          </w:tcPr>
          <w:p w:rsidR="009276A3" w:rsidRDefault="009276A3">
            <w:pPr>
              <w:rPr>
                <w:rFonts w:ascii="Arial" w:hAnsi="Arial" w:cs="Arial"/>
                <w:szCs w:val="18"/>
              </w:rPr>
            </w:pPr>
            <w:r>
              <w:rPr>
                <w:rFonts w:ascii="Arial" w:hAnsi="Arial" w:cs="Arial"/>
                <w:szCs w:val="18"/>
              </w:rPr>
              <w:t> </w:t>
            </w:r>
          </w:p>
        </w:tc>
        <w:tc>
          <w:tcPr>
            <w:tcW w:w="1252" w:type="dxa"/>
            <w:tcBorders>
              <w:top w:val="nil"/>
              <w:left w:val="nil"/>
              <w:bottom w:val="nil"/>
              <w:right w:val="nil"/>
            </w:tcBorders>
            <w:shd w:val="clear" w:color="FFFFFF" w:fill="FFFFFF"/>
            <w:noWrap/>
            <w:vAlign w:val="bottom"/>
            <w:hideMark/>
          </w:tcPr>
          <w:p w:rsidR="009276A3" w:rsidRDefault="009276A3">
            <w:pPr>
              <w:rPr>
                <w:rFonts w:cs="Calibri"/>
                <w:szCs w:val="18"/>
              </w:rPr>
            </w:pPr>
            <w:r>
              <w:rPr>
                <w:rFonts w:cs="Calibri"/>
                <w:szCs w:val="18"/>
              </w:rPr>
              <w:t> </w:t>
            </w:r>
          </w:p>
        </w:tc>
        <w:tc>
          <w:tcPr>
            <w:tcW w:w="239" w:type="dxa"/>
            <w:tcBorders>
              <w:top w:val="nil"/>
              <w:left w:val="nil"/>
              <w:bottom w:val="nil"/>
              <w:right w:val="nil"/>
            </w:tcBorders>
            <w:shd w:val="clear" w:color="FFFFFF" w:fill="FFFFFF"/>
            <w:noWrap/>
            <w:vAlign w:val="bottom"/>
            <w:hideMark/>
          </w:tcPr>
          <w:p w:rsidR="009276A3" w:rsidRDefault="009276A3">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9276A3" w:rsidRDefault="009276A3">
            <w:pPr>
              <w:rPr>
                <w:rFonts w:cs="Calibri"/>
                <w:szCs w:val="18"/>
              </w:rPr>
            </w:pPr>
            <w:r>
              <w:rPr>
                <w:rFonts w:cs="Calibri"/>
                <w:szCs w:val="18"/>
              </w:rPr>
              <w:t> </w:t>
            </w:r>
          </w:p>
        </w:tc>
      </w:tr>
      <w:tr w:rsidR="009276A3" w:rsidRPr="00632781" w:rsidTr="009F07CF">
        <w:trPr>
          <w:trHeight w:hRule="exact" w:val="284"/>
        </w:trPr>
        <w:tc>
          <w:tcPr>
            <w:tcW w:w="6346" w:type="dxa"/>
            <w:tcBorders>
              <w:top w:val="nil"/>
              <w:left w:val="nil"/>
              <w:bottom w:val="nil"/>
              <w:right w:val="nil"/>
            </w:tcBorders>
            <w:shd w:val="clear" w:color="FFFFFF" w:fill="FFFFFF"/>
            <w:vAlign w:val="bottom"/>
          </w:tcPr>
          <w:p w:rsidR="009276A3" w:rsidRPr="00632781" w:rsidRDefault="002006B5">
            <w:pPr>
              <w:rPr>
                <w:rFonts w:cs="Calibri"/>
                <w:bCs/>
                <w:szCs w:val="18"/>
              </w:rPr>
            </w:pPr>
            <w:r w:rsidRPr="00632781">
              <w:rPr>
                <w:rFonts w:cs="Calibri"/>
                <w:bCs/>
                <w:szCs w:val="18"/>
              </w:rPr>
              <w:t>All accrued revenue is expected to be received in no more than 12 months.</w:t>
            </w:r>
          </w:p>
        </w:tc>
        <w:tc>
          <w:tcPr>
            <w:tcW w:w="1252" w:type="dxa"/>
            <w:tcBorders>
              <w:top w:val="nil"/>
              <w:left w:val="nil"/>
              <w:bottom w:val="nil"/>
              <w:right w:val="nil"/>
            </w:tcBorders>
            <w:shd w:val="clear" w:color="FFFFFF" w:fill="FFFFFF"/>
            <w:noWrap/>
            <w:vAlign w:val="bottom"/>
          </w:tcPr>
          <w:p w:rsidR="009276A3" w:rsidRPr="00632781" w:rsidRDefault="009276A3">
            <w:pPr>
              <w:rPr>
                <w:rFonts w:cs="Calibri"/>
                <w:szCs w:val="18"/>
              </w:rPr>
            </w:pPr>
          </w:p>
        </w:tc>
        <w:tc>
          <w:tcPr>
            <w:tcW w:w="239" w:type="dxa"/>
            <w:tcBorders>
              <w:top w:val="nil"/>
              <w:left w:val="nil"/>
              <w:bottom w:val="nil"/>
              <w:right w:val="nil"/>
            </w:tcBorders>
            <w:shd w:val="clear" w:color="FFFFFF" w:fill="FFFFFF"/>
            <w:noWrap/>
            <w:vAlign w:val="bottom"/>
          </w:tcPr>
          <w:p w:rsidR="009276A3" w:rsidRPr="00632781" w:rsidRDefault="009276A3">
            <w:pPr>
              <w:rPr>
                <w:rFonts w:cs="Calibri"/>
                <w:szCs w:val="18"/>
              </w:rPr>
            </w:pPr>
          </w:p>
        </w:tc>
        <w:tc>
          <w:tcPr>
            <w:tcW w:w="1250" w:type="dxa"/>
            <w:tcBorders>
              <w:top w:val="nil"/>
              <w:left w:val="nil"/>
              <w:bottom w:val="nil"/>
              <w:right w:val="nil"/>
            </w:tcBorders>
            <w:shd w:val="clear" w:color="FFFFFF" w:fill="FFFFFF"/>
            <w:noWrap/>
            <w:vAlign w:val="bottom"/>
          </w:tcPr>
          <w:p w:rsidR="009276A3" w:rsidRPr="00632781" w:rsidRDefault="009276A3">
            <w:pPr>
              <w:rPr>
                <w:rFonts w:cs="Calibri"/>
                <w:szCs w:val="18"/>
              </w:rPr>
            </w:pPr>
          </w:p>
        </w:tc>
      </w:tr>
      <w:tr w:rsidR="009276A3" w:rsidTr="009F07CF">
        <w:trPr>
          <w:trHeight w:hRule="exact" w:val="284"/>
        </w:trPr>
        <w:tc>
          <w:tcPr>
            <w:tcW w:w="6346" w:type="dxa"/>
            <w:tcBorders>
              <w:top w:val="nil"/>
              <w:left w:val="nil"/>
              <w:bottom w:val="nil"/>
              <w:right w:val="nil"/>
            </w:tcBorders>
            <w:shd w:val="clear" w:color="FFFFFF" w:fill="FFFFFF"/>
            <w:noWrap/>
            <w:vAlign w:val="bottom"/>
          </w:tcPr>
          <w:p w:rsidR="009276A3" w:rsidRDefault="009276A3" w:rsidP="00D919A0">
            <w:pPr>
              <w:ind w:firstLineChars="100" w:firstLine="200"/>
              <w:rPr>
                <w:rFonts w:cs="Calibri"/>
                <w:szCs w:val="18"/>
              </w:rPr>
            </w:pPr>
          </w:p>
        </w:tc>
        <w:tc>
          <w:tcPr>
            <w:tcW w:w="1252" w:type="dxa"/>
            <w:tcBorders>
              <w:top w:val="nil"/>
              <w:left w:val="nil"/>
              <w:bottom w:val="nil"/>
              <w:right w:val="nil"/>
            </w:tcBorders>
            <w:shd w:val="clear" w:color="FFFFFF" w:fill="FFFFFF"/>
            <w:noWrap/>
            <w:vAlign w:val="bottom"/>
          </w:tcPr>
          <w:p w:rsidR="009276A3" w:rsidRDefault="009276A3">
            <w:pPr>
              <w:jc w:val="right"/>
              <w:rPr>
                <w:rFonts w:cs="Calibri"/>
                <w:b/>
                <w:bCs/>
                <w:szCs w:val="18"/>
              </w:rPr>
            </w:pPr>
          </w:p>
        </w:tc>
        <w:tc>
          <w:tcPr>
            <w:tcW w:w="239" w:type="dxa"/>
            <w:tcBorders>
              <w:top w:val="nil"/>
              <w:left w:val="nil"/>
              <w:bottom w:val="nil"/>
              <w:right w:val="nil"/>
            </w:tcBorders>
            <w:shd w:val="clear" w:color="FFFFFF" w:fill="FFFFFF"/>
            <w:noWrap/>
            <w:vAlign w:val="bottom"/>
          </w:tcPr>
          <w:p w:rsidR="009276A3" w:rsidRDefault="009276A3">
            <w:pPr>
              <w:rPr>
                <w:rFonts w:cs="Calibri"/>
                <w:szCs w:val="18"/>
              </w:rPr>
            </w:pPr>
          </w:p>
        </w:tc>
        <w:tc>
          <w:tcPr>
            <w:tcW w:w="1250" w:type="dxa"/>
            <w:tcBorders>
              <w:top w:val="nil"/>
              <w:left w:val="nil"/>
              <w:bottom w:val="nil"/>
              <w:right w:val="nil"/>
            </w:tcBorders>
            <w:shd w:val="clear" w:color="FFFFFF" w:fill="FFFFFF"/>
            <w:noWrap/>
            <w:vAlign w:val="bottom"/>
          </w:tcPr>
          <w:p w:rsidR="009276A3" w:rsidRDefault="009276A3">
            <w:pPr>
              <w:jc w:val="right"/>
              <w:rPr>
                <w:rFonts w:cs="Calibri"/>
                <w:szCs w:val="18"/>
              </w:rPr>
            </w:pPr>
          </w:p>
        </w:tc>
      </w:tr>
    </w:tbl>
    <w:p w:rsidR="001031E9" w:rsidRDefault="001031E9">
      <w:bookmarkStart w:id="170" w:name="RANGE!D7:G51"/>
      <w:bookmarkStart w:id="171" w:name="RANGE!D43:G74"/>
      <w:bookmarkStart w:id="172" w:name="RANGE!D44:G75"/>
      <w:bookmarkStart w:id="173" w:name="RANGE!D44:G74"/>
      <w:bookmarkStart w:id="174" w:name="RANGE!D44:G73"/>
      <w:bookmarkStart w:id="175" w:name="RANGE!D44:G72"/>
      <w:bookmarkStart w:id="176" w:name="RANGE!D53:H70"/>
      <w:bookmarkStart w:id="177" w:name="RANGE!D52:H69"/>
      <w:bookmarkStart w:id="178" w:name="RANGE!D59:H76"/>
      <w:bookmarkStart w:id="179" w:name="RANGE!D62:H80"/>
      <w:bookmarkStart w:id="180" w:name="RANGE!D7:G15"/>
      <w:bookmarkStart w:id="181" w:name="RANGE!D6:D63"/>
      <w:bookmarkStart w:id="182" w:name="RANGE!D6:H63"/>
      <w:bookmarkStart w:id="183" w:name="RANGE!D6:D28"/>
      <w:bookmarkStart w:id="184" w:name="RANGE!D6:H28"/>
      <w:bookmarkStart w:id="185" w:name="RANGE!D6:H13"/>
      <w:bookmarkStart w:id="186" w:name="RANGE!D6:H14"/>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rsidR="00DF1010" w:rsidRDefault="00DF1010">
      <w:pPr>
        <w:spacing w:line="240" w:lineRule="auto"/>
        <w:sectPr w:rsidR="00DF1010" w:rsidSect="009F07CF">
          <w:pgSz w:w="10319" w:h="14572" w:code="13"/>
          <w:pgMar w:top="567" w:right="567" w:bottom="567" w:left="567" w:header="284" w:footer="284" w:gutter="0"/>
          <w:cols w:space="720"/>
        </w:sectPr>
      </w:pPr>
    </w:p>
    <w:p w:rsidR="001031E9" w:rsidRPr="0053787D" w:rsidRDefault="00A45A2A" w:rsidP="009F07CF">
      <w:pPr>
        <w:pStyle w:val="NotesHeading-Level1"/>
        <w:spacing w:after="0"/>
        <w:rPr>
          <w:rFonts w:cstheme="minorHAnsi"/>
        </w:rPr>
      </w:pPr>
      <w:bookmarkStart w:id="187" w:name="_Toc428443085"/>
      <w:r>
        <w:rPr>
          <w:rFonts w:cstheme="minorHAnsi"/>
        </w:rPr>
        <w:lastRenderedPageBreak/>
        <w:t>Non-Financial Assets</w:t>
      </w:r>
      <w:bookmarkStart w:id="188" w:name="RANGE!D6:G26"/>
      <w:bookmarkStart w:id="189" w:name="RANGE!D6:D27"/>
      <w:bookmarkStart w:id="190" w:name="RANGE!D6:G27"/>
      <w:bookmarkEnd w:id="187"/>
      <w:bookmarkEnd w:id="188"/>
      <w:bookmarkEnd w:id="189"/>
      <w:bookmarkEnd w:id="190"/>
    </w:p>
    <w:tbl>
      <w:tblPr>
        <w:tblW w:w="13680" w:type="dxa"/>
        <w:tblInd w:w="6" w:type="dxa"/>
        <w:tblLayout w:type="fixed"/>
        <w:tblCellMar>
          <w:left w:w="6" w:type="dxa"/>
          <w:right w:w="6" w:type="dxa"/>
        </w:tblCellMar>
        <w:tblLook w:val="04A0" w:firstRow="1" w:lastRow="0" w:firstColumn="1" w:lastColumn="0" w:noHBand="0" w:noVBand="1"/>
      </w:tblPr>
      <w:tblGrid>
        <w:gridCol w:w="5301"/>
        <w:gridCol w:w="1787"/>
        <w:gridCol w:w="1701"/>
        <w:gridCol w:w="1701"/>
        <w:gridCol w:w="1701"/>
        <w:gridCol w:w="1489"/>
      </w:tblGrid>
      <w:tr w:rsidR="009F07CF" w:rsidTr="009F07CF">
        <w:trPr>
          <w:trHeight w:hRule="exact" w:val="375"/>
        </w:trPr>
        <w:tc>
          <w:tcPr>
            <w:tcW w:w="13680" w:type="dxa"/>
            <w:gridSpan w:val="6"/>
            <w:tcBorders>
              <w:top w:val="nil"/>
              <w:left w:val="nil"/>
              <w:bottom w:val="single" w:sz="4" w:space="0" w:color="auto"/>
              <w:right w:val="nil"/>
            </w:tcBorders>
            <w:shd w:val="clear" w:color="FFFFFF" w:fill="FFFFFF"/>
            <w:noWrap/>
            <w:vAlign w:val="bottom"/>
            <w:hideMark/>
          </w:tcPr>
          <w:p w:rsidR="009F07CF" w:rsidRPr="003215E8" w:rsidRDefault="009F07CF" w:rsidP="009F07CF">
            <w:pPr>
              <w:spacing w:after="0" w:line="240" w:lineRule="auto"/>
              <w:rPr>
                <w:rFonts w:cs="Calibri"/>
                <w:sz w:val="19"/>
                <w:szCs w:val="19"/>
              </w:rPr>
            </w:pPr>
            <w:bookmarkStart w:id="191" w:name="Note_MTATABLE1" w:colFirst="0" w:colLast="0"/>
            <w:r w:rsidRPr="003215E8">
              <w:rPr>
                <w:rFonts w:cs="Calibri"/>
                <w:b/>
                <w:bCs/>
                <w:sz w:val="19"/>
                <w:szCs w:val="19"/>
                <w:u w:val="single"/>
              </w:rPr>
              <w:t>Note 8A: Reconciliation of the Opening and Closing Balances of Property, Plant and Equipment and Intangibles 2014 -15</w:t>
            </w:r>
          </w:p>
        </w:tc>
      </w:tr>
      <w:bookmarkEnd w:id="191"/>
      <w:tr w:rsidR="004814DB" w:rsidTr="003215E8">
        <w:trPr>
          <w:trHeight w:hRule="exact" w:val="544"/>
        </w:trPr>
        <w:tc>
          <w:tcPr>
            <w:tcW w:w="5301" w:type="dxa"/>
            <w:tcBorders>
              <w:top w:val="nil"/>
              <w:left w:val="nil"/>
              <w:bottom w:val="nil"/>
              <w:right w:val="nil"/>
            </w:tcBorders>
            <w:shd w:val="clear" w:color="FFFFFF" w:fill="FFFFFF"/>
            <w:noWrap/>
            <w:vAlign w:val="bottom"/>
            <w:hideMark/>
          </w:tcPr>
          <w:p w:rsidR="004814DB" w:rsidRPr="003215E8" w:rsidRDefault="004814DB" w:rsidP="009F07CF">
            <w:pPr>
              <w:spacing w:after="0" w:line="240" w:lineRule="auto"/>
              <w:rPr>
                <w:rFonts w:ascii="Arial" w:hAnsi="Arial" w:cs="Arial"/>
                <w:sz w:val="19"/>
                <w:szCs w:val="19"/>
              </w:rPr>
            </w:pPr>
            <w:r w:rsidRPr="003215E8">
              <w:rPr>
                <w:rFonts w:ascii="Arial" w:hAnsi="Arial" w:cs="Arial"/>
                <w:sz w:val="19"/>
                <w:szCs w:val="19"/>
              </w:rPr>
              <w:t> </w:t>
            </w:r>
          </w:p>
        </w:tc>
        <w:tc>
          <w:tcPr>
            <w:tcW w:w="1787" w:type="dxa"/>
            <w:tcBorders>
              <w:top w:val="nil"/>
              <w:left w:val="nil"/>
              <w:bottom w:val="nil"/>
              <w:right w:val="nil"/>
            </w:tcBorders>
            <w:shd w:val="clear" w:color="FFFFFF" w:fill="FFFFFF"/>
            <w:hideMark/>
          </w:tcPr>
          <w:p w:rsidR="004814DB" w:rsidRPr="003215E8" w:rsidRDefault="004814DB" w:rsidP="003215E8">
            <w:pPr>
              <w:spacing w:after="0" w:line="240" w:lineRule="auto"/>
              <w:jc w:val="right"/>
              <w:rPr>
                <w:rFonts w:cs="Calibri"/>
                <w:b/>
                <w:bCs/>
                <w:sz w:val="18"/>
                <w:szCs w:val="19"/>
              </w:rPr>
            </w:pPr>
            <w:r w:rsidRPr="003215E8">
              <w:rPr>
                <w:rFonts w:cs="Calibri"/>
                <w:b/>
                <w:bCs/>
                <w:sz w:val="18"/>
                <w:szCs w:val="19"/>
              </w:rPr>
              <w:t>Leasehold improvements</w:t>
            </w:r>
          </w:p>
        </w:tc>
        <w:tc>
          <w:tcPr>
            <w:tcW w:w="1701" w:type="dxa"/>
            <w:tcBorders>
              <w:top w:val="nil"/>
              <w:left w:val="nil"/>
              <w:bottom w:val="nil"/>
              <w:right w:val="nil"/>
            </w:tcBorders>
            <w:shd w:val="clear" w:color="FFFFFF" w:fill="FFFFFF"/>
            <w:hideMark/>
          </w:tcPr>
          <w:p w:rsidR="004814DB" w:rsidRPr="003215E8" w:rsidRDefault="004814DB" w:rsidP="003215E8">
            <w:pPr>
              <w:spacing w:after="0" w:line="240" w:lineRule="auto"/>
              <w:jc w:val="right"/>
              <w:rPr>
                <w:rFonts w:cs="Calibri"/>
                <w:b/>
                <w:bCs/>
                <w:sz w:val="18"/>
                <w:szCs w:val="19"/>
              </w:rPr>
            </w:pPr>
            <w:r w:rsidRPr="003215E8">
              <w:rPr>
                <w:rFonts w:cs="Calibri"/>
                <w:b/>
                <w:bCs/>
                <w:sz w:val="18"/>
                <w:szCs w:val="19"/>
              </w:rPr>
              <w:t>Other plant &amp; equipment</w:t>
            </w:r>
          </w:p>
        </w:tc>
        <w:tc>
          <w:tcPr>
            <w:tcW w:w="1701" w:type="dxa"/>
            <w:tcBorders>
              <w:top w:val="single" w:sz="4" w:space="0" w:color="auto"/>
              <w:left w:val="nil"/>
              <w:bottom w:val="nil"/>
              <w:right w:val="nil"/>
            </w:tcBorders>
            <w:shd w:val="clear" w:color="FFFFFF" w:fill="FFFFFF"/>
            <w:hideMark/>
          </w:tcPr>
          <w:p w:rsidR="004814DB" w:rsidRPr="003215E8" w:rsidRDefault="004814DB" w:rsidP="003215E8">
            <w:pPr>
              <w:spacing w:after="0" w:line="240" w:lineRule="auto"/>
              <w:jc w:val="right"/>
              <w:rPr>
                <w:rFonts w:cs="Calibri"/>
                <w:b/>
                <w:bCs/>
                <w:sz w:val="18"/>
                <w:szCs w:val="19"/>
              </w:rPr>
            </w:pPr>
            <w:r w:rsidRPr="003215E8">
              <w:rPr>
                <w:rFonts w:cs="Calibri"/>
                <w:b/>
                <w:bCs/>
                <w:sz w:val="18"/>
                <w:szCs w:val="19"/>
              </w:rPr>
              <w:t>Computer software internally developed</w:t>
            </w:r>
          </w:p>
        </w:tc>
        <w:tc>
          <w:tcPr>
            <w:tcW w:w="1701" w:type="dxa"/>
            <w:tcBorders>
              <w:top w:val="single" w:sz="4" w:space="0" w:color="auto"/>
              <w:left w:val="nil"/>
              <w:bottom w:val="nil"/>
              <w:right w:val="nil"/>
            </w:tcBorders>
            <w:shd w:val="clear" w:color="FFFFFF" w:fill="FFFFFF"/>
            <w:hideMark/>
          </w:tcPr>
          <w:p w:rsidR="004814DB" w:rsidRPr="003215E8" w:rsidRDefault="004814DB" w:rsidP="003215E8">
            <w:pPr>
              <w:spacing w:after="0" w:line="240" w:lineRule="auto"/>
              <w:jc w:val="right"/>
              <w:rPr>
                <w:rFonts w:cs="Calibri"/>
                <w:b/>
                <w:bCs/>
                <w:sz w:val="18"/>
                <w:szCs w:val="19"/>
              </w:rPr>
            </w:pPr>
            <w:r w:rsidRPr="003215E8">
              <w:rPr>
                <w:rFonts w:cs="Calibri"/>
                <w:b/>
                <w:bCs/>
                <w:sz w:val="18"/>
                <w:szCs w:val="19"/>
              </w:rPr>
              <w:t>Computer software purchased</w:t>
            </w:r>
          </w:p>
        </w:tc>
        <w:tc>
          <w:tcPr>
            <w:tcW w:w="1489" w:type="dxa"/>
            <w:tcBorders>
              <w:top w:val="single" w:sz="4" w:space="0" w:color="auto"/>
              <w:left w:val="nil"/>
              <w:bottom w:val="nil"/>
              <w:right w:val="nil"/>
            </w:tcBorders>
            <w:shd w:val="clear" w:color="FFFFFF" w:fill="FFFFFF"/>
            <w:hideMark/>
          </w:tcPr>
          <w:p w:rsidR="004814DB" w:rsidRPr="003215E8" w:rsidRDefault="004814DB" w:rsidP="003215E8">
            <w:pPr>
              <w:spacing w:after="0" w:line="240" w:lineRule="auto"/>
              <w:jc w:val="right"/>
              <w:rPr>
                <w:rFonts w:cs="Calibri"/>
                <w:b/>
                <w:bCs/>
                <w:sz w:val="18"/>
                <w:szCs w:val="19"/>
              </w:rPr>
            </w:pPr>
            <w:r w:rsidRPr="003215E8">
              <w:rPr>
                <w:rFonts w:cs="Calibri"/>
                <w:b/>
                <w:bCs/>
                <w:sz w:val="18"/>
                <w:szCs w:val="19"/>
              </w:rPr>
              <w:t>Total</w:t>
            </w:r>
          </w:p>
        </w:tc>
      </w:tr>
      <w:tr w:rsidR="004814DB" w:rsidTr="009F07CF">
        <w:trPr>
          <w:trHeight w:hRule="exact" w:val="284"/>
        </w:trPr>
        <w:tc>
          <w:tcPr>
            <w:tcW w:w="5301" w:type="dxa"/>
            <w:tcBorders>
              <w:top w:val="nil"/>
              <w:left w:val="nil"/>
              <w:bottom w:val="single" w:sz="4" w:space="0" w:color="auto"/>
              <w:right w:val="nil"/>
            </w:tcBorders>
            <w:shd w:val="clear" w:color="FFFFFF" w:fill="FFFFFF"/>
            <w:noWrap/>
            <w:vAlign w:val="bottom"/>
            <w:hideMark/>
          </w:tcPr>
          <w:p w:rsidR="004814DB" w:rsidRPr="003215E8" w:rsidRDefault="004814DB" w:rsidP="009F07CF">
            <w:pPr>
              <w:spacing w:after="0" w:line="240" w:lineRule="auto"/>
              <w:rPr>
                <w:rFonts w:ascii="Arial" w:hAnsi="Arial" w:cs="Arial"/>
                <w:sz w:val="19"/>
                <w:szCs w:val="19"/>
              </w:rPr>
            </w:pPr>
            <w:r w:rsidRPr="003215E8">
              <w:rPr>
                <w:rFonts w:ascii="Arial" w:hAnsi="Arial" w:cs="Arial"/>
                <w:sz w:val="19"/>
                <w:szCs w:val="19"/>
              </w:rPr>
              <w:t> </w:t>
            </w:r>
          </w:p>
        </w:tc>
        <w:tc>
          <w:tcPr>
            <w:tcW w:w="1787" w:type="dxa"/>
            <w:tcBorders>
              <w:top w:val="nil"/>
              <w:left w:val="nil"/>
              <w:bottom w:val="single" w:sz="4" w:space="0" w:color="auto"/>
              <w:right w:val="nil"/>
            </w:tcBorders>
            <w:shd w:val="clear" w:color="FFFFFF" w:fill="FFFFFF"/>
            <w:vAlign w:val="bottom"/>
            <w:hideMark/>
          </w:tcPr>
          <w:p w:rsidR="004814DB" w:rsidRPr="003215E8" w:rsidRDefault="004814DB" w:rsidP="009F07CF">
            <w:pPr>
              <w:spacing w:after="0" w:line="240" w:lineRule="auto"/>
              <w:jc w:val="right"/>
              <w:rPr>
                <w:rFonts w:cs="Calibri"/>
                <w:b/>
                <w:bCs/>
                <w:sz w:val="19"/>
                <w:szCs w:val="19"/>
              </w:rPr>
            </w:pPr>
            <w:r w:rsidRPr="003215E8">
              <w:rPr>
                <w:rFonts w:cs="Calibri"/>
                <w:b/>
                <w:bCs/>
                <w:sz w:val="19"/>
                <w:szCs w:val="19"/>
              </w:rPr>
              <w:t>$'000</w:t>
            </w:r>
          </w:p>
        </w:tc>
        <w:tc>
          <w:tcPr>
            <w:tcW w:w="1701" w:type="dxa"/>
            <w:tcBorders>
              <w:top w:val="nil"/>
              <w:left w:val="nil"/>
              <w:bottom w:val="single" w:sz="4" w:space="0" w:color="auto"/>
              <w:right w:val="nil"/>
            </w:tcBorders>
            <w:shd w:val="clear" w:color="FFFFFF" w:fill="FFFFFF"/>
            <w:vAlign w:val="bottom"/>
            <w:hideMark/>
          </w:tcPr>
          <w:p w:rsidR="004814DB" w:rsidRPr="003215E8" w:rsidRDefault="004814DB" w:rsidP="009F07CF">
            <w:pPr>
              <w:spacing w:after="0" w:line="240" w:lineRule="auto"/>
              <w:jc w:val="right"/>
              <w:rPr>
                <w:rFonts w:cs="Calibri"/>
                <w:b/>
                <w:bCs/>
                <w:sz w:val="19"/>
                <w:szCs w:val="19"/>
              </w:rPr>
            </w:pPr>
            <w:r w:rsidRPr="003215E8">
              <w:rPr>
                <w:rFonts w:cs="Calibri"/>
                <w:b/>
                <w:bCs/>
                <w:sz w:val="19"/>
                <w:szCs w:val="19"/>
              </w:rPr>
              <w:t>$'000</w:t>
            </w:r>
          </w:p>
        </w:tc>
        <w:tc>
          <w:tcPr>
            <w:tcW w:w="1701" w:type="dxa"/>
            <w:tcBorders>
              <w:top w:val="nil"/>
              <w:left w:val="nil"/>
              <w:bottom w:val="single" w:sz="4" w:space="0" w:color="auto"/>
              <w:right w:val="nil"/>
            </w:tcBorders>
            <w:shd w:val="clear" w:color="FFFFFF" w:fill="FFFFFF"/>
            <w:vAlign w:val="bottom"/>
            <w:hideMark/>
          </w:tcPr>
          <w:p w:rsidR="004814DB" w:rsidRPr="003215E8" w:rsidRDefault="004814DB" w:rsidP="009F07CF">
            <w:pPr>
              <w:spacing w:after="0" w:line="240" w:lineRule="auto"/>
              <w:jc w:val="right"/>
              <w:rPr>
                <w:rFonts w:cs="Calibri"/>
                <w:b/>
                <w:bCs/>
                <w:sz w:val="19"/>
                <w:szCs w:val="19"/>
              </w:rPr>
            </w:pPr>
            <w:r w:rsidRPr="003215E8">
              <w:rPr>
                <w:rFonts w:cs="Calibri"/>
                <w:b/>
                <w:bCs/>
                <w:sz w:val="19"/>
                <w:szCs w:val="19"/>
              </w:rPr>
              <w:t>$'000</w:t>
            </w:r>
          </w:p>
        </w:tc>
        <w:tc>
          <w:tcPr>
            <w:tcW w:w="1701" w:type="dxa"/>
            <w:tcBorders>
              <w:top w:val="nil"/>
              <w:left w:val="nil"/>
              <w:bottom w:val="single" w:sz="4" w:space="0" w:color="auto"/>
              <w:right w:val="nil"/>
            </w:tcBorders>
            <w:shd w:val="clear" w:color="FFFFFF" w:fill="FFFFFF"/>
            <w:vAlign w:val="bottom"/>
            <w:hideMark/>
          </w:tcPr>
          <w:p w:rsidR="004814DB" w:rsidRPr="003215E8" w:rsidRDefault="004814DB" w:rsidP="009F07CF">
            <w:pPr>
              <w:spacing w:after="0" w:line="240" w:lineRule="auto"/>
              <w:jc w:val="right"/>
              <w:rPr>
                <w:rFonts w:cs="Calibri"/>
                <w:b/>
                <w:bCs/>
                <w:sz w:val="19"/>
                <w:szCs w:val="19"/>
              </w:rPr>
            </w:pPr>
            <w:r w:rsidRPr="003215E8">
              <w:rPr>
                <w:rFonts w:cs="Calibri"/>
                <w:b/>
                <w:bCs/>
                <w:sz w:val="19"/>
                <w:szCs w:val="19"/>
              </w:rPr>
              <w:t>$'000</w:t>
            </w:r>
          </w:p>
        </w:tc>
        <w:tc>
          <w:tcPr>
            <w:tcW w:w="1489" w:type="dxa"/>
            <w:tcBorders>
              <w:top w:val="nil"/>
              <w:left w:val="nil"/>
              <w:bottom w:val="single" w:sz="4" w:space="0" w:color="auto"/>
              <w:right w:val="nil"/>
            </w:tcBorders>
            <w:shd w:val="clear" w:color="FFFFFF" w:fill="FFFFFF"/>
            <w:vAlign w:val="bottom"/>
            <w:hideMark/>
          </w:tcPr>
          <w:p w:rsidR="004814DB" w:rsidRPr="003215E8" w:rsidRDefault="004814DB" w:rsidP="009F07CF">
            <w:pPr>
              <w:spacing w:after="0" w:line="240" w:lineRule="auto"/>
              <w:jc w:val="right"/>
              <w:rPr>
                <w:rFonts w:cs="Calibri"/>
                <w:b/>
                <w:bCs/>
                <w:sz w:val="19"/>
                <w:szCs w:val="19"/>
              </w:rPr>
            </w:pPr>
            <w:r w:rsidRPr="003215E8">
              <w:rPr>
                <w:rFonts w:cs="Calibri"/>
                <w:b/>
                <w:bCs/>
                <w:sz w:val="19"/>
                <w:szCs w:val="19"/>
              </w:rPr>
              <w:t>$'000</w:t>
            </w:r>
          </w:p>
        </w:tc>
      </w:tr>
      <w:tr w:rsidR="004814DB" w:rsidTr="009F07CF">
        <w:trPr>
          <w:trHeight w:hRule="exact" w:val="284"/>
        </w:trPr>
        <w:tc>
          <w:tcPr>
            <w:tcW w:w="5301" w:type="dxa"/>
            <w:tcBorders>
              <w:top w:val="nil"/>
              <w:left w:val="nil"/>
              <w:bottom w:val="nil"/>
              <w:right w:val="nil"/>
            </w:tcBorders>
            <w:shd w:val="clear" w:color="FFFFFF" w:fill="FFFFFF"/>
            <w:vAlign w:val="bottom"/>
            <w:hideMark/>
          </w:tcPr>
          <w:p w:rsidR="004814DB" w:rsidRPr="003215E8" w:rsidRDefault="004814DB" w:rsidP="004814DB">
            <w:pPr>
              <w:spacing w:line="240" w:lineRule="auto"/>
              <w:rPr>
                <w:rFonts w:cs="Calibri"/>
                <w:b/>
                <w:bCs/>
                <w:sz w:val="19"/>
                <w:szCs w:val="19"/>
              </w:rPr>
            </w:pPr>
            <w:r w:rsidRPr="003215E8">
              <w:rPr>
                <w:rFonts w:cs="Calibri"/>
                <w:b/>
                <w:bCs/>
                <w:sz w:val="19"/>
                <w:szCs w:val="19"/>
              </w:rPr>
              <w:t>As at 30 June 2014</w:t>
            </w:r>
          </w:p>
        </w:tc>
        <w:tc>
          <w:tcPr>
            <w:tcW w:w="1787"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rPr>
                <w:rFonts w:ascii="Arial" w:hAnsi="Arial" w:cs="Arial"/>
                <w:sz w:val="19"/>
                <w:szCs w:val="19"/>
              </w:rPr>
            </w:pPr>
            <w:r w:rsidRPr="003215E8">
              <w:rPr>
                <w:rFonts w:ascii="Arial" w:hAnsi="Arial" w:cs="Arial"/>
                <w:sz w:val="19"/>
                <w:szCs w:val="19"/>
              </w:rPr>
              <w:t> </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rPr>
                <w:rFonts w:ascii="Arial" w:hAnsi="Arial" w:cs="Arial"/>
                <w:sz w:val="19"/>
                <w:szCs w:val="19"/>
              </w:rPr>
            </w:pPr>
            <w:r w:rsidRPr="003215E8">
              <w:rPr>
                <w:rFonts w:ascii="Arial" w:hAnsi="Arial" w:cs="Arial"/>
                <w:sz w:val="19"/>
                <w:szCs w:val="19"/>
              </w:rPr>
              <w:t> </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rPr>
                <w:rFonts w:ascii="Arial" w:hAnsi="Arial" w:cs="Arial"/>
                <w:sz w:val="19"/>
                <w:szCs w:val="19"/>
              </w:rPr>
            </w:pPr>
            <w:r w:rsidRPr="003215E8">
              <w:rPr>
                <w:rFonts w:ascii="Arial" w:hAnsi="Arial" w:cs="Arial"/>
                <w:sz w:val="19"/>
                <w:szCs w:val="19"/>
              </w:rPr>
              <w:t> </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rPr>
                <w:rFonts w:ascii="Arial" w:hAnsi="Arial" w:cs="Arial"/>
                <w:sz w:val="19"/>
                <w:szCs w:val="19"/>
              </w:rPr>
            </w:pPr>
            <w:r w:rsidRPr="003215E8">
              <w:rPr>
                <w:rFonts w:ascii="Arial" w:hAnsi="Arial" w:cs="Arial"/>
                <w:sz w:val="19"/>
                <w:szCs w:val="19"/>
              </w:rPr>
              <w:t> </w:t>
            </w:r>
          </w:p>
        </w:tc>
        <w:tc>
          <w:tcPr>
            <w:tcW w:w="1489"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rPr>
                <w:rFonts w:ascii="Arial" w:hAnsi="Arial" w:cs="Arial"/>
                <w:sz w:val="19"/>
                <w:szCs w:val="19"/>
              </w:rPr>
            </w:pPr>
            <w:r w:rsidRPr="003215E8">
              <w:rPr>
                <w:rFonts w:ascii="Arial" w:hAnsi="Arial" w:cs="Arial"/>
                <w:sz w:val="19"/>
                <w:szCs w:val="19"/>
              </w:rPr>
              <w:t> </w:t>
            </w:r>
          </w:p>
        </w:tc>
      </w:tr>
      <w:tr w:rsidR="004814DB" w:rsidTr="009F07CF">
        <w:trPr>
          <w:trHeight w:hRule="exact" w:val="284"/>
        </w:trPr>
        <w:tc>
          <w:tcPr>
            <w:tcW w:w="5301" w:type="dxa"/>
            <w:tcBorders>
              <w:top w:val="nil"/>
              <w:left w:val="nil"/>
              <w:bottom w:val="nil"/>
              <w:right w:val="nil"/>
            </w:tcBorders>
            <w:shd w:val="clear" w:color="FFFFFF" w:fill="FFFFFF"/>
            <w:vAlign w:val="bottom"/>
            <w:hideMark/>
          </w:tcPr>
          <w:p w:rsidR="004814DB" w:rsidRPr="003215E8" w:rsidRDefault="004814DB" w:rsidP="004814DB">
            <w:pPr>
              <w:spacing w:line="240" w:lineRule="auto"/>
              <w:rPr>
                <w:rFonts w:cs="Calibri"/>
                <w:sz w:val="19"/>
                <w:szCs w:val="19"/>
              </w:rPr>
            </w:pPr>
            <w:r w:rsidRPr="003215E8">
              <w:rPr>
                <w:rFonts w:cs="Calibri"/>
                <w:sz w:val="19"/>
                <w:szCs w:val="19"/>
              </w:rPr>
              <w:t>Gross book value</w:t>
            </w:r>
          </w:p>
        </w:tc>
        <w:tc>
          <w:tcPr>
            <w:tcW w:w="1787"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 xml:space="preserve">21,599 </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 xml:space="preserve">21,582 </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 xml:space="preserve">86,190 </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 xml:space="preserve">706 </w:t>
            </w:r>
          </w:p>
        </w:tc>
        <w:tc>
          <w:tcPr>
            <w:tcW w:w="1489"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130,077</w:t>
            </w:r>
          </w:p>
        </w:tc>
      </w:tr>
      <w:tr w:rsidR="004814DB" w:rsidTr="009F07CF">
        <w:trPr>
          <w:trHeight w:hRule="exact" w:val="284"/>
        </w:trPr>
        <w:tc>
          <w:tcPr>
            <w:tcW w:w="5301" w:type="dxa"/>
            <w:tcBorders>
              <w:top w:val="nil"/>
              <w:left w:val="nil"/>
              <w:bottom w:val="nil"/>
              <w:right w:val="nil"/>
            </w:tcBorders>
            <w:shd w:val="clear" w:color="FFFFFF" w:fill="FFFFFF"/>
            <w:vAlign w:val="bottom"/>
            <w:hideMark/>
          </w:tcPr>
          <w:p w:rsidR="004814DB" w:rsidRPr="003215E8" w:rsidRDefault="004814DB" w:rsidP="004814DB">
            <w:pPr>
              <w:spacing w:line="240" w:lineRule="auto"/>
              <w:rPr>
                <w:rFonts w:cs="Calibri"/>
                <w:sz w:val="19"/>
                <w:szCs w:val="19"/>
              </w:rPr>
            </w:pPr>
            <w:r w:rsidRPr="003215E8">
              <w:rPr>
                <w:rFonts w:cs="Calibri"/>
                <w:sz w:val="19"/>
                <w:szCs w:val="19"/>
              </w:rPr>
              <w:t>Opening adjustment - gross book value</w:t>
            </w:r>
          </w:p>
        </w:tc>
        <w:tc>
          <w:tcPr>
            <w:tcW w:w="1787"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 xml:space="preserve"> -</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 xml:space="preserve">80 </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 xml:space="preserve"> -</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(5)</w:t>
            </w:r>
          </w:p>
        </w:tc>
        <w:tc>
          <w:tcPr>
            <w:tcW w:w="1489"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75</w:t>
            </w:r>
          </w:p>
        </w:tc>
      </w:tr>
      <w:tr w:rsidR="004814DB" w:rsidTr="009F07CF">
        <w:trPr>
          <w:trHeight w:hRule="exact" w:val="284"/>
        </w:trPr>
        <w:tc>
          <w:tcPr>
            <w:tcW w:w="5301" w:type="dxa"/>
            <w:tcBorders>
              <w:top w:val="nil"/>
              <w:left w:val="nil"/>
              <w:bottom w:val="nil"/>
              <w:right w:val="nil"/>
            </w:tcBorders>
            <w:shd w:val="clear" w:color="FFFFFF" w:fill="FFFFFF"/>
            <w:vAlign w:val="bottom"/>
            <w:hideMark/>
          </w:tcPr>
          <w:p w:rsidR="004814DB" w:rsidRPr="003215E8" w:rsidRDefault="004814DB" w:rsidP="004814DB">
            <w:pPr>
              <w:spacing w:line="240" w:lineRule="auto"/>
              <w:rPr>
                <w:rFonts w:cs="Calibri"/>
                <w:sz w:val="19"/>
                <w:szCs w:val="19"/>
              </w:rPr>
            </w:pPr>
            <w:r w:rsidRPr="003215E8">
              <w:rPr>
                <w:rFonts w:cs="Calibri"/>
                <w:sz w:val="19"/>
                <w:szCs w:val="19"/>
              </w:rPr>
              <w:t>Accumulated depreciation and impairment</w:t>
            </w:r>
          </w:p>
        </w:tc>
        <w:tc>
          <w:tcPr>
            <w:tcW w:w="1787"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(582)</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(8,480)</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(46,744)</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(141)</w:t>
            </w:r>
          </w:p>
        </w:tc>
        <w:tc>
          <w:tcPr>
            <w:tcW w:w="1489"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(55,947)</w:t>
            </w:r>
          </w:p>
        </w:tc>
      </w:tr>
      <w:tr w:rsidR="004814DB" w:rsidTr="009F07CF">
        <w:trPr>
          <w:trHeight w:hRule="exact" w:val="284"/>
        </w:trPr>
        <w:tc>
          <w:tcPr>
            <w:tcW w:w="5301" w:type="dxa"/>
            <w:tcBorders>
              <w:top w:val="nil"/>
              <w:left w:val="nil"/>
              <w:bottom w:val="nil"/>
              <w:right w:val="nil"/>
            </w:tcBorders>
            <w:shd w:val="clear" w:color="FFFFFF" w:fill="FFFFFF"/>
            <w:vAlign w:val="bottom"/>
            <w:hideMark/>
          </w:tcPr>
          <w:p w:rsidR="004814DB" w:rsidRPr="003215E8" w:rsidRDefault="004814DB" w:rsidP="004814DB">
            <w:pPr>
              <w:spacing w:line="240" w:lineRule="auto"/>
              <w:rPr>
                <w:rFonts w:cs="Calibri"/>
                <w:sz w:val="19"/>
                <w:szCs w:val="19"/>
              </w:rPr>
            </w:pPr>
            <w:r w:rsidRPr="003215E8">
              <w:rPr>
                <w:rFonts w:cs="Calibri"/>
                <w:sz w:val="19"/>
                <w:szCs w:val="19"/>
              </w:rPr>
              <w:t>Opening adjustment - accumulated depreciation and impairment</w:t>
            </w:r>
          </w:p>
        </w:tc>
        <w:tc>
          <w:tcPr>
            <w:tcW w:w="1787"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 xml:space="preserve">155 </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(80)</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 xml:space="preserve"> -</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 xml:space="preserve">5 </w:t>
            </w:r>
          </w:p>
        </w:tc>
        <w:tc>
          <w:tcPr>
            <w:tcW w:w="1489"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80</w:t>
            </w:r>
          </w:p>
        </w:tc>
      </w:tr>
      <w:tr w:rsidR="004814DB" w:rsidTr="009F07CF">
        <w:trPr>
          <w:trHeight w:hRule="exact" w:val="284"/>
        </w:trPr>
        <w:tc>
          <w:tcPr>
            <w:tcW w:w="5301" w:type="dxa"/>
            <w:tcBorders>
              <w:top w:val="nil"/>
              <w:left w:val="nil"/>
              <w:bottom w:val="nil"/>
              <w:right w:val="nil"/>
            </w:tcBorders>
            <w:shd w:val="clear" w:color="FFFFFF" w:fill="FFFFFF"/>
            <w:vAlign w:val="bottom"/>
            <w:hideMark/>
          </w:tcPr>
          <w:p w:rsidR="004814DB" w:rsidRPr="003215E8" w:rsidRDefault="004814DB" w:rsidP="004814DB">
            <w:pPr>
              <w:spacing w:line="240" w:lineRule="auto"/>
              <w:rPr>
                <w:rFonts w:cs="Calibri"/>
                <w:b/>
                <w:bCs/>
                <w:sz w:val="19"/>
                <w:szCs w:val="19"/>
              </w:rPr>
            </w:pPr>
            <w:r w:rsidRPr="003215E8">
              <w:rPr>
                <w:rFonts w:cs="Calibri"/>
                <w:b/>
                <w:bCs/>
                <w:sz w:val="19"/>
                <w:szCs w:val="19"/>
              </w:rPr>
              <w:t>Net book value 30 June 2014</w:t>
            </w:r>
          </w:p>
        </w:tc>
        <w:tc>
          <w:tcPr>
            <w:tcW w:w="1787" w:type="dxa"/>
            <w:tcBorders>
              <w:top w:val="single" w:sz="4" w:space="0" w:color="auto"/>
              <w:left w:val="nil"/>
              <w:bottom w:val="single" w:sz="4" w:space="0" w:color="auto"/>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21,172</w:t>
            </w:r>
          </w:p>
        </w:tc>
        <w:tc>
          <w:tcPr>
            <w:tcW w:w="1701" w:type="dxa"/>
            <w:tcBorders>
              <w:top w:val="single" w:sz="4" w:space="0" w:color="auto"/>
              <w:left w:val="nil"/>
              <w:bottom w:val="single" w:sz="4" w:space="0" w:color="auto"/>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13,102</w:t>
            </w:r>
          </w:p>
        </w:tc>
        <w:tc>
          <w:tcPr>
            <w:tcW w:w="1701" w:type="dxa"/>
            <w:tcBorders>
              <w:top w:val="single" w:sz="4" w:space="0" w:color="auto"/>
              <w:left w:val="nil"/>
              <w:bottom w:val="single" w:sz="4" w:space="0" w:color="auto"/>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39,446</w:t>
            </w:r>
          </w:p>
        </w:tc>
        <w:tc>
          <w:tcPr>
            <w:tcW w:w="1701" w:type="dxa"/>
            <w:tcBorders>
              <w:top w:val="single" w:sz="4" w:space="0" w:color="auto"/>
              <w:left w:val="nil"/>
              <w:bottom w:val="single" w:sz="4" w:space="0" w:color="auto"/>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565</w:t>
            </w:r>
          </w:p>
        </w:tc>
        <w:tc>
          <w:tcPr>
            <w:tcW w:w="1489" w:type="dxa"/>
            <w:tcBorders>
              <w:top w:val="single" w:sz="4" w:space="0" w:color="auto"/>
              <w:left w:val="nil"/>
              <w:bottom w:val="single" w:sz="4" w:space="0" w:color="auto"/>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74,285</w:t>
            </w:r>
          </w:p>
        </w:tc>
      </w:tr>
      <w:tr w:rsidR="004814DB" w:rsidTr="009F07CF">
        <w:trPr>
          <w:trHeight w:hRule="exact" w:val="284"/>
        </w:trPr>
        <w:tc>
          <w:tcPr>
            <w:tcW w:w="5301" w:type="dxa"/>
            <w:tcBorders>
              <w:top w:val="nil"/>
              <w:left w:val="nil"/>
              <w:bottom w:val="nil"/>
              <w:right w:val="nil"/>
            </w:tcBorders>
            <w:shd w:val="clear" w:color="FFFFFF" w:fill="FFFFFF"/>
            <w:vAlign w:val="bottom"/>
            <w:hideMark/>
          </w:tcPr>
          <w:p w:rsidR="004814DB" w:rsidRPr="003215E8" w:rsidRDefault="004814DB" w:rsidP="004814DB">
            <w:pPr>
              <w:spacing w:line="240" w:lineRule="auto"/>
              <w:rPr>
                <w:rFonts w:cs="Calibri"/>
                <w:sz w:val="19"/>
                <w:szCs w:val="19"/>
              </w:rPr>
            </w:pPr>
            <w:r w:rsidRPr="003215E8">
              <w:rPr>
                <w:rFonts w:cs="Calibri"/>
                <w:sz w:val="19"/>
                <w:szCs w:val="19"/>
              </w:rPr>
              <w:t>Additions</w:t>
            </w:r>
          </w:p>
        </w:tc>
        <w:tc>
          <w:tcPr>
            <w:tcW w:w="1787"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 </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 </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 </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 </w:t>
            </w:r>
          </w:p>
        </w:tc>
        <w:tc>
          <w:tcPr>
            <w:tcW w:w="1489"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 </w:t>
            </w:r>
          </w:p>
        </w:tc>
      </w:tr>
      <w:tr w:rsidR="004814DB" w:rsidTr="009F07CF">
        <w:trPr>
          <w:trHeight w:hRule="exact" w:val="284"/>
        </w:trPr>
        <w:tc>
          <w:tcPr>
            <w:tcW w:w="5301" w:type="dxa"/>
            <w:tcBorders>
              <w:top w:val="nil"/>
              <w:left w:val="nil"/>
              <w:bottom w:val="nil"/>
              <w:right w:val="nil"/>
            </w:tcBorders>
            <w:shd w:val="clear" w:color="FFFFFF" w:fill="FFFFFF"/>
            <w:vAlign w:val="bottom"/>
            <w:hideMark/>
          </w:tcPr>
          <w:p w:rsidR="004814DB" w:rsidRPr="003215E8" w:rsidRDefault="004814DB" w:rsidP="003215E8">
            <w:pPr>
              <w:spacing w:line="240" w:lineRule="auto"/>
              <w:ind w:firstLineChars="100" w:firstLine="190"/>
              <w:rPr>
                <w:rFonts w:cs="Calibri"/>
                <w:sz w:val="19"/>
                <w:szCs w:val="19"/>
              </w:rPr>
            </w:pPr>
            <w:r w:rsidRPr="003215E8">
              <w:rPr>
                <w:rFonts w:cs="Calibri"/>
                <w:sz w:val="19"/>
                <w:szCs w:val="19"/>
              </w:rPr>
              <w:t>Purchase or internally developed</w:t>
            </w:r>
          </w:p>
        </w:tc>
        <w:tc>
          <w:tcPr>
            <w:tcW w:w="1787"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 xml:space="preserve">7,533 </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 xml:space="preserve">4,990 </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 xml:space="preserve">41,169 </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 xml:space="preserve"> -</w:t>
            </w:r>
          </w:p>
        </w:tc>
        <w:tc>
          <w:tcPr>
            <w:tcW w:w="1489"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53,692</w:t>
            </w:r>
          </w:p>
        </w:tc>
      </w:tr>
      <w:tr w:rsidR="004814DB" w:rsidTr="009F07CF">
        <w:trPr>
          <w:trHeight w:hRule="exact" w:val="284"/>
        </w:trPr>
        <w:tc>
          <w:tcPr>
            <w:tcW w:w="5301" w:type="dxa"/>
            <w:tcBorders>
              <w:top w:val="nil"/>
              <w:left w:val="nil"/>
              <w:bottom w:val="nil"/>
              <w:right w:val="nil"/>
            </w:tcBorders>
            <w:shd w:val="clear" w:color="FFFFFF" w:fill="FFFFFF"/>
            <w:noWrap/>
            <w:vAlign w:val="bottom"/>
            <w:hideMark/>
          </w:tcPr>
          <w:p w:rsidR="004814DB" w:rsidRPr="003215E8" w:rsidRDefault="004814DB" w:rsidP="003215E8">
            <w:pPr>
              <w:spacing w:line="240" w:lineRule="auto"/>
              <w:ind w:firstLineChars="100" w:firstLine="190"/>
              <w:rPr>
                <w:rFonts w:cs="Calibri"/>
                <w:sz w:val="19"/>
                <w:szCs w:val="19"/>
              </w:rPr>
            </w:pPr>
            <w:r w:rsidRPr="003215E8">
              <w:rPr>
                <w:rFonts w:cs="Calibri"/>
                <w:sz w:val="19"/>
                <w:szCs w:val="19"/>
              </w:rPr>
              <w:t>First time recognition</w:t>
            </w:r>
          </w:p>
        </w:tc>
        <w:tc>
          <w:tcPr>
            <w:tcW w:w="1787"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 xml:space="preserve"> -</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 xml:space="preserve">152 </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 xml:space="preserve">114 </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 xml:space="preserve"> -</w:t>
            </w:r>
          </w:p>
        </w:tc>
        <w:tc>
          <w:tcPr>
            <w:tcW w:w="1489"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266</w:t>
            </w:r>
          </w:p>
        </w:tc>
      </w:tr>
      <w:tr w:rsidR="004814DB" w:rsidTr="009F07CF">
        <w:trPr>
          <w:trHeight w:hRule="exact" w:val="284"/>
        </w:trPr>
        <w:tc>
          <w:tcPr>
            <w:tcW w:w="5301" w:type="dxa"/>
            <w:tcBorders>
              <w:top w:val="nil"/>
              <w:left w:val="nil"/>
              <w:bottom w:val="nil"/>
              <w:right w:val="nil"/>
            </w:tcBorders>
            <w:shd w:val="clear" w:color="FFFFFF" w:fill="FFFFFF"/>
            <w:vAlign w:val="bottom"/>
            <w:hideMark/>
          </w:tcPr>
          <w:p w:rsidR="004814DB" w:rsidRPr="003215E8" w:rsidRDefault="004814DB" w:rsidP="004814DB">
            <w:pPr>
              <w:spacing w:line="240" w:lineRule="auto"/>
              <w:rPr>
                <w:rFonts w:cs="Calibri"/>
                <w:sz w:val="19"/>
                <w:szCs w:val="19"/>
              </w:rPr>
            </w:pPr>
            <w:r w:rsidRPr="003215E8">
              <w:rPr>
                <w:rFonts w:cs="Calibri"/>
                <w:sz w:val="19"/>
                <w:szCs w:val="19"/>
              </w:rPr>
              <w:t>Impairments recognised in net cost of services</w:t>
            </w:r>
          </w:p>
        </w:tc>
        <w:tc>
          <w:tcPr>
            <w:tcW w:w="1787"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(689)</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w:t>
            </w:r>
          </w:p>
        </w:tc>
        <w:tc>
          <w:tcPr>
            <w:tcW w:w="1489"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(689)</w:t>
            </w:r>
          </w:p>
        </w:tc>
      </w:tr>
      <w:tr w:rsidR="004814DB" w:rsidTr="009F07CF">
        <w:trPr>
          <w:trHeight w:hRule="exact" w:val="284"/>
        </w:trPr>
        <w:tc>
          <w:tcPr>
            <w:tcW w:w="5301" w:type="dxa"/>
            <w:tcBorders>
              <w:top w:val="nil"/>
              <w:left w:val="nil"/>
              <w:bottom w:val="nil"/>
              <w:right w:val="nil"/>
            </w:tcBorders>
            <w:shd w:val="clear" w:color="FFFFFF" w:fill="FFFFFF"/>
            <w:vAlign w:val="bottom"/>
            <w:hideMark/>
          </w:tcPr>
          <w:p w:rsidR="004814DB" w:rsidRPr="003215E8" w:rsidRDefault="004814DB" w:rsidP="004814DB">
            <w:pPr>
              <w:spacing w:line="240" w:lineRule="auto"/>
              <w:rPr>
                <w:rFonts w:cs="Calibri"/>
                <w:sz w:val="19"/>
                <w:szCs w:val="19"/>
              </w:rPr>
            </w:pPr>
            <w:r w:rsidRPr="003215E8">
              <w:rPr>
                <w:rFonts w:cs="Calibri"/>
                <w:sz w:val="19"/>
                <w:szCs w:val="19"/>
              </w:rPr>
              <w:t>Depreciation/amortisation expense</w:t>
            </w:r>
          </w:p>
        </w:tc>
        <w:tc>
          <w:tcPr>
            <w:tcW w:w="1787"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(7,754)</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(4,762)</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(15,145)</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(214)</w:t>
            </w:r>
          </w:p>
        </w:tc>
        <w:tc>
          <w:tcPr>
            <w:tcW w:w="1489"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(27,875)</w:t>
            </w:r>
          </w:p>
        </w:tc>
      </w:tr>
      <w:tr w:rsidR="004814DB" w:rsidTr="009F07CF">
        <w:trPr>
          <w:trHeight w:hRule="exact" w:val="284"/>
        </w:trPr>
        <w:tc>
          <w:tcPr>
            <w:tcW w:w="5301" w:type="dxa"/>
            <w:tcBorders>
              <w:top w:val="nil"/>
              <w:left w:val="nil"/>
              <w:bottom w:val="nil"/>
              <w:right w:val="nil"/>
            </w:tcBorders>
            <w:shd w:val="clear" w:color="FFFFFF" w:fill="FFFFFF"/>
            <w:vAlign w:val="bottom"/>
            <w:hideMark/>
          </w:tcPr>
          <w:p w:rsidR="004814DB" w:rsidRPr="003215E8" w:rsidRDefault="004814DB" w:rsidP="004814DB">
            <w:pPr>
              <w:spacing w:line="240" w:lineRule="auto"/>
              <w:rPr>
                <w:rFonts w:cs="Calibri"/>
                <w:sz w:val="19"/>
                <w:szCs w:val="19"/>
              </w:rPr>
            </w:pPr>
            <w:r w:rsidRPr="003215E8">
              <w:rPr>
                <w:rFonts w:cs="Calibri"/>
                <w:sz w:val="19"/>
                <w:szCs w:val="19"/>
              </w:rPr>
              <w:t>Disposals</w:t>
            </w:r>
          </w:p>
        </w:tc>
        <w:tc>
          <w:tcPr>
            <w:tcW w:w="1787"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rPr>
                <w:rFonts w:ascii="Arial" w:hAnsi="Arial" w:cs="Arial"/>
                <w:b/>
                <w:bCs/>
                <w:sz w:val="19"/>
                <w:szCs w:val="19"/>
              </w:rPr>
            </w:pPr>
            <w:r w:rsidRPr="003215E8">
              <w:rPr>
                <w:rFonts w:ascii="Arial" w:hAnsi="Arial" w:cs="Arial"/>
                <w:b/>
                <w:bCs/>
                <w:sz w:val="19"/>
                <w:szCs w:val="19"/>
              </w:rPr>
              <w:t> </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rPr>
                <w:rFonts w:ascii="Arial" w:hAnsi="Arial" w:cs="Arial"/>
                <w:b/>
                <w:bCs/>
                <w:sz w:val="19"/>
                <w:szCs w:val="19"/>
              </w:rPr>
            </w:pPr>
            <w:r w:rsidRPr="003215E8">
              <w:rPr>
                <w:rFonts w:ascii="Arial" w:hAnsi="Arial" w:cs="Arial"/>
                <w:b/>
                <w:bCs/>
                <w:sz w:val="19"/>
                <w:szCs w:val="19"/>
              </w:rPr>
              <w:t> </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rPr>
                <w:rFonts w:ascii="Arial" w:hAnsi="Arial" w:cs="Arial"/>
                <w:b/>
                <w:bCs/>
                <w:sz w:val="19"/>
                <w:szCs w:val="19"/>
              </w:rPr>
            </w:pPr>
            <w:r w:rsidRPr="003215E8">
              <w:rPr>
                <w:rFonts w:ascii="Arial" w:hAnsi="Arial" w:cs="Arial"/>
                <w:b/>
                <w:bCs/>
                <w:sz w:val="19"/>
                <w:szCs w:val="19"/>
              </w:rPr>
              <w:t> </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rPr>
                <w:rFonts w:ascii="Arial" w:hAnsi="Arial" w:cs="Arial"/>
                <w:b/>
                <w:bCs/>
                <w:sz w:val="19"/>
                <w:szCs w:val="19"/>
              </w:rPr>
            </w:pPr>
            <w:r w:rsidRPr="003215E8">
              <w:rPr>
                <w:rFonts w:ascii="Arial" w:hAnsi="Arial" w:cs="Arial"/>
                <w:b/>
                <w:bCs/>
                <w:sz w:val="19"/>
                <w:szCs w:val="19"/>
              </w:rPr>
              <w:t> </w:t>
            </w:r>
          </w:p>
        </w:tc>
        <w:tc>
          <w:tcPr>
            <w:tcW w:w="1489"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 </w:t>
            </w:r>
          </w:p>
        </w:tc>
      </w:tr>
      <w:tr w:rsidR="004814DB" w:rsidTr="009F07CF">
        <w:trPr>
          <w:trHeight w:hRule="exact" w:val="284"/>
        </w:trPr>
        <w:tc>
          <w:tcPr>
            <w:tcW w:w="5301" w:type="dxa"/>
            <w:tcBorders>
              <w:top w:val="nil"/>
              <w:left w:val="nil"/>
              <w:bottom w:val="nil"/>
              <w:right w:val="nil"/>
            </w:tcBorders>
            <w:shd w:val="clear" w:color="FFFFFF" w:fill="FFFFFF"/>
            <w:noWrap/>
            <w:vAlign w:val="bottom"/>
            <w:hideMark/>
          </w:tcPr>
          <w:p w:rsidR="004814DB" w:rsidRPr="003215E8" w:rsidRDefault="004814DB" w:rsidP="003215E8">
            <w:pPr>
              <w:spacing w:line="240" w:lineRule="auto"/>
              <w:ind w:firstLineChars="100" w:firstLine="190"/>
              <w:rPr>
                <w:rFonts w:cs="Calibri"/>
                <w:sz w:val="19"/>
                <w:szCs w:val="19"/>
              </w:rPr>
            </w:pPr>
            <w:r w:rsidRPr="003215E8">
              <w:rPr>
                <w:rFonts w:cs="Calibri"/>
                <w:sz w:val="19"/>
                <w:szCs w:val="19"/>
              </w:rPr>
              <w:t>Other</w:t>
            </w:r>
          </w:p>
        </w:tc>
        <w:tc>
          <w:tcPr>
            <w:tcW w:w="1787"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(162)</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(116)</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w:t>
            </w:r>
          </w:p>
        </w:tc>
        <w:tc>
          <w:tcPr>
            <w:tcW w:w="1489"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(278)</w:t>
            </w:r>
          </w:p>
        </w:tc>
      </w:tr>
      <w:tr w:rsidR="004814DB" w:rsidTr="009F07CF">
        <w:trPr>
          <w:trHeight w:hRule="exact" w:val="284"/>
        </w:trPr>
        <w:tc>
          <w:tcPr>
            <w:tcW w:w="5301" w:type="dxa"/>
            <w:tcBorders>
              <w:top w:val="nil"/>
              <w:left w:val="nil"/>
              <w:bottom w:val="nil"/>
              <w:right w:val="nil"/>
            </w:tcBorders>
            <w:shd w:val="clear" w:color="FFFFFF" w:fill="FFFFFF"/>
            <w:noWrap/>
            <w:vAlign w:val="bottom"/>
            <w:hideMark/>
          </w:tcPr>
          <w:p w:rsidR="004814DB" w:rsidRPr="003215E8" w:rsidRDefault="004814DB" w:rsidP="003215E8">
            <w:pPr>
              <w:spacing w:line="240" w:lineRule="auto"/>
              <w:ind w:firstLineChars="100" w:firstLine="190"/>
              <w:rPr>
                <w:rFonts w:cs="Calibri"/>
                <w:sz w:val="19"/>
                <w:szCs w:val="19"/>
              </w:rPr>
            </w:pPr>
            <w:r w:rsidRPr="003215E8">
              <w:rPr>
                <w:rFonts w:cs="Calibri"/>
                <w:sz w:val="19"/>
                <w:szCs w:val="19"/>
              </w:rPr>
              <w:t>Write-offs</w:t>
            </w:r>
          </w:p>
        </w:tc>
        <w:tc>
          <w:tcPr>
            <w:tcW w:w="1787"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(2)</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(81)</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(58)</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w:t>
            </w:r>
          </w:p>
        </w:tc>
        <w:tc>
          <w:tcPr>
            <w:tcW w:w="1489"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(141)</w:t>
            </w:r>
          </w:p>
        </w:tc>
      </w:tr>
      <w:tr w:rsidR="004814DB" w:rsidTr="009F07CF">
        <w:trPr>
          <w:trHeight w:hRule="exact" w:val="284"/>
        </w:trPr>
        <w:tc>
          <w:tcPr>
            <w:tcW w:w="5301" w:type="dxa"/>
            <w:tcBorders>
              <w:top w:val="nil"/>
              <w:left w:val="nil"/>
              <w:bottom w:val="nil"/>
              <w:right w:val="nil"/>
            </w:tcBorders>
            <w:shd w:val="clear" w:color="FFFFFF" w:fill="FFFFFF"/>
            <w:vAlign w:val="bottom"/>
            <w:hideMark/>
          </w:tcPr>
          <w:p w:rsidR="004814DB" w:rsidRPr="003215E8" w:rsidRDefault="004814DB" w:rsidP="004814DB">
            <w:pPr>
              <w:spacing w:line="240" w:lineRule="auto"/>
              <w:rPr>
                <w:rFonts w:cs="Calibri"/>
                <w:b/>
                <w:bCs/>
                <w:sz w:val="19"/>
                <w:szCs w:val="19"/>
              </w:rPr>
            </w:pPr>
            <w:r w:rsidRPr="003215E8">
              <w:rPr>
                <w:rFonts w:cs="Calibri"/>
                <w:b/>
                <w:bCs/>
                <w:sz w:val="19"/>
                <w:szCs w:val="19"/>
              </w:rPr>
              <w:t>Total as at 30 June 2015</w:t>
            </w:r>
          </w:p>
        </w:tc>
        <w:tc>
          <w:tcPr>
            <w:tcW w:w="1787" w:type="dxa"/>
            <w:tcBorders>
              <w:top w:val="single" w:sz="4" w:space="0" w:color="auto"/>
              <w:left w:val="nil"/>
              <w:bottom w:val="double" w:sz="6" w:space="0" w:color="auto"/>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20,260</w:t>
            </w:r>
          </w:p>
        </w:tc>
        <w:tc>
          <w:tcPr>
            <w:tcW w:w="1701" w:type="dxa"/>
            <w:tcBorders>
              <w:top w:val="single" w:sz="4" w:space="0" w:color="auto"/>
              <w:left w:val="nil"/>
              <w:bottom w:val="double" w:sz="6" w:space="0" w:color="auto"/>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13,239</w:t>
            </w:r>
          </w:p>
        </w:tc>
        <w:tc>
          <w:tcPr>
            <w:tcW w:w="1701" w:type="dxa"/>
            <w:tcBorders>
              <w:top w:val="single" w:sz="4" w:space="0" w:color="auto"/>
              <w:left w:val="nil"/>
              <w:bottom w:val="double" w:sz="6" w:space="0" w:color="auto"/>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65,410</w:t>
            </w:r>
          </w:p>
        </w:tc>
        <w:tc>
          <w:tcPr>
            <w:tcW w:w="1701" w:type="dxa"/>
            <w:tcBorders>
              <w:top w:val="single" w:sz="4" w:space="0" w:color="auto"/>
              <w:left w:val="nil"/>
              <w:bottom w:val="double" w:sz="6" w:space="0" w:color="auto"/>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351</w:t>
            </w:r>
          </w:p>
        </w:tc>
        <w:tc>
          <w:tcPr>
            <w:tcW w:w="1489" w:type="dxa"/>
            <w:tcBorders>
              <w:top w:val="single" w:sz="4" w:space="0" w:color="auto"/>
              <w:left w:val="nil"/>
              <w:bottom w:val="double" w:sz="6" w:space="0" w:color="auto"/>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99,260</w:t>
            </w:r>
          </w:p>
        </w:tc>
      </w:tr>
      <w:tr w:rsidR="004814DB" w:rsidTr="009F07CF">
        <w:trPr>
          <w:trHeight w:hRule="exact" w:val="284"/>
        </w:trPr>
        <w:tc>
          <w:tcPr>
            <w:tcW w:w="5301" w:type="dxa"/>
            <w:tcBorders>
              <w:top w:val="nil"/>
              <w:left w:val="nil"/>
              <w:bottom w:val="nil"/>
              <w:right w:val="nil"/>
            </w:tcBorders>
            <w:shd w:val="clear" w:color="FFFFFF" w:fill="FFFFFF"/>
            <w:vAlign w:val="bottom"/>
            <w:hideMark/>
          </w:tcPr>
          <w:p w:rsidR="004814DB" w:rsidRPr="003215E8" w:rsidRDefault="004814DB" w:rsidP="004814DB">
            <w:pPr>
              <w:spacing w:line="240" w:lineRule="auto"/>
              <w:rPr>
                <w:rFonts w:cs="Calibri"/>
                <w:b/>
                <w:bCs/>
                <w:sz w:val="19"/>
                <w:szCs w:val="19"/>
              </w:rPr>
            </w:pPr>
            <w:r w:rsidRPr="003215E8">
              <w:rPr>
                <w:rFonts w:cs="Calibri"/>
                <w:b/>
                <w:bCs/>
                <w:sz w:val="19"/>
                <w:szCs w:val="19"/>
              </w:rPr>
              <w:t>Total as at 30 June 2015 represented by:</w:t>
            </w:r>
          </w:p>
        </w:tc>
        <w:tc>
          <w:tcPr>
            <w:tcW w:w="1787"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rPr>
                <w:rFonts w:ascii="Arial" w:hAnsi="Arial" w:cs="Arial"/>
                <w:b/>
                <w:bCs/>
                <w:sz w:val="19"/>
                <w:szCs w:val="19"/>
              </w:rPr>
            </w:pPr>
            <w:r w:rsidRPr="003215E8">
              <w:rPr>
                <w:rFonts w:ascii="Arial" w:hAnsi="Arial" w:cs="Arial"/>
                <w:b/>
                <w:bCs/>
                <w:sz w:val="19"/>
                <w:szCs w:val="19"/>
              </w:rPr>
              <w:t> </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rPr>
                <w:rFonts w:ascii="Arial" w:hAnsi="Arial" w:cs="Arial"/>
                <w:b/>
                <w:bCs/>
                <w:sz w:val="19"/>
                <w:szCs w:val="19"/>
              </w:rPr>
            </w:pPr>
            <w:r w:rsidRPr="003215E8">
              <w:rPr>
                <w:rFonts w:ascii="Arial" w:hAnsi="Arial" w:cs="Arial"/>
                <w:b/>
                <w:bCs/>
                <w:sz w:val="19"/>
                <w:szCs w:val="19"/>
              </w:rPr>
              <w:t> </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rPr>
                <w:rFonts w:ascii="Arial" w:hAnsi="Arial" w:cs="Arial"/>
                <w:b/>
                <w:bCs/>
                <w:sz w:val="19"/>
                <w:szCs w:val="19"/>
              </w:rPr>
            </w:pPr>
            <w:r w:rsidRPr="003215E8">
              <w:rPr>
                <w:rFonts w:ascii="Arial" w:hAnsi="Arial" w:cs="Arial"/>
                <w:b/>
                <w:bCs/>
                <w:sz w:val="19"/>
                <w:szCs w:val="19"/>
              </w:rPr>
              <w:t> </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rPr>
                <w:rFonts w:ascii="Arial" w:hAnsi="Arial" w:cs="Arial"/>
                <w:b/>
                <w:bCs/>
                <w:sz w:val="19"/>
                <w:szCs w:val="19"/>
              </w:rPr>
            </w:pPr>
            <w:r w:rsidRPr="003215E8">
              <w:rPr>
                <w:rFonts w:ascii="Arial" w:hAnsi="Arial" w:cs="Arial"/>
                <w:b/>
                <w:bCs/>
                <w:sz w:val="19"/>
                <w:szCs w:val="19"/>
              </w:rPr>
              <w:t> </w:t>
            </w:r>
          </w:p>
        </w:tc>
        <w:tc>
          <w:tcPr>
            <w:tcW w:w="1489"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rPr>
                <w:rFonts w:ascii="Arial" w:hAnsi="Arial" w:cs="Arial"/>
                <w:b/>
                <w:bCs/>
                <w:sz w:val="19"/>
                <w:szCs w:val="19"/>
              </w:rPr>
            </w:pPr>
            <w:r w:rsidRPr="003215E8">
              <w:rPr>
                <w:rFonts w:ascii="Arial" w:hAnsi="Arial" w:cs="Arial"/>
                <w:b/>
                <w:bCs/>
                <w:sz w:val="19"/>
                <w:szCs w:val="19"/>
              </w:rPr>
              <w:t> </w:t>
            </w:r>
          </w:p>
        </w:tc>
      </w:tr>
      <w:tr w:rsidR="004814DB" w:rsidTr="009F07CF">
        <w:trPr>
          <w:trHeight w:hRule="exact" w:val="284"/>
        </w:trPr>
        <w:tc>
          <w:tcPr>
            <w:tcW w:w="5301" w:type="dxa"/>
            <w:tcBorders>
              <w:top w:val="nil"/>
              <w:left w:val="nil"/>
              <w:bottom w:val="nil"/>
              <w:right w:val="nil"/>
            </w:tcBorders>
            <w:shd w:val="clear" w:color="FFFFFF" w:fill="FFFFFF"/>
            <w:vAlign w:val="bottom"/>
            <w:hideMark/>
          </w:tcPr>
          <w:p w:rsidR="004814DB" w:rsidRPr="003215E8" w:rsidRDefault="004814DB" w:rsidP="004814DB">
            <w:pPr>
              <w:spacing w:line="240" w:lineRule="auto"/>
              <w:rPr>
                <w:rFonts w:cs="Calibri"/>
                <w:sz w:val="19"/>
                <w:szCs w:val="19"/>
              </w:rPr>
            </w:pPr>
            <w:r w:rsidRPr="003215E8">
              <w:rPr>
                <w:rFonts w:cs="Calibri"/>
                <w:sz w:val="19"/>
                <w:szCs w:val="19"/>
              </w:rPr>
              <w:t>Gross book value</w:t>
            </w:r>
          </w:p>
        </w:tc>
        <w:tc>
          <w:tcPr>
            <w:tcW w:w="1787"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rPr>
                <w:rFonts w:ascii="Arial" w:hAnsi="Arial" w:cs="Arial"/>
                <w:b/>
                <w:bCs/>
                <w:sz w:val="19"/>
                <w:szCs w:val="19"/>
              </w:rPr>
            </w:pPr>
            <w:r w:rsidRPr="003215E8">
              <w:rPr>
                <w:rFonts w:ascii="Arial" w:hAnsi="Arial" w:cs="Arial"/>
                <w:b/>
                <w:bCs/>
                <w:sz w:val="19"/>
                <w:szCs w:val="19"/>
              </w:rPr>
              <w:t> </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rPr>
                <w:rFonts w:ascii="Arial" w:hAnsi="Arial" w:cs="Arial"/>
                <w:b/>
                <w:bCs/>
                <w:sz w:val="19"/>
                <w:szCs w:val="19"/>
              </w:rPr>
            </w:pPr>
            <w:r w:rsidRPr="003215E8">
              <w:rPr>
                <w:rFonts w:ascii="Arial" w:hAnsi="Arial" w:cs="Arial"/>
                <w:b/>
                <w:bCs/>
                <w:sz w:val="19"/>
                <w:szCs w:val="19"/>
              </w:rPr>
              <w:t> </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rPr>
                <w:rFonts w:ascii="Arial" w:hAnsi="Arial" w:cs="Arial"/>
                <w:b/>
                <w:bCs/>
                <w:sz w:val="19"/>
                <w:szCs w:val="19"/>
              </w:rPr>
            </w:pPr>
            <w:r w:rsidRPr="003215E8">
              <w:rPr>
                <w:rFonts w:ascii="Arial" w:hAnsi="Arial" w:cs="Arial"/>
                <w:b/>
                <w:bCs/>
                <w:sz w:val="19"/>
                <w:szCs w:val="19"/>
              </w:rPr>
              <w:t> </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rPr>
                <w:rFonts w:ascii="Arial" w:hAnsi="Arial" w:cs="Arial"/>
                <w:b/>
                <w:bCs/>
                <w:sz w:val="19"/>
                <w:szCs w:val="19"/>
              </w:rPr>
            </w:pPr>
            <w:r w:rsidRPr="003215E8">
              <w:rPr>
                <w:rFonts w:ascii="Arial" w:hAnsi="Arial" w:cs="Arial"/>
                <w:b/>
                <w:bCs/>
                <w:sz w:val="19"/>
                <w:szCs w:val="19"/>
              </w:rPr>
              <w:t> </w:t>
            </w:r>
          </w:p>
        </w:tc>
        <w:tc>
          <w:tcPr>
            <w:tcW w:w="1489"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rPr>
                <w:rFonts w:ascii="Arial" w:hAnsi="Arial" w:cs="Arial"/>
                <w:b/>
                <w:bCs/>
                <w:sz w:val="19"/>
                <w:szCs w:val="19"/>
              </w:rPr>
            </w:pPr>
            <w:r w:rsidRPr="003215E8">
              <w:rPr>
                <w:rFonts w:ascii="Arial" w:hAnsi="Arial" w:cs="Arial"/>
                <w:b/>
                <w:bCs/>
                <w:sz w:val="19"/>
                <w:szCs w:val="19"/>
              </w:rPr>
              <w:t> </w:t>
            </w:r>
          </w:p>
        </w:tc>
      </w:tr>
      <w:tr w:rsidR="004814DB" w:rsidTr="009F07CF">
        <w:trPr>
          <w:trHeight w:hRule="exact" w:val="284"/>
        </w:trPr>
        <w:tc>
          <w:tcPr>
            <w:tcW w:w="5301" w:type="dxa"/>
            <w:tcBorders>
              <w:top w:val="nil"/>
              <w:left w:val="nil"/>
              <w:bottom w:val="nil"/>
              <w:right w:val="nil"/>
            </w:tcBorders>
            <w:shd w:val="clear" w:color="FFFFFF" w:fill="FFFFFF"/>
            <w:vAlign w:val="bottom"/>
            <w:hideMark/>
          </w:tcPr>
          <w:p w:rsidR="004814DB" w:rsidRPr="003215E8" w:rsidRDefault="004814DB" w:rsidP="003215E8">
            <w:pPr>
              <w:spacing w:line="240" w:lineRule="auto"/>
              <w:ind w:firstLineChars="100" w:firstLine="190"/>
              <w:rPr>
                <w:rFonts w:cs="Calibri"/>
                <w:sz w:val="19"/>
                <w:szCs w:val="19"/>
              </w:rPr>
            </w:pPr>
            <w:r w:rsidRPr="003215E8">
              <w:rPr>
                <w:rFonts w:cs="Calibri"/>
                <w:sz w:val="19"/>
                <w:szCs w:val="19"/>
              </w:rPr>
              <w:t>Fair Value</w:t>
            </w:r>
          </w:p>
        </w:tc>
        <w:tc>
          <w:tcPr>
            <w:tcW w:w="1787"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27,545</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23,697</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78,492</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701</w:t>
            </w:r>
          </w:p>
        </w:tc>
        <w:tc>
          <w:tcPr>
            <w:tcW w:w="1489"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130,435</w:t>
            </w:r>
          </w:p>
        </w:tc>
      </w:tr>
      <w:tr w:rsidR="004814DB" w:rsidTr="009F07CF">
        <w:trPr>
          <w:trHeight w:hRule="exact" w:val="284"/>
        </w:trPr>
        <w:tc>
          <w:tcPr>
            <w:tcW w:w="5301" w:type="dxa"/>
            <w:tcBorders>
              <w:top w:val="nil"/>
              <w:left w:val="nil"/>
              <w:bottom w:val="nil"/>
              <w:right w:val="nil"/>
            </w:tcBorders>
            <w:shd w:val="clear" w:color="FFFFFF" w:fill="FFFFFF"/>
            <w:vAlign w:val="bottom"/>
            <w:hideMark/>
          </w:tcPr>
          <w:p w:rsidR="004814DB" w:rsidRPr="003215E8" w:rsidRDefault="004814DB" w:rsidP="003215E8">
            <w:pPr>
              <w:spacing w:line="240" w:lineRule="auto"/>
              <w:ind w:firstLineChars="100" w:firstLine="190"/>
              <w:rPr>
                <w:rFonts w:cs="Calibri"/>
                <w:sz w:val="19"/>
                <w:szCs w:val="19"/>
              </w:rPr>
            </w:pPr>
            <w:r w:rsidRPr="003215E8">
              <w:rPr>
                <w:rFonts w:cs="Calibri"/>
                <w:sz w:val="19"/>
                <w:szCs w:val="19"/>
              </w:rPr>
              <w:t>Work in progress</w:t>
            </w:r>
          </w:p>
        </w:tc>
        <w:tc>
          <w:tcPr>
            <w:tcW w:w="1787"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 xml:space="preserve">1,037 </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 xml:space="preserve"> -</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 xml:space="preserve">929 </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 xml:space="preserve"> -</w:t>
            </w:r>
          </w:p>
        </w:tc>
        <w:tc>
          <w:tcPr>
            <w:tcW w:w="1489"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1,966</w:t>
            </w:r>
          </w:p>
        </w:tc>
      </w:tr>
      <w:tr w:rsidR="004814DB" w:rsidTr="009F07CF">
        <w:trPr>
          <w:trHeight w:hRule="exact" w:val="284"/>
        </w:trPr>
        <w:tc>
          <w:tcPr>
            <w:tcW w:w="5301" w:type="dxa"/>
            <w:tcBorders>
              <w:top w:val="nil"/>
              <w:left w:val="nil"/>
              <w:bottom w:val="nil"/>
              <w:right w:val="nil"/>
            </w:tcBorders>
            <w:shd w:val="clear" w:color="FFFFFF" w:fill="FFFFFF"/>
            <w:vAlign w:val="bottom"/>
            <w:hideMark/>
          </w:tcPr>
          <w:p w:rsidR="004814DB" w:rsidRPr="003215E8" w:rsidRDefault="004814DB" w:rsidP="004814DB">
            <w:pPr>
              <w:spacing w:line="240" w:lineRule="auto"/>
              <w:rPr>
                <w:rFonts w:cs="Calibri"/>
                <w:sz w:val="19"/>
                <w:szCs w:val="19"/>
              </w:rPr>
            </w:pPr>
            <w:r w:rsidRPr="003215E8">
              <w:rPr>
                <w:rFonts w:cs="Calibri"/>
                <w:sz w:val="19"/>
                <w:szCs w:val="19"/>
              </w:rPr>
              <w:t>Accumulated amortisation</w:t>
            </w:r>
          </w:p>
        </w:tc>
        <w:tc>
          <w:tcPr>
            <w:tcW w:w="1787"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(13,143)</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(319)</w:t>
            </w:r>
          </w:p>
        </w:tc>
        <w:tc>
          <w:tcPr>
            <w:tcW w:w="1489"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(13,462)</w:t>
            </w:r>
          </w:p>
        </w:tc>
      </w:tr>
      <w:tr w:rsidR="004814DB" w:rsidTr="009F07CF">
        <w:trPr>
          <w:trHeight w:hRule="exact" w:val="284"/>
        </w:trPr>
        <w:tc>
          <w:tcPr>
            <w:tcW w:w="5301" w:type="dxa"/>
            <w:tcBorders>
              <w:top w:val="nil"/>
              <w:left w:val="nil"/>
              <w:bottom w:val="nil"/>
              <w:right w:val="nil"/>
            </w:tcBorders>
            <w:shd w:val="clear" w:color="FFFFFF" w:fill="FFFFFF"/>
            <w:vAlign w:val="bottom"/>
            <w:hideMark/>
          </w:tcPr>
          <w:p w:rsidR="004814DB" w:rsidRPr="003215E8" w:rsidRDefault="004814DB" w:rsidP="004814DB">
            <w:pPr>
              <w:spacing w:line="240" w:lineRule="auto"/>
              <w:rPr>
                <w:rFonts w:cs="Calibri"/>
                <w:sz w:val="19"/>
                <w:szCs w:val="19"/>
              </w:rPr>
            </w:pPr>
            <w:r w:rsidRPr="003215E8">
              <w:rPr>
                <w:rFonts w:cs="Calibri"/>
                <w:sz w:val="19"/>
                <w:szCs w:val="19"/>
              </w:rPr>
              <w:t>Accumulated depreciation</w:t>
            </w:r>
          </w:p>
        </w:tc>
        <w:tc>
          <w:tcPr>
            <w:tcW w:w="1787"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(7,432)</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(9,239)</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w:t>
            </w:r>
          </w:p>
        </w:tc>
        <w:tc>
          <w:tcPr>
            <w:tcW w:w="1489"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(16,671)</w:t>
            </w:r>
          </w:p>
        </w:tc>
      </w:tr>
      <w:tr w:rsidR="004814DB" w:rsidTr="009F07CF">
        <w:trPr>
          <w:trHeight w:hRule="exact" w:val="284"/>
        </w:trPr>
        <w:tc>
          <w:tcPr>
            <w:tcW w:w="5301" w:type="dxa"/>
            <w:tcBorders>
              <w:top w:val="nil"/>
              <w:left w:val="nil"/>
              <w:bottom w:val="nil"/>
              <w:right w:val="nil"/>
            </w:tcBorders>
            <w:shd w:val="clear" w:color="FFFFFF" w:fill="FFFFFF"/>
            <w:vAlign w:val="bottom"/>
            <w:hideMark/>
          </w:tcPr>
          <w:p w:rsidR="004814DB" w:rsidRPr="003215E8" w:rsidRDefault="004814DB" w:rsidP="004814DB">
            <w:pPr>
              <w:spacing w:line="240" w:lineRule="auto"/>
              <w:rPr>
                <w:rFonts w:cs="Calibri"/>
                <w:sz w:val="19"/>
                <w:szCs w:val="19"/>
              </w:rPr>
            </w:pPr>
            <w:r w:rsidRPr="003215E8">
              <w:rPr>
                <w:rFonts w:cs="Calibri"/>
                <w:sz w:val="19"/>
                <w:szCs w:val="19"/>
              </w:rPr>
              <w:t>Accumulated impairment</w:t>
            </w:r>
          </w:p>
        </w:tc>
        <w:tc>
          <w:tcPr>
            <w:tcW w:w="1787"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(890)</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(1,219)</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(868)</w:t>
            </w:r>
          </w:p>
        </w:tc>
        <w:tc>
          <w:tcPr>
            <w:tcW w:w="1701"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(31)</w:t>
            </w:r>
          </w:p>
        </w:tc>
        <w:tc>
          <w:tcPr>
            <w:tcW w:w="1489" w:type="dxa"/>
            <w:tcBorders>
              <w:top w:val="nil"/>
              <w:left w:val="nil"/>
              <w:bottom w:val="nil"/>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(3,008)</w:t>
            </w:r>
          </w:p>
        </w:tc>
      </w:tr>
      <w:tr w:rsidR="004814DB" w:rsidTr="009F07CF">
        <w:trPr>
          <w:trHeight w:hRule="exact" w:val="284"/>
        </w:trPr>
        <w:tc>
          <w:tcPr>
            <w:tcW w:w="5301" w:type="dxa"/>
            <w:tcBorders>
              <w:top w:val="nil"/>
              <w:left w:val="nil"/>
              <w:bottom w:val="nil"/>
              <w:right w:val="nil"/>
            </w:tcBorders>
            <w:shd w:val="clear" w:color="FFFFFF" w:fill="FFFFFF"/>
            <w:vAlign w:val="bottom"/>
            <w:hideMark/>
          </w:tcPr>
          <w:p w:rsidR="004814DB" w:rsidRPr="003215E8" w:rsidRDefault="004814DB" w:rsidP="004814DB">
            <w:pPr>
              <w:spacing w:line="240" w:lineRule="auto"/>
              <w:rPr>
                <w:rFonts w:cs="Calibri"/>
                <w:b/>
                <w:bCs/>
                <w:sz w:val="19"/>
                <w:szCs w:val="19"/>
              </w:rPr>
            </w:pPr>
            <w:r w:rsidRPr="003215E8">
              <w:rPr>
                <w:rFonts w:cs="Calibri"/>
                <w:b/>
                <w:bCs/>
                <w:sz w:val="19"/>
                <w:szCs w:val="19"/>
              </w:rPr>
              <w:t>Total as at 30 June 2015</w:t>
            </w:r>
          </w:p>
        </w:tc>
        <w:tc>
          <w:tcPr>
            <w:tcW w:w="1787" w:type="dxa"/>
            <w:tcBorders>
              <w:top w:val="single" w:sz="4" w:space="0" w:color="auto"/>
              <w:left w:val="nil"/>
              <w:bottom w:val="double" w:sz="6" w:space="0" w:color="auto"/>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20,260</w:t>
            </w:r>
          </w:p>
        </w:tc>
        <w:tc>
          <w:tcPr>
            <w:tcW w:w="1701" w:type="dxa"/>
            <w:tcBorders>
              <w:top w:val="single" w:sz="4" w:space="0" w:color="auto"/>
              <w:left w:val="nil"/>
              <w:bottom w:val="double" w:sz="6" w:space="0" w:color="auto"/>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13,239</w:t>
            </w:r>
          </w:p>
        </w:tc>
        <w:tc>
          <w:tcPr>
            <w:tcW w:w="1701" w:type="dxa"/>
            <w:tcBorders>
              <w:top w:val="single" w:sz="4" w:space="0" w:color="auto"/>
              <w:left w:val="nil"/>
              <w:bottom w:val="double" w:sz="6" w:space="0" w:color="auto"/>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65,410</w:t>
            </w:r>
          </w:p>
        </w:tc>
        <w:tc>
          <w:tcPr>
            <w:tcW w:w="1701" w:type="dxa"/>
            <w:tcBorders>
              <w:top w:val="single" w:sz="4" w:space="0" w:color="auto"/>
              <w:left w:val="nil"/>
              <w:bottom w:val="double" w:sz="6" w:space="0" w:color="auto"/>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351</w:t>
            </w:r>
          </w:p>
        </w:tc>
        <w:tc>
          <w:tcPr>
            <w:tcW w:w="1489" w:type="dxa"/>
            <w:tcBorders>
              <w:top w:val="single" w:sz="4" w:space="0" w:color="auto"/>
              <w:left w:val="nil"/>
              <w:bottom w:val="double" w:sz="6" w:space="0" w:color="auto"/>
              <w:right w:val="nil"/>
            </w:tcBorders>
            <w:shd w:val="clear" w:color="FFFFFF" w:fill="FFFFFF"/>
            <w:noWrap/>
            <w:vAlign w:val="bottom"/>
            <w:hideMark/>
          </w:tcPr>
          <w:p w:rsidR="004814DB" w:rsidRPr="003215E8" w:rsidRDefault="004814DB" w:rsidP="004814DB">
            <w:pPr>
              <w:spacing w:line="240" w:lineRule="auto"/>
              <w:jc w:val="right"/>
              <w:rPr>
                <w:rFonts w:cs="Calibri"/>
                <w:b/>
                <w:bCs/>
                <w:sz w:val="19"/>
                <w:szCs w:val="19"/>
              </w:rPr>
            </w:pPr>
            <w:r w:rsidRPr="003215E8">
              <w:rPr>
                <w:rFonts w:cs="Calibri"/>
                <w:b/>
                <w:bCs/>
                <w:sz w:val="19"/>
                <w:szCs w:val="19"/>
              </w:rPr>
              <w:t>99,260</w:t>
            </w:r>
          </w:p>
        </w:tc>
      </w:tr>
    </w:tbl>
    <w:p w:rsidR="00EB740C" w:rsidRDefault="00EB740C">
      <w:pPr>
        <w:spacing w:line="240" w:lineRule="auto"/>
        <w:rPr>
          <w:rFonts w:asciiTheme="minorHAnsi" w:hAnsiTheme="minorHAnsi" w:cstheme="minorHAnsi"/>
          <w:sz w:val="10"/>
          <w:szCs w:val="10"/>
        </w:rPr>
      </w:pPr>
      <w:bookmarkStart w:id="192" w:name="RANGE!E7:J63"/>
      <w:bookmarkStart w:id="193" w:name="RANGE!E7:J61"/>
      <w:bookmarkStart w:id="194" w:name="RANGE!E7:J64"/>
      <w:bookmarkStart w:id="195" w:name="RANGE!E7:J65"/>
      <w:bookmarkStart w:id="196" w:name="RANGE!E7:L63"/>
      <w:bookmarkStart w:id="197" w:name="RANGE!E7:L65"/>
      <w:bookmarkStart w:id="198" w:name="RANGE!E7:L57"/>
      <w:bookmarkStart w:id="199" w:name="RANGE!E7:K55"/>
      <w:bookmarkStart w:id="200" w:name="RANGE!E7:K56"/>
      <w:bookmarkStart w:id="201" w:name="RANGE!E7:K52"/>
      <w:bookmarkStart w:id="202" w:name="RANGE!E7:K53"/>
      <w:bookmarkStart w:id="203" w:name="RANGE!E7:K49"/>
      <w:bookmarkStart w:id="204" w:name="RANGE!E6:K48"/>
      <w:bookmarkStart w:id="205" w:name="RANGE!E6:K47"/>
      <w:bookmarkStart w:id="206" w:name="RANGE!E6:K49"/>
      <w:bookmarkStart w:id="207" w:name="RANGE!E6:E50"/>
      <w:bookmarkStart w:id="208" w:name="RANGE!E6:K50"/>
      <w:bookmarkStart w:id="209" w:name="RANGE!E61:K87"/>
      <w:bookmarkStart w:id="210" w:name="RANGE!E60:K85"/>
      <w:bookmarkStart w:id="211" w:name="RANGE!E61:K86"/>
      <w:bookmarkStart w:id="212" w:name="RANGE!E57:K82"/>
      <w:bookmarkStart w:id="213" w:name="RANGE!E58:K83"/>
      <w:bookmarkStart w:id="214" w:name="RANGE!E57:K81"/>
      <w:bookmarkStart w:id="215" w:name="RANGE!E56:K79"/>
      <w:bookmarkStart w:id="216" w:name="RANGE!E58:K81"/>
      <w:bookmarkStart w:id="217" w:name="RANGE!E59:K82"/>
      <w:bookmarkStart w:id="218" w:name="RANGE!E59:K83"/>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r>
        <w:rPr>
          <w:rFonts w:asciiTheme="minorHAnsi" w:hAnsiTheme="minorHAnsi" w:cstheme="minorHAnsi"/>
          <w:sz w:val="10"/>
          <w:szCs w:val="10"/>
        </w:rPr>
        <w:br w:type="page"/>
      </w:r>
    </w:p>
    <w:p w:rsidR="00907317" w:rsidRDefault="001A4CC5" w:rsidP="00907317">
      <w:pPr>
        <w:spacing w:line="240" w:lineRule="auto"/>
      </w:pPr>
      <w:r>
        <w:lastRenderedPageBreak/>
        <w:t>There were no i</w:t>
      </w:r>
      <w:r w:rsidR="00907317" w:rsidRPr="006513BA">
        <w:t xml:space="preserve">ndicators of impairment </w:t>
      </w:r>
      <w:r>
        <w:t>identified for</w:t>
      </w:r>
      <w:r w:rsidR="00907317">
        <w:t xml:space="preserve"> internally developed software</w:t>
      </w:r>
      <w:r>
        <w:t xml:space="preserve"> during 2015</w:t>
      </w:r>
      <w:r w:rsidR="00907317">
        <w:t xml:space="preserve"> (2014:  $15.8m)</w:t>
      </w:r>
      <w:r w:rsidR="006C3BDB">
        <w:t xml:space="preserve">.  During 2015, </w:t>
      </w:r>
      <w:r w:rsidR="00907317">
        <w:t>$</w:t>
      </w:r>
      <w:r>
        <w:t>0.58</w:t>
      </w:r>
      <w:r w:rsidR="00907317">
        <w:t xml:space="preserve"> million of </w:t>
      </w:r>
      <w:r>
        <w:t>internally developed softwar</w:t>
      </w:r>
      <w:r w:rsidR="006C3BDB">
        <w:t>e</w:t>
      </w:r>
      <w:r>
        <w:t xml:space="preserve"> </w:t>
      </w:r>
      <w:r w:rsidR="00907317">
        <w:t>was written off</w:t>
      </w:r>
      <w:r w:rsidR="003A2AF3">
        <w:t xml:space="preserve"> (2014: nil). </w:t>
      </w:r>
      <w:r>
        <w:t>There were no</w:t>
      </w:r>
      <w:r w:rsidR="00907317">
        <w:t xml:space="preserve"> write offs </w:t>
      </w:r>
      <w:r>
        <w:t>of purchased</w:t>
      </w:r>
      <w:r w:rsidR="00907317">
        <w:t xml:space="preserve"> software</w:t>
      </w:r>
      <w:r>
        <w:t xml:space="preserve"> during 2015</w:t>
      </w:r>
      <w:r w:rsidR="00907317">
        <w:t xml:space="preserve"> (2014:  </w:t>
      </w:r>
      <w:r>
        <w:t>$0.33m</w:t>
      </w:r>
      <w:r w:rsidR="00907317">
        <w:t>).</w:t>
      </w:r>
      <w:bookmarkStart w:id="219" w:name="RANGE!E52:H74"/>
      <w:bookmarkStart w:id="220" w:name="RANGE!E50:H68"/>
      <w:bookmarkStart w:id="221" w:name="RANGE!E56:H74"/>
      <w:bookmarkStart w:id="222" w:name="RANGE!E55:H73"/>
      <w:bookmarkStart w:id="223" w:name="RANGE!E55:J79"/>
      <w:bookmarkStart w:id="224" w:name="RANGE!E56:J80"/>
      <w:bookmarkEnd w:id="219"/>
      <w:bookmarkEnd w:id="220"/>
      <w:bookmarkEnd w:id="221"/>
      <w:bookmarkEnd w:id="222"/>
      <w:bookmarkEnd w:id="223"/>
      <w:bookmarkEnd w:id="224"/>
    </w:p>
    <w:p w:rsidR="00907317" w:rsidRDefault="00907317" w:rsidP="00880481">
      <w:pPr>
        <w:pStyle w:val="NotesText0"/>
      </w:pPr>
      <w:r>
        <w:t xml:space="preserve">There </w:t>
      </w:r>
      <w:r w:rsidR="00BF3F3C">
        <w:t>are 5</w:t>
      </w:r>
      <w:r>
        <w:t xml:space="preserve"> leased properties that the department manages which are due to be vacated within the next 12 months that have leasehold improvement assets.  The total net book value of the leasehold improvements, including restoration for these properties, was $</w:t>
      </w:r>
      <w:r w:rsidR="00BF3F3C">
        <w:t>0.59</w:t>
      </w:r>
      <w:r>
        <w:t xml:space="preserve"> million as at 30 June </w:t>
      </w:r>
      <w:r w:rsidR="00F32B45">
        <w:fldChar w:fldCharType="begin"/>
      </w:r>
      <w:r w:rsidR="00F32B45">
        <w:instrText xml:space="preserve"> DOCPROPERTY  crYear  \* MERGEFORMAT </w:instrText>
      </w:r>
      <w:r w:rsidR="00F32B45">
        <w:fldChar w:fldCharType="separate"/>
      </w:r>
      <w:r w:rsidR="008D0CE6">
        <w:t>2015</w:t>
      </w:r>
      <w:r w:rsidR="00F32B45">
        <w:fldChar w:fldCharType="end"/>
      </w:r>
      <w:r>
        <w:t>.</w:t>
      </w:r>
    </w:p>
    <w:p w:rsidR="00907317" w:rsidRDefault="00907317" w:rsidP="00880481">
      <w:pPr>
        <w:pStyle w:val="NotesText0"/>
      </w:pPr>
      <w:r>
        <w:t>An impairment loss of $</w:t>
      </w:r>
      <w:r w:rsidR="006C3BDB">
        <w:t>0.</w:t>
      </w:r>
      <w:r w:rsidR="00BD5CEA">
        <w:t>69</w:t>
      </w:r>
      <w:r>
        <w:t xml:space="preserve"> million was recognised for </w:t>
      </w:r>
      <w:r w:rsidR="00BD5CEA">
        <w:t>7</w:t>
      </w:r>
      <w:r>
        <w:t xml:space="preserve"> properties associated with surplus lease space (2014: $0.159m, 5 properties). </w:t>
      </w:r>
    </w:p>
    <w:p w:rsidR="00907317" w:rsidRDefault="00907317" w:rsidP="00880481">
      <w:pPr>
        <w:pStyle w:val="NotesText0"/>
      </w:pPr>
      <w:bookmarkStart w:id="225" w:name="RANGE!D7:G13"/>
      <w:bookmarkStart w:id="226" w:name="RANGE!D7:G12"/>
      <w:bookmarkEnd w:id="225"/>
      <w:bookmarkEnd w:id="226"/>
      <w:r>
        <w:t xml:space="preserve">No material amounts of infrastructure, plant and equipment are expected to be sold or disposed of within the next 12 months. </w:t>
      </w:r>
    </w:p>
    <w:p w:rsidR="00907317" w:rsidRDefault="00907317" w:rsidP="00907317">
      <w:pPr>
        <w:rPr>
          <w:b/>
        </w:rPr>
      </w:pPr>
      <w:r>
        <w:rPr>
          <w:b/>
        </w:rPr>
        <w:t>Revaluations of non-financial assets</w:t>
      </w:r>
    </w:p>
    <w:p w:rsidR="00907317" w:rsidRDefault="00907317" w:rsidP="00880481">
      <w:pPr>
        <w:pStyle w:val="NotesText0"/>
      </w:pPr>
      <w:r>
        <w:t>All revaluations were conducted in accordance with the revaluation policy stated at Note 1.</w:t>
      </w:r>
    </w:p>
    <w:p w:rsidR="00907317" w:rsidRDefault="00907317" w:rsidP="00880481">
      <w:pPr>
        <w:pStyle w:val="NotesText0"/>
      </w:pPr>
      <w:r>
        <w:t>Revaluation increments for l</w:t>
      </w:r>
      <w:r w:rsidR="00BA57B4">
        <w:t xml:space="preserve">easehold improvements </w:t>
      </w:r>
      <w:r>
        <w:t xml:space="preserve">credited to the asset revaluation reserve </w:t>
      </w:r>
      <w:r w:rsidR="00BA57B4">
        <w:t xml:space="preserve">were </w:t>
      </w:r>
      <w:r>
        <w:t>included in the equity section of the Statement of Financial Positio</w:t>
      </w:r>
      <w:r w:rsidR="003A2AF3">
        <w:t>n, no increments were expensed.</w:t>
      </w:r>
    </w:p>
    <w:p w:rsidR="00907317" w:rsidRDefault="00907317">
      <w:pPr>
        <w:spacing w:line="240" w:lineRule="auto"/>
        <w:rPr>
          <w:rFonts w:asciiTheme="minorHAnsi" w:hAnsiTheme="minorHAnsi" w:cstheme="minorHAnsi"/>
          <w:sz w:val="10"/>
          <w:szCs w:val="10"/>
        </w:rPr>
      </w:pPr>
      <w:r>
        <w:rPr>
          <w:rFonts w:asciiTheme="minorHAnsi" w:hAnsiTheme="minorHAnsi" w:cstheme="minorHAnsi"/>
          <w:sz w:val="10"/>
          <w:szCs w:val="10"/>
        </w:rPr>
        <w:br w:type="page"/>
      </w:r>
    </w:p>
    <w:tbl>
      <w:tblPr>
        <w:tblW w:w="13109" w:type="dxa"/>
        <w:tblInd w:w="80" w:type="dxa"/>
        <w:tblLayout w:type="fixed"/>
        <w:tblCellMar>
          <w:left w:w="6" w:type="dxa"/>
          <w:right w:w="6" w:type="dxa"/>
        </w:tblCellMar>
        <w:tblLook w:val="04A0" w:firstRow="1" w:lastRow="0" w:firstColumn="1" w:lastColumn="0" w:noHBand="0" w:noVBand="1"/>
      </w:tblPr>
      <w:tblGrid>
        <w:gridCol w:w="6272"/>
        <w:gridCol w:w="1483"/>
        <w:gridCol w:w="1527"/>
        <w:gridCol w:w="1701"/>
        <w:gridCol w:w="1134"/>
        <w:gridCol w:w="992"/>
      </w:tblGrid>
      <w:tr w:rsidR="004814DB" w:rsidTr="009F07CF">
        <w:trPr>
          <w:trHeight w:hRule="exact" w:val="284"/>
        </w:trPr>
        <w:tc>
          <w:tcPr>
            <w:tcW w:w="13109" w:type="dxa"/>
            <w:gridSpan w:val="6"/>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rPr>
                <w:rFonts w:cs="Calibri"/>
                <w:b/>
                <w:bCs/>
                <w:sz w:val="19"/>
                <w:szCs w:val="19"/>
                <w:u w:val="single"/>
              </w:rPr>
            </w:pPr>
            <w:bookmarkStart w:id="227" w:name="RANGE!E75:E105"/>
            <w:bookmarkStart w:id="228" w:name="Note_MTATABLE2" w:colFirst="0" w:colLast="0"/>
            <w:r w:rsidRPr="003215E8">
              <w:rPr>
                <w:rFonts w:cs="Calibri"/>
                <w:b/>
                <w:bCs/>
                <w:sz w:val="19"/>
                <w:szCs w:val="19"/>
                <w:u w:val="single"/>
              </w:rPr>
              <w:lastRenderedPageBreak/>
              <w:t>Note 8A: Reconciliation of the Opening and Closing Balances of Property, Plant and Equipment and Intangibles (2013 -14)</w:t>
            </w:r>
            <w:bookmarkEnd w:id="227"/>
            <w:r w:rsidR="004014D4" w:rsidRPr="003215E8">
              <w:rPr>
                <w:rFonts w:cs="Calibri"/>
                <w:b/>
                <w:bCs/>
                <w:sz w:val="19"/>
                <w:szCs w:val="19"/>
                <w:u w:val="single"/>
              </w:rPr>
              <w:t xml:space="preserve"> (continued)</w:t>
            </w:r>
          </w:p>
        </w:tc>
      </w:tr>
      <w:bookmarkEnd w:id="228"/>
      <w:tr w:rsidR="004814DB" w:rsidRPr="009F07CF" w:rsidTr="003215E8">
        <w:trPr>
          <w:trHeight w:hRule="exact" w:val="737"/>
        </w:trPr>
        <w:tc>
          <w:tcPr>
            <w:tcW w:w="6272" w:type="dxa"/>
            <w:tcBorders>
              <w:top w:val="single" w:sz="4" w:space="0" w:color="auto"/>
              <w:left w:val="nil"/>
              <w:bottom w:val="nil"/>
              <w:right w:val="nil"/>
            </w:tcBorders>
            <w:shd w:val="clear" w:color="FFFFFF" w:fill="FFFFFF"/>
            <w:noWrap/>
            <w:hideMark/>
          </w:tcPr>
          <w:p w:rsidR="004814DB" w:rsidRPr="003215E8" w:rsidRDefault="004814DB" w:rsidP="003215E8">
            <w:pPr>
              <w:spacing w:after="0" w:line="240" w:lineRule="auto"/>
              <w:jc w:val="right"/>
              <w:rPr>
                <w:rFonts w:ascii="Arial" w:hAnsi="Arial" w:cs="Arial"/>
                <w:b/>
                <w:bCs/>
                <w:sz w:val="19"/>
                <w:szCs w:val="19"/>
              </w:rPr>
            </w:pPr>
            <w:r w:rsidRPr="003215E8">
              <w:rPr>
                <w:rFonts w:ascii="Arial" w:hAnsi="Arial" w:cs="Arial"/>
                <w:b/>
                <w:bCs/>
                <w:sz w:val="19"/>
                <w:szCs w:val="19"/>
              </w:rPr>
              <w:t> </w:t>
            </w:r>
          </w:p>
        </w:tc>
        <w:tc>
          <w:tcPr>
            <w:tcW w:w="1483" w:type="dxa"/>
            <w:tcBorders>
              <w:top w:val="single" w:sz="4" w:space="0" w:color="auto"/>
              <w:left w:val="nil"/>
              <w:bottom w:val="nil"/>
              <w:right w:val="nil"/>
            </w:tcBorders>
            <w:shd w:val="clear" w:color="FFFFFF" w:fill="FFFFFF"/>
            <w:hideMark/>
          </w:tcPr>
          <w:p w:rsidR="004814DB" w:rsidRPr="003215E8" w:rsidRDefault="004814DB" w:rsidP="003215E8">
            <w:pPr>
              <w:spacing w:after="0" w:line="240" w:lineRule="auto"/>
              <w:jc w:val="right"/>
              <w:rPr>
                <w:rFonts w:cs="Calibri"/>
                <w:b/>
                <w:sz w:val="18"/>
                <w:szCs w:val="19"/>
              </w:rPr>
            </w:pPr>
            <w:bookmarkStart w:id="229" w:name="RANGE!F76:G76"/>
            <w:r w:rsidRPr="003215E8">
              <w:rPr>
                <w:rFonts w:cs="Calibri"/>
                <w:b/>
                <w:sz w:val="18"/>
                <w:szCs w:val="19"/>
              </w:rPr>
              <w:t>Leasehold improvements</w:t>
            </w:r>
            <w:bookmarkEnd w:id="229"/>
          </w:p>
        </w:tc>
        <w:tc>
          <w:tcPr>
            <w:tcW w:w="1527" w:type="dxa"/>
            <w:tcBorders>
              <w:top w:val="single" w:sz="4" w:space="0" w:color="auto"/>
              <w:left w:val="nil"/>
              <w:bottom w:val="nil"/>
              <w:right w:val="nil"/>
            </w:tcBorders>
            <w:shd w:val="clear" w:color="FFFFFF" w:fill="FFFFFF"/>
            <w:hideMark/>
          </w:tcPr>
          <w:p w:rsidR="004814DB" w:rsidRPr="003215E8" w:rsidRDefault="004814DB" w:rsidP="003215E8">
            <w:pPr>
              <w:spacing w:after="0" w:line="240" w:lineRule="auto"/>
              <w:jc w:val="right"/>
              <w:rPr>
                <w:rFonts w:cs="Calibri"/>
                <w:b/>
                <w:sz w:val="18"/>
                <w:szCs w:val="19"/>
              </w:rPr>
            </w:pPr>
            <w:r w:rsidRPr="003215E8">
              <w:rPr>
                <w:rFonts w:cs="Calibri"/>
                <w:b/>
                <w:sz w:val="18"/>
                <w:szCs w:val="19"/>
              </w:rPr>
              <w:t>Other plant &amp; equipment</w:t>
            </w:r>
          </w:p>
        </w:tc>
        <w:tc>
          <w:tcPr>
            <w:tcW w:w="1701" w:type="dxa"/>
            <w:tcBorders>
              <w:top w:val="single" w:sz="4" w:space="0" w:color="auto"/>
              <w:left w:val="nil"/>
              <w:bottom w:val="nil"/>
              <w:right w:val="nil"/>
            </w:tcBorders>
            <w:shd w:val="clear" w:color="FFFFFF" w:fill="FFFFFF"/>
            <w:hideMark/>
          </w:tcPr>
          <w:p w:rsidR="004814DB" w:rsidRPr="003215E8" w:rsidRDefault="004814DB" w:rsidP="003215E8">
            <w:pPr>
              <w:spacing w:after="0" w:line="240" w:lineRule="auto"/>
              <w:ind w:right="114"/>
              <w:jc w:val="right"/>
              <w:rPr>
                <w:rFonts w:cs="Calibri"/>
                <w:b/>
                <w:sz w:val="18"/>
                <w:szCs w:val="19"/>
              </w:rPr>
            </w:pPr>
            <w:r w:rsidRPr="003215E8">
              <w:rPr>
                <w:rFonts w:cs="Calibri"/>
                <w:b/>
                <w:sz w:val="18"/>
                <w:szCs w:val="19"/>
              </w:rPr>
              <w:t>Computer</w:t>
            </w:r>
            <w:r w:rsidR="003215E8">
              <w:rPr>
                <w:rFonts w:cs="Calibri"/>
                <w:b/>
                <w:sz w:val="18"/>
                <w:szCs w:val="19"/>
              </w:rPr>
              <w:t xml:space="preserve"> </w:t>
            </w:r>
            <w:r w:rsidRPr="003215E8">
              <w:rPr>
                <w:rFonts w:cs="Calibri"/>
                <w:b/>
                <w:sz w:val="18"/>
                <w:szCs w:val="19"/>
              </w:rPr>
              <w:t>software internally developed</w:t>
            </w:r>
          </w:p>
        </w:tc>
        <w:tc>
          <w:tcPr>
            <w:tcW w:w="1134" w:type="dxa"/>
            <w:tcBorders>
              <w:top w:val="single" w:sz="4" w:space="0" w:color="auto"/>
              <w:left w:val="nil"/>
              <w:bottom w:val="nil"/>
              <w:right w:val="nil"/>
            </w:tcBorders>
            <w:shd w:val="clear" w:color="FFFFFF" w:fill="FFFFFF"/>
            <w:hideMark/>
          </w:tcPr>
          <w:p w:rsidR="004814DB" w:rsidRPr="003215E8" w:rsidRDefault="004814DB" w:rsidP="003215E8">
            <w:pPr>
              <w:spacing w:after="0" w:line="240" w:lineRule="auto"/>
              <w:jc w:val="right"/>
              <w:rPr>
                <w:rFonts w:cs="Calibri"/>
                <w:b/>
                <w:sz w:val="18"/>
                <w:szCs w:val="19"/>
              </w:rPr>
            </w:pPr>
            <w:r w:rsidRPr="003215E8">
              <w:rPr>
                <w:rFonts w:cs="Calibri"/>
                <w:b/>
                <w:sz w:val="18"/>
                <w:szCs w:val="19"/>
              </w:rPr>
              <w:t>Computer software purchased</w:t>
            </w:r>
          </w:p>
        </w:tc>
        <w:tc>
          <w:tcPr>
            <w:tcW w:w="992" w:type="dxa"/>
            <w:tcBorders>
              <w:top w:val="single" w:sz="4" w:space="0" w:color="auto"/>
              <w:left w:val="nil"/>
              <w:bottom w:val="nil"/>
              <w:right w:val="nil"/>
            </w:tcBorders>
            <w:shd w:val="clear" w:color="FFFFFF" w:fill="FFFFFF"/>
            <w:hideMark/>
          </w:tcPr>
          <w:p w:rsidR="004814DB" w:rsidRPr="003215E8" w:rsidRDefault="004814DB" w:rsidP="003215E8">
            <w:pPr>
              <w:spacing w:after="0" w:line="240" w:lineRule="auto"/>
              <w:jc w:val="right"/>
              <w:rPr>
                <w:rFonts w:cs="Calibri"/>
                <w:b/>
                <w:sz w:val="18"/>
                <w:szCs w:val="19"/>
              </w:rPr>
            </w:pPr>
            <w:r w:rsidRPr="003215E8">
              <w:rPr>
                <w:rFonts w:cs="Calibri"/>
                <w:b/>
                <w:sz w:val="18"/>
                <w:szCs w:val="19"/>
              </w:rPr>
              <w:t>Total</w:t>
            </w:r>
          </w:p>
        </w:tc>
      </w:tr>
      <w:tr w:rsidR="004814DB" w:rsidTr="003215E8">
        <w:trPr>
          <w:trHeight w:hRule="exact" w:val="284"/>
        </w:trPr>
        <w:tc>
          <w:tcPr>
            <w:tcW w:w="6272" w:type="dxa"/>
            <w:tcBorders>
              <w:top w:val="nil"/>
              <w:left w:val="nil"/>
              <w:bottom w:val="single" w:sz="4" w:space="0" w:color="auto"/>
              <w:right w:val="nil"/>
            </w:tcBorders>
            <w:shd w:val="clear" w:color="FFFFFF" w:fill="FFFFFF"/>
            <w:noWrap/>
            <w:vAlign w:val="bottom"/>
            <w:hideMark/>
          </w:tcPr>
          <w:p w:rsidR="004814DB" w:rsidRPr="003215E8" w:rsidRDefault="004814DB" w:rsidP="003215E8">
            <w:pPr>
              <w:spacing w:after="0" w:line="240" w:lineRule="auto"/>
              <w:rPr>
                <w:rFonts w:ascii="Arial" w:hAnsi="Arial" w:cs="Arial"/>
                <w:sz w:val="19"/>
                <w:szCs w:val="19"/>
              </w:rPr>
            </w:pPr>
            <w:r w:rsidRPr="003215E8">
              <w:rPr>
                <w:rFonts w:ascii="Arial" w:hAnsi="Arial" w:cs="Arial"/>
                <w:sz w:val="19"/>
                <w:szCs w:val="19"/>
              </w:rPr>
              <w:t> </w:t>
            </w:r>
          </w:p>
        </w:tc>
        <w:tc>
          <w:tcPr>
            <w:tcW w:w="1483" w:type="dxa"/>
            <w:tcBorders>
              <w:top w:val="nil"/>
              <w:left w:val="nil"/>
              <w:bottom w:val="single" w:sz="4" w:space="0" w:color="auto"/>
              <w:right w:val="nil"/>
            </w:tcBorders>
            <w:shd w:val="clear" w:color="FFFFFF" w:fill="FFFFFF"/>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$'000</w:t>
            </w:r>
          </w:p>
        </w:tc>
        <w:tc>
          <w:tcPr>
            <w:tcW w:w="1527" w:type="dxa"/>
            <w:tcBorders>
              <w:top w:val="nil"/>
              <w:left w:val="nil"/>
              <w:bottom w:val="single" w:sz="4" w:space="0" w:color="auto"/>
              <w:right w:val="nil"/>
            </w:tcBorders>
            <w:shd w:val="clear" w:color="FFFFFF" w:fill="FFFFFF"/>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$'000</w:t>
            </w:r>
          </w:p>
        </w:tc>
        <w:tc>
          <w:tcPr>
            <w:tcW w:w="1701" w:type="dxa"/>
            <w:tcBorders>
              <w:top w:val="nil"/>
              <w:left w:val="nil"/>
              <w:bottom w:val="single" w:sz="4" w:space="0" w:color="auto"/>
              <w:right w:val="nil"/>
            </w:tcBorders>
            <w:shd w:val="clear" w:color="FFFFFF" w:fill="FFFFFF"/>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$'000</w:t>
            </w:r>
          </w:p>
        </w:tc>
        <w:tc>
          <w:tcPr>
            <w:tcW w:w="1134" w:type="dxa"/>
            <w:tcBorders>
              <w:top w:val="nil"/>
              <w:left w:val="nil"/>
              <w:bottom w:val="single" w:sz="4" w:space="0" w:color="auto"/>
              <w:right w:val="nil"/>
            </w:tcBorders>
            <w:shd w:val="clear" w:color="FFFFFF" w:fill="FFFFFF"/>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$'000</w:t>
            </w:r>
          </w:p>
        </w:tc>
        <w:tc>
          <w:tcPr>
            <w:tcW w:w="992" w:type="dxa"/>
            <w:tcBorders>
              <w:top w:val="nil"/>
              <w:left w:val="nil"/>
              <w:bottom w:val="single" w:sz="4" w:space="0" w:color="auto"/>
              <w:right w:val="nil"/>
            </w:tcBorders>
            <w:shd w:val="clear" w:color="FFFFFF" w:fill="FFFFFF"/>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$'000</w:t>
            </w:r>
          </w:p>
        </w:tc>
      </w:tr>
      <w:tr w:rsidR="004814DB" w:rsidTr="003215E8">
        <w:trPr>
          <w:trHeight w:hRule="exact" w:val="284"/>
        </w:trPr>
        <w:tc>
          <w:tcPr>
            <w:tcW w:w="6272" w:type="dxa"/>
            <w:tcBorders>
              <w:top w:val="nil"/>
              <w:left w:val="nil"/>
              <w:bottom w:val="nil"/>
              <w:right w:val="nil"/>
            </w:tcBorders>
            <w:shd w:val="clear" w:color="FFFFFF" w:fill="FFFFFF"/>
            <w:vAlign w:val="bottom"/>
            <w:hideMark/>
          </w:tcPr>
          <w:p w:rsidR="004814DB" w:rsidRPr="003215E8" w:rsidRDefault="004814DB" w:rsidP="003215E8">
            <w:pPr>
              <w:spacing w:after="0" w:line="240" w:lineRule="auto"/>
              <w:rPr>
                <w:rFonts w:cs="Calibri"/>
                <w:b/>
                <w:bCs/>
                <w:sz w:val="19"/>
                <w:szCs w:val="19"/>
              </w:rPr>
            </w:pPr>
            <w:r w:rsidRPr="003215E8">
              <w:rPr>
                <w:rFonts w:cs="Calibri"/>
                <w:b/>
                <w:bCs/>
                <w:sz w:val="19"/>
                <w:szCs w:val="19"/>
              </w:rPr>
              <w:t>As at 19 September 2013</w:t>
            </w:r>
          </w:p>
        </w:tc>
        <w:tc>
          <w:tcPr>
            <w:tcW w:w="1483"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rPr>
                <w:rFonts w:ascii="Arial" w:hAnsi="Arial" w:cs="Arial"/>
                <w:b/>
                <w:bCs/>
                <w:sz w:val="19"/>
                <w:szCs w:val="19"/>
              </w:rPr>
            </w:pPr>
            <w:r w:rsidRPr="003215E8">
              <w:rPr>
                <w:rFonts w:ascii="Arial" w:hAnsi="Arial" w:cs="Arial"/>
                <w:b/>
                <w:bCs/>
                <w:sz w:val="19"/>
                <w:szCs w:val="19"/>
              </w:rPr>
              <w:t> </w:t>
            </w:r>
          </w:p>
        </w:tc>
        <w:tc>
          <w:tcPr>
            <w:tcW w:w="1527"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rPr>
                <w:rFonts w:ascii="Arial" w:hAnsi="Arial" w:cs="Arial"/>
                <w:b/>
                <w:bCs/>
                <w:sz w:val="19"/>
                <w:szCs w:val="19"/>
              </w:rPr>
            </w:pPr>
            <w:r w:rsidRPr="003215E8">
              <w:rPr>
                <w:rFonts w:ascii="Arial" w:hAnsi="Arial" w:cs="Arial"/>
                <w:b/>
                <w:bCs/>
                <w:sz w:val="19"/>
                <w:szCs w:val="19"/>
              </w:rPr>
              <w:t> </w:t>
            </w:r>
          </w:p>
        </w:tc>
        <w:tc>
          <w:tcPr>
            <w:tcW w:w="1701"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rPr>
                <w:rFonts w:ascii="Arial" w:hAnsi="Arial" w:cs="Arial"/>
                <w:b/>
                <w:bCs/>
                <w:sz w:val="19"/>
                <w:szCs w:val="19"/>
              </w:rPr>
            </w:pPr>
            <w:r w:rsidRPr="003215E8">
              <w:rPr>
                <w:rFonts w:ascii="Arial" w:hAnsi="Arial" w:cs="Arial"/>
                <w:b/>
                <w:bCs/>
                <w:sz w:val="19"/>
                <w:szCs w:val="19"/>
              </w:rPr>
              <w:t> </w:t>
            </w:r>
          </w:p>
        </w:tc>
        <w:tc>
          <w:tcPr>
            <w:tcW w:w="1134"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rPr>
                <w:rFonts w:ascii="Arial" w:hAnsi="Arial" w:cs="Arial"/>
                <w:b/>
                <w:bCs/>
                <w:sz w:val="19"/>
                <w:szCs w:val="19"/>
              </w:rPr>
            </w:pPr>
            <w:r w:rsidRPr="003215E8">
              <w:rPr>
                <w:rFonts w:ascii="Arial" w:hAnsi="Arial" w:cs="Arial"/>
                <w:b/>
                <w:bCs/>
                <w:sz w:val="19"/>
                <w:szCs w:val="19"/>
              </w:rPr>
              <w:t> </w:t>
            </w:r>
          </w:p>
        </w:tc>
        <w:tc>
          <w:tcPr>
            <w:tcW w:w="992"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rPr>
                <w:rFonts w:ascii="Arial" w:hAnsi="Arial" w:cs="Arial"/>
                <w:b/>
                <w:bCs/>
                <w:sz w:val="19"/>
                <w:szCs w:val="19"/>
              </w:rPr>
            </w:pPr>
            <w:r w:rsidRPr="003215E8">
              <w:rPr>
                <w:rFonts w:ascii="Arial" w:hAnsi="Arial" w:cs="Arial"/>
                <w:b/>
                <w:bCs/>
                <w:sz w:val="19"/>
                <w:szCs w:val="19"/>
              </w:rPr>
              <w:t> </w:t>
            </w:r>
          </w:p>
        </w:tc>
      </w:tr>
      <w:tr w:rsidR="004814DB" w:rsidTr="003215E8">
        <w:trPr>
          <w:trHeight w:hRule="exact" w:val="284"/>
        </w:trPr>
        <w:tc>
          <w:tcPr>
            <w:tcW w:w="6272" w:type="dxa"/>
            <w:tcBorders>
              <w:top w:val="nil"/>
              <w:left w:val="nil"/>
              <w:bottom w:val="nil"/>
              <w:right w:val="nil"/>
            </w:tcBorders>
            <w:shd w:val="clear" w:color="FFFFFF" w:fill="FFFFFF"/>
            <w:vAlign w:val="bottom"/>
            <w:hideMark/>
          </w:tcPr>
          <w:p w:rsidR="004814DB" w:rsidRPr="003215E8" w:rsidRDefault="004814DB" w:rsidP="003215E8">
            <w:pPr>
              <w:spacing w:after="0" w:line="240" w:lineRule="auto"/>
              <w:rPr>
                <w:rFonts w:cs="Calibri"/>
                <w:sz w:val="19"/>
                <w:szCs w:val="19"/>
              </w:rPr>
            </w:pPr>
            <w:r w:rsidRPr="003215E8">
              <w:rPr>
                <w:rFonts w:cs="Calibri"/>
                <w:sz w:val="19"/>
                <w:szCs w:val="19"/>
              </w:rPr>
              <w:t>Gross book value</w:t>
            </w:r>
          </w:p>
        </w:tc>
        <w:tc>
          <w:tcPr>
            <w:tcW w:w="1483"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 xml:space="preserve">25,283 </w:t>
            </w:r>
          </w:p>
        </w:tc>
        <w:tc>
          <w:tcPr>
            <w:tcW w:w="1527"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 xml:space="preserve">18,267 </w:t>
            </w:r>
          </w:p>
        </w:tc>
        <w:tc>
          <w:tcPr>
            <w:tcW w:w="1701"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 xml:space="preserve">67,102 </w:t>
            </w:r>
          </w:p>
        </w:tc>
        <w:tc>
          <w:tcPr>
            <w:tcW w:w="1134"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 xml:space="preserve">184 </w:t>
            </w:r>
          </w:p>
        </w:tc>
        <w:tc>
          <w:tcPr>
            <w:tcW w:w="992"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110,836</w:t>
            </w:r>
          </w:p>
        </w:tc>
      </w:tr>
      <w:tr w:rsidR="004814DB" w:rsidTr="003215E8">
        <w:trPr>
          <w:trHeight w:hRule="exact" w:val="284"/>
        </w:trPr>
        <w:tc>
          <w:tcPr>
            <w:tcW w:w="6272" w:type="dxa"/>
            <w:tcBorders>
              <w:top w:val="nil"/>
              <w:left w:val="nil"/>
              <w:bottom w:val="nil"/>
              <w:right w:val="nil"/>
            </w:tcBorders>
            <w:shd w:val="clear" w:color="FFFFFF" w:fill="FFFFFF"/>
            <w:vAlign w:val="bottom"/>
            <w:hideMark/>
          </w:tcPr>
          <w:p w:rsidR="004814DB" w:rsidRPr="003215E8" w:rsidRDefault="004814DB" w:rsidP="003215E8">
            <w:pPr>
              <w:spacing w:after="0" w:line="240" w:lineRule="auto"/>
              <w:rPr>
                <w:rFonts w:cs="Calibri"/>
                <w:sz w:val="19"/>
                <w:szCs w:val="19"/>
              </w:rPr>
            </w:pPr>
            <w:r w:rsidRPr="003215E8">
              <w:rPr>
                <w:rFonts w:cs="Calibri"/>
                <w:sz w:val="19"/>
                <w:szCs w:val="19"/>
              </w:rPr>
              <w:t>Accumulated depreciation and impairment</w:t>
            </w:r>
          </w:p>
        </w:tc>
        <w:tc>
          <w:tcPr>
            <w:tcW w:w="1483"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 xml:space="preserve"> -</w:t>
            </w:r>
          </w:p>
        </w:tc>
        <w:tc>
          <w:tcPr>
            <w:tcW w:w="1527"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 xml:space="preserve"> -</w:t>
            </w:r>
          </w:p>
        </w:tc>
        <w:tc>
          <w:tcPr>
            <w:tcW w:w="1701"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 xml:space="preserve"> -</w:t>
            </w:r>
          </w:p>
        </w:tc>
        <w:tc>
          <w:tcPr>
            <w:tcW w:w="1134"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 xml:space="preserve"> -</w:t>
            </w:r>
          </w:p>
        </w:tc>
        <w:tc>
          <w:tcPr>
            <w:tcW w:w="992"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w:t>
            </w:r>
          </w:p>
        </w:tc>
      </w:tr>
      <w:tr w:rsidR="004814DB" w:rsidTr="003215E8">
        <w:trPr>
          <w:trHeight w:hRule="exact" w:val="284"/>
        </w:trPr>
        <w:tc>
          <w:tcPr>
            <w:tcW w:w="6272" w:type="dxa"/>
            <w:tcBorders>
              <w:top w:val="nil"/>
              <w:left w:val="nil"/>
              <w:bottom w:val="nil"/>
              <w:right w:val="nil"/>
            </w:tcBorders>
            <w:shd w:val="clear" w:color="FFFFFF" w:fill="FFFFFF"/>
            <w:vAlign w:val="bottom"/>
            <w:hideMark/>
          </w:tcPr>
          <w:p w:rsidR="004814DB" w:rsidRPr="003215E8" w:rsidRDefault="004814DB" w:rsidP="003215E8">
            <w:pPr>
              <w:spacing w:after="0" w:line="240" w:lineRule="auto"/>
              <w:rPr>
                <w:rFonts w:cs="Calibri"/>
                <w:b/>
                <w:bCs/>
                <w:sz w:val="19"/>
                <w:szCs w:val="19"/>
              </w:rPr>
            </w:pPr>
            <w:r w:rsidRPr="003215E8">
              <w:rPr>
                <w:rFonts w:cs="Calibri"/>
                <w:b/>
                <w:bCs/>
                <w:sz w:val="19"/>
                <w:szCs w:val="19"/>
              </w:rPr>
              <w:t>Net book value 19 September 2013</w:t>
            </w:r>
            <w:r w:rsidRPr="003215E8">
              <w:rPr>
                <w:rFonts w:cs="Calibri"/>
                <w:b/>
                <w:bCs/>
                <w:sz w:val="19"/>
                <w:szCs w:val="19"/>
                <w:vertAlign w:val="superscript"/>
              </w:rPr>
              <w:t>1</w:t>
            </w:r>
          </w:p>
        </w:tc>
        <w:tc>
          <w:tcPr>
            <w:tcW w:w="1483" w:type="dxa"/>
            <w:tcBorders>
              <w:top w:val="single" w:sz="4" w:space="0" w:color="auto"/>
              <w:left w:val="nil"/>
              <w:bottom w:val="single" w:sz="4" w:space="0" w:color="auto"/>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25,283</w:t>
            </w:r>
          </w:p>
        </w:tc>
        <w:tc>
          <w:tcPr>
            <w:tcW w:w="1527" w:type="dxa"/>
            <w:tcBorders>
              <w:top w:val="single" w:sz="4" w:space="0" w:color="auto"/>
              <w:left w:val="nil"/>
              <w:bottom w:val="single" w:sz="4" w:space="0" w:color="auto"/>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18,267</w:t>
            </w:r>
          </w:p>
        </w:tc>
        <w:tc>
          <w:tcPr>
            <w:tcW w:w="1701" w:type="dxa"/>
            <w:tcBorders>
              <w:top w:val="single" w:sz="4" w:space="0" w:color="auto"/>
              <w:left w:val="nil"/>
              <w:bottom w:val="single" w:sz="4" w:space="0" w:color="auto"/>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67,102</w:t>
            </w:r>
          </w:p>
        </w:tc>
        <w:tc>
          <w:tcPr>
            <w:tcW w:w="1134" w:type="dxa"/>
            <w:tcBorders>
              <w:top w:val="single" w:sz="4" w:space="0" w:color="auto"/>
              <w:left w:val="nil"/>
              <w:bottom w:val="single" w:sz="4" w:space="0" w:color="auto"/>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184</w:t>
            </w:r>
          </w:p>
        </w:tc>
        <w:tc>
          <w:tcPr>
            <w:tcW w:w="992" w:type="dxa"/>
            <w:tcBorders>
              <w:top w:val="single" w:sz="4" w:space="0" w:color="auto"/>
              <w:left w:val="nil"/>
              <w:bottom w:val="single" w:sz="4" w:space="0" w:color="auto"/>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110,836</w:t>
            </w:r>
          </w:p>
        </w:tc>
      </w:tr>
      <w:tr w:rsidR="004814DB" w:rsidTr="003215E8">
        <w:trPr>
          <w:trHeight w:hRule="exact" w:val="284"/>
        </w:trPr>
        <w:tc>
          <w:tcPr>
            <w:tcW w:w="6272" w:type="dxa"/>
            <w:tcBorders>
              <w:top w:val="nil"/>
              <w:left w:val="nil"/>
              <w:bottom w:val="nil"/>
              <w:right w:val="nil"/>
            </w:tcBorders>
            <w:shd w:val="clear" w:color="FFFFFF" w:fill="FFFFFF"/>
            <w:vAlign w:val="bottom"/>
            <w:hideMark/>
          </w:tcPr>
          <w:p w:rsidR="004814DB" w:rsidRPr="003215E8" w:rsidRDefault="004814DB" w:rsidP="003215E8">
            <w:pPr>
              <w:spacing w:after="0" w:line="240" w:lineRule="auto"/>
              <w:rPr>
                <w:rFonts w:cs="Calibri"/>
                <w:sz w:val="19"/>
                <w:szCs w:val="19"/>
              </w:rPr>
            </w:pPr>
            <w:r w:rsidRPr="003215E8">
              <w:rPr>
                <w:rFonts w:cs="Calibri"/>
                <w:sz w:val="19"/>
                <w:szCs w:val="19"/>
              </w:rPr>
              <w:t>Additions</w:t>
            </w:r>
          </w:p>
        </w:tc>
        <w:tc>
          <w:tcPr>
            <w:tcW w:w="1483"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 </w:t>
            </w:r>
          </w:p>
        </w:tc>
        <w:tc>
          <w:tcPr>
            <w:tcW w:w="1527"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 </w:t>
            </w:r>
          </w:p>
        </w:tc>
        <w:tc>
          <w:tcPr>
            <w:tcW w:w="1701"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 </w:t>
            </w:r>
          </w:p>
        </w:tc>
        <w:tc>
          <w:tcPr>
            <w:tcW w:w="1134"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 </w:t>
            </w:r>
          </w:p>
        </w:tc>
        <w:tc>
          <w:tcPr>
            <w:tcW w:w="992"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 </w:t>
            </w:r>
          </w:p>
        </w:tc>
      </w:tr>
      <w:tr w:rsidR="004814DB" w:rsidTr="003215E8">
        <w:trPr>
          <w:trHeight w:hRule="exact" w:val="284"/>
        </w:trPr>
        <w:tc>
          <w:tcPr>
            <w:tcW w:w="6272" w:type="dxa"/>
            <w:tcBorders>
              <w:top w:val="nil"/>
              <w:left w:val="nil"/>
              <w:bottom w:val="nil"/>
              <w:right w:val="nil"/>
            </w:tcBorders>
            <w:shd w:val="clear" w:color="FFFFFF" w:fill="FFFFFF"/>
            <w:vAlign w:val="bottom"/>
            <w:hideMark/>
          </w:tcPr>
          <w:p w:rsidR="004814DB" w:rsidRPr="003215E8" w:rsidRDefault="004814DB" w:rsidP="003215E8">
            <w:pPr>
              <w:spacing w:after="0" w:line="240" w:lineRule="auto"/>
              <w:ind w:firstLineChars="100" w:firstLine="190"/>
              <w:rPr>
                <w:rFonts w:cs="Calibri"/>
                <w:sz w:val="19"/>
                <w:szCs w:val="19"/>
              </w:rPr>
            </w:pPr>
            <w:r w:rsidRPr="003215E8">
              <w:rPr>
                <w:rFonts w:cs="Calibri"/>
                <w:sz w:val="19"/>
                <w:szCs w:val="19"/>
              </w:rPr>
              <w:t>Purchase or internally developed</w:t>
            </w:r>
          </w:p>
        </w:tc>
        <w:tc>
          <w:tcPr>
            <w:tcW w:w="1483"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 xml:space="preserve">360 </w:t>
            </w:r>
          </w:p>
        </w:tc>
        <w:tc>
          <w:tcPr>
            <w:tcW w:w="1527"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 xml:space="preserve">3,367 </w:t>
            </w:r>
          </w:p>
        </w:tc>
        <w:tc>
          <w:tcPr>
            <w:tcW w:w="1701"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 xml:space="preserve">19,088 </w:t>
            </w:r>
          </w:p>
        </w:tc>
        <w:tc>
          <w:tcPr>
            <w:tcW w:w="1134"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 xml:space="preserve"> -</w:t>
            </w:r>
          </w:p>
        </w:tc>
        <w:tc>
          <w:tcPr>
            <w:tcW w:w="992"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22,815</w:t>
            </w:r>
          </w:p>
        </w:tc>
      </w:tr>
      <w:tr w:rsidR="004814DB" w:rsidTr="003215E8">
        <w:trPr>
          <w:trHeight w:hRule="exact" w:val="284"/>
        </w:trPr>
        <w:tc>
          <w:tcPr>
            <w:tcW w:w="6272"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ind w:firstLineChars="100" w:firstLine="190"/>
              <w:rPr>
                <w:rFonts w:cs="Calibri"/>
                <w:sz w:val="19"/>
                <w:szCs w:val="19"/>
              </w:rPr>
            </w:pPr>
            <w:r w:rsidRPr="003215E8">
              <w:rPr>
                <w:rFonts w:cs="Calibri"/>
                <w:sz w:val="19"/>
                <w:szCs w:val="19"/>
              </w:rPr>
              <w:t>First time recognition</w:t>
            </w:r>
          </w:p>
        </w:tc>
        <w:tc>
          <w:tcPr>
            <w:tcW w:w="1483"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 xml:space="preserve">380 </w:t>
            </w:r>
          </w:p>
        </w:tc>
        <w:tc>
          <w:tcPr>
            <w:tcW w:w="1527"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 xml:space="preserve">309 </w:t>
            </w:r>
          </w:p>
        </w:tc>
        <w:tc>
          <w:tcPr>
            <w:tcW w:w="1701"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 xml:space="preserve"> -</w:t>
            </w:r>
          </w:p>
        </w:tc>
        <w:tc>
          <w:tcPr>
            <w:tcW w:w="1134"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 xml:space="preserve">527 </w:t>
            </w:r>
          </w:p>
        </w:tc>
        <w:tc>
          <w:tcPr>
            <w:tcW w:w="992"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1,216</w:t>
            </w:r>
          </w:p>
        </w:tc>
      </w:tr>
      <w:tr w:rsidR="004814DB" w:rsidTr="003215E8">
        <w:trPr>
          <w:trHeight w:hRule="exact" w:val="284"/>
        </w:trPr>
        <w:tc>
          <w:tcPr>
            <w:tcW w:w="6272" w:type="dxa"/>
            <w:tcBorders>
              <w:top w:val="nil"/>
              <w:left w:val="nil"/>
              <w:bottom w:val="nil"/>
              <w:right w:val="nil"/>
            </w:tcBorders>
            <w:shd w:val="clear" w:color="FFFFFF" w:fill="FFFFFF"/>
            <w:vAlign w:val="bottom"/>
            <w:hideMark/>
          </w:tcPr>
          <w:p w:rsidR="004814DB" w:rsidRPr="003215E8" w:rsidRDefault="004814DB" w:rsidP="003215E8">
            <w:pPr>
              <w:spacing w:after="0" w:line="240" w:lineRule="auto"/>
              <w:rPr>
                <w:rFonts w:cs="Calibri"/>
                <w:sz w:val="19"/>
                <w:szCs w:val="19"/>
              </w:rPr>
            </w:pPr>
            <w:r w:rsidRPr="003215E8">
              <w:rPr>
                <w:rFonts w:cs="Calibri"/>
                <w:sz w:val="19"/>
                <w:szCs w:val="19"/>
              </w:rPr>
              <w:t>Reclassification</w:t>
            </w:r>
          </w:p>
        </w:tc>
        <w:tc>
          <w:tcPr>
            <w:tcW w:w="1483"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 xml:space="preserve"> -</w:t>
            </w:r>
          </w:p>
        </w:tc>
        <w:tc>
          <w:tcPr>
            <w:tcW w:w="1527"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(28)</w:t>
            </w:r>
          </w:p>
        </w:tc>
        <w:tc>
          <w:tcPr>
            <w:tcW w:w="1701"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 xml:space="preserve"> -</w:t>
            </w:r>
          </w:p>
        </w:tc>
        <w:tc>
          <w:tcPr>
            <w:tcW w:w="1134"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 xml:space="preserve">28 </w:t>
            </w:r>
          </w:p>
        </w:tc>
        <w:tc>
          <w:tcPr>
            <w:tcW w:w="992"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w:t>
            </w:r>
          </w:p>
        </w:tc>
      </w:tr>
      <w:tr w:rsidR="004814DB" w:rsidTr="003215E8">
        <w:trPr>
          <w:trHeight w:hRule="exact" w:val="284"/>
        </w:trPr>
        <w:tc>
          <w:tcPr>
            <w:tcW w:w="6272"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rPr>
                <w:rFonts w:cs="Calibri"/>
                <w:sz w:val="19"/>
                <w:szCs w:val="19"/>
              </w:rPr>
            </w:pPr>
            <w:r w:rsidRPr="003215E8">
              <w:rPr>
                <w:rFonts w:cs="Calibri"/>
                <w:sz w:val="19"/>
                <w:szCs w:val="19"/>
              </w:rPr>
              <w:t>Revaluations and impairments recognised in other comprehensive income</w:t>
            </w:r>
          </w:p>
        </w:tc>
        <w:tc>
          <w:tcPr>
            <w:tcW w:w="1483"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 xml:space="preserve">3,376 </w:t>
            </w:r>
          </w:p>
        </w:tc>
        <w:tc>
          <w:tcPr>
            <w:tcW w:w="1527"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 xml:space="preserve"> -</w:t>
            </w:r>
          </w:p>
        </w:tc>
        <w:tc>
          <w:tcPr>
            <w:tcW w:w="1701"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 xml:space="preserve"> -</w:t>
            </w:r>
          </w:p>
        </w:tc>
        <w:tc>
          <w:tcPr>
            <w:tcW w:w="1134"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 xml:space="preserve"> -</w:t>
            </w:r>
          </w:p>
        </w:tc>
        <w:tc>
          <w:tcPr>
            <w:tcW w:w="992"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3,376</w:t>
            </w:r>
          </w:p>
        </w:tc>
      </w:tr>
      <w:tr w:rsidR="004814DB" w:rsidTr="003215E8">
        <w:trPr>
          <w:trHeight w:hRule="exact" w:val="284"/>
        </w:trPr>
        <w:tc>
          <w:tcPr>
            <w:tcW w:w="6272" w:type="dxa"/>
            <w:tcBorders>
              <w:top w:val="nil"/>
              <w:left w:val="nil"/>
              <w:bottom w:val="nil"/>
              <w:right w:val="nil"/>
            </w:tcBorders>
            <w:shd w:val="clear" w:color="FFFFFF" w:fill="FFFFFF"/>
            <w:vAlign w:val="bottom"/>
            <w:hideMark/>
          </w:tcPr>
          <w:p w:rsidR="004814DB" w:rsidRPr="003215E8" w:rsidRDefault="004814DB" w:rsidP="003215E8">
            <w:pPr>
              <w:spacing w:after="0" w:line="240" w:lineRule="auto"/>
              <w:rPr>
                <w:rFonts w:cs="Calibri"/>
                <w:sz w:val="19"/>
                <w:szCs w:val="19"/>
              </w:rPr>
            </w:pPr>
            <w:r w:rsidRPr="003215E8">
              <w:rPr>
                <w:rFonts w:cs="Calibri"/>
                <w:sz w:val="19"/>
                <w:szCs w:val="19"/>
              </w:rPr>
              <w:t>Impairments recognised in the operating result</w:t>
            </w:r>
          </w:p>
        </w:tc>
        <w:tc>
          <w:tcPr>
            <w:tcW w:w="1483"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(159)</w:t>
            </w:r>
          </w:p>
        </w:tc>
        <w:tc>
          <w:tcPr>
            <w:tcW w:w="1527"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(2,878)</w:t>
            </w:r>
          </w:p>
        </w:tc>
        <w:tc>
          <w:tcPr>
            <w:tcW w:w="1701"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(15,824)</w:t>
            </w:r>
          </w:p>
        </w:tc>
        <w:tc>
          <w:tcPr>
            <w:tcW w:w="1134"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(54)</w:t>
            </w:r>
          </w:p>
        </w:tc>
        <w:tc>
          <w:tcPr>
            <w:tcW w:w="992"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(18,915)</w:t>
            </w:r>
          </w:p>
        </w:tc>
      </w:tr>
      <w:tr w:rsidR="004814DB" w:rsidTr="003215E8">
        <w:trPr>
          <w:trHeight w:hRule="exact" w:val="284"/>
        </w:trPr>
        <w:tc>
          <w:tcPr>
            <w:tcW w:w="6272" w:type="dxa"/>
            <w:tcBorders>
              <w:top w:val="nil"/>
              <w:left w:val="nil"/>
              <w:bottom w:val="nil"/>
              <w:right w:val="nil"/>
            </w:tcBorders>
            <w:shd w:val="clear" w:color="FFFFFF" w:fill="FFFFFF"/>
            <w:vAlign w:val="bottom"/>
            <w:hideMark/>
          </w:tcPr>
          <w:p w:rsidR="004814DB" w:rsidRPr="003215E8" w:rsidRDefault="004814DB" w:rsidP="003215E8">
            <w:pPr>
              <w:spacing w:after="0" w:line="240" w:lineRule="auto"/>
              <w:rPr>
                <w:rFonts w:cs="Calibri"/>
                <w:sz w:val="19"/>
                <w:szCs w:val="19"/>
              </w:rPr>
            </w:pPr>
            <w:r w:rsidRPr="003215E8">
              <w:rPr>
                <w:rFonts w:cs="Calibri"/>
                <w:sz w:val="19"/>
                <w:szCs w:val="19"/>
              </w:rPr>
              <w:t>Depreciation/amortisation expense</w:t>
            </w:r>
          </w:p>
        </w:tc>
        <w:tc>
          <w:tcPr>
            <w:tcW w:w="1483"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(6,753)</w:t>
            </w:r>
          </w:p>
        </w:tc>
        <w:tc>
          <w:tcPr>
            <w:tcW w:w="1527"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(5,602)</w:t>
            </w:r>
          </w:p>
        </w:tc>
        <w:tc>
          <w:tcPr>
            <w:tcW w:w="1701"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(30,920)</w:t>
            </w:r>
          </w:p>
        </w:tc>
        <w:tc>
          <w:tcPr>
            <w:tcW w:w="1134"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(87)</w:t>
            </w:r>
          </w:p>
        </w:tc>
        <w:tc>
          <w:tcPr>
            <w:tcW w:w="992"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(43,362)</w:t>
            </w:r>
          </w:p>
        </w:tc>
      </w:tr>
      <w:tr w:rsidR="004814DB" w:rsidTr="003215E8">
        <w:trPr>
          <w:trHeight w:hRule="exact" w:val="284"/>
        </w:trPr>
        <w:tc>
          <w:tcPr>
            <w:tcW w:w="6272" w:type="dxa"/>
            <w:tcBorders>
              <w:top w:val="nil"/>
              <w:left w:val="nil"/>
              <w:bottom w:val="nil"/>
              <w:right w:val="nil"/>
            </w:tcBorders>
            <w:shd w:val="clear" w:color="FFFFFF" w:fill="FFFFFF"/>
            <w:vAlign w:val="bottom"/>
            <w:hideMark/>
          </w:tcPr>
          <w:p w:rsidR="004814DB" w:rsidRPr="003215E8" w:rsidRDefault="004814DB" w:rsidP="003215E8">
            <w:pPr>
              <w:spacing w:after="0" w:line="240" w:lineRule="auto"/>
              <w:rPr>
                <w:rFonts w:cs="Calibri"/>
                <w:sz w:val="19"/>
                <w:szCs w:val="19"/>
              </w:rPr>
            </w:pPr>
            <w:r w:rsidRPr="003215E8">
              <w:rPr>
                <w:rFonts w:cs="Calibri"/>
                <w:sz w:val="19"/>
                <w:szCs w:val="19"/>
              </w:rPr>
              <w:t>Disposals</w:t>
            </w:r>
          </w:p>
        </w:tc>
        <w:tc>
          <w:tcPr>
            <w:tcW w:w="1483"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rPr>
                <w:rFonts w:ascii="Arial" w:hAnsi="Arial" w:cs="Arial"/>
                <w:sz w:val="19"/>
                <w:szCs w:val="19"/>
              </w:rPr>
            </w:pPr>
            <w:r w:rsidRPr="003215E8">
              <w:rPr>
                <w:rFonts w:ascii="Arial" w:hAnsi="Arial" w:cs="Arial"/>
                <w:sz w:val="19"/>
                <w:szCs w:val="19"/>
              </w:rPr>
              <w:t> </w:t>
            </w:r>
          </w:p>
        </w:tc>
        <w:tc>
          <w:tcPr>
            <w:tcW w:w="1527"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rPr>
                <w:rFonts w:ascii="Arial" w:hAnsi="Arial" w:cs="Arial"/>
                <w:sz w:val="19"/>
                <w:szCs w:val="19"/>
              </w:rPr>
            </w:pPr>
            <w:r w:rsidRPr="003215E8">
              <w:rPr>
                <w:rFonts w:ascii="Arial" w:hAnsi="Arial" w:cs="Arial"/>
                <w:sz w:val="19"/>
                <w:szCs w:val="19"/>
              </w:rPr>
              <w:t> </w:t>
            </w:r>
          </w:p>
        </w:tc>
        <w:tc>
          <w:tcPr>
            <w:tcW w:w="1701"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rPr>
                <w:rFonts w:ascii="Arial" w:hAnsi="Arial" w:cs="Arial"/>
                <w:sz w:val="19"/>
                <w:szCs w:val="19"/>
              </w:rPr>
            </w:pPr>
            <w:r w:rsidRPr="003215E8">
              <w:rPr>
                <w:rFonts w:ascii="Arial" w:hAnsi="Arial" w:cs="Arial"/>
                <w:sz w:val="19"/>
                <w:szCs w:val="19"/>
              </w:rPr>
              <w:t> </w:t>
            </w:r>
          </w:p>
        </w:tc>
        <w:tc>
          <w:tcPr>
            <w:tcW w:w="1134"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rPr>
                <w:rFonts w:ascii="Arial" w:hAnsi="Arial" w:cs="Arial"/>
                <w:sz w:val="19"/>
                <w:szCs w:val="19"/>
              </w:rPr>
            </w:pPr>
            <w:r w:rsidRPr="003215E8">
              <w:rPr>
                <w:rFonts w:ascii="Arial" w:hAnsi="Arial" w:cs="Arial"/>
                <w:sz w:val="19"/>
                <w:szCs w:val="19"/>
              </w:rPr>
              <w:t> </w:t>
            </w:r>
          </w:p>
        </w:tc>
        <w:tc>
          <w:tcPr>
            <w:tcW w:w="992"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 </w:t>
            </w:r>
          </w:p>
        </w:tc>
      </w:tr>
      <w:tr w:rsidR="004814DB" w:rsidTr="003215E8">
        <w:trPr>
          <w:trHeight w:hRule="exact" w:val="284"/>
        </w:trPr>
        <w:tc>
          <w:tcPr>
            <w:tcW w:w="6272"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ind w:firstLineChars="100" w:firstLine="190"/>
              <w:rPr>
                <w:rFonts w:cs="Calibri"/>
                <w:sz w:val="19"/>
                <w:szCs w:val="19"/>
              </w:rPr>
            </w:pPr>
            <w:r w:rsidRPr="003215E8">
              <w:rPr>
                <w:rFonts w:cs="Calibri"/>
                <w:sz w:val="19"/>
                <w:szCs w:val="19"/>
              </w:rPr>
              <w:t>From disposal of entities or operations (including restructuring)</w:t>
            </w:r>
          </w:p>
        </w:tc>
        <w:tc>
          <w:tcPr>
            <w:tcW w:w="1483"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(119)</w:t>
            </w:r>
          </w:p>
        </w:tc>
        <w:tc>
          <w:tcPr>
            <w:tcW w:w="1527"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(28)</w:t>
            </w:r>
          </w:p>
        </w:tc>
        <w:tc>
          <w:tcPr>
            <w:tcW w:w="1701"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 xml:space="preserve"> -</w:t>
            </w:r>
          </w:p>
        </w:tc>
        <w:tc>
          <w:tcPr>
            <w:tcW w:w="1134"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 xml:space="preserve"> -</w:t>
            </w:r>
          </w:p>
        </w:tc>
        <w:tc>
          <w:tcPr>
            <w:tcW w:w="992"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(147)</w:t>
            </w:r>
          </w:p>
        </w:tc>
      </w:tr>
      <w:tr w:rsidR="004814DB" w:rsidTr="003215E8">
        <w:trPr>
          <w:trHeight w:hRule="exact" w:val="284"/>
        </w:trPr>
        <w:tc>
          <w:tcPr>
            <w:tcW w:w="6272"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ind w:firstLineChars="100" w:firstLine="190"/>
              <w:rPr>
                <w:rFonts w:cs="Calibri"/>
                <w:sz w:val="19"/>
                <w:szCs w:val="19"/>
              </w:rPr>
            </w:pPr>
            <w:r w:rsidRPr="003215E8">
              <w:rPr>
                <w:rFonts w:cs="Calibri"/>
                <w:sz w:val="19"/>
                <w:szCs w:val="19"/>
              </w:rPr>
              <w:t>Other</w:t>
            </w:r>
          </w:p>
        </w:tc>
        <w:tc>
          <w:tcPr>
            <w:tcW w:w="1483"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(1,351)</w:t>
            </w:r>
          </w:p>
        </w:tc>
        <w:tc>
          <w:tcPr>
            <w:tcW w:w="1527"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(230)</w:t>
            </w:r>
          </w:p>
        </w:tc>
        <w:tc>
          <w:tcPr>
            <w:tcW w:w="1701"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 xml:space="preserve"> -</w:t>
            </w:r>
          </w:p>
        </w:tc>
        <w:tc>
          <w:tcPr>
            <w:tcW w:w="1134"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 xml:space="preserve"> -</w:t>
            </w:r>
          </w:p>
        </w:tc>
        <w:tc>
          <w:tcPr>
            <w:tcW w:w="992"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(1,581)</w:t>
            </w:r>
          </w:p>
        </w:tc>
      </w:tr>
      <w:tr w:rsidR="004814DB" w:rsidTr="003215E8">
        <w:trPr>
          <w:trHeight w:hRule="exact" w:val="284"/>
        </w:trPr>
        <w:tc>
          <w:tcPr>
            <w:tcW w:w="6272"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ind w:firstLineChars="100" w:firstLine="190"/>
              <w:rPr>
                <w:rFonts w:cs="Calibri"/>
                <w:sz w:val="19"/>
                <w:szCs w:val="19"/>
              </w:rPr>
            </w:pPr>
            <w:r w:rsidRPr="003215E8">
              <w:rPr>
                <w:rFonts w:cs="Calibri"/>
                <w:sz w:val="19"/>
                <w:szCs w:val="19"/>
              </w:rPr>
              <w:t>Write-offs</w:t>
            </w:r>
          </w:p>
        </w:tc>
        <w:tc>
          <w:tcPr>
            <w:tcW w:w="1483"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 xml:space="preserve"> -</w:t>
            </w:r>
          </w:p>
        </w:tc>
        <w:tc>
          <w:tcPr>
            <w:tcW w:w="1527"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(75)</w:t>
            </w:r>
          </w:p>
        </w:tc>
        <w:tc>
          <w:tcPr>
            <w:tcW w:w="1701"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 xml:space="preserve"> -</w:t>
            </w:r>
          </w:p>
        </w:tc>
        <w:tc>
          <w:tcPr>
            <w:tcW w:w="1134"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(33)</w:t>
            </w:r>
          </w:p>
        </w:tc>
        <w:tc>
          <w:tcPr>
            <w:tcW w:w="992"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(108)</w:t>
            </w:r>
          </w:p>
        </w:tc>
      </w:tr>
      <w:tr w:rsidR="004814DB" w:rsidTr="003215E8">
        <w:trPr>
          <w:trHeight w:hRule="exact" w:val="284"/>
        </w:trPr>
        <w:tc>
          <w:tcPr>
            <w:tcW w:w="6272" w:type="dxa"/>
            <w:tcBorders>
              <w:top w:val="nil"/>
              <w:left w:val="nil"/>
              <w:bottom w:val="nil"/>
              <w:right w:val="nil"/>
            </w:tcBorders>
            <w:shd w:val="clear" w:color="FFFFFF" w:fill="FFFFFF"/>
            <w:vAlign w:val="bottom"/>
            <w:hideMark/>
          </w:tcPr>
          <w:p w:rsidR="004814DB" w:rsidRPr="003215E8" w:rsidRDefault="004814DB" w:rsidP="003215E8">
            <w:pPr>
              <w:spacing w:after="0" w:line="240" w:lineRule="auto"/>
              <w:rPr>
                <w:rFonts w:cs="Calibri"/>
                <w:b/>
                <w:bCs/>
                <w:sz w:val="19"/>
                <w:szCs w:val="19"/>
              </w:rPr>
            </w:pPr>
            <w:r w:rsidRPr="003215E8">
              <w:rPr>
                <w:rFonts w:cs="Calibri"/>
                <w:b/>
                <w:bCs/>
                <w:sz w:val="19"/>
                <w:szCs w:val="19"/>
              </w:rPr>
              <w:t>Net book value 30 June 2014</w:t>
            </w:r>
          </w:p>
        </w:tc>
        <w:tc>
          <w:tcPr>
            <w:tcW w:w="1483" w:type="dxa"/>
            <w:tcBorders>
              <w:top w:val="single" w:sz="4" w:space="0" w:color="auto"/>
              <w:left w:val="nil"/>
              <w:bottom w:val="double" w:sz="6" w:space="0" w:color="auto"/>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21,017</w:t>
            </w:r>
          </w:p>
        </w:tc>
        <w:tc>
          <w:tcPr>
            <w:tcW w:w="1527" w:type="dxa"/>
            <w:tcBorders>
              <w:top w:val="single" w:sz="4" w:space="0" w:color="auto"/>
              <w:left w:val="nil"/>
              <w:bottom w:val="double" w:sz="6" w:space="0" w:color="auto"/>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13,102</w:t>
            </w:r>
          </w:p>
        </w:tc>
        <w:tc>
          <w:tcPr>
            <w:tcW w:w="1701" w:type="dxa"/>
            <w:tcBorders>
              <w:top w:val="single" w:sz="4" w:space="0" w:color="auto"/>
              <w:left w:val="nil"/>
              <w:bottom w:val="double" w:sz="6" w:space="0" w:color="auto"/>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39,446</w:t>
            </w:r>
          </w:p>
        </w:tc>
        <w:tc>
          <w:tcPr>
            <w:tcW w:w="1134" w:type="dxa"/>
            <w:tcBorders>
              <w:top w:val="single" w:sz="4" w:space="0" w:color="auto"/>
              <w:left w:val="nil"/>
              <w:bottom w:val="double" w:sz="6" w:space="0" w:color="auto"/>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565</w:t>
            </w:r>
          </w:p>
        </w:tc>
        <w:tc>
          <w:tcPr>
            <w:tcW w:w="992" w:type="dxa"/>
            <w:tcBorders>
              <w:top w:val="single" w:sz="4" w:space="0" w:color="auto"/>
              <w:left w:val="nil"/>
              <w:bottom w:val="double" w:sz="6" w:space="0" w:color="auto"/>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74,130</w:t>
            </w:r>
          </w:p>
        </w:tc>
      </w:tr>
      <w:tr w:rsidR="004814DB" w:rsidTr="003215E8">
        <w:trPr>
          <w:trHeight w:hRule="exact" w:val="284"/>
        </w:trPr>
        <w:tc>
          <w:tcPr>
            <w:tcW w:w="6272" w:type="dxa"/>
            <w:tcBorders>
              <w:top w:val="nil"/>
              <w:left w:val="nil"/>
              <w:bottom w:val="nil"/>
              <w:right w:val="nil"/>
            </w:tcBorders>
            <w:shd w:val="clear" w:color="FFFFFF" w:fill="FFFFFF"/>
            <w:vAlign w:val="bottom"/>
            <w:hideMark/>
          </w:tcPr>
          <w:p w:rsidR="004814DB" w:rsidRPr="003215E8" w:rsidRDefault="004814DB" w:rsidP="003215E8">
            <w:pPr>
              <w:spacing w:after="0" w:line="240" w:lineRule="auto"/>
              <w:rPr>
                <w:rFonts w:cs="Calibri"/>
                <w:b/>
                <w:bCs/>
                <w:sz w:val="19"/>
                <w:szCs w:val="19"/>
              </w:rPr>
            </w:pPr>
            <w:r w:rsidRPr="003215E8">
              <w:rPr>
                <w:rFonts w:cs="Calibri"/>
                <w:b/>
                <w:bCs/>
                <w:sz w:val="19"/>
                <w:szCs w:val="19"/>
              </w:rPr>
              <w:t>Net book value as of 30 June 2014 represented by:</w:t>
            </w:r>
          </w:p>
        </w:tc>
        <w:tc>
          <w:tcPr>
            <w:tcW w:w="1483"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rPr>
                <w:rFonts w:ascii="Arial" w:hAnsi="Arial" w:cs="Arial"/>
                <w:sz w:val="19"/>
                <w:szCs w:val="19"/>
              </w:rPr>
            </w:pPr>
            <w:r w:rsidRPr="003215E8">
              <w:rPr>
                <w:rFonts w:ascii="Arial" w:hAnsi="Arial" w:cs="Arial"/>
                <w:sz w:val="19"/>
                <w:szCs w:val="19"/>
              </w:rPr>
              <w:t> </w:t>
            </w:r>
          </w:p>
        </w:tc>
        <w:tc>
          <w:tcPr>
            <w:tcW w:w="1527"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rPr>
                <w:rFonts w:ascii="Arial" w:hAnsi="Arial" w:cs="Arial"/>
                <w:sz w:val="19"/>
                <w:szCs w:val="19"/>
              </w:rPr>
            </w:pPr>
            <w:r w:rsidRPr="003215E8">
              <w:rPr>
                <w:rFonts w:ascii="Arial" w:hAnsi="Arial" w:cs="Arial"/>
                <w:sz w:val="19"/>
                <w:szCs w:val="19"/>
              </w:rPr>
              <w:t> </w:t>
            </w:r>
          </w:p>
        </w:tc>
        <w:tc>
          <w:tcPr>
            <w:tcW w:w="1701"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rPr>
                <w:rFonts w:ascii="Arial" w:hAnsi="Arial" w:cs="Arial"/>
                <w:sz w:val="19"/>
                <w:szCs w:val="19"/>
              </w:rPr>
            </w:pPr>
            <w:r w:rsidRPr="003215E8">
              <w:rPr>
                <w:rFonts w:ascii="Arial" w:hAnsi="Arial" w:cs="Arial"/>
                <w:sz w:val="19"/>
                <w:szCs w:val="19"/>
              </w:rPr>
              <w:t> </w:t>
            </w:r>
          </w:p>
        </w:tc>
        <w:tc>
          <w:tcPr>
            <w:tcW w:w="1134"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rPr>
                <w:rFonts w:ascii="Arial" w:hAnsi="Arial" w:cs="Arial"/>
                <w:sz w:val="19"/>
                <w:szCs w:val="19"/>
              </w:rPr>
            </w:pPr>
            <w:r w:rsidRPr="003215E8">
              <w:rPr>
                <w:rFonts w:ascii="Arial" w:hAnsi="Arial" w:cs="Arial"/>
                <w:sz w:val="19"/>
                <w:szCs w:val="19"/>
              </w:rPr>
              <w:t> </w:t>
            </w:r>
          </w:p>
        </w:tc>
        <w:tc>
          <w:tcPr>
            <w:tcW w:w="992"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rPr>
                <w:rFonts w:ascii="Arial" w:hAnsi="Arial" w:cs="Arial"/>
                <w:sz w:val="19"/>
                <w:szCs w:val="19"/>
              </w:rPr>
            </w:pPr>
            <w:r w:rsidRPr="003215E8">
              <w:rPr>
                <w:rFonts w:ascii="Arial" w:hAnsi="Arial" w:cs="Arial"/>
                <w:sz w:val="19"/>
                <w:szCs w:val="19"/>
              </w:rPr>
              <w:t> </w:t>
            </w:r>
          </w:p>
        </w:tc>
      </w:tr>
      <w:tr w:rsidR="004814DB" w:rsidTr="003215E8">
        <w:trPr>
          <w:trHeight w:hRule="exact" w:val="284"/>
        </w:trPr>
        <w:tc>
          <w:tcPr>
            <w:tcW w:w="6272" w:type="dxa"/>
            <w:tcBorders>
              <w:top w:val="nil"/>
              <w:left w:val="nil"/>
              <w:bottom w:val="nil"/>
              <w:right w:val="nil"/>
            </w:tcBorders>
            <w:shd w:val="clear" w:color="FFFFFF" w:fill="FFFFFF"/>
            <w:vAlign w:val="bottom"/>
            <w:hideMark/>
          </w:tcPr>
          <w:p w:rsidR="004814DB" w:rsidRPr="003215E8" w:rsidRDefault="004814DB" w:rsidP="003215E8">
            <w:pPr>
              <w:spacing w:after="0" w:line="240" w:lineRule="auto"/>
              <w:rPr>
                <w:rFonts w:cs="Calibri"/>
                <w:sz w:val="19"/>
                <w:szCs w:val="19"/>
              </w:rPr>
            </w:pPr>
            <w:r w:rsidRPr="003215E8">
              <w:rPr>
                <w:rFonts w:cs="Calibri"/>
                <w:sz w:val="19"/>
                <w:szCs w:val="19"/>
              </w:rPr>
              <w:t>Gross book value</w:t>
            </w:r>
          </w:p>
        </w:tc>
        <w:tc>
          <w:tcPr>
            <w:tcW w:w="1483"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rPr>
                <w:rFonts w:ascii="Arial" w:hAnsi="Arial" w:cs="Arial"/>
                <w:sz w:val="19"/>
                <w:szCs w:val="19"/>
              </w:rPr>
            </w:pPr>
            <w:r w:rsidRPr="003215E8">
              <w:rPr>
                <w:rFonts w:ascii="Arial" w:hAnsi="Arial" w:cs="Arial"/>
                <w:sz w:val="19"/>
                <w:szCs w:val="19"/>
              </w:rPr>
              <w:t> </w:t>
            </w:r>
          </w:p>
        </w:tc>
        <w:tc>
          <w:tcPr>
            <w:tcW w:w="1527"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rPr>
                <w:rFonts w:ascii="Arial" w:hAnsi="Arial" w:cs="Arial"/>
                <w:sz w:val="19"/>
                <w:szCs w:val="19"/>
              </w:rPr>
            </w:pPr>
            <w:r w:rsidRPr="003215E8">
              <w:rPr>
                <w:rFonts w:ascii="Arial" w:hAnsi="Arial" w:cs="Arial"/>
                <w:sz w:val="19"/>
                <w:szCs w:val="19"/>
              </w:rPr>
              <w:t> </w:t>
            </w:r>
          </w:p>
        </w:tc>
        <w:tc>
          <w:tcPr>
            <w:tcW w:w="1701"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rPr>
                <w:rFonts w:ascii="Arial" w:hAnsi="Arial" w:cs="Arial"/>
                <w:sz w:val="19"/>
                <w:szCs w:val="19"/>
              </w:rPr>
            </w:pPr>
            <w:r w:rsidRPr="003215E8">
              <w:rPr>
                <w:rFonts w:ascii="Arial" w:hAnsi="Arial" w:cs="Arial"/>
                <w:sz w:val="19"/>
                <w:szCs w:val="19"/>
              </w:rPr>
              <w:t> </w:t>
            </w:r>
          </w:p>
        </w:tc>
        <w:tc>
          <w:tcPr>
            <w:tcW w:w="1134"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rPr>
                <w:rFonts w:ascii="Arial" w:hAnsi="Arial" w:cs="Arial"/>
                <w:sz w:val="19"/>
                <w:szCs w:val="19"/>
              </w:rPr>
            </w:pPr>
            <w:r w:rsidRPr="003215E8">
              <w:rPr>
                <w:rFonts w:ascii="Arial" w:hAnsi="Arial" w:cs="Arial"/>
                <w:sz w:val="19"/>
                <w:szCs w:val="19"/>
              </w:rPr>
              <w:t> </w:t>
            </w:r>
          </w:p>
        </w:tc>
        <w:tc>
          <w:tcPr>
            <w:tcW w:w="992"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rPr>
                <w:rFonts w:ascii="Arial" w:hAnsi="Arial" w:cs="Arial"/>
                <w:sz w:val="19"/>
                <w:szCs w:val="19"/>
              </w:rPr>
            </w:pPr>
            <w:r w:rsidRPr="003215E8">
              <w:rPr>
                <w:rFonts w:ascii="Arial" w:hAnsi="Arial" w:cs="Arial"/>
                <w:sz w:val="19"/>
                <w:szCs w:val="19"/>
              </w:rPr>
              <w:t> </w:t>
            </w:r>
          </w:p>
        </w:tc>
      </w:tr>
      <w:tr w:rsidR="004814DB" w:rsidTr="003215E8">
        <w:trPr>
          <w:trHeight w:hRule="exact" w:val="284"/>
        </w:trPr>
        <w:tc>
          <w:tcPr>
            <w:tcW w:w="6272" w:type="dxa"/>
            <w:tcBorders>
              <w:top w:val="nil"/>
              <w:left w:val="nil"/>
              <w:bottom w:val="nil"/>
              <w:right w:val="nil"/>
            </w:tcBorders>
            <w:shd w:val="clear" w:color="FFFFFF" w:fill="FFFFFF"/>
            <w:vAlign w:val="bottom"/>
            <w:hideMark/>
          </w:tcPr>
          <w:p w:rsidR="004814DB" w:rsidRPr="003215E8" w:rsidRDefault="004814DB" w:rsidP="003215E8">
            <w:pPr>
              <w:spacing w:after="0" w:line="240" w:lineRule="auto"/>
              <w:ind w:firstLineChars="100" w:firstLine="190"/>
              <w:rPr>
                <w:rFonts w:cs="Calibri"/>
                <w:sz w:val="19"/>
                <w:szCs w:val="19"/>
              </w:rPr>
            </w:pPr>
            <w:r w:rsidRPr="003215E8">
              <w:rPr>
                <w:rFonts w:cs="Calibri"/>
                <w:sz w:val="19"/>
                <w:szCs w:val="19"/>
              </w:rPr>
              <w:t>Fair Value</w:t>
            </w:r>
          </w:p>
        </w:tc>
        <w:tc>
          <w:tcPr>
            <w:tcW w:w="1483"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 xml:space="preserve">21,190 </w:t>
            </w:r>
          </w:p>
        </w:tc>
        <w:tc>
          <w:tcPr>
            <w:tcW w:w="1527"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 xml:space="preserve">21,582 </w:t>
            </w:r>
          </w:p>
        </w:tc>
        <w:tc>
          <w:tcPr>
            <w:tcW w:w="1701"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 xml:space="preserve">84,686 </w:t>
            </w:r>
          </w:p>
        </w:tc>
        <w:tc>
          <w:tcPr>
            <w:tcW w:w="1134"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 xml:space="preserve">706 </w:t>
            </w:r>
          </w:p>
        </w:tc>
        <w:tc>
          <w:tcPr>
            <w:tcW w:w="992"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128,164</w:t>
            </w:r>
          </w:p>
        </w:tc>
      </w:tr>
      <w:tr w:rsidR="004814DB" w:rsidTr="003215E8">
        <w:trPr>
          <w:trHeight w:hRule="exact" w:val="284"/>
        </w:trPr>
        <w:tc>
          <w:tcPr>
            <w:tcW w:w="6272" w:type="dxa"/>
            <w:tcBorders>
              <w:top w:val="nil"/>
              <w:left w:val="nil"/>
              <w:bottom w:val="nil"/>
              <w:right w:val="nil"/>
            </w:tcBorders>
            <w:shd w:val="clear" w:color="FFFFFF" w:fill="FFFFFF"/>
            <w:vAlign w:val="bottom"/>
            <w:hideMark/>
          </w:tcPr>
          <w:p w:rsidR="004814DB" w:rsidRPr="003215E8" w:rsidRDefault="004814DB" w:rsidP="003215E8">
            <w:pPr>
              <w:spacing w:after="0" w:line="240" w:lineRule="auto"/>
              <w:ind w:firstLineChars="100" w:firstLine="190"/>
              <w:rPr>
                <w:rFonts w:cs="Calibri"/>
                <w:sz w:val="19"/>
                <w:szCs w:val="19"/>
              </w:rPr>
            </w:pPr>
            <w:r w:rsidRPr="003215E8">
              <w:rPr>
                <w:rFonts w:cs="Calibri"/>
                <w:sz w:val="19"/>
                <w:szCs w:val="19"/>
              </w:rPr>
              <w:t>Work in progress</w:t>
            </w:r>
          </w:p>
        </w:tc>
        <w:tc>
          <w:tcPr>
            <w:tcW w:w="1483"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 xml:space="preserve">409 </w:t>
            </w:r>
          </w:p>
        </w:tc>
        <w:tc>
          <w:tcPr>
            <w:tcW w:w="1527"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 xml:space="preserve"> -</w:t>
            </w:r>
          </w:p>
        </w:tc>
        <w:tc>
          <w:tcPr>
            <w:tcW w:w="1701"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 xml:space="preserve">1,504 </w:t>
            </w:r>
          </w:p>
        </w:tc>
        <w:tc>
          <w:tcPr>
            <w:tcW w:w="1134"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 xml:space="preserve"> -</w:t>
            </w:r>
          </w:p>
        </w:tc>
        <w:tc>
          <w:tcPr>
            <w:tcW w:w="992"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1,913</w:t>
            </w:r>
          </w:p>
        </w:tc>
      </w:tr>
      <w:tr w:rsidR="004814DB" w:rsidTr="003215E8">
        <w:trPr>
          <w:trHeight w:hRule="exact" w:val="284"/>
        </w:trPr>
        <w:tc>
          <w:tcPr>
            <w:tcW w:w="6272" w:type="dxa"/>
            <w:tcBorders>
              <w:top w:val="nil"/>
              <w:left w:val="nil"/>
              <w:bottom w:val="nil"/>
              <w:right w:val="nil"/>
            </w:tcBorders>
            <w:shd w:val="clear" w:color="FFFFFF" w:fill="FFFFFF"/>
            <w:vAlign w:val="bottom"/>
            <w:hideMark/>
          </w:tcPr>
          <w:p w:rsidR="004814DB" w:rsidRPr="003215E8" w:rsidRDefault="004814DB" w:rsidP="003215E8">
            <w:pPr>
              <w:spacing w:after="0" w:line="240" w:lineRule="auto"/>
              <w:rPr>
                <w:rFonts w:cs="Calibri"/>
                <w:sz w:val="19"/>
                <w:szCs w:val="19"/>
              </w:rPr>
            </w:pPr>
            <w:r w:rsidRPr="003215E8">
              <w:rPr>
                <w:rFonts w:cs="Calibri"/>
                <w:sz w:val="19"/>
                <w:szCs w:val="19"/>
              </w:rPr>
              <w:t>Accumulated amortisation</w:t>
            </w:r>
          </w:p>
        </w:tc>
        <w:tc>
          <w:tcPr>
            <w:tcW w:w="1483"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 xml:space="preserve"> -</w:t>
            </w:r>
          </w:p>
        </w:tc>
        <w:tc>
          <w:tcPr>
            <w:tcW w:w="1527"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 xml:space="preserve"> -</w:t>
            </w:r>
          </w:p>
        </w:tc>
        <w:tc>
          <w:tcPr>
            <w:tcW w:w="1701"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(30,920)</w:t>
            </w:r>
          </w:p>
        </w:tc>
        <w:tc>
          <w:tcPr>
            <w:tcW w:w="1134"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(87)</w:t>
            </w:r>
          </w:p>
        </w:tc>
        <w:tc>
          <w:tcPr>
            <w:tcW w:w="992"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(31,007)</w:t>
            </w:r>
          </w:p>
        </w:tc>
      </w:tr>
      <w:tr w:rsidR="004814DB" w:rsidTr="003215E8">
        <w:trPr>
          <w:trHeight w:hRule="exact" w:val="284"/>
        </w:trPr>
        <w:tc>
          <w:tcPr>
            <w:tcW w:w="6272" w:type="dxa"/>
            <w:tcBorders>
              <w:top w:val="nil"/>
              <w:left w:val="nil"/>
              <w:bottom w:val="nil"/>
              <w:right w:val="nil"/>
            </w:tcBorders>
            <w:shd w:val="clear" w:color="FFFFFF" w:fill="FFFFFF"/>
            <w:vAlign w:val="bottom"/>
            <w:hideMark/>
          </w:tcPr>
          <w:p w:rsidR="004814DB" w:rsidRPr="003215E8" w:rsidRDefault="004814DB" w:rsidP="003215E8">
            <w:pPr>
              <w:spacing w:after="0" w:line="240" w:lineRule="auto"/>
              <w:rPr>
                <w:rFonts w:cs="Calibri"/>
                <w:sz w:val="19"/>
                <w:szCs w:val="19"/>
              </w:rPr>
            </w:pPr>
            <w:r w:rsidRPr="003215E8">
              <w:rPr>
                <w:rFonts w:cs="Calibri"/>
                <w:sz w:val="19"/>
                <w:szCs w:val="19"/>
              </w:rPr>
              <w:t>Accumulated depreciation</w:t>
            </w:r>
          </w:p>
        </w:tc>
        <w:tc>
          <w:tcPr>
            <w:tcW w:w="1483"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 xml:space="preserve"> -</w:t>
            </w:r>
          </w:p>
        </w:tc>
        <w:tc>
          <w:tcPr>
            <w:tcW w:w="1527"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(5,602)</w:t>
            </w:r>
          </w:p>
        </w:tc>
        <w:tc>
          <w:tcPr>
            <w:tcW w:w="1701"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 xml:space="preserve"> -</w:t>
            </w:r>
          </w:p>
        </w:tc>
        <w:tc>
          <w:tcPr>
            <w:tcW w:w="1134"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 xml:space="preserve"> -</w:t>
            </w:r>
          </w:p>
        </w:tc>
        <w:tc>
          <w:tcPr>
            <w:tcW w:w="992"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(5,602)</w:t>
            </w:r>
          </w:p>
        </w:tc>
      </w:tr>
      <w:tr w:rsidR="004814DB" w:rsidTr="003215E8">
        <w:trPr>
          <w:trHeight w:hRule="exact" w:val="284"/>
        </w:trPr>
        <w:tc>
          <w:tcPr>
            <w:tcW w:w="6272" w:type="dxa"/>
            <w:tcBorders>
              <w:top w:val="nil"/>
              <w:left w:val="nil"/>
              <w:bottom w:val="nil"/>
              <w:right w:val="nil"/>
            </w:tcBorders>
            <w:shd w:val="clear" w:color="FFFFFF" w:fill="FFFFFF"/>
            <w:vAlign w:val="bottom"/>
            <w:hideMark/>
          </w:tcPr>
          <w:p w:rsidR="004814DB" w:rsidRPr="003215E8" w:rsidRDefault="004814DB" w:rsidP="003215E8">
            <w:pPr>
              <w:spacing w:after="0" w:line="240" w:lineRule="auto"/>
              <w:rPr>
                <w:rFonts w:cs="Calibri"/>
                <w:sz w:val="19"/>
                <w:szCs w:val="19"/>
              </w:rPr>
            </w:pPr>
            <w:r w:rsidRPr="003215E8">
              <w:rPr>
                <w:rFonts w:cs="Calibri"/>
                <w:sz w:val="19"/>
                <w:szCs w:val="19"/>
              </w:rPr>
              <w:t>Accumulated impairment</w:t>
            </w:r>
          </w:p>
        </w:tc>
        <w:tc>
          <w:tcPr>
            <w:tcW w:w="1483"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(582)</w:t>
            </w:r>
          </w:p>
        </w:tc>
        <w:tc>
          <w:tcPr>
            <w:tcW w:w="1527"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(2,878)</w:t>
            </w:r>
          </w:p>
        </w:tc>
        <w:tc>
          <w:tcPr>
            <w:tcW w:w="1701"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(15,824)</w:t>
            </w:r>
          </w:p>
        </w:tc>
        <w:tc>
          <w:tcPr>
            <w:tcW w:w="1134"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(54)</w:t>
            </w:r>
          </w:p>
        </w:tc>
        <w:tc>
          <w:tcPr>
            <w:tcW w:w="992" w:type="dxa"/>
            <w:tcBorders>
              <w:top w:val="nil"/>
              <w:left w:val="nil"/>
              <w:bottom w:val="nil"/>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(19,338)</w:t>
            </w:r>
          </w:p>
        </w:tc>
      </w:tr>
      <w:tr w:rsidR="004814DB" w:rsidTr="003215E8">
        <w:trPr>
          <w:trHeight w:hRule="exact" w:val="284"/>
        </w:trPr>
        <w:tc>
          <w:tcPr>
            <w:tcW w:w="6272" w:type="dxa"/>
            <w:tcBorders>
              <w:top w:val="nil"/>
              <w:left w:val="nil"/>
              <w:bottom w:val="nil"/>
              <w:right w:val="nil"/>
            </w:tcBorders>
            <w:shd w:val="clear" w:color="FFFFFF" w:fill="FFFFFF"/>
            <w:vAlign w:val="bottom"/>
            <w:hideMark/>
          </w:tcPr>
          <w:p w:rsidR="004814DB" w:rsidRPr="003215E8" w:rsidRDefault="004814DB" w:rsidP="003215E8">
            <w:pPr>
              <w:spacing w:after="0" w:line="240" w:lineRule="auto"/>
              <w:rPr>
                <w:rFonts w:cs="Calibri"/>
                <w:b/>
                <w:bCs/>
                <w:sz w:val="19"/>
                <w:szCs w:val="19"/>
              </w:rPr>
            </w:pPr>
            <w:r w:rsidRPr="003215E8">
              <w:rPr>
                <w:rFonts w:cs="Calibri"/>
                <w:b/>
                <w:bCs/>
                <w:sz w:val="19"/>
                <w:szCs w:val="19"/>
              </w:rPr>
              <w:t>Net book value 30 June 2014</w:t>
            </w:r>
          </w:p>
        </w:tc>
        <w:tc>
          <w:tcPr>
            <w:tcW w:w="1483" w:type="dxa"/>
            <w:tcBorders>
              <w:top w:val="single" w:sz="4" w:space="0" w:color="auto"/>
              <w:left w:val="nil"/>
              <w:bottom w:val="double" w:sz="6" w:space="0" w:color="auto"/>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21,017</w:t>
            </w:r>
          </w:p>
        </w:tc>
        <w:tc>
          <w:tcPr>
            <w:tcW w:w="1527" w:type="dxa"/>
            <w:tcBorders>
              <w:top w:val="single" w:sz="4" w:space="0" w:color="auto"/>
              <w:left w:val="nil"/>
              <w:bottom w:val="double" w:sz="6" w:space="0" w:color="auto"/>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13,102</w:t>
            </w:r>
          </w:p>
        </w:tc>
        <w:tc>
          <w:tcPr>
            <w:tcW w:w="1701" w:type="dxa"/>
            <w:tcBorders>
              <w:top w:val="single" w:sz="4" w:space="0" w:color="auto"/>
              <w:left w:val="nil"/>
              <w:bottom w:val="double" w:sz="6" w:space="0" w:color="auto"/>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39,446</w:t>
            </w:r>
          </w:p>
        </w:tc>
        <w:tc>
          <w:tcPr>
            <w:tcW w:w="1134" w:type="dxa"/>
            <w:tcBorders>
              <w:top w:val="single" w:sz="4" w:space="0" w:color="auto"/>
              <w:left w:val="nil"/>
              <w:bottom w:val="double" w:sz="6" w:space="0" w:color="auto"/>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565</w:t>
            </w:r>
          </w:p>
        </w:tc>
        <w:tc>
          <w:tcPr>
            <w:tcW w:w="992" w:type="dxa"/>
            <w:tcBorders>
              <w:top w:val="single" w:sz="4" w:space="0" w:color="auto"/>
              <w:left w:val="nil"/>
              <w:bottom w:val="double" w:sz="6" w:space="0" w:color="auto"/>
              <w:right w:val="nil"/>
            </w:tcBorders>
            <w:shd w:val="clear" w:color="FFFFFF" w:fill="FFFFFF"/>
            <w:noWrap/>
            <w:vAlign w:val="bottom"/>
            <w:hideMark/>
          </w:tcPr>
          <w:p w:rsidR="004814DB" w:rsidRPr="003215E8" w:rsidRDefault="004814DB" w:rsidP="003215E8">
            <w:pPr>
              <w:spacing w:after="0" w:line="240" w:lineRule="auto"/>
              <w:jc w:val="right"/>
              <w:rPr>
                <w:rFonts w:cs="Calibri"/>
                <w:sz w:val="19"/>
                <w:szCs w:val="19"/>
              </w:rPr>
            </w:pPr>
            <w:r w:rsidRPr="003215E8">
              <w:rPr>
                <w:rFonts w:cs="Calibri"/>
                <w:sz w:val="19"/>
                <w:szCs w:val="19"/>
              </w:rPr>
              <w:t>74,130</w:t>
            </w:r>
          </w:p>
        </w:tc>
      </w:tr>
    </w:tbl>
    <w:p w:rsidR="0053787D" w:rsidRPr="003215E8" w:rsidRDefault="00993E1F" w:rsidP="002C6F7A">
      <w:pPr>
        <w:spacing w:line="240" w:lineRule="auto"/>
        <w:rPr>
          <w:rFonts w:asciiTheme="minorHAnsi" w:hAnsiTheme="minorHAnsi" w:cstheme="minorHAnsi"/>
          <w:sz w:val="19"/>
          <w:szCs w:val="19"/>
        </w:rPr>
        <w:sectPr w:rsidR="0053787D" w:rsidRPr="003215E8" w:rsidSect="009F07CF">
          <w:pgSz w:w="14572" w:h="10319" w:orient="landscape" w:code="13"/>
          <w:pgMar w:top="567" w:right="567" w:bottom="567" w:left="567" w:header="284" w:footer="284" w:gutter="0"/>
          <w:cols w:space="720"/>
          <w:docGrid w:linePitch="272"/>
        </w:sectPr>
      </w:pPr>
      <w:bookmarkStart w:id="230" w:name="RANGE!E75:J105"/>
      <w:bookmarkStart w:id="231" w:name="RANGE!E73:J103"/>
      <w:bookmarkStart w:id="232" w:name="RANGE!E76:J109"/>
      <w:bookmarkStart w:id="233" w:name="RANGE!E77:J111"/>
      <w:bookmarkStart w:id="234" w:name="RANGE!E77:L111"/>
      <w:bookmarkStart w:id="235" w:name="RANGE!E75:L109"/>
      <w:bookmarkStart w:id="236" w:name="RANGE!E71:L105"/>
      <w:bookmarkStart w:id="237" w:name="RANGE!E73:L109"/>
      <w:bookmarkStart w:id="238" w:name="RANGE!E65:L91"/>
      <w:bookmarkStart w:id="239" w:name="RANGE!E63:K89"/>
      <w:bookmarkEnd w:id="230"/>
      <w:bookmarkEnd w:id="231"/>
      <w:bookmarkEnd w:id="232"/>
      <w:bookmarkEnd w:id="233"/>
      <w:bookmarkEnd w:id="234"/>
      <w:bookmarkEnd w:id="235"/>
      <w:bookmarkEnd w:id="236"/>
      <w:bookmarkEnd w:id="237"/>
      <w:bookmarkEnd w:id="238"/>
      <w:bookmarkEnd w:id="239"/>
      <w:r w:rsidRPr="003215E8">
        <w:rPr>
          <w:rFonts w:asciiTheme="minorHAnsi" w:hAnsiTheme="minorHAnsi" w:cstheme="minorHAnsi"/>
          <w:sz w:val="19"/>
          <w:szCs w:val="19"/>
        </w:rPr>
        <w:t>1</w:t>
      </w:r>
      <w:r w:rsidR="00697675" w:rsidRPr="003215E8">
        <w:rPr>
          <w:rFonts w:asciiTheme="minorHAnsi" w:hAnsiTheme="minorHAnsi" w:cstheme="minorHAnsi"/>
          <w:sz w:val="19"/>
          <w:szCs w:val="19"/>
        </w:rPr>
        <w:t>.</w:t>
      </w:r>
      <w:r w:rsidRPr="003215E8">
        <w:rPr>
          <w:rFonts w:asciiTheme="minorHAnsi" w:hAnsiTheme="minorHAnsi" w:cstheme="minorHAnsi"/>
          <w:sz w:val="19"/>
          <w:szCs w:val="19"/>
        </w:rPr>
        <w:t xml:space="preserve"> Opening balances represent the balances transferred as a result of the 18 September</w:t>
      </w:r>
      <w:r w:rsidR="00860C4D" w:rsidRPr="003215E8">
        <w:rPr>
          <w:rFonts w:asciiTheme="minorHAnsi" w:hAnsiTheme="minorHAnsi" w:cstheme="minorHAnsi"/>
          <w:sz w:val="19"/>
          <w:szCs w:val="19"/>
        </w:rPr>
        <w:t xml:space="preserve"> 2013 restructure (Refer Note 11</w:t>
      </w:r>
      <w:r w:rsidRPr="003215E8">
        <w:rPr>
          <w:rFonts w:asciiTheme="minorHAnsi" w:hAnsiTheme="minorHAnsi" w:cstheme="minorHAnsi"/>
          <w:sz w:val="19"/>
          <w:szCs w:val="19"/>
        </w:rPr>
        <w:t>).</w:t>
      </w:r>
    </w:p>
    <w:tbl>
      <w:tblPr>
        <w:tblW w:w="9087" w:type="dxa"/>
        <w:tblInd w:w="80" w:type="dxa"/>
        <w:tblLayout w:type="fixed"/>
        <w:tblLook w:val="04A0" w:firstRow="1" w:lastRow="0" w:firstColumn="1" w:lastColumn="0" w:noHBand="0" w:noVBand="1"/>
      </w:tblPr>
      <w:tblGrid>
        <w:gridCol w:w="6346"/>
        <w:gridCol w:w="1252"/>
        <w:gridCol w:w="239"/>
        <w:gridCol w:w="1250"/>
      </w:tblGrid>
      <w:tr w:rsidR="004814DB" w:rsidTr="003215E8">
        <w:trPr>
          <w:trHeight w:hRule="exact" w:val="284"/>
        </w:trPr>
        <w:tc>
          <w:tcPr>
            <w:tcW w:w="6346" w:type="dxa"/>
            <w:tcBorders>
              <w:top w:val="nil"/>
              <w:left w:val="nil"/>
              <w:bottom w:val="nil"/>
              <w:right w:val="nil"/>
            </w:tcBorders>
            <w:shd w:val="clear" w:color="FFFFFF" w:fill="FFFFFF"/>
            <w:noWrap/>
            <w:vAlign w:val="bottom"/>
            <w:hideMark/>
          </w:tcPr>
          <w:p w:rsidR="004814DB" w:rsidRDefault="004814DB">
            <w:pPr>
              <w:rPr>
                <w:rFonts w:cs="Calibri"/>
                <w:b/>
                <w:bCs/>
                <w:szCs w:val="18"/>
              </w:rPr>
            </w:pPr>
            <w:bookmarkStart w:id="240" w:name="Note_ONATABLE1" w:colFirst="0" w:colLast="0"/>
            <w:r>
              <w:rPr>
                <w:rFonts w:cs="Calibri"/>
                <w:b/>
                <w:bCs/>
                <w:szCs w:val="18"/>
              </w:rPr>
              <w:lastRenderedPageBreak/>
              <w:t> </w:t>
            </w:r>
          </w:p>
        </w:tc>
        <w:tc>
          <w:tcPr>
            <w:tcW w:w="1252"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2015</w:t>
            </w:r>
          </w:p>
        </w:tc>
        <w:tc>
          <w:tcPr>
            <w:tcW w:w="239"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250" w:type="dxa"/>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2014</w:t>
            </w:r>
          </w:p>
        </w:tc>
      </w:tr>
      <w:bookmarkEnd w:id="240"/>
      <w:tr w:rsidR="004814DB" w:rsidTr="003215E8">
        <w:trPr>
          <w:trHeight w:hRule="exact" w:val="284"/>
        </w:trPr>
        <w:tc>
          <w:tcPr>
            <w:tcW w:w="6346" w:type="dxa"/>
            <w:tcBorders>
              <w:top w:val="nil"/>
              <w:left w:val="nil"/>
              <w:bottom w:val="nil"/>
              <w:right w:val="nil"/>
            </w:tcBorders>
            <w:shd w:val="clear" w:color="FFFFFF" w:fill="FFFFFF"/>
            <w:noWrap/>
            <w:vAlign w:val="bottom"/>
            <w:hideMark/>
          </w:tcPr>
          <w:p w:rsidR="004814DB" w:rsidRDefault="004814DB">
            <w:pPr>
              <w:rPr>
                <w:rFonts w:cs="Calibri"/>
                <w:b/>
                <w:bCs/>
                <w:szCs w:val="18"/>
              </w:rPr>
            </w:pPr>
            <w:r>
              <w:rPr>
                <w:rFonts w:cs="Calibri"/>
                <w:b/>
                <w:bCs/>
                <w:szCs w:val="18"/>
              </w:rPr>
              <w:t> </w:t>
            </w:r>
          </w:p>
        </w:tc>
        <w:tc>
          <w:tcPr>
            <w:tcW w:w="1252"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$'000</w:t>
            </w:r>
          </w:p>
        </w:tc>
        <w:tc>
          <w:tcPr>
            <w:tcW w:w="239"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250" w:type="dxa"/>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$'000</w:t>
            </w:r>
          </w:p>
        </w:tc>
      </w:tr>
      <w:tr w:rsidR="004814DB" w:rsidTr="003215E8">
        <w:trPr>
          <w:trHeight w:hRule="exact" w:val="284"/>
        </w:trPr>
        <w:tc>
          <w:tcPr>
            <w:tcW w:w="6346" w:type="dxa"/>
            <w:tcBorders>
              <w:top w:val="nil"/>
              <w:left w:val="nil"/>
              <w:bottom w:val="nil"/>
              <w:right w:val="nil"/>
            </w:tcBorders>
            <w:shd w:val="clear" w:color="FFFFFF" w:fill="FFFFFF"/>
            <w:noWrap/>
            <w:vAlign w:val="bottom"/>
            <w:hideMark/>
          </w:tcPr>
          <w:p w:rsidR="004814DB" w:rsidRDefault="004814DB">
            <w:pPr>
              <w:rPr>
                <w:rFonts w:cs="Calibri"/>
                <w:b/>
                <w:bCs/>
                <w:szCs w:val="18"/>
                <w:u w:val="single"/>
              </w:rPr>
            </w:pPr>
            <w:r>
              <w:rPr>
                <w:rFonts w:cs="Calibri"/>
                <w:b/>
                <w:bCs/>
                <w:szCs w:val="18"/>
                <w:u w:val="single"/>
              </w:rPr>
              <w:t>Note 8B: Other Non-Financial Assets</w:t>
            </w:r>
          </w:p>
        </w:tc>
        <w:tc>
          <w:tcPr>
            <w:tcW w:w="1252"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239"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r>
      <w:tr w:rsidR="004814DB" w:rsidTr="003215E8">
        <w:trPr>
          <w:trHeight w:hRule="exact" w:val="284"/>
        </w:trPr>
        <w:tc>
          <w:tcPr>
            <w:tcW w:w="6346" w:type="dxa"/>
            <w:tcBorders>
              <w:top w:val="nil"/>
              <w:left w:val="nil"/>
              <w:bottom w:val="nil"/>
              <w:right w:val="nil"/>
            </w:tcBorders>
            <w:shd w:val="clear" w:color="FFFFFF" w:fill="FFFFFF"/>
            <w:noWrap/>
            <w:vAlign w:val="bottom"/>
            <w:hideMark/>
          </w:tcPr>
          <w:p w:rsidR="004814DB" w:rsidRDefault="004814DB">
            <w:pPr>
              <w:rPr>
                <w:rFonts w:cs="Calibri"/>
                <w:b/>
                <w:bCs/>
                <w:szCs w:val="18"/>
              </w:rPr>
            </w:pPr>
            <w:r>
              <w:rPr>
                <w:rFonts w:cs="Calibri"/>
                <w:b/>
                <w:bCs/>
                <w:szCs w:val="18"/>
              </w:rPr>
              <w:t> </w:t>
            </w:r>
          </w:p>
        </w:tc>
        <w:tc>
          <w:tcPr>
            <w:tcW w:w="1252"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239"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r>
      <w:tr w:rsidR="004814DB" w:rsidTr="003215E8">
        <w:trPr>
          <w:trHeight w:hRule="exact" w:val="284"/>
        </w:trPr>
        <w:tc>
          <w:tcPr>
            <w:tcW w:w="6346"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Prepayments</w:t>
            </w:r>
          </w:p>
        </w:tc>
        <w:tc>
          <w:tcPr>
            <w:tcW w:w="1252"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12,011</w:t>
            </w:r>
          </w:p>
        </w:tc>
        <w:tc>
          <w:tcPr>
            <w:tcW w:w="239"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16,050</w:t>
            </w:r>
          </w:p>
        </w:tc>
      </w:tr>
      <w:tr w:rsidR="004814DB" w:rsidTr="003215E8">
        <w:trPr>
          <w:trHeight w:hRule="exact" w:val="284"/>
        </w:trPr>
        <w:tc>
          <w:tcPr>
            <w:tcW w:w="6346" w:type="dxa"/>
            <w:tcBorders>
              <w:top w:val="nil"/>
              <w:left w:val="nil"/>
              <w:bottom w:val="nil"/>
              <w:right w:val="nil"/>
            </w:tcBorders>
            <w:shd w:val="clear" w:color="FFFFFF" w:fill="FFFFFF"/>
            <w:vAlign w:val="bottom"/>
            <w:hideMark/>
          </w:tcPr>
          <w:p w:rsidR="004814DB" w:rsidRDefault="004814DB">
            <w:pPr>
              <w:rPr>
                <w:rFonts w:cs="Calibri"/>
                <w:b/>
                <w:bCs/>
                <w:i/>
                <w:iCs/>
                <w:szCs w:val="18"/>
              </w:rPr>
            </w:pPr>
            <w:r>
              <w:rPr>
                <w:rFonts w:cs="Calibri"/>
                <w:b/>
                <w:bCs/>
                <w:i/>
                <w:iCs/>
                <w:szCs w:val="18"/>
              </w:rPr>
              <w:t>Total other non-financial assets</w:t>
            </w:r>
          </w:p>
        </w:tc>
        <w:tc>
          <w:tcPr>
            <w:tcW w:w="1252" w:type="dxa"/>
            <w:tcBorders>
              <w:top w:val="single" w:sz="4" w:space="0" w:color="auto"/>
              <w:left w:val="nil"/>
              <w:bottom w:val="double" w:sz="6" w:space="0" w:color="auto"/>
              <w:right w:val="nil"/>
            </w:tcBorders>
            <w:shd w:val="clear" w:color="FFFFFF" w:fill="FFFFFF"/>
            <w:noWrap/>
            <w:vAlign w:val="bottom"/>
            <w:hideMark/>
          </w:tcPr>
          <w:p w:rsidR="004814DB" w:rsidRDefault="004814DB">
            <w:pPr>
              <w:jc w:val="right"/>
              <w:rPr>
                <w:rFonts w:cs="Calibri"/>
                <w:b/>
                <w:bCs/>
                <w:szCs w:val="18"/>
              </w:rPr>
            </w:pPr>
            <w:r>
              <w:rPr>
                <w:rFonts w:cs="Calibri"/>
                <w:b/>
                <w:bCs/>
                <w:szCs w:val="18"/>
              </w:rPr>
              <w:t>12,011</w:t>
            </w:r>
          </w:p>
        </w:tc>
        <w:tc>
          <w:tcPr>
            <w:tcW w:w="239"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50" w:type="dxa"/>
            <w:tcBorders>
              <w:top w:val="single" w:sz="4" w:space="0" w:color="auto"/>
              <w:left w:val="nil"/>
              <w:bottom w:val="double" w:sz="6" w:space="0" w:color="auto"/>
              <w:right w:val="nil"/>
            </w:tcBorders>
            <w:shd w:val="clear" w:color="FFFFFF" w:fill="FFFFFF"/>
            <w:noWrap/>
            <w:vAlign w:val="bottom"/>
            <w:hideMark/>
          </w:tcPr>
          <w:p w:rsidR="004814DB" w:rsidRDefault="004814DB">
            <w:pPr>
              <w:jc w:val="right"/>
              <w:rPr>
                <w:rFonts w:cs="Calibri"/>
                <w:szCs w:val="18"/>
              </w:rPr>
            </w:pPr>
            <w:r>
              <w:rPr>
                <w:rFonts w:cs="Calibri"/>
                <w:szCs w:val="18"/>
              </w:rPr>
              <w:t>16,050</w:t>
            </w:r>
          </w:p>
        </w:tc>
      </w:tr>
      <w:tr w:rsidR="004814DB" w:rsidTr="003215E8">
        <w:trPr>
          <w:trHeight w:hRule="exact" w:val="284"/>
        </w:trPr>
        <w:tc>
          <w:tcPr>
            <w:tcW w:w="6346"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52"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239"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r>
      <w:tr w:rsidR="004814DB" w:rsidTr="003215E8">
        <w:trPr>
          <w:trHeight w:hRule="exact" w:val="284"/>
        </w:trPr>
        <w:tc>
          <w:tcPr>
            <w:tcW w:w="6346" w:type="dxa"/>
            <w:tcBorders>
              <w:top w:val="nil"/>
              <w:left w:val="nil"/>
              <w:bottom w:val="nil"/>
              <w:right w:val="nil"/>
            </w:tcBorders>
            <w:shd w:val="clear" w:color="FFFFFF" w:fill="FFFFFF"/>
            <w:vAlign w:val="bottom"/>
            <w:hideMark/>
          </w:tcPr>
          <w:p w:rsidR="004814DB" w:rsidRDefault="004814DB">
            <w:pPr>
              <w:rPr>
                <w:rFonts w:cs="Calibri"/>
                <w:b/>
                <w:bCs/>
                <w:szCs w:val="18"/>
              </w:rPr>
            </w:pPr>
            <w:r>
              <w:rPr>
                <w:rFonts w:cs="Calibri"/>
                <w:b/>
                <w:bCs/>
                <w:szCs w:val="18"/>
              </w:rPr>
              <w:t>Other non-financial assets expected to be recovered in</w:t>
            </w:r>
          </w:p>
        </w:tc>
        <w:tc>
          <w:tcPr>
            <w:tcW w:w="1252"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239"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r>
      <w:tr w:rsidR="004814DB" w:rsidTr="003215E8">
        <w:trPr>
          <w:trHeight w:hRule="exact" w:val="284"/>
        </w:trPr>
        <w:tc>
          <w:tcPr>
            <w:tcW w:w="6346" w:type="dxa"/>
            <w:tcBorders>
              <w:top w:val="nil"/>
              <w:left w:val="nil"/>
              <w:bottom w:val="nil"/>
              <w:right w:val="nil"/>
            </w:tcBorders>
            <w:shd w:val="clear" w:color="FFFFFF" w:fill="FFFFFF"/>
            <w:noWrap/>
            <w:vAlign w:val="bottom"/>
            <w:hideMark/>
          </w:tcPr>
          <w:p w:rsidR="004814DB" w:rsidRDefault="004814DB" w:rsidP="00D919A0">
            <w:pPr>
              <w:ind w:firstLineChars="100" w:firstLine="200"/>
              <w:rPr>
                <w:rFonts w:cs="Calibri"/>
                <w:szCs w:val="18"/>
              </w:rPr>
            </w:pPr>
            <w:r>
              <w:rPr>
                <w:rFonts w:cs="Calibri"/>
                <w:szCs w:val="18"/>
              </w:rPr>
              <w:t>No more than 12 months</w:t>
            </w:r>
          </w:p>
        </w:tc>
        <w:tc>
          <w:tcPr>
            <w:tcW w:w="1252"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 xml:space="preserve">10,314 </w:t>
            </w:r>
          </w:p>
        </w:tc>
        <w:tc>
          <w:tcPr>
            <w:tcW w:w="239"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 xml:space="preserve">13,743 </w:t>
            </w:r>
          </w:p>
        </w:tc>
      </w:tr>
      <w:tr w:rsidR="004814DB" w:rsidTr="003215E8">
        <w:trPr>
          <w:trHeight w:hRule="exact" w:val="284"/>
        </w:trPr>
        <w:tc>
          <w:tcPr>
            <w:tcW w:w="6346" w:type="dxa"/>
            <w:tcBorders>
              <w:top w:val="nil"/>
              <w:left w:val="nil"/>
              <w:bottom w:val="nil"/>
              <w:right w:val="nil"/>
            </w:tcBorders>
            <w:shd w:val="clear" w:color="FFFFFF" w:fill="FFFFFF"/>
            <w:noWrap/>
            <w:vAlign w:val="bottom"/>
            <w:hideMark/>
          </w:tcPr>
          <w:p w:rsidR="004814DB" w:rsidRDefault="004814DB" w:rsidP="00D919A0">
            <w:pPr>
              <w:ind w:firstLineChars="100" w:firstLine="200"/>
              <w:rPr>
                <w:rFonts w:cs="Calibri"/>
                <w:szCs w:val="18"/>
              </w:rPr>
            </w:pPr>
            <w:r>
              <w:rPr>
                <w:rFonts w:cs="Calibri"/>
                <w:szCs w:val="18"/>
              </w:rPr>
              <w:t>More than 12 months</w:t>
            </w:r>
          </w:p>
        </w:tc>
        <w:tc>
          <w:tcPr>
            <w:tcW w:w="1252"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 xml:space="preserve">1,697 </w:t>
            </w:r>
          </w:p>
        </w:tc>
        <w:tc>
          <w:tcPr>
            <w:tcW w:w="239"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 xml:space="preserve">2,307 </w:t>
            </w:r>
          </w:p>
        </w:tc>
      </w:tr>
      <w:tr w:rsidR="004814DB" w:rsidTr="003215E8">
        <w:trPr>
          <w:trHeight w:hRule="exact" w:val="284"/>
        </w:trPr>
        <w:tc>
          <w:tcPr>
            <w:tcW w:w="6346" w:type="dxa"/>
            <w:tcBorders>
              <w:top w:val="nil"/>
              <w:left w:val="nil"/>
              <w:bottom w:val="nil"/>
              <w:right w:val="nil"/>
            </w:tcBorders>
            <w:shd w:val="clear" w:color="FFFFFF" w:fill="FFFFFF"/>
            <w:vAlign w:val="bottom"/>
            <w:hideMark/>
          </w:tcPr>
          <w:p w:rsidR="004814DB" w:rsidRDefault="004814DB">
            <w:pPr>
              <w:rPr>
                <w:rFonts w:cs="Calibri"/>
                <w:b/>
                <w:bCs/>
                <w:i/>
                <w:iCs/>
                <w:szCs w:val="18"/>
              </w:rPr>
            </w:pPr>
            <w:r>
              <w:rPr>
                <w:rFonts w:cs="Calibri"/>
                <w:b/>
                <w:bCs/>
                <w:i/>
                <w:iCs/>
                <w:szCs w:val="18"/>
              </w:rPr>
              <w:t>Total other non-financial assets</w:t>
            </w:r>
          </w:p>
        </w:tc>
        <w:tc>
          <w:tcPr>
            <w:tcW w:w="1252" w:type="dxa"/>
            <w:tcBorders>
              <w:top w:val="single" w:sz="4" w:space="0" w:color="auto"/>
              <w:left w:val="nil"/>
              <w:bottom w:val="double" w:sz="6" w:space="0" w:color="auto"/>
              <w:right w:val="nil"/>
            </w:tcBorders>
            <w:shd w:val="clear" w:color="FFFFFF" w:fill="FFFFFF"/>
            <w:noWrap/>
            <w:vAlign w:val="bottom"/>
            <w:hideMark/>
          </w:tcPr>
          <w:p w:rsidR="004814DB" w:rsidRDefault="004814DB">
            <w:pPr>
              <w:jc w:val="right"/>
              <w:rPr>
                <w:rFonts w:cs="Calibri"/>
                <w:b/>
                <w:bCs/>
                <w:szCs w:val="18"/>
              </w:rPr>
            </w:pPr>
            <w:r>
              <w:rPr>
                <w:rFonts w:cs="Calibri"/>
                <w:b/>
                <w:bCs/>
                <w:szCs w:val="18"/>
              </w:rPr>
              <w:t>12,011</w:t>
            </w:r>
          </w:p>
        </w:tc>
        <w:tc>
          <w:tcPr>
            <w:tcW w:w="239"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50" w:type="dxa"/>
            <w:tcBorders>
              <w:top w:val="single" w:sz="4" w:space="0" w:color="auto"/>
              <w:left w:val="nil"/>
              <w:bottom w:val="double" w:sz="6" w:space="0" w:color="auto"/>
              <w:right w:val="nil"/>
            </w:tcBorders>
            <w:shd w:val="clear" w:color="FFFFFF" w:fill="FFFFFF"/>
            <w:noWrap/>
            <w:vAlign w:val="bottom"/>
            <w:hideMark/>
          </w:tcPr>
          <w:p w:rsidR="004814DB" w:rsidRDefault="004814DB">
            <w:pPr>
              <w:jc w:val="right"/>
              <w:rPr>
                <w:rFonts w:cs="Calibri"/>
                <w:szCs w:val="18"/>
              </w:rPr>
            </w:pPr>
            <w:r>
              <w:rPr>
                <w:rFonts w:cs="Calibri"/>
                <w:szCs w:val="18"/>
              </w:rPr>
              <w:t>16,050</w:t>
            </w:r>
          </w:p>
        </w:tc>
      </w:tr>
    </w:tbl>
    <w:p w:rsidR="00AC5BE9" w:rsidRDefault="00A45A2A">
      <w:pPr>
        <w:spacing w:line="240" w:lineRule="auto"/>
      </w:pPr>
      <w:bookmarkStart w:id="241" w:name="RANGE!E7:H47"/>
      <w:bookmarkStart w:id="242" w:name="RANGE!E7:H48"/>
      <w:bookmarkStart w:id="243" w:name="RANGE!E7:H46"/>
      <w:bookmarkStart w:id="244" w:name="RANGE!E7:H43"/>
      <w:bookmarkStart w:id="245" w:name="RANGE!E6:H41"/>
      <w:bookmarkStart w:id="246" w:name="RANGE!E6:H47"/>
      <w:bookmarkStart w:id="247" w:name="RANGE!E6:H46"/>
      <w:bookmarkStart w:id="248" w:name="RANGE!E6:J46"/>
      <w:bookmarkStart w:id="249" w:name="RANGE!E6:E47"/>
      <w:bookmarkStart w:id="250" w:name="RANGE!E6:J47"/>
      <w:bookmarkEnd w:id="241"/>
      <w:bookmarkEnd w:id="242"/>
      <w:bookmarkEnd w:id="243"/>
      <w:bookmarkEnd w:id="244"/>
      <w:bookmarkEnd w:id="245"/>
      <w:bookmarkEnd w:id="246"/>
      <w:bookmarkEnd w:id="247"/>
      <w:bookmarkEnd w:id="248"/>
      <w:bookmarkEnd w:id="249"/>
      <w:bookmarkEnd w:id="250"/>
      <w:r>
        <w:t>No indicators of impairment were found for other non-financial assets.</w:t>
      </w:r>
    </w:p>
    <w:p w:rsidR="00243BAB" w:rsidRDefault="00243BAB">
      <w:pPr>
        <w:spacing w:line="240" w:lineRule="auto"/>
      </w:pPr>
    </w:p>
    <w:p w:rsidR="001031E9" w:rsidRDefault="00A45A2A">
      <w:pPr>
        <w:pStyle w:val="NotesHeading-Level1"/>
        <w:rPr>
          <w:rFonts w:cstheme="minorHAnsi"/>
        </w:rPr>
      </w:pPr>
      <w:bookmarkStart w:id="251" w:name="_Toc428443086"/>
      <w:r>
        <w:rPr>
          <w:rFonts w:cstheme="minorHAnsi"/>
        </w:rPr>
        <w:t>Payables</w:t>
      </w:r>
      <w:bookmarkEnd w:id="251"/>
    </w:p>
    <w:tbl>
      <w:tblPr>
        <w:tblW w:w="9087" w:type="dxa"/>
        <w:tblInd w:w="80" w:type="dxa"/>
        <w:tblLayout w:type="fixed"/>
        <w:tblLook w:val="04A0" w:firstRow="1" w:lastRow="0" w:firstColumn="1" w:lastColumn="0" w:noHBand="0" w:noVBand="1"/>
      </w:tblPr>
      <w:tblGrid>
        <w:gridCol w:w="6346"/>
        <w:gridCol w:w="1252"/>
        <w:gridCol w:w="239"/>
        <w:gridCol w:w="1250"/>
      </w:tblGrid>
      <w:tr w:rsidR="004814DB" w:rsidTr="00243BAB">
        <w:trPr>
          <w:trHeight w:hRule="exact" w:val="284"/>
        </w:trPr>
        <w:tc>
          <w:tcPr>
            <w:tcW w:w="6346" w:type="dxa"/>
            <w:tcBorders>
              <w:top w:val="nil"/>
              <w:left w:val="nil"/>
              <w:bottom w:val="nil"/>
              <w:right w:val="nil"/>
            </w:tcBorders>
            <w:shd w:val="clear" w:color="FFFFFF" w:fill="FFFFFF"/>
            <w:noWrap/>
            <w:vAlign w:val="bottom"/>
            <w:hideMark/>
          </w:tcPr>
          <w:p w:rsidR="004814DB" w:rsidRDefault="004814DB">
            <w:pPr>
              <w:rPr>
                <w:rFonts w:cs="Calibri"/>
                <w:szCs w:val="18"/>
              </w:rPr>
            </w:pPr>
            <w:bookmarkStart w:id="252" w:name="Note_SPATABLE1" w:colFirst="0" w:colLast="0"/>
            <w:r>
              <w:rPr>
                <w:rFonts w:cs="Calibri"/>
                <w:szCs w:val="18"/>
              </w:rPr>
              <w:t> </w:t>
            </w:r>
          </w:p>
        </w:tc>
        <w:tc>
          <w:tcPr>
            <w:tcW w:w="1252"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 </w:t>
            </w:r>
          </w:p>
        </w:tc>
        <w:tc>
          <w:tcPr>
            <w:tcW w:w="239"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 </w:t>
            </w:r>
          </w:p>
        </w:tc>
      </w:tr>
      <w:bookmarkEnd w:id="252"/>
      <w:tr w:rsidR="004814DB" w:rsidTr="00243BAB">
        <w:trPr>
          <w:trHeight w:hRule="exact" w:val="284"/>
        </w:trPr>
        <w:tc>
          <w:tcPr>
            <w:tcW w:w="6346" w:type="dxa"/>
            <w:tcBorders>
              <w:top w:val="nil"/>
              <w:left w:val="nil"/>
              <w:bottom w:val="nil"/>
              <w:right w:val="nil"/>
            </w:tcBorders>
            <w:shd w:val="clear" w:color="FFFFFF" w:fill="FFFFFF"/>
            <w:noWrap/>
            <w:vAlign w:val="bottom"/>
            <w:hideMark/>
          </w:tcPr>
          <w:p w:rsidR="004814DB" w:rsidRDefault="004814DB">
            <w:pPr>
              <w:rPr>
                <w:rFonts w:cs="Calibri"/>
                <w:b/>
                <w:bCs/>
                <w:szCs w:val="18"/>
                <w:u w:val="single"/>
              </w:rPr>
            </w:pPr>
            <w:r>
              <w:rPr>
                <w:rFonts w:cs="Calibri"/>
                <w:b/>
                <w:bCs/>
                <w:szCs w:val="18"/>
                <w:u w:val="single"/>
              </w:rPr>
              <w:t>Note 9A: Suppliers</w:t>
            </w:r>
          </w:p>
        </w:tc>
        <w:tc>
          <w:tcPr>
            <w:tcW w:w="1252"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239"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4814DB" w:rsidRDefault="004814DB">
            <w:pPr>
              <w:rPr>
                <w:rFonts w:ascii="Arial" w:hAnsi="Arial" w:cs="Arial"/>
                <w:b/>
                <w:bCs/>
                <w:szCs w:val="18"/>
              </w:rPr>
            </w:pPr>
            <w:r>
              <w:rPr>
                <w:rFonts w:ascii="Arial" w:hAnsi="Arial" w:cs="Arial"/>
                <w:b/>
                <w:bCs/>
                <w:szCs w:val="18"/>
              </w:rPr>
              <w:t> </w:t>
            </w:r>
          </w:p>
        </w:tc>
      </w:tr>
      <w:tr w:rsidR="004814DB" w:rsidTr="00243BAB">
        <w:trPr>
          <w:trHeight w:hRule="exact" w:val="284"/>
        </w:trPr>
        <w:tc>
          <w:tcPr>
            <w:tcW w:w="6346" w:type="dxa"/>
            <w:tcBorders>
              <w:top w:val="nil"/>
              <w:left w:val="nil"/>
              <w:bottom w:val="nil"/>
              <w:right w:val="nil"/>
            </w:tcBorders>
            <w:shd w:val="clear" w:color="FFFFFF" w:fill="FFFFFF"/>
            <w:noWrap/>
            <w:vAlign w:val="bottom"/>
            <w:hideMark/>
          </w:tcPr>
          <w:p w:rsidR="004814DB" w:rsidRDefault="004814DB">
            <w:pPr>
              <w:rPr>
                <w:rFonts w:cs="Calibri"/>
                <w:b/>
                <w:bCs/>
                <w:szCs w:val="18"/>
              </w:rPr>
            </w:pPr>
            <w:r>
              <w:rPr>
                <w:rFonts w:cs="Calibri"/>
                <w:b/>
                <w:bCs/>
                <w:szCs w:val="18"/>
              </w:rPr>
              <w:t> </w:t>
            </w:r>
          </w:p>
        </w:tc>
        <w:tc>
          <w:tcPr>
            <w:tcW w:w="1252"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239"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4814DB" w:rsidRDefault="004814DB">
            <w:pPr>
              <w:rPr>
                <w:rFonts w:ascii="Arial" w:hAnsi="Arial" w:cs="Arial"/>
                <w:b/>
                <w:bCs/>
                <w:szCs w:val="18"/>
              </w:rPr>
            </w:pPr>
            <w:r>
              <w:rPr>
                <w:rFonts w:ascii="Arial" w:hAnsi="Arial" w:cs="Arial"/>
                <w:b/>
                <w:bCs/>
                <w:szCs w:val="18"/>
              </w:rPr>
              <w:t> </w:t>
            </w:r>
          </w:p>
        </w:tc>
      </w:tr>
      <w:tr w:rsidR="004814DB" w:rsidTr="00243BAB">
        <w:trPr>
          <w:trHeight w:hRule="exact" w:val="284"/>
        </w:trPr>
        <w:tc>
          <w:tcPr>
            <w:tcW w:w="6346" w:type="dxa"/>
            <w:tcBorders>
              <w:top w:val="nil"/>
              <w:left w:val="nil"/>
              <w:bottom w:val="nil"/>
              <w:right w:val="nil"/>
            </w:tcBorders>
            <w:shd w:val="clear" w:color="FFFFFF" w:fill="FFFFFF"/>
            <w:vAlign w:val="bottom"/>
            <w:hideMark/>
          </w:tcPr>
          <w:p w:rsidR="004814DB" w:rsidRDefault="004814DB">
            <w:pPr>
              <w:rPr>
                <w:rFonts w:cs="Calibri"/>
                <w:szCs w:val="18"/>
              </w:rPr>
            </w:pPr>
            <w:r>
              <w:rPr>
                <w:rFonts w:cs="Calibri"/>
                <w:szCs w:val="18"/>
              </w:rPr>
              <w:t>Trade creditors - related parties</w:t>
            </w:r>
          </w:p>
        </w:tc>
        <w:tc>
          <w:tcPr>
            <w:tcW w:w="1252"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136</w:t>
            </w:r>
          </w:p>
        </w:tc>
        <w:tc>
          <w:tcPr>
            <w:tcW w:w="239"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745</w:t>
            </w:r>
          </w:p>
        </w:tc>
      </w:tr>
      <w:tr w:rsidR="004814DB" w:rsidTr="00243BAB">
        <w:trPr>
          <w:trHeight w:hRule="exact" w:val="284"/>
        </w:trPr>
        <w:tc>
          <w:tcPr>
            <w:tcW w:w="6346"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Trade creditors - external parties</w:t>
            </w:r>
          </w:p>
        </w:tc>
        <w:tc>
          <w:tcPr>
            <w:tcW w:w="1252"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 xml:space="preserve">14,470 </w:t>
            </w:r>
          </w:p>
        </w:tc>
        <w:tc>
          <w:tcPr>
            <w:tcW w:w="239"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 xml:space="preserve">2,658 </w:t>
            </w:r>
          </w:p>
        </w:tc>
      </w:tr>
      <w:tr w:rsidR="004814DB" w:rsidTr="00243BAB">
        <w:trPr>
          <w:trHeight w:hRule="exact" w:val="284"/>
        </w:trPr>
        <w:tc>
          <w:tcPr>
            <w:tcW w:w="6346" w:type="dxa"/>
            <w:tcBorders>
              <w:top w:val="nil"/>
              <w:left w:val="nil"/>
              <w:bottom w:val="nil"/>
              <w:right w:val="nil"/>
            </w:tcBorders>
            <w:shd w:val="clear" w:color="FFFFFF" w:fill="FFFFFF"/>
            <w:vAlign w:val="bottom"/>
            <w:hideMark/>
          </w:tcPr>
          <w:p w:rsidR="004814DB" w:rsidRDefault="004814DB">
            <w:pPr>
              <w:rPr>
                <w:rFonts w:cs="Calibri"/>
                <w:szCs w:val="18"/>
              </w:rPr>
            </w:pPr>
            <w:r>
              <w:rPr>
                <w:rFonts w:cs="Calibri"/>
                <w:szCs w:val="18"/>
              </w:rPr>
              <w:t>Operating lease rentals - external parties</w:t>
            </w:r>
          </w:p>
        </w:tc>
        <w:tc>
          <w:tcPr>
            <w:tcW w:w="1252"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2,114</w:t>
            </w:r>
          </w:p>
        </w:tc>
        <w:tc>
          <w:tcPr>
            <w:tcW w:w="239"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2,743</w:t>
            </w:r>
          </w:p>
        </w:tc>
      </w:tr>
      <w:tr w:rsidR="004814DB" w:rsidTr="00243BAB">
        <w:trPr>
          <w:trHeight w:hRule="exact" w:val="284"/>
        </w:trPr>
        <w:tc>
          <w:tcPr>
            <w:tcW w:w="6346" w:type="dxa"/>
            <w:tcBorders>
              <w:top w:val="nil"/>
              <w:left w:val="nil"/>
              <w:bottom w:val="nil"/>
              <w:right w:val="nil"/>
            </w:tcBorders>
            <w:shd w:val="clear" w:color="FFFFFF" w:fill="FFFFFF"/>
            <w:vAlign w:val="bottom"/>
            <w:hideMark/>
          </w:tcPr>
          <w:p w:rsidR="004814DB" w:rsidRDefault="004814DB">
            <w:pPr>
              <w:rPr>
                <w:rFonts w:cs="Calibri"/>
                <w:b/>
                <w:bCs/>
                <w:i/>
                <w:iCs/>
                <w:szCs w:val="18"/>
              </w:rPr>
            </w:pPr>
            <w:r>
              <w:rPr>
                <w:rFonts w:cs="Calibri"/>
                <w:b/>
                <w:bCs/>
                <w:i/>
                <w:iCs/>
                <w:szCs w:val="18"/>
              </w:rPr>
              <w:t>Total suppliers</w:t>
            </w:r>
          </w:p>
        </w:tc>
        <w:tc>
          <w:tcPr>
            <w:tcW w:w="1252" w:type="dxa"/>
            <w:tcBorders>
              <w:top w:val="single" w:sz="4" w:space="0" w:color="auto"/>
              <w:left w:val="nil"/>
              <w:bottom w:val="double" w:sz="6" w:space="0" w:color="auto"/>
              <w:right w:val="nil"/>
            </w:tcBorders>
            <w:shd w:val="clear" w:color="FFFFFF" w:fill="FFFFFF"/>
            <w:noWrap/>
            <w:vAlign w:val="bottom"/>
            <w:hideMark/>
          </w:tcPr>
          <w:p w:rsidR="004814DB" w:rsidRDefault="004814DB">
            <w:pPr>
              <w:jc w:val="right"/>
              <w:rPr>
                <w:rFonts w:cs="Calibri"/>
                <w:b/>
                <w:bCs/>
                <w:szCs w:val="18"/>
              </w:rPr>
            </w:pPr>
            <w:r>
              <w:rPr>
                <w:rFonts w:cs="Calibri"/>
                <w:b/>
                <w:bCs/>
                <w:szCs w:val="18"/>
              </w:rPr>
              <w:t>16,720</w:t>
            </w:r>
          </w:p>
        </w:tc>
        <w:tc>
          <w:tcPr>
            <w:tcW w:w="239"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50" w:type="dxa"/>
            <w:tcBorders>
              <w:top w:val="single" w:sz="4" w:space="0" w:color="auto"/>
              <w:left w:val="nil"/>
              <w:bottom w:val="double" w:sz="6" w:space="0" w:color="auto"/>
              <w:right w:val="nil"/>
            </w:tcBorders>
            <w:shd w:val="clear" w:color="FFFFFF" w:fill="FFFFFF"/>
            <w:noWrap/>
            <w:vAlign w:val="bottom"/>
            <w:hideMark/>
          </w:tcPr>
          <w:p w:rsidR="004814DB" w:rsidRDefault="004814DB">
            <w:pPr>
              <w:jc w:val="right"/>
              <w:rPr>
                <w:rFonts w:cs="Calibri"/>
                <w:szCs w:val="18"/>
              </w:rPr>
            </w:pPr>
            <w:r>
              <w:rPr>
                <w:rFonts w:cs="Calibri"/>
                <w:szCs w:val="18"/>
              </w:rPr>
              <w:t>6,146</w:t>
            </w:r>
          </w:p>
        </w:tc>
      </w:tr>
      <w:tr w:rsidR="004814DB" w:rsidTr="00243BAB">
        <w:trPr>
          <w:trHeight w:hRule="exact" w:val="284"/>
        </w:trPr>
        <w:tc>
          <w:tcPr>
            <w:tcW w:w="6346"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252" w:type="dxa"/>
            <w:tcBorders>
              <w:top w:val="nil"/>
              <w:left w:val="nil"/>
              <w:bottom w:val="nil"/>
              <w:right w:val="nil"/>
            </w:tcBorders>
            <w:shd w:val="clear" w:color="FFFFFF" w:fill="FFFFFF"/>
            <w:noWrap/>
            <w:vAlign w:val="bottom"/>
            <w:hideMark/>
          </w:tcPr>
          <w:p w:rsidR="004814DB" w:rsidRDefault="004814DB">
            <w:pPr>
              <w:rPr>
                <w:rFonts w:ascii="Arial" w:hAnsi="Arial" w:cs="Arial"/>
                <w:b/>
                <w:bCs/>
                <w:szCs w:val="18"/>
              </w:rPr>
            </w:pPr>
            <w:r>
              <w:rPr>
                <w:rFonts w:ascii="Arial" w:hAnsi="Arial" w:cs="Arial"/>
                <w:b/>
                <w:bCs/>
                <w:szCs w:val="18"/>
              </w:rPr>
              <w:t> </w:t>
            </w:r>
          </w:p>
        </w:tc>
        <w:tc>
          <w:tcPr>
            <w:tcW w:w="239"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r>
      <w:tr w:rsidR="004814DB" w:rsidTr="00243BAB">
        <w:trPr>
          <w:trHeight w:hRule="exact" w:val="284"/>
        </w:trPr>
        <w:tc>
          <w:tcPr>
            <w:tcW w:w="6346" w:type="dxa"/>
            <w:tcBorders>
              <w:top w:val="nil"/>
              <w:left w:val="nil"/>
              <w:bottom w:val="nil"/>
              <w:right w:val="nil"/>
            </w:tcBorders>
            <w:shd w:val="clear" w:color="FFFFFF" w:fill="FFFFFF"/>
            <w:vAlign w:val="bottom"/>
            <w:hideMark/>
          </w:tcPr>
          <w:p w:rsidR="004814DB" w:rsidRDefault="004814DB">
            <w:pPr>
              <w:rPr>
                <w:rFonts w:cs="Calibri"/>
                <w:b/>
                <w:bCs/>
                <w:szCs w:val="18"/>
              </w:rPr>
            </w:pPr>
            <w:r>
              <w:rPr>
                <w:rFonts w:cs="Calibri"/>
                <w:b/>
                <w:bCs/>
                <w:szCs w:val="18"/>
              </w:rPr>
              <w:t>Suppliers expected to be settled</w:t>
            </w:r>
          </w:p>
        </w:tc>
        <w:tc>
          <w:tcPr>
            <w:tcW w:w="1252" w:type="dxa"/>
            <w:tcBorders>
              <w:top w:val="nil"/>
              <w:left w:val="nil"/>
              <w:bottom w:val="nil"/>
              <w:right w:val="nil"/>
            </w:tcBorders>
            <w:shd w:val="clear" w:color="FFFFFF" w:fill="FFFFFF"/>
            <w:noWrap/>
            <w:vAlign w:val="bottom"/>
            <w:hideMark/>
          </w:tcPr>
          <w:p w:rsidR="004814DB" w:rsidRDefault="004814DB">
            <w:pPr>
              <w:rPr>
                <w:rFonts w:ascii="Arial" w:hAnsi="Arial" w:cs="Arial"/>
                <w:b/>
                <w:bCs/>
                <w:szCs w:val="18"/>
              </w:rPr>
            </w:pPr>
            <w:r>
              <w:rPr>
                <w:rFonts w:ascii="Arial" w:hAnsi="Arial" w:cs="Arial"/>
                <w:b/>
                <w:bCs/>
                <w:szCs w:val="18"/>
              </w:rPr>
              <w:t> </w:t>
            </w:r>
          </w:p>
        </w:tc>
        <w:tc>
          <w:tcPr>
            <w:tcW w:w="239"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r>
      <w:tr w:rsidR="004814DB" w:rsidTr="00243BAB">
        <w:trPr>
          <w:trHeight w:hRule="exact" w:val="284"/>
        </w:trPr>
        <w:tc>
          <w:tcPr>
            <w:tcW w:w="6346" w:type="dxa"/>
            <w:tcBorders>
              <w:top w:val="nil"/>
              <w:left w:val="nil"/>
              <w:bottom w:val="nil"/>
              <w:right w:val="nil"/>
            </w:tcBorders>
            <w:shd w:val="clear" w:color="FFFFFF" w:fill="FFFFFF"/>
            <w:noWrap/>
            <w:vAlign w:val="bottom"/>
            <w:hideMark/>
          </w:tcPr>
          <w:p w:rsidR="004814DB" w:rsidRDefault="004814DB" w:rsidP="00D919A0">
            <w:pPr>
              <w:ind w:firstLineChars="100" w:firstLine="200"/>
              <w:rPr>
                <w:rFonts w:cs="Calibri"/>
                <w:szCs w:val="18"/>
              </w:rPr>
            </w:pPr>
            <w:r>
              <w:rPr>
                <w:rFonts w:cs="Calibri"/>
                <w:szCs w:val="18"/>
              </w:rPr>
              <w:t>No more than 12 months</w:t>
            </w:r>
          </w:p>
        </w:tc>
        <w:tc>
          <w:tcPr>
            <w:tcW w:w="1252"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 xml:space="preserve">15,652 </w:t>
            </w:r>
          </w:p>
        </w:tc>
        <w:tc>
          <w:tcPr>
            <w:tcW w:w="239"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 xml:space="preserve">4,047 </w:t>
            </w:r>
          </w:p>
        </w:tc>
      </w:tr>
      <w:tr w:rsidR="004814DB" w:rsidTr="00243BAB">
        <w:trPr>
          <w:trHeight w:hRule="exact" w:val="284"/>
        </w:trPr>
        <w:tc>
          <w:tcPr>
            <w:tcW w:w="6346" w:type="dxa"/>
            <w:tcBorders>
              <w:top w:val="nil"/>
              <w:left w:val="nil"/>
              <w:bottom w:val="nil"/>
              <w:right w:val="nil"/>
            </w:tcBorders>
            <w:shd w:val="clear" w:color="FFFFFF" w:fill="FFFFFF"/>
            <w:noWrap/>
            <w:vAlign w:val="bottom"/>
            <w:hideMark/>
          </w:tcPr>
          <w:p w:rsidR="004814DB" w:rsidRDefault="004814DB" w:rsidP="00D919A0">
            <w:pPr>
              <w:ind w:firstLineChars="100" w:firstLine="200"/>
              <w:rPr>
                <w:rFonts w:cs="Calibri"/>
                <w:szCs w:val="18"/>
              </w:rPr>
            </w:pPr>
            <w:r>
              <w:rPr>
                <w:rFonts w:cs="Calibri"/>
                <w:szCs w:val="18"/>
              </w:rPr>
              <w:t>More than 12 months</w:t>
            </w:r>
          </w:p>
        </w:tc>
        <w:tc>
          <w:tcPr>
            <w:tcW w:w="1252"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 xml:space="preserve">1,068 </w:t>
            </w:r>
          </w:p>
        </w:tc>
        <w:tc>
          <w:tcPr>
            <w:tcW w:w="239"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 xml:space="preserve">2,099 </w:t>
            </w:r>
          </w:p>
        </w:tc>
      </w:tr>
      <w:tr w:rsidR="004814DB" w:rsidTr="00243BAB">
        <w:trPr>
          <w:trHeight w:hRule="exact" w:val="284"/>
        </w:trPr>
        <w:tc>
          <w:tcPr>
            <w:tcW w:w="6346" w:type="dxa"/>
            <w:tcBorders>
              <w:top w:val="nil"/>
              <w:left w:val="nil"/>
              <w:bottom w:val="nil"/>
              <w:right w:val="nil"/>
            </w:tcBorders>
            <w:shd w:val="clear" w:color="FFFFFF" w:fill="FFFFFF"/>
            <w:vAlign w:val="bottom"/>
            <w:hideMark/>
          </w:tcPr>
          <w:p w:rsidR="004814DB" w:rsidRDefault="004814DB">
            <w:pPr>
              <w:rPr>
                <w:rFonts w:cs="Calibri"/>
                <w:b/>
                <w:bCs/>
                <w:i/>
                <w:iCs/>
                <w:szCs w:val="18"/>
              </w:rPr>
            </w:pPr>
            <w:r>
              <w:rPr>
                <w:rFonts w:cs="Calibri"/>
                <w:b/>
                <w:bCs/>
                <w:i/>
                <w:iCs/>
                <w:szCs w:val="18"/>
              </w:rPr>
              <w:t>Total suppliers</w:t>
            </w:r>
          </w:p>
        </w:tc>
        <w:tc>
          <w:tcPr>
            <w:tcW w:w="1252" w:type="dxa"/>
            <w:tcBorders>
              <w:top w:val="single" w:sz="4" w:space="0" w:color="auto"/>
              <w:left w:val="nil"/>
              <w:bottom w:val="double" w:sz="6" w:space="0" w:color="auto"/>
              <w:right w:val="nil"/>
            </w:tcBorders>
            <w:shd w:val="clear" w:color="FFFFFF" w:fill="FFFFFF"/>
            <w:noWrap/>
            <w:vAlign w:val="bottom"/>
            <w:hideMark/>
          </w:tcPr>
          <w:p w:rsidR="004814DB" w:rsidRDefault="004814DB">
            <w:pPr>
              <w:jc w:val="right"/>
              <w:rPr>
                <w:rFonts w:cs="Calibri"/>
                <w:b/>
                <w:bCs/>
                <w:szCs w:val="18"/>
              </w:rPr>
            </w:pPr>
            <w:r>
              <w:rPr>
                <w:rFonts w:cs="Calibri"/>
                <w:b/>
                <w:bCs/>
                <w:szCs w:val="18"/>
              </w:rPr>
              <w:t>16,720</w:t>
            </w:r>
          </w:p>
        </w:tc>
        <w:tc>
          <w:tcPr>
            <w:tcW w:w="239"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50" w:type="dxa"/>
            <w:tcBorders>
              <w:top w:val="single" w:sz="4" w:space="0" w:color="auto"/>
              <w:left w:val="nil"/>
              <w:bottom w:val="double" w:sz="6" w:space="0" w:color="auto"/>
              <w:right w:val="nil"/>
            </w:tcBorders>
            <w:shd w:val="clear" w:color="FFFFFF" w:fill="FFFFFF"/>
            <w:noWrap/>
            <w:vAlign w:val="bottom"/>
            <w:hideMark/>
          </w:tcPr>
          <w:p w:rsidR="004814DB" w:rsidRDefault="004814DB">
            <w:pPr>
              <w:jc w:val="right"/>
              <w:rPr>
                <w:rFonts w:cs="Calibri"/>
                <w:szCs w:val="18"/>
              </w:rPr>
            </w:pPr>
            <w:r>
              <w:rPr>
                <w:rFonts w:cs="Calibri"/>
                <w:szCs w:val="18"/>
              </w:rPr>
              <w:t>6,146</w:t>
            </w:r>
          </w:p>
        </w:tc>
      </w:tr>
    </w:tbl>
    <w:p w:rsidR="001031E9" w:rsidRDefault="00A45A2A">
      <w:bookmarkStart w:id="253" w:name="RANGE!D6:D24"/>
      <w:bookmarkStart w:id="254" w:name="RANGE!D6:G24"/>
      <w:bookmarkEnd w:id="253"/>
      <w:bookmarkEnd w:id="254"/>
      <w:r>
        <w:t>Settlement is usually made within 30 days.</w:t>
      </w:r>
    </w:p>
    <w:tbl>
      <w:tblPr>
        <w:tblW w:w="9087" w:type="dxa"/>
        <w:tblInd w:w="80" w:type="dxa"/>
        <w:tblLayout w:type="fixed"/>
        <w:tblLook w:val="04A0" w:firstRow="1" w:lastRow="0" w:firstColumn="1" w:lastColumn="0" w:noHBand="0" w:noVBand="1"/>
      </w:tblPr>
      <w:tblGrid>
        <w:gridCol w:w="6346"/>
        <w:gridCol w:w="1252"/>
        <w:gridCol w:w="239"/>
        <w:gridCol w:w="1250"/>
      </w:tblGrid>
      <w:tr w:rsidR="004814DB" w:rsidTr="003215E8">
        <w:trPr>
          <w:trHeight w:hRule="exact" w:val="284"/>
        </w:trPr>
        <w:tc>
          <w:tcPr>
            <w:tcW w:w="6346" w:type="dxa"/>
            <w:tcBorders>
              <w:top w:val="nil"/>
              <w:left w:val="nil"/>
              <w:bottom w:val="nil"/>
              <w:right w:val="nil"/>
            </w:tcBorders>
            <w:shd w:val="clear" w:color="FFFFFF" w:fill="FFFFFF"/>
            <w:noWrap/>
            <w:vAlign w:val="bottom"/>
            <w:hideMark/>
          </w:tcPr>
          <w:p w:rsidR="004814DB" w:rsidRDefault="004814DB">
            <w:pPr>
              <w:rPr>
                <w:rFonts w:cs="Calibri"/>
                <w:b/>
                <w:bCs/>
                <w:szCs w:val="18"/>
                <w:u w:val="single"/>
              </w:rPr>
            </w:pPr>
            <w:bookmarkStart w:id="255" w:name="Note_OPBTABLE1" w:colFirst="0" w:colLast="0"/>
            <w:r>
              <w:rPr>
                <w:rFonts w:cs="Calibri"/>
                <w:b/>
                <w:bCs/>
                <w:szCs w:val="18"/>
                <w:u w:val="single"/>
              </w:rPr>
              <w:t>Note 9B: Other Payables</w:t>
            </w:r>
          </w:p>
        </w:tc>
        <w:tc>
          <w:tcPr>
            <w:tcW w:w="1252"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239"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r>
      <w:bookmarkEnd w:id="255"/>
      <w:tr w:rsidR="004814DB" w:rsidTr="003215E8">
        <w:trPr>
          <w:trHeight w:hRule="exact" w:val="284"/>
        </w:trPr>
        <w:tc>
          <w:tcPr>
            <w:tcW w:w="6346" w:type="dxa"/>
            <w:tcBorders>
              <w:top w:val="nil"/>
              <w:left w:val="nil"/>
              <w:bottom w:val="nil"/>
              <w:right w:val="nil"/>
            </w:tcBorders>
            <w:shd w:val="clear" w:color="FFFFFF" w:fill="FFFFFF"/>
            <w:noWrap/>
            <w:vAlign w:val="bottom"/>
            <w:hideMark/>
          </w:tcPr>
          <w:p w:rsidR="004814DB" w:rsidRDefault="004814DB">
            <w:pPr>
              <w:rPr>
                <w:rFonts w:cs="Calibri"/>
                <w:b/>
                <w:bCs/>
                <w:szCs w:val="18"/>
              </w:rPr>
            </w:pPr>
            <w:r>
              <w:rPr>
                <w:rFonts w:cs="Calibri"/>
                <w:b/>
                <w:bCs/>
                <w:szCs w:val="18"/>
              </w:rPr>
              <w:t> </w:t>
            </w:r>
          </w:p>
        </w:tc>
        <w:tc>
          <w:tcPr>
            <w:tcW w:w="1252"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239"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r>
      <w:tr w:rsidR="004814DB" w:rsidTr="003215E8">
        <w:trPr>
          <w:trHeight w:hRule="exact" w:val="284"/>
        </w:trPr>
        <w:tc>
          <w:tcPr>
            <w:tcW w:w="6346" w:type="dxa"/>
            <w:tcBorders>
              <w:top w:val="nil"/>
              <w:left w:val="nil"/>
              <w:bottom w:val="nil"/>
              <w:right w:val="nil"/>
            </w:tcBorders>
            <w:shd w:val="clear" w:color="FFFFFF" w:fill="FFFFFF"/>
            <w:vAlign w:val="bottom"/>
            <w:hideMark/>
          </w:tcPr>
          <w:p w:rsidR="004814DB" w:rsidRDefault="004814DB">
            <w:pPr>
              <w:rPr>
                <w:rFonts w:cs="Calibri"/>
                <w:szCs w:val="18"/>
              </w:rPr>
            </w:pPr>
            <w:r>
              <w:rPr>
                <w:rFonts w:cs="Calibri"/>
                <w:szCs w:val="18"/>
              </w:rPr>
              <w:t>Salaries and wages</w:t>
            </w:r>
          </w:p>
        </w:tc>
        <w:tc>
          <w:tcPr>
            <w:tcW w:w="1252"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6,252</w:t>
            </w:r>
          </w:p>
        </w:tc>
        <w:tc>
          <w:tcPr>
            <w:tcW w:w="239"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5,176</w:t>
            </w:r>
          </w:p>
        </w:tc>
      </w:tr>
      <w:tr w:rsidR="004814DB" w:rsidTr="003215E8">
        <w:trPr>
          <w:trHeight w:hRule="exact" w:val="284"/>
        </w:trPr>
        <w:tc>
          <w:tcPr>
            <w:tcW w:w="6346" w:type="dxa"/>
            <w:tcBorders>
              <w:top w:val="nil"/>
              <w:left w:val="nil"/>
              <w:bottom w:val="nil"/>
              <w:right w:val="nil"/>
            </w:tcBorders>
            <w:shd w:val="clear" w:color="FFFFFF" w:fill="FFFFFF"/>
            <w:vAlign w:val="bottom"/>
            <w:hideMark/>
          </w:tcPr>
          <w:p w:rsidR="004814DB" w:rsidRDefault="004814DB">
            <w:pPr>
              <w:rPr>
                <w:rFonts w:cs="Calibri"/>
                <w:szCs w:val="18"/>
              </w:rPr>
            </w:pPr>
            <w:r>
              <w:rPr>
                <w:rFonts w:cs="Calibri"/>
                <w:szCs w:val="18"/>
              </w:rPr>
              <w:t>Superannuation</w:t>
            </w:r>
          </w:p>
        </w:tc>
        <w:tc>
          <w:tcPr>
            <w:tcW w:w="1252"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1,004</w:t>
            </w:r>
          </w:p>
        </w:tc>
        <w:tc>
          <w:tcPr>
            <w:tcW w:w="239"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976</w:t>
            </w:r>
          </w:p>
        </w:tc>
      </w:tr>
      <w:tr w:rsidR="004814DB" w:rsidTr="003215E8">
        <w:trPr>
          <w:trHeight w:hRule="exact" w:val="284"/>
        </w:trPr>
        <w:tc>
          <w:tcPr>
            <w:tcW w:w="6346" w:type="dxa"/>
            <w:tcBorders>
              <w:top w:val="nil"/>
              <w:left w:val="nil"/>
              <w:bottom w:val="nil"/>
              <w:right w:val="nil"/>
            </w:tcBorders>
            <w:shd w:val="clear" w:color="FFFFFF" w:fill="FFFFFF"/>
            <w:vAlign w:val="bottom"/>
            <w:hideMark/>
          </w:tcPr>
          <w:p w:rsidR="004814DB" w:rsidRDefault="004814DB">
            <w:pPr>
              <w:rPr>
                <w:rFonts w:cs="Calibri"/>
                <w:szCs w:val="18"/>
              </w:rPr>
            </w:pPr>
            <w:r>
              <w:rPr>
                <w:rFonts w:cs="Calibri"/>
                <w:szCs w:val="18"/>
              </w:rPr>
              <w:t>Separations and redundancies</w:t>
            </w:r>
          </w:p>
        </w:tc>
        <w:tc>
          <w:tcPr>
            <w:tcW w:w="1252"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108</w:t>
            </w:r>
          </w:p>
        </w:tc>
        <w:tc>
          <w:tcPr>
            <w:tcW w:w="239"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5,242</w:t>
            </w:r>
          </w:p>
        </w:tc>
      </w:tr>
      <w:tr w:rsidR="004814DB" w:rsidTr="003215E8">
        <w:trPr>
          <w:trHeight w:hRule="exact" w:val="284"/>
        </w:trPr>
        <w:tc>
          <w:tcPr>
            <w:tcW w:w="6346" w:type="dxa"/>
            <w:tcBorders>
              <w:top w:val="nil"/>
              <w:left w:val="nil"/>
              <w:bottom w:val="nil"/>
              <w:right w:val="nil"/>
            </w:tcBorders>
            <w:shd w:val="clear" w:color="FFFFFF" w:fill="FFFFFF"/>
            <w:vAlign w:val="bottom"/>
            <w:hideMark/>
          </w:tcPr>
          <w:p w:rsidR="004814DB" w:rsidRDefault="004814DB">
            <w:pPr>
              <w:rPr>
                <w:rFonts w:cs="Calibri"/>
                <w:szCs w:val="18"/>
              </w:rPr>
            </w:pPr>
            <w:r>
              <w:rPr>
                <w:rFonts w:cs="Calibri"/>
                <w:szCs w:val="18"/>
              </w:rPr>
              <w:t>Other employee benefits</w:t>
            </w:r>
          </w:p>
        </w:tc>
        <w:tc>
          <w:tcPr>
            <w:tcW w:w="1252"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58</w:t>
            </w:r>
          </w:p>
        </w:tc>
        <w:tc>
          <w:tcPr>
            <w:tcW w:w="239"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210</w:t>
            </w:r>
          </w:p>
        </w:tc>
      </w:tr>
      <w:tr w:rsidR="004814DB" w:rsidTr="003215E8">
        <w:trPr>
          <w:trHeight w:hRule="exact" w:val="284"/>
        </w:trPr>
        <w:tc>
          <w:tcPr>
            <w:tcW w:w="6346" w:type="dxa"/>
            <w:tcBorders>
              <w:top w:val="nil"/>
              <w:left w:val="nil"/>
              <w:bottom w:val="nil"/>
              <w:right w:val="nil"/>
            </w:tcBorders>
            <w:shd w:val="clear" w:color="FFFFFF" w:fill="FFFFFF"/>
            <w:vAlign w:val="bottom"/>
            <w:hideMark/>
          </w:tcPr>
          <w:p w:rsidR="004814DB" w:rsidRDefault="004814DB">
            <w:pPr>
              <w:rPr>
                <w:rFonts w:cs="Calibri"/>
                <w:szCs w:val="18"/>
              </w:rPr>
            </w:pPr>
            <w:r>
              <w:rPr>
                <w:rFonts w:cs="Calibri"/>
                <w:szCs w:val="18"/>
              </w:rPr>
              <w:t>Lease incentive</w:t>
            </w:r>
          </w:p>
        </w:tc>
        <w:tc>
          <w:tcPr>
            <w:tcW w:w="1252"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16,817</w:t>
            </w:r>
          </w:p>
        </w:tc>
        <w:tc>
          <w:tcPr>
            <w:tcW w:w="239"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6,548</w:t>
            </w:r>
          </w:p>
        </w:tc>
      </w:tr>
      <w:tr w:rsidR="004814DB" w:rsidTr="003215E8">
        <w:trPr>
          <w:trHeight w:hRule="exact" w:val="284"/>
        </w:trPr>
        <w:tc>
          <w:tcPr>
            <w:tcW w:w="6346" w:type="dxa"/>
            <w:tcBorders>
              <w:top w:val="nil"/>
              <w:left w:val="nil"/>
              <w:bottom w:val="nil"/>
              <w:right w:val="nil"/>
            </w:tcBorders>
            <w:shd w:val="clear" w:color="FFFFFF" w:fill="FFFFFF"/>
            <w:vAlign w:val="bottom"/>
            <w:hideMark/>
          </w:tcPr>
          <w:p w:rsidR="004814DB" w:rsidRDefault="004814DB">
            <w:pPr>
              <w:rPr>
                <w:rFonts w:cs="Calibri"/>
                <w:szCs w:val="18"/>
              </w:rPr>
            </w:pPr>
            <w:r>
              <w:rPr>
                <w:rFonts w:cs="Calibri"/>
                <w:szCs w:val="18"/>
              </w:rPr>
              <w:t>Unearned income</w:t>
            </w:r>
          </w:p>
        </w:tc>
        <w:tc>
          <w:tcPr>
            <w:tcW w:w="1252"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3,979</w:t>
            </w:r>
          </w:p>
        </w:tc>
        <w:tc>
          <w:tcPr>
            <w:tcW w:w="239"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2,545</w:t>
            </w:r>
          </w:p>
        </w:tc>
      </w:tr>
      <w:tr w:rsidR="004814DB" w:rsidTr="003215E8">
        <w:trPr>
          <w:trHeight w:hRule="exact" w:val="284"/>
        </w:trPr>
        <w:tc>
          <w:tcPr>
            <w:tcW w:w="6346" w:type="dxa"/>
            <w:tcBorders>
              <w:top w:val="nil"/>
              <w:left w:val="nil"/>
              <w:bottom w:val="nil"/>
              <w:right w:val="nil"/>
            </w:tcBorders>
            <w:shd w:val="clear" w:color="FFFFFF" w:fill="FFFFFF"/>
            <w:vAlign w:val="bottom"/>
            <w:hideMark/>
          </w:tcPr>
          <w:p w:rsidR="004814DB" w:rsidRDefault="004814DB">
            <w:pPr>
              <w:rPr>
                <w:rFonts w:cs="Calibri"/>
                <w:szCs w:val="18"/>
              </w:rPr>
            </w:pPr>
            <w:r>
              <w:rPr>
                <w:rFonts w:cs="Calibri"/>
                <w:szCs w:val="18"/>
              </w:rPr>
              <w:t>Accrued expenses</w:t>
            </w:r>
          </w:p>
        </w:tc>
        <w:tc>
          <w:tcPr>
            <w:tcW w:w="1252"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6,718</w:t>
            </w:r>
          </w:p>
        </w:tc>
        <w:tc>
          <w:tcPr>
            <w:tcW w:w="239"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8,468</w:t>
            </w:r>
          </w:p>
        </w:tc>
      </w:tr>
      <w:tr w:rsidR="004814DB" w:rsidTr="003215E8">
        <w:trPr>
          <w:trHeight w:hRule="exact" w:val="284"/>
        </w:trPr>
        <w:tc>
          <w:tcPr>
            <w:tcW w:w="6346" w:type="dxa"/>
            <w:tcBorders>
              <w:top w:val="nil"/>
              <w:left w:val="nil"/>
              <w:bottom w:val="nil"/>
              <w:right w:val="nil"/>
            </w:tcBorders>
            <w:shd w:val="clear" w:color="FFFFFF" w:fill="FFFFFF"/>
            <w:vAlign w:val="bottom"/>
            <w:hideMark/>
          </w:tcPr>
          <w:p w:rsidR="004814DB" w:rsidRDefault="004814DB">
            <w:pPr>
              <w:rPr>
                <w:rFonts w:cs="Calibri"/>
                <w:b/>
                <w:bCs/>
                <w:i/>
                <w:iCs/>
                <w:szCs w:val="18"/>
              </w:rPr>
            </w:pPr>
            <w:r>
              <w:rPr>
                <w:rFonts w:cs="Calibri"/>
                <w:b/>
                <w:bCs/>
                <w:i/>
                <w:iCs/>
                <w:szCs w:val="18"/>
              </w:rPr>
              <w:t>Total other payables</w:t>
            </w:r>
          </w:p>
        </w:tc>
        <w:tc>
          <w:tcPr>
            <w:tcW w:w="1252" w:type="dxa"/>
            <w:tcBorders>
              <w:top w:val="single" w:sz="4" w:space="0" w:color="auto"/>
              <w:left w:val="nil"/>
              <w:bottom w:val="double" w:sz="6" w:space="0" w:color="auto"/>
              <w:right w:val="nil"/>
            </w:tcBorders>
            <w:shd w:val="clear" w:color="FFFFFF" w:fill="FFFFFF"/>
            <w:noWrap/>
            <w:vAlign w:val="bottom"/>
            <w:hideMark/>
          </w:tcPr>
          <w:p w:rsidR="004814DB" w:rsidRDefault="004814DB">
            <w:pPr>
              <w:jc w:val="right"/>
              <w:rPr>
                <w:rFonts w:cs="Calibri"/>
                <w:b/>
                <w:bCs/>
                <w:szCs w:val="18"/>
              </w:rPr>
            </w:pPr>
            <w:r>
              <w:rPr>
                <w:rFonts w:cs="Calibri"/>
                <w:b/>
                <w:bCs/>
                <w:szCs w:val="18"/>
              </w:rPr>
              <w:t>34,936</w:t>
            </w:r>
          </w:p>
        </w:tc>
        <w:tc>
          <w:tcPr>
            <w:tcW w:w="239"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50" w:type="dxa"/>
            <w:tcBorders>
              <w:top w:val="single" w:sz="4" w:space="0" w:color="auto"/>
              <w:left w:val="nil"/>
              <w:bottom w:val="double" w:sz="6" w:space="0" w:color="auto"/>
              <w:right w:val="nil"/>
            </w:tcBorders>
            <w:shd w:val="clear" w:color="FFFFFF" w:fill="FFFFFF"/>
            <w:noWrap/>
            <w:vAlign w:val="bottom"/>
            <w:hideMark/>
          </w:tcPr>
          <w:p w:rsidR="004814DB" w:rsidRDefault="004814DB">
            <w:pPr>
              <w:jc w:val="right"/>
              <w:rPr>
                <w:rFonts w:cs="Calibri"/>
                <w:szCs w:val="18"/>
              </w:rPr>
            </w:pPr>
            <w:r>
              <w:rPr>
                <w:rFonts w:cs="Calibri"/>
                <w:szCs w:val="18"/>
              </w:rPr>
              <w:t>29,165</w:t>
            </w:r>
          </w:p>
        </w:tc>
      </w:tr>
      <w:tr w:rsidR="004814DB" w:rsidTr="003215E8">
        <w:trPr>
          <w:trHeight w:hRule="exact" w:val="284"/>
        </w:trPr>
        <w:tc>
          <w:tcPr>
            <w:tcW w:w="6346" w:type="dxa"/>
            <w:tcBorders>
              <w:top w:val="nil"/>
              <w:left w:val="nil"/>
              <w:bottom w:val="nil"/>
              <w:right w:val="nil"/>
            </w:tcBorders>
            <w:shd w:val="clear" w:color="FFFFFF" w:fill="FFFFFF"/>
            <w:noWrap/>
            <w:vAlign w:val="bottom"/>
            <w:hideMark/>
          </w:tcPr>
          <w:p w:rsidR="004814DB" w:rsidRDefault="004814DB">
            <w:pPr>
              <w:rPr>
                <w:rFonts w:ascii="Arial" w:hAnsi="Arial" w:cs="Arial"/>
                <w:b/>
                <w:bCs/>
                <w:szCs w:val="18"/>
              </w:rPr>
            </w:pPr>
            <w:r>
              <w:rPr>
                <w:rFonts w:ascii="Arial" w:hAnsi="Arial" w:cs="Arial"/>
                <w:b/>
                <w:bCs/>
                <w:szCs w:val="18"/>
              </w:rPr>
              <w:t> </w:t>
            </w:r>
          </w:p>
        </w:tc>
        <w:tc>
          <w:tcPr>
            <w:tcW w:w="1252"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239"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r>
      <w:tr w:rsidR="004814DB" w:rsidTr="003215E8">
        <w:trPr>
          <w:trHeight w:hRule="exact" w:val="284"/>
        </w:trPr>
        <w:tc>
          <w:tcPr>
            <w:tcW w:w="6346" w:type="dxa"/>
            <w:tcBorders>
              <w:top w:val="nil"/>
              <w:left w:val="nil"/>
              <w:bottom w:val="nil"/>
              <w:right w:val="nil"/>
            </w:tcBorders>
            <w:shd w:val="clear" w:color="FFFFFF" w:fill="FFFFFF"/>
            <w:vAlign w:val="bottom"/>
            <w:hideMark/>
          </w:tcPr>
          <w:p w:rsidR="004814DB" w:rsidRDefault="004814DB">
            <w:pPr>
              <w:rPr>
                <w:rFonts w:cs="Calibri"/>
                <w:b/>
                <w:bCs/>
                <w:szCs w:val="18"/>
              </w:rPr>
            </w:pPr>
            <w:r>
              <w:rPr>
                <w:rFonts w:cs="Calibri"/>
                <w:b/>
                <w:bCs/>
                <w:szCs w:val="18"/>
              </w:rPr>
              <w:t>Other payables  expected to be settled</w:t>
            </w:r>
          </w:p>
        </w:tc>
        <w:tc>
          <w:tcPr>
            <w:tcW w:w="1252"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239"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r>
      <w:tr w:rsidR="004814DB" w:rsidTr="003215E8">
        <w:trPr>
          <w:trHeight w:hRule="exact" w:val="284"/>
        </w:trPr>
        <w:tc>
          <w:tcPr>
            <w:tcW w:w="6346" w:type="dxa"/>
            <w:tcBorders>
              <w:top w:val="nil"/>
              <w:left w:val="nil"/>
              <w:bottom w:val="nil"/>
              <w:right w:val="nil"/>
            </w:tcBorders>
            <w:shd w:val="clear" w:color="FFFFFF" w:fill="FFFFFF"/>
            <w:noWrap/>
            <w:vAlign w:val="bottom"/>
            <w:hideMark/>
          </w:tcPr>
          <w:p w:rsidR="004814DB" w:rsidRDefault="004814DB" w:rsidP="00D919A0">
            <w:pPr>
              <w:ind w:firstLineChars="100" w:firstLine="200"/>
              <w:rPr>
                <w:rFonts w:cs="Calibri"/>
                <w:szCs w:val="18"/>
              </w:rPr>
            </w:pPr>
            <w:r>
              <w:rPr>
                <w:rFonts w:cs="Calibri"/>
                <w:szCs w:val="18"/>
              </w:rPr>
              <w:t>No more than 12 months</w:t>
            </w:r>
          </w:p>
        </w:tc>
        <w:tc>
          <w:tcPr>
            <w:tcW w:w="1252"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 xml:space="preserve">20,142 </w:t>
            </w:r>
          </w:p>
        </w:tc>
        <w:tc>
          <w:tcPr>
            <w:tcW w:w="239"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 xml:space="preserve">25,317 </w:t>
            </w:r>
          </w:p>
        </w:tc>
      </w:tr>
      <w:tr w:rsidR="004814DB" w:rsidTr="003215E8">
        <w:trPr>
          <w:trHeight w:hRule="exact" w:val="284"/>
        </w:trPr>
        <w:tc>
          <w:tcPr>
            <w:tcW w:w="6346" w:type="dxa"/>
            <w:tcBorders>
              <w:top w:val="nil"/>
              <w:left w:val="nil"/>
              <w:bottom w:val="nil"/>
              <w:right w:val="nil"/>
            </w:tcBorders>
            <w:shd w:val="clear" w:color="FFFFFF" w:fill="FFFFFF"/>
            <w:noWrap/>
            <w:vAlign w:val="bottom"/>
            <w:hideMark/>
          </w:tcPr>
          <w:p w:rsidR="004814DB" w:rsidRDefault="004814DB" w:rsidP="00D919A0">
            <w:pPr>
              <w:ind w:firstLineChars="100" w:firstLine="200"/>
              <w:rPr>
                <w:rFonts w:cs="Calibri"/>
                <w:szCs w:val="18"/>
              </w:rPr>
            </w:pPr>
            <w:r>
              <w:rPr>
                <w:rFonts w:cs="Calibri"/>
                <w:szCs w:val="18"/>
              </w:rPr>
              <w:t>More than 12 months</w:t>
            </w:r>
          </w:p>
        </w:tc>
        <w:tc>
          <w:tcPr>
            <w:tcW w:w="1252"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 xml:space="preserve">14,794 </w:t>
            </w:r>
          </w:p>
        </w:tc>
        <w:tc>
          <w:tcPr>
            <w:tcW w:w="239"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 xml:space="preserve">3,848 </w:t>
            </w:r>
          </w:p>
        </w:tc>
      </w:tr>
      <w:tr w:rsidR="004814DB" w:rsidTr="003215E8">
        <w:trPr>
          <w:trHeight w:hRule="exact" w:val="284"/>
        </w:trPr>
        <w:tc>
          <w:tcPr>
            <w:tcW w:w="6346" w:type="dxa"/>
            <w:tcBorders>
              <w:top w:val="nil"/>
              <w:left w:val="nil"/>
              <w:bottom w:val="nil"/>
              <w:right w:val="nil"/>
            </w:tcBorders>
            <w:shd w:val="clear" w:color="FFFFFF" w:fill="FFFFFF"/>
            <w:vAlign w:val="bottom"/>
            <w:hideMark/>
          </w:tcPr>
          <w:p w:rsidR="004814DB" w:rsidRDefault="004814DB">
            <w:pPr>
              <w:rPr>
                <w:rFonts w:cs="Calibri"/>
                <w:b/>
                <w:bCs/>
                <w:i/>
                <w:iCs/>
                <w:szCs w:val="18"/>
              </w:rPr>
            </w:pPr>
            <w:r>
              <w:rPr>
                <w:rFonts w:cs="Calibri"/>
                <w:b/>
                <w:bCs/>
                <w:i/>
                <w:iCs/>
                <w:szCs w:val="18"/>
              </w:rPr>
              <w:t>Total other payables</w:t>
            </w:r>
          </w:p>
        </w:tc>
        <w:tc>
          <w:tcPr>
            <w:tcW w:w="1252" w:type="dxa"/>
            <w:tcBorders>
              <w:top w:val="single" w:sz="4" w:space="0" w:color="auto"/>
              <w:left w:val="nil"/>
              <w:bottom w:val="double" w:sz="6" w:space="0" w:color="auto"/>
              <w:right w:val="nil"/>
            </w:tcBorders>
            <w:shd w:val="clear" w:color="FFFFFF" w:fill="FFFFFF"/>
            <w:noWrap/>
            <w:vAlign w:val="bottom"/>
            <w:hideMark/>
          </w:tcPr>
          <w:p w:rsidR="004814DB" w:rsidRDefault="004814DB">
            <w:pPr>
              <w:jc w:val="right"/>
              <w:rPr>
                <w:rFonts w:cs="Calibri"/>
                <w:b/>
                <w:bCs/>
                <w:szCs w:val="18"/>
              </w:rPr>
            </w:pPr>
            <w:r>
              <w:rPr>
                <w:rFonts w:cs="Calibri"/>
                <w:b/>
                <w:bCs/>
                <w:szCs w:val="18"/>
              </w:rPr>
              <w:t>34,936</w:t>
            </w:r>
          </w:p>
        </w:tc>
        <w:tc>
          <w:tcPr>
            <w:tcW w:w="239"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50" w:type="dxa"/>
            <w:tcBorders>
              <w:top w:val="single" w:sz="4" w:space="0" w:color="auto"/>
              <w:left w:val="nil"/>
              <w:bottom w:val="double" w:sz="6" w:space="0" w:color="auto"/>
              <w:right w:val="nil"/>
            </w:tcBorders>
            <w:shd w:val="clear" w:color="FFFFFF" w:fill="FFFFFF"/>
            <w:noWrap/>
            <w:vAlign w:val="bottom"/>
            <w:hideMark/>
          </w:tcPr>
          <w:p w:rsidR="004814DB" w:rsidRDefault="004814DB">
            <w:pPr>
              <w:jc w:val="right"/>
              <w:rPr>
                <w:rFonts w:cs="Calibri"/>
                <w:szCs w:val="18"/>
              </w:rPr>
            </w:pPr>
            <w:r>
              <w:rPr>
                <w:rFonts w:cs="Calibri"/>
                <w:szCs w:val="18"/>
              </w:rPr>
              <w:t>29,165</w:t>
            </w:r>
          </w:p>
        </w:tc>
      </w:tr>
    </w:tbl>
    <w:p w:rsidR="00B52E6B" w:rsidRDefault="00B52E6B">
      <w:bookmarkStart w:id="256" w:name="RANGE!D7:G23"/>
      <w:bookmarkEnd w:id="256"/>
      <w:r>
        <w:br w:type="page"/>
      </w:r>
    </w:p>
    <w:p w:rsidR="001031E9" w:rsidRDefault="00A45A2A">
      <w:pPr>
        <w:pStyle w:val="NotesHeading-Level1"/>
        <w:rPr>
          <w:rFonts w:cstheme="minorHAnsi"/>
        </w:rPr>
      </w:pPr>
      <w:bookmarkStart w:id="257" w:name="RANGE!D6:H21"/>
      <w:bookmarkStart w:id="258" w:name="RANGE!D6:D22"/>
      <w:bookmarkStart w:id="259" w:name="RANGE!D6:H22"/>
      <w:bookmarkStart w:id="260" w:name="RANGE!D6:D21"/>
      <w:bookmarkStart w:id="261" w:name="RANGE!D6:G21"/>
      <w:bookmarkStart w:id="262" w:name="RANGE!D6:H20"/>
      <w:bookmarkStart w:id="263" w:name="RANGE!D6:H16"/>
      <w:bookmarkStart w:id="264" w:name="_Toc428443087"/>
      <w:bookmarkEnd w:id="257"/>
      <w:bookmarkEnd w:id="258"/>
      <w:bookmarkEnd w:id="259"/>
      <w:bookmarkEnd w:id="260"/>
      <w:bookmarkEnd w:id="261"/>
      <w:bookmarkEnd w:id="262"/>
      <w:bookmarkEnd w:id="263"/>
      <w:r>
        <w:rPr>
          <w:rFonts w:cstheme="minorHAnsi"/>
        </w:rPr>
        <w:lastRenderedPageBreak/>
        <w:t>Provisions</w:t>
      </w:r>
      <w:bookmarkEnd w:id="264"/>
    </w:p>
    <w:tbl>
      <w:tblPr>
        <w:tblW w:w="9087" w:type="dxa"/>
        <w:tblInd w:w="80" w:type="dxa"/>
        <w:tblLayout w:type="fixed"/>
        <w:tblLook w:val="04A0" w:firstRow="1" w:lastRow="0" w:firstColumn="1" w:lastColumn="0" w:noHBand="0" w:noVBand="1"/>
      </w:tblPr>
      <w:tblGrid>
        <w:gridCol w:w="6346"/>
        <w:gridCol w:w="1252"/>
        <w:gridCol w:w="239"/>
        <w:gridCol w:w="1250"/>
      </w:tblGrid>
      <w:tr w:rsidR="004814DB" w:rsidTr="003215E8">
        <w:trPr>
          <w:trHeight w:hRule="exact" w:val="284"/>
        </w:trPr>
        <w:tc>
          <w:tcPr>
            <w:tcW w:w="6272" w:type="dxa"/>
            <w:tcBorders>
              <w:top w:val="nil"/>
              <w:left w:val="nil"/>
              <w:bottom w:val="nil"/>
              <w:right w:val="nil"/>
            </w:tcBorders>
            <w:shd w:val="clear" w:color="FFFFFF" w:fill="FFFFFF"/>
            <w:noWrap/>
            <w:vAlign w:val="bottom"/>
            <w:hideMark/>
          </w:tcPr>
          <w:p w:rsidR="004814DB" w:rsidRDefault="004814DB">
            <w:pPr>
              <w:rPr>
                <w:rFonts w:cs="Calibri"/>
                <w:szCs w:val="18"/>
              </w:rPr>
            </w:pPr>
            <w:bookmarkStart w:id="265" w:name="Note_PROTABLE1" w:colFirst="0" w:colLast="0"/>
            <w:r>
              <w:rPr>
                <w:rFonts w:cs="Calibri"/>
                <w:szCs w:val="18"/>
              </w:rPr>
              <w:t> </w:t>
            </w:r>
          </w:p>
        </w:tc>
        <w:tc>
          <w:tcPr>
            <w:tcW w:w="1238" w:type="dxa"/>
            <w:tcBorders>
              <w:top w:val="nil"/>
              <w:left w:val="nil"/>
              <w:bottom w:val="nil"/>
              <w:right w:val="nil"/>
            </w:tcBorders>
            <w:shd w:val="clear" w:color="FFFFFF" w:fill="FFFFFF"/>
            <w:vAlign w:val="bottom"/>
            <w:hideMark/>
          </w:tcPr>
          <w:p w:rsidR="004814DB" w:rsidRDefault="004814DB">
            <w:pPr>
              <w:jc w:val="right"/>
              <w:rPr>
                <w:rFonts w:cs="Calibri"/>
                <w:b/>
                <w:bCs/>
                <w:szCs w:val="18"/>
              </w:rPr>
            </w:pPr>
            <w:r>
              <w:rPr>
                <w:rFonts w:cs="Calibri"/>
                <w:b/>
                <w:bCs/>
                <w:szCs w:val="18"/>
              </w:rPr>
              <w:t>2015</w:t>
            </w:r>
          </w:p>
        </w:tc>
        <w:tc>
          <w:tcPr>
            <w:tcW w:w="236"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236" w:type="dxa"/>
            <w:tcBorders>
              <w:top w:val="nil"/>
              <w:left w:val="nil"/>
              <w:bottom w:val="nil"/>
              <w:right w:val="nil"/>
            </w:tcBorders>
            <w:shd w:val="clear" w:color="FFFFFF" w:fill="FFFFFF"/>
            <w:vAlign w:val="bottom"/>
            <w:hideMark/>
          </w:tcPr>
          <w:p w:rsidR="004814DB" w:rsidRDefault="004814DB">
            <w:pPr>
              <w:jc w:val="right"/>
              <w:rPr>
                <w:rFonts w:cs="Calibri"/>
                <w:szCs w:val="18"/>
              </w:rPr>
            </w:pPr>
            <w:r>
              <w:rPr>
                <w:rFonts w:cs="Calibri"/>
                <w:szCs w:val="18"/>
              </w:rPr>
              <w:t>2014</w:t>
            </w:r>
          </w:p>
        </w:tc>
      </w:tr>
      <w:bookmarkEnd w:id="265"/>
      <w:tr w:rsidR="004814DB" w:rsidTr="003215E8">
        <w:trPr>
          <w:trHeight w:hRule="exact" w:val="284"/>
        </w:trPr>
        <w:tc>
          <w:tcPr>
            <w:tcW w:w="6272"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38" w:type="dxa"/>
            <w:tcBorders>
              <w:top w:val="nil"/>
              <w:left w:val="nil"/>
              <w:bottom w:val="nil"/>
              <w:right w:val="nil"/>
            </w:tcBorders>
            <w:shd w:val="clear" w:color="FFFFFF" w:fill="FFFFFF"/>
            <w:vAlign w:val="bottom"/>
            <w:hideMark/>
          </w:tcPr>
          <w:p w:rsidR="004814DB" w:rsidRDefault="004814DB">
            <w:pPr>
              <w:jc w:val="right"/>
              <w:rPr>
                <w:rFonts w:cs="Calibri"/>
                <w:b/>
                <w:bCs/>
                <w:szCs w:val="18"/>
              </w:rPr>
            </w:pPr>
            <w:r>
              <w:rPr>
                <w:rFonts w:cs="Calibri"/>
                <w:b/>
                <w:bCs/>
                <w:szCs w:val="18"/>
              </w:rPr>
              <w:t>$'000</w:t>
            </w:r>
          </w:p>
        </w:tc>
        <w:tc>
          <w:tcPr>
            <w:tcW w:w="236"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236" w:type="dxa"/>
            <w:tcBorders>
              <w:top w:val="nil"/>
              <w:left w:val="nil"/>
              <w:bottom w:val="nil"/>
              <w:right w:val="nil"/>
            </w:tcBorders>
            <w:shd w:val="clear" w:color="FFFFFF" w:fill="FFFFFF"/>
            <w:vAlign w:val="bottom"/>
            <w:hideMark/>
          </w:tcPr>
          <w:p w:rsidR="004814DB" w:rsidRDefault="004814DB">
            <w:pPr>
              <w:jc w:val="right"/>
              <w:rPr>
                <w:rFonts w:cs="Calibri"/>
                <w:szCs w:val="18"/>
              </w:rPr>
            </w:pPr>
            <w:r>
              <w:rPr>
                <w:rFonts w:cs="Calibri"/>
                <w:szCs w:val="18"/>
              </w:rPr>
              <w:t>$'000</w:t>
            </w:r>
          </w:p>
        </w:tc>
      </w:tr>
      <w:tr w:rsidR="004814DB" w:rsidTr="003215E8">
        <w:trPr>
          <w:trHeight w:hRule="exact" w:val="284"/>
        </w:trPr>
        <w:tc>
          <w:tcPr>
            <w:tcW w:w="6272" w:type="dxa"/>
            <w:tcBorders>
              <w:top w:val="nil"/>
              <w:left w:val="nil"/>
              <w:bottom w:val="nil"/>
              <w:right w:val="nil"/>
            </w:tcBorders>
            <w:shd w:val="clear" w:color="FFFFFF" w:fill="FFFFFF"/>
            <w:noWrap/>
            <w:vAlign w:val="bottom"/>
            <w:hideMark/>
          </w:tcPr>
          <w:p w:rsidR="004814DB" w:rsidRDefault="004814DB">
            <w:pPr>
              <w:rPr>
                <w:rFonts w:cs="Calibri"/>
                <w:b/>
                <w:bCs/>
                <w:szCs w:val="18"/>
                <w:u w:val="single"/>
              </w:rPr>
            </w:pPr>
            <w:r>
              <w:rPr>
                <w:rFonts w:cs="Calibri"/>
                <w:b/>
                <w:bCs/>
                <w:szCs w:val="18"/>
                <w:u w:val="single"/>
              </w:rPr>
              <w:t>Note 10A: Employee Provisions</w:t>
            </w:r>
          </w:p>
        </w:tc>
        <w:tc>
          <w:tcPr>
            <w:tcW w:w="1238" w:type="dxa"/>
            <w:tcBorders>
              <w:top w:val="nil"/>
              <w:left w:val="nil"/>
              <w:bottom w:val="nil"/>
              <w:right w:val="nil"/>
            </w:tcBorders>
            <w:shd w:val="clear" w:color="FFFFFF" w:fill="FFFFFF"/>
            <w:noWrap/>
            <w:vAlign w:val="bottom"/>
            <w:hideMark/>
          </w:tcPr>
          <w:p w:rsidR="004814DB" w:rsidRDefault="004814DB">
            <w:pPr>
              <w:rPr>
                <w:rFonts w:ascii="Arial" w:hAnsi="Arial" w:cs="Arial"/>
                <w:b/>
                <w:bCs/>
                <w:szCs w:val="18"/>
              </w:rPr>
            </w:pPr>
            <w:r>
              <w:rPr>
                <w:rFonts w:ascii="Arial" w:hAnsi="Arial" w:cs="Arial"/>
                <w:b/>
                <w:bCs/>
                <w:szCs w:val="18"/>
              </w:rPr>
              <w:t> </w:t>
            </w:r>
          </w:p>
        </w:tc>
        <w:tc>
          <w:tcPr>
            <w:tcW w:w="236"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236"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r>
      <w:tr w:rsidR="004814DB" w:rsidTr="003215E8">
        <w:trPr>
          <w:trHeight w:hRule="exact" w:val="284"/>
        </w:trPr>
        <w:tc>
          <w:tcPr>
            <w:tcW w:w="6272" w:type="dxa"/>
            <w:tcBorders>
              <w:top w:val="nil"/>
              <w:left w:val="nil"/>
              <w:bottom w:val="nil"/>
              <w:right w:val="nil"/>
            </w:tcBorders>
            <w:shd w:val="clear" w:color="FFFFFF" w:fill="FFFFFF"/>
            <w:noWrap/>
            <w:vAlign w:val="bottom"/>
            <w:hideMark/>
          </w:tcPr>
          <w:p w:rsidR="004814DB" w:rsidRDefault="004814DB">
            <w:pPr>
              <w:rPr>
                <w:rFonts w:cs="Calibri"/>
                <w:b/>
                <w:bCs/>
                <w:szCs w:val="18"/>
              </w:rPr>
            </w:pPr>
            <w:r>
              <w:rPr>
                <w:rFonts w:cs="Calibri"/>
                <w:b/>
                <w:bCs/>
                <w:szCs w:val="18"/>
              </w:rPr>
              <w:t> </w:t>
            </w:r>
          </w:p>
        </w:tc>
        <w:tc>
          <w:tcPr>
            <w:tcW w:w="1238" w:type="dxa"/>
            <w:tcBorders>
              <w:top w:val="nil"/>
              <w:left w:val="nil"/>
              <w:bottom w:val="nil"/>
              <w:right w:val="nil"/>
            </w:tcBorders>
            <w:shd w:val="clear" w:color="FFFFFF" w:fill="FFFFFF"/>
            <w:noWrap/>
            <w:vAlign w:val="bottom"/>
            <w:hideMark/>
          </w:tcPr>
          <w:p w:rsidR="004814DB" w:rsidRDefault="004814DB">
            <w:pPr>
              <w:rPr>
                <w:rFonts w:ascii="Arial" w:hAnsi="Arial" w:cs="Arial"/>
                <w:b/>
                <w:bCs/>
                <w:szCs w:val="18"/>
              </w:rPr>
            </w:pPr>
            <w:r>
              <w:rPr>
                <w:rFonts w:ascii="Arial" w:hAnsi="Arial" w:cs="Arial"/>
                <w:b/>
                <w:bCs/>
                <w:szCs w:val="18"/>
              </w:rPr>
              <w:t> </w:t>
            </w:r>
          </w:p>
        </w:tc>
        <w:tc>
          <w:tcPr>
            <w:tcW w:w="236"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236"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r>
      <w:tr w:rsidR="004814DB" w:rsidTr="003215E8">
        <w:trPr>
          <w:trHeight w:hRule="exact" w:val="284"/>
        </w:trPr>
        <w:tc>
          <w:tcPr>
            <w:tcW w:w="6272" w:type="dxa"/>
            <w:tcBorders>
              <w:top w:val="nil"/>
              <w:left w:val="nil"/>
              <w:bottom w:val="nil"/>
              <w:right w:val="nil"/>
            </w:tcBorders>
            <w:shd w:val="clear" w:color="FFFFFF" w:fill="FFFFFF"/>
            <w:vAlign w:val="bottom"/>
            <w:hideMark/>
          </w:tcPr>
          <w:p w:rsidR="004814DB" w:rsidRDefault="004814DB">
            <w:pPr>
              <w:rPr>
                <w:rFonts w:cs="Calibri"/>
                <w:szCs w:val="18"/>
              </w:rPr>
            </w:pPr>
            <w:r>
              <w:rPr>
                <w:rFonts w:cs="Calibri"/>
                <w:szCs w:val="18"/>
              </w:rPr>
              <w:t>Leave</w:t>
            </w:r>
          </w:p>
        </w:tc>
        <w:tc>
          <w:tcPr>
            <w:tcW w:w="1238"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62,596</w:t>
            </w:r>
          </w:p>
        </w:tc>
        <w:tc>
          <w:tcPr>
            <w:tcW w:w="236"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59,560</w:t>
            </w:r>
          </w:p>
        </w:tc>
      </w:tr>
      <w:tr w:rsidR="004814DB" w:rsidTr="003215E8">
        <w:trPr>
          <w:trHeight w:hRule="exact" w:val="284"/>
        </w:trPr>
        <w:tc>
          <w:tcPr>
            <w:tcW w:w="6272" w:type="dxa"/>
            <w:tcBorders>
              <w:top w:val="nil"/>
              <w:left w:val="nil"/>
              <w:bottom w:val="nil"/>
              <w:right w:val="nil"/>
            </w:tcBorders>
            <w:shd w:val="clear" w:color="FFFFFF" w:fill="FFFFFF"/>
            <w:vAlign w:val="bottom"/>
            <w:hideMark/>
          </w:tcPr>
          <w:p w:rsidR="004814DB" w:rsidRDefault="004814DB">
            <w:pPr>
              <w:rPr>
                <w:rFonts w:cs="Calibri"/>
                <w:b/>
                <w:bCs/>
                <w:i/>
                <w:iCs/>
                <w:szCs w:val="18"/>
              </w:rPr>
            </w:pPr>
            <w:r>
              <w:rPr>
                <w:rFonts w:cs="Calibri"/>
                <w:b/>
                <w:bCs/>
                <w:i/>
                <w:iCs/>
                <w:szCs w:val="18"/>
              </w:rPr>
              <w:t>Total employee provisions</w:t>
            </w:r>
          </w:p>
        </w:tc>
        <w:tc>
          <w:tcPr>
            <w:tcW w:w="1238" w:type="dxa"/>
            <w:tcBorders>
              <w:top w:val="single" w:sz="4" w:space="0" w:color="auto"/>
              <w:left w:val="nil"/>
              <w:bottom w:val="double" w:sz="6" w:space="0" w:color="auto"/>
              <w:right w:val="nil"/>
            </w:tcBorders>
            <w:shd w:val="clear" w:color="FFFFFF" w:fill="FFFFFF"/>
            <w:noWrap/>
            <w:vAlign w:val="bottom"/>
            <w:hideMark/>
          </w:tcPr>
          <w:p w:rsidR="004814DB" w:rsidRDefault="004814DB">
            <w:pPr>
              <w:jc w:val="right"/>
              <w:rPr>
                <w:rFonts w:cs="Calibri"/>
                <w:b/>
                <w:bCs/>
                <w:szCs w:val="18"/>
              </w:rPr>
            </w:pPr>
            <w:r>
              <w:rPr>
                <w:rFonts w:cs="Calibri"/>
                <w:b/>
                <w:bCs/>
                <w:szCs w:val="18"/>
              </w:rPr>
              <w:t>62,596</w:t>
            </w:r>
          </w:p>
        </w:tc>
        <w:tc>
          <w:tcPr>
            <w:tcW w:w="236"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36" w:type="dxa"/>
            <w:tcBorders>
              <w:top w:val="single" w:sz="4" w:space="0" w:color="auto"/>
              <w:left w:val="nil"/>
              <w:bottom w:val="double" w:sz="6" w:space="0" w:color="auto"/>
              <w:right w:val="nil"/>
            </w:tcBorders>
            <w:shd w:val="clear" w:color="FFFFFF" w:fill="FFFFFF"/>
            <w:noWrap/>
            <w:vAlign w:val="bottom"/>
            <w:hideMark/>
          </w:tcPr>
          <w:p w:rsidR="004814DB" w:rsidRDefault="004814DB">
            <w:pPr>
              <w:jc w:val="right"/>
              <w:rPr>
                <w:rFonts w:cs="Calibri"/>
                <w:szCs w:val="18"/>
              </w:rPr>
            </w:pPr>
            <w:r>
              <w:rPr>
                <w:rFonts w:cs="Calibri"/>
                <w:szCs w:val="18"/>
              </w:rPr>
              <w:t>59,560</w:t>
            </w:r>
          </w:p>
        </w:tc>
      </w:tr>
      <w:tr w:rsidR="004814DB" w:rsidTr="003215E8">
        <w:trPr>
          <w:trHeight w:hRule="exact" w:val="284"/>
        </w:trPr>
        <w:tc>
          <w:tcPr>
            <w:tcW w:w="6272" w:type="dxa"/>
            <w:tcBorders>
              <w:top w:val="nil"/>
              <w:left w:val="nil"/>
              <w:bottom w:val="nil"/>
              <w:right w:val="nil"/>
            </w:tcBorders>
            <w:shd w:val="clear" w:color="FFFFFF" w:fill="FFFFFF"/>
            <w:noWrap/>
            <w:vAlign w:val="bottom"/>
            <w:hideMark/>
          </w:tcPr>
          <w:p w:rsidR="004814DB" w:rsidRDefault="004814DB">
            <w:pPr>
              <w:rPr>
                <w:rFonts w:ascii="Arial" w:hAnsi="Arial" w:cs="Arial"/>
                <w:color w:val="FF0000"/>
                <w:szCs w:val="18"/>
              </w:rPr>
            </w:pPr>
            <w:r>
              <w:rPr>
                <w:rFonts w:ascii="Arial" w:hAnsi="Arial" w:cs="Arial"/>
                <w:color w:val="FF0000"/>
                <w:szCs w:val="18"/>
              </w:rPr>
              <w:t> </w:t>
            </w:r>
          </w:p>
        </w:tc>
        <w:tc>
          <w:tcPr>
            <w:tcW w:w="1238"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r>
      <w:tr w:rsidR="004814DB" w:rsidTr="003215E8">
        <w:trPr>
          <w:trHeight w:hRule="exact" w:val="284"/>
        </w:trPr>
        <w:tc>
          <w:tcPr>
            <w:tcW w:w="6272" w:type="dxa"/>
            <w:tcBorders>
              <w:top w:val="nil"/>
              <w:left w:val="nil"/>
              <w:bottom w:val="nil"/>
              <w:right w:val="nil"/>
            </w:tcBorders>
            <w:shd w:val="clear" w:color="FFFFFF" w:fill="FFFFFF"/>
            <w:vAlign w:val="bottom"/>
            <w:hideMark/>
          </w:tcPr>
          <w:p w:rsidR="004814DB" w:rsidRDefault="004814DB">
            <w:pPr>
              <w:rPr>
                <w:rFonts w:cs="Calibri"/>
                <w:b/>
                <w:bCs/>
                <w:szCs w:val="18"/>
              </w:rPr>
            </w:pPr>
            <w:r>
              <w:rPr>
                <w:rFonts w:cs="Calibri"/>
                <w:b/>
                <w:bCs/>
                <w:szCs w:val="18"/>
              </w:rPr>
              <w:t>Employee provisions expected to be settled</w:t>
            </w:r>
          </w:p>
        </w:tc>
        <w:tc>
          <w:tcPr>
            <w:tcW w:w="1238"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r>
      <w:tr w:rsidR="004814DB" w:rsidTr="003215E8">
        <w:trPr>
          <w:trHeight w:hRule="exact" w:val="284"/>
        </w:trPr>
        <w:tc>
          <w:tcPr>
            <w:tcW w:w="6272" w:type="dxa"/>
            <w:tcBorders>
              <w:top w:val="nil"/>
              <w:left w:val="nil"/>
              <w:bottom w:val="nil"/>
              <w:right w:val="nil"/>
            </w:tcBorders>
            <w:shd w:val="clear" w:color="FFFFFF" w:fill="FFFFFF"/>
            <w:noWrap/>
            <w:vAlign w:val="bottom"/>
            <w:hideMark/>
          </w:tcPr>
          <w:p w:rsidR="004814DB" w:rsidRDefault="004814DB" w:rsidP="00D919A0">
            <w:pPr>
              <w:ind w:firstLineChars="100" w:firstLine="200"/>
              <w:rPr>
                <w:rFonts w:cs="Calibri"/>
                <w:szCs w:val="18"/>
              </w:rPr>
            </w:pPr>
            <w:r>
              <w:rPr>
                <w:rFonts w:cs="Calibri"/>
                <w:szCs w:val="18"/>
              </w:rPr>
              <w:t>No more than 12 months</w:t>
            </w:r>
          </w:p>
        </w:tc>
        <w:tc>
          <w:tcPr>
            <w:tcW w:w="1238"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 xml:space="preserve">18,545 </w:t>
            </w:r>
          </w:p>
        </w:tc>
        <w:tc>
          <w:tcPr>
            <w:tcW w:w="236"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236" w:type="dxa"/>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 xml:space="preserve">18,239 </w:t>
            </w:r>
          </w:p>
        </w:tc>
      </w:tr>
      <w:tr w:rsidR="004814DB" w:rsidTr="003215E8">
        <w:trPr>
          <w:trHeight w:hRule="exact" w:val="284"/>
        </w:trPr>
        <w:tc>
          <w:tcPr>
            <w:tcW w:w="6272" w:type="dxa"/>
            <w:tcBorders>
              <w:top w:val="nil"/>
              <w:left w:val="nil"/>
              <w:bottom w:val="nil"/>
              <w:right w:val="nil"/>
            </w:tcBorders>
            <w:shd w:val="clear" w:color="FFFFFF" w:fill="FFFFFF"/>
            <w:noWrap/>
            <w:vAlign w:val="bottom"/>
            <w:hideMark/>
          </w:tcPr>
          <w:p w:rsidR="004814DB" w:rsidRDefault="004814DB" w:rsidP="00D919A0">
            <w:pPr>
              <w:ind w:firstLineChars="100" w:firstLine="200"/>
              <w:rPr>
                <w:rFonts w:cs="Calibri"/>
                <w:szCs w:val="18"/>
              </w:rPr>
            </w:pPr>
            <w:r>
              <w:rPr>
                <w:rFonts w:cs="Calibri"/>
                <w:szCs w:val="18"/>
              </w:rPr>
              <w:t>More than 12 months</w:t>
            </w:r>
          </w:p>
        </w:tc>
        <w:tc>
          <w:tcPr>
            <w:tcW w:w="1238"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 xml:space="preserve">44,051 </w:t>
            </w:r>
          </w:p>
        </w:tc>
        <w:tc>
          <w:tcPr>
            <w:tcW w:w="236"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236" w:type="dxa"/>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 xml:space="preserve">41,321 </w:t>
            </w:r>
          </w:p>
        </w:tc>
      </w:tr>
      <w:tr w:rsidR="004814DB" w:rsidTr="003215E8">
        <w:trPr>
          <w:trHeight w:hRule="exact" w:val="284"/>
        </w:trPr>
        <w:tc>
          <w:tcPr>
            <w:tcW w:w="6272" w:type="dxa"/>
            <w:tcBorders>
              <w:top w:val="nil"/>
              <w:left w:val="nil"/>
              <w:bottom w:val="nil"/>
              <w:right w:val="nil"/>
            </w:tcBorders>
            <w:shd w:val="clear" w:color="FFFFFF" w:fill="FFFFFF"/>
            <w:vAlign w:val="bottom"/>
            <w:hideMark/>
          </w:tcPr>
          <w:p w:rsidR="004814DB" w:rsidRDefault="004814DB">
            <w:pPr>
              <w:rPr>
                <w:rFonts w:cs="Calibri"/>
                <w:b/>
                <w:bCs/>
                <w:i/>
                <w:iCs/>
                <w:szCs w:val="18"/>
              </w:rPr>
            </w:pPr>
            <w:r>
              <w:rPr>
                <w:rFonts w:cs="Calibri"/>
                <w:b/>
                <w:bCs/>
                <w:i/>
                <w:iCs/>
                <w:szCs w:val="18"/>
              </w:rPr>
              <w:t>Total employee provisions</w:t>
            </w:r>
          </w:p>
        </w:tc>
        <w:tc>
          <w:tcPr>
            <w:tcW w:w="1238" w:type="dxa"/>
            <w:tcBorders>
              <w:top w:val="single" w:sz="4" w:space="0" w:color="auto"/>
              <w:left w:val="nil"/>
              <w:bottom w:val="double" w:sz="6" w:space="0" w:color="auto"/>
              <w:right w:val="nil"/>
            </w:tcBorders>
            <w:shd w:val="clear" w:color="FFFFFF" w:fill="FFFFFF"/>
            <w:noWrap/>
            <w:vAlign w:val="bottom"/>
            <w:hideMark/>
          </w:tcPr>
          <w:p w:rsidR="004814DB" w:rsidRDefault="004814DB">
            <w:pPr>
              <w:jc w:val="right"/>
              <w:rPr>
                <w:rFonts w:cs="Calibri"/>
                <w:b/>
                <w:bCs/>
                <w:szCs w:val="18"/>
              </w:rPr>
            </w:pPr>
            <w:r>
              <w:rPr>
                <w:rFonts w:cs="Calibri"/>
                <w:b/>
                <w:bCs/>
                <w:szCs w:val="18"/>
              </w:rPr>
              <w:t>62,596</w:t>
            </w:r>
          </w:p>
        </w:tc>
        <w:tc>
          <w:tcPr>
            <w:tcW w:w="236"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36" w:type="dxa"/>
            <w:tcBorders>
              <w:top w:val="single" w:sz="4" w:space="0" w:color="auto"/>
              <w:left w:val="nil"/>
              <w:bottom w:val="double" w:sz="6" w:space="0" w:color="auto"/>
              <w:right w:val="nil"/>
            </w:tcBorders>
            <w:shd w:val="clear" w:color="FFFFFF" w:fill="FFFFFF"/>
            <w:noWrap/>
            <w:vAlign w:val="bottom"/>
            <w:hideMark/>
          </w:tcPr>
          <w:p w:rsidR="004814DB" w:rsidRDefault="004814DB">
            <w:pPr>
              <w:jc w:val="right"/>
              <w:rPr>
                <w:rFonts w:cs="Calibri"/>
                <w:szCs w:val="18"/>
              </w:rPr>
            </w:pPr>
            <w:r>
              <w:rPr>
                <w:rFonts w:cs="Calibri"/>
                <w:szCs w:val="18"/>
              </w:rPr>
              <w:t>59,560</w:t>
            </w:r>
          </w:p>
        </w:tc>
      </w:tr>
    </w:tbl>
    <w:p w:rsidR="001031E9" w:rsidRDefault="001031E9">
      <w:pPr>
        <w:spacing w:line="240" w:lineRule="auto"/>
      </w:pPr>
      <w:bookmarkStart w:id="266" w:name="RANGE!D6:D18"/>
      <w:bookmarkStart w:id="267" w:name="RANGE!D6:G18"/>
      <w:bookmarkEnd w:id="266"/>
      <w:bookmarkEnd w:id="267"/>
    </w:p>
    <w:tbl>
      <w:tblPr>
        <w:tblW w:w="9087" w:type="dxa"/>
        <w:tblInd w:w="80" w:type="dxa"/>
        <w:tblLayout w:type="fixed"/>
        <w:tblLook w:val="04A0" w:firstRow="1" w:lastRow="0" w:firstColumn="1" w:lastColumn="0" w:noHBand="0" w:noVBand="1"/>
      </w:tblPr>
      <w:tblGrid>
        <w:gridCol w:w="6346"/>
        <w:gridCol w:w="1252"/>
        <w:gridCol w:w="239"/>
        <w:gridCol w:w="1250"/>
      </w:tblGrid>
      <w:tr w:rsidR="004814DB" w:rsidTr="003215E8">
        <w:trPr>
          <w:trHeight w:hRule="exact" w:val="284"/>
        </w:trPr>
        <w:tc>
          <w:tcPr>
            <w:tcW w:w="6272" w:type="dxa"/>
            <w:tcBorders>
              <w:top w:val="nil"/>
              <w:left w:val="nil"/>
              <w:bottom w:val="nil"/>
              <w:right w:val="nil"/>
            </w:tcBorders>
            <w:shd w:val="clear" w:color="FFFFFF" w:fill="FFFFFF"/>
            <w:noWrap/>
            <w:vAlign w:val="bottom"/>
            <w:hideMark/>
          </w:tcPr>
          <w:p w:rsidR="004814DB" w:rsidRDefault="004814DB">
            <w:pPr>
              <w:rPr>
                <w:rFonts w:cs="Calibri"/>
                <w:b/>
                <w:bCs/>
                <w:szCs w:val="18"/>
                <w:u w:val="single"/>
              </w:rPr>
            </w:pPr>
            <w:bookmarkStart w:id="268" w:name="RANGE!D7:D16"/>
            <w:bookmarkStart w:id="269" w:name="Note_OPRTABLE1" w:colFirst="0" w:colLast="0"/>
            <w:r>
              <w:rPr>
                <w:rFonts w:cs="Calibri"/>
                <w:b/>
                <w:bCs/>
                <w:szCs w:val="18"/>
                <w:u w:val="single"/>
              </w:rPr>
              <w:t>Note 10B: Other Provisions</w:t>
            </w:r>
            <w:bookmarkEnd w:id="268"/>
          </w:p>
        </w:tc>
        <w:tc>
          <w:tcPr>
            <w:tcW w:w="1238" w:type="dxa"/>
            <w:tcBorders>
              <w:top w:val="nil"/>
              <w:left w:val="nil"/>
              <w:bottom w:val="nil"/>
              <w:right w:val="nil"/>
            </w:tcBorders>
            <w:shd w:val="clear" w:color="FFFFFF" w:fill="FFFFFF"/>
            <w:noWrap/>
            <w:vAlign w:val="bottom"/>
            <w:hideMark/>
          </w:tcPr>
          <w:p w:rsidR="004814DB" w:rsidRDefault="004814DB">
            <w:pPr>
              <w:rPr>
                <w:rFonts w:ascii="Arial" w:hAnsi="Arial" w:cs="Arial"/>
                <w:b/>
                <w:bCs/>
                <w:szCs w:val="18"/>
              </w:rPr>
            </w:pPr>
            <w:r>
              <w:rPr>
                <w:rFonts w:ascii="Arial" w:hAnsi="Arial" w:cs="Arial"/>
                <w:b/>
                <w:bCs/>
                <w:szCs w:val="18"/>
              </w:rPr>
              <w:t> </w:t>
            </w:r>
          </w:p>
        </w:tc>
        <w:tc>
          <w:tcPr>
            <w:tcW w:w="236"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236"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r>
      <w:bookmarkEnd w:id="269"/>
      <w:tr w:rsidR="004814DB" w:rsidTr="003215E8">
        <w:trPr>
          <w:trHeight w:hRule="exact" w:val="284"/>
        </w:trPr>
        <w:tc>
          <w:tcPr>
            <w:tcW w:w="6272" w:type="dxa"/>
            <w:tcBorders>
              <w:top w:val="nil"/>
              <w:left w:val="nil"/>
              <w:bottom w:val="nil"/>
              <w:right w:val="nil"/>
            </w:tcBorders>
            <w:shd w:val="clear" w:color="FFFFFF" w:fill="FFFFFF"/>
            <w:noWrap/>
            <w:vAlign w:val="bottom"/>
            <w:hideMark/>
          </w:tcPr>
          <w:p w:rsidR="004814DB" w:rsidRDefault="004814DB">
            <w:pPr>
              <w:rPr>
                <w:rFonts w:cs="Calibri"/>
                <w:b/>
                <w:bCs/>
                <w:szCs w:val="18"/>
              </w:rPr>
            </w:pPr>
            <w:r>
              <w:rPr>
                <w:rFonts w:cs="Calibri"/>
                <w:b/>
                <w:bCs/>
                <w:szCs w:val="18"/>
              </w:rPr>
              <w:t> </w:t>
            </w:r>
          </w:p>
        </w:tc>
        <w:tc>
          <w:tcPr>
            <w:tcW w:w="1238" w:type="dxa"/>
            <w:tcBorders>
              <w:top w:val="nil"/>
              <w:left w:val="nil"/>
              <w:bottom w:val="nil"/>
              <w:right w:val="nil"/>
            </w:tcBorders>
            <w:shd w:val="clear" w:color="FFFFFF" w:fill="FFFFFF"/>
            <w:noWrap/>
            <w:vAlign w:val="bottom"/>
            <w:hideMark/>
          </w:tcPr>
          <w:p w:rsidR="004814DB" w:rsidRDefault="004814DB">
            <w:pPr>
              <w:rPr>
                <w:rFonts w:ascii="Arial" w:hAnsi="Arial" w:cs="Arial"/>
                <w:b/>
                <w:bCs/>
                <w:szCs w:val="18"/>
              </w:rPr>
            </w:pPr>
            <w:r>
              <w:rPr>
                <w:rFonts w:ascii="Arial" w:hAnsi="Arial" w:cs="Arial"/>
                <w:b/>
                <w:bCs/>
                <w:szCs w:val="18"/>
              </w:rPr>
              <w:t> </w:t>
            </w:r>
          </w:p>
        </w:tc>
        <w:tc>
          <w:tcPr>
            <w:tcW w:w="236"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236"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r>
      <w:tr w:rsidR="004814DB" w:rsidTr="003215E8">
        <w:trPr>
          <w:trHeight w:hRule="exact" w:val="284"/>
        </w:trPr>
        <w:tc>
          <w:tcPr>
            <w:tcW w:w="6272" w:type="dxa"/>
            <w:tcBorders>
              <w:top w:val="nil"/>
              <w:left w:val="nil"/>
              <w:bottom w:val="nil"/>
              <w:right w:val="nil"/>
            </w:tcBorders>
            <w:shd w:val="clear" w:color="FFFFFF" w:fill="FFFFFF"/>
            <w:vAlign w:val="bottom"/>
            <w:hideMark/>
          </w:tcPr>
          <w:p w:rsidR="004814DB" w:rsidRDefault="004814DB">
            <w:pPr>
              <w:rPr>
                <w:rFonts w:cs="Calibri"/>
                <w:szCs w:val="18"/>
              </w:rPr>
            </w:pPr>
            <w:r>
              <w:rPr>
                <w:rFonts w:cs="Calibri"/>
                <w:szCs w:val="18"/>
              </w:rPr>
              <w:t>Provision for restoration</w:t>
            </w:r>
          </w:p>
        </w:tc>
        <w:tc>
          <w:tcPr>
            <w:tcW w:w="1238"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1,030</w:t>
            </w:r>
          </w:p>
        </w:tc>
        <w:tc>
          <w:tcPr>
            <w:tcW w:w="236"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1,315</w:t>
            </w:r>
          </w:p>
        </w:tc>
      </w:tr>
      <w:tr w:rsidR="004814DB" w:rsidTr="003215E8">
        <w:trPr>
          <w:trHeight w:hRule="exact" w:val="284"/>
        </w:trPr>
        <w:tc>
          <w:tcPr>
            <w:tcW w:w="6272" w:type="dxa"/>
            <w:tcBorders>
              <w:top w:val="nil"/>
              <w:left w:val="nil"/>
              <w:bottom w:val="nil"/>
              <w:right w:val="nil"/>
            </w:tcBorders>
            <w:shd w:val="clear" w:color="FFFFFF" w:fill="FFFFFF"/>
            <w:vAlign w:val="bottom"/>
            <w:hideMark/>
          </w:tcPr>
          <w:p w:rsidR="004814DB" w:rsidRDefault="004814DB">
            <w:pPr>
              <w:rPr>
                <w:rFonts w:cs="Calibri"/>
                <w:szCs w:val="18"/>
              </w:rPr>
            </w:pPr>
            <w:r>
              <w:rPr>
                <w:rFonts w:cs="Calibri"/>
                <w:szCs w:val="18"/>
              </w:rPr>
              <w:t>Provision for surplus lease space</w:t>
            </w:r>
          </w:p>
        </w:tc>
        <w:tc>
          <w:tcPr>
            <w:tcW w:w="1238"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5,234</w:t>
            </w:r>
          </w:p>
        </w:tc>
        <w:tc>
          <w:tcPr>
            <w:tcW w:w="236"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36" w:type="dxa"/>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1,282</w:t>
            </w:r>
          </w:p>
        </w:tc>
      </w:tr>
      <w:tr w:rsidR="004814DB" w:rsidTr="003215E8">
        <w:trPr>
          <w:trHeight w:hRule="exact" w:val="284"/>
        </w:trPr>
        <w:tc>
          <w:tcPr>
            <w:tcW w:w="6272" w:type="dxa"/>
            <w:tcBorders>
              <w:top w:val="nil"/>
              <w:left w:val="nil"/>
              <w:bottom w:val="nil"/>
              <w:right w:val="nil"/>
            </w:tcBorders>
            <w:shd w:val="clear" w:color="FFFFFF" w:fill="FFFFFF"/>
            <w:vAlign w:val="bottom"/>
            <w:hideMark/>
          </w:tcPr>
          <w:p w:rsidR="004814DB" w:rsidRDefault="004814DB">
            <w:pPr>
              <w:rPr>
                <w:rFonts w:cs="Calibri"/>
                <w:b/>
                <w:bCs/>
                <w:i/>
                <w:iCs/>
                <w:szCs w:val="18"/>
              </w:rPr>
            </w:pPr>
            <w:r>
              <w:rPr>
                <w:rFonts w:cs="Calibri"/>
                <w:b/>
                <w:bCs/>
                <w:i/>
                <w:iCs/>
                <w:szCs w:val="18"/>
              </w:rPr>
              <w:t>Total other provisions</w:t>
            </w:r>
          </w:p>
        </w:tc>
        <w:tc>
          <w:tcPr>
            <w:tcW w:w="1238" w:type="dxa"/>
            <w:tcBorders>
              <w:top w:val="single" w:sz="4" w:space="0" w:color="auto"/>
              <w:left w:val="nil"/>
              <w:bottom w:val="double" w:sz="6" w:space="0" w:color="auto"/>
              <w:right w:val="nil"/>
            </w:tcBorders>
            <w:shd w:val="clear" w:color="FFFFFF" w:fill="FFFFFF"/>
            <w:noWrap/>
            <w:vAlign w:val="bottom"/>
            <w:hideMark/>
          </w:tcPr>
          <w:p w:rsidR="004814DB" w:rsidRDefault="004814DB">
            <w:pPr>
              <w:jc w:val="right"/>
              <w:rPr>
                <w:rFonts w:cs="Calibri"/>
                <w:b/>
                <w:bCs/>
                <w:szCs w:val="18"/>
              </w:rPr>
            </w:pPr>
            <w:r>
              <w:rPr>
                <w:rFonts w:cs="Calibri"/>
                <w:b/>
                <w:bCs/>
                <w:szCs w:val="18"/>
              </w:rPr>
              <w:t>6,264</w:t>
            </w:r>
          </w:p>
        </w:tc>
        <w:tc>
          <w:tcPr>
            <w:tcW w:w="236"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36" w:type="dxa"/>
            <w:tcBorders>
              <w:top w:val="single" w:sz="4" w:space="0" w:color="auto"/>
              <w:left w:val="nil"/>
              <w:bottom w:val="double" w:sz="6" w:space="0" w:color="auto"/>
              <w:right w:val="nil"/>
            </w:tcBorders>
            <w:shd w:val="clear" w:color="FFFFFF" w:fill="FFFFFF"/>
            <w:noWrap/>
            <w:vAlign w:val="bottom"/>
            <w:hideMark/>
          </w:tcPr>
          <w:p w:rsidR="004814DB" w:rsidRDefault="004814DB">
            <w:pPr>
              <w:jc w:val="right"/>
              <w:rPr>
                <w:rFonts w:cs="Calibri"/>
                <w:szCs w:val="18"/>
              </w:rPr>
            </w:pPr>
            <w:r>
              <w:rPr>
                <w:rFonts w:cs="Calibri"/>
                <w:szCs w:val="18"/>
              </w:rPr>
              <w:t>2,597</w:t>
            </w:r>
          </w:p>
        </w:tc>
      </w:tr>
      <w:tr w:rsidR="004814DB" w:rsidTr="003215E8">
        <w:trPr>
          <w:trHeight w:hRule="exact" w:val="284"/>
        </w:trPr>
        <w:tc>
          <w:tcPr>
            <w:tcW w:w="6272"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238" w:type="dxa"/>
            <w:tcBorders>
              <w:top w:val="nil"/>
              <w:left w:val="nil"/>
              <w:bottom w:val="nil"/>
              <w:right w:val="nil"/>
            </w:tcBorders>
            <w:shd w:val="clear" w:color="FFFFFF" w:fill="FFFFFF"/>
            <w:noWrap/>
            <w:vAlign w:val="bottom"/>
            <w:hideMark/>
          </w:tcPr>
          <w:p w:rsidR="004814DB" w:rsidRDefault="004814DB">
            <w:pPr>
              <w:rPr>
                <w:rFonts w:ascii="Arial" w:hAnsi="Arial" w:cs="Arial"/>
                <w:b/>
                <w:bCs/>
                <w:szCs w:val="18"/>
              </w:rPr>
            </w:pPr>
            <w:r>
              <w:rPr>
                <w:rFonts w:ascii="Arial" w:hAnsi="Arial" w:cs="Arial"/>
                <w:b/>
                <w:bCs/>
                <w:szCs w:val="18"/>
              </w:rPr>
              <w:t> </w:t>
            </w:r>
          </w:p>
        </w:tc>
        <w:tc>
          <w:tcPr>
            <w:tcW w:w="236" w:type="dxa"/>
            <w:tcBorders>
              <w:top w:val="nil"/>
              <w:left w:val="nil"/>
              <w:bottom w:val="nil"/>
              <w:right w:val="nil"/>
            </w:tcBorders>
            <w:shd w:val="clear" w:color="FFFFFF" w:fill="FFFFFF"/>
            <w:noWrap/>
            <w:vAlign w:val="bottom"/>
            <w:hideMark/>
          </w:tcPr>
          <w:p w:rsidR="004814DB" w:rsidRDefault="004814DB">
            <w:pPr>
              <w:rPr>
                <w:rFonts w:ascii="Arial" w:hAnsi="Arial" w:cs="Arial"/>
              </w:rPr>
            </w:pPr>
            <w:r>
              <w:rPr>
                <w:rFonts w:ascii="Arial" w:hAnsi="Arial" w:cs="Arial"/>
              </w:rPr>
              <w:t> </w:t>
            </w:r>
          </w:p>
        </w:tc>
        <w:tc>
          <w:tcPr>
            <w:tcW w:w="1236"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r>
      <w:tr w:rsidR="004814DB" w:rsidTr="003215E8">
        <w:trPr>
          <w:trHeight w:hRule="exact" w:val="284"/>
        </w:trPr>
        <w:tc>
          <w:tcPr>
            <w:tcW w:w="6272" w:type="dxa"/>
            <w:tcBorders>
              <w:top w:val="nil"/>
              <w:left w:val="nil"/>
              <w:bottom w:val="nil"/>
              <w:right w:val="nil"/>
            </w:tcBorders>
            <w:shd w:val="clear" w:color="FFFFFF" w:fill="FFFFFF"/>
            <w:vAlign w:val="bottom"/>
            <w:hideMark/>
          </w:tcPr>
          <w:p w:rsidR="004814DB" w:rsidRDefault="004814DB">
            <w:pPr>
              <w:rPr>
                <w:rFonts w:cs="Calibri"/>
                <w:b/>
                <w:bCs/>
                <w:szCs w:val="18"/>
              </w:rPr>
            </w:pPr>
            <w:r>
              <w:rPr>
                <w:rFonts w:cs="Calibri"/>
                <w:b/>
                <w:bCs/>
                <w:szCs w:val="18"/>
              </w:rPr>
              <w:t>Other provisions expected to be settled</w:t>
            </w:r>
          </w:p>
        </w:tc>
        <w:tc>
          <w:tcPr>
            <w:tcW w:w="1238" w:type="dxa"/>
            <w:tcBorders>
              <w:top w:val="nil"/>
              <w:left w:val="nil"/>
              <w:bottom w:val="nil"/>
              <w:right w:val="nil"/>
            </w:tcBorders>
            <w:shd w:val="clear" w:color="FFFFFF" w:fill="FFFFFF"/>
            <w:noWrap/>
            <w:vAlign w:val="bottom"/>
            <w:hideMark/>
          </w:tcPr>
          <w:p w:rsidR="004814DB" w:rsidRDefault="004814DB">
            <w:pPr>
              <w:rPr>
                <w:rFonts w:ascii="Arial" w:hAnsi="Arial" w:cs="Arial"/>
                <w:b/>
                <w:bCs/>
                <w:szCs w:val="18"/>
              </w:rPr>
            </w:pPr>
            <w:r>
              <w:rPr>
                <w:rFonts w:ascii="Arial" w:hAnsi="Arial" w:cs="Arial"/>
                <w:b/>
                <w:bCs/>
                <w:szCs w:val="18"/>
              </w:rPr>
              <w:t> </w:t>
            </w:r>
          </w:p>
        </w:tc>
        <w:tc>
          <w:tcPr>
            <w:tcW w:w="236" w:type="dxa"/>
            <w:tcBorders>
              <w:top w:val="nil"/>
              <w:left w:val="nil"/>
              <w:bottom w:val="nil"/>
              <w:right w:val="nil"/>
            </w:tcBorders>
            <w:shd w:val="clear" w:color="FFFFFF" w:fill="FFFFFF"/>
            <w:noWrap/>
            <w:vAlign w:val="bottom"/>
            <w:hideMark/>
          </w:tcPr>
          <w:p w:rsidR="004814DB" w:rsidRDefault="004814DB">
            <w:pPr>
              <w:rPr>
                <w:rFonts w:ascii="Arial" w:hAnsi="Arial" w:cs="Arial"/>
              </w:rPr>
            </w:pPr>
            <w:r>
              <w:rPr>
                <w:rFonts w:ascii="Arial" w:hAnsi="Arial" w:cs="Arial"/>
              </w:rPr>
              <w:t> </w:t>
            </w:r>
          </w:p>
        </w:tc>
        <w:tc>
          <w:tcPr>
            <w:tcW w:w="1236"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r>
      <w:tr w:rsidR="004814DB" w:rsidTr="003215E8">
        <w:trPr>
          <w:trHeight w:hRule="exact" w:val="284"/>
        </w:trPr>
        <w:tc>
          <w:tcPr>
            <w:tcW w:w="6272" w:type="dxa"/>
            <w:tcBorders>
              <w:top w:val="nil"/>
              <w:left w:val="nil"/>
              <w:bottom w:val="nil"/>
              <w:right w:val="nil"/>
            </w:tcBorders>
            <w:shd w:val="clear" w:color="FFFFFF" w:fill="FFFFFF"/>
            <w:noWrap/>
            <w:vAlign w:val="bottom"/>
            <w:hideMark/>
          </w:tcPr>
          <w:p w:rsidR="004814DB" w:rsidRDefault="004814DB" w:rsidP="00D919A0">
            <w:pPr>
              <w:ind w:firstLineChars="100" w:firstLine="200"/>
              <w:rPr>
                <w:rFonts w:cs="Calibri"/>
                <w:szCs w:val="18"/>
              </w:rPr>
            </w:pPr>
            <w:r>
              <w:rPr>
                <w:rFonts w:cs="Calibri"/>
                <w:szCs w:val="18"/>
              </w:rPr>
              <w:t>No more than 12 months</w:t>
            </w:r>
          </w:p>
        </w:tc>
        <w:tc>
          <w:tcPr>
            <w:tcW w:w="1238"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 xml:space="preserve">4,224 </w:t>
            </w:r>
          </w:p>
        </w:tc>
        <w:tc>
          <w:tcPr>
            <w:tcW w:w="236"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236" w:type="dxa"/>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 xml:space="preserve">759 </w:t>
            </w:r>
          </w:p>
        </w:tc>
      </w:tr>
      <w:tr w:rsidR="004814DB" w:rsidTr="003215E8">
        <w:trPr>
          <w:trHeight w:hRule="exact" w:val="284"/>
        </w:trPr>
        <w:tc>
          <w:tcPr>
            <w:tcW w:w="6272" w:type="dxa"/>
            <w:tcBorders>
              <w:top w:val="nil"/>
              <w:left w:val="nil"/>
              <w:bottom w:val="nil"/>
              <w:right w:val="nil"/>
            </w:tcBorders>
            <w:shd w:val="clear" w:color="FFFFFF" w:fill="FFFFFF"/>
            <w:noWrap/>
            <w:vAlign w:val="bottom"/>
            <w:hideMark/>
          </w:tcPr>
          <w:p w:rsidR="004814DB" w:rsidRDefault="004814DB" w:rsidP="00D919A0">
            <w:pPr>
              <w:ind w:firstLineChars="100" w:firstLine="200"/>
              <w:rPr>
                <w:rFonts w:cs="Calibri"/>
                <w:szCs w:val="18"/>
              </w:rPr>
            </w:pPr>
            <w:r>
              <w:rPr>
                <w:rFonts w:cs="Calibri"/>
                <w:szCs w:val="18"/>
              </w:rPr>
              <w:t>More than 12 months</w:t>
            </w:r>
          </w:p>
        </w:tc>
        <w:tc>
          <w:tcPr>
            <w:tcW w:w="1238"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 xml:space="preserve">2,040 </w:t>
            </w:r>
          </w:p>
        </w:tc>
        <w:tc>
          <w:tcPr>
            <w:tcW w:w="236"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236" w:type="dxa"/>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 xml:space="preserve">1,838 </w:t>
            </w:r>
          </w:p>
        </w:tc>
      </w:tr>
      <w:tr w:rsidR="004814DB" w:rsidTr="003215E8">
        <w:trPr>
          <w:trHeight w:hRule="exact" w:val="284"/>
        </w:trPr>
        <w:tc>
          <w:tcPr>
            <w:tcW w:w="6272" w:type="dxa"/>
            <w:tcBorders>
              <w:top w:val="nil"/>
              <w:left w:val="nil"/>
              <w:bottom w:val="nil"/>
              <w:right w:val="nil"/>
            </w:tcBorders>
            <w:shd w:val="clear" w:color="FFFFFF" w:fill="FFFFFF"/>
            <w:vAlign w:val="bottom"/>
            <w:hideMark/>
          </w:tcPr>
          <w:p w:rsidR="004814DB" w:rsidRDefault="004814DB">
            <w:pPr>
              <w:rPr>
                <w:rFonts w:cs="Calibri"/>
                <w:b/>
                <w:bCs/>
                <w:i/>
                <w:iCs/>
                <w:szCs w:val="18"/>
              </w:rPr>
            </w:pPr>
            <w:r>
              <w:rPr>
                <w:rFonts w:cs="Calibri"/>
                <w:b/>
                <w:bCs/>
                <w:i/>
                <w:iCs/>
                <w:szCs w:val="18"/>
              </w:rPr>
              <w:t>Total other provisions</w:t>
            </w:r>
          </w:p>
        </w:tc>
        <w:tc>
          <w:tcPr>
            <w:tcW w:w="1238" w:type="dxa"/>
            <w:tcBorders>
              <w:top w:val="single" w:sz="4" w:space="0" w:color="auto"/>
              <w:left w:val="nil"/>
              <w:bottom w:val="double" w:sz="6" w:space="0" w:color="auto"/>
              <w:right w:val="nil"/>
            </w:tcBorders>
            <w:shd w:val="clear" w:color="FFFFFF" w:fill="FFFFFF"/>
            <w:noWrap/>
            <w:vAlign w:val="bottom"/>
            <w:hideMark/>
          </w:tcPr>
          <w:p w:rsidR="004814DB" w:rsidRDefault="004814DB">
            <w:pPr>
              <w:jc w:val="right"/>
              <w:rPr>
                <w:rFonts w:cs="Calibri"/>
                <w:b/>
                <w:bCs/>
                <w:szCs w:val="18"/>
              </w:rPr>
            </w:pPr>
            <w:r>
              <w:rPr>
                <w:rFonts w:cs="Calibri"/>
                <w:b/>
                <w:bCs/>
                <w:szCs w:val="18"/>
              </w:rPr>
              <w:t>6,264</w:t>
            </w:r>
          </w:p>
        </w:tc>
        <w:tc>
          <w:tcPr>
            <w:tcW w:w="236"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36" w:type="dxa"/>
            <w:tcBorders>
              <w:top w:val="single" w:sz="4" w:space="0" w:color="auto"/>
              <w:left w:val="nil"/>
              <w:bottom w:val="double" w:sz="6" w:space="0" w:color="auto"/>
              <w:right w:val="nil"/>
            </w:tcBorders>
            <w:shd w:val="clear" w:color="FFFFFF" w:fill="FFFFFF"/>
            <w:noWrap/>
            <w:vAlign w:val="bottom"/>
            <w:hideMark/>
          </w:tcPr>
          <w:p w:rsidR="004814DB" w:rsidRDefault="004814DB">
            <w:pPr>
              <w:jc w:val="right"/>
              <w:rPr>
                <w:rFonts w:cs="Calibri"/>
                <w:szCs w:val="18"/>
              </w:rPr>
            </w:pPr>
            <w:r>
              <w:rPr>
                <w:rFonts w:cs="Calibri"/>
                <w:szCs w:val="18"/>
              </w:rPr>
              <w:t>2,597</w:t>
            </w:r>
          </w:p>
        </w:tc>
      </w:tr>
    </w:tbl>
    <w:p w:rsidR="001031E9" w:rsidRDefault="001031E9"/>
    <w:tbl>
      <w:tblPr>
        <w:tblW w:w="9087" w:type="dxa"/>
        <w:tblInd w:w="80" w:type="dxa"/>
        <w:tblLayout w:type="fixed"/>
        <w:tblLook w:val="04A0" w:firstRow="1" w:lastRow="0" w:firstColumn="1" w:lastColumn="0" w:noHBand="0" w:noVBand="1"/>
      </w:tblPr>
      <w:tblGrid>
        <w:gridCol w:w="5131"/>
        <w:gridCol w:w="1418"/>
        <w:gridCol w:w="1423"/>
        <w:gridCol w:w="1115"/>
      </w:tblGrid>
      <w:tr w:rsidR="004814DB" w:rsidTr="003215E8">
        <w:trPr>
          <w:trHeight w:hRule="exact" w:val="864"/>
        </w:trPr>
        <w:tc>
          <w:tcPr>
            <w:tcW w:w="5131" w:type="dxa"/>
            <w:tcBorders>
              <w:top w:val="single" w:sz="4" w:space="0" w:color="auto"/>
              <w:left w:val="nil"/>
              <w:bottom w:val="nil"/>
              <w:right w:val="nil"/>
            </w:tcBorders>
            <w:shd w:val="clear" w:color="FFFFFF" w:fill="FFFFFF"/>
            <w:vAlign w:val="bottom"/>
            <w:hideMark/>
          </w:tcPr>
          <w:p w:rsidR="004814DB" w:rsidRDefault="004814DB">
            <w:pPr>
              <w:rPr>
                <w:rFonts w:ascii="Arial" w:hAnsi="Arial" w:cs="Arial"/>
                <w:szCs w:val="18"/>
              </w:rPr>
            </w:pPr>
            <w:bookmarkStart w:id="270" w:name="RANGE!D7:D15"/>
            <w:bookmarkStart w:id="271" w:name="Note_ROPTABLE1" w:colFirst="0" w:colLast="0"/>
            <w:r>
              <w:rPr>
                <w:rFonts w:ascii="Arial" w:hAnsi="Arial" w:cs="Arial"/>
                <w:szCs w:val="18"/>
              </w:rPr>
              <w:t> </w:t>
            </w:r>
            <w:bookmarkEnd w:id="270"/>
          </w:p>
        </w:tc>
        <w:tc>
          <w:tcPr>
            <w:tcW w:w="1418" w:type="dxa"/>
            <w:tcBorders>
              <w:top w:val="single" w:sz="4" w:space="0" w:color="auto"/>
              <w:left w:val="nil"/>
              <w:bottom w:val="nil"/>
              <w:right w:val="nil"/>
            </w:tcBorders>
            <w:shd w:val="clear" w:color="FFFFFF" w:fill="FFFFFF"/>
            <w:vAlign w:val="bottom"/>
            <w:hideMark/>
          </w:tcPr>
          <w:p w:rsidR="004814DB" w:rsidRDefault="004814DB">
            <w:pPr>
              <w:jc w:val="right"/>
              <w:rPr>
                <w:rFonts w:cs="Calibri"/>
                <w:b/>
                <w:bCs/>
                <w:szCs w:val="18"/>
              </w:rPr>
            </w:pPr>
            <w:r>
              <w:rPr>
                <w:rFonts w:cs="Calibri"/>
                <w:b/>
                <w:bCs/>
                <w:szCs w:val="18"/>
              </w:rPr>
              <w:t xml:space="preserve">Provision for restoration </w:t>
            </w:r>
          </w:p>
        </w:tc>
        <w:tc>
          <w:tcPr>
            <w:tcW w:w="1423" w:type="dxa"/>
            <w:tcBorders>
              <w:top w:val="single" w:sz="4" w:space="0" w:color="auto"/>
              <w:left w:val="nil"/>
              <w:bottom w:val="nil"/>
              <w:right w:val="nil"/>
            </w:tcBorders>
            <w:shd w:val="clear" w:color="FFFFFF" w:fill="FFFFFF"/>
            <w:vAlign w:val="bottom"/>
            <w:hideMark/>
          </w:tcPr>
          <w:p w:rsidR="004814DB" w:rsidRDefault="004814DB">
            <w:pPr>
              <w:jc w:val="right"/>
              <w:rPr>
                <w:rFonts w:cs="Calibri"/>
                <w:b/>
                <w:bCs/>
                <w:szCs w:val="18"/>
              </w:rPr>
            </w:pPr>
            <w:r>
              <w:rPr>
                <w:rFonts w:cs="Calibri"/>
                <w:b/>
                <w:bCs/>
                <w:szCs w:val="18"/>
              </w:rPr>
              <w:t>Provision for surplus lease space</w:t>
            </w:r>
          </w:p>
        </w:tc>
        <w:tc>
          <w:tcPr>
            <w:tcW w:w="1115" w:type="dxa"/>
            <w:tcBorders>
              <w:top w:val="single" w:sz="4" w:space="0" w:color="auto"/>
              <w:left w:val="nil"/>
              <w:bottom w:val="nil"/>
              <w:right w:val="nil"/>
            </w:tcBorders>
            <w:shd w:val="clear" w:color="FFFFFF" w:fill="FFFFFF"/>
            <w:vAlign w:val="bottom"/>
            <w:hideMark/>
          </w:tcPr>
          <w:p w:rsidR="004814DB" w:rsidRDefault="004814DB">
            <w:pPr>
              <w:jc w:val="right"/>
              <w:rPr>
                <w:rFonts w:cs="Calibri"/>
                <w:b/>
                <w:bCs/>
                <w:szCs w:val="18"/>
              </w:rPr>
            </w:pPr>
            <w:r>
              <w:rPr>
                <w:rFonts w:cs="Calibri"/>
                <w:b/>
                <w:bCs/>
                <w:szCs w:val="18"/>
              </w:rPr>
              <w:t>Total</w:t>
            </w:r>
          </w:p>
        </w:tc>
      </w:tr>
      <w:bookmarkEnd w:id="271"/>
      <w:tr w:rsidR="004814DB" w:rsidTr="003215E8">
        <w:trPr>
          <w:trHeight w:hRule="exact" w:val="284"/>
        </w:trPr>
        <w:tc>
          <w:tcPr>
            <w:tcW w:w="5131" w:type="dxa"/>
            <w:tcBorders>
              <w:top w:val="nil"/>
              <w:left w:val="nil"/>
              <w:bottom w:val="single" w:sz="4" w:space="0" w:color="auto"/>
              <w:right w:val="nil"/>
            </w:tcBorders>
            <w:shd w:val="clear" w:color="FFFFFF" w:fill="FFFFFF"/>
            <w:vAlign w:val="bottom"/>
            <w:hideMark/>
          </w:tcPr>
          <w:p w:rsidR="004814DB" w:rsidRDefault="004814DB">
            <w:pPr>
              <w:rPr>
                <w:rFonts w:ascii="Arial" w:hAnsi="Arial" w:cs="Arial"/>
                <w:szCs w:val="18"/>
              </w:rPr>
            </w:pPr>
            <w:r>
              <w:rPr>
                <w:rFonts w:ascii="Arial" w:hAnsi="Arial" w:cs="Arial"/>
                <w:szCs w:val="18"/>
              </w:rPr>
              <w:t> </w:t>
            </w:r>
          </w:p>
        </w:tc>
        <w:tc>
          <w:tcPr>
            <w:tcW w:w="1418" w:type="dxa"/>
            <w:tcBorders>
              <w:top w:val="nil"/>
              <w:left w:val="nil"/>
              <w:bottom w:val="single" w:sz="4" w:space="0" w:color="auto"/>
              <w:right w:val="nil"/>
            </w:tcBorders>
            <w:shd w:val="clear" w:color="FFFFFF" w:fill="FFFFFF"/>
            <w:vAlign w:val="bottom"/>
            <w:hideMark/>
          </w:tcPr>
          <w:p w:rsidR="004814DB" w:rsidRDefault="004814DB">
            <w:pPr>
              <w:jc w:val="right"/>
              <w:rPr>
                <w:rFonts w:cs="Calibri"/>
                <w:b/>
                <w:bCs/>
                <w:szCs w:val="18"/>
              </w:rPr>
            </w:pPr>
            <w:r>
              <w:rPr>
                <w:rFonts w:cs="Calibri"/>
                <w:b/>
                <w:bCs/>
                <w:szCs w:val="18"/>
              </w:rPr>
              <w:t>$’000</w:t>
            </w:r>
          </w:p>
        </w:tc>
        <w:tc>
          <w:tcPr>
            <w:tcW w:w="1423" w:type="dxa"/>
            <w:tcBorders>
              <w:top w:val="nil"/>
              <w:left w:val="nil"/>
              <w:bottom w:val="single" w:sz="4" w:space="0" w:color="auto"/>
              <w:right w:val="nil"/>
            </w:tcBorders>
            <w:shd w:val="clear" w:color="FFFFFF" w:fill="FFFFFF"/>
            <w:vAlign w:val="bottom"/>
            <w:hideMark/>
          </w:tcPr>
          <w:p w:rsidR="004814DB" w:rsidRDefault="004814DB">
            <w:pPr>
              <w:jc w:val="right"/>
              <w:rPr>
                <w:rFonts w:cs="Calibri"/>
                <w:b/>
                <w:bCs/>
                <w:szCs w:val="18"/>
              </w:rPr>
            </w:pPr>
            <w:r>
              <w:rPr>
                <w:rFonts w:cs="Calibri"/>
                <w:b/>
                <w:bCs/>
                <w:szCs w:val="18"/>
              </w:rPr>
              <w:t>$’000</w:t>
            </w:r>
          </w:p>
        </w:tc>
        <w:tc>
          <w:tcPr>
            <w:tcW w:w="1115" w:type="dxa"/>
            <w:tcBorders>
              <w:top w:val="nil"/>
              <w:left w:val="nil"/>
              <w:bottom w:val="single" w:sz="4" w:space="0" w:color="auto"/>
              <w:right w:val="nil"/>
            </w:tcBorders>
            <w:shd w:val="clear" w:color="FFFFFF" w:fill="FFFFFF"/>
            <w:vAlign w:val="bottom"/>
            <w:hideMark/>
          </w:tcPr>
          <w:p w:rsidR="004814DB" w:rsidRDefault="004814DB">
            <w:pPr>
              <w:jc w:val="right"/>
              <w:rPr>
                <w:rFonts w:cs="Calibri"/>
                <w:b/>
                <w:bCs/>
                <w:szCs w:val="18"/>
              </w:rPr>
            </w:pPr>
            <w:r>
              <w:rPr>
                <w:rFonts w:cs="Calibri"/>
                <w:b/>
                <w:bCs/>
                <w:szCs w:val="18"/>
              </w:rPr>
              <w:t>$’000</w:t>
            </w:r>
          </w:p>
        </w:tc>
      </w:tr>
      <w:tr w:rsidR="004814DB" w:rsidTr="003215E8">
        <w:trPr>
          <w:trHeight w:hRule="exact" w:val="284"/>
        </w:trPr>
        <w:tc>
          <w:tcPr>
            <w:tcW w:w="5131" w:type="dxa"/>
            <w:tcBorders>
              <w:top w:val="nil"/>
              <w:left w:val="nil"/>
              <w:bottom w:val="nil"/>
              <w:right w:val="nil"/>
            </w:tcBorders>
            <w:shd w:val="clear" w:color="FFFFFF" w:fill="FFFFFF"/>
            <w:vAlign w:val="bottom"/>
            <w:hideMark/>
          </w:tcPr>
          <w:p w:rsidR="004814DB" w:rsidRDefault="004814DB">
            <w:pPr>
              <w:rPr>
                <w:rFonts w:cs="Calibri"/>
                <w:b/>
                <w:bCs/>
                <w:szCs w:val="18"/>
              </w:rPr>
            </w:pPr>
            <w:r>
              <w:rPr>
                <w:rFonts w:cs="Calibri"/>
                <w:b/>
                <w:bCs/>
                <w:szCs w:val="18"/>
              </w:rPr>
              <w:t>As at 30 June 2014</w:t>
            </w:r>
          </w:p>
        </w:tc>
        <w:tc>
          <w:tcPr>
            <w:tcW w:w="1418"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 xml:space="preserve">1,315 </w:t>
            </w:r>
          </w:p>
        </w:tc>
        <w:tc>
          <w:tcPr>
            <w:tcW w:w="1423"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 xml:space="preserve">1,282 </w:t>
            </w:r>
          </w:p>
        </w:tc>
        <w:tc>
          <w:tcPr>
            <w:tcW w:w="1115"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2,597</w:t>
            </w:r>
          </w:p>
        </w:tc>
      </w:tr>
      <w:tr w:rsidR="004814DB" w:rsidTr="003215E8">
        <w:trPr>
          <w:trHeight w:hRule="exact" w:val="284"/>
        </w:trPr>
        <w:tc>
          <w:tcPr>
            <w:tcW w:w="5131" w:type="dxa"/>
            <w:tcBorders>
              <w:top w:val="nil"/>
              <w:left w:val="nil"/>
              <w:bottom w:val="nil"/>
              <w:right w:val="nil"/>
            </w:tcBorders>
            <w:shd w:val="clear" w:color="FFFFFF" w:fill="FFFFFF"/>
            <w:vAlign w:val="bottom"/>
            <w:hideMark/>
          </w:tcPr>
          <w:p w:rsidR="004814DB" w:rsidRDefault="004814DB" w:rsidP="00D919A0">
            <w:pPr>
              <w:ind w:firstLineChars="100" w:firstLine="200"/>
              <w:rPr>
                <w:rFonts w:cs="Calibri"/>
                <w:szCs w:val="18"/>
              </w:rPr>
            </w:pPr>
            <w:r>
              <w:rPr>
                <w:rFonts w:cs="Calibri"/>
                <w:szCs w:val="18"/>
              </w:rPr>
              <w:t>Additional provisions made</w:t>
            </w:r>
          </w:p>
        </w:tc>
        <w:tc>
          <w:tcPr>
            <w:tcW w:w="1418"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 xml:space="preserve">14 </w:t>
            </w:r>
          </w:p>
        </w:tc>
        <w:tc>
          <w:tcPr>
            <w:tcW w:w="1423"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 xml:space="preserve">4,346 </w:t>
            </w:r>
          </w:p>
        </w:tc>
        <w:tc>
          <w:tcPr>
            <w:tcW w:w="1115"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4,360</w:t>
            </w:r>
          </w:p>
        </w:tc>
      </w:tr>
      <w:tr w:rsidR="004814DB" w:rsidTr="003215E8">
        <w:trPr>
          <w:trHeight w:hRule="exact" w:val="284"/>
        </w:trPr>
        <w:tc>
          <w:tcPr>
            <w:tcW w:w="5131" w:type="dxa"/>
            <w:tcBorders>
              <w:top w:val="nil"/>
              <w:left w:val="nil"/>
              <w:bottom w:val="nil"/>
              <w:right w:val="nil"/>
            </w:tcBorders>
            <w:shd w:val="clear" w:color="FFFFFF" w:fill="FFFFFF"/>
            <w:vAlign w:val="bottom"/>
            <w:hideMark/>
          </w:tcPr>
          <w:p w:rsidR="004814DB" w:rsidRDefault="004814DB" w:rsidP="00D919A0">
            <w:pPr>
              <w:ind w:firstLineChars="100" w:firstLine="200"/>
              <w:rPr>
                <w:rFonts w:cs="Calibri"/>
                <w:szCs w:val="18"/>
              </w:rPr>
            </w:pPr>
            <w:r>
              <w:rPr>
                <w:rFonts w:cs="Calibri"/>
                <w:szCs w:val="18"/>
              </w:rPr>
              <w:t>Amounts reversed</w:t>
            </w:r>
          </w:p>
        </w:tc>
        <w:tc>
          <w:tcPr>
            <w:tcW w:w="1418"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(316)</w:t>
            </w:r>
          </w:p>
        </w:tc>
        <w:tc>
          <w:tcPr>
            <w:tcW w:w="1423"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(11)</w:t>
            </w:r>
          </w:p>
        </w:tc>
        <w:tc>
          <w:tcPr>
            <w:tcW w:w="1115"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(327)</w:t>
            </w:r>
          </w:p>
        </w:tc>
      </w:tr>
      <w:tr w:rsidR="004814DB" w:rsidTr="003215E8">
        <w:trPr>
          <w:trHeight w:hRule="exact" w:val="284"/>
        </w:trPr>
        <w:tc>
          <w:tcPr>
            <w:tcW w:w="5131" w:type="dxa"/>
            <w:tcBorders>
              <w:top w:val="nil"/>
              <w:left w:val="nil"/>
              <w:bottom w:val="nil"/>
              <w:right w:val="nil"/>
            </w:tcBorders>
            <w:shd w:val="clear" w:color="FFFFFF" w:fill="FFFFFF"/>
            <w:vAlign w:val="bottom"/>
            <w:hideMark/>
          </w:tcPr>
          <w:p w:rsidR="004814DB" w:rsidRDefault="004814DB" w:rsidP="00D919A0">
            <w:pPr>
              <w:ind w:firstLineChars="100" w:firstLine="200"/>
              <w:rPr>
                <w:rFonts w:cs="Calibri"/>
                <w:szCs w:val="18"/>
              </w:rPr>
            </w:pPr>
            <w:r>
              <w:rPr>
                <w:rFonts w:cs="Calibri"/>
                <w:szCs w:val="18"/>
              </w:rPr>
              <w:t>Amounts used</w:t>
            </w:r>
          </w:p>
        </w:tc>
        <w:tc>
          <w:tcPr>
            <w:tcW w:w="1418"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 xml:space="preserve"> -</w:t>
            </w:r>
          </w:p>
        </w:tc>
        <w:tc>
          <w:tcPr>
            <w:tcW w:w="1423"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(436)</w:t>
            </w:r>
          </w:p>
        </w:tc>
        <w:tc>
          <w:tcPr>
            <w:tcW w:w="1115"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(436)</w:t>
            </w:r>
          </w:p>
        </w:tc>
      </w:tr>
      <w:tr w:rsidR="004814DB" w:rsidTr="003215E8">
        <w:trPr>
          <w:trHeight w:hRule="exact" w:val="284"/>
        </w:trPr>
        <w:tc>
          <w:tcPr>
            <w:tcW w:w="5131" w:type="dxa"/>
            <w:tcBorders>
              <w:top w:val="nil"/>
              <w:left w:val="nil"/>
              <w:bottom w:val="nil"/>
              <w:right w:val="nil"/>
            </w:tcBorders>
            <w:shd w:val="clear" w:color="FFFFFF" w:fill="FFFFFF"/>
            <w:vAlign w:val="bottom"/>
            <w:hideMark/>
          </w:tcPr>
          <w:p w:rsidR="004814DB" w:rsidRDefault="004814DB" w:rsidP="00D919A0">
            <w:pPr>
              <w:ind w:firstLineChars="100" w:firstLine="200"/>
              <w:rPr>
                <w:rFonts w:cs="Calibri"/>
                <w:szCs w:val="18"/>
              </w:rPr>
            </w:pPr>
            <w:r>
              <w:rPr>
                <w:rFonts w:cs="Calibri"/>
                <w:szCs w:val="18"/>
              </w:rPr>
              <w:t>Unwinding of discount or change in discount rate</w:t>
            </w:r>
          </w:p>
        </w:tc>
        <w:tc>
          <w:tcPr>
            <w:tcW w:w="1418"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 xml:space="preserve">17 </w:t>
            </w:r>
          </w:p>
        </w:tc>
        <w:tc>
          <w:tcPr>
            <w:tcW w:w="1423"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 xml:space="preserve">53 </w:t>
            </w:r>
          </w:p>
        </w:tc>
        <w:tc>
          <w:tcPr>
            <w:tcW w:w="1115"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70</w:t>
            </w:r>
          </w:p>
        </w:tc>
      </w:tr>
      <w:tr w:rsidR="004814DB" w:rsidTr="003215E8">
        <w:trPr>
          <w:trHeight w:hRule="exact" w:val="284"/>
        </w:trPr>
        <w:tc>
          <w:tcPr>
            <w:tcW w:w="5131" w:type="dxa"/>
            <w:tcBorders>
              <w:top w:val="single" w:sz="4" w:space="0" w:color="auto"/>
              <w:left w:val="nil"/>
              <w:bottom w:val="single" w:sz="4" w:space="0" w:color="auto"/>
              <w:right w:val="nil"/>
            </w:tcBorders>
            <w:shd w:val="clear" w:color="FFFFFF" w:fill="FFFFFF"/>
            <w:vAlign w:val="bottom"/>
            <w:hideMark/>
          </w:tcPr>
          <w:p w:rsidR="004814DB" w:rsidRDefault="004814DB">
            <w:pPr>
              <w:rPr>
                <w:rFonts w:cs="Calibri"/>
                <w:b/>
                <w:bCs/>
                <w:szCs w:val="18"/>
              </w:rPr>
            </w:pPr>
            <w:r>
              <w:rPr>
                <w:rFonts w:cs="Calibri"/>
                <w:b/>
                <w:bCs/>
                <w:szCs w:val="18"/>
              </w:rPr>
              <w:t>Total as at 30 June 2015</w:t>
            </w:r>
          </w:p>
        </w:tc>
        <w:tc>
          <w:tcPr>
            <w:tcW w:w="1418" w:type="dxa"/>
            <w:tcBorders>
              <w:top w:val="single" w:sz="4" w:space="0" w:color="auto"/>
              <w:left w:val="nil"/>
              <w:bottom w:val="single" w:sz="4" w:space="0" w:color="auto"/>
              <w:right w:val="nil"/>
            </w:tcBorders>
            <w:shd w:val="clear" w:color="FFFFFF" w:fill="FFFFFF"/>
            <w:noWrap/>
            <w:vAlign w:val="bottom"/>
            <w:hideMark/>
          </w:tcPr>
          <w:p w:rsidR="004814DB" w:rsidRDefault="004814DB">
            <w:pPr>
              <w:jc w:val="right"/>
              <w:rPr>
                <w:rFonts w:cs="Calibri"/>
                <w:b/>
                <w:bCs/>
                <w:szCs w:val="18"/>
              </w:rPr>
            </w:pPr>
            <w:r>
              <w:rPr>
                <w:rFonts w:cs="Calibri"/>
                <w:b/>
                <w:bCs/>
                <w:szCs w:val="18"/>
              </w:rPr>
              <w:t>1,030</w:t>
            </w:r>
          </w:p>
        </w:tc>
        <w:tc>
          <w:tcPr>
            <w:tcW w:w="1423" w:type="dxa"/>
            <w:tcBorders>
              <w:top w:val="single" w:sz="4" w:space="0" w:color="auto"/>
              <w:left w:val="nil"/>
              <w:bottom w:val="single" w:sz="4" w:space="0" w:color="auto"/>
              <w:right w:val="nil"/>
            </w:tcBorders>
            <w:shd w:val="clear" w:color="FFFFFF" w:fill="FFFFFF"/>
            <w:noWrap/>
            <w:vAlign w:val="bottom"/>
            <w:hideMark/>
          </w:tcPr>
          <w:p w:rsidR="004814DB" w:rsidRDefault="004814DB">
            <w:pPr>
              <w:jc w:val="right"/>
              <w:rPr>
                <w:rFonts w:cs="Calibri"/>
                <w:b/>
                <w:bCs/>
                <w:szCs w:val="18"/>
              </w:rPr>
            </w:pPr>
            <w:r>
              <w:rPr>
                <w:rFonts w:cs="Calibri"/>
                <w:b/>
                <w:bCs/>
                <w:szCs w:val="18"/>
              </w:rPr>
              <w:t>5,234</w:t>
            </w:r>
          </w:p>
        </w:tc>
        <w:tc>
          <w:tcPr>
            <w:tcW w:w="1115" w:type="dxa"/>
            <w:tcBorders>
              <w:top w:val="single" w:sz="4" w:space="0" w:color="auto"/>
              <w:left w:val="nil"/>
              <w:bottom w:val="single" w:sz="4" w:space="0" w:color="auto"/>
              <w:right w:val="nil"/>
            </w:tcBorders>
            <w:shd w:val="clear" w:color="FFFFFF" w:fill="FFFFFF"/>
            <w:noWrap/>
            <w:vAlign w:val="bottom"/>
            <w:hideMark/>
          </w:tcPr>
          <w:p w:rsidR="004814DB" w:rsidRDefault="004814DB">
            <w:pPr>
              <w:jc w:val="right"/>
              <w:rPr>
                <w:rFonts w:cs="Calibri"/>
                <w:b/>
                <w:bCs/>
                <w:szCs w:val="18"/>
              </w:rPr>
            </w:pPr>
            <w:r>
              <w:rPr>
                <w:rFonts w:cs="Calibri"/>
                <w:b/>
                <w:bCs/>
                <w:szCs w:val="18"/>
              </w:rPr>
              <w:t>6,264</w:t>
            </w:r>
          </w:p>
        </w:tc>
      </w:tr>
    </w:tbl>
    <w:p w:rsidR="004E3513" w:rsidRDefault="005F3A16" w:rsidP="00880481">
      <w:pPr>
        <w:pStyle w:val="NotesText0"/>
      </w:pPr>
      <w:bookmarkStart w:id="272" w:name="RANGE!D7:F15"/>
      <w:bookmarkStart w:id="273" w:name="RANGE!D8:F16"/>
      <w:bookmarkStart w:id="274" w:name="RANGE!D18:G26"/>
      <w:bookmarkStart w:id="275" w:name="RANGE!D18:G27"/>
      <w:bookmarkStart w:id="276" w:name="RANGE!D18:G25"/>
      <w:bookmarkEnd w:id="272"/>
      <w:bookmarkEnd w:id="273"/>
      <w:bookmarkEnd w:id="274"/>
      <w:bookmarkEnd w:id="275"/>
      <w:bookmarkEnd w:id="276"/>
      <w:r>
        <w:t>The department currently has</w:t>
      </w:r>
      <w:r w:rsidR="00983805">
        <w:t xml:space="preserve"> </w:t>
      </w:r>
      <w:r w:rsidR="003215E8">
        <w:t>three</w:t>
      </w:r>
      <w:r w:rsidR="00A45A2A">
        <w:t xml:space="preserve"> agreements for the leasing of premises which have provisions requiring the department to restore the premises to their original condition at the conclusion of the lease</w:t>
      </w:r>
      <w:r w:rsidR="00D1142F">
        <w:t xml:space="preserve"> (2014:  5 agreements)</w:t>
      </w:r>
      <w:r w:rsidR="003215E8">
        <w:t xml:space="preserve">. </w:t>
      </w:r>
      <w:r w:rsidR="00A45A2A">
        <w:t>The department has made a provision to reflect the present value of this obligation.</w:t>
      </w:r>
      <w:r w:rsidR="00BC1310">
        <w:t xml:space="preserve"> </w:t>
      </w:r>
    </w:p>
    <w:p w:rsidR="001031E9" w:rsidRDefault="00BC1310" w:rsidP="00880481">
      <w:pPr>
        <w:pStyle w:val="NotesText0"/>
        <w:sectPr w:rsidR="001031E9" w:rsidSect="003215E8">
          <w:pgSz w:w="10319" w:h="14572" w:code="13"/>
          <w:pgMar w:top="567" w:right="567" w:bottom="567" w:left="567" w:header="284" w:footer="284" w:gutter="0"/>
          <w:cols w:space="720"/>
        </w:sectPr>
      </w:pPr>
      <w:r>
        <w:t xml:space="preserve">The department has </w:t>
      </w:r>
      <w:r w:rsidR="00BA57B4">
        <w:t>recognised a provision</w:t>
      </w:r>
      <w:r>
        <w:t xml:space="preserve"> </w:t>
      </w:r>
      <w:r w:rsidR="00BA57B4">
        <w:t xml:space="preserve">for </w:t>
      </w:r>
      <w:r w:rsidR="00B06D91">
        <w:t xml:space="preserve">surplus lease on </w:t>
      </w:r>
      <w:r w:rsidR="006B3FA8">
        <w:t>nine</w:t>
      </w:r>
      <w:r>
        <w:t xml:space="preserve"> properties. Three of these properties have lease end date</w:t>
      </w:r>
      <w:r w:rsidR="002074C2">
        <w:t>s</w:t>
      </w:r>
      <w:r>
        <w:t xml:space="preserve"> </w:t>
      </w:r>
      <w:r w:rsidR="004E3513">
        <w:t xml:space="preserve">in </w:t>
      </w:r>
      <w:r w:rsidR="00972D70">
        <w:t>2015–16</w:t>
      </w:r>
      <w:r w:rsidR="004E3513">
        <w:t>.</w:t>
      </w:r>
      <w:r>
        <w:t xml:space="preserve"> </w:t>
      </w:r>
      <w:r w:rsidR="004E3513">
        <w:t>F</w:t>
      </w:r>
      <w:r>
        <w:t>ive properties have a lease end date within two years. One</w:t>
      </w:r>
      <w:r w:rsidR="0065187B">
        <w:t xml:space="preserve"> </w:t>
      </w:r>
      <w:r>
        <w:t>property has a lease end date greater than two years.</w:t>
      </w:r>
    </w:p>
    <w:p w:rsidR="001031E9" w:rsidRDefault="00A45A2A">
      <w:pPr>
        <w:pStyle w:val="NotesHeading-Level1"/>
        <w:rPr>
          <w:rFonts w:cstheme="minorHAnsi"/>
        </w:rPr>
      </w:pPr>
      <w:bookmarkStart w:id="277" w:name="_Toc428443088"/>
      <w:r>
        <w:rPr>
          <w:rFonts w:cstheme="minorHAnsi"/>
        </w:rPr>
        <w:lastRenderedPageBreak/>
        <w:t>Restructuring</w:t>
      </w:r>
      <w:bookmarkEnd w:id="277"/>
    </w:p>
    <w:tbl>
      <w:tblPr>
        <w:tblW w:w="9087" w:type="dxa"/>
        <w:tblInd w:w="80" w:type="dxa"/>
        <w:tblLayout w:type="fixed"/>
        <w:tblLook w:val="04A0" w:firstRow="1" w:lastRow="0" w:firstColumn="1" w:lastColumn="0" w:noHBand="0" w:noVBand="1"/>
      </w:tblPr>
      <w:tblGrid>
        <w:gridCol w:w="3060"/>
        <w:gridCol w:w="1509"/>
        <w:gridCol w:w="1507"/>
        <w:gridCol w:w="1509"/>
        <w:gridCol w:w="1502"/>
      </w:tblGrid>
      <w:tr w:rsidR="004814DB" w:rsidTr="003215E8">
        <w:trPr>
          <w:trHeight w:hRule="exact" w:val="284"/>
        </w:trPr>
        <w:tc>
          <w:tcPr>
            <w:tcW w:w="9087" w:type="dxa"/>
            <w:gridSpan w:val="5"/>
            <w:tcBorders>
              <w:top w:val="nil"/>
              <w:left w:val="nil"/>
              <w:bottom w:val="nil"/>
              <w:right w:val="nil"/>
            </w:tcBorders>
            <w:shd w:val="clear" w:color="FFFFFF" w:fill="FFFFFF"/>
            <w:noWrap/>
            <w:vAlign w:val="bottom"/>
            <w:hideMark/>
          </w:tcPr>
          <w:p w:rsidR="004814DB" w:rsidRDefault="004814DB" w:rsidP="006A6C8E">
            <w:pPr>
              <w:spacing w:line="240" w:lineRule="auto"/>
              <w:ind w:left="-80"/>
              <w:rPr>
                <w:rFonts w:cs="Calibri"/>
                <w:b/>
                <w:bCs/>
                <w:szCs w:val="18"/>
                <w:u w:val="single"/>
              </w:rPr>
            </w:pPr>
            <w:bookmarkStart w:id="278" w:name="Note_RESTABLE1" w:colFirst="0" w:colLast="0"/>
            <w:r>
              <w:rPr>
                <w:rFonts w:cs="Calibri"/>
                <w:b/>
                <w:bCs/>
                <w:szCs w:val="18"/>
                <w:u w:val="single"/>
              </w:rPr>
              <w:t>Note 11A: Departmental Restructuring</w:t>
            </w:r>
          </w:p>
        </w:tc>
      </w:tr>
      <w:bookmarkEnd w:id="278"/>
      <w:tr w:rsidR="004814DB" w:rsidTr="003215E8">
        <w:trPr>
          <w:trHeight w:hRule="exact" w:val="284"/>
        </w:trPr>
        <w:tc>
          <w:tcPr>
            <w:tcW w:w="3060" w:type="dxa"/>
            <w:tcBorders>
              <w:top w:val="nil"/>
              <w:left w:val="nil"/>
              <w:bottom w:val="nil"/>
              <w:right w:val="nil"/>
            </w:tcBorders>
            <w:shd w:val="clear" w:color="FFFFFF" w:fill="FFFFFF"/>
            <w:noWrap/>
            <w:vAlign w:val="bottom"/>
            <w:hideMark/>
          </w:tcPr>
          <w:p w:rsidR="004814DB" w:rsidRDefault="004814DB" w:rsidP="004814DB">
            <w:pPr>
              <w:spacing w:line="240" w:lineRule="auto"/>
              <w:rPr>
                <w:rFonts w:cs="Calibri"/>
                <w:szCs w:val="18"/>
              </w:rPr>
            </w:pPr>
            <w:r>
              <w:rPr>
                <w:rFonts w:cs="Calibri"/>
                <w:szCs w:val="18"/>
              </w:rPr>
              <w:t> </w:t>
            </w:r>
          </w:p>
        </w:tc>
        <w:tc>
          <w:tcPr>
            <w:tcW w:w="1509" w:type="dxa"/>
            <w:tcBorders>
              <w:top w:val="nil"/>
              <w:left w:val="nil"/>
              <w:bottom w:val="nil"/>
              <w:right w:val="nil"/>
            </w:tcBorders>
            <w:shd w:val="clear" w:color="FFFFFF" w:fill="FFFFFF"/>
            <w:noWrap/>
            <w:vAlign w:val="bottom"/>
            <w:hideMark/>
          </w:tcPr>
          <w:p w:rsidR="004814DB" w:rsidRDefault="004814DB" w:rsidP="004814DB">
            <w:pPr>
              <w:spacing w:line="240" w:lineRule="auto"/>
              <w:rPr>
                <w:rFonts w:cs="Calibri"/>
                <w:szCs w:val="18"/>
              </w:rPr>
            </w:pPr>
            <w:r>
              <w:rPr>
                <w:rFonts w:cs="Calibri"/>
                <w:szCs w:val="18"/>
              </w:rPr>
              <w:t> </w:t>
            </w:r>
          </w:p>
        </w:tc>
        <w:tc>
          <w:tcPr>
            <w:tcW w:w="1507" w:type="dxa"/>
            <w:tcBorders>
              <w:top w:val="nil"/>
              <w:left w:val="nil"/>
              <w:bottom w:val="nil"/>
              <w:right w:val="nil"/>
            </w:tcBorders>
            <w:shd w:val="clear" w:color="FFFFFF" w:fill="FFFFFF"/>
            <w:noWrap/>
            <w:vAlign w:val="bottom"/>
            <w:hideMark/>
          </w:tcPr>
          <w:p w:rsidR="004814DB" w:rsidRDefault="004814DB" w:rsidP="004814DB">
            <w:pPr>
              <w:spacing w:line="240" w:lineRule="auto"/>
              <w:rPr>
                <w:rFonts w:cs="Calibri"/>
                <w:szCs w:val="18"/>
              </w:rPr>
            </w:pPr>
            <w:r>
              <w:rPr>
                <w:rFonts w:cs="Calibri"/>
                <w:szCs w:val="18"/>
              </w:rPr>
              <w:t> </w:t>
            </w:r>
          </w:p>
        </w:tc>
        <w:tc>
          <w:tcPr>
            <w:tcW w:w="1509" w:type="dxa"/>
            <w:tcBorders>
              <w:top w:val="nil"/>
              <w:left w:val="nil"/>
              <w:bottom w:val="nil"/>
              <w:right w:val="nil"/>
            </w:tcBorders>
            <w:shd w:val="clear" w:color="FFFFFF" w:fill="FFFFFF"/>
            <w:noWrap/>
            <w:vAlign w:val="bottom"/>
            <w:hideMark/>
          </w:tcPr>
          <w:p w:rsidR="004814DB" w:rsidRDefault="004814DB" w:rsidP="004814DB">
            <w:pPr>
              <w:spacing w:line="240" w:lineRule="auto"/>
              <w:rPr>
                <w:rFonts w:cs="Calibri"/>
                <w:szCs w:val="18"/>
              </w:rPr>
            </w:pPr>
            <w:r>
              <w:rPr>
                <w:rFonts w:cs="Calibri"/>
                <w:szCs w:val="18"/>
              </w:rPr>
              <w:t> </w:t>
            </w:r>
          </w:p>
        </w:tc>
        <w:tc>
          <w:tcPr>
            <w:tcW w:w="1502" w:type="dxa"/>
            <w:tcBorders>
              <w:top w:val="nil"/>
              <w:left w:val="nil"/>
              <w:bottom w:val="nil"/>
              <w:right w:val="nil"/>
            </w:tcBorders>
            <w:shd w:val="clear" w:color="FFFFFF" w:fill="FFFFFF"/>
            <w:noWrap/>
            <w:vAlign w:val="bottom"/>
            <w:hideMark/>
          </w:tcPr>
          <w:p w:rsidR="004814DB" w:rsidRDefault="004814DB" w:rsidP="004814DB">
            <w:pPr>
              <w:spacing w:line="240" w:lineRule="auto"/>
              <w:rPr>
                <w:rFonts w:cs="Calibri"/>
                <w:szCs w:val="18"/>
              </w:rPr>
            </w:pPr>
            <w:r>
              <w:rPr>
                <w:rFonts w:cs="Calibri"/>
                <w:szCs w:val="18"/>
              </w:rPr>
              <w:t> </w:t>
            </w:r>
          </w:p>
        </w:tc>
      </w:tr>
      <w:tr w:rsidR="004814DB" w:rsidTr="003215E8">
        <w:trPr>
          <w:trHeight w:hRule="exact" w:val="284"/>
        </w:trPr>
        <w:tc>
          <w:tcPr>
            <w:tcW w:w="3060" w:type="dxa"/>
            <w:tcBorders>
              <w:top w:val="single" w:sz="4" w:space="0" w:color="auto"/>
              <w:left w:val="nil"/>
              <w:bottom w:val="single" w:sz="4" w:space="0" w:color="auto"/>
              <w:right w:val="nil"/>
            </w:tcBorders>
            <w:shd w:val="clear" w:color="FFFFFF" w:fill="FFFFFF"/>
            <w:noWrap/>
            <w:vAlign w:val="bottom"/>
            <w:hideMark/>
          </w:tcPr>
          <w:p w:rsidR="004814DB" w:rsidRDefault="004814DB" w:rsidP="004814DB">
            <w:pPr>
              <w:spacing w:line="240" w:lineRule="auto"/>
              <w:rPr>
                <w:rFonts w:ascii="Arial" w:hAnsi="Arial" w:cs="Arial"/>
                <w:szCs w:val="18"/>
              </w:rPr>
            </w:pPr>
            <w:r>
              <w:rPr>
                <w:rFonts w:ascii="Arial" w:hAnsi="Arial" w:cs="Arial"/>
                <w:szCs w:val="18"/>
              </w:rPr>
              <w:t> </w:t>
            </w:r>
          </w:p>
        </w:tc>
        <w:tc>
          <w:tcPr>
            <w:tcW w:w="6027" w:type="dxa"/>
            <w:gridSpan w:val="4"/>
            <w:tcBorders>
              <w:top w:val="single" w:sz="4" w:space="0" w:color="auto"/>
              <w:left w:val="nil"/>
              <w:bottom w:val="single" w:sz="4" w:space="0" w:color="auto"/>
              <w:right w:val="nil"/>
            </w:tcBorders>
            <w:shd w:val="clear" w:color="FFFFFF" w:fill="FFFFFF"/>
            <w:vAlign w:val="bottom"/>
            <w:hideMark/>
          </w:tcPr>
          <w:p w:rsidR="004814DB" w:rsidRDefault="004814DB" w:rsidP="004814DB">
            <w:pPr>
              <w:spacing w:line="240" w:lineRule="auto"/>
              <w:jc w:val="center"/>
              <w:rPr>
                <w:rFonts w:cs="Calibri"/>
                <w:szCs w:val="18"/>
              </w:rPr>
            </w:pPr>
            <w:r>
              <w:rPr>
                <w:rFonts w:cs="Calibri"/>
                <w:szCs w:val="18"/>
              </w:rPr>
              <w:t>2014</w:t>
            </w:r>
          </w:p>
        </w:tc>
      </w:tr>
      <w:tr w:rsidR="004814DB" w:rsidTr="003215E8">
        <w:trPr>
          <w:trHeight w:hRule="exact" w:val="1204"/>
        </w:trPr>
        <w:tc>
          <w:tcPr>
            <w:tcW w:w="3060" w:type="dxa"/>
            <w:tcBorders>
              <w:top w:val="nil"/>
              <w:left w:val="nil"/>
              <w:bottom w:val="nil"/>
              <w:right w:val="nil"/>
            </w:tcBorders>
            <w:shd w:val="clear" w:color="FFFFFF" w:fill="FFFFFF"/>
            <w:noWrap/>
            <w:vAlign w:val="bottom"/>
            <w:hideMark/>
          </w:tcPr>
          <w:p w:rsidR="004814DB" w:rsidRDefault="004814DB" w:rsidP="004814DB">
            <w:pPr>
              <w:spacing w:line="240" w:lineRule="auto"/>
              <w:rPr>
                <w:rFonts w:ascii="Arial" w:hAnsi="Arial" w:cs="Arial"/>
                <w:szCs w:val="18"/>
              </w:rPr>
            </w:pPr>
            <w:r>
              <w:rPr>
                <w:rFonts w:ascii="Arial" w:hAnsi="Arial" w:cs="Arial"/>
                <w:szCs w:val="18"/>
              </w:rPr>
              <w:t> </w:t>
            </w:r>
          </w:p>
        </w:tc>
        <w:tc>
          <w:tcPr>
            <w:tcW w:w="1509" w:type="dxa"/>
            <w:tcBorders>
              <w:top w:val="nil"/>
              <w:left w:val="nil"/>
              <w:bottom w:val="nil"/>
              <w:right w:val="nil"/>
            </w:tcBorders>
            <w:shd w:val="clear" w:color="FFFFFF" w:fill="FFFFFF"/>
            <w:hideMark/>
          </w:tcPr>
          <w:p w:rsidR="004814DB" w:rsidRDefault="004814DB" w:rsidP="004814DB">
            <w:pPr>
              <w:spacing w:line="240" w:lineRule="auto"/>
              <w:rPr>
                <w:rFonts w:cs="Calibri"/>
                <w:szCs w:val="18"/>
              </w:rPr>
            </w:pPr>
            <w:r>
              <w:rPr>
                <w:rFonts w:cs="Calibri"/>
                <w:szCs w:val="18"/>
              </w:rPr>
              <w:t>Employment and Workplace Relations Functions</w:t>
            </w:r>
          </w:p>
        </w:tc>
        <w:tc>
          <w:tcPr>
            <w:tcW w:w="1507" w:type="dxa"/>
            <w:tcBorders>
              <w:top w:val="nil"/>
              <w:left w:val="nil"/>
              <w:bottom w:val="nil"/>
              <w:right w:val="nil"/>
            </w:tcBorders>
            <w:shd w:val="clear" w:color="FFFFFF" w:fill="FFFFFF"/>
            <w:hideMark/>
          </w:tcPr>
          <w:p w:rsidR="004814DB" w:rsidRDefault="004814DB" w:rsidP="004814DB">
            <w:pPr>
              <w:spacing w:line="240" w:lineRule="auto"/>
              <w:rPr>
                <w:rFonts w:cs="Calibri"/>
                <w:szCs w:val="18"/>
              </w:rPr>
            </w:pPr>
            <w:r>
              <w:rPr>
                <w:rFonts w:cs="Calibri"/>
                <w:szCs w:val="18"/>
              </w:rPr>
              <w:t>State Network and Corporate Functions</w:t>
            </w:r>
          </w:p>
        </w:tc>
        <w:tc>
          <w:tcPr>
            <w:tcW w:w="1509" w:type="dxa"/>
            <w:tcBorders>
              <w:top w:val="nil"/>
              <w:left w:val="nil"/>
              <w:bottom w:val="nil"/>
              <w:right w:val="nil"/>
            </w:tcBorders>
            <w:shd w:val="clear" w:color="FFFFFF" w:fill="FFFFFF"/>
            <w:hideMark/>
          </w:tcPr>
          <w:p w:rsidR="004814DB" w:rsidRDefault="004814DB" w:rsidP="004814DB">
            <w:pPr>
              <w:spacing w:line="240" w:lineRule="auto"/>
              <w:rPr>
                <w:rFonts w:cs="Calibri"/>
                <w:szCs w:val="18"/>
              </w:rPr>
            </w:pPr>
            <w:r>
              <w:rPr>
                <w:rFonts w:cs="Calibri"/>
                <w:szCs w:val="18"/>
              </w:rPr>
              <w:t xml:space="preserve">Indigenous Functions </w:t>
            </w:r>
          </w:p>
        </w:tc>
        <w:tc>
          <w:tcPr>
            <w:tcW w:w="1502" w:type="dxa"/>
            <w:tcBorders>
              <w:top w:val="nil"/>
              <w:left w:val="nil"/>
              <w:bottom w:val="nil"/>
              <w:right w:val="nil"/>
            </w:tcBorders>
            <w:shd w:val="clear" w:color="FFFFFF" w:fill="FFFFFF"/>
            <w:hideMark/>
          </w:tcPr>
          <w:p w:rsidR="004814DB" w:rsidRDefault="004814DB" w:rsidP="004814DB">
            <w:pPr>
              <w:spacing w:line="240" w:lineRule="auto"/>
              <w:rPr>
                <w:rFonts w:cs="Calibri"/>
                <w:szCs w:val="18"/>
              </w:rPr>
            </w:pPr>
            <w:r>
              <w:rPr>
                <w:rFonts w:cs="Calibri"/>
                <w:szCs w:val="18"/>
              </w:rPr>
              <w:t>Disability Employment Functions</w:t>
            </w:r>
          </w:p>
        </w:tc>
      </w:tr>
      <w:tr w:rsidR="004814DB" w:rsidTr="003215E8">
        <w:trPr>
          <w:trHeight w:hRule="exact" w:val="1268"/>
        </w:trPr>
        <w:tc>
          <w:tcPr>
            <w:tcW w:w="3060" w:type="dxa"/>
            <w:tcBorders>
              <w:top w:val="nil"/>
              <w:left w:val="nil"/>
              <w:bottom w:val="nil"/>
              <w:right w:val="nil"/>
            </w:tcBorders>
            <w:shd w:val="clear" w:color="FFFFFF" w:fill="FFFFFF"/>
            <w:noWrap/>
            <w:vAlign w:val="bottom"/>
            <w:hideMark/>
          </w:tcPr>
          <w:p w:rsidR="004814DB" w:rsidRDefault="004814DB" w:rsidP="004814DB">
            <w:pPr>
              <w:spacing w:line="240" w:lineRule="auto"/>
              <w:rPr>
                <w:rFonts w:ascii="Arial" w:hAnsi="Arial" w:cs="Arial"/>
                <w:szCs w:val="18"/>
              </w:rPr>
            </w:pPr>
            <w:r>
              <w:rPr>
                <w:rFonts w:ascii="Arial" w:hAnsi="Arial" w:cs="Arial"/>
                <w:szCs w:val="18"/>
              </w:rPr>
              <w:t> </w:t>
            </w:r>
          </w:p>
        </w:tc>
        <w:tc>
          <w:tcPr>
            <w:tcW w:w="1509" w:type="dxa"/>
            <w:tcBorders>
              <w:top w:val="nil"/>
              <w:left w:val="nil"/>
              <w:bottom w:val="nil"/>
              <w:right w:val="nil"/>
            </w:tcBorders>
            <w:shd w:val="clear" w:color="FFFFFF" w:fill="FFFFFF"/>
            <w:hideMark/>
          </w:tcPr>
          <w:p w:rsidR="004814DB" w:rsidRDefault="004814DB" w:rsidP="004814DB">
            <w:pPr>
              <w:spacing w:line="240" w:lineRule="auto"/>
              <w:rPr>
                <w:rFonts w:cs="Calibri"/>
                <w:szCs w:val="18"/>
              </w:rPr>
            </w:pPr>
            <w:r>
              <w:rPr>
                <w:rFonts w:cs="Calibri"/>
                <w:szCs w:val="18"/>
              </w:rPr>
              <w:t>Department of Education, Employment and Workplace Relations</w:t>
            </w:r>
            <w:r>
              <w:rPr>
                <w:rFonts w:cs="Calibri"/>
                <w:szCs w:val="18"/>
                <w:vertAlign w:val="superscript"/>
              </w:rPr>
              <w:t>1</w:t>
            </w:r>
          </w:p>
        </w:tc>
        <w:tc>
          <w:tcPr>
            <w:tcW w:w="1507" w:type="dxa"/>
            <w:tcBorders>
              <w:top w:val="nil"/>
              <w:left w:val="nil"/>
              <w:bottom w:val="nil"/>
              <w:right w:val="nil"/>
            </w:tcBorders>
            <w:shd w:val="clear" w:color="FFFFFF" w:fill="FFFFFF"/>
            <w:hideMark/>
          </w:tcPr>
          <w:p w:rsidR="004814DB" w:rsidRDefault="004814DB" w:rsidP="004814DB">
            <w:pPr>
              <w:spacing w:line="240" w:lineRule="auto"/>
              <w:rPr>
                <w:rFonts w:cs="Calibri"/>
                <w:szCs w:val="18"/>
              </w:rPr>
            </w:pPr>
            <w:r>
              <w:rPr>
                <w:rFonts w:cs="Calibri"/>
                <w:szCs w:val="18"/>
              </w:rPr>
              <w:t>Department of Education</w:t>
            </w:r>
            <w:r>
              <w:rPr>
                <w:rFonts w:cs="Calibri"/>
                <w:szCs w:val="18"/>
                <w:vertAlign w:val="superscript"/>
              </w:rPr>
              <w:t>2</w:t>
            </w:r>
          </w:p>
        </w:tc>
        <w:tc>
          <w:tcPr>
            <w:tcW w:w="1509" w:type="dxa"/>
            <w:tcBorders>
              <w:top w:val="nil"/>
              <w:left w:val="nil"/>
              <w:bottom w:val="nil"/>
              <w:right w:val="nil"/>
            </w:tcBorders>
            <w:shd w:val="clear" w:color="FFFFFF" w:fill="FFFFFF"/>
            <w:hideMark/>
          </w:tcPr>
          <w:p w:rsidR="004814DB" w:rsidRDefault="004814DB" w:rsidP="004814DB">
            <w:pPr>
              <w:spacing w:line="240" w:lineRule="auto"/>
              <w:rPr>
                <w:rFonts w:cs="Calibri"/>
                <w:szCs w:val="18"/>
              </w:rPr>
            </w:pPr>
            <w:r>
              <w:rPr>
                <w:rFonts w:cs="Calibri"/>
                <w:szCs w:val="18"/>
              </w:rPr>
              <w:t>Department of the Prime Minister and Cabinet</w:t>
            </w:r>
            <w:r>
              <w:rPr>
                <w:rFonts w:cs="Calibri"/>
                <w:szCs w:val="18"/>
                <w:vertAlign w:val="superscript"/>
              </w:rPr>
              <w:t>3</w:t>
            </w:r>
          </w:p>
        </w:tc>
        <w:tc>
          <w:tcPr>
            <w:tcW w:w="1502" w:type="dxa"/>
            <w:tcBorders>
              <w:top w:val="nil"/>
              <w:left w:val="nil"/>
              <w:bottom w:val="nil"/>
              <w:right w:val="nil"/>
            </w:tcBorders>
            <w:shd w:val="clear" w:color="FFFFFF" w:fill="FFFFFF"/>
            <w:hideMark/>
          </w:tcPr>
          <w:p w:rsidR="004814DB" w:rsidRDefault="004814DB" w:rsidP="004814DB">
            <w:pPr>
              <w:spacing w:line="240" w:lineRule="auto"/>
              <w:rPr>
                <w:rFonts w:cs="Calibri"/>
                <w:szCs w:val="18"/>
              </w:rPr>
            </w:pPr>
            <w:r>
              <w:rPr>
                <w:rFonts w:cs="Calibri"/>
                <w:szCs w:val="18"/>
              </w:rPr>
              <w:t>Department of Social Services</w:t>
            </w:r>
            <w:r>
              <w:rPr>
                <w:rFonts w:cs="Calibri"/>
                <w:szCs w:val="18"/>
                <w:vertAlign w:val="superscript"/>
              </w:rPr>
              <w:t>4</w:t>
            </w:r>
          </w:p>
        </w:tc>
      </w:tr>
      <w:tr w:rsidR="004814DB" w:rsidTr="003215E8">
        <w:trPr>
          <w:trHeight w:hRule="exact" w:val="284"/>
        </w:trPr>
        <w:tc>
          <w:tcPr>
            <w:tcW w:w="3060" w:type="dxa"/>
            <w:tcBorders>
              <w:top w:val="nil"/>
              <w:left w:val="nil"/>
              <w:bottom w:val="single" w:sz="4" w:space="0" w:color="auto"/>
              <w:right w:val="nil"/>
            </w:tcBorders>
            <w:shd w:val="clear" w:color="FFFFFF" w:fill="FFFFFF"/>
            <w:vAlign w:val="bottom"/>
            <w:hideMark/>
          </w:tcPr>
          <w:p w:rsidR="004814DB" w:rsidRDefault="004814DB" w:rsidP="004814DB">
            <w:pPr>
              <w:spacing w:line="240" w:lineRule="auto"/>
              <w:rPr>
                <w:rFonts w:cs="Calibri"/>
                <w:szCs w:val="18"/>
              </w:rPr>
            </w:pPr>
            <w:r>
              <w:rPr>
                <w:rFonts w:cs="Calibri"/>
                <w:szCs w:val="18"/>
              </w:rPr>
              <w:t> </w:t>
            </w:r>
          </w:p>
        </w:tc>
        <w:tc>
          <w:tcPr>
            <w:tcW w:w="1509" w:type="dxa"/>
            <w:tcBorders>
              <w:top w:val="nil"/>
              <w:left w:val="nil"/>
              <w:bottom w:val="single" w:sz="4" w:space="0" w:color="auto"/>
              <w:right w:val="nil"/>
            </w:tcBorders>
            <w:shd w:val="clear" w:color="FFFFFF" w:fill="FFFFFF"/>
            <w:vAlign w:val="bottom"/>
            <w:hideMark/>
          </w:tcPr>
          <w:p w:rsidR="004814DB" w:rsidRDefault="004814DB" w:rsidP="004814DB">
            <w:pPr>
              <w:spacing w:line="240" w:lineRule="auto"/>
              <w:jc w:val="right"/>
              <w:rPr>
                <w:rFonts w:cs="Calibri"/>
                <w:szCs w:val="18"/>
              </w:rPr>
            </w:pPr>
            <w:r>
              <w:rPr>
                <w:rFonts w:cs="Calibri"/>
                <w:szCs w:val="18"/>
              </w:rPr>
              <w:t>$'000</w:t>
            </w:r>
          </w:p>
        </w:tc>
        <w:tc>
          <w:tcPr>
            <w:tcW w:w="1507" w:type="dxa"/>
            <w:tcBorders>
              <w:top w:val="nil"/>
              <w:left w:val="nil"/>
              <w:bottom w:val="single" w:sz="4" w:space="0" w:color="auto"/>
              <w:right w:val="nil"/>
            </w:tcBorders>
            <w:shd w:val="clear" w:color="FFFFFF" w:fill="FFFFFF"/>
            <w:vAlign w:val="bottom"/>
            <w:hideMark/>
          </w:tcPr>
          <w:p w:rsidR="004814DB" w:rsidRDefault="004814DB" w:rsidP="004814DB">
            <w:pPr>
              <w:spacing w:line="240" w:lineRule="auto"/>
              <w:jc w:val="right"/>
              <w:rPr>
                <w:rFonts w:cs="Calibri"/>
                <w:szCs w:val="18"/>
              </w:rPr>
            </w:pPr>
            <w:r>
              <w:rPr>
                <w:rFonts w:cs="Calibri"/>
                <w:szCs w:val="18"/>
              </w:rPr>
              <w:t>$'000</w:t>
            </w:r>
          </w:p>
        </w:tc>
        <w:tc>
          <w:tcPr>
            <w:tcW w:w="1509" w:type="dxa"/>
            <w:tcBorders>
              <w:top w:val="nil"/>
              <w:left w:val="nil"/>
              <w:bottom w:val="single" w:sz="4" w:space="0" w:color="auto"/>
              <w:right w:val="nil"/>
            </w:tcBorders>
            <w:shd w:val="clear" w:color="FFFFFF" w:fill="FFFFFF"/>
            <w:vAlign w:val="bottom"/>
            <w:hideMark/>
          </w:tcPr>
          <w:p w:rsidR="004814DB" w:rsidRDefault="004814DB" w:rsidP="004814DB">
            <w:pPr>
              <w:spacing w:line="240" w:lineRule="auto"/>
              <w:jc w:val="right"/>
              <w:rPr>
                <w:rFonts w:cs="Calibri"/>
                <w:szCs w:val="18"/>
              </w:rPr>
            </w:pPr>
            <w:r>
              <w:rPr>
                <w:rFonts w:cs="Calibri"/>
                <w:szCs w:val="18"/>
              </w:rPr>
              <w:t>$'000</w:t>
            </w:r>
          </w:p>
        </w:tc>
        <w:tc>
          <w:tcPr>
            <w:tcW w:w="1502" w:type="dxa"/>
            <w:tcBorders>
              <w:top w:val="nil"/>
              <w:left w:val="nil"/>
              <w:bottom w:val="single" w:sz="4" w:space="0" w:color="auto"/>
              <w:right w:val="nil"/>
            </w:tcBorders>
            <w:shd w:val="clear" w:color="FFFFFF" w:fill="FFFFFF"/>
            <w:vAlign w:val="bottom"/>
            <w:hideMark/>
          </w:tcPr>
          <w:p w:rsidR="004814DB" w:rsidRDefault="004814DB" w:rsidP="004814DB">
            <w:pPr>
              <w:spacing w:line="240" w:lineRule="auto"/>
              <w:jc w:val="right"/>
              <w:rPr>
                <w:rFonts w:cs="Calibri"/>
                <w:szCs w:val="18"/>
              </w:rPr>
            </w:pPr>
            <w:r>
              <w:rPr>
                <w:rFonts w:cs="Calibri"/>
                <w:szCs w:val="18"/>
              </w:rPr>
              <w:t>$'000</w:t>
            </w:r>
          </w:p>
        </w:tc>
      </w:tr>
      <w:tr w:rsidR="004814DB" w:rsidTr="003215E8">
        <w:trPr>
          <w:trHeight w:hRule="exact" w:val="284"/>
        </w:trPr>
        <w:tc>
          <w:tcPr>
            <w:tcW w:w="3060" w:type="dxa"/>
            <w:tcBorders>
              <w:top w:val="nil"/>
              <w:left w:val="nil"/>
              <w:bottom w:val="nil"/>
              <w:right w:val="nil"/>
            </w:tcBorders>
            <w:shd w:val="clear" w:color="FFFFFF" w:fill="FFFFFF"/>
            <w:vAlign w:val="bottom"/>
            <w:hideMark/>
          </w:tcPr>
          <w:p w:rsidR="004814DB" w:rsidRDefault="004814DB" w:rsidP="004814DB">
            <w:pPr>
              <w:spacing w:line="240" w:lineRule="auto"/>
              <w:rPr>
                <w:rFonts w:cs="Calibri"/>
                <w:b/>
                <w:bCs/>
                <w:szCs w:val="18"/>
              </w:rPr>
            </w:pPr>
            <w:r>
              <w:rPr>
                <w:rFonts w:cs="Calibri"/>
                <w:b/>
                <w:bCs/>
                <w:szCs w:val="18"/>
              </w:rPr>
              <w:t>FUNCTIONS ASSUMED</w:t>
            </w:r>
          </w:p>
        </w:tc>
        <w:tc>
          <w:tcPr>
            <w:tcW w:w="1509" w:type="dxa"/>
            <w:tcBorders>
              <w:top w:val="nil"/>
              <w:left w:val="nil"/>
              <w:bottom w:val="nil"/>
              <w:right w:val="nil"/>
            </w:tcBorders>
            <w:shd w:val="clear" w:color="FFFFFF" w:fill="FFFFFF"/>
            <w:vAlign w:val="bottom"/>
            <w:hideMark/>
          </w:tcPr>
          <w:p w:rsidR="004814DB" w:rsidRDefault="004814DB" w:rsidP="004814DB">
            <w:pPr>
              <w:spacing w:line="240" w:lineRule="auto"/>
              <w:rPr>
                <w:rFonts w:cs="Calibri"/>
                <w:b/>
                <w:bCs/>
                <w:szCs w:val="18"/>
              </w:rPr>
            </w:pPr>
            <w:r>
              <w:rPr>
                <w:rFonts w:cs="Calibri"/>
                <w:b/>
                <w:bCs/>
                <w:szCs w:val="18"/>
              </w:rPr>
              <w:t> </w:t>
            </w:r>
          </w:p>
        </w:tc>
        <w:tc>
          <w:tcPr>
            <w:tcW w:w="1507" w:type="dxa"/>
            <w:tcBorders>
              <w:top w:val="nil"/>
              <w:left w:val="nil"/>
              <w:bottom w:val="nil"/>
              <w:right w:val="nil"/>
            </w:tcBorders>
            <w:shd w:val="clear" w:color="FFFFFF" w:fill="FFFFFF"/>
            <w:vAlign w:val="bottom"/>
            <w:hideMark/>
          </w:tcPr>
          <w:p w:rsidR="004814DB" w:rsidRDefault="004814DB" w:rsidP="004814DB">
            <w:pPr>
              <w:spacing w:line="240" w:lineRule="auto"/>
              <w:rPr>
                <w:rFonts w:cs="Calibri"/>
                <w:b/>
                <w:bCs/>
                <w:szCs w:val="18"/>
              </w:rPr>
            </w:pPr>
            <w:r>
              <w:rPr>
                <w:rFonts w:cs="Calibri"/>
                <w:b/>
                <w:bCs/>
                <w:szCs w:val="18"/>
              </w:rPr>
              <w:t> </w:t>
            </w:r>
          </w:p>
        </w:tc>
        <w:tc>
          <w:tcPr>
            <w:tcW w:w="1509" w:type="dxa"/>
            <w:tcBorders>
              <w:top w:val="nil"/>
              <w:left w:val="nil"/>
              <w:bottom w:val="nil"/>
              <w:right w:val="nil"/>
            </w:tcBorders>
            <w:shd w:val="clear" w:color="FFFFFF" w:fill="FFFFFF"/>
            <w:vAlign w:val="bottom"/>
            <w:hideMark/>
          </w:tcPr>
          <w:p w:rsidR="004814DB" w:rsidRDefault="004814DB" w:rsidP="004814DB">
            <w:pPr>
              <w:spacing w:line="240" w:lineRule="auto"/>
              <w:rPr>
                <w:rFonts w:cs="Calibri"/>
                <w:b/>
                <w:bCs/>
                <w:szCs w:val="18"/>
              </w:rPr>
            </w:pPr>
            <w:r>
              <w:rPr>
                <w:rFonts w:cs="Calibri"/>
                <w:b/>
                <w:bCs/>
                <w:szCs w:val="18"/>
              </w:rPr>
              <w:t> </w:t>
            </w:r>
          </w:p>
        </w:tc>
        <w:tc>
          <w:tcPr>
            <w:tcW w:w="1502" w:type="dxa"/>
            <w:tcBorders>
              <w:top w:val="nil"/>
              <w:left w:val="nil"/>
              <w:bottom w:val="nil"/>
              <w:right w:val="nil"/>
            </w:tcBorders>
            <w:shd w:val="clear" w:color="FFFFFF" w:fill="FFFFFF"/>
            <w:vAlign w:val="bottom"/>
            <w:hideMark/>
          </w:tcPr>
          <w:p w:rsidR="004814DB" w:rsidRDefault="004814DB" w:rsidP="004814DB">
            <w:pPr>
              <w:spacing w:line="240" w:lineRule="auto"/>
              <w:rPr>
                <w:rFonts w:cs="Calibri"/>
                <w:b/>
                <w:bCs/>
                <w:szCs w:val="18"/>
              </w:rPr>
            </w:pPr>
            <w:r>
              <w:rPr>
                <w:rFonts w:cs="Calibri"/>
                <w:b/>
                <w:bCs/>
                <w:szCs w:val="18"/>
              </w:rPr>
              <w:t> </w:t>
            </w:r>
          </w:p>
        </w:tc>
      </w:tr>
      <w:tr w:rsidR="004814DB" w:rsidTr="003215E8">
        <w:trPr>
          <w:trHeight w:hRule="exact" w:val="284"/>
        </w:trPr>
        <w:tc>
          <w:tcPr>
            <w:tcW w:w="3060" w:type="dxa"/>
            <w:tcBorders>
              <w:top w:val="nil"/>
              <w:left w:val="nil"/>
              <w:bottom w:val="nil"/>
              <w:right w:val="nil"/>
            </w:tcBorders>
            <w:shd w:val="clear" w:color="FFFFFF" w:fill="FFFFFF"/>
            <w:vAlign w:val="bottom"/>
            <w:hideMark/>
          </w:tcPr>
          <w:p w:rsidR="004814DB" w:rsidRDefault="004814DB" w:rsidP="004814DB">
            <w:pPr>
              <w:spacing w:line="240" w:lineRule="auto"/>
              <w:rPr>
                <w:rFonts w:cs="Calibri"/>
                <w:b/>
                <w:bCs/>
                <w:szCs w:val="18"/>
              </w:rPr>
            </w:pPr>
            <w:r>
              <w:rPr>
                <w:rFonts w:cs="Calibri"/>
                <w:b/>
                <w:bCs/>
                <w:szCs w:val="18"/>
              </w:rPr>
              <w:t>Assets recognised</w:t>
            </w:r>
          </w:p>
        </w:tc>
        <w:tc>
          <w:tcPr>
            <w:tcW w:w="1509" w:type="dxa"/>
            <w:tcBorders>
              <w:top w:val="nil"/>
              <w:left w:val="nil"/>
              <w:bottom w:val="nil"/>
              <w:right w:val="nil"/>
            </w:tcBorders>
            <w:shd w:val="clear" w:color="FFFFFF" w:fill="FFFFFF"/>
            <w:noWrap/>
            <w:vAlign w:val="bottom"/>
            <w:hideMark/>
          </w:tcPr>
          <w:p w:rsidR="004814DB" w:rsidRDefault="004814DB" w:rsidP="00D919A0">
            <w:pPr>
              <w:spacing w:line="240" w:lineRule="auto"/>
              <w:ind w:firstLineChars="100" w:firstLine="200"/>
              <w:rPr>
                <w:rFonts w:cs="Calibri"/>
                <w:szCs w:val="18"/>
              </w:rPr>
            </w:pPr>
            <w:r>
              <w:rPr>
                <w:rFonts w:cs="Calibri"/>
                <w:szCs w:val="18"/>
              </w:rPr>
              <w:t> </w:t>
            </w:r>
          </w:p>
        </w:tc>
        <w:tc>
          <w:tcPr>
            <w:tcW w:w="1507" w:type="dxa"/>
            <w:tcBorders>
              <w:top w:val="nil"/>
              <w:left w:val="nil"/>
              <w:bottom w:val="nil"/>
              <w:right w:val="nil"/>
            </w:tcBorders>
            <w:shd w:val="clear" w:color="FFFFFF" w:fill="FFFFFF"/>
            <w:noWrap/>
            <w:vAlign w:val="bottom"/>
            <w:hideMark/>
          </w:tcPr>
          <w:p w:rsidR="004814DB" w:rsidRDefault="004814DB" w:rsidP="00D919A0">
            <w:pPr>
              <w:spacing w:line="240" w:lineRule="auto"/>
              <w:ind w:firstLineChars="100" w:firstLine="200"/>
              <w:rPr>
                <w:rFonts w:cs="Calibri"/>
                <w:szCs w:val="18"/>
              </w:rPr>
            </w:pPr>
            <w:r>
              <w:rPr>
                <w:rFonts w:cs="Calibri"/>
                <w:szCs w:val="18"/>
              </w:rPr>
              <w:t> </w:t>
            </w:r>
          </w:p>
        </w:tc>
        <w:tc>
          <w:tcPr>
            <w:tcW w:w="1509" w:type="dxa"/>
            <w:tcBorders>
              <w:top w:val="nil"/>
              <w:left w:val="nil"/>
              <w:bottom w:val="nil"/>
              <w:right w:val="nil"/>
            </w:tcBorders>
            <w:shd w:val="clear" w:color="FFFFFF" w:fill="FFFFFF"/>
            <w:noWrap/>
            <w:vAlign w:val="bottom"/>
            <w:hideMark/>
          </w:tcPr>
          <w:p w:rsidR="004814DB" w:rsidRDefault="004814DB" w:rsidP="00D919A0">
            <w:pPr>
              <w:spacing w:line="240" w:lineRule="auto"/>
              <w:ind w:firstLineChars="100" w:firstLine="200"/>
              <w:rPr>
                <w:rFonts w:cs="Calibri"/>
                <w:szCs w:val="18"/>
              </w:rPr>
            </w:pPr>
            <w:r>
              <w:rPr>
                <w:rFonts w:cs="Calibri"/>
                <w:szCs w:val="18"/>
              </w:rPr>
              <w:t> </w:t>
            </w:r>
          </w:p>
        </w:tc>
        <w:tc>
          <w:tcPr>
            <w:tcW w:w="1502" w:type="dxa"/>
            <w:tcBorders>
              <w:top w:val="nil"/>
              <w:left w:val="nil"/>
              <w:bottom w:val="nil"/>
              <w:right w:val="nil"/>
            </w:tcBorders>
            <w:shd w:val="clear" w:color="FFFFFF" w:fill="FFFFFF"/>
            <w:noWrap/>
            <w:vAlign w:val="bottom"/>
            <w:hideMark/>
          </w:tcPr>
          <w:p w:rsidR="004814DB" w:rsidRDefault="004814DB" w:rsidP="00D919A0">
            <w:pPr>
              <w:spacing w:line="240" w:lineRule="auto"/>
              <w:ind w:firstLineChars="100" w:firstLine="200"/>
              <w:rPr>
                <w:rFonts w:cs="Calibri"/>
                <w:szCs w:val="18"/>
              </w:rPr>
            </w:pPr>
            <w:r>
              <w:rPr>
                <w:rFonts w:cs="Calibri"/>
                <w:szCs w:val="18"/>
              </w:rPr>
              <w:t> </w:t>
            </w:r>
          </w:p>
        </w:tc>
      </w:tr>
      <w:tr w:rsidR="004814DB" w:rsidTr="003215E8">
        <w:trPr>
          <w:trHeight w:hRule="exact" w:val="284"/>
        </w:trPr>
        <w:tc>
          <w:tcPr>
            <w:tcW w:w="3060" w:type="dxa"/>
            <w:tcBorders>
              <w:top w:val="nil"/>
              <w:left w:val="nil"/>
              <w:bottom w:val="nil"/>
              <w:right w:val="nil"/>
            </w:tcBorders>
            <w:shd w:val="clear" w:color="FFFFFF" w:fill="FFFFFF"/>
            <w:noWrap/>
            <w:vAlign w:val="bottom"/>
            <w:hideMark/>
          </w:tcPr>
          <w:p w:rsidR="004814DB" w:rsidRDefault="004814DB" w:rsidP="00D919A0">
            <w:pPr>
              <w:spacing w:line="240" w:lineRule="auto"/>
              <w:ind w:firstLineChars="100" w:firstLine="200"/>
              <w:rPr>
                <w:rFonts w:cs="Calibri"/>
                <w:szCs w:val="18"/>
              </w:rPr>
            </w:pPr>
            <w:r>
              <w:rPr>
                <w:rFonts w:cs="Calibri"/>
                <w:szCs w:val="18"/>
              </w:rPr>
              <w:t>Cash and cash equivalents</w:t>
            </w:r>
          </w:p>
        </w:tc>
        <w:tc>
          <w:tcPr>
            <w:tcW w:w="1509"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1,995 </w:t>
            </w:r>
          </w:p>
        </w:tc>
        <w:tc>
          <w:tcPr>
            <w:tcW w:w="1507"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 -</w:t>
            </w:r>
          </w:p>
        </w:tc>
        <w:tc>
          <w:tcPr>
            <w:tcW w:w="1509" w:type="dxa"/>
            <w:tcBorders>
              <w:top w:val="nil"/>
              <w:left w:val="nil"/>
              <w:bottom w:val="nil"/>
              <w:right w:val="nil"/>
            </w:tcBorders>
            <w:shd w:val="clear" w:color="FFFFFF" w:fill="FFFFFF"/>
            <w:noWrap/>
            <w:vAlign w:val="bottom"/>
            <w:hideMark/>
          </w:tcPr>
          <w:p w:rsidR="004814DB" w:rsidRDefault="00243BAB" w:rsidP="00243BAB">
            <w:pPr>
              <w:spacing w:line="240" w:lineRule="auto"/>
              <w:jc w:val="right"/>
              <w:rPr>
                <w:rFonts w:cs="Calibri"/>
                <w:szCs w:val="18"/>
              </w:rPr>
            </w:pPr>
            <w:r>
              <w:rPr>
                <w:rFonts w:cs="Calibri"/>
                <w:szCs w:val="18"/>
              </w:rPr>
              <w:t>-</w:t>
            </w:r>
          </w:p>
        </w:tc>
        <w:tc>
          <w:tcPr>
            <w:tcW w:w="1502"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w:t>
            </w:r>
            <w:r w:rsidR="00243BAB">
              <w:rPr>
                <w:rFonts w:cs="Calibri"/>
                <w:szCs w:val="18"/>
              </w:rPr>
              <w:t>-</w:t>
            </w:r>
          </w:p>
        </w:tc>
      </w:tr>
      <w:tr w:rsidR="004814DB" w:rsidTr="003215E8">
        <w:trPr>
          <w:trHeight w:hRule="exact" w:val="284"/>
        </w:trPr>
        <w:tc>
          <w:tcPr>
            <w:tcW w:w="3060" w:type="dxa"/>
            <w:tcBorders>
              <w:top w:val="nil"/>
              <w:left w:val="nil"/>
              <w:bottom w:val="nil"/>
              <w:right w:val="nil"/>
            </w:tcBorders>
            <w:shd w:val="clear" w:color="FFFFFF" w:fill="FFFFFF"/>
            <w:noWrap/>
            <w:vAlign w:val="bottom"/>
            <w:hideMark/>
          </w:tcPr>
          <w:p w:rsidR="004814DB" w:rsidRDefault="004814DB" w:rsidP="00D919A0">
            <w:pPr>
              <w:spacing w:line="240" w:lineRule="auto"/>
              <w:ind w:firstLineChars="100" w:firstLine="200"/>
              <w:rPr>
                <w:rFonts w:cs="Calibri"/>
                <w:szCs w:val="18"/>
              </w:rPr>
            </w:pPr>
            <w:r>
              <w:rPr>
                <w:rFonts w:cs="Calibri"/>
                <w:szCs w:val="18"/>
              </w:rPr>
              <w:t>Trade and other receivables</w:t>
            </w:r>
          </w:p>
        </w:tc>
        <w:tc>
          <w:tcPr>
            <w:tcW w:w="1509"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21,858 </w:t>
            </w:r>
          </w:p>
        </w:tc>
        <w:tc>
          <w:tcPr>
            <w:tcW w:w="1507"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 -</w:t>
            </w:r>
          </w:p>
        </w:tc>
        <w:tc>
          <w:tcPr>
            <w:tcW w:w="1509"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 -</w:t>
            </w:r>
          </w:p>
        </w:tc>
        <w:tc>
          <w:tcPr>
            <w:tcW w:w="1502"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 -</w:t>
            </w:r>
          </w:p>
        </w:tc>
      </w:tr>
      <w:tr w:rsidR="004814DB" w:rsidTr="003215E8">
        <w:trPr>
          <w:trHeight w:hRule="exact" w:val="284"/>
        </w:trPr>
        <w:tc>
          <w:tcPr>
            <w:tcW w:w="3060" w:type="dxa"/>
            <w:tcBorders>
              <w:top w:val="nil"/>
              <w:left w:val="nil"/>
              <w:bottom w:val="nil"/>
              <w:right w:val="nil"/>
            </w:tcBorders>
            <w:shd w:val="clear" w:color="FFFFFF" w:fill="FFFFFF"/>
            <w:noWrap/>
            <w:vAlign w:val="bottom"/>
            <w:hideMark/>
          </w:tcPr>
          <w:p w:rsidR="004814DB" w:rsidRDefault="004814DB" w:rsidP="00D919A0">
            <w:pPr>
              <w:spacing w:line="240" w:lineRule="auto"/>
              <w:ind w:firstLineChars="100" w:firstLine="200"/>
              <w:rPr>
                <w:rFonts w:cs="Calibri"/>
                <w:szCs w:val="18"/>
              </w:rPr>
            </w:pPr>
            <w:r>
              <w:rPr>
                <w:rFonts w:cs="Calibri"/>
                <w:szCs w:val="18"/>
              </w:rPr>
              <w:t>Other financial assets</w:t>
            </w:r>
          </w:p>
        </w:tc>
        <w:tc>
          <w:tcPr>
            <w:tcW w:w="1509"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3,948 </w:t>
            </w:r>
          </w:p>
        </w:tc>
        <w:tc>
          <w:tcPr>
            <w:tcW w:w="1507"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 -</w:t>
            </w:r>
          </w:p>
        </w:tc>
        <w:tc>
          <w:tcPr>
            <w:tcW w:w="1509"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w:t>
            </w:r>
            <w:r w:rsidR="00243BAB">
              <w:rPr>
                <w:rFonts w:cs="Calibri"/>
                <w:szCs w:val="18"/>
              </w:rPr>
              <w:t>-</w:t>
            </w:r>
          </w:p>
        </w:tc>
        <w:tc>
          <w:tcPr>
            <w:tcW w:w="1502"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w:t>
            </w:r>
            <w:r w:rsidR="00243BAB">
              <w:rPr>
                <w:rFonts w:cs="Calibri"/>
                <w:szCs w:val="18"/>
              </w:rPr>
              <w:t>-</w:t>
            </w:r>
          </w:p>
        </w:tc>
      </w:tr>
      <w:tr w:rsidR="004814DB" w:rsidTr="003215E8">
        <w:trPr>
          <w:trHeight w:hRule="exact" w:val="284"/>
        </w:trPr>
        <w:tc>
          <w:tcPr>
            <w:tcW w:w="3060" w:type="dxa"/>
            <w:tcBorders>
              <w:top w:val="nil"/>
              <w:left w:val="nil"/>
              <w:bottom w:val="nil"/>
              <w:right w:val="nil"/>
            </w:tcBorders>
            <w:shd w:val="clear" w:color="FFFFFF" w:fill="FFFFFF"/>
            <w:noWrap/>
            <w:vAlign w:val="bottom"/>
            <w:hideMark/>
          </w:tcPr>
          <w:p w:rsidR="004814DB" w:rsidRDefault="004814DB" w:rsidP="00D919A0">
            <w:pPr>
              <w:spacing w:line="240" w:lineRule="auto"/>
              <w:ind w:firstLineChars="100" w:firstLine="200"/>
              <w:rPr>
                <w:rFonts w:cs="Calibri"/>
                <w:szCs w:val="18"/>
              </w:rPr>
            </w:pPr>
            <w:r>
              <w:rPr>
                <w:rFonts w:cs="Calibri"/>
                <w:szCs w:val="18"/>
              </w:rPr>
              <w:t>Leasehold improvements</w:t>
            </w:r>
          </w:p>
        </w:tc>
        <w:tc>
          <w:tcPr>
            <w:tcW w:w="1509"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25,283 </w:t>
            </w:r>
          </w:p>
        </w:tc>
        <w:tc>
          <w:tcPr>
            <w:tcW w:w="1507"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 -</w:t>
            </w:r>
          </w:p>
        </w:tc>
        <w:tc>
          <w:tcPr>
            <w:tcW w:w="1509"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 -</w:t>
            </w:r>
          </w:p>
        </w:tc>
        <w:tc>
          <w:tcPr>
            <w:tcW w:w="1502"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 -</w:t>
            </w:r>
          </w:p>
        </w:tc>
      </w:tr>
      <w:tr w:rsidR="004814DB" w:rsidTr="003215E8">
        <w:trPr>
          <w:trHeight w:hRule="exact" w:val="284"/>
        </w:trPr>
        <w:tc>
          <w:tcPr>
            <w:tcW w:w="3060" w:type="dxa"/>
            <w:tcBorders>
              <w:top w:val="nil"/>
              <w:left w:val="nil"/>
              <w:bottom w:val="nil"/>
              <w:right w:val="nil"/>
            </w:tcBorders>
            <w:shd w:val="clear" w:color="FFFFFF" w:fill="FFFFFF"/>
            <w:noWrap/>
            <w:vAlign w:val="bottom"/>
            <w:hideMark/>
          </w:tcPr>
          <w:p w:rsidR="004814DB" w:rsidRDefault="004814DB" w:rsidP="00D919A0">
            <w:pPr>
              <w:spacing w:line="240" w:lineRule="auto"/>
              <w:ind w:firstLineChars="100" w:firstLine="200"/>
              <w:rPr>
                <w:rFonts w:cs="Calibri"/>
                <w:szCs w:val="18"/>
              </w:rPr>
            </w:pPr>
            <w:r>
              <w:rPr>
                <w:rFonts w:cs="Calibri"/>
                <w:szCs w:val="18"/>
              </w:rPr>
              <w:t>Infrastructure, plant and equipment</w:t>
            </w:r>
          </w:p>
        </w:tc>
        <w:tc>
          <w:tcPr>
            <w:tcW w:w="1509"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18,267 </w:t>
            </w:r>
          </w:p>
        </w:tc>
        <w:tc>
          <w:tcPr>
            <w:tcW w:w="1507"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 -</w:t>
            </w:r>
          </w:p>
        </w:tc>
        <w:tc>
          <w:tcPr>
            <w:tcW w:w="1509"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 -</w:t>
            </w:r>
          </w:p>
        </w:tc>
        <w:tc>
          <w:tcPr>
            <w:tcW w:w="1502"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 -</w:t>
            </w:r>
          </w:p>
        </w:tc>
      </w:tr>
      <w:tr w:rsidR="004814DB" w:rsidTr="003215E8">
        <w:trPr>
          <w:trHeight w:hRule="exact" w:val="284"/>
        </w:trPr>
        <w:tc>
          <w:tcPr>
            <w:tcW w:w="3060" w:type="dxa"/>
            <w:tcBorders>
              <w:top w:val="nil"/>
              <w:left w:val="nil"/>
              <w:bottom w:val="nil"/>
              <w:right w:val="nil"/>
            </w:tcBorders>
            <w:shd w:val="clear" w:color="FFFFFF" w:fill="FFFFFF"/>
            <w:noWrap/>
            <w:vAlign w:val="bottom"/>
            <w:hideMark/>
          </w:tcPr>
          <w:p w:rsidR="004814DB" w:rsidRDefault="004814DB" w:rsidP="00D919A0">
            <w:pPr>
              <w:spacing w:line="240" w:lineRule="auto"/>
              <w:ind w:firstLineChars="100" w:firstLine="200"/>
              <w:rPr>
                <w:rFonts w:cs="Calibri"/>
                <w:szCs w:val="18"/>
              </w:rPr>
            </w:pPr>
            <w:r>
              <w:rPr>
                <w:rFonts w:cs="Calibri"/>
                <w:szCs w:val="18"/>
              </w:rPr>
              <w:t>Intangibles</w:t>
            </w:r>
          </w:p>
        </w:tc>
        <w:tc>
          <w:tcPr>
            <w:tcW w:w="1509"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67,286 </w:t>
            </w:r>
          </w:p>
        </w:tc>
        <w:tc>
          <w:tcPr>
            <w:tcW w:w="1507"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 -</w:t>
            </w:r>
          </w:p>
        </w:tc>
        <w:tc>
          <w:tcPr>
            <w:tcW w:w="1509"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 -</w:t>
            </w:r>
          </w:p>
        </w:tc>
        <w:tc>
          <w:tcPr>
            <w:tcW w:w="1502"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 -</w:t>
            </w:r>
          </w:p>
        </w:tc>
      </w:tr>
      <w:tr w:rsidR="004814DB" w:rsidTr="003215E8">
        <w:trPr>
          <w:trHeight w:hRule="exact" w:val="284"/>
        </w:trPr>
        <w:tc>
          <w:tcPr>
            <w:tcW w:w="3060" w:type="dxa"/>
            <w:tcBorders>
              <w:top w:val="nil"/>
              <w:left w:val="nil"/>
              <w:bottom w:val="nil"/>
              <w:right w:val="nil"/>
            </w:tcBorders>
            <w:shd w:val="clear" w:color="FFFFFF" w:fill="FFFFFF"/>
            <w:noWrap/>
            <w:vAlign w:val="bottom"/>
            <w:hideMark/>
          </w:tcPr>
          <w:p w:rsidR="004814DB" w:rsidRDefault="004814DB" w:rsidP="00D919A0">
            <w:pPr>
              <w:spacing w:line="240" w:lineRule="auto"/>
              <w:ind w:firstLineChars="100" w:firstLine="200"/>
              <w:rPr>
                <w:rFonts w:cs="Calibri"/>
                <w:szCs w:val="18"/>
              </w:rPr>
            </w:pPr>
            <w:r>
              <w:rPr>
                <w:rFonts w:cs="Calibri"/>
                <w:szCs w:val="18"/>
              </w:rPr>
              <w:t>Other non-financial assets</w:t>
            </w:r>
          </w:p>
        </w:tc>
        <w:tc>
          <w:tcPr>
            <w:tcW w:w="1509"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18,893 </w:t>
            </w:r>
          </w:p>
        </w:tc>
        <w:tc>
          <w:tcPr>
            <w:tcW w:w="1507"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 -</w:t>
            </w:r>
          </w:p>
        </w:tc>
        <w:tc>
          <w:tcPr>
            <w:tcW w:w="1509"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w:t>
            </w:r>
            <w:r w:rsidR="00243BAB">
              <w:rPr>
                <w:rFonts w:cs="Calibri"/>
                <w:szCs w:val="18"/>
              </w:rPr>
              <w:t>-</w:t>
            </w:r>
          </w:p>
        </w:tc>
        <w:tc>
          <w:tcPr>
            <w:tcW w:w="1502"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w:t>
            </w:r>
            <w:r w:rsidR="00243BAB">
              <w:rPr>
                <w:rFonts w:cs="Calibri"/>
                <w:szCs w:val="18"/>
              </w:rPr>
              <w:t>-</w:t>
            </w:r>
          </w:p>
        </w:tc>
      </w:tr>
      <w:tr w:rsidR="004814DB" w:rsidTr="003215E8">
        <w:trPr>
          <w:trHeight w:hRule="exact" w:val="284"/>
        </w:trPr>
        <w:tc>
          <w:tcPr>
            <w:tcW w:w="3060" w:type="dxa"/>
            <w:tcBorders>
              <w:top w:val="single" w:sz="4" w:space="0" w:color="auto"/>
              <w:left w:val="nil"/>
              <w:bottom w:val="single" w:sz="4" w:space="0" w:color="auto"/>
              <w:right w:val="nil"/>
            </w:tcBorders>
            <w:shd w:val="clear" w:color="FFFFFF" w:fill="FFFFFF"/>
            <w:vAlign w:val="bottom"/>
            <w:hideMark/>
          </w:tcPr>
          <w:p w:rsidR="004814DB" w:rsidRDefault="004814DB" w:rsidP="004814DB">
            <w:pPr>
              <w:spacing w:line="240" w:lineRule="auto"/>
              <w:rPr>
                <w:rFonts w:cs="Calibri"/>
                <w:b/>
                <w:bCs/>
                <w:szCs w:val="18"/>
              </w:rPr>
            </w:pPr>
            <w:r>
              <w:rPr>
                <w:rFonts w:cs="Calibri"/>
                <w:b/>
                <w:bCs/>
                <w:szCs w:val="18"/>
              </w:rPr>
              <w:t>Total assets recognised</w:t>
            </w:r>
          </w:p>
        </w:tc>
        <w:tc>
          <w:tcPr>
            <w:tcW w:w="1509" w:type="dxa"/>
            <w:tcBorders>
              <w:top w:val="single" w:sz="4" w:space="0" w:color="auto"/>
              <w:left w:val="nil"/>
              <w:bottom w:val="single" w:sz="4" w:space="0" w:color="auto"/>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157,530</w:t>
            </w:r>
          </w:p>
        </w:tc>
        <w:tc>
          <w:tcPr>
            <w:tcW w:w="1507" w:type="dxa"/>
            <w:tcBorders>
              <w:top w:val="single" w:sz="4" w:space="0" w:color="auto"/>
              <w:left w:val="nil"/>
              <w:bottom w:val="single" w:sz="4" w:space="0" w:color="auto"/>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w:t>
            </w:r>
          </w:p>
        </w:tc>
        <w:tc>
          <w:tcPr>
            <w:tcW w:w="1509" w:type="dxa"/>
            <w:tcBorders>
              <w:top w:val="single" w:sz="4" w:space="0" w:color="auto"/>
              <w:left w:val="nil"/>
              <w:bottom w:val="single" w:sz="4" w:space="0" w:color="auto"/>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w:t>
            </w:r>
          </w:p>
        </w:tc>
        <w:tc>
          <w:tcPr>
            <w:tcW w:w="1502" w:type="dxa"/>
            <w:tcBorders>
              <w:top w:val="single" w:sz="4" w:space="0" w:color="auto"/>
              <w:left w:val="nil"/>
              <w:bottom w:val="single" w:sz="4" w:space="0" w:color="auto"/>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w:t>
            </w:r>
          </w:p>
        </w:tc>
      </w:tr>
      <w:tr w:rsidR="004814DB" w:rsidTr="003215E8">
        <w:trPr>
          <w:trHeight w:hRule="exact" w:val="284"/>
        </w:trPr>
        <w:tc>
          <w:tcPr>
            <w:tcW w:w="3060" w:type="dxa"/>
            <w:tcBorders>
              <w:top w:val="nil"/>
              <w:left w:val="nil"/>
              <w:bottom w:val="nil"/>
              <w:right w:val="nil"/>
            </w:tcBorders>
            <w:shd w:val="clear" w:color="FFFFFF" w:fill="FFFFFF"/>
            <w:vAlign w:val="bottom"/>
            <w:hideMark/>
          </w:tcPr>
          <w:p w:rsidR="004814DB" w:rsidRDefault="004814DB" w:rsidP="004814DB">
            <w:pPr>
              <w:spacing w:line="240" w:lineRule="auto"/>
              <w:rPr>
                <w:rFonts w:cs="Calibri"/>
                <w:b/>
                <w:bCs/>
                <w:szCs w:val="18"/>
              </w:rPr>
            </w:pPr>
            <w:r>
              <w:rPr>
                <w:rFonts w:cs="Calibri"/>
                <w:b/>
                <w:bCs/>
                <w:szCs w:val="18"/>
              </w:rPr>
              <w:t>Liabilities recognised</w:t>
            </w:r>
          </w:p>
        </w:tc>
        <w:tc>
          <w:tcPr>
            <w:tcW w:w="1509" w:type="dxa"/>
            <w:tcBorders>
              <w:top w:val="nil"/>
              <w:left w:val="nil"/>
              <w:bottom w:val="nil"/>
              <w:right w:val="nil"/>
            </w:tcBorders>
            <w:shd w:val="clear" w:color="FFFFFF" w:fill="FFFFFF"/>
            <w:vAlign w:val="bottom"/>
            <w:hideMark/>
          </w:tcPr>
          <w:p w:rsidR="004814DB" w:rsidRDefault="004814DB" w:rsidP="004814DB">
            <w:pPr>
              <w:spacing w:line="240" w:lineRule="auto"/>
              <w:rPr>
                <w:rFonts w:cs="Calibri"/>
                <w:szCs w:val="18"/>
              </w:rPr>
            </w:pPr>
            <w:r>
              <w:rPr>
                <w:rFonts w:cs="Calibri"/>
                <w:szCs w:val="18"/>
              </w:rPr>
              <w:t> </w:t>
            </w:r>
          </w:p>
        </w:tc>
        <w:tc>
          <w:tcPr>
            <w:tcW w:w="1507" w:type="dxa"/>
            <w:tcBorders>
              <w:top w:val="nil"/>
              <w:left w:val="nil"/>
              <w:bottom w:val="nil"/>
              <w:right w:val="nil"/>
            </w:tcBorders>
            <w:shd w:val="clear" w:color="FFFFFF" w:fill="FFFFFF"/>
            <w:vAlign w:val="bottom"/>
            <w:hideMark/>
          </w:tcPr>
          <w:p w:rsidR="004814DB" w:rsidRDefault="004814DB" w:rsidP="004814DB">
            <w:pPr>
              <w:spacing w:line="240" w:lineRule="auto"/>
              <w:rPr>
                <w:rFonts w:cs="Calibri"/>
                <w:szCs w:val="18"/>
              </w:rPr>
            </w:pPr>
            <w:r>
              <w:rPr>
                <w:rFonts w:cs="Calibri"/>
                <w:szCs w:val="18"/>
              </w:rPr>
              <w:t> </w:t>
            </w:r>
          </w:p>
        </w:tc>
        <w:tc>
          <w:tcPr>
            <w:tcW w:w="1509" w:type="dxa"/>
            <w:tcBorders>
              <w:top w:val="nil"/>
              <w:left w:val="nil"/>
              <w:bottom w:val="nil"/>
              <w:right w:val="nil"/>
            </w:tcBorders>
            <w:shd w:val="clear" w:color="FFFFFF" w:fill="FFFFFF"/>
            <w:vAlign w:val="bottom"/>
            <w:hideMark/>
          </w:tcPr>
          <w:p w:rsidR="004814DB" w:rsidRDefault="004814DB" w:rsidP="004814DB">
            <w:pPr>
              <w:spacing w:line="240" w:lineRule="auto"/>
              <w:rPr>
                <w:rFonts w:cs="Calibri"/>
                <w:szCs w:val="18"/>
              </w:rPr>
            </w:pPr>
            <w:r>
              <w:rPr>
                <w:rFonts w:cs="Calibri"/>
                <w:szCs w:val="18"/>
              </w:rPr>
              <w:t> </w:t>
            </w:r>
          </w:p>
        </w:tc>
        <w:tc>
          <w:tcPr>
            <w:tcW w:w="1502" w:type="dxa"/>
            <w:tcBorders>
              <w:top w:val="nil"/>
              <w:left w:val="nil"/>
              <w:bottom w:val="nil"/>
              <w:right w:val="nil"/>
            </w:tcBorders>
            <w:shd w:val="clear" w:color="FFFFFF" w:fill="FFFFFF"/>
            <w:vAlign w:val="bottom"/>
            <w:hideMark/>
          </w:tcPr>
          <w:p w:rsidR="004814DB" w:rsidRDefault="004814DB" w:rsidP="004814DB">
            <w:pPr>
              <w:spacing w:line="240" w:lineRule="auto"/>
              <w:rPr>
                <w:rFonts w:cs="Calibri"/>
                <w:szCs w:val="18"/>
              </w:rPr>
            </w:pPr>
            <w:r>
              <w:rPr>
                <w:rFonts w:cs="Calibri"/>
                <w:szCs w:val="18"/>
              </w:rPr>
              <w:t> </w:t>
            </w:r>
          </w:p>
        </w:tc>
      </w:tr>
      <w:tr w:rsidR="004814DB" w:rsidTr="003215E8">
        <w:trPr>
          <w:trHeight w:hRule="exact" w:val="284"/>
        </w:trPr>
        <w:tc>
          <w:tcPr>
            <w:tcW w:w="3060" w:type="dxa"/>
            <w:tcBorders>
              <w:top w:val="nil"/>
              <w:left w:val="nil"/>
              <w:bottom w:val="nil"/>
              <w:right w:val="nil"/>
            </w:tcBorders>
            <w:shd w:val="clear" w:color="FFFFFF" w:fill="FFFFFF"/>
            <w:noWrap/>
            <w:vAlign w:val="bottom"/>
            <w:hideMark/>
          </w:tcPr>
          <w:p w:rsidR="004814DB" w:rsidRDefault="004814DB" w:rsidP="00D919A0">
            <w:pPr>
              <w:spacing w:line="240" w:lineRule="auto"/>
              <w:ind w:firstLineChars="100" w:firstLine="200"/>
              <w:rPr>
                <w:rFonts w:cs="Calibri"/>
                <w:szCs w:val="18"/>
              </w:rPr>
            </w:pPr>
            <w:r>
              <w:rPr>
                <w:rFonts w:cs="Calibri"/>
                <w:szCs w:val="18"/>
              </w:rPr>
              <w:t>Suppliers</w:t>
            </w:r>
          </w:p>
        </w:tc>
        <w:tc>
          <w:tcPr>
            <w:tcW w:w="1509"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(5,194)</w:t>
            </w:r>
          </w:p>
        </w:tc>
        <w:tc>
          <w:tcPr>
            <w:tcW w:w="1507"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 -</w:t>
            </w:r>
          </w:p>
        </w:tc>
        <w:tc>
          <w:tcPr>
            <w:tcW w:w="1509"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w:t>
            </w:r>
            <w:r w:rsidR="00243BAB">
              <w:rPr>
                <w:rFonts w:cs="Calibri"/>
                <w:szCs w:val="18"/>
              </w:rPr>
              <w:t>-</w:t>
            </w:r>
          </w:p>
        </w:tc>
        <w:tc>
          <w:tcPr>
            <w:tcW w:w="1502"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w:t>
            </w:r>
            <w:r w:rsidR="00243BAB">
              <w:rPr>
                <w:rFonts w:cs="Calibri"/>
                <w:szCs w:val="18"/>
              </w:rPr>
              <w:t>-</w:t>
            </w:r>
          </w:p>
        </w:tc>
      </w:tr>
      <w:tr w:rsidR="004814DB" w:rsidTr="003215E8">
        <w:trPr>
          <w:trHeight w:hRule="exact" w:val="284"/>
        </w:trPr>
        <w:tc>
          <w:tcPr>
            <w:tcW w:w="3060" w:type="dxa"/>
            <w:tcBorders>
              <w:top w:val="nil"/>
              <w:left w:val="nil"/>
              <w:bottom w:val="nil"/>
              <w:right w:val="nil"/>
            </w:tcBorders>
            <w:shd w:val="clear" w:color="FFFFFF" w:fill="FFFFFF"/>
            <w:noWrap/>
            <w:vAlign w:val="bottom"/>
            <w:hideMark/>
          </w:tcPr>
          <w:p w:rsidR="004814DB" w:rsidRDefault="004814DB" w:rsidP="00D919A0">
            <w:pPr>
              <w:spacing w:line="240" w:lineRule="auto"/>
              <w:ind w:firstLineChars="100" w:firstLine="200"/>
              <w:rPr>
                <w:rFonts w:cs="Calibri"/>
                <w:szCs w:val="18"/>
              </w:rPr>
            </w:pPr>
            <w:r>
              <w:rPr>
                <w:rFonts w:cs="Calibri"/>
                <w:szCs w:val="18"/>
              </w:rPr>
              <w:t>Other payables</w:t>
            </w:r>
          </w:p>
        </w:tc>
        <w:tc>
          <w:tcPr>
            <w:tcW w:w="1509"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(17,344)</w:t>
            </w:r>
          </w:p>
        </w:tc>
        <w:tc>
          <w:tcPr>
            <w:tcW w:w="1507"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 -</w:t>
            </w:r>
          </w:p>
        </w:tc>
        <w:tc>
          <w:tcPr>
            <w:tcW w:w="1509"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 -</w:t>
            </w:r>
          </w:p>
        </w:tc>
        <w:tc>
          <w:tcPr>
            <w:tcW w:w="1502"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 -</w:t>
            </w:r>
          </w:p>
        </w:tc>
      </w:tr>
      <w:tr w:rsidR="004814DB" w:rsidTr="003215E8">
        <w:trPr>
          <w:trHeight w:hRule="exact" w:val="284"/>
        </w:trPr>
        <w:tc>
          <w:tcPr>
            <w:tcW w:w="3060" w:type="dxa"/>
            <w:tcBorders>
              <w:top w:val="nil"/>
              <w:left w:val="nil"/>
              <w:bottom w:val="nil"/>
              <w:right w:val="nil"/>
            </w:tcBorders>
            <w:shd w:val="clear" w:color="FFFFFF" w:fill="FFFFFF"/>
            <w:noWrap/>
            <w:vAlign w:val="bottom"/>
            <w:hideMark/>
          </w:tcPr>
          <w:p w:rsidR="004814DB" w:rsidRDefault="004814DB" w:rsidP="00D919A0">
            <w:pPr>
              <w:spacing w:line="240" w:lineRule="auto"/>
              <w:ind w:firstLineChars="100" w:firstLine="200"/>
              <w:rPr>
                <w:rFonts w:cs="Calibri"/>
                <w:szCs w:val="18"/>
              </w:rPr>
            </w:pPr>
            <w:r>
              <w:rPr>
                <w:rFonts w:cs="Calibri"/>
                <w:szCs w:val="18"/>
              </w:rPr>
              <w:t>Employee provisions</w:t>
            </w:r>
          </w:p>
        </w:tc>
        <w:tc>
          <w:tcPr>
            <w:tcW w:w="1509"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(71,176)</w:t>
            </w:r>
          </w:p>
        </w:tc>
        <w:tc>
          <w:tcPr>
            <w:tcW w:w="1507"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(14,277)</w:t>
            </w:r>
          </w:p>
        </w:tc>
        <w:tc>
          <w:tcPr>
            <w:tcW w:w="1509"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 -</w:t>
            </w:r>
          </w:p>
        </w:tc>
        <w:tc>
          <w:tcPr>
            <w:tcW w:w="1502"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 -</w:t>
            </w:r>
          </w:p>
        </w:tc>
      </w:tr>
      <w:tr w:rsidR="004814DB" w:rsidTr="003215E8">
        <w:trPr>
          <w:trHeight w:hRule="exact" w:val="284"/>
        </w:trPr>
        <w:tc>
          <w:tcPr>
            <w:tcW w:w="3060" w:type="dxa"/>
            <w:tcBorders>
              <w:top w:val="nil"/>
              <w:left w:val="nil"/>
              <w:bottom w:val="nil"/>
              <w:right w:val="nil"/>
            </w:tcBorders>
            <w:shd w:val="clear" w:color="FFFFFF" w:fill="FFFFFF"/>
            <w:noWrap/>
            <w:vAlign w:val="bottom"/>
            <w:hideMark/>
          </w:tcPr>
          <w:p w:rsidR="004814DB" w:rsidRDefault="004814DB" w:rsidP="00D919A0">
            <w:pPr>
              <w:spacing w:line="240" w:lineRule="auto"/>
              <w:ind w:firstLineChars="100" w:firstLine="200"/>
              <w:rPr>
                <w:rFonts w:cs="Calibri"/>
                <w:szCs w:val="18"/>
              </w:rPr>
            </w:pPr>
            <w:r>
              <w:rPr>
                <w:rFonts w:cs="Calibri"/>
                <w:szCs w:val="18"/>
              </w:rPr>
              <w:t>Other provisions</w:t>
            </w:r>
          </w:p>
        </w:tc>
        <w:tc>
          <w:tcPr>
            <w:tcW w:w="1509"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(1,526)</w:t>
            </w:r>
          </w:p>
        </w:tc>
        <w:tc>
          <w:tcPr>
            <w:tcW w:w="1507"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 -</w:t>
            </w:r>
          </w:p>
        </w:tc>
        <w:tc>
          <w:tcPr>
            <w:tcW w:w="1509"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w:t>
            </w:r>
            <w:r w:rsidR="00243BAB">
              <w:rPr>
                <w:rFonts w:cs="Calibri"/>
                <w:szCs w:val="18"/>
              </w:rPr>
              <w:t>-</w:t>
            </w:r>
          </w:p>
        </w:tc>
        <w:tc>
          <w:tcPr>
            <w:tcW w:w="1502"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w:t>
            </w:r>
            <w:r w:rsidR="00243BAB">
              <w:rPr>
                <w:rFonts w:cs="Calibri"/>
                <w:szCs w:val="18"/>
              </w:rPr>
              <w:t>-</w:t>
            </w:r>
          </w:p>
        </w:tc>
      </w:tr>
      <w:tr w:rsidR="004814DB" w:rsidTr="003215E8">
        <w:trPr>
          <w:trHeight w:hRule="exact" w:val="284"/>
        </w:trPr>
        <w:tc>
          <w:tcPr>
            <w:tcW w:w="3060" w:type="dxa"/>
            <w:tcBorders>
              <w:top w:val="single" w:sz="4" w:space="0" w:color="auto"/>
              <w:left w:val="nil"/>
              <w:bottom w:val="single" w:sz="4" w:space="0" w:color="auto"/>
              <w:right w:val="nil"/>
            </w:tcBorders>
            <w:shd w:val="clear" w:color="FFFFFF" w:fill="FFFFFF"/>
            <w:vAlign w:val="bottom"/>
            <w:hideMark/>
          </w:tcPr>
          <w:p w:rsidR="004814DB" w:rsidRDefault="004814DB" w:rsidP="004814DB">
            <w:pPr>
              <w:spacing w:line="240" w:lineRule="auto"/>
              <w:rPr>
                <w:rFonts w:cs="Calibri"/>
                <w:b/>
                <w:bCs/>
                <w:szCs w:val="18"/>
              </w:rPr>
            </w:pPr>
            <w:r>
              <w:rPr>
                <w:rFonts w:cs="Calibri"/>
                <w:b/>
                <w:bCs/>
                <w:szCs w:val="18"/>
              </w:rPr>
              <w:t>Total liabilities recognised</w:t>
            </w:r>
          </w:p>
        </w:tc>
        <w:tc>
          <w:tcPr>
            <w:tcW w:w="1509" w:type="dxa"/>
            <w:tcBorders>
              <w:top w:val="single" w:sz="4" w:space="0" w:color="auto"/>
              <w:left w:val="nil"/>
              <w:bottom w:val="single" w:sz="4" w:space="0" w:color="auto"/>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(95,240)</w:t>
            </w:r>
          </w:p>
        </w:tc>
        <w:tc>
          <w:tcPr>
            <w:tcW w:w="1507" w:type="dxa"/>
            <w:tcBorders>
              <w:top w:val="single" w:sz="4" w:space="0" w:color="auto"/>
              <w:left w:val="nil"/>
              <w:bottom w:val="single" w:sz="4" w:space="0" w:color="auto"/>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(14,277)</w:t>
            </w:r>
          </w:p>
        </w:tc>
        <w:tc>
          <w:tcPr>
            <w:tcW w:w="1509" w:type="dxa"/>
            <w:tcBorders>
              <w:top w:val="single" w:sz="4" w:space="0" w:color="auto"/>
              <w:left w:val="nil"/>
              <w:bottom w:val="single" w:sz="4" w:space="0" w:color="auto"/>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w:t>
            </w:r>
          </w:p>
        </w:tc>
        <w:tc>
          <w:tcPr>
            <w:tcW w:w="1502" w:type="dxa"/>
            <w:tcBorders>
              <w:top w:val="single" w:sz="4" w:space="0" w:color="auto"/>
              <w:left w:val="nil"/>
              <w:bottom w:val="single" w:sz="4" w:space="0" w:color="auto"/>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w:t>
            </w:r>
          </w:p>
        </w:tc>
      </w:tr>
      <w:tr w:rsidR="004814DB" w:rsidTr="003215E8">
        <w:trPr>
          <w:trHeight w:hRule="exact" w:val="284"/>
        </w:trPr>
        <w:tc>
          <w:tcPr>
            <w:tcW w:w="3060" w:type="dxa"/>
            <w:tcBorders>
              <w:top w:val="nil"/>
              <w:left w:val="nil"/>
              <w:bottom w:val="single" w:sz="4" w:space="0" w:color="auto"/>
              <w:right w:val="nil"/>
            </w:tcBorders>
            <w:shd w:val="clear" w:color="FFFFFF" w:fill="FFFFFF"/>
            <w:vAlign w:val="bottom"/>
            <w:hideMark/>
          </w:tcPr>
          <w:p w:rsidR="004814DB" w:rsidRDefault="004814DB" w:rsidP="00057F8F">
            <w:pPr>
              <w:spacing w:line="240" w:lineRule="auto"/>
              <w:rPr>
                <w:rFonts w:cs="Calibri"/>
                <w:b/>
                <w:bCs/>
                <w:szCs w:val="18"/>
              </w:rPr>
            </w:pPr>
            <w:r>
              <w:rPr>
                <w:rFonts w:cs="Calibri"/>
                <w:b/>
                <w:bCs/>
                <w:szCs w:val="18"/>
              </w:rPr>
              <w:t>Net assets</w:t>
            </w:r>
            <w:r w:rsidR="00860C4D">
              <w:rPr>
                <w:rFonts w:cs="Calibri"/>
                <w:b/>
                <w:bCs/>
                <w:szCs w:val="18"/>
              </w:rPr>
              <w:t>/</w:t>
            </w:r>
            <w:r w:rsidR="00057F8F">
              <w:rPr>
                <w:rFonts w:cs="Calibri"/>
                <w:b/>
                <w:bCs/>
                <w:szCs w:val="18"/>
              </w:rPr>
              <w:t xml:space="preserve">(liabilities) </w:t>
            </w:r>
            <w:r>
              <w:rPr>
                <w:rFonts w:cs="Calibri"/>
                <w:b/>
                <w:bCs/>
                <w:szCs w:val="18"/>
              </w:rPr>
              <w:t>recognised</w:t>
            </w:r>
          </w:p>
        </w:tc>
        <w:tc>
          <w:tcPr>
            <w:tcW w:w="1509" w:type="dxa"/>
            <w:tcBorders>
              <w:top w:val="nil"/>
              <w:left w:val="nil"/>
              <w:bottom w:val="single" w:sz="4" w:space="0" w:color="auto"/>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62,290</w:t>
            </w:r>
          </w:p>
        </w:tc>
        <w:tc>
          <w:tcPr>
            <w:tcW w:w="1507" w:type="dxa"/>
            <w:tcBorders>
              <w:top w:val="nil"/>
              <w:left w:val="nil"/>
              <w:bottom w:val="single" w:sz="4" w:space="0" w:color="auto"/>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(14,277)</w:t>
            </w:r>
          </w:p>
        </w:tc>
        <w:tc>
          <w:tcPr>
            <w:tcW w:w="1509" w:type="dxa"/>
            <w:tcBorders>
              <w:top w:val="nil"/>
              <w:left w:val="nil"/>
              <w:bottom w:val="single" w:sz="4" w:space="0" w:color="auto"/>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w:t>
            </w:r>
          </w:p>
        </w:tc>
        <w:tc>
          <w:tcPr>
            <w:tcW w:w="1502" w:type="dxa"/>
            <w:tcBorders>
              <w:top w:val="nil"/>
              <w:left w:val="nil"/>
              <w:bottom w:val="single" w:sz="4" w:space="0" w:color="auto"/>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w:t>
            </w:r>
          </w:p>
        </w:tc>
      </w:tr>
      <w:tr w:rsidR="004814DB" w:rsidTr="003215E8">
        <w:trPr>
          <w:trHeight w:hRule="exact" w:val="284"/>
        </w:trPr>
        <w:tc>
          <w:tcPr>
            <w:tcW w:w="3060" w:type="dxa"/>
            <w:tcBorders>
              <w:top w:val="nil"/>
              <w:left w:val="nil"/>
              <w:bottom w:val="nil"/>
              <w:right w:val="nil"/>
            </w:tcBorders>
            <w:shd w:val="clear" w:color="FFFFFF" w:fill="FFFFFF"/>
            <w:vAlign w:val="bottom"/>
            <w:hideMark/>
          </w:tcPr>
          <w:p w:rsidR="004814DB" w:rsidRDefault="004814DB" w:rsidP="004814DB">
            <w:pPr>
              <w:spacing w:line="240" w:lineRule="auto"/>
              <w:rPr>
                <w:rFonts w:cs="Calibri"/>
                <w:b/>
                <w:bCs/>
                <w:szCs w:val="18"/>
              </w:rPr>
            </w:pPr>
            <w:r>
              <w:rPr>
                <w:rFonts w:cs="Calibri"/>
                <w:b/>
                <w:bCs/>
                <w:szCs w:val="18"/>
              </w:rPr>
              <w:t>Income assumed</w:t>
            </w:r>
          </w:p>
        </w:tc>
        <w:tc>
          <w:tcPr>
            <w:tcW w:w="1509" w:type="dxa"/>
            <w:tcBorders>
              <w:top w:val="nil"/>
              <w:left w:val="nil"/>
              <w:bottom w:val="nil"/>
              <w:right w:val="nil"/>
            </w:tcBorders>
            <w:shd w:val="clear" w:color="FFFFFF" w:fill="FFFFFF"/>
            <w:vAlign w:val="bottom"/>
            <w:hideMark/>
          </w:tcPr>
          <w:p w:rsidR="004814DB" w:rsidRDefault="004814DB" w:rsidP="004814DB">
            <w:pPr>
              <w:spacing w:line="240" w:lineRule="auto"/>
              <w:jc w:val="right"/>
              <w:rPr>
                <w:rFonts w:cs="Calibri"/>
                <w:szCs w:val="18"/>
              </w:rPr>
            </w:pPr>
            <w:r>
              <w:rPr>
                <w:rFonts w:cs="Calibri"/>
                <w:szCs w:val="18"/>
              </w:rPr>
              <w:t> </w:t>
            </w:r>
          </w:p>
        </w:tc>
        <w:tc>
          <w:tcPr>
            <w:tcW w:w="1507" w:type="dxa"/>
            <w:tcBorders>
              <w:top w:val="nil"/>
              <w:left w:val="nil"/>
              <w:bottom w:val="nil"/>
              <w:right w:val="nil"/>
            </w:tcBorders>
            <w:shd w:val="clear" w:color="FFFFFF" w:fill="FFFFFF"/>
            <w:vAlign w:val="bottom"/>
            <w:hideMark/>
          </w:tcPr>
          <w:p w:rsidR="004814DB" w:rsidRDefault="004814DB" w:rsidP="004814DB">
            <w:pPr>
              <w:spacing w:line="240" w:lineRule="auto"/>
              <w:jc w:val="right"/>
              <w:rPr>
                <w:rFonts w:cs="Calibri"/>
                <w:szCs w:val="18"/>
              </w:rPr>
            </w:pPr>
            <w:r>
              <w:rPr>
                <w:rFonts w:cs="Calibri"/>
                <w:szCs w:val="18"/>
              </w:rPr>
              <w:t> </w:t>
            </w:r>
          </w:p>
        </w:tc>
        <w:tc>
          <w:tcPr>
            <w:tcW w:w="1509" w:type="dxa"/>
            <w:tcBorders>
              <w:top w:val="nil"/>
              <w:left w:val="nil"/>
              <w:bottom w:val="nil"/>
              <w:right w:val="nil"/>
            </w:tcBorders>
            <w:shd w:val="clear" w:color="FFFFFF" w:fill="FFFFFF"/>
            <w:vAlign w:val="bottom"/>
            <w:hideMark/>
          </w:tcPr>
          <w:p w:rsidR="004814DB" w:rsidRDefault="004814DB" w:rsidP="004814DB">
            <w:pPr>
              <w:spacing w:line="240" w:lineRule="auto"/>
              <w:jc w:val="right"/>
              <w:rPr>
                <w:rFonts w:cs="Calibri"/>
                <w:szCs w:val="18"/>
              </w:rPr>
            </w:pPr>
            <w:r>
              <w:rPr>
                <w:rFonts w:cs="Calibri"/>
                <w:szCs w:val="18"/>
              </w:rPr>
              <w:t> </w:t>
            </w:r>
          </w:p>
        </w:tc>
        <w:tc>
          <w:tcPr>
            <w:tcW w:w="1502" w:type="dxa"/>
            <w:tcBorders>
              <w:top w:val="nil"/>
              <w:left w:val="nil"/>
              <w:bottom w:val="nil"/>
              <w:right w:val="nil"/>
            </w:tcBorders>
            <w:shd w:val="clear" w:color="FFFFFF" w:fill="FFFFFF"/>
            <w:vAlign w:val="bottom"/>
            <w:hideMark/>
          </w:tcPr>
          <w:p w:rsidR="004814DB" w:rsidRDefault="004814DB" w:rsidP="004814DB">
            <w:pPr>
              <w:spacing w:line="240" w:lineRule="auto"/>
              <w:jc w:val="right"/>
              <w:rPr>
                <w:rFonts w:cs="Calibri"/>
                <w:szCs w:val="18"/>
              </w:rPr>
            </w:pPr>
            <w:r>
              <w:rPr>
                <w:rFonts w:cs="Calibri"/>
                <w:szCs w:val="18"/>
              </w:rPr>
              <w:t> </w:t>
            </w:r>
          </w:p>
        </w:tc>
      </w:tr>
      <w:tr w:rsidR="004814DB" w:rsidTr="003215E8">
        <w:trPr>
          <w:trHeight w:hRule="exact" w:val="284"/>
        </w:trPr>
        <w:tc>
          <w:tcPr>
            <w:tcW w:w="3060" w:type="dxa"/>
            <w:tcBorders>
              <w:top w:val="nil"/>
              <w:left w:val="nil"/>
              <w:bottom w:val="nil"/>
              <w:right w:val="nil"/>
            </w:tcBorders>
            <w:shd w:val="clear" w:color="FFFFFF" w:fill="FFFFFF"/>
            <w:noWrap/>
            <w:vAlign w:val="bottom"/>
            <w:hideMark/>
          </w:tcPr>
          <w:p w:rsidR="004814DB" w:rsidRDefault="004814DB" w:rsidP="00D919A0">
            <w:pPr>
              <w:spacing w:line="240" w:lineRule="auto"/>
              <w:ind w:firstLineChars="100" w:firstLine="200"/>
              <w:rPr>
                <w:rFonts w:cs="Calibri"/>
                <w:szCs w:val="18"/>
              </w:rPr>
            </w:pPr>
            <w:r>
              <w:rPr>
                <w:rFonts w:cs="Calibri"/>
                <w:szCs w:val="18"/>
              </w:rPr>
              <w:t>Recognised by the receiving entity</w:t>
            </w:r>
          </w:p>
        </w:tc>
        <w:tc>
          <w:tcPr>
            <w:tcW w:w="1509"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303,685 </w:t>
            </w:r>
          </w:p>
        </w:tc>
        <w:tc>
          <w:tcPr>
            <w:tcW w:w="1507"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 -</w:t>
            </w:r>
          </w:p>
        </w:tc>
        <w:tc>
          <w:tcPr>
            <w:tcW w:w="1509"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 -</w:t>
            </w:r>
          </w:p>
        </w:tc>
        <w:tc>
          <w:tcPr>
            <w:tcW w:w="1502"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 -</w:t>
            </w:r>
          </w:p>
        </w:tc>
      </w:tr>
      <w:tr w:rsidR="004814DB" w:rsidTr="003215E8">
        <w:trPr>
          <w:trHeight w:hRule="exact" w:val="284"/>
        </w:trPr>
        <w:tc>
          <w:tcPr>
            <w:tcW w:w="3060" w:type="dxa"/>
            <w:tcBorders>
              <w:top w:val="nil"/>
              <w:left w:val="nil"/>
              <w:bottom w:val="nil"/>
              <w:right w:val="nil"/>
            </w:tcBorders>
            <w:shd w:val="clear" w:color="FFFFFF" w:fill="FFFFFF"/>
            <w:noWrap/>
            <w:vAlign w:val="bottom"/>
            <w:hideMark/>
          </w:tcPr>
          <w:p w:rsidR="004814DB" w:rsidRDefault="004814DB" w:rsidP="00D919A0">
            <w:pPr>
              <w:spacing w:line="240" w:lineRule="auto"/>
              <w:ind w:firstLineChars="100" w:firstLine="200"/>
              <w:rPr>
                <w:rFonts w:cs="Calibri"/>
                <w:szCs w:val="18"/>
              </w:rPr>
            </w:pPr>
            <w:r>
              <w:rPr>
                <w:rFonts w:cs="Calibri"/>
                <w:szCs w:val="18"/>
              </w:rPr>
              <w:t>Recognised by the losing entity</w:t>
            </w:r>
          </w:p>
        </w:tc>
        <w:tc>
          <w:tcPr>
            <w:tcW w:w="1509"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41,538 </w:t>
            </w:r>
          </w:p>
        </w:tc>
        <w:tc>
          <w:tcPr>
            <w:tcW w:w="1507"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 -</w:t>
            </w:r>
          </w:p>
        </w:tc>
        <w:tc>
          <w:tcPr>
            <w:tcW w:w="1509"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 -</w:t>
            </w:r>
          </w:p>
        </w:tc>
        <w:tc>
          <w:tcPr>
            <w:tcW w:w="1502"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 -</w:t>
            </w:r>
          </w:p>
        </w:tc>
      </w:tr>
      <w:tr w:rsidR="004814DB" w:rsidTr="003215E8">
        <w:trPr>
          <w:trHeight w:hRule="exact" w:val="284"/>
        </w:trPr>
        <w:tc>
          <w:tcPr>
            <w:tcW w:w="3060" w:type="dxa"/>
            <w:tcBorders>
              <w:top w:val="single" w:sz="4" w:space="0" w:color="auto"/>
              <w:left w:val="nil"/>
              <w:bottom w:val="single" w:sz="4" w:space="0" w:color="auto"/>
              <w:right w:val="nil"/>
            </w:tcBorders>
            <w:shd w:val="clear" w:color="FFFFFF" w:fill="FFFFFF"/>
            <w:vAlign w:val="bottom"/>
            <w:hideMark/>
          </w:tcPr>
          <w:p w:rsidR="004814DB" w:rsidRDefault="004814DB" w:rsidP="004814DB">
            <w:pPr>
              <w:spacing w:line="240" w:lineRule="auto"/>
              <w:rPr>
                <w:rFonts w:cs="Calibri"/>
                <w:b/>
                <w:bCs/>
                <w:szCs w:val="18"/>
              </w:rPr>
            </w:pPr>
            <w:r>
              <w:rPr>
                <w:rFonts w:cs="Calibri"/>
                <w:b/>
                <w:bCs/>
                <w:szCs w:val="18"/>
              </w:rPr>
              <w:t>Total income assumed</w:t>
            </w:r>
          </w:p>
        </w:tc>
        <w:tc>
          <w:tcPr>
            <w:tcW w:w="1509" w:type="dxa"/>
            <w:tcBorders>
              <w:top w:val="single" w:sz="4" w:space="0" w:color="auto"/>
              <w:left w:val="nil"/>
              <w:bottom w:val="single" w:sz="4" w:space="0" w:color="auto"/>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345,223</w:t>
            </w:r>
          </w:p>
        </w:tc>
        <w:tc>
          <w:tcPr>
            <w:tcW w:w="1507" w:type="dxa"/>
            <w:tcBorders>
              <w:top w:val="single" w:sz="4" w:space="0" w:color="auto"/>
              <w:left w:val="nil"/>
              <w:bottom w:val="single" w:sz="4" w:space="0" w:color="auto"/>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w:t>
            </w:r>
          </w:p>
        </w:tc>
        <w:tc>
          <w:tcPr>
            <w:tcW w:w="1509" w:type="dxa"/>
            <w:tcBorders>
              <w:top w:val="single" w:sz="4" w:space="0" w:color="auto"/>
              <w:left w:val="nil"/>
              <w:bottom w:val="single" w:sz="4" w:space="0" w:color="auto"/>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w:t>
            </w:r>
          </w:p>
        </w:tc>
        <w:tc>
          <w:tcPr>
            <w:tcW w:w="1502" w:type="dxa"/>
            <w:tcBorders>
              <w:top w:val="single" w:sz="4" w:space="0" w:color="auto"/>
              <w:left w:val="nil"/>
              <w:bottom w:val="single" w:sz="4" w:space="0" w:color="auto"/>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w:t>
            </w:r>
          </w:p>
        </w:tc>
      </w:tr>
      <w:tr w:rsidR="004814DB" w:rsidTr="003215E8">
        <w:trPr>
          <w:trHeight w:hRule="exact" w:val="284"/>
        </w:trPr>
        <w:tc>
          <w:tcPr>
            <w:tcW w:w="3060" w:type="dxa"/>
            <w:tcBorders>
              <w:top w:val="nil"/>
              <w:left w:val="nil"/>
              <w:bottom w:val="single" w:sz="4" w:space="0" w:color="auto"/>
              <w:right w:val="nil"/>
            </w:tcBorders>
            <w:shd w:val="clear" w:color="FFFFFF" w:fill="FFFFFF"/>
            <w:vAlign w:val="bottom"/>
            <w:hideMark/>
          </w:tcPr>
          <w:p w:rsidR="004814DB" w:rsidRDefault="004814DB" w:rsidP="004814DB">
            <w:pPr>
              <w:spacing w:line="240" w:lineRule="auto"/>
              <w:rPr>
                <w:rFonts w:cs="Calibri"/>
                <w:b/>
                <w:bCs/>
                <w:szCs w:val="18"/>
              </w:rPr>
            </w:pPr>
            <w:r>
              <w:rPr>
                <w:rFonts w:cs="Calibri"/>
                <w:b/>
                <w:bCs/>
                <w:szCs w:val="18"/>
              </w:rPr>
              <w:t>Expenses assumed</w:t>
            </w:r>
          </w:p>
        </w:tc>
        <w:tc>
          <w:tcPr>
            <w:tcW w:w="1509" w:type="dxa"/>
            <w:tcBorders>
              <w:top w:val="nil"/>
              <w:left w:val="nil"/>
              <w:bottom w:val="single" w:sz="4" w:space="0" w:color="auto"/>
              <w:right w:val="nil"/>
            </w:tcBorders>
            <w:shd w:val="clear" w:color="FFFFFF" w:fill="FFFFFF"/>
            <w:vAlign w:val="bottom"/>
            <w:hideMark/>
          </w:tcPr>
          <w:p w:rsidR="004814DB" w:rsidRDefault="004814DB" w:rsidP="004814DB">
            <w:pPr>
              <w:spacing w:line="240" w:lineRule="auto"/>
              <w:jc w:val="right"/>
              <w:rPr>
                <w:rFonts w:cs="Calibri"/>
                <w:szCs w:val="18"/>
              </w:rPr>
            </w:pPr>
            <w:r>
              <w:rPr>
                <w:rFonts w:cs="Calibri"/>
                <w:szCs w:val="18"/>
              </w:rPr>
              <w:t> </w:t>
            </w:r>
          </w:p>
        </w:tc>
        <w:tc>
          <w:tcPr>
            <w:tcW w:w="1507" w:type="dxa"/>
            <w:tcBorders>
              <w:top w:val="nil"/>
              <w:left w:val="nil"/>
              <w:bottom w:val="single" w:sz="4" w:space="0" w:color="auto"/>
              <w:right w:val="nil"/>
            </w:tcBorders>
            <w:shd w:val="clear" w:color="FFFFFF" w:fill="FFFFFF"/>
            <w:vAlign w:val="bottom"/>
            <w:hideMark/>
          </w:tcPr>
          <w:p w:rsidR="004814DB" w:rsidRDefault="004814DB" w:rsidP="004814DB">
            <w:pPr>
              <w:spacing w:line="240" w:lineRule="auto"/>
              <w:jc w:val="right"/>
              <w:rPr>
                <w:rFonts w:cs="Calibri"/>
                <w:szCs w:val="18"/>
              </w:rPr>
            </w:pPr>
            <w:r>
              <w:rPr>
                <w:rFonts w:cs="Calibri"/>
                <w:szCs w:val="18"/>
              </w:rPr>
              <w:t> </w:t>
            </w:r>
          </w:p>
        </w:tc>
        <w:tc>
          <w:tcPr>
            <w:tcW w:w="1509" w:type="dxa"/>
            <w:tcBorders>
              <w:top w:val="nil"/>
              <w:left w:val="nil"/>
              <w:bottom w:val="single" w:sz="4" w:space="0" w:color="auto"/>
              <w:right w:val="nil"/>
            </w:tcBorders>
            <w:shd w:val="clear" w:color="FFFFFF" w:fill="FFFFFF"/>
            <w:vAlign w:val="bottom"/>
            <w:hideMark/>
          </w:tcPr>
          <w:p w:rsidR="004814DB" w:rsidRDefault="004814DB" w:rsidP="004814DB">
            <w:pPr>
              <w:spacing w:line="240" w:lineRule="auto"/>
              <w:jc w:val="right"/>
              <w:rPr>
                <w:rFonts w:cs="Calibri"/>
                <w:szCs w:val="18"/>
              </w:rPr>
            </w:pPr>
            <w:r>
              <w:rPr>
                <w:rFonts w:cs="Calibri"/>
                <w:szCs w:val="18"/>
              </w:rPr>
              <w:t> </w:t>
            </w:r>
          </w:p>
        </w:tc>
        <w:tc>
          <w:tcPr>
            <w:tcW w:w="1502" w:type="dxa"/>
            <w:tcBorders>
              <w:top w:val="nil"/>
              <w:left w:val="nil"/>
              <w:bottom w:val="single" w:sz="4" w:space="0" w:color="auto"/>
              <w:right w:val="nil"/>
            </w:tcBorders>
            <w:shd w:val="clear" w:color="FFFFFF" w:fill="FFFFFF"/>
            <w:vAlign w:val="bottom"/>
            <w:hideMark/>
          </w:tcPr>
          <w:p w:rsidR="004814DB" w:rsidRDefault="004814DB" w:rsidP="004814DB">
            <w:pPr>
              <w:spacing w:line="240" w:lineRule="auto"/>
              <w:jc w:val="right"/>
              <w:rPr>
                <w:rFonts w:cs="Calibri"/>
                <w:szCs w:val="18"/>
              </w:rPr>
            </w:pPr>
            <w:r>
              <w:rPr>
                <w:rFonts w:cs="Calibri"/>
                <w:szCs w:val="18"/>
              </w:rPr>
              <w:t> </w:t>
            </w:r>
          </w:p>
        </w:tc>
      </w:tr>
      <w:tr w:rsidR="004814DB" w:rsidTr="003215E8">
        <w:trPr>
          <w:trHeight w:hRule="exact" w:val="284"/>
        </w:trPr>
        <w:tc>
          <w:tcPr>
            <w:tcW w:w="3060" w:type="dxa"/>
            <w:tcBorders>
              <w:top w:val="nil"/>
              <w:left w:val="nil"/>
              <w:bottom w:val="nil"/>
              <w:right w:val="nil"/>
            </w:tcBorders>
            <w:shd w:val="clear" w:color="FFFFFF" w:fill="FFFFFF"/>
            <w:noWrap/>
            <w:vAlign w:val="bottom"/>
            <w:hideMark/>
          </w:tcPr>
          <w:p w:rsidR="004814DB" w:rsidRDefault="004814DB" w:rsidP="00D919A0">
            <w:pPr>
              <w:spacing w:line="240" w:lineRule="auto"/>
              <w:ind w:firstLineChars="100" w:firstLine="200"/>
              <w:rPr>
                <w:rFonts w:cs="Calibri"/>
                <w:szCs w:val="18"/>
              </w:rPr>
            </w:pPr>
            <w:r>
              <w:rPr>
                <w:rFonts w:cs="Calibri"/>
                <w:szCs w:val="18"/>
              </w:rPr>
              <w:t>Recognised by the receiving entity</w:t>
            </w:r>
          </w:p>
        </w:tc>
        <w:tc>
          <w:tcPr>
            <w:tcW w:w="1509"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(329,126)</w:t>
            </w:r>
          </w:p>
        </w:tc>
        <w:tc>
          <w:tcPr>
            <w:tcW w:w="1507"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 -</w:t>
            </w:r>
          </w:p>
        </w:tc>
        <w:tc>
          <w:tcPr>
            <w:tcW w:w="1509"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 -</w:t>
            </w:r>
          </w:p>
        </w:tc>
        <w:tc>
          <w:tcPr>
            <w:tcW w:w="1502"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 -</w:t>
            </w:r>
          </w:p>
        </w:tc>
      </w:tr>
      <w:tr w:rsidR="004814DB" w:rsidTr="003215E8">
        <w:trPr>
          <w:trHeight w:hRule="exact" w:val="284"/>
        </w:trPr>
        <w:tc>
          <w:tcPr>
            <w:tcW w:w="3060" w:type="dxa"/>
            <w:tcBorders>
              <w:top w:val="nil"/>
              <w:left w:val="nil"/>
              <w:bottom w:val="nil"/>
              <w:right w:val="nil"/>
            </w:tcBorders>
            <w:shd w:val="clear" w:color="FFFFFF" w:fill="FFFFFF"/>
            <w:noWrap/>
            <w:vAlign w:val="bottom"/>
            <w:hideMark/>
          </w:tcPr>
          <w:p w:rsidR="004814DB" w:rsidRDefault="004814DB" w:rsidP="00D919A0">
            <w:pPr>
              <w:spacing w:line="240" w:lineRule="auto"/>
              <w:ind w:firstLineChars="100" w:firstLine="200"/>
              <w:rPr>
                <w:rFonts w:cs="Calibri"/>
                <w:szCs w:val="18"/>
              </w:rPr>
            </w:pPr>
            <w:r>
              <w:rPr>
                <w:rFonts w:cs="Calibri"/>
                <w:szCs w:val="18"/>
              </w:rPr>
              <w:t>Recognised by the losing entity</w:t>
            </w:r>
          </w:p>
        </w:tc>
        <w:tc>
          <w:tcPr>
            <w:tcW w:w="1509"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(83,340)</w:t>
            </w:r>
          </w:p>
        </w:tc>
        <w:tc>
          <w:tcPr>
            <w:tcW w:w="1507"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 -</w:t>
            </w:r>
          </w:p>
        </w:tc>
        <w:tc>
          <w:tcPr>
            <w:tcW w:w="1509"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 -</w:t>
            </w:r>
          </w:p>
        </w:tc>
        <w:tc>
          <w:tcPr>
            <w:tcW w:w="1502"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 -</w:t>
            </w:r>
          </w:p>
        </w:tc>
      </w:tr>
      <w:tr w:rsidR="004814DB" w:rsidTr="003215E8">
        <w:trPr>
          <w:trHeight w:hRule="exact" w:val="284"/>
        </w:trPr>
        <w:tc>
          <w:tcPr>
            <w:tcW w:w="3060" w:type="dxa"/>
            <w:tcBorders>
              <w:top w:val="single" w:sz="4" w:space="0" w:color="auto"/>
              <w:left w:val="nil"/>
              <w:bottom w:val="single" w:sz="4" w:space="0" w:color="auto"/>
              <w:right w:val="nil"/>
            </w:tcBorders>
            <w:shd w:val="clear" w:color="FFFFFF" w:fill="FFFFFF"/>
            <w:vAlign w:val="bottom"/>
            <w:hideMark/>
          </w:tcPr>
          <w:p w:rsidR="004814DB" w:rsidRDefault="004814DB" w:rsidP="004814DB">
            <w:pPr>
              <w:spacing w:line="240" w:lineRule="auto"/>
              <w:rPr>
                <w:rFonts w:cs="Calibri"/>
                <w:b/>
                <w:bCs/>
                <w:szCs w:val="18"/>
              </w:rPr>
            </w:pPr>
            <w:r>
              <w:rPr>
                <w:rFonts w:cs="Calibri"/>
                <w:b/>
                <w:bCs/>
                <w:szCs w:val="18"/>
              </w:rPr>
              <w:t>Total expenses assumed</w:t>
            </w:r>
          </w:p>
        </w:tc>
        <w:tc>
          <w:tcPr>
            <w:tcW w:w="1509" w:type="dxa"/>
            <w:tcBorders>
              <w:top w:val="single" w:sz="4" w:space="0" w:color="auto"/>
              <w:left w:val="nil"/>
              <w:bottom w:val="single" w:sz="4" w:space="0" w:color="auto"/>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(412,466)</w:t>
            </w:r>
          </w:p>
        </w:tc>
        <w:tc>
          <w:tcPr>
            <w:tcW w:w="1507" w:type="dxa"/>
            <w:tcBorders>
              <w:top w:val="single" w:sz="4" w:space="0" w:color="auto"/>
              <w:left w:val="nil"/>
              <w:bottom w:val="single" w:sz="4" w:space="0" w:color="auto"/>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w:t>
            </w:r>
          </w:p>
        </w:tc>
        <w:tc>
          <w:tcPr>
            <w:tcW w:w="1509" w:type="dxa"/>
            <w:tcBorders>
              <w:top w:val="single" w:sz="4" w:space="0" w:color="auto"/>
              <w:left w:val="nil"/>
              <w:bottom w:val="single" w:sz="4" w:space="0" w:color="auto"/>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w:t>
            </w:r>
          </w:p>
        </w:tc>
        <w:tc>
          <w:tcPr>
            <w:tcW w:w="1502" w:type="dxa"/>
            <w:tcBorders>
              <w:top w:val="single" w:sz="4" w:space="0" w:color="auto"/>
              <w:left w:val="nil"/>
              <w:bottom w:val="single" w:sz="4" w:space="0" w:color="auto"/>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w:t>
            </w:r>
          </w:p>
        </w:tc>
      </w:tr>
    </w:tbl>
    <w:p w:rsidR="003215E8" w:rsidRDefault="003215E8">
      <w:r>
        <w:br w:type="page"/>
      </w:r>
    </w:p>
    <w:p w:rsidR="003215E8" w:rsidRPr="00532546" w:rsidRDefault="003215E8" w:rsidP="003215E8">
      <w:pPr>
        <w:rPr>
          <w:b/>
          <w:u w:val="single"/>
        </w:rPr>
      </w:pPr>
      <w:r w:rsidRPr="00532546">
        <w:rPr>
          <w:b/>
          <w:u w:val="single"/>
        </w:rPr>
        <w:lastRenderedPageBreak/>
        <w:t>Note 1</w:t>
      </w:r>
      <w:r>
        <w:rPr>
          <w:b/>
          <w:u w:val="single"/>
        </w:rPr>
        <w:t>1</w:t>
      </w:r>
      <w:r w:rsidRPr="00532546">
        <w:rPr>
          <w:b/>
          <w:u w:val="single"/>
        </w:rPr>
        <w:t>A: Departmental Restructuring (continued)</w:t>
      </w:r>
    </w:p>
    <w:tbl>
      <w:tblPr>
        <w:tblW w:w="9087" w:type="dxa"/>
        <w:tblInd w:w="80" w:type="dxa"/>
        <w:tblLayout w:type="fixed"/>
        <w:tblLook w:val="04A0" w:firstRow="1" w:lastRow="0" w:firstColumn="1" w:lastColumn="0" w:noHBand="0" w:noVBand="1"/>
      </w:tblPr>
      <w:tblGrid>
        <w:gridCol w:w="3060"/>
        <w:gridCol w:w="1509"/>
        <w:gridCol w:w="1507"/>
        <w:gridCol w:w="1509"/>
        <w:gridCol w:w="1502"/>
      </w:tblGrid>
      <w:tr w:rsidR="0084735B" w:rsidTr="0084735B">
        <w:trPr>
          <w:trHeight w:hRule="exact" w:val="284"/>
        </w:trPr>
        <w:tc>
          <w:tcPr>
            <w:tcW w:w="3060" w:type="dxa"/>
            <w:tcBorders>
              <w:top w:val="single" w:sz="4" w:space="0" w:color="auto"/>
              <w:left w:val="nil"/>
              <w:bottom w:val="single" w:sz="4" w:space="0" w:color="auto"/>
              <w:right w:val="nil"/>
            </w:tcBorders>
            <w:shd w:val="clear" w:color="FFFFFF" w:fill="FFFFFF"/>
            <w:noWrap/>
            <w:vAlign w:val="bottom"/>
            <w:hideMark/>
          </w:tcPr>
          <w:p w:rsidR="0084735B" w:rsidRDefault="0084735B" w:rsidP="0084735B">
            <w:pPr>
              <w:spacing w:line="240" w:lineRule="auto"/>
              <w:rPr>
                <w:rFonts w:ascii="Arial" w:hAnsi="Arial" w:cs="Arial"/>
                <w:szCs w:val="18"/>
              </w:rPr>
            </w:pPr>
            <w:r>
              <w:rPr>
                <w:rFonts w:ascii="Arial" w:hAnsi="Arial" w:cs="Arial"/>
                <w:szCs w:val="18"/>
              </w:rPr>
              <w:t> </w:t>
            </w:r>
          </w:p>
        </w:tc>
        <w:tc>
          <w:tcPr>
            <w:tcW w:w="6027" w:type="dxa"/>
            <w:gridSpan w:val="4"/>
            <w:tcBorders>
              <w:top w:val="single" w:sz="4" w:space="0" w:color="auto"/>
              <w:left w:val="nil"/>
              <w:bottom w:val="single" w:sz="4" w:space="0" w:color="auto"/>
              <w:right w:val="nil"/>
            </w:tcBorders>
            <w:shd w:val="clear" w:color="FFFFFF" w:fill="FFFFFF"/>
            <w:vAlign w:val="bottom"/>
            <w:hideMark/>
          </w:tcPr>
          <w:p w:rsidR="0084735B" w:rsidRDefault="0084735B" w:rsidP="0084735B">
            <w:pPr>
              <w:spacing w:line="240" w:lineRule="auto"/>
              <w:jc w:val="center"/>
              <w:rPr>
                <w:rFonts w:cs="Calibri"/>
                <w:szCs w:val="18"/>
              </w:rPr>
            </w:pPr>
            <w:r>
              <w:rPr>
                <w:rFonts w:cs="Calibri"/>
                <w:szCs w:val="18"/>
              </w:rPr>
              <w:t>2014</w:t>
            </w:r>
          </w:p>
        </w:tc>
      </w:tr>
      <w:tr w:rsidR="0084735B" w:rsidTr="0084735B">
        <w:trPr>
          <w:trHeight w:hRule="exact" w:val="1204"/>
        </w:trPr>
        <w:tc>
          <w:tcPr>
            <w:tcW w:w="3060" w:type="dxa"/>
            <w:tcBorders>
              <w:top w:val="nil"/>
              <w:left w:val="nil"/>
              <w:bottom w:val="nil"/>
              <w:right w:val="nil"/>
            </w:tcBorders>
            <w:shd w:val="clear" w:color="FFFFFF" w:fill="FFFFFF"/>
            <w:noWrap/>
            <w:vAlign w:val="bottom"/>
            <w:hideMark/>
          </w:tcPr>
          <w:p w:rsidR="0084735B" w:rsidRDefault="0084735B" w:rsidP="0084735B">
            <w:pPr>
              <w:spacing w:line="240" w:lineRule="auto"/>
              <w:rPr>
                <w:rFonts w:ascii="Arial" w:hAnsi="Arial" w:cs="Arial"/>
                <w:szCs w:val="18"/>
              </w:rPr>
            </w:pPr>
            <w:r>
              <w:rPr>
                <w:rFonts w:ascii="Arial" w:hAnsi="Arial" w:cs="Arial"/>
                <w:szCs w:val="18"/>
              </w:rPr>
              <w:t> </w:t>
            </w:r>
          </w:p>
        </w:tc>
        <w:tc>
          <w:tcPr>
            <w:tcW w:w="1509" w:type="dxa"/>
            <w:tcBorders>
              <w:top w:val="nil"/>
              <w:left w:val="nil"/>
              <w:bottom w:val="nil"/>
              <w:right w:val="nil"/>
            </w:tcBorders>
            <w:shd w:val="clear" w:color="FFFFFF" w:fill="FFFFFF"/>
            <w:hideMark/>
          </w:tcPr>
          <w:p w:rsidR="0084735B" w:rsidRDefault="0084735B" w:rsidP="0084735B">
            <w:pPr>
              <w:spacing w:line="240" w:lineRule="auto"/>
              <w:rPr>
                <w:rFonts w:cs="Calibri"/>
                <w:szCs w:val="18"/>
              </w:rPr>
            </w:pPr>
            <w:r>
              <w:rPr>
                <w:rFonts w:cs="Calibri"/>
                <w:szCs w:val="18"/>
              </w:rPr>
              <w:t>Employment and Workplace Relations Functions</w:t>
            </w:r>
          </w:p>
        </w:tc>
        <w:tc>
          <w:tcPr>
            <w:tcW w:w="1507" w:type="dxa"/>
            <w:tcBorders>
              <w:top w:val="nil"/>
              <w:left w:val="nil"/>
              <w:bottom w:val="nil"/>
              <w:right w:val="nil"/>
            </w:tcBorders>
            <w:shd w:val="clear" w:color="FFFFFF" w:fill="FFFFFF"/>
            <w:hideMark/>
          </w:tcPr>
          <w:p w:rsidR="0084735B" w:rsidRDefault="0084735B" w:rsidP="0084735B">
            <w:pPr>
              <w:spacing w:line="240" w:lineRule="auto"/>
              <w:rPr>
                <w:rFonts w:cs="Calibri"/>
                <w:szCs w:val="18"/>
              </w:rPr>
            </w:pPr>
            <w:r>
              <w:rPr>
                <w:rFonts w:cs="Calibri"/>
                <w:szCs w:val="18"/>
              </w:rPr>
              <w:t>State Network and Corporate Functions</w:t>
            </w:r>
          </w:p>
        </w:tc>
        <w:tc>
          <w:tcPr>
            <w:tcW w:w="1509" w:type="dxa"/>
            <w:tcBorders>
              <w:top w:val="nil"/>
              <w:left w:val="nil"/>
              <w:bottom w:val="nil"/>
              <w:right w:val="nil"/>
            </w:tcBorders>
            <w:shd w:val="clear" w:color="FFFFFF" w:fill="FFFFFF"/>
            <w:hideMark/>
          </w:tcPr>
          <w:p w:rsidR="0084735B" w:rsidRDefault="0084735B" w:rsidP="0084735B">
            <w:pPr>
              <w:spacing w:line="240" w:lineRule="auto"/>
              <w:rPr>
                <w:rFonts w:cs="Calibri"/>
                <w:szCs w:val="18"/>
              </w:rPr>
            </w:pPr>
            <w:r>
              <w:rPr>
                <w:rFonts w:cs="Calibri"/>
                <w:szCs w:val="18"/>
              </w:rPr>
              <w:t xml:space="preserve">Indigenous Functions </w:t>
            </w:r>
          </w:p>
        </w:tc>
        <w:tc>
          <w:tcPr>
            <w:tcW w:w="1502" w:type="dxa"/>
            <w:tcBorders>
              <w:top w:val="nil"/>
              <w:left w:val="nil"/>
              <w:bottom w:val="nil"/>
              <w:right w:val="nil"/>
            </w:tcBorders>
            <w:shd w:val="clear" w:color="FFFFFF" w:fill="FFFFFF"/>
            <w:hideMark/>
          </w:tcPr>
          <w:p w:rsidR="0084735B" w:rsidRDefault="0084735B" w:rsidP="0084735B">
            <w:pPr>
              <w:spacing w:line="240" w:lineRule="auto"/>
              <w:rPr>
                <w:rFonts w:cs="Calibri"/>
                <w:szCs w:val="18"/>
              </w:rPr>
            </w:pPr>
            <w:r>
              <w:rPr>
                <w:rFonts w:cs="Calibri"/>
                <w:szCs w:val="18"/>
              </w:rPr>
              <w:t>Disability Employment Functions</w:t>
            </w:r>
          </w:p>
        </w:tc>
      </w:tr>
      <w:tr w:rsidR="0084735B" w:rsidTr="0084735B">
        <w:trPr>
          <w:trHeight w:hRule="exact" w:val="1268"/>
        </w:trPr>
        <w:tc>
          <w:tcPr>
            <w:tcW w:w="3060" w:type="dxa"/>
            <w:tcBorders>
              <w:top w:val="nil"/>
              <w:left w:val="nil"/>
              <w:bottom w:val="nil"/>
              <w:right w:val="nil"/>
            </w:tcBorders>
            <w:shd w:val="clear" w:color="FFFFFF" w:fill="FFFFFF"/>
            <w:noWrap/>
            <w:vAlign w:val="bottom"/>
            <w:hideMark/>
          </w:tcPr>
          <w:p w:rsidR="0084735B" w:rsidRDefault="0084735B" w:rsidP="0084735B">
            <w:pPr>
              <w:spacing w:line="240" w:lineRule="auto"/>
              <w:rPr>
                <w:rFonts w:ascii="Arial" w:hAnsi="Arial" w:cs="Arial"/>
                <w:szCs w:val="18"/>
              </w:rPr>
            </w:pPr>
            <w:r>
              <w:rPr>
                <w:rFonts w:ascii="Arial" w:hAnsi="Arial" w:cs="Arial"/>
                <w:szCs w:val="18"/>
              </w:rPr>
              <w:t> </w:t>
            </w:r>
          </w:p>
        </w:tc>
        <w:tc>
          <w:tcPr>
            <w:tcW w:w="1509" w:type="dxa"/>
            <w:tcBorders>
              <w:top w:val="nil"/>
              <w:left w:val="nil"/>
              <w:bottom w:val="nil"/>
              <w:right w:val="nil"/>
            </w:tcBorders>
            <w:shd w:val="clear" w:color="FFFFFF" w:fill="FFFFFF"/>
            <w:hideMark/>
          </w:tcPr>
          <w:p w:rsidR="0084735B" w:rsidRDefault="0084735B" w:rsidP="0084735B">
            <w:pPr>
              <w:spacing w:line="240" w:lineRule="auto"/>
              <w:rPr>
                <w:rFonts w:cs="Calibri"/>
                <w:szCs w:val="18"/>
              </w:rPr>
            </w:pPr>
            <w:r>
              <w:rPr>
                <w:rFonts w:cs="Calibri"/>
                <w:szCs w:val="18"/>
              </w:rPr>
              <w:t>Department of Education, Employment and Workplace Relations</w:t>
            </w:r>
            <w:r>
              <w:rPr>
                <w:rFonts w:cs="Calibri"/>
                <w:szCs w:val="18"/>
                <w:vertAlign w:val="superscript"/>
              </w:rPr>
              <w:t>1</w:t>
            </w:r>
          </w:p>
        </w:tc>
        <w:tc>
          <w:tcPr>
            <w:tcW w:w="1507" w:type="dxa"/>
            <w:tcBorders>
              <w:top w:val="nil"/>
              <w:left w:val="nil"/>
              <w:bottom w:val="nil"/>
              <w:right w:val="nil"/>
            </w:tcBorders>
            <w:shd w:val="clear" w:color="FFFFFF" w:fill="FFFFFF"/>
            <w:hideMark/>
          </w:tcPr>
          <w:p w:rsidR="0084735B" w:rsidRDefault="0084735B" w:rsidP="0084735B">
            <w:pPr>
              <w:spacing w:line="240" w:lineRule="auto"/>
              <w:rPr>
                <w:rFonts w:cs="Calibri"/>
                <w:szCs w:val="18"/>
              </w:rPr>
            </w:pPr>
            <w:r>
              <w:rPr>
                <w:rFonts w:cs="Calibri"/>
                <w:szCs w:val="18"/>
              </w:rPr>
              <w:t>Department of Education</w:t>
            </w:r>
            <w:r>
              <w:rPr>
                <w:rFonts w:cs="Calibri"/>
                <w:szCs w:val="18"/>
                <w:vertAlign w:val="superscript"/>
              </w:rPr>
              <w:t>2</w:t>
            </w:r>
          </w:p>
        </w:tc>
        <w:tc>
          <w:tcPr>
            <w:tcW w:w="1509" w:type="dxa"/>
            <w:tcBorders>
              <w:top w:val="nil"/>
              <w:left w:val="nil"/>
              <w:bottom w:val="nil"/>
              <w:right w:val="nil"/>
            </w:tcBorders>
            <w:shd w:val="clear" w:color="FFFFFF" w:fill="FFFFFF"/>
            <w:hideMark/>
          </w:tcPr>
          <w:p w:rsidR="0084735B" w:rsidRDefault="0084735B" w:rsidP="0084735B">
            <w:pPr>
              <w:spacing w:line="240" w:lineRule="auto"/>
              <w:rPr>
                <w:rFonts w:cs="Calibri"/>
                <w:szCs w:val="18"/>
              </w:rPr>
            </w:pPr>
            <w:r>
              <w:rPr>
                <w:rFonts w:cs="Calibri"/>
                <w:szCs w:val="18"/>
              </w:rPr>
              <w:t>Department of the Prime Minister and Cabinet</w:t>
            </w:r>
            <w:r>
              <w:rPr>
                <w:rFonts w:cs="Calibri"/>
                <w:szCs w:val="18"/>
                <w:vertAlign w:val="superscript"/>
              </w:rPr>
              <w:t>3</w:t>
            </w:r>
          </w:p>
        </w:tc>
        <w:tc>
          <w:tcPr>
            <w:tcW w:w="1502" w:type="dxa"/>
            <w:tcBorders>
              <w:top w:val="nil"/>
              <w:left w:val="nil"/>
              <w:bottom w:val="nil"/>
              <w:right w:val="nil"/>
            </w:tcBorders>
            <w:shd w:val="clear" w:color="FFFFFF" w:fill="FFFFFF"/>
            <w:hideMark/>
          </w:tcPr>
          <w:p w:rsidR="0084735B" w:rsidRDefault="0084735B" w:rsidP="0084735B">
            <w:pPr>
              <w:spacing w:line="240" w:lineRule="auto"/>
              <w:rPr>
                <w:rFonts w:cs="Calibri"/>
                <w:szCs w:val="18"/>
              </w:rPr>
            </w:pPr>
            <w:r>
              <w:rPr>
                <w:rFonts w:cs="Calibri"/>
                <w:szCs w:val="18"/>
              </w:rPr>
              <w:t>Department of Social Services</w:t>
            </w:r>
            <w:r>
              <w:rPr>
                <w:rFonts w:cs="Calibri"/>
                <w:szCs w:val="18"/>
                <w:vertAlign w:val="superscript"/>
              </w:rPr>
              <w:t>4</w:t>
            </w:r>
          </w:p>
        </w:tc>
      </w:tr>
      <w:tr w:rsidR="0084735B" w:rsidTr="0084735B">
        <w:trPr>
          <w:trHeight w:hRule="exact" w:val="284"/>
        </w:trPr>
        <w:tc>
          <w:tcPr>
            <w:tcW w:w="3060" w:type="dxa"/>
            <w:tcBorders>
              <w:top w:val="nil"/>
              <w:left w:val="nil"/>
              <w:bottom w:val="single" w:sz="4" w:space="0" w:color="auto"/>
              <w:right w:val="nil"/>
            </w:tcBorders>
            <w:shd w:val="clear" w:color="FFFFFF" w:fill="FFFFFF"/>
            <w:vAlign w:val="bottom"/>
            <w:hideMark/>
          </w:tcPr>
          <w:p w:rsidR="0084735B" w:rsidRDefault="0084735B" w:rsidP="0084735B">
            <w:pPr>
              <w:spacing w:line="240" w:lineRule="auto"/>
              <w:rPr>
                <w:rFonts w:cs="Calibri"/>
                <w:szCs w:val="18"/>
              </w:rPr>
            </w:pPr>
            <w:r>
              <w:rPr>
                <w:rFonts w:cs="Calibri"/>
                <w:szCs w:val="18"/>
              </w:rPr>
              <w:t> </w:t>
            </w:r>
          </w:p>
        </w:tc>
        <w:tc>
          <w:tcPr>
            <w:tcW w:w="1509" w:type="dxa"/>
            <w:tcBorders>
              <w:top w:val="nil"/>
              <w:left w:val="nil"/>
              <w:bottom w:val="single" w:sz="4" w:space="0" w:color="auto"/>
              <w:right w:val="nil"/>
            </w:tcBorders>
            <w:shd w:val="clear" w:color="FFFFFF" w:fill="FFFFFF"/>
            <w:vAlign w:val="bottom"/>
            <w:hideMark/>
          </w:tcPr>
          <w:p w:rsidR="0084735B" w:rsidRDefault="0084735B" w:rsidP="0084735B">
            <w:pPr>
              <w:spacing w:line="240" w:lineRule="auto"/>
              <w:jc w:val="right"/>
              <w:rPr>
                <w:rFonts w:cs="Calibri"/>
                <w:szCs w:val="18"/>
              </w:rPr>
            </w:pPr>
            <w:r>
              <w:rPr>
                <w:rFonts w:cs="Calibri"/>
                <w:szCs w:val="18"/>
              </w:rPr>
              <w:t>$'000</w:t>
            </w:r>
          </w:p>
        </w:tc>
        <w:tc>
          <w:tcPr>
            <w:tcW w:w="1507" w:type="dxa"/>
            <w:tcBorders>
              <w:top w:val="nil"/>
              <w:left w:val="nil"/>
              <w:bottom w:val="single" w:sz="4" w:space="0" w:color="auto"/>
              <w:right w:val="nil"/>
            </w:tcBorders>
            <w:shd w:val="clear" w:color="FFFFFF" w:fill="FFFFFF"/>
            <w:vAlign w:val="bottom"/>
            <w:hideMark/>
          </w:tcPr>
          <w:p w:rsidR="0084735B" w:rsidRDefault="0084735B" w:rsidP="0084735B">
            <w:pPr>
              <w:spacing w:line="240" w:lineRule="auto"/>
              <w:jc w:val="right"/>
              <w:rPr>
                <w:rFonts w:cs="Calibri"/>
                <w:szCs w:val="18"/>
              </w:rPr>
            </w:pPr>
            <w:r>
              <w:rPr>
                <w:rFonts w:cs="Calibri"/>
                <w:szCs w:val="18"/>
              </w:rPr>
              <w:t>$'000</w:t>
            </w:r>
          </w:p>
        </w:tc>
        <w:tc>
          <w:tcPr>
            <w:tcW w:w="1509" w:type="dxa"/>
            <w:tcBorders>
              <w:top w:val="nil"/>
              <w:left w:val="nil"/>
              <w:bottom w:val="single" w:sz="4" w:space="0" w:color="auto"/>
              <w:right w:val="nil"/>
            </w:tcBorders>
            <w:shd w:val="clear" w:color="FFFFFF" w:fill="FFFFFF"/>
            <w:vAlign w:val="bottom"/>
            <w:hideMark/>
          </w:tcPr>
          <w:p w:rsidR="0084735B" w:rsidRDefault="0084735B" w:rsidP="0084735B">
            <w:pPr>
              <w:spacing w:line="240" w:lineRule="auto"/>
              <w:jc w:val="right"/>
              <w:rPr>
                <w:rFonts w:cs="Calibri"/>
                <w:szCs w:val="18"/>
              </w:rPr>
            </w:pPr>
            <w:r>
              <w:rPr>
                <w:rFonts w:cs="Calibri"/>
                <w:szCs w:val="18"/>
              </w:rPr>
              <w:t>$'000</w:t>
            </w:r>
          </w:p>
        </w:tc>
        <w:tc>
          <w:tcPr>
            <w:tcW w:w="1502" w:type="dxa"/>
            <w:tcBorders>
              <w:top w:val="nil"/>
              <w:left w:val="nil"/>
              <w:bottom w:val="single" w:sz="4" w:space="0" w:color="auto"/>
              <w:right w:val="nil"/>
            </w:tcBorders>
            <w:shd w:val="clear" w:color="FFFFFF" w:fill="FFFFFF"/>
            <w:vAlign w:val="bottom"/>
            <w:hideMark/>
          </w:tcPr>
          <w:p w:rsidR="0084735B" w:rsidRDefault="0084735B" w:rsidP="0084735B">
            <w:pPr>
              <w:spacing w:line="240" w:lineRule="auto"/>
              <w:jc w:val="right"/>
              <w:rPr>
                <w:rFonts w:cs="Calibri"/>
                <w:szCs w:val="18"/>
              </w:rPr>
            </w:pPr>
            <w:r>
              <w:rPr>
                <w:rFonts w:cs="Calibri"/>
                <w:szCs w:val="18"/>
              </w:rPr>
              <w:t>$'000</w:t>
            </w:r>
          </w:p>
        </w:tc>
      </w:tr>
      <w:tr w:rsidR="004814DB" w:rsidTr="003215E8">
        <w:trPr>
          <w:trHeight w:hRule="exact" w:val="284"/>
        </w:trPr>
        <w:tc>
          <w:tcPr>
            <w:tcW w:w="3060" w:type="dxa"/>
            <w:tcBorders>
              <w:top w:val="nil"/>
              <w:left w:val="nil"/>
              <w:bottom w:val="nil"/>
              <w:right w:val="nil"/>
            </w:tcBorders>
            <w:shd w:val="clear" w:color="FFFFFF" w:fill="FFFFFF"/>
            <w:vAlign w:val="bottom"/>
            <w:hideMark/>
          </w:tcPr>
          <w:p w:rsidR="004814DB" w:rsidRDefault="004814DB" w:rsidP="004814DB">
            <w:pPr>
              <w:spacing w:line="240" w:lineRule="auto"/>
              <w:rPr>
                <w:rFonts w:cs="Calibri"/>
                <w:b/>
                <w:bCs/>
                <w:szCs w:val="18"/>
              </w:rPr>
            </w:pPr>
            <w:r>
              <w:rPr>
                <w:rFonts w:cs="Calibri"/>
                <w:b/>
                <w:bCs/>
                <w:szCs w:val="18"/>
              </w:rPr>
              <w:t>FUNCTIONS RELINQUISHED</w:t>
            </w:r>
          </w:p>
        </w:tc>
        <w:tc>
          <w:tcPr>
            <w:tcW w:w="1509" w:type="dxa"/>
            <w:tcBorders>
              <w:top w:val="nil"/>
              <w:left w:val="nil"/>
              <w:bottom w:val="nil"/>
              <w:right w:val="nil"/>
            </w:tcBorders>
            <w:shd w:val="clear" w:color="FFFFFF" w:fill="FFFFFF"/>
            <w:vAlign w:val="bottom"/>
            <w:hideMark/>
          </w:tcPr>
          <w:p w:rsidR="004814DB" w:rsidRDefault="004814DB" w:rsidP="004814DB">
            <w:pPr>
              <w:spacing w:line="240" w:lineRule="auto"/>
              <w:rPr>
                <w:rFonts w:cs="Calibri"/>
                <w:szCs w:val="18"/>
              </w:rPr>
            </w:pPr>
            <w:r>
              <w:rPr>
                <w:rFonts w:cs="Calibri"/>
                <w:szCs w:val="18"/>
              </w:rPr>
              <w:t> </w:t>
            </w:r>
          </w:p>
        </w:tc>
        <w:tc>
          <w:tcPr>
            <w:tcW w:w="1507" w:type="dxa"/>
            <w:tcBorders>
              <w:top w:val="nil"/>
              <w:left w:val="nil"/>
              <w:bottom w:val="nil"/>
              <w:right w:val="nil"/>
            </w:tcBorders>
            <w:shd w:val="clear" w:color="FFFFFF" w:fill="FFFFFF"/>
            <w:vAlign w:val="bottom"/>
            <w:hideMark/>
          </w:tcPr>
          <w:p w:rsidR="004814DB" w:rsidRDefault="004814DB" w:rsidP="004814DB">
            <w:pPr>
              <w:spacing w:line="240" w:lineRule="auto"/>
              <w:rPr>
                <w:rFonts w:cs="Calibri"/>
                <w:szCs w:val="18"/>
              </w:rPr>
            </w:pPr>
            <w:r>
              <w:rPr>
                <w:rFonts w:cs="Calibri"/>
                <w:szCs w:val="18"/>
              </w:rPr>
              <w:t> </w:t>
            </w:r>
          </w:p>
        </w:tc>
        <w:tc>
          <w:tcPr>
            <w:tcW w:w="1509" w:type="dxa"/>
            <w:tcBorders>
              <w:top w:val="nil"/>
              <w:left w:val="nil"/>
              <w:bottom w:val="nil"/>
              <w:right w:val="nil"/>
            </w:tcBorders>
            <w:shd w:val="clear" w:color="FFFFFF" w:fill="FFFFFF"/>
            <w:vAlign w:val="bottom"/>
            <w:hideMark/>
          </w:tcPr>
          <w:p w:rsidR="004814DB" w:rsidRDefault="004814DB" w:rsidP="004814DB">
            <w:pPr>
              <w:spacing w:line="240" w:lineRule="auto"/>
              <w:rPr>
                <w:rFonts w:cs="Calibri"/>
                <w:szCs w:val="18"/>
              </w:rPr>
            </w:pPr>
            <w:r>
              <w:rPr>
                <w:rFonts w:cs="Calibri"/>
                <w:szCs w:val="18"/>
              </w:rPr>
              <w:t> </w:t>
            </w:r>
          </w:p>
        </w:tc>
        <w:tc>
          <w:tcPr>
            <w:tcW w:w="1502" w:type="dxa"/>
            <w:tcBorders>
              <w:top w:val="nil"/>
              <w:left w:val="nil"/>
              <w:bottom w:val="nil"/>
              <w:right w:val="nil"/>
            </w:tcBorders>
            <w:shd w:val="clear" w:color="FFFFFF" w:fill="FFFFFF"/>
            <w:vAlign w:val="bottom"/>
            <w:hideMark/>
          </w:tcPr>
          <w:p w:rsidR="004814DB" w:rsidRDefault="004814DB" w:rsidP="004814DB">
            <w:pPr>
              <w:spacing w:line="240" w:lineRule="auto"/>
              <w:rPr>
                <w:rFonts w:cs="Calibri"/>
                <w:szCs w:val="18"/>
              </w:rPr>
            </w:pPr>
            <w:r>
              <w:rPr>
                <w:rFonts w:cs="Calibri"/>
                <w:szCs w:val="18"/>
              </w:rPr>
              <w:t> </w:t>
            </w:r>
          </w:p>
        </w:tc>
      </w:tr>
      <w:tr w:rsidR="004814DB" w:rsidTr="003215E8">
        <w:trPr>
          <w:trHeight w:hRule="exact" w:val="284"/>
        </w:trPr>
        <w:tc>
          <w:tcPr>
            <w:tcW w:w="3060" w:type="dxa"/>
            <w:tcBorders>
              <w:top w:val="nil"/>
              <w:left w:val="nil"/>
              <w:bottom w:val="nil"/>
              <w:right w:val="nil"/>
            </w:tcBorders>
            <w:shd w:val="clear" w:color="FFFFFF" w:fill="FFFFFF"/>
            <w:vAlign w:val="bottom"/>
            <w:hideMark/>
          </w:tcPr>
          <w:p w:rsidR="004814DB" w:rsidRDefault="004814DB" w:rsidP="004814DB">
            <w:pPr>
              <w:spacing w:line="240" w:lineRule="auto"/>
              <w:rPr>
                <w:rFonts w:cs="Calibri"/>
                <w:b/>
                <w:bCs/>
                <w:szCs w:val="18"/>
              </w:rPr>
            </w:pPr>
            <w:r>
              <w:rPr>
                <w:rFonts w:cs="Calibri"/>
                <w:b/>
                <w:bCs/>
                <w:szCs w:val="18"/>
              </w:rPr>
              <w:t>Assets relinquished</w:t>
            </w:r>
          </w:p>
        </w:tc>
        <w:tc>
          <w:tcPr>
            <w:tcW w:w="1509" w:type="dxa"/>
            <w:tcBorders>
              <w:top w:val="nil"/>
              <w:left w:val="nil"/>
              <w:bottom w:val="nil"/>
              <w:right w:val="nil"/>
            </w:tcBorders>
            <w:shd w:val="clear" w:color="FFFFFF" w:fill="FFFFFF"/>
            <w:noWrap/>
            <w:vAlign w:val="bottom"/>
            <w:hideMark/>
          </w:tcPr>
          <w:p w:rsidR="004814DB" w:rsidRDefault="004814DB" w:rsidP="00D919A0">
            <w:pPr>
              <w:spacing w:line="240" w:lineRule="auto"/>
              <w:ind w:firstLineChars="100" w:firstLine="200"/>
              <w:rPr>
                <w:rFonts w:cs="Calibri"/>
                <w:szCs w:val="18"/>
              </w:rPr>
            </w:pPr>
            <w:r>
              <w:rPr>
                <w:rFonts w:cs="Calibri"/>
                <w:szCs w:val="18"/>
              </w:rPr>
              <w:t> </w:t>
            </w:r>
          </w:p>
        </w:tc>
        <w:tc>
          <w:tcPr>
            <w:tcW w:w="1507" w:type="dxa"/>
            <w:tcBorders>
              <w:top w:val="nil"/>
              <w:left w:val="nil"/>
              <w:bottom w:val="nil"/>
              <w:right w:val="nil"/>
            </w:tcBorders>
            <w:shd w:val="clear" w:color="FFFFFF" w:fill="FFFFFF"/>
            <w:noWrap/>
            <w:vAlign w:val="bottom"/>
            <w:hideMark/>
          </w:tcPr>
          <w:p w:rsidR="004814DB" w:rsidRDefault="004814DB" w:rsidP="00D919A0">
            <w:pPr>
              <w:spacing w:line="240" w:lineRule="auto"/>
              <w:ind w:firstLineChars="100" w:firstLine="200"/>
              <w:rPr>
                <w:rFonts w:cs="Calibri"/>
                <w:szCs w:val="18"/>
              </w:rPr>
            </w:pPr>
            <w:r>
              <w:rPr>
                <w:rFonts w:cs="Calibri"/>
                <w:szCs w:val="18"/>
              </w:rPr>
              <w:t> </w:t>
            </w:r>
          </w:p>
        </w:tc>
        <w:tc>
          <w:tcPr>
            <w:tcW w:w="1509" w:type="dxa"/>
            <w:tcBorders>
              <w:top w:val="nil"/>
              <w:left w:val="nil"/>
              <w:bottom w:val="nil"/>
              <w:right w:val="nil"/>
            </w:tcBorders>
            <w:shd w:val="clear" w:color="FFFFFF" w:fill="FFFFFF"/>
            <w:noWrap/>
            <w:vAlign w:val="bottom"/>
            <w:hideMark/>
          </w:tcPr>
          <w:p w:rsidR="004814DB" w:rsidRDefault="004814DB" w:rsidP="00D919A0">
            <w:pPr>
              <w:spacing w:line="240" w:lineRule="auto"/>
              <w:ind w:firstLineChars="100" w:firstLine="200"/>
              <w:rPr>
                <w:rFonts w:cs="Calibri"/>
                <w:szCs w:val="18"/>
              </w:rPr>
            </w:pPr>
            <w:r>
              <w:rPr>
                <w:rFonts w:cs="Calibri"/>
                <w:szCs w:val="18"/>
              </w:rPr>
              <w:t> </w:t>
            </w:r>
          </w:p>
        </w:tc>
        <w:tc>
          <w:tcPr>
            <w:tcW w:w="1502" w:type="dxa"/>
            <w:tcBorders>
              <w:top w:val="nil"/>
              <w:left w:val="nil"/>
              <w:bottom w:val="nil"/>
              <w:right w:val="nil"/>
            </w:tcBorders>
            <w:shd w:val="clear" w:color="FFFFFF" w:fill="FFFFFF"/>
            <w:noWrap/>
            <w:vAlign w:val="bottom"/>
            <w:hideMark/>
          </w:tcPr>
          <w:p w:rsidR="004814DB" w:rsidRDefault="004814DB" w:rsidP="00D919A0">
            <w:pPr>
              <w:spacing w:line="240" w:lineRule="auto"/>
              <w:ind w:firstLineChars="100" w:firstLine="200"/>
              <w:rPr>
                <w:rFonts w:cs="Calibri"/>
                <w:szCs w:val="18"/>
              </w:rPr>
            </w:pPr>
            <w:r>
              <w:rPr>
                <w:rFonts w:cs="Calibri"/>
                <w:szCs w:val="18"/>
              </w:rPr>
              <w:t> </w:t>
            </w:r>
          </w:p>
        </w:tc>
      </w:tr>
      <w:tr w:rsidR="004814DB" w:rsidTr="003215E8">
        <w:trPr>
          <w:trHeight w:hRule="exact" w:val="284"/>
        </w:trPr>
        <w:tc>
          <w:tcPr>
            <w:tcW w:w="3060" w:type="dxa"/>
            <w:tcBorders>
              <w:top w:val="nil"/>
              <w:left w:val="nil"/>
              <w:bottom w:val="nil"/>
              <w:right w:val="nil"/>
            </w:tcBorders>
            <w:shd w:val="clear" w:color="FFFFFF" w:fill="FFFFFF"/>
            <w:noWrap/>
            <w:vAlign w:val="bottom"/>
            <w:hideMark/>
          </w:tcPr>
          <w:p w:rsidR="004814DB" w:rsidRDefault="004814DB" w:rsidP="00D919A0">
            <w:pPr>
              <w:spacing w:line="240" w:lineRule="auto"/>
              <w:ind w:firstLineChars="100" w:firstLine="200"/>
              <w:rPr>
                <w:rFonts w:cs="Calibri"/>
                <w:szCs w:val="18"/>
              </w:rPr>
            </w:pPr>
            <w:r>
              <w:rPr>
                <w:rFonts w:cs="Calibri"/>
                <w:szCs w:val="18"/>
              </w:rPr>
              <w:t>Cash and cash equivalents</w:t>
            </w:r>
          </w:p>
        </w:tc>
        <w:tc>
          <w:tcPr>
            <w:tcW w:w="1509" w:type="dxa"/>
            <w:tcBorders>
              <w:top w:val="nil"/>
              <w:left w:val="nil"/>
              <w:bottom w:val="nil"/>
              <w:right w:val="nil"/>
            </w:tcBorders>
            <w:shd w:val="clear" w:color="FFFFFF" w:fill="FFFFFF"/>
            <w:noWrap/>
            <w:vAlign w:val="bottom"/>
            <w:hideMark/>
          </w:tcPr>
          <w:p w:rsidR="004814DB" w:rsidRPr="00243BAB" w:rsidRDefault="004814DB" w:rsidP="004814DB">
            <w:pPr>
              <w:spacing w:line="240" w:lineRule="auto"/>
              <w:jc w:val="right"/>
              <w:rPr>
                <w:rFonts w:cs="Calibri"/>
                <w:bCs/>
                <w:szCs w:val="18"/>
              </w:rPr>
            </w:pPr>
            <w:r w:rsidRPr="00243BAB">
              <w:rPr>
                <w:rFonts w:cs="Calibri"/>
                <w:bCs/>
                <w:szCs w:val="18"/>
              </w:rPr>
              <w:t xml:space="preserve"> -</w:t>
            </w:r>
          </w:p>
        </w:tc>
        <w:tc>
          <w:tcPr>
            <w:tcW w:w="1507" w:type="dxa"/>
            <w:tcBorders>
              <w:top w:val="nil"/>
              <w:left w:val="nil"/>
              <w:bottom w:val="nil"/>
              <w:right w:val="nil"/>
            </w:tcBorders>
            <w:shd w:val="clear" w:color="FFFFFF" w:fill="FFFFFF"/>
            <w:noWrap/>
            <w:vAlign w:val="bottom"/>
            <w:hideMark/>
          </w:tcPr>
          <w:p w:rsidR="004814DB" w:rsidRPr="00243BAB" w:rsidRDefault="004814DB" w:rsidP="004814DB">
            <w:pPr>
              <w:spacing w:line="240" w:lineRule="auto"/>
              <w:jc w:val="right"/>
              <w:rPr>
                <w:rFonts w:cs="Calibri"/>
                <w:bCs/>
                <w:szCs w:val="18"/>
              </w:rPr>
            </w:pPr>
            <w:r w:rsidRPr="00243BAB">
              <w:rPr>
                <w:rFonts w:cs="Calibri"/>
                <w:bCs/>
                <w:szCs w:val="18"/>
              </w:rPr>
              <w:t xml:space="preserve"> -</w:t>
            </w:r>
          </w:p>
        </w:tc>
        <w:tc>
          <w:tcPr>
            <w:tcW w:w="1509" w:type="dxa"/>
            <w:tcBorders>
              <w:top w:val="nil"/>
              <w:left w:val="nil"/>
              <w:bottom w:val="nil"/>
              <w:right w:val="nil"/>
            </w:tcBorders>
            <w:shd w:val="clear" w:color="FFFFFF" w:fill="FFFFFF"/>
            <w:noWrap/>
            <w:vAlign w:val="bottom"/>
            <w:hideMark/>
          </w:tcPr>
          <w:p w:rsidR="004814DB" w:rsidRPr="00243BAB" w:rsidRDefault="004814DB" w:rsidP="004814DB">
            <w:pPr>
              <w:spacing w:line="240" w:lineRule="auto"/>
              <w:jc w:val="right"/>
              <w:rPr>
                <w:rFonts w:cs="Calibri"/>
                <w:bCs/>
                <w:szCs w:val="18"/>
              </w:rPr>
            </w:pPr>
            <w:r w:rsidRPr="00243BAB">
              <w:rPr>
                <w:rFonts w:cs="Calibri"/>
                <w:bCs/>
                <w:szCs w:val="18"/>
              </w:rPr>
              <w:t> </w:t>
            </w:r>
            <w:r w:rsidR="00243BAB" w:rsidRPr="00243BAB">
              <w:rPr>
                <w:rFonts w:cs="Calibri"/>
                <w:bCs/>
                <w:szCs w:val="18"/>
              </w:rPr>
              <w:t>-</w:t>
            </w:r>
          </w:p>
        </w:tc>
        <w:tc>
          <w:tcPr>
            <w:tcW w:w="1502" w:type="dxa"/>
            <w:tcBorders>
              <w:top w:val="nil"/>
              <w:left w:val="nil"/>
              <w:bottom w:val="nil"/>
              <w:right w:val="nil"/>
            </w:tcBorders>
            <w:shd w:val="clear" w:color="FFFFFF" w:fill="FFFFFF"/>
            <w:noWrap/>
            <w:vAlign w:val="bottom"/>
            <w:hideMark/>
          </w:tcPr>
          <w:p w:rsidR="004814DB" w:rsidRPr="00243BAB" w:rsidRDefault="004814DB" w:rsidP="004814DB">
            <w:pPr>
              <w:spacing w:line="240" w:lineRule="auto"/>
              <w:jc w:val="right"/>
              <w:rPr>
                <w:rFonts w:cs="Calibri"/>
                <w:bCs/>
                <w:szCs w:val="18"/>
              </w:rPr>
            </w:pPr>
            <w:r w:rsidRPr="00243BAB">
              <w:rPr>
                <w:rFonts w:cs="Calibri"/>
                <w:bCs/>
                <w:szCs w:val="18"/>
              </w:rPr>
              <w:t xml:space="preserve"> -</w:t>
            </w:r>
          </w:p>
        </w:tc>
      </w:tr>
      <w:tr w:rsidR="004814DB" w:rsidTr="003215E8">
        <w:trPr>
          <w:trHeight w:hRule="exact" w:val="284"/>
        </w:trPr>
        <w:tc>
          <w:tcPr>
            <w:tcW w:w="3060" w:type="dxa"/>
            <w:tcBorders>
              <w:top w:val="nil"/>
              <w:left w:val="nil"/>
              <w:bottom w:val="nil"/>
              <w:right w:val="nil"/>
            </w:tcBorders>
            <w:shd w:val="clear" w:color="FFFFFF" w:fill="FFFFFF"/>
            <w:noWrap/>
            <w:vAlign w:val="bottom"/>
            <w:hideMark/>
          </w:tcPr>
          <w:p w:rsidR="004814DB" w:rsidRDefault="004814DB" w:rsidP="00D919A0">
            <w:pPr>
              <w:spacing w:line="240" w:lineRule="auto"/>
              <w:ind w:firstLineChars="100" w:firstLine="200"/>
              <w:rPr>
                <w:rFonts w:cs="Calibri"/>
                <w:szCs w:val="18"/>
              </w:rPr>
            </w:pPr>
            <w:r>
              <w:rPr>
                <w:rFonts w:cs="Calibri"/>
                <w:szCs w:val="18"/>
              </w:rPr>
              <w:t>Trade and other receivables</w:t>
            </w:r>
          </w:p>
        </w:tc>
        <w:tc>
          <w:tcPr>
            <w:tcW w:w="1509" w:type="dxa"/>
            <w:tcBorders>
              <w:top w:val="nil"/>
              <w:left w:val="nil"/>
              <w:bottom w:val="nil"/>
              <w:right w:val="nil"/>
            </w:tcBorders>
            <w:shd w:val="clear" w:color="FFFFFF" w:fill="FFFFFF"/>
            <w:noWrap/>
            <w:vAlign w:val="bottom"/>
            <w:hideMark/>
          </w:tcPr>
          <w:p w:rsidR="004814DB" w:rsidRPr="00243BAB" w:rsidRDefault="004814DB" w:rsidP="004814DB">
            <w:pPr>
              <w:spacing w:line="240" w:lineRule="auto"/>
              <w:jc w:val="right"/>
              <w:rPr>
                <w:rFonts w:cs="Calibri"/>
                <w:bCs/>
                <w:szCs w:val="18"/>
              </w:rPr>
            </w:pPr>
            <w:r w:rsidRPr="00243BAB">
              <w:rPr>
                <w:rFonts w:cs="Calibri"/>
                <w:bCs/>
                <w:szCs w:val="18"/>
              </w:rPr>
              <w:t xml:space="preserve"> -</w:t>
            </w:r>
          </w:p>
        </w:tc>
        <w:tc>
          <w:tcPr>
            <w:tcW w:w="1507" w:type="dxa"/>
            <w:tcBorders>
              <w:top w:val="nil"/>
              <w:left w:val="nil"/>
              <w:bottom w:val="nil"/>
              <w:right w:val="nil"/>
            </w:tcBorders>
            <w:shd w:val="clear" w:color="FFFFFF" w:fill="FFFFFF"/>
            <w:noWrap/>
            <w:vAlign w:val="bottom"/>
            <w:hideMark/>
          </w:tcPr>
          <w:p w:rsidR="004814DB" w:rsidRPr="00243BAB" w:rsidRDefault="004814DB" w:rsidP="004814DB">
            <w:pPr>
              <w:spacing w:line="240" w:lineRule="auto"/>
              <w:jc w:val="right"/>
              <w:rPr>
                <w:rFonts w:cs="Calibri"/>
                <w:bCs/>
                <w:szCs w:val="18"/>
              </w:rPr>
            </w:pPr>
            <w:r w:rsidRPr="00243BAB">
              <w:rPr>
                <w:rFonts w:cs="Calibri"/>
                <w:bCs/>
                <w:szCs w:val="18"/>
              </w:rPr>
              <w:t xml:space="preserve"> -</w:t>
            </w:r>
          </w:p>
        </w:tc>
        <w:tc>
          <w:tcPr>
            <w:tcW w:w="1509" w:type="dxa"/>
            <w:tcBorders>
              <w:top w:val="nil"/>
              <w:left w:val="nil"/>
              <w:bottom w:val="nil"/>
              <w:right w:val="nil"/>
            </w:tcBorders>
            <w:shd w:val="clear" w:color="FFFFFF" w:fill="FFFFFF"/>
            <w:noWrap/>
            <w:vAlign w:val="bottom"/>
            <w:hideMark/>
          </w:tcPr>
          <w:p w:rsidR="004814DB" w:rsidRPr="00243BAB" w:rsidRDefault="004814DB" w:rsidP="004814DB">
            <w:pPr>
              <w:spacing w:line="240" w:lineRule="auto"/>
              <w:jc w:val="right"/>
              <w:rPr>
                <w:rFonts w:cs="Calibri"/>
                <w:bCs/>
                <w:szCs w:val="18"/>
              </w:rPr>
            </w:pPr>
            <w:r w:rsidRPr="00243BAB">
              <w:rPr>
                <w:rFonts w:cs="Calibri"/>
                <w:bCs/>
                <w:szCs w:val="18"/>
              </w:rPr>
              <w:t> </w:t>
            </w:r>
            <w:r w:rsidR="00243BAB" w:rsidRPr="00243BAB">
              <w:rPr>
                <w:rFonts w:cs="Calibri"/>
                <w:bCs/>
                <w:szCs w:val="18"/>
              </w:rPr>
              <w:t>-</w:t>
            </w:r>
          </w:p>
        </w:tc>
        <w:tc>
          <w:tcPr>
            <w:tcW w:w="1502" w:type="dxa"/>
            <w:tcBorders>
              <w:top w:val="nil"/>
              <w:left w:val="nil"/>
              <w:bottom w:val="nil"/>
              <w:right w:val="nil"/>
            </w:tcBorders>
            <w:shd w:val="clear" w:color="FFFFFF" w:fill="FFFFFF"/>
            <w:noWrap/>
            <w:vAlign w:val="bottom"/>
            <w:hideMark/>
          </w:tcPr>
          <w:p w:rsidR="004814DB" w:rsidRPr="00243BAB" w:rsidRDefault="004814DB" w:rsidP="004814DB">
            <w:pPr>
              <w:spacing w:line="240" w:lineRule="auto"/>
              <w:jc w:val="right"/>
              <w:rPr>
                <w:rFonts w:cs="Calibri"/>
                <w:bCs/>
                <w:szCs w:val="18"/>
              </w:rPr>
            </w:pPr>
            <w:r w:rsidRPr="00243BAB">
              <w:rPr>
                <w:rFonts w:cs="Calibri"/>
                <w:bCs/>
                <w:szCs w:val="18"/>
              </w:rPr>
              <w:t xml:space="preserve"> -</w:t>
            </w:r>
          </w:p>
        </w:tc>
      </w:tr>
      <w:tr w:rsidR="004814DB" w:rsidTr="003215E8">
        <w:trPr>
          <w:trHeight w:hRule="exact" w:val="284"/>
        </w:trPr>
        <w:tc>
          <w:tcPr>
            <w:tcW w:w="3060" w:type="dxa"/>
            <w:tcBorders>
              <w:top w:val="nil"/>
              <w:left w:val="nil"/>
              <w:bottom w:val="nil"/>
              <w:right w:val="nil"/>
            </w:tcBorders>
            <w:shd w:val="clear" w:color="FFFFFF" w:fill="FFFFFF"/>
            <w:noWrap/>
            <w:vAlign w:val="bottom"/>
            <w:hideMark/>
          </w:tcPr>
          <w:p w:rsidR="004814DB" w:rsidRDefault="004814DB" w:rsidP="00D919A0">
            <w:pPr>
              <w:spacing w:line="240" w:lineRule="auto"/>
              <w:ind w:firstLineChars="100" w:firstLine="200"/>
              <w:rPr>
                <w:rFonts w:cs="Calibri"/>
                <w:szCs w:val="18"/>
              </w:rPr>
            </w:pPr>
            <w:r>
              <w:rPr>
                <w:rFonts w:cs="Calibri"/>
                <w:szCs w:val="18"/>
              </w:rPr>
              <w:t>Other financial assets</w:t>
            </w:r>
          </w:p>
        </w:tc>
        <w:tc>
          <w:tcPr>
            <w:tcW w:w="1509" w:type="dxa"/>
            <w:tcBorders>
              <w:top w:val="nil"/>
              <w:left w:val="nil"/>
              <w:bottom w:val="nil"/>
              <w:right w:val="nil"/>
            </w:tcBorders>
            <w:shd w:val="clear" w:color="FFFFFF" w:fill="FFFFFF"/>
            <w:noWrap/>
            <w:vAlign w:val="bottom"/>
            <w:hideMark/>
          </w:tcPr>
          <w:p w:rsidR="004814DB" w:rsidRPr="00243BAB" w:rsidRDefault="004814DB" w:rsidP="004814DB">
            <w:pPr>
              <w:spacing w:line="240" w:lineRule="auto"/>
              <w:jc w:val="right"/>
              <w:rPr>
                <w:rFonts w:cs="Calibri"/>
                <w:bCs/>
                <w:szCs w:val="18"/>
              </w:rPr>
            </w:pPr>
            <w:r w:rsidRPr="00243BAB">
              <w:rPr>
                <w:rFonts w:cs="Calibri"/>
                <w:bCs/>
                <w:szCs w:val="18"/>
              </w:rPr>
              <w:t xml:space="preserve"> -</w:t>
            </w:r>
          </w:p>
        </w:tc>
        <w:tc>
          <w:tcPr>
            <w:tcW w:w="1507" w:type="dxa"/>
            <w:tcBorders>
              <w:top w:val="nil"/>
              <w:left w:val="nil"/>
              <w:bottom w:val="nil"/>
              <w:right w:val="nil"/>
            </w:tcBorders>
            <w:shd w:val="clear" w:color="FFFFFF" w:fill="FFFFFF"/>
            <w:noWrap/>
            <w:vAlign w:val="bottom"/>
            <w:hideMark/>
          </w:tcPr>
          <w:p w:rsidR="004814DB" w:rsidRPr="00243BAB" w:rsidRDefault="004814DB" w:rsidP="004814DB">
            <w:pPr>
              <w:spacing w:line="240" w:lineRule="auto"/>
              <w:jc w:val="right"/>
              <w:rPr>
                <w:rFonts w:cs="Calibri"/>
                <w:bCs/>
                <w:szCs w:val="18"/>
              </w:rPr>
            </w:pPr>
            <w:r w:rsidRPr="00243BAB">
              <w:rPr>
                <w:rFonts w:cs="Calibri"/>
                <w:bCs/>
                <w:szCs w:val="18"/>
              </w:rPr>
              <w:t xml:space="preserve"> -</w:t>
            </w:r>
          </w:p>
        </w:tc>
        <w:tc>
          <w:tcPr>
            <w:tcW w:w="1509" w:type="dxa"/>
            <w:tcBorders>
              <w:top w:val="nil"/>
              <w:left w:val="nil"/>
              <w:bottom w:val="nil"/>
              <w:right w:val="nil"/>
            </w:tcBorders>
            <w:shd w:val="clear" w:color="FFFFFF" w:fill="FFFFFF"/>
            <w:noWrap/>
            <w:vAlign w:val="bottom"/>
            <w:hideMark/>
          </w:tcPr>
          <w:p w:rsidR="004814DB" w:rsidRPr="00243BAB" w:rsidRDefault="004814DB" w:rsidP="004814DB">
            <w:pPr>
              <w:spacing w:line="240" w:lineRule="auto"/>
              <w:jc w:val="right"/>
              <w:rPr>
                <w:rFonts w:cs="Calibri"/>
                <w:bCs/>
                <w:szCs w:val="18"/>
              </w:rPr>
            </w:pPr>
            <w:r w:rsidRPr="00243BAB">
              <w:rPr>
                <w:rFonts w:cs="Calibri"/>
                <w:bCs/>
                <w:szCs w:val="18"/>
              </w:rPr>
              <w:t> </w:t>
            </w:r>
            <w:r w:rsidR="00243BAB" w:rsidRPr="00243BAB">
              <w:rPr>
                <w:rFonts w:cs="Calibri"/>
                <w:bCs/>
                <w:szCs w:val="18"/>
              </w:rPr>
              <w:t>-</w:t>
            </w:r>
          </w:p>
        </w:tc>
        <w:tc>
          <w:tcPr>
            <w:tcW w:w="1502" w:type="dxa"/>
            <w:tcBorders>
              <w:top w:val="nil"/>
              <w:left w:val="nil"/>
              <w:bottom w:val="nil"/>
              <w:right w:val="nil"/>
            </w:tcBorders>
            <w:shd w:val="clear" w:color="FFFFFF" w:fill="FFFFFF"/>
            <w:noWrap/>
            <w:vAlign w:val="bottom"/>
            <w:hideMark/>
          </w:tcPr>
          <w:p w:rsidR="004814DB" w:rsidRPr="00243BAB" w:rsidRDefault="004814DB" w:rsidP="004814DB">
            <w:pPr>
              <w:spacing w:line="240" w:lineRule="auto"/>
              <w:jc w:val="right"/>
              <w:rPr>
                <w:rFonts w:cs="Calibri"/>
                <w:bCs/>
                <w:szCs w:val="18"/>
              </w:rPr>
            </w:pPr>
            <w:r w:rsidRPr="00243BAB">
              <w:rPr>
                <w:rFonts w:cs="Calibri"/>
                <w:bCs/>
                <w:szCs w:val="18"/>
              </w:rPr>
              <w:t xml:space="preserve"> -</w:t>
            </w:r>
          </w:p>
        </w:tc>
      </w:tr>
      <w:tr w:rsidR="004814DB" w:rsidTr="003215E8">
        <w:trPr>
          <w:trHeight w:hRule="exact" w:val="284"/>
        </w:trPr>
        <w:tc>
          <w:tcPr>
            <w:tcW w:w="3060" w:type="dxa"/>
            <w:tcBorders>
              <w:top w:val="nil"/>
              <w:left w:val="nil"/>
              <w:bottom w:val="nil"/>
              <w:right w:val="nil"/>
            </w:tcBorders>
            <w:shd w:val="clear" w:color="FFFFFF" w:fill="FFFFFF"/>
            <w:noWrap/>
            <w:vAlign w:val="bottom"/>
            <w:hideMark/>
          </w:tcPr>
          <w:p w:rsidR="004814DB" w:rsidRDefault="004814DB" w:rsidP="00D919A0">
            <w:pPr>
              <w:spacing w:line="240" w:lineRule="auto"/>
              <w:ind w:firstLineChars="100" w:firstLine="200"/>
              <w:rPr>
                <w:rFonts w:cs="Calibri"/>
                <w:szCs w:val="18"/>
              </w:rPr>
            </w:pPr>
            <w:r>
              <w:rPr>
                <w:rFonts w:cs="Calibri"/>
                <w:szCs w:val="18"/>
              </w:rPr>
              <w:t>Leasehold improvements</w:t>
            </w:r>
          </w:p>
        </w:tc>
        <w:tc>
          <w:tcPr>
            <w:tcW w:w="1509"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 -</w:t>
            </w:r>
          </w:p>
        </w:tc>
        <w:tc>
          <w:tcPr>
            <w:tcW w:w="1507"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 -</w:t>
            </w:r>
          </w:p>
        </w:tc>
        <w:tc>
          <w:tcPr>
            <w:tcW w:w="1509"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119 </w:t>
            </w:r>
          </w:p>
        </w:tc>
        <w:tc>
          <w:tcPr>
            <w:tcW w:w="1502"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 -</w:t>
            </w:r>
          </w:p>
        </w:tc>
      </w:tr>
      <w:tr w:rsidR="004814DB" w:rsidTr="003215E8">
        <w:trPr>
          <w:trHeight w:hRule="exact" w:val="284"/>
        </w:trPr>
        <w:tc>
          <w:tcPr>
            <w:tcW w:w="3060" w:type="dxa"/>
            <w:tcBorders>
              <w:top w:val="nil"/>
              <w:left w:val="nil"/>
              <w:bottom w:val="nil"/>
              <w:right w:val="nil"/>
            </w:tcBorders>
            <w:shd w:val="clear" w:color="FFFFFF" w:fill="FFFFFF"/>
            <w:noWrap/>
            <w:vAlign w:val="bottom"/>
            <w:hideMark/>
          </w:tcPr>
          <w:p w:rsidR="004814DB" w:rsidRDefault="004814DB" w:rsidP="00D919A0">
            <w:pPr>
              <w:spacing w:line="240" w:lineRule="auto"/>
              <w:ind w:firstLineChars="100" w:firstLine="200"/>
              <w:rPr>
                <w:rFonts w:cs="Calibri"/>
                <w:szCs w:val="18"/>
              </w:rPr>
            </w:pPr>
            <w:r>
              <w:rPr>
                <w:rFonts w:cs="Calibri"/>
                <w:szCs w:val="18"/>
              </w:rPr>
              <w:t>Infrastructure, plant and equipment</w:t>
            </w:r>
          </w:p>
        </w:tc>
        <w:tc>
          <w:tcPr>
            <w:tcW w:w="1509"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 -</w:t>
            </w:r>
          </w:p>
        </w:tc>
        <w:tc>
          <w:tcPr>
            <w:tcW w:w="1507"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 -</w:t>
            </w:r>
          </w:p>
        </w:tc>
        <w:tc>
          <w:tcPr>
            <w:tcW w:w="1509"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27 </w:t>
            </w:r>
          </w:p>
        </w:tc>
        <w:tc>
          <w:tcPr>
            <w:tcW w:w="1502"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1 </w:t>
            </w:r>
          </w:p>
        </w:tc>
      </w:tr>
      <w:tr w:rsidR="004814DB" w:rsidTr="003215E8">
        <w:trPr>
          <w:trHeight w:hRule="exact" w:val="284"/>
        </w:trPr>
        <w:tc>
          <w:tcPr>
            <w:tcW w:w="3060" w:type="dxa"/>
            <w:tcBorders>
              <w:top w:val="nil"/>
              <w:left w:val="nil"/>
              <w:bottom w:val="nil"/>
              <w:right w:val="nil"/>
            </w:tcBorders>
            <w:shd w:val="clear" w:color="FFFFFF" w:fill="FFFFFF"/>
            <w:noWrap/>
            <w:vAlign w:val="bottom"/>
            <w:hideMark/>
          </w:tcPr>
          <w:p w:rsidR="004814DB" w:rsidRDefault="004814DB" w:rsidP="00D919A0">
            <w:pPr>
              <w:spacing w:line="240" w:lineRule="auto"/>
              <w:ind w:firstLineChars="100" w:firstLine="200"/>
              <w:rPr>
                <w:rFonts w:cs="Calibri"/>
                <w:szCs w:val="18"/>
              </w:rPr>
            </w:pPr>
            <w:r>
              <w:rPr>
                <w:rFonts w:cs="Calibri"/>
                <w:szCs w:val="18"/>
              </w:rPr>
              <w:t>Other non-financial assets</w:t>
            </w:r>
          </w:p>
        </w:tc>
        <w:tc>
          <w:tcPr>
            <w:tcW w:w="1509"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b/>
                <w:bCs/>
                <w:szCs w:val="18"/>
              </w:rPr>
            </w:pPr>
            <w:r>
              <w:rPr>
                <w:rFonts w:cs="Calibri"/>
                <w:b/>
                <w:bCs/>
                <w:szCs w:val="18"/>
              </w:rPr>
              <w:t> </w:t>
            </w:r>
          </w:p>
        </w:tc>
        <w:tc>
          <w:tcPr>
            <w:tcW w:w="1507"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b/>
                <w:bCs/>
                <w:szCs w:val="18"/>
              </w:rPr>
            </w:pPr>
            <w:r>
              <w:rPr>
                <w:rFonts w:cs="Calibri"/>
                <w:b/>
                <w:bCs/>
                <w:szCs w:val="18"/>
              </w:rPr>
              <w:t> </w:t>
            </w:r>
          </w:p>
        </w:tc>
        <w:tc>
          <w:tcPr>
            <w:tcW w:w="1509"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b/>
                <w:bCs/>
                <w:szCs w:val="18"/>
              </w:rPr>
            </w:pPr>
            <w:r>
              <w:rPr>
                <w:rFonts w:cs="Calibri"/>
                <w:b/>
                <w:bCs/>
                <w:szCs w:val="18"/>
              </w:rPr>
              <w:t> </w:t>
            </w:r>
          </w:p>
        </w:tc>
        <w:tc>
          <w:tcPr>
            <w:tcW w:w="1502"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b/>
                <w:bCs/>
                <w:szCs w:val="18"/>
              </w:rPr>
            </w:pPr>
            <w:r>
              <w:rPr>
                <w:rFonts w:cs="Calibri"/>
                <w:b/>
                <w:bCs/>
                <w:szCs w:val="18"/>
              </w:rPr>
              <w:t> </w:t>
            </w:r>
          </w:p>
        </w:tc>
      </w:tr>
      <w:tr w:rsidR="004814DB" w:rsidTr="003215E8">
        <w:trPr>
          <w:trHeight w:hRule="exact" w:val="284"/>
        </w:trPr>
        <w:tc>
          <w:tcPr>
            <w:tcW w:w="3060" w:type="dxa"/>
            <w:tcBorders>
              <w:top w:val="single" w:sz="4" w:space="0" w:color="auto"/>
              <w:left w:val="nil"/>
              <w:bottom w:val="single" w:sz="4" w:space="0" w:color="auto"/>
              <w:right w:val="nil"/>
            </w:tcBorders>
            <w:shd w:val="clear" w:color="FFFFFF" w:fill="FFFFFF"/>
            <w:vAlign w:val="bottom"/>
            <w:hideMark/>
          </w:tcPr>
          <w:p w:rsidR="004814DB" w:rsidRDefault="004814DB" w:rsidP="004814DB">
            <w:pPr>
              <w:spacing w:line="240" w:lineRule="auto"/>
              <w:rPr>
                <w:rFonts w:cs="Calibri"/>
                <w:b/>
                <w:bCs/>
                <w:szCs w:val="18"/>
              </w:rPr>
            </w:pPr>
            <w:r>
              <w:rPr>
                <w:rFonts w:cs="Calibri"/>
                <w:b/>
                <w:bCs/>
                <w:szCs w:val="18"/>
              </w:rPr>
              <w:t>Total assets relinquished</w:t>
            </w:r>
          </w:p>
        </w:tc>
        <w:tc>
          <w:tcPr>
            <w:tcW w:w="1509" w:type="dxa"/>
            <w:tcBorders>
              <w:top w:val="single" w:sz="4" w:space="0" w:color="auto"/>
              <w:left w:val="nil"/>
              <w:bottom w:val="single" w:sz="4" w:space="0" w:color="auto"/>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w:t>
            </w:r>
          </w:p>
        </w:tc>
        <w:tc>
          <w:tcPr>
            <w:tcW w:w="1507" w:type="dxa"/>
            <w:tcBorders>
              <w:top w:val="single" w:sz="4" w:space="0" w:color="auto"/>
              <w:left w:val="nil"/>
              <w:bottom w:val="single" w:sz="4" w:space="0" w:color="auto"/>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w:t>
            </w:r>
          </w:p>
        </w:tc>
        <w:tc>
          <w:tcPr>
            <w:tcW w:w="1509" w:type="dxa"/>
            <w:tcBorders>
              <w:top w:val="single" w:sz="4" w:space="0" w:color="auto"/>
              <w:left w:val="nil"/>
              <w:bottom w:val="single" w:sz="4" w:space="0" w:color="auto"/>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146</w:t>
            </w:r>
          </w:p>
        </w:tc>
        <w:tc>
          <w:tcPr>
            <w:tcW w:w="1502" w:type="dxa"/>
            <w:tcBorders>
              <w:top w:val="single" w:sz="4" w:space="0" w:color="auto"/>
              <w:left w:val="nil"/>
              <w:bottom w:val="single" w:sz="4" w:space="0" w:color="auto"/>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1</w:t>
            </w:r>
          </w:p>
        </w:tc>
      </w:tr>
      <w:tr w:rsidR="004814DB" w:rsidTr="003215E8">
        <w:trPr>
          <w:trHeight w:hRule="exact" w:val="284"/>
        </w:trPr>
        <w:tc>
          <w:tcPr>
            <w:tcW w:w="3060" w:type="dxa"/>
            <w:tcBorders>
              <w:top w:val="nil"/>
              <w:left w:val="nil"/>
              <w:bottom w:val="nil"/>
              <w:right w:val="nil"/>
            </w:tcBorders>
            <w:shd w:val="clear" w:color="FFFFFF" w:fill="FFFFFF"/>
            <w:vAlign w:val="bottom"/>
            <w:hideMark/>
          </w:tcPr>
          <w:p w:rsidR="004814DB" w:rsidRDefault="004814DB" w:rsidP="004814DB">
            <w:pPr>
              <w:spacing w:line="240" w:lineRule="auto"/>
              <w:rPr>
                <w:rFonts w:cs="Calibri"/>
                <w:b/>
                <w:bCs/>
                <w:szCs w:val="18"/>
              </w:rPr>
            </w:pPr>
            <w:r>
              <w:rPr>
                <w:rFonts w:cs="Calibri"/>
                <w:b/>
                <w:bCs/>
                <w:szCs w:val="18"/>
              </w:rPr>
              <w:t>Liabilities relinquished</w:t>
            </w:r>
          </w:p>
        </w:tc>
        <w:tc>
          <w:tcPr>
            <w:tcW w:w="1509" w:type="dxa"/>
            <w:tcBorders>
              <w:top w:val="nil"/>
              <w:left w:val="nil"/>
              <w:bottom w:val="nil"/>
              <w:right w:val="nil"/>
            </w:tcBorders>
            <w:shd w:val="clear" w:color="FFFFFF" w:fill="FFFFFF"/>
            <w:vAlign w:val="bottom"/>
            <w:hideMark/>
          </w:tcPr>
          <w:p w:rsidR="004814DB" w:rsidRDefault="004814DB" w:rsidP="004814DB">
            <w:pPr>
              <w:spacing w:line="240" w:lineRule="auto"/>
              <w:rPr>
                <w:rFonts w:cs="Calibri"/>
                <w:szCs w:val="18"/>
              </w:rPr>
            </w:pPr>
            <w:r>
              <w:rPr>
                <w:rFonts w:cs="Calibri"/>
                <w:szCs w:val="18"/>
              </w:rPr>
              <w:t> </w:t>
            </w:r>
          </w:p>
        </w:tc>
        <w:tc>
          <w:tcPr>
            <w:tcW w:w="1507" w:type="dxa"/>
            <w:tcBorders>
              <w:top w:val="nil"/>
              <w:left w:val="nil"/>
              <w:bottom w:val="nil"/>
              <w:right w:val="nil"/>
            </w:tcBorders>
            <w:shd w:val="clear" w:color="FFFFFF" w:fill="FFFFFF"/>
            <w:vAlign w:val="bottom"/>
            <w:hideMark/>
          </w:tcPr>
          <w:p w:rsidR="004814DB" w:rsidRDefault="004814DB" w:rsidP="004814DB">
            <w:pPr>
              <w:spacing w:line="240" w:lineRule="auto"/>
              <w:rPr>
                <w:rFonts w:cs="Calibri"/>
                <w:szCs w:val="18"/>
              </w:rPr>
            </w:pPr>
            <w:r>
              <w:rPr>
                <w:rFonts w:cs="Calibri"/>
                <w:szCs w:val="18"/>
              </w:rPr>
              <w:t> </w:t>
            </w:r>
          </w:p>
        </w:tc>
        <w:tc>
          <w:tcPr>
            <w:tcW w:w="1509" w:type="dxa"/>
            <w:tcBorders>
              <w:top w:val="nil"/>
              <w:left w:val="nil"/>
              <w:bottom w:val="nil"/>
              <w:right w:val="nil"/>
            </w:tcBorders>
            <w:shd w:val="clear" w:color="FFFFFF" w:fill="FFFFFF"/>
            <w:vAlign w:val="bottom"/>
            <w:hideMark/>
          </w:tcPr>
          <w:p w:rsidR="004814DB" w:rsidRDefault="004814DB" w:rsidP="004814DB">
            <w:pPr>
              <w:spacing w:line="240" w:lineRule="auto"/>
              <w:rPr>
                <w:rFonts w:cs="Calibri"/>
                <w:szCs w:val="18"/>
              </w:rPr>
            </w:pPr>
            <w:r>
              <w:rPr>
                <w:rFonts w:cs="Calibri"/>
                <w:szCs w:val="18"/>
              </w:rPr>
              <w:t> </w:t>
            </w:r>
          </w:p>
        </w:tc>
        <w:tc>
          <w:tcPr>
            <w:tcW w:w="1502" w:type="dxa"/>
            <w:tcBorders>
              <w:top w:val="nil"/>
              <w:left w:val="nil"/>
              <w:bottom w:val="nil"/>
              <w:right w:val="nil"/>
            </w:tcBorders>
            <w:shd w:val="clear" w:color="FFFFFF" w:fill="FFFFFF"/>
            <w:vAlign w:val="bottom"/>
            <w:hideMark/>
          </w:tcPr>
          <w:p w:rsidR="004814DB" w:rsidRDefault="004814DB" w:rsidP="004814DB">
            <w:pPr>
              <w:spacing w:line="240" w:lineRule="auto"/>
              <w:rPr>
                <w:rFonts w:cs="Calibri"/>
                <w:szCs w:val="18"/>
              </w:rPr>
            </w:pPr>
            <w:r>
              <w:rPr>
                <w:rFonts w:cs="Calibri"/>
                <w:szCs w:val="18"/>
              </w:rPr>
              <w:t> </w:t>
            </w:r>
          </w:p>
        </w:tc>
      </w:tr>
      <w:tr w:rsidR="004814DB" w:rsidTr="003215E8">
        <w:trPr>
          <w:trHeight w:hRule="exact" w:val="284"/>
        </w:trPr>
        <w:tc>
          <w:tcPr>
            <w:tcW w:w="3060" w:type="dxa"/>
            <w:tcBorders>
              <w:top w:val="nil"/>
              <w:left w:val="nil"/>
              <w:bottom w:val="nil"/>
              <w:right w:val="nil"/>
            </w:tcBorders>
            <w:shd w:val="clear" w:color="FFFFFF" w:fill="FFFFFF"/>
            <w:noWrap/>
            <w:vAlign w:val="bottom"/>
            <w:hideMark/>
          </w:tcPr>
          <w:p w:rsidR="004814DB" w:rsidRDefault="004814DB" w:rsidP="00D919A0">
            <w:pPr>
              <w:spacing w:line="240" w:lineRule="auto"/>
              <w:ind w:firstLineChars="100" w:firstLine="200"/>
              <w:rPr>
                <w:rFonts w:cs="Calibri"/>
                <w:szCs w:val="18"/>
              </w:rPr>
            </w:pPr>
            <w:r>
              <w:rPr>
                <w:rFonts w:cs="Calibri"/>
                <w:szCs w:val="18"/>
              </w:rPr>
              <w:t>Suppliers</w:t>
            </w:r>
          </w:p>
        </w:tc>
        <w:tc>
          <w:tcPr>
            <w:tcW w:w="1509"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b/>
                <w:bCs/>
                <w:szCs w:val="18"/>
              </w:rPr>
            </w:pPr>
            <w:r>
              <w:rPr>
                <w:rFonts w:cs="Calibri"/>
                <w:b/>
                <w:bCs/>
                <w:szCs w:val="18"/>
              </w:rPr>
              <w:t> </w:t>
            </w:r>
          </w:p>
        </w:tc>
        <w:tc>
          <w:tcPr>
            <w:tcW w:w="1507"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b/>
                <w:bCs/>
                <w:szCs w:val="18"/>
              </w:rPr>
            </w:pPr>
            <w:r>
              <w:rPr>
                <w:rFonts w:cs="Calibri"/>
                <w:b/>
                <w:bCs/>
                <w:szCs w:val="18"/>
              </w:rPr>
              <w:t> </w:t>
            </w:r>
          </w:p>
        </w:tc>
        <w:tc>
          <w:tcPr>
            <w:tcW w:w="1509"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b/>
                <w:bCs/>
                <w:szCs w:val="18"/>
              </w:rPr>
            </w:pPr>
            <w:r>
              <w:rPr>
                <w:rFonts w:cs="Calibri"/>
                <w:b/>
                <w:bCs/>
                <w:szCs w:val="18"/>
              </w:rPr>
              <w:t> </w:t>
            </w:r>
          </w:p>
        </w:tc>
        <w:tc>
          <w:tcPr>
            <w:tcW w:w="1502"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b/>
                <w:bCs/>
                <w:szCs w:val="18"/>
              </w:rPr>
            </w:pPr>
            <w:r>
              <w:rPr>
                <w:rFonts w:cs="Calibri"/>
                <w:b/>
                <w:bCs/>
                <w:szCs w:val="18"/>
              </w:rPr>
              <w:t> </w:t>
            </w:r>
          </w:p>
        </w:tc>
      </w:tr>
      <w:tr w:rsidR="004814DB" w:rsidTr="003215E8">
        <w:trPr>
          <w:trHeight w:hRule="exact" w:val="284"/>
        </w:trPr>
        <w:tc>
          <w:tcPr>
            <w:tcW w:w="3060" w:type="dxa"/>
            <w:tcBorders>
              <w:top w:val="nil"/>
              <w:left w:val="nil"/>
              <w:bottom w:val="nil"/>
              <w:right w:val="nil"/>
            </w:tcBorders>
            <w:shd w:val="clear" w:color="FFFFFF" w:fill="FFFFFF"/>
            <w:noWrap/>
            <w:vAlign w:val="bottom"/>
            <w:hideMark/>
          </w:tcPr>
          <w:p w:rsidR="004814DB" w:rsidRDefault="004814DB" w:rsidP="00D919A0">
            <w:pPr>
              <w:spacing w:line="240" w:lineRule="auto"/>
              <w:ind w:firstLineChars="100" w:firstLine="200"/>
              <w:rPr>
                <w:rFonts w:cs="Calibri"/>
                <w:szCs w:val="18"/>
              </w:rPr>
            </w:pPr>
            <w:r>
              <w:rPr>
                <w:rFonts w:cs="Calibri"/>
                <w:szCs w:val="18"/>
              </w:rPr>
              <w:t>Other payables</w:t>
            </w:r>
          </w:p>
        </w:tc>
        <w:tc>
          <w:tcPr>
            <w:tcW w:w="1509"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 -</w:t>
            </w:r>
          </w:p>
        </w:tc>
        <w:tc>
          <w:tcPr>
            <w:tcW w:w="1507"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 -</w:t>
            </w:r>
          </w:p>
        </w:tc>
        <w:tc>
          <w:tcPr>
            <w:tcW w:w="1509"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 -</w:t>
            </w:r>
          </w:p>
        </w:tc>
        <w:tc>
          <w:tcPr>
            <w:tcW w:w="1502"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 -</w:t>
            </w:r>
          </w:p>
        </w:tc>
      </w:tr>
      <w:tr w:rsidR="004814DB" w:rsidTr="003215E8">
        <w:trPr>
          <w:trHeight w:hRule="exact" w:val="284"/>
        </w:trPr>
        <w:tc>
          <w:tcPr>
            <w:tcW w:w="3060" w:type="dxa"/>
            <w:tcBorders>
              <w:top w:val="nil"/>
              <w:left w:val="nil"/>
              <w:bottom w:val="nil"/>
              <w:right w:val="nil"/>
            </w:tcBorders>
            <w:shd w:val="clear" w:color="FFFFFF" w:fill="FFFFFF"/>
            <w:noWrap/>
            <w:vAlign w:val="bottom"/>
            <w:hideMark/>
          </w:tcPr>
          <w:p w:rsidR="004814DB" w:rsidRDefault="004814DB" w:rsidP="00D919A0">
            <w:pPr>
              <w:spacing w:line="240" w:lineRule="auto"/>
              <w:ind w:firstLineChars="100" w:firstLine="200"/>
              <w:rPr>
                <w:rFonts w:cs="Calibri"/>
                <w:szCs w:val="18"/>
              </w:rPr>
            </w:pPr>
            <w:r>
              <w:rPr>
                <w:rFonts w:cs="Calibri"/>
                <w:szCs w:val="18"/>
              </w:rPr>
              <w:t>Employee provisions</w:t>
            </w:r>
          </w:p>
        </w:tc>
        <w:tc>
          <w:tcPr>
            <w:tcW w:w="1509"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 xml:space="preserve"> -</w:t>
            </w:r>
          </w:p>
        </w:tc>
        <w:tc>
          <w:tcPr>
            <w:tcW w:w="1507"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(6,504)</w:t>
            </w:r>
          </w:p>
        </w:tc>
        <w:tc>
          <w:tcPr>
            <w:tcW w:w="1509"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(9,970)</w:t>
            </w:r>
          </w:p>
        </w:tc>
        <w:tc>
          <w:tcPr>
            <w:tcW w:w="1502" w:type="dxa"/>
            <w:tcBorders>
              <w:top w:val="nil"/>
              <w:left w:val="nil"/>
              <w:bottom w:val="nil"/>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(8,772)</w:t>
            </w:r>
          </w:p>
        </w:tc>
      </w:tr>
      <w:tr w:rsidR="004814DB" w:rsidTr="003215E8">
        <w:trPr>
          <w:trHeight w:hRule="exact" w:val="284"/>
        </w:trPr>
        <w:tc>
          <w:tcPr>
            <w:tcW w:w="3060" w:type="dxa"/>
            <w:tcBorders>
              <w:top w:val="single" w:sz="4" w:space="0" w:color="auto"/>
              <w:left w:val="nil"/>
              <w:bottom w:val="single" w:sz="4" w:space="0" w:color="auto"/>
              <w:right w:val="nil"/>
            </w:tcBorders>
            <w:shd w:val="clear" w:color="FFFFFF" w:fill="FFFFFF"/>
            <w:vAlign w:val="bottom"/>
            <w:hideMark/>
          </w:tcPr>
          <w:p w:rsidR="004814DB" w:rsidRDefault="004814DB" w:rsidP="004814DB">
            <w:pPr>
              <w:spacing w:line="240" w:lineRule="auto"/>
              <w:rPr>
                <w:rFonts w:cs="Calibri"/>
                <w:b/>
                <w:bCs/>
                <w:szCs w:val="18"/>
              </w:rPr>
            </w:pPr>
            <w:r>
              <w:rPr>
                <w:rFonts w:cs="Calibri"/>
                <w:b/>
                <w:bCs/>
                <w:szCs w:val="18"/>
              </w:rPr>
              <w:t>Total liabilities relinquished</w:t>
            </w:r>
          </w:p>
        </w:tc>
        <w:tc>
          <w:tcPr>
            <w:tcW w:w="1509" w:type="dxa"/>
            <w:tcBorders>
              <w:top w:val="single" w:sz="4" w:space="0" w:color="auto"/>
              <w:left w:val="nil"/>
              <w:bottom w:val="single" w:sz="4" w:space="0" w:color="auto"/>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w:t>
            </w:r>
          </w:p>
        </w:tc>
        <w:tc>
          <w:tcPr>
            <w:tcW w:w="1507" w:type="dxa"/>
            <w:tcBorders>
              <w:top w:val="single" w:sz="4" w:space="0" w:color="auto"/>
              <w:left w:val="nil"/>
              <w:bottom w:val="single" w:sz="4" w:space="0" w:color="auto"/>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(6,504)</w:t>
            </w:r>
          </w:p>
        </w:tc>
        <w:tc>
          <w:tcPr>
            <w:tcW w:w="1509" w:type="dxa"/>
            <w:tcBorders>
              <w:top w:val="single" w:sz="4" w:space="0" w:color="auto"/>
              <w:left w:val="nil"/>
              <w:bottom w:val="single" w:sz="4" w:space="0" w:color="auto"/>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(9,970)</w:t>
            </w:r>
          </w:p>
        </w:tc>
        <w:tc>
          <w:tcPr>
            <w:tcW w:w="1502" w:type="dxa"/>
            <w:tcBorders>
              <w:top w:val="single" w:sz="4" w:space="0" w:color="auto"/>
              <w:left w:val="nil"/>
              <w:bottom w:val="single" w:sz="4" w:space="0" w:color="auto"/>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(8,772)</w:t>
            </w:r>
          </w:p>
        </w:tc>
      </w:tr>
      <w:tr w:rsidR="004814DB" w:rsidTr="003215E8">
        <w:trPr>
          <w:trHeight w:hRule="exact" w:val="284"/>
        </w:trPr>
        <w:tc>
          <w:tcPr>
            <w:tcW w:w="3060" w:type="dxa"/>
            <w:tcBorders>
              <w:top w:val="nil"/>
              <w:left w:val="nil"/>
              <w:bottom w:val="single" w:sz="4" w:space="0" w:color="auto"/>
              <w:right w:val="nil"/>
            </w:tcBorders>
            <w:shd w:val="clear" w:color="FFFFFF" w:fill="FFFFFF"/>
            <w:vAlign w:val="bottom"/>
            <w:hideMark/>
          </w:tcPr>
          <w:p w:rsidR="004814DB" w:rsidRDefault="004814DB" w:rsidP="004814DB">
            <w:pPr>
              <w:spacing w:line="240" w:lineRule="auto"/>
              <w:rPr>
                <w:rFonts w:cs="Calibri"/>
                <w:b/>
                <w:bCs/>
                <w:szCs w:val="18"/>
              </w:rPr>
            </w:pPr>
            <w:r>
              <w:rPr>
                <w:rFonts w:cs="Calibri"/>
                <w:b/>
                <w:bCs/>
                <w:szCs w:val="18"/>
              </w:rPr>
              <w:t>Net liabilities relinquished</w:t>
            </w:r>
          </w:p>
        </w:tc>
        <w:tc>
          <w:tcPr>
            <w:tcW w:w="1509" w:type="dxa"/>
            <w:tcBorders>
              <w:top w:val="nil"/>
              <w:left w:val="nil"/>
              <w:bottom w:val="single" w:sz="4" w:space="0" w:color="auto"/>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w:t>
            </w:r>
          </w:p>
        </w:tc>
        <w:tc>
          <w:tcPr>
            <w:tcW w:w="1507" w:type="dxa"/>
            <w:tcBorders>
              <w:top w:val="nil"/>
              <w:left w:val="nil"/>
              <w:bottom w:val="single" w:sz="4" w:space="0" w:color="auto"/>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(6,504)</w:t>
            </w:r>
          </w:p>
        </w:tc>
        <w:tc>
          <w:tcPr>
            <w:tcW w:w="1509" w:type="dxa"/>
            <w:tcBorders>
              <w:top w:val="nil"/>
              <w:left w:val="nil"/>
              <w:bottom w:val="single" w:sz="4" w:space="0" w:color="auto"/>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(9,824)</w:t>
            </w:r>
          </w:p>
        </w:tc>
        <w:tc>
          <w:tcPr>
            <w:tcW w:w="1502" w:type="dxa"/>
            <w:tcBorders>
              <w:top w:val="nil"/>
              <w:left w:val="nil"/>
              <w:bottom w:val="single" w:sz="4" w:space="0" w:color="auto"/>
              <w:right w:val="nil"/>
            </w:tcBorders>
            <w:shd w:val="clear" w:color="FFFFFF" w:fill="FFFFFF"/>
            <w:noWrap/>
            <w:vAlign w:val="bottom"/>
            <w:hideMark/>
          </w:tcPr>
          <w:p w:rsidR="004814DB" w:rsidRDefault="004814DB" w:rsidP="004814DB">
            <w:pPr>
              <w:spacing w:line="240" w:lineRule="auto"/>
              <w:jc w:val="right"/>
              <w:rPr>
                <w:rFonts w:cs="Calibri"/>
                <w:szCs w:val="18"/>
              </w:rPr>
            </w:pPr>
            <w:r>
              <w:rPr>
                <w:rFonts w:cs="Calibri"/>
                <w:szCs w:val="18"/>
              </w:rPr>
              <w:t>(8,771)</w:t>
            </w:r>
          </w:p>
        </w:tc>
      </w:tr>
    </w:tbl>
    <w:p w:rsidR="00CF12DF" w:rsidRPr="00CF12DF" w:rsidRDefault="00CF12DF" w:rsidP="0070195E">
      <w:pPr>
        <w:pStyle w:val="ListParagraph"/>
        <w:numPr>
          <w:ilvl w:val="6"/>
          <w:numId w:val="2"/>
        </w:numPr>
        <w:tabs>
          <w:tab w:val="clear" w:pos="2520"/>
          <w:tab w:val="num" w:pos="426"/>
        </w:tabs>
        <w:spacing w:line="240" w:lineRule="auto"/>
        <w:ind w:left="425" w:hanging="425"/>
        <w:contextualSpacing w:val="0"/>
        <w:rPr>
          <w:rFonts w:asciiTheme="minorHAnsi" w:hAnsiTheme="minorHAnsi" w:cstheme="minorHAnsi"/>
          <w:lang w:eastAsia="en-AU"/>
        </w:rPr>
      </w:pPr>
      <w:bookmarkStart w:id="279" w:name="RANGE!D7:J100"/>
      <w:bookmarkStart w:id="280" w:name="RANGE!D7:H95"/>
      <w:bookmarkStart w:id="281" w:name="RANGE!D7:H99"/>
      <w:bookmarkStart w:id="282" w:name="RANGE!D7:H50"/>
      <w:bookmarkStart w:id="283" w:name="RANGE!D7:H49"/>
      <w:bookmarkStart w:id="284" w:name="RANGE!D7:G54"/>
      <w:bookmarkStart w:id="285" w:name="RANGE!D7:G59"/>
      <w:bookmarkStart w:id="286" w:name="RANGE!D7:G39"/>
      <w:bookmarkStart w:id="287" w:name="RANGE!D7:K39"/>
      <w:bookmarkStart w:id="288" w:name="RANGE!D7:J25"/>
      <w:bookmarkStart w:id="289" w:name="RANGE!D6:K7"/>
      <w:bookmarkStart w:id="290" w:name="RANGE!D6:L7"/>
      <w:bookmarkEnd w:id="279"/>
      <w:bookmarkEnd w:id="280"/>
      <w:bookmarkEnd w:id="281"/>
      <w:bookmarkEnd w:id="282"/>
      <w:bookmarkEnd w:id="283"/>
      <w:bookmarkEnd w:id="284"/>
      <w:bookmarkEnd w:id="285"/>
      <w:bookmarkEnd w:id="286"/>
      <w:bookmarkEnd w:id="287"/>
      <w:bookmarkEnd w:id="288"/>
      <w:bookmarkEnd w:id="289"/>
      <w:bookmarkEnd w:id="290"/>
      <w:r w:rsidRPr="00CF12DF">
        <w:rPr>
          <w:rFonts w:asciiTheme="minorHAnsi" w:hAnsiTheme="minorHAnsi" w:cstheme="minorHAnsi"/>
          <w:lang w:eastAsia="en-AU"/>
        </w:rPr>
        <w:t>The employment and workplace relation functions were assumed from the Department of Education, Employment and Workplace Relations (DEEWR) as a result of the A</w:t>
      </w:r>
      <w:r w:rsidR="00AA34E6">
        <w:rPr>
          <w:rFonts w:asciiTheme="minorHAnsi" w:hAnsiTheme="minorHAnsi" w:cstheme="minorHAnsi"/>
          <w:lang w:eastAsia="en-AU"/>
        </w:rPr>
        <w:t>dministrative Arrangement Order</w:t>
      </w:r>
      <w:r w:rsidRPr="00CF12DF">
        <w:rPr>
          <w:rFonts w:asciiTheme="minorHAnsi" w:hAnsiTheme="minorHAnsi" w:cstheme="minorHAnsi"/>
          <w:lang w:eastAsia="en-AU"/>
        </w:rPr>
        <w:t>s on 18 September 2013.</w:t>
      </w:r>
    </w:p>
    <w:p w:rsidR="0041683D" w:rsidRDefault="0041683D" w:rsidP="0041683D">
      <w:pPr>
        <w:pStyle w:val="ListParagraph"/>
        <w:numPr>
          <w:ilvl w:val="6"/>
          <w:numId w:val="2"/>
        </w:numPr>
        <w:tabs>
          <w:tab w:val="clear" w:pos="2520"/>
          <w:tab w:val="num" w:pos="426"/>
        </w:tabs>
        <w:spacing w:line="240" w:lineRule="auto"/>
        <w:ind w:left="425" w:hanging="425"/>
        <w:contextualSpacing w:val="0"/>
        <w:rPr>
          <w:rFonts w:asciiTheme="minorHAnsi" w:hAnsiTheme="minorHAnsi" w:cstheme="minorHAnsi"/>
          <w:lang w:eastAsia="en-AU"/>
        </w:rPr>
      </w:pPr>
      <w:r w:rsidRPr="0041683D">
        <w:rPr>
          <w:rFonts w:asciiTheme="minorHAnsi" w:hAnsiTheme="minorHAnsi" w:cstheme="minorHAnsi"/>
          <w:lang w:eastAsia="en-AU"/>
        </w:rPr>
        <w:t xml:space="preserve">Responsibility for </w:t>
      </w:r>
      <w:r w:rsidR="00780EA5">
        <w:rPr>
          <w:rFonts w:asciiTheme="minorHAnsi" w:hAnsiTheme="minorHAnsi" w:cstheme="minorHAnsi"/>
          <w:lang w:eastAsia="en-AU"/>
        </w:rPr>
        <w:t>c</w:t>
      </w:r>
      <w:r w:rsidRPr="0041683D">
        <w:rPr>
          <w:rFonts w:asciiTheme="minorHAnsi" w:hAnsiTheme="minorHAnsi" w:cstheme="minorHAnsi"/>
          <w:lang w:eastAsia="en-AU"/>
        </w:rPr>
        <w:t xml:space="preserve">orporate and </w:t>
      </w:r>
      <w:r w:rsidR="00780EA5">
        <w:rPr>
          <w:rFonts w:asciiTheme="minorHAnsi" w:hAnsiTheme="minorHAnsi" w:cstheme="minorHAnsi"/>
          <w:lang w:eastAsia="en-AU"/>
        </w:rPr>
        <w:t>s</w:t>
      </w:r>
      <w:r w:rsidRPr="0041683D">
        <w:rPr>
          <w:rFonts w:asciiTheme="minorHAnsi" w:hAnsiTheme="minorHAnsi" w:cstheme="minorHAnsi"/>
          <w:lang w:eastAsia="en-AU"/>
        </w:rPr>
        <w:t xml:space="preserve">tate </w:t>
      </w:r>
      <w:r w:rsidR="00780EA5">
        <w:rPr>
          <w:rFonts w:asciiTheme="minorHAnsi" w:hAnsiTheme="minorHAnsi" w:cstheme="minorHAnsi"/>
          <w:lang w:eastAsia="en-AU"/>
        </w:rPr>
        <w:t>n</w:t>
      </w:r>
      <w:r w:rsidRPr="0041683D">
        <w:rPr>
          <w:rFonts w:asciiTheme="minorHAnsi" w:hAnsiTheme="minorHAnsi" w:cstheme="minorHAnsi"/>
          <w:lang w:eastAsia="en-AU"/>
        </w:rPr>
        <w:t>etwork functions in relation to the former DEEWR were acquired/relinquished from/to the Department of Education on 28 February 2014.  The transfer of staff followed the transfer of function resulting from the Administrative Arrangement Orders on 18 September 2013.</w:t>
      </w:r>
    </w:p>
    <w:p w:rsidR="00CF12DF" w:rsidRPr="00CF12DF" w:rsidRDefault="00780EA5" w:rsidP="00CF12DF">
      <w:pPr>
        <w:pStyle w:val="ListParagraph"/>
        <w:numPr>
          <w:ilvl w:val="6"/>
          <w:numId w:val="2"/>
        </w:numPr>
        <w:tabs>
          <w:tab w:val="clear" w:pos="2520"/>
          <w:tab w:val="num" w:pos="426"/>
        </w:tabs>
        <w:spacing w:line="240" w:lineRule="auto"/>
        <w:ind w:left="425" w:hanging="425"/>
        <w:contextualSpacing w:val="0"/>
        <w:rPr>
          <w:rFonts w:asciiTheme="minorHAnsi" w:hAnsiTheme="minorHAnsi" w:cstheme="minorHAnsi"/>
          <w:lang w:eastAsia="en-AU"/>
        </w:rPr>
      </w:pPr>
      <w:r>
        <w:rPr>
          <w:rFonts w:asciiTheme="minorHAnsi" w:hAnsiTheme="minorHAnsi" w:cstheme="minorHAnsi"/>
          <w:lang w:eastAsia="en-AU"/>
        </w:rPr>
        <w:t>I</w:t>
      </w:r>
      <w:r w:rsidR="00B32DAC" w:rsidRPr="00CF12DF">
        <w:rPr>
          <w:rFonts w:asciiTheme="minorHAnsi" w:hAnsiTheme="minorHAnsi" w:cstheme="minorHAnsi"/>
          <w:lang w:eastAsia="en-AU"/>
        </w:rPr>
        <w:t>ndigenous</w:t>
      </w:r>
      <w:r w:rsidR="00CF12DF" w:rsidRPr="00CF12DF">
        <w:rPr>
          <w:rFonts w:asciiTheme="minorHAnsi" w:hAnsiTheme="minorHAnsi" w:cstheme="minorHAnsi"/>
          <w:lang w:eastAsia="en-AU"/>
        </w:rPr>
        <w:t xml:space="preserve"> functions were relinquished to the Department of </w:t>
      </w:r>
      <w:r>
        <w:rPr>
          <w:rFonts w:asciiTheme="minorHAnsi" w:hAnsiTheme="minorHAnsi" w:cstheme="minorHAnsi"/>
          <w:lang w:eastAsia="en-AU"/>
        </w:rPr>
        <w:t xml:space="preserve">the </w:t>
      </w:r>
      <w:r w:rsidR="00CF12DF" w:rsidRPr="00CF12DF">
        <w:rPr>
          <w:rFonts w:asciiTheme="minorHAnsi" w:hAnsiTheme="minorHAnsi" w:cstheme="minorHAnsi"/>
          <w:lang w:eastAsia="en-AU"/>
        </w:rPr>
        <w:t>Prime Minister and Cabinet</w:t>
      </w:r>
      <w:r>
        <w:rPr>
          <w:rFonts w:asciiTheme="minorHAnsi" w:hAnsiTheme="minorHAnsi" w:cstheme="minorHAnsi"/>
          <w:lang w:eastAsia="en-AU"/>
        </w:rPr>
        <w:t xml:space="preserve"> (PM&amp;C)</w:t>
      </w:r>
      <w:r w:rsidR="00A86F5B">
        <w:rPr>
          <w:rFonts w:asciiTheme="minorHAnsi" w:hAnsiTheme="minorHAnsi" w:cstheme="minorHAnsi"/>
          <w:lang w:eastAsia="en-AU"/>
        </w:rPr>
        <w:t xml:space="preserve"> </w:t>
      </w:r>
      <w:r>
        <w:rPr>
          <w:rFonts w:asciiTheme="minorHAnsi" w:hAnsiTheme="minorHAnsi" w:cstheme="minorHAnsi"/>
          <w:lang w:eastAsia="en-AU"/>
        </w:rPr>
        <w:t xml:space="preserve">during 2013-14 </w:t>
      </w:r>
      <w:r w:rsidR="00CF12DF" w:rsidRPr="00CF12DF">
        <w:rPr>
          <w:rFonts w:asciiTheme="minorHAnsi" w:hAnsiTheme="minorHAnsi" w:cstheme="minorHAnsi"/>
          <w:lang w:eastAsia="en-AU"/>
        </w:rPr>
        <w:t xml:space="preserve">as a result of Administrative </w:t>
      </w:r>
      <w:r w:rsidR="00B32DAC" w:rsidRPr="00CF12DF">
        <w:rPr>
          <w:rFonts w:asciiTheme="minorHAnsi" w:hAnsiTheme="minorHAnsi" w:cstheme="minorHAnsi"/>
          <w:lang w:eastAsia="en-AU"/>
        </w:rPr>
        <w:t>Arrangements</w:t>
      </w:r>
      <w:r w:rsidR="00CF12DF" w:rsidRPr="00CF12DF">
        <w:rPr>
          <w:rFonts w:asciiTheme="minorHAnsi" w:hAnsiTheme="minorHAnsi" w:cstheme="minorHAnsi"/>
          <w:lang w:eastAsia="en-AU"/>
        </w:rPr>
        <w:t xml:space="preserve"> Orders on </w:t>
      </w:r>
      <w:r w:rsidR="003460B8">
        <w:rPr>
          <w:rFonts w:asciiTheme="minorHAnsi" w:hAnsiTheme="minorHAnsi" w:cstheme="minorHAnsi"/>
          <w:lang w:eastAsia="en-AU"/>
        </w:rPr>
        <w:t>18 September</w:t>
      </w:r>
      <w:r w:rsidR="00CF12DF" w:rsidRPr="00CF12DF">
        <w:rPr>
          <w:rFonts w:asciiTheme="minorHAnsi" w:hAnsiTheme="minorHAnsi" w:cstheme="minorHAnsi"/>
          <w:lang w:eastAsia="en-AU"/>
        </w:rPr>
        <w:t xml:space="preserve"> 2013.</w:t>
      </w:r>
    </w:p>
    <w:p w:rsidR="00CF12DF" w:rsidRPr="00CF12DF" w:rsidRDefault="00CF12DF" w:rsidP="00CF12DF">
      <w:pPr>
        <w:pStyle w:val="ListParagraph"/>
        <w:numPr>
          <w:ilvl w:val="6"/>
          <w:numId w:val="2"/>
        </w:numPr>
        <w:tabs>
          <w:tab w:val="clear" w:pos="2520"/>
          <w:tab w:val="num" w:pos="426"/>
        </w:tabs>
        <w:spacing w:line="240" w:lineRule="auto"/>
        <w:ind w:left="425" w:hanging="425"/>
        <w:contextualSpacing w:val="0"/>
        <w:rPr>
          <w:rFonts w:asciiTheme="minorHAnsi" w:hAnsiTheme="minorHAnsi" w:cstheme="minorHAnsi"/>
          <w:lang w:eastAsia="en-AU"/>
        </w:rPr>
      </w:pPr>
      <w:r w:rsidRPr="00CF12DF">
        <w:rPr>
          <w:rFonts w:asciiTheme="minorHAnsi" w:hAnsiTheme="minorHAnsi" w:cstheme="minorHAnsi"/>
          <w:lang w:eastAsia="en-AU"/>
        </w:rPr>
        <w:t>The disability and income support</w:t>
      </w:r>
      <w:r w:rsidR="007C7C28">
        <w:rPr>
          <w:rFonts w:asciiTheme="minorHAnsi" w:hAnsiTheme="minorHAnsi" w:cstheme="minorHAnsi"/>
          <w:lang w:eastAsia="en-AU"/>
        </w:rPr>
        <w:t xml:space="preserve"> </w:t>
      </w:r>
      <w:r w:rsidRPr="00CF12DF">
        <w:rPr>
          <w:rFonts w:asciiTheme="minorHAnsi" w:hAnsiTheme="minorHAnsi" w:cstheme="minorHAnsi"/>
          <w:lang w:eastAsia="en-AU"/>
        </w:rPr>
        <w:t>functions were relinquished to the Department of Social Services</w:t>
      </w:r>
      <w:r w:rsidR="00780EA5">
        <w:rPr>
          <w:rFonts w:asciiTheme="minorHAnsi" w:hAnsiTheme="minorHAnsi" w:cstheme="minorHAnsi"/>
          <w:lang w:eastAsia="en-AU"/>
        </w:rPr>
        <w:t xml:space="preserve"> (DSS)</w:t>
      </w:r>
      <w:r w:rsidR="00A86F5B">
        <w:rPr>
          <w:rFonts w:asciiTheme="minorHAnsi" w:hAnsiTheme="minorHAnsi" w:cstheme="minorHAnsi"/>
          <w:lang w:eastAsia="en-AU"/>
        </w:rPr>
        <w:t xml:space="preserve"> </w:t>
      </w:r>
      <w:r w:rsidR="00780EA5">
        <w:rPr>
          <w:rFonts w:asciiTheme="minorHAnsi" w:hAnsiTheme="minorHAnsi" w:cstheme="minorHAnsi"/>
          <w:lang w:eastAsia="en-AU"/>
        </w:rPr>
        <w:t xml:space="preserve">during 2013-14 </w:t>
      </w:r>
      <w:r w:rsidRPr="00CF12DF">
        <w:rPr>
          <w:rFonts w:asciiTheme="minorHAnsi" w:hAnsiTheme="minorHAnsi" w:cstheme="minorHAnsi"/>
          <w:lang w:eastAsia="en-AU"/>
        </w:rPr>
        <w:t xml:space="preserve">as a result of Administrative </w:t>
      </w:r>
      <w:r w:rsidR="00B32DAC" w:rsidRPr="00CF12DF">
        <w:rPr>
          <w:rFonts w:asciiTheme="minorHAnsi" w:hAnsiTheme="minorHAnsi" w:cstheme="minorHAnsi"/>
          <w:lang w:eastAsia="en-AU"/>
        </w:rPr>
        <w:t>Arrangements</w:t>
      </w:r>
      <w:r w:rsidRPr="00CF12DF">
        <w:rPr>
          <w:rFonts w:asciiTheme="minorHAnsi" w:hAnsiTheme="minorHAnsi" w:cstheme="minorHAnsi"/>
          <w:lang w:eastAsia="en-AU"/>
        </w:rPr>
        <w:t xml:space="preserve"> Orders on </w:t>
      </w:r>
      <w:r w:rsidR="003460B8">
        <w:rPr>
          <w:rFonts w:asciiTheme="minorHAnsi" w:hAnsiTheme="minorHAnsi" w:cstheme="minorHAnsi"/>
          <w:lang w:eastAsia="en-AU"/>
        </w:rPr>
        <w:t>18 September</w:t>
      </w:r>
      <w:r w:rsidRPr="00CF12DF">
        <w:rPr>
          <w:rFonts w:asciiTheme="minorHAnsi" w:hAnsiTheme="minorHAnsi" w:cstheme="minorHAnsi"/>
          <w:lang w:eastAsia="en-AU"/>
        </w:rPr>
        <w:t xml:space="preserve"> 201</w:t>
      </w:r>
      <w:r w:rsidR="00780EA5">
        <w:rPr>
          <w:rFonts w:asciiTheme="minorHAnsi" w:hAnsiTheme="minorHAnsi" w:cstheme="minorHAnsi"/>
          <w:lang w:eastAsia="en-AU"/>
        </w:rPr>
        <w:t>3</w:t>
      </w:r>
      <w:r w:rsidRPr="00CF12DF">
        <w:rPr>
          <w:rFonts w:asciiTheme="minorHAnsi" w:hAnsiTheme="minorHAnsi" w:cstheme="minorHAnsi"/>
          <w:lang w:eastAsia="en-AU"/>
        </w:rPr>
        <w:t>.</w:t>
      </w:r>
    </w:p>
    <w:p w:rsidR="00CF12DF" w:rsidRPr="00CF12DF" w:rsidRDefault="00CF12DF" w:rsidP="00CF12DF">
      <w:pPr>
        <w:pStyle w:val="ListParagraph"/>
        <w:numPr>
          <w:ilvl w:val="6"/>
          <w:numId w:val="2"/>
        </w:numPr>
        <w:tabs>
          <w:tab w:val="clear" w:pos="2520"/>
          <w:tab w:val="num" w:pos="426"/>
        </w:tabs>
        <w:spacing w:line="240" w:lineRule="auto"/>
        <w:ind w:left="425" w:hanging="425"/>
        <w:contextualSpacing w:val="0"/>
        <w:rPr>
          <w:rFonts w:asciiTheme="minorHAnsi" w:hAnsiTheme="minorHAnsi" w:cstheme="minorHAnsi"/>
          <w:lang w:eastAsia="en-AU"/>
        </w:rPr>
      </w:pPr>
      <w:r w:rsidRPr="00CF12DF">
        <w:rPr>
          <w:rFonts w:asciiTheme="minorHAnsi" w:hAnsiTheme="minorHAnsi" w:cstheme="minorHAnsi"/>
          <w:lang w:eastAsia="en-AU"/>
        </w:rPr>
        <w:t xml:space="preserve">The net assets assumed from </w:t>
      </w:r>
      <w:r w:rsidR="004F0FCE" w:rsidRPr="00CF12DF">
        <w:rPr>
          <w:rFonts w:asciiTheme="minorHAnsi" w:hAnsiTheme="minorHAnsi" w:cstheme="minorHAnsi"/>
          <w:lang w:eastAsia="en-AU"/>
        </w:rPr>
        <w:t xml:space="preserve">DEEWR </w:t>
      </w:r>
      <w:r w:rsidR="004F0FCE">
        <w:rPr>
          <w:rFonts w:asciiTheme="minorHAnsi" w:hAnsiTheme="minorHAnsi" w:cstheme="minorHAnsi"/>
          <w:lang w:eastAsia="en-AU"/>
        </w:rPr>
        <w:t>and</w:t>
      </w:r>
      <w:r w:rsidR="00274109">
        <w:rPr>
          <w:rFonts w:asciiTheme="minorHAnsi" w:hAnsiTheme="minorHAnsi" w:cstheme="minorHAnsi"/>
          <w:lang w:eastAsia="en-AU"/>
        </w:rPr>
        <w:t xml:space="preserve"> Education </w:t>
      </w:r>
      <w:r w:rsidRPr="00CF12DF">
        <w:rPr>
          <w:rFonts w:asciiTheme="minorHAnsi" w:hAnsiTheme="minorHAnsi" w:cstheme="minorHAnsi"/>
          <w:lang w:eastAsia="en-AU"/>
        </w:rPr>
        <w:t>was $</w:t>
      </w:r>
      <w:r w:rsidR="0041683D">
        <w:rPr>
          <w:rFonts w:asciiTheme="minorHAnsi" w:hAnsiTheme="minorHAnsi" w:cstheme="minorHAnsi"/>
          <w:lang w:eastAsia="en-AU"/>
        </w:rPr>
        <w:t>48,013</w:t>
      </w:r>
      <w:r w:rsidRPr="00CF12DF">
        <w:rPr>
          <w:rFonts w:asciiTheme="minorHAnsi" w:hAnsiTheme="minorHAnsi" w:cstheme="minorHAnsi"/>
          <w:lang w:eastAsia="en-AU"/>
        </w:rPr>
        <w:t xml:space="preserve">,000 and net liabilities relinquished to </w:t>
      </w:r>
      <w:r w:rsidR="00274109">
        <w:rPr>
          <w:rFonts w:asciiTheme="minorHAnsi" w:hAnsiTheme="minorHAnsi" w:cstheme="minorHAnsi"/>
          <w:lang w:eastAsia="en-AU"/>
        </w:rPr>
        <w:t xml:space="preserve">Education, </w:t>
      </w:r>
      <w:r w:rsidRPr="00CF12DF">
        <w:rPr>
          <w:rFonts w:asciiTheme="minorHAnsi" w:hAnsiTheme="minorHAnsi" w:cstheme="minorHAnsi"/>
          <w:lang w:eastAsia="en-AU"/>
        </w:rPr>
        <w:t>PM&amp;C and DSS was $</w:t>
      </w:r>
      <w:r w:rsidR="0041683D">
        <w:rPr>
          <w:rFonts w:asciiTheme="minorHAnsi" w:hAnsiTheme="minorHAnsi" w:cstheme="minorHAnsi"/>
          <w:lang w:eastAsia="en-AU"/>
        </w:rPr>
        <w:t>25,099</w:t>
      </w:r>
      <w:r w:rsidRPr="00CF12DF">
        <w:rPr>
          <w:rFonts w:asciiTheme="minorHAnsi" w:hAnsiTheme="minorHAnsi" w:cstheme="minorHAnsi"/>
          <w:lang w:eastAsia="en-AU"/>
        </w:rPr>
        <w:t>,000.</w:t>
      </w:r>
    </w:p>
    <w:p w:rsidR="005463F8" w:rsidRPr="0084735B" w:rsidRDefault="00CF12DF" w:rsidP="0084735B">
      <w:pPr>
        <w:pStyle w:val="ListParagraph"/>
        <w:numPr>
          <w:ilvl w:val="6"/>
          <w:numId w:val="2"/>
        </w:numPr>
        <w:tabs>
          <w:tab w:val="clear" w:pos="2520"/>
          <w:tab w:val="num" w:pos="426"/>
        </w:tabs>
        <w:spacing w:line="240" w:lineRule="auto"/>
        <w:ind w:left="425" w:hanging="425"/>
        <w:contextualSpacing w:val="0"/>
        <w:rPr>
          <w:rFonts w:asciiTheme="minorHAnsi" w:hAnsiTheme="minorHAnsi" w:cstheme="minorHAnsi"/>
          <w:lang w:eastAsia="en-AU"/>
        </w:rPr>
      </w:pPr>
      <w:r w:rsidRPr="0084735B">
        <w:rPr>
          <w:rFonts w:asciiTheme="minorHAnsi" w:hAnsiTheme="minorHAnsi" w:cstheme="minorHAnsi"/>
          <w:lang w:eastAsia="en-AU"/>
        </w:rPr>
        <w:t>In respect of functions assumed/relinquished, the net book values of assets and liabilities were transferred/received for no consideration.</w:t>
      </w:r>
      <w:r w:rsidR="005463F8" w:rsidRPr="0084735B">
        <w:rPr>
          <w:rFonts w:asciiTheme="minorHAnsi" w:hAnsiTheme="minorHAnsi" w:cstheme="minorHAnsi"/>
          <w:lang w:eastAsia="en-AU"/>
        </w:rPr>
        <w:br w:type="page"/>
      </w:r>
    </w:p>
    <w:tbl>
      <w:tblPr>
        <w:tblW w:w="9087" w:type="dxa"/>
        <w:tblInd w:w="80" w:type="dxa"/>
        <w:tblLayout w:type="fixed"/>
        <w:tblLook w:val="04A0" w:firstRow="1" w:lastRow="0" w:firstColumn="1" w:lastColumn="0" w:noHBand="0" w:noVBand="1"/>
      </w:tblPr>
      <w:tblGrid>
        <w:gridCol w:w="4848"/>
        <w:gridCol w:w="1701"/>
        <w:gridCol w:w="35"/>
        <w:gridCol w:w="1241"/>
        <w:gridCol w:w="113"/>
        <w:gridCol w:w="1149"/>
      </w:tblGrid>
      <w:tr w:rsidR="005E4105" w:rsidTr="0084735B">
        <w:trPr>
          <w:trHeight w:hRule="exact" w:val="284"/>
        </w:trPr>
        <w:tc>
          <w:tcPr>
            <w:tcW w:w="9087" w:type="dxa"/>
            <w:gridSpan w:val="6"/>
            <w:tcBorders>
              <w:top w:val="nil"/>
              <w:left w:val="nil"/>
              <w:bottom w:val="nil"/>
              <w:right w:val="nil"/>
            </w:tcBorders>
            <w:shd w:val="clear" w:color="000000" w:fill="D9D9D9"/>
            <w:noWrap/>
            <w:vAlign w:val="bottom"/>
            <w:hideMark/>
          </w:tcPr>
          <w:p w:rsidR="005E4105" w:rsidRDefault="005E4105">
            <w:pPr>
              <w:rPr>
                <w:rFonts w:cs="Calibri"/>
                <w:b/>
                <w:bCs/>
                <w:szCs w:val="18"/>
                <w:u w:val="single"/>
              </w:rPr>
            </w:pPr>
            <w:bookmarkStart w:id="291" w:name="Note_AESTABLE1" w:colFirst="0" w:colLast="0"/>
            <w:r>
              <w:rPr>
                <w:rFonts w:cs="Calibri"/>
                <w:b/>
                <w:bCs/>
                <w:szCs w:val="18"/>
                <w:u w:val="single"/>
              </w:rPr>
              <w:lastRenderedPageBreak/>
              <w:t>Note 11B: Administered Restructuring</w:t>
            </w:r>
          </w:p>
        </w:tc>
      </w:tr>
      <w:bookmarkEnd w:id="291"/>
      <w:tr w:rsidR="005E4105" w:rsidTr="0084735B">
        <w:trPr>
          <w:trHeight w:hRule="exact" w:val="284"/>
        </w:trPr>
        <w:tc>
          <w:tcPr>
            <w:tcW w:w="4848"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736" w:type="dxa"/>
            <w:gridSpan w:val="2"/>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354" w:type="dxa"/>
            <w:gridSpan w:val="2"/>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14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84735B">
        <w:trPr>
          <w:trHeight w:hRule="exact" w:val="284"/>
        </w:trPr>
        <w:tc>
          <w:tcPr>
            <w:tcW w:w="4848" w:type="dxa"/>
            <w:tcBorders>
              <w:top w:val="single" w:sz="4" w:space="0" w:color="auto"/>
              <w:left w:val="nil"/>
              <w:bottom w:val="single" w:sz="4" w:space="0" w:color="auto"/>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4239" w:type="dxa"/>
            <w:gridSpan w:val="5"/>
            <w:tcBorders>
              <w:top w:val="single" w:sz="4" w:space="0" w:color="auto"/>
              <w:left w:val="nil"/>
              <w:bottom w:val="single" w:sz="4" w:space="0" w:color="auto"/>
              <w:right w:val="nil"/>
            </w:tcBorders>
            <w:shd w:val="clear" w:color="000000" w:fill="D9D9D9"/>
            <w:vAlign w:val="bottom"/>
            <w:hideMark/>
          </w:tcPr>
          <w:p w:rsidR="005E4105" w:rsidRDefault="005E4105">
            <w:pPr>
              <w:jc w:val="center"/>
              <w:rPr>
                <w:rFonts w:cs="Calibri"/>
                <w:szCs w:val="18"/>
              </w:rPr>
            </w:pPr>
            <w:r>
              <w:rPr>
                <w:rFonts w:cs="Calibri"/>
                <w:szCs w:val="18"/>
              </w:rPr>
              <w:t>2014</w:t>
            </w:r>
          </w:p>
        </w:tc>
      </w:tr>
      <w:tr w:rsidR="005E4105" w:rsidTr="0084735B">
        <w:trPr>
          <w:trHeight w:hRule="exact" w:val="1156"/>
        </w:trPr>
        <w:tc>
          <w:tcPr>
            <w:tcW w:w="4848" w:type="dxa"/>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701" w:type="dxa"/>
            <w:tcBorders>
              <w:top w:val="nil"/>
              <w:left w:val="nil"/>
              <w:bottom w:val="nil"/>
              <w:right w:val="nil"/>
            </w:tcBorders>
            <w:shd w:val="clear" w:color="000000" w:fill="D9D9D9"/>
            <w:hideMark/>
          </w:tcPr>
          <w:p w:rsidR="005E4105" w:rsidRDefault="005E4105">
            <w:pPr>
              <w:jc w:val="right"/>
              <w:rPr>
                <w:rFonts w:cs="Calibri"/>
                <w:szCs w:val="18"/>
              </w:rPr>
            </w:pPr>
            <w:r>
              <w:rPr>
                <w:rFonts w:cs="Calibri"/>
                <w:szCs w:val="18"/>
              </w:rPr>
              <w:t>Employment and workplace relations</w:t>
            </w:r>
          </w:p>
        </w:tc>
        <w:tc>
          <w:tcPr>
            <w:tcW w:w="1276" w:type="dxa"/>
            <w:gridSpan w:val="2"/>
            <w:tcBorders>
              <w:top w:val="nil"/>
              <w:left w:val="nil"/>
              <w:bottom w:val="nil"/>
              <w:right w:val="nil"/>
            </w:tcBorders>
            <w:shd w:val="clear" w:color="000000" w:fill="D9D9D9"/>
            <w:hideMark/>
          </w:tcPr>
          <w:p w:rsidR="005E4105" w:rsidRDefault="005E4105">
            <w:pPr>
              <w:jc w:val="right"/>
              <w:rPr>
                <w:rFonts w:cs="Calibri"/>
                <w:szCs w:val="18"/>
              </w:rPr>
            </w:pPr>
            <w:r>
              <w:rPr>
                <w:rFonts w:cs="Calibri"/>
                <w:szCs w:val="18"/>
              </w:rPr>
              <w:t>Indigenous functions relating to employment</w:t>
            </w:r>
          </w:p>
        </w:tc>
        <w:tc>
          <w:tcPr>
            <w:tcW w:w="1262" w:type="dxa"/>
            <w:gridSpan w:val="2"/>
            <w:tcBorders>
              <w:top w:val="nil"/>
              <w:left w:val="nil"/>
              <w:bottom w:val="nil"/>
              <w:right w:val="nil"/>
            </w:tcBorders>
            <w:shd w:val="clear" w:color="000000" w:fill="D9D9D9"/>
            <w:hideMark/>
          </w:tcPr>
          <w:p w:rsidR="005E4105" w:rsidRDefault="005E4105">
            <w:pPr>
              <w:jc w:val="right"/>
              <w:rPr>
                <w:rFonts w:cs="Calibri"/>
                <w:szCs w:val="18"/>
              </w:rPr>
            </w:pPr>
            <w:r>
              <w:rPr>
                <w:rFonts w:cs="Calibri"/>
                <w:szCs w:val="18"/>
              </w:rPr>
              <w:t>Disability employment functions</w:t>
            </w:r>
          </w:p>
        </w:tc>
      </w:tr>
      <w:tr w:rsidR="005E4105" w:rsidTr="0084735B">
        <w:trPr>
          <w:trHeight w:hRule="exact" w:val="1404"/>
        </w:trPr>
        <w:tc>
          <w:tcPr>
            <w:tcW w:w="4848" w:type="dxa"/>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701" w:type="dxa"/>
            <w:tcBorders>
              <w:top w:val="nil"/>
              <w:left w:val="nil"/>
              <w:bottom w:val="nil"/>
              <w:right w:val="nil"/>
            </w:tcBorders>
            <w:shd w:val="clear" w:color="000000" w:fill="D9D9D9"/>
            <w:hideMark/>
          </w:tcPr>
          <w:p w:rsidR="005E4105" w:rsidRDefault="005E4105">
            <w:pPr>
              <w:jc w:val="right"/>
              <w:rPr>
                <w:rFonts w:cs="Calibri"/>
                <w:szCs w:val="18"/>
              </w:rPr>
            </w:pPr>
            <w:r>
              <w:rPr>
                <w:rFonts w:cs="Calibri"/>
                <w:szCs w:val="18"/>
              </w:rPr>
              <w:t>Department of Education, Employment and Workplace Relations</w:t>
            </w:r>
            <w:r>
              <w:rPr>
                <w:rFonts w:cs="Calibri"/>
                <w:szCs w:val="18"/>
                <w:vertAlign w:val="superscript"/>
              </w:rPr>
              <w:t>1</w:t>
            </w:r>
          </w:p>
        </w:tc>
        <w:tc>
          <w:tcPr>
            <w:tcW w:w="1276" w:type="dxa"/>
            <w:gridSpan w:val="2"/>
            <w:tcBorders>
              <w:top w:val="nil"/>
              <w:left w:val="nil"/>
              <w:bottom w:val="nil"/>
              <w:right w:val="nil"/>
            </w:tcBorders>
            <w:shd w:val="clear" w:color="000000" w:fill="D9D9D9"/>
            <w:hideMark/>
          </w:tcPr>
          <w:p w:rsidR="005E4105" w:rsidRDefault="005E4105">
            <w:pPr>
              <w:jc w:val="right"/>
              <w:rPr>
                <w:rFonts w:cs="Calibri"/>
                <w:szCs w:val="18"/>
              </w:rPr>
            </w:pPr>
            <w:r>
              <w:rPr>
                <w:rFonts w:cs="Calibri"/>
                <w:szCs w:val="18"/>
              </w:rPr>
              <w:t>Department of the Prime Minister and Cabinet</w:t>
            </w:r>
            <w:r>
              <w:rPr>
                <w:rFonts w:cs="Calibri"/>
                <w:szCs w:val="18"/>
                <w:vertAlign w:val="superscript"/>
              </w:rPr>
              <w:t>2</w:t>
            </w:r>
          </w:p>
        </w:tc>
        <w:tc>
          <w:tcPr>
            <w:tcW w:w="1262" w:type="dxa"/>
            <w:gridSpan w:val="2"/>
            <w:tcBorders>
              <w:top w:val="nil"/>
              <w:left w:val="nil"/>
              <w:bottom w:val="nil"/>
              <w:right w:val="nil"/>
            </w:tcBorders>
            <w:shd w:val="clear" w:color="000000" w:fill="D9D9D9"/>
            <w:hideMark/>
          </w:tcPr>
          <w:p w:rsidR="005E4105" w:rsidRDefault="005E4105">
            <w:pPr>
              <w:jc w:val="right"/>
              <w:rPr>
                <w:rFonts w:cs="Calibri"/>
                <w:szCs w:val="18"/>
              </w:rPr>
            </w:pPr>
            <w:r>
              <w:rPr>
                <w:rFonts w:cs="Calibri"/>
                <w:szCs w:val="18"/>
              </w:rPr>
              <w:t>Department of Social Services</w:t>
            </w:r>
            <w:r>
              <w:rPr>
                <w:rFonts w:cs="Calibri"/>
                <w:szCs w:val="18"/>
                <w:vertAlign w:val="superscript"/>
              </w:rPr>
              <w:t>3</w:t>
            </w:r>
          </w:p>
        </w:tc>
      </w:tr>
      <w:tr w:rsidR="005E4105" w:rsidTr="0084735B">
        <w:trPr>
          <w:trHeight w:hRule="exact" w:val="284"/>
        </w:trPr>
        <w:tc>
          <w:tcPr>
            <w:tcW w:w="4848" w:type="dxa"/>
            <w:tcBorders>
              <w:top w:val="nil"/>
              <w:left w:val="nil"/>
              <w:bottom w:val="single" w:sz="4" w:space="0" w:color="auto"/>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701" w:type="dxa"/>
            <w:tcBorders>
              <w:top w:val="nil"/>
              <w:left w:val="nil"/>
              <w:bottom w:val="single" w:sz="4" w:space="0" w:color="auto"/>
              <w:right w:val="nil"/>
            </w:tcBorders>
            <w:shd w:val="clear" w:color="000000" w:fill="D9D9D9"/>
            <w:vAlign w:val="bottom"/>
            <w:hideMark/>
          </w:tcPr>
          <w:p w:rsidR="005E4105" w:rsidRDefault="005E4105">
            <w:pPr>
              <w:jc w:val="right"/>
              <w:rPr>
                <w:rFonts w:cs="Calibri"/>
                <w:szCs w:val="18"/>
              </w:rPr>
            </w:pPr>
            <w:r>
              <w:rPr>
                <w:rFonts w:cs="Calibri"/>
                <w:szCs w:val="18"/>
              </w:rPr>
              <w:t>$’000</w:t>
            </w:r>
          </w:p>
        </w:tc>
        <w:tc>
          <w:tcPr>
            <w:tcW w:w="1276" w:type="dxa"/>
            <w:gridSpan w:val="2"/>
            <w:tcBorders>
              <w:top w:val="nil"/>
              <w:left w:val="nil"/>
              <w:bottom w:val="single" w:sz="4" w:space="0" w:color="auto"/>
              <w:right w:val="nil"/>
            </w:tcBorders>
            <w:shd w:val="clear" w:color="000000" w:fill="D9D9D9"/>
            <w:vAlign w:val="bottom"/>
            <w:hideMark/>
          </w:tcPr>
          <w:p w:rsidR="005E4105" w:rsidRDefault="005E4105">
            <w:pPr>
              <w:jc w:val="right"/>
              <w:rPr>
                <w:rFonts w:cs="Calibri"/>
                <w:szCs w:val="18"/>
              </w:rPr>
            </w:pPr>
            <w:r>
              <w:rPr>
                <w:rFonts w:cs="Calibri"/>
                <w:szCs w:val="18"/>
              </w:rPr>
              <w:t>$’000</w:t>
            </w:r>
          </w:p>
        </w:tc>
        <w:tc>
          <w:tcPr>
            <w:tcW w:w="1262" w:type="dxa"/>
            <w:gridSpan w:val="2"/>
            <w:tcBorders>
              <w:top w:val="nil"/>
              <w:left w:val="nil"/>
              <w:bottom w:val="single" w:sz="4" w:space="0" w:color="auto"/>
              <w:right w:val="nil"/>
            </w:tcBorders>
            <w:shd w:val="clear" w:color="000000" w:fill="D9D9D9"/>
            <w:vAlign w:val="bottom"/>
            <w:hideMark/>
          </w:tcPr>
          <w:p w:rsidR="005E4105" w:rsidRDefault="005E4105">
            <w:pPr>
              <w:jc w:val="right"/>
              <w:rPr>
                <w:rFonts w:cs="Calibri"/>
                <w:szCs w:val="18"/>
              </w:rPr>
            </w:pPr>
            <w:r>
              <w:rPr>
                <w:rFonts w:cs="Calibri"/>
                <w:szCs w:val="18"/>
              </w:rPr>
              <w:t>$’000</w:t>
            </w:r>
          </w:p>
        </w:tc>
      </w:tr>
      <w:tr w:rsidR="005E4105" w:rsidTr="0084735B">
        <w:trPr>
          <w:trHeight w:hRule="exact" w:val="284"/>
        </w:trPr>
        <w:tc>
          <w:tcPr>
            <w:tcW w:w="4848" w:type="dxa"/>
            <w:tcBorders>
              <w:top w:val="nil"/>
              <w:left w:val="nil"/>
              <w:bottom w:val="nil"/>
              <w:right w:val="nil"/>
            </w:tcBorders>
            <w:shd w:val="clear" w:color="000000" w:fill="D9D9D9"/>
            <w:vAlign w:val="bottom"/>
            <w:hideMark/>
          </w:tcPr>
          <w:p w:rsidR="005E4105" w:rsidRDefault="005E4105">
            <w:pPr>
              <w:rPr>
                <w:rFonts w:cs="Calibri"/>
                <w:b/>
                <w:bCs/>
                <w:szCs w:val="18"/>
              </w:rPr>
            </w:pPr>
            <w:r>
              <w:rPr>
                <w:rFonts w:cs="Calibri"/>
                <w:b/>
                <w:bCs/>
                <w:szCs w:val="18"/>
              </w:rPr>
              <w:t>FUNCTIONS ASSUMED</w:t>
            </w:r>
          </w:p>
        </w:tc>
        <w:tc>
          <w:tcPr>
            <w:tcW w:w="1701" w:type="dxa"/>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6" w:type="dxa"/>
            <w:gridSpan w:val="2"/>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62" w:type="dxa"/>
            <w:gridSpan w:val="2"/>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84735B">
        <w:trPr>
          <w:trHeight w:hRule="exact" w:val="284"/>
        </w:trPr>
        <w:tc>
          <w:tcPr>
            <w:tcW w:w="4848" w:type="dxa"/>
            <w:tcBorders>
              <w:top w:val="nil"/>
              <w:left w:val="nil"/>
              <w:bottom w:val="nil"/>
              <w:right w:val="nil"/>
            </w:tcBorders>
            <w:shd w:val="clear" w:color="000000" w:fill="D9D9D9"/>
            <w:vAlign w:val="bottom"/>
            <w:hideMark/>
          </w:tcPr>
          <w:p w:rsidR="005E4105" w:rsidRDefault="005E4105">
            <w:pPr>
              <w:rPr>
                <w:rFonts w:cs="Calibri"/>
                <w:b/>
                <w:bCs/>
                <w:szCs w:val="18"/>
              </w:rPr>
            </w:pPr>
            <w:r>
              <w:rPr>
                <w:rFonts w:cs="Calibri"/>
                <w:b/>
                <w:bCs/>
                <w:szCs w:val="18"/>
              </w:rPr>
              <w:t>Assets recognised</w:t>
            </w:r>
          </w:p>
        </w:tc>
        <w:tc>
          <w:tcPr>
            <w:tcW w:w="1701" w:type="dxa"/>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6" w:type="dxa"/>
            <w:gridSpan w:val="2"/>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62" w:type="dxa"/>
            <w:gridSpan w:val="2"/>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84735B">
        <w:trPr>
          <w:trHeight w:hRule="exact" w:val="284"/>
        </w:trPr>
        <w:tc>
          <w:tcPr>
            <w:tcW w:w="4848" w:type="dxa"/>
            <w:tcBorders>
              <w:top w:val="nil"/>
              <w:left w:val="nil"/>
              <w:bottom w:val="nil"/>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Cash on hand</w:t>
            </w:r>
          </w:p>
        </w:tc>
        <w:tc>
          <w:tcPr>
            <w:tcW w:w="1701"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78 </w:t>
            </w:r>
          </w:p>
        </w:tc>
        <w:tc>
          <w:tcPr>
            <w:tcW w:w="1276" w:type="dxa"/>
            <w:gridSpan w:val="2"/>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 -</w:t>
            </w:r>
          </w:p>
        </w:tc>
        <w:tc>
          <w:tcPr>
            <w:tcW w:w="1262" w:type="dxa"/>
            <w:gridSpan w:val="2"/>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 -</w:t>
            </w:r>
          </w:p>
        </w:tc>
      </w:tr>
      <w:tr w:rsidR="005E4105" w:rsidTr="0084735B">
        <w:trPr>
          <w:trHeight w:hRule="exact" w:val="284"/>
        </w:trPr>
        <w:tc>
          <w:tcPr>
            <w:tcW w:w="4848" w:type="dxa"/>
            <w:tcBorders>
              <w:top w:val="nil"/>
              <w:left w:val="nil"/>
              <w:bottom w:val="nil"/>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Trade and other receivables</w:t>
            </w:r>
          </w:p>
        </w:tc>
        <w:tc>
          <w:tcPr>
            <w:tcW w:w="1701"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17,357 </w:t>
            </w:r>
          </w:p>
        </w:tc>
        <w:tc>
          <w:tcPr>
            <w:tcW w:w="1276" w:type="dxa"/>
            <w:gridSpan w:val="2"/>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 -</w:t>
            </w:r>
          </w:p>
        </w:tc>
        <w:tc>
          <w:tcPr>
            <w:tcW w:w="1262" w:type="dxa"/>
            <w:gridSpan w:val="2"/>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 -</w:t>
            </w:r>
          </w:p>
        </w:tc>
      </w:tr>
      <w:tr w:rsidR="005E4105" w:rsidTr="0084735B">
        <w:trPr>
          <w:trHeight w:hRule="exact" w:val="284"/>
        </w:trPr>
        <w:tc>
          <w:tcPr>
            <w:tcW w:w="4848" w:type="dxa"/>
            <w:tcBorders>
              <w:top w:val="nil"/>
              <w:left w:val="nil"/>
              <w:bottom w:val="nil"/>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Other non-financial assets</w:t>
            </w:r>
          </w:p>
        </w:tc>
        <w:tc>
          <w:tcPr>
            <w:tcW w:w="1701"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2,329 </w:t>
            </w:r>
          </w:p>
        </w:tc>
        <w:tc>
          <w:tcPr>
            <w:tcW w:w="1276" w:type="dxa"/>
            <w:gridSpan w:val="2"/>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 -</w:t>
            </w:r>
          </w:p>
        </w:tc>
        <w:tc>
          <w:tcPr>
            <w:tcW w:w="1262" w:type="dxa"/>
            <w:gridSpan w:val="2"/>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 -</w:t>
            </w:r>
          </w:p>
        </w:tc>
      </w:tr>
      <w:tr w:rsidR="005E4105" w:rsidTr="0084735B">
        <w:trPr>
          <w:trHeight w:hRule="exact" w:val="284"/>
        </w:trPr>
        <w:tc>
          <w:tcPr>
            <w:tcW w:w="4848"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Investments</w:t>
            </w:r>
          </w:p>
        </w:tc>
        <w:tc>
          <w:tcPr>
            <w:tcW w:w="1701"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116,725 </w:t>
            </w:r>
          </w:p>
        </w:tc>
        <w:tc>
          <w:tcPr>
            <w:tcW w:w="1276" w:type="dxa"/>
            <w:gridSpan w:val="2"/>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 -</w:t>
            </w:r>
          </w:p>
        </w:tc>
        <w:tc>
          <w:tcPr>
            <w:tcW w:w="1262" w:type="dxa"/>
            <w:gridSpan w:val="2"/>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 -</w:t>
            </w:r>
          </w:p>
        </w:tc>
      </w:tr>
      <w:tr w:rsidR="005E4105" w:rsidTr="0084735B">
        <w:trPr>
          <w:trHeight w:hRule="exact" w:val="284"/>
        </w:trPr>
        <w:tc>
          <w:tcPr>
            <w:tcW w:w="4848" w:type="dxa"/>
            <w:tcBorders>
              <w:top w:val="single" w:sz="4" w:space="0" w:color="000000"/>
              <w:left w:val="nil"/>
              <w:bottom w:val="nil"/>
              <w:right w:val="nil"/>
            </w:tcBorders>
            <w:shd w:val="clear" w:color="000000" w:fill="D9D9D9"/>
            <w:vAlign w:val="bottom"/>
            <w:hideMark/>
          </w:tcPr>
          <w:p w:rsidR="005E4105" w:rsidRDefault="005E4105">
            <w:pPr>
              <w:rPr>
                <w:rFonts w:cs="Calibri"/>
                <w:b/>
                <w:bCs/>
                <w:i/>
                <w:iCs/>
                <w:szCs w:val="18"/>
              </w:rPr>
            </w:pPr>
            <w:r>
              <w:rPr>
                <w:rFonts w:cs="Calibri"/>
                <w:b/>
                <w:bCs/>
                <w:i/>
                <w:iCs/>
                <w:szCs w:val="18"/>
              </w:rPr>
              <w:t>Total assets recognised</w:t>
            </w:r>
          </w:p>
        </w:tc>
        <w:tc>
          <w:tcPr>
            <w:tcW w:w="1701" w:type="dxa"/>
            <w:tcBorders>
              <w:top w:val="single" w:sz="4" w:space="0" w:color="auto"/>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136,489</w:t>
            </w:r>
          </w:p>
        </w:tc>
        <w:tc>
          <w:tcPr>
            <w:tcW w:w="1276" w:type="dxa"/>
            <w:gridSpan w:val="2"/>
            <w:tcBorders>
              <w:top w:val="single" w:sz="4" w:space="0" w:color="auto"/>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w:t>
            </w:r>
          </w:p>
        </w:tc>
        <w:tc>
          <w:tcPr>
            <w:tcW w:w="1262" w:type="dxa"/>
            <w:gridSpan w:val="2"/>
            <w:tcBorders>
              <w:top w:val="single" w:sz="4" w:space="0" w:color="auto"/>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w:t>
            </w:r>
          </w:p>
        </w:tc>
      </w:tr>
      <w:tr w:rsidR="005E4105" w:rsidTr="0084735B">
        <w:trPr>
          <w:trHeight w:hRule="exact" w:val="262"/>
        </w:trPr>
        <w:tc>
          <w:tcPr>
            <w:tcW w:w="4848" w:type="dxa"/>
            <w:tcBorders>
              <w:top w:val="single" w:sz="4" w:space="0" w:color="auto"/>
              <w:left w:val="nil"/>
              <w:bottom w:val="nil"/>
              <w:right w:val="nil"/>
            </w:tcBorders>
            <w:shd w:val="clear" w:color="000000" w:fill="D9D9D9"/>
            <w:vAlign w:val="bottom"/>
            <w:hideMark/>
          </w:tcPr>
          <w:p w:rsidR="005E4105" w:rsidRDefault="005E4105">
            <w:pPr>
              <w:rPr>
                <w:rFonts w:cs="Calibri"/>
                <w:b/>
                <w:bCs/>
                <w:szCs w:val="18"/>
              </w:rPr>
            </w:pPr>
            <w:r>
              <w:rPr>
                <w:rFonts w:cs="Calibri"/>
                <w:b/>
                <w:bCs/>
                <w:szCs w:val="18"/>
              </w:rPr>
              <w:t> </w:t>
            </w:r>
          </w:p>
        </w:tc>
        <w:tc>
          <w:tcPr>
            <w:tcW w:w="1701" w:type="dxa"/>
            <w:tcBorders>
              <w:top w:val="single" w:sz="4" w:space="0" w:color="auto"/>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6" w:type="dxa"/>
            <w:gridSpan w:val="2"/>
            <w:tcBorders>
              <w:top w:val="single" w:sz="4" w:space="0" w:color="auto"/>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62" w:type="dxa"/>
            <w:gridSpan w:val="2"/>
            <w:tcBorders>
              <w:top w:val="single" w:sz="4" w:space="0" w:color="auto"/>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84735B">
        <w:trPr>
          <w:trHeight w:hRule="exact" w:val="284"/>
        </w:trPr>
        <w:tc>
          <w:tcPr>
            <w:tcW w:w="4848" w:type="dxa"/>
            <w:tcBorders>
              <w:top w:val="nil"/>
              <w:left w:val="nil"/>
              <w:bottom w:val="nil"/>
              <w:right w:val="nil"/>
            </w:tcBorders>
            <w:shd w:val="clear" w:color="000000" w:fill="D9D9D9"/>
            <w:vAlign w:val="bottom"/>
            <w:hideMark/>
          </w:tcPr>
          <w:p w:rsidR="005E4105" w:rsidRDefault="005E4105">
            <w:pPr>
              <w:rPr>
                <w:rFonts w:cs="Calibri"/>
                <w:b/>
                <w:bCs/>
                <w:szCs w:val="18"/>
              </w:rPr>
            </w:pPr>
            <w:r>
              <w:rPr>
                <w:rFonts w:cs="Calibri"/>
                <w:b/>
                <w:bCs/>
                <w:szCs w:val="18"/>
              </w:rPr>
              <w:t>Liabilities recognised</w:t>
            </w:r>
          </w:p>
        </w:tc>
        <w:tc>
          <w:tcPr>
            <w:tcW w:w="1701" w:type="dxa"/>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6" w:type="dxa"/>
            <w:gridSpan w:val="2"/>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62" w:type="dxa"/>
            <w:gridSpan w:val="2"/>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84735B">
        <w:trPr>
          <w:trHeight w:hRule="exact" w:val="284"/>
        </w:trPr>
        <w:tc>
          <w:tcPr>
            <w:tcW w:w="4848" w:type="dxa"/>
            <w:tcBorders>
              <w:top w:val="nil"/>
              <w:left w:val="nil"/>
              <w:bottom w:val="nil"/>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Payables</w:t>
            </w:r>
          </w:p>
        </w:tc>
        <w:tc>
          <w:tcPr>
            <w:tcW w:w="1701"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(2,840,851)</w:t>
            </w:r>
          </w:p>
        </w:tc>
        <w:tc>
          <w:tcPr>
            <w:tcW w:w="1276" w:type="dxa"/>
            <w:gridSpan w:val="2"/>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 -</w:t>
            </w:r>
          </w:p>
        </w:tc>
        <w:tc>
          <w:tcPr>
            <w:tcW w:w="1262" w:type="dxa"/>
            <w:gridSpan w:val="2"/>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 -</w:t>
            </w:r>
          </w:p>
        </w:tc>
      </w:tr>
      <w:tr w:rsidR="005E4105" w:rsidTr="0084735B">
        <w:trPr>
          <w:trHeight w:hRule="exact" w:val="284"/>
        </w:trPr>
        <w:tc>
          <w:tcPr>
            <w:tcW w:w="4848" w:type="dxa"/>
            <w:tcBorders>
              <w:top w:val="single" w:sz="4" w:space="0" w:color="000000"/>
              <w:left w:val="nil"/>
              <w:bottom w:val="nil"/>
              <w:right w:val="nil"/>
            </w:tcBorders>
            <w:shd w:val="clear" w:color="000000" w:fill="D9D9D9"/>
            <w:vAlign w:val="bottom"/>
            <w:hideMark/>
          </w:tcPr>
          <w:p w:rsidR="005E4105" w:rsidRDefault="00057F8F" w:rsidP="00057F8F">
            <w:pPr>
              <w:rPr>
                <w:rFonts w:cs="Calibri"/>
                <w:b/>
                <w:bCs/>
                <w:i/>
                <w:iCs/>
                <w:szCs w:val="18"/>
              </w:rPr>
            </w:pPr>
            <w:r>
              <w:rPr>
                <w:rFonts w:cs="Calibri"/>
                <w:b/>
                <w:bCs/>
                <w:i/>
                <w:iCs/>
                <w:szCs w:val="18"/>
              </w:rPr>
              <w:t xml:space="preserve">Total liabilities </w:t>
            </w:r>
            <w:r w:rsidR="005E4105">
              <w:rPr>
                <w:rFonts w:cs="Calibri"/>
                <w:b/>
                <w:bCs/>
                <w:i/>
                <w:iCs/>
                <w:szCs w:val="18"/>
              </w:rPr>
              <w:t>recognised</w:t>
            </w:r>
          </w:p>
        </w:tc>
        <w:tc>
          <w:tcPr>
            <w:tcW w:w="1701" w:type="dxa"/>
            <w:tcBorders>
              <w:top w:val="single" w:sz="4" w:space="0" w:color="auto"/>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(2,840,851)</w:t>
            </w:r>
          </w:p>
        </w:tc>
        <w:tc>
          <w:tcPr>
            <w:tcW w:w="1276" w:type="dxa"/>
            <w:gridSpan w:val="2"/>
            <w:tcBorders>
              <w:top w:val="single" w:sz="4" w:space="0" w:color="auto"/>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w:t>
            </w:r>
          </w:p>
        </w:tc>
        <w:tc>
          <w:tcPr>
            <w:tcW w:w="1262" w:type="dxa"/>
            <w:gridSpan w:val="2"/>
            <w:tcBorders>
              <w:top w:val="single" w:sz="4" w:space="0" w:color="auto"/>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w:t>
            </w:r>
          </w:p>
        </w:tc>
      </w:tr>
      <w:tr w:rsidR="005E4105" w:rsidTr="0084735B">
        <w:trPr>
          <w:trHeight w:hRule="exact" w:val="284"/>
        </w:trPr>
        <w:tc>
          <w:tcPr>
            <w:tcW w:w="4848" w:type="dxa"/>
            <w:tcBorders>
              <w:top w:val="single" w:sz="4" w:space="0" w:color="000000"/>
              <w:left w:val="nil"/>
              <w:bottom w:val="nil"/>
              <w:right w:val="nil"/>
            </w:tcBorders>
            <w:shd w:val="clear" w:color="000000" w:fill="D9D9D9"/>
            <w:vAlign w:val="bottom"/>
            <w:hideMark/>
          </w:tcPr>
          <w:p w:rsidR="005E4105" w:rsidRDefault="00057F8F" w:rsidP="00057F8F">
            <w:pPr>
              <w:rPr>
                <w:rFonts w:cs="Calibri"/>
                <w:b/>
                <w:bCs/>
                <w:i/>
                <w:iCs/>
                <w:szCs w:val="18"/>
              </w:rPr>
            </w:pPr>
            <w:r>
              <w:rPr>
                <w:rFonts w:cs="Calibri"/>
                <w:b/>
                <w:bCs/>
                <w:i/>
                <w:iCs/>
                <w:szCs w:val="18"/>
              </w:rPr>
              <w:t xml:space="preserve">Net liabilities </w:t>
            </w:r>
            <w:r w:rsidR="005E4105">
              <w:rPr>
                <w:rFonts w:cs="Calibri"/>
                <w:b/>
                <w:bCs/>
                <w:i/>
                <w:iCs/>
                <w:szCs w:val="18"/>
              </w:rPr>
              <w:t>recognised</w:t>
            </w:r>
          </w:p>
        </w:tc>
        <w:tc>
          <w:tcPr>
            <w:tcW w:w="1701" w:type="dxa"/>
            <w:tcBorders>
              <w:top w:val="single" w:sz="4" w:space="0" w:color="auto"/>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(2,704,362)</w:t>
            </w:r>
          </w:p>
        </w:tc>
        <w:tc>
          <w:tcPr>
            <w:tcW w:w="1276" w:type="dxa"/>
            <w:gridSpan w:val="2"/>
            <w:tcBorders>
              <w:top w:val="single" w:sz="4" w:space="0" w:color="auto"/>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w:t>
            </w:r>
          </w:p>
        </w:tc>
        <w:tc>
          <w:tcPr>
            <w:tcW w:w="1262" w:type="dxa"/>
            <w:gridSpan w:val="2"/>
            <w:tcBorders>
              <w:top w:val="single" w:sz="4" w:space="0" w:color="auto"/>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w:t>
            </w:r>
          </w:p>
        </w:tc>
      </w:tr>
      <w:tr w:rsidR="005E4105" w:rsidTr="0084735B">
        <w:trPr>
          <w:trHeight w:hRule="exact" w:val="284"/>
        </w:trPr>
        <w:tc>
          <w:tcPr>
            <w:tcW w:w="4848" w:type="dxa"/>
            <w:tcBorders>
              <w:top w:val="nil"/>
              <w:left w:val="nil"/>
              <w:bottom w:val="nil"/>
              <w:right w:val="nil"/>
            </w:tcBorders>
            <w:shd w:val="clear" w:color="000000" w:fill="D9D9D9"/>
            <w:vAlign w:val="bottom"/>
            <w:hideMark/>
          </w:tcPr>
          <w:p w:rsidR="005E4105" w:rsidRDefault="005E4105">
            <w:pPr>
              <w:rPr>
                <w:rFonts w:cs="Calibri"/>
                <w:b/>
                <w:bCs/>
                <w:i/>
                <w:iCs/>
                <w:szCs w:val="18"/>
              </w:rPr>
            </w:pPr>
            <w:r>
              <w:rPr>
                <w:rFonts w:cs="Calibri"/>
                <w:b/>
                <w:bCs/>
                <w:i/>
                <w:iCs/>
                <w:szCs w:val="18"/>
              </w:rPr>
              <w:t> </w:t>
            </w:r>
          </w:p>
        </w:tc>
        <w:tc>
          <w:tcPr>
            <w:tcW w:w="1701" w:type="dxa"/>
            <w:tcBorders>
              <w:top w:val="nil"/>
              <w:left w:val="nil"/>
              <w:bottom w:val="nil"/>
              <w:right w:val="nil"/>
            </w:tcBorders>
            <w:shd w:val="clear" w:color="000000" w:fill="D9D9D9"/>
            <w:noWrap/>
            <w:vAlign w:val="bottom"/>
            <w:hideMark/>
          </w:tcPr>
          <w:p w:rsidR="005E4105" w:rsidRDefault="005E4105">
            <w:pPr>
              <w:rPr>
                <w:rFonts w:cs="Calibri"/>
                <w:szCs w:val="18"/>
              </w:rPr>
            </w:pPr>
            <w:r>
              <w:rPr>
                <w:rFonts w:cs="Calibri"/>
                <w:szCs w:val="18"/>
              </w:rPr>
              <w:t> </w:t>
            </w:r>
          </w:p>
        </w:tc>
        <w:tc>
          <w:tcPr>
            <w:tcW w:w="1276" w:type="dxa"/>
            <w:gridSpan w:val="2"/>
            <w:tcBorders>
              <w:top w:val="nil"/>
              <w:left w:val="nil"/>
              <w:bottom w:val="nil"/>
              <w:right w:val="nil"/>
            </w:tcBorders>
            <w:shd w:val="clear" w:color="000000" w:fill="D9D9D9"/>
            <w:noWrap/>
            <w:vAlign w:val="bottom"/>
            <w:hideMark/>
          </w:tcPr>
          <w:p w:rsidR="005E4105" w:rsidRDefault="005E4105">
            <w:pPr>
              <w:rPr>
                <w:rFonts w:cs="Calibri"/>
                <w:szCs w:val="18"/>
              </w:rPr>
            </w:pPr>
            <w:r>
              <w:rPr>
                <w:rFonts w:cs="Calibri"/>
                <w:szCs w:val="18"/>
              </w:rPr>
              <w:t> </w:t>
            </w:r>
          </w:p>
        </w:tc>
        <w:tc>
          <w:tcPr>
            <w:tcW w:w="1262" w:type="dxa"/>
            <w:gridSpan w:val="2"/>
            <w:tcBorders>
              <w:top w:val="nil"/>
              <w:left w:val="nil"/>
              <w:bottom w:val="nil"/>
              <w:right w:val="nil"/>
            </w:tcBorders>
            <w:shd w:val="clear" w:color="000000" w:fill="D9D9D9"/>
            <w:noWrap/>
            <w:vAlign w:val="bottom"/>
            <w:hideMark/>
          </w:tcPr>
          <w:p w:rsidR="005E4105" w:rsidRDefault="005E4105">
            <w:pPr>
              <w:rPr>
                <w:rFonts w:cs="Calibri"/>
                <w:szCs w:val="18"/>
              </w:rPr>
            </w:pPr>
            <w:r>
              <w:rPr>
                <w:rFonts w:cs="Calibri"/>
                <w:szCs w:val="18"/>
              </w:rPr>
              <w:t> </w:t>
            </w:r>
          </w:p>
        </w:tc>
      </w:tr>
      <w:tr w:rsidR="005E4105" w:rsidTr="0084735B">
        <w:trPr>
          <w:trHeight w:hRule="exact" w:val="284"/>
        </w:trPr>
        <w:tc>
          <w:tcPr>
            <w:tcW w:w="4848" w:type="dxa"/>
            <w:tcBorders>
              <w:top w:val="nil"/>
              <w:left w:val="nil"/>
              <w:bottom w:val="nil"/>
              <w:right w:val="nil"/>
            </w:tcBorders>
            <w:shd w:val="clear" w:color="000000" w:fill="D9D9D9"/>
            <w:vAlign w:val="bottom"/>
            <w:hideMark/>
          </w:tcPr>
          <w:p w:rsidR="005E4105" w:rsidRDefault="005E4105">
            <w:pPr>
              <w:rPr>
                <w:rFonts w:cs="Calibri"/>
                <w:b/>
                <w:bCs/>
                <w:szCs w:val="18"/>
              </w:rPr>
            </w:pPr>
            <w:r>
              <w:rPr>
                <w:rFonts w:cs="Calibri"/>
                <w:b/>
                <w:bCs/>
                <w:szCs w:val="18"/>
              </w:rPr>
              <w:t>FUNCTIONS RELINQUISHED</w:t>
            </w:r>
          </w:p>
        </w:tc>
        <w:tc>
          <w:tcPr>
            <w:tcW w:w="1701" w:type="dxa"/>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6" w:type="dxa"/>
            <w:gridSpan w:val="2"/>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62" w:type="dxa"/>
            <w:gridSpan w:val="2"/>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84735B">
        <w:trPr>
          <w:trHeight w:hRule="exact" w:val="284"/>
        </w:trPr>
        <w:tc>
          <w:tcPr>
            <w:tcW w:w="4848" w:type="dxa"/>
            <w:tcBorders>
              <w:top w:val="nil"/>
              <w:left w:val="nil"/>
              <w:bottom w:val="nil"/>
              <w:right w:val="nil"/>
            </w:tcBorders>
            <w:shd w:val="clear" w:color="000000" w:fill="D9D9D9"/>
            <w:vAlign w:val="bottom"/>
            <w:hideMark/>
          </w:tcPr>
          <w:p w:rsidR="005E4105" w:rsidRDefault="005E4105">
            <w:pPr>
              <w:rPr>
                <w:rFonts w:cs="Calibri"/>
                <w:b/>
                <w:bCs/>
                <w:szCs w:val="18"/>
              </w:rPr>
            </w:pPr>
            <w:r>
              <w:rPr>
                <w:rFonts w:cs="Calibri"/>
                <w:b/>
                <w:bCs/>
                <w:szCs w:val="18"/>
              </w:rPr>
              <w:t>Assets relinquished</w:t>
            </w:r>
          </w:p>
        </w:tc>
        <w:tc>
          <w:tcPr>
            <w:tcW w:w="1701" w:type="dxa"/>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6" w:type="dxa"/>
            <w:gridSpan w:val="2"/>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62" w:type="dxa"/>
            <w:gridSpan w:val="2"/>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84735B">
        <w:trPr>
          <w:trHeight w:hRule="exact" w:val="284"/>
        </w:trPr>
        <w:tc>
          <w:tcPr>
            <w:tcW w:w="4848" w:type="dxa"/>
            <w:tcBorders>
              <w:top w:val="nil"/>
              <w:left w:val="nil"/>
              <w:bottom w:val="nil"/>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Trade and other receivables</w:t>
            </w:r>
          </w:p>
        </w:tc>
        <w:tc>
          <w:tcPr>
            <w:tcW w:w="1701"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 -</w:t>
            </w:r>
          </w:p>
        </w:tc>
        <w:tc>
          <w:tcPr>
            <w:tcW w:w="1276" w:type="dxa"/>
            <w:gridSpan w:val="2"/>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63 </w:t>
            </w:r>
          </w:p>
        </w:tc>
        <w:tc>
          <w:tcPr>
            <w:tcW w:w="1262" w:type="dxa"/>
            <w:gridSpan w:val="2"/>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2,801 </w:t>
            </w:r>
          </w:p>
        </w:tc>
      </w:tr>
      <w:tr w:rsidR="005E4105" w:rsidTr="0084735B">
        <w:trPr>
          <w:trHeight w:hRule="exact" w:val="284"/>
        </w:trPr>
        <w:tc>
          <w:tcPr>
            <w:tcW w:w="4848" w:type="dxa"/>
            <w:tcBorders>
              <w:top w:val="single" w:sz="4" w:space="0" w:color="000000"/>
              <w:left w:val="nil"/>
              <w:bottom w:val="nil"/>
              <w:right w:val="nil"/>
            </w:tcBorders>
            <w:shd w:val="clear" w:color="000000" w:fill="D9D9D9"/>
            <w:vAlign w:val="bottom"/>
            <w:hideMark/>
          </w:tcPr>
          <w:p w:rsidR="005E4105" w:rsidRDefault="005E4105">
            <w:pPr>
              <w:rPr>
                <w:rFonts w:cs="Calibri"/>
                <w:b/>
                <w:bCs/>
                <w:i/>
                <w:iCs/>
                <w:szCs w:val="18"/>
              </w:rPr>
            </w:pPr>
            <w:r>
              <w:rPr>
                <w:rFonts w:cs="Calibri"/>
                <w:b/>
                <w:bCs/>
                <w:i/>
                <w:iCs/>
                <w:szCs w:val="18"/>
              </w:rPr>
              <w:t>Total assets relinquished</w:t>
            </w:r>
          </w:p>
        </w:tc>
        <w:tc>
          <w:tcPr>
            <w:tcW w:w="1701" w:type="dxa"/>
            <w:tcBorders>
              <w:top w:val="single" w:sz="4" w:space="0" w:color="auto"/>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w:t>
            </w:r>
          </w:p>
        </w:tc>
        <w:tc>
          <w:tcPr>
            <w:tcW w:w="1276" w:type="dxa"/>
            <w:gridSpan w:val="2"/>
            <w:tcBorders>
              <w:top w:val="single" w:sz="4" w:space="0" w:color="auto"/>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63</w:t>
            </w:r>
          </w:p>
        </w:tc>
        <w:tc>
          <w:tcPr>
            <w:tcW w:w="1262" w:type="dxa"/>
            <w:gridSpan w:val="2"/>
            <w:tcBorders>
              <w:top w:val="single" w:sz="4" w:space="0" w:color="auto"/>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2,801</w:t>
            </w:r>
          </w:p>
        </w:tc>
      </w:tr>
      <w:tr w:rsidR="005E4105" w:rsidTr="0084735B">
        <w:trPr>
          <w:trHeight w:hRule="exact" w:val="218"/>
        </w:trPr>
        <w:tc>
          <w:tcPr>
            <w:tcW w:w="4848" w:type="dxa"/>
            <w:tcBorders>
              <w:top w:val="single" w:sz="4" w:space="0" w:color="auto"/>
              <w:left w:val="nil"/>
              <w:bottom w:val="nil"/>
              <w:right w:val="nil"/>
            </w:tcBorders>
            <w:shd w:val="clear" w:color="000000" w:fill="D9D9D9"/>
            <w:vAlign w:val="bottom"/>
            <w:hideMark/>
          </w:tcPr>
          <w:p w:rsidR="005E4105" w:rsidRDefault="005E4105">
            <w:pPr>
              <w:rPr>
                <w:rFonts w:cs="Calibri"/>
                <w:b/>
                <w:bCs/>
                <w:szCs w:val="18"/>
              </w:rPr>
            </w:pPr>
            <w:r>
              <w:rPr>
                <w:rFonts w:cs="Calibri"/>
                <w:b/>
                <w:bCs/>
                <w:szCs w:val="18"/>
              </w:rPr>
              <w:t> </w:t>
            </w:r>
          </w:p>
        </w:tc>
        <w:tc>
          <w:tcPr>
            <w:tcW w:w="1701" w:type="dxa"/>
            <w:tcBorders>
              <w:top w:val="single" w:sz="4" w:space="0" w:color="auto"/>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6" w:type="dxa"/>
            <w:gridSpan w:val="2"/>
            <w:tcBorders>
              <w:top w:val="single" w:sz="4" w:space="0" w:color="auto"/>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62" w:type="dxa"/>
            <w:gridSpan w:val="2"/>
            <w:tcBorders>
              <w:top w:val="single" w:sz="4" w:space="0" w:color="auto"/>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84735B">
        <w:trPr>
          <w:trHeight w:hRule="exact" w:val="284"/>
        </w:trPr>
        <w:tc>
          <w:tcPr>
            <w:tcW w:w="4848" w:type="dxa"/>
            <w:tcBorders>
              <w:top w:val="nil"/>
              <w:left w:val="nil"/>
              <w:bottom w:val="nil"/>
              <w:right w:val="nil"/>
            </w:tcBorders>
            <w:shd w:val="clear" w:color="000000" w:fill="D9D9D9"/>
            <w:vAlign w:val="bottom"/>
            <w:hideMark/>
          </w:tcPr>
          <w:p w:rsidR="005E4105" w:rsidRDefault="005E4105">
            <w:pPr>
              <w:rPr>
                <w:rFonts w:cs="Calibri"/>
                <w:b/>
                <w:bCs/>
                <w:szCs w:val="18"/>
              </w:rPr>
            </w:pPr>
            <w:r>
              <w:rPr>
                <w:rFonts w:cs="Calibri"/>
                <w:b/>
                <w:bCs/>
                <w:szCs w:val="18"/>
              </w:rPr>
              <w:t>Liabilities relinquished</w:t>
            </w:r>
          </w:p>
        </w:tc>
        <w:tc>
          <w:tcPr>
            <w:tcW w:w="1701" w:type="dxa"/>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6" w:type="dxa"/>
            <w:gridSpan w:val="2"/>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62" w:type="dxa"/>
            <w:gridSpan w:val="2"/>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84735B">
        <w:trPr>
          <w:trHeight w:hRule="exact" w:val="284"/>
        </w:trPr>
        <w:tc>
          <w:tcPr>
            <w:tcW w:w="4848" w:type="dxa"/>
            <w:tcBorders>
              <w:top w:val="nil"/>
              <w:left w:val="nil"/>
              <w:bottom w:val="nil"/>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Payables</w:t>
            </w:r>
          </w:p>
        </w:tc>
        <w:tc>
          <w:tcPr>
            <w:tcW w:w="1701"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 -</w:t>
            </w:r>
          </w:p>
        </w:tc>
        <w:tc>
          <w:tcPr>
            <w:tcW w:w="1276" w:type="dxa"/>
            <w:gridSpan w:val="2"/>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(4,556)</w:t>
            </w:r>
          </w:p>
        </w:tc>
        <w:tc>
          <w:tcPr>
            <w:tcW w:w="1262" w:type="dxa"/>
            <w:gridSpan w:val="2"/>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 -</w:t>
            </w:r>
          </w:p>
        </w:tc>
      </w:tr>
      <w:tr w:rsidR="005E4105" w:rsidTr="0084735B">
        <w:trPr>
          <w:trHeight w:hRule="exact" w:val="284"/>
        </w:trPr>
        <w:tc>
          <w:tcPr>
            <w:tcW w:w="4848" w:type="dxa"/>
            <w:tcBorders>
              <w:top w:val="single" w:sz="4" w:space="0" w:color="000000"/>
              <w:left w:val="nil"/>
              <w:bottom w:val="nil"/>
              <w:right w:val="nil"/>
            </w:tcBorders>
            <w:shd w:val="clear" w:color="000000" w:fill="D9D9D9"/>
            <w:vAlign w:val="bottom"/>
            <w:hideMark/>
          </w:tcPr>
          <w:p w:rsidR="005E4105" w:rsidRDefault="005E4105">
            <w:pPr>
              <w:rPr>
                <w:rFonts w:cs="Calibri"/>
                <w:b/>
                <w:bCs/>
                <w:i/>
                <w:iCs/>
                <w:szCs w:val="18"/>
              </w:rPr>
            </w:pPr>
            <w:r>
              <w:rPr>
                <w:rFonts w:cs="Calibri"/>
                <w:b/>
                <w:bCs/>
                <w:i/>
                <w:iCs/>
                <w:szCs w:val="18"/>
              </w:rPr>
              <w:t>Total liabilities relinquished</w:t>
            </w:r>
          </w:p>
        </w:tc>
        <w:tc>
          <w:tcPr>
            <w:tcW w:w="1701" w:type="dxa"/>
            <w:tcBorders>
              <w:top w:val="single" w:sz="4" w:space="0" w:color="auto"/>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w:t>
            </w:r>
          </w:p>
        </w:tc>
        <w:tc>
          <w:tcPr>
            <w:tcW w:w="1276" w:type="dxa"/>
            <w:gridSpan w:val="2"/>
            <w:tcBorders>
              <w:top w:val="single" w:sz="4" w:space="0" w:color="auto"/>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(4,556)</w:t>
            </w:r>
          </w:p>
        </w:tc>
        <w:tc>
          <w:tcPr>
            <w:tcW w:w="1262" w:type="dxa"/>
            <w:gridSpan w:val="2"/>
            <w:tcBorders>
              <w:top w:val="single" w:sz="4" w:space="0" w:color="auto"/>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w:t>
            </w:r>
          </w:p>
        </w:tc>
      </w:tr>
      <w:tr w:rsidR="005E4105" w:rsidTr="0084735B">
        <w:trPr>
          <w:trHeight w:hRule="exact" w:val="284"/>
        </w:trPr>
        <w:tc>
          <w:tcPr>
            <w:tcW w:w="4848" w:type="dxa"/>
            <w:tcBorders>
              <w:top w:val="single" w:sz="4" w:space="0" w:color="000000"/>
              <w:left w:val="nil"/>
              <w:bottom w:val="nil"/>
              <w:right w:val="nil"/>
            </w:tcBorders>
            <w:shd w:val="clear" w:color="000000" w:fill="D9D9D9"/>
            <w:vAlign w:val="bottom"/>
            <w:hideMark/>
          </w:tcPr>
          <w:p w:rsidR="005E4105" w:rsidRDefault="005E4105">
            <w:pPr>
              <w:rPr>
                <w:rFonts w:cs="Calibri"/>
                <w:b/>
                <w:bCs/>
                <w:i/>
                <w:iCs/>
                <w:szCs w:val="18"/>
              </w:rPr>
            </w:pPr>
            <w:r>
              <w:rPr>
                <w:rFonts w:cs="Calibri"/>
                <w:b/>
                <w:bCs/>
                <w:i/>
                <w:iCs/>
                <w:szCs w:val="18"/>
              </w:rPr>
              <w:t>Net (liabilities)/assets relinquished</w:t>
            </w:r>
          </w:p>
        </w:tc>
        <w:tc>
          <w:tcPr>
            <w:tcW w:w="1701" w:type="dxa"/>
            <w:tcBorders>
              <w:top w:val="single" w:sz="4" w:space="0" w:color="auto"/>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w:t>
            </w:r>
          </w:p>
        </w:tc>
        <w:tc>
          <w:tcPr>
            <w:tcW w:w="1276" w:type="dxa"/>
            <w:gridSpan w:val="2"/>
            <w:tcBorders>
              <w:top w:val="single" w:sz="4" w:space="0" w:color="auto"/>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(4,493)</w:t>
            </w:r>
          </w:p>
        </w:tc>
        <w:tc>
          <w:tcPr>
            <w:tcW w:w="1262" w:type="dxa"/>
            <w:gridSpan w:val="2"/>
            <w:tcBorders>
              <w:top w:val="single" w:sz="4" w:space="0" w:color="auto"/>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2,801</w:t>
            </w:r>
          </w:p>
        </w:tc>
      </w:tr>
      <w:tr w:rsidR="005E4105" w:rsidTr="0084735B">
        <w:trPr>
          <w:trHeight w:hRule="exact" w:val="284"/>
        </w:trPr>
        <w:tc>
          <w:tcPr>
            <w:tcW w:w="4848" w:type="dxa"/>
            <w:tcBorders>
              <w:top w:val="single" w:sz="4" w:space="0" w:color="auto"/>
              <w:left w:val="nil"/>
              <w:bottom w:val="nil"/>
              <w:right w:val="nil"/>
            </w:tcBorders>
            <w:shd w:val="clear" w:color="000000" w:fill="D9D9D9"/>
            <w:vAlign w:val="bottom"/>
            <w:hideMark/>
          </w:tcPr>
          <w:p w:rsidR="005E4105" w:rsidRDefault="005E4105">
            <w:pPr>
              <w:rPr>
                <w:rFonts w:cs="Calibri"/>
                <w:b/>
                <w:bCs/>
                <w:i/>
                <w:iCs/>
                <w:szCs w:val="18"/>
              </w:rPr>
            </w:pPr>
            <w:r>
              <w:rPr>
                <w:rFonts w:cs="Calibri"/>
                <w:b/>
                <w:bCs/>
                <w:i/>
                <w:iCs/>
                <w:szCs w:val="18"/>
              </w:rPr>
              <w:t> </w:t>
            </w:r>
          </w:p>
        </w:tc>
        <w:tc>
          <w:tcPr>
            <w:tcW w:w="1701" w:type="dxa"/>
            <w:tcBorders>
              <w:top w:val="single" w:sz="4" w:space="0" w:color="auto"/>
              <w:left w:val="nil"/>
              <w:bottom w:val="nil"/>
              <w:right w:val="nil"/>
            </w:tcBorders>
            <w:shd w:val="clear" w:color="000000" w:fill="D9D9D9"/>
            <w:noWrap/>
            <w:vAlign w:val="bottom"/>
            <w:hideMark/>
          </w:tcPr>
          <w:p w:rsidR="005E4105" w:rsidRDefault="005E4105">
            <w:pPr>
              <w:rPr>
                <w:rFonts w:cs="Calibri"/>
                <w:szCs w:val="18"/>
              </w:rPr>
            </w:pPr>
            <w:r>
              <w:rPr>
                <w:rFonts w:cs="Calibri"/>
                <w:szCs w:val="18"/>
              </w:rPr>
              <w:t> </w:t>
            </w:r>
          </w:p>
        </w:tc>
        <w:tc>
          <w:tcPr>
            <w:tcW w:w="1276" w:type="dxa"/>
            <w:gridSpan w:val="2"/>
            <w:tcBorders>
              <w:top w:val="single" w:sz="4" w:space="0" w:color="auto"/>
              <w:left w:val="nil"/>
              <w:bottom w:val="nil"/>
              <w:right w:val="nil"/>
            </w:tcBorders>
            <w:shd w:val="clear" w:color="000000" w:fill="D9D9D9"/>
            <w:noWrap/>
            <w:vAlign w:val="bottom"/>
            <w:hideMark/>
          </w:tcPr>
          <w:p w:rsidR="005E4105" w:rsidRDefault="005E4105">
            <w:pPr>
              <w:rPr>
                <w:rFonts w:cs="Calibri"/>
                <w:szCs w:val="18"/>
              </w:rPr>
            </w:pPr>
            <w:r>
              <w:rPr>
                <w:rFonts w:cs="Calibri"/>
                <w:szCs w:val="18"/>
              </w:rPr>
              <w:t> </w:t>
            </w:r>
          </w:p>
        </w:tc>
        <w:tc>
          <w:tcPr>
            <w:tcW w:w="1262" w:type="dxa"/>
            <w:gridSpan w:val="2"/>
            <w:tcBorders>
              <w:top w:val="single" w:sz="4" w:space="0" w:color="auto"/>
              <w:left w:val="nil"/>
              <w:bottom w:val="nil"/>
              <w:right w:val="nil"/>
            </w:tcBorders>
            <w:shd w:val="clear" w:color="000000" w:fill="D9D9D9"/>
            <w:noWrap/>
            <w:vAlign w:val="bottom"/>
            <w:hideMark/>
          </w:tcPr>
          <w:p w:rsidR="005E4105" w:rsidRDefault="005E4105">
            <w:pPr>
              <w:rPr>
                <w:rFonts w:cs="Calibri"/>
                <w:szCs w:val="18"/>
              </w:rPr>
            </w:pPr>
            <w:r>
              <w:rPr>
                <w:rFonts w:cs="Calibri"/>
                <w:szCs w:val="18"/>
              </w:rPr>
              <w:t> </w:t>
            </w:r>
          </w:p>
        </w:tc>
      </w:tr>
      <w:tr w:rsidR="005E4105" w:rsidTr="0084735B">
        <w:trPr>
          <w:trHeight w:hRule="exact" w:val="284"/>
        </w:trPr>
        <w:tc>
          <w:tcPr>
            <w:tcW w:w="4848" w:type="dxa"/>
            <w:tcBorders>
              <w:top w:val="nil"/>
              <w:left w:val="nil"/>
              <w:bottom w:val="nil"/>
              <w:right w:val="nil"/>
            </w:tcBorders>
            <w:shd w:val="clear" w:color="000000" w:fill="D9D9D9"/>
            <w:vAlign w:val="bottom"/>
            <w:hideMark/>
          </w:tcPr>
          <w:p w:rsidR="005E4105" w:rsidRDefault="005E4105">
            <w:pPr>
              <w:rPr>
                <w:rFonts w:cs="Calibri"/>
                <w:b/>
                <w:bCs/>
                <w:szCs w:val="18"/>
              </w:rPr>
            </w:pPr>
            <w:r>
              <w:rPr>
                <w:rFonts w:cs="Calibri"/>
                <w:b/>
                <w:bCs/>
                <w:szCs w:val="18"/>
              </w:rPr>
              <w:t>Expenses</w:t>
            </w:r>
          </w:p>
        </w:tc>
        <w:tc>
          <w:tcPr>
            <w:tcW w:w="1701" w:type="dxa"/>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6" w:type="dxa"/>
            <w:gridSpan w:val="2"/>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62" w:type="dxa"/>
            <w:gridSpan w:val="2"/>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84735B">
        <w:trPr>
          <w:trHeight w:hRule="exact" w:val="284"/>
        </w:trPr>
        <w:tc>
          <w:tcPr>
            <w:tcW w:w="4848" w:type="dxa"/>
            <w:tcBorders>
              <w:top w:val="nil"/>
              <w:left w:val="nil"/>
              <w:bottom w:val="nil"/>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Recognised by gaining entity</w:t>
            </w:r>
          </w:p>
        </w:tc>
        <w:tc>
          <w:tcPr>
            <w:tcW w:w="1701"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1,321,024 </w:t>
            </w:r>
          </w:p>
        </w:tc>
        <w:tc>
          <w:tcPr>
            <w:tcW w:w="1276" w:type="dxa"/>
            <w:gridSpan w:val="2"/>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 -</w:t>
            </w:r>
          </w:p>
        </w:tc>
        <w:tc>
          <w:tcPr>
            <w:tcW w:w="1262" w:type="dxa"/>
            <w:gridSpan w:val="2"/>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 -</w:t>
            </w:r>
          </w:p>
        </w:tc>
      </w:tr>
      <w:tr w:rsidR="005E4105" w:rsidTr="0084735B">
        <w:trPr>
          <w:trHeight w:hRule="exact" w:val="284"/>
        </w:trPr>
        <w:tc>
          <w:tcPr>
            <w:tcW w:w="4848" w:type="dxa"/>
            <w:tcBorders>
              <w:top w:val="nil"/>
              <w:left w:val="nil"/>
              <w:bottom w:val="single" w:sz="4" w:space="0" w:color="auto"/>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Recognised by losing entity</w:t>
            </w:r>
          </w:p>
        </w:tc>
        <w:tc>
          <w:tcPr>
            <w:tcW w:w="1701" w:type="dxa"/>
            <w:tcBorders>
              <w:top w:val="nil"/>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345,604 </w:t>
            </w:r>
          </w:p>
        </w:tc>
        <w:tc>
          <w:tcPr>
            <w:tcW w:w="1276" w:type="dxa"/>
            <w:gridSpan w:val="2"/>
            <w:tcBorders>
              <w:top w:val="nil"/>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 -</w:t>
            </w:r>
          </w:p>
        </w:tc>
        <w:tc>
          <w:tcPr>
            <w:tcW w:w="1262" w:type="dxa"/>
            <w:gridSpan w:val="2"/>
            <w:tcBorders>
              <w:top w:val="nil"/>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 -</w:t>
            </w:r>
          </w:p>
        </w:tc>
      </w:tr>
      <w:tr w:rsidR="005E4105" w:rsidTr="0084735B">
        <w:trPr>
          <w:trHeight w:hRule="exact" w:val="284"/>
        </w:trPr>
        <w:tc>
          <w:tcPr>
            <w:tcW w:w="4848" w:type="dxa"/>
            <w:tcBorders>
              <w:top w:val="nil"/>
              <w:left w:val="nil"/>
              <w:bottom w:val="single" w:sz="4" w:space="0" w:color="000000"/>
              <w:right w:val="nil"/>
            </w:tcBorders>
            <w:shd w:val="clear" w:color="000000" w:fill="D9D9D9"/>
            <w:vAlign w:val="bottom"/>
            <w:hideMark/>
          </w:tcPr>
          <w:p w:rsidR="005E4105" w:rsidRDefault="005E4105">
            <w:pPr>
              <w:rPr>
                <w:rFonts w:cs="Calibri"/>
                <w:b/>
                <w:bCs/>
                <w:i/>
                <w:iCs/>
                <w:szCs w:val="18"/>
              </w:rPr>
            </w:pPr>
            <w:r>
              <w:rPr>
                <w:rFonts w:cs="Calibri"/>
                <w:b/>
                <w:bCs/>
                <w:i/>
                <w:iCs/>
                <w:szCs w:val="18"/>
              </w:rPr>
              <w:t>Total expenses</w:t>
            </w:r>
          </w:p>
        </w:tc>
        <w:tc>
          <w:tcPr>
            <w:tcW w:w="1701" w:type="dxa"/>
            <w:tcBorders>
              <w:top w:val="nil"/>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1,666,628</w:t>
            </w:r>
          </w:p>
        </w:tc>
        <w:tc>
          <w:tcPr>
            <w:tcW w:w="1276" w:type="dxa"/>
            <w:gridSpan w:val="2"/>
            <w:tcBorders>
              <w:top w:val="nil"/>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w:t>
            </w:r>
          </w:p>
        </w:tc>
        <w:tc>
          <w:tcPr>
            <w:tcW w:w="1262" w:type="dxa"/>
            <w:gridSpan w:val="2"/>
            <w:tcBorders>
              <w:top w:val="nil"/>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w:t>
            </w:r>
          </w:p>
        </w:tc>
      </w:tr>
      <w:tr w:rsidR="005E4105" w:rsidTr="0084735B">
        <w:trPr>
          <w:trHeight w:hRule="exact" w:val="130"/>
        </w:trPr>
        <w:tc>
          <w:tcPr>
            <w:tcW w:w="4848" w:type="dxa"/>
            <w:tcBorders>
              <w:top w:val="nil"/>
              <w:left w:val="nil"/>
              <w:bottom w:val="nil"/>
              <w:right w:val="nil"/>
            </w:tcBorders>
            <w:shd w:val="clear" w:color="000000" w:fill="D9D9D9"/>
            <w:vAlign w:val="bottom"/>
            <w:hideMark/>
          </w:tcPr>
          <w:p w:rsidR="005E4105" w:rsidRDefault="005E4105">
            <w:pPr>
              <w:rPr>
                <w:rFonts w:cs="Calibri"/>
                <w:b/>
                <w:bCs/>
                <w:i/>
                <w:iCs/>
                <w:szCs w:val="18"/>
              </w:rPr>
            </w:pPr>
            <w:r>
              <w:rPr>
                <w:rFonts w:cs="Calibri"/>
                <w:b/>
                <w:bCs/>
                <w:i/>
                <w:iCs/>
                <w:szCs w:val="18"/>
              </w:rPr>
              <w:t> </w:t>
            </w:r>
          </w:p>
        </w:tc>
        <w:tc>
          <w:tcPr>
            <w:tcW w:w="1701" w:type="dxa"/>
            <w:tcBorders>
              <w:top w:val="nil"/>
              <w:left w:val="nil"/>
              <w:bottom w:val="nil"/>
              <w:right w:val="nil"/>
            </w:tcBorders>
            <w:shd w:val="clear" w:color="000000" w:fill="D9D9D9"/>
            <w:noWrap/>
            <w:vAlign w:val="bottom"/>
            <w:hideMark/>
          </w:tcPr>
          <w:p w:rsidR="005E4105" w:rsidRDefault="005E4105">
            <w:pPr>
              <w:rPr>
                <w:rFonts w:cs="Calibri"/>
                <w:szCs w:val="18"/>
              </w:rPr>
            </w:pPr>
            <w:r>
              <w:rPr>
                <w:rFonts w:cs="Calibri"/>
                <w:szCs w:val="18"/>
              </w:rPr>
              <w:t> </w:t>
            </w:r>
          </w:p>
        </w:tc>
        <w:tc>
          <w:tcPr>
            <w:tcW w:w="1276" w:type="dxa"/>
            <w:gridSpan w:val="2"/>
            <w:tcBorders>
              <w:top w:val="nil"/>
              <w:left w:val="nil"/>
              <w:bottom w:val="nil"/>
              <w:right w:val="nil"/>
            </w:tcBorders>
            <w:shd w:val="clear" w:color="000000" w:fill="D9D9D9"/>
            <w:noWrap/>
            <w:vAlign w:val="bottom"/>
            <w:hideMark/>
          </w:tcPr>
          <w:p w:rsidR="005E4105" w:rsidRDefault="005E4105">
            <w:pPr>
              <w:rPr>
                <w:rFonts w:cs="Calibri"/>
                <w:szCs w:val="18"/>
              </w:rPr>
            </w:pPr>
            <w:r>
              <w:rPr>
                <w:rFonts w:cs="Calibri"/>
                <w:szCs w:val="18"/>
              </w:rPr>
              <w:t> </w:t>
            </w:r>
          </w:p>
        </w:tc>
        <w:tc>
          <w:tcPr>
            <w:tcW w:w="1262" w:type="dxa"/>
            <w:gridSpan w:val="2"/>
            <w:tcBorders>
              <w:top w:val="nil"/>
              <w:left w:val="nil"/>
              <w:bottom w:val="nil"/>
              <w:right w:val="nil"/>
            </w:tcBorders>
            <w:shd w:val="clear" w:color="000000" w:fill="D9D9D9"/>
            <w:noWrap/>
            <w:vAlign w:val="bottom"/>
            <w:hideMark/>
          </w:tcPr>
          <w:p w:rsidR="005E4105" w:rsidRDefault="005E4105">
            <w:pPr>
              <w:rPr>
                <w:rFonts w:cs="Calibri"/>
                <w:szCs w:val="18"/>
              </w:rPr>
            </w:pPr>
            <w:r>
              <w:rPr>
                <w:rFonts w:cs="Calibri"/>
                <w:szCs w:val="18"/>
              </w:rPr>
              <w:t> </w:t>
            </w:r>
          </w:p>
        </w:tc>
      </w:tr>
      <w:tr w:rsidR="005E4105" w:rsidTr="0084735B">
        <w:trPr>
          <w:trHeight w:hRule="exact" w:val="284"/>
        </w:trPr>
        <w:tc>
          <w:tcPr>
            <w:tcW w:w="4848" w:type="dxa"/>
            <w:tcBorders>
              <w:top w:val="nil"/>
              <w:left w:val="nil"/>
              <w:bottom w:val="nil"/>
              <w:right w:val="nil"/>
            </w:tcBorders>
            <w:shd w:val="clear" w:color="000000" w:fill="D9D9D9"/>
            <w:vAlign w:val="bottom"/>
            <w:hideMark/>
          </w:tcPr>
          <w:p w:rsidR="005E4105" w:rsidRDefault="005E4105">
            <w:pPr>
              <w:rPr>
                <w:rFonts w:cs="Calibri"/>
                <w:b/>
                <w:bCs/>
                <w:szCs w:val="18"/>
              </w:rPr>
            </w:pPr>
            <w:r>
              <w:rPr>
                <w:rFonts w:cs="Calibri"/>
                <w:b/>
                <w:bCs/>
                <w:szCs w:val="18"/>
              </w:rPr>
              <w:t>Income</w:t>
            </w:r>
          </w:p>
        </w:tc>
        <w:tc>
          <w:tcPr>
            <w:tcW w:w="1701" w:type="dxa"/>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76" w:type="dxa"/>
            <w:gridSpan w:val="2"/>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62" w:type="dxa"/>
            <w:gridSpan w:val="2"/>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84735B">
        <w:trPr>
          <w:trHeight w:hRule="exact" w:val="284"/>
        </w:trPr>
        <w:tc>
          <w:tcPr>
            <w:tcW w:w="4848" w:type="dxa"/>
            <w:tcBorders>
              <w:top w:val="nil"/>
              <w:left w:val="nil"/>
              <w:bottom w:val="nil"/>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Recognised by gaining entity</w:t>
            </w:r>
          </w:p>
        </w:tc>
        <w:tc>
          <w:tcPr>
            <w:tcW w:w="1701"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153,802 </w:t>
            </w:r>
          </w:p>
        </w:tc>
        <w:tc>
          <w:tcPr>
            <w:tcW w:w="1276" w:type="dxa"/>
            <w:gridSpan w:val="2"/>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 -</w:t>
            </w:r>
          </w:p>
        </w:tc>
        <w:tc>
          <w:tcPr>
            <w:tcW w:w="1262" w:type="dxa"/>
            <w:gridSpan w:val="2"/>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 -</w:t>
            </w:r>
          </w:p>
        </w:tc>
      </w:tr>
      <w:tr w:rsidR="005E4105" w:rsidTr="0084735B">
        <w:trPr>
          <w:trHeight w:hRule="exact" w:val="284"/>
        </w:trPr>
        <w:tc>
          <w:tcPr>
            <w:tcW w:w="4848" w:type="dxa"/>
            <w:tcBorders>
              <w:top w:val="nil"/>
              <w:left w:val="nil"/>
              <w:bottom w:val="single" w:sz="4" w:space="0" w:color="auto"/>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Recognised by losing entity</w:t>
            </w:r>
          </w:p>
        </w:tc>
        <w:tc>
          <w:tcPr>
            <w:tcW w:w="1701" w:type="dxa"/>
            <w:tcBorders>
              <w:top w:val="nil"/>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24,266 </w:t>
            </w:r>
          </w:p>
        </w:tc>
        <w:tc>
          <w:tcPr>
            <w:tcW w:w="1276" w:type="dxa"/>
            <w:gridSpan w:val="2"/>
            <w:tcBorders>
              <w:top w:val="nil"/>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 -</w:t>
            </w:r>
          </w:p>
        </w:tc>
        <w:tc>
          <w:tcPr>
            <w:tcW w:w="1262" w:type="dxa"/>
            <w:gridSpan w:val="2"/>
            <w:tcBorders>
              <w:top w:val="nil"/>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 -</w:t>
            </w:r>
          </w:p>
        </w:tc>
      </w:tr>
      <w:tr w:rsidR="005E4105" w:rsidTr="0084735B">
        <w:trPr>
          <w:trHeight w:hRule="exact" w:val="284"/>
        </w:trPr>
        <w:tc>
          <w:tcPr>
            <w:tcW w:w="4848" w:type="dxa"/>
            <w:tcBorders>
              <w:top w:val="nil"/>
              <w:left w:val="nil"/>
              <w:bottom w:val="single" w:sz="4" w:space="0" w:color="000000"/>
              <w:right w:val="nil"/>
            </w:tcBorders>
            <w:shd w:val="clear" w:color="000000" w:fill="D9D9D9"/>
            <w:vAlign w:val="bottom"/>
            <w:hideMark/>
          </w:tcPr>
          <w:p w:rsidR="005E4105" w:rsidRDefault="005E4105">
            <w:pPr>
              <w:rPr>
                <w:rFonts w:cs="Calibri"/>
                <w:b/>
                <w:bCs/>
                <w:i/>
                <w:iCs/>
                <w:szCs w:val="18"/>
              </w:rPr>
            </w:pPr>
            <w:r>
              <w:rPr>
                <w:rFonts w:cs="Calibri"/>
                <w:b/>
                <w:bCs/>
                <w:i/>
                <w:iCs/>
                <w:szCs w:val="18"/>
              </w:rPr>
              <w:t>Total income</w:t>
            </w:r>
          </w:p>
        </w:tc>
        <w:tc>
          <w:tcPr>
            <w:tcW w:w="1701" w:type="dxa"/>
            <w:tcBorders>
              <w:top w:val="nil"/>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178,068</w:t>
            </w:r>
          </w:p>
        </w:tc>
        <w:tc>
          <w:tcPr>
            <w:tcW w:w="1276" w:type="dxa"/>
            <w:gridSpan w:val="2"/>
            <w:tcBorders>
              <w:top w:val="nil"/>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w:t>
            </w:r>
          </w:p>
        </w:tc>
        <w:tc>
          <w:tcPr>
            <w:tcW w:w="1262" w:type="dxa"/>
            <w:gridSpan w:val="2"/>
            <w:tcBorders>
              <w:top w:val="nil"/>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w:t>
            </w:r>
          </w:p>
        </w:tc>
      </w:tr>
    </w:tbl>
    <w:p w:rsidR="001040A9" w:rsidRDefault="001040A9">
      <w:pPr>
        <w:spacing w:line="240" w:lineRule="auto"/>
        <w:rPr>
          <w:b/>
        </w:rPr>
      </w:pPr>
      <w:bookmarkStart w:id="292" w:name="RANGE!D7:I82"/>
      <w:bookmarkStart w:id="293" w:name="RANGE!D7:I69"/>
      <w:bookmarkStart w:id="294" w:name="RANGE!D7:G82"/>
      <w:bookmarkStart w:id="295" w:name="RANGE!D7:G48"/>
      <w:bookmarkStart w:id="296" w:name="RANGE!D7:G42"/>
      <w:bookmarkStart w:id="297" w:name="RANGE!D7:G44"/>
      <w:bookmarkStart w:id="298" w:name="RANGE!D7:G30"/>
      <w:bookmarkStart w:id="299" w:name="RANGE!D7:G26"/>
      <w:bookmarkStart w:id="300" w:name="RANGE!D6:I41"/>
      <w:bookmarkEnd w:id="292"/>
      <w:bookmarkEnd w:id="293"/>
      <w:bookmarkEnd w:id="294"/>
      <w:bookmarkEnd w:id="295"/>
      <w:bookmarkEnd w:id="296"/>
      <w:bookmarkEnd w:id="297"/>
      <w:bookmarkEnd w:id="298"/>
      <w:bookmarkEnd w:id="299"/>
      <w:bookmarkEnd w:id="300"/>
      <w:r>
        <w:rPr>
          <w:b/>
        </w:rPr>
        <w:br w:type="page"/>
      </w:r>
    </w:p>
    <w:p w:rsidR="001040A9" w:rsidRDefault="001040A9">
      <w:pPr>
        <w:rPr>
          <w:b/>
        </w:rPr>
      </w:pPr>
      <w:r>
        <w:rPr>
          <w:b/>
        </w:rPr>
        <w:lastRenderedPageBreak/>
        <w:t>Note 1</w:t>
      </w:r>
      <w:r w:rsidR="00115790">
        <w:rPr>
          <w:b/>
        </w:rPr>
        <w:t>1</w:t>
      </w:r>
      <w:r>
        <w:rPr>
          <w:b/>
        </w:rPr>
        <w:t xml:space="preserve">B:  Administered </w:t>
      </w:r>
      <w:r w:rsidR="007A7B55">
        <w:rPr>
          <w:b/>
        </w:rPr>
        <w:t>Restructuring</w:t>
      </w:r>
      <w:r>
        <w:rPr>
          <w:b/>
        </w:rPr>
        <w:t xml:space="preserve"> (continued)</w:t>
      </w:r>
    </w:p>
    <w:p w:rsidR="00293B3F" w:rsidRPr="0070195E" w:rsidRDefault="00293B3F" w:rsidP="00B52E6B">
      <w:pPr>
        <w:pStyle w:val="ListParagraph"/>
        <w:numPr>
          <w:ilvl w:val="6"/>
          <w:numId w:val="9"/>
        </w:numPr>
        <w:tabs>
          <w:tab w:val="clear" w:pos="2520"/>
          <w:tab w:val="num" w:pos="426"/>
        </w:tabs>
        <w:spacing w:line="240" w:lineRule="auto"/>
        <w:ind w:left="426" w:hanging="426"/>
        <w:contextualSpacing w:val="0"/>
        <w:rPr>
          <w:rFonts w:asciiTheme="minorHAnsi" w:hAnsiTheme="minorHAnsi" w:cstheme="minorHAnsi"/>
          <w:lang w:eastAsia="en-AU"/>
        </w:rPr>
      </w:pPr>
      <w:r w:rsidRPr="0070195E">
        <w:rPr>
          <w:rFonts w:asciiTheme="minorHAnsi" w:hAnsiTheme="minorHAnsi" w:cstheme="minorHAnsi"/>
          <w:lang w:eastAsia="en-AU"/>
        </w:rPr>
        <w:t xml:space="preserve">The employment and workplace relations functions were </w:t>
      </w:r>
      <w:r w:rsidR="00780EA5">
        <w:rPr>
          <w:rFonts w:asciiTheme="minorHAnsi" w:hAnsiTheme="minorHAnsi" w:cstheme="minorHAnsi"/>
          <w:lang w:eastAsia="en-AU"/>
        </w:rPr>
        <w:t>assumed</w:t>
      </w:r>
      <w:r w:rsidRPr="0070195E">
        <w:rPr>
          <w:rFonts w:asciiTheme="minorHAnsi" w:hAnsiTheme="minorHAnsi" w:cstheme="minorHAnsi"/>
          <w:lang w:eastAsia="en-AU"/>
        </w:rPr>
        <w:t xml:space="preserve"> from the former </w:t>
      </w:r>
      <w:r w:rsidR="00780EA5">
        <w:rPr>
          <w:rFonts w:asciiTheme="minorHAnsi" w:hAnsiTheme="minorHAnsi" w:cstheme="minorHAnsi"/>
          <w:lang w:eastAsia="en-AU"/>
        </w:rPr>
        <w:t>DEEWR</w:t>
      </w:r>
      <w:r w:rsidRPr="0070195E">
        <w:rPr>
          <w:rFonts w:asciiTheme="minorHAnsi" w:hAnsiTheme="minorHAnsi" w:cstheme="minorHAnsi"/>
          <w:lang w:eastAsia="en-AU"/>
        </w:rPr>
        <w:t xml:space="preserve"> on 18</w:t>
      </w:r>
      <w:r w:rsidR="0084735B">
        <w:rPr>
          <w:rFonts w:asciiTheme="minorHAnsi" w:hAnsiTheme="minorHAnsi" w:cstheme="minorHAnsi"/>
          <w:lang w:eastAsia="en-AU"/>
        </w:rPr>
        <w:t> </w:t>
      </w:r>
      <w:r w:rsidRPr="0070195E">
        <w:rPr>
          <w:rFonts w:asciiTheme="minorHAnsi" w:hAnsiTheme="minorHAnsi" w:cstheme="minorHAnsi"/>
          <w:lang w:eastAsia="en-AU"/>
        </w:rPr>
        <w:t>Septembe</w:t>
      </w:r>
      <w:r w:rsidR="00780EA5">
        <w:rPr>
          <w:rFonts w:asciiTheme="minorHAnsi" w:hAnsiTheme="minorHAnsi" w:cstheme="minorHAnsi"/>
          <w:lang w:eastAsia="en-AU"/>
        </w:rPr>
        <w:t xml:space="preserve">r 2013 as a result of the </w:t>
      </w:r>
      <w:r w:rsidRPr="0070195E">
        <w:rPr>
          <w:rFonts w:asciiTheme="minorHAnsi" w:hAnsiTheme="minorHAnsi" w:cstheme="minorHAnsi"/>
          <w:lang w:eastAsia="en-AU"/>
        </w:rPr>
        <w:t>Administrative Arrangement Orders.</w:t>
      </w:r>
    </w:p>
    <w:p w:rsidR="008A59C0" w:rsidRDefault="008A59C0" w:rsidP="00B52E6B">
      <w:pPr>
        <w:pStyle w:val="ListParagraph"/>
        <w:numPr>
          <w:ilvl w:val="6"/>
          <w:numId w:val="9"/>
        </w:numPr>
        <w:tabs>
          <w:tab w:val="clear" w:pos="2520"/>
          <w:tab w:val="num" w:pos="426"/>
        </w:tabs>
        <w:spacing w:line="240" w:lineRule="auto"/>
        <w:ind w:left="426" w:hanging="426"/>
        <w:contextualSpacing w:val="0"/>
        <w:rPr>
          <w:rFonts w:asciiTheme="minorHAnsi" w:hAnsiTheme="minorHAnsi" w:cstheme="minorHAnsi"/>
          <w:lang w:eastAsia="en-AU"/>
        </w:rPr>
      </w:pPr>
      <w:r>
        <w:rPr>
          <w:rFonts w:asciiTheme="minorHAnsi" w:hAnsiTheme="minorHAnsi" w:cstheme="minorHAnsi"/>
          <w:lang w:eastAsia="en-AU"/>
        </w:rPr>
        <w:t xml:space="preserve">Indigenous functions were relinquished to </w:t>
      </w:r>
      <w:r w:rsidR="00780EA5">
        <w:rPr>
          <w:rFonts w:asciiTheme="minorHAnsi" w:hAnsiTheme="minorHAnsi" w:cstheme="minorHAnsi"/>
          <w:lang w:eastAsia="en-AU"/>
        </w:rPr>
        <w:t>PM&amp;C</w:t>
      </w:r>
      <w:r>
        <w:rPr>
          <w:rFonts w:asciiTheme="minorHAnsi" w:hAnsiTheme="minorHAnsi" w:cstheme="minorHAnsi"/>
          <w:lang w:eastAsia="en-AU"/>
        </w:rPr>
        <w:t xml:space="preserve"> during 2013-14 </w:t>
      </w:r>
      <w:r w:rsidR="00780EA5">
        <w:rPr>
          <w:rFonts w:asciiTheme="minorHAnsi" w:hAnsiTheme="minorHAnsi" w:cstheme="minorHAnsi"/>
          <w:lang w:eastAsia="en-AU"/>
        </w:rPr>
        <w:t>as a result of the</w:t>
      </w:r>
      <w:r>
        <w:rPr>
          <w:rFonts w:asciiTheme="minorHAnsi" w:hAnsiTheme="minorHAnsi" w:cstheme="minorHAnsi"/>
          <w:lang w:eastAsia="en-AU"/>
        </w:rPr>
        <w:t xml:space="preserve"> Administrative Arrangement Order</w:t>
      </w:r>
      <w:r w:rsidR="00780EA5">
        <w:rPr>
          <w:rFonts w:asciiTheme="minorHAnsi" w:hAnsiTheme="minorHAnsi" w:cstheme="minorHAnsi"/>
          <w:lang w:eastAsia="en-AU"/>
        </w:rPr>
        <w:t>s</w:t>
      </w:r>
      <w:r w:rsidR="00836B7E">
        <w:rPr>
          <w:rFonts w:asciiTheme="minorHAnsi" w:hAnsiTheme="minorHAnsi" w:cstheme="minorHAnsi"/>
          <w:lang w:eastAsia="en-AU"/>
        </w:rPr>
        <w:t xml:space="preserve"> </w:t>
      </w:r>
      <w:r w:rsidR="00780EA5">
        <w:rPr>
          <w:rFonts w:asciiTheme="minorHAnsi" w:hAnsiTheme="minorHAnsi" w:cstheme="minorHAnsi"/>
          <w:lang w:eastAsia="en-AU"/>
        </w:rPr>
        <w:t>on</w:t>
      </w:r>
      <w:r w:rsidR="00836B7E">
        <w:rPr>
          <w:rFonts w:asciiTheme="minorHAnsi" w:hAnsiTheme="minorHAnsi" w:cstheme="minorHAnsi"/>
          <w:lang w:eastAsia="en-AU"/>
        </w:rPr>
        <w:t xml:space="preserve"> 18 </w:t>
      </w:r>
      <w:r>
        <w:rPr>
          <w:rFonts w:asciiTheme="minorHAnsi" w:hAnsiTheme="minorHAnsi" w:cstheme="minorHAnsi"/>
          <w:lang w:eastAsia="en-AU"/>
        </w:rPr>
        <w:t>September 2013.</w:t>
      </w:r>
    </w:p>
    <w:p w:rsidR="008A59C0" w:rsidRDefault="008A59C0" w:rsidP="00B52E6B">
      <w:pPr>
        <w:pStyle w:val="ListParagraph"/>
        <w:numPr>
          <w:ilvl w:val="6"/>
          <w:numId w:val="9"/>
        </w:numPr>
        <w:tabs>
          <w:tab w:val="clear" w:pos="2520"/>
          <w:tab w:val="num" w:pos="426"/>
        </w:tabs>
        <w:spacing w:line="240" w:lineRule="auto"/>
        <w:ind w:left="426" w:hanging="426"/>
        <w:contextualSpacing w:val="0"/>
        <w:rPr>
          <w:rFonts w:asciiTheme="minorHAnsi" w:hAnsiTheme="minorHAnsi" w:cstheme="minorHAnsi"/>
          <w:lang w:eastAsia="en-AU"/>
        </w:rPr>
      </w:pPr>
      <w:r>
        <w:rPr>
          <w:rFonts w:asciiTheme="minorHAnsi" w:hAnsiTheme="minorHAnsi" w:cstheme="minorHAnsi"/>
          <w:lang w:eastAsia="en-AU"/>
        </w:rPr>
        <w:t xml:space="preserve">Disability employment functions were relinquished to the </w:t>
      </w:r>
      <w:r w:rsidR="00780EA5">
        <w:rPr>
          <w:rFonts w:asciiTheme="minorHAnsi" w:hAnsiTheme="minorHAnsi" w:cstheme="minorHAnsi"/>
          <w:lang w:eastAsia="en-AU"/>
        </w:rPr>
        <w:t>DSS</w:t>
      </w:r>
      <w:r>
        <w:rPr>
          <w:rFonts w:asciiTheme="minorHAnsi" w:hAnsiTheme="minorHAnsi" w:cstheme="minorHAnsi"/>
          <w:lang w:eastAsia="en-AU"/>
        </w:rPr>
        <w:t xml:space="preserve"> d</w:t>
      </w:r>
      <w:r w:rsidR="0084735B">
        <w:rPr>
          <w:rFonts w:asciiTheme="minorHAnsi" w:hAnsiTheme="minorHAnsi" w:cstheme="minorHAnsi"/>
          <w:lang w:eastAsia="en-AU"/>
        </w:rPr>
        <w:t>uring 2013–</w:t>
      </w:r>
      <w:r>
        <w:rPr>
          <w:rFonts w:asciiTheme="minorHAnsi" w:hAnsiTheme="minorHAnsi" w:cstheme="minorHAnsi"/>
          <w:lang w:eastAsia="en-AU"/>
        </w:rPr>
        <w:t>14 due to the Administrative Arrangement Order of 18 September 2013.</w:t>
      </w:r>
    </w:p>
    <w:p w:rsidR="006F2AA6" w:rsidRDefault="0070195E" w:rsidP="00B52E6B">
      <w:pPr>
        <w:pStyle w:val="ListParagraph"/>
        <w:numPr>
          <w:ilvl w:val="6"/>
          <w:numId w:val="9"/>
        </w:numPr>
        <w:tabs>
          <w:tab w:val="clear" w:pos="2520"/>
          <w:tab w:val="num" w:pos="426"/>
        </w:tabs>
        <w:spacing w:line="240" w:lineRule="auto"/>
        <w:ind w:left="426" w:hanging="426"/>
        <w:contextualSpacing w:val="0"/>
        <w:rPr>
          <w:rFonts w:asciiTheme="minorHAnsi" w:hAnsiTheme="minorHAnsi" w:cstheme="minorHAnsi"/>
          <w:lang w:eastAsia="en-AU"/>
        </w:rPr>
      </w:pPr>
      <w:r w:rsidRPr="006F2AA6">
        <w:rPr>
          <w:rFonts w:asciiTheme="minorHAnsi" w:hAnsiTheme="minorHAnsi" w:cstheme="minorHAnsi"/>
          <w:lang w:eastAsia="en-AU"/>
        </w:rPr>
        <w:t xml:space="preserve">The net liabilities assumed from DEEWR </w:t>
      </w:r>
      <w:r w:rsidR="00780EA5">
        <w:rPr>
          <w:rFonts w:asciiTheme="minorHAnsi" w:hAnsiTheme="minorHAnsi" w:cstheme="minorHAnsi"/>
          <w:lang w:eastAsia="en-AU"/>
        </w:rPr>
        <w:t>were</w:t>
      </w:r>
      <w:r w:rsidRPr="006F2AA6">
        <w:rPr>
          <w:rFonts w:asciiTheme="minorHAnsi" w:hAnsiTheme="minorHAnsi" w:cstheme="minorHAnsi"/>
          <w:lang w:eastAsia="en-AU"/>
        </w:rPr>
        <w:t xml:space="preserve"> $2,704,36</w:t>
      </w:r>
      <w:r w:rsidR="005F5535">
        <w:rPr>
          <w:rFonts w:asciiTheme="minorHAnsi" w:hAnsiTheme="minorHAnsi" w:cstheme="minorHAnsi"/>
          <w:lang w:eastAsia="en-AU"/>
        </w:rPr>
        <w:t>2</w:t>
      </w:r>
      <w:r w:rsidR="00780EA5">
        <w:rPr>
          <w:rFonts w:asciiTheme="minorHAnsi" w:hAnsiTheme="minorHAnsi" w:cstheme="minorHAnsi"/>
          <w:lang w:eastAsia="en-AU"/>
        </w:rPr>
        <w:t>,000,</w:t>
      </w:r>
      <w:r w:rsidRPr="006F2AA6">
        <w:rPr>
          <w:rFonts w:asciiTheme="minorHAnsi" w:hAnsiTheme="minorHAnsi" w:cstheme="minorHAnsi"/>
          <w:lang w:eastAsia="en-AU"/>
        </w:rPr>
        <w:t xml:space="preserve"> net liabilities relinquished to PM&amp;C </w:t>
      </w:r>
      <w:r w:rsidR="00780EA5">
        <w:rPr>
          <w:rFonts w:asciiTheme="minorHAnsi" w:hAnsiTheme="minorHAnsi" w:cstheme="minorHAnsi"/>
          <w:lang w:eastAsia="en-AU"/>
        </w:rPr>
        <w:t>were</w:t>
      </w:r>
      <w:r w:rsidR="00BF5B04" w:rsidRPr="006F2AA6">
        <w:rPr>
          <w:rFonts w:asciiTheme="minorHAnsi" w:hAnsiTheme="minorHAnsi" w:cstheme="minorHAnsi"/>
          <w:lang w:eastAsia="en-AU"/>
        </w:rPr>
        <w:t xml:space="preserve"> $4,493,000 </w:t>
      </w:r>
      <w:r w:rsidRPr="006F2AA6">
        <w:rPr>
          <w:rFonts w:asciiTheme="minorHAnsi" w:hAnsiTheme="minorHAnsi" w:cstheme="minorHAnsi"/>
          <w:lang w:eastAsia="en-AU"/>
        </w:rPr>
        <w:t xml:space="preserve">and </w:t>
      </w:r>
      <w:r w:rsidR="00BF5B04" w:rsidRPr="006F2AA6">
        <w:rPr>
          <w:rFonts w:asciiTheme="minorHAnsi" w:hAnsiTheme="minorHAnsi" w:cstheme="minorHAnsi"/>
          <w:lang w:eastAsia="en-AU"/>
        </w:rPr>
        <w:t xml:space="preserve">net assets relinquished to </w:t>
      </w:r>
      <w:r w:rsidRPr="006F2AA6">
        <w:rPr>
          <w:rFonts w:asciiTheme="minorHAnsi" w:hAnsiTheme="minorHAnsi" w:cstheme="minorHAnsi"/>
          <w:lang w:eastAsia="en-AU"/>
        </w:rPr>
        <w:t xml:space="preserve">DSS </w:t>
      </w:r>
      <w:r w:rsidR="00780EA5">
        <w:rPr>
          <w:rFonts w:asciiTheme="minorHAnsi" w:hAnsiTheme="minorHAnsi" w:cstheme="minorHAnsi"/>
          <w:lang w:eastAsia="en-AU"/>
        </w:rPr>
        <w:t>were</w:t>
      </w:r>
      <w:r w:rsidRPr="006F2AA6">
        <w:rPr>
          <w:rFonts w:asciiTheme="minorHAnsi" w:hAnsiTheme="minorHAnsi" w:cstheme="minorHAnsi"/>
          <w:lang w:eastAsia="en-AU"/>
        </w:rPr>
        <w:t xml:space="preserve"> $</w:t>
      </w:r>
      <w:r w:rsidR="00BF5B04" w:rsidRPr="006F2AA6">
        <w:rPr>
          <w:rFonts w:asciiTheme="minorHAnsi" w:hAnsiTheme="minorHAnsi" w:cstheme="minorHAnsi"/>
          <w:lang w:eastAsia="en-AU"/>
        </w:rPr>
        <w:t>2,801,000.</w:t>
      </w:r>
    </w:p>
    <w:p w:rsidR="001031E9" w:rsidRPr="00CB7034" w:rsidRDefault="006F2AA6" w:rsidP="00B52E6B">
      <w:pPr>
        <w:pStyle w:val="ListParagraph"/>
        <w:numPr>
          <w:ilvl w:val="6"/>
          <w:numId w:val="9"/>
        </w:numPr>
        <w:tabs>
          <w:tab w:val="clear" w:pos="2520"/>
          <w:tab w:val="num" w:pos="426"/>
        </w:tabs>
        <w:spacing w:line="240" w:lineRule="auto"/>
        <w:ind w:left="426" w:hanging="426"/>
        <w:contextualSpacing w:val="0"/>
      </w:pPr>
      <w:r w:rsidRPr="00CB7034">
        <w:rPr>
          <w:rFonts w:asciiTheme="minorHAnsi" w:hAnsiTheme="minorHAnsi" w:cstheme="minorHAnsi"/>
          <w:lang w:eastAsia="en-AU"/>
        </w:rPr>
        <w:t>In respect of functions assumed/relinquished, the net book values of assets and liabilities were transferred/received for no consideration</w:t>
      </w:r>
    </w:p>
    <w:p w:rsidR="001040A9" w:rsidRDefault="001040A9">
      <w:pPr>
        <w:spacing w:line="240" w:lineRule="auto"/>
      </w:pPr>
      <w:r>
        <w:br w:type="page"/>
      </w:r>
    </w:p>
    <w:p w:rsidR="001031E9" w:rsidRDefault="00A45A2A">
      <w:pPr>
        <w:pStyle w:val="NotesHeading-Level1"/>
        <w:rPr>
          <w:rFonts w:cstheme="minorHAnsi"/>
        </w:rPr>
      </w:pPr>
      <w:bookmarkStart w:id="301" w:name="_Toc428443089"/>
      <w:r>
        <w:rPr>
          <w:rFonts w:cstheme="minorHAnsi"/>
        </w:rPr>
        <w:lastRenderedPageBreak/>
        <w:t>Cash Flow Reconciliation</w:t>
      </w:r>
      <w:bookmarkEnd w:id="301"/>
    </w:p>
    <w:tbl>
      <w:tblPr>
        <w:tblW w:w="9087" w:type="dxa"/>
        <w:tblInd w:w="80" w:type="dxa"/>
        <w:tblLayout w:type="fixed"/>
        <w:tblLook w:val="04A0" w:firstRow="1" w:lastRow="0" w:firstColumn="1" w:lastColumn="0" w:noHBand="0" w:noVBand="1"/>
      </w:tblPr>
      <w:tblGrid>
        <w:gridCol w:w="6346"/>
        <w:gridCol w:w="1252"/>
        <w:gridCol w:w="239"/>
        <w:gridCol w:w="1250"/>
      </w:tblGrid>
      <w:tr w:rsidR="009276A3" w:rsidTr="0084735B">
        <w:trPr>
          <w:trHeight w:hRule="exact" w:val="284"/>
        </w:trPr>
        <w:tc>
          <w:tcPr>
            <w:tcW w:w="6272" w:type="dxa"/>
            <w:tcBorders>
              <w:top w:val="nil"/>
              <w:left w:val="nil"/>
              <w:bottom w:val="nil"/>
              <w:right w:val="nil"/>
            </w:tcBorders>
            <w:shd w:val="clear" w:color="FFFFFF" w:fill="FFFFFF"/>
            <w:noWrap/>
            <w:vAlign w:val="bottom"/>
            <w:hideMark/>
          </w:tcPr>
          <w:p w:rsidR="009276A3" w:rsidRDefault="009276A3">
            <w:pPr>
              <w:rPr>
                <w:rFonts w:ascii="Arial" w:hAnsi="Arial" w:cs="Arial"/>
                <w:szCs w:val="18"/>
              </w:rPr>
            </w:pPr>
            <w:bookmarkStart w:id="302" w:name="Note_CFRTABLE1" w:colFirst="0" w:colLast="0"/>
            <w:r>
              <w:rPr>
                <w:rFonts w:ascii="Arial" w:hAnsi="Arial" w:cs="Arial"/>
                <w:szCs w:val="18"/>
              </w:rPr>
              <w:t> </w:t>
            </w:r>
          </w:p>
        </w:tc>
        <w:tc>
          <w:tcPr>
            <w:tcW w:w="1238" w:type="dxa"/>
            <w:tcBorders>
              <w:top w:val="nil"/>
              <w:left w:val="nil"/>
              <w:bottom w:val="nil"/>
              <w:right w:val="nil"/>
            </w:tcBorders>
            <w:shd w:val="clear" w:color="FFFFFF" w:fill="FFFFFF"/>
            <w:noWrap/>
            <w:vAlign w:val="bottom"/>
            <w:hideMark/>
          </w:tcPr>
          <w:p w:rsidR="009276A3" w:rsidRDefault="009276A3">
            <w:pPr>
              <w:jc w:val="right"/>
              <w:rPr>
                <w:rFonts w:cs="Calibri"/>
                <w:b/>
                <w:bCs/>
                <w:szCs w:val="18"/>
              </w:rPr>
            </w:pPr>
            <w:r>
              <w:rPr>
                <w:rFonts w:cs="Calibri"/>
                <w:b/>
                <w:bCs/>
                <w:szCs w:val="18"/>
              </w:rPr>
              <w:t>2015</w:t>
            </w:r>
          </w:p>
        </w:tc>
        <w:tc>
          <w:tcPr>
            <w:tcW w:w="236" w:type="dxa"/>
            <w:tcBorders>
              <w:top w:val="nil"/>
              <w:left w:val="nil"/>
              <w:bottom w:val="nil"/>
              <w:right w:val="nil"/>
            </w:tcBorders>
            <w:shd w:val="clear" w:color="FFFFFF" w:fill="FFFFFF"/>
            <w:noWrap/>
            <w:vAlign w:val="bottom"/>
            <w:hideMark/>
          </w:tcPr>
          <w:p w:rsidR="009276A3" w:rsidRDefault="009276A3">
            <w:pPr>
              <w:rPr>
                <w:rFonts w:ascii="Arial" w:hAnsi="Arial" w:cs="Arial"/>
                <w:szCs w:val="18"/>
              </w:rPr>
            </w:pPr>
            <w:r>
              <w:rPr>
                <w:rFonts w:ascii="Arial" w:hAnsi="Arial" w:cs="Arial"/>
                <w:szCs w:val="18"/>
              </w:rPr>
              <w:t> </w:t>
            </w:r>
          </w:p>
        </w:tc>
        <w:tc>
          <w:tcPr>
            <w:tcW w:w="1236" w:type="dxa"/>
            <w:tcBorders>
              <w:top w:val="nil"/>
              <w:left w:val="nil"/>
              <w:bottom w:val="nil"/>
              <w:right w:val="nil"/>
            </w:tcBorders>
            <w:shd w:val="clear" w:color="FFFFFF" w:fill="FFFFFF"/>
            <w:noWrap/>
            <w:vAlign w:val="bottom"/>
            <w:hideMark/>
          </w:tcPr>
          <w:p w:rsidR="009276A3" w:rsidRDefault="009276A3">
            <w:pPr>
              <w:jc w:val="right"/>
              <w:rPr>
                <w:rFonts w:cs="Calibri"/>
                <w:szCs w:val="18"/>
              </w:rPr>
            </w:pPr>
            <w:r>
              <w:rPr>
                <w:rFonts w:cs="Calibri"/>
                <w:szCs w:val="18"/>
              </w:rPr>
              <w:t>2014</w:t>
            </w:r>
          </w:p>
        </w:tc>
      </w:tr>
      <w:bookmarkEnd w:id="302"/>
      <w:tr w:rsidR="009276A3" w:rsidTr="0084735B">
        <w:trPr>
          <w:trHeight w:hRule="exact" w:val="284"/>
        </w:trPr>
        <w:tc>
          <w:tcPr>
            <w:tcW w:w="6272" w:type="dxa"/>
            <w:tcBorders>
              <w:top w:val="nil"/>
              <w:left w:val="nil"/>
              <w:bottom w:val="nil"/>
              <w:right w:val="nil"/>
            </w:tcBorders>
            <w:shd w:val="clear" w:color="FFFFFF" w:fill="FFFFFF"/>
            <w:noWrap/>
            <w:vAlign w:val="bottom"/>
            <w:hideMark/>
          </w:tcPr>
          <w:p w:rsidR="009276A3" w:rsidRDefault="009276A3">
            <w:pPr>
              <w:rPr>
                <w:rFonts w:ascii="Arial" w:hAnsi="Arial" w:cs="Arial"/>
                <w:szCs w:val="18"/>
              </w:rPr>
            </w:pPr>
            <w:r>
              <w:rPr>
                <w:rFonts w:ascii="Arial" w:hAnsi="Arial" w:cs="Arial"/>
                <w:szCs w:val="18"/>
              </w:rPr>
              <w:t> </w:t>
            </w:r>
          </w:p>
        </w:tc>
        <w:tc>
          <w:tcPr>
            <w:tcW w:w="1238" w:type="dxa"/>
            <w:tcBorders>
              <w:top w:val="nil"/>
              <w:left w:val="nil"/>
              <w:bottom w:val="nil"/>
              <w:right w:val="nil"/>
            </w:tcBorders>
            <w:shd w:val="clear" w:color="FFFFFF" w:fill="FFFFFF"/>
            <w:noWrap/>
            <w:vAlign w:val="bottom"/>
            <w:hideMark/>
          </w:tcPr>
          <w:p w:rsidR="009276A3" w:rsidRDefault="009276A3">
            <w:pPr>
              <w:jc w:val="right"/>
              <w:rPr>
                <w:rFonts w:cs="Calibri"/>
                <w:b/>
                <w:bCs/>
                <w:szCs w:val="18"/>
              </w:rPr>
            </w:pPr>
            <w:r>
              <w:rPr>
                <w:rFonts w:cs="Calibri"/>
                <w:b/>
                <w:bCs/>
                <w:szCs w:val="18"/>
              </w:rPr>
              <w:t>$'000</w:t>
            </w:r>
          </w:p>
        </w:tc>
        <w:tc>
          <w:tcPr>
            <w:tcW w:w="236" w:type="dxa"/>
            <w:tcBorders>
              <w:top w:val="nil"/>
              <w:left w:val="nil"/>
              <w:bottom w:val="nil"/>
              <w:right w:val="nil"/>
            </w:tcBorders>
            <w:shd w:val="clear" w:color="FFFFFF" w:fill="FFFFFF"/>
            <w:noWrap/>
            <w:vAlign w:val="bottom"/>
            <w:hideMark/>
          </w:tcPr>
          <w:p w:rsidR="009276A3" w:rsidRDefault="009276A3">
            <w:pPr>
              <w:rPr>
                <w:rFonts w:ascii="Arial" w:hAnsi="Arial" w:cs="Arial"/>
                <w:szCs w:val="18"/>
              </w:rPr>
            </w:pPr>
            <w:r>
              <w:rPr>
                <w:rFonts w:ascii="Arial" w:hAnsi="Arial" w:cs="Arial"/>
                <w:szCs w:val="18"/>
              </w:rPr>
              <w:t> </w:t>
            </w:r>
          </w:p>
        </w:tc>
        <w:tc>
          <w:tcPr>
            <w:tcW w:w="1236" w:type="dxa"/>
            <w:tcBorders>
              <w:top w:val="nil"/>
              <w:left w:val="nil"/>
              <w:bottom w:val="nil"/>
              <w:right w:val="nil"/>
            </w:tcBorders>
            <w:shd w:val="clear" w:color="FFFFFF" w:fill="FFFFFF"/>
            <w:noWrap/>
            <w:vAlign w:val="bottom"/>
            <w:hideMark/>
          </w:tcPr>
          <w:p w:rsidR="009276A3" w:rsidRDefault="009276A3">
            <w:pPr>
              <w:jc w:val="right"/>
              <w:rPr>
                <w:rFonts w:cs="Calibri"/>
                <w:szCs w:val="18"/>
              </w:rPr>
            </w:pPr>
            <w:r>
              <w:rPr>
                <w:rFonts w:cs="Calibri"/>
                <w:szCs w:val="18"/>
              </w:rPr>
              <w:t>$'000</w:t>
            </w:r>
          </w:p>
        </w:tc>
      </w:tr>
      <w:tr w:rsidR="009276A3" w:rsidTr="0084735B">
        <w:trPr>
          <w:trHeight w:hRule="exact" w:val="284"/>
        </w:trPr>
        <w:tc>
          <w:tcPr>
            <w:tcW w:w="7510" w:type="dxa"/>
            <w:gridSpan w:val="2"/>
            <w:tcBorders>
              <w:top w:val="nil"/>
              <w:left w:val="nil"/>
              <w:bottom w:val="nil"/>
              <w:right w:val="nil"/>
            </w:tcBorders>
            <w:shd w:val="clear" w:color="FFFFFF" w:fill="FFFFFF"/>
            <w:vAlign w:val="bottom"/>
            <w:hideMark/>
          </w:tcPr>
          <w:p w:rsidR="009276A3" w:rsidRDefault="009276A3">
            <w:pPr>
              <w:rPr>
                <w:rFonts w:cs="Calibri"/>
                <w:b/>
                <w:bCs/>
                <w:szCs w:val="18"/>
              </w:rPr>
            </w:pPr>
            <w:r>
              <w:rPr>
                <w:rFonts w:cs="Calibri"/>
                <w:b/>
                <w:bCs/>
                <w:szCs w:val="18"/>
              </w:rPr>
              <w:t>Reconciliation of net cost of services to net cash from (used by) operating activities</w:t>
            </w:r>
          </w:p>
        </w:tc>
        <w:tc>
          <w:tcPr>
            <w:tcW w:w="236" w:type="dxa"/>
            <w:tcBorders>
              <w:top w:val="nil"/>
              <w:left w:val="nil"/>
              <w:bottom w:val="nil"/>
              <w:right w:val="nil"/>
            </w:tcBorders>
            <w:shd w:val="clear" w:color="FFFFFF" w:fill="FFFFFF"/>
            <w:noWrap/>
            <w:vAlign w:val="bottom"/>
            <w:hideMark/>
          </w:tcPr>
          <w:p w:rsidR="009276A3" w:rsidRDefault="009276A3">
            <w:pPr>
              <w:rPr>
                <w:rFonts w:ascii="Arial" w:hAnsi="Arial" w:cs="Arial"/>
                <w:b/>
                <w:bCs/>
                <w:szCs w:val="18"/>
              </w:rPr>
            </w:pPr>
            <w:r>
              <w:rPr>
                <w:rFonts w:ascii="Arial" w:hAnsi="Arial" w:cs="Arial"/>
                <w:b/>
                <w:bCs/>
                <w:szCs w:val="18"/>
              </w:rPr>
              <w:t> </w:t>
            </w:r>
          </w:p>
        </w:tc>
        <w:tc>
          <w:tcPr>
            <w:tcW w:w="1236" w:type="dxa"/>
            <w:tcBorders>
              <w:top w:val="nil"/>
              <w:left w:val="nil"/>
              <w:bottom w:val="nil"/>
              <w:right w:val="nil"/>
            </w:tcBorders>
            <w:shd w:val="clear" w:color="FFFFFF" w:fill="FFFFFF"/>
            <w:noWrap/>
            <w:vAlign w:val="bottom"/>
            <w:hideMark/>
          </w:tcPr>
          <w:p w:rsidR="009276A3" w:rsidRDefault="009276A3">
            <w:pPr>
              <w:rPr>
                <w:rFonts w:ascii="Arial" w:hAnsi="Arial" w:cs="Arial"/>
                <w:szCs w:val="18"/>
              </w:rPr>
            </w:pPr>
            <w:r>
              <w:rPr>
                <w:rFonts w:ascii="Arial" w:hAnsi="Arial" w:cs="Arial"/>
                <w:szCs w:val="18"/>
              </w:rPr>
              <w:t> </w:t>
            </w:r>
          </w:p>
        </w:tc>
      </w:tr>
      <w:tr w:rsidR="009276A3" w:rsidTr="0084735B">
        <w:trPr>
          <w:trHeight w:hRule="exact" w:val="284"/>
        </w:trPr>
        <w:tc>
          <w:tcPr>
            <w:tcW w:w="6272" w:type="dxa"/>
            <w:tcBorders>
              <w:top w:val="nil"/>
              <w:left w:val="nil"/>
              <w:bottom w:val="nil"/>
              <w:right w:val="nil"/>
            </w:tcBorders>
            <w:shd w:val="clear" w:color="FFFFFF" w:fill="FFFFFF"/>
            <w:noWrap/>
            <w:vAlign w:val="bottom"/>
            <w:hideMark/>
          </w:tcPr>
          <w:p w:rsidR="009276A3" w:rsidRDefault="009276A3" w:rsidP="00D919A0">
            <w:pPr>
              <w:ind w:firstLineChars="100" w:firstLine="200"/>
              <w:rPr>
                <w:rFonts w:cs="Calibri"/>
                <w:szCs w:val="18"/>
              </w:rPr>
            </w:pPr>
            <w:r>
              <w:rPr>
                <w:rFonts w:cs="Calibri"/>
                <w:szCs w:val="18"/>
              </w:rPr>
              <w:t>Net cost of services</w:t>
            </w:r>
          </w:p>
        </w:tc>
        <w:tc>
          <w:tcPr>
            <w:tcW w:w="1238" w:type="dxa"/>
            <w:tcBorders>
              <w:top w:val="nil"/>
              <w:left w:val="nil"/>
              <w:bottom w:val="nil"/>
              <w:right w:val="nil"/>
            </w:tcBorders>
            <w:shd w:val="clear" w:color="FFFFFF" w:fill="FFFFFF"/>
            <w:noWrap/>
            <w:vAlign w:val="bottom"/>
            <w:hideMark/>
          </w:tcPr>
          <w:p w:rsidR="009276A3" w:rsidRDefault="009276A3">
            <w:pPr>
              <w:jc w:val="right"/>
              <w:rPr>
                <w:rFonts w:cs="Calibri"/>
                <w:b/>
                <w:bCs/>
                <w:szCs w:val="18"/>
              </w:rPr>
            </w:pPr>
            <w:r>
              <w:rPr>
                <w:rFonts w:cs="Calibri"/>
                <w:b/>
                <w:bCs/>
                <w:szCs w:val="18"/>
              </w:rPr>
              <w:t>(308,138)</w:t>
            </w:r>
          </w:p>
        </w:tc>
        <w:tc>
          <w:tcPr>
            <w:tcW w:w="236" w:type="dxa"/>
            <w:tcBorders>
              <w:top w:val="nil"/>
              <w:left w:val="nil"/>
              <w:bottom w:val="nil"/>
              <w:right w:val="nil"/>
            </w:tcBorders>
            <w:shd w:val="clear" w:color="FFFFFF" w:fill="FFFFFF"/>
            <w:noWrap/>
            <w:vAlign w:val="bottom"/>
            <w:hideMark/>
          </w:tcPr>
          <w:p w:rsidR="009276A3" w:rsidRDefault="009276A3">
            <w:pPr>
              <w:rPr>
                <w:rFonts w:ascii="Arial" w:hAnsi="Arial" w:cs="Arial"/>
                <w:b/>
                <w:bCs/>
                <w:szCs w:val="18"/>
              </w:rPr>
            </w:pPr>
            <w:r>
              <w:rPr>
                <w:rFonts w:ascii="Arial" w:hAnsi="Arial" w:cs="Arial"/>
                <w:b/>
                <w:bCs/>
                <w:szCs w:val="18"/>
              </w:rPr>
              <w:t> </w:t>
            </w:r>
          </w:p>
        </w:tc>
        <w:tc>
          <w:tcPr>
            <w:tcW w:w="1236" w:type="dxa"/>
            <w:tcBorders>
              <w:top w:val="nil"/>
              <w:left w:val="nil"/>
              <w:bottom w:val="nil"/>
              <w:right w:val="nil"/>
            </w:tcBorders>
            <w:shd w:val="clear" w:color="FFFFFF" w:fill="FFFFFF"/>
            <w:noWrap/>
            <w:vAlign w:val="bottom"/>
            <w:hideMark/>
          </w:tcPr>
          <w:p w:rsidR="009276A3" w:rsidRDefault="009276A3">
            <w:pPr>
              <w:jc w:val="right"/>
              <w:rPr>
                <w:rFonts w:cs="Calibri"/>
                <w:szCs w:val="18"/>
              </w:rPr>
            </w:pPr>
            <w:r>
              <w:rPr>
                <w:rFonts w:cs="Calibri"/>
                <w:szCs w:val="18"/>
              </w:rPr>
              <w:t>(313,636)</w:t>
            </w:r>
          </w:p>
        </w:tc>
      </w:tr>
      <w:tr w:rsidR="009276A3" w:rsidTr="0084735B">
        <w:trPr>
          <w:trHeight w:hRule="exact" w:val="284"/>
        </w:trPr>
        <w:tc>
          <w:tcPr>
            <w:tcW w:w="6272" w:type="dxa"/>
            <w:tcBorders>
              <w:top w:val="nil"/>
              <w:left w:val="nil"/>
              <w:bottom w:val="nil"/>
              <w:right w:val="nil"/>
            </w:tcBorders>
            <w:shd w:val="clear" w:color="FFFFFF" w:fill="FFFFFF"/>
            <w:noWrap/>
            <w:vAlign w:val="bottom"/>
            <w:hideMark/>
          </w:tcPr>
          <w:p w:rsidR="009276A3" w:rsidRDefault="009276A3" w:rsidP="00D919A0">
            <w:pPr>
              <w:ind w:firstLineChars="100" w:firstLine="200"/>
              <w:rPr>
                <w:rFonts w:cs="Calibri"/>
                <w:szCs w:val="18"/>
              </w:rPr>
            </w:pPr>
            <w:r>
              <w:rPr>
                <w:rFonts w:cs="Calibri"/>
                <w:szCs w:val="18"/>
              </w:rPr>
              <w:t>Revenue from Government</w:t>
            </w:r>
          </w:p>
        </w:tc>
        <w:tc>
          <w:tcPr>
            <w:tcW w:w="1238" w:type="dxa"/>
            <w:tcBorders>
              <w:top w:val="nil"/>
              <w:left w:val="nil"/>
              <w:bottom w:val="nil"/>
              <w:right w:val="nil"/>
            </w:tcBorders>
            <w:shd w:val="clear" w:color="FFFFFF" w:fill="FFFFFF"/>
            <w:noWrap/>
            <w:vAlign w:val="bottom"/>
            <w:hideMark/>
          </w:tcPr>
          <w:p w:rsidR="009276A3" w:rsidRDefault="009276A3">
            <w:pPr>
              <w:jc w:val="right"/>
              <w:rPr>
                <w:rFonts w:cs="Calibri"/>
                <w:b/>
                <w:bCs/>
                <w:szCs w:val="18"/>
              </w:rPr>
            </w:pPr>
            <w:r>
              <w:rPr>
                <w:rFonts w:cs="Calibri"/>
                <w:b/>
                <w:bCs/>
                <w:szCs w:val="18"/>
              </w:rPr>
              <w:t xml:space="preserve">295,989 </w:t>
            </w:r>
          </w:p>
        </w:tc>
        <w:tc>
          <w:tcPr>
            <w:tcW w:w="236" w:type="dxa"/>
            <w:tcBorders>
              <w:top w:val="nil"/>
              <w:left w:val="nil"/>
              <w:bottom w:val="nil"/>
              <w:right w:val="nil"/>
            </w:tcBorders>
            <w:shd w:val="clear" w:color="FFFFFF" w:fill="FFFFFF"/>
            <w:noWrap/>
            <w:vAlign w:val="bottom"/>
            <w:hideMark/>
          </w:tcPr>
          <w:p w:rsidR="009276A3" w:rsidRDefault="009276A3">
            <w:pPr>
              <w:rPr>
                <w:rFonts w:ascii="Arial" w:hAnsi="Arial" w:cs="Arial"/>
                <w:szCs w:val="18"/>
              </w:rPr>
            </w:pPr>
            <w:r>
              <w:rPr>
                <w:rFonts w:ascii="Arial" w:hAnsi="Arial" w:cs="Arial"/>
                <w:szCs w:val="18"/>
              </w:rPr>
              <w:t> </w:t>
            </w:r>
          </w:p>
        </w:tc>
        <w:tc>
          <w:tcPr>
            <w:tcW w:w="1236" w:type="dxa"/>
            <w:tcBorders>
              <w:top w:val="nil"/>
              <w:left w:val="nil"/>
              <w:bottom w:val="nil"/>
              <w:right w:val="nil"/>
            </w:tcBorders>
            <w:shd w:val="clear" w:color="FFFFFF" w:fill="FFFFFF"/>
            <w:noWrap/>
            <w:vAlign w:val="bottom"/>
            <w:hideMark/>
          </w:tcPr>
          <w:p w:rsidR="009276A3" w:rsidRDefault="009276A3">
            <w:pPr>
              <w:jc w:val="right"/>
              <w:rPr>
                <w:rFonts w:cs="Calibri"/>
                <w:szCs w:val="18"/>
              </w:rPr>
            </w:pPr>
            <w:r>
              <w:rPr>
                <w:rFonts w:cs="Calibri"/>
                <w:szCs w:val="18"/>
              </w:rPr>
              <w:t xml:space="preserve">288,195 </w:t>
            </w:r>
          </w:p>
        </w:tc>
      </w:tr>
      <w:tr w:rsidR="009276A3" w:rsidTr="0084735B">
        <w:trPr>
          <w:trHeight w:hRule="exact" w:val="284"/>
        </w:trPr>
        <w:tc>
          <w:tcPr>
            <w:tcW w:w="6272" w:type="dxa"/>
            <w:tcBorders>
              <w:top w:val="nil"/>
              <w:left w:val="nil"/>
              <w:bottom w:val="nil"/>
              <w:right w:val="nil"/>
            </w:tcBorders>
            <w:shd w:val="clear" w:color="FFFFFF" w:fill="FFFFFF"/>
            <w:noWrap/>
            <w:vAlign w:val="bottom"/>
            <w:hideMark/>
          </w:tcPr>
          <w:p w:rsidR="009276A3" w:rsidRDefault="009276A3">
            <w:pPr>
              <w:rPr>
                <w:rFonts w:ascii="Arial" w:hAnsi="Arial" w:cs="Arial"/>
                <w:szCs w:val="18"/>
              </w:rPr>
            </w:pPr>
            <w:r>
              <w:rPr>
                <w:rFonts w:ascii="Arial" w:hAnsi="Arial" w:cs="Arial"/>
                <w:szCs w:val="18"/>
              </w:rPr>
              <w:t> </w:t>
            </w:r>
          </w:p>
        </w:tc>
        <w:tc>
          <w:tcPr>
            <w:tcW w:w="1238" w:type="dxa"/>
            <w:tcBorders>
              <w:top w:val="nil"/>
              <w:left w:val="nil"/>
              <w:bottom w:val="nil"/>
              <w:right w:val="nil"/>
            </w:tcBorders>
            <w:shd w:val="clear" w:color="FFFFFF" w:fill="FFFFFF"/>
            <w:noWrap/>
            <w:vAlign w:val="bottom"/>
            <w:hideMark/>
          </w:tcPr>
          <w:p w:rsidR="009276A3" w:rsidRDefault="009276A3">
            <w:pPr>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9276A3" w:rsidRDefault="009276A3">
            <w:pPr>
              <w:rPr>
                <w:rFonts w:ascii="Arial" w:hAnsi="Arial" w:cs="Arial"/>
                <w:b/>
                <w:bCs/>
                <w:szCs w:val="18"/>
              </w:rPr>
            </w:pPr>
            <w:r>
              <w:rPr>
                <w:rFonts w:ascii="Arial" w:hAnsi="Arial" w:cs="Arial"/>
                <w:b/>
                <w:bCs/>
                <w:szCs w:val="18"/>
              </w:rPr>
              <w:t> </w:t>
            </w:r>
          </w:p>
        </w:tc>
        <w:tc>
          <w:tcPr>
            <w:tcW w:w="1236" w:type="dxa"/>
            <w:tcBorders>
              <w:top w:val="nil"/>
              <w:left w:val="nil"/>
              <w:bottom w:val="nil"/>
              <w:right w:val="nil"/>
            </w:tcBorders>
            <w:shd w:val="clear" w:color="FFFFFF" w:fill="FFFFFF"/>
            <w:noWrap/>
            <w:vAlign w:val="bottom"/>
            <w:hideMark/>
          </w:tcPr>
          <w:p w:rsidR="009276A3" w:rsidRDefault="009276A3">
            <w:pPr>
              <w:rPr>
                <w:rFonts w:ascii="Arial" w:hAnsi="Arial" w:cs="Arial"/>
                <w:szCs w:val="18"/>
              </w:rPr>
            </w:pPr>
            <w:r>
              <w:rPr>
                <w:rFonts w:ascii="Arial" w:hAnsi="Arial" w:cs="Arial"/>
                <w:szCs w:val="18"/>
              </w:rPr>
              <w:t> </w:t>
            </w:r>
          </w:p>
        </w:tc>
      </w:tr>
      <w:tr w:rsidR="009276A3" w:rsidTr="0084735B">
        <w:trPr>
          <w:trHeight w:hRule="exact" w:val="284"/>
        </w:trPr>
        <w:tc>
          <w:tcPr>
            <w:tcW w:w="6272" w:type="dxa"/>
            <w:tcBorders>
              <w:top w:val="nil"/>
              <w:left w:val="nil"/>
              <w:bottom w:val="nil"/>
              <w:right w:val="nil"/>
            </w:tcBorders>
            <w:shd w:val="clear" w:color="FFFFFF" w:fill="FFFFFF"/>
            <w:vAlign w:val="bottom"/>
            <w:hideMark/>
          </w:tcPr>
          <w:p w:rsidR="009276A3" w:rsidRDefault="009276A3">
            <w:pPr>
              <w:rPr>
                <w:rFonts w:cs="Calibri"/>
                <w:b/>
                <w:bCs/>
                <w:szCs w:val="18"/>
              </w:rPr>
            </w:pPr>
            <w:r>
              <w:rPr>
                <w:rFonts w:cs="Calibri"/>
                <w:b/>
                <w:bCs/>
                <w:szCs w:val="18"/>
              </w:rPr>
              <w:t>Adjustments for non-cash items</w:t>
            </w:r>
          </w:p>
        </w:tc>
        <w:tc>
          <w:tcPr>
            <w:tcW w:w="1238" w:type="dxa"/>
            <w:tcBorders>
              <w:top w:val="nil"/>
              <w:left w:val="nil"/>
              <w:bottom w:val="nil"/>
              <w:right w:val="nil"/>
            </w:tcBorders>
            <w:shd w:val="clear" w:color="FFFFFF" w:fill="FFFFFF"/>
            <w:noWrap/>
            <w:vAlign w:val="bottom"/>
            <w:hideMark/>
          </w:tcPr>
          <w:p w:rsidR="009276A3" w:rsidRDefault="009276A3">
            <w:pPr>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9276A3" w:rsidRDefault="009276A3">
            <w:pPr>
              <w:rPr>
                <w:rFonts w:ascii="Arial" w:hAnsi="Arial" w:cs="Arial"/>
                <w:b/>
                <w:bCs/>
                <w:szCs w:val="18"/>
              </w:rPr>
            </w:pPr>
            <w:r>
              <w:rPr>
                <w:rFonts w:ascii="Arial" w:hAnsi="Arial" w:cs="Arial"/>
                <w:b/>
                <w:bCs/>
                <w:szCs w:val="18"/>
              </w:rPr>
              <w:t> </w:t>
            </w:r>
          </w:p>
        </w:tc>
        <w:tc>
          <w:tcPr>
            <w:tcW w:w="1236" w:type="dxa"/>
            <w:tcBorders>
              <w:top w:val="nil"/>
              <w:left w:val="nil"/>
              <w:bottom w:val="nil"/>
              <w:right w:val="nil"/>
            </w:tcBorders>
            <w:shd w:val="clear" w:color="FFFFFF" w:fill="FFFFFF"/>
            <w:noWrap/>
            <w:vAlign w:val="bottom"/>
            <w:hideMark/>
          </w:tcPr>
          <w:p w:rsidR="009276A3" w:rsidRDefault="009276A3">
            <w:pPr>
              <w:rPr>
                <w:rFonts w:ascii="Arial" w:hAnsi="Arial" w:cs="Arial"/>
                <w:szCs w:val="18"/>
              </w:rPr>
            </w:pPr>
            <w:r>
              <w:rPr>
                <w:rFonts w:ascii="Arial" w:hAnsi="Arial" w:cs="Arial"/>
                <w:szCs w:val="18"/>
              </w:rPr>
              <w:t> </w:t>
            </w:r>
          </w:p>
        </w:tc>
      </w:tr>
      <w:tr w:rsidR="009276A3" w:rsidTr="0084735B">
        <w:trPr>
          <w:trHeight w:hRule="exact" w:val="284"/>
        </w:trPr>
        <w:tc>
          <w:tcPr>
            <w:tcW w:w="6272" w:type="dxa"/>
            <w:tcBorders>
              <w:top w:val="nil"/>
              <w:left w:val="nil"/>
              <w:bottom w:val="nil"/>
              <w:right w:val="nil"/>
            </w:tcBorders>
            <w:shd w:val="clear" w:color="FFFFFF" w:fill="FFFFFF"/>
            <w:noWrap/>
            <w:vAlign w:val="bottom"/>
            <w:hideMark/>
          </w:tcPr>
          <w:p w:rsidR="009276A3" w:rsidRDefault="009276A3" w:rsidP="00D919A0">
            <w:pPr>
              <w:ind w:firstLineChars="100" w:firstLine="200"/>
              <w:rPr>
                <w:rFonts w:cs="Calibri"/>
                <w:szCs w:val="18"/>
              </w:rPr>
            </w:pPr>
            <w:r>
              <w:rPr>
                <w:rFonts w:cs="Calibri"/>
                <w:szCs w:val="18"/>
              </w:rPr>
              <w:t>First time recognition of non-financial assets</w:t>
            </w:r>
          </w:p>
        </w:tc>
        <w:tc>
          <w:tcPr>
            <w:tcW w:w="1238" w:type="dxa"/>
            <w:tcBorders>
              <w:top w:val="nil"/>
              <w:left w:val="nil"/>
              <w:bottom w:val="nil"/>
              <w:right w:val="nil"/>
            </w:tcBorders>
            <w:shd w:val="clear" w:color="FFFFFF" w:fill="FFFFFF"/>
            <w:noWrap/>
            <w:vAlign w:val="bottom"/>
            <w:hideMark/>
          </w:tcPr>
          <w:p w:rsidR="009276A3" w:rsidRDefault="009276A3">
            <w:pPr>
              <w:jc w:val="right"/>
              <w:rPr>
                <w:rFonts w:cs="Calibri"/>
                <w:b/>
                <w:bCs/>
                <w:szCs w:val="18"/>
              </w:rPr>
            </w:pPr>
            <w:r>
              <w:rPr>
                <w:rFonts w:cs="Calibri"/>
                <w:b/>
                <w:bCs/>
                <w:szCs w:val="18"/>
              </w:rPr>
              <w:t>(266)</w:t>
            </w:r>
          </w:p>
        </w:tc>
        <w:tc>
          <w:tcPr>
            <w:tcW w:w="236" w:type="dxa"/>
            <w:tcBorders>
              <w:top w:val="nil"/>
              <w:left w:val="nil"/>
              <w:bottom w:val="nil"/>
              <w:right w:val="nil"/>
            </w:tcBorders>
            <w:shd w:val="clear" w:color="FFFFFF" w:fill="FFFFFF"/>
            <w:noWrap/>
            <w:vAlign w:val="bottom"/>
            <w:hideMark/>
          </w:tcPr>
          <w:p w:rsidR="009276A3" w:rsidRDefault="009276A3">
            <w:pPr>
              <w:rPr>
                <w:rFonts w:ascii="Arial" w:hAnsi="Arial" w:cs="Arial"/>
                <w:b/>
                <w:bCs/>
                <w:szCs w:val="18"/>
              </w:rPr>
            </w:pPr>
            <w:r>
              <w:rPr>
                <w:rFonts w:ascii="Arial" w:hAnsi="Arial" w:cs="Arial"/>
                <w:b/>
                <w:bCs/>
                <w:szCs w:val="18"/>
              </w:rPr>
              <w:t> </w:t>
            </w:r>
          </w:p>
        </w:tc>
        <w:tc>
          <w:tcPr>
            <w:tcW w:w="1236" w:type="dxa"/>
            <w:tcBorders>
              <w:top w:val="nil"/>
              <w:left w:val="nil"/>
              <w:bottom w:val="nil"/>
              <w:right w:val="nil"/>
            </w:tcBorders>
            <w:shd w:val="clear" w:color="FFFFFF" w:fill="FFFFFF"/>
            <w:noWrap/>
            <w:vAlign w:val="bottom"/>
            <w:hideMark/>
          </w:tcPr>
          <w:p w:rsidR="009276A3" w:rsidRDefault="009276A3">
            <w:pPr>
              <w:jc w:val="right"/>
              <w:rPr>
                <w:rFonts w:cs="Calibri"/>
                <w:szCs w:val="18"/>
              </w:rPr>
            </w:pPr>
            <w:r>
              <w:rPr>
                <w:rFonts w:cs="Calibri"/>
                <w:szCs w:val="18"/>
              </w:rPr>
              <w:t>(689)</w:t>
            </w:r>
          </w:p>
        </w:tc>
      </w:tr>
      <w:tr w:rsidR="009276A3" w:rsidTr="0084735B">
        <w:trPr>
          <w:trHeight w:hRule="exact" w:val="284"/>
        </w:trPr>
        <w:tc>
          <w:tcPr>
            <w:tcW w:w="6272" w:type="dxa"/>
            <w:tcBorders>
              <w:top w:val="nil"/>
              <w:left w:val="nil"/>
              <w:bottom w:val="nil"/>
              <w:right w:val="nil"/>
            </w:tcBorders>
            <w:shd w:val="clear" w:color="FFFFFF" w:fill="FFFFFF"/>
            <w:noWrap/>
            <w:vAlign w:val="bottom"/>
            <w:hideMark/>
          </w:tcPr>
          <w:p w:rsidR="009276A3" w:rsidRDefault="009276A3" w:rsidP="00D919A0">
            <w:pPr>
              <w:ind w:firstLineChars="100" w:firstLine="200"/>
              <w:rPr>
                <w:rFonts w:cs="Calibri"/>
                <w:szCs w:val="18"/>
              </w:rPr>
            </w:pPr>
            <w:r>
              <w:rPr>
                <w:rFonts w:cs="Calibri"/>
                <w:szCs w:val="18"/>
              </w:rPr>
              <w:t>Depreciation / amortisation</w:t>
            </w:r>
          </w:p>
        </w:tc>
        <w:tc>
          <w:tcPr>
            <w:tcW w:w="1238" w:type="dxa"/>
            <w:tcBorders>
              <w:top w:val="nil"/>
              <w:left w:val="nil"/>
              <w:bottom w:val="nil"/>
              <w:right w:val="nil"/>
            </w:tcBorders>
            <w:shd w:val="clear" w:color="FFFFFF" w:fill="FFFFFF"/>
            <w:noWrap/>
            <w:vAlign w:val="bottom"/>
            <w:hideMark/>
          </w:tcPr>
          <w:p w:rsidR="009276A3" w:rsidRDefault="009276A3">
            <w:pPr>
              <w:jc w:val="right"/>
              <w:rPr>
                <w:rFonts w:cs="Calibri"/>
                <w:b/>
                <w:bCs/>
                <w:szCs w:val="18"/>
              </w:rPr>
            </w:pPr>
            <w:r>
              <w:rPr>
                <w:rFonts w:cs="Calibri"/>
                <w:b/>
                <w:bCs/>
                <w:szCs w:val="18"/>
              </w:rPr>
              <w:t xml:space="preserve">27,875 </w:t>
            </w:r>
          </w:p>
        </w:tc>
        <w:tc>
          <w:tcPr>
            <w:tcW w:w="236" w:type="dxa"/>
            <w:tcBorders>
              <w:top w:val="nil"/>
              <w:left w:val="nil"/>
              <w:bottom w:val="nil"/>
              <w:right w:val="nil"/>
            </w:tcBorders>
            <w:shd w:val="clear" w:color="FFFFFF" w:fill="FFFFFF"/>
            <w:noWrap/>
            <w:vAlign w:val="bottom"/>
            <w:hideMark/>
          </w:tcPr>
          <w:p w:rsidR="009276A3" w:rsidRDefault="009276A3">
            <w:pPr>
              <w:rPr>
                <w:rFonts w:ascii="Arial" w:hAnsi="Arial" w:cs="Arial"/>
                <w:b/>
                <w:bCs/>
                <w:szCs w:val="18"/>
              </w:rPr>
            </w:pPr>
            <w:r>
              <w:rPr>
                <w:rFonts w:ascii="Arial" w:hAnsi="Arial" w:cs="Arial"/>
                <w:b/>
                <w:bCs/>
                <w:szCs w:val="18"/>
              </w:rPr>
              <w:t> </w:t>
            </w:r>
          </w:p>
        </w:tc>
        <w:tc>
          <w:tcPr>
            <w:tcW w:w="1236" w:type="dxa"/>
            <w:tcBorders>
              <w:top w:val="nil"/>
              <w:left w:val="nil"/>
              <w:bottom w:val="nil"/>
              <w:right w:val="nil"/>
            </w:tcBorders>
            <w:shd w:val="clear" w:color="FFFFFF" w:fill="FFFFFF"/>
            <w:noWrap/>
            <w:vAlign w:val="bottom"/>
            <w:hideMark/>
          </w:tcPr>
          <w:p w:rsidR="009276A3" w:rsidRDefault="009276A3">
            <w:pPr>
              <w:jc w:val="right"/>
              <w:rPr>
                <w:rFonts w:cs="Calibri"/>
                <w:szCs w:val="18"/>
              </w:rPr>
            </w:pPr>
            <w:r>
              <w:rPr>
                <w:rFonts w:cs="Calibri"/>
                <w:szCs w:val="18"/>
              </w:rPr>
              <w:t xml:space="preserve">43,362 </w:t>
            </w:r>
          </w:p>
        </w:tc>
      </w:tr>
      <w:tr w:rsidR="009276A3" w:rsidTr="0084735B">
        <w:trPr>
          <w:trHeight w:hRule="exact" w:val="284"/>
        </w:trPr>
        <w:tc>
          <w:tcPr>
            <w:tcW w:w="6272" w:type="dxa"/>
            <w:tcBorders>
              <w:top w:val="nil"/>
              <w:left w:val="nil"/>
              <w:bottom w:val="nil"/>
              <w:right w:val="nil"/>
            </w:tcBorders>
            <w:shd w:val="clear" w:color="FFFFFF" w:fill="FFFFFF"/>
            <w:noWrap/>
            <w:vAlign w:val="bottom"/>
            <w:hideMark/>
          </w:tcPr>
          <w:p w:rsidR="009276A3" w:rsidRDefault="009276A3" w:rsidP="00D919A0">
            <w:pPr>
              <w:ind w:firstLineChars="100" w:firstLine="200"/>
              <w:rPr>
                <w:rFonts w:cs="Calibri"/>
                <w:szCs w:val="18"/>
              </w:rPr>
            </w:pPr>
            <w:r>
              <w:rPr>
                <w:rFonts w:cs="Calibri"/>
                <w:szCs w:val="18"/>
              </w:rPr>
              <w:t>Net write-down and impairment of non-financial assets</w:t>
            </w:r>
          </w:p>
        </w:tc>
        <w:tc>
          <w:tcPr>
            <w:tcW w:w="1238" w:type="dxa"/>
            <w:tcBorders>
              <w:top w:val="nil"/>
              <w:left w:val="nil"/>
              <w:bottom w:val="nil"/>
              <w:right w:val="nil"/>
            </w:tcBorders>
            <w:shd w:val="clear" w:color="FFFFFF" w:fill="FFFFFF"/>
            <w:noWrap/>
            <w:vAlign w:val="bottom"/>
            <w:hideMark/>
          </w:tcPr>
          <w:p w:rsidR="009276A3" w:rsidRDefault="009276A3">
            <w:pPr>
              <w:jc w:val="right"/>
              <w:rPr>
                <w:rFonts w:cs="Calibri"/>
                <w:b/>
                <w:bCs/>
                <w:szCs w:val="18"/>
              </w:rPr>
            </w:pPr>
            <w:r>
              <w:rPr>
                <w:rFonts w:cs="Calibri"/>
                <w:b/>
                <w:bCs/>
                <w:szCs w:val="18"/>
              </w:rPr>
              <w:t xml:space="preserve">830 </w:t>
            </w:r>
          </w:p>
        </w:tc>
        <w:tc>
          <w:tcPr>
            <w:tcW w:w="236" w:type="dxa"/>
            <w:tcBorders>
              <w:top w:val="nil"/>
              <w:left w:val="nil"/>
              <w:bottom w:val="nil"/>
              <w:right w:val="nil"/>
            </w:tcBorders>
            <w:shd w:val="clear" w:color="FFFFFF" w:fill="FFFFFF"/>
            <w:noWrap/>
            <w:vAlign w:val="bottom"/>
            <w:hideMark/>
          </w:tcPr>
          <w:p w:rsidR="009276A3" w:rsidRDefault="009276A3">
            <w:pPr>
              <w:rPr>
                <w:rFonts w:ascii="Arial" w:hAnsi="Arial" w:cs="Arial"/>
                <w:b/>
                <w:bCs/>
                <w:szCs w:val="18"/>
              </w:rPr>
            </w:pPr>
            <w:r>
              <w:rPr>
                <w:rFonts w:ascii="Arial" w:hAnsi="Arial" w:cs="Arial"/>
                <w:b/>
                <w:bCs/>
                <w:szCs w:val="18"/>
              </w:rPr>
              <w:t> </w:t>
            </w:r>
          </w:p>
        </w:tc>
        <w:tc>
          <w:tcPr>
            <w:tcW w:w="1236" w:type="dxa"/>
            <w:tcBorders>
              <w:top w:val="nil"/>
              <w:left w:val="nil"/>
              <w:bottom w:val="nil"/>
              <w:right w:val="nil"/>
            </w:tcBorders>
            <w:shd w:val="clear" w:color="FFFFFF" w:fill="FFFFFF"/>
            <w:noWrap/>
            <w:vAlign w:val="bottom"/>
            <w:hideMark/>
          </w:tcPr>
          <w:p w:rsidR="009276A3" w:rsidRDefault="009276A3">
            <w:pPr>
              <w:jc w:val="right"/>
              <w:rPr>
                <w:rFonts w:cs="Calibri"/>
                <w:szCs w:val="18"/>
              </w:rPr>
            </w:pPr>
            <w:r>
              <w:rPr>
                <w:rFonts w:cs="Calibri"/>
                <w:szCs w:val="18"/>
              </w:rPr>
              <w:t xml:space="preserve">19,023 </w:t>
            </w:r>
          </w:p>
        </w:tc>
      </w:tr>
      <w:tr w:rsidR="009276A3" w:rsidTr="0084735B">
        <w:trPr>
          <w:trHeight w:hRule="exact" w:val="284"/>
        </w:trPr>
        <w:tc>
          <w:tcPr>
            <w:tcW w:w="6272" w:type="dxa"/>
            <w:tcBorders>
              <w:top w:val="nil"/>
              <w:left w:val="nil"/>
              <w:bottom w:val="nil"/>
              <w:right w:val="nil"/>
            </w:tcBorders>
            <w:shd w:val="clear" w:color="FFFFFF" w:fill="FFFFFF"/>
            <w:noWrap/>
            <w:vAlign w:val="bottom"/>
            <w:hideMark/>
          </w:tcPr>
          <w:p w:rsidR="009276A3" w:rsidRDefault="009276A3" w:rsidP="00D919A0">
            <w:pPr>
              <w:ind w:firstLineChars="100" w:firstLine="200"/>
              <w:rPr>
                <w:rFonts w:cs="Calibri"/>
                <w:szCs w:val="18"/>
              </w:rPr>
            </w:pPr>
            <w:r>
              <w:rPr>
                <w:rFonts w:cs="Calibri"/>
                <w:szCs w:val="18"/>
              </w:rPr>
              <w:t>Net losses from sale of assets</w:t>
            </w:r>
          </w:p>
        </w:tc>
        <w:tc>
          <w:tcPr>
            <w:tcW w:w="1238" w:type="dxa"/>
            <w:tcBorders>
              <w:top w:val="nil"/>
              <w:left w:val="nil"/>
              <w:bottom w:val="nil"/>
              <w:right w:val="nil"/>
            </w:tcBorders>
            <w:shd w:val="clear" w:color="FFFFFF" w:fill="FFFFFF"/>
            <w:noWrap/>
            <w:vAlign w:val="bottom"/>
            <w:hideMark/>
          </w:tcPr>
          <w:p w:rsidR="009276A3" w:rsidRDefault="009276A3">
            <w:pPr>
              <w:jc w:val="right"/>
              <w:rPr>
                <w:rFonts w:cs="Calibri"/>
                <w:b/>
                <w:bCs/>
                <w:szCs w:val="18"/>
              </w:rPr>
            </w:pPr>
            <w:r>
              <w:rPr>
                <w:rFonts w:cs="Calibri"/>
                <w:b/>
                <w:bCs/>
                <w:szCs w:val="18"/>
              </w:rPr>
              <w:t xml:space="preserve">224 </w:t>
            </w:r>
          </w:p>
        </w:tc>
        <w:tc>
          <w:tcPr>
            <w:tcW w:w="236" w:type="dxa"/>
            <w:tcBorders>
              <w:top w:val="nil"/>
              <w:left w:val="nil"/>
              <w:bottom w:val="nil"/>
              <w:right w:val="nil"/>
            </w:tcBorders>
            <w:shd w:val="clear" w:color="FFFFFF" w:fill="FFFFFF"/>
            <w:noWrap/>
            <w:vAlign w:val="bottom"/>
            <w:hideMark/>
          </w:tcPr>
          <w:p w:rsidR="009276A3" w:rsidRDefault="009276A3">
            <w:pPr>
              <w:rPr>
                <w:rFonts w:ascii="Arial" w:hAnsi="Arial" w:cs="Arial"/>
                <w:b/>
                <w:bCs/>
                <w:szCs w:val="18"/>
              </w:rPr>
            </w:pPr>
            <w:r>
              <w:rPr>
                <w:rFonts w:ascii="Arial" w:hAnsi="Arial" w:cs="Arial"/>
                <w:b/>
                <w:bCs/>
                <w:szCs w:val="18"/>
              </w:rPr>
              <w:t> </w:t>
            </w:r>
          </w:p>
        </w:tc>
        <w:tc>
          <w:tcPr>
            <w:tcW w:w="1236" w:type="dxa"/>
            <w:tcBorders>
              <w:top w:val="nil"/>
              <w:left w:val="nil"/>
              <w:bottom w:val="nil"/>
              <w:right w:val="nil"/>
            </w:tcBorders>
            <w:shd w:val="clear" w:color="FFFFFF" w:fill="FFFFFF"/>
            <w:noWrap/>
            <w:vAlign w:val="bottom"/>
            <w:hideMark/>
          </w:tcPr>
          <w:p w:rsidR="009276A3" w:rsidRDefault="009276A3">
            <w:pPr>
              <w:jc w:val="right"/>
              <w:rPr>
                <w:rFonts w:cs="Calibri"/>
                <w:szCs w:val="18"/>
              </w:rPr>
            </w:pPr>
            <w:r>
              <w:rPr>
                <w:rFonts w:cs="Calibri"/>
                <w:szCs w:val="18"/>
              </w:rPr>
              <w:t xml:space="preserve">1,140 </w:t>
            </w:r>
          </w:p>
        </w:tc>
      </w:tr>
      <w:tr w:rsidR="009276A3" w:rsidTr="0084735B">
        <w:trPr>
          <w:trHeight w:hRule="exact" w:val="284"/>
        </w:trPr>
        <w:tc>
          <w:tcPr>
            <w:tcW w:w="6272" w:type="dxa"/>
            <w:tcBorders>
              <w:top w:val="nil"/>
              <w:left w:val="nil"/>
              <w:bottom w:val="nil"/>
              <w:right w:val="nil"/>
            </w:tcBorders>
            <w:shd w:val="clear" w:color="FFFFFF" w:fill="FFFFFF"/>
            <w:noWrap/>
            <w:vAlign w:val="bottom"/>
            <w:hideMark/>
          </w:tcPr>
          <w:p w:rsidR="009276A3" w:rsidRDefault="009276A3" w:rsidP="00D919A0">
            <w:pPr>
              <w:ind w:firstLineChars="100" w:firstLine="200"/>
              <w:rPr>
                <w:rFonts w:cs="Calibri"/>
                <w:szCs w:val="18"/>
              </w:rPr>
            </w:pPr>
            <w:r>
              <w:rPr>
                <w:rFonts w:cs="Calibri"/>
                <w:szCs w:val="18"/>
              </w:rPr>
              <w:t>Finance costs</w:t>
            </w:r>
          </w:p>
        </w:tc>
        <w:tc>
          <w:tcPr>
            <w:tcW w:w="1238" w:type="dxa"/>
            <w:tcBorders>
              <w:top w:val="nil"/>
              <w:left w:val="nil"/>
              <w:bottom w:val="nil"/>
              <w:right w:val="nil"/>
            </w:tcBorders>
            <w:shd w:val="clear" w:color="FFFFFF" w:fill="FFFFFF"/>
            <w:noWrap/>
            <w:vAlign w:val="bottom"/>
            <w:hideMark/>
          </w:tcPr>
          <w:p w:rsidR="009276A3" w:rsidRDefault="009276A3">
            <w:pPr>
              <w:jc w:val="right"/>
              <w:rPr>
                <w:rFonts w:cs="Calibri"/>
                <w:b/>
                <w:bCs/>
                <w:szCs w:val="18"/>
              </w:rPr>
            </w:pPr>
            <w:r>
              <w:rPr>
                <w:rFonts w:cs="Calibri"/>
                <w:b/>
                <w:bCs/>
                <w:szCs w:val="18"/>
              </w:rPr>
              <w:t xml:space="preserve">474 </w:t>
            </w:r>
          </w:p>
        </w:tc>
        <w:tc>
          <w:tcPr>
            <w:tcW w:w="236" w:type="dxa"/>
            <w:tcBorders>
              <w:top w:val="nil"/>
              <w:left w:val="nil"/>
              <w:bottom w:val="nil"/>
              <w:right w:val="nil"/>
            </w:tcBorders>
            <w:shd w:val="clear" w:color="FFFFFF" w:fill="FFFFFF"/>
            <w:noWrap/>
            <w:vAlign w:val="bottom"/>
            <w:hideMark/>
          </w:tcPr>
          <w:p w:rsidR="009276A3" w:rsidRDefault="009276A3">
            <w:pPr>
              <w:rPr>
                <w:rFonts w:ascii="Arial" w:hAnsi="Arial" w:cs="Arial"/>
                <w:b/>
                <w:bCs/>
                <w:szCs w:val="18"/>
              </w:rPr>
            </w:pPr>
            <w:r>
              <w:rPr>
                <w:rFonts w:ascii="Arial" w:hAnsi="Arial" w:cs="Arial"/>
                <w:b/>
                <w:bCs/>
                <w:szCs w:val="18"/>
              </w:rPr>
              <w:t> </w:t>
            </w:r>
          </w:p>
        </w:tc>
        <w:tc>
          <w:tcPr>
            <w:tcW w:w="1236" w:type="dxa"/>
            <w:tcBorders>
              <w:top w:val="nil"/>
              <w:left w:val="nil"/>
              <w:bottom w:val="nil"/>
              <w:right w:val="nil"/>
            </w:tcBorders>
            <w:shd w:val="clear" w:color="FFFFFF" w:fill="FFFFFF"/>
            <w:noWrap/>
            <w:vAlign w:val="bottom"/>
            <w:hideMark/>
          </w:tcPr>
          <w:p w:rsidR="009276A3" w:rsidRDefault="009276A3">
            <w:pPr>
              <w:jc w:val="right"/>
              <w:rPr>
                <w:rFonts w:cs="Calibri"/>
                <w:szCs w:val="18"/>
              </w:rPr>
            </w:pPr>
            <w:r>
              <w:rPr>
                <w:rFonts w:cs="Calibri"/>
                <w:szCs w:val="18"/>
              </w:rPr>
              <w:t xml:space="preserve">35 </w:t>
            </w:r>
          </w:p>
        </w:tc>
      </w:tr>
      <w:tr w:rsidR="009276A3" w:rsidTr="0084735B">
        <w:trPr>
          <w:trHeight w:hRule="exact" w:val="284"/>
        </w:trPr>
        <w:tc>
          <w:tcPr>
            <w:tcW w:w="6272" w:type="dxa"/>
            <w:tcBorders>
              <w:top w:val="nil"/>
              <w:left w:val="nil"/>
              <w:bottom w:val="nil"/>
              <w:right w:val="nil"/>
            </w:tcBorders>
            <w:shd w:val="clear" w:color="FFFFFF" w:fill="FFFFFF"/>
            <w:noWrap/>
            <w:vAlign w:val="bottom"/>
            <w:hideMark/>
          </w:tcPr>
          <w:p w:rsidR="009276A3" w:rsidRDefault="009276A3" w:rsidP="00D919A0">
            <w:pPr>
              <w:ind w:firstLineChars="100" w:firstLine="200"/>
              <w:rPr>
                <w:rFonts w:cs="Calibri"/>
                <w:szCs w:val="18"/>
              </w:rPr>
            </w:pPr>
            <w:r>
              <w:rPr>
                <w:rFonts w:cs="Calibri"/>
                <w:szCs w:val="18"/>
              </w:rPr>
              <w:t>Asset other movements</w:t>
            </w:r>
          </w:p>
        </w:tc>
        <w:tc>
          <w:tcPr>
            <w:tcW w:w="1238" w:type="dxa"/>
            <w:tcBorders>
              <w:top w:val="nil"/>
              <w:left w:val="nil"/>
              <w:bottom w:val="nil"/>
              <w:right w:val="nil"/>
            </w:tcBorders>
            <w:shd w:val="clear" w:color="FFFFFF" w:fill="FFFFFF"/>
            <w:noWrap/>
            <w:vAlign w:val="bottom"/>
            <w:hideMark/>
          </w:tcPr>
          <w:p w:rsidR="009276A3" w:rsidRDefault="009276A3">
            <w:pPr>
              <w:jc w:val="right"/>
              <w:rPr>
                <w:rFonts w:cs="Calibri"/>
                <w:b/>
                <w:bCs/>
                <w:szCs w:val="18"/>
              </w:rPr>
            </w:pPr>
            <w:r>
              <w:rPr>
                <w:rFonts w:cs="Calibri"/>
                <w:b/>
                <w:bCs/>
                <w:szCs w:val="18"/>
              </w:rPr>
              <w:t>(153)</w:t>
            </w:r>
          </w:p>
        </w:tc>
        <w:tc>
          <w:tcPr>
            <w:tcW w:w="236" w:type="dxa"/>
            <w:tcBorders>
              <w:top w:val="nil"/>
              <w:left w:val="nil"/>
              <w:bottom w:val="nil"/>
              <w:right w:val="nil"/>
            </w:tcBorders>
            <w:shd w:val="clear" w:color="FFFFFF" w:fill="FFFFFF"/>
            <w:noWrap/>
            <w:vAlign w:val="bottom"/>
            <w:hideMark/>
          </w:tcPr>
          <w:p w:rsidR="009276A3" w:rsidRDefault="009276A3">
            <w:pPr>
              <w:rPr>
                <w:rFonts w:ascii="Arial" w:hAnsi="Arial" w:cs="Arial"/>
                <w:b/>
                <w:bCs/>
                <w:szCs w:val="18"/>
              </w:rPr>
            </w:pPr>
            <w:r>
              <w:rPr>
                <w:rFonts w:ascii="Arial" w:hAnsi="Arial" w:cs="Arial"/>
                <w:b/>
                <w:bCs/>
                <w:szCs w:val="18"/>
              </w:rPr>
              <w:t> </w:t>
            </w:r>
          </w:p>
        </w:tc>
        <w:tc>
          <w:tcPr>
            <w:tcW w:w="1236" w:type="dxa"/>
            <w:tcBorders>
              <w:top w:val="nil"/>
              <w:left w:val="nil"/>
              <w:bottom w:val="nil"/>
              <w:right w:val="nil"/>
            </w:tcBorders>
            <w:shd w:val="clear" w:color="FFFFFF" w:fill="FFFFFF"/>
            <w:noWrap/>
            <w:vAlign w:val="bottom"/>
            <w:hideMark/>
          </w:tcPr>
          <w:p w:rsidR="009276A3" w:rsidRDefault="009276A3">
            <w:pPr>
              <w:jc w:val="right"/>
              <w:rPr>
                <w:rFonts w:cs="Calibri"/>
                <w:szCs w:val="18"/>
              </w:rPr>
            </w:pPr>
            <w:r>
              <w:rPr>
                <w:rFonts w:cs="Calibri"/>
                <w:szCs w:val="18"/>
              </w:rPr>
              <w:t xml:space="preserve"> -</w:t>
            </w:r>
          </w:p>
        </w:tc>
      </w:tr>
      <w:tr w:rsidR="009276A3" w:rsidTr="0084735B">
        <w:trPr>
          <w:trHeight w:hRule="exact" w:val="284"/>
        </w:trPr>
        <w:tc>
          <w:tcPr>
            <w:tcW w:w="6272" w:type="dxa"/>
            <w:tcBorders>
              <w:top w:val="nil"/>
              <w:left w:val="nil"/>
              <w:bottom w:val="nil"/>
              <w:right w:val="nil"/>
            </w:tcBorders>
            <w:shd w:val="clear" w:color="FFFFFF" w:fill="FFFFFF"/>
            <w:noWrap/>
            <w:vAlign w:val="bottom"/>
            <w:hideMark/>
          </w:tcPr>
          <w:p w:rsidR="009276A3" w:rsidRDefault="009276A3" w:rsidP="00D919A0">
            <w:pPr>
              <w:ind w:firstLineChars="100" w:firstLine="200"/>
              <w:rPr>
                <w:rFonts w:cs="Calibri"/>
                <w:szCs w:val="18"/>
              </w:rPr>
            </w:pPr>
            <w:r>
              <w:rPr>
                <w:rFonts w:cs="Calibri"/>
                <w:szCs w:val="18"/>
              </w:rPr>
              <w:t>Restructure</w:t>
            </w:r>
          </w:p>
        </w:tc>
        <w:tc>
          <w:tcPr>
            <w:tcW w:w="1238" w:type="dxa"/>
            <w:tcBorders>
              <w:top w:val="nil"/>
              <w:left w:val="nil"/>
              <w:bottom w:val="nil"/>
              <w:right w:val="nil"/>
            </w:tcBorders>
            <w:shd w:val="clear" w:color="FFFFFF" w:fill="FFFFFF"/>
            <w:noWrap/>
            <w:vAlign w:val="bottom"/>
            <w:hideMark/>
          </w:tcPr>
          <w:p w:rsidR="009276A3" w:rsidRDefault="009276A3">
            <w:pPr>
              <w:jc w:val="right"/>
              <w:rPr>
                <w:rFonts w:cs="Calibri"/>
                <w:b/>
                <w:bCs/>
                <w:szCs w:val="18"/>
              </w:rPr>
            </w:pPr>
            <w:r>
              <w:rPr>
                <w:rFonts w:cs="Calibri"/>
                <w:b/>
                <w:bCs/>
                <w:szCs w:val="18"/>
              </w:rPr>
              <w:t xml:space="preserve"> -</w:t>
            </w:r>
          </w:p>
        </w:tc>
        <w:tc>
          <w:tcPr>
            <w:tcW w:w="236" w:type="dxa"/>
            <w:tcBorders>
              <w:top w:val="nil"/>
              <w:left w:val="nil"/>
              <w:bottom w:val="nil"/>
              <w:right w:val="nil"/>
            </w:tcBorders>
            <w:shd w:val="clear" w:color="FFFFFF" w:fill="FFFFFF"/>
            <w:noWrap/>
            <w:vAlign w:val="bottom"/>
            <w:hideMark/>
          </w:tcPr>
          <w:p w:rsidR="009276A3" w:rsidRDefault="009276A3">
            <w:pPr>
              <w:rPr>
                <w:rFonts w:ascii="Arial" w:hAnsi="Arial" w:cs="Arial"/>
                <w:b/>
                <w:bCs/>
                <w:szCs w:val="18"/>
              </w:rPr>
            </w:pPr>
            <w:r>
              <w:rPr>
                <w:rFonts w:ascii="Arial" w:hAnsi="Arial" w:cs="Arial"/>
                <w:b/>
                <w:bCs/>
                <w:szCs w:val="18"/>
              </w:rPr>
              <w:t> </w:t>
            </w:r>
          </w:p>
        </w:tc>
        <w:tc>
          <w:tcPr>
            <w:tcW w:w="1236" w:type="dxa"/>
            <w:tcBorders>
              <w:top w:val="nil"/>
              <w:left w:val="nil"/>
              <w:bottom w:val="nil"/>
              <w:right w:val="nil"/>
            </w:tcBorders>
            <w:shd w:val="clear" w:color="FFFFFF" w:fill="FFFFFF"/>
            <w:noWrap/>
            <w:vAlign w:val="bottom"/>
            <w:hideMark/>
          </w:tcPr>
          <w:p w:rsidR="009276A3" w:rsidRDefault="009276A3">
            <w:pPr>
              <w:jc w:val="right"/>
              <w:rPr>
                <w:rFonts w:cs="Calibri"/>
                <w:szCs w:val="18"/>
              </w:rPr>
            </w:pPr>
            <w:r>
              <w:rPr>
                <w:rFonts w:cs="Calibri"/>
                <w:szCs w:val="18"/>
              </w:rPr>
              <w:t>(39,572)</w:t>
            </w:r>
          </w:p>
        </w:tc>
      </w:tr>
      <w:tr w:rsidR="009276A3" w:rsidTr="0084735B">
        <w:trPr>
          <w:trHeight w:hRule="exact" w:val="284"/>
        </w:trPr>
        <w:tc>
          <w:tcPr>
            <w:tcW w:w="6272" w:type="dxa"/>
            <w:tcBorders>
              <w:top w:val="nil"/>
              <w:left w:val="nil"/>
              <w:bottom w:val="nil"/>
              <w:right w:val="nil"/>
            </w:tcBorders>
            <w:shd w:val="clear" w:color="FFFFFF" w:fill="FFFFFF"/>
            <w:noWrap/>
            <w:vAlign w:val="bottom"/>
            <w:hideMark/>
          </w:tcPr>
          <w:p w:rsidR="009276A3" w:rsidRDefault="009276A3">
            <w:pPr>
              <w:rPr>
                <w:rFonts w:ascii="Arial" w:hAnsi="Arial" w:cs="Arial"/>
                <w:szCs w:val="18"/>
              </w:rPr>
            </w:pPr>
            <w:r>
              <w:rPr>
                <w:rFonts w:ascii="Arial" w:hAnsi="Arial" w:cs="Arial"/>
                <w:szCs w:val="18"/>
              </w:rPr>
              <w:t> </w:t>
            </w:r>
          </w:p>
        </w:tc>
        <w:tc>
          <w:tcPr>
            <w:tcW w:w="1238" w:type="dxa"/>
            <w:tcBorders>
              <w:top w:val="nil"/>
              <w:left w:val="nil"/>
              <w:bottom w:val="nil"/>
              <w:right w:val="nil"/>
            </w:tcBorders>
            <w:shd w:val="clear" w:color="FFFFFF" w:fill="FFFFFF"/>
            <w:noWrap/>
            <w:vAlign w:val="bottom"/>
            <w:hideMark/>
          </w:tcPr>
          <w:p w:rsidR="009276A3" w:rsidRDefault="009276A3">
            <w:pPr>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9276A3" w:rsidRDefault="009276A3">
            <w:pPr>
              <w:rPr>
                <w:rFonts w:ascii="Arial" w:hAnsi="Arial" w:cs="Arial"/>
                <w:b/>
                <w:bCs/>
                <w:szCs w:val="18"/>
              </w:rPr>
            </w:pPr>
            <w:r>
              <w:rPr>
                <w:rFonts w:ascii="Arial" w:hAnsi="Arial" w:cs="Arial"/>
                <w:b/>
                <w:bCs/>
                <w:szCs w:val="18"/>
              </w:rPr>
              <w:t> </w:t>
            </w:r>
          </w:p>
        </w:tc>
        <w:tc>
          <w:tcPr>
            <w:tcW w:w="1236" w:type="dxa"/>
            <w:tcBorders>
              <w:top w:val="nil"/>
              <w:left w:val="nil"/>
              <w:bottom w:val="nil"/>
              <w:right w:val="nil"/>
            </w:tcBorders>
            <w:shd w:val="clear" w:color="FFFFFF" w:fill="FFFFFF"/>
            <w:noWrap/>
            <w:vAlign w:val="bottom"/>
            <w:hideMark/>
          </w:tcPr>
          <w:p w:rsidR="009276A3" w:rsidRDefault="009276A3">
            <w:pPr>
              <w:rPr>
                <w:rFonts w:ascii="Arial" w:hAnsi="Arial" w:cs="Arial"/>
                <w:szCs w:val="18"/>
              </w:rPr>
            </w:pPr>
            <w:r>
              <w:rPr>
                <w:rFonts w:ascii="Arial" w:hAnsi="Arial" w:cs="Arial"/>
                <w:szCs w:val="18"/>
              </w:rPr>
              <w:t> </w:t>
            </w:r>
          </w:p>
        </w:tc>
      </w:tr>
      <w:tr w:rsidR="009276A3" w:rsidTr="0084735B">
        <w:trPr>
          <w:trHeight w:hRule="exact" w:val="284"/>
        </w:trPr>
        <w:tc>
          <w:tcPr>
            <w:tcW w:w="6272" w:type="dxa"/>
            <w:tcBorders>
              <w:top w:val="nil"/>
              <w:left w:val="nil"/>
              <w:bottom w:val="nil"/>
              <w:right w:val="nil"/>
            </w:tcBorders>
            <w:shd w:val="clear" w:color="FFFFFF" w:fill="FFFFFF"/>
            <w:vAlign w:val="bottom"/>
            <w:hideMark/>
          </w:tcPr>
          <w:p w:rsidR="009276A3" w:rsidRDefault="009276A3">
            <w:pPr>
              <w:rPr>
                <w:rFonts w:cs="Calibri"/>
                <w:b/>
                <w:bCs/>
                <w:szCs w:val="18"/>
              </w:rPr>
            </w:pPr>
            <w:r>
              <w:rPr>
                <w:rFonts w:cs="Calibri"/>
                <w:b/>
                <w:bCs/>
                <w:szCs w:val="18"/>
              </w:rPr>
              <w:t>Movements in assets and liabilities</w:t>
            </w:r>
          </w:p>
        </w:tc>
        <w:tc>
          <w:tcPr>
            <w:tcW w:w="1238" w:type="dxa"/>
            <w:tcBorders>
              <w:top w:val="nil"/>
              <w:left w:val="nil"/>
              <w:bottom w:val="nil"/>
              <w:right w:val="nil"/>
            </w:tcBorders>
            <w:shd w:val="clear" w:color="FFFFFF" w:fill="FFFFFF"/>
            <w:noWrap/>
            <w:vAlign w:val="bottom"/>
            <w:hideMark/>
          </w:tcPr>
          <w:p w:rsidR="009276A3" w:rsidRDefault="009276A3">
            <w:pPr>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9276A3" w:rsidRDefault="009276A3">
            <w:pPr>
              <w:rPr>
                <w:rFonts w:ascii="Arial" w:hAnsi="Arial" w:cs="Arial"/>
                <w:b/>
                <w:bCs/>
                <w:szCs w:val="18"/>
              </w:rPr>
            </w:pPr>
            <w:r>
              <w:rPr>
                <w:rFonts w:ascii="Arial" w:hAnsi="Arial" w:cs="Arial"/>
                <w:b/>
                <w:bCs/>
                <w:szCs w:val="18"/>
              </w:rPr>
              <w:t> </w:t>
            </w:r>
          </w:p>
        </w:tc>
        <w:tc>
          <w:tcPr>
            <w:tcW w:w="1236" w:type="dxa"/>
            <w:tcBorders>
              <w:top w:val="nil"/>
              <w:left w:val="nil"/>
              <w:bottom w:val="nil"/>
              <w:right w:val="nil"/>
            </w:tcBorders>
            <w:shd w:val="clear" w:color="FFFFFF" w:fill="FFFFFF"/>
            <w:noWrap/>
            <w:vAlign w:val="bottom"/>
            <w:hideMark/>
          </w:tcPr>
          <w:p w:rsidR="009276A3" w:rsidRDefault="009276A3">
            <w:pPr>
              <w:rPr>
                <w:rFonts w:ascii="Arial" w:hAnsi="Arial" w:cs="Arial"/>
                <w:szCs w:val="18"/>
              </w:rPr>
            </w:pPr>
            <w:r>
              <w:rPr>
                <w:rFonts w:ascii="Arial" w:hAnsi="Arial" w:cs="Arial"/>
                <w:szCs w:val="18"/>
              </w:rPr>
              <w:t> </w:t>
            </w:r>
          </w:p>
        </w:tc>
      </w:tr>
      <w:tr w:rsidR="009276A3" w:rsidTr="0084735B">
        <w:trPr>
          <w:trHeight w:hRule="exact" w:val="284"/>
        </w:trPr>
        <w:tc>
          <w:tcPr>
            <w:tcW w:w="6272" w:type="dxa"/>
            <w:tcBorders>
              <w:top w:val="nil"/>
              <w:left w:val="nil"/>
              <w:bottom w:val="nil"/>
              <w:right w:val="nil"/>
            </w:tcBorders>
            <w:shd w:val="clear" w:color="FFFFFF" w:fill="FFFFFF"/>
            <w:vAlign w:val="bottom"/>
            <w:hideMark/>
          </w:tcPr>
          <w:p w:rsidR="009276A3" w:rsidRDefault="009276A3">
            <w:pPr>
              <w:rPr>
                <w:rFonts w:cs="Calibri"/>
                <w:b/>
                <w:bCs/>
                <w:szCs w:val="18"/>
              </w:rPr>
            </w:pPr>
            <w:r>
              <w:rPr>
                <w:rFonts w:cs="Calibri"/>
                <w:b/>
                <w:bCs/>
                <w:szCs w:val="18"/>
              </w:rPr>
              <w:t>Assets</w:t>
            </w:r>
          </w:p>
        </w:tc>
        <w:tc>
          <w:tcPr>
            <w:tcW w:w="1238" w:type="dxa"/>
            <w:tcBorders>
              <w:top w:val="nil"/>
              <w:left w:val="nil"/>
              <w:bottom w:val="nil"/>
              <w:right w:val="nil"/>
            </w:tcBorders>
            <w:shd w:val="clear" w:color="FFFFFF" w:fill="FFFFFF"/>
            <w:noWrap/>
            <w:vAlign w:val="bottom"/>
            <w:hideMark/>
          </w:tcPr>
          <w:p w:rsidR="009276A3" w:rsidRDefault="009276A3">
            <w:pPr>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9276A3" w:rsidRDefault="009276A3">
            <w:pPr>
              <w:rPr>
                <w:rFonts w:ascii="Arial" w:hAnsi="Arial" w:cs="Arial"/>
                <w:b/>
                <w:bCs/>
                <w:szCs w:val="18"/>
              </w:rPr>
            </w:pPr>
            <w:r>
              <w:rPr>
                <w:rFonts w:ascii="Arial" w:hAnsi="Arial" w:cs="Arial"/>
                <w:b/>
                <w:bCs/>
                <w:szCs w:val="18"/>
              </w:rPr>
              <w:t> </w:t>
            </w:r>
          </w:p>
        </w:tc>
        <w:tc>
          <w:tcPr>
            <w:tcW w:w="1236" w:type="dxa"/>
            <w:tcBorders>
              <w:top w:val="nil"/>
              <w:left w:val="nil"/>
              <w:bottom w:val="nil"/>
              <w:right w:val="nil"/>
            </w:tcBorders>
            <w:shd w:val="clear" w:color="FFFFFF" w:fill="FFFFFF"/>
            <w:noWrap/>
            <w:vAlign w:val="bottom"/>
            <w:hideMark/>
          </w:tcPr>
          <w:p w:rsidR="009276A3" w:rsidRDefault="009276A3">
            <w:pPr>
              <w:rPr>
                <w:rFonts w:ascii="Arial" w:hAnsi="Arial" w:cs="Arial"/>
                <w:szCs w:val="18"/>
              </w:rPr>
            </w:pPr>
            <w:r>
              <w:rPr>
                <w:rFonts w:ascii="Arial" w:hAnsi="Arial" w:cs="Arial"/>
                <w:szCs w:val="18"/>
              </w:rPr>
              <w:t> </w:t>
            </w:r>
          </w:p>
        </w:tc>
      </w:tr>
      <w:tr w:rsidR="009276A3" w:rsidTr="0084735B">
        <w:trPr>
          <w:trHeight w:hRule="exact" w:val="284"/>
        </w:trPr>
        <w:tc>
          <w:tcPr>
            <w:tcW w:w="6272" w:type="dxa"/>
            <w:tcBorders>
              <w:top w:val="nil"/>
              <w:left w:val="nil"/>
              <w:bottom w:val="nil"/>
              <w:right w:val="nil"/>
            </w:tcBorders>
            <w:shd w:val="clear" w:color="FFFFFF" w:fill="FFFFFF"/>
            <w:noWrap/>
            <w:vAlign w:val="bottom"/>
            <w:hideMark/>
          </w:tcPr>
          <w:p w:rsidR="009276A3" w:rsidRDefault="009276A3" w:rsidP="00D919A0">
            <w:pPr>
              <w:ind w:firstLineChars="100" w:firstLine="200"/>
              <w:rPr>
                <w:rFonts w:cs="Calibri"/>
                <w:szCs w:val="18"/>
              </w:rPr>
            </w:pPr>
            <w:r>
              <w:rPr>
                <w:rFonts w:cs="Calibri"/>
                <w:szCs w:val="18"/>
              </w:rPr>
              <w:t>Increase in net receivables</w:t>
            </w:r>
          </w:p>
        </w:tc>
        <w:tc>
          <w:tcPr>
            <w:tcW w:w="1238" w:type="dxa"/>
            <w:tcBorders>
              <w:top w:val="nil"/>
              <w:left w:val="nil"/>
              <w:bottom w:val="nil"/>
              <w:right w:val="nil"/>
            </w:tcBorders>
            <w:shd w:val="clear" w:color="FFFFFF" w:fill="FFFFFF"/>
            <w:noWrap/>
            <w:vAlign w:val="bottom"/>
            <w:hideMark/>
          </w:tcPr>
          <w:p w:rsidR="009276A3" w:rsidRDefault="009276A3">
            <w:pPr>
              <w:jc w:val="right"/>
              <w:rPr>
                <w:rFonts w:cs="Calibri"/>
                <w:b/>
                <w:bCs/>
                <w:szCs w:val="18"/>
              </w:rPr>
            </w:pPr>
            <w:r>
              <w:rPr>
                <w:rFonts w:cs="Calibri"/>
                <w:b/>
                <w:bCs/>
                <w:szCs w:val="18"/>
              </w:rPr>
              <w:t>(39,504)</w:t>
            </w:r>
          </w:p>
        </w:tc>
        <w:tc>
          <w:tcPr>
            <w:tcW w:w="236" w:type="dxa"/>
            <w:tcBorders>
              <w:top w:val="nil"/>
              <w:left w:val="nil"/>
              <w:bottom w:val="nil"/>
              <w:right w:val="nil"/>
            </w:tcBorders>
            <w:shd w:val="clear" w:color="FFFFFF" w:fill="FFFFFF"/>
            <w:noWrap/>
            <w:vAlign w:val="bottom"/>
            <w:hideMark/>
          </w:tcPr>
          <w:p w:rsidR="009276A3" w:rsidRDefault="009276A3">
            <w:pPr>
              <w:rPr>
                <w:rFonts w:ascii="Arial" w:hAnsi="Arial" w:cs="Arial"/>
                <w:b/>
                <w:bCs/>
                <w:szCs w:val="18"/>
              </w:rPr>
            </w:pPr>
            <w:r>
              <w:rPr>
                <w:rFonts w:ascii="Arial" w:hAnsi="Arial" w:cs="Arial"/>
                <w:b/>
                <w:bCs/>
                <w:szCs w:val="18"/>
              </w:rPr>
              <w:t> </w:t>
            </w:r>
          </w:p>
        </w:tc>
        <w:tc>
          <w:tcPr>
            <w:tcW w:w="1236" w:type="dxa"/>
            <w:tcBorders>
              <w:top w:val="nil"/>
              <w:left w:val="nil"/>
              <w:bottom w:val="nil"/>
              <w:right w:val="nil"/>
            </w:tcBorders>
            <w:shd w:val="clear" w:color="FFFFFF" w:fill="FFFFFF"/>
            <w:noWrap/>
            <w:vAlign w:val="bottom"/>
            <w:hideMark/>
          </w:tcPr>
          <w:p w:rsidR="009276A3" w:rsidRDefault="009276A3">
            <w:pPr>
              <w:jc w:val="right"/>
              <w:rPr>
                <w:rFonts w:cs="Calibri"/>
                <w:szCs w:val="18"/>
              </w:rPr>
            </w:pPr>
            <w:r>
              <w:rPr>
                <w:rFonts w:cs="Calibri"/>
                <w:szCs w:val="18"/>
              </w:rPr>
              <w:t>(50,062)</w:t>
            </w:r>
          </w:p>
        </w:tc>
      </w:tr>
      <w:tr w:rsidR="009276A3" w:rsidTr="0084735B">
        <w:trPr>
          <w:trHeight w:hRule="exact" w:val="284"/>
        </w:trPr>
        <w:tc>
          <w:tcPr>
            <w:tcW w:w="6272" w:type="dxa"/>
            <w:tcBorders>
              <w:top w:val="nil"/>
              <w:left w:val="nil"/>
              <w:bottom w:val="nil"/>
              <w:right w:val="nil"/>
            </w:tcBorders>
            <w:shd w:val="clear" w:color="FFFFFF" w:fill="FFFFFF"/>
            <w:noWrap/>
            <w:vAlign w:val="bottom"/>
            <w:hideMark/>
          </w:tcPr>
          <w:p w:rsidR="009276A3" w:rsidRDefault="009276A3" w:rsidP="00D919A0">
            <w:pPr>
              <w:ind w:firstLineChars="100" w:firstLine="200"/>
              <w:rPr>
                <w:rFonts w:cs="Calibri"/>
                <w:szCs w:val="18"/>
              </w:rPr>
            </w:pPr>
            <w:r>
              <w:rPr>
                <w:rFonts w:cs="Calibri"/>
                <w:szCs w:val="18"/>
              </w:rPr>
              <w:t>Increase in accrued revenue</w:t>
            </w:r>
          </w:p>
        </w:tc>
        <w:tc>
          <w:tcPr>
            <w:tcW w:w="1238" w:type="dxa"/>
            <w:tcBorders>
              <w:top w:val="nil"/>
              <w:left w:val="nil"/>
              <w:bottom w:val="nil"/>
              <w:right w:val="nil"/>
            </w:tcBorders>
            <w:shd w:val="clear" w:color="FFFFFF" w:fill="FFFFFF"/>
            <w:noWrap/>
            <w:vAlign w:val="bottom"/>
            <w:hideMark/>
          </w:tcPr>
          <w:p w:rsidR="009276A3" w:rsidRDefault="009276A3">
            <w:pPr>
              <w:jc w:val="right"/>
              <w:rPr>
                <w:rFonts w:cs="Calibri"/>
                <w:b/>
                <w:bCs/>
                <w:szCs w:val="18"/>
              </w:rPr>
            </w:pPr>
            <w:r>
              <w:rPr>
                <w:rFonts w:cs="Calibri"/>
                <w:b/>
                <w:bCs/>
                <w:szCs w:val="18"/>
              </w:rPr>
              <w:t>(1,490)</w:t>
            </w:r>
          </w:p>
        </w:tc>
        <w:tc>
          <w:tcPr>
            <w:tcW w:w="236" w:type="dxa"/>
            <w:tcBorders>
              <w:top w:val="nil"/>
              <w:left w:val="nil"/>
              <w:bottom w:val="nil"/>
              <w:right w:val="nil"/>
            </w:tcBorders>
            <w:shd w:val="clear" w:color="FFFFFF" w:fill="FFFFFF"/>
            <w:noWrap/>
            <w:vAlign w:val="bottom"/>
            <w:hideMark/>
          </w:tcPr>
          <w:p w:rsidR="009276A3" w:rsidRDefault="009276A3">
            <w:pPr>
              <w:rPr>
                <w:rFonts w:ascii="Arial" w:hAnsi="Arial" w:cs="Arial"/>
                <w:b/>
                <w:bCs/>
                <w:szCs w:val="18"/>
              </w:rPr>
            </w:pPr>
            <w:r>
              <w:rPr>
                <w:rFonts w:ascii="Arial" w:hAnsi="Arial" w:cs="Arial"/>
                <w:b/>
                <w:bCs/>
                <w:szCs w:val="18"/>
              </w:rPr>
              <w:t> </w:t>
            </w:r>
          </w:p>
        </w:tc>
        <w:tc>
          <w:tcPr>
            <w:tcW w:w="1236" w:type="dxa"/>
            <w:tcBorders>
              <w:top w:val="nil"/>
              <w:left w:val="nil"/>
              <w:bottom w:val="nil"/>
              <w:right w:val="nil"/>
            </w:tcBorders>
            <w:shd w:val="clear" w:color="FFFFFF" w:fill="FFFFFF"/>
            <w:noWrap/>
            <w:vAlign w:val="bottom"/>
            <w:hideMark/>
          </w:tcPr>
          <w:p w:rsidR="009276A3" w:rsidRDefault="009276A3">
            <w:pPr>
              <w:jc w:val="right"/>
              <w:rPr>
                <w:rFonts w:cs="Calibri"/>
                <w:szCs w:val="18"/>
              </w:rPr>
            </w:pPr>
            <w:r>
              <w:rPr>
                <w:rFonts w:cs="Calibri"/>
                <w:szCs w:val="18"/>
              </w:rPr>
              <w:t>(2,604)</w:t>
            </w:r>
          </w:p>
        </w:tc>
      </w:tr>
      <w:tr w:rsidR="009276A3" w:rsidTr="0084735B">
        <w:trPr>
          <w:trHeight w:hRule="exact" w:val="284"/>
        </w:trPr>
        <w:tc>
          <w:tcPr>
            <w:tcW w:w="6272" w:type="dxa"/>
            <w:tcBorders>
              <w:top w:val="nil"/>
              <w:left w:val="nil"/>
              <w:bottom w:val="nil"/>
              <w:right w:val="nil"/>
            </w:tcBorders>
            <w:shd w:val="clear" w:color="FFFFFF" w:fill="FFFFFF"/>
            <w:noWrap/>
            <w:vAlign w:val="bottom"/>
            <w:hideMark/>
          </w:tcPr>
          <w:p w:rsidR="009276A3" w:rsidRDefault="009276A3" w:rsidP="00D919A0">
            <w:pPr>
              <w:ind w:firstLineChars="100" w:firstLine="200"/>
              <w:rPr>
                <w:rFonts w:cs="Calibri"/>
                <w:szCs w:val="18"/>
              </w:rPr>
            </w:pPr>
            <w:r>
              <w:rPr>
                <w:rFonts w:cs="Calibri"/>
                <w:szCs w:val="18"/>
              </w:rPr>
              <w:t>Decrease / (increase) in prepayments</w:t>
            </w:r>
          </w:p>
        </w:tc>
        <w:tc>
          <w:tcPr>
            <w:tcW w:w="1238" w:type="dxa"/>
            <w:tcBorders>
              <w:top w:val="nil"/>
              <w:left w:val="nil"/>
              <w:bottom w:val="nil"/>
              <w:right w:val="nil"/>
            </w:tcBorders>
            <w:shd w:val="clear" w:color="FFFFFF" w:fill="FFFFFF"/>
            <w:noWrap/>
            <w:vAlign w:val="bottom"/>
            <w:hideMark/>
          </w:tcPr>
          <w:p w:rsidR="009276A3" w:rsidRDefault="009276A3">
            <w:pPr>
              <w:jc w:val="right"/>
              <w:rPr>
                <w:rFonts w:cs="Calibri"/>
                <w:b/>
                <w:bCs/>
                <w:szCs w:val="18"/>
              </w:rPr>
            </w:pPr>
            <w:r>
              <w:rPr>
                <w:rFonts w:cs="Calibri"/>
                <w:b/>
                <w:bCs/>
                <w:szCs w:val="18"/>
              </w:rPr>
              <w:t xml:space="preserve">4,039 </w:t>
            </w:r>
          </w:p>
        </w:tc>
        <w:tc>
          <w:tcPr>
            <w:tcW w:w="236" w:type="dxa"/>
            <w:tcBorders>
              <w:top w:val="nil"/>
              <w:left w:val="nil"/>
              <w:bottom w:val="nil"/>
              <w:right w:val="nil"/>
            </w:tcBorders>
            <w:shd w:val="clear" w:color="FFFFFF" w:fill="FFFFFF"/>
            <w:noWrap/>
            <w:vAlign w:val="bottom"/>
            <w:hideMark/>
          </w:tcPr>
          <w:p w:rsidR="009276A3" w:rsidRDefault="009276A3">
            <w:pPr>
              <w:rPr>
                <w:rFonts w:ascii="Arial" w:hAnsi="Arial" w:cs="Arial"/>
                <w:b/>
                <w:bCs/>
                <w:szCs w:val="18"/>
              </w:rPr>
            </w:pPr>
            <w:r>
              <w:rPr>
                <w:rFonts w:ascii="Arial" w:hAnsi="Arial" w:cs="Arial"/>
                <w:b/>
                <w:bCs/>
                <w:szCs w:val="18"/>
              </w:rPr>
              <w:t> </w:t>
            </w:r>
          </w:p>
        </w:tc>
        <w:tc>
          <w:tcPr>
            <w:tcW w:w="1236" w:type="dxa"/>
            <w:tcBorders>
              <w:top w:val="nil"/>
              <w:left w:val="nil"/>
              <w:bottom w:val="nil"/>
              <w:right w:val="nil"/>
            </w:tcBorders>
            <w:shd w:val="clear" w:color="FFFFFF" w:fill="FFFFFF"/>
            <w:noWrap/>
            <w:vAlign w:val="bottom"/>
            <w:hideMark/>
          </w:tcPr>
          <w:p w:rsidR="009276A3" w:rsidRDefault="009276A3">
            <w:pPr>
              <w:jc w:val="right"/>
              <w:rPr>
                <w:rFonts w:cs="Calibri"/>
                <w:szCs w:val="18"/>
              </w:rPr>
            </w:pPr>
            <w:r>
              <w:rPr>
                <w:rFonts w:cs="Calibri"/>
                <w:szCs w:val="18"/>
              </w:rPr>
              <w:t>(16,050)</w:t>
            </w:r>
          </w:p>
        </w:tc>
      </w:tr>
      <w:tr w:rsidR="009276A3" w:rsidTr="0084735B">
        <w:trPr>
          <w:trHeight w:hRule="exact" w:val="284"/>
        </w:trPr>
        <w:tc>
          <w:tcPr>
            <w:tcW w:w="6272" w:type="dxa"/>
            <w:tcBorders>
              <w:top w:val="nil"/>
              <w:left w:val="nil"/>
              <w:bottom w:val="nil"/>
              <w:right w:val="nil"/>
            </w:tcBorders>
            <w:shd w:val="clear" w:color="FFFFFF" w:fill="FFFFFF"/>
            <w:vAlign w:val="bottom"/>
            <w:hideMark/>
          </w:tcPr>
          <w:p w:rsidR="009276A3" w:rsidRDefault="009276A3">
            <w:pPr>
              <w:rPr>
                <w:rFonts w:cs="Calibri"/>
                <w:b/>
                <w:bCs/>
                <w:szCs w:val="18"/>
              </w:rPr>
            </w:pPr>
            <w:r>
              <w:rPr>
                <w:rFonts w:cs="Calibri"/>
                <w:b/>
                <w:bCs/>
                <w:szCs w:val="18"/>
              </w:rPr>
              <w:t>Liabilities</w:t>
            </w:r>
          </w:p>
        </w:tc>
        <w:tc>
          <w:tcPr>
            <w:tcW w:w="1238" w:type="dxa"/>
            <w:tcBorders>
              <w:top w:val="nil"/>
              <w:left w:val="nil"/>
              <w:bottom w:val="nil"/>
              <w:right w:val="nil"/>
            </w:tcBorders>
            <w:shd w:val="clear" w:color="FFFFFF" w:fill="FFFFFF"/>
            <w:noWrap/>
            <w:vAlign w:val="bottom"/>
            <w:hideMark/>
          </w:tcPr>
          <w:p w:rsidR="009276A3" w:rsidRDefault="009276A3">
            <w:pPr>
              <w:rPr>
                <w:rFonts w:cs="Calibri"/>
                <w:szCs w:val="18"/>
              </w:rPr>
            </w:pPr>
            <w:r>
              <w:rPr>
                <w:rFonts w:cs="Calibri"/>
                <w:szCs w:val="18"/>
              </w:rPr>
              <w:t> </w:t>
            </w:r>
          </w:p>
        </w:tc>
        <w:tc>
          <w:tcPr>
            <w:tcW w:w="236" w:type="dxa"/>
            <w:tcBorders>
              <w:top w:val="nil"/>
              <w:left w:val="nil"/>
              <w:bottom w:val="nil"/>
              <w:right w:val="nil"/>
            </w:tcBorders>
            <w:shd w:val="clear" w:color="FFFFFF" w:fill="FFFFFF"/>
            <w:noWrap/>
            <w:vAlign w:val="bottom"/>
            <w:hideMark/>
          </w:tcPr>
          <w:p w:rsidR="009276A3" w:rsidRDefault="009276A3">
            <w:pPr>
              <w:rPr>
                <w:rFonts w:ascii="Arial" w:hAnsi="Arial" w:cs="Arial"/>
                <w:b/>
                <w:bCs/>
                <w:szCs w:val="18"/>
              </w:rPr>
            </w:pPr>
            <w:r>
              <w:rPr>
                <w:rFonts w:ascii="Arial" w:hAnsi="Arial" w:cs="Arial"/>
                <w:b/>
                <w:bCs/>
                <w:szCs w:val="18"/>
              </w:rPr>
              <w:t> </w:t>
            </w:r>
          </w:p>
        </w:tc>
        <w:tc>
          <w:tcPr>
            <w:tcW w:w="1236" w:type="dxa"/>
            <w:tcBorders>
              <w:top w:val="nil"/>
              <w:left w:val="nil"/>
              <w:bottom w:val="nil"/>
              <w:right w:val="nil"/>
            </w:tcBorders>
            <w:shd w:val="clear" w:color="FFFFFF" w:fill="FFFFFF"/>
            <w:noWrap/>
            <w:vAlign w:val="bottom"/>
            <w:hideMark/>
          </w:tcPr>
          <w:p w:rsidR="009276A3" w:rsidRDefault="009276A3">
            <w:pPr>
              <w:rPr>
                <w:rFonts w:cs="Calibri"/>
                <w:szCs w:val="18"/>
              </w:rPr>
            </w:pPr>
            <w:r>
              <w:rPr>
                <w:rFonts w:cs="Calibri"/>
                <w:szCs w:val="18"/>
              </w:rPr>
              <w:t> </w:t>
            </w:r>
          </w:p>
        </w:tc>
      </w:tr>
      <w:tr w:rsidR="009276A3" w:rsidTr="0084735B">
        <w:trPr>
          <w:trHeight w:hRule="exact" w:val="284"/>
        </w:trPr>
        <w:tc>
          <w:tcPr>
            <w:tcW w:w="6272" w:type="dxa"/>
            <w:tcBorders>
              <w:top w:val="nil"/>
              <w:left w:val="nil"/>
              <w:bottom w:val="nil"/>
              <w:right w:val="nil"/>
            </w:tcBorders>
            <w:shd w:val="clear" w:color="FFFFFF" w:fill="FFFFFF"/>
            <w:noWrap/>
            <w:vAlign w:val="bottom"/>
            <w:hideMark/>
          </w:tcPr>
          <w:p w:rsidR="009276A3" w:rsidRDefault="009276A3" w:rsidP="00D919A0">
            <w:pPr>
              <w:ind w:firstLineChars="100" w:firstLine="200"/>
              <w:rPr>
                <w:rFonts w:cs="Calibri"/>
                <w:szCs w:val="18"/>
              </w:rPr>
            </w:pPr>
            <w:r>
              <w:rPr>
                <w:rFonts w:cs="Calibri"/>
                <w:szCs w:val="18"/>
              </w:rPr>
              <w:t>Increase in employee provisions</w:t>
            </w:r>
          </w:p>
        </w:tc>
        <w:tc>
          <w:tcPr>
            <w:tcW w:w="1238" w:type="dxa"/>
            <w:tcBorders>
              <w:top w:val="nil"/>
              <w:left w:val="nil"/>
              <w:bottom w:val="nil"/>
              <w:right w:val="nil"/>
            </w:tcBorders>
            <w:shd w:val="clear" w:color="FFFFFF" w:fill="FFFFFF"/>
            <w:noWrap/>
            <w:vAlign w:val="bottom"/>
            <w:hideMark/>
          </w:tcPr>
          <w:p w:rsidR="009276A3" w:rsidRDefault="009276A3">
            <w:pPr>
              <w:jc w:val="right"/>
              <w:rPr>
                <w:rFonts w:cs="Calibri"/>
                <w:b/>
                <w:bCs/>
                <w:szCs w:val="18"/>
              </w:rPr>
            </w:pPr>
            <w:r>
              <w:rPr>
                <w:rFonts w:cs="Calibri"/>
                <w:b/>
                <w:bCs/>
                <w:szCs w:val="18"/>
              </w:rPr>
              <w:t xml:space="preserve">3,036 </w:t>
            </w:r>
          </w:p>
        </w:tc>
        <w:tc>
          <w:tcPr>
            <w:tcW w:w="236" w:type="dxa"/>
            <w:tcBorders>
              <w:top w:val="nil"/>
              <w:left w:val="nil"/>
              <w:bottom w:val="nil"/>
              <w:right w:val="nil"/>
            </w:tcBorders>
            <w:shd w:val="clear" w:color="FFFFFF" w:fill="FFFFFF"/>
            <w:noWrap/>
            <w:vAlign w:val="bottom"/>
            <w:hideMark/>
          </w:tcPr>
          <w:p w:rsidR="009276A3" w:rsidRDefault="009276A3">
            <w:pPr>
              <w:rPr>
                <w:rFonts w:ascii="Arial" w:hAnsi="Arial" w:cs="Arial"/>
                <w:b/>
                <w:bCs/>
                <w:szCs w:val="18"/>
              </w:rPr>
            </w:pPr>
            <w:r>
              <w:rPr>
                <w:rFonts w:ascii="Arial" w:hAnsi="Arial" w:cs="Arial"/>
                <w:b/>
                <w:bCs/>
                <w:szCs w:val="18"/>
              </w:rPr>
              <w:t> </w:t>
            </w:r>
          </w:p>
        </w:tc>
        <w:tc>
          <w:tcPr>
            <w:tcW w:w="1236" w:type="dxa"/>
            <w:tcBorders>
              <w:top w:val="nil"/>
              <w:left w:val="nil"/>
              <w:bottom w:val="nil"/>
              <w:right w:val="nil"/>
            </w:tcBorders>
            <w:shd w:val="clear" w:color="FFFFFF" w:fill="FFFFFF"/>
            <w:noWrap/>
            <w:vAlign w:val="bottom"/>
            <w:hideMark/>
          </w:tcPr>
          <w:p w:rsidR="009276A3" w:rsidRDefault="009276A3">
            <w:pPr>
              <w:jc w:val="right"/>
              <w:rPr>
                <w:rFonts w:cs="Calibri"/>
                <w:szCs w:val="18"/>
              </w:rPr>
            </w:pPr>
            <w:r>
              <w:rPr>
                <w:rFonts w:cs="Calibri"/>
                <w:szCs w:val="18"/>
              </w:rPr>
              <w:t xml:space="preserve">59,560 </w:t>
            </w:r>
          </w:p>
        </w:tc>
      </w:tr>
      <w:tr w:rsidR="009276A3" w:rsidTr="0084735B">
        <w:trPr>
          <w:trHeight w:hRule="exact" w:val="284"/>
        </w:trPr>
        <w:tc>
          <w:tcPr>
            <w:tcW w:w="6272" w:type="dxa"/>
            <w:tcBorders>
              <w:top w:val="nil"/>
              <w:left w:val="nil"/>
              <w:bottom w:val="nil"/>
              <w:right w:val="nil"/>
            </w:tcBorders>
            <w:shd w:val="clear" w:color="FFFFFF" w:fill="FFFFFF"/>
            <w:noWrap/>
            <w:vAlign w:val="bottom"/>
            <w:hideMark/>
          </w:tcPr>
          <w:p w:rsidR="009276A3" w:rsidRDefault="009276A3" w:rsidP="00D919A0">
            <w:pPr>
              <w:ind w:firstLineChars="100" w:firstLine="200"/>
              <w:rPr>
                <w:rFonts w:cs="Calibri"/>
                <w:szCs w:val="18"/>
              </w:rPr>
            </w:pPr>
            <w:r>
              <w:rPr>
                <w:rFonts w:cs="Calibri"/>
                <w:szCs w:val="18"/>
              </w:rPr>
              <w:t>Increase in supplier payables</w:t>
            </w:r>
          </w:p>
        </w:tc>
        <w:tc>
          <w:tcPr>
            <w:tcW w:w="1238" w:type="dxa"/>
            <w:tcBorders>
              <w:top w:val="nil"/>
              <w:left w:val="nil"/>
              <w:bottom w:val="nil"/>
              <w:right w:val="nil"/>
            </w:tcBorders>
            <w:shd w:val="clear" w:color="FFFFFF" w:fill="FFFFFF"/>
            <w:noWrap/>
            <w:vAlign w:val="bottom"/>
            <w:hideMark/>
          </w:tcPr>
          <w:p w:rsidR="009276A3" w:rsidRDefault="009276A3">
            <w:pPr>
              <w:jc w:val="right"/>
              <w:rPr>
                <w:rFonts w:cs="Calibri"/>
                <w:b/>
                <w:bCs/>
                <w:szCs w:val="18"/>
              </w:rPr>
            </w:pPr>
            <w:r>
              <w:rPr>
                <w:rFonts w:cs="Calibri"/>
                <w:b/>
                <w:bCs/>
                <w:szCs w:val="18"/>
              </w:rPr>
              <w:t xml:space="preserve">10,157 </w:t>
            </w:r>
          </w:p>
        </w:tc>
        <w:tc>
          <w:tcPr>
            <w:tcW w:w="236" w:type="dxa"/>
            <w:tcBorders>
              <w:top w:val="nil"/>
              <w:left w:val="nil"/>
              <w:bottom w:val="nil"/>
              <w:right w:val="nil"/>
            </w:tcBorders>
            <w:shd w:val="clear" w:color="FFFFFF" w:fill="FFFFFF"/>
            <w:noWrap/>
            <w:vAlign w:val="bottom"/>
            <w:hideMark/>
          </w:tcPr>
          <w:p w:rsidR="009276A3" w:rsidRDefault="009276A3">
            <w:pPr>
              <w:rPr>
                <w:rFonts w:ascii="Arial" w:hAnsi="Arial" w:cs="Arial"/>
                <w:b/>
                <w:bCs/>
                <w:szCs w:val="18"/>
              </w:rPr>
            </w:pPr>
            <w:r>
              <w:rPr>
                <w:rFonts w:ascii="Arial" w:hAnsi="Arial" w:cs="Arial"/>
                <w:b/>
                <w:bCs/>
                <w:szCs w:val="18"/>
              </w:rPr>
              <w:t> </w:t>
            </w:r>
          </w:p>
        </w:tc>
        <w:tc>
          <w:tcPr>
            <w:tcW w:w="1236" w:type="dxa"/>
            <w:tcBorders>
              <w:top w:val="nil"/>
              <w:left w:val="nil"/>
              <w:bottom w:val="nil"/>
              <w:right w:val="nil"/>
            </w:tcBorders>
            <w:shd w:val="clear" w:color="FFFFFF" w:fill="FFFFFF"/>
            <w:noWrap/>
            <w:vAlign w:val="bottom"/>
            <w:hideMark/>
          </w:tcPr>
          <w:p w:rsidR="009276A3" w:rsidRDefault="009276A3">
            <w:pPr>
              <w:jc w:val="right"/>
              <w:rPr>
                <w:rFonts w:cs="Calibri"/>
                <w:szCs w:val="18"/>
              </w:rPr>
            </w:pPr>
            <w:r>
              <w:rPr>
                <w:rFonts w:cs="Calibri"/>
                <w:szCs w:val="18"/>
              </w:rPr>
              <w:t xml:space="preserve">4,701 </w:t>
            </w:r>
          </w:p>
        </w:tc>
      </w:tr>
      <w:tr w:rsidR="009276A3" w:rsidTr="0084735B">
        <w:trPr>
          <w:trHeight w:hRule="exact" w:val="284"/>
        </w:trPr>
        <w:tc>
          <w:tcPr>
            <w:tcW w:w="6272" w:type="dxa"/>
            <w:tcBorders>
              <w:top w:val="nil"/>
              <w:left w:val="nil"/>
              <w:bottom w:val="nil"/>
              <w:right w:val="nil"/>
            </w:tcBorders>
            <w:shd w:val="clear" w:color="FFFFFF" w:fill="FFFFFF"/>
            <w:noWrap/>
            <w:vAlign w:val="bottom"/>
            <w:hideMark/>
          </w:tcPr>
          <w:p w:rsidR="009276A3" w:rsidRDefault="009276A3" w:rsidP="00D919A0">
            <w:pPr>
              <w:ind w:firstLineChars="100" w:firstLine="200"/>
              <w:rPr>
                <w:rFonts w:cs="Calibri"/>
                <w:szCs w:val="18"/>
              </w:rPr>
            </w:pPr>
            <w:r>
              <w:rPr>
                <w:rFonts w:cs="Calibri"/>
                <w:szCs w:val="18"/>
              </w:rPr>
              <w:t>Increase in other provisions</w:t>
            </w:r>
          </w:p>
        </w:tc>
        <w:tc>
          <w:tcPr>
            <w:tcW w:w="1238" w:type="dxa"/>
            <w:tcBorders>
              <w:top w:val="nil"/>
              <w:left w:val="nil"/>
              <w:bottom w:val="nil"/>
              <w:right w:val="nil"/>
            </w:tcBorders>
            <w:shd w:val="clear" w:color="FFFFFF" w:fill="FFFFFF"/>
            <w:noWrap/>
            <w:vAlign w:val="bottom"/>
            <w:hideMark/>
          </w:tcPr>
          <w:p w:rsidR="009276A3" w:rsidRDefault="009276A3">
            <w:pPr>
              <w:jc w:val="right"/>
              <w:rPr>
                <w:rFonts w:cs="Calibri"/>
                <w:b/>
                <w:bCs/>
                <w:szCs w:val="18"/>
              </w:rPr>
            </w:pPr>
            <w:r>
              <w:rPr>
                <w:rFonts w:cs="Calibri"/>
                <w:b/>
                <w:bCs/>
                <w:szCs w:val="18"/>
              </w:rPr>
              <w:t xml:space="preserve">3,667 </w:t>
            </w:r>
          </w:p>
        </w:tc>
        <w:tc>
          <w:tcPr>
            <w:tcW w:w="236" w:type="dxa"/>
            <w:tcBorders>
              <w:top w:val="nil"/>
              <w:left w:val="nil"/>
              <w:bottom w:val="nil"/>
              <w:right w:val="nil"/>
            </w:tcBorders>
            <w:shd w:val="clear" w:color="FFFFFF" w:fill="FFFFFF"/>
            <w:noWrap/>
            <w:vAlign w:val="bottom"/>
            <w:hideMark/>
          </w:tcPr>
          <w:p w:rsidR="009276A3" w:rsidRDefault="009276A3">
            <w:pPr>
              <w:rPr>
                <w:rFonts w:ascii="Arial" w:hAnsi="Arial" w:cs="Arial"/>
                <w:b/>
                <w:bCs/>
                <w:szCs w:val="18"/>
              </w:rPr>
            </w:pPr>
            <w:r>
              <w:rPr>
                <w:rFonts w:ascii="Arial" w:hAnsi="Arial" w:cs="Arial"/>
                <w:b/>
                <w:bCs/>
                <w:szCs w:val="18"/>
              </w:rPr>
              <w:t> </w:t>
            </w:r>
          </w:p>
        </w:tc>
        <w:tc>
          <w:tcPr>
            <w:tcW w:w="1236" w:type="dxa"/>
            <w:tcBorders>
              <w:top w:val="nil"/>
              <w:left w:val="nil"/>
              <w:bottom w:val="nil"/>
              <w:right w:val="nil"/>
            </w:tcBorders>
            <w:shd w:val="clear" w:color="FFFFFF" w:fill="FFFFFF"/>
            <w:noWrap/>
            <w:vAlign w:val="bottom"/>
            <w:hideMark/>
          </w:tcPr>
          <w:p w:rsidR="009276A3" w:rsidRDefault="009276A3">
            <w:pPr>
              <w:jc w:val="right"/>
              <w:rPr>
                <w:rFonts w:cs="Calibri"/>
                <w:szCs w:val="18"/>
              </w:rPr>
            </w:pPr>
            <w:r>
              <w:rPr>
                <w:rFonts w:cs="Calibri"/>
                <w:szCs w:val="18"/>
              </w:rPr>
              <w:t xml:space="preserve">1,315 </w:t>
            </w:r>
          </w:p>
        </w:tc>
      </w:tr>
      <w:tr w:rsidR="009276A3" w:rsidTr="0084735B">
        <w:trPr>
          <w:trHeight w:hRule="exact" w:val="284"/>
        </w:trPr>
        <w:tc>
          <w:tcPr>
            <w:tcW w:w="6272" w:type="dxa"/>
            <w:tcBorders>
              <w:top w:val="nil"/>
              <w:left w:val="nil"/>
              <w:bottom w:val="nil"/>
              <w:right w:val="nil"/>
            </w:tcBorders>
            <w:shd w:val="clear" w:color="FFFFFF" w:fill="FFFFFF"/>
            <w:noWrap/>
            <w:vAlign w:val="bottom"/>
            <w:hideMark/>
          </w:tcPr>
          <w:p w:rsidR="009276A3" w:rsidRDefault="009276A3" w:rsidP="00D919A0">
            <w:pPr>
              <w:ind w:firstLineChars="100" w:firstLine="200"/>
              <w:rPr>
                <w:rFonts w:cs="Calibri"/>
                <w:szCs w:val="18"/>
              </w:rPr>
            </w:pPr>
            <w:r>
              <w:rPr>
                <w:rFonts w:cs="Calibri"/>
                <w:szCs w:val="18"/>
              </w:rPr>
              <w:t>Increase in other payables</w:t>
            </w:r>
          </w:p>
        </w:tc>
        <w:tc>
          <w:tcPr>
            <w:tcW w:w="1238" w:type="dxa"/>
            <w:tcBorders>
              <w:top w:val="nil"/>
              <w:left w:val="nil"/>
              <w:bottom w:val="nil"/>
              <w:right w:val="nil"/>
            </w:tcBorders>
            <w:shd w:val="clear" w:color="FFFFFF" w:fill="FFFFFF"/>
            <w:noWrap/>
            <w:vAlign w:val="bottom"/>
            <w:hideMark/>
          </w:tcPr>
          <w:p w:rsidR="009276A3" w:rsidRDefault="009276A3">
            <w:pPr>
              <w:jc w:val="right"/>
              <w:rPr>
                <w:rFonts w:cs="Calibri"/>
                <w:b/>
                <w:bCs/>
                <w:szCs w:val="18"/>
              </w:rPr>
            </w:pPr>
            <w:r>
              <w:rPr>
                <w:rFonts w:cs="Calibri"/>
                <w:b/>
                <w:bCs/>
                <w:szCs w:val="18"/>
              </w:rPr>
              <w:t xml:space="preserve">5,771 </w:t>
            </w:r>
          </w:p>
        </w:tc>
        <w:tc>
          <w:tcPr>
            <w:tcW w:w="236" w:type="dxa"/>
            <w:tcBorders>
              <w:top w:val="nil"/>
              <w:left w:val="nil"/>
              <w:bottom w:val="nil"/>
              <w:right w:val="nil"/>
            </w:tcBorders>
            <w:shd w:val="clear" w:color="FFFFFF" w:fill="FFFFFF"/>
            <w:noWrap/>
            <w:vAlign w:val="bottom"/>
            <w:hideMark/>
          </w:tcPr>
          <w:p w:rsidR="009276A3" w:rsidRDefault="009276A3">
            <w:pPr>
              <w:rPr>
                <w:rFonts w:ascii="Arial" w:hAnsi="Arial" w:cs="Arial"/>
                <w:b/>
                <w:bCs/>
                <w:szCs w:val="18"/>
              </w:rPr>
            </w:pPr>
            <w:r>
              <w:rPr>
                <w:rFonts w:ascii="Arial" w:hAnsi="Arial" w:cs="Arial"/>
                <w:b/>
                <w:bCs/>
                <w:szCs w:val="18"/>
              </w:rPr>
              <w:t> </w:t>
            </w:r>
          </w:p>
        </w:tc>
        <w:tc>
          <w:tcPr>
            <w:tcW w:w="1236" w:type="dxa"/>
            <w:tcBorders>
              <w:top w:val="nil"/>
              <w:left w:val="nil"/>
              <w:bottom w:val="nil"/>
              <w:right w:val="nil"/>
            </w:tcBorders>
            <w:shd w:val="clear" w:color="FFFFFF" w:fill="FFFFFF"/>
            <w:noWrap/>
            <w:vAlign w:val="bottom"/>
            <w:hideMark/>
          </w:tcPr>
          <w:p w:rsidR="009276A3" w:rsidRDefault="009276A3">
            <w:pPr>
              <w:jc w:val="right"/>
              <w:rPr>
                <w:rFonts w:cs="Calibri"/>
                <w:szCs w:val="18"/>
              </w:rPr>
            </w:pPr>
            <w:r>
              <w:rPr>
                <w:rFonts w:cs="Calibri"/>
                <w:szCs w:val="18"/>
              </w:rPr>
              <w:t xml:space="preserve">30,412 </w:t>
            </w:r>
          </w:p>
        </w:tc>
      </w:tr>
      <w:tr w:rsidR="009276A3" w:rsidTr="0084735B">
        <w:trPr>
          <w:trHeight w:hRule="exact" w:val="284"/>
        </w:trPr>
        <w:tc>
          <w:tcPr>
            <w:tcW w:w="6272" w:type="dxa"/>
            <w:tcBorders>
              <w:top w:val="nil"/>
              <w:left w:val="nil"/>
              <w:bottom w:val="nil"/>
              <w:right w:val="nil"/>
            </w:tcBorders>
            <w:shd w:val="clear" w:color="FFFFFF" w:fill="FFFFFF"/>
            <w:vAlign w:val="bottom"/>
            <w:hideMark/>
          </w:tcPr>
          <w:p w:rsidR="009276A3" w:rsidRDefault="009276A3">
            <w:pPr>
              <w:rPr>
                <w:rFonts w:cs="Calibri"/>
                <w:b/>
                <w:bCs/>
                <w:szCs w:val="18"/>
              </w:rPr>
            </w:pPr>
            <w:r>
              <w:rPr>
                <w:rFonts w:cs="Calibri"/>
                <w:b/>
                <w:bCs/>
                <w:szCs w:val="18"/>
              </w:rPr>
              <w:t>Net cash from operating activities</w:t>
            </w:r>
          </w:p>
        </w:tc>
        <w:tc>
          <w:tcPr>
            <w:tcW w:w="1238" w:type="dxa"/>
            <w:tcBorders>
              <w:top w:val="single" w:sz="4" w:space="0" w:color="auto"/>
              <w:left w:val="nil"/>
              <w:bottom w:val="double" w:sz="6" w:space="0" w:color="auto"/>
              <w:right w:val="nil"/>
            </w:tcBorders>
            <w:shd w:val="clear" w:color="FFFFFF" w:fill="FFFFFF"/>
            <w:noWrap/>
            <w:vAlign w:val="bottom"/>
            <w:hideMark/>
          </w:tcPr>
          <w:p w:rsidR="009276A3" w:rsidRDefault="009276A3">
            <w:pPr>
              <w:jc w:val="right"/>
              <w:rPr>
                <w:rFonts w:cs="Calibri"/>
                <w:b/>
                <w:bCs/>
                <w:szCs w:val="18"/>
              </w:rPr>
            </w:pPr>
            <w:r>
              <w:rPr>
                <w:rFonts w:cs="Calibri"/>
                <w:b/>
                <w:bCs/>
                <w:szCs w:val="18"/>
              </w:rPr>
              <w:t>2,511</w:t>
            </w:r>
          </w:p>
        </w:tc>
        <w:tc>
          <w:tcPr>
            <w:tcW w:w="236" w:type="dxa"/>
            <w:tcBorders>
              <w:top w:val="nil"/>
              <w:left w:val="nil"/>
              <w:bottom w:val="nil"/>
              <w:right w:val="nil"/>
            </w:tcBorders>
            <w:shd w:val="clear" w:color="FFFFFF" w:fill="FFFFFF"/>
            <w:noWrap/>
            <w:vAlign w:val="bottom"/>
            <w:hideMark/>
          </w:tcPr>
          <w:p w:rsidR="009276A3" w:rsidRDefault="009276A3">
            <w:pPr>
              <w:rPr>
                <w:rFonts w:cs="Calibri"/>
                <w:szCs w:val="18"/>
              </w:rPr>
            </w:pPr>
            <w:r>
              <w:rPr>
                <w:rFonts w:cs="Calibri"/>
                <w:szCs w:val="18"/>
              </w:rPr>
              <w:t> </w:t>
            </w:r>
          </w:p>
        </w:tc>
        <w:tc>
          <w:tcPr>
            <w:tcW w:w="1236" w:type="dxa"/>
            <w:tcBorders>
              <w:top w:val="single" w:sz="4" w:space="0" w:color="auto"/>
              <w:left w:val="nil"/>
              <w:bottom w:val="double" w:sz="6" w:space="0" w:color="auto"/>
              <w:right w:val="nil"/>
            </w:tcBorders>
            <w:shd w:val="clear" w:color="FFFFFF" w:fill="FFFFFF"/>
            <w:noWrap/>
            <w:vAlign w:val="bottom"/>
            <w:hideMark/>
          </w:tcPr>
          <w:p w:rsidR="009276A3" w:rsidRDefault="009276A3">
            <w:pPr>
              <w:jc w:val="right"/>
              <w:rPr>
                <w:rFonts w:cs="Calibri"/>
                <w:szCs w:val="18"/>
              </w:rPr>
            </w:pPr>
            <w:r>
              <w:rPr>
                <w:rFonts w:cs="Calibri"/>
                <w:szCs w:val="18"/>
              </w:rPr>
              <w:t>25,130</w:t>
            </w:r>
          </w:p>
        </w:tc>
      </w:tr>
    </w:tbl>
    <w:p w:rsidR="001031E9" w:rsidRDefault="00A45A2A" w:rsidP="0084735B">
      <w:pPr>
        <w:pStyle w:val="NotesHeading-Level1"/>
        <w:spacing w:before="240"/>
        <w:rPr>
          <w:rFonts w:cstheme="minorHAnsi"/>
        </w:rPr>
      </w:pPr>
      <w:bookmarkStart w:id="303" w:name="RANGE!E6:H38"/>
      <w:bookmarkStart w:id="304" w:name="RANGE!E6:E39"/>
      <w:bookmarkStart w:id="305" w:name="RANGE!E6:H39"/>
      <w:bookmarkStart w:id="306" w:name="_Ref317489574"/>
      <w:bookmarkStart w:id="307" w:name="_Toc428443090"/>
      <w:bookmarkEnd w:id="303"/>
      <w:bookmarkEnd w:id="304"/>
      <w:bookmarkEnd w:id="305"/>
      <w:r>
        <w:rPr>
          <w:rFonts w:cstheme="minorHAnsi"/>
        </w:rPr>
        <w:t>Contingent Assets and Liabilities</w:t>
      </w:r>
      <w:bookmarkEnd w:id="306"/>
      <w:bookmarkEnd w:id="307"/>
    </w:p>
    <w:tbl>
      <w:tblPr>
        <w:tblW w:w="9087" w:type="dxa"/>
        <w:tblInd w:w="80" w:type="dxa"/>
        <w:tblLayout w:type="fixed"/>
        <w:tblLook w:val="04A0" w:firstRow="1" w:lastRow="0" w:firstColumn="1" w:lastColumn="0" w:noHBand="0" w:noVBand="1"/>
      </w:tblPr>
      <w:tblGrid>
        <w:gridCol w:w="3623"/>
        <w:gridCol w:w="740"/>
        <w:gridCol w:w="1180"/>
        <w:gridCol w:w="1181"/>
        <w:gridCol w:w="1182"/>
        <w:gridCol w:w="1181"/>
      </w:tblGrid>
      <w:tr w:rsidR="009D6CDF" w:rsidTr="0084735B">
        <w:trPr>
          <w:trHeight w:hRule="exact" w:val="525"/>
        </w:trPr>
        <w:tc>
          <w:tcPr>
            <w:tcW w:w="3583" w:type="dxa"/>
            <w:tcBorders>
              <w:top w:val="nil"/>
              <w:left w:val="nil"/>
              <w:bottom w:val="nil"/>
              <w:right w:val="nil"/>
            </w:tcBorders>
            <w:shd w:val="clear" w:color="FFFFFF" w:fill="FFFFFF"/>
            <w:noWrap/>
            <w:vAlign w:val="bottom"/>
            <w:hideMark/>
          </w:tcPr>
          <w:p w:rsidR="009D6CDF" w:rsidRDefault="009D6CDF">
            <w:pPr>
              <w:rPr>
                <w:rFonts w:ascii="Arial" w:hAnsi="Arial" w:cs="Arial"/>
                <w:b/>
                <w:bCs/>
                <w:szCs w:val="18"/>
              </w:rPr>
            </w:pPr>
            <w:bookmarkStart w:id="308" w:name="Note_CLATABLE1" w:colFirst="0" w:colLast="0"/>
            <w:r>
              <w:rPr>
                <w:rFonts w:ascii="Arial" w:hAnsi="Arial" w:cs="Arial"/>
                <w:b/>
                <w:bCs/>
                <w:szCs w:val="18"/>
              </w:rPr>
              <w:t> </w:t>
            </w:r>
          </w:p>
        </w:tc>
        <w:tc>
          <w:tcPr>
            <w:tcW w:w="732" w:type="dxa"/>
            <w:tcBorders>
              <w:top w:val="nil"/>
              <w:left w:val="nil"/>
              <w:bottom w:val="nil"/>
              <w:right w:val="nil"/>
            </w:tcBorders>
            <w:shd w:val="clear" w:color="FFFFFF" w:fill="FFFFFF"/>
            <w:noWrap/>
            <w:vAlign w:val="bottom"/>
            <w:hideMark/>
          </w:tcPr>
          <w:p w:rsidR="009D6CDF" w:rsidRDefault="009D6CDF">
            <w:pPr>
              <w:rPr>
                <w:rFonts w:ascii="Arial" w:hAnsi="Arial" w:cs="Arial"/>
                <w:b/>
                <w:bCs/>
                <w:szCs w:val="18"/>
              </w:rPr>
            </w:pPr>
            <w:r>
              <w:rPr>
                <w:rFonts w:ascii="Arial" w:hAnsi="Arial" w:cs="Arial"/>
                <w:b/>
                <w:bCs/>
                <w:szCs w:val="18"/>
              </w:rPr>
              <w:t> </w:t>
            </w:r>
          </w:p>
        </w:tc>
        <w:tc>
          <w:tcPr>
            <w:tcW w:w="2335" w:type="dxa"/>
            <w:gridSpan w:val="2"/>
            <w:tcBorders>
              <w:top w:val="nil"/>
              <w:left w:val="nil"/>
              <w:bottom w:val="nil"/>
              <w:right w:val="nil"/>
            </w:tcBorders>
            <w:shd w:val="clear" w:color="FFFFFF" w:fill="FFFFFF"/>
            <w:vAlign w:val="bottom"/>
            <w:hideMark/>
          </w:tcPr>
          <w:p w:rsidR="009D6CDF" w:rsidRDefault="009D6CDF">
            <w:pPr>
              <w:jc w:val="center"/>
              <w:rPr>
                <w:rFonts w:cs="Calibri"/>
                <w:b/>
                <w:bCs/>
                <w:szCs w:val="18"/>
              </w:rPr>
            </w:pPr>
            <w:r>
              <w:rPr>
                <w:rFonts w:cs="Calibri"/>
                <w:b/>
                <w:bCs/>
                <w:szCs w:val="18"/>
              </w:rPr>
              <w:t>Claims for Damages and Costs</w:t>
            </w:r>
          </w:p>
        </w:tc>
        <w:tc>
          <w:tcPr>
            <w:tcW w:w="2337" w:type="dxa"/>
            <w:gridSpan w:val="2"/>
            <w:tcBorders>
              <w:top w:val="nil"/>
              <w:left w:val="nil"/>
              <w:bottom w:val="nil"/>
              <w:right w:val="nil"/>
            </w:tcBorders>
            <w:shd w:val="clear" w:color="FFFFFF" w:fill="FFFFFF"/>
            <w:vAlign w:val="bottom"/>
            <w:hideMark/>
          </w:tcPr>
          <w:p w:rsidR="009D6CDF" w:rsidRDefault="009D6CDF" w:rsidP="00D930A1">
            <w:pPr>
              <w:jc w:val="center"/>
              <w:rPr>
                <w:rFonts w:cs="Calibri"/>
                <w:b/>
                <w:bCs/>
                <w:szCs w:val="18"/>
              </w:rPr>
            </w:pPr>
            <w:r>
              <w:rPr>
                <w:rFonts w:cs="Calibri"/>
                <w:b/>
                <w:bCs/>
                <w:szCs w:val="18"/>
              </w:rPr>
              <w:t>Total</w:t>
            </w:r>
          </w:p>
        </w:tc>
      </w:tr>
      <w:bookmarkEnd w:id="308"/>
      <w:tr w:rsidR="009D6CDF" w:rsidTr="0084735B">
        <w:trPr>
          <w:trHeight w:hRule="exact" w:val="284"/>
        </w:trPr>
        <w:tc>
          <w:tcPr>
            <w:tcW w:w="3583" w:type="dxa"/>
            <w:tcBorders>
              <w:top w:val="nil"/>
              <w:left w:val="nil"/>
              <w:bottom w:val="nil"/>
              <w:right w:val="nil"/>
            </w:tcBorders>
            <w:shd w:val="clear" w:color="FFFFFF" w:fill="FFFFFF"/>
            <w:noWrap/>
            <w:vAlign w:val="bottom"/>
            <w:hideMark/>
          </w:tcPr>
          <w:p w:rsidR="009D6CDF" w:rsidRDefault="009D6CDF">
            <w:pPr>
              <w:rPr>
                <w:rFonts w:ascii="Arial" w:hAnsi="Arial" w:cs="Arial"/>
                <w:szCs w:val="18"/>
              </w:rPr>
            </w:pPr>
            <w:r>
              <w:rPr>
                <w:rFonts w:ascii="Arial" w:hAnsi="Arial" w:cs="Arial"/>
                <w:szCs w:val="18"/>
              </w:rPr>
              <w:t> </w:t>
            </w:r>
          </w:p>
        </w:tc>
        <w:tc>
          <w:tcPr>
            <w:tcW w:w="732" w:type="dxa"/>
            <w:tcBorders>
              <w:top w:val="nil"/>
              <w:left w:val="nil"/>
              <w:bottom w:val="nil"/>
              <w:right w:val="nil"/>
            </w:tcBorders>
            <w:shd w:val="clear" w:color="FFFFFF" w:fill="FFFFFF"/>
            <w:noWrap/>
            <w:vAlign w:val="bottom"/>
            <w:hideMark/>
          </w:tcPr>
          <w:p w:rsidR="009D6CDF" w:rsidRDefault="009D6CDF">
            <w:pPr>
              <w:rPr>
                <w:rFonts w:ascii="Arial" w:hAnsi="Arial" w:cs="Arial"/>
                <w:szCs w:val="18"/>
              </w:rPr>
            </w:pPr>
            <w:r>
              <w:rPr>
                <w:rFonts w:ascii="Arial" w:hAnsi="Arial" w:cs="Arial"/>
                <w:szCs w:val="18"/>
              </w:rPr>
              <w:t> </w:t>
            </w:r>
          </w:p>
        </w:tc>
        <w:tc>
          <w:tcPr>
            <w:tcW w:w="1167" w:type="dxa"/>
            <w:tcBorders>
              <w:top w:val="nil"/>
              <w:left w:val="nil"/>
              <w:bottom w:val="nil"/>
              <w:right w:val="nil"/>
            </w:tcBorders>
            <w:shd w:val="clear" w:color="FFFFFF" w:fill="FFFFFF"/>
            <w:vAlign w:val="bottom"/>
            <w:hideMark/>
          </w:tcPr>
          <w:p w:rsidR="009D6CDF" w:rsidRDefault="009D6CDF">
            <w:pPr>
              <w:jc w:val="right"/>
              <w:rPr>
                <w:rFonts w:cs="Calibri"/>
                <w:b/>
                <w:bCs/>
                <w:szCs w:val="18"/>
              </w:rPr>
            </w:pPr>
            <w:r>
              <w:rPr>
                <w:rFonts w:cs="Calibri"/>
                <w:b/>
                <w:bCs/>
                <w:szCs w:val="18"/>
              </w:rPr>
              <w:t>2015</w:t>
            </w:r>
          </w:p>
        </w:tc>
        <w:tc>
          <w:tcPr>
            <w:tcW w:w="1168" w:type="dxa"/>
            <w:tcBorders>
              <w:top w:val="nil"/>
              <w:left w:val="nil"/>
              <w:bottom w:val="nil"/>
              <w:right w:val="nil"/>
            </w:tcBorders>
            <w:shd w:val="clear" w:color="FFFFFF" w:fill="FFFFFF"/>
            <w:vAlign w:val="bottom"/>
            <w:hideMark/>
          </w:tcPr>
          <w:p w:rsidR="009D6CDF" w:rsidRDefault="009D6CDF">
            <w:pPr>
              <w:jc w:val="right"/>
              <w:rPr>
                <w:rFonts w:cs="Calibri"/>
                <w:szCs w:val="18"/>
              </w:rPr>
            </w:pPr>
            <w:r>
              <w:rPr>
                <w:rFonts w:cs="Calibri"/>
                <w:szCs w:val="18"/>
              </w:rPr>
              <w:t>2014</w:t>
            </w:r>
          </w:p>
        </w:tc>
        <w:tc>
          <w:tcPr>
            <w:tcW w:w="1169" w:type="dxa"/>
            <w:tcBorders>
              <w:top w:val="nil"/>
              <w:left w:val="nil"/>
              <w:bottom w:val="nil"/>
              <w:right w:val="nil"/>
            </w:tcBorders>
            <w:shd w:val="clear" w:color="FFFFFF" w:fill="FFFFFF"/>
            <w:vAlign w:val="bottom"/>
            <w:hideMark/>
          </w:tcPr>
          <w:p w:rsidR="009D6CDF" w:rsidRDefault="009D6CDF">
            <w:pPr>
              <w:jc w:val="right"/>
              <w:rPr>
                <w:rFonts w:cs="Calibri"/>
                <w:b/>
                <w:bCs/>
                <w:szCs w:val="18"/>
              </w:rPr>
            </w:pPr>
            <w:r>
              <w:rPr>
                <w:rFonts w:cs="Calibri"/>
                <w:b/>
                <w:bCs/>
                <w:szCs w:val="18"/>
              </w:rPr>
              <w:t>2015</w:t>
            </w:r>
          </w:p>
        </w:tc>
        <w:tc>
          <w:tcPr>
            <w:tcW w:w="1168" w:type="dxa"/>
            <w:tcBorders>
              <w:top w:val="nil"/>
              <w:left w:val="nil"/>
              <w:bottom w:val="nil"/>
              <w:right w:val="nil"/>
            </w:tcBorders>
            <w:shd w:val="clear" w:color="FFFFFF" w:fill="FFFFFF"/>
            <w:vAlign w:val="bottom"/>
            <w:hideMark/>
          </w:tcPr>
          <w:p w:rsidR="009D6CDF" w:rsidRDefault="009D6CDF">
            <w:pPr>
              <w:jc w:val="right"/>
              <w:rPr>
                <w:rFonts w:cs="Calibri"/>
                <w:szCs w:val="18"/>
              </w:rPr>
            </w:pPr>
            <w:r>
              <w:rPr>
                <w:rFonts w:cs="Calibri"/>
                <w:szCs w:val="18"/>
              </w:rPr>
              <w:t>2014</w:t>
            </w:r>
          </w:p>
        </w:tc>
      </w:tr>
      <w:tr w:rsidR="009D6CDF" w:rsidTr="0084735B">
        <w:trPr>
          <w:trHeight w:hRule="exact" w:val="284"/>
        </w:trPr>
        <w:tc>
          <w:tcPr>
            <w:tcW w:w="3583" w:type="dxa"/>
            <w:tcBorders>
              <w:top w:val="nil"/>
              <w:left w:val="nil"/>
              <w:bottom w:val="nil"/>
              <w:right w:val="nil"/>
            </w:tcBorders>
            <w:shd w:val="clear" w:color="FFFFFF" w:fill="FFFFFF"/>
            <w:vAlign w:val="bottom"/>
            <w:hideMark/>
          </w:tcPr>
          <w:p w:rsidR="009D6CDF" w:rsidRDefault="009D6CDF">
            <w:pPr>
              <w:rPr>
                <w:rFonts w:cs="Calibri"/>
                <w:b/>
                <w:bCs/>
                <w:szCs w:val="18"/>
              </w:rPr>
            </w:pPr>
            <w:r>
              <w:rPr>
                <w:rFonts w:cs="Calibri"/>
                <w:b/>
                <w:bCs/>
                <w:szCs w:val="18"/>
              </w:rPr>
              <w:t> </w:t>
            </w:r>
          </w:p>
        </w:tc>
        <w:tc>
          <w:tcPr>
            <w:tcW w:w="732" w:type="dxa"/>
            <w:tcBorders>
              <w:top w:val="nil"/>
              <w:left w:val="nil"/>
              <w:bottom w:val="nil"/>
              <w:right w:val="nil"/>
            </w:tcBorders>
            <w:shd w:val="clear" w:color="FFFFFF" w:fill="FFFFFF"/>
            <w:noWrap/>
            <w:vAlign w:val="bottom"/>
            <w:hideMark/>
          </w:tcPr>
          <w:p w:rsidR="009D6CDF" w:rsidRDefault="009D6CDF">
            <w:pPr>
              <w:rPr>
                <w:rFonts w:ascii="Arial" w:hAnsi="Arial" w:cs="Arial"/>
                <w:b/>
                <w:bCs/>
                <w:szCs w:val="18"/>
              </w:rPr>
            </w:pPr>
            <w:r>
              <w:rPr>
                <w:rFonts w:ascii="Arial" w:hAnsi="Arial" w:cs="Arial"/>
                <w:b/>
                <w:bCs/>
                <w:szCs w:val="18"/>
              </w:rPr>
              <w:t> </w:t>
            </w:r>
          </w:p>
        </w:tc>
        <w:tc>
          <w:tcPr>
            <w:tcW w:w="1167" w:type="dxa"/>
            <w:tcBorders>
              <w:top w:val="nil"/>
              <w:left w:val="nil"/>
              <w:bottom w:val="nil"/>
              <w:right w:val="nil"/>
            </w:tcBorders>
            <w:shd w:val="clear" w:color="FFFFFF" w:fill="FFFFFF"/>
            <w:vAlign w:val="bottom"/>
            <w:hideMark/>
          </w:tcPr>
          <w:p w:rsidR="009D6CDF" w:rsidRDefault="009D6CDF">
            <w:pPr>
              <w:jc w:val="right"/>
              <w:rPr>
                <w:rFonts w:cs="Calibri"/>
                <w:b/>
                <w:bCs/>
                <w:szCs w:val="18"/>
              </w:rPr>
            </w:pPr>
            <w:r>
              <w:rPr>
                <w:rFonts w:cs="Calibri"/>
                <w:b/>
                <w:bCs/>
                <w:szCs w:val="18"/>
              </w:rPr>
              <w:t>$'000</w:t>
            </w:r>
          </w:p>
        </w:tc>
        <w:tc>
          <w:tcPr>
            <w:tcW w:w="1168" w:type="dxa"/>
            <w:tcBorders>
              <w:top w:val="nil"/>
              <w:left w:val="nil"/>
              <w:bottom w:val="nil"/>
              <w:right w:val="nil"/>
            </w:tcBorders>
            <w:shd w:val="clear" w:color="FFFFFF" w:fill="FFFFFF"/>
            <w:vAlign w:val="bottom"/>
            <w:hideMark/>
          </w:tcPr>
          <w:p w:rsidR="009D6CDF" w:rsidRDefault="009D6CDF">
            <w:pPr>
              <w:jc w:val="right"/>
              <w:rPr>
                <w:rFonts w:cs="Calibri"/>
                <w:szCs w:val="18"/>
              </w:rPr>
            </w:pPr>
            <w:r>
              <w:rPr>
                <w:rFonts w:cs="Calibri"/>
                <w:szCs w:val="18"/>
              </w:rPr>
              <w:t>$'000</w:t>
            </w:r>
          </w:p>
        </w:tc>
        <w:tc>
          <w:tcPr>
            <w:tcW w:w="1169" w:type="dxa"/>
            <w:tcBorders>
              <w:top w:val="nil"/>
              <w:left w:val="nil"/>
              <w:bottom w:val="nil"/>
              <w:right w:val="nil"/>
            </w:tcBorders>
            <w:shd w:val="clear" w:color="FFFFFF" w:fill="FFFFFF"/>
            <w:vAlign w:val="bottom"/>
            <w:hideMark/>
          </w:tcPr>
          <w:p w:rsidR="009D6CDF" w:rsidRDefault="009D6CDF">
            <w:pPr>
              <w:jc w:val="right"/>
              <w:rPr>
                <w:rFonts w:cs="Calibri"/>
                <w:b/>
                <w:bCs/>
                <w:szCs w:val="18"/>
              </w:rPr>
            </w:pPr>
            <w:r>
              <w:rPr>
                <w:rFonts w:cs="Calibri"/>
                <w:b/>
                <w:bCs/>
                <w:szCs w:val="18"/>
              </w:rPr>
              <w:t>$'000</w:t>
            </w:r>
          </w:p>
        </w:tc>
        <w:tc>
          <w:tcPr>
            <w:tcW w:w="1168" w:type="dxa"/>
            <w:tcBorders>
              <w:top w:val="nil"/>
              <w:left w:val="nil"/>
              <w:bottom w:val="nil"/>
              <w:right w:val="nil"/>
            </w:tcBorders>
            <w:shd w:val="clear" w:color="FFFFFF" w:fill="FFFFFF"/>
            <w:vAlign w:val="bottom"/>
            <w:hideMark/>
          </w:tcPr>
          <w:p w:rsidR="009D6CDF" w:rsidRDefault="009D6CDF">
            <w:pPr>
              <w:jc w:val="right"/>
              <w:rPr>
                <w:rFonts w:cs="Calibri"/>
                <w:szCs w:val="18"/>
              </w:rPr>
            </w:pPr>
            <w:r>
              <w:rPr>
                <w:rFonts w:cs="Calibri"/>
                <w:szCs w:val="18"/>
              </w:rPr>
              <w:t>$'000</w:t>
            </w:r>
          </w:p>
        </w:tc>
      </w:tr>
      <w:tr w:rsidR="009D6CDF" w:rsidTr="0084735B">
        <w:trPr>
          <w:trHeight w:hRule="exact" w:val="284"/>
        </w:trPr>
        <w:tc>
          <w:tcPr>
            <w:tcW w:w="3583" w:type="dxa"/>
            <w:tcBorders>
              <w:top w:val="nil"/>
              <w:left w:val="nil"/>
              <w:bottom w:val="nil"/>
              <w:right w:val="nil"/>
            </w:tcBorders>
            <w:shd w:val="clear" w:color="FFFFFF" w:fill="FFFFFF"/>
            <w:vAlign w:val="bottom"/>
            <w:hideMark/>
          </w:tcPr>
          <w:p w:rsidR="009D6CDF" w:rsidRDefault="009D6CDF">
            <w:pPr>
              <w:rPr>
                <w:rFonts w:cs="Calibri"/>
                <w:b/>
                <w:bCs/>
                <w:szCs w:val="18"/>
              </w:rPr>
            </w:pPr>
            <w:r>
              <w:rPr>
                <w:rFonts w:cs="Calibri"/>
                <w:b/>
                <w:bCs/>
                <w:szCs w:val="18"/>
              </w:rPr>
              <w:t>Contingent liabilities</w:t>
            </w:r>
          </w:p>
        </w:tc>
        <w:tc>
          <w:tcPr>
            <w:tcW w:w="732" w:type="dxa"/>
            <w:tcBorders>
              <w:top w:val="nil"/>
              <w:left w:val="nil"/>
              <w:bottom w:val="nil"/>
              <w:right w:val="nil"/>
            </w:tcBorders>
            <w:shd w:val="clear" w:color="FFFFFF" w:fill="FFFFFF"/>
            <w:noWrap/>
            <w:vAlign w:val="bottom"/>
            <w:hideMark/>
          </w:tcPr>
          <w:p w:rsidR="009D6CDF" w:rsidRDefault="009D6CDF">
            <w:pPr>
              <w:rPr>
                <w:rFonts w:ascii="Arial" w:hAnsi="Arial" w:cs="Arial"/>
                <w:b/>
                <w:bCs/>
                <w:szCs w:val="18"/>
              </w:rPr>
            </w:pPr>
            <w:r>
              <w:rPr>
                <w:rFonts w:ascii="Arial" w:hAnsi="Arial" w:cs="Arial"/>
                <w:b/>
                <w:bCs/>
                <w:szCs w:val="18"/>
              </w:rPr>
              <w:t> </w:t>
            </w:r>
          </w:p>
        </w:tc>
        <w:tc>
          <w:tcPr>
            <w:tcW w:w="1167" w:type="dxa"/>
            <w:tcBorders>
              <w:top w:val="nil"/>
              <w:left w:val="nil"/>
              <w:bottom w:val="nil"/>
              <w:right w:val="nil"/>
            </w:tcBorders>
            <w:shd w:val="clear" w:color="FFFFFF" w:fill="FFFFFF"/>
            <w:noWrap/>
            <w:vAlign w:val="bottom"/>
            <w:hideMark/>
          </w:tcPr>
          <w:p w:rsidR="009D6CDF" w:rsidRDefault="009D6CDF">
            <w:pPr>
              <w:rPr>
                <w:rFonts w:ascii="Arial" w:hAnsi="Arial" w:cs="Arial"/>
                <w:szCs w:val="18"/>
              </w:rPr>
            </w:pPr>
            <w:r>
              <w:rPr>
                <w:rFonts w:ascii="Arial" w:hAnsi="Arial" w:cs="Arial"/>
                <w:szCs w:val="18"/>
              </w:rPr>
              <w:t> </w:t>
            </w:r>
          </w:p>
        </w:tc>
        <w:tc>
          <w:tcPr>
            <w:tcW w:w="1168" w:type="dxa"/>
            <w:tcBorders>
              <w:top w:val="nil"/>
              <w:left w:val="nil"/>
              <w:bottom w:val="nil"/>
              <w:right w:val="nil"/>
            </w:tcBorders>
            <w:shd w:val="clear" w:color="FFFFFF" w:fill="FFFFFF"/>
            <w:noWrap/>
            <w:vAlign w:val="bottom"/>
            <w:hideMark/>
          </w:tcPr>
          <w:p w:rsidR="009D6CDF" w:rsidRDefault="009D6CDF">
            <w:pPr>
              <w:rPr>
                <w:rFonts w:ascii="Arial" w:hAnsi="Arial" w:cs="Arial"/>
                <w:szCs w:val="18"/>
              </w:rPr>
            </w:pPr>
            <w:r>
              <w:rPr>
                <w:rFonts w:ascii="Arial" w:hAnsi="Arial" w:cs="Arial"/>
                <w:szCs w:val="18"/>
              </w:rPr>
              <w:t> </w:t>
            </w:r>
          </w:p>
        </w:tc>
        <w:tc>
          <w:tcPr>
            <w:tcW w:w="1169" w:type="dxa"/>
            <w:tcBorders>
              <w:top w:val="nil"/>
              <w:left w:val="nil"/>
              <w:bottom w:val="nil"/>
              <w:right w:val="nil"/>
            </w:tcBorders>
            <w:shd w:val="clear" w:color="FFFFFF" w:fill="FFFFFF"/>
            <w:noWrap/>
            <w:vAlign w:val="bottom"/>
            <w:hideMark/>
          </w:tcPr>
          <w:p w:rsidR="009D6CDF" w:rsidRDefault="009D6CDF">
            <w:pPr>
              <w:rPr>
                <w:rFonts w:ascii="Arial" w:hAnsi="Arial" w:cs="Arial"/>
                <w:szCs w:val="18"/>
              </w:rPr>
            </w:pPr>
            <w:r>
              <w:rPr>
                <w:rFonts w:ascii="Arial" w:hAnsi="Arial" w:cs="Arial"/>
                <w:szCs w:val="18"/>
              </w:rPr>
              <w:t> </w:t>
            </w:r>
          </w:p>
        </w:tc>
        <w:tc>
          <w:tcPr>
            <w:tcW w:w="1168" w:type="dxa"/>
            <w:tcBorders>
              <w:top w:val="nil"/>
              <w:left w:val="nil"/>
              <w:bottom w:val="nil"/>
              <w:right w:val="nil"/>
            </w:tcBorders>
            <w:shd w:val="clear" w:color="FFFFFF" w:fill="FFFFFF"/>
            <w:noWrap/>
            <w:vAlign w:val="bottom"/>
            <w:hideMark/>
          </w:tcPr>
          <w:p w:rsidR="009D6CDF" w:rsidRDefault="009D6CDF">
            <w:pPr>
              <w:rPr>
                <w:rFonts w:ascii="Arial" w:hAnsi="Arial" w:cs="Arial"/>
                <w:szCs w:val="18"/>
              </w:rPr>
            </w:pPr>
            <w:r>
              <w:rPr>
                <w:rFonts w:ascii="Arial" w:hAnsi="Arial" w:cs="Arial"/>
                <w:szCs w:val="18"/>
              </w:rPr>
              <w:t> </w:t>
            </w:r>
          </w:p>
        </w:tc>
      </w:tr>
      <w:tr w:rsidR="009D6CDF" w:rsidTr="0084735B">
        <w:trPr>
          <w:trHeight w:hRule="exact" w:val="284"/>
        </w:trPr>
        <w:tc>
          <w:tcPr>
            <w:tcW w:w="3583" w:type="dxa"/>
            <w:tcBorders>
              <w:top w:val="nil"/>
              <w:left w:val="nil"/>
              <w:bottom w:val="nil"/>
              <w:right w:val="nil"/>
            </w:tcBorders>
            <w:shd w:val="clear" w:color="FFFFFF" w:fill="FFFFFF"/>
            <w:vAlign w:val="bottom"/>
            <w:hideMark/>
          </w:tcPr>
          <w:p w:rsidR="009D6CDF" w:rsidRDefault="009D6CDF">
            <w:pPr>
              <w:rPr>
                <w:rFonts w:cs="Calibri"/>
                <w:szCs w:val="18"/>
              </w:rPr>
            </w:pPr>
            <w:r>
              <w:rPr>
                <w:rFonts w:cs="Calibri"/>
                <w:szCs w:val="18"/>
              </w:rPr>
              <w:t>Balance from previous period</w:t>
            </w:r>
          </w:p>
        </w:tc>
        <w:tc>
          <w:tcPr>
            <w:tcW w:w="732" w:type="dxa"/>
            <w:tcBorders>
              <w:top w:val="nil"/>
              <w:left w:val="nil"/>
              <w:bottom w:val="nil"/>
              <w:right w:val="nil"/>
            </w:tcBorders>
            <w:shd w:val="clear" w:color="FFFFFF" w:fill="FFFFFF"/>
            <w:noWrap/>
            <w:vAlign w:val="bottom"/>
            <w:hideMark/>
          </w:tcPr>
          <w:p w:rsidR="009D6CDF" w:rsidRDefault="009D6CDF">
            <w:pPr>
              <w:rPr>
                <w:rFonts w:ascii="Arial" w:hAnsi="Arial" w:cs="Arial"/>
                <w:szCs w:val="18"/>
              </w:rPr>
            </w:pPr>
            <w:r>
              <w:rPr>
                <w:rFonts w:ascii="Arial" w:hAnsi="Arial" w:cs="Arial"/>
                <w:szCs w:val="18"/>
              </w:rPr>
              <w:t> </w:t>
            </w:r>
          </w:p>
        </w:tc>
        <w:tc>
          <w:tcPr>
            <w:tcW w:w="1167" w:type="dxa"/>
            <w:tcBorders>
              <w:top w:val="nil"/>
              <w:left w:val="nil"/>
              <w:bottom w:val="nil"/>
              <w:right w:val="nil"/>
            </w:tcBorders>
            <w:shd w:val="clear" w:color="FFFFFF" w:fill="FFFFFF"/>
            <w:noWrap/>
            <w:vAlign w:val="bottom"/>
            <w:hideMark/>
          </w:tcPr>
          <w:p w:rsidR="009D6CDF" w:rsidRDefault="009D6CDF">
            <w:pPr>
              <w:jc w:val="right"/>
              <w:rPr>
                <w:rFonts w:cs="Calibri"/>
                <w:b/>
                <w:bCs/>
                <w:szCs w:val="18"/>
              </w:rPr>
            </w:pPr>
            <w:r>
              <w:rPr>
                <w:rFonts w:cs="Calibri"/>
                <w:b/>
                <w:bCs/>
                <w:szCs w:val="18"/>
              </w:rPr>
              <w:t xml:space="preserve">180 </w:t>
            </w:r>
          </w:p>
        </w:tc>
        <w:tc>
          <w:tcPr>
            <w:tcW w:w="1168" w:type="dxa"/>
            <w:tcBorders>
              <w:top w:val="nil"/>
              <w:left w:val="nil"/>
              <w:bottom w:val="nil"/>
              <w:right w:val="nil"/>
            </w:tcBorders>
            <w:shd w:val="clear" w:color="FFFFFF" w:fill="FFFFFF"/>
            <w:noWrap/>
            <w:vAlign w:val="bottom"/>
            <w:hideMark/>
          </w:tcPr>
          <w:p w:rsidR="009D6CDF" w:rsidRDefault="009D6CDF">
            <w:pPr>
              <w:jc w:val="right"/>
              <w:rPr>
                <w:rFonts w:cs="Calibri"/>
                <w:szCs w:val="18"/>
              </w:rPr>
            </w:pPr>
            <w:r>
              <w:rPr>
                <w:rFonts w:cs="Calibri"/>
                <w:szCs w:val="18"/>
              </w:rPr>
              <w:t xml:space="preserve"> -</w:t>
            </w:r>
          </w:p>
        </w:tc>
        <w:tc>
          <w:tcPr>
            <w:tcW w:w="1169" w:type="dxa"/>
            <w:tcBorders>
              <w:top w:val="nil"/>
              <w:left w:val="nil"/>
              <w:bottom w:val="nil"/>
              <w:right w:val="nil"/>
            </w:tcBorders>
            <w:shd w:val="clear" w:color="FFFFFF" w:fill="FFFFFF"/>
            <w:noWrap/>
            <w:vAlign w:val="bottom"/>
            <w:hideMark/>
          </w:tcPr>
          <w:p w:rsidR="009D6CDF" w:rsidRDefault="009D6CDF">
            <w:pPr>
              <w:jc w:val="right"/>
              <w:rPr>
                <w:rFonts w:cs="Calibri"/>
                <w:b/>
                <w:bCs/>
                <w:szCs w:val="18"/>
              </w:rPr>
            </w:pPr>
            <w:r>
              <w:rPr>
                <w:rFonts w:cs="Calibri"/>
                <w:b/>
                <w:bCs/>
                <w:szCs w:val="18"/>
              </w:rPr>
              <w:t>180</w:t>
            </w:r>
          </w:p>
        </w:tc>
        <w:tc>
          <w:tcPr>
            <w:tcW w:w="1168" w:type="dxa"/>
            <w:tcBorders>
              <w:top w:val="nil"/>
              <w:left w:val="nil"/>
              <w:bottom w:val="nil"/>
              <w:right w:val="nil"/>
            </w:tcBorders>
            <w:shd w:val="clear" w:color="FFFFFF" w:fill="FFFFFF"/>
            <w:noWrap/>
            <w:vAlign w:val="bottom"/>
            <w:hideMark/>
          </w:tcPr>
          <w:p w:rsidR="009D6CDF" w:rsidRDefault="009D6CDF">
            <w:pPr>
              <w:jc w:val="right"/>
              <w:rPr>
                <w:rFonts w:cs="Calibri"/>
                <w:szCs w:val="18"/>
              </w:rPr>
            </w:pPr>
            <w:r>
              <w:rPr>
                <w:rFonts w:cs="Calibri"/>
                <w:szCs w:val="18"/>
              </w:rPr>
              <w:t>-</w:t>
            </w:r>
          </w:p>
        </w:tc>
      </w:tr>
      <w:tr w:rsidR="009D6CDF" w:rsidTr="0084735B">
        <w:trPr>
          <w:trHeight w:hRule="exact" w:val="284"/>
        </w:trPr>
        <w:tc>
          <w:tcPr>
            <w:tcW w:w="3583" w:type="dxa"/>
            <w:tcBorders>
              <w:top w:val="nil"/>
              <w:left w:val="nil"/>
              <w:bottom w:val="nil"/>
              <w:right w:val="nil"/>
            </w:tcBorders>
            <w:shd w:val="clear" w:color="FFFFFF" w:fill="FFFFFF"/>
            <w:vAlign w:val="bottom"/>
            <w:hideMark/>
          </w:tcPr>
          <w:p w:rsidR="009D6CDF" w:rsidRDefault="009D6CDF">
            <w:pPr>
              <w:rPr>
                <w:rFonts w:cs="Calibri"/>
                <w:szCs w:val="18"/>
              </w:rPr>
            </w:pPr>
            <w:r>
              <w:rPr>
                <w:rFonts w:cs="Calibri"/>
                <w:szCs w:val="18"/>
              </w:rPr>
              <w:t>New contingent liabilities recognised</w:t>
            </w:r>
          </w:p>
        </w:tc>
        <w:tc>
          <w:tcPr>
            <w:tcW w:w="732" w:type="dxa"/>
            <w:tcBorders>
              <w:top w:val="nil"/>
              <w:left w:val="nil"/>
              <w:bottom w:val="nil"/>
              <w:right w:val="nil"/>
            </w:tcBorders>
            <w:shd w:val="clear" w:color="FFFFFF" w:fill="FFFFFF"/>
            <w:noWrap/>
            <w:vAlign w:val="bottom"/>
            <w:hideMark/>
          </w:tcPr>
          <w:p w:rsidR="009D6CDF" w:rsidRDefault="009D6CDF">
            <w:pPr>
              <w:rPr>
                <w:rFonts w:ascii="Arial" w:hAnsi="Arial" w:cs="Arial"/>
                <w:szCs w:val="18"/>
              </w:rPr>
            </w:pPr>
            <w:r>
              <w:rPr>
                <w:rFonts w:ascii="Arial" w:hAnsi="Arial" w:cs="Arial"/>
                <w:szCs w:val="18"/>
              </w:rPr>
              <w:t> </w:t>
            </w:r>
          </w:p>
        </w:tc>
        <w:tc>
          <w:tcPr>
            <w:tcW w:w="1167" w:type="dxa"/>
            <w:tcBorders>
              <w:top w:val="nil"/>
              <w:left w:val="nil"/>
              <w:bottom w:val="nil"/>
              <w:right w:val="nil"/>
            </w:tcBorders>
            <w:shd w:val="clear" w:color="FFFFFF" w:fill="FFFFFF"/>
            <w:noWrap/>
            <w:vAlign w:val="bottom"/>
            <w:hideMark/>
          </w:tcPr>
          <w:p w:rsidR="009D6CDF" w:rsidRDefault="009D6CDF">
            <w:pPr>
              <w:jc w:val="right"/>
              <w:rPr>
                <w:rFonts w:cs="Calibri"/>
                <w:b/>
                <w:bCs/>
                <w:szCs w:val="18"/>
              </w:rPr>
            </w:pPr>
            <w:r>
              <w:rPr>
                <w:rFonts w:cs="Calibri"/>
                <w:b/>
                <w:bCs/>
                <w:szCs w:val="18"/>
              </w:rPr>
              <w:t xml:space="preserve">125 </w:t>
            </w:r>
          </w:p>
        </w:tc>
        <w:tc>
          <w:tcPr>
            <w:tcW w:w="1168" w:type="dxa"/>
            <w:tcBorders>
              <w:top w:val="nil"/>
              <w:left w:val="nil"/>
              <w:bottom w:val="nil"/>
              <w:right w:val="nil"/>
            </w:tcBorders>
            <w:shd w:val="clear" w:color="FFFFFF" w:fill="FFFFFF"/>
            <w:noWrap/>
            <w:vAlign w:val="bottom"/>
            <w:hideMark/>
          </w:tcPr>
          <w:p w:rsidR="009D6CDF" w:rsidRDefault="009D6CDF">
            <w:pPr>
              <w:jc w:val="right"/>
              <w:rPr>
                <w:rFonts w:cs="Calibri"/>
                <w:szCs w:val="18"/>
              </w:rPr>
            </w:pPr>
            <w:r>
              <w:rPr>
                <w:rFonts w:cs="Calibri"/>
                <w:szCs w:val="18"/>
              </w:rPr>
              <w:t xml:space="preserve">244 </w:t>
            </w:r>
          </w:p>
        </w:tc>
        <w:tc>
          <w:tcPr>
            <w:tcW w:w="1169" w:type="dxa"/>
            <w:tcBorders>
              <w:top w:val="nil"/>
              <w:left w:val="nil"/>
              <w:bottom w:val="nil"/>
              <w:right w:val="nil"/>
            </w:tcBorders>
            <w:shd w:val="clear" w:color="FFFFFF" w:fill="FFFFFF"/>
            <w:noWrap/>
            <w:vAlign w:val="bottom"/>
            <w:hideMark/>
          </w:tcPr>
          <w:p w:rsidR="009D6CDF" w:rsidRDefault="009D6CDF">
            <w:pPr>
              <w:jc w:val="right"/>
              <w:rPr>
                <w:rFonts w:cs="Calibri"/>
                <w:b/>
                <w:bCs/>
                <w:szCs w:val="18"/>
              </w:rPr>
            </w:pPr>
            <w:r>
              <w:rPr>
                <w:rFonts w:cs="Calibri"/>
                <w:b/>
                <w:bCs/>
                <w:szCs w:val="18"/>
              </w:rPr>
              <w:t>125</w:t>
            </w:r>
          </w:p>
        </w:tc>
        <w:tc>
          <w:tcPr>
            <w:tcW w:w="1168" w:type="dxa"/>
            <w:tcBorders>
              <w:top w:val="nil"/>
              <w:left w:val="nil"/>
              <w:bottom w:val="nil"/>
              <w:right w:val="nil"/>
            </w:tcBorders>
            <w:shd w:val="clear" w:color="FFFFFF" w:fill="FFFFFF"/>
            <w:noWrap/>
            <w:vAlign w:val="bottom"/>
            <w:hideMark/>
          </w:tcPr>
          <w:p w:rsidR="009D6CDF" w:rsidRDefault="009D6CDF">
            <w:pPr>
              <w:jc w:val="right"/>
              <w:rPr>
                <w:rFonts w:cs="Calibri"/>
                <w:szCs w:val="18"/>
              </w:rPr>
            </w:pPr>
            <w:r>
              <w:rPr>
                <w:rFonts w:cs="Calibri"/>
                <w:szCs w:val="18"/>
              </w:rPr>
              <w:t>244</w:t>
            </w:r>
          </w:p>
        </w:tc>
      </w:tr>
      <w:tr w:rsidR="009D6CDF" w:rsidTr="0084735B">
        <w:trPr>
          <w:trHeight w:hRule="exact" w:val="284"/>
        </w:trPr>
        <w:tc>
          <w:tcPr>
            <w:tcW w:w="3583" w:type="dxa"/>
            <w:tcBorders>
              <w:top w:val="nil"/>
              <w:left w:val="nil"/>
              <w:bottom w:val="nil"/>
              <w:right w:val="nil"/>
            </w:tcBorders>
            <w:shd w:val="clear" w:color="FFFFFF" w:fill="FFFFFF"/>
            <w:vAlign w:val="bottom"/>
            <w:hideMark/>
          </w:tcPr>
          <w:p w:rsidR="009D6CDF" w:rsidRDefault="009D6CDF">
            <w:pPr>
              <w:rPr>
                <w:rFonts w:cs="Calibri"/>
                <w:szCs w:val="18"/>
              </w:rPr>
            </w:pPr>
            <w:r>
              <w:rPr>
                <w:rFonts w:cs="Calibri"/>
                <w:szCs w:val="18"/>
              </w:rPr>
              <w:t>Re-measurement</w:t>
            </w:r>
          </w:p>
        </w:tc>
        <w:tc>
          <w:tcPr>
            <w:tcW w:w="732" w:type="dxa"/>
            <w:tcBorders>
              <w:top w:val="nil"/>
              <w:left w:val="nil"/>
              <w:bottom w:val="nil"/>
              <w:right w:val="nil"/>
            </w:tcBorders>
            <w:shd w:val="clear" w:color="FFFFFF" w:fill="FFFFFF"/>
            <w:noWrap/>
            <w:vAlign w:val="bottom"/>
            <w:hideMark/>
          </w:tcPr>
          <w:p w:rsidR="009D6CDF" w:rsidRDefault="009D6CDF">
            <w:pPr>
              <w:rPr>
                <w:rFonts w:ascii="Arial" w:hAnsi="Arial" w:cs="Arial"/>
                <w:szCs w:val="18"/>
              </w:rPr>
            </w:pPr>
            <w:r>
              <w:rPr>
                <w:rFonts w:ascii="Arial" w:hAnsi="Arial" w:cs="Arial"/>
                <w:szCs w:val="18"/>
              </w:rPr>
              <w:t> </w:t>
            </w:r>
          </w:p>
        </w:tc>
        <w:tc>
          <w:tcPr>
            <w:tcW w:w="1167" w:type="dxa"/>
            <w:tcBorders>
              <w:top w:val="nil"/>
              <w:left w:val="nil"/>
              <w:bottom w:val="nil"/>
              <w:right w:val="nil"/>
            </w:tcBorders>
            <w:shd w:val="clear" w:color="FFFFFF" w:fill="FFFFFF"/>
            <w:noWrap/>
            <w:vAlign w:val="bottom"/>
            <w:hideMark/>
          </w:tcPr>
          <w:p w:rsidR="009D6CDF" w:rsidRDefault="009D6CDF">
            <w:pPr>
              <w:jc w:val="right"/>
              <w:rPr>
                <w:rFonts w:cs="Calibri"/>
                <w:b/>
                <w:bCs/>
                <w:szCs w:val="18"/>
              </w:rPr>
            </w:pPr>
            <w:r>
              <w:rPr>
                <w:rFonts w:cs="Calibri"/>
                <w:b/>
                <w:bCs/>
                <w:szCs w:val="18"/>
              </w:rPr>
              <w:t xml:space="preserve">3 </w:t>
            </w:r>
          </w:p>
        </w:tc>
        <w:tc>
          <w:tcPr>
            <w:tcW w:w="1168" w:type="dxa"/>
            <w:tcBorders>
              <w:top w:val="nil"/>
              <w:left w:val="nil"/>
              <w:bottom w:val="nil"/>
              <w:right w:val="nil"/>
            </w:tcBorders>
            <w:shd w:val="clear" w:color="FFFFFF" w:fill="FFFFFF"/>
            <w:noWrap/>
            <w:vAlign w:val="bottom"/>
            <w:hideMark/>
          </w:tcPr>
          <w:p w:rsidR="009D6CDF" w:rsidRDefault="009D6CDF">
            <w:pPr>
              <w:jc w:val="right"/>
              <w:rPr>
                <w:rFonts w:cs="Calibri"/>
                <w:szCs w:val="18"/>
              </w:rPr>
            </w:pPr>
            <w:r>
              <w:rPr>
                <w:rFonts w:cs="Calibri"/>
                <w:szCs w:val="18"/>
              </w:rPr>
              <w:t>(64)</w:t>
            </w:r>
          </w:p>
        </w:tc>
        <w:tc>
          <w:tcPr>
            <w:tcW w:w="1169" w:type="dxa"/>
            <w:tcBorders>
              <w:top w:val="nil"/>
              <w:left w:val="nil"/>
              <w:bottom w:val="nil"/>
              <w:right w:val="nil"/>
            </w:tcBorders>
            <w:shd w:val="clear" w:color="FFFFFF" w:fill="FFFFFF"/>
            <w:noWrap/>
            <w:vAlign w:val="bottom"/>
            <w:hideMark/>
          </w:tcPr>
          <w:p w:rsidR="009D6CDF" w:rsidRDefault="009D6CDF">
            <w:pPr>
              <w:jc w:val="right"/>
              <w:rPr>
                <w:rFonts w:cs="Calibri"/>
                <w:b/>
                <w:bCs/>
                <w:szCs w:val="18"/>
              </w:rPr>
            </w:pPr>
            <w:r>
              <w:rPr>
                <w:rFonts w:cs="Calibri"/>
                <w:b/>
                <w:bCs/>
                <w:szCs w:val="18"/>
              </w:rPr>
              <w:t>3</w:t>
            </w:r>
          </w:p>
        </w:tc>
        <w:tc>
          <w:tcPr>
            <w:tcW w:w="1168" w:type="dxa"/>
            <w:tcBorders>
              <w:top w:val="nil"/>
              <w:left w:val="nil"/>
              <w:bottom w:val="nil"/>
              <w:right w:val="nil"/>
            </w:tcBorders>
            <w:shd w:val="clear" w:color="FFFFFF" w:fill="FFFFFF"/>
            <w:noWrap/>
            <w:vAlign w:val="bottom"/>
            <w:hideMark/>
          </w:tcPr>
          <w:p w:rsidR="009D6CDF" w:rsidRDefault="009D6CDF">
            <w:pPr>
              <w:jc w:val="right"/>
              <w:rPr>
                <w:rFonts w:cs="Calibri"/>
                <w:szCs w:val="18"/>
              </w:rPr>
            </w:pPr>
            <w:r>
              <w:rPr>
                <w:rFonts w:cs="Calibri"/>
                <w:szCs w:val="18"/>
              </w:rPr>
              <w:t>(64)</w:t>
            </w:r>
          </w:p>
        </w:tc>
      </w:tr>
      <w:tr w:rsidR="009D6CDF" w:rsidTr="0084735B">
        <w:trPr>
          <w:trHeight w:hRule="exact" w:val="284"/>
        </w:trPr>
        <w:tc>
          <w:tcPr>
            <w:tcW w:w="3583" w:type="dxa"/>
            <w:tcBorders>
              <w:top w:val="nil"/>
              <w:left w:val="nil"/>
              <w:bottom w:val="nil"/>
              <w:right w:val="nil"/>
            </w:tcBorders>
            <w:shd w:val="clear" w:color="FFFFFF" w:fill="FFFFFF"/>
            <w:vAlign w:val="bottom"/>
            <w:hideMark/>
          </w:tcPr>
          <w:p w:rsidR="009D6CDF" w:rsidRDefault="009D6CDF">
            <w:pPr>
              <w:rPr>
                <w:rFonts w:cs="Calibri"/>
                <w:b/>
                <w:bCs/>
                <w:szCs w:val="18"/>
              </w:rPr>
            </w:pPr>
            <w:r>
              <w:rPr>
                <w:rFonts w:cs="Calibri"/>
                <w:b/>
                <w:bCs/>
                <w:szCs w:val="18"/>
              </w:rPr>
              <w:t>Total contingent liabilities</w:t>
            </w:r>
          </w:p>
        </w:tc>
        <w:tc>
          <w:tcPr>
            <w:tcW w:w="732" w:type="dxa"/>
            <w:tcBorders>
              <w:top w:val="nil"/>
              <w:left w:val="nil"/>
              <w:bottom w:val="nil"/>
              <w:right w:val="nil"/>
            </w:tcBorders>
            <w:shd w:val="clear" w:color="FFFFFF" w:fill="FFFFFF"/>
            <w:noWrap/>
            <w:vAlign w:val="bottom"/>
            <w:hideMark/>
          </w:tcPr>
          <w:p w:rsidR="009D6CDF" w:rsidRDefault="009D6CDF">
            <w:pPr>
              <w:rPr>
                <w:rFonts w:ascii="Arial" w:hAnsi="Arial" w:cs="Arial"/>
                <w:b/>
                <w:bCs/>
                <w:szCs w:val="18"/>
              </w:rPr>
            </w:pPr>
            <w:r>
              <w:rPr>
                <w:rFonts w:ascii="Arial" w:hAnsi="Arial" w:cs="Arial"/>
                <w:b/>
                <w:bCs/>
                <w:szCs w:val="18"/>
              </w:rPr>
              <w:t> </w:t>
            </w:r>
          </w:p>
        </w:tc>
        <w:tc>
          <w:tcPr>
            <w:tcW w:w="1167" w:type="dxa"/>
            <w:tcBorders>
              <w:top w:val="single" w:sz="4" w:space="0" w:color="auto"/>
              <w:left w:val="nil"/>
              <w:bottom w:val="single" w:sz="4" w:space="0" w:color="auto"/>
              <w:right w:val="nil"/>
            </w:tcBorders>
            <w:shd w:val="clear" w:color="FFFFFF" w:fill="FFFFFF"/>
            <w:noWrap/>
            <w:vAlign w:val="bottom"/>
            <w:hideMark/>
          </w:tcPr>
          <w:p w:rsidR="009D6CDF" w:rsidRDefault="009D6CDF">
            <w:pPr>
              <w:jc w:val="right"/>
              <w:rPr>
                <w:rFonts w:cs="Calibri"/>
                <w:b/>
                <w:bCs/>
                <w:szCs w:val="18"/>
              </w:rPr>
            </w:pPr>
            <w:r>
              <w:rPr>
                <w:rFonts w:cs="Calibri"/>
                <w:b/>
                <w:bCs/>
                <w:szCs w:val="18"/>
              </w:rPr>
              <w:t>308</w:t>
            </w:r>
          </w:p>
        </w:tc>
        <w:tc>
          <w:tcPr>
            <w:tcW w:w="1168" w:type="dxa"/>
            <w:tcBorders>
              <w:top w:val="single" w:sz="4" w:space="0" w:color="auto"/>
              <w:left w:val="nil"/>
              <w:bottom w:val="single" w:sz="4" w:space="0" w:color="auto"/>
              <w:right w:val="nil"/>
            </w:tcBorders>
            <w:shd w:val="clear" w:color="FFFFFF" w:fill="FFFFFF"/>
            <w:noWrap/>
            <w:vAlign w:val="bottom"/>
            <w:hideMark/>
          </w:tcPr>
          <w:p w:rsidR="009D6CDF" w:rsidRDefault="009D6CDF">
            <w:pPr>
              <w:jc w:val="right"/>
              <w:rPr>
                <w:rFonts w:cs="Calibri"/>
                <w:szCs w:val="18"/>
              </w:rPr>
            </w:pPr>
            <w:r>
              <w:rPr>
                <w:rFonts w:cs="Calibri"/>
                <w:szCs w:val="18"/>
              </w:rPr>
              <w:t>180</w:t>
            </w:r>
          </w:p>
        </w:tc>
        <w:tc>
          <w:tcPr>
            <w:tcW w:w="1169" w:type="dxa"/>
            <w:tcBorders>
              <w:top w:val="single" w:sz="4" w:space="0" w:color="auto"/>
              <w:left w:val="nil"/>
              <w:bottom w:val="single" w:sz="4" w:space="0" w:color="auto"/>
              <w:right w:val="nil"/>
            </w:tcBorders>
            <w:shd w:val="clear" w:color="FFFFFF" w:fill="FFFFFF"/>
            <w:noWrap/>
            <w:vAlign w:val="bottom"/>
            <w:hideMark/>
          </w:tcPr>
          <w:p w:rsidR="009D6CDF" w:rsidRDefault="009D6CDF">
            <w:pPr>
              <w:jc w:val="right"/>
              <w:rPr>
                <w:rFonts w:cs="Calibri"/>
                <w:b/>
                <w:bCs/>
                <w:szCs w:val="18"/>
              </w:rPr>
            </w:pPr>
            <w:r>
              <w:rPr>
                <w:rFonts w:cs="Calibri"/>
                <w:b/>
                <w:bCs/>
                <w:szCs w:val="18"/>
              </w:rPr>
              <w:t>308</w:t>
            </w:r>
          </w:p>
        </w:tc>
        <w:tc>
          <w:tcPr>
            <w:tcW w:w="1168" w:type="dxa"/>
            <w:tcBorders>
              <w:top w:val="single" w:sz="4" w:space="0" w:color="auto"/>
              <w:left w:val="nil"/>
              <w:bottom w:val="single" w:sz="4" w:space="0" w:color="auto"/>
              <w:right w:val="nil"/>
            </w:tcBorders>
            <w:shd w:val="clear" w:color="FFFFFF" w:fill="FFFFFF"/>
            <w:noWrap/>
            <w:vAlign w:val="bottom"/>
            <w:hideMark/>
          </w:tcPr>
          <w:p w:rsidR="009D6CDF" w:rsidRDefault="009D6CDF">
            <w:pPr>
              <w:jc w:val="right"/>
              <w:rPr>
                <w:rFonts w:cs="Calibri"/>
                <w:szCs w:val="18"/>
              </w:rPr>
            </w:pPr>
            <w:r>
              <w:rPr>
                <w:rFonts w:cs="Calibri"/>
                <w:szCs w:val="18"/>
              </w:rPr>
              <w:t>180</w:t>
            </w:r>
          </w:p>
        </w:tc>
      </w:tr>
      <w:tr w:rsidR="009D6CDF" w:rsidTr="0084735B">
        <w:trPr>
          <w:trHeight w:hRule="exact" w:val="284"/>
        </w:trPr>
        <w:tc>
          <w:tcPr>
            <w:tcW w:w="3583" w:type="dxa"/>
            <w:tcBorders>
              <w:top w:val="nil"/>
              <w:left w:val="nil"/>
              <w:bottom w:val="nil"/>
              <w:right w:val="nil"/>
            </w:tcBorders>
            <w:shd w:val="clear" w:color="FFFFFF" w:fill="FFFFFF"/>
            <w:vAlign w:val="bottom"/>
            <w:hideMark/>
          </w:tcPr>
          <w:p w:rsidR="009D6CDF" w:rsidRDefault="009D6CDF">
            <w:pPr>
              <w:rPr>
                <w:rFonts w:cs="Calibri"/>
                <w:b/>
                <w:bCs/>
                <w:szCs w:val="18"/>
              </w:rPr>
            </w:pPr>
            <w:r>
              <w:rPr>
                <w:rFonts w:cs="Calibri"/>
                <w:b/>
                <w:bCs/>
                <w:szCs w:val="18"/>
              </w:rPr>
              <w:t>Net contingent liabilities</w:t>
            </w:r>
          </w:p>
        </w:tc>
        <w:tc>
          <w:tcPr>
            <w:tcW w:w="732" w:type="dxa"/>
            <w:tcBorders>
              <w:top w:val="nil"/>
              <w:left w:val="nil"/>
              <w:bottom w:val="nil"/>
              <w:right w:val="nil"/>
            </w:tcBorders>
            <w:shd w:val="clear" w:color="FFFFFF" w:fill="FFFFFF"/>
            <w:noWrap/>
            <w:vAlign w:val="bottom"/>
            <w:hideMark/>
          </w:tcPr>
          <w:p w:rsidR="009D6CDF" w:rsidRDefault="009D6CDF">
            <w:pPr>
              <w:rPr>
                <w:rFonts w:ascii="Arial" w:hAnsi="Arial" w:cs="Arial"/>
                <w:b/>
                <w:bCs/>
                <w:szCs w:val="18"/>
              </w:rPr>
            </w:pPr>
            <w:r>
              <w:rPr>
                <w:rFonts w:ascii="Arial" w:hAnsi="Arial" w:cs="Arial"/>
                <w:b/>
                <w:bCs/>
                <w:szCs w:val="18"/>
              </w:rPr>
              <w:t> </w:t>
            </w:r>
          </w:p>
        </w:tc>
        <w:tc>
          <w:tcPr>
            <w:tcW w:w="1167" w:type="dxa"/>
            <w:tcBorders>
              <w:top w:val="nil"/>
              <w:left w:val="nil"/>
              <w:bottom w:val="single" w:sz="4" w:space="0" w:color="auto"/>
              <w:right w:val="nil"/>
            </w:tcBorders>
            <w:shd w:val="clear" w:color="FFFFFF" w:fill="FFFFFF"/>
            <w:noWrap/>
            <w:vAlign w:val="bottom"/>
            <w:hideMark/>
          </w:tcPr>
          <w:p w:rsidR="009D6CDF" w:rsidRDefault="009D6CDF">
            <w:pPr>
              <w:jc w:val="right"/>
              <w:rPr>
                <w:rFonts w:cs="Calibri"/>
                <w:b/>
                <w:bCs/>
                <w:szCs w:val="18"/>
              </w:rPr>
            </w:pPr>
            <w:r>
              <w:rPr>
                <w:rFonts w:cs="Calibri"/>
                <w:b/>
                <w:bCs/>
                <w:szCs w:val="18"/>
              </w:rPr>
              <w:t>(308)</w:t>
            </w:r>
          </w:p>
        </w:tc>
        <w:tc>
          <w:tcPr>
            <w:tcW w:w="1168" w:type="dxa"/>
            <w:tcBorders>
              <w:top w:val="nil"/>
              <w:left w:val="nil"/>
              <w:bottom w:val="single" w:sz="4" w:space="0" w:color="auto"/>
              <w:right w:val="nil"/>
            </w:tcBorders>
            <w:shd w:val="clear" w:color="FFFFFF" w:fill="FFFFFF"/>
            <w:noWrap/>
            <w:vAlign w:val="bottom"/>
            <w:hideMark/>
          </w:tcPr>
          <w:p w:rsidR="009D6CDF" w:rsidRDefault="009D6CDF">
            <w:pPr>
              <w:jc w:val="right"/>
              <w:rPr>
                <w:rFonts w:cs="Calibri"/>
                <w:szCs w:val="18"/>
              </w:rPr>
            </w:pPr>
            <w:r>
              <w:rPr>
                <w:rFonts w:cs="Calibri"/>
                <w:szCs w:val="18"/>
              </w:rPr>
              <w:t>(180)</w:t>
            </w:r>
          </w:p>
        </w:tc>
        <w:tc>
          <w:tcPr>
            <w:tcW w:w="1169" w:type="dxa"/>
            <w:tcBorders>
              <w:top w:val="nil"/>
              <w:left w:val="nil"/>
              <w:bottom w:val="single" w:sz="4" w:space="0" w:color="auto"/>
              <w:right w:val="nil"/>
            </w:tcBorders>
            <w:shd w:val="clear" w:color="FFFFFF" w:fill="FFFFFF"/>
            <w:noWrap/>
            <w:vAlign w:val="bottom"/>
            <w:hideMark/>
          </w:tcPr>
          <w:p w:rsidR="009D6CDF" w:rsidRDefault="009D6CDF">
            <w:pPr>
              <w:jc w:val="right"/>
              <w:rPr>
                <w:rFonts w:cs="Calibri"/>
                <w:b/>
                <w:bCs/>
                <w:szCs w:val="18"/>
              </w:rPr>
            </w:pPr>
            <w:r>
              <w:rPr>
                <w:rFonts w:cs="Calibri"/>
                <w:b/>
                <w:bCs/>
                <w:szCs w:val="18"/>
              </w:rPr>
              <w:t>(308)</w:t>
            </w:r>
          </w:p>
        </w:tc>
        <w:tc>
          <w:tcPr>
            <w:tcW w:w="1168" w:type="dxa"/>
            <w:tcBorders>
              <w:top w:val="nil"/>
              <w:left w:val="nil"/>
              <w:bottom w:val="single" w:sz="4" w:space="0" w:color="auto"/>
              <w:right w:val="nil"/>
            </w:tcBorders>
            <w:shd w:val="clear" w:color="FFFFFF" w:fill="FFFFFF"/>
            <w:noWrap/>
            <w:vAlign w:val="bottom"/>
            <w:hideMark/>
          </w:tcPr>
          <w:p w:rsidR="009D6CDF" w:rsidRDefault="009D6CDF">
            <w:pPr>
              <w:jc w:val="right"/>
              <w:rPr>
                <w:rFonts w:cs="Calibri"/>
                <w:szCs w:val="18"/>
              </w:rPr>
            </w:pPr>
            <w:r>
              <w:rPr>
                <w:rFonts w:cs="Calibri"/>
                <w:szCs w:val="18"/>
              </w:rPr>
              <w:t>(180)</w:t>
            </w:r>
          </w:p>
        </w:tc>
      </w:tr>
    </w:tbl>
    <w:p w:rsidR="005F24C8" w:rsidRDefault="0084735B" w:rsidP="0084735B">
      <w:bookmarkStart w:id="309" w:name="RANGE!D7:K24"/>
      <w:bookmarkStart w:id="310" w:name="RANGE!D7:K23"/>
      <w:bookmarkStart w:id="311" w:name="RANGE!D6:K22"/>
      <w:bookmarkStart w:id="312" w:name="RANGE!D6:K24"/>
      <w:bookmarkEnd w:id="309"/>
      <w:bookmarkEnd w:id="310"/>
      <w:bookmarkEnd w:id="311"/>
      <w:bookmarkEnd w:id="312"/>
      <w:r>
        <w:t>Notes:</w:t>
      </w:r>
    </w:p>
    <w:p w:rsidR="006D28F5" w:rsidRPr="00EB1043" w:rsidRDefault="006D28F5" w:rsidP="006D28F5">
      <w:pPr>
        <w:pStyle w:val="UnderlineItalics"/>
        <w:rPr>
          <w:szCs w:val="18"/>
        </w:rPr>
      </w:pPr>
      <w:r w:rsidRPr="00EB1043">
        <w:rPr>
          <w:szCs w:val="18"/>
        </w:rPr>
        <w:t>Quantifiable Contingencies</w:t>
      </w:r>
    </w:p>
    <w:p w:rsidR="006D28F5" w:rsidRPr="00EB1043" w:rsidRDefault="006D28F5" w:rsidP="0084735B">
      <w:r w:rsidRPr="00EB1043">
        <w:t xml:space="preserve">The </w:t>
      </w:r>
      <w:r w:rsidR="005B2C74">
        <w:t>above table</w:t>
      </w:r>
      <w:r w:rsidRPr="00EB1043">
        <w:t xml:space="preserve"> reports contingent liabilities in respect of claims for damages of $</w:t>
      </w:r>
      <w:r>
        <w:t>0.308 million</w:t>
      </w:r>
      <w:r w:rsidR="00D930A1">
        <w:t xml:space="preserve"> (2014: $0.180)</w:t>
      </w:r>
      <w:r w:rsidRPr="00EB1043">
        <w:t>.</w:t>
      </w:r>
      <w:r w:rsidR="0084735B">
        <w:t xml:space="preserve"> </w:t>
      </w:r>
      <w:r>
        <w:t>The department had no</w:t>
      </w:r>
      <w:r w:rsidRPr="00EB1043">
        <w:t xml:space="preserve"> contingent assets in respect of claims for </w:t>
      </w:r>
      <w:r>
        <w:t>damages</w:t>
      </w:r>
      <w:r w:rsidRPr="00EB1043">
        <w:t>.</w:t>
      </w:r>
    </w:p>
    <w:p w:rsidR="00B52E6B" w:rsidRDefault="00B52E6B" w:rsidP="006D28F5">
      <w:pPr>
        <w:pStyle w:val="UnderlineItalics"/>
        <w:rPr>
          <w:szCs w:val="18"/>
        </w:rPr>
      </w:pPr>
      <w:r>
        <w:rPr>
          <w:szCs w:val="18"/>
        </w:rPr>
        <w:br w:type="page"/>
      </w:r>
    </w:p>
    <w:p w:rsidR="006D28F5" w:rsidRPr="00EB1043" w:rsidRDefault="006D28F5" w:rsidP="006D28F5">
      <w:pPr>
        <w:pStyle w:val="UnderlineItalics"/>
        <w:rPr>
          <w:szCs w:val="18"/>
        </w:rPr>
      </w:pPr>
      <w:r w:rsidRPr="00EB1043">
        <w:rPr>
          <w:szCs w:val="18"/>
        </w:rPr>
        <w:lastRenderedPageBreak/>
        <w:t>Unquantifiable Contingencies</w:t>
      </w:r>
    </w:p>
    <w:p w:rsidR="006D28F5" w:rsidRPr="00EB1043" w:rsidRDefault="006D28F5" w:rsidP="0084735B">
      <w:r>
        <w:t>As at 30 June 201</w:t>
      </w:r>
      <w:r w:rsidR="00300B8A">
        <w:t>5</w:t>
      </w:r>
      <w:r>
        <w:t xml:space="preserve">, </w:t>
      </w:r>
      <w:r w:rsidRPr="00EB1043">
        <w:t>the department had no contingent liabilities likely to be paid in respect of damages and claims that are not quantifiable.</w:t>
      </w:r>
    </w:p>
    <w:p w:rsidR="006D28F5" w:rsidRPr="00EB1043" w:rsidRDefault="006D28F5" w:rsidP="006D28F5">
      <w:pPr>
        <w:pStyle w:val="UnderlineItalics"/>
        <w:rPr>
          <w:szCs w:val="18"/>
        </w:rPr>
      </w:pPr>
      <w:r w:rsidRPr="00EB1043">
        <w:rPr>
          <w:szCs w:val="18"/>
        </w:rPr>
        <w:t>Significant Remote Contingencies</w:t>
      </w:r>
    </w:p>
    <w:p w:rsidR="006D28F5" w:rsidRPr="00EB1043" w:rsidRDefault="006D28F5" w:rsidP="0084735B">
      <w:r w:rsidRPr="00501B57">
        <w:t>The value of contingent liabilities where the likelihood of payment is remote is $60</w:t>
      </w:r>
      <w:r w:rsidR="00462112">
        <w:t>.0</w:t>
      </w:r>
      <w:r w:rsidRPr="00501B57">
        <w:t xml:space="preserve"> million. </w:t>
      </w:r>
      <w:r>
        <w:t xml:space="preserve">This represents </w:t>
      </w:r>
      <w:r w:rsidRPr="00501B57">
        <w:t>the indemnit</w:t>
      </w:r>
      <w:r>
        <w:t>ies</w:t>
      </w:r>
      <w:r w:rsidRPr="00501B57">
        <w:t xml:space="preserve"> provided to the Administrator and the Assistant Administrators of the Health Services Union</w:t>
      </w:r>
      <w:r>
        <w:t>.</w:t>
      </w:r>
    </w:p>
    <w:p w:rsidR="006D28F5" w:rsidRPr="00EB1043" w:rsidRDefault="006D28F5" w:rsidP="0084735B">
      <w:r w:rsidRPr="00EB1043">
        <w:t>In addition to the unquantifiable contingencies listed above, the department has provided an indemnity to the Reserve Bank of Australia against loss or damage arising from the bank acting in good faith on the instructions given to it under the provision of the contract for the department’s transactional banking services</w:t>
      </w:r>
      <w:r>
        <w:t xml:space="preserve"> for</w:t>
      </w:r>
      <w:r w:rsidRPr="00EB1043">
        <w:t xml:space="preserve"> any error, mistake, fraud or negligence and any failure of the department to observe its obligations.  The likelihood of any payment being required under the indemnity is remote and unquantifiable.</w:t>
      </w:r>
    </w:p>
    <w:p w:rsidR="006D28F5" w:rsidRPr="00EB1043" w:rsidRDefault="006D28F5" w:rsidP="0084735B">
      <w:r>
        <w:t xml:space="preserve">The department has also provided </w:t>
      </w:r>
      <w:r w:rsidR="0090370F">
        <w:t xml:space="preserve">for </w:t>
      </w:r>
      <w:r>
        <w:t xml:space="preserve">four </w:t>
      </w:r>
      <w:r w:rsidR="0090370F">
        <w:t xml:space="preserve">(4) </w:t>
      </w:r>
      <w:r>
        <w:t>indemnities in relation to venue hire agreements which are considered to be remote and unquantifiable.</w:t>
      </w:r>
    </w:p>
    <w:p w:rsidR="00957C45" w:rsidRPr="003E50C6" w:rsidRDefault="00957C45" w:rsidP="00957C45">
      <w:pPr>
        <w:pStyle w:val="NotesHeading-Level1"/>
        <w:tabs>
          <w:tab w:val="clear" w:pos="851"/>
          <w:tab w:val="num" w:pos="993"/>
        </w:tabs>
        <w:ind w:left="993" w:right="0" w:hanging="993"/>
      </w:pPr>
      <w:bookmarkStart w:id="313" w:name="_Toc416956177"/>
      <w:bookmarkStart w:id="314" w:name="_Toc428443091"/>
      <w:r w:rsidRPr="004A40AC">
        <w:t>Senior Management Personnel Remuneration</w:t>
      </w:r>
      <w:bookmarkEnd w:id="313"/>
      <w:bookmarkEnd w:id="314"/>
    </w:p>
    <w:tbl>
      <w:tblPr>
        <w:tblW w:w="9087" w:type="dxa"/>
        <w:tblInd w:w="80" w:type="dxa"/>
        <w:tblLayout w:type="fixed"/>
        <w:tblLook w:val="04A0" w:firstRow="1" w:lastRow="0" w:firstColumn="1" w:lastColumn="0" w:noHBand="0" w:noVBand="1"/>
      </w:tblPr>
      <w:tblGrid>
        <w:gridCol w:w="6346"/>
        <w:gridCol w:w="1252"/>
        <w:gridCol w:w="239"/>
        <w:gridCol w:w="1250"/>
      </w:tblGrid>
      <w:tr w:rsidR="00DE0227" w:rsidTr="0084735B">
        <w:trPr>
          <w:trHeight w:hRule="exact" w:val="284"/>
        </w:trPr>
        <w:tc>
          <w:tcPr>
            <w:tcW w:w="6346" w:type="dxa"/>
            <w:tcBorders>
              <w:top w:val="nil"/>
              <w:left w:val="nil"/>
              <w:bottom w:val="nil"/>
              <w:right w:val="nil"/>
            </w:tcBorders>
            <w:shd w:val="clear" w:color="FFFFFF" w:fill="FFFFFF"/>
            <w:noWrap/>
            <w:vAlign w:val="bottom"/>
            <w:hideMark/>
          </w:tcPr>
          <w:p w:rsidR="00DE0227" w:rsidRDefault="00DE0227">
            <w:pPr>
              <w:rPr>
                <w:rFonts w:ascii="Arial" w:hAnsi="Arial" w:cs="Arial"/>
                <w:b/>
                <w:bCs/>
                <w:szCs w:val="18"/>
              </w:rPr>
            </w:pPr>
            <w:bookmarkStart w:id="315" w:name="Note_ERETABLE1" w:colFirst="0" w:colLast="0"/>
            <w:r>
              <w:rPr>
                <w:rFonts w:ascii="Arial" w:hAnsi="Arial" w:cs="Arial"/>
                <w:b/>
                <w:bCs/>
                <w:szCs w:val="18"/>
              </w:rPr>
              <w:t> </w:t>
            </w:r>
          </w:p>
        </w:tc>
        <w:tc>
          <w:tcPr>
            <w:tcW w:w="1252" w:type="dxa"/>
            <w:tcBorders>
              <w:top w:val="nil"/>
              <w:left w:val="nil"/>
              <w:bottom w:val="nil"/>
              <w:right w:val="nil"/>
            </w:tcBorders>
            <w:shd w:val="clear" w:color="FFFFFF" w:fill="FFFFFF"/>
            <w:vAlign w:val="bottom"/>
            <w:hideMark/>
          </w:tcPr>
          <w:p w:rsidR="00DE0227" w:rsidRDefault="00DE0227">
            <w:pPr>
              <w:jc w:val="right"/>
              <w:rPr>
                <w:rFonts w:cs="Calibri"/>
                <w:b/>
                <w:bCs/>
                <w:szCs w:val="18"/>
              </w:rPr>
            </w:pPr>
            <w:r>
              <w:rPr>
                <w:rFonts w:cs="Calibri"/>
                <w:b/>
                <w:bCs/>
                <w:szCs w:val="18"/>
              </w:rPr>
              <w:t>2015</w:t>
            </w:r>
          </w:p>
        </w:tc>
        <w:tc>
          <w:tcPr>
            <w:tcW w:w="239" w:type="dxa"/>
            <w:tcBorders>
              <w:top w:val="nil"/>
              <w:left w:val="nil"/>
              <w:bottom w:val="nil"/>
              <w:right w:val="nil"/>
            </w:tcBorders>
            <w:shd w:val="clear" w:color="FFFFFF" w:fill="FFFFFF"/>
            <w:noWrap/>
            <w:vAlign w:val="bottom"/>
            <w:hideMark/>
          </w:tcPr>
          <w:p w:rsidR="00DE0227" w:rsidRDefault="00DE0227">
            <w:pPr>
              <w:rPr>
                <w:rFonts w:ascii="Arial" w:hAnsi="Arial" w:cs="Arial"/>
                <w:szCs w:val="18"/>
              </w:rPr>
            </w:pPr>
            <w:r>
              <w:rPr>
                <w:rFonts w:ascii="Arial" w:hAnsi="Arial" w:cs="Arial"/>
                <w:szCs w:val="18"/>
              </w:rPr>
              <w:t> </w:t>
            </w:r>
          </w:p>
        </w:tc>
        <w:tc>
          <w:tcPr>
            <w:tcW w:w="1250" w:type="dxa"/>
            <w:tcBorders>
              <w:top w:val="nil"/>
              <w:left w:val="nil"/>
              <w:bottom w:val="nil"/>
              <w:right w:val="nil"/>
            </w:tcBorders>
            <w:shd w:val="clear" w:color="FFFFFF" w:fill="FFFFFF"/>
            <w:vAlign w:val="bottom"/>
            <w:hideMark/>
          </w:tcPr>
          <w:p w:rsidR="00DE0227" w:rsidRDefault="00DE0227">
            <w:pPr>
              <w:jc w:val="right"/>
              <w:rPr>
                <w:rFonts w:cs="Calibri"/>
                <w:szCs w:val="18"/>
              </w:rPr>
            </w:pPr>
            <w:r>
              <w:rPr>
                <w:rFonts w:cs="Calibri"/>
                <w:szCs w:val="18"/>
              </w:rPr>
              <w:t>2014</w:t>
            </w:r>
          </w:p>
        </w:tc>
      </w:tr>
      <w:bookmarkEnd w:id="315"/>
      <w:tr w:rsidR="00DE0227" w:rsidTr="0084735B">
        <w:trPr>
          <w:trHeight w:hRule="exact" w:val="284"/>
        </w:trPr>
        <w:tc>
          <w:tcPr>
            <w:tcW w:w="6346" w:type="dxa"/>
            <w:tcBorders>
              <w:top w:val="nil"/>
              <w:left w:val="nil"/>
              <w:bottom w:val="nil"/>
              <w:right w:val="nil"/>
            </w:tcBorders>
            <w:shd w:val="clear" w:color="FFFFFF" w:fill="FFFFFF"/>
            <w:noWrap/>
            <w:vAlign w:val="bottom"/>
            <w:hideMark/>
          </w:tcPr>
          <w:p w:rsidR="00DE0227" w:rsidRDefault="00DE0227">
            <w:pPr>
              <w:rPr>
                <w:rFonts w:ascii="Arial" w:hAnsi="Arial" w:cs="Arial"/>
                <w:szCs w:val="18"/>
              </w:rPr>
            </w:pPr>
            <w:r>
              <w:rPr>
                <w:rFonts w:ascii="Arial" w:hAnsi="Arial" w:cs="Arial"/>
                <w:szCs w:val="18"/>
              </w:rPr>
              <w:t> </w:t>
            </w:r>
          </w:p>
        </w:tc>
        <w:tc>
          <w:tcPr>
            <w:tcW w:w="1252" w:type="dxa"/>
            <w:tcBorders>
              <w:top w:val="nil"/>
              <w:left w:val="nil"/>
              <w:bottom w:val="nil"/>
              <w:right w:val="nil"/>
            </w:tcBorders>
            <w:shd w:val="clear" w:color="FFFFFF" w:fill="FFFFFF"/>
            <w:vAlign w:val="bottom"/>
            <w:hideMark/>
          </w:tcPr>
          <w:p w:rsidR="00DE0227" w:rsidRDefault="00DE0227">
            <w:pPr>
              <w:jc w:val="right"/>
              <w:rPr>
                <w:rFonts w:cs="Calibri"/>
                <w:b/>
                <w:bCs/>
                <w:szCs w:val="18"/>
              </w:rPr>
            </w:pPr>
            <w:r>
              <w:rPr>
                <w:rFonts w:cs="Calibri"/>
                <w:b/>
                <w:bCs/>
                <w:szCs w:val="18"/>
              </w:rPr>
              <w:t>$'000</w:t>
            </w:r>
          </w:p>
        </w:tc>
        <w:tc>
          <w:tcPr>
            <w:tcW w:w="239" w:type="dxa"/>
            <w:tcBorders>
              <w:top w:val="nil"/>
              <w:left w:val="nil"/>
              <w:bottom w:val="nil"/>
              <w:right w:val="nil"/>
            </w:tcBorders>
            <w:shd w:val="clear" w:color="FFFFFF" w:fill="FFFFFF"/>
            <w:noWrap/>
            <w:vAlign w:val="bottom"/>
            <w:hideMark/>
          </w:tcPr>
          <w:p w:rsidR="00DE0227" w:rsidRDefault="00DE0227">
            <w:pPr>
              <w:rPr>
                <w:rFonts w:ascii="Arial" w:hAnsi="Arial" w:cs="Arial"/>
                <w:szCs w:val="18"/>
              </w:rPr>
            </w:pPr>
            <w:r>
              <w:rPr>
                <w:rFonts w:ascii="Arial" w:hAnsi="Arial" w:cs="Arial"/>
                <w:szCs w:val="18"/>
              </w:rPr>
              <w:t> </w:t>
            </w:r>
          </w:p>
        </w:tc>
        <w:tc>
          <w:tcPr>
            <w:tcW w:w="1250" w:type="dxa"/>
            <w:tcBorders>
              <w:top w:val="nil"/>
              <w:left w:val="nil"/>
              <w:bottom w:val="nil"/>
              <w:right w:val="nil"/>
            </w:tcBorders>
            <w:shd w:val="clear" w:color="FFFFFF" w:fill="FFFFFF"/>
            <w:vAlign w:val="bottom"/>
            <w:hideMark/>
          </w:tcPr>
          <w:p w:rsidR="00DE0227" w:rsidRDefault="00DE0227">
            <w:pPr>
              <w:jc w:val="right"/>
              <w:rPr>
                <w:rFonts w:cs="Calibri"/>
                <w:szCs w:val="18"/>
              </w:rPr>
            </w:pPr>
            <w:r>
              <w:rPr>
                <w:rFonts w:cs="Calibri"/>
                <w:szCs w:val="18"/>
              </w:rPr>
              <w:t>$'000</w:t>
            </w:r>
          </w:p>
        </w:tc>
      </w:tr>
      <w:tr w:rsidR="00DE0227" w:rsidTr="0084735B">
        <w:trPr>
          <w:trHeight w:hRule="exact" w:val="284"/>
        </w:trPr>
        <w:tc>
          <w:tcPr>
            <w:tcW w:w="6346" w:type="dxa"/>
            <w:tcBorders>
              <w:top w:val="nil"/>
              <w:left w:val="nil"/>
              <w:bottom w:val="nil"/>
              <w:right w:val="nil"/>
            </w:tcBorders>
            <w:shd w:val="clear" w:color="FFFFFF" w:fill="FFFFFF"/>
            <w:vAlign w:val="bottom"/>
            <w:hideMark/>
          </w:tcPr>
          <w:p w:rsidR="00DE0227" w:rsidRDefault="00DE0227">
            <w:pPr>
              <w:rPr>
                <w:rFonts w:cs="Calibri"/>
                <w:b/>
                <w:bCs/>
                <w:szCs w:val="18"/>
              </w:rPr>
            </w:pPr>
            <w:r>
              <w:rPr>
                <w:rFonts w:cs="Calibri"/>
                <w:b/>
                <w:bCs/>
                <w:szCs w:val="18"/>
              </w:rPr>
              <w:t>Short-term employee benefits</w:t>
            </w:r>
          </w:p>
        </w:tc>
        <w:tc>
          <w:tcPr>
            <w:tcW w:w="1252" w:type="dxa"/>
            <w:tcBorders>
              <w:top w:val="nil"/>
              <w:left w:val="nil"/>
              <w:bottom w:val="nil"/>
              <w:right w:val="nil"/>
            </w:tcBorders>
            <w:shd w:val="clear" w:color="FFFFFF" w:fill="FFFFFF"/>
            <w:noWrap/>
            <w:vAlign w:val="bottom"/>
            <w:hideMark/>
          </w:tcPr>
          <w:p w:rsidR="00DE0227" w:rsidRDefault="00DE0227">
            <w:pPr>
              <w:rPr>
                <w:rFonts w:ascii="Arial" w:hAnsi="Arial" w:cs="Arial"/>
                <w:b/>
                <w:bCs/>
                <w:szCs w:val="18"/>
              </w:rPr>
            </w:pPr>
            <w:r>
              <w:rPr>
                <w:rFonts w:ascii="Arial" w:hAnsi="Arial" w:cs="Arial"/>
                <w:b/>
                <w:bCs/>
                <w:szCs w:val="18"/>
              </w:rPr>
              <w:t> </w:t>
            </w:r>
          </w:p>
        </w:tc>
        <w:tc>
          <w:tcPr>
            <w:tcW w:w="239" w:type="dxa"/>
            <w:tcBorders>
              <w:top w:val="nil"/>
              <w:left w:val="nil"/>
              <w:bottom w:val="nil"/>
              <w:right w:val="nil"/>
            </w:tcBorders>
            <w:shd w:val="clear" w:color="FFFFFF" w:fill="FFFFFF"/>
            <w:noWrap/>
            <w:vAlign w:val="bottom"/>
            <w:hideMark/>
          </w:tcPr>
          <w:p w:rsidR="00DE0227" w:rsidRDefault="00DE0227">
            <w:pPr>
              <w:rPr>
                <w:rFonts w:ascii="Arial" w:hAnsi="Arial" w:cs="Arial"/>
                <w:b/>
                <w:bCs/>
                <w:szCs w:val="18"/>
              </w:rPr>
            </w:pPr>
            <w:r>
              <w:rPr>
                <w:rFonts w:ascii="Arial" w:hAnsi="Arial" w:cs="Arial"/>
                <w:b/>
                <w:bCs/>
                <w:szCs w:val="18"/>
              </w:rPr>
              <w:t> </w:t>
            </w:r>
          </w:p>
        </w:tc>
        <w:tc>
          <w:tcPr>
            <w:tcW w:w="1250" w:type="dxa"/>
            <w:tcBorders>
              <w:top w:val="nil"/>
              <w:left w:val="nil"/>
              <w:bottom w:val="nil"/>
              <w:right w:val="nil"/>
            </w:tcBorders>
            <w:shd w:val="clear" w:color="FFFFFF" w:fill="FFFFFF"/>
            <w:noWrap/>
            <w:vAlign w:val="bottom"/>
            <w:hideMark/>
          </w:tcPr>
          <w:p w:rsidR="00DE0227" w:rsidRDefault="00DE0227">
            <w:pPr>
              <w:rPr>
                <w:rFonts w:ascii="Arial" w:hAnsi="Arial" w:cs="Arial"/>
                <w:szCs w:val="18"/>
              </w:rPr>
            </w:pPr>
            <w:r>
              <w:rPr>
                <w:rFonts w:ascii="Arial" w:hAnsi="Arial" w:cs="Arial"/>
                <w:szCs w:val="18"/>
              </w:rPr>
              <w:t> </w:t>
            </w:r>
          </w:p>
        </w:tc>
      </w:tr>
      <w:tr w:rsidR="00DE0227" w:rsidTr="0084735B">
        <w:trPr>
          <w:trHeight w:hRule="exact" w:val="284"/>
        </w:trPr>
        <w:tc>
          <w:tcPr>
            <w:tcW w:w="6346" w:type="dxa"/>
            <w:tcBorders>
              <w:top w:val="nil"/>
              <w:left w:val="nil"/>
              <w:bottom w:val="nil"/>
              <w:right w:val="nil"/>
            </w:tcBorders>
            <w:shd w:val="clear" w:color="FFFFFF" w:fill="FFFFFF"/>
            <w:noWrap/>
            <w:vAlign w:val="bottom"/>
            <w:hideMark/>
          </w:tcPr>
          <w:p w:rsidR="00DE0227" w:rsidRDefault="00DE0227" w:rsidP="00D919A0">
            <w:pPr>
              <w:ind w:firstLineChars="100" w:firstLine="200"/>
              <w:rPr>
                <w:rFonts w:cs="Calibri"/>
                <w:szCs w:val="18"/>
              </w:rPr>
            </w:pPr>
            <w:r>
              <w:rPr>
                <w:rFonts w:cs="Calibri"/>
                <w:szCs w:val="18"/>
              </w:rPr>
              <w:t>Salary</w:t>
            </w:r>
          </w:p>
        </w:tc>
        <w:tc>
          <w:tcPr>
            <w:tcW w:w="1252" w:type="dxa"/>
            <w:tcBorders>
              <w:top w:val="nil"/>
              <w:left w:val="nil"/>
              <w:bottom w:val="nil"/>
              <w:right w:val="nil"/>
            </w:tcBorders>
            <w:shd w:val="clear" w:color="FFFFFF" w:fill="FFFFFF"/>
            <w:noWrap/>
            <w:vAlign w:val="bottom"/>
            <w:hideMark/>
          </w:tcPr>
          <w:p w:rsidR="00DE0227" w:rsidRDefault="00DE0227">
            <w:pPr>
              <w:jc w:val="right"/>
              <w:rPr>
                <w:rFonts w:cs="Calibri"/>
                <w:b/>
                <w:bCs/>
                <w:szCs w:val="18"/>
              </w:rPr>
            </w:pPr>
            <w:r>
              <w:rPr>
                <w:rFonts w:cs="Calibri"/>
                <w:b/>
                <w:bCs/>
                <w:szCs w:val="18"/>
              </w:rPr>
              <w:t xml:space="preserve">11,090 </w:t>
            </w:r>
          </w:p>
        </w:tc>
        <w:tc>
          <w:tcPr>
            <w:tcW w:w="239" w:type="dxa"/>
            <w:tcBorders>
              <w:top w:val="nil"/>
              <w:left w:val="nil"/>
              <w:bottom w:val="nil"/>
              <w:right w:val="nil"/>
            </w:tcBorders>
            <w:shd w:val="clear" w:color="FFFFFF" w:fill="FFFFFF"/>
            <w:noWrap/>
            <w:vAlign w:val="bottom"/>
            <w:hideMark/>
          </w:tcPr>
          <w:p w:rsidR="00DE0227" w:rsidRDefault="00DE0227">
            <w:pPr>
              <w:rPr>
                <w:rFonts w:ascii="Arial" w:hAnsi="Arial" w:cs="Arial"/>
                <w:b/>
                <w:bCs/>
                <w:szCs w:val="18"/>
              </w:rPr>
            </w:pPr>
            <w:r>
              <w:rPr>
                <w:rFonts w:ascii="Arial" w:hAnsi="Arial" w:cs="Arial"/>
                <w:b/>
                <w:bCs/>
                <w:szCs w:val="18"/>
              </w:rPr>
              <w:t> </w:t>
            </w:r>
          </w:p>
        </w:tc>
        <w:tc>
          <w:tcPr>
            <w:tcW w:w="1250" w:type="dxa"/>
            <w:tcBorders>
              <w:top w:val="nil"/>
              <w:left w:val="nil"/>
              <w:bottom w:val="nil"/>
              <w:right w:val="nil"/>
            </w:tcBorders>
            <w:shd w:val="clear" w:color="FFFFFF" w:fill="FFFFFF"/>
            <w:noWrap/>
            <w:vAlign w:val="bottom"/>
            <w:hideMark/>
          </w:tcPr>
          <w:p w:rsidR="00DE0227" w:rsidRDefault="00DE0227">
            <w:pPr>
              <w:jc w:val="right"/>
              <w:rPr>
                <w:rFonts w:cs="Calibri"/>
                <w:szCs w:val="18"/>
              </w:rPr>
            </w:pPr>
            <w:r>
              <w:rPr>
                <w:rFonts w:cs="Calibri"/>
                <w:szCs w:val="18"/>
              </w:rPr>
              <w:t xml:space="preserve">8,843 </w:t>
            </w:r>
          </w:p>
        </w:tc>
      </w:tr>
      <w:tr w:rsidR="00DE0227" w:rsidTr="0084735B">
        <w:trPr>
          <w:trHeight w:hRule="exact" w:val="284"/>
        </w:trPr>
        <w:tc>
          <w:tcPr>
            <w:tcW w:w="6346" w:type="dxa"/>
            <w:tcBorders>
              <w:top w:val="nil"/>
              <w:left w:val="nil"/>
              <w:bottom w:val="nil"/>
              <w:right w:val="nil"/>
            </w:tcBorders>
            <w:shd w:val="clear" w:color="FFFFFF" w:fill="FFFFFF"/>
            <w:noWrap/>
            <w:vAlign w:val="bottom"/>
            <w:hideMark/>
          </w:tcPr>
          <w:p w:rsidR="00DE0227" w:rsidRDefault="00DE0227" w:rsidP="00D919A0">
            <w:pPr>
              <w:ind w:firstLineChars="100" w:firstLine="200"/>
              <w:rPr>
                <w:rFonts w:cs="Calibri"/>
                <w:szCs w:val="18"/>
              </w:rPr>
            </w:pPr>
            <w:r>
              <w:rPr>
                <w:rFonts w:cs="Calibri"/>
                <w:szCs w:val="18"/>
              </w:rPr>
              <w:t>Other</w:t>
            </w:r>
            <w:r>
              <w:rPr>
                <w:rFonts w:cs="Calibri"/>
                <w:szCs w:val="18"/>
                <w:vertAlign w:val="superscript"/>
              </w:rPr>
              <w:t>1</w:t>
            </w:r>
          </w:p>
        </w:tc>
        <w:tc>
          <w:tcPr>
            <w:tcW w:w="1252" w:type="dxa"/>
            <w:tcBorders>
              <w:top w:val="nil"/>
              <w:left w:val="nil"/>
              <w:bottom w:val="nil"/>
              <w:right w:val="nil"/>
            </w:tcBorders>
            <w:shd w:val="clear" w:color="FFFFFF" w:fill="FFFFFF"/>
            <w:noWrap/>
            <w:vAlign w:val="bottom"/>
            <w:hideMark/>
          </w:tcPr>
          <w:p w:rsidR="00DE0227" w:rsidRDefault="00DE0227" w:rsidP="00A54692">
            <w:pPr>
              <w:jc w:val="right"/>
              <w:rPr>
                <w:rFonts w:cs="Calibri"/>
                <w:b/>
                <w:bCs/>
                <w:szCs w:val="18"/>
              </w:rPr>
            </w:pPr>
            <w:r>
              <w:rPr>
                <w:rFonts w:cs="Calibri"/>
                <w:b/>
                <w:bCs/>
                <w:szCs w:val="18"/>
              </w:rPr>
              <w:t>2,3</w:t>
            </w:r>
            <w:r w:rsidR="00A54692">
              <w:rPr>
                <w:rFonts w:cs="Calibri"/>
                <w:b/>
                <w:bCs/>
                <w:szCs w:val="18"/>
              </w:rPr>
              <w:t>57</w:t>
            </w:r>
            <w:r>
              <w:rPr>
                <w:rFonts w:cs="Calibri"/>
                <w:b/>
                <w:bCs/>
                <w:szCs w:val="18"/>
              </w:rPr>
              <w:t xml:space="preserve"> </w:t>
            </w:r>
          </w:p>
        </w:tc>
        <w:tc>
          <w:tcPr>
            <w:tcW w:w="239" w:type="dxa"/>
            <w:tcBorders>
              <w:top w:val="nil"/>
              <w:left w:val="nil"/>
              <w:bottom w:val="nil"/>
              <w:right w:val="nil"/>
            </w:tcBorders>
            <w:shd w:val="clear" w:color="FFFFFF" w:fill="FFFFFF"/>
            <w:noWrap/>
            <w:vAlign w:val="bottom"/>
            <w:hideMark/>
          </w:tcPr>
          <w:p w:rsidR="00DE0227" w:rsidRDefault="00DE0227">
            <w:pPr>
              <w:rPr>
                <w:rFonts w:ascii="Arial" w:hAnsi="Arial" w:cs="Arial"/>
                <w:b/>
                <w:bCs/>
                <w:szCs w:val="18"/>
              </w:rPr>
            </w:pPr>
            <w:r>
              <w:rPr>
                <w:rFonts w:ascii="Arial" w:hAnsi="Arial" w:cs="Arial"/>
                <w:b/>
                <w:bCs/>
                <w:szCs w:val="18"/>
              </w:rPr>
              <w:t> </w:t>
            </w:r>
          </w:p>
        </w:tc>
        <w:tc>
          <w:tcPr>
            <w:tcW w:w="1250" w:type="dxa"/>
            <w:tcBorders>
              <w:top w:val="nil"/>
              <w:left w:val="nil"/>
              <w:bottom w:val="nil"/>
              <w:right w:val="nil"/>
            </w:tcBorders>
            <w:shd w:val="clear" w:color="FFFFFF" w:fill="FFFFFF"/>
            <w:noWrap/>
            <w:vAlign w:val="bottom"/>
            <w:hideMark/>
          </w:tcPr>
          <w:p w:rsidR="00DE0227" w:rsidRDefault="00DE0227">
            <w:pPr>
              <w:jc w:val="right"/>
              <w:rPr>
                <w:rFonts w:cs="Calibri"/>
                <w:szCs w:val="18"/>
              </w:rPr>
            </w:pPr>
            <w:r>
              <w:rPr>
                <w:rFonts w:cs="Calibri"/>
                <w:szCs w:val="18"/>
              </w:rPr>
              <w:t xml:space="preserve">1,722 </w:t>
            </w:r>
          </w:p>
        </w:tc>
      </w:tr>
      <w:tr w:rsidR="00DE0227" w:rsidTr="0084735B">
        <w:trPr>
          <w:trHeight w:hRule="exact" w:val="284"/>
        </w:trPr>
        <w:tc>
          <w:tcPr>
            <w:tcW w:w="6346" w:type="dxa"/>
            <w:tcBorders>
              <w:top w:val="nil"/>
              <w:left w:val="nil"/>
              <w:bottom w:val="nil"/>
              <w:right w:val="nil"/>
            </w:tcBorders>
            <w:shd w:val="clear" w:color="FFFFFF" w:fill="FFFFFF"/>
            <w:vAlign w:val="bottom"/>
            <w:hideMark/>
          </w:tcPr>
          <w:p w:rsidR="00DE0227" w:rsidRDefault="00DE0227">
            <w:pPr>
              <w:rPr>
                <w:rFonts w:cs="Calibri"/>
                <w:b/>
                <w:bCs/>
                <w:i/>
                <w:iCs/>
                <w:szCs w:val="18"/>
              </w:rPr>
            </w:pPr>
            <w:r>
              <w:rPr>
                <w:rFonts w:cs="Calibri"/>
                <w:b/>
                <w:bCs/>
                <w:i/>
                <w:iCs/>
                <w:szCs w:val="18"/>
              </w:rPr>
              <w:t>Total short-term employee benefits</w:t>
            </w:r>
          </w:p>
        </w:tc>
        <w:tc>
          <w:tcPr>
            <w:tcW w:w="1252" w:type="dxa"/>
            <w:tcBorders>
              <w:top w:val="single" w:sz="4" w:space="0" w:color="auto"/>
              <w:left w:val="nil"/>
              <w:bottom w:val="single" w:sz="4" w:space="0" w:color="auto"/>
              <w:right w:val="nil"/>
            </w:tcBorders>
            <w:shd w:val="clear" w:color="FFFFFF" w:fill="FFFFFF"/>
            <w:noWrap/>
            <w:vAlign w:val="bottom"/>
            <w:hideMark/>
          </w:tcPr>
          <w:p w:rsidR="00DE0227" w:rsidRDefault="00DE0227" w:rsidP="00A54692">
            <w:pPr>
              <w:jc w:val="right"/>
              <w:rPr>
                <w:rFonts w:cs="Calibri"/>
                <w:b/>
                <w:bCs/>
                <w:szCs w:val="18"/>
              </w:rPr>
            </w:pPr>
            <w:r>
              <w:rPr>
                <w:rFonts w:cs="Calibri"/>
                <w:b/>
                <w:bCs/>
                <w:szCs w:val="18"/>
              </w:rPr>
              <w:t>13,4</w:t>
            </w:r>
            <w:r w:rsidR="00A54692">
              <w:rPr>
                <w:rFonts w:cs="Calibri"/>
                <w:b/>
                <w:bCs/>
                <w:szCs w:val="18"/>
              </w:rPr>
              <w:t>47</w:t>
            </w:r>
          </w:p>
        </w:tc>
        <w:tc>
          <w:tcPr>
            <w:tcW w:w="239" w:type="dxa"/>
            <w:tcBorders>
              <w:top w:val="nil"/>
              <w:left w:val="nil"/>
              <w:bottom w:val="nil"/>
              <w:right w:val="nil"/>
            </w:tcBorders>
            <w:shd w:val="clear" w:color="FFFFFF" w:fill="FFFFFF"/>
            <w:noWrap/>
            <w:vAlign w:val="bottom"/>
            <w:hideMark/>
          </w:tcPr>
          <w:p w:rsidR="00DE0227" w:rsidRDefault="00DE0227">
            <w:pPr>
              <w:rPr>
                <w:rFonts w:ascii="Arial" w:hAnsi="Arial" w:cs="Arial"/>
                <w:b/>
                <w:bCs/>
                <w:szCs w:val="18"/>
              </w:rPr>
            </w:pPr>
            <w:r>
              <w:rPr>
                <w:rFonts w:ascii="Arial" w:hAnsi="Arial" w:cs="Arial"/>
                <w:b/>
                <w:bCs/>
                <w:szCs w:val="18"/>
              </w:rPr>
              <w:t> </w:t>
            </w:r>
          </w:p>
        </w:tc>
        <w:tc>
          <w:tcPr>
            <w:tcW w:w="1250" w:type="dxa"/>
            <w:tcBorders>
              <w:top w:val="single" w:sz="4" w:space="0" w:color="auto"/>
              <w:left w:val="nil"/>
              <w:bottom w:val="single" w:sz="4" w:space="0" w:color="auto"/>
              <w:right w:val="nil"/>
            </w:tcBorders>
            <w:shd w:val="clear" w:color="FFFFFF" w:fill="FFFFFF"/>
            <w:noWrap/>
            <w:vAlign w:val="bottom"/>
            <w:hideMark/>
          </w:tcPr>
          <w:p w:rsidR="00DE0227" w:rsidRDefault="00DE0227">
            <w:pPr>
              <w:jc w:val="right"/>
              <w:rPr>
                <w:rFonts w:cs="Calibri"/>
                <w:szCs w:val="18"/>
              </w:rPr>
            </w:pPr>
            <w:r>
              <w:rPr>
                <w:rFonts w:cs="Calibri"/>
                <w:szCs w:val="18"/>
              </w:rPr>
              <w:t>10,565</w:t>
            </w:r>
          </w:p>
        </w:tc>
      </w:tr>
      <w:tr w:rsidR="00DE0227" w:rsidTr="0084735B">
        <w:trPr>
          <w:trHeight w:hRule="exact" w:val="211"/>
        </w:trPr>
        <w:tc>
          <w:tcPr>
            <w:tcW w:w="6346" w:type="dxa"/>
            <w:tcBorders>
              <w:top w:val="nil"/>
              <w:left w:val="nil"/>
              <w:bottom w:val="nil"/>
              <w:right w:val="nil"/>
            </w:tcBorders>
            <w:shd w:val="clear" w:color="FFFFFF" w:fill="FFFFFF"/>
            <w:noWrap/>
            <w:vAlign w:val="bottom"/>
            <w:hideMark/>
          </w:tcPr>
          <w:p w:rsidR="00DE0227" w:rsidRDefault="00DE0227">
            <w:pPr>
              <w:rPr>
                <w:rFonts w:ascii="Arial" w:hAnsi="Arial" w:cs="Arial"/>
                <w:szCs w:val="18"/>
              </w:rPr>
            </w:pPr>
            <w:r>
              <w:rPr>
                <w:rFonts w:ascii="Arial" w:hAnsi="Arial" w:cs="Arial"/>
                <w:szCs w:val="18"/>
              </w:rPr>
              <w:t> </w:t>
            </w:r>
          </w:p>
        </w:tc>
        <w:tc>
          <w:tcPr>
            <w:tcW w:w="1252" w:type="dxa"/>
            <w:tcBorders>
              <w:top w:val="nil"/>
              <w:left w:val="nil"/>
              <w:bottom w:val="nil"/>
              <w:right w:val="nil"/>
            </w:tcBorders>
            <w:shd w:val="clear" w:color="FFFFFF" w:fill="FFFFFF"/>
            <w:noWrap/>
            <w:vAlign w:val="bottom"/>
            <w:hideMark/>
          </w:tcPr>
          <w:p w:rsidR="00DE0227" w:rsidRDefault="00DE0227">
            <w:pPr>
              <w:rPr>
                <w:rFonts w:ascii="Arial" w:hAnsi="Arial" w:cs="Arial"/>
                <w:b/>
                <w:bCs/>
                <w:szCs w:val="18"/>
              </w:rPr>
            </w:pPr>
            <w:r>
              <w:rPr>
                <w:rFonts w:ascii="Arial" w:hAnsi="Arial" w:cs="Arial"/>
                <w:b/>
                <w:bCs/>
                <w:szCs w:val="18"/>
              </w:rPr>
              <w:t> </w:t>
            </w:r>
          </w:p>
        </w:tc>
        <w:tc>
          <w:tcPr>
            <w:tcW w:w="239" w:type="dxa"/>
            <w:tcBorders>
              <w:top w:val="nil"/>
              <w:left w:val="nil"/>
              <w:bottom w:val="nil"/>
              <w:right w:val="nil"/>
            </w:tcBorders>
            <w:shd w:val="clear" w:color="FFFFFF" w:fill="FFFFFF"/>
            <w:noWrap/>
            <w:vAlign w:val="bottom"/>
            <w:hideMark/>
          </w:tcPr>
          <w:p w:rsidR="00DE0227" w:rsidRDefault="00DE0227">
            <w:pPr>
              <w:rPr>
                <w:rFonts w:ascii="Arial" w:hAnsi="Arial" w:cs="Arial"/>
                <w:b/>
                <w:bCs/>
                <w:szCs w:val="18"/>
              </w:rPr>
            </w:pPr>
            <w:r>
              <w:rPr>
                <w:rFonts w:ascii="Arial" w:hAnsi="Arial" w:cs="Arial"/>
                <w:b/>
                <w:bCs/>
                <w:szCs w:val="18"/>
              </w:rPr>
              <w:t> </w:t>
            </w:r>
          </w:p>
        </w:tc>
        <w:tc>
          <w:tcPr>
            <w:tcW w:w="1250" w:type="dxa"/>
            <w:tcBorders>
              <w:top w:val="nil"/>
              <w:left w:val="nil"/>
              <w:bottom w:val="nil"/>
              <w:right w:val="nil"/>
            </w:tcBorders>
            <w:shd w:val="clear" w:color="FFFFFF" w:fill="FFFFFF"/>
            <w:noWrap/>
            <w:vAlign w:val="bottom"/>
            <w:hideMark/>
          </w:tcPr>
          <w:p w:rsidR="00DE0227" w:rsidRDefault="00DE0227">
            <w:pPr>
              <w:rPr>
                <w:rFonts w:ascii="Arial" w:hAnsi="Arial" w:cs="Arial"/>
                <w:szCs w:val="18"/>
              </w:rPr>
            </w:pPr>
            <w:r>
              <w:rPr>
                <w:rFonts w:ascii="Arial" w:hAnsi="Arial" w:cs="Arial"/>
                <w:szCs w:val="18"/>
              </w:rPr>
              <w:t> </w:t>
            </w:r>
          </w:p>
        </w:tc>
      </w:tr>
      <w:tr w:rsidR="00DE0227" w:rsidTr="0084735B">
        <w:trPr>
          <w:trHeight w:hRule="exact" w:val="284"/>
        </w:trPr>
        <w:tc>
          <w:tcPr>
            <w:tcW w:w="6346" w:type="dxa"/>
            <w:tcBorders>
              <w:top w:val="nil"/>
              <w:left w:val="nil"/>
              <w:bottom w:val="nil"/>
              <w:right w:val="nil"/>
            </w:tcBorders>
            <w:shd w:val="clear" w:color="FFFFFF" w:fill="FFFFFF"/>
            <w:vAlign w:val="bottom"/>
            <w:hideMark/>
          </w:tcPr>
          <w:p w:rsidR="00DE0227" w:rsidRDefault="00DE0227">
            <w:pPr>
              <w:rPr>
                <w:rFonts w:cs="Calibri"/>
                <w:b/>
                <w:bCs/>
                <w:szCs w:val="18"/>
              </w:rPr>
            </w:pPr>
            <w:r>
              <w:rPr>
                <w:rFonts w:cs="Calibri"/>
                <w:b/>
                <w:bCs/>
                <w:szCs w:val="18"/>
              </w:rPr>
              <w:t>Post-employment benefits</w:t>
            </w:r>
          </w:p>
        </w:tc>
        <w:tc>
          <w:tcPr>
            <w:tcW w:w="1252" w:type="dxa"/>
            <w:tcBorders>
              <w:top w:val="nil"/>
              <w:left w:val="nil"/>
              <w:bottom w:val="nil"/>
              <w:right w:val="nil"/>
            </w:tcBorders>
            <w:shd w:val="clear" w:color="FFFFFF" w:fill="FFFFFF"/>
            <w:noWrap/>
            <w:vAlign w:val="bottom"/>
            <w:hideMark/>
          </w:tcPr>
          <w:p w:rsidR="00DE0227" w:rsidRDefault="00DE0227">
            <w:pPr>
              <w:rPr>
                <w:rFonts w:ascii="Arial" w:hAnsi="Arial" w:cs="Arial"/>
                <w:szCs w:val="18"/>
              </w:rPr>
            </w:pPr>
            <w:r>
              <w:rPr>
                <w:rFonts w:ascii="Arial" w:hAnsi="Arial" w:cs="Arial"/>
                <w:szCs w:val="18"/>
              </w:rPr>
              <w:t> </w:t>
            </w:r>
          </w:p>
        </w:tc>
        <w:tc>
          <w:tcPr>
            <w:tcW w:w="239" w:type="dxa"/>
            <w:tcBorders>
              <w:top w:val="nil"/>
              <w:left w:val="nil"/>
              <w:bottom w:val="nil"/>
              <w:right w:val="nil"/>
            </w:tcBorders>
            <w:shd w:val="clear" w:color="FFFFFF" w:fill="FFFFFF"/>
            <w:noWrap/>
            <w:vAlign w:val="bottom"/>
            <w:hideMark/>
          </w:tcPr>
          <w:p w:rsidR="00DE0227" w:rsidRDefault="00DE0227">
            <w:pPr>
              <w:rPr>
                <w:rFonts w:ascii="Arial" w:hAnsi="Arial" w:cs="Arial"/>
                <w:szCs w:val="18"/>
              </w:rPr>
            </w:pPr>
            <w:r>
              <w:rPr>
                <w:rFonts w:ascii="Arial" w:hAnsi="Arial" w:cs="Arial"/>
                <w:szCs w:val="18"/>
              </w:rPr>
              <w:t> </w:t>
            </w:r>
          </w:p>
        </w:tc>
        <w:tc>
          <w:tcPr>
            <w:tcW w:w="1250" w:type="dxa"/>
            <w:tcBorders>
              <w:top w:val="nil"/>
              <w:left w:val="nil"/>
              <w:bottom w:val="nil"/>
              <w:right w:val="nil"/>
            </w:tcBorders>
            <w:shd w:val="clear" w:color="FFFFFF" w:fill="FFFFFF"/>
            <w:noWrap/>
            <w:vAlign w:val="bottom"/>
            <w:hideMark/>
          </w:tcPr>
          <w:p w:rsidR="00DE0227" w:rsidRDefault="00DE0227">
            <w:pPr>
              <w:rPr>
                <w:rFonts w:ascii="Arial" w:hAnsi="Arial" w:cs="Arial"/>
                <w:szCs w:val="18"/>
              </w:rPr>
            </w:pPr>
            <w:r>
              <w:rPr>
                <w:rFonts w:ascii="Arial" w:hAnsi="Arial" w:cs="Arial"/>
                <w:szCs w:val="18"/>
              </w:rPr>
              <w:t> </w:t>
            </w:r>
          </w:p>
        </w:tc>
      </w:tr>
      <w:tr w:rsidR="00DE0227" w:rsidTr="0084735B">
        <w:trPr>
          <w:trHeight w:hRule="exact" w:val="284"/>
        </w:trPr>
        <w:tc>
          <w:tcPr>
            <w:tcW w:w="6346" w:type="dxa"/>
            <w:tcBorders>
              <w:top w:val="nil"/>
              <w:left w:val="nil"/>
              <w:bottom w:val="nil"/>
              <w:right w:val="nil"/>
            </w:tcBorders>
            <w:shd w:val="clear" w:color="FFFFFF" w:fill="FFFFFF"/>
            <w:noWrap/>
            <w:vAlign w:val="bottom"/>
            <w:hideMark/>
          </w:tcPr>
          <w:p w:rsidR="00DE0227" w:rsidRDefault="00DE0227" w:rsidP="00D919A0">
            <w:pPr>
              <w:ind w:firstLineChars="100" w:firstLine="200"/>
              <w:rPr>
                <w:rFonts w:cs="Calibri"/>
                <w:szCs w:val="18"/>
              </w:rPr>
            </w:pPr>
            <w:r>
              <w:rPr>
                <w:rFonts w:cs="Calibri"/>
                <w:szCs w:val="18"/>
              </w:rPr>
              <w:t>Superannuation</w:t>
            </w:r>
          </w:p>
        </w:tc>
        <w:tc>
          <w:tcPr>
            <w:tcW w:w="1252" w:type="dxa"/>
            <w:tcBorders>
              <w:top w:val="nil"/>
              <w:left w:val="nil"/>
              <w:bottom w:val="nil"/>
              <w:right w:val="nil"/>
            </w:tcBorders>
            <w:shd w:val="clear" w:color="FFFFFF" w:fill="FFFFFF"/>
            <w:noWrap/>
            <w:vAlign w:val="bottom"/>
            <w:hideMark/>
          </w:tcPr>
          <w:p w:rsidR="00DE0227" w:rsidRDefault="00DE0227">
            <w:pPr>
              <w:jc w:val="right"/>
              <w:rPr>
                <w:rFonts w:cs="Calibri"/>
                <w:b/>
                <w:bCs/>
                <w:szCs w:val="18"/>
              </w:rPr>
            </w:pPr>
            <w:r>
              <w:rPr>
                <w:rFonts w:cs="Calibri"/>
                <w:b/>
                <w:bCs/>
                <w:szCs w:val="18"/>
              </w:rPr>
              <w:t xml:space="preserve">2,107 </w:t>
            </w:r>
          </w:p>
        </w:tc>
        <w:tc>
          <w:tcPr>
            <w:tcW w:w="239" w:type="dxa"/>
            <w:tcBorders>
              <w:top w:val="nil"/>
              <w:left w:val="nil"/>
              <w:bottom w:val="nil"/>
              <w:right w:val="nil"/>
            </w:tcBorders>
            <w:shd w:val="clear" w:color="FFFFFF" w:fill="FFFFFF"/>
            <w:noWrap/>
            <w:vAlign w:val="bottom"/>
            <w:hideMark/>
          </w:tcPr>
          <w:p w:rsidR="00DE0227" w:rsidRDefault="00DE0227">
            <w:pPr>
              <w:rPr>
                <w:rFonts w:ascii="Arial" w:hAnsi="Arial" w:cs="Arial"/>
                <w:b/>
                <w:bCs/>
                <w:szCs w:val="18"/>
              </w:rPr>
            </w:pPr>
            <w:r>
              <w:rPr>
                <w:rFonts w:ascii="Arial" w:hAnsi="Arial" w:cs="Arial"/>
                <w:b/>
                <w:bCs/>
                <w:szCs w:val="18"/>
              </w:rPr>
              <w:t> </w:t>
            </w:r>
          </w:p>
        </w:tc>
        <w:tc>
          <w:tcPr>
            <w:tcW w:w="1250" w:type="dxa"/>
            <w:tcBorders>
              <w:top w:val="nil"/>
              <w:left w:val="nil"/>
              <w:bottom w:val="nil"/>
              <w:right w:val="nil"/>
            </w:tcBorders>
            <w:shd w:val="clear" w:color="FFFFFF" w:fill="FFFFFF"/>
            <w:noWrap/>
            <w:vAlign w:val="bottom"/>
            <w:hideMark/>
          </w:tcPr>
          <w:p w:rsidR="00DE0227" w:rsidRDefault="00DE0227">
            <w:pPr>
              <w:jc w:val="right"/>
              <w:rPr>
                <w:rFonts w:cs="Calibri"/>
                <w:szCs w:val="18"/>
              </w:rPr>
            </w:pPr>
            <w:r>
              <w:rPr>
                <w:rFonts w:cs="Calibri"/>
                <w:szCs w:val="18"/>
              </w:rPr>
              <w:t xml:space="preserve">1,880 </w:t>
            </w:r>
          </w:p>
        </w:tc>
      </w:tr>
      <w:tr w:rsidR="00DE0227" w:rsidTr="0084735B">
        <w:trPr>
          <w:trHeight w:hRule="exact" w:val="284"/>
        </w:trPr>
        <w:tc>
          <w:tcPr>
            <w:tcW w:w="6346" w:type="dxa"/>
            <w:tcBorders>
              <w:top w:val="nil"/>
              <w:left w:val="nil"/>
              <w:bottom w:val="nil"/>
              <w:right w:val="nil"/>
            </w:tcBorders>
            <w:shd w:val="clear" w:color="FFFFFF" w:fill="FFFFFF"/>
            <w:vAlign w:val="bottom"/>
            <w:hideMark/>
          </w:tcPr>
          <w:p w:rsidR="00DE0227" w:rsidRDefault="00DE0227">
            <w:pPr>
              <w:rPr>
                <w:rFonts w:cs="Calibri"/>
                <w:b/>
                <w:bCs/>
                <w:i/>
                <w:iCs/>
                <w:szCs w:val="18"/>
              </w:rPr>
            </w:pPr>
            <w:r>
              <w:rPr>
                <w:rFonts w:cs="Calibri"/>
                <w:b/>
                <w:bCs/>
                <w:i/>
                <w:iCs/>
                <w:szCs w:val="18"/>
              </w:rPr>
              <w:t>Total post-employment benefits</w:t>
            </w:r>
          </w:p>
        </w:tc>
        <w:tc>
          <w:tcPr>
            <w:tcW w:w="1252" w:type="dxa"/>
            <w:tcBorders>
              <w:top w:val="single" w:sz="4" w:space="0" w:color="auto"/>
              <w:left w:val="nil"/>
              <w:bottom w:val="single" w:sz="4" w:space="0" w:color="auto"/>
              <w:right w:val="nil"/>
            </w:tcBorders>
            <w:shd w:val="clear" w:color="FFFFFF" w:fill="FFFFFF"/>
            <w:noWrap/>
            <w:vAlign w:val="bottom"/>
            <w:hideMark/>
          </w:tcPr>
          <w:p w:rsidR="00DE0227" w:rsidRDefault="00DE0227">
            <w:pPr>
              <w:jc w:val="right"/>
              <w:rPr>
                <w:rFonts w:cs="Calibri"/>
                <w:b/>
                <w:bCs/>
                <w:szCs w:val="18"/>
              </w:rPr>
            </w:pPr>
            <w:r>
              <w:rPr>
                <w:rFonts w:cs="Calibri"/>
                <w:b/>
                <w:bCs/>
                <w:szCs w:val="18"/>
              </w:rPr>
              <w:t>2,107</w:t>
            </w:r>
          </w:p>
        </w:tc>
        <w:tc>
          <w:tcPr>
            <w:tcW w:w="239" w:type="dxa"/>
            <w:tcBorders>
              <w:top w:val="nil"/>
              <w:left w:val="nil"/>
              <w:bottom w:val="nil"/>
              <w:right w:val="nil"/>
            </w:tcBorders>
            <w:shd w:val="clear" w:color="FFFFFF" w:fill="FFFFFF"/>
            <w:noWrap/>
            <w:vAlign w:val="bottom"/>
            <w:hideMark/>
          </w:tcPr>
          <w:p w:rsidR="00DE0227" w:rsidRDefault="00DE0227">
            <w:pPr>
              <w:rPr>
                <w:rFonts w:ascii="Arial" w:hAnsi="Arial" w:cs="Arial"/>
                <w:b/>
                <w:bCs/>
                <w:szCs w:val="18"/>
              </w:rPr>
            </w:pPr>
            <w:r>
              <w:rPr>
                <w:rFonts w:ascii="Arial" w:hAnsi="Arial" w:cs="Arial"/>
                <w:b/>
                <w:bCs/>
                <w:szCs w:val="18"/>
              </w:rPr>
              <w:t> </w:t>
            </w:r>
          </w:p>
        </w:tc>
        <w:tc>
          <w:tcPr>
            <w:tcW w:w="1250" w:type="dxa"/>
            <w:tcBorders>
              <w:top w:val="single" w:sz="4" w:space="0" w:color="auto"/>
              <w:left w:val="nil"/>
              <w:bottom w:val="single" w:sz="4" w:space="0" w:color="auto"/>
              <w:right w:val="nil"/>
            </w:tcBorders>
            <w:shd w:val="clear" w:color="FFFFFF" w:fill="FFFFFF"/>
            <w:noWrap/>
            <w:vAlign w:val="bottom"/>
            <w:hideMark/>
          </w:tcPr>
          <w:p w:rsidR="00DE0227" w:rsidRDefault="00DE0227">
            <w:pPr>
              <w:jc w:val="right"/>
              <w:rPr>
                <w:rFonts w:cs="Calibri"/>
                <w:szCs w:val="18"/>
              </w:rPr>
            </w:pPr>
            <w:r>
              <w:rPr>
                <w:rFonts w:cs="Calibri"/>
                <w:szCs w:val="18"/>
              </w:rPr>
              <w:t>1,880</w:t>
            </w:r>
          </w:p>
        </w:tc>
      </w:tr>
      <w:tr w:rsidR="00DE0227" w:rsidTr="0084735B">
        <w:trPr>
          <w:trHeight w:hRule="exact" w:val="127"/>
        </w:trPr>
        <w:tc>
          <w:tcPr>
            <w:tcW w:w="6346" w:type="dxa"/>
            <w:tcBorders>
              <w:top w:val="nil"/>
              <w:left w:val="nil"/>
              <w:bottom w:val="nil"/>
              <w:right w:val="nil"/>
            </w:tcBorders>
            <w:shd w:val="clear" w:color="FFFFFF" w:fill="FFFFFF"/>
            <w:noWrap/>
            <w:vAlign w:val="bottom"/>
            <w:hideMark/>
          </w:tcPr>
          <w:p w:rsidR="00DE0227" w:rsidRDefault="00DE0227">
            <w:pPr>
              <w:rPr>
                <w:rFonts w:ascii="Arial" w:hAnsi="Arial" w:cs="Arial"/>
                <w:szCs w:val="18"/>
              </w:rPr>
            </w:pPr>
            <w:r>
              <w:rPr>
                <w:rFonts w:ascii="Arial" w:hAnsi="Arial" w:cs="Arial"/>
                <w:szCs w:val="18"/>
              </w:rPr>
              <w:t> </w:t>
            </w:r>
          </w:p>
        </w:tc>
        <w:tc>
          <w:tcPr>
            <w:tcW w:w="1252" w:type="dxa"/>
            <w:tcBorders>
              <w:top w:val="nil"/>
              <w:left w:val="nil"/>
              <w:bottom w:val="nil"/>
              <w:right w:val="nil"/>
            </w:tcBorders>
            <w:shd w:val="clear" w:color="FFFFFF" w:fill="FFFFFF"/>
            <w:noWrap/>
            <w:vAlign w:val="bottom"/>
            <w:hideMark/>
          </w:tcPr>
          <w:p w:rsidR="00DE0227" w:rsidRDefault="00DE0227">
            <w:pPr>
              <w:rPr>
                <w:rFonts w:ascii="Arial" w:hAnsi="Arial" w:cs="Arial"/>
                <w:b/>
                <w:bCs/>
                <w:szCs w:val="18"/>
              </w:rPr>
            </w:pPr>
            <w:r>
              <w:rPr>
                <w:rFonts w:ascii="Arial" w:hAnsi="Arial" w:cs="Arial"/>
                <w:b/>
                <w:bCs/>
                <w:szCs w:val="18"/>
              </w:rPr>
              <w:t> </w:t>
            </w:r>
          </w:p>
        </w:tc>
        <w:tc>
          <w:tcPr>
            <w:tcW w:w="239" w:type="dxa"/>
            <w:tcBorders>
              <w:top w:val="nil"/>
              <w:left w:val="nil"/>
              <w:bottom w:val="nil"/>
              <w:right w:val="nil"/>
            </w:tcBorders>
            <w:shd w:val="clear" w:color="FFFFFF" w:fill="FFFFFF"/>
            <w:noWrap/>
            <w:vAlign w:val="bottom"/>
            <w:hideMark/>
          </w:tcPr>
          <w:p w:rsidR="00DE0227" w:rsidRDefault="00DE0227">
            <w:pPr>
              <w:rPr>
                <w:rFonts w:ascii="Arial" w:hAnsi="Arial" w:cs="Arial"/>
                <w:b/>
                <w:bCs/>
                <w:szCs w:val="18"/>
              </w:rPr>
            </w:pPr>
            <w:r>
              <w:rPr>
                <w:rFonts w:ascii="Arial" w:hAnsi="Arial" w:cs="Arial"/>
                <w:b/>
                <w:bCs/>
                <w:szCs w:val="18"/>
              </w:rPr>
              <w:t> </w:t>
            </w:r>
          </w:p>
        </w:tc>
        <w:tc>
          <w:tcPr>
            <w:tcW w:w="1250" w:type="dxa"/>
            <w:tcBorders>
              <w:top w:val="nil"/>
              <w:left w:val="nil"/>
              <w:bottom w:val="nil"/>
              <w:right w:val="nil"/>
            </w:tcBorders>
            <w:shd w:val="clear" w:color="FFFFFF" w:fill="FFFFFF"/>
            <w:noWrap/>
            <w:vAlign w:val="bottom"/>
            <w:hideMark/>
          </w:tcPr>
          <w:p w:rsidR="00DE0227" w:rsidRDefault="00DE0227">
            <w:pPr>
              <w:rPr>
                <w:rFonts w:ascii="Arial" w:hAnsi="Arial" w:cs="Arial"/>
                <w:szCs w:val="18"/>
              </w:rPr>
            </w:pPr>
            <w:r>
              <w:rPr>
                <w:rFonts w:ascii="Arial" w:hAnsi="Arial" w:cs="Arial"/>
                <w:szCs w:val="18"/>
              </w:rPr>
              <w:t> </w:t>
            </w:r>
          </w:p>
        </w:tc>
      </w:tr>
      <w:tr w:rsidR="00DE0227" w:rsidTr="0084735B">
        <w:trPr>
          <w:trHeight w:hRule="exact" w:val="284"/>
        </w:trPr>
        <w:tc>
          <w:tcPr>
            <w:tcW w:w="6346" w:type="dxa"/>
            <w:tcBorders>
              <w:top w:val="nil"/>
              <w:left w:val="nil"/>
              <w:bottom w:val="nil"/>
              <w:right w:val="nil"/>
            </w:tcBorders>
            <w:shd w:val="clear" w:color="FFFFFF" w:fill="FFFFFF"/>
            <w:vAlign w:val="bottom"/>
            <w:hideMark/>
          </w:tcPr>
          <w:p w:rsidR="00DE0227" w:rsidRDefault="00DE0227">
            <w:pPr>
              <w:rPr>
                <w:rFonts w:cs="Calibri"/>
                <w:b/>
                <w:bCs/>
                <w:szCs w:val="18"/>
              </w:rPr>
            </w:pPr>
            <w:r>
              <w:rPr>
                <w:rFonts w:cs="Calibri"/>
                <w:b/>
                <w:bCs/>
                <w:szCs w:val="18"/>
              </w:rPr>
              <w:t>Other long-term employee benefits</w:t>
            </w:r>
          </w:p>
        </w:tc>
        <w:tc>
          <w:tcPr>
            <w:tcW w:w="1252" w:type="dxa"/>
            <w:tcBorders>
              <w:top w:val="nil"/>
              <w:left w:val="nil"/>
              <w:bottom w:val="nil"/>
              <w:right w:val="nil"/>
            </w:tcBorders>
            <w:shd w:val="clear" w:color="FFFFFF" w:fill="FFFFFF"/>
            <w:noWrap/>
            <w:vAlign w:val="bottom"/>
            <w:hideMark/>
          </w:tcPr>
          <w:p w:rsidR="00DE0227" w:rsidRDefault="00DE0227">
            <w:pPr>
              <w:rPr>
                <w:rFonts w:ascii="Arial" w:hAnsi="Arial" w:cs="Arial"/>
                <w:b/>
                <w:bCs/>
                <w:szCs w:val="18"/>
              </w:rPr>
            </w:pPr>
            <w:r>
              <w:rPr>
                <w:rFonts w:ascii="Arial" w:hAnsi="Arial" w:cs="Arial"/>
                <w:b/>
                <w:bCs/>
                <w:szCs w:val="18"/>
              </w:rPr>
              <w:t> </w:t>
            </w:r>
          </w:p>
        </w:tc>
        <w:tc>
          <w:tcPr>
            <w:tcW w:w="239" w:type="dxa"/>
            <w:tcBorders>
              <w:top w:val="nil"/>
              <w:left w:val="nil"/>
              <w:bottom w:val="nil"/>
              <w:right w:val="nil"/>
            </w:tcBorders>
            <w:shd w:val="clear" w:color="FFFFFF" w:fill="FFFFFF"/>
            <w:noWrap/>
            <w:vAlign w:val="bottom"/>
            <w:hideMark/>
          </w:tcPr>
          <w:p w:rsidR="00DE0227" w:rsidRDefault="00DE0227">
            <w:pPr>
              <w:rPr>
                <w:rFonts w:ascii="Arial" w:hAnsi="Arial" w:cs="Arial"/>
                <w:szCs w:val="18"/>
              </w:rPr>
            </w:pPr>
            <w:r>
              <w:rPr>
                <w:rFonts w:ascii="Arial" w:hAnsi="Arial" w:cs="Arial"/>
                <w:szCs w:val="18"/>
              </w:rPr>
              <w:t> </w:t>
            </w:r>
          </w:p>
        </w:tc>
        <w:tc>
          <w:tcPr>
            <w:tcW w:w="1250" w:type="dxa"/>
            <w:tcBorders>
              <w:top w:val="nil"/>
              <w:left w:val="nil"/>
              <w:bottom w:val="nil"/>
              <w:right w:val="nil"/>
            </w:tcBorders>
            <w:shd w:val="clear" w:color="FFFFFF" w:fill="FFFFFF"/>
            <w:noWrap/>
            <w:vAlign w:val="bottom"/>
            <w:hideMark/>
          </w:tcPr>
          <w:p w:rsidR="00DE0227" w:rsidRDefault="00DE0227">
            <w:pPr>
              <w:rPr>
                <w:rFonts w:ascii="Arial" w:hAnsi="Arial" w:cs="Arial"/>
                <w:szCs w:val="18"/>
              </w:rPr>
            </w:pPr>
            <w:r>
              <w:rPr>
                <w:rFonts w:ascii="Arial" w:hAnsi="Arial" w:cs="Arial"/>
                <w:szCs w:val="18"/>
              </w:rPr>
              <w:t> </w:t>
            </w:r>
          </w:p>
        </w:tc>
      </w:tr>
      <w:tr w:rsidR="00DE0227" w:rsidTr="0084735B">
        <w:trPr>
          <w:trHeight w:hRule="exact" w:val="284"/>
        </w:trPr>
        <w:tc>
          <w:tcPr>
            <w:tcW w:w="6346" w:type="dxa"/>
            <w:tcBorders>
              <w:top w:val="nil"/>
              <w:left w:val="nil"/>
              <w:bottom w:val="nil"/>
              <w:right w:val="nil"/>
            </w:tcBorders>
            <w:shd w:val="clear" w:color="FFFFFF" w:fill="FFFFFF"/>
            <w:noWrap/>
            <w:vAlign w:val="bottom"/>
            <w:hideMark/>
          </w:tcPr>
          <w:p w:rsidR="00DE0227" w:rsidRDefault="00DE0227" w:rsidP="00D919A0">
            <w:pPr>
              <w:ind w:firstLineChars="100" w:firstLine="200"/>
              <w:rPr>
                <w:rFonts w:cs="Calibri"/>
                <w:szCs w:val="18"/>
              </w:rPr>
            </w:pPr>
            <w:r>
              <w:rPr>
                <w:rFonts w:cs="Calibri"/>
                <w:szCs w:val="18"/>
              </w:rPr>
              <w:t>Annual leave accrued</w:t>
            </w:r>
          </w:p>
        </w:tc>
        <w:tc>
          <w:tcPr>
            <w:tcW w:w="1252" w:type="dxa"/>
            <w:tcBorders>
              <w:top w:val="nil"/>
              <w:left w:val="nil"/>
              <w:bottom w:val="nil"/>
              <w:right w:val="nil"/>
            </w:tcBorders>
            <w:shd w:val="clear" w:color="FFFFFF" w:fill="FFFFFF"/>
            <w:noWrap/>
            <w:vAlign w:val="bottom"/>
            <w:hideMark/>
          </w:tcPr>
          <w:p w:rsidR="00DE0227" w:rsidRDefault="00DE0227">
            <w:pPr>
              <w:jc w:val="right"/>
              <w:rPr>
                <w:rFonts w:cs="Calibri"/>
                <w:b/>
                <w:bCs/>
                <w:szCs w:val="18"/>
              </w:rPr>
            </w:pPr>
            <w:r>
              <w:rPr>
                <w:rFonts w:cs="Calibri"/>
                <w:b/>
                <w:bCs/>
                <w:szCs w:val="18"/>
              </w:rPr>
              <w:t xml:space="preserve">990 </w:t>
            </w:r>
          </w:p>
        </w:tc>
        <w:tc>
          <w:tcPr>
            <w:tcW w:w="239" w:type="dxa"/>
            <w:tcBorders>
              <w:top w:val="nil"/>
              <w:left w:val="nil"/>
              <w:bottom w:val="nil"/>
              <w:right w:val="nil"/>
            </w:tcBorders>
            <w:shd w:val="clear" w:color="FFFFFF" w:fill="FFFFFF"/>
            <w:noWrap/>
            <w:vAlign w:val="bottom"/>
            <w:hideMark/>
          </w:tcPr>
          <w:p w:rsidR="00DE0227" w:rsidRDefault="00DE0227">
            <w:pPr>
              <w:rPr>
                <w:rFonts w:ascii="Arial" w:hAnsi="Arial" w:cs="Arial"/>
                <w:b/>
                <w:bCs/>
                <w:szCs w:val="18"/>
              </w:rPr>
            </w:pPr>
            <w:r>
              <w:rPr>
                <w:rFonts w:ascii="Arial" w:hAnsi="Arial" w:cs="Arial"/>
                <w:b/>
                <w:bCs/>
                <w:szCs w:val="18"/>
              </w:rPr>
              <w:t> </w:t>
            </w:r>
          </w:p>
        </w:tc>
        <w:tc>
          <w:tcPr>
            <w:tcW w:w="1250" w:type="dxa"/>
            <w:tcBorders>
              <w:top w:val="nil"/>
              <w:left w:val="nil"/>
              <w:bottom w:val="nil"/>
              <w:right w:val="nil"/>
            </w:tcBorders>
            <w:shd w:val="clear" w:color="FFFFFF" w:fill="FFFFFF"/>
            <w:noWrap/>
            <w:vAlign w:val="bottom"/>
            <w:hideMark/>
          </w:tcPr>
          <w:p w:rsidR="00DE0227" w:rsidRDefault="00DE0227">
            <w:pPr>
              <w:jc w:val="right"/>
              <w:rPr>
                <w:rFonts w:cs="Calibri"/>
                <w:szCs w:val="18"/>
              </w:rPr>
            </w:pPr>
            <w:r>
              <w:rPr>
                <w:rFonts w:cs="Calibri"/>
                <w:szCs w:val="18"/>
              </w:rPr>
              <w:t xml:space="preserve">621 </w:t>
            </w:r>
          </w:p>
        </w:tc>
      </w:tr>
      <w:tr w:rsidR="00DE0227" w:rsidTr="0084735B">
        <w:trPr>
          <w:trHeight w:hRule="exact" w:val="284"/>
        </w:trPr>
        <w:tc>
          <w:tcPr>
            <w:tcW w:w="6346" w:type="dxa"/>
            <w:tcBorders>
              <w:top w:val="nil"/>
              <w:left w:val="nil"/>
              <w:bottom w:val="nil"/>
              <w:right w:val="nil"/>
            </w:tcBorders>
            <w:shd w:val="clear" w:color="FFFFFF" w:fill="FFFFFF"/>
            <w:noWrap/>
            <w:vAlign w:val="bottom"/>
            <w:hideMark/>
          </w:tcPr>
          <w:p w:rsidR="00DE0227" w:rsidRDefault="00DE0227" w:rsidP="00D919A0">
            <w:pPr>
              <w:ind w:firstLineChars="100" w:firstLine="200"/>
              <w:rPr>
                <w:rFonts w:cs="Calibri"/>
                <w:szCs w:val="18"/>
              </w:rPr>
            </w:pPr>
            <w:r>
              <w:rPr>
                <w:rFonts w:cs="Calibri"/>
                <w:szCs w:val="18"/>
              </w:rPr>
              <w:t>Long-service leave</w:t>
            </w:r>
          </w:p>
        </w:tc>
        <w:tc>
          <w:tcPr>
            <w:tcW w:w="1252" w:type="dxa"/>
            <w:tcBorders>
              <w:top w:val="nil"/>
              <w:left w:val="nil"/>
              <w:bottom w:val="nil"/>
              <w:right w:val="nil"/>
            </w:tcBorders>
            <w:shd w:val="clear" w:color="FFFFFF" w:fill="FFFFFF"/>
            <w:noWrap/>
            <w:vAlign w:val="bottom"/>
            <w:hideMark/>
          </w:tcPr>
          <w:p w:rsidR="00DE0227" w:rsidRDefault="00DE0227">
            <w:pPr>
              <w:jc w:val="right"/>
              <w:rPr>
                <w:rFonts w:cs="Calibri"/>
                <w:b/>
                <w:bCs/>
                <w:szCs w:val="18"/>
              </w:rPr>
            </w:pPr>
            <w:r>
              <w:rPr>
                <w:rFonts w:cs="Calibri"/>
                <w:b/>
                <w:bCs/>
                <w:szCs w:val="18"/>
              </w:rPr>
              <w:t xml:space="preserve">670 </w:t>
            </w:r>
          </w:p>
        </w:tc>
        <w:tc>
          <w:tcPr>
            <w:tcW w:w="239" w:type="dxa"/>
            <w:tcBorders>
              <w:top w:val="nil"/>
              <w:left w:val="nil"/>
              <w:bottom w:val="nil"/>
              <w:right w:val="nil"/>
            </w:tcBorders>
            <w:shd w:val="clear" w:color="FFFFFF" w:fill="FFFFFF"/>
            <w:noWrap/>
            <w:vAlign w:val="bottom"/>
            <w:hideMark/>
          </w:tcPr>
          <w:p w:rsidR="00DE0227" w:rsidRDefault="00DE0227">
            <w:pPr>
              <w:rPr>
                <w:rFonts w:ascii="Arial" w:hAnsi="Arial" w:cs="Arial"/>
                <w:b/>
                <w:bCs/>
                <w:szCs w:val="18"/>
              </w:rPr>
            </w:pPr>
            <w:r>
              <w:rPr>
                <w:rFonts w:ascii="Arial" w:hAnsi="Arial" w:cs="Arial"/>
                <w:b/>
                <w:bCs/>
                <w:szCs w:val="18"/>
              </w:rPr>
              <w:t> </w:t>
            </w:r>
          </w:p>
        </w:tc>
        <w:tc>
          <w:tcPr>
            <w:tcW w:w="1250" w:type="dxa"/>
            <w:tcBorders>
              <w:top w:val="nil"/>
              <w:left w:val="nil"/>
              <w:bottom w:val="nil"/>
              <w:right w:val="nil"/>
            </w:tcBorders>
            <w:shd w:val="clear" w:color="FFFFFF" w:fill="FFFFFF"/>
            <w:noWrap/>
            <w:vAlign w:val="bottom"/>
            <w:hideMark/>
          </w:tcPr>
          <w:p w:rsidR="00DE0227" w:rsidRDefault="00DE0227">
            <w:pPr>
              <w:jc w:val="right"/>
              <w:rPr>
                <w:rFonts w:cs="Calibri"/>
                <w:szCs w:val="18"/>
              </w:rPr>
            </w:pPr>
            <w:r>
              <w:rPr>
                <w:rFonts w:cs="Calibri"/>
                <w:szCs w:val="18"/>
              </w:rPr>
              <w:t xml:space="preserve">368 </w:t>
            </w:r>
          </w:p>
        </w:tc>
      </w:tr>
      <w:tr w:rsidR="00DE0227" w:rsidTr="0084735B">
        <w:trPr>
          <w:trHeight w:hRule="exact" w:val="284"/>
        </w:trPr>
        <w:tc>
          <w:tcPr>
            <w:tcW w:w="6346" w:type="dxa"/>
            <w:tcBorders>
              <w:top w:val="nil"/>
              <w:left w:val="nil"/>
              <w:bottom w:val="nil"/>
              <w:right w:val="nil"/>
            </w:tcBorders>
            <w:shd w:val="clear" w:color="FFFFFF" w:fill="FFFFFF"/>
            <w:vAlign w:val="bottom"/>
            <w:hideMark/>
          </w:tcPr>
          <w:p w:rsidR="00DE0227" w:rsidRDefault="00DE0227">
            <w:pPr>
              <w:rPr>
                <w:rFonts w:cs="Calibri"/>
                <w:b/>
                <w:bCs/>
                <w:i/>
                <w:iCs/>
                <w:szCs w:val="18"/>
              </w:rPr>
            </w:pPr>
            <w:r>
              <w:rPr>
                <w:rFonts w:cs="Calibri"/>
                <w:b/>
                <w:bCs/>
                <w:i/>
                <w:iCs/>
                <w:szCs w:val="18"/>
              </w:rPr>
              <w:t>Total other long-term employee benefits</w:t>
            </w:r>
          </w:p>
        </w:tc>
        <w:tc>
          <w:tcPr>
            <w:tcW w:w="1252" w:type="dxa"/>
            <w:tcBorders>
              <w:top w:val="single" w:sz="4" w:space="0" w:color="auto"/>
              <w:left w:val="nil"/>
              <w:bottom w:val="single" w:sz="4" w:space="0" w:color="auto"/>
              <w:right w:val="nil"/>
            </w:tcBorders>
            <w:shd w:val="clear" w:color="FFFFFF" w:fill="FFFFFF"/>
            <w:noWrap/>
            <w:vAlign w:val="bottom"/>
            <w:hideMark/>
          </w:tcPr>
          <w:p w:rsidR="00DE0227" w:rsidRDefault="00DE0227">
            <w:pPr>
              <w:jc w:val="right"/>
              <w:rPr>
                <w:rFonts w:cs="Calibri"/>
                <w:b/>
                <w:bCs/>
                <w:szCs w:val="18"/>
              </w:rPr>
            </w:pPr>
            <w:r>
              <w:rPr>
                <w:rFonts w:cs="Calibri"/>
                <w:b/>
                <w:bCs/>
                <w:szCs w:val="18"/>
              </w:rPr>
              <w:t>1,660</w:t>
            </w:r>
          </w:p>
        </w:tc>
        <w:tc>
          <w:tcPr>
            <w:tcW w:w="239" w:type="dxa"/>
            <w:tcBorders>
              <w:top w:val="nil"/>
              <w:left w:val="nil"/>
              <w:bottom w:val="nil"/>
              <w:right w:val="nil"/>
            </w:tcBorders>
            <w:shd w:val="clear" w:color="FFFFFF" w:fill="FFFFFF"/>
            <w:noWrap/>
            <w:vAlign w:val="bottom"/>
            <w:hideMark/>
          </w:tcPr>
          <w:p w:rsidR="00DE0227" w:rsidRDefault="00DE0227">
            <w:pPr>
              <w:rPr>
                <w:rFonts w:ascii="Arial" w:hAnsi="Arial" w:cs="Arial"/>
                <w:b/>
                <w:bCs/>
                <w:szCs w:val="18"/>
              </w:rPr>
            </w:pPr>
            <w:r>
              <w:rPr>
                <w:rFonts w:ascii="Arial" w:hAnsi="Arial" w:cs="Arial"/>
                <w:b/>
                <w:bCs/>
                <w:szCs w:val="18"/>
              </w:rPr>
              <w:t> </w:t>
            </w:r>
          </w:p>
        </w:tc>
        <w:tc>
          <w:tcPr>
            <w:tcW w:w="1250" w:type="dxa"/>
            <w:tcBorders>
              <w:top w:val="single" w:sz="4" w:space="0" w:color="auto"/>
              <w:left w:val="nil"/>
              <w:bottom w:val="single" w:sz="4" w:space="0" w:color="auto"/>
              <w:right w:val="nil"/>
            </w:tcBorders>
            <w:shd w:val="clear" w:color="FFFFFF" w:fill="FFFFFF"/>
            <w:noWrap/>
            <w:vAlign w:val="bottom"/>
            <w:hideMark/>
          </w:tcPr>
          <w:p w:rsidR="00DE0227" w:rsidRDefault="00DE0227">
            <w:pPr>
              <w:jc w:val="right"/>
              <w:rPr>
                <w:rFonts w:cs="Calibri"/>
                <w:szCs w:val="18"/>
              </w:rPr>
            </w:pPr>
            <w:r>
              <w:rPr>
                <w:rFonts w:cs="Calibri"/>
                <w:szCs w:val="18"/>
              </w:rPr>
              <w:t>989</w:t>
            </w:r>
          </w:p>
        </w:tc>
      </w:tr>
      <w:tr w:rsidR="00DE0227" w:rsidTr="0084735B">
        <w:trPr>
          <w:trHeight w:hRule="exact" w:val="260"/>
        </w:trPr>
        <w:tc>
          <w:tcPr>
            <w:tcW w:w="6346" w:type="dxa"/>
            <w:tcBorders>
              <w:top w:val="nil"/>
              <w:left w:val="nil"/>
              <w:bottom w:val="nil"/>
              <w:right w:val="nil"/>
            </w:tcBorders>
            <w:shd w:val="clear" w:color="FFFFFF" w:fill="FFFFFF"/>
            <w:noWrap/>
            <w:vAlign w:val="bottom"/>
            <w:hideMark/>
          </w:tcPr>
          <w:p w:rsidR="00DE0227" w:rsidRDefault="00DE0227">
            <w:pPr>
              <w:rPr>
                <w:rFonts w:ascii="Arial" w:hAnsi="Arial" w:cs="Arial"/>
                <w:szCs w:val="18"/>
              </w:rPr>
            </w:pPr>
            <w:r>
              <w:rPr>
                <w:rFonts w:ascii="Arial" w:hAnsi="Arial" w:cs="Arial"/>
                <w:szCs w:val="18"/>
              </w:rPr>
              <w:t> </w:t>
            </w:r>
          </w:p>
        </w:tc>
        <w:tc>
          <w:tcPr>
            <w:tcW w:w="1252" w:type="dxa"/>
            <w:tcBorders>
              <w:top w:val="nil"/>
              <w:left w:val="nil"/>
              <w:bottom w:val="nil"/>
              <w:right w:val="nil"/>
            </w:tcBorders>
            <w:shd w:val="clear" w:color="FFFFFF" w:fill="FFFFFF"/>
            <w:noWrap/>
            <w:vAlign w:val="bottom"/>
            <w:hideMark/>
          </w:tcPr>
          <w:p w:rsidR="00DE0227" w:rsidRDefault="00DE0227">
            <w:pPr>
              <w:rPr>
                <w:rFonts w:ascii="Arial" w:hAnsi="Arial" w:cs="Arial"/>
                <w:b/>
                <w:bCs/>
                <w:szCs w:val="18"/>
              </w:rPr>
            </w:pPr>
            <w:r>
              <w:rPr>
                <w:rFonts w:ascii="Arial" w:hAnsi="Arial" w:cs="Arial"/>
                <w:b/>
                <w:bCs/>
                <w:szCs w:val="18"/>
              </w:rPr>
              <w:t> </w:t>
            </w:r>
          </w:p>
        </w:tc>
        <w:tc>
          <w:tcPr>
            <w:tcW w:w="239" w:type="dxa"/>
            <w:tcBorders>
              <w:top w:val="nil"/>
              <w:left w:val="nil"/>
              <w:bottom w:val="nil"/>
              <w:right w:val="nil"/>
            </w:tcBorders>
            <w:shd w:val="clear" w:color="FFFFFF" w:fill="FFFFFF"/>
            <w:noWrap/>
            <w:vAlign w:val="bottom"/>
            <w:hideMark/>
          </w:tcPr>
          <w:p w:rsidR="00DE0227" w:rsidRDefault="00DE0227">
            <w:pPr>
              <w:rPr>
                <w:rFonts w:ascii="Arial" w:hAnsi="Arial" w:cs="Arial"/>
                <w:b/>
                <w:bCs/>
                <w:szCs w:val="18"/>
              </w:rPr>
            </w:pPr>
            <w:r>
              <w:rPr>
                <w:rFonts w:ascii="Arial" w:hAnsi="Arial" w:cs="Arial"/>
                <w:b/>
                <w:bCs/>
                <w:szCs w:val="18"/>
              </w:rPr>
              <w:t> </w:t>
            </w:r>
          </w:p>
        </w:tc>
        <w:tc>
          <w:tcPr>
            <w:tcW w:w="1250" w:type="dxa"/>
            <w:tcBorders>
              <w:top w:val="nil"/>
              <w:left w:val="nil"/>
              <w:bottom w:val="nil"/>
              <w:right w:val="nil"/>
            </w:tcBorders>
            <w:shd w:val="clear" w:color="FFFFFF" w:fill="FFFFFF"/>
            <w:noWrap/>
            <w:vAlign w:val="bottom"/>
            <w:hideMark/>
          </w:tcPr>
          <w:p w:rsidR="00DE0227" w:rsidRDefault="00DE0227">
            <w:pPr>
              <w:rPr>
                <w:rFonts w:ascii="Arial" w:hAnsi="Arial" w:cs="Arial"/>
                <w:szCs w:val="18"/>
              </w:rPr>
            </w:pPr>
            <w:r>
              <w:rPr>
                <w:rFonts w:ascii="Arial" w:hAnsi="Arial" w:cs="Arial"/>
                <w:szCs w:val="18"/>
              </w:rPr>
              <w:t> </w:t>
            </w:r>
          </w:p>
        </w:tc>
      </w:tr>
      <w:tr w:rsidR="00DE0227" w:rsidTr="0084735B">
        <w:trPr>
          <w:trHeight w:hRule="exact" w:val="284"/>
        </w:trPr>
        <w:tc>
          <w:tcPr>
            <w:tcW w:w="6346" w:type="dxa"/>
            <w:tcBorders>
              <w:top w:val="nil"/>
              <w:left w:val="nil"/>
              <w:bottom w:val="nil"/>
              <w:right w:val="nil"/>
            </w:tcBorders>
            <w:shd w:val="clear" w:color="FFFFFF" w:fill="FFFFFF"/>
            <w:vAlign w:val="bottom"/>
            <w:hideMark/>
          </w:tcPr>
          <w:p w:rsidR="00DE0227" w:rsidRDefault="00DE0227">
            <w:pPr>
              <w:rPr>
                <w:rFonts w:cs="Calibri"/>
                <w:b/>
                <w:bCs/>
                <w:szCs w:val="18"/>
              </w:rPr>
            </w:pPr>
            <w:r>
              <w:rPr>
                <w:rFonts w:cs="Calibri"/>
                <w:b/>
                <w:bCs/>
                <w:szCs w:val="18"/>
              </w:rPr>
              <w:t>Termination benefits</w:t>
            </w:r>
          </w:p>
        </w:tc>
        <w:tc>
          <w:tcPr>
            <w:tcW w:w="1252" w:type="dxa"/>
            <w:tcBorders>
              <w:top w:val="nil"/>
              <w:left w:val="nil"/>
              <w:bottom w:val="nil"/>
              <w:right w:val="nil"/>
            </w:tcBorders>
            <w:shd w:val="clear" w:color="FFFFFF" w:fill="FFFFFF"/>
            <w:noWrap/>
            <w:vAlign w:val="bottom"/>
            <w:hideMark/>
          </w:tcPr>
          <w:p w:rsidR="00DE0227" w:rsidRDefault="00DE0227">
            <w:pPr>
              <w:rPr>
                <w:rFonts w:ascii="Arial" w:hAnsi="Arial" w:cs="Arial"/>
                <w:b/>
                <w:bCs/>
                <w:szCs w:val="18"/>
              </w:rPr>
            </w:pPr>
            <w:r>
              <w:rPr>
                <w:rFonts w:ascii="Arial" w:hAnsi="Arial" w:cs="Arial"/>
                <w:b/>
                <w:bCs/>
                <w:szCs w:val="18"/>
              </w:rPr>
              <w:t> </w:t>
            </w:r>
          </w:p>
        </w:tc>
        <w:tc>
          <w:tcPr>
            <w:tcW w:w="239" w:type="dxa"/>
            <w:tcBorders>
              <w:top w:val="nil"/>
              <w:left w:val="nil"/>
              <w:bottom w:val="nil"/>
              <w:right w:val="nil"/>
            </w:tcBorders>
            <w:shd w:val="clear" w:color="FFFFFF" w:fill="FFFFFF"/>
            <w:noWrap/>
            <w:vAlign w:val="bottom"/>
            <w:hideMark/>
          </w:tcPr>
          <w:p w:rsidR="00DE0227" w:rsidRDefault="00DE0227">
            <w:pPr>
              <w:rPr>
                <w:rFonts w:ascii="Arial" w:hAnsi="Arial" w:cs="Arial"/>
                <w:b/>
                <w:bCs/>
                <w:szCs w:val="18"/>
              </w:rPr>
            </w:pPr>
            <w:r>
              <w:rPr>
                <w:rFonts w:ascii="Arial" w:hAnsi="Arial" w:cs="Arial"/>
                <w:b/>
                <w:bCs/>
                <w:szCs w:val="18"/>
              </w:rPr>
              <w:t> </w:t>
            </w:r>
          </w:p>
        </w:tc>
        <w:tc>
          <w:tcPr>
            <w:tcW w:w="1250" w:type="dxa"/>
            <w:tcBorders>
              <w:top w:val="nil"/>
              <w:left w:val="nil"/>
              <w:bottom w:val="nil"/>
              <w:right w:val="nil"/>
            </w:tcBorders>
            <w:shd w:val="clear" w:color="FFFFFF" w:fill="FFFFFF"/>
            <w:noWrap/>
            <w:vAlign w:val="bottom"/>
            <w:hideMark/>
          </w:tcPr>
          <w:p w:rsidR="00DE0227" w:rsidRDefault="00DE0227">
            <w:pPr>
              <w:rPr>
                <w:rFonts w:ascii="Arial" w:hAnsi="Arial" w:cs="Arial"/>
                <w:szCs w:val="18"/>
              </w:rPr>
            </w:pPr>
            <w:r>
              <w:rPr>
                <w:rFonts w:ascii="Arial" w:hAnsi="Arial" w:cs="Arial"/>
                <w:szCs w:val="18"/>
              </w:rPr>
              <w:t> </w:t>
            </w:r>
          </w:p>
        </w:tc>
      </w:tr>
      <w:tr w:rsidR="00DE0227" w:rsidTr="0084735B">
        <w:trPr>
          <w:trHeight w:hRule="exact" w:val="284"/>
        </w:trPr>
        <w:tc>
          <w:tcPr>
            <w:tcW w:w="6346" w:type="dxa"/>
            <w:tcBorders>
              <w:top w:val="nil"/>
              <w:left w:val="nil"/>
              <w:bottom w:val="nil"/>
              <w:right w:val="nil"/>
            </w:tcBorders>
            <w:shd w:val="clear" w:color="FFFFFF" w:fill="FFFFFF"/>
            <w:noWrap/>
            <w:vAlign w:val="bottom"/>
            <w:hideMark/>
          </w:tcPr>
          <w:p w:rsidR="00DE0227" w:rsidRDefault="00DE0227" w:rsidP="00D919A0">
            <w:pPr>
              <w:ind w:firstLineChars="100" w:firstLine="200"/>
              <w:rPr>
                <w:rFonts w:cs="Calibri"/>
                <w:szCs w:val="18"/>
              </w:rPr>
            </w:pPr>
            <w:r>
              <w:rPr>
                <w:rFonts w:cs="Calibri"/>
                <w:szCs w:val="18"/>
              </w:rPr>
              <w:t>Separation and redundancy payments</w:t>
            </w:r>
          </w:p>
        </w:tc>
        <w:tc>
          <w:tcPr>
            <w:tcW w:w="1252" w:type="dxa"/>
            <w:tcBorders>
              <w:top w:val="nil"/>
              <w:left w:val="nil"/>
              <w:bottom w:val="nil"/>
              <w:right w:val="nil"/>
            </w:tcBorders>
            <w:shd w:val="clear" w:color="FFFFFF" w:fill="FFFFFF"/>
            <w:noWrap/>
            <w:vAlign w:val="bottom"/>
            <w:hideMark/>
          </w:tcPr>
          <w:p w:rsidR="00DE0227" w:rsidRDefault="00DE0227">
            <w:pPr>
              <w:jc w:val="right"/>
              <w:rPr>
                <w:rFonts w:cs="Calibri"/>
                <w:b/>
                <w:bCs/>
                <w:szCs w:val="18"/>
              </w:rPr>
            </w:pPr>
            <w:r>
              <w:rPr>
                <w:rFonts w:cs="Calibri"/>
                <w:b/>
                <w:bCs/>
                <w:szCs w:val="18"/>
              </w:rPr>
              <w:t xml:space="preserve">135 </w:t>
            </w:r>
          </w:p>
        </w:tc>
        <w:tc>
          <w:tcPr>
            <w:tcW w:w="239" w:type="dxa"/>
            <w:tcBorders>
              <w:top w:val="nil"/>
              <w:left w:val="nil"/>
              <w:bottom w:val="nil"/>
              <w:right w:val="nil"/>
            </w:tcBorders>
            <w:shd w:val="clear" w:color="FFFFFF" w:fill="FFFFFF"/>
            <w:noWrap/>
            <w:vAlign w:val="bottom"/>
            <w:hideMark/>
          </w:tcPr>
          <w:p w:rsidR="00DE0227" w:rsidRDefault="00DE0227">
            <w:pPr>
              <w:rPr>
                <w:rFonts w:ascii="Arial" w:hAnsi="Arial" w:cs="Arial"/>
                <w:b/>
                <w:bCs/>
                <w:szCs w:val="18"/>
              </w:rPr>
            </w:pPr>
            <w:r>
              <w:rPr>
                <w:rFonts w:ascii="Arial" w:hAnsi="Arial" w:cs="Arial"/>
                <w:b/>
                <w:bCs/>
                <w:szCs w:val="18"/>
              </w:rPr>
              <w:t> </w:t>
            </w:r>
          </w:p>
        </w:tc>
        <w:tc>
          <w:tcPr>
            <w:tcW w:w="1250" w:type="dxa"/>
            <w:tcBorders>
              <w:top w:val="nil"/>
              <w:left w:val="nil"/>
              <w:bottom w:val="nil"/>
              <w:right w:val="nil"/>
            </w:tcBorders>
            <w:shd w:val="clear" w:color="FFFFFF" w:fill="FFFFFF"/>
            <w:noWrap/>
            <w:vAlign w:val="bottom"/>
            <w:hideMark/>
          </w:tcPr>
          <w:p w:rsidR="00DE0227" w:rsidRDefault="00DE0227">
            <w:pPr>
              <w:jc w:val="right"/>
              <w:rPr>
                <w:rFonts w:cs="Calibri"/>
                <w:szCs w:val="18"/>
              </w:rPr>
            </w:pPr>
            <w:r>
              <w:rPr>
                <w:rFonts w:cs="Calibri"/>
                <w:szCs w:val="18"/>
              </w:rPr>
              <w:t xml:space="preserve">200 </w:t>
            </w:r>
          </w:p>
        </w:tc>
      </w:tr>
      <w:tr w:rsidR="00DE0227" w:rsidTr="0084735B">
        <w:trPr>
          <w:trHeight w:hRule="exact" w:val="284"/>
        </w:trPr>
        <w:tc>
          <w:tcPr>
            <w:tcW w:w="6346" w:type="dxa"/>
            <w:tcBorders>
              <w:top w:val="nil"/>
              <w:left w:val="nil"/>
              <w:bottom w:val="nil"/>
              <w:right w:val="nil"/>
            </w:tcBorders>
            <w:shd w:val="clear" w:color="FFFFFF" w:fill="FFFFFF"/>
            <w:vAlign w:val="bottom"/>
            <w:hideMark/>
          </w:tcPr>
          <w:p w:rsidR="00DE0227" w:rsidRDefault="00DE0227">
            <w:pPr>
              <w:rPr>
                <w:rFonts w:cs="Calibri"/>
                <w:b/>
                <w:bCs/>
                <w:i/>
                <w:iCs/>
                <w:szCs w:val="18"/>
              </w:rPr>
            </w:pPr>
            <w:r>
              <w:rPr>
                <w:rFonts w:cs="Calibri"/>
                <w:b/>
                <w:bCs/>
                <w:i/>
                <w:iCs/>
                <w:szCs w:val="18"/>
              </w:rPr>
              <w:t>Total termination benefits</w:t>
            </w:r>
          </w:p>
        </w:tc>
        <w:tc>
          <w:tcPr>
            <w:tcW w:w="1252" w:type="dxa"/>
            <w:tcBorders>
              <w:top w:val="single" w:sz="4" w:space="0" w:color="auto"/>
              <w:left w:val="nil"/>
              <w:bottom w:val="single" w:sz="4" w:space="0" w:color="auto"/>
              <w:right w:val="nil"/>
            </w:tcBorders>
            <w:shd w:val="clear" w:color="FFFFFF" w:fill="FFFFFF"/>
            <w:noWrap/>
            <w:vAlign w:val="bottom"/>
            <w:hideMark/>
          </w:tcPr>
          <w:p w:rsidR="00DE0227" w:rsidRDefault="00DE0227">
            <w:pPr>
              <w:jc w:val="right"/>
              <w:rPr>
                <w:rFonts w:cs="Calibri"/>
                <w:b/>
                <w:bCs/>
                <w:szCs w:val="18"/>
              </w:rPr>
            </w:pPr>
            <w:r>
              <w:rPr>
                <w:rFonts w:cs="Calibri"/>
                <w:b/>
                <w:bCs/>
                <w:szCs w:val="18"/>
              </w:rPr>
              <w:t>135</w:t>
            </w:r>
          </w:p>
        </w:tc>
        <w:tc>
          <w:tcPr>
            <w:tcW w:w="239" w:type="dxa"/>
            <w:tcBorders>
              <w:top w:val="nil"/>
              <w:left w:val="nil"/>
              <w:bottom w:val="nil"/>
              <w:right w:val="nil"/>
            </w:tcBorders>
            <w:shd w:val="clear" w:color="FFFFFF" w:fill="FFFFFF"/>
            <w:noWrap/>
            <w:vAlign w:val="bottom"/>
            <w:hideMark/>
          </w:tcPr>
          <w:p w:rsidR="00DE0227" w:rsidRDefault="00DE0227">
            <w:pPr>
              <w:rPr>
                <w:rFonts w:ascii="Arial" w:hAnsi="Arial" w:cs="Arial"/>
                <w:b/>
                <w:bCs/>
                <w:szCs w:val="18"/>
              </w:rPr>
            </w:pPr>
            <w:r>
              <w:rPr>
                <w:rFonts w:ascii="Arial" w:hAnsi="Arial" w:cs="Arial"/>
                <w:b/>
                <w:bCs/>
                <w:szCs w:val="18"/>
              </w:rPr>
              <w:t> </w:t>
            </w:r>
          </w:p>
        </w:tc>
        <w:tc>
          <w:tcPr>
            <w:tcW w:w="1250" w:type="dxa"/>
            <w:tcBorders>
              <w:top w:val="single" w:sz="4" w:space="0" w:color="auto"/>
              <w:left w:val="nil"/>
              <w:bottom w:val="single" w:sz="4" w:space="0" w:color="auto"/>
              <w:right w:val="nil"/>
            </w:tcBorders>
            <w:shd w:val="clear" w:color="FFFFFF" w:fill="FFFFFF"/>
            <w:noWrap/>
            <w:vAlign w:val="bottom"/>
            <w:hideMark/>
          </w:tcPr>
          <w:p w:rsidR="00DE0227" w:rsidRDefault="00DE0227">
            <w:pPr>
              <w:jc w:val="right"/>
              <w:rPr>
                <w:rFonts w:cs="Calibri"/>
                <w:szCs w:val="18"/>
              </w:rPr>
            </w:pPr>
            <w:r>
              <w:rPr>
                <w:rFonts w:cs="Calibri"/>
                <w:szCs w:val="18"/>
              </w:rPr>
              <w:t>200</w:t>
            </w:r>
          </w:p>
        </w:tc>
      </w:tr>
      <w:tr w:rsidR="00DE0227" w:rsidTr="0084735B">
        <w:trPr>
          <w:trHeight w:hRule="exact" w:val="284"/>
        </w:trPr>
        <w:tc>
          <w:tcPr>
            <w:tcW w:w="6346" w:type="dxa"/>
            <w:tcBorders>
              <w:top w:val="nil"/>
              <w:left w:val="nil"/>
              <w:bottom w:val="nil"/>
              <w:right w:val="nil"/>
            </w:tcBorders>
            <w:shd w:val="clear" w:color="FFFFFF" w:fill="FFFFFF"/>
            <w:vAlign w:val="bottom"/>
            <w:hideMark/>
          </w:tcPr>
          <w:p w:rsidR="00DE0227" w:rsidRDefault="00DE0227">
            <w:pPr>
              <w:rPr>
                <w:rFonts w:cs="Calibri"/>
                <w:b/>
                <w:bCs/>
                <w:i/>
                <w:iCs/>
                <w:szCs w:val="18"/>
              </w:rPr>
            </w:pPr>
            <w:r>
              <w:rPr>
                <w:rFonts w:cs="Calibri"/>
                <w:b/>
                <w:bCs/>
                <w:i/>
                <w:iCs/>
                <w:szCs w:val="18"/>
              </w:rPr>
              <w:t>Total senior executive remuneration expenses</w:t>
            </w:r>
          </w:p>
        </w:tc>
        <w:tc>
          <w:tcPr>
            <w:tcW w:w="1252" w:type="dxa"/>
            <w:tcBorders>
              <w:top w:val="nil"/>
              <w:left w:val="nil"/>
              <w:bottom w:val="double" w:sz="6" w:space="0" w:color="auto"/>
              <w:right w:val="nil"/>
            </w:tcBorders>
            <w:shd w:val="clear" w:color="FFFFFF" w:fill="FFFFFF"/>
            <w:noWrap/>
            <w:vAlign w:val="bottom"/>
            <w:hideMark/>
          </w:tcPr>
          <w:p w:rsidR="00DE0227" w:rsidRDefault="00A54692" w:rsidP="00A54692">
            <w:pPr>
              <w:jc w:val="right"/>
              <w:rPr>
                <w:rFonts w:cs="Calibri"/>
                <w:b/>
                <w:bCs/>
                <w:szCs w:val="18"/>
              </w:rPr>
            </w:pPr>
            <w:r>
              <w:rPr>
                <w:rFonts w:cs="Calibri"/>
                <w:b/>
                <w:bCs/>
                <w:szCs w:val="18"/>
              </w:rPr>
              <w:t>17,349</w:t>
            </w:r>
          </w:p>
        </w:tc>
        <w:tc>
          <w:tcPr>
            <w:tcW w:w="239" w:type="dxa"/>
            <w:tcBorders>
              <w:top w:val="nil"/>
              <w:left w:val="nil"/>
              <w:bottom w:val="nil"/>
              <w:right w:val="nil"/>
            </w:tcBorders>
            <w:shd w:val="clear" w:color="FFFFFF" w:fill="FFFFFF"/>
            <w:noWrap/>
            <w:vAlign w:val="bottom"/>
            <w:hideMark/>
          </w:tcPr>
          <w:p w:rsidR="00DE0227" w:rsidRDefault="00DE0227">
            <w:pPr>
              <w:rPr>
                <w:rFonts w:cs="Calibri"/>
                <w:szCs w:val="18"/>
              </w:rPr>
            </w:pPr>
            <w:r>
              <w:rPr>
                <w:rFonts w:cs="Calibri"/>
                <w:szCs w:val="18"/>
              </w:rPr>
              <w:t> </w:t>
            </w:r>
          </w:p>
        </w:tc>
        <w:tc>
          <w:tcPr>
            <w:tcW w:w="1250" w:type="dxa"/>
            <w:tcBorders>
              <w:top w:val="nil"/>
              <w:left w:val="nil"/>
              <w:bottom w:val="double" w:sz="6" w:space="0" w:color="auto"/>
              <w:right w:val="nil"/>
            </w:tcBorders>
            <w:shd w:val="clear" w:color="FFFFFF" w:fill="FFFFFF"/>
            <w:noWrap/>
            <w:vAlign w:val="bottom"/>
            <w:hideMark/>
          </w:tcPr>
          <w:p w:rsidR="00DE0227" w:rsidRDefault="00DE0227">
            <w:pPr>
              <w:jc w:val="right"/>
              <w:rPr>
                <w:rFonts w:cs="Calibri"/>
                <w:szCs w:val="18"/>
              </w:rPr>
            </w:pPr>
            <w:r>
              <w:rPr>
                <w:rFonts w:cs="Calibri"/>
                <w:szCs w:val="18"/>
              </w:rPr>
              <w:t>13,634</w:t>
            </w:r>
          </w:p>
        </w:tc>
      </w:tr>
    </w:tbl>
    <w:p w:rsidR="00EA18BB" w:rsidRDefault="00EA18BB" w:rsidP="0084735B">
      <w:r>
        <w:t xml:space="preserve">The total number of senior management personnel that are included in the above table </w:t>
      </w:r>
      <w:r w:rsidR="00715A0A">
        <w:t>is</w:t>
      </w:r>
      <w:r>
        <w:t xml:space="preserve"> </w:t>
      </w:r>
      <w:r w:rsidR="00747E05">
        <w:t>6</w:t>
      </w:r>
      <w:r w:rsidR="00373061">
        <w:t>6</w:t>
      </w:r>
      <w:r>
        <w:t xml:space="preserve"> (2014: </w:t>
      </w:r>
      <w:r w:rsidR="00747E05">
        <w:t>86)</w:t>
      </w:r>
      <w:r>
        <w:t>.</w:t>
      </w:r>
    </w:p>
    <w:p w:rsidR="00FB07E5" w:rsidRDefault="00FB07E5" w:rsidP="0084735B">
      <w:r>
        <w:t xml:space="preserve">This note was prepared on an accrual basis </w:t>
      </w:r>
      <w:r w:rsidR="005637D5">
        <w:t>and excludes acting arrangements</w:t>
      </w:r>
      <w:r w:rsidR="00B47C5D">
        <w:t>,</w:t>
      </w:r>
      <w:r w:rsidR="005637D5">
        <w:t xml:space="preserve"> unless these are </w:t>
      </w:r>
      <w:r w:rsidR="00B47C5D">
        <w:t>deemed</w:t>
      </w:r>
      <w:r w:rsidR="005637D5">
        <w:t xml:space="preserve"> to be significant long-term acting.</w:t>
      </w:r>
    </w:p>
    <w:p w:rsidR="00747E05" w:rsidRDefault="00747E05" w:rsidP="0084735B">
      <w:r w:rsidRPr="00747E05">
        <w:t>In 2014, the reporting period was from 19 September 2013 to 30 June 2014.</w:t>
      </w:r>
    </w:p>
    <w:p w:rsidR="00747E05" w:rsidRDefault="00747E05" w:rsidP="0084735B">
      <w:r w:rsidRPr="00747E05">
        <w:t>Due to changes in reporting requirements all substantive SES are included as headcount in the note regardless of time engaged with the agency for the reporting period or dollar value of remuneration. Acco</w:t>
      </w:r>
      <w:r w:rsidR="005B2434">
        <w:t>rdingly SES staff movements may</w:t>
      </w:r>
      <w:r w:rsidRPr="00747E05">
        <w:t xml:space="preserve"> result in SES numbers that exceed the number of SES positions. This is particularly evident in 2014 due to the Machinery of Government changes.</w:t>
      </w:r>
    </w:p>
    <w:p w:rsidR="003141B3" w:rsidRDefault="00FB07E5" w:rsidP="00880481">
      <w:pPr>
        <w:pStyle w:val="ReferenceText"/>
      </w:pPr>
      <w:r w:rsidRPr="00697675">
        <w:t>1</w:t>
      </w:r>
      <w:r w:rsidR="00A45A2A" w:rsidRPr="00697675">
        <w:t>.</w:t>
      </w:r>
      <w:r w:rsidR="00A45A2A">
        <w:t xml:space="preserve"> Other includes motor vehicle allowances, other allowances and reportable fringe benefits</w:t>
      </w:r>
      <w:r w:rsidR="00094446">
        <w:t>.</w:t>
      </w:r>
      <w:r w:rsidR="003141B3">
        <w:br w:type="page"/>
      </w:r>
    </w:p>
    <w:p w:rsidR="009F6EA3" w:rsidRDefault="009F6EA3" w:rsidP="009F6EA3">
      <w:pPr>
        <w:pStyle w:val="NotesHeading-Level1"/>
        <w:tabs>
          <w:tab w:val="clear" w:pos="851"/>
          <w:tab w:val="num" w:pos="993"/>
        </w:tabs>
        <w:ind w:left="993" w:right="0" w:hanging="993"/>
      </w:pPr>
      <w:bookmarkStart w:id="316" w:name="_Toc428443092"/>
      <w:r>
        <w:lastRenderedPageBreak/>
        <w:t>Jointly Controlled Operations</w:t>
      </w:r>
      <w:bookmarkEnd w:id="316"/>
    </w:p>
    <w:p w:rsidR="0084735B" w:rsidRDefault="0084735B" w:rsidP="0084735B">
      <w:r>
        <w:t>The Shared Services Centre (SSC) commenced operation on 1 July 2014. The SSC provides operational, transactional, advisory and support functions for information technology and a range of corporate services for the partner departments: the Departments of Employment (Employment) and Education and Training (Education).The SSC also provides services to other agencies across the Commonwealth on a fee for service basis.</w:t>
      </w:r>
    </w:p>
    <w:p w:rsidR="0084735B" w:rsidRDefault="0084735B" w:rsidP="0084735B">
      <w:r>
        <w:t xml:space="preserve">The SSC is classed as a joint operation under </w:t>
      </w:r>
      <w:r>
        <w:rPr>
          <w:i/>
          <w:iCs/>
        </w:rPr>
        <w:t>AASB 11</w:t>
      </w:r>
      <w:r>
        <w:t>—</w:t>
      </w:r>
      <w:r>
        <w:rPr>
          <w:i/>
          <w:iCs/>
        </w:rPr>
        <w:t xml:space="preserve">Joint Arrangement, </w:t>
      </w:r>
      <w:r>
        <w:t>whereby Employment and Education have joint control of the arrangement with rights to the assets and obligations for the liabilities relating to the SSC. The rights and obligations, as well as the contributions by the partner agencies, are underpinned by a Heads of Agreement betwee</w:t>
      </w:r>
      <w:r w:rsidR="00547721">
        <w:t xml:space="preserve">n the two partner departments. </w:t>
      </w:r>
      <w:r w:rsidRPr="00835485">
        <w:t>The financial statements of both departments recognise their share of the assets, liabilities, revenues and expenses of the SSC.</w:t>
      </w:r>
      <w:r w:rsidRPr="0084735B">
        <w:t xml:space="preserve"> </w:t>
      </w:r>
    </w:p>
    <w:p w:rsidR="0084735B" w:rsidRPr="003E50C6" w:rsidRDefault="0084735B" w:rsidP="0084735B">
      <w:r w:rsidRPr="00835485">
        <w:t xml:space="preserve">The partner’s </w:t>
      </w:r>
      <w:r w:rsidR="00547721">
        <w:t xml:space="preserve">ownership in the SSC is 50:50. </w:t>
      </w:r>
      <w:r w:rsidRPr="00835485">
        <w:t>Items are generally shared between the partners on a 50:50 basis, with the main exception being property related items which are allocated based on occupancy at an agre</w:t>
      </w:r>
      <w:r w:rsidR="00547721">
        <w:t xml:space="preserve">ed date. </w:t>
      </w:r>
      <w:r w:rsidRPr="00835485">
        <w:t xml:space="preserve">The resultant overall share of net assets for Employment in </w:t>
      </w:r>
      <w:r>
        <w:t>2014–15</w:t>
      </w:r>
      <w:r w:rsidRPr="00835485">
        <w:t xml:space="preserve"> is 52%.</w:t>
      </w:r>
    </w:p>
    <w:p w:rsidR="001031E9" w:rsidRDefault="00A45A2A">
      <w:pPr>
        <w:pStyle w:val="NotesHeading-Level1"/>
        <w:rPr>
          <w:rFonts w:cstheme="minorHAnsi"/>
        </w:rPr>
      </w:pPr>
      <w:bookmarkStart w:id="317" w:name="RANGE!D7:G67"/>
      <w:bookmarkStart w:id="318" w:name="RANGE!D7:J19"/>
      <w:bookmarkStart w:id="319" w:name="RANGE!D7:J22"/>
      <w:bookmarkStart w:id="320" w:name="RANGE!D7:J23"/>
      <w:bookmarkStart w:id="321" w:name="RANGE!D6:J22"/>
      <w:bookmarkStart w:id="322" w:name="RANGE!D6:J24"/>
      <w:bookmarkStart w:id="323" w:name="RANGE!D6:J18"/>
      <w:bookmarkStart w:id="324" w:name="RANGE!D6:J19"/>
      <w:bookmarkStart w:id="325" w:name="RANGE!D6:J20"/>
      <w:bookmarkStart w:id="326" w:name="_Toc428443093"/>
      <w:bookmarkEnd w:id="317"/>
      <w:bookmarkEnd w:id="318"/>
      <w:bookmarkEnd w:id="319"/>
      <w:bookmarkEnd w:id="320"/>
      <w:bookmarkEnd w:id="321"/>
      <w:bookmarkEnd w:id="322"/>
      <w:bookmarkEnd w:id="323"/>
      <w:bookmarkEnd w:id="324"/>
      <w:bookmarkEnd w:id="325"/>
      <w:r>
        <w:rPr>
          <w:rFonts w:cstheme="minorHAnsi"/>
        </w:rPr>
        <w:t>Financial Instruments</w:t>
      </w:r>
      <w:bookmarkEnd w:id="326"/>
    </w:p>
    <w:tbl>
      <w:tblPr>
        <w:tblW w:w="9087" w:type="dxa"/>
        <w:tblInd w:w="80" w:type="dxa"/>
        <w:tblLayout w:type="fixed"/>
        <w:tblLook w:val="04A0" w:firstRow="1" w:lastRow="0" w:firstColumn="1" w:lastColumn="0" w:noHBand="0" w:noVBand="1"/>
      </w:tblPr>
      <w:tblGrid>
        <w:gridCol w:w="6346"/>
        <w:gridCol w:w="1252"/>
        <w:gridCol w:w="239"/>
        <w:gridCol w:w="1250"/>
      </w:tblGrid>
      <w:tr w:rsidR="004814DB" w:rsidTr="00547721">
        <w:trPr>
          <w:trHeight w:hRule="exact" w:val="284"/>
        </w:trPr>
        <w:tc>
          <w:tcPr>
            <w:tcW w:w="6346" w:type="dxa"/>
            <w:tcBorders>
              <w:top w:val="nil"/>
              <w:left w:val="nil"/>
              <w:bottom w:val="nil"/>
              <w:right w:val="nil"/>
            </w:tcBorders>
            <w:shd w:val="clear" w:color="FFFFFF" w:fill="FFFFFF"/>
            <w:noWrap/>
            <w:vAlign w:val="bottom"/>
            <w:hideMark/>
          </w:tcPr>
          <w:p w:rsidR="004814DB" w:rsidRDefault="004814DB">
            <w:pPr>
              <w:rPr>
                <w:rFonts w:cs="Calibri"/>
                <w:b/>
                <w:bCs/>
                <w:szCs w:val="18"/>
                <w:u w:val="single"/>
              </w:rPr>
            </w:pPr>
            <w:bookmarkStart w:id="327" w:name="Note_FIATABLE1" w:colFirst="0" w:colLast="0"/>
            <w:r>
              <w:rPr>
                <w:rFonts w:cs="Calibri"/>
                <w:b/>
                <w:bCs/>
                <w:szCs w:val="18"/>
                <w:u w:val="single"/>
              </w:rPr>
              <w:t>Note 16A: Categories of Financial Instruments</w:t>
            </w:r>
          </w:p>
        </w:tc>
        <w:tc>
          <w:tcPr>
            <w:tcW w:w="1252"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239"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250"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r>
      <w:bookmarkEnd w:id="327"/>
      <w:tr w:rsidR="004814DB" w:rsidTr="00547721">
        <w:trPr>
          <w:trHeight w:hRule="exact" w:val="284"/>
        </w:trPr>
        <w:tc>
          <w:tcPr>
            <w:tcW w:w="6346" w:type="dxa"/>
            <w:tcBorders>
              <w:top w:val="nil"/>
              <w:left w:val="nil"/>
              <w:bottom w:val="nil"/>
              <w:right w:val="nil"/>
            </w:tcBorders>
            <w:shd w:val="clear" w:color="FFFFFF" w:fill="FFFFFF"/>
            <w:noWrap/>
            <w:vAlign w:val="bottom"/>
            <w:hideMark/>
          </w:tcPr>
          <w:p w:rsidR="004814DB" w:rsidRDefault="004814DB">
            <w:pPr>
              <w:rPr>
                <w:rFonts w:ascii="Arial" w:hAnsi="Arial" w:cs="Arial"/>
                <w:b/>
                <w:bCs/>
                <w:szCs w:val="18"/>
              </w:rPr>
            </w:pPr>
            <w:r>
              <w:rPr>
                <w:rFonts w:ascii="Arial" w:hAnsi="Arial" w:cs="Arial"/>
                <w:b/>
                <w:bCs/>
                <w:szCs w:val="18"/>
              </w:rPr>
              <w:t> </w:t>
            </w:r>
          </w:p>
        </w:tc>
        <w:tc>
          <w:tcPr>
            <w:tcW w:w="1252" w:type="dxa"/>
            <w:tcBorders>
              <w:top w:val="nil"/>
              <w:left w:val="nil"/>
              <w:bottom w:val="nil"/>
              <w:right w:val="nil"/>
            </w:tcBorders>
            <w:shd w:val="clear" w:color="FFFFFF" w:fill="FFFFFF"/>
            <w:vAlign w:val="bottom"/>
            <w:hideMark/>
          </w:tcPr>
          <w:p w:rsidR="004814DB" w:rsidRDefault="004814DB">
            <w:pPr>
              <w:jc w:val="right"/>
              <w:rPr>
                <w:rFonts w:cs="Calibri"/>
                <w:b/>
                <w:bCs/>
                <w:szCs w:val="18"/>
              </w:rPr>
            </w:pPr>
            <w:r>
              <w:rPr>
                <w:rFonts w:cs="Calibri"/>
                <w:b/>
                <w:bCs/>
                <w:szCs w:val="18"/>
              </w:rPr>
              <w:t>2015</w:t>
            </w:r>
          </w:p>
        </w:tc>
        <w:tc>
          <w:tcPr>
            <w:tcW w:w="239"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250" w:type="dxa"/>
            <w:tcBorders>
              <w:top w:val="nil"/>
              <w:left w:val="nil"/>
              <w:bottom w:val="nil"/>
              <w:right w:val="nil"/>
            </w:tcBorders>
            <w:shd w:val="clear" w:color="FFFFFF" w:fill="FFFFFF"/>
            <w:vAlign w:val="bottom"/>
            <w:hideMark/>
          </w:tcPr>
          <w:p w:rsidR="004814DB" w:rsidRDefault="004814DB">
            <w:pPr>
              <w:jc w:val="right"/>
              <w:rPr>
                <w:rFonts w:cs="Calibri"/>
                <w:szCs w:val="18"/>
              </w:rPr>
            </w:pPr>
            <w:r>
              <w:rPr>
                <w:rFonts w:cs="Calibri"/>
                <w:szCs w:val="18"/>
              </w:rPr>
              <w:t>2014</w:t>
            </w:r>
          </w:p>
        </w:tc>
      </w:tr>
      <w:tr w:rsidR="004814DB" w:rsidTr="00547721">
        <w:trPr>
          <w:trHeight w:hRule="exact" w:val="284"/>
        </w:trPr>
        <w:tc>
          <w:tcPr>
            <w:tcW w:w="6346"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252" w:type="dxa"/>
            <w:tcBorders>
              <w:top w:val="nil"/>
              <w:left w:val="nil"/>
              <w:bottom w:val="nil"/>
              <w:right w:val="nil"/>
            </w:tcBorders>
            <w:shd w:val="clear" w:color="FFFFFF" w:fill="FFFFFF"/>
            <w:vAlign w:val="bottom"/>
            <w:hideMark/>
          </w:tcPr>
          <w:p w:rsidR="004814DB" w:rsidRDefault="004814DB">
            <w:pPr>
              <w:jc w:val="right"/>
              <w:rPr>
                <w:rFonts w:cs="Calibri"/>
                <w:b/>
                <w:bCs/>
                <w:szCs w:val="18"/>
              </w:rPr>
            </w:pPr>
            <w:r>
              <w:rPr>
                <w:rFonts w:cs="Calibri"/>
                <w:b/>
                <w:bCs/>
                <w:szCs w:val="18"/>
              </w:rPr>
              <w:t>$'000</w:t>
            </w:r>
          </w:p>
        </w:tc>
        <w:tc>
          <w:tcPr>
            <w:tcW w:w="239"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250" w:type="dxa"/>
            <w:tcBorders>
              <w:top w:val="nil"/>
              <w:left w:val="nil"/>
              <w:bottom w:val="nil"/>
              <w:right w:val="nil"/>
            </w:tcBorders>
            <w:shd w:val="clear" w:color="FFFFFF" w:fill="FFFFFF"/>
            <w:vAlign w:val="bottom"/>
            <w:hideMark/>
          </w:tcPr>
          <w:p w:rsidR="004814DB" w:rsidRDefault="004814DB">
            <w:pPr>
              <w:jc w:val="right"/>
              <w:rPr>
                <w:rFonts w:cs="Calibri"/>
                <w:szCs w:val="18"/>
              </w:rPr>
            </w:pPr>
            <w:r>
              <w:rPr>
                <w:rFonts w:cs="Calibri"/>
                <w:szCs w:val="18"/>
              </w:rPr>
              <w:t>$'000</w:t>
            </w:r>
          </w:p>
        </w:tc>
      </w:tr>
      <w:tr w:rsidR="004814DB" w:rsidTr="00547721">
        <w:trPr>
          <w:trHeight w:hRule="exact" w:val="284"/>
        </w:trPr>
        <w:tc>
          <w:tcPr>
            <w:tcW w:w="6346" w:type="dxa"/>
            <w:tcBorders>
              <w:top w:val="nil"/>
              <w:left w:val="nil"/>
              <w:bottom w:val="nil"/>
              <w:right w:val="nil"/>
            </w:tcBorders>
            <w:shd w:val="clear" w:color="FFFFFF" w:fill="FFFFFF"/>
            <w:vAlign w:val="bottom"/>
            <w:hideMark/>
          </w:tcPr>
          <w:p w:rsidR="004814DB" w:rsidRDefault="004814DB">
            <w:pPr>
              <w:rPr>
                <w:rFonts w:cs="Calibri"/>
                <w:b/>
                <w:bCs/>
                <w:szCs w:val="18"/>
              </w:rPr>
            </w:pPr>
            <w:r>
              <w:rPr>
                <w:rFonts w:cs="Calibri"/>
                <w:b/>
                <w:bCs/>
                <w:szCs w:val="18"/>
              </w:rPr>
              <w:t>Financial Assets</w:t>
            </w:r>
          </w:p>
        </w:tc>
        <w:tc>
          <w:tcPr>
            <w:tcW w:w="1252"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239"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250"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r>
      <w:tr w:rsidR="004814DB" w:rsidTr="00547721">
        <w:trPr>
          <w:trHeight w:hRule="exact" w:val="284"/>
        </w:trPr>
        <w:tc>
          <w:tcPr>
            <w:tcW w:w="6346" w:type="dxa"/>
            <w:tcBorders>
              <w:top w:val="nil"/>
              <w:left w:val="nil"/>
              <w:bottom w:val="nil"/>
              <w:right w:val="nil"/>
            </w:tcBorders>
            <w:shd w:val="clear" w:color="FFFFFF" w:fill="FFFFFF"/>
            <w:vAlign w:val="bottom"/>
            <w:hideMark/>
          </w:tcPr>
          <w:p w:rsidR="004814DB" w:rsidRDefault="004814DB">
            <w:pPr>
              <w:rPr>
                <w:rFonts w:cs="Calibri"/>
                <w:b/>
                <w:bCs/>
                <w:szCs w:val="18"/>
              </w:rPr>
            </w:pPr>
            <w:r>
              <w:rPr>
                <w:rFonts w:cs="Calibri"/>
                <w:b/>
                <w:bCs/>
                <w:szCs w:val="18"/>
              </w:rPr>
              <w:t>Loans and receivables</w:t>
            </w:r>
          </w:p>
        </w:tc>
        <w:tc>
          <w:tcPr>
            <w:tcW w:w="1252" w:type="dxa"/>
            <w:tcBorders>
              <w:top w:val="nil"/>
              <w:left w:val="nil"/>
              <w:bottom w:val="nil"/>
              <w:right w:val="nil"/>
            </w:tcBorders>
            <w:shd w:val="clear" w:color="FFFFFF" w:fill="FFFFFF"/>
            <w:noWrap/>
            <w:vAlign w:val="bottom"/>
            <w:hideMark/>
          </w:tcPr>
          <w:p w:rsidR="004814DB" w:rsidRDefault="004814DB">
            <w:pPr>
              <w:rPr>
                <w:rFonts w:ascii="Arial" w:hAnsi="Arial" w:cs="Arial"/>
                <w:b/>
                <w:bCs/>
                <w:szCs w:val="18"/>
              </w:rPr>
            </w:pPr>
            <w:r>
              <w:rPr>
                <w:rFonts w:ascii="Arial" w:hAnsi="Arial" w:cs="Arial"/>
                <w:b/>
                <w:bCs/>
                <w:szCs w:val="18"/>
              </w:rPr>
              <w:t> </w:t>
            </w:r>
          </w:p>
        </w:tc>
        <w:tc>
          <w:tcPr>
            <w:tcW w:w="239"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250"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r>
      <w:tr w:rsidR="004814DB" w:rsidTr="00547721">
        <w:trPr>
          <w:trHeight w:hRule="exact" w:val="284"/>
        </w:trPr>
        <w:tc>
          <w:tcPr>
            <w:tcW w:w="6346" w:type="dxa"/>
            <w:tcBorders>
              <w:top w:val="nil"/>
              <w:left w:val="nil"/>
              <w:bottom w:val="nil"/>
              <w:right w:val="nil"/>
            </w:tcBorders>
            <w:shd w:val="clear" w:color="FFFFFF" w:fill="FFFFFF"/>
            <w:noWrap/>
            <w:vAlign w:val="bottom"/>
            <w:hideMark/>
          </w:tcPr>
          <w:p w:rsidR="004814DB" w:rsidRDefault="004814DB" w:rsidP="00D919A0">
            <w:pPr>
              <w:ind w:firstLineChars="100" w:firstLine="200"/>
              <w:rPr>
                <w:rFonts w:cs="Calibri"/>
                <w:szCs w:val="18"/>
              </w:rPr>
            </w:pPr>
            <w:r>
              <w:rPr>
                <w:rFonts w:cs="Calibri"/>
                <w:szCs w:val="18"/>
              </w:rPr>
              <w:t>Cash and cash equivalents</w:t>
            </w:r>
          </w:p>
        </w:tc>
        <w:tc>
          <w:tcPr>
            <w:tcW w:w="1252"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 xml:space="preserve">6,321 </w:t>
            </w:r>
          </w:p>
        </w:tc>
        <w:tc>
          <w:tcPr>
            <w:tcW w:w="239"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250" w:type="dxa"/>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 xml:space="preserve">5,669 </w:t>
            </w:r>
          </w:p>
        </w:tc>
      </w:tr>
      <w:tr w:rsidR="004814DB" w:rsidTr="00547721">
        <w:trPr>
          <w:trHeight w:hRule="exact" w:val="284"/>
        </w:trPr>
        <w:tc>
          <w:tcPr>
            <w:tcW w:w="6346" w:type="dxa"/>
            <w:tcBorders>
              <w:top w:val="nil"/>
              <w:left w:val="nil"/>
              <w:bottom w:val="nil"/>
              <w:right w:val="nil"/>
            </w:tcBorders>
            <w:shd w:val="clear" w:color="FFFFFF" w:fill="FFFFFF"/>
            <w:noWrap/>
            <w:vAlign w:val="bottom"/>
            <w:hideMark/>
          </w:tcPr>
          <w:p w:rsidR="004814DB" w:rsidRDefault="004814DB" w:rsidP="00D919A0">
            <w:pPr>
              <w:ind w:firstLineChars="100" w:firstLine="200"/>
              <w:rPr>
                <w:rFonts w:cs="Calibri"/>
                <w:szCs w:val="18"/>
              </w:rPr>
            </w:pPr>
            <w:r>
              <w:rPr>
                <w:rFonts w:cs="Calibri"/>
                <w:szCs w:val="18"/>
              </w:rPr>
              <w:t>Goods and services receivables</w:t>
            </w:r>
          </w:p>
        </w:tc>
        <w:tc>
          <w:tcPr>
            <w:tcW w:w="1252"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 xml:space="preserve">5,538 </w:t>
            </w:r>
          </w:p>
        </w:tc>
        <w:tc>
          <w:tcPr>
            <w:tcW w:w="239"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250" w:type="dxa"/>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 xml:space="preserve">7,049 </w:t>
            </w:r>
          </w:p>
        </w:tc>
      </w:tr>
      <w:tr w:rsidR="004814DB" w:rsidTr="00547721">
        <w:trPr>
          <w:trHeight w:hRule="exact" w:val="284"/>
        </w:trPr>
        <w:tc>
          <w:tcPr>
            <w:tcW w:w="6346" w:type="dxa"/>
            <w:tcBorders>
              <w:top w:val="nil"/>
              <w:left w:val="nil"/>
              <w:bottom w:val="nil"/>
              <w:right w:val="nil"/>
            </w:tcBorders>
            <w:shd w:val="clear" w:color="FFFFFF" w:fill="FFFFFF"/>
            <w:vAlign w:val="bottom"/>
            <w:hideMark/>
          </w:tcPr>
          <w:p w:rsidR="004814DB" w:rsidRDefault="004814DB">
            <w:pPr>
              <w:rPr>
                <w:rFonts w:cs="Calibri"/>
                <w:b/>
                <w:bCs/>
                <w:i/>
                <w:iCs/>
                <w:szCs w:val="18"/>
              </w:rPr>
            </w:pPr>
            <w:r>
              <w:rPr>
                <w:rFonts w:cs="Calibri"/>
                <w:b/>
                <w:bCs/>
                <w:i/>
                <w:iCs/>
                <w:szCs w:val="18"/>
              </w:rPr>
              <w:t>Total loans and receivables</w:t>
            </w:r>
          </w:p>
        </w:tc>
        <w:tc>
          <w:tcPr>
            <w:tcW w:w="1252" w:type="dxa"/>
            <w:tcBorders>
              <w:top w:val="single" w:sz="4" w:space="0" w:color="auto"/>
              <w:left w:val="nil"/>
              <w:bottom w:val="single" w:sz="4" w:space="0" w:color="auto"/>
              <w:right w:val="nil"/>
            </w:tcBorders>
            <w:shd w:val="clear" w:color="FFFFFF" w:fill="FFFFFF"/>
            <w:noWrap/>
            <w:vAlign w:val="bottom"/>
            <w:hideMark/>
          </w:tcPr>
          <w:p w:rsidR="004814DB" w:rsidRDefault="004814DB">
            <w:pPr>
              <w:jc w:val="right"/>
              <w:rPr>
                <w:rFonts w:cs="Calibri"/>
                <w:b/>
                <w:bCs/>
                <w:szCs w:val="18"/>
              </w:rPr>
            </w:pPr>
            <w:r>
              <w:rPr>
                <w:rFonts w:cs="Calibri"/>
                <w:b/>
                <w:bCs/>
                <w:szCs w:val="18"/>
              </w:rPr>
              <w:t>11,859</w:t>
            </w:r>
          </w:p>
        </w:tc>
        <w:tc>
          <w:tcPr>
            <w:tcW w:w="239"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250" w:type="dxa"/>
            <w:tcBorders>
              <w:top w:val="single" w:sz="4" w:space="0" w:color="auto"/>
              <w:left w:val="nil"/>
              <w:bottom w:val="single" w:sz="4" w:space="0" w:color="auto"/>
              <w:right w:val="nil"/>
            </w:tcBorders>
            <w:shd w:val="clear" w:color="FFFFFF" w:fill="FFFFFF"/>
            <w:noWrap/>
            <w:vAlign w:val="bottom"/>
            <w:hideMark/>
          </w:tcPr>
          <w:p w:rsidR="004814DB" w:rsidRDefault="004814DB">
            <w:pPr>
              <w:jc w:val="right"/>
              <w:rPr>
                <w:rFonts w:cs="Calibri"/>
                <w:szCs w:val="18"/>
              </w:rPr>
            </w:pPr>
            <w:r>
              <w:rPr>
                <w:rFonts w:cs="Calibri"/>
                <w:szCs w:val="18"/>
              </w:rPr>
              <w:t>12,718</w:t>
            </w:r>
          </w:p>
        </w:tc>
      </w:tr>
      <w:tr w:rsidR="004814DB" w:rsidTr="00547721">
        <w:trPr>
          <w:trHeight w:hRule="exact" w:val="284"/>
        </w:trPr>
        <w:tc>
          <w:tcPr>
            <w:tcW w:w="6346"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52"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239"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r>
      <w:tr w:rsidR="004814DB" w:rsidTr="00547721">
        <w:trPr>
          <w:trHeight w:hRule="exact" w:val="284"/>
        </w:trPr>
        <w:tc>
          <w:tcPr>
            <w:tcW w:w="6346" w:type="dxa"/>
            <w:tcBorders>
              <w:top w:val="nil"/>
              <w:left w:val="nil"/>
              <w:bottom w:val="nil"/>
              <w:right w:val="nil"/>
            </w:tcBorders>
            <w:shd w:val="clear" w:color="FFFFFF" w:fill="FFFFFF"/>
            <w:vAlign w:val="bottom"/>
            <w:hideMark/>
          </w:tcPr>
          <w:p w:rsidR="004814DB" w:rsidRDefault="004814DB">
            <w:pPr>
              <w:rPr>
                <w:rFonts w:cs="Calibri"/>
                <w:b/>
                <w:bCs/>
                <w:i/>
                <w:iCs/>
                <w:szCs w:val="18"/>
              </w:rPr>
            </w:pPr>
            <w:r>
              <w:rPr>
                <w:rFonts w:cs="Calibri"/>
                <w:b/>
                <w:bCs/>
                <w:i/>
                <w:iCs/>
                <w:szCs w:val="18"/>
              </w:rPr>
              <w:t>Total financial assets</w:t>
            </w:r>
          </w:p>
        </w:tc>
        <w:tc>
          <w:tcPr>
            <w:tcW w:w="1252" w:type="dxa"/>
            <w:tcBorders>
              <w:top w:val="single" w:sz="4" w:space="0" w:color="auto"/>
              <w:left w:val="nil"/>
              <w:bottom w:val="double" w:sz="6" w:space="0" w:color="auto"/>
              <w:right w:val="nil"/>
            </w:tcBorders>
            <w:shd w:val="clear" w:color="FFFFFF" w:fill="FFFFFF"/>
            <w:noWrap/>
            <w:vAlign w:val="bottom"/>
            <w:hideMark/>
          </w:tcPr>
          <w:p w:rsidR="004814DB" w:rsidRDefault="004814DB">
            <w:pPr>
              <w:jc w:val="right"/>
              <w:rPr>
                <w:rFonts w:cs="Calibri"/>
                <w:b/>
                <w:bCs/>
                <w:szCs w:val="18"/>
              </w:rPr>
            </w:pPr>
            <w:r>
              <w:rPr>
                <w:rFonts w:cs="Calibri"/>
                <w:b/>
                <w:bCs/>
                <w:szCs w:val="18"/>
              </w:rPr>
              <w:t>11,859</w:t>
            </w:r>
          </w:p>
        </w:tc>
        <w:tc>
          <w:tcPr>
            <w:tcW w:w="239"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250" w:type="dxa"/>
            <w:tcBorders>
              <w:top w:val="single" w:sz="4" w:space="0" w:color="auto"/>
              <w:left w:val="nil"/>
              <w:bottom w:val="double" w:sz="6" w:space="0" w:color="auto"/>
              <w:right w:val="nil"/>
            </w:tcBorders>
            <w:shd w:val="clear" w:color="FFFFFF" w:fill="FFFFFF"/>
            <w:noWrap/>
            <w:vAlign w:val="bottom"/>
            <w:hideMark/>
          </w:tcPr>
          <w:p w:rsidR="004814DB" w:rsidRDefault="004814DB">
            <w:pPr>
              <w:jc w:val="right"/>
              <w:rPr>
                <w:rFonts w:cs="Calibri"/>
                <w:szCs w:val="18"/>
              </w:rPr>
            </w:pPr>
            <w:r>
              <w:rPr>
                <w:rFonts w:cs="Calibri"/>
                <w:szCs w:val="18"/>
              </w:rPr>
              <w:t>12,718</w:t>
            </w:r>
          </w:p>
        </w:tc>
      </w:tr>
      <w:tr w:rsidR="004814DB" w:rsidTr="00547721">
        <w:trPr>
          <w:trHeight w:hRule="exact" w:val="284"/>
        </w:trPr>
        <w:tc>
          <w:tcPr>
            <w:tcW w:w="6346"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252" w:type="dxa"/>
            <w:tcBorders>
              <w:top w:val="nil"/>
              <w:left w:val="nil"/>
              <w:bottom w:val="nil"/>
              <w:right w:val="nil"/>
            </w:tcBorders>
            <w:shd w:val="clear" w:color="FFFFFF" w:fill="FFFFFF"/>
            <w:noWrap/>
            <w:vAlign w:val="bottom"/>
            <w:hideMark/>
          </w:tcPr>
          <w:p w:rsidR="004814DB" w:rsidRDefault="004814DB">
            <w:pPr>
              <w:rPr>
                <w:rFonts w:ascii="Arial" w:hAnsi="Arial" w:cs="Arial"/>
                <w:b/>
                <w:bCs/>
                <w:szCs w:val="18"/>
              </w:rPr>
            </w:pPr>
            <w:r>
              <w:rPr>
                <w:rFonts w:ascii="Arial" w:hAnsi="Arial" w:cs="Arial"/>
                <w:b/>
                <w:bCs/>
                <w:szCs w:val="18"/>
              </w:rPr>
              <w:t> </w:t>
            </w:r>
          </w:p>
        </w:tc>
        <w:tc>
          <w:tcPr>
            <w:tcW w:w="239"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250"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r>
      <w:tr w:rsidR="004814DB" w:rsidTr="00547721">
        <w:trPr>
          <w:trHeight w:hRule="exact" w:val="284"/>
        </w:trPr>
        <w:tc>
          <w:tcPr>
            <w:tcW w:w="6346" w:type="dxa"/>
            <w:tcBorders>
              <w:top w:val="nil"/>
              <w:left w:val="nil"/>
              <w:bottom w:val="nil"/>
              <w:right w:val="nil"/>
            </w:tcBorders>
            <w:shd w:val="clear" w:color="FFFFFF" w:fill="FFFFFF"/>
            <w:vAlign w:val="bottom"/>
            <w:hideMark/>
          </w:tcPr>
          <w:p w:rsidR="004814DB" w:rsidRDefault="004814DB">
            <w:pPr>
              <w:rPr>
                <w:rFonts w:cs="Calibri"/>
                <w:b/>
                <w:bCs/>
                <w:szCs w:val="18"/>
              </w:rPr>
            </w:pPr>
            <w:r>
              <w:rPr>
                <w:rFonts w:cs="Calibri"/>
                <w:b/>
                <w:bCs/>
                <w:szCs w:val="18"/>
              </w:rPr>
              <w:t>Financial Liabilities</w:t>
            </w:r>
          </w:p>
        </w:tc>
        <w:tc>
          <w:tcPr>
            <w:tcW w:w="1252" w:type="dxa"/>
            <w:tcBorders>
              <w:top w:val="nil"/>
              <w:left w:val="nil"/>
              <w:bottom w:val="nil"/>
              <w:right w:val="nil"/>
            </w:tcBorders>
            <w:shd w:val="clear" w:color="FFFFFF" w:fill="FFFFFF"/>
            <w:noWrap/>
            <w:vAlign w:val="bottom"/>
            <w:hideMark/>
          </w:tcPr>
          <w:p w:rsidR="004814DB" w:rsidRDefault="004814DB">
            <w:pPr>
              <w:rPr>
                <w:rFonts w:ascii="Arial" w:hAnsi="Arial" w:cs="Arial"/>
                <w:b/>
                <w:bCs/>
                <w:szCs w:val="18"/>
              </w:rPr>
            </w:pPr>
            <w:r>
              <w:rPr>
                <w:rFonts w:ascii="Arial" w:hAnsi="Arial" w:cs="Arial"/>
                <w:b/>
                <w:bCs/>
                <w:szCs w:val="18"/>
              </w:rPr>
              <w:t> </w:t>
            </w:r>
          </w:p>
        </w:tc>
        <w:tc>
          <w:tcPr>
            <w:tcW w:w="239"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250"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r>
      <w:tr w:rsidR="004814DB" w:rsidTr="00547721">
        <w:trPr>
          <w:trHeight w:hRule="exact" w:val="284"/>
        </w:trPr>
        <w:tc>
          <w:tcPr>
            <w:tcW w:w="6346" w:type="dxa"/>
            <w:tcBorders>
              <w:top w:val="nil"/>
              <w:left w:val="nil"/>
              <w:bottom w:val="nil"/>
              <w:right w:val="nil"/>
            </w:tcBorders>
            <w:shd w:val="clear" w:color="FFFFFF" w:fill="FFFFFF"/>
            <w:vAlign w:val="bottom"/>
            <w:hideMark/>
          </w:tcPr>
          <w:p w:rsidR="004814DB" w:rsidRDefault="004814DB">
            <w:pPr>
              <w:rPr>
                <w:rFonts w:cs="Calibri"/>
                <w:b/>
                <w:bCs/>
                <w:szCs w:val="18"/>
              </w:rPr>
            </w:pPr>
            <w:r>
              <w:rPr>
                <w:rFonts w:cs="Calibri"/>
                <w:b/>
                <w:bCs/>
                <w:szCs w:val="18"/>
              </w:rPr>
              <w:t>Financial liabilities measured at amortised cost</w:t>
            </w:r>
          </w:p>
        </w:tc>
        <w:tc>
          <w:tcPr>
            <w:tcW w:w="1252" w:type="dxa"/>
            <w:tcBorders>
              <w:top w:val="nil"/>
              <w:left w:val="nil"/>
              <w:bottom w:val="nil"/>
              <w:right w:val="nil"/>
            </w:tcBorders>
            <w:shd w:val="clear" w:color="FFFFFF" w:fill="FFFFFF"/>
            <w:noWrap/>
            <w:vAlign w:val="bottom"/>
            <w:hideMark/>
          </w:tcPr>
          <w:p w:rsidR="004814DB" w:rsidRDefault="004814DB">
            <w:pPr>
              <w:rPr>
                <w:rFonts w:ascii="Arial" w:hAnsi="Arial" w:cs="Arial"/>
                <w:b/>
                <w:bCs/>
                <w:szCs w:val="18"/>
              </w:rPr>
            </w:pPr>
            <w:r>
              <w:rPr>
                <w:rFonts w:ascii="Arial" w:hAnsi="Arial" w:cs="Arial"/>
                <w:b/>
                <w:bCs/>
                <w:szCs w:val="18"/>
              </w:rPr>
              <w:t> </w:t>
            </w:r>
          </w:p>
        </w:tc>
        <w:tc>
          <w:tcPr>
            <w:tcW w:w="239"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250"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r>
      <w:tr w:rsidR="004814DB" w:rsidTr="00547721">
        <w:trPr>
          <w:trHeight w:hRule="exact" w:val="284"/>
        </w:trPr>
        <w:tc>
          <w:tcPr>
            <w:tcW w:w="6346" w:type="dxa"/>
            <w:tcBorders>
              <w:top w:val="nil"/>
              <w:left w:val="nil"/>
              <w:bottom w:val="nil"/>
              <w:right w:val="nil"/>
            </w:tcBorders>
            <w:shd w:val="clear" w:color="FFFFFF" w:fill="FFFFFF"/>
            <w:noWrap/>
            <w:vAlign w:val="bottom"/>
            <w:hideMark/>
          </w:tcPr>
          <w:p w:rsidR="004814DB" w:rsidRDefault="004814DB" w:rsidP="00D919A0">
            <w:pPr>
              <w:ind w:firstLineChars="100" w:firstLine="200"/>
              <w:rPr>
                <w:rFonts w:cs="Calibri"/>
                <w:szCs w:val="18"/>
              </w:rPr>
            </w:pPr>
            <w:r>
              <w:rPr>
                <w:rFonts w:cs="Calibri"/>
                <w:szCs w:val="18"/>
              </w:rPr>
              <w:t>Trade creditors</w:t>
            </w:r>
          </w:p>
        </w:tc>
        <w:tc>
          <w:tcPr>
            <w:tcW w:w="1252"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 xml:space="preserve">16,720 </w:t>
            </w:r>
          </w:p>
        </w:tc>
        <w:tc>
          <w:tcPr>
            <w:tcW w:w="239" w:type="dxa"/>
            <w:tcBorders>
              <w:top w:val="nil"/>
              <w:left w:val="nil"/>
              <w:bottom w:val="nil"/>
              <w:right w:val="nil"/>
            </w:tcBorders>
            <w:shd w:val="clear" w:color="FFFFFF" w:fill="FFFFFF"/>
            <w:noWrap/>
            <w:vAlign w:val="bottom"/>
            <w:hideMark/>
          </w:tcPr>
          <w:p w:rsidR="004814DB" w:rsidRDefault="004814DB">
            <w:pPr>
              <w:rPr>
                <w:rFonts w:ascii="Arial" w:hAnsi="Arial" w:cs="Arial"/>
                <w:b/>
                <w:bCs/>
                <w:szCs w:val="18"/>
              </w:rPr>
            </w:pPr>
            <w:r>
              <w:rPr>
                <w:rFonts w:ascii="Arial" w:hAnsi="Arial" w:cs="Arial"/>
                <w:b/>
                <w:bCs/>
                <w:szCs w:val="18"/>
              </w:rPr>
              <w:t> </w:t>
            </w:r>
          </w:p>
        </w:tc>
        <w:tc>
          <w:tcPr>
            <w:tcW w:w="1250" w:type="dxa"/>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 xml:space="preserve">6,146 </w:t>
            </w:r>
          </w:p>
        </w:tc>
      </w:tr>
      <w:tr w:rsidR="004814DB" w:rsidTr="00547721">
        <w:trPr>
          <w:trHeight w:hRule="exact" w:val="284"/>
        </w:trPr>
        <w:tc>
          <w:tcPr>
            <w:tcW w:w="6346" w:type="dxa"/>
            <w:tcBorders>
              <w:top w:val="nil"/>
              <w:left w:val="nil"/>
              <w:bottom w:val="nil"/>
              <w:right w:val="nil"/>
            </w:tcBorders>
            <w:shd w:val="clear" w:color="FFFFFF" w:fill="FFFFFF"/>
            <w:vAlign w:val="bottom"/>
            <w:hideMark/>
          </w:tcPr>
          <w:p w:rsidR="004814DB" w:rsidRDefault="004814DB">
            <w:pPr>
              <w:rPr>
                <w:rFonts w:cs="Calibri"/>
                <w:b/>
                <w:bCs/>
                <w:i/>
                <w:iCs/>
                <w:szCs w:val="18"/>
              </w:rPr>
            </w:pPr>
            <w:r>
              <w:rPr>
                <w:rFonts w:cs="Calibri"/>
                <w:b/>
                <w:bCs/>
                <w:i/>
                <w:iCs/>
                <w:szCs w:val="18"/>
              </w:rPr>
              <w:t>Total financial liabilities measured at amortised cost</w:t>
            </w:r>
          </w:p>
        </w:tc>
        <w:tc>
          <w:tcPr>
            <w:tcW w:w="1252" w:type="dxa"/>
            <w:tcBorders>
              <w:top w:val="single" w:sz="4" w:space="0" w:color="auto"/>
              <w:left w:val="nil"/>
              <w:bottom w:val="single" w:sz="4" w:space="0" w:color="auto"/>
              <w:right w:val="nil"/>
            </w:tcBorders>
            <w:shd w:val="clear" w:color="FFFFFF" w:fill="FFFFFF"/>
            <w:noWrap/>
            <w:vAlign w:val="bottom"/>
            <w:hideMark/>
          </w:tcPr>
          <w:p w:rsidR="004814DB" w:rsidRDefault="004814DB">
            <w:pPr>
              <w:jc w:val="right"/>
              <w:rPr>
                <w:rFonts w:cs="Calibri"/>
                <w:b/>
                <w:bCs/>
                <w:szCs w:val="18"/>
              </w:rPr>
            </w:pPr>
            <w:r>
              <w:rPr>
                <w:rFonts w:cs="Calibri"/>
                <w:b/>
                <w:bCs/>
                <w:szCs w:val="18"/>
              </w:rPr>
              <w:t>16,720</w:t>
            </w:r>
          </w:p>
        </w:tc>
        <w:tc>
          <w:tcPr>
            <w:tcW w:w="239"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250" w:type="dxa"/>
            <w:tcBorders>
              <w:top w:val="single" w:sz="4" w:space="0" w:color="auto"/>
              <w:left w:val="nil"/>
              <w:bottom w:val="single" w:sz="4" w:space="0" w:color="auto"/>
              <w:right w:val="nil"/>
            </w:tcBorders>
            <w:shd w:val="clear" w:color="FFFFFF" w:fill="FFFFFF"/>
            <w:noWrap/>
            <w:vAlign w:val="bottom"/>
            <w:hideMark/>
          </w:tcPr>
          <w:p w:rsidR="004814DB" w:rsidRDefault="004814DB">
            <w:pPr>
              <w:jc w:val="right"/>
              <w:rPr>
                <w:rFonts w:cs="Calibri"/>
                <w:szCs w:val="18"/>
              </w:rPr>
            </w:pPr>
            <w:r>
              <w:rPr>
                <w:rFonts w:cs="Calibri"/>
                <w:szCs w:val="18"/>
              </w:rPr>
              <w:t>6,146</w:t>
            </w:r>
          </w:p>
        </w:tc>
      </w:tr>
      <w:tr w:rsidR="004814DB" w:rsidTr="00547721">
        <w:trPr>
          <w:trHeight w:hRule="exact" w:val="284"/>
        </w:trPr>
        <w:tc>
          <w:tcPr>
            <w:tcW w:w="6346"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52"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239"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50"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r>
      <w:tr w:rsidR="004814DB" w:rsidTr="00547721">
        <w:trPr>
          <w:trHeight w:hRule="exact" w:val="284"/>
        </w:trPr>
        <w:tc>
          <w:tcPr>
            <w:tcW w:w="6346" w:type="dxa"/>
            <w:tcBorders>
              <w:top w:val="nil"/>
              <w:left w:val="nil"/>
              <w:bottom w:val="nil"/>
              <w:right w:val="nil"/>
            </w:tcBorders>
            <w:shd w:val="clear" w:color="FFFFFF" w:fill="FFFFFF"/>
            <w:vAlign w:val="bottom"/>
            <w:hideMark/>
          </w:tcPr>
          <w:p w:rsidR="004814DB" w:rsidRDefault="004814DB">
            <w:pPr>
              <w:rPr>
                <w:rFonts w:cs="Calibri"/>
                <w:b/>
                <w:bCs/>
                <w:i/>
                <w:iCs/>
                <w:szCs w:val="18"/>
              </w:rPr>
            </w:pPr>
            <w:r>
              <w:rPr>
                <w:rFonts w:cs="Calibri"/>
                <w:b/>
                <w:bCs/>
                <w:i/>
                <w:iCs/>
                <w:szCs w:val="18"/>
              </w:rPr>
              <w:t>Total financial liabilities</w:t>
            </w:r>
          </w:p>
        </w:tc>
        <w:tc>
          <w:tcPr>
            <w:tcW w:w="1252" w:type="dxa"/>
            <w:tcBorders>
              <w:top w:val="single" w:sz="4" w:space="0" w:color="auto"/>
              <w:left w:val="nil"/>
              <w:bottom w:val="double" w:sz="6" w:space="0" w:color="auto"/>
              <w:right w:val="nil"/>
            </w:tcBorders>
            <w:shd w:val="clear" w:color="FFFFFF" w:fill="FFFFFF"/>
            <w:noWrap/>
            <w:vAlign w:val="bottom"/>
            <w:hideMark/>
          </w:tcPr>
          <w:p w:rsidR="004814DB" w:rsidRDefault="004814DB">
            <w:pPr>
              <w:jc w:val="right"/>
              <w:rPr>
                <w:rFonts w:cs="Calibri"/>
                <w:b/>
                <w:bCs/>
                <w:szCs w:val="18"/>
              </w:rPr>
            </w:pPr>
            <w:r>
              <w:rPr>
                <w:rFonts w:cs="Calibri"/>
                <w:b/>
                <w:bCs/>
                <w:szCs w:val="18"/>
              </w:rPr>
              <w:t>16,720</w:t>
            </w:r>
          </w:p>
        </w:tc>
        <w:tc>
          <w:tcPr>
            <w:tcW w:w="239"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250" w:type="dxa"/>
            <w:tcBorders>
              <w:top w:val="single" w:sz="4" w:space="0" w:color="auto"/>
              <w:left w:val="nil"/>
              <w:bottom w:val="double" w:sz="6" w:space="0" w:color="auto"/>
              <w:right w:val="nil"/>
            </w:tcBorders>
            <w:shd w:val="clear" w:color="FFFFFF" w:fill="FFFFFF"/>
            <w:noWrap/>
            <w:vAlign w:val="bottom"/>
            <w:hideMark/>
          </w:tcPr>
          <w:p w:rsidR="004814DB" w:rsidRDefault="004814DB">
            <w:pPr>
              <w:jc w:val="right"/>
              <w:rPr>
                <w:rFonts w:cs="Calibri"/>
                <w:szCs w:val="18"/>
              </w:rPr>
            </w:pPr>
            <w:r>
              <w:rPr>
                <w:rFonts w:cs="Calibri"/>
                <w:szCs w:val="18"/>
              </w:rPr>
              <w:t>6,146</w:t>
            </w:r>
          </w:p>
        </w:tc>
      </w:tr>
    </w:tbl>
    <w:p w:rsidR="001031E9" w:rsidRDefault="001031E9">
      <w:bookmarkStart w:id="328" w:name="RANGE!D7:G20"/>
      <w:bookmarkStart w:id="329" w:name="RANGE!D7:G22"/>
      <w:bookmarkStart w:id="330" w:name="RANGE!D6:G44"/>
      <w:bookmarkStart w:id="331" w:name="RANGE!D6:D46"/>
      <w:bookmarkStart w:id="332" w:name="RANGE!D6:G46"/>
      <w:bookmarkEnd w:id="328"/>
      <w:bookmarkEnd w:id="329"/>
      <w:bookmarkEnd w:id="330"/>
      <w:bookmarkEnd w:id="331"/>
      <w:bookmarkEnd w:id="332"/>
    </w:p>
    <w:tbl>
      <w:tblPr>
        <w:tblW w:w="9087" w:type="dxa"/>
        <w:tblInd w:w="80" w:type="dxa"/>
        <w:tblLayout w:type="fixed"/>
        <w:tblLook w:val="04A0" w:firstRow="1" w:lastRow="0" w:firstColumn="1" w:lastColumn="0" w:noHBand="0" w:noVBand="1"/>
      </w:tblPr>
      <w:tblGrid>
        <w:gridCol w:w="6346"/>
        <w:gridCol w:w="1252"/>
        <w:gridCol w:w="239"/>
        <w:gridCol w:w="1250"/>
      </w:tblGrid>
      <w:tr w:rsidR="004814DB" w:rsidTr="00547721">
        <w:trPr>
          <w:trHeight w:hRule="exact" w:val="284"/>
        </w:trPr>
        <w:tc>
          <w:tcPr>
            <w:tcW w:w="6272" w:type="dxa"/>
            <w:tcBorders>
              <w:top w:val="nil"/>
              <w:left w:val="nil"/>
              <w:bottom w:val="nil"/>
              <w:right w:val="nil"/>
            </w:tcBorders>
            <w:shd w:val="clear" w:color="FFFFFF" w:fill="FFFFFF"/>
            <w:noWrap/>
            <w:vAlign w:val="bottom"/>
            <w:hideMark/>
          </w:tcPr>
          <w:p w:rsidR="004814DB" w:rsidRDefault="004814DB">
            <w:pPr>
              <w:rPr>
                <w:rFonts w:cs="Calibri"/>
                <w:b/>
                <w:bCs/>
                <w:szCs w:val="18"/>
                <w:u w:val="single"/>
              </w:rPr>
            </w:pPr>
            <w:bookmarkStart w:id="333" w:name="Note_FIBTABLE1" w:colFirst="0" w:colLast="0"/>
            <w:r>
              <w:rPr>
                <w:rFonts w:cs="Calibri"/>
                <w:b/>
                <w:bCs/>
                <w:szCs w:val="18"/>
                <w:u w:val="single"/>
              </w:rPr>
              <w:t>Note 16B: Net Gains or Losses on Financial Assets</w:t>
            </w:r>
          </w:p>
        </w:tc>
        <w:tc>
          <w:tcPr>
            <w:tcW w:w="1238"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236"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236"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r>
      <w:bookmarkEnd w:id="333"/>
      <w:tr w:rsidR="004814DB" w:rsidTr="00547721">
        <w:trPr>
          <w:trHeight w:hRule="exact" w:val="284"/>
        </w:trPr>
        <w:tc>
          <w:tcPr>
            <w:tcW w:w="6272"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238" w:type="dxa"/>
            <w:tcBorders>
              <w:top w:val="nil"/>
              <w:left w:val="nil"/>
              <w:bottom w:val="nil"/>
              <w:right w:val="nil"/>
            </w:tcBorders>
            <w:shd w:val="clear" w:color="FFFFFF" w:fill="FFFFFF"/>
            <w:noWrap/>
            <w:vAlign w:val="bottom"/>
            <w:hideMark/>
          </w:tcPr>
          <w:p w:rsidR="004814DB" w:rsidRDefault="004814DB">
            <w:pPr>
              <w:rPr>
                <w:rFonts w:ascii="Arial" w:hAnsi="Arial" w:cs="Arial"/>
                <w:b/>
                <w:bCs/>
                <w:szCs w:val="18"/>
              </w:rPr>
            </w:pPr>
            <w:r>
              <w:rPr>
                <w:rFonts w:ascii="Arial" w:hAnsi="Arial" w:cs="Arial"/>
                <w:b/>
                <w:bCs/>
                <w:szCs w:val="18"/>
              </w:rPr>
              <w:t> </w:t>
            </w:r>
          </w:p>
        </w:tc>
        <w:tc>
          <w:tcPr>
            <w:tcW w:w="236"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236"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r>
      <w:tr w:rsidR="004814DB" w:rsidTr="00547721">
        <w:trPr>
          <w:trHeight w:hRule="exact" w:val="284"/>
        </w:trPr>
        <w:tc>
          <w:tcPr>
            <w:tcW w:w="6272" w:type="dxa"/>
            <w:tcBorders>
              <w:top w:val="nil"/>
              <w:left w:val="nil"/>
              <w:bottom w:val="nil"/>
              <w:right w:val="nil"/>
            </w:tcBorders>
            <w:shd w:val="clear" w:color="FFFFFF" w:fill="FFFFFF"/>
            <w:vAlign w:val="bottom"/>
            <w:hideMark/>
          </w:tcPr>
          <w:p w:rsidR="004814DB" w:rsidRDefault="004814DB">
            <w:pPr>
              <w:rPr>
                <w:rFonts w:cs="Calibri"/>
                <w:b/>
                <w:bCs/>
                <w:szCs w:val="18"/>
              </w:rPr>
            </w:pPr>
            <w:r>
              <w:rPr>
                <w:rFonts w:cs="Calibri"/>
                <w:b/>
                <w:bCs/>
                <w:szCs w:val="18"/>
              </w:rPr>
              <w:t>Loans and receivables</w:t>
            </w:r>
          </w:p>
        </w:tc>
        <w:tc>
          <w:tcPr>
            <w:tcW w:w="1238" w:type="dxa"/>
            <w:tcBorders>
              <w:top w:val="nil"/>
              <w:left w:val="nil"/>
              <w:bottom w:val="nil"/>
              <w:right w:val="nil"/>
            </w:tcBorders>
            <w:shd w:val="clear" w:color="FFFFFF" w:fill="FFFFFF"/>
            <w:noWrap/>
            <w:vAlign w:val="bottom"/>
            <w:hideMark/>
          </w:tcPr>
          <w:p w:rsidR="004814DB" w:rsidRDefault="004814DB">
            <w:pPr>
              <w:rPr>
                <w:rFonts w:ascii="Arial" w:hAnsi="Arial" w:cs="Arial"/>
                <w:b/>
                <w:bCs/>
                <w:szCs w:val="18"/>
              </w:rPr>
            </w:pPr>
            <w:r>
              <w:rPr>
                <w:rFonts w:ascii="Arial" w:hAnsi="Arial" w:cs="Arial"/>
                <w:b/>
                <w:bCs/>
                <w:szCs w:val="18"/>
              </w:rPr>
              <w:t> </w:t>
            </w:r>
          </w:p>
        </w:tc>
        <w:tc>
          <w:tcPr>
            <w:tcW w:w="236"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236"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r>
      <w:tr w:rsidR="004814DB" w:rsidTr="00547721">
        <w:trPr>
          <w:trHeight w:hRule="exact" w:val="284"/>
        </w:trPr>
        <w:tc>
          <w:tcPr>
            <w:tcW w:w="6272" w:type="dxa"/>
            <w:tcBorders>
              <w:top w:val="nil"/>
              <w:left w:val="nil"/>
              <w:bottom w:val="nil"/>
              <w:right w:val="nil"/>
            </w:tcBorders>
            <w:shd w:val="clear" w:color="FFFFFF" w:fill="FFFFFF"/>
            <w:vAlign w:val="bottom"/>
            <w:hideMark/>
          </w:tcPr>
          <w:p w:rsidR="004814DB" w:rsidRDefault="004814DB" w:rsidP="00D919A0">
            <w:pPr>
              <w:ind w:firstLineChars="100" w:firstLine="200"/>
              <w:rPr>
                <w:rFonts w:cs="Calibri"/>
                <w:szCs w:val="18"/>
              </w:rPr>
            </w:pPr>
            <w:r>
              <w:rPr>
                <w:rFonts w:cs="Calibri"/>
                <w:szCs w:val="18"/>
              </w:rPr>
              <w:t>Write off - goods and services</w:t>
            </w:r>
          </w:p>
        </w:tc>
        <w:tc>
          <w:tcPr>
            <w:tcW w:w="1238"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(8)</w:t>
            </w:r>
          </w:p>
        </w:tc>
        <w:tc>
          <w:tcPr>
            <w:tcW w:w="236"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236" w:type="dxa"/>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(13)</w:t>
            </w:r>
          </w:p>
        </w:tc>
      </w:tr>
      <w:tr w:rsidR="004814DB" w:rsidTr="00547721">
        <w:trPr>
          <w:trHeight w:hRule="exact" w:val="284"/>
        </w:trPr>
        <w:tc>
          <w:tcPr>
            <w:tcW w:w="6272" w:type="dxa"/>
            <w:tcBorders>
              <w:top w:val="nil"/>
              <w:left w:val="nil"/>
              <w:bottom w:val="nil"/>
              <w:right w:val="nil"/>
            </w:tcBorders>
            <w:shd w:val="clear" w:color="FFFFFF" w:fill="FFFFFF"/>
            <w:vAlign w:val="bottom"/>
            <w:hideMark/>
          </w:tcPr>
          <w:p w:rsidR="004814DB" w:rsidRDefault="004814DB" w:rsidP="00D919A0">
            <w:pPr>
              <w:ind w:firstLineChars="100" w:firstLine="200"/>
              <w:rPr>
                <w:rFonts w:cs="Calibri"/>
                <w:szCs w:val="18"/>
              </w:rPr>
            </w:pPr>
            <w:r>
              <w:rPr>
                <w:rFonts w:cs="Calibri"/>
                <w:szCs w:val="18"/>
              </w:rPr>
              <w:t>Impairment of receivables - goods and services</w:t>
            </w:r>
          </w:p>
        </w:tc>
        <w:tc>
          <w:tcPr>
            <w:tcW w:w="1238"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(10)</w:t>
            </w:r>
          </w:p>
        </w:tc>
        <w:tc>
          <w:tcPr>
            <w:tcW w:w="236"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236" w:type="dxa"/>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(10)</w:t>
            </w:r>
          </w:p>
        </w:tc>
      </w:tr>
      <w:tr w:rsidR="004814DB" w:rsidTr="00547721">
        <w:trPr>
          <w:trHeight w:hRule="exact" w:val="284"/>
        </w:trPr>
        <w:tc>
          <w:tcPr>
            <w:tcW w:w="6272" w:type="dxa"/>
            <w:tcBorders>
              <w:top w:val="nil"/>
              <w:left w:val="nil"/>
              <w:bottom w:val="nil"/>
              <w:right w:val="nil"/>
            </w:tcBorders>
            <w:shd w:val="clear" w:color="FFFFFF" w:fill="FFFFFF"/>
            <w:vAlign w:val="bottom"/>
            <w:hideMark/>
          </w:tcPr>
          <w:p w:rsidR="004814DB" w:rsidRDefault="004814DB">
            <w:pPr>
              <w:rPr>
                <w:rFonts w:cs="Calibri"/>
                <w:b/>
                <w:bCs/>
                <w:szCs w:val="18"/>
              </w:rPr>
            </w:pPr>
            <w:r>
              <w:rPr>
                <w:rFonts w:cs="Calibri"/>
                <w:b/>
                <w:bCs/>
                <w:szCs w:val="18"/>
              </w:rPr>
              <w:t>Net losses on loans and receivables</w:t>
            </w:r>
          </w:p>
        </w:tc>
        <w:tc>
          <w:tcPr>
            <w:tcW w:w="1238" w:type="dxa"/>
            <w:tcBorders>
              <w:top w:val="single" w:sz="4" w:space="0" w:color="auto"/>
              <w:left w:val="nil"/>
              <w:bottom w:val="single" w:sz="4" w:space="0" w:color="auto"/>
              <w:right w:val="nil"/>
            </w:tcBorders>
            <w:shd w:val="clear" w:color="FFFFFF" w:fill="FFFFFF"/>
            <w:noWrap/>
            <w:vAlign w:val="bottom"/>
            <w:hideMark/>
          </w:tcPr>
          <w:p w:rsidR="004814DB" w:rsidRDefault="004814DB">
            <w:pPr>
              <w:jc w:val="right"/>
              <w:rPr>
                <w:rFonts w:cs="Calibri"/>
                <w:b/>
                <w:bCs/>
                <w:szCs w:val="18"/>
              </w:rPr>
            </w:pPr>
            <w:r>
              <w:rPr>
                <w:rFonts w:cs="Calibri"/>
                <w:b/>
                <w:bCs/>
                <w:szCs w:val="18"/>
              </w:rPr>
              <w:t>(18)</w:t>
            </w:r>
          </w:p>
        </w:tc>
        <w:tc>
          <w:tcPr>
            <w:tcW w:w="236"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236" w:type="dxa"/>
            <w:tcBorders>
              <w:top w:val="single" w:sz="4" w:space="0" w:color="auto"/>
              <w:left w:val="nil"/>
              <w:bottom w:val="single" w:sz="4" w:space="0" w:color="auto"/>
              <w:right w:val="nil"/>
            </w:tcBorders>
            <w:shd w:val="clear" w:color="FFFFFF" w:fill="FFFFFF"/>
            <w:noWrap/>
            <w:vAlign w:val="bottom"/>
            <w:hideMark/>
          </w:tcPr>
          <w:p w:rsidR="004814DB" w:rsidRDefault="004814DB">
            <w:pPr>
              <w:jc w:val="right"/>
              <w:rPr>
                <w:rFonts w:cs="Calibri"/>
                <w:szCs w:val="18"/>
              </w:rPr>
            </w:pPr>
            <w:r>
              <w:rPr>
                <w:rFonts w:cs="Calibri"/>
                <w:szCs w:val="18"/>
              </w:rPr>
              <w:t>(23)</w:t>
            </w:r>
          </w:p>
        </w:tc>
      </w:tr>
      <w:tr w:rsidR="004814DB" w:rsidTr="00547721">
        <w:trPr>
          <w:trHeight w:hRule="exact" w:val="284"/>
        </w:trPr>
        <w:tc>
          <w:tcPr>
            <w:tcW w:w="6272"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238" w:type="dxa"/>
            <w:tcBorders>
              <w:top w:val="nil"/>
              <w:left w:val="nil"/>
              <w:bottom w:val="nil"/>
              <w:right w:val="nil"/>
            </w:tcBorders>
            <w:shd w:val="clear" w:color="FFFFFF" w:fill="FFFFFF"/>
            <w:noWrap/>
            <w:vAlign w:val="bottom"/>
            <w:hideMark/>
          </w:tcPr>
          <w:p w:rsidR="004814DB" w:rsidRDefault="004814DB">
            <w:pPr>
              <w:rPr>
                <w:rFonts w:ascii="Arial" w:hAnsi="Arial" w:cs="Arial"/>
                <w:b/>
                <w:bCs/>
                <w:szCs w:val="18"/>
              </w:rPr>
            </w:pPr>
            <w:r>
              <w:rPr>
                <w:rFonts w:ascii="Arial" w:hAnsi="Arial" w:cs="Arial"/>
                <w:b/>
                <w:bCs/>
                <w:szCs w:val="18"/>
              </w:rPr>
              <w:t> </w:t>
            </w:r>
          </w:p>
        </w:tc>
        <w:tc>
          <w:tcPr>
            <w:tcW w:w="236"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236"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r>
      <w:tr w:rsidR="004814DB" w:rsidTr="00547721">
        <w:trPr>
          <w:trHeight w:hRule="exact" w:val="284"/>
        </w:trPr>
        <w:tc>
          <w:tcPr>
            <w:tcW w:w="6272" w:type="dxa"/>
            <w:tcBorders>
              <w:top w:val="nil"/>
              <w:left w:val="nil"/>
              <w:bottom w:val="nil"/>
              <w:right w:val="nil"/>
            </w:tcBorders>
            <w:shd w:val="clear" w:color="FFFFFF" w:fill="FFFFFF"/>
            <w:vAlign w:val="bottom"/>
            <w:hideMark/>
          </w:tcPr>
          <w:p w:rsidR="004814DB" w:rsidRDefault="004814DB">
            <w:pPr>
              <w:rPr>
                <w:rFonts w:cs="Calibri"/>
                <w:b/>
                <w:bCs/>
                <w:i/>
                <w:iCs/>
                <w:szCs w:val="18"/>
              </w:rPr>
            </w:pPr>
            <w:r>
              <w:rPr>
                <w:rFonts w:cs="Calibri"/>
                <w:b/>
                <w:bCs/>
                <w:i/>
                <w:iCs/>
                <w:szCs w:val="18"/>
              </w:rPr>
              <w:t>Net losses on financial assets</w:t>
            </w:r>
          </w:p>
        </w:tc>
        <w:tc>
          <w:tcPr>
            <w:tcW w:w="1238" w:type="dxa"/>
            <w:tcBorders>
              <w:top w:val="single" w:sz="4" w:space="0" w:color="auto"/>
              <w:left w:val="nil"/>
              <w:bottom w:val="double" w:sz="6" w:space="0" w:color="auto"/>
              <w:right w:val="nil"/>
            </w:tcBorders>
            <w:shd w:val="clear" w:color="FFFFFF" w:fill="FFFFFF"/>
            <w:noWrap/>
            <w:vAlign w:val="bottom"/>
            <w:hideMark/>
          </w:tcPr>
          <w:p w:rsidR="004814DB" w:rsidRDefault="004814DB">
            <w:pPr>
              <w:jc w:val="right"/>
              <w:rPr>
                <w:rFonts w:cs="Calibri"/>
                <w:b/>
                <w:bCs/>
                <w:szCs w:val="18"/>
              </w:rPr>
            </w:pPr>
            <w:r>
              <w:rPr>
                <w:rFonts w:cs="Calibri"/>
                <w:b/>
                <w:bCs/>
                <w:szCs w:val="18"/>
              </w:rPr>
              <w:t>(18)</w:t>
            </w:r>
          </w:p>
        </w:tc>
        <w:tc>
          <w:tcPr>
            <w:tcW w:w="236"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236" w:type="dxa"/>
            <w:tcBorders>
              <w:top w:val="single" w:sz="4" w:space="0" w:color="auto"/>
              <w:left w:val="nil"/>
              <w:bottom w:val="double" w:sz="6" w:space="0" w:color="auto"/>
              <w:right w:val="nil"/>
            </w:tcBorders>
            <w:shd w:val="clear" w:color="FFFFFF" w:fill="FFFFFF"/>
            <w:noWrap/>
            <w:vAlign w:val="bottom"/>
            <w:hideMark/>
          </w:tcPr>
          <w:p w:rsidR="004814DB" w:rsidRDefault="004814DB">
            <w:pPr>
              <w:jc w:val="right"/>
              <w:rPr>
                <w:rFonts w:cs="Calibri"/>
                <w:szCs w:val="18"/>
              </w:rPr>
            </w:pPr>
            <w:r>
              <w:rPr>
                <w:rFonts w:cs="Calibri"/>
                <w:szCs w:val="18"/>
              </w:rPr>
              <w:t>(23)</w:t>
            </w:r>
          </w:p>
        </w:tc>
      </w:tr>
    </w:tbl>
    <w:p w:rsidR="00547721" w:rsidRDefault="00547721">
      <w:bookmarkStart w:id="334" w:name="RANGE!D6:G49"/>
      <w:bookmarkStart w:id="335" w:name="RANGE!D6:D50"/>
      <w:bookmarkStart w:id="336" w:name="RANGE!D6:G50"/>
      <w:bookmarkEnd w:id="334"/>
      <w:bookmarkEnd w:id="335"/>
      <w:bookmarkEnd w:id="336"/>
    </w:p>
    <w:p w:rsidR="00920AC8" w:rsidRDefault="00A45A2A">
      <w:r>
        <w:t>The</w:t>
      </w:r>
      <w:r w:rsidR="00CA07D4">
        <w:t xml:space="preserve"> carrying amount of financial assets and liabilities is a reasonable approximation of fair value</w:t>
      </w:r>
      <w:r w:rsidR="000E2B46">
        <w:t>.</w:t>
      </w:r>
      <w:bookmarkStart w:id="337" w:name="RANGE!D8:H21"/>
      <w:bookmarkStart w:id="338" w:name="RANGE!D7:H22"/>
      <w:bookmarkStart w:id="339" w:name="RANGE!D7:H23"/>
      <w:bookmarkStart w:id="340" w:name="RANGE!D6:H23"/>
      <w:bookmarkStart w:id="341" w:name="RANGE!D6:G28"/>
      <w:bookmarkStart w:id="342" w:name="RANGE!D6:D29"/>
      <w:bookmarkStart w:id="343" w:name="RANGE!D6:G29"/>
      <w:bookmarkStart w:id="344" w:name="RANGE!D6:H18"/>
      <w:bookmarkStart w:id="345" w:name="RANGE!D6:H19"/>
      <w:bookmarkEnd w:id="337"/>
      <w:bookmarkEnd w:id="338"/>
      <w:bookmarkEnd w:id="339"/>
      <w:bookmarkEnd w:id="340"/>
      <w:bookmarkEnd w:id="341"/>
      <w:bookmarkEnd w:id="342"/>
      <w:bookmarkEnd w:id="343"/>
      <w:bookmarkEnd w:id="344"/>
      <w:bookmarkEnd w:id="345"/>
      <w:r w:rsidR="00920AC8">
        <w:br w:type="page"/>
      </w:r>
    </w:p>
    <w:tbl>
      <w:tblPr>
        <w:tblW w:w="9087" w:type="dxa"/>
        <w:tblInd w:w="80" w:type="dxa"/>
        <w:tblLayout w:type="fixed"/>
        <w:tblLook w:val="04A0" w:firstRow="1" w:lastRow="0" w:firstColumn="1" w:lastColumn="0" w:noHBand="0" w:noVBand="1"/>
      </w:tblPr>
      <w:tblGrid>
        <w:gridCol w:w="2722"/>
        <w:gridCol w:w="921"/>
        <w:gridCol w:w="1126"/>
        <w:gridCol w:w="1127"/>
        <w:gridCol w:w="1134"/>
        <w:gridCol w:w="1078"/>
        <w:gridCol w:w="47"/>
        <w:gridCol w:w="932"/>
      </w:tblGrid>
      <w:tr w:rsidR="004814DB" w:rsidTr="00F87AD5">
        <w:trPr>
          <w:trHeight w:val="255"/>
        </w:trPr>
        <w:tc>
          <w:tcPr>
            <w:tcW w:w="2722" w:type="dxa"/>
            <w:tcBorders>
              <w:top w:val="nil"/>
              <w:left w:val="nil"/>
              <w:bottom w:val="nil"/>
              <w:right w:val="nil"/>
            </w:tcBorders>
            <w:shd w:val="clear" w:color="FFFFFF" w:fill="FFFFFF"/>
            <w:noWrap/>
            <w:vAlign w:val="bottom"/>
            <w:hideMark/>
          </w:tcPr>
          <w:p w:rsidR="004814DB" w:rsidRDefault="006A1BBE">
            <w:pPr>
              <w:rPr>
                <w:rFonts w:cs="Calibri"/>
                <w:b/>
                <w:bCs/>
                <w:szCs w:val="18"/>
                <w:u w:val="single"/>
              </w:rPr>
            </w:pPr>
            <w:bookmarkStart w:id="346" w:name="Note_FIHTABLE1" w:colFirst="0" w:colLast="0"/>
            <w:r>
              <w:rPr>
                <w:rFonts w:cs="Calibri"/>
                <w:b/>
                <w:bCs/>
                <w:szCs w:val="18"/>
                <w:u w:val="single"/>
              </w:rPr>
              <w:lastRenderedPageBreak/>
              <w:t>Note 16C</w:t>
            </w:r>
            <w:r w:rsidR="004814DB">
              <w:rPr>
                <w:rFonts w:cs="Calibri"/>
                <w:b/>
                <w:bCs/>
                <w:szCs w:val="18"/>
                <w:u w:val="single"/>
              </w:rPr>
              <w:t>: Credit Risk</w:t>
            </w:r>
          </w:p>
        </w:tc>
        <w:tc>
          <w:tcPr>
            <w:tcW w:w="921"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126"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127"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134"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125" w:type="dxa"/>
            <w:gridSpan w:val="2"/>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932"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r>
      <w:bookmarkEnd w:id="346"/>
      <w:tr w:rsidR="004814DB" w:rsidTr="00F87AD5">
        <w:trPr>
          <w:trHeight w:val="1140"/>
        </w:trPr>
        <w:tc>
          <w:tcPr>
            <w:tcW w:w="9087" w:type="dxa"/>
            <w:gridSpan w:val="8"/>
            <w:tcBorders>
              <w:top w:val="nil"/>
              <w:left w:val="nil"/>
              <w:bottom w:val="nil"/>
              <w:right w:val="nil"/>
            </w:tcBorders>
            <w:shd w:val="clear" w:color="FFFFFF" w:fill="FFFFFF"/>
            <w:vAlign w:val="bottom"/>
            <w:hideMark/>
          </w:tcPr>
          <w:p w:rsidR="004814DB" w:rsidRDefault="004814DB">
            <w:pPr>
              <w:rPr>
                <w:rFonts w:cs="Calibri"/>
                <w:szCs w:val="18"/>
              </w:rPr>
            </w:pPr>
            <w:r>
              <w:rPr>
                <w:rFonts w:cs="Calibri"/>
                <w:szCs w:val="18"/>
              </w:rPr>
              <w:t>The department is exposed to minimal credit risk as loans and receivables were cash, cash on deposit and trade receivables. The maximum exposure to credit risk was the risk that arises from potential default of a debtor. This amount was equal to the total amoun</w:t>
            </w:r>
            <w:r w:rsidR="00AC36C0">
              <w:rPr>
                <w:rFonts w:cs="Calibri"/>
                <w:szCs w:val="18"/>
              </w:rPr>
              <w:t>t of trade receivables of $5,548</w:t>
            </w:r>
            <w:r>
              <w:rPr>
                <w:rFonts w:cs="Calibri"/>
                <w:szCs w:val="18"/>
              </w:rPr>
              <w:t>,000 (2014: $7,059,000). The department assessed the risk of the default on payment and allocated $10,000 to an impairment allowance account (2014:  $10,000).</w:t>
            </w:r>
          </w:p>
        </w:tc>
      </w:tr>
      <w:tr w:rsidR="004814DB" w:rsidTr="00F87AD5">
        <w:trPr>
          <w:trHeight w:val="540"/>
        </w:trPr>
        <w:tc>
          <w:tcPr>
            <w:tcW w:w="9087" w:type="dxa"/>
            <w:gridSpan w:val="8"/>
            <w:tcBorders>
              <w:top w:val="nil"/>
              <w:left w:val="nil"/>
              <w:bottom w:val="nil"/>
              <w:right w:val="nil"/>
            </w:tcBorders>
            <w:shd w:val="clear" w:color="FFFFFF" w:fill="FFFFFF"/>
            <w:vAlign w:val="bottom"/>
            <w:hideMark/>
          </w:tcPr>
          <w:p w:rsidR="004814DB" w:rsidRDefault="004814DB">
            <w:pPr>
              <w:rPr>
                <w:rFonts w:cs="Calibri"/>
                <w:szCs w:val="18"/>
              </w:rPr>
            </w:pPr>
            <w:r>
              <w:rPr>
                <w:rFonts w:cs="Calibri"/>
                <w:szCs w:val="18"/>
              </w:rPr>
              <w:t>The department has no significant exposures to any concentrations of credit risk. All figures for credit risk referred to did not take into account the value of any collateral of other security.</w:t>
            </w:r>
          </w:p>
        </w:tc>
      </w:tr>
      <w:tr w:rsidR="004814DB" w:rsidTr="00547721">
        <w:trPr>
          <w:trHeight w:hRule="exact" w:val="569"/>
        </w:trPr>
        <w:tc>
          <w:tcPr>
            <w:tcW w:w="5896" w:type="dxa"/>
            <w:gridSpan w:val="4"/>
            <w:tcBorders>
              <w:top w:val="single" w:sz="4" w:space="0" w:color="auto"/>
              <w:left w:val="nil"/>
              <w:bottom w:val="nil"/>
              <w:right w:val="nil"/>
            </w:tcBorders>
            <w:shd w:val="clear" w:color="FFFFFF" w:fill="FFFFFF"/>
            <w:noWrap/>
            <w:vAlign w:val="bottom"/>
            <w:hideMark/>
          </w:tcPr>
          <w:p w:rsidR="004814DB" w:rsidRDefault="004814DB">
            <w:pPr>
              <w:rPr>
                <w:rFonts w:cs="Calibri"/>
                <w:b/>
                <w:bCs/>
                <w:szCs w:val="18"/>
              </w:rPr>
            </w:pPr>
            <w:r>
              <w:rPr>
                <w:rFonts w:cs="Calibri"/>
                <w:b/>
                <w:bCs/>
                <w:szCs w:val="18"/>
              </w:rPr>
              <w:t>Maximum exposure to credit risk (excluding any collateral or credit enhancements)</w:t>
            </w:r>
          </w:p>
        </w:tc>
        <w:tc>
          <w:tcPr>
            <w:tcW w:w="1134" w:type="dxa"/>
            <w:tcBorders>
              <w:top w:val="single" w:sz="4" w:space="0" w:color="auto"/>
              <w:left w:val="nil"/>
              <w:bottom w:val="nil"/>
              <w:right w:val="nil"/>
            </w:tcBorders>
            <w:shd w:val="clear" w:color="FFFFFF" w:fill="FFFFFF"/>
            <w:noWrap/>
            <w:vAlign w:val="bottom"/>
            <w:hideMark/>
          </w:tcPr>
          <w:p w:rsidR="004814DB" w:rsidRDefault="004814DB">
            <w:pPr>
              <w:rPr>
                <w:rFonts w:ascii="Arial" w:hAnsi="Arial" w:cs="Arial"/>
                <w:b/>
                <w:bCs/>
                <w:szCs w:val="18"/>
              </w:rPr>
            </w:pPr>
            <w:r>
              <w:rPr>
                <w:rFonts w:ascii="Arial" w:hAnsi="Arial" w:cs="Arial"/>
                <w:b/>
                <w:bCs/>
                <w:szCs w:val="18"/>
              </w:rPr>
              <w:t> </w:t>
            </w:r>
          </w:p>
        </w:tc>
        <w:tc>
          <w:tcPr>
            <w:tcW w:w="1125" w:type="dxa"/>
            <w:gridSpan w:val="2"/>
            <w:tcBorders>
              <w:top w:val="single" w:sz="4" w:space="0" w:color="auto"/>
              <w:left w:val="nil"/>
              <w:bottom w:val="nil"/>
              <w:right w:val="nil"/>
            </w:tcBorders>
            <w:shd w:val="clear" w:color="FFFFFF" w:fill="FFFFFF"/>
            <w:vAlign w:val="bottom"/>
            <w:hideMark/>
          </w:tcPr>
          <w:p w:rsidR="004814DB" w:rsidRDefault="004814DB">
            <w:pPr>
              <w:jc w:val="right"/>
              <w:rPr>
                <w:rFonts w:cs="Calibri"/>
                <w:b/>
                <w:bCs/>
                <w:szCs w:val="18"/>
              </w:rPr>
            </w:pPr>
            <w:r>
              <w:rPr>
                <w:rFonts w:cs="Calibri"/>
                <w:b/>
                <w:bCs/>
                <w:szCs w:val="18"/>
              </w:rPr>
              <w:t>2015</w:t>
            </w:r>
          </w:p>
        </w:tc>
        <w:tc>
          <w:tcPr>
            <w:tcW w:w="932" w:type="dxa"/>
            <w:tcBorders>
              <w:top w:val="single" w:sz="4" w:space="0" w:color="auto"/>
              <w:left w:val="nil"/>
              <w:bottom w:val="nil"/>
              <w:right w:val="nil"/>
            </w:tcBorders>
            <w:shd w:val="clear" w:color="FFFFFF" w:fill="FFFFFF"/>
            <w:vAlign w:val="bottom"/>
            <w:hideMark/>
          </w:tcPr>
          <w:p w:rsidR="004814DB" w:rsidRDefault="004814DB">
            <w:pPr>
              <w:jc w:val="right"/>
              <w:rPr>
                <w:rFonts w:cs="Calibri"/>
                <w:szCs w:val="18"/>
              </w:rPr>
            </w:pPr>
            <w:r>
              <w:rPr>
                <w:rFonts w:cs="Calibri"/>
                <w:szCs w:val="18"/>
              </w:rPr>
              <w:t>2014</w:t>
            </w:r>
          </w:p>
        </w:tc>
      </w:tr>
      <w:tr w:rsidR="004814DB" w:rsidTr="00547721">
        <w:trPr>
          <w:trHeight w:hRule="exact" w:val="284"/>
        </w:trPr>
        <w:tc>
          <w:tcPr>
            <w:tcW w:w="2722" w:type="dxa"/>
            <w:tcBorders>
              <w:top w:val="nil"/>
              <w:left w:val="nil"/>
              <w:bottom w:val="single" w:sz="4" w:space="0" w:color="auto"/>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921" w:type="dxa"/>
            <w:tcBorders>
              <w:top w:val="nil"/>
              <w:left w:val="nil"/>
              <w:bottom w:val="single" w:sz="4" w:space="0" w:color="auto"/>
              <w:right w:val="nil"/>
            </w:tcBorders>
            <w:shd w:val="clear" w:color="FFFFFF" w:fill="FFFFFF"/>
            <w:noWrap/>
            <w:vAlign w:val="bottom"/>
            <w:hideMark/>
          </w:tcPr>
          <w:p w:rsidR="004814DB" w:rsidRDefault="004814DB">
            <w:pPr>
              <w:rPr>
                <w:rFonts w:ascii="Arial" w:hAnsi="Arial" w:cs="Arial"/>
                <w:b/>
                <w:bCs/>
                <w:szCs w:val="18"/>
              </w:rPr>
            </w:pPr>
            <w:r>
              <w:rPr>
                <w:rFonts w:ascii="Arial" w:hAnsi="Arial" w:cs="Arial"/>
                <w:b/>
                <w:bCs/>
                <w:szCs w:val="18"/>
              </w:rPr>
              <w:t> </w:t>
            </w:r>
          </w:p>
        </w:tc>
        <w:tc>
          <w:tcPr>
            <w:tcW w:w="1126" w:type="dxa"/>
            <w:tcBorders>
              <w:top w:val="nil"/>
              <w:left w:val="nil"/>
              <w:bottom w:val="single" w:sz="4" w:space="0" w:color="auto"/>
              <w:right w:val="nil"/>
            </w:tcBorders>
            <w:shd w:val="clear" w:color="FFFFFF" w:fill="FFFFFF"/>
            <w:noWrap/>
            <w:vAlign w:val="bottom"/>
            <w:hideMark/>
          </w:tcPr>
          <w:p w:rsidR="004814DB" w:rsidRDefault="004814DB">
            <w:pPr>
              <w:rPr>
                <w:rFonts w:ascii="Arial" w:hAnsi="Arial" w:cs="Arial"/>
                <w:b/>
                <w:bCs/>
                <w:szCs w:val="18"/>
              </w:rPr>
            </w:pPr>
            <w:r>
              <w:rPr>
                <w:rFonts w:ascii="Arial" w:hAnsi="Arial" w:cs="Arial"/>
                <w:b/>
                <w:bCs/>
                <w:szCs w:val="18"/>
              </w:rPr>
              <w:t> </w:t>
            </w:r>
          </w:p>
        </w:tc>
        <w:tc>
          <w:tcPr>
            <w:tcW w:w="1127" w:type="dxa"/>
            <w:tcBorders>
              <w:top w:val="nil"/>
              <w:left w:val="nil"/>
              <w:bottom w:val="single" w:sz="4" w:space="0" w:color="auto"/>
              <w:right w:val="nil"/>
            </w:tcBorders>
            <w:shd w:val="clear" w:color="FFFFFF" w:fill="FFFFFF"/>
            <w:noWrap/>
            <w:vAlign w:val="bottom"/>
            <w:hideMark/>
          </w:tcPr>
          <w:p w:rsidR="004814DB" w:rsidRDefault="004814DB">
            <w:pPr>
              <w:rPr>
                <w:rFonts w:ascii="Arial" w:hAnsi="Arial" w:cs="Arial"/>
                <w:b/>
                <w:bCs/>
                <w:szCs w:val="18"/>
              </w:rPr>
            </w:pPr>
            <w:r>
              <w:rPr>
                <w:rFonts w:ascii="Arial" w:hAnsi="Arial" w:cs="Arial"/>
                <w:b/>
                <w:bCs/>
                <w:szCs w:val="18"/>
              </w:rPr>
              <w:t> </w:t>
            </w:r>
          </w:p>
        </w:tc>
        <w:tc>
          <w:tcPr>
            <w:tcW w:w="1134" w:type="dxa"/>
            <w:tcBorders>
              <w:top w:val="nil"/>
              <w:left w:val="nil"/>
              <w:bottom w:val="single" w:sz="4" w:space="0" w:color="auto"/>
              <w:right w:val="nil"/>
            </w:tcBorders>
            <w:shd w:val="clear" w:color="FFFFFF" w:fill="FFFFFF"/>
            <w:noWrap/>
            <w:vAlign w:val="bottom"/>
            <w:hideMark/>
          </w:tcPr>
          <w:p w:rsidR="004814DB" w:rsidRDefault="004814DB">
            <w:pPr>
              <w:rPr>
                <w:rFonts w:ascii="Arial" w:hAnsi="Arial" w:cs="Arial"/>
                <w:b/>
                <w:bCs/>
                <w:szCs w:val="18"/>
              </w:rPr>
            </w:pPr>
            <w:r>
              <w:rPr>
                <w:rFonts w:ascii="Arial" w:hAnsi="Arial" w:cs="Arial"/>
                <w:b/>
                <w:bCs/>
                <w:szCs w:val="18"/>
              </w:rPr>
              <w:t> </w:t>
            </w:r>
          </w:p>
        </w:tc>
        <w:tc>
          <w:tcPr>
            <w:tcW w:w="1125" w:type="dxa"/>
            <w:gridSpan w:val="2"/>
            <w:tcBorders>
              <w:top w:val="nil"/>
              <w:left w:val="nil"/>
              <w:bottom w:val="single" w:sz="4" w:space="0" w:color="auto"/>
              <w:right w:val="nil"/>
            </w:tcBorders>
            <w:shd w:val="clear" w:color="FFFFFF" w:fill="FFFFFF"/>
            <w:vAlign w:val="bottom"/>
            <w:hideMark/>
          </w:tcPr>
          <w:p w:rsidR="004814DB" w:rsidRDefault="004814DB">
            <w:pPr>
              <w:jc w:val="right"/>
              <w:rPr>
                <w:rFonts w:cs="Calibri"/>
                <w:b/>
                <w:bCs/>
                <w:szCs w:val="18"/>
              </w:rPr>
            </w:pPr>
            <w:r>
              <w:rPr>
                <w:rFonts w:cs="Calibri"/>
                <w:b/>
                <w:bCs/>
                <w:szCs w:val="18"/>
              </w:rPr>
              <w:t>$'000</w:t>
            </w:r>
          </w:p>
        </w:tc>
        <w:tc>
          <w:tcPr>
            <w:tcW w:w="932" w:type="dxa"/>
            <w:tcBorders>
              <w:top w:val="nil"/>
              <w:left w:val="nil"/>
              <w:bottom w:val="single" w:sz="4" w:space="0" w:color="auto"/>
              <w:right w:val="nil"/>
            </w:tcBorders>
            <w:shd w:val="clear" w:color="FFFFFF" w:fill="FFFFFF"/>
            <w:vAlign w:val="bottom"/>
            <w:hideMark/>
          </w:tcPr>
          <w:p w:rsidR="004814DB" w:rsidRDefault="004814DB">
            <w:pPr>
              <w:jc w:val="right"/>
              <w:rPr>
                <w:rFonts w:cs="Calibri"/>
                <w:szCs w:val="18"/>
              </w:rPr>
            </w:pPr>
            <w:r>
              <w:rPr>
                <w:rFonts w:cs="Calibri"/>
                <w:szCs w:val="18"/>
              </w:rPr>
              <w:t>$'000</w:t>
            </w:r>
          </w:p>
        </w:tc>
      </w:tr>
      <w:tr w:rsidR="004814DB" w:rsidTr="00547721">
        <w:trPr>
          <w:trHeight w:hRule="exact" w:val="284"/>
        </w:trPr>
        <w:tc>
          <w:tcPr>
            <w:tcW w:w="2722" w:type="dxa"/>
            <w:tcBorders>
              <w:top w:val="nil"/>
              <w:left w:val="nil"/>
              <w:bottom w:val="nil"/>
              <w:right w:val="nil"/>
            </w:tcBorders>
            <w:shd w:val="clear" w:color="FFFFFF" w:fill="FFFFFF"/>
            <w:vAlign w:val="bottom"/>
            <w:hideMark/>
          </w:tcPr>
          <w:p w:rsidR="004814DB" w:rsidRDefault="004814DB">
            <w:pPr>
              <w:rPr>
                <w:rFonts w:cs="Calibri"/>
                <w:b/>
                <w:bCs/>
                <w:szCs w:val="18"/>
              </w:rPr>
            </w:pPr>
            <w:r>
              <w:rPr>
                <w:rFonts w:cs="Calibri"/>
                <w:b/>
                <w:bCs/>
                <w:szCs w:val="18"/>
              </w:rPr>
              <w:t>Financial assets</w:t>
            </w:r>
          </w:p>
        </w:tc>
        <w:tc>
          <w:tcPr>
            <w:tcW w:w="921"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126"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127"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134"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125" w:type="dxa"/>
            <w:gridSpan w:val="2"/>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932"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r>
      <w:tr w:rsidR="004814DB" w:rsidTr="00547721">
        <w:trPr>
          <w:trHeight w:hRule="exact" w:val="284"/>
        </w:trPr>
        <w:tc>
          <w:tcPr>
            <w:tcW w:w="2722" w:type="dxa"/>
            <w:tcBorders>
              <w:top w:val="nil"/>
              <w:left w:val="nil"/>
              <w:bottom w:val="nil"/>
              <w:right w:val="nil"/>
            </w:tcBorders>
            <w:shd w:val="clear" w:color="FFFFFF" w:fill="FFFFFF"/>
            <w:noWrap/>
            <w:vAlign w:val="bottom"/>
            <w:hideMark/>
          </w:tcPr>
          <w:p w:rsidR="004814DB" w:rsidRDefault="004814DB" w:rsidP="00D919A0">
            <w:pPr>
              <w:ind w:firstLineChars="100" w:firstLine="200"/>
              <w:rPr>
                <w:rFonts w:cs="Calibri"/>
                <w:szCs w:val="18"/>
              </w:rPr>
            </w:pPr>
            <w:r>
              <w:rPr>
                <w:rFonts w:cs="Calibri"/>
                <w:szCs w:val="18"/>
              </w:rPr>
              <w:t>Cash and cash equivalents</w:t>
            </w:r>
          </w:p>
        </w:tc>
        <w:tc>
          <w:tcPr>
            <w:tcW w:w="921" w:type="dxa"/>
            <w:tcBorders>
              <w:top w:val="nil"/>
              <w:left w:val="nil"/>
              <w:bottom w:val="nil"/>
              <w:right w:val="nil"/>
            </w:tcBorders>
            <w:shd w:val="clear" w:color="FFFFFF" w:fill="FFFFFF"/>
            <w:noWrap/>
            <w:vAlign w:val="bottom"/>
            <w:hideMark/>
          </w:tcPr>
          <w:p w:rsidR="004814DB" w:rsidRDefault="004814DB">
            <w:pPr>
              <w:rPr>
                <w:rFonts w:ascii="Arial" w:hAnsi="Arial" w:cs="Arial"/>
                <w:b/>
                <w:bCs/>
                <w:szCs w:val="18"/>
              </w:rPr>
            </w:pPr>
            <w:r>
              <w:rPr>
                <w:rFonts w:ascii="Arial" w:hAnsi="Arial" w:cs="Arial"/>
                <w:b/>
                <w:bCs/>
                <w:szCs w:val="18"/>
              </w:rPr>
              <w:t> </w:t>
            </w:r>
          </w:p>
        </w:tc>
        <w:tc>
          <w:tcPr>
            <w:tcW w:w="1126" w:type="dxa"/>
            <w:tcBorders>
              <w:top w:val="nil"/>
              <w:left w:val="nil"/>
              <w:bottom w:val="nil"/>
              <w:right w:val="nil"/>
            </w:tcBorders>
            <w:shd w:val="clear" w:color="FFFFFF" w:fill="FFFFFF"/>
            <w:noWrap/>
            <w:vAlign w:val="bottom"/>
            <w:hideMark/>
          </w:tcPr>
          <w:p w:rsidR="004814DB" w:rsidRDefault="004814DB">
            <w:pPr>
              <w:rPr>
                <w:rFonts w:ascii="Arial" w:hAnsi="Arial" w:cs="Arial"/>
                <w:b/>
                <w:bCs/>
                <w:szCs w:val="18"/>
              </w:rPr>
            </w:pPr>
            <w:r>
              <w:rPr>
                <w:rFonts w:ascii="Arial" w:hAnsi="Arial" w:cs="Arial"/>
                <w:b/>
                <w:bCs/>
                <w:szCs w:val="18"/>
              </w:rPr>
              <w:t> </w:t>
            </w:r>
          </w:p>
        </w:tc>
        <w:tc>
          <w:tcPr>
            <w:tcW w:w="1127" w:type="dxa"/>
            <w:tcBorders>
              <w:top w:val="nil"/>
              <w:left w:val="nil"/>
              <w:bottom w:val="nil"/>
              <w:right w:val="nil"/>
            </w:tcBorders>
            <w:shd w:val="clear" w:color="FFFFFF" w:fill="FFFFFF"/>
            <w:noWrap/>
            <w:vAlign w:val="bottom"/>
            <w:hideMark/>
          </w:tcPr>
          <w:p w:rsidR="004814DB" w:rsidRDefault="004814DB">
            <w:pPr>
              <w:rPr>
                <w:rFonts w:ascii="Arial" w:hAnsi="Arial" w:cs="Arial"/>
                <w:b/>
                <w:bCs/>
                <w:szCs w:val="18"/>
              </w:rPr>
            </w:pPr>
            <w:r>
              <w:rPr>
                <w:rFonts w:ascii="Arial" w:hAnsi="Arial" w:cs="Arial"/>
                <w:b/>
                <w:bCs/>
                <w:szCs w:val="18"/>
              </w:rPr>
              <w:t> </w:t>
            </w:r>
          </w:p>
        </w:tc>
        <w:tc>
          <w:tcPr>
            <w:tcW w:w="1134" w:type="dxa"/>
            <w:tcBorders>
              <w:top w:val="nil"/>
              <w:left w:val="nil"/>
              <w:bottom w:val="nil"/>
              <w:right w:val="nil"/>
            </w:tcBorders>
            <w:shd w:val="clear" w:color="FFFFFF" w:fill="FFFFFF"/>
            <w:noWrap/>
            <w:vAlign w:val="bottom"/>
            <w:hideMark/>
          </w:tcPr>
          <w:p w:rsidR="004814DB" w:rsidRDefault="004814DB">
            <w:pPr>
              <w:rPr>
                <w:rFonts w:ascii="Arial" w:hAnsi="Arial" w:cs="Arial"/>
                <w:b/>
                <w:bCs/>
                <w:szCs w:val="18"/>
              </w:rPr>
            </w:pPr>
            <w:r>
              <w:rPr>
                <w:rFonts w:ascii="Arial" w:hAnsi="Arial" w:cs="Arial"/>
                <w:b/>
                <w:bCs/>
                <w:szCs w:val="18"/>
              </w:rPr>
              <w:t> </w:t>
            </w:r>
          </w:p>
        </w:tc>
        <w:tc>
          <w:tcPr>
            <w:tcW w:w="1125" w:type="dxa"/>
            <w:gridSpan w:val="2"/>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 xml:space="preserve">6,321 </w:t>
            </w:r>
          </w:p>
        </w:tc>
        <w:tc>
          <w:tcPr>
            <w:tcW w:w="932" w:type="dxa"/>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 xml:space="preserve">5,669 </w:t>
            </w:r>
          </w:p>
        </w:tc>
      </w:tr>
      <w:tr w:rsidR="004814DB" w:rsidTr="00547721">
        <w:trPr>
          <w:trHeight w:hRule="exact" w:val="284"/>
        </w:trPr>
        <w:tc>
          <w:tcPr>
            <w:tcW w:w="2722" w:type="dxa"/>
            <w:tcBorders>
              <w:top w:val="nil"/>
              <w:left w:val="nil"/>
              <w:bottom w:val="nil"/>
              <w:right w:val="nil"/>
            </w:tcBorders>
            <w:shd w:val="clear" w:color="FFFFFF" w:fill="FFFFFF"/>
            <w:noWrap/>
            <w:vAlign w:val="bottom"/>
            <w:hideMark/>
          </w:tcPr>
          <w:p w:rsidR="004814DB" w:rsidRDefault="004814DB" w:rsidP="00D919A0">
            <w:pPr>
              <w:ind w:firstLineChars="100" w:firstLine="200"/>
              <w:rPr>
                <w:rFonts w:cs="Calibri"/>
                <w:szCs w:val="18"/>
              </w:rPr>
            </w:pPr>
            <w:r>
              <w:rPr>
                <w:rFonts w:cs="Calibri"/>
                <w:szCs w:val="18"/>
              </w:rPr>
              <w:t>Goods and services receivables</w:t>
            </w:r>
          </w:p>
        </w:tc>
        <w:tc>
          <w:tcPr>
            <w:tcW w:w="921" w:type="dxa"/>
            <w:tcBorders>
              <w:top w:val="nil"/>
              <w:left w:val="nil"/>
              <w:bottom w:val="nil"/>
              <w:right w:val="nil"/>
            </w:tcBorders>
            <w:shd w:val="clear" w:color="FFFFFF" w:fill="FFFFFF"/>
            <w:noWrap/>
            <w:vAlign w:val="bottom"/>
            <w:hideMark/>
          </w:tcPr>
          <w:p w:rsidR="004814DB" w:rsidRDefault="004814DB">
            <w:pPr>
              <w:rPr>
                <w:rFonts w:ascii="Arial" w:hAnsi="Arial" w:cs="Arial"/>
                <w:b/>
                <w:bCs/>
                <w:szCs w:val="18"/>
              </w:rPr>
            </w:pPr>
            <w:r>
              <w:rPr>
                <w:rFonts w:ascii="Arial" w:hAnsi="Arial" w:cs="Arial"/>
                <w:b/>
                <w:bCs/>
                <w:szCs w:val="18"/>
              </w:rPr>
              <w:t> </w:t>
            </w:r>
          </w:p>
        </w:tc>
        <w:tc>
          <w:tcPr>
            <w:tcW w:w="1126" w:type="dxa"/>
            <w:tcBorders>
              <w:top w:val="nil"/>
              <w:left w:val="nil"/>
              <w:bottom w:val="nil"/>
              <w:right w:val="nil"/>
            </w:tcBorders>
            <w:shd w:val="clear" w:color="FFFFFF" w:fill="FFFFFF"/>
            <w:noWrap/>
            <w:vAlign w:val="bottom"/>
            <w:hideMark/>
          </w:tcPr>
          <w:p w:rsidR="004814DB" w:rsidRDefault="004814DB">
            <w:pPr>
              <w:rPr>
                <w:rFonts w:ascii="Arial" w:hAnsi="Arial" w:cs="Arial"/>
                <w:b/>
                <w:bCs/>
                <w:szCs w:val="18"/>
              </w:rPr>
            </w:pPr>
            <w:r>
              <w:rPr>
                <w:rFonts w:ascii="Arial" w:hAnsi="Arial" w:cs="Arial"/>
                <w:b/>
                <w:bCs/>
                <w:szCs w:val="18"/>
              </w:rPr>
              <w:t> </w:t>
            </w:r>
          </w:p>
        </w:tc>
        <w:tc>
          <w:tcPr>
            <w:tcW w:w="1127" w:type="dxa"/>
            <w:tcBorders>
              <w:top w:val="nil"/>
              <w:left w:val="nil"/>
              <w:bottom w:val="nil"/>
              <w:right w:val="nil"/>
            </w:tcBorders>
            <w:shd w:val="clear" w:color="FFFFFF" w:fill="FFFFFF"/>
            <w:noWrap/>
            <w:vAlign w:val="bottom"/>
            <w:hideMark/>
          </w:tcPr>
          <w:p w:rsidR="004814DB" w:rsidRDefault="004814DB">
            <w:pPr>
              <w:rPr>
                <w:rFonts w:ascii="Arial" w:hAnsi="Arial" w:cs="Arial"/>
                <w:b/>
                <w:bCs/>
                <w:szCs w:val="18"/>
              </w:rPr>
            </w:pPr>
            <w:r>
              <w:rPr>
                <w:rFonts w:ascii="Arial" w:hAnsi="Arial" w:cs="Arial"/>
                <w:b/>
                <w:bCs/>
                <w:szCs w:val="18"/>
              </w:rPr>
              <w:t> </w:t>
            </w:r>
          </w:p>
        </w:tc>
        <w:tc>
          <w:tcPr>
            <w:tcW w:w="1134" w:type="dxa"/>
            <w:tcBorders>
              <w:top w:val="nil"/>
              <w:left w:val="nil"/>
              <w:bottom w:val="nil"/>
              <w:right w:val="nil"/>
            </w:tcBorders>
            <w:shd w:val="clear" w:color="FFFFFF" w:fill="FFFFFF"/>
            <w:noWrap/>
            <w:vAlign w:val="bottom"/>
            <w:hideMark/>
          </w:tcPr>
          <w:p w:rsidR="004814DB" w:rsidRDefault="004814DB">
            <w:pPr>
              <w:rPr>
                <w:rFonts w:ascii="Arial" w:hAnsi="Arial" w:cs="Arial"/>
                <w:b/>
                <w:bCs/>
                <w:szCs w:val="18"/>
              </w:rPr>
            </w:pPr>
            <w:r>
              <w:rPr>
                <w:rFonts w:ascii="Arial" w:hAnsi="Arial" w:cs="Arial"/>
                <w:b/>
                <w:bCs/>
                <w:szCs w:val="18"/>
              </w:rPr>
              <w:t> </w:t>
            </w:r>
          </w:p>
        </w:tc>
        <w:tc>
          <w:tcPr>
            <w:tcW w:w="1125" w:type="dxa"/>
            <w:gridSpan w:val="2"/>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 xml:space="preserve">5,548 </w:t>
            </w:r>
          </w:p>
        </w:tc>
        <w:tc>
          <w:tcPr>
            <w:tcW w:w="932" w:type="dxa"/>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 xml:space="preserve">7,059 </w:t>
            </w:r>
          </w:p>
        </w:tc>
      </w:tr>
      <w:tr w:rsidR="004814DB" w:rsidTr="00547721">
        <w:trPr>
          <w:trHeight w:hRule="exact" w:val="284"/>
        </w:trPr>
        <w:tc>
          <w:tcPr>
            <w:tcW w:w="2722" w:type="dxa"/>
            <w:tcBorders>
              <w:top w:val="single" w:sz="4" w:space="0" w:color="auto"/>
              <w:left w:val="nil"/>
              <w:bottom w:val="single" w:sz="4" w:space="0" w:color="auto"/>
              <w:right w:val="nil"/>
            </w:tcBorders>
            <w:shd w:val="clear" w:color="FFFFFF" w:fill="FFFFFF"/>
            <w:vAlign w:val="bottom"/>
            <w:hideMark/>
          </w:tcPr>
          <w:p w:rsidR="004814DB" w:rsidRDefault="004814DB">
            <w:pPr>
              <w:rPr>
                <w:rFonts w:cs="Calibri"/>
                <w:b/>
                <w:bCs/>
                <w:szCs w:val="18"/>
              </w:rPr>
            </w:pPr>
            <w:r>
              <w:rPr>
                <w:rFonts w:cs="Calibri"/>
                <w:b/>
                <w:bCs/>
                <w:szCs w:val="18"/>
              </w:rPr>
              <w:t>Total</w:t>
            </w:r>
          </w:p>
        </w:tc>
        <w:tc>
          <w:tcPr>
            <w:tcW w:w="921" w:type="dxa"/>
            <w:tcBorders>
              <w:top w:val="single" w:sz="4" w:space="0" w:color="auto"/>
              <w:left w:val="nil"/>
              <w:bottom w:val="single" w:sz="4" w:space="0" w:color="auto"/>
              <w:right w:val="nil"/>
            </w:tcBorders>
            <w:shd w:val="clear" w:color="FFFFFF" w:fill="FFFFFF"/>
            <w:vAlign w:val="bottom"/>
            <w:hideMark/>
          </w:tcPr>
          <w:p w:rsidR="004814DB" w:rsidRDefault="004814DB">
            <w:pPr>
              <w:rPr>
                <w:rFonts w:cs="Calibri"/>
                <w:b/>
                <w:bCs/>
                <w:szCs w:val="18"/>
              </w:rPr>
            </w:pPr>
            <w:r>
              <w:rPr>
                <w:rFonts w:cs="Calibri"/>
                <w:b/>
                <w:bCs/>
                <w:szCs w:val="18"/>
              </w:rPr>
              <w:t> </w:t>
            </w:r>
          </w:p>
        </w:tc>
        <w:tc>
          <w:tcPr>
            <w:tcW w:w="1126" w:type="dxa"/>
            <w:tcBorders>
              <w:top w:val="single" w:sz="4" w:space="0" w:color="auto"/>
              <w:left w:val="nil"/>
              <w:bottom w:val="single" w:sz="4" w:space="0" w:color="auto"/>
              <w:right w:val="nil"/>
            </w:tcBorders>
            <w:shd w:val="clear" w:color="FFFFFF" w:fill="FFFFFF"/>
            <w:vAlign w:val="bottom"/>
            <w:hideMark/>
          </w:tcPr>
          <w:p w:rsidR="004814DB" w:rsidRDefault="004814DB">
            <w:pPr>
              <w:rPr>
                <w:rFonts w:cs="Calibri"/>
                <w:b/>
                <w:bCs/>
                <w:szCs w:val="18"/>
              </w:rPr>
            </w:pPr>
            <w:r>
              <w:rPr>
                <w:rFonts w:cs="Calibri"/>
                <w:b/>
                <w:bCs/>
                <w:szCs w:val="18"/>
              </w:rPr>
              <w:t> </w:t>
            </w:r>
          </w:p>
        </w:tc>
        <w:tc>
          <w:tcPr>
            <w:tcW w:w="1127" w:type="dxa"/>
            <w:tcBorders>
              <w:top w:val="single" w:sz="4" w:space="0" w:color="auto"/>
              <w:left w:val="nil"/>
              <w:bottom w:val="single" w:sz="4" w:space="0" w:color="auto"/>
              <w:right w:val="nil"/>
            </w:tcBorders>
            <w:shd w:val="clear" w:color="FFFFFF" w:fill="FFFFFF"/>
            <w:vAlign w:val="bottom"/>
            <w:hideMark/>
          </w:tcPr>
          <w:p w:rsidR="004814DB" w:rsidRDefault="004814DB">
            <w:pPr>
              <w:rPr>
                <w:rFonts w:cs="Calibri"/>
                <w:b/>
                <w:bCs/>
                <w:szCs w:val="18"/>
              </w:rPr>
            </w:pPr>
            <w:r>
              <w:rPr>
                <w:rFonts w:cs="Calibri"/>
                <w:b/>
                <w:bCs/>
                <w:szCs w:val="18"/>
              </w:rPr>
              <w:t> </w:t>
            </w:r>
          </w:p>
        </w:tc>
        <w:tc>
          <w:tcPr>
            <w:tcW w:w="1134" w:type="dxa"/>
            <w:tcBorders>
              <w:top w:val="single" w:sz="4" w:space="0" w:color="auto"/>
              <w:left w:val="nil"/>
              <w:bottom w:val="single" w:sz="4" w:space="0" w:color="auto"/>
              <w:right w:val="nil"/>
            </w:tcBorders>
            <w:shd w:val="clear" w:color="FFFFFF" w:fill="FFFFFF"/>
            <w:vAlign w:val="bottom"/>
            <w:hideMark/>
          </w:tcPr>
          <w:p w:rsidR="004814DB" w:rsidRDefault="004814DB">
            <w:pPr>
              <w:rPr>
                <w:rFonts w:cs="Calibri"/>
                <w:b/>
                <w:bCs/>
                <w:szCs w:val="18"/>
              </w:rPr>
            </w:pPr>
            <w:r>
              <w:rPr>
                <w:rFonts w:cs="Calibri"/>
                <w:b/>
                <w:bCs/>
                <w:szCs w:val="18"/>
              </w:rPr>
              <w:t> </w:t>
            </w:r>
          </w:p>
        </w:tc>
        <w:tc>
          <w:tcPr>
            <w:tcW w:w="1125" w:type="dxa"/>
            <w:gridSpan w:val="2"/>
            <w:tcBorders>
              <w:top w:val="single" w:sz="4" w:space="0" w:color="auto"/>
              <w:left w:val="nil"/>
              <w:bottom w:val="single" w:sz="4" w:space="0" w:color="auto"/>
              <w:right w:val="nil"/>
            </w:tcBorders>
            <w:shd w:val="clear" w:color="FFFFFF" w:fill="FFFFFF"/>
            <w:noWrap/>
            <w:vAlign w:val="bottom"/>
            <w:hideMark/>
          </w:tcPr>
          <w:p w:rsidR="004814DB" w:rsidRDefault="004814DB">
            <w:pPr>
              <w:jc w:val="right"/>
              <w:rPr>
                <w:rFonts w:cs="Calibri"/>
                <w:b/>
                <w:bCs/>
                <w:szCs w:val="18"/>
              </w:rPr>
            </w:pPr>
            <w:r>
              <w:rPr>
                <w:rFonts w:cs="Calibri"/>
                <w:b/>
                <w:bCs/>
                <w:szCs w:val="18"/>
              </w:rPr>
              <w:t>11,869</w:t>
            </w:r>
          </w:p>
        </w:tc>
        <w:tc>
          <w:tcPr>
            <w:tcW w:w="932" w:type="dxa"/>
            <w:tcBorders>
              <w:top w:val="single" w:sz="4" w:space="0" w:color="auto"/>
              <w:left w:val="nil"/>
              <w:bottom w:val="single" w:sz="4" w:space="0" w:color="auto"/>
              <w:right w:val="nil"/>
            </w:tcBorders>
            <w:shd w:val="clear" w:color="FFFFFF" w:fill="FFFFFF"/>
            <w:noWrap/>
            <w:vAlign w:val="bottom"/>
            <w:hideMark/>
          </w:tcPr>
          <w:p w:rsidR="004814DB" w:rsidRDefault="004814DB">
            <w:pPr>
              <w:jc w:val="right"/>
              <w:rPr>
                <w:rFonts w:cs="Calibri"/>
                <w:szCs w:val="18"/>
              </w:rPr>
            </w:pPr>
            <w:r>
              <w:rPr>
                <w:rFonts w:cs="Calibri"/>
                <w:szCs w:val="18"/>
              </w:rPr>
              <w:t>12,728</w:t>
            </w:r>
          </w:p>
        </w:tc>
      </w:tr>
      <w:tr w:rsidR="004814DB" w:rsidTr="00547721">
        <w:trPr>
          <w:trHeight w:hRule="exact" w:val="284"/>
        </w:trPr>
        <w:tc>
          <w:tcPr>
            <w:tcW w:w="2722"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921" w:type="dxa"/>
            <w:tcBorders>
              <w:top w:val="nil"/>
              <w:left w:val="nil"/>
              <w:bottom w:val="nil"/>
              <w:right w:val="nil"/>
            </w:tcBorders>
            <w:shd w:val="clear" w:color="FFFFFF" w:fill="FFFFFF"/>
            <w:noWrap/>
            <w:vAlign w:val="bottom"/>
            <w:hideMark/>
          </w:tcPr>
          <w:p w:rsidR="004814DB" w:rsidRDefault="004814DB">
            <w:pPr>
              <w:rPr>
                <w:rFonts w:ascii="Arial" w:hAnsi="Arial" w:cs="Arial"/>
                <w:b/>
                <w:bCs/>
                <w:szCs w:val="18"/>
              </w:rPr>
            </w:pPr>
            <w:r>
              <w:rPr>
                <w:rFonts w:ascii="Arial" w:hAnsi="Arial" w:cs="Arial"/>
                <w:b/>
                <w:bCs/>
                <w:szCs w:val="18"/>
              </w:rPr>
              <w:t> </w:t>
            </w:r>
          </w:p>
        </w:tc>
        <w:tc>
          <w:tcPr>
            <w:tcW w:w="1126" w:type="dxa"/>
            <w:tcBorders>
              <w:top w:val="nil"/>
              <w:left w:val="nil"/>
              <w:bottom w:val="nil"/>
              <w:right w:val="nil"/>
            </w:tcBorders>
            <w:shd w:val="clear" w:color="FFFFFF" w:fill="FFFFFF"/>
            <w:noWrap/>
            <w:vAlign w:val="bottom"/>
            <w:hideMark/>
          </w:tcPr>
          <w:p w:rsidR="004814DB" w:rsidRDefault="004814DB">
            <w:pPr>
              <w:rPr>
                <w:rFonts w:ascii="Arial" w:hAnsi="Arial" w:cs="Arial"/>
                <w:b/>
                <w:bCs/>
                <w:szCs w:val="18"/>
              </w:rPr>
            </w:pPr>
            <w:r>
              <w:rPr>
                <w:rFonts w:ascii="Arial" w:hAnsi="Arial" w:cs="Arial"/>
                <w:b/>
                <w:bCs/>
                <w:szCs w:val="18"/>
              </w:rPr>
              <w:t> </w:t>
            </w:r>
          </w:p>
        </w:tc>
        <w:tc>
          <w:tcPr>
            <w:tcW w:w="1127" w:type="dxa"/>
            <w:tcBorders>
              <w:top w:val="nil"/>
              <w:left w:val="nil"/>
              <w:bottom w:val="nil"/>
              <w:right w:val="nil"/>
            </w:tcBorders>
            <w:shd w:val="clear" w:color="FFFFFF" w:fill="FFFFFF"/>
            <w:noWrap/>
            <w:vAlign w:val="bottom"/>
            <w:hideMark/>
          </w:tcPr>
          <w:p w:rsidR="004814DB" w:rsidRDefault="004814DB">
            <w:pPr>
              <w:rPr>
                <w:rFonts w:ascii="Arial" w:hAnsi="Arial" w:cs="Arial"/>
                <w:b/>
                <w:bCs/>
                <w:szCs w:val="18"/>
              </w:rPr>
            </w:pPr>
            <w:r>
              <w:rPr>
                <w:rFonts w:ascii="Arial" w:hAnsi="Arial" w:cs="Arial"/>
                <w:b/>
                <w:bCs/>
                <w:szCs w:val="18"/>
              </w:rPr>
              <w:t> </w:t>
            </w:r>
          </w:p>
        </w:tc>
        <w:tc>
          <w:tcPr>
            <w:tcW w:w="1134" w:type="dxa"/>
            <w:tcBorders>
              <w:top w:val="nil"/>
              <w:left w:val="nil"/>
              <w:bottom w:val="nil"/>
              <w:right w:val="nil"/>
            </w:tcBorders>
            <w:shd w:val="clear" w:color="FFFFFF" w:fill="FFFFFF"/>
            <w:noWrap/>
            <w:vAlign w:val="bottom"/>
            <w:hideMark/>
          </w:tcPr>
          <w:p w:rsidR="004814DB" w:rsidRDefault="004814DB">
            <w:pPr>
              <w:rPr>
                <w:rFonts w:ascii="Arial" w:hAnsi="Arial" w:cs="Arial"/>
                <w:b/>
                <w:bCs/>
                <w:szCs w:val="18"/>
              </w:rPr>
            </w:pPr>
            <w:r>
              <w:rPr>
                <w:rFonts w:ascii="Arial" w:hAnsi="Arial" w:cs="Arial"/>
                <w:b/>
                <w:bCs/>
                <w:szCs w:val="18"/>
              </w:rPr>
              <w:t> </w:t>
            </w:r>
          </w:p>
        </w:tc>
        <w:tc>
          <w:tcPr>
            <w:tcW w:w="1125" w:type="dxa"/>
            <w:gridSpan w:val="2"/>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932"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r>
      <w:tr w:rsidR="004814DB" w:rsidTr="00F87AD5">
        <w:trPr>
          <w:trHeight w:val="555"/>
        </w:trPr>
        <w:tc>
          <w:tcPr>
            <w:tcW w:w="9087" w:type="dxa"/>
            <w:gridSpan w:val="8"/>
            <w:tcBorders>
              <w:top w:val="nil"/>
              <w:left w:val="nil"/>
              <w:bottom w:val="nil"/>
              <w:right w:val="nil"/>
            </w:tcBorders>
            <w:shd w:val="clear" w:color="auto" w:fill="auto"/>
            <w:vAlign w:val="bottom"/>
            <w:hideMark/>
          </w:tcPr>
          <w:p w:rsidR="004814DB" w:rsidRDefault="004814DB" w:rsidP="00F730A6">
            <w:pPr>
              <w:rPr>
                <w:rFonts w:cs="Calibri"/>
                <w:szCs w:val="18"/>
              </w:rPr>
            </w:pPr>
            <w:r>
              <w:rPr>
                <w:rFonts w:cs="Calibri"/>
                <w:szCs w:val="18"/>
              </w:rPr>
              <w:t>In relation to the department’s gross credit risk there is no collateral held however in 201</w:t>
            </w:r>
            <w:r w:rsidR="00F730A6">
              <w:rPr>
                <w:rFonts w:cs="Calibri"/>
                <w:szCs w:val="18"/>
              </w:rPr>
              <w:t>5</w:t>
            </w:r>
            <w:r>
              <w:rPr>
                <w:rFonts w:cs="Calibri"/>
                <w:szCs w:val="18"/>
              </w:rPr>
              <w:t>, 11 limited indemnities were given in respect of venue hire between the Commonwealth and third parties.</w:t>
            </w:r>
          </w:p>
        </w:tc>
      </w:tr>
      <w:tr w:rsidR="004814DB" w:rsidTr="00547721">
        <w:trPr>
          <w:trHeight w:hRule="exact" w:val="943"/>
        </w:trPr>
        <w:tc>
          <w:tcPr>
            <w:tcW w:w="4769" w:type="dxa"/>
            <w:gridSpan w:val="3"/>
            <w:tcBorders>
              <w:top w:val="single" w:sz="4" w:space="0" w:color="auto"/>
              <w:left w:val="nil"/>
              <w:bottom w:val="nil"/>
              <w:right w:val="nil"/>
            </w:tcBorders>
            <w:shd w:val="clear" w:color="FFFFFF" w:fill="FFFFFF"/>
            <w:vAlign w:val="bottom"/>
            <w:hideMark/>
          </w:tcPr>
          <w:p w:rsidR="004814DB" w:rsidRDefault="004814DB">
            <w:pPr>
              <w:rPr>
                <w:rFonts w:cs="Calibri"/>
                <w:b/>
                <w:bCs/>
                <w:szCs w:val="18"/>
              </w:rPr>
            </w:pPr>
            <w:r>
              <w:rPr>
                <w:rFonts w:cs="Calibri"/>
                <w:b/>
                <w:bCs/>
                <w:szCs w:val="18"/>
              </w:rPr>
              <w:t>Credit quality of financial instruments not past due or individually determined as impaired</w:t>
            </w:r>
          </w:p>
        </w:tc>
        <w:tc>
          <w:tcPr>
            <w:tcW w:w="1127" w:type="dxa"/>
            <w:tcBorders>
              <w:top w:val="single" w:sz="4" w:space="0" w:color="auto"/>
              <w:left w:val="nil"/>
              <w:bottom w:val="nil"/>
              <w:right w:val="nil"/>
            </w:tcBorders>
            <w:shd w:val="clear" w:color="FFFFFF" w:fill="FFFFFF"/>
            <w:vAlign w:val="bottom"/>
            <w:hideMark/>
          </w:tcPr>
          <w:p w:rsidR="004814DB" w:rsidRDefault="004814DB">
            <w:pPr>
              <w:jc w:val="right"/>
              <w:rPr>
                <w:rFonts w:cs="Calibri"/>
                <w:b/>
                <w:bCs/>
                <w:szCs w:val="18"/>
              </w:rPr>
            </w:pPr>
            <w:r>
              <w:rPr>
                <w:rFonts w:cs="Calibri"/>
                <w:b/>
                <w:bCs/>
                <w:szCs w:val="18"/>
              </w:rPr>
              <w:t>Not past due nor impaired</w:t>
            </w:r>
          </w:p>
        </w:tc>
        <w:tc>
          <w:tcPr>
            <w:tcW w:w="1134" w:type="dxa"/>
            <w:tcBorders>
              <w:top w:val="single" w:sz="4" w:space="0" w:color="auto"/>
              <w:left w:val="nil"/>
              <w:bottom w:val="nil"/>
              <w:right w:val="nil"/>
            </w:tcBorders>
            <w:shd w:val="clear" w:color="FFFFFF" w:fill="FFFFFF"/>
            <w:vAlign w:val="bottom"/>
            <w:hideMark/>
          </w:tcPr>
          <w:p w:rsidR="004814DB" w:rsidRDefault="004814DB">
            <w:pPr>
              <w:jc w:val="right"/>
              <w:rPr>
                <w:rFonts w:cs="Calibri"/>
                <w:szCs w:val="18"/>
              </w:rPr>
            </w:pPr>
            <w:r>
              <w:rPr>
                <w:rFonts w:cs="Calibri"/>
                <w:szCs w:val="18"/>
              </w:rPr>
              <w:t>Not past due nor impaired</w:t>
            </w:r>
          </w:p>
        </w:tc>
        <w:tc>
          <w:tcPr>
            <w:tcW w:w="1078" w:type="dxa"/>
            <w:tcBorders>
              <w:top w:val="single" w:sz="4" w:space="0" w:color="auto"/>
              <w:left w:val="nil"/>
              <w:bottom w:val="nil"/>
              <w:right w:val="nil"/>
            </w:tcBorders>
            <w:shd w:val="clear" w:color="FFFFFF" w:fill="FFFFFF"/>
            <w:vAlign w:val="bottom"/>
            <w:hideMark/>
          </w:tcPr>
          <w:p w:rsidR="004814DB" w:rsidRDefault="004814DB">
            <w:pPr>
              <w:jc w:val="right"/>
              <w:rPr>
                <w:rFonts w:cs="Calibri"/>
                <w:b/>
                <w:bCs/>
                <w:szCs w:val="18"/>
              </w:rPr>
            </w:pPr>
            <w:r>
              <w:rPr>
                <w:rFonts w:cs="Calibri"/>
                <w:b/>
                <w:bCs/>
                <w:szCs w:val="18"/>
              </w:rPr>
              <w:t>Past due or impaired</w:t>
            </w:r>
          </w:p>
        </w:tc>
        <w:tc>
          <w:tcPr>
            <w:tcW w:w="979" w:type="dxa"/>
            <w:gridSpan w:val="2"/>
            <w:tcBorders>
              <w:top w:val="single" w:sz="4" w:space="0" w:color="auto"/>
              <w:left w:val="nil"/>
              <w:bottom w:val="nil"/>
              <w:right w:val="nil"/>
            </w:tcBorders>
            <w:shd w:val="clear" w:color="FFFFFF" w:fill="FFFFFF"/>
            <w:vAlign w:val="bottom"/>
            <w:hideMark/>
          </w:tcPr>
          <w:p w:rsidR="004814DB" w:rsidRDefault="004814DB">
            <w:pPr>
              <w:jc w:val="right"/>
              <w:rPr>
                <w:rFonts w:cs="Calibri"/>
                <w:szCs w:val="18"/>
              </w:rPr>
            </w:pPr>
            <w:r>
              <w:rPr>
                <w:rFonts w:cs="Calibri"/>
                <w:szCs w:val="18"/>
              </w:rPr>
              <w:t>Past due or impaired</w:t>
            </w:r>
          </w:p>
        </w:tc>
      </w:tr>
      <w:tr w:rsidR="004814DB" w:rsidTr="00547721">
        <w:trPr>
          <w:trHeight w:hRule="exact" w:val="284"/>
        </w:trPr>
        <w:tc>
          <w:tcPr>
            <w:tcW w:w="2722" w:type="dxa"/>
            <w:tcBorders>
              <w:top w:val="nil"/>
              <w:left w:val="nil"/>
              <w:bottom w:val="nil"/>
              <w:right w:val="nil"/>
            </w:tcBorders>
            <w:shd w:val="clear" w:color="FFFFFF" w:fill="FFFFFF"/>
            <w:hideMark/>
          </w:tcPr>
          <w:p w:rsidR="004814DB" w:rsidRDefault="004814DB">
            <w:pPr>
              <w:rPr>
                <w:rFonts w:cs="Calibri"/>
                <w:b/>
                <w:bCs/>
                <w:szCs w:val="18"/>
              </w:rPr>
            </w:pPr>
            <w:r>
              <w:rPr>
                <w:rFonts w:cs="Calibri"/>
                <w:b/>
                <w:bCs/>
                <w:szCs w:val="18"/>
              </w:rPr>
              <w:t> </w:t>
            </w:r>
          </w:p>
        </w:tc>
        <w:tc>
          <w:tcPr>
            <w:tcW w:w="921" w:type="dxa"/>
            <w:tcBorders>
              <w:top w:val="nil"/>
              <w:left w:val="nil"/>
              <w:bottom w:val="nil"/>
              <w:right w:val="nil"/>
            </w:tcBorders>
            <w:shd w:val="clear" w:color="FFFFFF" w:fill="FFFFFF"/>
            <w:hideMark/>
          </w:tcPr>
          <w:p w:rsidR="004814DB" w:rsidRDefault="004814DB">
            <w:pPr>
              <w:rPr>
                <w:rFonts w:cs="Calibri"/>
                <w:b/>
                <w:bCs/>
                <w:szCs w:val="18"/>
              </w:rPr>
            </w:pPr>
            <w:r>
              <w:rPr>
                <w:rFonts w:cs="Calibri"/>
                <w:b/>
                <w:bCs/>
                <w:szCs w:val="18"/>
              </w:rPr>
              <w:t> </w:t>
            </w:r>
          </w:p>
        </w:tc>
        <w:tc>
          <w:tcPr>
            <w:tcW w:w="1126" w:type="dxa"/>
            <w:tcBorders>
              <w:top w:val="nil"/>
              <w:left w:val="nil"/>
              <w:bottom w:val="nil"/>
              <w:right w:val="nil"/>
            </w:tcBorders>
            <w:shd w:val="clear" w:color="FFFFFF" w:fill="FFFFFF"/>
            <w:hideMark/>
          </w:tcPr>
          <w:p w:rsidR="004814DB" w:rsidRDefault="004814DB">
            <w:pPr>
              <w:rPr>
                <w:rFonts w:cs="Calibri"/>
                <w:b/>
                <w:bCs/>
                <w:szCs w:val="18"/>
              </w:rPr>
            </w:pPr>
            <w:r>
              <w:rPr>
                <w:rFonts w:cs="Calibri"/>
                <w:b/>
                <w:bCs/>
                <w:szCs w:val="18"/>
              </w:rPr>
              <w:t> </w:t>
            </w:r>
          </w:p>
        </w:tc>
        <w:tc>
          <w:tcPr>
            <w:tcW w:w="1127" w:type="dxa"/>
            <w:tcBorders>
              <w:top w:val="nil"/>
              <w:left w:val="nil"/>
              <w:bottom w:val="nil"/>
              <w:right w:val="nil"/>
            </w:tcBorders>
            <w:shd w:val="clear" w:color="FFFFFF" w:fill="FFFFFF"/>
            <w:vAlign w:val="bottom"/>
            <w:hideMark/>
          </w:tcPr>
          <w:p w:rsidR="004814DB" w:rsidRDefault="004814DB">
            <w:pPr>
              <w:jc w:val="right"/>
              <w:rPr>
                <w:rFonts w:cs="Calibri"/>
                <w:b/>
                <w:bCs/>
                <w:szCs w:val="18"/>
              </w:rPr>
            </w:pPr>
            <w:r>
              <w:rPr>
                <w:rFonts w:cs="Calibri"/>
                <w:b/>
                <w:bCs/>
                <w:szCs w:val="18"/>
              </w:rPr>
              <w:t>2015</w:t>
            </w:r>
          </w:p>
        </w:tc>
        <w:tc>
          <w:tcPr>
            <w:tcW w:w="1134" w:type="dxa"/>
            <w:tcBorders>
              <w:top w:val="nil"/>
              <w:left w:val="nil"/>
              <w:bottom w:val="nil"/>
              <w:right w:val="nil"/>
            </w:tcBorders>
            <w:shd w:val="clear" w:color="FFFFFF" w:fill="FFFFFF"/>
            <w:vAlign w:val="bottom"/>
            <w:hideMark/>
          </w:tcPr>
          <w:p w:rsidR="004814DB" w:rsidRDefault="004814DB">
            <w:pPr>
              <w:jc w:val="right"/>
              <w:rPr>
                <w:rFonts w:cs="Calibri"/>
                <w:szCs w:val="18"/>
              </w:rPr>
            </w:pPr>
            <w:r>
              <w:rPr>
                <w:rFonts w:cs="Calibri"/>
                <w:szCs w:val="18"/>
              </w:rPr>
              <w:t>2014</w:t>
            </w:r>
          </w:p>
        </w:tc>
        <w:tc>
          <w:tcPr>
            <w:tcW w:w="1078" w:type="dxa"/>
            <w:tcBorders>
              <w:top w:val="nil"/>
              <w:left w:val="nil"/>
              <w:bottom w:val="nil"/>
              <w:right w:val="nil"/>
            </w:tcBorders>
            <w:shd w:val="clear" w:color="FFFFFF" w:fill="FFFFFF"/>
            <w:vAlign w:val="bottom"/>
            <w:hideMark/>
          </w:tcPr>
          <w:p w:rsidR="004814DB" w:rsidRDefault="004814DB">
            <w:pPr>
              <w:jc w:val="right"/>
              <w:rPr>
                <w:rFonts w:cs="Calibri"/>
                <w:b/>
                <w:bCs/>
                <w:szCs w:val="18"/>
              </w:rPr>
            </w:pPr>
            <w:r>
              <w:rPr>
                <w:rFonts w:cs="Calibri"/>
                <w:b/>
                <w:bCs/>
                <w:szCs w:val="18"/>
              </w:rPr>
              <w:t>2015</w:t>
            </w:r>
          </w:p>
        </w:tc>
        <w:tc>
          <w:tcPr>
            <w:tcW w:w="979" w:type="dxa"/>
            <w:gridSpan w:val="2"/>
            <w:tcBorders>
              <w:top w:val="nil"/>
              <w:left w:val="nil"/>
              <w:bottom w:val="nil"/>
              <w:right w:val="nil"/>
            </w:tcBorders>
            <w:shd w:val="clear" w:color="FFFFFF" w:fill="FFFFFF"/>
            <w:vAlign w:val="bottom"/>
            <w:hideMark/>
          </w:tcPr>
          <w:p w:rsidR="004814DB" w:rsidRDefault="004814DB">
            <w:pPr>
              <w:jc w:val="right"/>
              <w:rPr>
                <w:rFonts w:cs="Calibri"/>
                <w:szCs w:val="18"/>
              </w:rPr>
            </w:pPr>
            <w:r>
              <w:rPr>
                <w:rFonts w:cs="Calibri"/>
                <w:szCs w:val="18"/>
              </w:rPr>
              <w:t>2014</w:t>
            </w:r>
          </w:p>
        </w:tc>
      </w:tr>
      <w:tr w:rsidR="004814DB" w:rsidTr="00547721">
        <w:trPr>
          <w:trHeight w:hRule="exact" w:val="284"/>
        </w:trPr>
        <w:tc>
          <w:tcPr>
            <w:tcW w:w="2722" w:type="dxa"/>
            <w:tcBorders>
              <w:top w:val="nil"/>
              <w:left w:val="nil"/>
              <w:bottom w:val="single" w:sz="4" w:space="0" w:color="auto"/>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921" w:type="dxa"/>
            <w:tcBorders>
              <w:top w:val="nil"/>
              <w:left w:val="nil"/>
              <w:bottom w:val="single" w:sz="4" w:space="0" w:color="auto"/>
              <w:right w:val="nil"/>
            </w:tcBorders>
            <w:shd w:val="clear" w:color="FFFFFF" w:fill="FFFFFF"/>
            <w:noWrap/>
            <w:vAlign w:val="bottom"/>
            <w:hideMark/>
          </w:tcPr>
          <w:p w:rsidR="004814DB" w:rsidRDefault="004814DB">
            <w:pPr>
              <w:rPr>
                <w:rFonts w:ascii="Arial" w:hAnsi="Arial" w:cs="Arial"/>
              </w:rPr>
            </w:pPr>
            <w:r>
              <w:rPr>
                <w:rFonts w:ascii="Arial" w:hAnsi="Arial" w:cs="Arial"/>
              </w:rPr>
              <w:t> </w:t>
            </w:r>
          </w:p>
        </w:tc>
        <w:tc>
          <w:tcPr>
            <w:tcW w:w="1126" w:type="dxa"/>
            <w:tcBorders>
              <w:top w:val="nil"/>
              <w:left w:val="nil"/>
              <w:bottom w:val="single" w:sz="4" w:space="0" w:color="auto"/>
              <w:right w:val="nil"/>
            </w:tcBorders>
            <w:shd w:val="clear" w:color="FFFFFF" w:fill="FFFFFF"/>
            <w:vAlign w:val="bottom"/>
            <w:hideMark/>
          </w:tcPr>
          <w:p w:rsidR="004814DB" w:rsidRDefault="004814DB">
            <w:pPr>
              <w:jc w:val="right"/>
              <w:rPr>
                <w:rFonts w:cs="Calibri"/>
                <w:szCs w:val="18"/>
              </w:rPr>
            </w:pPr>
            <w:r>
              <w:rPr>
                <w:rFonts w:cs="Calibri"/>
                <w:szCs w:val="18"/>
              </w:rPr>
              <w:t> </w:t>
            </w:r>
          </w:p>
        </w:tc>
        <w:tc>
          <w:tcPr>
            <w:tcW w:w="1127" w:type="dxa"/>
            <w:tcBorders>
              <w:top w:val="nil"/>
              <w:left w:val="nil"/>
              <w:bottom w:val="single" w:sz="4" w:space="0" w:color="auto"/>
              <w:right w:val="nil"/>
            </w:tcBorders>
            <w:shd w:val="clear" w:color="FFFFFF" w:fill="FFFFFF"/>
            <w:vAlign w:val="bottom"/>
            <w:hideMark/>
          </w:tcPr>
          <w:p w:rsidR="004814DB" w:rsidRDefault="004814DB">
            <w:pPr>
              <w:jc w:val="right"/>
              <w:rPr>
                <w:rFonts w:cs="Calibri"/>
                <w:b/>
                <w:bCs/>
                <w:szCs w:val="18"/>
              </w:rPr>
            </w:pPr>
            <w:r>
              <w:rPr>
                <w:rFonts w:cs="Calibri"/>
                <w:b/>
                <w:bCs/>
                <w:szCs w:val="18"/>
              </w:rPr>
              <w:t>$'000</w:t>
            </w:r>
          </w:p>
        </w:tc>
        <w:tc>
          <w:tcPr>
            <w:tcW w:w="1134" w:type="dxa"/>
            <w:tcBorders>
              <w:top w:val="nil"/>
              <w:left w:val="nil"/>
              <w:bottom w:val="single" w:sz="4" w:space="0" w:color="auto"/>
              <w:right w:val="nil"/>
            </w:tcBorders>
            <w:shd w:val="clear" w:color="FFFFFF" w:fill="FFFFFF"/>
            <w:vAlign w:val="bottom"/>
            <w:hideMark/>
          </w:tcPr>
          <w:p w:rsidR="004814DB" w:rsidRDefault="004814DB">
            <w:pPr>
              <w:jc w:val="right"/>
              <w:rPr>
                <w:rFonts w:cs="Calibri"/>
                <w:szCs w:val="18"/>
              </w:rPr>
            </w:pPr>
            <w:r>
              <w:rPr>
                <w:rFonts w:cs="Calibri"/>
                <w:szCs w:val="18"/>
              </w:rPr>
              <w:t>$'000</w:t>
            </w:r>
          </w:p>
        </w:tc>
        <w:tc>
          <w:tcPr>
            <w:tcW w:w="1078" w:type="dxa"/>
            <w:tcBorders>
              <w:top w:val="nil"/>
              <w:left w:val="nil"/>
              <w:bottom w:val="single" w:sz="4" w:space="0" w:color="auto"/>
              <w:right w:val="nil"/>
            </w:tcBorders>
            <w:shd w:val="clear" w:color="FFFFFF" w:fill="FFFFFF"/>
            <w:vAlign w:val="bottom"/>
            <w:hideMark/>
          </w:tcPr>
          <w:p w:rsidR="004814DB" w:rsidRDefault="004814DB">
            <w:pPr>
              <w:jc w:val="right"/>
              <w:rPr>
                <w:rFonts w:cs="Calibri"/>
                <w:b/>
                <w:bCs/>
                <w:szCs w:val="18"/>
              </w:rPr>
            </w:pPr>
            <w:r>
              <w:rPr>
                <w:rFonts w:cs="Calibri"/>
                <w:b/>
                <w:bCs/>
                <w:szCs w:val="18"/>
              </w:rPr>
              <w:t>$'000</w:t>
            </w:r>
          </w:p>
        </w:tc>
        <w:tc>
          <w:tcPr>
            <w:tcW w:w="979" w:type="dxa"/>
            <w:gridSpan w:val="2"/>
            <w:tcBorders>
              <w:top w:val="nil"/>
              <w:left w:val="nil"/>
              <w:bottom w:val="single" w:sz="4" w:space="0" w:color="auto"/>
              <w:right w:val="nil"/>
            </w:tcBorders>
            <w:shd w:val="clear" w:color="FFFFFF" w:fill="FFFFFF"/>
            <w:vAlign w:val="bottom"/>
            <w:hideMark/>
          </w:tcPr>
          <w:p w:rsidR="004814DB" w:rsidRDefault="004814DB">
            <w:pPr>
              <w:jc w:val="right"/>
              <w:rPr>
                <w:rFonts w:cs="Calibri"/>
                <w:szCs w:val="18"/>
              </w:rPr>
            </w:pPr>
            <w:r>
              <w:rPr>
                <w:rFonts w:cs="Calibri"/>
                <w:szCs w:val="18"/>
              </w:rPr>
              <w:t>$'000</w:t>
            </w:r>
          </w:p>
        </w:tc>
      </w:tr>
      <w:tr w:rsidR="004814DB" w:rsidTr="00547721">
        <w:trPr>
          <w:trHeight w:hRule="exact" w:val="284"/>
        </w:trPr>
        <w:tc>
          <w:tcPr>
            <w:tcW w:w="2722" w:type="dxa"/>
            <w:tcBorders>
              <w:top w:val="nil"/>
              <w:left w:val="nil"/>
              <w:bottom w:val="nil"/>
              <w:right w:val="nil"/>
            </w:tcBorders>
            <w:shd w:val="clear" w:color="FFFFFF" w:fill="FFFFFF"/>
            <w:noWrap/>
            <w:vAlign w:val="bottom"/>
            <w:hideMark/>
          </w:tcPr>
          <w:p w:rsidR="004814DB" w:rsidRDefault="004814DB" w:rsidP="00547721">
            <w:pPr>
              <w:rPr>
                <w:rFonts w:cs="Calibri"/>
                <w:szCs w:val="18"/>
              </w:rPr>
            </w:pPr>
            <w:r>
              <w:rPr>
                <w:rFonts w:cs="Calibri"/>
                <w:szCs w:val="18"/>
              </w:rPr>
              <w:t>Cash and cash equivalents</w:t>
            </w:r>
          </w:p>
        </w:tc>
        <w:tc>
          <w:tcPr>
            <w:tcW w:w="921" w:type="dxa"/>
            <w:tcBorders>
              <w:top w:val="nil"/>
              <w:left w:val="nil"/>
              <w:bottom w:val="nil"/>
              <w:right w:val="nil"/>
            </w:tcBorders>
            <w:shd w:val="clear" w:color="FFFFFF" w:fill="FFFFFF"/>
            <w:noWrap/>
            <w:vAlign w:val="bottom"/>
            <w:hideMark/>
          </w:tcPr>
          <w:p w:rsidR="004814DB" w:rsidRDefault="004814DB">
            <w:pPr>
              <w:rPr>
                <w:rFonts w:ascii="Arial" w:hAnsi="Arial" w:cs="Arial"/>
                <w:b/>
                <w:bCs/>
                <w:szCs w:val="18"/>
              </w:rPr>
            </w:pPr>
            <w:r>
              <w:rPr>
                <w:rFonts w:ascii="Arial" w:hAnsi="Arial" w:cs="Arial"/>
                <w:b/>
                <w:bCs/>
                <w:szCs w:val="18"/>
              </w:rPr>
              <w:t> </w:t>
            </w:r>
          </w:p>
        </w:tc>
        <w:tc>
          <w:tcPr>
            <w:tcW w:w="1126" w:type="dxa"/>
            <w:tcBorders>
              <w:top w:val="nil"/>
              <w:left w:val="nil"/>
              <w:bottom w:val="nil"/>
              <w:right w:val="nil"/>
            </w:tcBorders>
            <w:shd w:val="clear" w:color="FFFFFF" w:fill="FFFFFF"/>
            <w:vAlign w:val="bottom"/>
            <w:hideMark/>
          </w:tcPr>
          <w:p w:rsidR="004814DB" w:rsidRDefault="004814DB">
            <w:pPr>
              <w:jc w:val="right"/>
              <w:rPr>
                <w:rFonts w:cs="Calibri"/>
                <w:szCs w:val="18"/>
              </w:rPr>
            </w:pPr>
            <w:r>
              <w:rPr>
                <w:rFonts w:cs="Calibri"/>
                <w:szCs w:val="18"/>
              </w:rPr>
              <w:t> </w:t>
            </w:r>
          </w:p>
        </w:tc>
        <w:tc>
          <w:tcPr>
            <w:tcW w:w="1127"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 xml:space="preserve">6,321 </w:t>
            </w:r>
          </w:p>
        </w:tc>
        <w:tc>
          <w:tcPr>
            <w:tcW w:w="1134" w:type="dxa"/>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 xml:space="preserve">5,669 </w:t>
            </w:r>
          </w:p>
        </w:tc>
        <w:tc>
          <w:tcPr>
            <w:tcW w:w="1078"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 xml:space="preserve"> -</w:t>
            </w:r>
          </w:p>
        </w:tc>
        <w:tc>
          <w:tcPr>
            <w:tcW w:w="979" w:type="dxa"/>
            <w:gridSpan w:val="2"/>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 xml:space="preserve"> -</w:t>
            </w:r>
          </w:p>
        </w:tc>
      </w:tr>
      <w:tr w:rsidR="004814DB" w:rsidTr="00547721">
        <w:trPr>
          <w:trHeight w:hRule="exact" w:val="533"/>
        </w:trPr>
        <w:tc>
          <w:tcPr>
            <w:tcW w:w="2722" w:type="dxa"/>
            <w:tcBorders>
              <w:top w:val="nil"/>
              <w:left w:val="nil"/>
              <w:bottom w:val="nil"/>
              <w:right w:val="nil"/>
            </w:tcBorders>
            <w:shd w:val="clear" w:color="FFFFFF" w:fill="FFFFFF"/>
            <w:noWrap/>
            <w:vAlign w:val="bottom"/>
            <w:hideMark/>
          </w:tcPr>
          <w:p w:rsidR="004814DB" w:rsidRDefault="004814DB" w:rsidP="00547721">
            <w:pPr>
              <w:rPr>
                <w:rFonts w:cs="Calibri"/>
                <w:szCs w:val="18"/>
              </w:rPr>
            </w:pPr>
            <w:r>
              <w:rPr>
                <w:rFonts w:cs="Calibri"/>
                <w:szCs w:val="18"/>
              </w:rPr>
              <w:t>Goods and services receivables</w:t>
            </w:r>
          </w:p>
        </w:tc>
        <w:tc>
          <w:tcPr>
            <w:tcW w:w="921" w:type="dxa"/>
            <w:tcBorders>
              <w:top w:val="nil"/>
              <w:left w:val="nil"/>
              <w:bottom w:val="nil"/>
              <w:right w:val="nil"/>
            </w:tcBorders>
            <w:shd w:val="clear" w:color="FFFFFF" w:fill="FFFFFF"/>
            <w:noWrap/>
            <w:vAlign w:val="bottom"/>
            <w:hideMark/>
          </w:tcPr>
          <w:p w:rsidR="004814DB" w:rsidRDefault="004814DB">
            <w:pPr>
              <w:rPr>
                <w:rFonts w:ascii="Arial" w:hAnsi="Arial" w:cs="Arial"/>
                <w:b/>
                <w:bCs/>
                <w:szCs w:val="18"/>
              </w:rPr>
            </w:pPr>
            <w:r>
              <w:rPr>
                <w:rFonts w:ascii="Arial" w:hAnsi="Arial" w:cs="Arial"/>
                <w:b/>
                <w:bCs/>
                <w:szCs w:val="18"/>
              </w:rPr>
              <w:t> </w:t>
            </w:r>
          </w:p>
        </w:tc>
        <w:tc>
          <w:tcPr>
            <w:tcW w:w="1126" w:type="dxa"/>
            <w:tcBorders>
              <w:top w:val="nil"/>
              <w:left w:val="nil"/>
              <w:bottom w:val="nil"/>
              <w:right w:val="nil"/>
            </w:tcBorders>
            <w:shd w:val="clear" w:color="FFFFFF" w:fill="FFFFFF"/>
            <w:vAlign w:val="bottom"/>
            <w:hideMark/>
          </w:tcPr>
          <w:p w:rsidR="004814DB" w:rsidRDefault="004814DB">
            <w:pPr>
              <w:jc w:val="right"/>
              <w:rPr>
                <w:rFonts w:cs="Calibri"/>
                <w:szCs w:val="18"/>
              </w:rPr>
            </w:pPr>
            <w:r>
              <w:rPr>
                <w:rFonts w:cs="Calibri"/>
                <w:szCs w:val="18"/>
              </w:rPr>
              <w:t> </w:t>
            </w:r>
          </w:p>
        </w:tc>
        <w:tc>
          <w:tcPr>
            <w:tcW w:w="1127"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 xml:space="preserve">5,283 </w:t>
            </w:r>
          </w:p>
        </w:tc>
        <w:tc>
          <w:tcPr>
            <w:tcW w:w="1134" w:type="dxa"/>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 xml:space="preserve">5,663 </w:t>
            </w:r>
          </w:p>
        </w:tc>
        <w:tc>
          <w:tcPr>
            <w:tcW w:w="1078"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 xml:space="preserve">265 </w:t>
            </w:r>
          </w:p>
        </w:tc>
        <w:tc>
          <w:tcPr>
            <w:tcW w:w="979" w:type="dxa"/>
            <w:gridSpan w:val="2"/>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 xml:space="preserve">1,396 </w:t>
            </w:r>
          </w:p>
        </w:tc>
      </w:tr>
      <w:tr w:rsidR="004814DB" w:rsidTr="00547721">
        <w:trPr>
          <w:trHeight w:hRule="exact" w:val="284"/>
        </w:trPr>
        <w:tc>
          <w:tcPr>
            <w:tcW w:w="2722" w:type="dxa"/>
            <w:tcBorders>
              <w:top w:val="single" w:sz="4" w:space="0" w:color="auto"/>
              <w:left w:val="nil"/>
              <w:bottom w:val="single" w:sz="4" w:space="0" w:color="auto"/>
              <w:right w:val="nil"/>
            </w:tcBorders>
            <w:shd w:val="clear" w:color="FFFFFF" w:fill="FFFFFF"/>
            <w:vAlign w:val="bottom"/>
            <w:hideMark/>
          </w:tcPr>
          <w:p w:rsidR="004814DB" w:rsidRDefault="004814DB">
            <w:pPr>
              <w:rPr>
                <w:rFonts w:cs="Calibri"/>
                <w:b/>
                <w:bCs/>
                <w:szCs w:val="18"/>
              </w:rPr>
            </w:pPr>
            <w:r>
              <w:rPr>
                <w:rFonts w:cs="Calibri"/>
                <w:b/>
                <w:bCs/>
                <w:szCs w:val="18"/>
              </w:rPr>
              <w:t>Total</w:t>
            </w:r>
          </w:p>
        </w:tc>
        <w:tc>
          <w:tcPr>
            <w:tcW w:w="921" w:type="dxa"/>
            <w:tcBorders>
              <w:top w:val="single" w:sz="4" w:space="0" w:color="auto"/>
              <w:left w:val="nil"/>
              <w:bottom w:val="single" w:sz="4" w:space="0" w:color="auto"/>
              <w:right w:val="nil"/>
            </w:tcBorders>
            <w:shd w:val="clear" w:color="FFFFFF" w:fill="FFFFFF"/>
            <w:vAlign w:val="bottom"/>
            <w:hideMark/>
          </w:tcPr>
          <w:p w:rsidR="004814DB" w:rsidRDefault="004814DB">
            <w:pPr>
              <w:rPr>
                <w:rFonts w:cs="Calibri"/>
                <w:b/>
                <w:bCs/>
                <w:szCs w:val="18"/>
              </w:rPr>
            </w:pPr>
            <w:r>
              <w:rPr>
                <w:rFonts w:cs="Calibri"/>
                <w:b/>
                <w:bCs/>
                <w:szCs w:val="18"/>
              </w:rPr>
              <w:t> </w:t>
            </w:r>
          </w:p>
        </w:tc>
        <w:tc>
          <w:tcPr>
            <w:tcW w:w="1126" w:type="dxa"/>
            <w:tcBorders>
              <w:top w:val="single" w:sz="4" w:space="0" w:color="auto"/>
              <w:left w:val="nil"/>
              <w:bottom w:val="single" w:sz="4" w:space="0" w:color="auto"/>
              <w:right w:val="nil"/>
            </w:tcBorders>
            <w:shd w:val="clear" w:color="FFFFFF" w:fill="FFFFFF"/>
            <w:vAlign w:val="bottom"/>
            <w:hideMark/>
          </w:tcPr>
          <w:p w:rsidR="004814DB" w:rsidRDefault="004814DB">
            <w:pPr>
              <w:jc w:val="right"/>
              <w:rPr>
                <w:rFonts w:cs="Calibri"/>
                <w:szCs w:val="18"/>
              </w:rPr>
            </w:pPr>
            <w:r>
              <w:rPr>
                <w:rFonts w:cs="Calibri"/>
                <w:szCs w:val="18"/>
              </w:rPr>
              <w:t> </w:t>
            </w:r>
          </w:p>
        </w:tc>
        <w:tc>
          <w:tcPr>
            <w:tcW w:w="1127" w:type="dxa"/>
            <w:tcBorders>
              <w:top w:val="single" w:sz="4" w:space="0" w:color="auto"/>
              <w:left w:val="nil"/>
              <w:bottom w:val="single" w:sz="4" w:space="0" w:color="auto"/>
              <w:right w:val="nil"/>
            </w:tcBorders>
            <w:shd w:val="clear" w:color="FFFFFF" w:fill="FFFFFF"/>
            <w:noWrap/>
            <w:vAlign w:val="bottom"/>
            <w:hideMark/>
          </w:tcPr>
          <w:p w:rsidR="004814DB" w:rsidRDefault="004814DB">
            <w:pPr>
              <w:jc w:val="right"/>
              <w:rPr>
                <w:rFonts w:cs="Calibri"/>
                <w:b/>
                <w:bCs/>
                <w:szCs w:val="18"/>
              </w:rPr>
            </w:pPr>
            <w:r>
              <w:rPr>
                <w:rFonts w:cs="Calibri"/>
                <w:b/>
                <w:bCs/>
                <w:szCs w:val="18"/>
              </w:rPr>
              <w:t>11,604</w:t>
            </w:r>
          </w:p>
        </w:tc>
        <w:tc>
          <w:tcPr>
            <w:tcW w:w="1134" w:type="dxa"/>
            <w:tcBorders>
              <w:top w:val="single" w:sz="4" w:space="0" w:color="auto"/>
              <w:left w:val="nil"/>
              <w:bottom w:val="single" w:sz="4" w:space="0" w:color="auto"/>
              <w:right w:val="nil"/>
            </w:tcBorders>
            <w:shd w:val="clear" w:color="FFFFFF" w:fill="FFFFFF"/>
            <w:noWrap/>
            <w:vAlign w:val="bottom"/>
            <w:hideMark/>
          </w:tcPr>
          <w:p w:rsidR="004814DB" w:rsidRDefault="004814DB">
            <w:pPr>
              <w:jc w:val="right"/>
              <w:rPr>
                <w:rFonts w:cs="Calibri"/>
                <w:szCs w:val="18"/>
              </w:rPr>
            </w:pPr>
            <w:r>
              <w:rPr>
                <w:rFonts w:cs="Calibri"/>
                <w:szCs w:val="18"/>
              </w:rPr>
              <w:t>11,332</w:t>
            </w:r>
          </w:p>
        </w:tc>
        <w:tc>
          <w:tcPr>
            <w:tcW w:w="1078" w:type="dxa"/>
            <w:tcBorders>
              <w:top w:val="single" w:sz="4" w:space="0" w:color="auto"/>
              <w:left w:val="nil"/>
              <w:bottom w:val="single" w:sz="4" w:space="0" w:color="auto"/>
              <w:right w:val="nil"/>
            </w:tcBorders>
            <w:shd w:val="clear" w:color="FFFFFF" w:fill="FFFFFF"/>
            <w:noWrap/>
            <w:vAlign w:val="bottom"/>
            <w:hideMark/>
          </w:tcPr>
          <w:p w:rsidR="004814DB" w:rsidRDefault="004814DB">
            <w:pPr>
              <w:jc w:val="right"/>
              <w:rPr>
                <w:rFonts w:cs="Calibri"/>
                <w:b/>
                <w:bCs/>
                <w:szCs w:val="18"/>
              </w:rPr>
            </w:pPr>
            <w:r>
              <w:rPr>
                <w:rFonts w:cs="Calibri"/>
                <w:b/>
                <w:bCs/>
                <w:szCs w:val="18"/>
              </w:rPr>
              <w:t>265</w:t>
            </w:r>
          </w:p>
        </w:tc>
        <w:tc>
          <w:tcPr>
            <w:tcW w:w="979" w:type="dxa"/>
            <w:gridSpan w:val="2"/>
            <w:tcBorders>
              <w:top w:val="single" w:sz="4" w:space="0" w:color="auto"/>
              <w:left w:val="nil"/>
              <w:bottom w:val="single" w:sz="4" w:space="0" w:color="auto"/>
              <w:right w:val="nil"/>
            </w:tcBorders>
            <w:shd w:val="clear" w:color="FFFFFF" w:fill="FFFFFF"/>
            <w:noWrap/>
            <w:vAlign w:val="bottom"/>
            <w:hideMark/>
          </w:tcPr>
          <w:p w:rsidR="004814DB" w:rsidRDefault="004814DB">
            <w:pPr>
              <w:jc w:val="right"/>
              <w:rPr>
                <w:rFonts w:cs="Calibri"/>
                <w:szCs w:val="18"/>
              </w:rPr>
            </w:pPr>
            <w:r>
              <w:rPr>
                <w:rFonts w:cs="Calibri"/>
                <w:szCs w:val="18"/>
              </w:rPr>
              <w:t>1,396</w:t>
            </w:r>
          </w:p>
        </w:tc>
      </w:tr>
      <w:tr w:rsidR="004814DB" w:rsidTr="00547721">
        <w:trPr>
          <w:trHeight w:val="255"/>
        </w:trPr>
        <w:tc>
          <w:tcPr>
            <w:tcW w:w="2722"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921"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126"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127"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134"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1078" w:type="dxa"/>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 </w:t>
            </w:r>
          </w:p>
        </w:tc>
        <w:tc>
          <w:tcPr>
            <w:tcW w:w="979" w:type="dxa"/>
            <w:gridSpan w:val="2"/>
            <w:tcBorders>
              <w:top w:val="nil"/>
              <w:left w:val="nil"/>
              <w:bottom w:val="nil"/>
              <w:right w:val="nil"/>
            </w:tcBorders>
            <w:shd w:val="clear" w:color="auto" w:fill="auto"/>
            <w:noWrap/>
            <w:vAlign w:val="bottom"/>
            <w:hideMark/>
          </w:tcPr>
          <w:p w:rsidR="004814DB" w:rsidRDefault="004814DB">
            <w:pPr>
              <w:rPr>
                <w:rFonts w:ascii="Arial" w:hAnsi="Arial" w:cs="Arial"/>
              </w:rPr>
            </w:pPr>
          </w:p>
        </w:tc>
      </w:tr>
      <w:tr w:rsidR="004814DB" w:rsidTr="00547721">
        <w:trPr>
          <w:trHeight w:val="255"/>
        </w:trPr>
        <w:tc>
          <w:tcPr>
            <w:tcW w:w="8108" w:type="dxa"/>
            <w:gridSpan w:val="6"/>
            <w:tcBorders>
              <w:top w:val="nil"/>
              <w:left w:val="nil"/>
              <w:bottom w:val="single" w:sz="4" w:space="0" w:color="auto"/>
              <w:right w:val="nil"/>
            </w:tcBorders>
            <w:shd w:val="clear" w:color="FFFFFF" w:fill="FFFFFF"/>
            <w:noWrap/>
            <w:vAlign w:val="bottom"/>
            <w:hideMark/>
          </w:tcPr>
          <w:p w:rsidR="004814DB" w:rsidRDefault="004814DB">
            <w:pPr>
              <w:rPr>
                <w:rFonts w:cs="Calibri"/>
                <w:b/>
                <w:bCs/>
                <w:szCs w:val="18"/>
              </w:rPr>
            </w:pPr>
            <w:r>
              <w:rPr>
                <w:rFonts w:cs="Calibri"/>
                <w:b/>
                <w:bCs/>
                <w:szCs w:val="18"/>
              </w:rPr>
              <w:t>Ageing of financial assets that were past due but not impaired in 2015</w:t>
            </w:r>
          </w:p>
        </w:tc>
        <w:tc>
          <w:tcPr>
            <w:tcW w:w="979" w:type="dxa"/>
            <w:gridSpan w:val="2"/>
            <w:tcBorders>
              <w:top w:val="nil"/>
              <w:left w:val="nil"/>
              <w:bottom w:val="nil"/>
              <w:right w:val="nil"/>
            </w:tcBorders>
            <w:shd w:val="clear" w:color="auto" w:fill="auto"/>
            <w:noWrap/>
            <w:vAlign w:val="bottom"/>
            <w:hideMark/>
          </w:tcPr>
          <w:p w:rsidR="004814DB" w:rsidRDefault="004814DB">
            <w:pPr>
              <w:rPr>
                <w:rFonts w:ascii="Arial" w:hAnsi="Arial" w:cs="Arial"/>
              </w:rPr>
            </w:pPr>
          </w:p>
        </w:tc>
      </w:tr>
      <w:tr w:rsidR="004814DB" w:rsidTr="00547721">
        <w:trPr>
          <w:trHeight w:hRule="exact" w:val="284"/>
        </w:trPr>
        <w:tc>
          <w:tcPr>
            <w:tcW w:w="2722"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921" w:type="dxa"/>
            <w:tcBorders>
              <w:top w:val="nil"/>
              <w:left w:val="nil"/>
              <w:bottom w:val="nil"/>
              <w:right w:val="nil"/>
            </w:tcBorders>
            <w:shd w:val="clear" w:color="FFFFFF" w:fill="FFFFFF"/>
            <w:vAlign w:val="bottom"/>
            <w:hideMark/>
          </w:tcPr>
          <w:p w:rsidR="004814DB" w:rsidRDefault="004814DB">
            <w:pPr>
              <w:jc w:val="right"/>
              <w:rPr>
                <w:rFonts w:cs="Calibri"/>
                <w:b/>
                <w:bCs/>
                <w:szCs w:val="18"/>
              </w:rPr>
            </w:pPr>
            <w:r>
              <w:rPr>
                <w:rFonts w:cs="Calibri"/>
                <w:b/>
                <w:bCs/>
                <w:szCs w:val="18"/>
              </w:rPr>
              <w:t xml:space="preserve">0 to 30 </w:t>
            </w:r>
          </w:p>
        </w:tc>
        <w:tc>
          <w:tcPr>
            <w:tcW w:w="1126" w:type="dxa"/>
            <w:tcBorders>
              <w:top w:val="nil"/>
              <w:left w:val="nil"/>
              <w:bottom w:val="nil"/>
              <w:right w:val="nil"/>
            </w:tcBorders>
            <w:shd w:val="clear" w:color="FFFFFF" w:fill="FFFFFF"/>
            <w:vAlign w:val="bottom"/>
            <w:hideMark/>
          </w:tcPr>
          <w:p w:rsidR="004814DB" w:rsidRDefault="004814DB">
            <w:pPr>
              <w:jc w:val="right"/>
              <w:rPr>
                <w:rFonts w:cs="Calibri"/>
                <w:b/>
                <w:bCs/>
                <w:szCs w:val="18"/>
              </w:rPr>
            </w:pPr>
            <w:r>
              <w:rPr>
                <w:rFonts w:cs="Calibri"/>
                <w:b/>
                <w:bCs/>
                <w:szCs w:val="18"/>
              </w:rPr>
              <w:t>31 to 60</w:t>
            </w:r>
          </w:p>
        </w:tc>
        <w:tc>
          <w:tcPr>
            <w:tcW w:w="1127" w:type="dxa"/>
            <w:tcBorders>
              <w:top w:val="nil"/>
              <w:left w:val="nil"/>
              <w:bottom w:val="nil"/>
              <w:right w:val="nil"/>
            </w:tcBorders>
            <w:shd w:val="clear" w:color="FFFFFF" w:fill="FFFFFF"/>
            <w:vAlign w:val="bottom"/>
            <w:hideMark/>
          </w:tcPr>
          <w:p w:rsidR="004814DB" w:rsidRDefault="004814DB">
            <w:pPr>
              <w:jc w:val="right"/>
              <w:rPr>
                <w:rFonts w:cs="Calibri"/>
                <w:b/>
                <w:bCs/>
                <w:szCs w:val="18"/>
              </w:rPr>
            </w:pPr>
            <w:r>
              <w:rPr>
                <w:rFonts w:cs="Calibri"/>
                <w:b/>
                <w:bCs/>
                <w:szCs w:val="18"/>
              </w:rPr>
              <w:t>61 to 90</w:t>
            </w:r>
          </w:p>
        </w:tc>
        <w:tc>
          <w:tcPr>
            <w:tcW w:w="1134" w:type="dxa"/>
            <w:tcBorders>
              <w:top w:val="nil"/>
              <w:left w:val="nil"/>
              <w:bottom w:val="nil"/>
              <w:right w:val="nil"/>
            </w:tcBorders>
            <w:shd w:val="clear" w:color="FFFFFF" w:fill="FFFFFF"/>
            <w:vAlign w:val="bottom"/>
            <w:hideMark/>
          </w:tcPr>
          <w:p w:rsidR="004814DB" w:rsidRDefault="004814DB">
            <w:pPr>
              <w:jc w:val="right"/>
              <w:rPr>
                <w:rFonts w:cs="Calibri"/>
                <w:b/>
                <w:bCs/>
                <w:szCs w:val="18"/>
              </w:rPr>
            </w:pPr>
            <w:r>
              <w:rPr>
                <w:rFonts w:cs="Calibri"/>
                <w:b/>
                <w:bCs/>
                <w:szCs w:val="18"/>
              </w:rPr>
              <w:t>90+</w:t>
            </w:r>
          </w:p>
        </w:tc>
        <w:tc>
          <w:tcPr>
            <w:tcW w:w="1078" w:type="dxa"/>
            <w:tcBorders>
              <w:top w:val="nil"/>
              <w:left w:val="nil"/>
              <w:bottom w:val="nil"/>
              <w:right w:val="nil"/>
            </w:tcBorders>
            <w:shd w:val="clear" w:color="FFFFFF" w:fill="FFFFFF"/>
            <w:vAlign w:val="bottom"/>
            <w:hideMark/>
          </w:tcPr>
          <w:p w:rsidR="004814DB" w:rsidRDefault="004814DB">
            <w:pPr>
              <w:jc w:val="right"/>
              <w:rPr>
                <w:rFonts w:cs="Calibri"/>
                <w:b/>
                <w:bCs/>
                <w:szCs w:val="18"/>
              </w:rPr>
            </w:pPr>
            <w:r>
              <w:rPr>
                <w:rFonts w:cs="Calibri"/>
                <w:b/>
                <w:bCs/>
                <w:szCs w:val="18"/>
              </w:rPr>
              <w:t> </w:t>
            </w:r>
          </w:p>
        </w:tc>
        <w:tc>
          <w:tcPr>
            <w:tcW w:w="979" w:type="dxa"/>
            <w:gridSpan w:val="2"/>
            <w:tcBorders>
              <w:top w:val="nil"/>
              <w:left w:val="nil"/>
              <w:bottom w:val="nil"/>
              <w:right w:val="nil"/>
            </w:tcBorders>
            <w:shd w:val="clear" w:color="auto" w:fill="auto"/>
            <w:noWrap/>
            <w:vAlign w:val="bottom"/>
            <w:hideMark/>
          </w:tcPr>
          <w:p w:rsidR="004814DB" w:rsidRDefault="004814DB">
            <w:pPr>
              <w:rPr>
                <w:rFonts w:ascii="Arial" w:hAnsi="Arial" w:cs="Arial"/>
              </w:rPr>
            </w:pPr>
          </w:p>
        </w:tc>
      </w:tr>
      <w:tr w:rsidR="004814DB" w:rsidTr="00547721">
        <w:trPr>
          <w:trHeight w:hRule="exact" w:val="284"/>
        </w:trPr>
        <w:tc>
          <w:tcPr>
            <w:tcW w:w="2722"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921" w:type="dxa"/>
            <w:tcBorders>
              <w:top w:val="nil"/>
              <w:left w:val="nil"/>
              <w:bottom w:val="nil"/>
              <w:right w:val="nil"/>
            </w:tcBorders>
            <w:shd w:val="clear" w:color="FFFFFF" w:fill="FFFFFF"/>
            <w:vAlign w:val="bottom"/>
            <w:hideMark/>
          </w:tcPr>
          <w:p w:rsidR="004814DB" w:rsidRDefault="004814DB">
            <w:pPr>
              <w:jc w:val="right"/>
              <w:rPr>
                <w:rFonts w:cs="Calibri"/>
                <w:b/>
                <w:bCs/>
                <w:szCs w:val="18"/>
              </w:rPr>
            </w:pPr>
            <w:r>
              <w:rPr>
                <w:rFonts w:cs="Calibri"/>
                <w:b/>
                <w:bCs/>
                <w:szCs w:val="18"/>
              </w:rPr>
              <w:t>days</w:t>
            </w:r>
          </w:p>
        </w:tc>
        <w:tc>
          <w:tcPr>
            <w:tcW w:w="1126" w:type="dxa"/>
            <w:tcBorders>
              <w:top w:val="nil"/>
              <w:left w:val="nil"/>
              <w:bottom w:val="nil"/>
              <w:right w:val="nil"/>
            </w:tcBorders>
            <w:shd w:val="clear" w:color="FFFFFF" w:fill="FFFFFF"/>
            <w:vAlign w:val="bottom"/>
            <w:hideMark/>
          </w:tcPr>
          <w:p w:rsidR="004814DB" w:rsidRDefault="004814DB">
            <w:pPr>
              <w:jc w:val="right"/>
              <w:rPr>
                <w:rFonts w:cs="Calibri"/>
                <w:b/>
                <w:bCs/>
                <w:szCs w:val="18"/>
              </w:rPr>
            </w:pPr>
            <w:r>
              <w:rPr>
                <w:rFonts w:cs="Calibri"/>
                <w:b/>
                <w:bCs/>
                <w:szCs w:val="18"/>
              </w:rPr>
              <w:t>days</w:t>
            </w:r>
          </w:p>
        </w:tc>
        <w:tc>
          <w:tcPr>
            <w:tcW w:w="1127" w:type="dxa"/>
            <w:tcBorders>
              <w:top w:val="nil"/>
              <w:left w:val="nil"/>
              <w:bottom w:val="nil"/>
              <w:right w:val="nil"/>
            </w:tcBorders>
            <w:shd w:val="clear" w:color="FFFFFF" w:fill="FFFFFF"/>
            <w:vAlign w:val="bottom"/>
            <w:hideMark/>
          </w:tcPr>
          <w:p w:rsidR="004814DB" w:rsidRDefault="004814DB">
            <w:pPr>
              <w:jc w:val="right"/>
              <w:rPr>
                <w:rFonts w:cs="Calibri"/>
                <w:b/>
                <w:bCs/>
                <w:szCs w:val="18"/>
              </w:rPr>
            </w:pPr>
            <w:r>
              <w:rPr>
                <w:rFonts w:cs="Calibri"/>
                <w:b/>
                <w:bCs/>
                <w:szCs w:val="18"/>
              </w:rPr>
              <w:t>days</w:t>
            </w:r>
          </w:p>
        </w:tc>
        <w:tc>
          <w:tcPr>
            <w:tcW w:w="1134" w:type="dxa"/>
            <w:tcBorders>
              <w:top w:val="nil"/>
              <w:left w:val="nil"/>
              <w:bottom w:val="nil"/>
              <w:right w:val="nil"/>
            </w:tcBorders>
            <w:shd w:val="clear" w:color="FFFFFF" w:fill="FFFFFF"/>
            <w:vAlign w:val="bottom"/>
            <w:hideMark/>
          </w:tcPr>
          <w:p w:rsidR="004814DB" w:rsidRDefault="004814DB">
            <w:pPr>
              <w:jc w:val="right"/>
              <w:rPr>
                <w:rFonts w:cs="Calibri"/>
                <w:b/>
                <w:bCs/>
                <w:szCs w:val="18"/>
              </w:rPr>
            </w:pPr>
            <w:r>
              <w:rPr>
                <w:rFonts w:cs="Calibri"/>
                <w:b/>
                <w:bCs/>
                <w:szCs w:val="18"/>
              </w:rPr>
              <w:t>days</w:t>
            </w:r>
          </w:p>
        </w:tc>
        <w:tc>
          <w:tcPr>
            <w:tcW w:w="1078" w:type="dxa"/>
            <w:tcBorders>
              <w:top w:val="nil"/>
              <w:left w:val="nil"/>
              <w:bottom w:val="nil"/>
              <w:right w:val="nil"/>
            </w:tcBorders>
            <w:shd w:val="clear" w:color="FFFFFF" w:fill="FFFFFF"/>
            <w:vAlign w:val="bottom"/>
            <w:hideMark/>
          </w:tcPr>
          <w:p w:rsidR="004814DB" w:rsidRDefault="004814DB">
            <w:pPr>
              <w:jc w:val="right"/>
              <w:rPr>
                <w:rFonts w:cs="Calibri"/>
                <w:b/>
                <w:bCs/>
                <w:szCs w:val="18"/>
              </w:rPr>
            </w:pPr>
            <w:r>
              <w:rPr>
                <w:rFonts w:cs="Calibri"/>
                <w:b/>
                <w:bCs/>
                <w:szCs w:val="18"/>
              </w:rPr>
              <w:t>Total</w:t>
            </w:r>
          </w:p>
        </w:tc>
        <w:tc>
          <w:tcPr>
            <w:tcW w:w="979" w:type="dxa"/>
            <w:gridSpan w:val="2"/>
            <w:tcBorders>
              <w:top w:val="nil"/>
              <w:left w:val="nil"/>
              <w:bottom w:val="nil"/>
              <w:right w:val="nil"/>
            </w:tcBorders>
            <w:shd w:val="clear" w:color="auto" w:fill="auto"/>
            <w:noWrap/>
            <w:vAlign w:val="bottom"/>
            <w:hideMark/>
          </w:tcPr>
          <w:p w:rsidR="004814DB" w:rsidRDefault="004814DB">
            <w:pPr>
              <w:rPr>
                <w:rFonts w:ascii="Arial" w:hAnsi="Arial" w:cs="Arial"/>
              </w:rPr>
            </w:pPr>
          </w:p>
        </w:tc>
      </w:tr>
      <w:tr w:rsidR="004814DB" w:rsidTr="00547721">
        <w:trPr>
          <w:trHeight w:hRule="exact" w:val="284"/>
        </w:trPr>
        <w:tc>
          <w:tcPr>
            <w:tcW w:w="2722" w:type="dxa"/>
            <w:tcBorders>
              <w:top w:val="nil"/>
              <w:left w:val="nil"/>
              <w:bottom w:val="single" w:sz="4" w:space="0" w:color="auto"/>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921" w:type="dxa"/>
            <w:tcBorders>
              <w:top w:val="nil"/>
              <w:left w:val="nil"/>
              <w:bottom w:val="single" w:sz="4" w:space="0" w:color="auto"/>
              <w:right w:val="nil"/>
            </w:tcBorders>
            <w:shd w:val="clear" w:color="FFFFFF" w:fill="FFFFFF"/>
            <w:vAlign w:val="bottom"/>
            <w:hideMark/>
          </w:tcPr>
          <w:p w:rsidR="004814DB" w:rsidRDefault="004814DB">
            <w:pPr>
              <w:jc w:val="right"/>
              <w:rPr>
                <w:rFonts w:cs="Calibri"/>
                <w:b/>
                <w:bCs/>
                <w:szCs w:val="18"/>
              </w:rPr>
            </w:pPr>
            <w:r>
              <w:rPr>
                <w:rFonts w:cs="Calibri"/>
                <w:b/>
                <w:bCs/>
                <w:szCs w:val="18"/>
              </w:rPr>
              <w:t>$'000</w:t>
            </w:r>
          </w:p>
        </w:tc>
        <w:tc>
          <w:tcPr>
            <w:tcW w:w="1126" w:type="dxa"/>
            <w:tcBorders>
              <w:top w:val="nil"/>
              <w:left w:val="nil"/>
              <w:bottom w:val="single" w:sz="4" w:space="0" w:color="auto"/>
              <w:right w:val="nil"/>
            </w:tcBorders>
            <w:shd w:val="clear" w:color="FFFFFF" w:fill="FFFFFF"/>
            <w:vAlign w:val="bottom"/>
            <w:hideMark/>
          </w:tcPr>
          <w:p w:rsidR="004814DB" w:rsidRDefault="004814DB">
            <w:pPr>
              <w:jc w:val="right"/>
              <w:rPr>
                <w:rFonts w:cs="Calibri"/>
                <w:b/>
                <w:bCs/>
                <w:szCs w:val="18"/>
              </w:rPr>
            </w:pPr>
            <w:r>
              <w:rPr>
                <w:rFonts w:cs="Calibri"/>
                <w:b/>
                <w:bCs/>
                <w:szCs w:val="18"/>
              </w:rPr>
              <w:t>$'000</w:t>
            </w:r>
          </w:p>
        </w:tc>
        <w:tc>
          <w:tcPr>
            <w:tcW w:w="1127" w:type="dxa"/>
            <w:tcBorders>
              <w:top w:val="nil"/>
              <w:left w:val="nil"/>
              <w:bottom w:val="single" w:sz="4" w:space="0" w:color="auto"/>
              <w:right w:val="nil"/>
            </w:tcBorders>
            <w:shd w:val="clear" w:color="FFFFFF" w:fill="FFFFFF"/>
            <w:vAlign w:val="bottom"/>
            <w:hideMark/>
          </w:tcPr>
          <w:p w:rsidR="004814DB" w:rsidRDefault="004814DB">
            <w:pPr>
              <w:jc w:val="right"/>
              <w:rPr>
                <w:rFonts w:cs="Calibri"/>
                <w:b/>
                <w:bCs/>
                <w:szCs w:val="18"/>
              </w:rPr>
            </w:pPr>
            <w:r>
              <w:rPr>
                <w:rFonts w:cs="Calibri"/>
                <w:b/>
                <w:bCs/>
                <w:szCs w:val="18"/>
              </w:rPr>
              <w:t>$'000</w:t>
            </w:r>
          </w:p>
        </w:tc>
        <w:tc>
          <w:tcPr>
            <w:tcW w:w="1134" w:type="dxa"/>
            <w:tcBorders>
              <w:top w:val="nil"/>
              <w:left w:val="nil"/>
              <w:bottom w:val="single" w:sz="4" w:space="0" w:color="auto"/>
              <w:right w:val="nil"/>
            </w:tcBorders>
            <w:shd w:val="clear" w:color="FFFFFF" w:fill="FFFFFF"/>
            <w:vAlign w:val="bottom"/>
            <w:hideMark/>
          </w:tcPr>
          <w:p w:rsidR="004814DB" w:rsidRDefault="004814DB">
            <w:pPr>
              <w:jc w:val="right"/>
              <w:rPr>
                <w:rFonts w:cs="Calibri"/>
                <w:b/>
                <w:bCs/>
                <w:szCs w:val="18"/>
              </w:rPr>
            </w:pPr>
            <w:r>
              <w:rPr>
                <w:rFonts w:cs="Calibri"/>
                <w:b/>
                <w:bCs/>
                <w:szCs w:val="18"/>
              </w:rPr>
              <w:t>$'000</w:t>
            </w:r>
          </w:p>
        </w:tc>
        <w:tc>
          <w:tcPr>
            <w:tcW w:w="1078" w:type="dxa"/>
            <w:tcBorders>
              <w:top w:val="nil"/>
              <w:left w:val="nil"/>
              <w:bottom w:val="single" w:sz="4" w:space="0" w:color="auto"/>
              <w:right w:val="nil"/>
            </w:tcBorders>
            <w:shd w:val="clear" w:color="FFFFFF" w:fill="FFFFFF"/>
            <w:vAlign w:val="bottom"/>
            <w:hideMark/>
          </w:tcPr>
          <w:p w:rsidR="004814DB" w:rsidRDefault="004814DB">
            <w:pPr>
              <w:jc w:val="right"/>
              <w:rPr>
                <w:rFonts w:cs="Calibri"/>
                <w:b/>
                <w:bCs/>
                <w:szCs w:val="18"/>
              </w:rPr>
            </w:pPr>
            <w:r>
              <w:rPr>
                <w:rFonts w:cs="Calibri"/>
                <w:b/>
                <w:bCs/>
                <w:szCs w:val="18"/>
              </w:rPr>
              <w:t>$'000</w:t>
            </w:r>
          </w:p>
        </w:tc>
        <w:tc>
          <w:tcPr>
            <w:tcW w:w="979" w:type="dxa"/>
            <w:gridSpan w:val="2"/>
            <w:tcBorders>
              <w:top w:val="nil"/>
              <w:left w:val="nil"/>
              <w:bottom w:val="nil"/>
              <w:right w:val="nil"/>
            </w:tcBorders>
            <w:shd w:val="clear" w:color="auto" w:fill="auto"/>
            <w:noWrap/>
            <w:vAlign w:val="bottom"/>
            <w:hideMark/>
          </w:tcPr>
          <w:p w:rsidR="004814DB" w:rsidRDefault="004814DB">
            <w:pPr>
              <w:rPr>
                <w:rFonts w:ascii="Arial" w:hAnsi="Arial" w:cs="Arial"/>
              </w:rPr>
            </w:pPr>
          </w:p>
        </w:tc>
      </w:tr>
      <w:tr w:rsidR="004814DB" w:rsidTr="00547721">
        <w:trPr>
          <w:trHeight w:hRule="exact" w:val="284"/>
        </w:trPr>
        <w:tc>
          <w:tcPr>
            <w:tcW w:w="2722" w:type="dxa"/>
            <w:tcBorders>
              <w:top w:val="nil"/>
              <w:left w:val="nil"/>
              <w:bottom w:val="nil"/>
              <w:right w:val="nil"/>
            </w:tcBorders>
            <w:shd w:val="clear" w:color="FFFFFF" w:fill="FFFFFF"/>
            <w:noWrap/>
            <w:vAlign w:val="bottom"/>
            <w:hideMark/>
          </w:tcPr>
          <w:p w:rsidR="004814DB" w:rsidRDefault="004814DB" w:rsidP="00547721">
            <w:pPr>
              <w:rPr>
                <w:rFonts w:cs="Calibri"/>
                <w:szCs w:val="18"/>
              </w:rPr>
            </w:pPr>
            <w:r>
              <w:rPr>
                <w:rFonts w:cs="Calibri"/>
                <w:szCs w:val="18"/>
              </w:rPr>
              <w:t>Goods and services receivables</w:t>
            </w:r>
          </w:p>
        </w:tc>
        <w:tc>
          <w:tcPr>
            <w:tcW w:w="921"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 xml:space="preserve">20 </w:t>
            </w:r>
          </w:p>
        </w:tc>
        <w:tc>
          <w:tcPr>
            <w:tcW w:w="1126"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 xml:space="preserve">60 </w:t>
            </w:r>
          </w:p>
        </w:tc>
        <w:tc>
          <w:tcPr>
            <w:tcW w:w="1127"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 xml:space="preserve">28 </w:t>
            </w:r>
          </w:p>
        </w:tc>
        <w:tc>
          <w:tcPr>
            <w:tcW w:w="1134"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 xml:space="preserve">147 </w:t>
            </w:r>
          </w:p>
        </w:tc>
        <w:tc>
          <w:tcPr>
            <w:tcW w:w="1078"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 xml:space="preserve">255 </w:t>
            </w:r>
          </w:p>
        </w:tc>
        <w:tc>
          <w:tcPr>
            <w:tcW w:w="979" w:type="dxa"/>
            <w:gridSpan w:val="2"/>
            <w:tcBorders>
              <w:top w:val="nil"/>
              <w:left w:val="nil"/>
              <w:bottom w:val="nil"/>
              <w:right w:val="nil"/>
            </w:tcBorders>
            <w:shd w:val="clear" w:color="auto" w:fill="auto"/>
            <w:noWrap/>
            <w:vAlign w:val="bottom"/>
            <w:hideMark/>
          </w:tcPr>
          <w:p w:rsidR="004814DB" w:rsidRDefault="004814DB">
            <w:pPr>
              <w:rPr>
                <w:rFonts w:ascii="Arial" w:hAnsi="Arial" w:cs="Arial"/>
              </w:rPr>
            </w:pPr>
          </w:p>
        </w:tc>
      </w:tr>
      <w:tr w:rsidR="004814DB" w:rsidTr="00547721">
        <w:trPr>
          <w:trHeight w:hRule="exact" w:val="284"/>
        </w:trPr>
        <w:tc>
          <w:tcPr>
            <w:tcW w:w="2722" w:type="dxa"/>
            <w:tcBorders>
              <w:top w:val="single" w:sz="4" w:space="0" w:color="auto"/>
              <w:left w:val="nil"/>
              <w:bottom w:val="single" w:sz="4" w:space="0" w:color="auto"/>
              <w:right w:val="nil"/>
            </w:tcBorders>
            <w:shd w:val="clear" w:color="FFFFFF" w:fill="FFFFFF"/>
            <w:vAlign w:val="bottom"/>
            <w:hideMark/>
          </w:tcPr>
          <w:p w:rsidR="004814DB" w:rsidRDefault="004814DB">
            <w:pPr>
              <w:rPr>
                <w:rFonts w:cs="Calibri"/>
                <w:b/>
                <w:bCs/>
                <w:szCs w:val="18"/>
              </w:rPr>
            </w:pPr>
            <w:r>
              <w:rPr>
                <w:rFonts w:cs="Calibri"/>
                <w:b/>
                <w:bCs/>
                <w:szCs w:val="18"/>
              </w:rPr>
              <w:t>Total</w:t>
            </w:r>
          </w:p>
        </w:tc>
        <w:tc>
          <w:tcPr>
            <w:tcW w:w="921" w:type="dxa"/>
            <w:tcBorders>
              <w:top w:val="single" w:sz="4" w:space="0" w:color="auto"/>
              <w:left w:val="nil"/>
              <w:bottom w:val="single" w:sz="4" w:space="0" w:color="auto"/>
              <w:right w:val="nil"/>
            </w:tcBorders>
            <w:shd w:val="clear" w:color="FFFFFF" w:fill="FFFFFF"/>
            <w:noWrap/>
            <w:vAlign w:val="bottom"/>
            <w:hideMark/>
          </w:tcPr>
          <w:p w:rsidR="004814DB" w:rsidRDefault="004814DB">
            <w:pPr>
              <w:jc w:val="right"/>
              <w:rPr>
                <w:rFonts w:cs="Calibri"/>
                <w:b/>
                <w:bCs/>
                <w:szCs w:val="18"/>
              </w:rPr>
            </w:pPr>
            <w:r>
              <w:rPr>
                <w:rFonts w:cs="Calibri"/>
                <w:b/>
                <w:bCs/>
                <w:szCs w:val="18"/>
              </w:rPr>
              <w:t>20</w:t>
            </w:r>
          </w:p>
        </w:tc>
        <w:tc>
          <w:tcPr>
            <w:tcW w:w="1126" w:type="dxa"/>
            <w:tcBorders>
              <w:top w:val="single" w:sz="4" w:space="0" w:color="auto"/>
              <w:left w:val="nil"/>
              <w:bottom w:val="single" w:sz="4" w:space="0" w:color="auto"/>
              <w:right w:val="nil"/>
            </w:tcBorders>
            <w:shd w:val="clear" w:color="FFFFFF" w:fill="FFFFFF"/>
            <w:noWrap/>
            <w:vAlign w:val="bottom"/>
            <w:hideMark/>
          </w:tcPr>
          <w:p w:rsidR="004814DB" w:rsidRDefault="004814DB">
            <w:pPr>
              <w:jc w:val="right"/>
              <w:rPr>
                <w:rFonts w:cs="Calibri"/>
                <w:b/>
                <w:bCs/>
                <w:szCs w:val="18"/>
              </w:rPr>
            </w:pPr>
            <w:r>
              <w:rPr>
                <w:rFonts w:cs="Calibri"/>
                <w:b/>
                <w:bCs/>
                <w:szCs w:val="18"/>
              </w:rPr>
              <w:t>60</w:t>
            </w:r>
          </w:p>
        </w:tc>
        <w:tc>
          <w:tcPr>
            <w:tcW w:w="1127" w:type="dxa"/>
            <w:tcBorders>
              <w:top w:val="single" w:sz="4" w:space="0" w:color="auto"/>
              <w:left w:val="nil"/>
              <w:bottom w:val="single" w:sz="4" w:space="0" w:color="auto"/>
              <w:right w:val="nil"/>
            </w:tcBorders>
            <w:shd w:val="clear" w:color="FFFFFF" w:fill="FFFFFF"/>
            <w:noWrap/>
            <w:vAlign w:val="bottom"/>
            <w:hideMark/>
          </w:tcPr>
          <w:p w:rsidR="004814DB" w:rsidRDefault="004814DB">
            <w:pPr>
              <w:jc w:val="right"/>
              <w:rPr>
                <w:rFonts w:cs="Calibri"/>
                <w:b/>
                <w:bCs/>
                <w:szCs w:val="18"/>
              </w:rPr>
            </w:pPr>
            <w:r>
              <w:rPr>
                <w:rFonts w:cs="Calibri"/>
                <w:b/>
                <w:bCs/>
                <w:szCs w:val="18"/>
              </w:rPr>
              <w:t>28</w:t>
            </w:r>
          </w:p>
        </w:tc>
        <w:tc>
          <w:tcPr>
            <w:tcW w:w="1134" w:type="dxa"/>
            <w:tcBorders>
              <w:top w:val="single" w:sz="4" w:space="0" w:color="auto"/>
              <w:left w:val="nil"/>
              <w:bottom w:val="single" w:sz="4" w:space="0" w:color="auto"/>
              <w:right w:val="nil"/>
            </w:tcBorders>
            <w:shd w:val="clear" w:color="FFFFFF" w:fill="FFFFFF"/>
            <w:noWrap/>
            <w:vAlign w:val="bottom"/>
            <w:hideMark/>
          </w:tcPr>
          <w:p w:rsidR="004814DB" w:rsidRDefault="004814DB">
            <w:pPr>
              <w:jc w:val="right"/>
              <w:rPr>
                <w:rFonts w:cs="Calibri"/>
                <w:b/>
                <w:bCs/>
                <w:szCs w:val="18"/>
              </w:rPr>
            </w:pPr>
            <w:r>
              <w:rPr>
                <w:rFonts w:cs="Calibri"/>
                <w:b/>
                <w:bCs/>
                <w:szCs w:val="18"/>
              </w:rPr>
              <w:t>147</w:t>
            </w:r>
          </w:p>
        </w:tc>
        <w:tc>
          <w:tcPr>
            <w:tcW w:w="1078" w:type="dxa"/>
            <w:tcBorders>
              <w:top w:val="single" w:sz="4" w:space="0" w:color="auto"/>
              <w:left w:val="nil"/>
              <w:bottom w:val="single" w:sz="4" w:space="0" w:color="auto"/>
              <w:right w:val="nil"/>
            </w:tcBorders>
            <w:shd w:val="clear" w:color="FFFFFF" w:fill="FFFFFF"/>
            <w:noWrap/>
            <w:vAlign w:val="bottom"/>
            <w:hideMark/>
          </w:tcPr>
          <w:p w:rsidR="004814DB" w:rsidRDefault="004814DB">
            <w:pPr>
              <w:jc w:val="right"/>
              <w:rPr>
                <w:rFonts w:cs="Calibri"/>
                <w:b/>
                <w:bCs/>
                <w:szCs w:val="18"/>
              </w:rPr>
            </w:pPr>
            <w:r>
              <w:rPr>
                <w:rFonts w:cs="Calibri"/>
                <w:b/>
                <w:bCs/>
                <w:szCs w:val="18"/>
              </w:rPr>
              <w:t>255</w:t>
            </w:r>
          </w:p>
        </w:tc>
        <w:tc>
          <w:tcPr>
            <w:tcW w:w="979" w:type="dxa"/>
            <w:gridSpan w:val="2"/>
            <w:tcBorders>
              <w:top w:val="nil"/>
              <w:left w:val="nil"/>
              <w:bottom w:val="nil"/>
              <w:right w:val="nil"/>
            </w:tcBorders>
            <w:shd w:val="clear" w:color="auto" w:fill="auto"/>
            <w:noWrap/>
            <w:vAlign w:val="bottom"/>
            <w:hideMark/>
          </w:tcPr>
          <w:p w:rsidR="004814DB" w:rsidRDefault="004814DB">
            <w:pPr>
              <w:rPr>
                <w:rFonts w:ascii="Arial" w:hAnsi="Arial" w:cs="Arial"/>
              </w:rPr>
            </w:pPr>
          </w:p>
        </w:tc>
      </w:tr>
      <w:tr w:rsidR="004814DB" w:rsidTr="00547721">
        <w:trPr>
          <w:trHeight w:hRule="exact" w:val="284"/>
        </w:trPr>
        <w:tc>
          <w:tcPr>
            <w:tcW w:w="2722"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921"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126"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127"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134"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078"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979" w:type="dxa"/>
            <w:gridSpan w:val="2"/>
            <w:tcBorders>
              <w:top w:val="nil"/>
              <w:left w:val="nil"/>
              <w:bottom w:val="nil"/>
              <w:right w:val="nil"/>
            </w:tcBorders>
            <w:shd w:val="clear" w:color="auto" w:fill="auto"/>
            <w:noWrap/>
            <w:vAlign w:val="bottom"/>
            <w:hideMark/>
          </w:tcPr>
          <w:p w:rsidR="004814DB" w:rsidRDefault="004814DB">
            <w:pPr>
              <w:rPr>
                <w:rFonts w:ascii="Arial" w:hAnsi="Arial" w:cs="Arial"/>
              </w:rPr>
            </w:pPr>
          </w:p>
        </w:tc>
      </w:tr>
      <w:tr w:rsidR="00547721" w:rsidTr="00547721">
        <w:trPr>
          <w:trHeight w:hRule="exact" w:val="284"/>
        </w:trPr>
        <w:tc>
          <w:tcPr>
            <w:tcW w:w="7030" w:type="dxa"/>
            <w:gridSpan w:val="5"/>
            <w:tcBorders>
              <w:top w:val="nil"/>
              <w:left w:val="nil"/>
              <w:bottom w:val="single" w:sz="4" w:space="0" w:color="auto"/>
              <w:right w:val="nil"/>
            </w:tcBorders>
            <w:shd w:val="clear" w:color="FFFFFF" w:fill="FFFFFF"/>
            <w:noWrap/>
            <w:vAlign w:val="bottom"/>
            <w:hideMark/>
          </w:tcPr>
          <w:p w:rsidR="00547721" w:rsidRDefault="00547721" w:rsidP="00547721">
            <w:pPr>
              <w:rPr>
                <w:rFonts w:ascii="Arial" w:hAnsi="Arial" w:cs="Arial"/>
                <w:szCs w:val="18"/>
              </w:rPr>
            </w:pPr>
            <w:r>
              <w:rPr>
                <w:rFonts w:cs="Calibri"/>
                <w:szCs w:val="18"/>
              </w:rPr>
              <w:t>Ageing of financial assets that were past due but not impaired for 2014</w:t>
            </w:r>
            <w:r>
              <w:rPr>
                <w:rFonts w:ascii="Arial" w:hAnsi="Arial" w:cs="Arial"/>
                <w:szCs w:val="18"/>
              </w:rPr>
              <w:t> </w:t>
            </w:r>
          </w:p>
        </w:tc>
        <w:tc>
          <w:tcPr>
            <w:tcW w:w="1078" w:type="dxa"/>
            <w:tcBorders>
              <w:top w:val="nil"/>
              <w:left w:val="nil"/>
              <w:bottom w:val="single" w:sz="4" w:space="0" w:color="auto"/>
              <w:right w:val="nil"/>
            </w:tcBorders>
            <w:shd w:val="clear" w:color="FFFFFF" w:fill="FFFFFF"/>
            <w:noWrap/>
            <w:vAlign w:val="bottom"/>
            <w:hideMark/>
          </w:tcPr>
          <w:p w:rsidR="00547721" w:rsidRDefault="00547721">
            <w:pPr>
              <w:rPr>
                <w:rFonts w:ascii="Arial" w:hAnsi="Arial" w:cs="Arial"/>
                <w:szCs w:val="18"/>
              </w:rPr>
            </w:pPr>
            <w:r>
              <w:rPr>
                <w:rFonts w:ascii="Arial" w:hAnsi="Arial" w:cs="Arial"/>
                <w:szCs w:val="18"/>
              </w:rPr>
              <w:t> </w:t>
            </w:r>
          </w:p>
        </w:tc>
        <w:tc>
          <w:tcPr>
            <w:tcW w:w="979" w:type="dxa"/>
            <w:gridSpan w:val="2"/>
            <w:tcBorders>
              <w:top w:val="nil"/>
              <w:left w:val="nil"/>
              <w:bottom w:val="nil"/>
              <w:right w:val="nil"/>
            </w:tcBorders>
            <w:shd w:val="clear" w:color="auto" w:fill="auto"/>
            <w:noWrap/>
            <w:vAlign w:val="bottom"/>
            <w:hideMark/>
          </w:tcPr>
          <w:p w:rsidR="00547721" w:rsidRDefault="00547721">
            <w:pPr>
              <w:rPr>
                <w:rFonts w:ascii="Arial" w:hAnsi="Arial" w:cs="Arial"/>
              </w:rPr>
            </w:pPr>
          </w:p>
        </w:tc>
      </w:tr>
      <w:tr w:rsidR="004814DB" w:rsidTr="00547721">
        <w:trPr>
          <w:trHeight w:hRule="exact" w:val="284"/>
        </w:trPr>
        <w:tc>
          <w:tcPr>
            <w:tcW w:w="2722"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921" w:type="dxa"/>
            <w:tcBorders>
              <w:top w:val="nil"/>
              <w:left w:val="nil"/>
              <w:bottom w:val="nil"/>
              <w:right w:val="nil"/>
            </w:tcBorders>
            <w:shd w:val="clear" w:color="FFFFFF" w:fill="FFFFFF"/>
            <w:vAlign w:val="bottom"/>
            <w:hideMark/>
          </w:tcPr>
          <w:p w:rsidR="004814DB" w:rsidRDefault="004814DB">
            <w:pPr>
              <w:jc w:val="right"/>
              <w:rPr>
                <w:rFonts w:cs="Calibri"/>
                <w:szCs w:val="18"/>
              </w:rPr>
            </w:pPr>
            <w:r>
              <w:rPr>
                <w:rFonts w:cs="Calibri"/>
                <w:szCs w:val="18"/>
              </w:rPr>
              <w:t xml:space="preserve">0 to 30 </w:t>
            </w:r>
          </w:p>
        </w:tc>
        <w:tc>
          <w:tcPr>
            <w:tcW w:w="1126" w:type="dxa"/>
            <w:tcBorders>
              <w:top w:val="nil"/>
              <w:left w:val="nil"/>
              <w:bottom w:val="nil"/>
              <w:right w:val="nil"/>
            </w:tcBorders>
            <w:shd w:val="clear" w:color="FFFFFF" w:fill="FFFFFF"/>
            <w:vAlign w:val="bottom"/>
            <w:hideMark/>
          </w:tcPr>
          <w:p w:rsidR="004814DB" w:rsidRDefault="004814DB">
            <w:pPr>
              <w:jc w:val="right"/>
              <w:rPr>
                <w:rFonts w:cs="Calibri"/>
                <w:szCs w:val="18"/>
              </w:rPr>
            </w:pPr>
            <w:r>
              <w:rPr>
                <w:rFonts w:cs="Calibri"/>
                <w:szCs w:val="18"/>
              </w:rPr>
              <w:t>31 to 60</w:t>
            </w:r>
          </w:p>
        </w:tc>
        <w:tc>
          <w:tcPr>
            <w:tcW w:w="1127" w:type="dxa"/>
            <w:tcBorders>
              <w:top w:val="nil"/>
              <w:left w:val="nil"/>
              <w:bottom w:val="nil"/>
              <w:right w:val="nil"/>
            </w:tcBorders>
            <w:shd w:val="clear" w:color="FFFFFF" w:fill="FFFFFF"/>
            <w:vAlign w:val="bottom"/>
            <w:hideMark/>
          </w:tcPr>
          <w:p w:rsidR="004814DB" w:rsidRDefault="004814DB">
            <w:pPr>
              <w:jc w:val="right"/>
              <w:rPr>
                <w:rFonts w:cs="Calibri"/>
                <w:szCs w:val="18"/>
              </w:rPr>
            </w:pPr>
            <w:r>
              <w:rPr>
                <w:rFonts w:cs="Calibri"/>
                <w:szCs w:val="18"/>
              </w:rPr>
              <w:t>61 to 90</w:t>
            </w:r>
          </w:p>
        </w:tc>
        <w:tc>
          <w:tcPr>
            <w:tcW w:w="1134" w:type="dxa"/>
            <w:tcBorders>
              <w:top w:val="nil"/>
              <w:left w:val="nil"/>
              <w:bottom w:val="nil"/>
              <w:right w:val="nil"/>
            </w:tcBorders>
            <w:shd w:val="clear" w:color="FFFFFF" w:fill="FFFFFF"/>
            <w:vAlign w:val="bottom"/>
            <w:hideMark/>
          </w:tcPr>
          <w:p w:rsidR="004814DB" w:rsidRDefault="004814DB">
            <w:pPr>
              <w:jc w:val="right"/>
              <w:rPr>
                <w:rFonts w:cs="Calibri"/>
                <w:szCs w:val="18"/>
              </w:rPr>
            </w:pPr>
            <w:r>
              <w:rPr>
                <w:rFonts w:cs="Calibri"/>
                <w:szCs w:val="18"/>
              </w:rPr>
              <w:t>90+</w:t>
            </w:r>
          </w:p>
        </w:tc>
        <w:tc>
          <w:tcPr>
            <w:tcW w:w="1078" w:type="dxa"/>
            <w:tcBorders>
              <w:top w:val="nil"/>
              <w:left w:val="nil"/>
              <w:bottom w:val="nil"/>
              <w:right w:val="nil"/>
            </w:tcBorders>
            <w:shd w:val="clear" w:color="FFFFFF" w:fill="FFFFFF"/>
            <w:vAlign w:val="bottom"/>
            <w:hideMark/>
          </w:tcPr>
          <w:p w:rsidR="004814DB" w:rsidRDefault="004814DB">
            <w:pPr>
              <w:jc w:val="right"/>
              <w:rPr>
                <w:rFonts w:cs="Calibri"/>
                <w:szCs w:val="18"/>
              </w:rPr>
            </w:pPr>
            <w:r>
              <w:rPr>
                <w:rFonts w:cs="Calibri"/>
                <w:szCs w:val="18"/>
              </w:rPr>
              <w:t> </w:t>
            </w:r>
          </w:p>
        </w:tc>
        <w:tc>
          <w:tcPr>
            <w:tcW w:w="979" w:type="dxa"/>
            <w:gridSpan w:val="2"/>
            <w:tcBorders>
              <w:top w:val="nil"/>
              <w:left w:val="nil"/>
              <w:bottom w:val="nil"/>
              <w:right w:val="nil"/>
            </w:tcBorders>
            <w:shd w:val="clear" w:color="auto" w:fill="auto"/>
            <w:noWrap/>
            <w:vAlign w:val="bottom"/>
            <w:hideMark/>
          </w:tcPr>
          <w:p w:rsidR="004814DB" w:rsidRDefault="004814DB">
            <w:pPr>
              <w:rPr>
                <w:rFonts w:ascii="Arial" w:hAnsi="Arial" w:cs="Arial"/>
              </w:rPr>
            </w:pPr>
          </w:p>
        </w:tc>
      </w:tr>
      <w:tr w:rsidR="004814DB" w:rsidTr="00547721">
        <w:trPr>
          <w:trHeight w:hRule="exact" w:val="284"/>
        </w:trPr>
        <w:tc>
          <w:tcPr>
            <w:tcW w:w="2722"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921" w:type="dxa"/>
            <w:tcBorders>
              <w:top w:val="nil"/>
              <w:left w:val="nil"/>
              <w:bottom w:val="nil"/>
              <w:right w:val="nil"/>
            </w:tcBorders>
            <w:shd w:val="clear" w:color="FFFFFF" w:fill="FFFFFF"/>
            <w:vAlign w:val="bottom"/>
            <w:hideMark/>
          </w:tcPr>
          <w:p w:rsidR="004814DB" w:rsidRDefault="004814DB">
            <w:pPr>
              <w:jc w:val="right"/>
              <w:rPr>
                <w:rFonts w:cs="Calibri"/>
                <w:szCs w:val="18"/>
              </w:rPr>
            </w:pPr>
            <w:r>
              <w:rPr>
                <w:rFonts w:cs="Calibri"/>
                <w:szCs w:val="18"/>
              </w:rPr>
              <w:t>days</w:t>
            </w:r>
          </w:p>
        </w:tc>
        <w:tc>
          <w:tcPr>
            <w:tcW w:w="1126" w:type="dxa"/>
            <w:tcBorders>
              <w:top w:val="nil"/>
              <w:left w:val="nil"/>
              <w:bottom w:val="nil"/>
              <w:right w:val="nil"/>
            </w:tcBorders>
            <w:shd w:val="clear" w:color="FFFFFF" w:fill="FFFFFF"/>
            <w:vAlign w:val="bottom"/>
            <w:hideMark/>
          </w:tcPr>
          <w:p w:rsidR="004814DB" w:rsidRDefault="004814DB">
            <w:pPr>
              <w:jc w:val="right"/>
              <w:rPr>
                <w:rFonts w:cs="Calibri"/>
                <w:szCs w:val="18"/>
              </w:rPr>
            </w:pPr>
            <w:r>
              <w:rPr>
                <w:rFonts w:cs="Calibri"/>
                <w:szCs w:val="18"/>
              </w:rPr>
              <w:t>days</w:t>
            </w:r>
          </w:p>
        </w:tc>
        <w:tc>
          <w:tcPr>
            <w:tcW w:w="1127" w:type="dxa"/>
            <w:tcBorders>
              <w:top w:val="nil"/>
              <w:left w:val="nil"/>
              <w:bottom w:val="nil"/>
              <w:right w:val="nil"/>
            </w:tcBorders>
            <w:shd w:val="clear" w:color="FFFFFF" w:fill="FFFFFF"/>
            <w:vAlign w:val="bottom"/>
            <w:hideMark/>
          </w:tcPr>
          <w:p w:rsidR="004814DB" w:rsidRDefault="004814DB">
            <w:pPr>
              <w:jc w:val="right"/>
              <w:rPr>
                <w:rFonts w:cs="Calibri"/>
                <w:szCs w:val="18"/>
              </w:rPr>
            </w:pPr>
            <w:r>
              <w:rPr>
                <w:rFonts w:cs="Calibri"/>
                <w:szCs w:val="18"/>
              </w:rPr>
              <w:t>days</w:t>
            </w:r>
          </w:p>
        </w:tc>
        <w:tc>
          <w:tcPr>
            <w:tcW w:w="1134" w:type="dxa"/>
            <w:tcBorders>
              <w:top w:val="nil"/>
              <w:left w:val="nil"/>
              <w:bottom w:val="nil"/>
              <w:right w:val="nil"/>
            </w:tcBorders>
            <w:shd w:val="clear" w:color="FFFFFF" w:fill="FFFFFF"/>
            <w:vAlign w:val="bottom"/>
            <w:hideMark/>
          </w:tcPr>
          <w:p w:rsidR="004814DB" w:rsidRDefault="004814DB">
            <w:pPr>
              <w:jc w:val="right"/>
              <w:rPr>
                <w:rFonts w:cs="Calibri"/>
                <w:szCs w:val="18"/>
              </w:rPr>
            </w:pPr>
            <w:r>
              <w:rPr>
                <w:rFonts w:cs="Calibri"/>
                <w:szCs w:val="18"/>
              </w:rPr>
              <w:t>days</w:t>
            </w:r>
          </w:p>
        </w:tc>
        <w:tc>
          <w:tcPr>
            <w:tcW w:w="1078" w:type="dxa"/>
            <w:tcBorders>
              <w:top w:val="nil"/>
              <w:left w:val="nil"/>
              <w:bottom w:val="nil"/>
              <w:right w:val="nil"/>
            </w:tcBorders>
            <w:shd w:val="clear" w:color="FFFFFF" w:fill="FFFFFF"/>
            <w:vAlign w:val="bottom"/>
            <w:hideMark/>
          </w:tcPr>
          <w:p w:rsidR="004814DB" w:rsidRDefault="004814DB">
            <w:pPr>
              <w:jc w:val="right"/>
              <w:rPr>
                <w:rFonts w:cs="Calibri"/>
                <w:szCs w:val="18"/>
              </w:rPr>
            </w:pPr>
            <w:r>
              <w:rPr>
                <w:rFonts w:cs="Calibri"/>
                <w:szCs w:val="18"/>
              </w:rPr>
              <w:t>Total</w:t>
            </w:r>
          </w:p>
        </w:tc>
        <w:tc>
          <w:tcPr>
            <w:tcW w:w="979" w:type="dxa"/>
            <w:gridSpan w:val="2"/>
            <w:tcBorders>
              <w:top w:val="nil"/>
              <w:left w:val="nil"/>
              <w:bottom w:val="nil"/>
              <w:right w:val="nil"/>
            </w:tcBorders>
            <w:shd w:val="clear" w:color="auto" w:fill="auto"/>
            <w:noWrap/>
            <w:vAlign w:val="bottom"/>
            <w:hideMark/>
          </w:tcPr>
          <w:p w:rsidR="004814DB" w:rsidRDefault="004814DB">
            <w:pPr>
              <w:rPr>
                <w:rFonts w:ascii="Arial" w:hAnsi="Arial" w:cs="Arial"/>
              </w:rPr>
            </w:pPr>
          </w:p>
        </w:tc>
      </w:tr>
      <w:tr w:rsidR="004814DB" w:rsidTr="00547721">
        <w:trPr>
          <w:trHeight w:hRule="exact" w:val="284"/>
        </w:trPr>
        <w:tc>
          <w:tcPr>
            <w:tcW w:w="2722"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921" w:type="dxa"/>
            <w:tcBorders>
              <w:top w:val="nil"/>
              <w:left w:val="nil"/>
              <w:bottom w:val="nil"/>
              <w:right w:val="nil"/>
            </w:tcBorders>
            <w:shd w:val="clear" w:color="FFFFFF" w:fill="FFFFFF"/>
            <w:vAlign w:val="bottom"/>
            <w:hideMark/>
          </w:tcPr>
          <w:p w:rsidR="004814DB" w:rsidRDefault="004814DB">
            <w:pPr>
              <w:jc w:val="right"/>
              <w:rPr>
                <w:rFonts w:cs="Calibri"/>
                <w:szCs w:val="18"/>
              </w:rPr>
            </w:pPr>
            <w:r>
              <w:rPr>
                <w:rFonts w:cs="Calibri"/>
                <w:szCs w:val="18"/>
              </w:rPr>
              <w:t>$'000</w:t>
            </w:r>
          </w:p>
        </w:tc>
        <w:tc>
          <w:tcPr>
            <w:tcW w:w="1126" w:type="dxa"/>
            <w:tcBorders>
              <w:top w:val="nil"/>
              <w:left w:val="nil"/>
              <w:bottom w:val="nil"/>
              <w:right w:val="nil"/>
            </w:tcBorders>
            <w:shd w:val="clear" w:color="FFFFFF" w:fill="FFFFFF"/>
            <w:vAlign w:val="bottom"/>
            <w:hideMark/>
          </w:tcPr>
          <w:p w:rsidR="004814DB" w:rsidRDefault="004814DB">
            <w:pPr>
              <w:jc w:val="right"/>
              <w:rPr>
                <w:rFonts w:cs="Calibri"/>
                <w:szCs w:val="18"/>
              </w:rPr>
            </w:pPr>
            <w:r>
              <w:rPr>
                <w:rFonts w:cs="Calibri"/>
                <w:szCs w:val="18"/>
              </w:rPr>
              <w:t>$'000</w:t>
            </w:r>
          </w:p>
        </w:tc>
        <w:tc>
          <w:tcPr>
            <w:tcW w:w="1127" w:type="dxa"/>
            <w:tcBorders>
              <w:top w:val="nil"/>
              <w:left w:val="nil"/>
              <w:bottom w:val="nil"/>
              <w:right w:val="nil"/>
            </w:tcBorders>
            <w:shd w:val="clear" w:color="FFFFFF" w:fill="FFFFFF"/>
            <w:vAlign w:val="bottom"/>
            <w:hideMark/>
          </w:tcPr>
          <w:p w:rsidR="004814DB" w:rsidRDefault="004814DB">
            <w:pPr>
              <w:jc w:val="right"/>
              <w:rPr>
                <w:rFonts w:cs="Calibri"/>
                <w:szCs w:val="18"/>
              </w:rPr>
            </w:pPr>
            <w:r>
              <w:rPr>
                <w:rFonts w:cs="Calibri"/>
                <w:szCs w:val="18"/>
              </w:rPr>
              <w:t>$'000</w:t>
            </w:r>
          </w:p>
        </w:tc>
        <w:tc>
          <w:tcPr>
            <w:tcW w:w="1134" w:type="dxa"/>
            <w:tcBorders>
              <w:top w:val="nil"/>
              <w:left w:val="nil"/>
              <w:bottom w:val="nil"/>
              <w:right w:val="nil"/>
            </w:tcBorders>
            <w:shd w:val="clear" w:color="FFFFFF" w:fill="FFFFFF"/>
            <w:vAlign w:val="bottom"/>
            <w:hideMark/>
          </w:tcPr>
          <w:p w:rsidR="004814DB" w:rsidRDefault="004814DB">
            <w:pPr>
              <w:jc w:val="right"/>
              <w:rPr>
                <w:rFonts w:cs="Calibri"/>
                <w:szCs w:val="18"/>
              </w:rPr>
            </w:pPr>
            <w:r>
              <w:rPr>
                <w:rFonts w:cs="Calibri"/>
                <w:szCs w:val="18"/>
              </w:rPr>
              <w:t>$'000</w:t>
            </w:r>
          </w:p>
        </w:tc>
        <w:tc>
          <w:tcPr>
            <w:tcW w:w="1078" w:type="dxa"/>
            <w:tcBorders>
              <w:top w:val="nil"/>
              <w:left w:val="nil"/>
              <w:bottom w:val="nil"/>
              <w:right w:val="nil"/>
            </w:tcBorders>
            <w:shd w:val="clear" w:color="FFFFFF" w:fill="FFFFFF"/>
            <w:vAlign w:val="bottom"/>
            <w:hideMark/>
          </w:tcPr>
          <w:p w:rsidR="004814DB" w:rsidRDefault="004814DB">
            <w:pPr>
              <w:jc w:val="right"/>
              <w:rPr>
                <w:rFonts w:cs="Calibri"/>
                <w:szCs w:val="18"/>
              </w:rPr>
            </w:pPr>
            <w:r>
              <w:rPr>
                <w:rFonts w:cs="Calibri"/>
                <w:szCs w:val="18"/>
              </w:rPr>
              <w:t>$'000</w:t>
            </w:r>
          </w:p>
        </w:tc>
        <w:tc>
          <w:tcPr>
            <w:tcW w:w="979" w:type="dxa"/>
            <w:gridSpan w:val="2"/>
            <w:tcBorders>
              <w:top w:val="nil"/>
              <w:left w:val="nil"/>
              <w:bottom w:val="nil"/>
              <w:right w:val="nil"/>
            </w:tcBorders>
            <w:shd w:val="clear" w:color="auto" w:fill="auto"/>
            <w:noWrap/>
            <w:vAlign w:val="bottom"/>
            <w:hideMark/>
          </w:tcPr>
          <w:p w:rsidR="004814DB" w:rsidRDefault="004814DB">
            <w:pPr>
              <w:rPr>
                <w:rFonts w:ascii="Arial" w:hAnsi="Arial" w:cs="Arial"/>
              </w:rPr>
            </w:pPr>
          </w:p>
        </w:tc>
      </w:tr>
      <w:tr w:rsidR="004814DB" w:rsidTr="00547721">
        <w:trPr>
          <w:trHeight w:hRule="exact" w:val="284"/>
        </w:trPr>
        <w:tc>
          <w:tcPr>
            <w:tcW w:w="2722" w:type="dxa"/>
            <w:tcBorders>
              <w:top w:val="single" w:sz="4" w:space="0" w:color="auto"/>
              <w:left w:val="nil"/>
              <w:bottom w:val="single" w:sz="4" w:space="0" w:color="auto"/>
              <w:right w:val="nil"/>
            </w:tcBorders>
            <w:shd w:val="clear" w:color="FFFFFF" w:fill="FFFFFF"/>
            <w:noWrap/>
            <w:vAlign w:val="bottom"/>
            <w:hideMark/>
          </w:tcPr>
          <w:p w:rsidR="004814DB" w:rsidRDefault="004814DB" w:rsidP="00547721">
            <w:pPr>
              <w:rPr>
                <w:rFonts w:cs="Calibri"/>
                <w:szCs w:val="18"/>
              </w:rPr>
            </w:pPr>
            <w:r>
              <w:rPr>
                <w:rFonts w:cs="Calibri"/>
                <w:szCs w:val="18"/>
              </w:rPr>
              <w:t>Goods and services</w:t>
            </w:r>
            <w:r w:rsidR="00F87AD5">
              <w:rPr>
                <w:rFonts w:cs="Calibri"/>
                <w:szCs w:val="18"/>
              </w:rPr>
              <w:t xml:space="preserve"> receivables</w:t>
            </w:r>
          </w:p>
        </w:tc>
        <w:tc>
          <w:tcPr>
            <w:tcW w:w="921" w:type="dxa"/>
            <w:tcBorders>
              <w:top w:val="single" w:sz="4" w:space="0" w:color="auto"/>
              <w:left w:val="nil"/>
              <w:bottom w:val="single" w:sz="4" w:space="0" w:color="auto"/>
              <w:right w:val="nil"/>
            </w:tcBorders>
            <w:shd w:val="clear" w:color="FFFFFF" w:fill="FFFFFF"/>
            <w:noWrap/>
            <w:vAlign w:val="bottom"/>
            <w:hideMark/>
          </w:tcPr>
          <w:p w:rsidR="004814DB" w:rsidRDefault="004814DB">
            <w:pPr>
              <w:jc w:val="right"/>
              <w:rPr>
                <w:rFonts w:cs="Calibri"/>
                <w:szCs w:val="18"/>
              </w:rPr>
            </w:pPr>
            <w:r>
              <w:rPr>
                <w:rFonts w:cs="Calibri"/>
                <w:szCs w:val="18"/>
              </w:rPr>
              <w:t xml:space="preserve">232 </w:t>
            </w:r>
          </w:p>
        </w:tc>
        <w:tc>
          <w:tcPr>
            <w:tcW w:w="1126" w:type="dxa"/>
            <w:tcBorders>
              <w:top w:val="single" w:sz="4" w:space="0" w:color="auto"/>
              <w:left w:val="nil"/>
              <w:bottom w:val="single" w:sz="4" w:space="0" w:color="auto"/>
              <w:right w:val="nil"/>
            </w:tcBorders>
            <w:shd w:val="clear" w:color="FFFFFF" w:fill="FFFFFF"/>
            <w:noWrap/>
            <w:vAlign w:val="bottom"/>
            <w:hideMark/>
          </w:tcPr>
          <w:p w:rsidR="004814DB" w:rsidRDefault="004814DB">
            <w:pPr>
              <w:jc w:val="right"/>
              <w:rPr>
                <w:rFonts w:cs="Calibri"/>
                <w:szCs w:val="18"/>
              </w:rPr>
            </w:pPr>
            <w:r>
              <w:rPr>
                <w:rFonts w:cs="Calibri"/>
                <w:szCs w:val="18"/>
              </w:rPr>
              <w:t xml:space="preserve">153 </w:t>
            </w:r>
          </w:p>
        </w:tc>
        <w:tc>
          <w:tcPr>
            <w:tcW w:w="1127" w:type="dxa"/>
            <w:tcBorders>
              <w:top w:val="single" w:sz="4" w:space="0" w:color="auto"/>
              <w:left w:val="nil"/>
              <w:bottom w:val="single" w:sz="4" w:space="0" w:color="auto"/>
              <w:right w:val="nil"/>
            </w:tcBorders>
            <w:shd w:val="clear" w:color="FFFFFF" w:fill="FFFFFF"/>
            <w:noWrap/>
            <w:vAlign w:val="bottom"/>
            <w:hideMark/>
          </w:tcPr>
          <w:p w:rsidR="004814DB" w:rsidRDefault="004814DB">
            <w:pPr>
              <w:jc w:val="right"/>
              <w:rPr>
                <w:rFonts w:cs="Calibri"/>
                <w:szCs w:val="18"/>
              </w:rPr>
            </w:pPr>
            <w:r>
              <w:rPr>
                <w:rFonts w:cs="Calibri"/>
                <w:szCs w:val="18"/>
              </w:rPr>
              <w:t xml:space="preserve">218 </w:t>
            </w:r>
          </w:p>
        </w:tc>
        <w:tc>
          <w:tcPr>
            <w:tcW w:w="1134" w:type="dxa"/>
            <w:tcBorders>
              <w:top w:val="single" w:sz="4" w:space="0" w:color="auto"/>
              <w:left w:val="nil"/>
              <w:bottom w:val="single" w:sz="4" w:space="0" w:color="auto"/>
              <w:right w:val="nil"/>
            </w:tcBorders>
            <w:shd w:val="clear" w:color="FFFFFF" w:fill="FFFFFF"/>
            <w:noWrap/>
            <w:vAlign w:val="bottom"/>
            <w:hideMark/>
          </w:tcPr>
          <w:p w:rsidR="004814DB" w:rsidRDefault="004814DB">
            <w:pPr>
              <w:jc w:val="right"/>
              <w:rPr>
                <w:rFonts w:cs="Calibri"/>
                <w:szCs w:val="18"/>
              </w:rPr>
            </w:pPr>
            <w:r>
              <w:rPr>
                <w:rFonts w:cs="Calibri"/>
                <w:szCs w:val="18"/>
              </w:rPr>
              <w:t xml:space="preserve">783 </w:t>
            </w:r>
          </w:p>
        </w:tc>
        <w:tc>
          <w:tcPr>
            <w:tcW w:w="1078" w:type="dxa"/>
            <w:tcBorders>
              <w:top w:val="single" w:sz="4" w:space="0" w:color="auto"/>
              <w:left w:val="nil"/>
              <w:bottom w:val="single" w:sz="4" w:space="0" w:color="auto"/>
              <w:right w:val="nil"/>
            </w:tcBorders>
            <w:shd w:val="clear" w:color="FFFFFF" w:fill="FFFFFF"/>
            <w:noWrap/>
            <w:vAlign w:val="bottom"/>
            <w:hideMark/>
          </w:tcPr>
          <w:p w:rsidR="004814DB" w:rsidRDefault="004814DB">
            <w:pPr>
              <w:jc w:val="right"/>
              <w:rPr>
                <w:rFonts w:cs="Calibri"/>
                <w:szCs w:val="18"/>
              </w:rPr>
            </w:pPr>
            <w:r>
              <w:rPr>
                <w:rFonts w:cs="Calibri"/>
                <w:szCs w:val="18"/>
              </w:rPr>
              <w:t xml:space="preserve">1,386 </w:t>
            </w:r>
          </w:p>
        </w:tc>
        <w:tc>
          <w:tcPr>
            <w:tcW w:w="979" w:type="dxa"/>
            <w:gridSpan w:val="2"/>
            <w:tcBorders>
              <w:top w:val="nil"/>
              <w:left w:val="nil"/>
              <w:bottom w:val="nil"/>
              <w:right w:val="nil"/>
            </w:tcBorders>
            <w:shd w:val="clear" w:color="auto" w:fill="auto"/>
            <w:noWrap/>
            <w:vAlign w:val="bottom"/>
            <w:hideMark/>
          </w:tcPr>
          <w:p w:rsidR="004814DB" w:rsidRDefault="004814DB">
            <w:pPr>
              <w:rPr>
                <w:rFonts w:ascii="Arial" w:hAnsi="Arial" w:cs="Arial"/>
              </w:rPr>
            </w:pPr>
          </w:p>
        </w:tc>
      </w:tr>
      <w:tr w:rsidR="004814DB" w:rsidTr="00547721">
        <w:trPr>
          <w:trHeight w:hRule="exact" w:val="284"/>
        </w:trPr>
        <w:tc>
          <w:tcPr>
            <w:tcW w:w="2722" w:type="dxa"/>
            <w:tcBorders>
              <w:top w:val="nil"/>
              <w:left w:val="nil"/>
              <w:bottom w:val="single" w:sz="4" w:space="0" w:color="auto"/>
              <w:right w:val="nil"/>
            </w:tcBorders>
            <w:shd w:val="clear" w:color="FFFFFF" w:fill="FFFFFF"/>
            <w:vAlign w:val="bottom"/>
            <w:hideMark/>
          </w:tcPr>
          <w:p w:rsidR="004814DB" w:rsidRDefault="004814DB">
            <w:pPr>
              <w:rPr>
                <w:rFonts w:cs="Calibri"/>
                <w:b/>
                <w:bCs/>
                <w:szCs w:val="18"/>
              </w:rPr>
            </w:pPr>
            <w:r>
              <w:rPr>
                <w:rFonts w:cs="Calibri"/>
                <w:b/>
                <w:bCs/>
                <w:szCs w:val="18"/>
              </w:rPr>
              <w:t>Total</w:t>
            </w:r>
          </w:p>
        </w:tc>
        <w:tc>
          <w:tcPr>
            <w:tcW w:w="921" w:type="dxa"/>
            <w:tcBorders>
              <w:top w:val="nil"/>
              <w:left w:val="nil"/>
              <w:bottom w:val="single" w:sz="4" w:space="0" w:color="auto"/>
              <w:right w:val="nil"/>
            </w:tcBorders>
            <w:shd w:val="clear" w:color="FFFFFF" w:fill="FFFFFF"/>
            <w:noWrap/>
            <w:vAlign w:val="bottom"/>
            <w:hideMark/>
          </w:tcPr>
          <w:p w:rsidR="004814DB" w:rsidRDefault="004814DB">
            <w:pPr>
              <w:jc w:val="right"/>
              <w:rPr>
                <w:rFonts w:cs="Calibri"/>
                <w:szCs w:val="18"/>
              </w:rPr>
            </w:pPr>
            <w:r>
              <w:rPr>
                <w:rFonts w:cs="Calibri"/>
                <w:szCs w:val="18"/>
              </w:rPr>
              <w:t>232</w:t>
            </w:r>
          </w:p>
        </w:tc>
        <w:tc>
          <w:tcPr>
            <w:tcW w:w="1126" w:type="dxa"/>
            <w:tcBorders>
              <w:top w:val="nil"/>
              <w:left w:val="nil"/>
              <w:bottom w:val="single" w:sz="4" w:space="0" w:color="auto"/>
              <w:right w:val="nil"/>
            </w:tcBorders>
            <w:shd w:val="clear" w:color="FFFFFF" w:fill="FFFFFF"/>
            <w:noWrap/>
            <w:vAlign w:val="bottom"/>
            <w:hideMark/>
          </w:tcPr>
          <w:p w:rsidR="004814DB" w:rsidRDefault="004814DB">
            <w:pPr>
              <w:jc w:val="right"/>
              <w:rPr>
                <w:rFonts w:cs="Calibri"/>
                <w:szCs w:val="18"/>
              </w:rPr>
            </w:pPr>
            <w:r>
              <w:rPr>
                <w:rFonts w:cs="Calibri"/>
                <w:szCs w:val="18"/>
              </w:rPr>
              <w:t>153</w:t>
            </w:r>
          </w:p>
        </w:tc>
        <w:tc>
          <w:tcPr>
            <w:tcW w:w="1127" w:type="dxa"/>
            <w:tcBorders>
              <w:top w:val="nil"/>
              <w:left w:val="nil"/>
              <w:bottom w:val="single" w:sz="4" w:space="0" w:color="auto"/>
              <w:right w:val="nil"/>
            </w:tcBorders>
            <w:shd w:val="clear" w:color="FFFFFF" w:fill="FFFFFF"/>
            <w:noWrap/>
            <w:vAlign w:val="bottom"/>
            <w:hideMark/>
          </w:tcPr>
          <w:p w:rsidR="004814DB" w:rsidRDefault="004814DB">
            <w:pPr>
              <w:jc w:val="right"/>
              <w:rPr>
                <w:rFonts w:cs="Calibri"/>
                <w:szCs w:val="18"/>
              </w:rPr>
            </w:pPr>
            <w:r>
              <w:rPr>
                <w:rFonts w:cs="Calibri"/>
                <w:szCs w:val="18"/>
              </w:rPr>
              <w:t>218</w:t>
            </w:r>
          </w:p>
        </w:tc>
        <w:tc>
          <w:tcPr>
            <w:tcW w:w="1134" w:type="dxa"/>
            <w:tcBorders>
              <w:top w:val="nil"/>
              <w:left w:val="nil"/>
              <w:bottom w:val="single" w:sz="4" w:space="0" w:color="auto"/>
              <w:right w:val="nil"/>
            </w:tcBorders>
            <w:shd w:val="clear" w:color="FFFFFF" w:fill="FFFFFF"/>
            <w:noWrap/>
            <w:vAlign w:val="bottom"/>
            <w:hideMark/>
          </w:tcPr>
          <w:p w:rsidR="004814DB" w:rsidRDefault="004814DB">
            <w:pPr>
              <w:jc w:val="right"/>
              <w:rPr>
                <w:rFonts w:cs="Calibri"/>
                <w:szCs w:val="18"/>
              </w:rPr>
            </w:pPr>
            <w:r>
              <w:rPr>
                <w:rFonts w:cs="Calibri"/>
                <w:szCs w:val="18"/>
              </w:rPr>
              <w:t>783</w:t>
            </w:r>
          </w:p>
        </w:tc>
        <w:tc>
          <w:tcPr>
            <w:tcW w:w="1078" w:type="dxa"/>
            <w:tcBorders>
              <w:top w:val="nil"/>
              <w:left w:val="nil"/>
              <w:bottom w:val="single" w:sz="4" w:space="0" w:color="auto"/>
              <w:right w:val="nil"/>
            </w:tcBorders>
            <w:shd w:val="clear" w:color="FFFFFF" w:fill="FFFFFF"/>
            <w:noWrap/>
            <w:vAlign w:val="bottom"/>
            <w:hideMark/>
          </w:tcPr>
          <w:p w:rsidR="004814DB" w:rsidRDefault="004814DB">
            <w:pPr>
              <w:jc w:val="right"/>
              <w:rPr>
                <w:rFonts w:cs="Calibri"/>
                <w:szCs w:val="18"/>
              </w:rPr>
            </w:pPr>
            <w:r>
              <w:rPr>
                <w:rFonts w:cs="Calibri"/>
                <w:szCs w:val="18"/>
              </w:rPr>
              <w:t>1,386</w:t>
            </w:r>
          </w:p>
        </w:tc>
        <w:tc>
          <w:tcPr>
            <w:tcW w:w="979" w:type="dxa"/>
            <w:gridSpan w:val="2"/>
            <w:tcBorders>
              <w:top w:val="nil"/>
              <w:left w:val="nil"/>
              <w:bottom w:val="nil"/>
              <w:right w:val="nil"/>
            </w:tcBorders>
            <w:shd w:val="clear" w:color="auto" w:fill="auto"/>
            <w:noWrap/>
            <w:vAlign w:val="bottom"/>
            <w:hideMark/>
          </w:tcPr>
          <w:p w:rsidR="004814DB" w:rsidRDefault="004814DB">
            <w:pPr>
              <w:rPr>
                <w:rFonts w:ascii="Arial" w:hAnsi="Arial" w:cs="Arial"/>
              </w:rPr>
            </w:pPr>
          </w:p>
        </w:tc>
      </w:tr>
    </w:tbl>
    <w:p w:rsidR="001031E9" w:rsidRDefault="001031E9">
      <w:pPr>
        <w:spacing w:line="240" w:lineRule="auto"/>
        <w:rPr>
          <w:rFonts w:asciiTheme="minorHAnsi" w:hAnsiTheme="minorHAnsi" w:cstheme="minorHAnsi"/>
          <w:szCs w:val="18"/>
          <w:lang w:eastAsia="en-AU"/>
        </w:rPr>
      </w:pPr>
      <w:bookmarkStart w:id="347" w:name="RANGE!D7:J39"/>
      <w:bookmarkStart w:id="348" w:name="RANGE!D7:I39"/>
      <w:bookmarkStart w:id="349" w:name="RANGE!D7:I41"/>
      <w:bookmarkStart w:id="350" w:name="RANGE!D7:I46"/>
      <w:bookmarkStart w:id="351" w:name="RANGE!D7:I45"/>
      <w:bookmarkStart w:id="352" w:name="RANGE!D7:I44"/>
      <w:bookmarkStart w:id="353" w:name="RANGE!D7:I42"/>
      <w:bookmarkStart w:id="354" w:name="RANGE!D6:I42"/>
      <w:bookmarkStart w:id="355" w:name="RANGE!D6:I47"/>
      <w:bookmarkStart w:id="356" w:name="RANGE!D21:H37"/>
      <w:bookmarkStart w:id="357" w:name="RANGE!D22:H38"/>
      <w:bookmarkStart w:id="358" w:name="RANGE!D40:H88"/>
      <w:bookmarkStart w:id="359" w:name="RANGE!D41:H89"/>
      <w:bookmarkStart w:id="360" w:name="RANGE!D6:G30"/>
      <w:bookmarkStart w:id="361" w:name="RANGE!D6:D31"/>
      <w:bookmarkStart w:id="362" w:name="RANGE!D6:G31"/>
      <w:bookmarkStart w:id="363" w:name="RANGE!D6:F17"/>
      <w:bookmarkStart w:id="364" w:name="RANGE!D6:I46"/>
      <w:bookmarkStart w:id="365" w:name="RANGE!D6:I44"/>
      <w:bookmarkStart w:id="366" w:name="RANGE!D6:D45"/>
      <w:bookmarkStart w:id="367" w:name="RANGE!D6:I45"/>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p>
    <w:p w:rsidR="001F4E0C" w:rsidRDefault="001F4E0C">
      <w:bookmarkStart w:id="368" w:name="RANGE!D7:D21"/>
      <w:bookmarkStart w:id="369" w:name="Note_FIITABLE1" w:colFirst="0" w:colLast="0"/>
      <w:r>
        <w:br w:type="page"/>
      </w:r>
    </w:p>
    <w:tbl>
      <w:tblPr>
        <w:tblW w:w="9087" w:type="dxa"/>
        <w:tblInd w:w="80" w:type="dxa"/>
        <w:tblLayout w:type="fixed"/>
        <w:tblLook w:val="04A0" w:firstRow="1" w:lastRow="0" w:firstColumn="1" w:lastColumn="0" w:noHBand="0" w:noVBand="1"/>
      </w:tblPr>
      <w:tblGrid>
        <w:gridCol w:w="2247"/>
        <w:gridCol w:w="1140"/>
        <w:gridCol w:w="1140"/>
        <w:gridCol w:w="1140"/>
        <w:gridCol w:w="1140"/>
        <w:gridCol w:w="1140"/>
        <w:gridCol w:w="1140"/>
      </w:tblGrid>
      <w:tr w:rsidR="004814DB" w:rsidTr="001F4E0C">
        <w:trPr>
          <w:trHeight w:val="255"/>
        </w:trPr>
        <w:tc>
          <w:tcPr>
            <w:tcW w:w="2247" w:type="dxa"/>
            <w:tcBorders>
              <w:top w:val="nil"/>
              <w:left w:val="nil"/>
              <w:bottom w:val="nil"/>
              <w:right w:val="nil"/>
            </w:tcBorders>
            <w:shd w:val="clear" w:color="FFFFFF" w:fill="FFFFFF"/>
            <w:noWrap/>
            <w:vAlign w:val="bottom"/>
            <w:hideMark/>
          </w:tcPr>
          <w:p w:rsidR="004814DB" w:rsidRDefault="006A1BBE">
            <w:pPr>
              <w:rPr>
                <w:rFonts w:cs="Calibri"/>
                <w:b/>
                <w:bCs/>
                <w:szCs w:val="18"/>
                <w:u w:val="single"/>
              </w:rPr>
            </w:pPr>
            <w:r>
              <w:rPr>
                <w:rFonts w:cs="Calibri"/>
                <w:b/>
                <w:bCs/>
                <w:szCs w:val="18"/>
                <w:u w:val="single"/>
              </w:rPr>
              <w:lastRenderedPageBreak/>
              <w:t>Note 16D</w:t>
            </w:r>
            <w:r w:rsidR="004814DB">
              <w:rPr>
                <w:rFonts w:cs="Calibri"/>
                <w:b/>
                <w:bCs/>
                <w:szCs w:val="18"/>
                <w:u w:val="single"/>
              </w:rPr>
              <w:t>: Liquidity Risk</w:t>
            </w:r>
            <w:bookmarkEnd w:id="368"/>
          </w:p>
        </w:tc>
        <w:tc>
          <w:tcPr>
            <w:tcW w:w="1140"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140"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140"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140"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140"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140"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r>
      <w:bookmarkEnd w:id="369"/>
      <w:tr w:rsidR="004814DB" w:rsidTr="001F4E0C">
        <w:trPr>
          <w:trHeight w:val="1410"/>
        </w:trPr>
        <w:tc>
          <w:tcPr>
            <w:tcW w:w="9087" w:type="dxa"/>
            <w:gridSpan w:val="7"/>
            <w:tcBorders>
              <w:top w:val="nil"/>
              <w:left w:val="nil"/>
              <w:bottom w:val="nil"/>
              <w:right w:val="nil"/>
            </w:tcBorders>
            <w:shd w:val="clear" w:color="FFFFFF" w:fill="FFFFFF"/>
            <w:vAlign w:val="bottom"/>
            <w:hideMark/>
          </w:tcPr>
          <w:p w:rsidR="004814DB" w:rsidRDefault="004814DB">
            <w:pPr>
              <w:rPr>
                <w:rFonts w:cs="Calibri"/>
                <w:szCs w:val="18"/>
              </w:rPr>
            </w:pPr>
            <w:r>
              <w:rPr>
                <w:rFonts w:cs="Calibri"/>
                <w:szCs w:val="18"/>
              </w:rPr>
              <w:t>The Department’s financial liabilities were trad</w:t>
            </w:r>
            <w:r w:rsidR="00D1018B">
              <w:rPr>
                <w:rFonts w:cs="Calibri"/>
                <w:szCs w:val="18"/>
              </w:rPr>
              <w:t>e creditors</w:t>
            </w:r>
            <w:r>
              <w:rPr>
                <w:rFonts w:cs="Calibri"/>
                <w:szCs w:val="18"/>
              </w:rPr>
              <w:t>. The exposure to liquidity risk was based on the notion that the department will encounter difficulty in meeting its obligations associated with financial liabilities. This was highly unlikely as the department is appropriated funding from the Australian Government.  The department manages its budgeted funds to ensure it has adequate funds to meet payments as they fall due. In addition, the department has policies in place to ensure timely payments are made when due and has no past experience of default.</w:t>
            </w:r>
          </w:p>
        </w:tc>
      </w:tr>
      <w:tr w:rsidR="004814DB" w:rsidTr="00547721">
        <w:trPr>
          <w:trHeight w:hRule="exact" w:val="284"/>
        </w:trPr>
        <w:tc>
          <w:tcPr>
            <w:tcW w:w="2247"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140"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140"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140"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140"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140"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140"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r>
      <w:tr w:rsidR="00547721" w:rsidTr="00547721">
        <w:trPr>
          <w:trHeight w:hRule="exact" w:val="374"/>
        </w:trPr>
        <w:tc>
          <w:tcPr>
            <w:tcW w:w="5667" w:type="dxa"/>
            <w:gridSpan w:val="4"/>
            <w:tcBorders>
              <w:top w:val="nil"/>
              <w:left w:val="nil"/>
              <w:bottom w:val="nil"/>
              <w:right w:val="nil"/>
            </w:tcBorders>
            <w:shd w:val="clear" w:color="FFFFFF" w:fill="FFFFFF"/>
            <w:noWrap/>
            <w:vAlign w:val="bottom"/>
            <w:hideMark/>
          </w:tcPr>
          <w:p w:rsidR="00547721" w:rsidRDefault="00547721" w:rsidP="00547721">
            <w:pPr>
              <w:rPr>
                <w:rFonts w:ascii="Arial" w:hAnsi="Arial" w:cs="Arial"/>
                <w:szCs w:val="18"/>
              </w:rPr>
            </w:pPr>
            <w:r>
              <w:rPr>
                <w:rFonts w:cs="Calibri"/>
                <w:b/>
                <w:bCs/>
                <w:szCs w:val="18"/>
              </w:rPr>
              <w:t>Maturities for non-derivative financial liabilities in 2015</w:t>
            </w:r>
            <w:r>
              <w:rPr>
                <w:rFonts w:ascii="Arial" w:hAnsi="Arial" w:cs="Arial"/>
                <w:szCs w:val="18"/>
              </w:rPr>
              <w:t> </w:t>
            </w:r>
          </w:p>
        </w:tc>
        <w:tc>
          <w:tcPr>
            <w:tcW w:w="1140" w:type="dxa"/>
            <w:tcBorders>
              <w:top w:val="nil"/>
              <w:left w:val="nil"/>
              <w:bottom w:val="nil"/>
              <w:right w:val="nil"/>
            </w:tcBorders>
            <w:shd w:val="clear" w:color="FFFFFF" w:fill="FFFFFF"/>
            <w:noWrap/>
            <w:vAlign w:val="bottom"/>
            <w:hideMark/>
          </w:tcPr>
          <w:p w:rsidR="00547721" w:rsidRDefault="00547721">
            <w:pPr>
              <w:rPr>
                <w:rFonts w:ascii="Arial" w:hAnsi="Arial" w:cs="Arial"/>
                <w:szCs w:val="18"/>
              </w:rPr>
            </w:pPr>
            <w:r>
              <w:rPr>
                <w:rFonts w:ascii="Arial" w:hAnsi="Arial" w:cs="Arial"/>
                <w:szCs w:val="18"/>
              </w:rPr>
              <w:t> </w:t>
            </w:r>
          </w:p>
        </w:tc>
        <w:tc>
          <w:tcPr>
            <w:tcW w:w="1140" w:type="dxa"/>
            <w:tcBorders>
              <w:top w:val="nil"/>
              <w:left w:val="nil"/>
              <w:bottom w:val="nil"/>
              <w:right w:val="nil"/>
            </w:tcBorders>
            <w:shd w:val="clear" w:color="FFFFFF" w:fill="FFFFFF"/>
            <w:noWrap/>
            <w:vAlign w:val="bottom"/>
            <w:hideMark/>
          </w:tcPr>
          <w:p w:rsidR="00547721" w:rsidRDefault="00547721">
            <w:pPr>
              <w:rPr>
                <w:rFonts w:ascii="Arial" w:hAnsi="Arial" w:cs="Arial"/>
                <w:szCs w:val="18"/>
              </w:rPr>
            </w:pPr>
            <w:r>
              <w:rPr>
                <w:rFonts w:ascii="Arial" w:hAnsi="Arial" w:cs="Arial"/>
                <w:szCs w:val="18"/>
              </w:rPr>
              <w:t> </w:t>
            </w:r>
          </w:p>
        </w:tc>
        <w:tc>
          <w:tcPr>
            <w:tcW w:w="1140" w:type="dxa"/>
            <w:tcBorders>
              <w:top w:val="nil"/>
              <w:left w:val="nil"/>
              <w:bottom w:val="nil"/>
              <w:right w:val="nil"/>
            </w:tcBorders>
            <w:shd w:val="clear" w:color="FFFFFF" w:fill="FFFFFF"/>
            <w:noWrap/>
            <w:vAlign w:val="bottom"/>
            <w:hideMark/>
          </w:tcPr>
          <w:p w:rsidR="00547721" w:rsidRDefault="00547721">
            <w:pPr>
              <w:rPr>
                <w:rFonts w:ascii="Arial" w:hAnsi="Arial" w:cs="Arial"/>
                <w:szCs w:val="18"/>
              </w:rPr>
            </w:pPr>
            <w:r>
              <w:rPr>
                <w:rFonts w:ascii="Arial" w:hAnsi="Arial" w:cs="Arial"/>
                <w:szCs w:val="18"/>
              </w:rPr>
              <w:t> </w:t>
            </w:r>
          </w:p>
        </w:tc>
      </w:tr>
      <w:tr w:rsidR="004814DB" w:rsidTr="00547721">
        <w:trPr>
          <w:trHeight w:hRule="exact" w:val="573"/>
        </w:trPr>
        <w:tc>
          <w:tcPr>
            <w:tcW w:w="2247" w:type="dxa"/>
            <w:tcBorders>
              <w:top w:val="single" w:sz="4" w:space="0" w:color="auto"/>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140" w:type="dxa"/>
            <w:tcBorders>
              <w:top w:val="single" w:sz="4" w:space="0" w:color="auto"/>
              <w:left w:val="nil"/>
              <w:bottom w:val="nil"/>
              <w:right w:val="nil"/>
            </w:tcBorders>
            <w:shd w:val="clear" w:color="FFFFFF" w:fill="FFFFFF"/>
            <w:vAlign w:val="bottom"/>
            <w:hideMark/>
          </w:tcPr>
          <w:p w:rsidR="004814DB" w:rsidRDefault="004814DB">
            <w:pPr>
              <w:jc w:val="right"/>
              <w:rPr>
                <w:rFonts w:cs="Calibri"/>
                <w:b/>
                <w:bCs/>
                <w:szCs w:val="18"/>
              </w:rPr>
            </w:pPr>
            <w:r>
              <w:rPr>
                <w:rFonts w:cs="Calibri"/>
                <w:b/>
                <w:bCs/>
                <w:szCs w:val="18"/>
              </w:rPr>
              <w:t>On demand</w:t>
            </w:r>
          </w:p>
        </w:tc>
        <w:tc>
          <w:tcPr>
            <w:tcW w:w="1140" w:type="dxa"/>
            <w:tcBorders>
              <w:top w:val="single" w:sz="4" w:space="0" w:color="auto"/>
              <w:left w:val="nil"/>
              <w:bottom w:val="nil"/>
              <w:right w:val="nil"/>
            </w:tcBorders>
            <w:shd w:val="clear" w:color="FFFFFF" w:fill="FFFFFF"/>
            <w:vAlign w:val="bottom"/>
            <w:hideMark/>
          </w:tcPr>
          <w:p w:rsidR="004814DB" w:rsidRDefault="004814DB">
            <w:pPr>
              <w:jc w:val="right"/>
              <w:rPr>
                <w:rFonts w:cs="Calibri"/>
                <w:b/>
                <w:bCs/>
                <w:szCs w:val="18"/>
              </w:rPr>
            </w:pPr>
            <w:r>
              <w:rPr>
                <w:rFonts w:cs="Calibri"/>
                <w:b/>
                <w:bCs/>
                <w:szCs w:val="18"/>
              </w:rPr>
              <w:t>Within one year</w:t>
            </w:r>
          </w:p>
        </w:tc>
        <w:tc>
          <w:tcPr>
            <w:tcW w:w="1140" w:type="dxa"/>
            <w:tcBorders>
              <w:top w:val="single" w:sz="4" w:space="0" w:color="auto"/>
              <w:left w:val="nil"/>
              <w:bottom w:val="nil"/>
              <w:right w:val="nil"/>
            </w:tcBorders>
            <w:shd w:val="clear" w:color="FFFFFF" w:fill="FFFFFF"/>
            <w:vAlign w:val="bottom"/>
            <w:hideMark/>
          </w:tcPr>
          <w:p w:rsidR="004814DB" w:rsidRDefault="004814DB">
            <w:pPr>
              <w:jc w:val="right"/>
              <w:rPr>
                <w:rFonts w:cs="Calibri"/>
                <w:b/>
                <w:bCs/>
                <w:szCs w:val="18"/>
              </w:rPr>
            </w:pPr>
            <w:r>
              <w:rPr>
                <w:rFonts w:cs="Calibri"/>
                <w:b/>
                <w:bCs/>
                <w:szCs w:val="18"/>
              </w:rPr>
              <w:t>Between one to two years</w:t>
            </w:r>
          </w:p>
        </w:tc>
        <w:tc>
          <w:tcPr>
            <w:tcW w:w="1140" w:type="dxa"/>
            <w:tcBorders>
              <w:top w:val="single" w:sz="4" w:space="0" w:color="auto"/>
              <w:left w:val="nil"/>
              <w:bottom w:val="nil"/>
              <w:right w:val="nil"/>
            </w:tcBorders>
            <w:shd w:val="clear" w:color="FFFFFF" w:fill="FFFFFF"/>
            <w:vAlign w:val="bottom"/>
            <w:hideMark/>
          </w:tcPr>
          <w:p w:rsidR="004814DB" w:rsidRDefault="004814DB">
            <w:pPr>
              <w:jc w:val="right"/>
              <w:rPr>
                <w:rFonts w:cs="Calibri"/>
                <w:b/>
                <w:bCs/>
                <w:szCs w:val="18"/>
              </w:rPr>
            </w:pPr>
            <w:r>
              <w:rPr>
                <w:rFonts w:cs="Calibri"/>
                <w:b/>
                <w:bCs/>
                <w:szCs w:val="18"/>
              </w:rPr>
              <w:t>Between two and five years</w:t>
            </w:r>
          </w:p>
        </w:tc>
        <w:tc>
          <w:tcPr>
            <w:tcW w:w="1140" w:type="dxa"/>
            <w:tcBorders>
              <w:top w:val="single" w:sz="4" w:space="0" w:color="auto"/>
              <w:left w:val="nil"/>
              <w:bottom w:val="nil"/>
              <w:right w:val="nil"/>
            </w:tcBorders>
            <w:shd w:val="clear" w:color="FFFFFF" w:fill="FFFFFF"/>
            <w:vAlign w:val="bottom"/>
            <w:hideMark/>
          </w:tcPr>
          <w:p w:rsidR="004814DB" w:rsidRDefault="004814DB">
            <w:pPr>
              <w:jc w:val="right"/>
              <w:rPr>
                <w:rFonts w:cs="Calibri"/>
                <w:b/>
                <w:bCs/>
                <w:szCs w:val="18"/>
              </w:rPr>
            </w:pPr>
            <w:r>
              <w:rPr>
                <w:rFonts w:cs="Calibri"/>
                <w:b/>
                <w:bCs/>
                <w:szCs w:val="18"/>
              </w:rPr>
              <w:t>More than five years</w:t>
            </w:r>
          </w:p>
        </w:tc>
        <w:tc>
          <w:tcPr>
            <w:tcW w:w="1140" w:type="dxa"/>
            <w:tcBorders>
              <w:top w:val="single" w:sz="4" w:space="0" w:color="auto"/>
              <w:left w:val="nil"/>
              <w:bottom w:val="nil"/>
              <w:right w:val="nil"/>
            </w:tcBorders>
            <w:shd w:val="clear" w:color="FFFFFF" w:fill="FFFFFF"/>
            <w:vAlign w:val="bottom"/>
            <w:hideMark/>
          </w:tcPr>
          <w:p w:rsidR="004814DB" w:rsidRDefault="004814DB">
            <w:pPr>
              <w:jc w:val="right"/>
              <w:rPr>
                <w:rFonts w:cs="Calibri"/>
                <w:b/>
                <w:bCs/>
                <w:szCs w:val="18"/>
              </w:rPr>
            </w:pPr>
            <w:r>
              <w:rPr>
                <w:rFonts w:cs="Calibri"/>
                <w:b/>
                <w:bCs/>
                <w:szCs w:val="18"/>
              </w:rPr>
              <w:t>Total</w:t>
            </w:r>
          </w:p>
        </w:tc>
      </w:tr>
      <w:tr w:rsidR="004814DB" w:rsidTr="00547721">
        <w:trPr>
          <w:trHeight w:hRule="exact" w:val="284"/>
        </w:trPr>
        <w:tc>
          <w:tcPr>
            <w:tcW w:w="2247" w:type="dxa"/>
            <w:tcBorders>
              <w:top w:val="nil"/>
              <w:left w:val="nil"/>
              <w:bottom w:val="single" w:sz="4" w:space="0" w:color="auto"/>
              <w:right w:val="nil"/>
            </w:tcBorders>
            <w:shd w:val="clear" w:color="FFFFFF" w:fill="FFFFFF"/>
            <w:noWrap/>
            <w:vAlign w:val="bottom"/>
            <w:hideMark/>
          </w:tcPr>
          <w:p w:rsidR="004814DB" w:rsidRDefault="004814DB">
            <w:pPr>
              <w:rPr>
                <w:rFonts w:ascii="Arial" w:hAnsi="Arial" w:cs="Arial"/>
                <w:b/>
                <w:bCs/>
                <w:szCs w:val="18"/>
              </w:rPr>
            </w:pPr>
            <w:r>
              <w:rPr>
                <w:rFonts w:ascii="Arial" w:hAnsi="Arial" w:cs="Arial"/>
                <w:b/>
                <w:bCs/>
                <w:szCs w:val="18"/>
              </w:rPr>
              <w:t> </w:t>
            </w:r>
          </w:p>
        </w:tc>
        <w:tc>
          <w:tcPr>
            <w:tcW w:w="1140" w:type="dxa"/>
            <w:tcBorders>
              <w:top w:val="nil"/>
              <w:left w:val="nil"/>
              <w:bottom w:val="single" w:sz="4" w:space="0" w:color="auto"/>
              <w:right w:val="nil"/>
            </w:tcBorders>
            <w:shd w:val="clear" w:color="FFFFFF" w:fill="FFFFFF"/>
            <w:vAlign w:val="bottom"/>
            <w:hideMark/>
          </w:tcPr>
          <w:p w:rsidR="004814DB" w:rsidRDefault="004814DB">
            <w:pPr>
              <w:jc w:val="right"/>
              <w:rPr>
                <w:rFonts w:cs="Calibri"/>
                <w:b/>
                <w:bCs/>
                <w:szCs w:val="18"/>
              </w:rPr>
            </w:pPr>
            <w:r>
              <w:rPr>
                <w:rFonts w:cs="Calibri"/>
                <w:b/>
                <w:bCs/>
                <w:szCs w:val="18"/>
              </w:rPr>
              <w:t>$'000</w:t>
            </w:r>
          </w:p>
        </w:tc>
        <w:tc>
          <w:tcPr>
            <w:tcW w:w="1140" w:type="dxa"/>
            <w:tcBorders>
              <w:top w:val="nil"/>
              <w:left w:val="nil"/>
              <w:bottom w:val="single" w:sz="4" w:space="0" w:color="auto"/>
              <w:right w:val="nil"/>
            </w:tcBorders>
            <w:shd w:val="clear" w:color="FFFFFF" w:fill="FFFFFF"/>
            <w:vAlign w:val="bottom"/>
            <w:hideMark/>
          </w:tcPr>
          <w:p w:rsidR="004814DB" w:rsidRDefault="004814DB">
            <w:pPr>
              <w:jc w:val="right"/>
              <w:rPr>
                <w:rFonts w:cs="Calibri"/>
                <w:b/>
                <w:bCs/>
                <w:szCs w:val="18"/>
              </w:rPr>
            </w:pPr>
            <w:r>
              <w:rPr>
                <w:rFonts w:cs="Calibri"/>
                <w:b/>
                <w:bCs/>
                <w:szCs w:val="18"/>
              </w:rPr>
              <w:t>$'000</w:t>
            </w:r>
          </w:p>
        </w:tc>
        <w:tc>
          <w:tcPr>
            <w:tcW w:w="1140" w:type="dxa"/>
            <w:tcBorders>
              <w:top w:val="nil"/>
              <w:left w:val="nil"/>
              <w:bottom w:val="single" w:sz="4" w:space="0" w:color="auto"/>
              <w:right w:val="nil"/>
            </w:tcBorders>
            <w:shd w:val="clear" w:color="FFFFFF" w:fill="FFFFFF"/>
            <w:vAlign w:val="bottom"/>
            <w:hideMark/>
          </w:tcPr>
          <w:p w:rsidR="004814DB" w:rsidRDefault="004814DB">
            <w:pPr>
              <w:jc w:val="right"/>
              <w:rPr>
                <w:rFonts w:cs="Calibri"/>
                <w:b/>
                <w:bCs/>
                <w:szCs w:val="18"/>
              </w:rPr>
            </w:pPr>
            <w:r>
              <w:rPr>
                <w:rFonts w:cs="Calibri"/>
                <w:b/>
                <w:bCs/>
                <w:szCs w:val="18"/>
              </w:rPr>
              <w:t>$'000</w:t>
            </w:r>
          </w:p>
        </w:tc>
        <w:tc>
          <w:tcPr>
            <w:tcW w:w="1140" w:type="dxa"/>
            <w:tcBorders>
              <w:top w:val="nil"/>
              <w:left w:val="nil"/>
              <w:bottom w:val="single" w:sz="4" w:space="0" w:color="auto"/>
              <w:right w:val="nil"/>
            </w:tcBorders>
            <w:shd w:val="clear" w:color="FFFFFF" w:fill="FFFFFF"/>
            <w:vAlign w:val="bottom"/>
            <w:hideMark/>
          </w:tcPr>
          <w:p w:rsidR="004814DB" w:rsidRDefault="004814DB">
            <w:pPr>
              <w:jc w:val="right"/>
              <w:rPr>
                <w:rFonts w:cs="Calibri"/>
                <w:b/>
                <w:bCs/>
                <w:szCs w:val="18"/>
              </w:rPr>
            </w:pPr>
            <w:r>
              <w:rPr>
                <w:rFonts w:cs="Calibri"/>
                <w:b/>
                <w:bCs/>
                <w:szCs w:val="18"/>
              </w:rPr>
              <w:t>$'000</w:t>
            </w:r>
          </w:p>
        </w:tc>
        <w:tc>
          <w:tcPr>
            <w:tcW w:w="1140" w:type="dxa"/>
            <w:tcBorders>
              <w:top w:val="nil"/>
              <w:left w:val="nil"/>
              <w:bottom w:val="single" w:sz="4" w:space="0" w:color="auto"/>
              <w:right w:val="nil"/>
            </w:tcBorders>
            <w:shd w:val="clear" w:color="FFFFFF" w:fill="FFFFFF"/>
            <w:vAlign w:val="bottom"/>
            <w:hideMark/>
          </w:tcPr>
          <w:p w:rsidR="004814DB" w:rsidRDefault="004814DB">
            <w:pPr>
              <w:jc w:val="right"/>
              <w:rPr>
                <w:rFonts w:cs="Calibri"/>
                <w:b/>
                <w:bCs/>
                <w:szCs w:val="18"/>
              </w:rPr>
            </w:pPr>
            <w:r>
              <w:rPr>
                <w:rFonts w:cs="Calibri"/>
                <w:b/>
                <w:bCs/>
                <w:szCs w:val="18"/>
              </w:rPr>
              <w:t>$'000</w:t>
            </w:r>
          </w:p>
        </w:tc>
        <w:tc>
          <w:tcPr>
            <w:tcW w:w="1140" w:type="dxa"/>
            <w:tcBorders>
              <w:top w:val="nil"/>
              <w:left w:val="nil"/>
              <w:bottom w:val="single" w:sz="4" w:space="0" w:color="auto"/>
              <w:right w:val="nil"/>
            </w:tcBorders>
            <w:shd w:val="clear" w:color="FFFFFF" w:fill="FFFFFF"/>
            <w:vAlign w:val="bottom"/>
            <w:hideMark/>
          </w:tcPr>
          <w:p w:rsidR="004814DB" w:rsidRDefault="004814DB">
            <w:pPr>
              <w:jc w:val="right"/>
              <w:rPr>
                <w:rFonts w:cs="Calibri"/>
                <w:b/>
                <w:bCs/>
                <w:szCs w:val="18"/>
              </w:rPr>
            </w:pPr>
            <w:r>
              <w:rPr>
                <w:rFonts w:cs="Calibri"/>
                <w:b/>
                <w:bCs/>
                <w:szCs w:val="18"/>
              </w:rPr>
              <w:t>$'000</w:t>
            </w:r>
          </w:p>
        </w:tc>
      </w:tr>
      <w:tr w:rsidR="004814DB" w:rsidTr="00547721">
        <w:trPr>
          <w:trHeight w:hRule="exact" w:val="284"/>
        </w:trPr>
        <w:tc>
          <w:tcPr>
            <w:tcW w:w="2247" w:type="dxa"/>
            <w:tcBorders>
              <w:top w:val="nil"/>
              <w:left w:val="nil"/>
              <w:bottom w:val="nil"/>
              <w:right w:val="nil"/>
            </w:tcBorders>
            <w:shd w:val="clear" w:color="FFFFFF" w:fill="FFFFFF"/>
            <w:noWrap/>
            <w:vAlign w:val="bottom"/>
            <w:hideMark/>
          </w:tcPr>
          <w:p w:rsidR="004814DB" w:rsidRDefault="004814DB" w:rsidP="00D919A0">
            <w:pPr>
              <w:ind w:firstLineChars="100" w:firstLine="200"/>
              <w:rPr>
                <w:rFonts w:cs="Calibri"/>
                <w:szCs w:val="18"/>
              </w:rPr>
            </w:pPr>
            <w:r>
              <w:rPr>
                <w:rFonts w:cs="Calibri"/>
                <w:szCs w:val="18"/>
              </w:rPr>
              <w:t>Trade creditors</w:t>
            </w:r>
          </w:p>
        </w:tc>
        <w:tc>
          <w:tcPr>
            <w:tcW w:w="1140"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 xml:space="preserve"> -</w:t>
            </w:r>
          </w:p>
        </w:tc>
        <w:tc>
          <w:tcPr>
            <w:tcW w:w="1140"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 xml:space="preserve">15,652 </w:t>
            </w:r>
          </w:p>
        </w:tc>
        <w:tc>
          <w:tcPr>
            <w:tcW w:w="1140"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 xml:space="preserve">656 </w:t>
            </w:r>
          </w:p>
        </w:tc>
        <w:tc>
          <w:tcPr>
            <w:tcW w:w="1140"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 xml:space="preserve">109 </w:t>
            </w:r>
          </w:p>
        </w:tc>
        <w:tc>
          <w:tcPr>
            <w:tcW w:w="1140"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 xml:space="preserve">303 </w:t>
            </w:r>
          </w:p>
        </w:tc>
        <w:tc>
          <w:tcPr>
            <w:tcW w:w="1140" w:type="dxa"/>
            <w:tcBorders>
              <w:top w:val="nil"/>
              <w:left w:val="nil"/>
              <w:bottom w:val="nil"/>
              <w:right w:val="nil"/>
            </w:tcBorders>
            <w:shd w:val="clear" w:color="FFFFFF" w:fill="FFFFFF"/>
            <w:noWrap/>
            <w:vAlign w:val="bottom"/>
            <w:hideMark/>
          </w:tcPr>
          <w:p w:rsidR="004814DB" w:rsidRDefault="004814DB">
            <w:pPr>
              <w:jc w:val="right"/>
              <w:rPr>
                <w:rFonts w:cs="Calibri"/>
                <w:b/>
                <w:bCs/>
                <w:szCs w:val="18"/>
              </w:rPr>
            </w:pPr>
            <w:r>
              <w:rPr>
                <w:rFonts w:cs="Calibri"/>
                <w:b/>
                <w:bCs/>
                <w:szCs w:val="18"/>
              </w:rPr>
              <w:t xml:space="preserve">16,720 </w:t>
            </w:r>
          </w:p>
        </w:tc>
      </w:tr>
      <w:tr w:rsidR="004814DB" w:rsidTr="00547721">
        <w:trPr>
          <w:trHeight w:hRule="exact" w:val="284"/>
        </w:trPr>
        <w:tc>
          <w:tcPr>
            <w:tcW w:w="2247" w:type="dxa"/>
            <w:tcBorders>
              <w:top w:val="single" w:sz="4" w:space="0" w:color="auto"/>
              <w:left w:val="nil"/>
              <w:bottom w:val="single" w:sz="4" w:space="0" w:color="auto"/>
              <w:right w:val="nil"/>
            </w:tcBorders>
            <w:shd w:val="clear" w:color="FFFFFF" w:fill="FFFFFF"/>
            <w:vAlign w:val="bottom"/>
            <w:hideMark/>
          </w:tcPr>
          <w:p w:rsidR="004814DB" w:rsidRDefault="004814DB">
            <w:pPr>
              <w:rPr>
                <w:rFonts w:cs="Calibri"/>
                <w:b/>
                <w:bCs/>
                <w:szCs w:val="18"/>
              </w:rPr>
            </w:pPr>
            <w:r>
              <w:rPr>
                <w:rFonts w:cs="Calibri"/>
                <w:b/>
                <w:bCs/>
                <w:szCs w:val="18"/>
              </w:rPr>
              <w:t>Total</w:t>
            </w:r>
          </w:p>
        </w:tc>
        <w:tc>
          <w:tcPr>
            <w:tcW w:w="1140" w:type="dxa"/>
            <w:tcBorders>
              <w:top w:val="single" w:sz="4" w:space="0" w:color="auto"/>
              <w:left w:val="nil"/>
              <w:bottom w:val="single" w:sz="4" w:space="0" w:color="auto"/>
              <w:right w:val="nil"/>
            </w:tcBorders>
            <w:shd w:val="clear" w:color="FFFFFF" w:fill="FFFFFF"/>
            <w:noWrap/>
            <w:vAlign w:val="bottom"/>
            <w:hideMark/>
          </w:tcPr>
          <w:p w:rsidR="004814DB" w:rsidRDefault="004814DB">
            <w:pPr>
              <w:jc w:val="right"/>
              <w:rPr>
                <w:rFonts w:cs="Calibri"/>
                <w:b/>
                <w:bCs/>
                <w:szCs w:val="18"/>
              </w:rPr>
            </w:pPr>
            <w:r>
              <w:rPr>
                <w:rFonts w:cs="Calibri"/>
                <w:b/>
                <w:bCs/>
                <w:szCs w:val="18"/>
              </w:rPr>
              <w:t>-</w:t>
            </w:r>
          </w:p>
        </w:tc>
        <w:tc>
          <w:tcPr>
            <w:tcW w:w="1140" w:type="dxa"/>
            <w:tcBorders>
              <w:top w:val="single" w:sz="4" w:space="0" w:color="auto"/>
              <w:left w:val="nil"/>
              <w:bottom w:val="single" w:sz="4" w:space="0" w:color="auto"/>
              <w:right w:val="nil"/>
            </w:tcBorders>
            <w:shd w:val="clear" w:color="FFFFFF" w:fill="FFFFFF"/>
            <w:noWrap/>
            <w:vAlign w:val="bottom"/>
            <w:hideMark/>
          </w:tcPr>
          <w:p w:rsidR="004814DB" w:rsidRDefault="004814DB">
            <w:pPr>
              <w:jc w:val="right"/>
              <w:rPr>
                <w:rFonts w:cs="Calibri"/>
                <w:b/>
                <w:bCs/>
                <w:szCs w:val="18"/>
              </w:rPr>
            </w:pPr>
            <w:r>
              <w:rPr>
                <w:rFonts w:cs="Calibri"/>
                <w:b/>
                <w:bCs/>
                <w:szCs w:val="18"/>
              </w:rPr>
              <w:t>15,652</w:t>
            </w:r>
          </w:p>
        </w:tc>
        <w:tc>
          <w:tcPr>
            <w:tcW w:w="1140" w:type="dxa"/>
            <w:tcBorders>
              <w:top w:val="single" w:sz="4" w:space="0" w:color="auto"/>
              <w:left w:val="nil"/>
              <w:bottom w:val="single" w:sz="4" w:space="0" w:color="auto"/>
              <w:right w:val="nil"/>
            </w:tcBorders>
            <w:shd w:val="clear" w:color="FFFFFF" w:fill="FFFFFF"/>
            <w:noWrap/>
            <w:vAlign w:val="bottom"/>
            <w:hideMark/>
          </w:tcPr>
          <w:p w:rsidR="004814DB" w:rsidRDefault="004814DB">
            <w:pPr>
              <w:jc w:val="right"/>
              <w:rPr>
                <w:rFonts w:cs="Calibri"/>
                <w:b/>
                <w:bCs/>
                <w:szCs w:val="18"/>
              </w:rPr>
            </w:pPr>
            <w:r>
              <w:rPr>
                <w:rFonts w:cs="Calibri"/>
                <w:b/>
                <w:bCs/>
                <w:szCs w:val="18"/>
              </w:rPr>
              <w:t>656</w:t>
            </w:r>
          </w:p>
        </w:tc>
        <w:tc>
          <w:tcPr>
            <w:tcW w:w="1140" w:type="dxa"/>
            <w:tcBorders>
              <w:top w:val="single" w:sz="4" w:space="0" w:color="auto"/>
              <w:left w:val="nil"/>
              <w:bottom w:val="single" w:sz="4" w:space="0" w:color="auto"/>
              <w:right w:val="nil"/>
            </w:tcBorders>
            <w:shd w:val="clear" w:color="FFFFFF" w:fill="FFFFFF"/>
            <w:noWrap/>
            <w:vAlign w:val="bottom"/>
            <w:hideMark/>
          </w:tcPr>
          <w:p w:rsidR="004814DB" w:rsidRDefault="004814DB">
            <w:pPr>
              <w:jc w:val="right"/>
              <w:rPr>
                <w:rFonts w:cs="Calibri"/>
                <w:b/>
                <w:bCs/>
                <w:szCs w:val="18"/>
              </w:rPr>
            </w:pPr>
            <w:r>
              <w:rPr>
                <w:rFonts w:cs="Calibri"/>
                <w:b/>
                <w:bCs/>
                <w:szCs w:val="18"/>
              </w:rPr>
              <w:t>109</w:t>
            </w:r>
          </w:p>
        </w:tc>
        <w:tc>
          <w:tcPr>
            <w:tcW w:w="1140" w:type="dxa"/>
            <w:tcBorders>
              <w:top w:val="single" w:sz="4" w:space="0" w:color="auto"/>
              <w:left w:val="nil"/>
              <w:bottom w:val="single" w:sz="4" w:space="0" w:color="auto"/>
              <w:right w:val="nil"/>
            </w:tcBorders>
            <w:shd w:val="clear" w:color="FFFFFF" w:fill="FFFFFF"/>
            <w:noWrap/>
            <w:vAlign w:val="bottom"/>
            <w:hideMark/>
          </w:tcPr>
          <w:p w:rsidR="004814DB" w:rsidRDefault="004814DB">
            <w:pPr>
              <w:jc w:val="right"/>
              <w:rPr>
                <w:rFonts w:cs="Calibri"/>
                <w:b/>
                <w:bCs/>
                <w:szCs w:val="18"/>
              </w:rPr>
            </w:pPr>
            <w:r>
              <w:rPr>
                <w:rFonts w:cs="Calibri"/>
                <w:b/>
                <w:bCs/>
                <w:szCs w:val="18"/>
              </w:rPr>
              <w:t>303</w:t>
            </w:r>
          </w:p>
        </w:tc>
        <w:tc>
          <w:tcPr>
            <w:tcW w:w="1140" w:type="dxa"/>
            <w:tcBorders>
              <w:top w:val="single" w:sz="4" w:space="0" w:color="auto"/>
              <w:left w:val="nil"/>
              <w:bottom w:val="single" w:sz="4" w:space="0" w:color="auto"/>
              <w:right w:val="nil"/>
            </w:tcBorders>
            <w:shd w:val="clear" w:color="FFFFFF" w:fill="FFFFFF"/>
            <w:noWrap/>
            <w:vAlign w:val="bottom"/>
            <w:hideMark/>
          </w:tcPr>
          <w:p w:rsidR="004814DB" w:rsidRDefault="004814DB">
            <w:pPr>
              <w:jc w:val="right"/>
              <w:rPr>
                <w:rFonts w:cs="Calibri"/>
                <w:b/>
                <w:bCs/>
                <w:szCs w:val="18"/>
              </w:rPr>
            </w:pPr>
            <w:r>
              <w:rPr>
                <w:rFonts w:cs="Calibri"/>
                <w:b/>
                <w:bCs/>
                <w:szCs w:val="18"/>
              </w:rPr>
              <w:t>16,720</w:t>
            </w:r>
          </w:p>
        </w:tc>
      </w:tr>
      <w:tr w:rsidR="004814DB" w:rsidTr="00547721">
        <w:trPr>
          <w:trHeight w:hRule="exact" w:val="284"/>
        </w:trPr>
        <w:tc>
          <w:tcPr>
            <w:tcW w:w="2247"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140"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140"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140"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140"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140"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140"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r>
      <w:tr w:rsidR="004814DB" w:rsidTr="00547721">
        <w:trPr>
          <w:trHeight w:hRule="exact" w:val="284"/>
        </w:trPr>
        <w:tc>
          <w:tcPr>
            <w:tcW w:w="4527" w:type="dxa"/>
            <w:gridSpan w:val="3"/>
            <w:tcBorders>
              <w:top w:val="nil"/>
              <w:left w:val="nil"/>
              <w:bottom w:val="nil"/>
              <w:right w:val="nil"/>
            </w:tcBorders>
            <w:shd w:val="clear" w:color="FFFFFF" w:fill="FFFFFF"/>
            <w:noWrap/>
            <w:vAlign w:val="bottom"/>
            <w:hideMark/>
          </w:tcPr>
          <w:p w:rsidR="004814DB" w:rsidRDefault="004814DB">
            <w:pPr>
              <w:rPr>
                <w:rFonts w:cs="Calibri"/>
                <w:szCs w:val="18"/>
              </w:rPr>
            </w:pPr>
            <w:r>
              <w:rPr>
                <w:rFonts w:cs="Calibri"/>
                <w:szCs w:val="18"/>
              </w:rPr>
              <w:t>Maturities for non-derivative financial liabilities 2014</w:t>
            </w:r>
          </w:p>
        </w:tc>
        <w:tc>
          <w:tcPr>
            <w:tcW w:w="1140"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140"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140"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140"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r>
      <w:tr w:rsidR="004814DB" w:rsidTr="00547721">
        <w:trPr>
          <w:trHeight w:hRule="exact" w:val="541"/>
        </w:trPr>
        <w:tc>
          <w:tcPr>
            <w:tcW w:w="2247" w:type="dxa"/>
            <w:tcBorders>
              <w:top w:val="single" w:sz="4" w:space="0" w:color="auto"/>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140" w:type="dxa"/>
            <w:tcBorders>
              <w:top w:val="single" w:sz="4" w:space="0" w:color="auto"/>
              <w:left w:val="nil"/>
              <w:bottom w:val="nil"/>
              <w:right w:val="nil"/>
            </w:tcBorders>
            <w:shd w:val="clear" w:color="FFFFFF" w:fill="FFFFFF"/>
            <w:vAlign w:val="bottom"/>
            <w:hideMark/>
          </w:tcPr>
          <w:p w:rsidR="004814DB" w:rsidRDefault="004814DB">
            <w:pPr>
              <w:jc w:val="right"/>
              <w:rPr>
                <w:rFonts w:cs="Calibri"/>
                <w:szCs w:val="18"/>
              </w:rPr>
            </w:pPr>
            <w:r>
              <w:rPr>
                <w:rFonts w:cs="Calibri"/>
                <w:szCs w:val="18"/>
              </w:rPr>
              <w:t>On demand</w:t>
            </w:r>
          </w:p>
        </w:tc>
        <w:tc>
          <w:tcPr>
            <w:tcW w:w="1140" w:type="dxa"/>
            <w:tcBorders>
              <w:top w:val="single" w:sz="4" w:space="0" w:color="auto"/>
              <w:left w:val="nil"/>
              <w:bottom w:val="nil"/>
              <w:right w:val="nil"/>
            </w:tcBorders>
            <w:shd w:val="clear" w:color="FFFFFF" w:fill="FFFFFF"/>
            <w:vAlign w:val="bottom"/>
            <w:hideMark/>
          </w:tcPr>
          <w:p w:rsidR="004814DB" w:rsidRDefault="004814DB">
            <w:pPr>
              <w:jc w:val="right"/>
              <w:rPr>
                <w:rFonts w:cs="Calibri"/>
                <w:szCs w:val="18"/>
              </w:rPr>
            </w:pPr>
            <w:r>
              <w:rPr>
                <w:rFonts w:cs="Calibri"/>
                <w:szCs w:val="18"/>
              </w:rPr>
              <w:t>Within one year</w:t>
            </w:r>
          </w:p>
        </w:tc>
        <w:tc>
          <w:tcPr>
            <w:tcW w:w="1140" w:type="dxa"/>
            <w:tcBorders>
              <w:top w:val="single" w:sz="4" w:space="0" w:color="auto"/>
              <w:left w:val="nil"/>
              <w:bottom w:val="nil"/>
              <w:right w:val="nil"/>
            </w:tcBorders>
            <w:shd w:val="clear" w:color="FFFFFF" w:fill="FFFFFF"/>
            <w:vAlign w:val="bottom"/>
            <w:hideMark/>
          </w:tcPr>
          <w:p w:rsidR="004814DB" w:rsidRDefault="004814DB">
            <w:pPr>
              <w:jc w:val="right"/>
              <w:rPr>
                <w:rFonts w:cs="Calibri"/>
                <w:szCs w:val="18"/>
              </w:rPr>
            </w:pPr>
            <w:r>
              <w:rPr>
                <w:rFonts w:cs="Calibri"/>
                <w:szCs w:val="18"/>
              </w:rPr>
              <w:t>Between one to two years</w:t>
            </w:r>
          </w:p>
        </w:tc>
        <w:tc>
          <w:tcPr>
            <w:tcW w:w="1140" w:type="dxa"/>
            <w:tcBorders>
              <w:top w:val="single" w:sz="4" w:space="0" w:color="auto"/>
              <w:left w:val="nil"/>
              <w:bottom w:val="nil"/>
              <w:right w:val="nil"/>
            </w:tcBorders>
            <w:shd w:val="clear" w:color="FFFFFF" w:fill="FFFFFF"/>
            <w:vAlign w:val="bottom"/>
            <w:hideMark/>
          </w:tcPr>
          <w:p w:rsidR="004814DB" w:rsidRDefault="004814DB">
            <w:pPr>
              <w:jc w:val="right"/>
              <w:rPr>
                <w:rFonts w:cs="Calibri"/>
                <w:szCs w:val="18"/>
              </w:rPr>
            </w:pPr>
            <w:r>
              <w:rPr>
                <w:rFonts w:cs="Calibri"/>
                <w:szCs w:val="18"/>
              </w:rPr>
              <w:t>Between two and five years</w:t>
            </w:r>
          </w:p>
        </w:tc>
        <w:tc>
          <w:tcPr>
            <w:tcW w:w="1140" w:type="dxa"/>
            <w:tcBorders>
              <w:top w:val="single" w:sz="4" w:space="0" w:color="auto"/>
              <w:left w:val="nil"/>
              <w:bottom w:val="nil"/>
              <w:right w:val="nil"/>
            </w:tcBorders>
            <w:shd w:val="clear" w:color="FFFFFF" w:fill="FFFFFF"/>
            <w:vAlign w:val="bottom"/>
            <w:hideMark/>
          </w:tcPr>
          <w:p w:rsidR="004814DB" w:rsidRDefault="004814DB">
            <w:pPr>
              <w:jc w:val="right"/>
              <w:rPr>
                <w:rFonts w:cs="Calibri"/>
                <w:szCs w:val="18"/>
              </w:rPr>
            </w:pPr>
            <w:r>
              <w:rPr>
                <w:rFonts w:cs="Calibri"/>
                <w:szCs w:val="18"/>
              </w:rPr>
              <w:t>More than five years</w:t>
            </w:r>
          </w:p>
        </w:tc>
        <w:tc>
          <w:tcPr>
            <w:tcW w:w="1140" w:type="dxa"/>
            <w:tcBorders>
              <w:top w:val="single" w:sz="4" w:space="0" w:color="auto"/>
              <w:left w:val="nil"/>
              <w:bottom w:val="nil"/>
              <w:right w:val="nil"/>
            </w:tcBorders>
            <w:shd w:val="clear" w:color="FFFFFF" w:fill="FFFFFF"/>
            <w:vAlign w:val="bottom"/>
            <w:hideMark/>
          </w:tcPr>
          <w:p w:rsidR="004814DB" w:rsidRDefault="004814DB">
            <w:pPr>
              <w:jc w:val="right"/>
              <w:rPr>
                <w:rFonts w:cs="Calibri"/>
                <w:szCs w:val="18"/>
              </w:rPr>
            </w:pPr>
            <w:r>
              <w:rPr>
                <w:rFonts w:cs="Calibri"/>
                <w:szCs w:val="18"/>
              </w:rPr>
              <w:t>Total</w:t>
            </w:r>
          </w:p>
        </w:tc>
      </w:tr>
      <w:tr w:rsidR="004814DB" w:rsidTr="00547721">
        <w:trPr>
          <w:trHeight w:hRule="exact" w:val="284"/>
        </w:trPr>
        <w:tc>
          <w:tcPr>
            <w:tcW w:w="2247" w:type="dxa"/>
            <w:tcBorders>
              <w:top w:val="nil"/>
              <w:left w:val="nil"/>
              <w:bottom w:val="single" w:sz="4" w:space="0" w:color="auto"/>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140" w:type="dxa"/>
            <w:tcBorders>
              <w:top w:val="nil"/>
              <w:left w:val="nil"/>
              <w:bottom w:val="single" w:sz="4" w:space="0" w:color="auto"/>
              <w:right w:val="nil"/>
            </w:tcBorders>
            <w:shd w:val="clear" w:color="FFFFFF" w:fill="FFFFFF"/>
            <w:vAlign w:val="bottom"/>
            <w:hideMark/>
          </w:tcPr>
          <w:p w:rsidR="004814DB" w:rsidRDefault="004814DB">
            <w:pPr>
              <w:jc w:val="right"/>
              <w:rPr>
                <w:rFonts w:cs="Calibri"/>
                <w:szCs w:val="18"/>
              </w:rPr>
            </w:pPr>
            <w:r>
              <w:rPr>
                <w:rFonts w:cs="Calibri"/>
                <w:szCs w:val="18"/>
              </w:rPr>
              <w:t>$'000</w:t>
            </w:r>
          </w:p>
        </w:tc>
        <w:tc>
          <w:tcPr>
            <w:tcW w:w="1140" w:type="dxa"/>
            <w:tcBorders>
              <w:top w:val="nil"/>
              <w:left w:val="nil"/>
              <w:bottom w:val="single" w:sz="4" w:space="0" w:color="auto"/>
              <w:right w:val="nil"/>
            </w:tcBorders>
            <w:shd w:val="clear" w:color="FFFFFF" w:fill="FFFFFF"/>
            <w:vAlign w:val="bottom"/>
            <w:hideMark/>
          </w:tcPr>
          <w:p w:rsidR="004814DB" w:rsidRDefault="004814DB">
            <w:pPr>
              <w:jc w:val="right"/>
              <w:rPr>
                <w:rFonts w:cs="Calibri"/>
                <w:szCs w:val="18"/>
              </w:rPr>
            </w:pPr>
            <w:r>
              <w:rPr>
                <w:rFonts w:cs="Calibri"/>
                <w:szCs w:val="18"/>
              </w:rPr>
              <w:t>$'000</w:t>
            </w:r>
          </w:p>
        </w:tc>
        <w:tc>
          <w:tcPr>
            <w:tcW w:w="1140" w:type="dxa"/>
            <w:tcBorders>
              <w:top w:val="nil"/>
              <w:left w:val="nil"/>
              <w:bottom w:val="single" w:sz="4" w:space="0" w:color="auto"/>
              <w:right w:val="nil"/>
            </w:tcBorders>
            <w:shd w:val="clear" w:color="FFFFFF" w:fill="FFFFFF"/>
            <w:vAlign w:val="bottom"/>
            <w:hideMark/>
          </w:tcPr>
          <w:p w:rsidR="004814DB" w:rsidRDefault="004814DB">
            <w:pPr>
              <w:jc w:val="right"/>
              <w:rPr>
                <w:rFonts w:cs="Calibri"/>
                <w:szCs w:val="18"/>
              </w:rPr>
            </w:pPr>
            <w:r>
              <w:rPr>
                <w:rFonts w:cs="Calibri"/>
                <w:szCs w:val="18"/>
              </w:rPr>
              <w:t>$'000</w:t>
            </w:r>
          </w:p>
        </w:tc>
        <w:tc>
          <w:tcPr>
            <w:tcW w:w="1140" w:type="dxa"/>
            <w:tcBorders>
              <w:top w:val="nil"/>
              <w:left w:val="nil"/>
              <w:bottom w:val="single" w:sz="4" w:space="0" w:color="auto"/>
              <w:right w:val="nil"/>
            </w:tcBorders>
            <w:shd w:val="clear" w:color="FFFFFF" w:fill="FFFFFF"/>
            <w:vAlign w:val="bottom"/>
            <w:hideMark/>
          </w:tcPr>
          <w:p w:rsidR="004814DB" w:rsidRDefault="004814DB">
            <w:pPr>
              <w:jc w:val="right"/>
              <w:rPr>
                <w:rFonts w:cs="Calibri"/>
                <w:szCs w:val="18"/>
              </w:rPr>
            </w:pPr>
            <w:r>
              <w:rPr>
                <w:rFonts w:cs="Calibri"/>
                <w:szCs w:val="18"/>
              </w:rPr>
              <w:t>$'000</w:t>
            </w:r>
          </w:p>
        </w:tc>
        <w:tc>
          <w:tcPr>
            <w:tcW w:w="1140" w:type="dxa"/>
            <w:tcBorders>
              <w:top w:val="nil"/>
              <w:left w:val="nil"/>
              <w:bottom w:val="single" w:sz="4" w:space="0" w:color="auto"/>
              <w:right w:val="nil"/>
            </w:tcBorders>
            <w:shd w:val="clear" w:color="FFFFFF" w:fill="FFFFFF"/>
            <w:vAlign w:val="bottom"/>
            <w:hideMark/>
          </w:tcPr>
          <w:p w:rsidR="004814DB" w:rsidRDefault="004814DB">
            <w:pPr>
              <w:jc w:val="right"/>
              <w:rPr>
                <w:rFonts w:cs="Calibri"/>
                <w:szCs w:val="18"/>
              </w:rPr>
            </w:pPr>
            <w:r>
              <w:rPr>
                <w:rFonts w:cs="Calibri"/>
                <w:szCs w:val="18"/>
              </w:rPr>
              <w:t>$'000</w:t>
            </w:r>
          </w:p>
        </w:tc>
        <w:tc>
          <w:tcPr>
            <w:tcW w:w="1140" w:type="dxa"/>
            <w:tcBorders>
              <w:top w:val="nil"/>
              <w:left w:val="nil"/>
              <w:bottom w:val="single" w:sz="4" w:space="0" w:color="auto"/>
              <w:right w:val="nil"/>
            </w:tcBorders>
            <w:shd w:val="clear" w:color="FFFFFF" w:fill="FFFFFF"/>
            <w:vAlign w:val="bottom"/>
            <w:hideMark/>
          </w:tcPr>
          <w:p w:rsidR="004814DB" w:rsidRDefault="004814DB">
            <w:pPr>
              <w:jc w:val="right"/>
              <w:rPr>
                <w:rFonts w:cs="Calibri"/>
                <w:szCs w:val="18"/>
              </w:rPr>
            </w:pPr>
            <w:r>
              <w:rPr>
                <w:rFonts w:cs="Calibri"/>
                <w:szCs w:val="18"/>
              </w:rPr>
              <w:t>$'000</w:t>
            </w:r>
          </w:p>
        </w:tc>
      </w:tr>
      <w:tr w:rsidR="004814DB" w:rsidTr="00547721">
        <w:trPr>
          <w:trHeight w:hRule="exact" w:val="284"/>
        </w:trPr>
        <w:tc>
          <w:tcPr>
            <w:tcW w:w="2247" w:type="dxa"/>
            <w:tcBorders>
              <w:top w:val="nil"/>
              <w:left w:val="nil"/>
              <w:bottom w:val="nil"/>
              <w:right w:val="nil"/>
            </w:tcBorders>
            <w:shd w:val="clear" w:color="FFFFFF" w:fill="FFFFFF"/>
            <w:noWrap/>
            <w:vAlign w:val="bottom"/>
            <w:hideMark/>
          </w:tcPr>
          <w:p w:rsidR="004814DB" w:rsidRDefault="004814DB" w:rsidP="00D919A0">
            <w:pPr>
              <w:ind w:firstLineChars="100" w:firstLine="200"/>
              <w:rPr>
                <w:rFonts w:cs="Calibri"/>
                <w:szCs w:val="18"/>
              </w:rPr>
            </w:pPr>
            <w:r>
              <w:rPr>
                <w:rFonts w:cs="Calibri"/>
                <w:szCs w:val="18"/>
              </w:rPr>
              <w:t>Trade creditors</w:t>
            </w:r>
          </w:p>
        </w:tc>
        <w:tc>
          <w:tcPr>
            <w:tcW w:w="1140" w:type="dxa"/>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 xml:space="preserve"> -</w:t>
            </w:r>
          </w:p>
        </w:tc>
        <w:tc>
          <w:tcPr>
            <w:tcW w:w="1140" w:type="dxa"/>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 xml:space="preserve">4,047 </w:t>
            </w:r>
          </w:p>
        </w:tc>
        <w:tc>
          <w:tcPr>
            <w:tcW w:w="1140" w:type="dxa"/>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 xml:space="preserve">1,045 </w:t>
            </w:r>
          </w:p>
        </w:tc>
        <w:tc>
          <w:tcPr>
            <w:tcW w:w="1140" w:type="dxa"/>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 xml:space="preserve">584 </w:t>
            </w:r>
          </w:p>
        </w:tc>
        <w:tc>
          <w:tcPr>
            <w:tcW w:w="1140" w:type="dxa"/>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 xml:space="preserve">470 </w:t>
            </w:r>
          </w:p>
        </w:tc>
        <w:tc>
          <w:tcPr>
            <w:tcW w:w="1140" w:type="dxa"/>
            <w:tcBorders>
              <w:top w:val="nil"/>
              <w:left w:val="nil"/>
              <w:bottom w:val="nil"/>
              <w:right w:val="nil"/>
            </w:tcBorders>
            <w:shd w:val="clear" w:color="FFFFFF" w:fill="FFFFFF"/>
            <w:noWrap/>
            <w:vAlign w:val="bottom"/>
            <w:hideMark/>
          </w:tcPr>
          <w:p w:rsidR="004814DB" w:rsidRDefault="004814DB">
            <w:pPr>
              <w:jc w:val="right"/>
              <w:rPr>
                <w:rFonts w:cs="Calibri"/>
                <w:szCs w:val="18"/>
              </w:rPr>
            </w:pPr>
            <w:r>
              <w:rPr>
                <w:rFonts w:cs="Calibri"/>
                <w:szCs w:val="18"/>
              </w:rPr>
              <w:t xml:space="preserve">6,146 </w:t>
            </w:r>
          </w:p>
        </w:tc>
      </w:tr>
      <w:tr w:rsidR="004814DB" w:rsidTr="00547721">
        <w:trPr>
          <w:trHeight w:hRule="exact" w:val="284"/>
        </w:trPr>
        <w:tc>
          <w:tcPr>
            <w:tcW w:w="2247" w:type="dxa"/>
            <w:tcBorders>
              <w:top w:val="single" w:sz="4" w:space="0" w:color="auto"/>
              <w:left w:val="nil"/>
              <w:bottom w:val="single" w:sz="4" w:space="0" w:color="auto"/>
              <w:right w:val="nil"/>
            </w:tcBorders>
            <w:shd w:val="clear" w:color="FFFFFF" w:fill="FFFFFF"/>
            <w:vAlign w:val="bottom"/>
            <w:hideMark/>
          </w:tcPr>
          <w:p w:rsidR="004814DB" w:rsidRDefault="004814DB">
            <w:pPr>
              <w:rPr>
                <w:rFonts w:cs="Calibri"/>
                <w:b/>
                <w:bCs/>
                <w:szCs w:val="18"/>
              </w:rPr>
            </w:pPr>
            <w:r>
              <w:rPr>
                <w:rFonts w:cs="Calibri"/>
                <w:b/>
                <w:bCs/>
                <w:szCs w:val="18"/>
              </w:rPr>
              <w:t>Total</w:t>
            </w:r>
          </w:p>
        </w:tc>
        <w:tc>
          <w:tcPr>
            <w:tcW w:w="1140" w:type="dxa"/>
            <w:tcBorders>
              <w:top w:val="single" w:sz="4" w:space="0" w:color="auto"/>
              <w:left w:val="nil"/>
              <w:bottom w:val="single" w:sz="4" w:space="0" w:color="auto"/>
              <w:right w:val="nil"/>
            </w:tcBorders>
            <w:shd w:val="clear" w:color="FFFFFF" w:fill="FFFFFF"/>
            <w:noWrap/>
            <w:vAlign w:val="bottom"/>
            <w:hideMark/>
          </w:tcPr>
          <w:p w:rsidR="004814DB" w:rsidRDefault="004814DB">
            <w:pPr>
              <w:jc w:val="right"/>
              <w:rPr>
                <w:rFonts w:cs="Calibri"/>
                <w:szCs w:val="18"/>
              </w:rPr>
            </w:pPr>
            <w:r>
              <w:rPr>
                <w:rFonts w:cs="Calibri"/>
                <w:szCs w:val="18"/>
              </w:rPr>
              <w:t>-</w:t>
            </w:r>
          </w:p>
        </w:tc>
        <w:tc>
          <w:tcPr>
            <w:tcW w:w="1140" w:type="dxa"/>
            <w:tcBorders>
              <w:top w:val="single" w:sz="4" w:space="0" w:color="auto"/>
              <w:left w:val="nil"/>
              <w:bottom w:val="single" w:sz="4" w:space="0" w:color="auto"/>
              <w:right w:val="nil"/>
            </w:tcBorders>
            <w:shd w:val="clear" w:color="FFFFFF" w:fill="FFFFFF"/>
            <w:noWrap/>
            <w:vAlign w:val="bottom"/>
            <w:hideMark/>
          </w:tcPr>
          <w:p w:rsidR="004814DB" w:rsidRDefault="004814DB">
            <w:pPr>
              <w:jc w:val="right"/>
              <w:rPr>
                <w:rFonts w:cs="Calibri"/>
                <w:szCs w:val="18"/>
              </w:rPr>
            </w:pPr>
            <w:r>
              <w:rPr>
                <w:rFonts w:cs="Calibri"/>
                <w:szCs w:val="18"/>
              </w:rPr>
              <w:t>4,047</w:t>
            </w:r>
          </w:p>
        </w:tc>
        <w:tc>
          <w:tcPr>
            <w:tcW w:w="1140" w:type="dxa"/>
            <w:tcBorders>
              <w:top w:val="single" w:sz="4" w:space="0" w:color="auto"/>
              <w:left w:val="nil"/>
              <w:bottom w:val="single" w:sz="4" w:space="0" w:color="auto"/>
              <w:right w:val="nil"/>
            </w:tcBorders>
            <w:shd w:val="clear" w:color="FFFFFF" w:fill="FFFFFF"/>
            <w:noWrap/>
            <w:vAlign w:val="bottom"/>
            <w:hideMark/>
          </w:tcPr>
          <w:p w:rsidR="004814DB" w:rsidRDefault="004814DB">
            <w:pPr>
              <w:jc w:val="right"/>
              <w:rPr>
                <w:rFonts w:cs="Calibri"/>
                <w:szCs w:val="18"/>
              </w:rPr>
            </w:pPr>
            <w:r>
              <w:rPr>
                <w:rFonts w:cs="Calibri"/>
                <w:szCs w:val="18"/>
              </w:rPr>
              <w:t>1,045</w:t>
            </w:r>
          </w:p>
        </w:tc>
        <w:tc>
          <w:tcPr>
            <w:tcW w:w="1140" w:type="dxa"/>
            <w:tcBorders>
              <w:top w:val="single" w:sz="4" w:space="0" w:color="auto"/>
              <w:left w:val="nil"/>
              <w:bottom w:val="single" w:sz="4" w:space="0" w:color="auto"/>
              <w:right w:val="nil"/>
            </w:tcBorders>
            <w:shd w:val="clear" w:color="FFFFFF" w:fill="FFFFFF"/>
            <w:noWrap/>
            <w:vAlign w:val="bottom"/>
            <w:hideMark/>
          </w:tcPr>
          <w:p w:rsidR="004814DB" w:rsidRDefault="004814DB">
            <w:pPr>
              <w:jc w:val="right"/>
              <w:rPr>
                <w:rFonts w:cs="Calibri"/>
                <w:szCs w:val="18"/>
              </w:rPr>
            </w:pPr>
            <w:r>
              <w:rPr>
                <w:rFonts w:cs="Calibri"/>
                <w:szCs w:val="18"/>
              </w:rPr>
              <w:t>584</w:t>
            </w:r>
          </w:p>
        </w:tc>
        <w:tc>
          <w:tcPr>
            <w:tcW w:w="1140" w:type="dxa"/>
            <w:tcBorders>
              <w:top w:val="single" w:sz="4" w:space="0" w:color="auto"/>
              <w:left w:val="nil"/>
              <w:bottom w:val="single" w:sz="4" w:space="0" w:color="auto"/>
              <w:right w:val="nil"/>
            </w:tcBorders>
            <w:shd w:val="clear" w:color="FFFFFF" w:fill="FFFFFF"/>
            <w:noWrap/>
            <w:vAlign w:val="bottom"/>
            <w:hideMark/>
          </w:tcPr>
          <w:p w:rsidR="004814DB" w:rsidRDefault="004814DB">
            <w:pPr>
              <w:jc w:val="right"/>
              <w:rPr>
                <w:rFonts w:cs="Calibri"/>
                <w:szCs w:val="18"/>
              </w:rPr>
            </w:pPr>
            <w:r>
              <w:rPr>
                <w:rFonts w:cs="Calibri"/>
                <w:szCs w:val="18"/>
              </w:rPr>
              <w:t>470</w:t>
            </w:r>
          </w:p>
        </w:tc>
        <w:tc>
          <w:tcPr>
            <w:tcW w:w="1140" w:type="dxa"/>
            <w:tcBorders>
              <w:top w:val="single" w:sz="4" w:space="0" w:color="auto"/>
              <w:left w:val="nil"/>
              <w:bottom w:val="single" w:sz="4" w:space="0" w:color="auto"/>
              <w:right w:val="nil"/>
            </w:tcBorders>
            <w:shd w:val="clear" w:color="FFFFFF" w:fill="FFFFFF"/>
            <w:noWrap/>
            <w:vAlign w:val="bottom"/>
            <w:hideMark/>
          </w:tcPr>
          <w:p w:rsidR="004814DB" w:rsidRDefault="004814DB">
            <w:pPr>
              <w:jc w:val="right"/>
              <w:rPr>
                <w:rFonts w:cs="Calibri"/>
                <w:szCs w:val="18"/>
              </w:rPr>
            </w:pPr>
            <w:r>
              <w:rPr>
                <w:rFonts w:cs="Calibri"/>
                <w:szCs w:val="18"/>
              </w:rPr>
              <w:t>6,146</w:t>
            </w:r>
          </w:p>
        </w:tc>
      </w:tr>
    </w:tbl>
    <w:p w:rsidR="00C966E9" w:rsidRDefault="00C966E9">
      <w:bookmarkStart w:id="370" w:name="RANGE!D7:J21"/>
      <w:bookmarkStart w:id="371" w:name="RANGE!D7:G9"/>
      <w:bookmarkEnd w:id="370"/>
      <w:bookmarkEnd w:id="371"/>
    </w:p>
    <w:tbl>
      <w:tblPr>
        <w:tblW w:w="9087" w:type="dxa"/>
        <w:tblInd w:w="80" w:type="dxa"/>
        <w:tblLayout w:type="fixed"/>
        <w:tblLook w:val="04A0" w:firstRow="1" w:lastRow="0" w:firstColumn="1" w:lastColumn="0" w:noHBand="0" w:noVBand="1"/>
      </w:tblPr>
      <w:tblGrid>
        <w:gridCol w:w="5543"/>
        <w:gridCol w:w="1134"/>
        <w:gridCol w:w="1276"/>
        <w:gridCol w:w="1134"/>
      </w:tblGrid>
      <w:tr w:rsidR="004814DB" w:rsidTr="00547721">
        <w:trPr>
          <w:trHeight w:val="255"/>
        </w:trPr>
        <w:tc>
          <w:tcPr>
            <w:tcW w:w="5543" w:type="dxa"/>
            <w:tcBorders>
              <w:top w:val="nil"/>
              <w:left w:val="nil"/>
              <w:bottom w:val="nil"/>
              <w:right w:val="nil"/>
            </w:tcBorders>
            <w:shd w:val="clear" w:color="FFFFFF" w:fill="FFFFFF"/>
            <w:noWrap/>
            <w:vAlign w:val="bottom"/>
            <w:hideMark/>
          </w:tcPr>
          <w:p w:rsidR="004814DB" w:rsidRDefault="006A1BBE">
            <w:pPr>
              <w:rPr>
                <w:rFonts w:cs="Calibri"/>
                <w:b/>
                <w:bCs/>
                <w:szCs w:val="18"/>
                <w:u w:val="single"/>
              </w:rPr>
            </w:pPr>
            <w:bookmarkStart w:id="372" w:name="Note_FIJTABLE1" w:colFirst="0" w:colLast="0"/>
            <w:r>
              <w:rPr>
                <w:rFonts w:cs="Calibri"/>
                <w:b/>
                <w:bCs/>
                <w:szCs w:val="18"/>
                <w:u w:val="single"/>
              </w:rPr>
              <w:t>Note 16E</w:t>
            </w:r>
            <w:r w:rsidR="004814DB">
              <w:rPr>
                <w:rFonts w:cs="Calibri"/>
                <w:b/>
                <w:bCs/>
                <w:szCs w:val="18"/>
                <w:u w:val="single"/>
              </w:rPr>
              <w:t>: Market Risk</w:t>
            </w:r>
          </w:p>
        </w:tc>
        <w:tc>
          <w:tcPr>
            <w:tcW w:w="1134"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276"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c>
          <w:tcPr>
            <w:tcW w:w="1134" w:type="dxa"/>
            <w:tcBorders>
              <w:top w:val="nil"/>
              <w:left w:val="nil"/>
              <w:bottom w:val="nil"/>
              <w:right w:val="nil"/>
            </w:tcBorders>
            <w:shd w:val="clear" w:color="FFFFFF" w:fill="FFFFFF"/>
            <w:noWrap/>
            <w:vAlign w:val="bottom"/>
            <w:hideMark/>
          </w:tcPr>
          <w:p w:rsidR="004814DB" w:rsidRDefault="004814DB">
            <w:pPr>
              <w:rPr>
                <w:rFonts w:ascii="Arial" w:hAnsi="Arial" w:cs="Arial"/>
                <w:szCs w:val="18"/>
              </w:rPr>
            </w:pPr>
            <w:r>
              <w:rPr>
                <w:rFonts w:ascii="Arial" w:hAnsi="Arial" w:cs="Arial"/>
                <w:szCs w:val="18"/>
              </w:rPr>
              <w:t> </w:t>
            </w:r>
          </w:p>
        </w:tc>
      </w:tr>
      <w:bookmarkEnd w:id="372"/>
      <w:tr w:rsidR="004814DB" w:rsidTr="00547721">
        <w:trPr>
          <w:trHeight w:val="255"/>
        </w:trPr>
        <w:tc>
          <w:tcPr>
            <w:tcW w:w="9087" w:type="dxa"/>
            <w:gridSpan w:val="4"/>
            <w:tcBorders>
              <w:top w:val="nil"/>
              <w:left w:val="nil"/>
              <w:bottom w:val="nil"/>
              <w:right w:val="nil"/>
            </w:tcBorders>
            <w:shd w:val="clear" w:color="FFFFFF" w:fill="FFFFFF"/>
            <w:vAlign w:val="bottom"/>
            <w:hideMark/>
          </w:tcPr>
          <w:p w:rsidR="004814DB" w:rsidRDefault="004814DB">
            <w:pPr>
              <w:rPr>
                <w:rFonts w:cs="Calibri"/>
                <w:szCs w:val="18"/>
              </w:rPr>
            </w:pPr>
            <w:r>
              <w:rPr>
                <w:rFonts w:cs="Calibri"/>
                <w:szCs w:val="18"/>
              </w:rPr>
              <w:t>The department held basic financial instruments that did not expose the department to market risks.</w:t>
            </w:r>
          </w:p>
        </w:tc>
      </w:tr>
    </w:tbl>
    <w:p w:rsidR="00547721" w:rsidRPr="00547721" w:rsidRDefault="00547721" w:rsidP="00547721">
      <w:pPr>
        <w:pStyle w:val="NotesHeading-Level1"/>
        <w:numPr>
          <w:ilvl w:val="0"/>
          <w:numId w:val="0"/>
        </w:numPr>
        <w:ind w:left="1134" w:hanging="1134"/>
        <w:rPr>
          <w:rFonts w:cstheme="minorHAnsi"/>
        </w:rPr>
      </w:pPr>
      <w:bookmarkStart w:id="373" w:name="RANGE!D6:G32"/>
      <w:bookmarkStart w:id="374" w:name="RANGE!D6:D33"/>
      <w:bookmarkStart w:id="375" w:name="RANGE!D6:G33"/>
      <w:bookmarkStart w:id="376" w:name="_Toc428443094"/>
      <w:bookmarkEnd w:id="373"/>
      <w:bookmarkEnd w:id="374"/>
      <w:bookmarkEnd w:id="375"/>
    </w:p>
    <w:p w:rsidR="001031E9" w:rsidRDefault="00A45A2A">
      <w:pPr>
        <w:pStyle w:val="NotesHeading-Level1"/>
        <w:rPr>
          <w:rFonts w:cstheme="minorHAnsi"/>
        </w:rPr>
      </w:pPr>
      <w:r>
        <w:rPr>
          <w:rFonts w:cstheme="minorHAnsi"/>
        </w:rPr>
        <w:t>Financial Assets Reconciliation</w:t>
      </w:r>
      <w:bookmarkEnd w:id="376"/>
    </w:p>
    <w:tbl>
      <w:tblPr>
        <w:tblW w:w="9087" w:type="dxa"/>
        <w:tblInd w:w="80" w:type="dxa"/>
        <w:tblLayout w:type="fixed"/>
        <w:tblLook w:val="04A0" w:firstRow="1" w:lastRow="0" w:firstColumn="1" w:lastColumn="0" w:noHBand="0" w:noVBand="1"/>
      </w:tblPr>
      <w:tblGrid>
        <w:gridCol w:w="5273"/>
        <w:gridCol w:w="1077"/>
        <w:gridCol w:w="1251"/>
        <w:gridCol w:w="239"/>
        <w:gridCol w:w="1247"/>
      </w:tblGrid>
      <w:tr w:rsidR="009276A3" w:rsidTr="00547721">
        <w:trPr>
          <w:trHeight w:hRule="exact" w:val="284"/>
        </w:trPr>
        <w:tc>
          <w:tcPr>
            <w:tcW w:w="5273" w:type="dxa"/>
            <w:tcBorders>
              <w:top w:val="nil"/>
              <w:left w:val="nil"/>
              <w:bottom w:val="nil"/>
              <w:right w:val="nil"/>
            </w:tcBorders>
            <w:shd w:val="clear" w:color="FFFFFF" w:fill="FFFFFF"/>
            <w:noWrap/>
            <w:vAlign w:val="bottom"/>
            <w:hideMark/>
          </w:tcPr>
          <w:p w:rsidR="009276A3" w:rsidRDefault="009276A3">
            <w:pPr>
              <w:rPr>
                <w:rFonts w:ascii="Arial" w:hAnsi="Arial" w:cs="Arial"/>
                <w:szCs w:val="18"/>
              </w:rPr>
            </w:pPr>
            <w:bookmarkStart w:id="377" w:name="Note_FARTABLE1" w:colFirst="0" w:colLast="0"/>
            <w:r>
              <w:rPr>
                <w:rFonts w:ascii="Arial" w:hAnsi="Arial" w:cs="Arial"/>
                <w:szCs w:val="18"/>
              </w:rPr>
              <w:t> </w:t>
            </w:r>
          </w:p>
        </w:tc>
        <w:tc>
          <w:tcPr>
            <w:tcW w:w="1077" w:type="dxa"/>
            <w:tcBorders>
              <w:top w:val="nil"/>
              <w:left w:val="nil"/>
              <w:bottom w:val="nil"/>
              <w:right w:val="nil"/>
            </w:tcBorders>
            <w:shd w:val="clear" w:color="FFFFFF" w:fill="FFFFFF"/>
            <w:noWrap/>
            <w:vAlign w:val="bottom"/>
            <w:hideMark/>
          </w:tcPr>
          <w:p w:rsidR="009276A3" w:rsidRDefault="009276A3">
            <w:pPr>
              <w:rPr>
                <w:rFonts w:ascii="Arial" w:hAnsi="Arial" w:cs="Arial"/>
                <w:szCs w:val="18"/>
              </w:rPr>
            </w:pPr>
            <w:r>
              <w:rPr>
                <w:rFonts w:ascii="Arial" w:hAnsi="Arial" w:cs="Arial"/>
                <w:szCs w:val="18"/>
              </w:rPr>
              <w:t> </w:t>
            </w:r>
          </w:p>
        </w:tc>
        <w:tc>
          <w:tcPr>
            <w:tcW w:w="1251" w:type="dxa"/>
            <w:tcBorders>
              <w:top w:val="nil"/>
              <w:left w:val="nil"/>
              <w:bottom w:val="nil"/>
              <w:right w:val="nil"/>
            </w:tcBorders>
            <w:shd w:val="clear" w:color="FFFFFF" w:fill="FFFFFF"/>
            <w:vAlign w:val="bottom"/>
            <w:hideMark/>
          </w:tcPr>
          <w:p w:rsidR="009276A3" w:rsidRDefault="009276A3">
            <w:pPr>
              <w:jc w:val="right"/>
              <w:rPr>
                <w:rFonts w:cs="Calibri"/>
                <w:b/>
                <w:bCs/>
                <w:szCs w:val="18"/>
              </w:rPr>
            </w:pPr>
            <w:r>
              <w:rPr>
                <w:rFonts w:cs="Calibri"/>
                <w:b/>
                <w:bCs/>
                <w:szCs w:val="18"/>
              </w:rPr>
              <w:t>2015</w:t>
            </w:r>
          </w:p>
        </w:tc>
        <w:tc>
          <w:tcPr>
            <w:tcW w:w="239" w:type="dxa"/>
            <w:tcBorders>
              <w:top w:val="nil"/>
              <w:left w:val="nil"/>
              <w:bottom w:val="nil"/>
              <w:right w:val="nil"/>
            </w:tcBorders>
            <w:shd w:val="clear" w:color="FFFFFF" w:fill="FFFFFF"/>
            <w:noWrap/>
            <w:vAlign w:val="bottom"/>
            <w:hideMark/>
          </w:tcPr>
          <w:p w:rsidR="009276A3" w:rsidRDefault="009276A3">
            <w:pPr>
              <w:rPr>
                <w:rFonts w:ascii="Arial" w:hAnsi="Arial" w:cs="Arial"/>
                <w:szCs w:val="18"/>
              </w:rPr>
            </w:pPr>
            <w:r>
              <w:rPr>
                <w:rFonts w:ascii="Arial" w:hAnsi="Arial" w:cs="Arial"/>
                <w:szCs w:val="18"/>
              </w:rPr>
              <w:t> </w:t>
            </w:r>
          </w:p>
        </w:tc>
        <w:tc>
          <w:tcPr>
            <w:tcW w:w="1247" w:type="dxa"/>
            <w:tcBorders>
              <w:top w:val="nil"/>
              <w:left w:val="nil"/>
              <w:bottom w:val="nil"/>
              <w:right w:val="nil"/>
            </w:tcBorders>
            <w:shd w:val="clear" w:color="FFFFFF" w:fill="FFFFFF"/>
            <w:vAlign w:val="bottom"/>
            <w:hideMark/>
          </w:tcPr>
          <w:p w:rsidR="009276A3" w:rsidRDefault="009276A3">
            <w:pPr>
              <w:jc w:val="right"/>
              <w:rPr>
                <w:rFonts w:cs="Calibri"/>
                <w:szCs w:val="18"/>
              </w:rPr>
            </w:pPr>
            <w:r>
              <w:rPr>
                <w:rFonts w:cs="Calibri"/>
                <w:szCs w:val="18"/>
              </w:rPr>
              <w:t>2014</w:t>
            </w:r>
          </w:p>
        </w:tc>
      </w:tr>
      <w:bookmarkEnd w:id="377"/>
      <w:tr w:rsidR="009276A3" w:rsidTr="00547721">
        <w:trPr>
          <w:trHeight w:hRule="exact" w:val="284"/>
        </w:trPr>
        <w:tc>
          <w:tcPr>
            <w:tcW w:w="5273" w:type="dxa"/>
            <w:tcBorders>
              <w:top w:val="nil"/>
              <w:left w:val="nil"/>
              <w:bottom w:val="nil"/>
              <w:right w:val="nil"/>
            </w:tcBorders>
            <w:shd w:val="clear" w:color="FFFFFF" w:fill="FFFFFF"/>
            <w:noWrap/>
            <w:vAlign w:val="bottom"/>
            <w:hideMark/>
          </w:tcPr>
          <w:p w:rsidR="009276A3" w:rsidRDefault="009276A3">
            <w:pPr>
              <w:rPr>
                <w:rFonts w:ascii="Arial" w:hAnsi="Arial" w:cs="Arial"/>
                <w:szCs w:val="18"/>
              </w:rPr>
            </w:pPr>
            <w:r>
              <w:rPr>
                <w:rFonts w:ascii="Arial" w:hAnsi="Arial" w:cs="Arial"/>
                <w:szCs w:val="18"/>
              </w:rPr>
              <w:t> </w:t>
            </w:r>
          </w:p>
        </w:tc>
        <w:tc>
          <w:tcPr>
            <w:tcW w:w="1077" w:type="dxa"/>
            <w:tcBorders>
              <w:top w:val="nil"/>
              <w:left w:val="nil"/>
              <w:bottom w:val="nil"/>
              <w:right w:val="nil"/>
            </w:tcBorders>
            <w:shd w:val="clear" w:color="FFFFFF" w:fill="FFFFFF"/>
            <w:noWrap/>
            <w:vAlign w:val="bottom"/>
            <w:hideMark/>
          </w:tcPr>
          <w:p w:rsidR="009276A3" w:rsidRDefault="009276A3">
            <w:pPr>
              <w:rPr>
                <w:rFonts w:ascii="Arial" w:hAnsi="Arial" w:cs="Arial"/>
                <w:szCs w:val="18"/>
              </w:rPr>
            </w:pPr>
            <w:r>
              <w:rPr>
                <w:rFonts w:ascii="Arial" w:hAnsi="Arial" w:cs="Arial"/>
                <w:szCs w:val="18"/>
              </w:rPr>
              <w:t> </w:t>
            </w:r>
          </w:p>
        </w:tc>
        <w:tc>
          <w:tcPr>
            <w:tcW w:w="1251" w:type="dxa"/>
            <w:tcBorders>
              <w:top w:val="nil"/>
              <w:left w:val="nil"/>
              <w:bottom w:val="nil"/>
              <w:right w:val="nil"/>
            </w:tcBorders>
            <w:shd w:val="clear" w:color="FFFFFF" w:fill="FFFFFF"/>
            <w:vAlign w:val="bottom"/>
            <w:hideMark/>
          </w:tcPr>
          <w:p w:rsidR="009276A3" w:rsidRDefault="009276A3">
            <w:pPr>
              <w:jc w:val="right"/>
              <w:rPr>
                <w:rFonts w:cs="Calibri"/>
                <w:b/>
                <w:bCs/>
                <w:szCs w:val="18"/>
              </w:rPr>
            </w:pPr>
            <w:r>
              <w:rPr>
                <w:rFonts w:cs="Calibri"/>
                <w:b/>
                <w:bCs/>
                <w:szCs w:val="18"/>
              </w:rPr>
              <w:t>$'000</w:t>
            </w:r>
          </w:p>
        </w:tc>
        <w:tc>
          <w:tcPr>
            <w:tcW w:w="239" w:type="dxa"/>
            <w:tcBorders>
              <w:top w:val="nil"/>
              <w:left w:val="nil"/>
              <w:bottom w:val="nil"/>
              <w:right w:val="nil"/>
            </w:tcBorders>
            <w:shd w:val="clear" w:color="FFFFFF" w:fill="FFFFFF"/>
            <w:noWrap/>
            <w:vAlign w:val="bottom"/>
            <w:hideMark/>
          </w:tcPr>
          <w:p w:rsidR="009276A3" w:rsidRDefault="009276A3">
            <w:pPr>
              <w:rPr>
                <w:rFonts w:ascii="Arial" w:hAnsi="Arial" w:cs="Arial"/>
                <w:szCs w:val="18"/>
              </w:rPr>
            </w:pPr>
            <w:r>
              <w:rPr>
                <w:rFonts w:ascii="Arial" w:hAnsi="Arial" w:cs="Arial"/>
                <w:szCs w:val="18"/>
              </w:rPr>
              <w:t> </w:t>
            </w:r>
          </w:p>
        </w:tc>
        <w:tc>
          <w:tcPr>
            <w:tcW w:w="1247" w:type="dxa"/>
            <w:tcBorders>
              <w:top w:val="nil"/>
              <w:left w:val="nil"/>
              <w:bottom w:val="nil"/>
              <w:right w:val="nil"/>
            </w:tcBorders>
            <w:shd w:val="clear" w:color="FFFFFF" w:fill="FFFFFF"/>
            <w:vAlign w:val="bottom"/>
            <w:hideMark/>
          </w:tcPr>
          <w:p w:rsidR="009276A3" w:rsidRDefault="009276A3">
            <w:pPr>
              <w:jc w:val="right"/>
              <w:rPr>
                <w:rFonts w:cs="Calibri"/>
                <w:szCs w:val="18"/>
              </w:rPr>
            </w:pPr>
            <w:r>
              <w:rPr>
                <w:rFonts w:cs="Calibri"/>
                <w:szCs w:val="18"/>
              </w:rPr>
              <w:t>$'000</w:t>
            </w:r>
          </w:p>
        </w:tc>
      </w:tr>
      <w:tr w:rsidR="009276A3" w:rsidTr="00547721">
        <w:trPr>
          <w:trHeight w:hRule="exact" w:val="284"/>
        </w:trPr>
        <w:tc>
          <w:tcPr>
            <w:tcW w:w="5273" w:type="dxa"/>
            <w:tcBorders>
              <w:top w:val="nil"/>
              <w:left w:val="nil"/>
              <w:bottom w:val="nil"/>
              <w:right w:val="nil"/>
            </w:tcBorders>
            <w:shd w:val="clear" w:color="FFFFFF" w:fill="FFFFFF"/>
            <w:noWrap/>
            <w:vAlign w:val="bottom"/>
            <w:hideMark/>
          </w:tcPr>
          <w:p w:rsidR="009276A3" w:rsidRDefault="009276A3">
            <w:pPr>
              <w:rPr>
                <w:rFonts w:cs="Calibri"/>
                <w:b/>
                <w:bCs/>
                <w:szCs w:val="18"/>
                <w:u w:val="single"/>
              </w:rPr>
            </w:pPr>
            <w:r>
              <w:rPr>
                <w:rFonts w:cs="Calibri"/>
                <w:b/>
                <w:bCs/>
                <w:szCs w:val="18"/>
                <w:u w:val="single"/>
              </w:rPr>
              <w:t>Financial assets</w:t>
            </w:r>
          </w:p>
        </w:tc>
        <w:tc>
          <w:tcPr>
            <w:tcW w:w="1077" w:type="dxa"/>
            <w:tcBorders>
              <w:top w:val="nil"/>
              <w:left w:val="nil"/>
              <w:bottom w:val="nil"/>
              <w:right w:val="nil"/>
            </w:tcBorders>
            <w:shd w:val="clear" w:color="FFFFFF" w:fill="FFFFFF"/>
            <w:vAlign w:val="bottom"/>
            <w:hideMark/>
          </w:tcPr>
          <w:p w:rsidR="009276A3" w:rsidRDefault="009276A3">
            <w:pPr>
              <w:jc w:val="center"/>
              <w:rPr>
                <w:rFonts w:cs="Calibri"/>
                <w:b/>
                <w:bCs/>
                <w:szCs w:val="18"/>
              </w:rPr>
            </w:pPr>
            <w:r>
              <w:rPr>
                <w:rFonts w:cs="Calibri"/>
                <w:b/>
                <w:bCs/>
                <w:szCs w:val="18"/>
              </w:rPr>
              <w:t>Notes</w:t>
            </w:r>
          </w:p>
        </w:tc>
        <w:tc>
          <w:tcPr>
            <w:tcW w:w="1251" w:type="dxa"/>
            <w:tcBorders>
              <w:top w:val="nil"/>
              <w:left w:val="nil"/>
              <w:bottom w:val="nil"/>
              <w:right w:val="nil"/>
            </w:tcBorders>
            <w:shd w:val="clear" w:color="FFFFFF" w:fill="FFFFFF"/>
            <w:noWrap/>
            <w:vAlign w:val="bottom"/>
            <w:hideMark/>
          </w:tcPr>
          <w:p w:rsidR="009276A3" w:rsidRDefault="009276A3">
            <w:pPr>
              <w:rPr>
                <w:rFonts w:ascii="Arial" w:hAnsi="Arial" w:cs="Arial"/>
                <w:szCs w:val="18"/>
              </w:rPr>
            </w:pPr>
            <w:r>
              <w:rPr>
                <w:rFonts w:ascii="Arial" w:hAnsi="Arial" w:cs="Arial"/>
                <w:szCs w:val="18"/>
              </w:rPr>
              <w:t> </w:t>
            </w:r>
          </w:p>
        </w:tc>
        <w:tc>
          <w:tcPr>
            <w:tcW w:w="239" w:type="dxa"/>
            <w:tcBorders>
              <w:top w:val="nil"/>
              <w:left w:val="nil"/>
              <w:bottom w:val="nil"/>
              <w:right w:val="nil"/>
            </w:tcBorders>
            <w:shd w:val="clear" w:color="FFFFFF" w:fill="FFFFFF"/>
            <w:noWrap/>
            <w:vAlign w:val="bottom"/>
            <w:hideMark/>
          </w:tcPr>
          <w:p w:rsidR="009276A3" w:rsidRDefault="009276A3">
            <w:pPr>
              <w:rPr>
                <w:rFonts w:ascii="Arial" w:hAnsi="Arial" w:cs="Arial"/>
                <w:szCs w:val="18"/>
              </w:rPr>
            </w:pPr>
            <w:r>
              <w:rPr>
                <w:rFonts w:ascii="Arial" w:hAnsi="Arial" w:cs="Arial"/>
                <w:szCs w:val="18"/>
              </w:rPr>
              <w:t> </w:t>
            </w:r>
          </w:p>
        </w:tc>
        <w:tc>
          <w:tcPr>
            <w:tcW w:w="1247" w:type="dxa"/>
            <w:tcBorders>
              <w:top w:val="nil"/>
              <w:left w:val="nil"/>
              <w:bottom w:val="nil"/>
              <w:right w:val="nil"/>
            </w:tcBorders>
            <w:shd w:val="clear" w:color="FFFFFF" w:fill="FFFFFF"/>
            <w:noWrap/>
            <w:vAlign w:val="bottom"/>
            <w:hideMark/>
          </w:tcPr>
          <w:p w:rsidR="009276A3" w:rsidRDefault="009276A3">
            <w:pPr>
              <w:rPr>
                <w:rFonts w:ascii="Arial" w:hAnsi="Arial" w:cs="Arial"/>
                <w:szCs w:val="18"/>
              </w:rPr>
            </w:pPr>
            <w:r>
              <w:rPr>
                <w:rFonts w:ascii="Arial" w:hAnsi="Arial" w:cs="Arial"/>
                <w:szCs w:val="18"/>
              </w:rPr>
              <w:t> </w:t>
            </w:r>
          </w:p>
        </w:tc>
      </w:tr>
      <w:tr w:rsidR="009276A3" w:rsidTr="00547721">
        <w:trPr>
          <w:trHeight w:hRule="exact" w:val="284"/>
        </w:trPr>
        <w:tc>
          <w:tcPr>
            <w:tcW w:w="5273" w:type="dxa"/>
            <w:tcBorders>
              <w:top w:val="nil"/>
              <w:left w:val="nil"/>
              <w:bottom w:val="nil"/>
              <w:right w:val="nil"/>
            </w:tcBorders>
            <w:shd w:val="clear" w:color="FFFFFF" w:fill="FFFFFF"/>
            <w:noWrap/>
            <w:vAlign w:val="bottom"/>
            <w:hideMark/>
          </w:tcPr>
          <w:p w:rsidR="009276A3" w:rsidRDefault="009276A3">
            <w:pPr>
              <w:rPr>
                <w:rFonts w:cs="Calibri"/>
                <w:b/>
                <w:bCs/>
                <w:szCs w:val="18"/>
              </w:rPr>
            </w:pPr>
            <w:r>
              <w:rPr>
                <w:rFonts w:cs="Calibri"/>
                <w:b/>
                <w:bCs/>
                <w:szCs w:val="18"/>
              </w:rPr>
              <w:t> </w:t>
            </w:r>
          </w:p>
        </w:tc>
        <w:tc>
          <w:tcPr>
            <w:tcW w:w="1077" w:type="dxa"/>
            <w:tcBorders>
              <w:top w:val="nil"/>
              <w:left w:val="nil"/>
              <w:bottom w:val="nil"/>
              <w:right w:val="nil"/>
            </w:tcBorders>
            <w:shd w:val="clear" w:color="FFFFFF" w:fill="FFFFFF"/>
            <w:noWrap/>
            <w:vAlign w:val="bottom"/>
            <w:hideMark/>
          </w:tcPr>
          <w:p w:rsidR="009276A3" w:rsidRDefault="009276A3">
            <w:pPr>
              <w:jc w:val="center"/>
              <w:rPr>
                <w:rFonts w:cs="Calibri"/>
                <w:szCs w:val="18"/>
              </w:rPr>
            </w:pPr>
            <w:r>
              <w:rPr>
                <w:rFonts w:cs="Calibri"/>
                <w:szCs w:val="18"/>
              </w:rPr>
              <w:t> </w:t>
            </w:r>
          </w:p>
        </w:tc>
        <w:tc>
          <w:tcPr>
            <w:tcW w:w="1251" w:type="dxa"/>
            <w:tcBorders>
              <w:top w:val="nil"/>
              <w:left w:val="nil"/>
              <w:bottom w:val="nil"/>
              <w:right w:val="nil"/>
            </w:tcBorders>
            <w:shd w:val="clear" w:color="FFFFFF" w:fill="FFFFFF"/>
            <w:noWrap/>
            <w:vAlign w:val="bottom"/>
            <w:hideMark/>
          </w:tcPr>
          <w:p w:rsidR="009276A3" w:rsidRDefault="009276A3">
            <w:pPr>
              <w:rPr>
                <w:rFonts w:ascii="Arial" w:hAnsi="Arial" w:cs="Arial"/>
                <w:szCs w:val="18"/>
              </w:rPr>
            </w:pPr>
            <w:r>
              <w:rPr>
                <w:rFonts w:ascii="Arial" w:hAnsi="Arial" w:cs="Arial"/>
                <w:szCs w:val="18"/>
              </w:rPr>
              <w:t> </w:t>
            </w:r>
          </w:p>
        </w:tc>
        <w:tc>
          <w:tcPr>
            <w:tcW w:w="239" w:type="dxa"/>
            <w:tcBorders>
              <w:top w:val="nil"/>
              <w:left w:val="nil"/>
              <w:bottom w:val="nil"/>
              <w:right w:val="nil"/>
            </w:tcBorders>
            <w:shd w:val="clear" w:color="FFFFFF" w:fill="FFFFFF"/>
            <w:noWrap/>
            <w:vAlign w:val="bottom"/>
            <w:hideMark/>
          </w:tcPr>
          <w:p w:rsidR="009276A3" w:rsidRDefault="009276A3">
            <w:pPr>
              <w:rPr>
                <w:rFonts w:ascii="Arial" w:hAnsi="Arial" w:cs="Arial"/>
                <w:szCs w:val="18"/>
              </w:rPr>
            </w:pPr>
            <w:r>
              <w:rPr>
                <w:rFonts w:ascii="Arial" w:hAnsi="Arial" w:cs="Arial"/>
                <w:szCs w:val="18"/>
              </w:rPr>
              <w:t> </w:t>
            </w:r>
          </w:p>
        </w:tc>
        <w:tc>
          <w:tcPr>
            <w:tcW w:w="1247" w:type="dxa"/>
            <w:tcBorders>
              <w:top w:val="nil"/>
              <w:left w:val="nil"/>
              <w:bottom w:val="nil"/>
              <w:right w:val="nil"/>
            </w:tcBorders>
            <w:shd w:val="clear" w:color="FFFFFF" w:fill="FFFFFF"/>
            <w:noWrap/>
            <w:vAlign w:val="bottom"/>
            <w:hideMark/>
          </w:tcPr>
          <w:p w:rsidR="009276A3" w:rsidRDefault="009276A3">
            <w:pPr>
              <w:rPr>
                <w:rFonts w:ascii="Arial" w:hAnsi="Arial" w:cs="Arial"/>
                <w:szCs w:val="18"/>
              </w:rPr>
            </w:pPr>
            <w:r>
              <w:rPr>
                <w:rFonts w:ascii="Arial" w:hAnsi="Arial" w:cs="Arial"/>
                <w:szCs w:val="18"/>
              </w:rPr>
              <w:t> </w:t>
            </w:r>
          </w:p>
        </w:tc>
      </w:tr>
      <w:tr w:rsidR="009276A3" w:rsidTr="00547721">
        <w:trPr>
          <w:trHeight w:hRule="exact" w:val="330"/>
        </w:trPr>
        <w:tc>
          <w:tcPr>
            <w:tcW w:w="5273" w:type="dxa"/>
            <w:tcBorders>
              <w:top w:val="nil"/>
              <w:left w:val="nil"/>
              <w:bottom w:val="nil"/>
              <w:right w:val="nil"/>
            </w:tcBorders>
            <w:shd w:val="clear" w:color="FFFFFF" w:fill="FFFFFF"/>
            <w:vAlign w:val="bottom"/>
            <w:hideMark/>
          </w:tcPr>
          <w:p w:rsidR="009276A3" w:rsidRDefault="009276A3">
            <w:pPr>
              <w:rPr>
                <w:rFonts w:cs="Calibri"/>
                <w:b/>
                <w:bCs/>
                <w:i/>
                <w:iCs/>
                <w:szCs w:val="18"/>
              </w:rPr>
            </w:pPr>
            <w:r>
              <w:rPr>
                <w:rFonts w:cs="Calibri"/>
                <w:b/>
                <w:bCs/>
                <w:i/>
                <w:iCs/>
                <w:szCs w:val="18"/>
              </w:rPr>
              <w:t>Total financial assets as per Statement of Financial Position</w:t>
            </w:r>
          </w:p>
        </w:tc>
        <w:tc>
          <w:tcPr>
            <w:tcW w:w="1077" w:type="dxa"/>
            <w:tcBorders>
              <w:top w:val="nil"/>
              <w:left w:val="nil"/>
              <w:bottom w:val="nil"/>
              <w:right w:val="nil"/>
            </w:tcBorders>
            <w:shd w:val="clear" w:color="FFFFFF" w:fill="FFFFFF"/>
            <w:noWrap/>
            <w:vAlign w:val="bottom"/>
            <w:hideMark/>
          </w:tcPr>
          <w:p w:rsidR="009276A3" w:rsidRDefault="009276A3">
            <w:pPr>
              <w:jc w:val="center"/>
              <w:rPr>
                <w:rFonts w:cs="Calibri"/>
                <w:szCs w:val="18"/>
              </w:rPr>
            </w:pPr>
            <w:r>
              <w:rPr>
                <w:rFonts w:cs="Calibri"/>
                <w:szCs w:val="18"/>
              </w:rPr>
              <w:t> </w:t>
            </w:r>
          </w:p>
        </w:tc>
        <w:tc>
          <w:tcPr>
            <w:tcW w:w="1251" w:type="dxa"/>
            <w:tcBorders>
              <w:top w:val="nil"/>
              <w:left w:val="nil"/>
              <w:bottom w:val="nil"/>
              <w:right w:val="nil"/>
            </w:tcBorders>
            <w:shd w:val="clear" w:color="FFFFFF" w:fill="FFFFFF"/>
            <w:noWrap/>
            <w:vAlign w:val="bottom"/>
            <w:hideMark/>
          </w:tcPr>
          <w:p w:rsidR="009276A3" w:rsidRDefault="009276A3">
            <w:pPr>
              <w:jc w:val="right"/>
              <w:rPr>
                <w:rFonts w:cs="Calibri"/>
                <w:b/>
                <w:bCs/>
                <w:szCs w:val="18"/>
              </w:rPr>
            </w:pPr>
            <w:r>
              <w:rPr>
                <w:rFonts w:cs="Calibri"/>
                <w:b/>
                <w:bCs/>
                <w:szCs w:val="18"/>
              </w:rPr>
              <w:t>126,546</w:t>
            </w:r>
          </w:p>
        </w:tc>
        <w:tc>
          <w:tcPr>
            <w:tcW w:w="239" w:type="dxa"/>
            <w:tcBorders>
              <w:top w:val="nil"/>
              <w:left w:val="nil"/>
              <w:bottom w:val="nil"/>
              <w:right w:val="nil"/>
            </w:tcBorders>
            <w:shd w:val="clear" w:color="FFFFFF" w:fill="FFFFFF"/>
            <w:noWrap/>
            <w:vAlign w:val="bottom"/>
            <w:hideMark/>
          </w:tcPr>
          <w:p w:rsidR="009276A3" w:rsidRDefault="009276A3">
            <w:pPr>
              <w:rPr>
                <w:rFonts w:ascii="Arial" w:hAnsi="Arial" w:cs="Arial"/>
                <w:b/>
                <w:bCs/>
                <w:szCs w:val="18"/>
              </w:rPr>
            </w:pPr>
            <w:r>
              <w:rPr>
                <w:rFonts w:ascii="Arial" w:hAnsi="Arial" w:cs="Arial"/>
                <w:b/>
                <w:bCs/>
                <w:szCs w:val="18"/>
              </w:rPr>
              <w:t> </w:t>
            </w:r>
          </w:p>
        </w:tc>
        <w:tc>
          <w:tcPr>
            <w:tcW w:w="1247" w:type="dxa"/>
            <w:tcBorders>
              <w:top w:val="nil"/>
              <w:left w:val="nil"/>
              <w:bottom w:val="nil"/>
              <w:right w:val="nil"/>
            </w:tcBorders>
            <w:shd w:val="clear" w:color="FFFFFF" w:fill="FFFFFF"/>
            <w:noWrap/>
            <w:vAlign w:val="bottom"/>
            <w:hideMark/>
          </w:tcPr>
          <w:p w:rsidR="009276A3" w:rsidRDefault="009276A3">
            <w:pPr>
              <w:jc w:val="right"/>
              <w:rPr>
                <w:rFonts w:cs="Calibri"/>
                <w:szCs w:val="18"/>
              </w:rPr>
            </w:pPr>
            <w:r>
              <w:rPr>
                <w:rFonts w:cs="Calibri"/>
                <w:szCs w:val="18"/>
              </w:rPr>
              <w:t>81,727</w:t>
            </w:r>
          </w:p>
        </w:tc>
      </w:tr>
      <w:tr w:rsidR="009276A3" w:rsidTr="00547721">
        <w:trPr>
          <w:trHeight w:hRule="exact" w:val="284"/>
        </w:trPr>
        <w:tc>
          <w:tcPr>
            <w:tcW w:w="5273" w:type="dxa"/>
            <w:tcBorders>
              <w:top w:val="nil"/>
              <w:left w:val="nil"/>
              <w:bottom w:val="nil"/>
              <w:right w:val="nil"/>
            </w:tcBorders>
            <w:shd w:val="clear" w:color="FFFFFF" w:fill="FFFFFF"/>
            <w:vAlign w:val="bottom"/>
            <w:hideMark/>
          </w:tcPr>
          <w:p w:rsidR="009276A3" w:rsidRDefault="009276A3">
            <w:pPr>
              <w:rPr>
                <w:rFonts w:cs="Calibri"/>
                <w:b/>
                <w:bCs/>
                <w:szCs w:val="18"/>
              </w:rPr>
            </w:pPr>
            <w:r>
              <w:rPr>
                <w:rFonts w:cs="Calibri"/>
                <w:b/>
                <w:bCs/>
                <w:szCs w:val="18"/>
              </w:rPr>
              <w:t>Less: non-financial instrument components</w:t>
            </w:r>
          </w:p>
        </w:tc>
        <w:tc>
          <w:tcPr>
            <w:tcW w:w="1077" w:type="dxa"/>
            <w:tcBorders>
              <w:top w:val="nil"/>
              <w:left w:val="nil"/>
              <w:bottom w:val="nil"/>
              <w:right w:val="nil"/>
            </w:tcBorders>
            <w:shd w:val="clear" w:color="FFFFFF" w:fill="FFFFFF"/>
            <w:noWrap/>
            <w:vAlign w:val="bottom"/>
            <w:hideMark/>
          </w:tcPr>
          <w:p w:rsidR="009276A3" w:rsidRDefault="009276A3">
            <w:pPr>
              <w:jc w:val="center"/>
              <w:rPr>
                <w:rFonts w:cs="Calibri"/>
                <w:szCs w:val="18"/>
              </w:rPr>
            </w:pPr>
            <w:r>
              <w:rPr>
                <w:rFonts w:cs="Calibri"/>
                <w:szCs w:val="18"/>
              </w:rPr>
              <w:t> </w:t>
            </w:r>
          </w:p>
        </w:tc>
        <w:tc>
          <w:tcPr>
            <w:tcW w:w="1251" w:type="dxa"/>
            <w:tcBorders>
              <w:top w:val="nil"/>
              <w:left w:val="nil"/>
              <w:bottom w:val="nil"/>
              <w:right w:val="nil"/>
            </w:tcBorders>
            <w:shd w:val="clear" w:color="FFFFFF" w:fill="FFFFFF"/>
            <w:noWrap/>
            <w:vAlign w:val="bottom"/>
            <w:hideMark/>
          </w:tcPr>
          <w:p w:rsidR="009276A3" w:rsidRDefault="009276A3">
            <w:pPr>
              <w:jc w:val="right"/>
              <w:rPr>
                <w:rFonts w:ascii="Arial" w:hAnsi="Arial" w:cs="Arial"/>
                <w:b/>
                <w:bCs/>
                <w:szCs w:val="18"/>
              </w:rPr>
            </w:pPr>
            <w:r>
              <w:rPr>
                <w:rFonts w:ascii="Arial" w:hAnsi="Arial" w:cs="Arial"/>
                <w:b/>
                <w:bCs/>
                <w:szCs w:val="18"/>
              </w:rPr>
              <w:t> </w:t>
            </w:r>
          </w:p>
        </w:tc>
        <w:tc>
          <w:tcPr>
            <w:tcW w:w="239" w:type="dxa"/>
            <w:tcBorders>
              <w:top w:val="nil"/>
              <w:left w:val="nil"/>
              <w:bottom w:val="nil"/>
              <w:right w:val="nil"/>
            </w:tcBorders>
            <w:shd w:val="clear" w:color="FFFFFF" w:fill="FFFFFF"/>
            <w:noWrap/>
            <w:vAlign w:val="bottom"/>
            <w:hideMark/>
          </w:tcPr>
          <w:p w:rsidR="009276A3" w:rsidRDefault="009276A3">
            <w:pPr>
              <w:rPr>
                <w:rFonts w:ascii="Arial" w:hAnsi="Arial" w:cs="Arial"/>
                <w:b/>
                <w:bCs/>
                <w:szCs w:val="18"/>
              </w:rPr>
            </w:pPr>
            <w:r>
              <w:rPr>
                <w:rFonts w:ascii="Arial" w:hAnsi="Arial" w:cs="Arial"/>
                <w:b/>
                <w:bCs/>
                <w:szCs w:val="18"/>
              </w:rPr>
              <w:t> </w:t>
            </w:r>
          </w:p>
        </w:tc>
        <w:tc>
          <w:tcPr>
            <w:tcW w:w="1247" w:type="dxa"/>
            <w:tcBorders>
              <w:top w:val="nil"/>
              <w:left w:val="nil"/>
              <w:bottom w:val="nil"/>
              <w:right w:val="nil"/>
            </w:tcBorders>
            <w:shd w:val="clear" w:color="FFFFFF" w:fill="FFFFFF"/>
            <w:noWrap/>
            <w:vAlign w:val="bottom"/>
            <w:hideMark/>
          </w:tcPr>
          <w:p w:rsidR="009276A3" w:rsidRDefault="009276A3">
            <w:pPr>
              <w:jc w:val="right"/>
              <w:rPr>
                <w:rFonts w:ascii="Arial" w:hAnsi="Arial" w:cs="Arial"/>
                <w:b/>
                <w:bCs/>
                <w:szCs w:val="18"/>
              </w:rPr>
            </w:pPr>
            <w:r>
              <w:rPr>
                <w:rFonts w:ascii="Arial" w:hAnsi="Arial" w:cs="Arial"/>
                <w:b/>
                <w:bCs/>
                <w:szCs w:val="18"/>
              </w:rPr>
              <w:t> </w:t>
            </w:r>
          </w:p>
        </w:tc>
      </w:tr>
      <w:tr w:rsidR="009276A3" w:rsidTr="00547721">
        <w:trPr>
          <w:trHeight w:hRule="exact" w:val="284"/>
        </w:trPr>
        <w:tc>
          <w:tcPr>
            <w:tcW w:w="5273" w:type="dxa"/>
            <w:tcBorders>
              <w:top w:val="nil"/>
              <w:left w:val="nil"/>
              <w:bottom w:val="nil"/>
              <w:right w:val="nil"/>
            </w:tcBorders>
            <w:shd w:val="clear" w:color="FFFFFF" w:fill="FFFFFF"/>
            <w:noWrap/>
            <w:vAlign w:val="bottom"/>
            <w:hideMark/>
          </w:tcPr>
          <w:p w:rsidR="009276A3" w:rsidRDefault="009276A3" w:rsidP="00D919A0">
            <w:pPr>
              <w:ind w:firstLineChars="100" w:firstLine="200"/>
              <w:rPr>
                <w:rFonts w:cs="Calibri"/>
                <w:szCs w:val="18"/>
              </w:rPr>
            </w:pPr>
            <w:r>
              <w:rPr>
                <w:rFonts w:cs="Calibri"/>
                <w:szCs w:val="18"/>
              </w:rPr>
              <w:t>Appropriations receivable</w:t>
            </w:r>
          </w:p>
        </w:tc>
        <w:tc>
          <w:tcPr>
            <w:tcW w:w="1077" w:type="dxa"/>
            <w:tcBorders>
              <w:top w:val="nil"/>
              <w:left w:val="nil"/>
              <w:bottom w:val="nil"/>
              <w:right w:val="nil"/>
            </w:tcBorders>
            <w:shd w:val="clear" w:color="FFFFFF" w:fill="FFFFFF"/>
            <w:noWrap/>
            <w:vAlign w:val="bottom"/>
            <w:hideMark/>
          </w:tcPr>
          <w:p w:rsidR="009276A3" w:rsidRDefault="009276A3">
            <w:pPr>
              <w:jc w:val="center"/>
              <w:rPr>
                <w:rFonts w:cs="Calibri"/>
                <w:szCs w:val="18"/>
              </w:rPr>
            </w:pPr>
            <w:r>
              <w:rPr>
                <w:rFonts w:cs="Calibri"/>
                <w:szCs w:val="18"/>
              </w:rPr>
              <w:t>7A</w:t>
            </w:r>
          </w:p>
        </w:tc>
        <w:tc>
          <w:tcPr>
            <w:tcW w:w="1251" w:type="dxa"/>
            <w:tcBorders>
              <w:top w:val="nil"/>
              <w:left w:val="nil"/>
              <w:bottom w:val="nil"/>
              <w:right w:val="nil"/>
            </w:tcBorders>
            <w:shd w:val="clear" w:color="FFFFFF" w:fill="FFFFFF"/>
            <w:noWrap/>
            <w:vAlign w:val="bottom"/>
            <w:hideMark/>
          </w:tcPr>
          <w:p w:rsidR="009276A3" w:rsidRDefault="009276A3">
            <w:pPr>
              <w:jc w:val="right"/>
              <w:rPr>
                <w:rFonts w:cs="Calibri"/>
                <w:b/>
                <w:bCs/>
                <w:szCs w:val="18"/>
              </w:rPr>
            </w:pPr>
            <w:r>
              <w:rPr>
                <w:rFonts w:cs="Calibri"/>
                <w:b/>
                <w:bCs/>
                <w:szCs w:val="18"/>
              </w:rPr>
              <w:t>109,207</w:t>
            </w:r>
          </w:p>
        </w:tc>
        <w:tc>
          <w:tcPr>
            <w:tcW w:w="239" w:type="dxa"/>
            <w:tcBorders>
              <w:top w:val="nil"/>
              <w:left w:val="nil"/>
              <w:bottom w:val="nil"/>
              <w:right w:val="nil"/>
            </w:tcBorders>
            <w:shd w:val="clear" w:color="FFFFFF" w:fill="FFFFFF"/>
            <w:noWrap/>
            <w:vAlign w:val="bottom"/>
            <w:hideMark/>
          </w:tcPr>
          <w:p w:rsidR="009276A3" w:rsidRDefault="009276A3">
            <w:pPr>
              <w:rPr>
                <w:rFonts w:ascii="Arial" w:hAnsi="Arial" w:cs="Arial"/>
                <w:b/>
                <w:bCs/>
                <w:szCs w:val="18"/>
              </w:rPr>
            </w:pPr>
            <w:r>
              <w:rPr>
                <w:rFonts w:ascii="Arial" w:hAnsi="Arial" w:cs="Arial"/>
                <w:b/>
                <w:bCs/>
                <w:szCs w:val="18"/>
              </w:rPr>
              <w:t> </w:t>
            </w:r>
          </w:p>
        </w:tc>
        <w:tc>
          <w:tcPr>
            <w:tcW w:w="1247" w:type="dxa"/>
            <w:tcBorders>
              <w:top w:val="nil"/>
              <w:left w:val="nil"/>
              <w:bottom w:val="nil"/>
              <w:right w:val="nil"/>
            </w:tcBorders>
            <w:shd w:val="clear" w:color="FFFFFF" w:fill="FFFFFF"/>
            <w:noWrap/>
            <w:vAlign w:val="bottom"/>
            <w:hideMark/>
          </w:tcPr>
          <w:p w:rsidR="009276A3" w:rsidRDefault="009276A3">
            <w:pPr>
              <w:jc w:val="right"/>
              <w:rPr>
                <w:rFonts w:cs="Calibri"/>
                <w:szCs w:val="18"/>
              </w:rPr>
            </w:pPr>
            <w:r>
              <w:rPr>
                <w:rFonts w:cs="Calibri"/>
                <w:szCs w:val="18"/>
              </w:rPr>
              <w:t>65,080</w:t>
            </w:r>
          </w:p>
        </w:tc>
      </w:tr>
      <w:tr w:rsidR="009276A3" w:rsidTr="00547721">
        <w:trPr>
          <w:trHeight w:hRule="exact" w:val="284"/>
        </w:trPr>
        <w:tc>
          <w:tcPr>
            <w:tcW w:w="5273" w:type="dxa"/>
            <w:tcBorders>
              <w:top w:val="nil"/>
              <w:left w:val="nil"/>
              <w:bottom w:val="nil"/>
              <w:right w:val="nil"/>
            </w:tcBorders>
            <w:shd w:val="clear" w:color="FFFFFF" w:fill="FFFFFF"/>
            <w:noWrap/>
            <w:vAlign w:val="bottom"/>
            <w:hideMark/>
          </w:tcPr>
          <w:p w:rsidR="009276A3" w:rsidRDefault="009276A3" w:rsidP="00D919A0">
            <w:pPr>
              <w:ind w:firstLineChars="100" w:firstLine="200"/>
              <w:rPr>
                <w:rFonts w:cs="Calibri"/>
                <w:szCs w:val="18"/>
              </w:rPr>
            </w:pPr>
            <w:r>
              <w:rPr>
                <w:rFonts w:cs="Calibri"/>
                <w:szCs w:val="18"/>
              </w:rPr>
              <w:t>GST receivable from the ATO</w:t>
            </w:r>
          </w:p>
        </w:tc>
        <w:tc>
          <w:tcPr>
            <w:tcW w:w="1077" w:type="dxa"/>
            <w:tcBorders>
              <w:top w:val="nil"/>
              <w:left w:val="nil"/>
              <w:bottom w:val="nil"/>
              <w:right w:val="nil"/>
            </w:tcBorders>
            <w:shd w:val="clear" w:color="FFFFFF" w:fill="FFFFFF"/>
            <w:noWrap/>
            <w:vAlign w:val="bottom"/>
            <w:hideMark/>
          </w:tcPr>
          <w:p w:rsidR="009276A3" w:rsidRDefault="009276A3">
            <w:pPr>
              <w:jc w:val="center"/>
              <w:rPr>
                <w:rFonts w:cs="Calibri"/>
                <w:szCs w:val="18"/>
              </w:rPr>
            </w:pPr>
            <w:r>
              <w:rPr>
                <w:rFonts w:cs="Calibri"/>
                <w:szCs w:val="18"/>
              </w:rPr>
              <w:t>7A</w:t>
            </w:r>
          </w:p>
        </w:tc>
        <w:tc>
          <w:tcPr>
            <w:tcW w:w="1251" w:type="dxa"/>
            <w:tcBorders>
              <w:top w:val="nil"/>
              <w:left w:val="nil"/>
              <w:bottom w:val="nil"/>
              <w:right w:val="nil"/>
            </w:tcBorders>
            <w:shd w:val="clear" w:color="FFFFFF" w:fill="FFFFFF"/>
            <w:noWrap/>
            <w:vAlign w:val="bottom"/>
            <w:hideMark/>
          </w:tcPr>
          <w:p w:rsidR="009276A3" w:rsidRDefault="009276A3">
            <w:pPr>
              <w:jc w:val="right"/>
              <w:rPr>
                <w:rFonts w:cs="Calibri"/>
                <w:b/>
                <w:bCs/>
                <w:szCs w:val="18"/>
              </w:rPr>
            </w:pPr>
            <w:r>
              <w:rPr>
                <w:rFonts w:cs="Calibri"/>
                <w:b/>
                <w:bCs/>
                <w:szCs w:val="18"/>
              </w:rPr>
              <w:t xml:space="preserve">1,386 </w:t>
            </w:r>
          </w:p>
        </w:tc>
        <w:tc>
          <w:tcPr>
            <w:tcW w:w="239" w:type="dxa"/>
            <w:tcBorders>
              <w:top w:val="nil"/>
              <w:left w:val="nil"/>
              <w:bottom w:val="nil"/>
              <w:right w:val="nil"/>
            </w:tcBorders>
            <w:shd w:val="clear" w:color="FFFFFF" w:fill="FFFFFF"/>
            <w:noWrap/>
            <w:vAlign w:val="bottom"/>
            <w:hideMark/>
          </w:tcPr>
          <w:p w:rsidR="009276A3" w:rsidRDefault="009276A3">
            <w:pPr>
              <w:rPr>
                <w:rFonts w:ascii="Arial" w:hAnsi="Arial" w:cs="Arial"/>
                <w:b/>
                <w:bCs/>
                <w:szCs w:val="18"/>
              </w:rPr>
            </w:pPr>
            <w:r>
              <w:rPr>
                <w:rFonts w:ascii="Arial" w:hAnsi="Arial" w:cs="Arial"/>
                <w:b/>
                <w:bCs/>
                <w:szCs w:val="18"/>
              </w:rPr>
              <w:t> </w:t>
            </w:r>
          </w:p>
        </w:tc>
        <w:tc>
          <w:tcPr>
            <w:tcW w:w="1247" w:type="dxa"/>
            <w:tcBorders>
              <w:top w:val="nil"/>
              <w:left w:val="nil"/>
              <w:bottom w:val="nil"/>
              <w:right w:val="nil"/>
            </w:tcBorders>
            <w:shd w:val="clear" w:color="FFFFFF" w:fill="FFFFFF"/>
            <w:noWrap/>
            <w:vAlign w:val="bottom"/>
            <w:hideMark/>
          </w:tcPr>
          <w:p w:rsidR="009276A3" w:rsidRDefault="009276A3">
            <w:pPr>
              <w:jc w:val="right"/>
              <w:rPr>
                <w:rFonts w:cs="Calibri"/>
                <w:szCs w:val="18"/>
              </w:rPr>
            </w:pPr>
            <w:r>
              <w:rPr>
                <w:rFonts w:cs="Calibri"/>
                <w:szCs w:val="18"/>
              </w:rPr>
              <w:t xml:space="preserve">1,325 </w:t>
            </w:r>
          </w:p>
        </w:tc>
      </w:tr>
      <w:tr w:rsidR="009276A3" w:rsidTr="00547721">
        <w:trPr>
          <w:trHeight w:hRule="exact" w:val="284"/>
        </w:trPr>
        <w:tc>
          <w:tcPr>
            <w:tcW w:w="5273" w:type="dxa"/>
            <w:tcBorders>
              <w:top w:val="nil"/>
              <w:left w:val="nil"/>
              <w:bottom w:val="nil"/>
              <w:right w:val="nil"/>
            </w:tcBorders>
            <w:shd w:val="clear" w:color="FFFFFF" w:fill="FFFFFF"/>
            <w:noWrap/>
            <w:vAlign w:val="bottom"/>
            <w:hideMark/>
          </w:tcPr>
          <w:p w:rsidR="009276A3" w:rsidRDefault="009276A3" w:rsidP="00D919A0">
            <w:pPr>
              <w:ind w:firstLineChars="100" w:firstLine="200"/>
              <w:rPr>
                <w:rFonts w:cs="Calibri"/>
                <w:szCs w:val="18"/>
              </w:rPr>
            </w:pPr>
            <w:r>
              <w:rPr>
                <w:rFonts w:cs="Calibri"/>
                <w:szCs w:val="18"/>
              </w:rPr>
              <w:t>Accrued revenue</w:t>
            </w:r>
          </w:p>
        </w:tc>
        <w:tc>
          <w:tcPr>
            <w:tcW w:w="1077" w:type="dxa"/>
            <w:tcBorders>
              <w:top w:val="nil"/>
              <w:left w:val="nil"/>
              <w:bottom w:val="nil"/>
              <w:right w:val="nil"/>
            </w:tcBorders>
            <w:shd w:val="clear" w:color="FFFFFF" w:fill="FFFFFF"/>
            <w:noWrap/>
            <w:vAlign w:val="bottom"/>
            <w:hideMark/>
          </w:tcPr>
          <w:p w:rsidR="009276A3" w:rsidRDefault="009276A3">
            <w:pPr>
              <w:jc w:val="center"/>
              <w:rPr>
                <w:rFonts w:cs="Calibri"/>
                <w:szCs w:val="18"/>
              </w:rPr>
            </w:pPr>
            <w:r>
              <w:rPr>
                <w:rFonts w:cs="Calibri"/>
                <w:szCs w:val="18"/>
              </w:rPr>
              <w:t>7B</w:t>
            </w:r>
          </w:p>
        </w:tc>
        <w:tc>
          <w:tcPr>
            <w:tcW w:w="1251" w:type="dxa"/>
            <w:tcBorders>
              <w:top w:val="nil"/>
              <w:left w:val="nil"/>
              <w:bottom w:val="nil"/>
              <w:right w:val="nil"/>
            </w:tcBorders>
            <w:shd w:val="clear" w:color="FFFFFF" w:fill="FFFFFF"/>
            <w:noWrap/>
            <w:vAlign w:val="bottom"/>
            <w:hideMark/>
          </w:tcPr>
          <w:p w:rsidR="009276A3" w:rsidRDefault="009276A3">
            <w:pPr>
              <w:jc w:val="right"/>
              <w:rPr>
                <w:rFonts w:cs="Calibri"/>
                <w:b/>
                <w:bCs/>
                <w:szCs w:val="18"/>
              </w:rPr>
            </w:pPr>
            <w:r>
              <w:rPr>
                <w:rFonts w:cs="Calibri"/>
                <w:b/>
                <w:bCs/>
                <w:szCs w:val="18"/>
              </w:rPr>
              <w:t>4,094</w:t>
            </w:r>
          </w:p>
        </w:tc>
        <w:tc>
          <w:tcPr>
            <w:tcW w:w="239" w:type="dxa"/>
            <w:tcBorders>
              <w:top w:val="nil"/>
              <w:left w:val="nil"/>
              <w:bottom w:val="nil"/>
              <w:right w:val="nil"/>
            </w:tcBorders>
            <w:shd w:val="clear" w:color="FFFFFF" w:fill="FFFFFF"/>
            <w:noWrap/>
            <w:vAlign w:val="bottom"/>
            <w:hideMark/>
          </w:tcPr>
          <w:p w:rsidR="009276A3" w:rsidRDefault="009276A3">
            <w:pPr>
              <w:rPr>
                <w:rFonts w:ascii="Arial" w:hAnsi="Arial" w:cs="Arial"/>
                <w:b/>
                <w:bCs/>
                <w:szCs w:val="18"/>
              </w:rPr>
            </w:pPr>
            <w:r>
              <w:rPr>
                <w:rFonts w:ascii="Arial" w:hAnsi="Arial" w:cs="Arial"/>
                <w:b/>
                <w:bCs/>
                <w:szCs w:val="18"/>
              </w:rPr>
              <w:t> </w:t>
            </w:r>
          </w:p>
        </w:tc>
        <w:tc>
          <w:tcPr>
            <w:tcW w:w="1247" w:type="dxa"/>
            <w:tcBorders>
              <w:top w:val="nil"/>
              <w:left w:val="nil"/>
              <w:bottom w:val="nil"/>
              <w:right w:val="nil"/>
            </w:tcBorders>
            <w:shd w:val="clear" w:color="FFFFFF" w:fill="FFFFFF"/>
            <w:noWrap/>
            <w:vAlign w:val="bottom"/>
            <w:hideMark/>
          </w:tcPr>
          <w:p w:rsidR="009276A3" w:rsidRDefault="009276A3">
            <w:pPr>
              <w:jc w:val="right"/>
              <w:rPr>
                <w:rFonts w:cs="Calibri"/>
                <w:szCs w:val="18"/>
              </w:rPr>
            </w:pPr>
            <w:r>
              <w:rPr>
                <w:rFonts w:cs="Calibri"/>
                <w:szCs w:val="18"/>
              </w:rPr>
              <w:t>2,604</w:t>
            </w:r>
          </w:p>
        </w:tc>
      </w:tr>
      <w:tr w:rsidR="009276A3" w:rsidTr="00547721">
        <w:trPr>
          <w:trHeight w:hRule="exact" w:val="284"/>
        </w:trPr>
        <w:tc>
          <w:tcPr>
            <w:tcW w:w="5273" w:type="dxa"/>
            <w:tcBorders>
              <w:top w:val="nil"/>
              <w:left w:val="nil"/>
              <w:bottom w:val="nil"/>
              <w:right w:val="nil"/>
            </w:tcBorders>
            <w:shd w:val="clear" w:color="FFFFFF" w:fill="FFFFFF"/>
            <w:vAlign w:val="bottom"/>
            <w:hideMark/>
          </w:tcPr>
          <w:p w:rsidR="009276A3" w:rsidRDefault="009276A3">
            <w:pPr>
              <w:rPr>
                <w:rFonts w:cs="Calibri"/>
                <w:b/>
                <w:bCs/>
                <w:szCs w:val="18"/>
              </w:rPr>
            </w:pPr>
            <w:r>
              <w:rPr>
                <w:rFonts w:cs="Calibri"/>
                <w:b/>
                <w:bCs/>
                <w:szCs w:val="18"/>
              </w:rPr>
              <w:t>Total non-financial instrument components</w:t>
            </w:r>
          </w:p>
        </w:tc>
        <w:tc>
          <w:tcPr>
            <w:tcW w:w="1077" w:type="dxa"/>
            <w:tcBorders>
              <w:top w:val="nil"/>
              <w:left w:val="nil"/>
              <w:bottom w:val="nil"/>
              <w:right w:val="nil"/>
            </w:tcBorders>
            <w:shd w:val="clear" w:color="FFFFFF" w:fill="FFFFFF"/>
            <w:noWrap/>
            <w:vAlign w:val="bottom"/>
            <w:hideMark/>
          </w:tcPr>
          <w:p w:rsidR="009276A3" w:rsidRDefault="009276A3">
            <w:pPr>
              <w:jc w:val="center"/>
              <w:rPr>
                <w:rFonts w:cs="Calibri"/>
                <w:szCs w:val="18"/>
              </w:rPr>
            </w:pPr>
            <w:r>
              <w:rPr>
                <w:rFonts w:cs="Calibri"/>
                <w:szCs w:val="18"/>
              </w:rPr>
              <w:t> </w:t>
            </w:r>
          </w:p>
        </w:tc>
        <w:tc>
          <w:tcPr>
            <w:tcW w:w="1251" w:type="dxa"/>
            <w:tcBorders>
              <w:top w:val="single" w:sz="4" w:space="0" w:color="auto"/>
              <w:left w:val="nil"/>
              <w:bottom w:val="single" w:sz="4" w:space="0" w:color="auto"/>
              <w:right w:val="nil"/>
            </w:tcBorders>
            <w:shd w:val="clear" w:color="FFFFFF" w:fill="FFFFFF"/>
            <w:noWrap/>
            <w:vAlign w:val="bottom"/>
            <w:hideMark/>
          </w:tcPr>
          <w:p w:rsidR="009276A3" w:rsidRDefault="009276A3">
            <w:pPr>
              <w:jc w:val="right"/>
              <w:rPr>
                <w:rFonts w:cs="Calibri"/>
                <w:b/>
                <w:bCs/>
                <w:szCs w:val="18"/>
              </w:rPr>
            </w:pPr>
            <w:r>
              <w:rPr>
                <w:rFonts w:cs="Calibri"/>
                <w:b/>
                <w:bCs/>
                <w:szCs w:val="18"/>
              </w:rPr>
              <w:t>114,687</w:t>
            </w:r>
          </w:p>
        </w:tc>
        <w:tc>
          <w:tcPr>
            <w:tcW w:w="239" w:type="dxa"/>
            <w:tcBorders>
              <w:top w:val="nil"/>
              <w:left w:val="nil"/>
              <w:bottom w:val="nil"/>
              <w:right w:val="nil"/>
            </w:tcBorders>
            <w:shd w:val="clear" w:color="FFFFFF" w:fill="FFFFFF"/>
            <w:noWrap/>
            <w:vAlign w:val="bottom"/>
            <w:hideMark/>
          </w:tcPr>
          <w:p w:rsidR="009276A3" w:rsidRDefault="009276A3">
            <w:pPr>
              <w:rPr>
                <w:rFonts w:ascii="Arial" w:hAnsi="Arial" w:cs="Arial"/>
                <w:szCs w:val="18"/>
              </w:rPr>
            </w:pPr>
            <w:r>
              <w:rPr>
                <w:rFonts w:ascii="Arial" w:hAnsi="Arial" w:cs="Arial"/>
                <w:szCs w:val="18"/>
              </w:rPr>
              <w:t> </w:t>
            </w:r>
          </w:p>
        </w:tc>
        <w:tc>
          <w:tcPr>
            <w:tcW w:w="1247" w:type="dxa"/>
            <w:tcBorders>
              <w:top w:val="single" w:sz="4" w:space="0" w:color="auto"/>
              <w:left w:val="nil"/>
              <w:bottom w:val="single" w:sz="4" w:space="0" w:color="auto"/>
              <w:right w:val="nil"/>
            </w:tcBorders>
            <w:shd w:val="clear" w:color="FFFFFF" w:fill="FFFFFF"/>
            <w:noWrap/>
            <w:vAlign w:val="bottom"/>
            <w:hideMark/>
          </w:tcPr>
          <w:p w:rsidR="009276A3" w:rsidRDefault="009276A3">
            <w:pPr>
              <w:jc w:val="right"/>
              <w:rPr>
                <w:rFonts w:cs="Calibri"/>
                <w:szCs w:val="18"/>
              </w:rPr>
            </w:pPr>
            <w:r>
              <w:rPr>
                <w:rFonts w:cs="Calibri"/>
                <w:szCs w:val="18"/>
              </w:rPr>
              <w:t>69,009</w:t>
            </w:r>
          </w:p>
        </w:tc>
      </w:tr>
      <w:tr w:rsidR="009276A3" w:rsidTr="00547721">
        <w:trPr>
          <w:trHeight w:hRule="exact" w:val="284"/>
        </w:trPr>
        <w:tc>
          <w:tcPr>
            <w:tcW w:w="5273" w:type="dxa"/>
            <w:tcBorders>
              <w:top w:val="nil"/>
              <w:left w:val="nil"/>
              <w:bottom w:val="nil"/>
              <w:right w:val="nil"/>
            </w:tcBorders>
            <w:shd w:val="clear" w:color="FFFFFF" w:fill="FFFFFF"/>
            <w:vAlign w:val="bottom"/>
            <w:hideMark/>
          </w:tcPr>
          <w:p w:rsidR="009276A3" w:rsidRDefault="009276A3">
            <w:pPr>
              <w:rPr>
                <w:rFonts w:cs="Calibri"/>
                <w:b/>
                <w:bCs/>
                <w:i/>
                <w:iCs/>
                <w:szCs w:val="18"/>
              </w:rPr>
            </w:pPr>
            <w:r>
              <w:rPr>
                <w:rFonts w:cs="Calibri"/>
                <w:b/>
                <w:bCs/>
                <w:i/>
                <w:iCs/>
                <w:szCs w:val="18"/>
              </w:rPr>
              <w:t>Total financial assets as per financial instruments note</w:t>
            </w:r>
          </w:p>
        </w:tc>
        <w:tc>
          <w:tcPr>
            <w:tcW w:w="1077" w:type="dxa"/>
            <w:tcBorders>
              <w:top w:val="nil"/>
              <w:left w:val="nil"/>
              <w:bottom w:val="nil"/>
              <w:right w:val="nil"/>
            </w:tcBorders>
            <w:shd w:val="clear" w:color="FFFFFF" w:fill="FFFFFF"/>
            <w:noWrap/>
            <w:vAlign w:val="bottom"/>
            <w:hideMark/>
          </w:tcPr>
          <w:p w:rsidR="009276A3" w:rsidRDefault="009276A3">
            <w:pPr>
              <w:jc w:val="center"/>
              <w:rPr>
                <w:rFonts w:cs="Calibri"/>
                <w:szCs w:val="18"/>
              </w:rPr>
            </w:pPr>
            <w:r>
              <w:rPr>
                <w:rFonts w:cs="Calibri"/>
                <w:szCs w:val="18"/>
              </w:rPr>
              <w:t>16A</w:t>
            </w:r>
          </w:p>
        </w:tc>
        <w:tc>
          <w:tcPr>
            <w:tcW w:w="1251" w:type="dxa"/>
            <w:tcBorders>
              <w:top w:val="nil"/>
              <w:left w:val="nil"/>
              <w:bottom w:val="double" w:sz="6" w:space="0" w:color="auto"/>
              <w:right w:val="nil"/>
            </w:tcBorders>
            <w:shd w:val="clear" w:color="FFFFFF" w:fill="FFFFFF"/>
            <w:noWrap/>
            <w:vAlign w:val="bottom"/>
            <w:hideMark/>
          </w:tcPr>
          <w:p w:rsidR="009276A3" w:rsidRDefault="009276A3">
            <w:pPr>
              <w:jc w:val="right"/>
              <w:rPr>
                <w:rFonts w:cs="Calibri"/>
                <w:b/>
                <w:bCs/>
                <w:szCs w:val="18"/>
              </w:rPr>
            </w:pPr>
            <w:r>
              <w:rPr>
                <w:rFonts w:cs="Calibri"/>
                <w:b/>
                <w:bCs/>
                <w:szCs w:val="18"/>
              </w:rPr>
              <w:t>11,859</w:t>
            </w:r>
          </w:p>
        </w:tc>
        <w:tc>
          <w:tcPr>
            <w:tcW w:w="239" w:type="dxa"/>
            <w:tcBorders>
              <w:top w:val="nil"/>
              <w:left w:val="nil"/>
              <w:bottom w:val="nil"/>
              <w:right w:val="nil"/>
            </w:tcBorders>
            <w:shd w:val="clear" w:color="FFFFFF" w:fill="FFFFFF"/>
            <w:noWrap/>
            <w:vAlign w:val="bottom"/>
            <w:hideMark/>
          </w:tcPr>
          <w:p w:rsidR="009276A3" w:rsidRDefault="009276A3">
            <w:pPr>
              <w:rPr>
                <w:rFonts w:cs="Calibri"/>
                <w:szCs w:val="18"/>
              </w:rPr>
            </w:pPr>
            <w:r>
              <w:rPr>
                <w:rFonts w:cs="Calibri"/>
                <w:szCs w:val="18"/>
              </w:rPr>
              <w:t> </w:t>
            </w:r>
          </w:p>
        </w:tc>
        <w:tc>
          <w:tcPr>
            <w:tcW w:w="1247" w:type="dxa"/>
            <w:tcBorders>
              <w:top w:val="nil"/>
              <w:left w:val="nil"/>
              <w:bottom w:val="double" w:sz="6" w:space="0" w:color="auto"/>
              <w:right w:val="nil"/>
            </w:tcBorders>
            <w:shd w:val="clear" w:color="FFFFFF" w:fill="FFFFFF"/>
            <w:noWrap/>
            <w:vAlign w:val="bottom"/>
            <w:hideMark/>
          </w:tcPr>
          <w:p w:rsidR="009276A3" w:rsidRDefault="009276A3">
            <w:pPr>
              <w:jc w:val="right"/>
              <w:rPr>
                <w:rFonts w:cs="Calibri"/>
                <w:szCs w:val="18"/>
              </w:rPr>
            </w:pPr>
            <w:r>
              <w:rPr>
                <w:rFonts w:cs="Calibri"/>
                <w:szCs w:val="18"/>
              </w:rPr>
              <w:t>12,718</w:t>
            </w:r>
          </w:p>
        </w:tc>
      </w:tr>
    </w:tbl>
    <w:p w:rsidR="001031E9" w:rsidRDefault="00A45A2A">
      <w:bookmarkStart w:id="378" w:name="RANGE!D7:D18"/>
      <w:bookmarkStart w:id="379" w:name="RANGE!D7:H18"/>
      <w:bookmarkStart w:id="380" w:name="RANGE!D7:H19"/>
      <w:bookmarkEnd w:id="378"/>
      <w:bookmarkEnd w:id="379"/>
      <w:bookmarkEnd w:id="380"/>
      <w:r>
        <w:br w:type="page"/>
      </w:r>
      <w:bookmarkStart w:id="381" w:name="RANGE!D7:D17"/>
      <w:bookmarkStart w:id="382" w:name="RANGE!D7:H17"/>
      <w:bookmarkStart w:id="383" w:name="RANGE!D6:H15"/>
      <w:bookmarkEnd w:id="381"/>
      <w:bookmarkEnd w:id="382"/>
      <w:bookmarkEnd w:id="383"/>
    </w:p>
    <w:p w:rsidR="001031E9" w:rsidRDefault="00A45A2A" w:rsidP="00BD1ED3">
      <w:pPr>
        <w:pStyle w:val="NotesHeading-Level1GreyShade"/>
        <w:numPr>
          <w:ilvl w:val="0"/>
          <w:numId w:val="2"/>
        </w:numPr>
        <w:tabs>
          <w:tab w:val="left" w:pos="9214"/>
        </w:tabs>
        <w:ind w:right="0"/>
      </w:pPr>
      <w:bookmarkStart w:id="384" w:name="_Toc428443095"/>
      <w:r>
        <w:lastRenderedPageBreak/>
        <w:t>Administered</w:t>
      </w:r>
      <w:r w:rsidR="001259AD">
        <w:t xml:space="preserve"> -</w:t>
      </w:r>
      <w:r>
        <w:t xml:space="preserve"> Expenses</w:t>
      </w:r>
      <w:bookmarkEnd w:id="384"/>
    </w:p>
    <w:tbl>
      <w:tblPr>
        <w:tblW w:w="9087" w:type="dxa"/>
        <w:tblInd w:w="80" w:type="dxa"/>
        <w:tblLayout w:type="fixed"/>
        <w:tblLook w:val="04A0" w:firstRow="1" w:lastRow="0" w:firstColumn="1" w:lastColumn="0" w:noHBand="0" w:noVBand="1"/>
      </w:tblPr>
      <w:tblGrid>
        <w:gridCol w:w="6346"/>
        <w:gridCol w:w="1252"/>
        <w:gridCol w:w="239"/>
        <w:gridCol w:w="1250"/>
      </w:tblGrid>
      <w:tr w:rsidR="005E4105" w:rsidTr="00BD1ED3">
        <w:trPr>
          <w:trHeight w:hRule="exact" w:val="284"/>
        </w:trPr>
        <w:tc>
          <w:tcPr>
            <w:tcW w:w="6346" w:type="dxa"/>
            <w:tcBorders>
              <w:top w:val="nil"/>
              <w:left w:val="nil"/>
              <w:bottom w:val="nil"/>
              <w:right w:val="nil"/>
            </w:tcBorders>
            <w:shd w:val="clear" w:color="000000" w:fill="D9D9D9"/>
            <w:noWrap/>
            <w:hideMark/>
          </w:tcPr>
          <w:p w:rsidR="005E4105" w:rsidRDefault="005E4105">
            <w:pPr>
              <w:rPr>
                <w:rFonts w:cs="Calibri"/>
                <w:b/>
                <w:bCs/>
                <w:szCs w:val="18"/>
                <w:u w:val="single"/>
              </w:rPr>
            </w:pPr>
            <w:bookmarkStart w:id="385" w:name="Note_ASXTABLE1" w:colFirst="0" w:colLast="0"/>
            <w:r>
              <w:rPr>
                <w:rFonts w:cs="Calibri"/>
                <w:b/>
                <w:bCs/>
                <w:szCs w:val="18"/>
                <w:u w:val="single"/>
              </w:rPr>
              <w:t>Note 18A: Suppliers</w:t>
            </w:r>
          </w:p>
        </w:tc>
        <w:tc>
          <w:tcPr>
            <w:tcW w:w="1252"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b/>
                <w:bCs/>
                <w:szCs w:val="18"/>
              </w:rPr>
            </w:pPr>
            <w:r>
              <w:rPr>
                <w:rFonts w:cs="Calibri"/>
                <w:b/>
                <w:bCs/>
                <w:szCs w:val="18"/>
              </w:rPr>
              <w:t>2015</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2014</w:t>
            </w:r>
          </w:p>
        </w:tc>
      </w:tr>
      <w:bookmarkEnd w:id="385"/>
      <w:tr w:rsidR="005E4105" w:rsidTr="00BD1ED3">
        <w:trPr>
          <w:trHeight w:hRule="exact" w:val="284"/>
        </w:trPr>
        <w:tc>
          <w:tcPr>
            <w:tcW w:w="6346"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2" w:type="dxa"/>
            <w:tcBorders>
              <w:top w:val="nil"/>
              <w:left w:val="nil"/>
              <w:bottom w:val="single" w:sz="4" w:space="0" w:color="D9D9D9"/>
              <w:right w:val="nil"/>
            </w:tcBorders>
            <w:shd w:val="clear" w:color="000000" w:fill="D9D9D9"/>
            <w:vAlign w:val="bottom"/>
            <w:hideMark/>
          </w:tcPr>
          <w:p w:rsidR="005E4105" w:rsidRDefault="005E4105">
            <w:pPr>
              <w:jc w:val="right"/>
              <w:rPr>
                <w:rFonts w:cs="Calibri"/>
                <w:b/>
                <w:bCs/>
                <w:szCs w:val="18"/>
              </w:rPr>
            </w:pPr>
            <w:r>
              <w:rPr>
                <w:rFonts w:cs="Calibri"/>
                <w:b/>
                <w:bCs/>
                <w:szCs w:val="18"/>
              </w:rPr>
              <w:t>$'000</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$'000</w:t>
            </w:r>
          </w:p>
        </w:tc>
      </w:tr>
      <w:tr w:rsidR="005E4105" w:rsidTr="00BD1ED3">
        <w:trPr>
          <w:trHeight w:hRule="exact" w:val="284"/>
        </w:trPr>
        <w:tc>
          <w:tcPr>
            <w:tcW w:w="6346"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Services rendered</w:t>
            </w:r>
          </w:p>
        </w:tc>
        <w:tc>
          <w:tcPr>
            <w:tcW w:w="1252"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BD1ED3">
        <w:trPr>
          <w:trHeight w:hRule="exact" w:val="284"/>
        </w:trPr>
        <w:tc>
          <w:tcPr>
            <w:tcW w:w="6346" w:type="dxa"/>
            <w:tcBorders>
              <w:top w:val="nil"/>
              <w:left w:val="nil"/>
              <w:bottom w:val="single" w:sz="4" w:space="0" w:color="D9D9D9"/>
              <w:right w:val="nil"/>
            </w:tcBorders>
            <w:shd w:val="clear" w:color="000000" w:fill="D9D9D9"/>
            <w:noWrap/>
            <w:vAlign w:val="bottom"/>
            <w:hideMark/>
          </w:tcPr>
          <w:p w:rsidR="005E4105" w:rsidRDefault="005E4105">
            <w:pPr>
              <w:rPr>
                <w:rFonts w:cs="Calibri"/>
                <w:szCs w:val="18"/>
              </w:rPr>
            </w:pPr>
            <w:r>
              <w:rPr>
                <w:rFonts w:cs="Calibri"/>
                <w:szCs w:val="18"/>
              </w:rPr>
              <w:t>Labour market assistance to job seekers and industry - external parties</w:t>
            </w:r>
          </w:p>
        </w:tc>
        <w:tc>
          <w:tcPr>
            <w:tcW w:w="1252"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1,280,720 </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0"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940,845 </w:t>
            </w:r>
          </w:p>
        </w:tc>
      </w:tr>
      <w:tr w:rsidR="005E4105" w:rsidTr="00BD1ED3">
        <w:trPr>
          <w:trHeight w:hRule="exact" w:val="284"/>
        </w:trPr>
        <w:tc>
          <w:tcPr>
            <w:tcW w:w="6346" w:type="dxa"/>
            <w:tcBorders>
              <w:top w:val="nil"/>
              <w:left w:val="nil"/>
              <w:bottom w:val="single" w:sz="4" w:space="0" w:color="D9D9D9"/>
              <w:right w:val="nil"/>
            </w:tcBorders>
            <w:shd w:val="clear" w:color="000000" w:fill="D9D9D9"/>
            <w:noWrap/>
            <w:vAlign w:val="bottom"/>
            <w:hideMark/>
          </w:tcPr>
          <w:p w:rsidR="005E4105" w:rsidRDefault="005E4105">
            <w:pPr>
              <w:rPr>
                <w:rFonts w:cs="Calibri"/>
                <w:szCs w:val="18"/>
              </w:rPr>
            </w:pPr>
            <w:r>
              <w:rPr>
                <w:rFonts w:cs="Calibri"/>
                <w:szCs w:val="18"/>
              </w:rPr>
              <w:t>Industrial relations - external parties</w:t>
            </w:r>
          </w:p>
        </w:tc>
        <w:tc>
          <w:tcPr>
            <w:tcW w:w="1252"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17,649 </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0"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7,974 </w:t>
            </w:r>
          </w:p>
        </w:tc>
      </w:tr>
      <w:tr w:rsidR="005E4105" w:rsidTr="00BD1ED3">
        <w:trPr>
          <w:trHeight w:hRule="exact" w:val="284"/>
        </w:trPr>
        <w:tc>
          <w:tcPr>
            <w:tcW w:w="6346" w:type="dxa"/>
            <w:tcBorders>
              <w:top w:val="nil"/>
              <w:left w:val="nil"/>
              <w:bottom w:val="single" w:sz="4" w:space="0" w:color="D9D9D9"/>
              <w:right w:val="nil"/>
            </w:tcBorders>
            <w:shd w:val="clear" w:color="000000" w:fill="D9D9D9"/>
            <w:noWrap/>
            <w:vAlign w:val="bottom"/>
            <w:hideMark/>
          </w:tcPr>
          <w:p w:rsidR="005E4105" w:rsidRDefault="005E4105">
            <w:pPr>
              <w:rPr>
                <w:rFonts w:cs="Calibri"/>
                <w:szCs w:val="18"/>
              </w:rPr>
            </w:pPr>
            <w:r>
              <w:rPr>
                <w:rFonts w:cs="Calibri"/>
                <w:szCs w:val="18"/>
              </w:rPr>
              <w:t>Assistance to people with disabilities - related parties</w:t>
            </w:r>
          </w:p>
        </w:tc>
        <w:tc>
          <w:tcPr>
            <w:tcW w:w="1252"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 -</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0"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73,240 </w:t>
            </w:r>
          </w:p>
        </w:tc>
      </w:tr>
      <w:tr w:rsidR="005E4105" w:rsidTr="00BD1ED3">
        <w:trPr>
          <w:trHeight w:hRule="exact" w:val="284"/>
        </w:trPr>
        <w:tc>
          <w:tcPr>
            <w:tcW w:w="6346" w:type="dxa"/>
            <w:tcBorders>
              <w:top w:val="nil"/>
              <w:left w:val="nil"/>
              <w:bottom w:val="single" w:sz="4" w:space="0" w:color="D9D9D9"/>
              <w:right w:val="nil"/>
            </w:tcBorders>
            <w:shd w:val="clear" w:color="000000" w:fill="D9D9D9"/>
            <w:noWrap/>
            <w:vAlign w:val="bottom"/>
            <w:hideMark/>
          </w:tcPr>
          <w:p w:rsidR="005E4105" w:rsidRDefault="005E4105">
            <w:pPr>
              <w:rPr>
                <w:rFonts w:cs="Calibri"/>
                <w:szCs w:val="18"/>
              </w:rPr>
            </w:pPr>
            <w:r>
              <w:rPr>
                <w:rFonts w:cs="Calibri"/>
                <w:szCs w:val="18"/>
              </w:rPr>
              <w:t>Assistance to people with disabilities - external parties</w:t>
            </w:r>
          </w:p>
        </w:tc>
        <w:tc>
          <w:tcPr>
            <w:tcW w:w="1252"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 -</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0"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311,527 </w:t>
            </w:r>
          </w:p>
        </w:tc>
      </w:tr>
      <w:tr w:rsidR="005E4105" w:rsidTr="00BD1ED3">
        <w:trPr>
          <w:trHeight w:hRule="exact" w:val="284"/>
        </w:trPr>
        <w:tc>
          <w:tcPr>
            <w:tcW w:w="6346" w:type="dxa"/>
            <w:tcBorders>
              <w:top w:val="single" w:sz="4" w:space="0" w:color="D9D9D9"/>
              <w:left w:val="nil"/>
              <w:bottom w:val="single" w:sz="24" w:space="0" w:color="D8D8D8"/>
              <w:right w:val="nil"/>
            </w:tcBorders>
            <w:shd w:val="clear" w:color="000000" w:fill="D9D9D9"/>
            <w:vAlign w:val="bottom"/>
            <w:hideMark/>
          </w:tcPr>
          <w:p w:rsidR="005E4105" w:rsidRDefault="005E4105">
            <w:pPr>
              <w:rPr>
                <w:rFonts w:cs="Calibri"/>
                <w:b/>
                <w:bCs/>
                <w:i/>
                <w:iCs/>
                <w:szCs w:val="18"/>
              </w:rPr>
            </w:pPr>
            <w:r>
              <w:rPr>
                <w:rFonts w:cs="Calibri"/>
                <w:b/>
                <w:bCs/>
                <w:i/>
                <w:iCs/>
                <w:szCs w:val="18"/>
              </w:rPr>
              <w:t>Total suppliers</w:t>
            </w:r>
          </w:p>
        </w:tc>
        <w:tc>
          <w:tcPr>
            <w:tcW w:w="1252" w:type="dxa"/>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1,298,369</w:t>
            </w:r>
          </w:p>
        </w:tc>
        <w:tc>
          <w:tcPr>
            <w:tcW w:w="239" w:type="dxa"/>
            <w:tcBorders>
              <w:top w:val="single" w:sz="4" w:space="0" w:color="D9D9D9"/>
              <w:left w:val="nil"/>
              <w:bottom w:val="single" w:sz="24" w:space="0" w:color="D8D8D8"/>
              <w:right w:val="nil"/>
            </w:tcBorders>
            <w:shd w:val="clear" w:color="000000" w:fill="D9D9D9"/>
            <w:vAlign w:val="bottom"/>
            <w:hideMark/>
          </w:tcPr>
          <w:p w:rsidR="005E4105" w:rsidRDefault="005E4105">
            <w:pPr>
              <w:rPr>
                <w:rFonts w:cs="Calibri"/>
                <w:b/>
                <w:bCs/>
                <w:i/>
                <w:iCs/>
                <w:szCs w:val="18"/>
              </w:rPr>
            </w:pPr>
            <w:r>
              <w:rPr>
                <w:rFonts w:cs="Calibri"/>
                <w:b/>
                <w:bCs/>
                <w:i/>
                <w:iCs/>
                <w:szCs w:val="18"/>
              </w:rPr>
              <w:t> </w:t>
            </w:r>
          </w:p>
        </w:tc>
        <w:tc>
          <w:tcPr>
            <w:tcW w:w="1250" w:type="dxa"/>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1,333,586</w:t>
            </w:r>
          </w:p>
        </w:tc>
      </w:tr>
    </w:tbl>
    <w:p w:rsidR="00763262" w:rsidRDefault="00763262" w:rsidP="00547721">
      <w:bookmarkStart w:id="386" w:name="RANGE!D7:G21"/>
      <w:bookmarkEnd w:id="386"/>
    </w:p>
    <w:tbl>
      <w:tblPr>
        <w:tblW w:w="9087" w:type="dxa"/>
        <w:tblInd w:w="80" w:type="dxa"/>
        <w:tblLayout w:type="fixed"/>
        <w:tblLook w:val="04A0" w:firstRow="1" w:lastRow="0" w:firstColumn="1" w:lastColumn="0" w:noHBand="0" w:noVBand="1"/>
      </w:tblPr>
      <w:tblGrid>
        <w:gridCol w:w="6346"/>
        <w:gridCol w:w="1252"/>
        <w:gridCol w:w="239"/>
        <w:gridCol w:w="1250"/>
      </w:tblGrid>
      <w:tr w:rsidR="005E4105" w:rsidTr="00547721">
        <w:trPr>
          <w:trHeight w:hRule="exact" w:val="284"/>
        </w:trPr>
        <w:tc>
          <w:tcPr>
            <w:tcW w:w="6346" w:type="dxa"/>
            <w:tcBorders>
              <w:top w:val="nil"/>
              <w:left w:val="nil"/>
              <w:bottom w:val="nil"/>
              <w:right w:val="nil"/>
            </w:tcBorders>
            <w:shd w:val="clear" w:color="000000" w:fill="D9D9D9"/>
            <w:noWrap/>
            <w:hideMark/>
          </w:tcPr>
          <w:p w:rsidR="005E4105" w:rsidRDefault="005E4105">
            <w:pPr>
              <w:rPr>
                <w:rFonts w:cs="Calibri"/>
                <w:b/>
                <w:bCs/>
                <w:szCs w:val="18"/>
                <w:u w:val="single"/>
              </w:rPr>
            </w:pPr>
            <w:bookmarkStart w:id="387" w:name="Note_ASUTABLE1" w:colFirst="0" w:colLast="0"/>
            <w:r>
              <w:rPr>
                <w:rFonts w:cs="Calibri"/>
                <w:b/>
                <w:bCs/>
                <w:szCs w:val="18"/>
                <w:u w:val="single"/>
              </w:rPr>
              <w:t>Note 18B: Subsidies</w:t>
            </w:r>
          </w:p>
        </w:tc>
        <w:tc>
          <w:tcPr>
            <w:tcW w:w="1252"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5E4105" w:rsidRDefault="005E4105">
            <w:pPr>
              <w:rPr>
                <w:rFonts w:cs="Calibri"/>
                <w:szCs w:val="18"/>
              </w:rPr>
            </w:pPr>
            <w:r>
              <w:rPr>
                <w:rFonts w:cs="Calibri"/>
                <w:szCs w:val="18"/>
              </w:rPr>
              <w:t> </w:t>
            </w:r>
          </w:p>
        </w:tc>
      </w:tr>
      <w:bookmarkEnd w:id="387"/>
      <w:tr w:rsidR="005E4105" w:rsidTr="00547721">
        <w:trPr>
          <w:trHeight w:hRule="exact" w:val="284"/>
        </w:trPr>
        <w:tc>
          <w:tcPr>
            <w:tcW w:w="6346" w:type="dxa"/>
            <w:tcBorders>
              <w:top w:val="nil"/>
              <w:left w:val="nil"/>
              <w:bottom w:val="nil"/>
              <w:right w:val="nil"/>
            </w:tcBorders>
            <w:shd w:val="clear" w:color="000000" w:fill="D9D9D9"/>
            <w:vAlign w:val="bottom"/>
            <w:hideMark/>
          </w:tcPr>
          <w:p w:rsidR="005E4105" w:rsidRDefault="005E4105">
            <w:pPr>
              <w:rPr>
                <w:rFonts w:cs="Calibri"/>
                <w:b/>
                <w:bCs/>
                <w:szCs w:val="18"/>
              </w:rPr>
            </w:pPr>
            <w:r>
              <w:rPr>
                <w:rFonts w:cs="Calibri"/>
                <w:b/>
                <w:bCs/>
                <w:szCs w:val="18"/>
              </w:rPr>
              <w:t>Subsidies in connection with</w:t>
            </w:r>
          </w:p>
        </w:tc>
        <w:tc>
          <w:tcPr>
            <w:tcW w:w="1252"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5E4105" w:rsidRDefault="005E4105">
            <w:pPr>
              <w:rPr>
                <w:rFonts w:cs="Calibri"/>
                <w:szCs w:val="18"/>
              </w:rPr>
            </w:pPr>
            <w:r>
              <w:rPr>
                <w:rFonts w:cs="Calibri"/>
                <w:szCs w:val="18"/>
              </w:rPr>
              <w:t> </w:t>
            </w:r>
          </w:p>
        </w:tc>
      </w:tr>
      <w:tr w:rsidR="005E4105" w:rsidTr="00547721">
        <w:trPr>
          <w:trHeight w:hRule="exact" w:val="284"/>
        </w:trPr>
        <w:tc>
          <w:tcPr>
            <w:tcW w:w="6346" w:type="dxa"/>
            <w:tcBorders>
              <w:top w:val="nil"/>
              <w:left w:val="nil"/>
              <w:bottom w:val="single" w:sz="4" w:space="0" w:color="D9D9D9"/>
              <w:right w:val="nil"/>
            </w:tcBorders>
            <w:shd w:val="clear" w:color="000000" w:fill="D9D9D9"/>
            <w:noWrap/>
            <w:vAlign w:val="bottom"/>
            <w:hideMark/>
          </w:tcPr>
          <w:p w:rsidR="005E4105" w:rsidRDefault="005E4105">
            <w:pPr>
              <w:rPr>
                <w:rFonts w:cs="Calibri"/>
                <w:szCs w:val="18"/>
              </w:rPr>
            </w:pPr>
            <w:r>
              <w:rPr>
                <w:rFonts w:cs="Calibri"/>
                <w:szCs w:val="18"/>
              </w:rPr>
              <w:t>Labour market assistance to job seekers and industry - external parties</w:t>
            </w:r>
          </w:p>
        </w:tc>
        <w:tc>
          <w:tcPr>
            <w:tcW w:w="1252"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11,443 </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0"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19,916 </w:t>
            </w:r>
          </w:p>
        </w:tc>
      </w:tr>
      <w:tr w:rsidR="005E4105" w:rsidTr="00547721">
        <w:trPr>
          <w:trHeight w:hRule="exact" w:val="284"/>
        </w:trPr>
        <w:tc>
          <w:tcPr>
            <w:tcW w:w="6346" w:type="dxa"/>
            <w:tcBorders>
              <w:top w:val="nil"/>
              <w:left w:val="nil"/>
              <w:bottom w:val="single" w:sz="4" w:space="0" w:color="D9D9D9"/>
              <w:right w:val="nil"/>
            </w:tcBorders>
            <w:shd w:val="clear" w:color="000000" w:fill="D9D9D9"/>
            <w:noWrap/>
            <w:vAlign w:val="bottom"/>
            <w:hideMark/>
          </w:tcPr>
          <w:p w:rsidR="005E4105" w:rsidRDefault="005E4105">
            <w:pPr>
              <w:rPr>
                <w:rFonts w:cs="Calibri"/>
                <w:szCs w:val="18"/>
              </w:rPr>
            </w:pPr>
            <w:r>
              <w:rPr>
                <w:rFonts w:cs="Calibri"/>
                <w:szCs w:val="18"/>
              </w:rPr>
              <w:t>Industrial relations - related parties</w:t>
            </w:r>
          </w:p>
        </w:tc>
        <w:tc>
          <w:tcPr>
            <w:tcW w:w="1252"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159,401 </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0"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133,578 </w:t>
            </w:r>
          </w:p>
        </w:tc>
      </w:tr>
      <w:tr w:rsidR="005E4105" w:rsidTr="00547721">
        <w:trPr>
          <w:trHeight w:hRule="exact" w:val="284"/>
        </w:trPr>
        <w:tc>
          <w:tcPr>
            <w:tcW w:w="6346" w:type="dxa"/>
            <w:tcBorders>
              <w:top w:val="nil"/>
              <w:left w:val="nil"/>
              <w:bottom w:val="single" w:sz="4" w:space="0" w:color="D9D9D9"/>
              <w:right w:val="nil"/>
            </w:tcBorders>
            <w:shd w:val="clear" w:color="000000" w:fill="D9D9D9"/>
            <w:noWrap/>
            <w:vAlign w:val="bottom"/>
            <w:hideMark/>
          </w:tcPr>
          <w:p w:rsidR="005E4105" w:rsidRDefault="005E4105">
            <w:pPr>
              <w:rPr>
                <w:rFonts w:cs="Calibri"/>
                <w:szCs w:val="18"/>
              </w:rPr>
            </w:pPr>
            <w:r>
              <w:rPr>
                <w:rFonts w:cs="Calibri"/>
                <w:szCs w:val="18"/>
              </w:rPr>
              <w:t>Assistance to people with disabilities - external parties</w:t>
            </w:r>
          </w:p>
        </w:tc>
        <w:tc>
          <w:tcPr>
            <w:tcW w:w="1252"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 -</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0"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8,290 </w:t>
            </w:r>
          </w:p>
        </w:tc>
      </w:tr>
      <w:tr w:rsidR="005E4105" w:rsidTr="00547721">
        <w:trPr>
          <w:trHeight w:hRule="exact" w:val="284"/>
        </w:trPr>
        <w:tc>
          <w:tcPr>
            <w:tcW w:w="6346" w:type="dxa"/>
            <w:tcBorders>
              <w:top w:val="single" w:sz="4" w:space="0" w:color="D9D9D9"/>
              <w:left w:val="nil"/>
              <w:bottom w:val="single" w:sz="24" w:space="0" w:color="D8D8D8"/>
              <w:right w:val="nil"/>
            </w:tcBorders>
            <w:shd w:val="clear" w:color="000000" w:fill="D9D9D9"/>
            <w:vAlign w:val="bottom"/>
            <w:hideMark/>
          </w:tcPr>
          <w:p w:rsidR="005E4105" w:rsidRDefault="005E4105">
            <w:pPr>
              <w:rPr>
                <w:rFonts w:cs="Calibri"/>
                <w:b/>
                <w:bCs/>
                <w:i/>
                <w:iCs/>
                <w:szCs w:val="18"/>
              </w:rPr>
            </w:pPr>
            <w:r>
              <w:rPr>
                <w:rFonts w:cs="Calibri"/>
                <w:b/>
                <w:bCs/>
                <w:i/>
                <w:iCs/>
                <w:szCs w:val="18"/>
              </w:rPr>
              <w:t>Total subsidies</w:t>
            </w:r>
          </w:p>
        </w:tc>
        <w:tc>
          <w:tcPr>
            <w:tcW w:w="1252" w:type="dxa"/>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170,844</w:t>
            </w:r>
          </w:p>
        </w:tc>
        <w:tc>
          <w:tcPr>
            <w:tcW w:w="239" w:type="dxa"/>
            <w:tcBorders>
              <w:top w:val="single" w:sz="4" w:space="0" w:color="D9D9D9"/>
              <w:left w:val="nil"/>
              <w:bottom w:val="single" w:sz="24" w:space="0" w:color="D8D8D8"/>
              <w:right w:val="nil"/>
            </w:tcBorders>
            <w:shd w:val="clear" w:color="000000" w:fill="D9D9D9"/>
            <w:vAlign w:val="bottom"/>
            <w:hideMark/>
          </w:tcPr>
          <w:p w:rsidR="005E4105" w:rsidRDefault="005E4105">
            <w:pPr>
              <w:rPr>
                <w:rFonts w:cs="Calibri"/>
                <w:b/>
                <w:bCs/>
                <w:i/>
                <w:iCs/>
                <w:szCs w:val="18"/>
              </w:rPr>
            </w:pPr>
            <w:r>
              <w:rPr>
                <w:rFonts w:cs="Calibri"/>
                <w:b/>
                <w:bCs/>
                <w:i/>
                <w:iCs/>
                <w:szCs w:val="18"/>
              </w:rPr>
              <w:t> </w:t>
            </w:r>
          </w:p>
        </w:tc>
        <w:tc>
          <w:tcPr>
            <w:tcW w:w="1250" w:type="dxa"/>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161,784</w:t>
            </w:r>
          </w:p>
        </w:tc>
      </w:tr>
    </w:tbl>
    <w:p w:rsidR="00763262" w:rsidRDefault="00763262" w:rsidP="00547721">
      <w:bookmarkStart w:id="388" w:name="RANGE!D7:G16"/>
      <w:bookmarkEnd w:id="388"/>
    </w:p>
    <w:tbl>
      <w:tblPr>
        <w:tblW w:w="9087" w:type="dxa"/>
        <w:tblInd w:w="80" w:type="dxa"/>
        <w:tblLayout w:type="fixed"/>
        <w:tblLook w:val="04A0" w:firstRow="1" w:lastRow="0" w:firstColumn="1" w:lastColumn="0" w:noHBand="0" w:noVBand="1"/>
      </w:tblPr>
      <w:tblGrid>
        <w:gridCol w:w="6346"/>
        <w:gridCol w:w="1252"/>
        <w:gridCol w:w="239"/>
        <w:gridCol w:w="1250"/>
      </w:tblGrid>
      <w:tr w:rsidR="001E1A86" w:rsidTr="00547721">
        <w:trPr>
          <w:trHeight w:hRule="exact" w:val="284"/>
        </w:trPr>
        <w:tc>
          <w:tcPr>
            <w:tcW w:w="6346" w:type="dxa"/>
            <w:tcBorders>
              <w:top w:val="nil"/>
              <w:left w:val="nil"/>
              <w:bottom w:val="nil"/>
              <w:right w:val="nil"/>
            </w:tcBorders>
            <w:shd w:val="clear" w:color="000000" w:fill="D9D9D9"/>
            <w:noWrap/>
            <w:hideMark/>
          </w:tcPr>
          <w:p w:rsidR="001E1A86" w:rsidRDefault="001E1A86">
            <w:pPr>
              <w:rPr>
                <w:rFonts w:cs="Calibri"/>
                <w:b/>
                <w:bCs/>
                <w:szCs w:val="18"/>
                <w:u w:val="single"/>
              </w:rPr>
            </w:pPr>
            <w:bookmarkStart w:id="389" w:name="Note_APBTABLE1" w:colFirst="0" w:colLast="0"/>
            <w:r>
              <w:rPr>
                <w:rFonts w:cs="Calibri"/>
                <w:b/>
                <w:bCs/>
                <w:szCs w:val="18"/>
                <w:u w:val="single"/>
              </w:rPr>
              <w:t>Note 18C: Personal Benefits</w:t>
            </w:r>
          </w:p>
        </w:tc>
        <w:tc>
          <w:tcPr>
            <w:tcW w:w="1252" w:type="dxa"/>
            <w:tcBorders>
              <w:top w:val="nil"/>
              <w:left w:val="nil"/>
              <w:bottom w:val="single" w:sz="4" w:space="0" w:color="D9D9D9"/>
              <w:right w:val="nil"/>
            </w:tcBorders>
            <w:shd w:val="clear" w:color="000000" w:fill="D9D9D9"/>
            <w:noWrap/>
            <w:vAlign w:val="bottom"/>
            <w:hideMark/>
          </w:tcPr>
          <w:p w:rsidR="001E1A86" w:rsidRDefault="001E1A86">
            <w:pPr>
              <w:rPr>
                <w:rFonts w:ascii="Arial" w:hAnsi="Arial" w:cs="Arial"/>
                <w:sz w:val="16"/>
                <w:szCs w:val="16"/>
              </w:rPr>
            </w:pPr>
            <w:r>
              <w:rPr>
                <w:rFonts w:ascii="Arial" w:hAnsi="Arial" w:cs="Arial"/>
                <w:sz w:val="16"/>
                <w:szCs w:val="16"/>
              </w:rPr>
              <w:t> </w:t>
            </w:r>
          </w:p>
        </w:tc>
        <w:tc>
          <w:tcPr>
            <w:tcW w:w="239" w:type="dxa"/>
            <w:tcBorders>
              <w:top w:val="nil"/>
              <w:left w:val="nil"/>
              <w:bottom w:val="single" w:sz="4" w:space="0" w:color="D9D9D9"/>
              <w:right w:val="nil"/>
            </w:tcBorders>
            <w:shd w:val="clear" w:color="000000" w:fill="D9D9D9"/>
            <w:noWrap/>
            <w:vAlign w:val="bottom"/>
            <w:hideMark/>
          </w:tcPr>
          <w:p w:rsidR="001E1A86" w:rsidRDefault="001E1A86">
            <w:pPr>
              <w:rPr>
                <w:rFonts w:ascii="Arial" w:hAnsi="Arial" w:cs="Arial"/>
                <w:sz w:val="16"/>
                <w:szCs w:val="16"/>
              </w:rPr>
            </w:pPr>
            <w:r>
              <w:rPr>
                <w:rFonts w:ascii="Arial" w:hAnsi="Arial" w:cs="Arial"/>
                <w:sz w:val="16"/>
                <w:szCs w:val="16"/>
              </w:rPr>
              <w:t> </w:t>
            </w:r>
          </w:p>
        </w:tc>
        <w:tc>
          <w:tcPr>
            <w:tcW w:w="1250" w:type="dxa"/>
            <w:tcBorders>
              <w:top w:val="single" w:sz="8" w:space="0" w:color="D9D9D9"/>
              <w:left w:val="nil"/>
              <w:bottom w:val="single" w:sz="4" w:space="0" w:color="D9D9D9"/>
              <w:right w:val="nil"/>
            </w:tcBorders>
            <w:shd w:val="clear" w:color="000000" w:fill="D9D9D9"/>
            <w:noWrap/>
            <w:vAlign w:val="bottom"/>
            <w:hideMark/>
          </w:tcPr>
          <w:p w:rsidR="001E1A86" w:rsidRDefault="001E1A86">
            <w:pPr>
              <w:rPr>
                <w:rFonts w:ascii="Arial" w:hAnsi="Arial" w:cs="Arial"/>
                <w:sz w:val="16"/>
                <w:szCs w:val="16"/>
              </w:rPr>
            </w:pPr>
            <w:r>
              <w:rPr>
                <w:rFonts w:ascii="Arial" w:hAnsi="Arial" w:cs="Arial"/>
                <w:sz w:val="16"/>
                <w:szCs w:val="16"/>
              </w:rPr>
              <w:t> </w:t>
            </w:r>
          </w:p>
        </w:tc>
      </w:tr>
      <w:bookmarkEnd w:id="389"/>
      <w:tr w:rsidR="001E1A86" w:rsidTr="00547721">
        <w:trPr>
          <w:trHeight w:hRule="exact" w:val="284"/>
        </w:trPr>
        <w:tc>
          <w:tcPr>
            <w:tcW w:w="6346" w:type="dxa"/>
            <w:tcBorders>
              <w:top w:val="nil"/>
              <w:left w:val="nil"/>
              <w:bottom w:val="single" w:sz="4" w:space="0" w:color="D9D9D9"/>
              <w:right w:val="nil"/>
            </w:tcBorders>
            <w:shd w:val="clear" w:color="000000" w:fill="D9D9D9"/>
            <w:noWrap/>
            <w:vAlign w:val="bottom"/>
            <w:hideMark/>
          </w:tcPr>
          <w:p w:rsidR="001E1A86" w:rsidRDefault="001E1A86">
            <w:pPr>
              <w:rPr>
                <w:rFonts w:cs="Calibri"/>
                <w:szCs w:val="18"/>
              </w:rPr>
            </w:pPr>
            <w:r>
              <w:rPr>
                <w:rFonts w:cs="Calibri"/>
                <w:szCs w:val="18"/>
              </w:rPr>
              <w:t>Labour market assistance to job seekers and industry - direct</w:t>
            </w:r>
          </w:p>
        </w:tc>
        <w:tc>
          <w:tcPr>
            <w:tcW w:w="1252" w:type="dxa"/>
            <w:tcBorders>
              <w:top w:val="nil"/>
              <w:left w:val="nil"/>
              <w:bottom w:val="nil"/>
              <w:right w:val="nil"/>
            </w:tcBorders>
            <w:shd w:val="clear" w:color="000000" w:fill="D9D9D9"/>
            <w:noWrap/>
            <w:vAlign w:val="bottom"/>
            <w:hideMark/>
          </w:tcPr>
          <w:p w:rsidR="001E1A86" w:rsidRDefault="001E1A86">
            <w:pPr>
              <w:jc w:val="right"/>
              <w:rPr>
                <w:rFonts w:cs="Calibri"/>
                <w:b/>
                <w:bCs/>
                <w:szCs w:val="18"/>
              </w:rPr>
            </w:pPr>
            <w:r>
              <w:rPr>
                <w:rFonts w:cs="Calibri"/>
                <w:b/>
                <w:bCs/>
                <w:szCs w:val="18"/>
              </w:rPr>
              <w:t xml:space="preserve">72,515 </w:t>
            </w:r>
          </w:p>
        </w:tc>
        <w:tc>
          <w:tcPr>
            <w:tcW w:w="239" w:type="dxa"/>
            <w:tcBorders>
              <w:top w:val="nil"/>
              <w:left w:val="nil"/>
              <w:bottom w:val="single" w:sz="4" w:space="0" w:color="D9D9D9"/>
              <w:right w:val="nil"/>
            </w:tcBorders>
            <w:shd w:val="clear" w:color="000000" w:fill="D9D9D9"/>
            <w:noWrap/>
            <w:vAlign w:val="bottom"/>
            <w:hideMark/>
          </w:tcPr>
          <w:p w:rsidR="001E1A86" w:rsidRDefault="001E1A86">
            <w:pPr>
              <w:rPr>
                <w:rFonts w:ascii="Arial" w:hAnsi="Arial" w:cs="Arial"/>
                <w:sz w:val="16"/>
                <w:szCs w:val="16"/>
              </w:rPr>
            </w:pPr>
            <w:r>
              <w:rPr>
                <w:rFonts w:ascii="Arial" w:hAnsi="Arial" w:cs="Arial"/>
                <w:sz w:val="16"/>
                <w:szCs w:val="16"/>
              </w:rPr>
              <w:t> </w:t>
            </w:r>
          </w:p>
        </w:tc>
        <w:tc>
          <w:tcPr>
            <w:tcW w:w="1250" w:type="dxa"/>
            <w:tcBorders>
              <w:top w:val="nil"/>
              <w:left w:val="nil"/>
              <w:bottom w:val="nil"/>
              <w:right w:val="nil"/>
            </w:tcBorders>
            <w:shd w:val="clear" w:color="000000" w:fill="D9D9D9"/>
            <w:noWrap/>
            <w:vAlign w:val="bottom"/>
            <w:hideMark/>
          </w:tcPr>
          <w:p w:rsidR="001E1A86" w:rsidRDefault="001E1A86">
            <w:pPr>
              <w:jc w:val="right"/>
              <w:rPr>
                <w:rFonts w:cs="Calibri"/>
                <w:szCs w:val="18"/>
              </w:rPr>
            </w:pPr>
            <w:r>
              <w:rPr>
                <w:rFonts w:cs="Calibri"/>
                <w:szCs w:val="18"/>
              </w:rPr>
              <w:t xml:space="preserve">56,823 </w:t>
            </w:r>
          </w:p>
        </w:tc>
      </w:tr>
      <w:tr w:rsidR="001E1A86" w:rsidTr="00547721">
        <w:trPr>
          <w:trHeight w:hRule="exact" w:val="284"/>
        </w:trPr>
        <w:tc>
          <w:tcPr>
            <w:tcW w:w="6346" w:type="dxa"/>
            <w:tcBorders>
              <w:top w:val="nil"/>
              <w:left w:val="nil"/>
              <w:bottom w:val="single" w:sz="4" w:space="0" w:color="D9D9D9"/>
              <w:right w:val="nil"/>
            </w:tcBorders>
            <w:shd w:val="clear" w:color="000000" w:fill="D9D9D9"/>
            <w:noWrap/>
            <w:vAlign w:val="bottom"/>
            <w:hideMark/>
          </w:tcPr>
          <w:p w:rsidR="001E1A86" w:rsidRDefault="001E1A86">
            <w:pPr>
              <w:rPr>
                <w:rFonts w:cs="Calibri"/>
                <w:szCs w:val="18"/>
              </w:rPr>
            </w:pPr>
            <w:r>
              <w:rPr>
                <w:rFonts w:cs="Calibri"/>
                <w:szCs w:val="18"/>
              </w:rPr>
              <w:t>Industrial relations - indirect</w:t>
            </w:r>
          </w:p>
        </w:tc>
        <w:tc>
          <w:tcPr>
            <w:tcW w:w="1252" w:type="dxa"/>
            <w:tcBorders>
              <w:top w:val="nil"/>
              <w:left w:val="nil"/>
              <w:bottom w:val="nil"/>
              <w:right w:val="nil"/>
            </w:tcBorders>
            <w:shd w:val="clear" w:color="000000" w:fill="D9D9D9"/>
            <w:noWrap/>
            <w:vAlign w:val="bottom"/>
            <w:hideMark/>
          </w:tcPr>
          <w:p w:rsidR="001E1A86" w:rsidRDefault="001E1A86">
            <w:pPr>
              <w:jc w:val="right"/>
              <w:rPr>
                <w:rFonts w:cs="Calibri"/>
                <w:b/>
                <w:bCs/>
                <w:szCs w:val="18"/>
              </w:rPr>
            </w:pPr>
            <w:r>
              <w:rPr>
                <w:rFonts w:cs="Calibri"/>
                <w:b/>
                <w:bCs/>
                <w:szCs w:val="18"/>
              </w:rPr>
              <w:t xml:space="preserve">312,444 </w:t>
            </w:r>
          </w:p>
        </w:tc>
        <w:tc>
          <w:tcPr>
            <w:tcW w:w="239" w:type="dxa"/>
            <w:tcBorders>
              <w:top w:val="nil"/>
              <w:left w:val="nil"/>
              <w:bottom w:val="single" w:sz="4" w:space="0" w:color="D9D9D9"/>
              <w:right w:val="nil"/>
            </w:tcBorders>
            <w:shd w:val="clear" w:color="000000" w:fill="D9D9D9"/>
            <w:noWrap/>
            <w:vAlign w:val="bottom"/>
            <w:hideMark/>
          </w:tcPr>
          <w:p w:rsidR="001E1A86" w:rsidRDefault="001E1A86">
            <w:pPr>
              <w:rPr>
                <w:rFonts w:ascii="Arial" w:hAnsi="Arial" w:cs="Arial"/>
                <w:sz w:val="16"/>
                <w:szCs w:val="16"/>
              </w:rPr>
            </w:pPr>
            <w:r>
              <w:rPr>
                <w:rFonts w:ascii="Arial" w:hAnsi="Arial" w:cs="Arial"/>
                <w:sz w:val="16"/>
                <w:szCs w:val="16"/>
              </w:rPr>
              <w:t> </w:t>
            </w:r>
          </w:p>
        </w:tc>
        <w:tc>
          <w:tcPr>
            <w:tcW w:w="1250" w:type="dxa"/>
            <w:tcBorders>
              <w:top w:val="nil"/>
              <w:left w:val="nil"/>
              <w:bottom w:val="nil"/>
              <w:right w:val="nil"/>
            </w:tcBorders>
            <w:shd w:val="clear" w:color="000000" w:fill="D9D9D9"/>
            <w:noWrap/>
            <w:vAlign w:val="bottom"/>
            <w:hideMark/>
          </w:tcPr>
          <w:p w:rsidR="001E1A86" w:rsidRDefault="001E1A86">
            <w:pPr>
              <w:jc w:val="right"/>
              <w:rPr>
                <w:rFonts w:cs="Calibri"/>
                <w:szCs w:val="18"/>
              </w:rPr>
            </w:pPr>
            <w:r>
              <w:rPr>
                <w:rFonts w:cs="Calibri"/>
                <w:szCs w:val="18"/>
              </w:rPr>
              <w:t xml:space="preserve">156,013 </w:t>
            </w:r>
          </w:p>
        </w:tc>
      </w:tr>
      <w:tr w:rsidR="001E1A86" w:rsidTr="00547721">
        <w:trPr>
          <w:trHeight w:hRule="exact" w:val="284"/>
        </w:trPr>
        <w:tc>
          <w:tcPr>
            <w:tcW w:w="6346" w:type="dxa"/>
            <w:tcBorders>
              <w:top w:val="single" w:sz="4" w:space="0" w:color="D9D9D9"/>
              <w:left w:val="nil"/>
              <w:bottom w:val="single" w:sz="24" w:space="0" w:color="D8D8D8"/>
              <w:right w:val="nil"/>
            </w:tcBorders>
            <w:shd w:val="clear" w:color="000000" w:fill="D9D9D9"/>
            <w:vAlign w:val="bottom"/>
            <w:hideMark/>
          </w:tcPr>
          <w:p w:rsidR="001E1A86" w:rsidRDefault="001E1A86">
            <w:pPr>
              <w:rPr>
                <w:rFonts w:cs="Calibri"/>
                <w:b/>
                <w:bCs/>
                <w:i/>
                <w:iCs/>
                <w:szCs w:val="18"/>
              </w:rPr>
            </w:pPr>
            <w:r>
              <w:rPr>
                <w:rFonts w:cs="Calibri"/>
                <w:b/>
                <w:bCs/>
                <w:i/>
                <w:iCs/>
                <w:szCs w:val="18"/>
              </w:rPr>
              <w:t>Total personal benefits</w:t>
            </w:r>
          </w:p>
        </w:tc>
        <w:tc>
          <w:tcPr>
            <w:tcW w:w="1252" w:type="dxa"/>
            <w:tcBorders>
              <w:top w:val="single" w:sz="4" w:space="0" w:color="auto"/>
              <w:left w:val="nil"/>
              <w:bottom w:val="double" w:sz="6" w:space="0" w:color="auto"/>
              <w:right w:val="nil"/>
            </w:tcBorders>
            <w:shd w:val="clear" w:color="000000" w:fill="D9D9D9"/>
            <w:noWrap/>
            <w:vAlign w:val="bottom"/>
            <w:hideMark/>
          </w:tcPr>
          <w:p w:rsidR="001E1A86" w:rsidRDefault="001E1A86">
            <w:pPr>
              <w:jc w:val="right"/>
              <w:rPr>
                <w:rFonts w:cs="Calibri"/>
                <w:b/>
                <w:bCs/>
                <w:szCs w:val="18"/>
              </w:rPr>
            </w:pPr>
            <w:r>
              <w:rPr>
                <w:rFonts w:cs="Calibri"/>
                <w:b/>
                <w:bCs/>
                <w:szCs w:val="18"/>
              </w:rPr>
              <w:t>384,959</w:t>
            </w:r>
          </w:p>
        </w:tc>
        <w:tc>
          <w:tcPr>
            <w:tcW w:w="239" w:type="dxa"/>
            <w:tcBorders>
              <w:top w:val="single" w:sz="4" w:space="0" w:color="D9D9D9"/>
              <w:left w:val="nil"/>
              <w:bottom w:val="single" w:sz="24" w:space="0" w:color="D8D8D8"/>
              <w:right w:val="nil"/>
            </w:tcBorders>
            <w:shd w:val="clear" w:color="000000" w:fill="D9D9D9"/>
            <w:vAlign w:val="bottom"/>
            <w:hideMark/>
          </w:tcPr>
          <w:p w:rsidR="001E1A86" w:rsidRDefault="001E1A86">
            <w:pPr>
              <w:rPr>
                <w:rFonts w:cs="Calibri"/>
                <w:b/>
                <w:bCs/>
                <w:i/>
                <w:iCs/>
                <w:szCs w:val="18"/>
              </w:rPr>
            </w:pPr>
            <w:r>
              <w:rPr>
                <w:rFonts w:cs="Calibri"/>
                <w:b/>
                <w:bCs/>
                <w:i/>
                <w:iCs/>
                <w:szCs w:val="18"/>
              </w:rPr>
              <w:t> </w:t>
            </w:r>
          </w:p>
        </w:tc>
        <w:tc>
          <w:tcPr>
            <w:tcW w:w="1250" w:type="dxa"/>
            <w:tcBorders>
              <w:top w:val="single" w:sz="4" w:space="0" w:color="auto"/>
              <w:left w:val="nil"/>
              <w:bottom w:val="double" w:sz="6" w:space="0" w:color="auto"/>
              <w:right w:val="nil"/>
            </w:tcBorders>
            <w:shd w:val="clear" w:color="000000" w:fill="D9D9D9"/>
            <w:noWrap/>
            <w:vAlign w:val="bottom"/>
            <w:hideMark/>
          </w:tcPr>
          <w:p w:rsidR="001E1A86" w:rsidRDefault="001E1A86">
            <w:pPr>
              <w:jc w:val="right"/>
              <w:rPr>
                <w:rFonts w:cs="Calibri"/>
                <w:szCs w:val="18"/>
              </w:rPr>
            </w:pPr>
            <w:r>
              <w:rPr>
                <w:rFonts w:cs="Calibri"/>
                <w:szCs w:val="18"/>
              </w:rPr>
              <w:t>212,836</w:t>
            </w:r>
          </w:p>
        </w:tc>
      </w:tr>
    </w:tbl>
    <w:p w:rsidR="001031E9" w:rsidRDefault="001031E9" w:rsidP="00547721">
      <w:bookmarkStart w:id="390" w:name="RANGE!D7:G25"/>
      <w:bookmarkEnd w:id="390"/>
    </w:p>
    <w:tbl>
      <w:tblPr>
        <w:tblW w:w="9087" w:type="dxa"/>
        <w:tblInd w:w="80" w:type="dxa"/>
        <w:tblLayout w:type="fixed"/>
        <w:tblLook w:val="04A0" w:firstRow="1" w:lastRow="0" w:firstColumn="1" w:lastColumn="0" w:noHBand="0" w:noVBand="1"/>
      </w:tblPr>
      <w:tblGrid>
        <w:gridCol w:w="6346"/>
        <w:gridCol w:w="1252"/>
        <w:gridCol w:w="239"/>
        <w:gridCol w:w="1250"/>
      </w:tblGrid>
      <w:tr w:rsidR="005E4105" w:rsidTr="00547721">
        <w:trPr>
          <w:trHeight w:hRule="exact" w:val="284"/>
        </w:trPr>
        <w:tc>
          <w:tcPr>
            <w:tcW w:w="6346" w:type="dxa"/>
            <w:tcBorders>
              <w:top w:val="nil"/>
              <w:left w:val="nil"/>
              <w:bottom w:val="nil"/>
              <w:right w:val="nil"/>
            </w:tcBorders>
            <w:shd w:val="clear" w:color="000000" w:fill="D9D9D9"/>
            <w:noWrap/>
            <w:hideMark/>
          </w:tcPr>
          <w:p w:rsidR="005E4105" w:rsidRDefault="005E4105">
            <w:pPr>
              <w:rPr>
                <w:rFonts w:cs="Calibri"/>
                <w:b/>
                <w:bCs/>
                <w:szCs w:val="18"/>
                <w:u w:val="single"/>
              </w:rPr>
            </w:pPr>
            <w:bookmarkStart w:id="391" w:name="Note_AGRTABLE1" w:colFirst="0" w:colLast="0"/>
            <w:r>
              <w:rPr>
                <w:rFonts w:cs="Calibri"/>
                <w:b/>
                <w:bCs/>
                <w:szCs w:val="18"/>
                <w:u w:val="single"/>
              </w:rPr>
              <w:t>Note 18D: Grants</w:t>
            </w:r>
          </w:p>
        </w:tc>
        <w:tc>
          <w:tcPr>
            <w:tcW w:w="1252"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bookmarkEnd w:id="391"/>
      <w:tr w:rsidR="005E4105" w:rsidTr="00547721">
        <w:trPr>
          <w:trHeight w:hRule="exact" w:val="284"/>
        </w:trPr>
        <w:tc>
          <w:tcPr>
            <w:tcW w:w="6346" w:type="dxa"/>
            <w:tcBorders>
              <w:top w:val="nil"/>
              <w:left w:val="nil"/>
              <w:bottom w:val="nil"/>
              <w:right w:val="nil"/>
            </w:tcBorders>
            <w:shd w:val="clear" w:color="000000" w:fill="D9D9D9"/>
            <w:vAlign w:val="bottom"/>
            <w:hideMark/>
          </w:tcPr>
          <w:p w:rsidR="005E4105" w:rsidRDefault="005E4105">
            <w:pPr>
              <w:rPr>
                <w:rFonts w:cs="Calibri"/>
                <w:b/>
                <w:bCs/>
                <w:szCs w:val="18"/>
              </w:rPr>
            </w:pPr>
            <w:r>
              <w:rPr>
                <w:rFonts w:cs="Calibri"/>
                <w:b/>
                <w:bCs/>
                <w:szCs w:val="18"/>
              </w:rPr>
              <w:t>Public sector</w:t>
            </w:r>
          </w:p>
        </w:tc>
        <w:tc>
          <w:tcPr>
            <w:tcW w:w="1252"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547721">
        <w:trPr>
          <w:trHeight w:hRule="exact" w:val="284"/>
        </w:trPr>
        <w:tc>
          <w:tcPr>
            <w:tcW w:w="6346"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Australian Government entities (related parties)</w:t>
            </w:r>
          </w:p>
        </w:tc>
        <w:tc>
          <w:tcPr>
            <w:tcW w:w="1252"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b/>
                <w:bCs/>
                <w:szCs w:val="18"/>
              </w:rPr>
            </w:pPr>
            <w:r>
              <w:rPr>
                <w:rFonts w:cs="Calibri"/>
                <w:b/>
                <w:bCs/>
                <w:szCs w:val="18"/>
              </w:rPr>
              <w:t>84,299</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30,812</w:t>
            </w:r>
          </w:p>
        </w:tc>
      </w:tr>
      <w:tr w:rsidR="005E4105" w:rsidTr="00547721">
        <w:trPr>
          <w:trHeight w:hRule="exact" w:val="284"/>
        </w:trPr>
        <w:tc>
          <w:tcPr>
            <w:tcW w:w="6346" w:type="dxa"/>
            <w:tcBorders>
              <w:top w:val="nil"/>
              <w:left w:val="nil"/>
              <w:bottom w:val="nil"/>
              <w:right w:val="nil"/>
            </w:tcBorders>
            <w:shd w:val="clear" w:color="000000" w:fill="D9D9D9"/>
            <w:vAlign w:val="bottom"/>
            <w:hideMark/>
          </w:tcPr>
          <w:p w:rsidR="005E4105" w:rsidRDefault="005E4105">
            <w:pPr>
              <w:rPr>
                <w:rFonts w:cs="Calibri"/>
                <w:b/>
                <w:bCs/>
                <w:szCs w:val="18"/>
              </w:rPr>
            </w:pPr>
            <w:r>
              <w:rPr>
                <w:rFonts w:cs="Calibri"/>
                <w:b/>
                <w:bCs/>
                <w:szCs w:val="18"/>
              </w:rPr>
              <w:t>Private sector</w:t>
            </w:r>
          </w:p>
        </w:tc>
        <w:tc>
          <w:tcPr>
            <w:tcW w:w="1252" w:type="dxa"/>
            <w:tcBorders>
              <w:top w:val="nil"/>
              <w:left w:val="nil"/>
              <w:bottom w:val="single" w:sz="4" w:space="0" w:color="D9D9D9"/>
              <w:right w:val="nil"/>
            </w:tcBorders>
            <w:shd w:val="clear" w:color="000000" w:fill="D9D9D9"/>
            <w:noWrap/>
            <w:vAlign w:val="bottom"/>
            <w:hideMark/>
          </w:tcPr>
          <w:p w:rsidR="005E4105" w:rsidRDefault="005E4105">
            <w:pPr>
              <w:rPr>
                <w:rFonts w:cs="Calibri"/>
                <w:b/>
                <w:bCs/>
                <w:szCs w:val="18"/>
              </w:rPr>
            </w:pPr>
            <w:r>
              <w:rPr>
                <w:rFonts w:cs="Calibri"/>
                <w:b/>
                <w:bCs/>
                <w:szCs w:val="18"/>
              </w:rPr>
              <w:t> </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5E4105" w:rsidRDefault="005E4105">
            <w:pPr>
              <w:rPr>
                <w:rFonts w:cs="Calibri"/>
                <w:szCs w:val="18"/>
              </w:rPr>
            </w:pPr>
            <w:r>
              <w:rPr>
                <w:rFonts w:cs="Calibri"/>
                <w:szCs w:val="18"/>
              </w:rPr>
              <w:t> </w:t>
            </w:r>
          </w:p>
        </w:tc>
      </w:tr>
      <w:tr w:rsidR="005E4105" w:rsidTr="00547721">
        <w:trPr>
          <w:trHeight w:hRule="exact" w:val="284"/>
        </w:trPr>
        <w:tc>
          <w:tcPr>
            <w:tcW w:w="6346"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Non-profit organisations</w:t>
            </w:r>
          </w:p>
        </w:tc>
        <w:tc>
          <w:tcPr>
            <w:tcW w:w="1252"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b/>
                <w:bCs/>
                <w:szCs w:val="18"/>
              </w:rPr>
            </w:pPr>
            <w:r>
              <w:rPr>
                <w:rFonts w:cs="Calibri"/>
                <w:b/>
                <w:bCs/>
                <w:szCs w:val="18"/>
              </w:rPr>
              <w:t>957</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1,521</w:t>
            </w:r>
          </w:p>
        </w:tc>
      </w:tr>
      <w:tr w:rsidR="005E4105" w:rsidTr="00547721">
        <w:trPr>
          <w:trHeight w:hRule="exact" w:val="284"/>
        </w:trPr>
        <w:tc>
          <w:tcPr>
            <w:tcW w:w="6346"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Other</w:t>
            </w:r>
          </w:p>
        </w:tc>
        <w:tc>
          <w:tcPr>
            <w:tcW w:w="1252"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b/>
                <w:bCs/>
                <w:szCs w:val="18"/>
              </w:rPr>
            </w:pPr>
            <w:r>
              <w:rPr>
                <w:rFonts w:cs="Calibri"/>
                <w:b/>
                <w:bCs/>
                <w:szCs w:val="18"/>
              </w:rPr>
              <w:t>4,517</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4,946</w:t>
            </w:r>
          </w:p>
        </w:tc>
      </w:tr>
      <w:tr w:rsidR="005E4105" w:rsidTr="00547721">
        <w:trPr>
          <w:trHeight w:hRule="exact" w:val="284"/>
        </w:trPr>
        <w:tc>
          <w:tcPr>
            <w:tcW w:w="6346" w:type="dxa"/>
            <w:tcBorders>
              <w:top w:val="single" w:sz="4" w:space="0" w:color="D9D9D9"/>
              <w:left w:val="nil"/>
              <w:bottom w:val="single" w:sz="24" w:space="0" w:color="D8D8D8"/>
              <w:right w:val="nil"/>
            </w:tcBorders>
            <w:shd w:val="clear" w:color="000000" w:fill="D9D9D9"/>
            <w:vAlign w:val="bottom"/>
            <w:hideMark/>
          </w:tcPr>
          <w:p w:rsidR="005E4105" w:rsidRDefault="005E4105">
            <w:pPr>
              <w:rPr>
                <w:rFonts w:cs="Calibri"/>
                <w:b/>
                <w:bCs/>
                <w:i/>
                <w:iCs/>
                <w:szCs w:val="18"/>
              </w:rPr>
            </w:pPr>
            <w:r>
              <w:rPr>
                <w:rFonts w:cs="Calibri"/>
                <w:b/>
                <w:bCs/>
                <w:i/>
                <w:iCs/>
                <w:szCs w:val="18"/>
              </w:rPr>
              <w:t>Total grants</w:t>
            </w:r>
          </w:p>
        </w:tc>
        <w:tc>
          <w:tcPr>
            <w:tcW w:w="1252" w:type="dxa"/>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89,773</w:t>
            </w:r>
          </w:p>
        </w:tc>
        <w:tc>
          <w:tcPr>
            <w:tcW w:w="239" w:type="dxa"/>
            <w:tcBorders>
              <w:top w:val="single" w:sz="4" w:space="0" w:color="D9D9D9"/>
              <w:left w:val="nil"/>
              <w:bottom w:val="single" w:sz="24" w:space="0" w:color="D8D8D8"/>
              <w:right w:val="nil"/>
            </w:tcBorders>
            <w:shd w:val="clear" w:color="000000" w:fill="D9D9D9"/>
            <w:vAlign w:val="bottom"/>
            <w:hideMark/>
          </w:tcPr>
          <w:p w:rsidR="005E4105" w:rsidRDefault="005E4105">
            <w:pPr>
              <w:rPr>
                <w:rFonts w:cs="Calibri"/>
                <w:b/>
                <w:bCs/>
                <w:i/>
                <w:iCs/>
                <w:szCs w:val="18"/>
              </w:rPr>
            </w:pPr>
            <w:r>
              <w:rPr>
                <w:rFonts w:cs="Calibri"/>
                <w:b/>
                <w:bCs/>
                <w:i/>
                <w:iCs/>
                <w:szCs w:val="18"/>
              </w:rPr>
              <w:t> </w:t>
            </w:r>
          </w:p>
        </w:tc>
        <w:tc>
          <w:tcPr>
            <w:tcW w:w="1250" w:type="dxa"/>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37,279</w:t>
            </w:r>
          </w:p>
        </w:tc>
      </w:tr>
    </w:tbl>
    <w:p w:rsidR="001031E9" w:rsidRDefault="001031E9" w:rsidP="00547721">
      <w:bookmarkStart w:id="392" w:name="RANGE!D7:G11"/>
      <w:bookmarkStart w:id="393" w:name="RANGE!D6:G9"/>
      <w:bookmarkEnd w:id="392"/>
      <w:bookmarkEnd w:id="393"/>
    </w:p>
    <w:p w:rsidR="00763262" w:rsidRDefault="00763262">
      <w:pPr>
        <w:spacing w:line="240" w:lineRule="auto"/>
      </w:pPr>
      <w:bookmarkStart w:id="394" w:name="RANGE!D7:D12"/>
      <w:bookmarkEnd w:id="394"/>
      <w:r>
        <w:br w:type="page"/>
      </w:r>
    </w:p>
    <w:p w:rsidR="001031E9" w:rsidRDefault="00A45A2A" w:rsidP="00547721">
      <w:pPr>
        <w:pStyle w:val="NotesHeading-Level1GreyShade"/>
        <w:numPr>
          <w:ilvl w:val="0"/>
          <w:numId w:val="2"/>
        </w:numPr>
        <w:ind w:right="-29"/>
      </w:pPr>
      <w:bookmarkStart w:id="395" w:name="_Toc428443096"/>
      <w:r>
        <w:lastRenderedPageBreak/>
        <w:t>Administered</w:t>
      </w:r>
      <w:r w:rsidR="001259AD">
        <w:t xml:space="preserve"> -</w:t>
      </w:r>
      <w:r>
        <w:t xml:space="preserve"> F</w:t>
      </w:r>
      <w:r w:rsidR="00F66600">
        <w:t>air Value Measurement</w:t>
      </w:r>
      <w:bookmarkEnd w:id="395"/>
    </w:p>
    <w:p w:rsidR="0021688D" w:rsidRDefault="00446974" w:rsidP="00547721">
      <w:pPr>
        <w:pStyle w:val="GreyShadeTableBreak"/>
        <w:ind w:right="-29"/>
      </w:pPr>
      <w:r w:rsidRPr="00446974">
        <w:t>The following tables provide an analysis of assets and liabilities that are measured at fair value.</w:t>
      </w:r>
      <w:r w:rsidR="00547721">
        <w:t xml:space="preserve"> </w:t>
      </w:r>
      <w:r w:rsidRPr="00446974">
        <w:t>The different levels of the fair value hierarchy are defined below.</w:t>
      </w:r>
    </w:p>
    <w:tbl>
      <w:tblPr>
        <w:tblStyle w:val="TableGrid"/>
        <w:tblW w:w="9231" w:type="dxa"/>
        <w:tblInd w:w="9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1"/>
        <w:gridCol w:w="8380"/>
      </w:tblGrid>
      <w:tr w:rsidR="004D4BBD" w:rsidRPr="0021269D" w:rsidTr="004D4BBD">
        <w:tc>
          <w:tcPr>
            <w:tcW w:w="9231" w:type="dxa"/>
            <w:gridSpan w:val="2"/>
            <w:shd w:val="clear" w:color="auto" w:fill="D9D9D9" w:themeFill="background1" w:themeFillShade="D9"/>
          </w:tcPr>
          <w:p w:rsidR="004D4BBD" w:rsidRPr="0021269D" w:rsidRDefault="004D4BBD" w:rsidP="0098360F"/>
        </w:tc>
      </w:tr>
      <w:tr w:rsidR="00735F0A" w:rsidRPr="0021269D" w:rsidTr="004D4BBD">
        <w:tc>
          <w:tcPr>
            <w:tcW w:w="851" w:type="dxa"/>
            <w:shd w:val="clear" w:color="auto" w:fill="D9D9D9" w:themeFill="background1" w:themeFillShade="D9"/>
          </w:tcPr>
          <w:p w:rsidR="00735F0A" w:rsidRPr="0021269D" w:rsidRDefault="00735F0A" w:rsidP="0098360F">
            <w:r w:rsidRPr="0021269D">
              <w:t>Level 1:</w:t>
            </w:r>
          </w:p>
        </w:tc>
        <w:tc>
          <w:tcPr>
            <w:tcW w:w="8380" w:type="dxa"/>
            <w:shd w:val="clear" w:color="auto" w:fill="D9D9D9" w:themeFill="background1" w:themeFillShade="D9"/>
          </w:tcPr>
          <w:p w:rsidR="00735F0A" w:rsidRPr="0021269D" w:rsidRDefault="00735F0A" w:rsidP="0098360F">
            <w:r w:rsidRPr="0021269D">
              <w:t>Quoted prices (unadjusted) in active markets for identical assets or liabilities that the entity can access at measurement date.</w:t>
            </w:r>
          </w:p>
        </w:tc>
      </w:tr>
      <w:tr w:rsidR="00735F0A" w:rsidRPr="0021269D" w:rsidTr="004D4BBD">
        <w:tc>
          <w:tcPr>
            <w:tcW w:w="851" w:type="dxa"/>
            <w:shd w:val="clear" w:color="auto" w:fill="D9D9D9" w:themeFill="background1" w:themeFillShade="D9"/>
          </w:tcPr>
          <w:p w:rsidR="00735F0A" w:rsidRPr="0021269D" w:rsidRDefault="00735F0A" w:rsidP="0098360F">
            <w:r w:rsidRPr="0021269D">
              <w:t>Level 2:</w:t>
            </w:r>
          </w:p>
        </w:tc>
        <w:tc>
          <w:tcPr>
            <w:tcW w:w="8380" w:type="dxa"/>
            <w:shd w:val="clear" w:color="auto" w:fill="D9D9D9" w:themeFill="background1" w:themeFillShade="D9"/>
          </w:tcPr>
          <w:p w:rsidR="00735F0A" w:rsidRPr="0021269D" w:rsidRDefault="00735F0A" w:rsidP="0098360F">
            <w:r w:rsidRPr="0021269D">
              <w:t>Inputs other than quoted prices included within Level 1 that are observable for the asset or liability, either directly or indirectly.</w:t>
            </w:r>
          </w:p>
        </w:tc>
      </w:tr>
      <w:tr w:rsidR="00735F0A" w:rsidRPr="0021269D" w:rsidTr="004D4BBD">
        <w:tc>
          <w:tcPr>
            <w:tcW w:w="851" w:type="dxa"/>
            <w:shd w:val="clear" w:color="auto" w:fill="D9D9D9" w:themeFill="background1" w:themeFillShade="D9"/>
          </w:tcPr>
          <w:p w:rsidR="00735F0A" w:rsidRPr="0021269D" w:rsidRDefault="00735F0A" w:rsidP="0098360F">
            <w:r w:rsidRPr="0021269D">
              <w:t>Level 3:</w:t>
            </w:r>
          </w:p>
        </w:tc>
        <w:tc>
          <w:tcPr>
            <w:tcW w:w="8380" w:type="dxa"/>
            <w:shd w:val="clear" w:color="auto" w:fill="D9D9D9" w:themeFill="background1" w:themeFillShade="D9"/>
          </w:tcPr>
          <w:p w:rsidR="00735F0A" w:rsidRPr="0021269D" w:rsidRDefault="00735F0A" w:rsidP="00547721">
            <w:r w:rsidRPr="0021269D">
              <w:t>Unobservable inputs for the asset or liability.</w:t>
            </w:r>
          </w:p>
        </w:tc>
      </w:tr>
      <w:tr w:rsidR="004D4BBD" w:rsidRPr="0021269D" w:rsidTr="004D4BBD">
        <w:tc>
          <w:tcPr>
            <w:tcW w:w="851" w:type="dxa"/>
            <w:shd w:val="clear" w:color="auto" w:fill="D9D9D9" w:themeFill="background1" w:themeFillShade="D9"/>
          </w:tcPr>
          <w:p w:rsidR="004D4BBD" w:rsidRPr="0021269D" w:rsidRDefault="004D4BBD" w:rsidP="0098360F"/>
        </w:tc>
        <w:tc>
          <w:tcPr>
            <w:tcW w:w="8380" w:type="dxa"/>
            <w:shd w:val="clear" w:color="auto" w:fill="D9D9D9" w:themeFill="background1" w:themeFillShade="D9"/>
          </w:tcPr>
          <w:p w:rsidR="004D4BBD" w:rsidRPr="0021269D" w:rsidRDefault="004D4BBD" w:rsidP="00547721"/>
        </w:tc>
      </w:tr>
    </w:tbl>
    <w:tbl>
      <w:tblPr>
        <w:tblW w:w="9242" w:type="dxa"/>
        <w:tblInd w:w="80" w:type="dxa"/>
        <w:tblLayout w:type="fixed"/>
        <w:tblLook w:val="04A0" w:firstRow="1" w:lastRow="0" w:firstColumn="1" w:lastColumn="0" w:noHBand="0" w:noVBand="1"/>
      </w:tblPr>
      <w:tblGrid>
        <w:gridCol w:w="3430"/>
        <w:gridCol w:w="1007"/>
        <w:gridCol w:w="902"/>
        <w:gridCol w:w="926"/>
        <w:gridCol w:w="978"/>
        <w:gridCol w:w="761"/>
        <w:gridCol w:w="1238"/>
      </w:tblGrid>
      <w:tr w:rsidR="005E4105" w:rsidTr="004D4BBD">
        <w:trPr>
          <w:trHeight w:val="240"/>
        </w:trPr>
        <w:tc>
          <w:tcPr>
            <w:tcW w:w="3430" w:type="dxa"/>
            <w:tcBorders>
              <w:top w:val="nil"/>
              <w:left w:val="nil"/>
              <w:bottom w:val="nil"/>
              <w:right w:val="nil"/>
            </w:tcBorders>
            <w:shd w:val="clear" w:color="000000" w:fill="D9D9D9"/>
            <w:noWrap/>
            <w:vAlign w:val="bottom"/>
            <w:hideMark/>
          </w:tcPr>
          <w:p w:rsidR="005E4105" w:rsidRDefault="005E4105">
            <w:pPr>
              <w:rPr>
                <w:rFonts w:cs="Calibri"/>
                <w:b/>
                <w:bCs/>
                <w:szCs w:val="18"/>
                <w:u w:val="single"/>
              </w:rPr>
            </w:pPr>
            <w:r>
              <w:rPr>
                <w:rFonts w:cs="Calibri"/>
                <w:b/>
                <w:bCs/>
                <w:szCs w:val="18"/>
                <w:u w:val="single"/>
              </w:rPr>
              <w:t>Note 19A: Fair Value Measurements</w:t>
            </w:r>
          </w:p>
        </w:tc>
        <w:tc>
          <w:tcPr>
            <w:tcW w:w="1007" w:type="dxa"/>
            <w:tcBorders>
              <w:top w:val="nil"/>
              <w:left w:val="nil"/>
              <w:bottom w:val="single" w:sz="4" w:space="0" w:color="D9D9D9"/>
              <w:right w:val="nil"/>
            </w:tcBorders>
            <w:shd w:val="clear" w:color="000000" w:fill="D9D9D9"/>
            <w:vAlign w:val="bottom"/>
            <w:hideMark/>
          </w:tcPr>
          <w:p w:rsidR="005E4105" w:rsidRDefault="005E4105">
            <w:pPr>
              <w:jc w:val="right"/>
              <w:rPr>
                <w:rFonts w:cs="Calibri"/>
                <w:b/>
                <w:bCs/>
                <w:szCs w:val="18"/>
              </w:rPr>
            </w:pPr>
            <w:r>
              <w:rPr>
                <w:rFonts w:cs="Calibri"/>
                <w:b/>
                <w:bCs/>
                <w:szCs w:val="18"/>
              </w:rPr>
              <w:t> </w:t>
            </w:r>
          </w:p>
        </w:tc>
        <w:tc>
          <w:tcPr>
            <w:tcW w:w="902" w:type="dxa"/>
            <w:tcBorders>
              <w:top w:val="nil"/>
              <w:left w:val="nil"/>
              <w:bottom w:val="single" w:sz="4" w:space="0" w:color="D9D9D9"/>
              <w:right w:val="nil"/>
            </w:tcBorders>
            <w:shd w:val="clear" w:color="000000" w:fill="D9D9D9"/>
            <w:vAlign w:val="bottom"/>
            <w:hideMark/>
          </w:tcPr>
          <w:p w:rsidR="005E4105" w:rsidRDefault="005E4105">
            <w:pPr>
              <w:jc w:val="right"/>
              <w:rPr>
                <w:rFonts w:cs="Calibri"/>
                <w:b/>
                <w:bCs/>
                <w:szCs w:val="18"/>
              </w:rPr>
            </w:pPr>
            <w:r>
              <w:rPr>
                <w:rFonts w:cs="Calibri"/>
                <w:b/>
                <w:bCs/>
                <w:szCs w:val="18"/>
              </w:rPr>
              <w:t> </w:t>
            </w:r>
          </w:p>
        </w:tc>
        <w:tc>
          <w:tcPr>
            <w:tcW w:w="926" w:type="dxa"/>
            <w:tcBorders>
              <w:top w:val="nil"/>
              <w:left w:val="nil"/>
              <w:bottom w:val="single" w:sz="4" w:space="0" w:color="D9D9D9"/>
              <w:right w:val="nil"/>
            </w:tcBorders>
            <w:shd w:val="clear" w:color="000000" w:fill="D9D9D9"/>
            <w:vAlign w:val="bottom"/>
            <w:hideMark/>
          </w:tcPr>
          <w:p w:rsidR="005E4105" w:rsidRDefault="005E4105">
            <w:pPr>
              <w:jc w:val="right"/>
              <w:rPr>
                <w:rFonts w:cs="Calibri"/>
                <w:b/>
                <w:bCs/>
                <w:szCs w:val="18"/>
              </w:rPr>
            </w:pPr>
            <w:r>
              <w:rPr>
                <w:rFonts w:cs="Calibri"/>
                <w:b/>
                <w:bCs/>
                <w:szCs w:val="18"/>
              </w:rPr>
              <w:t> </w:t>
            </w:r>
          </w:p>
        </w:tc>
        <w:tc>
          <w:tcPr>
            <w:tcW w:w="978" w:type="dxa"/>
            <w:tcBorders>
              <w:top w:val="nil"/>
              <w:left w:val="nil"/>
              <w:bottom w:val="single" w:sz="4" w:space="0" w:color="D9D9D9"/>
              <w:right w:val="nil"/>
            </w:tcBorders>
            <w:shd w:val="clear" w:color="000000" w:fill="D9D9D9"/>
            <w:vAlign w:val="bottom"/>
            <w:hideMark/>
          </w:tcPr>
          <w:p w:rsidR="005E4105" w:rsidRDefault="005E4105">
            <w:pPr>
              <w:jc w:val="right"/>
              <w:rPr>
                <w:rFonts w:cs="Calibri"/>
                <w:b/>
                <w:bCs/>
                <w:szCs w:val="18"/>
              </w:rPr>
            </w:pPr>
            <w:r>
              <w:rPr>
                <w:rFonts w:cs="Calibri"/>
                <w:b/>
                <w:bCs/>
                <w:szCs w:val="18"/>
              </w:rPr>
              <w:t> </w:t>
            </w:r>
          </w:p>
        </w:tc>
        <w:tc>
          <w:tcPr>
            <w:tcW w:w="761" w:type="dxa"/>
            <w:tcBorders>
              <w:top w:val="nil"/>
              <w:left w:val="nil"/>
              <w:bottom w:val="single" w:sz="4" w:space="0" w:color="D9D9D9"/>
              <w:right w:val="nil"/>
            </w:tcBorders>
            <w:shd w:val="clear" w:color="000000" w:fill="D9D9D9"/>
            <w:noWrap/>
            <w:vAlign w:val="bottom"/>
            <w:hideMark/>
          </w:tcPr>
          <w:p w:rsidR="005E4105" w:rsidRDefault="005E4105">
            <w:pPr>
              <w:rPr>
                <w:rFonts w:cs="Calibri"/>
                <w:sz w:val="16"/>
                <w:szCs w:val="16"/>
              </w:rPr>
            </w:pPr>
            <w:r>
              <w:rPr>
                <w:rFonts w:cs="Calibri"/>
                <w:sz w:val="16"/>
                <w:szCs w:val="16"/>
              </w:rPr>
              <w:t> </w:t>
            </w:r>
          </w:p>
        </w:tc>
        <w:tc>
          <w:tcPr>
            <w:tcW w:w="1238"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 </w:t>
            </w:r>
          </w:p>
        </w:tc>
      </w:tr>
      <w:tr w:rsidR="005E4105" w:rsidTr="004D4BBD">
        <w:trPr>
          <w:trHeight w:val="240"/>
        </w:trPr>
        <w:tc>
          <w:tcPr>
            <w:tcW w:w="3430" w:type="dxa"/>
            <w:tcBorders>
              <w:top w:val="nil"/>
              <w:left w:val="nil"/>
              <w:bottom w:val="single" w:sz="4" w:space="0" w:color="D9D9D9"/>
              <w:right w:val="nil"/>
            </w:tcBorders>
            <w:shd w:val="clear" w:color="000000" w:fill="D9D9D9"/>
            <w:noWrap/>
            <w:vAlign w:val="bottom"/>
            <w:hideMark/>
          </w:tcPr>
          <w:p w:rsidR="005E4105" w:rsidRDefault="005E4105">
            <w:pPr>
              <w:rPr>
                <w:rFonts w:cs="Calibri"/>
                <w:sz w:val="16"/>
                <w:szCs w:val="16"/>
              </w:rPr>
            </w:pPr>
            <w:r>
              <w:rPr>
                <w:rFonts w:cs="Calibri"/>
                <w:sz w:val="16"/>
                <w:szCs w:val="16"/>
              </w:rPr>
              <w:t> </w:t>
            </w:r>
          </w:p>
        </w:tc>
        <w:tc>
          <w:tcPr>
            <w:tcW w:w="1007" w:type="dxa"/>
            <w:tcBorders>
              <w:top w:val="nil"/>
              <w:left w:val="nil"/>
              <w:bottom w:val="single" w:sz="4" w:space="0" w:color="D9D9D9"/>
              <w:right w:val="nil"/>
            </w:tcBorders>
            <w:shd w:val="clear" w:color="000000" w:fill="D9D9D9"/>
            <w:vAlign w:val="bottom"/>
            <w:hideMark/>
          </w:tcPr>
          <w:p w:rsidR="005E4105" w:rsidRDefault="005E4105">
            <w:pPr>
              <w:jc w:val="right"/>
              <w:rPr>
                <w:rFonts w:cs="Calibri"/>
                <w:b/>
                <w:bCs/>
                <w:szCs w:val="18"/>
              </w:rPr>
            </w:pPr>
            <w:r>
              <w:rPr>
                <w:rFonts w:cs="Calibri"/>
                <w:b/>
                <w:bCs/>
                <w:szCs w:val="18"/>
              </w:rPr>
              <w:t> </w:t>
            </w:r>
          </w:p>
        </w:tc>
        <w:tc>
          <w:tcPr>
            <w:tcW w:w="902" w:type="dxa"/>
            <w:tcBorders>
              <w:top w:val="nil"/>
              <w:left w:val="nil"/>
              <w:bottom w:val="single" w:sz="4" w:space="0" w:color="D9D9D9"/>
              <w:right w:val="nil"/>
            </w:tcBorders>
            <w:shd w:val="clear" w:color="000000" w:fill="D9D9D9"/>
            <w:vAlign w:val="bottom"/>
            <w:hideMark/>
          </w:tcPr>
          <w:p w:rsidR="005E4105" w:rsidRDefault="005E4105">
            <w:pPr>
              <w:jc w:val="right"/>
              <w:rPr>
                <w:rFonts w:cs="Calibri"/>
                <w:b/>
                <w:bCs/>
                <w:szCs w:val="18"/>
              </w:rPr>
            </w:pPr>
            <w:r>
              <w:rPr>
                <w:rFonts w:cs="Calibri"/>
                <w:b/>
                <w:bCs/>
                <w:szCs w:val="18"/>
              </w:rPr>
              <w:t> </w:t>
            </w:r>
          </w:p>
        </w:tc>
        <w:tc>
          <w:tcPr>
            <w:tcW w:w="926" w:type="dxa"/>
            <w:tcBorders>
              <w:top w:val="nil"/>
              <w:left w:val="nil"/>
              <w:bottom w:val="single" w:sz="4" w:space="0" w:color="D9D9D9"/>
              <w:right w:val="nil"/>
            </w:tcBorders>
            <w:shd w:val="clear" w:color="000000" w:fill="D9D9D9"/>
            <w:vAlign w:val="bottom"/>
            <w:hideMark/>
          </w:tcPr>
          <w:p w:rsidR="005E4105" w:rsidRDefault="005E4105">
            <w:pPr>
              <w:jc w:val="right"/>
              <w:rPr>
                <w:rFonts w:cs="Calibri"/>
                <w:b/>
                <w:bCs/>
                <w:szCs w:val="18"/>
              </w:rPr>
            </w:pPr>
            <w:r>
              <w:rPr>
                <w:rFonts w:cs="Calibri"/>
                <w:b/>
                <w:bCs/>
                <w:szCs w:val="18"/>
              </w:rPr>
              <w:t> </w:t>
            </w:r>
          </w:p>
        </w:tc>
        <w:tc>
          <w:tcPr>
            <w:tcW w:w="978" w:type="dxa"/>
            <w:tcBorders>
              <w:top w:val="nil"/>
              <w:left w:val="nil"/>
              <w:bottom w:val="single" w:sz="4" w:space="0" w:color="D9D9D9"/>
              <w:right w:val="nil"/>
            </w:tcBorders>
            <w:shd w:val="clear" w:color="000000" w:fill="D9D9D9"/>
            <w:vAlign w:val="bottom"/>
            <w:hideMark/>
          </w:tcPr>
          <w:p w:rsidR="005E4105" w:rsidRDefault="005E4105">
            <w:pPr>
              <w:jc w:val="right"/>
              <w:rPr>
                <w:rFonts w:cs="Calibri"/>
                <w:b/>
                <w:bCs/>
                <w:szCs w:val="18"/>
              </w:rPr>
            </w:pPr>
            <w:r>
              <w:rPr>
                <w:rFonts w:cs="Calibri"/>
                <w:b/>
                <w:bCs/>
                <w:szCs w:val="18"/>
              </w:rPr>
              <w:t> </w:t>
            </w:r>
          </w:p>
        </w:tc>
        <w:tc>
          <w:tcPr>
            <w:tcW w:w="761" w:type="dxa"/>
            <w:tcBorders>
              <w:top w:val="nil"/>
              <w:left w:val="nil"/>
              <w:bottom w:val="single" w:sz="4" w:space="0" w:color="D9D9D9"/>
              <w:right w:val="nil"/>
            </w:tcBorders>
            <w:shd w:val="clear" w:color="000000" w:fill="D9D9D9"/>
            <w:noWrap/>
            <w:vAlign w:val="bottom"/>
            <w:hideMark/>
          </w:tcPr>
          <w:p w:rsidR="005E4105" w:rsidRDefault="005E4105">
            <w:pPr>
              <w:rPr>
                <w:rFonts w:cs="Calibri"/>
                <w:sz w:val="16"/>
                <w:szCs w:val="16"/>
              </w:rPr>
            </w:pPr>
            <w:r>
              <w:rPr>
                <w:rFonts w:cs="Calibri"/>
                <w:sz w:val="16"/>
                <w:szCs w:val="16"/>
              </w:rPr>
              <w:t> </w:t>
            </w:r>
          </w:p>
        </w:tc>
        <w:tc>
          <w:tcPr>
            <w:tcW w:w="1238"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 </w:t>
            </w:r>
          </w:p>
        </w:tc>
      </w:tr>
      <w:tr w:rsidR="005E4105" w:rsidTr="004D4BBD">
        <w:trPr>
          <w:trHeight w:val="795"/>
        </w:trPr>
        <w:tc>
          <w:tcPr>
            <w:tcW w:w="3430" w:type="dxa"/>
            <w:tcBorders>
              <w:top w:val="nil"/>
              <w:left w:val="nil"/>
              <w:bottom w:val="nil"/>
              <w:right w:val="nil"/>
            </w:tcBorders>
            <w:shd w:val="clear" w:color="000000" w:fill="D9D9D9"/>
            <w:vAlign w:val="bottom"/>
            <w:hideMark/>
          </w:tcPr>
          <w:p w:rsidR="005E4105" w:rsidRDefault="005E4105">
            <w:pPr>
              <w:rPr>
                <w:rFonts w:cs="Calibri"/>
                <w:szCs w:val="18"/>
              </w:rPr>
            </w:pPr>
            <w:r>
              <w:rPr>
                <w:rFonts w:cs="Calibri"/>
                <w:szCs w:val="18"/>
              </w:rPr>
              <w:t> </w:t>
            </w:r>
          </w:p>
        </w:tc>
        <w:tc>
          <w:tcPr>
            <w:tcW w:w="2835" w:type="dxa"/>
            <w:gridSpan w:val="3"/>
            <w:tcBorders>
              <w:top w:val="single" w:sz="4" w:space="0" w:color="auto"/>
              <w:left w:val="nil"/>
              <w:bottom w:val="single" w:sz="4" w:space="0" w:color="auto"/>
              <w:right w:val="single" w:sz="4" w:space="0" w:color="000000"/>
            </w:tcBorders>
            <w:shd w:val="clear" w:color="000000" w:fill="D9D9D9"/>
            <w:vAlign w:val="bottom"/>
            <w:hideMark/>
          </w:tcPr>
          <w:p w:rsidR="005E4105" w:rsidRDefault="005E4105">
            <w:pPr>
              <w:rPr>
                <w:rFonts w:cs="Calibri"/>
                <w:b/>
                <w:bCs/>
                <w:szCs w:val="18"/>
              </w:rPr>
            </w:pPr>
            <w:r>
              <w:rPr>
                <w:rFonts w:cs="Calibri"/>
                <w:b/>
                <w:bCs/>
                <w:szCs w:val="18"/>
              </w:rPr>
              <w:t>Fair value measurements at the end of the reporting period using</w:t>
            </w:r>
          </w:p>
        </w:tc>
        <w:tc>
          <w:tcPr>
            <w:tcW w:w="2977" w:type="dxa"/>
            <w:gridSpan w:val="3"/>
            <w:tcBorders>
              <w:top w:val="single" w:sz="4" w:space="0" w:color="auto"/>
              <w:left w:val="nil"/>
              <w:bottom w:val="single" w:sz="4" w:space="0" w:color="auto"/>
              <w:right w:val="nil"/>
            </w:tcBorders>
            <w:shd w:val="clear" w:color="000000" w:fill="D9D9D9"/>
            <w:hideMark/>
          </w:tcPr>
          <w:p w:rsidR="005E4105" w:rsidRDefault="005E4105">
            <w:pPr>
              <w:rPr>
                <w:rFonts w:cs="Calibri"/>
                <w:b/>
                <w:bCs/>
                <w:szCs w:val="18"/>
              </w:rPr>
            </w:pPr>
            <w:r>
              <w:rPr>
                <w:rFonts w:cs="Calibri"/>
                <w:b/>
                <w:bCs/>
                <w:szCs w:val="18"/>
              </w:rPr>
              <w:t>For Levels 2 and 3 fair value measurements</w:t>
            </w:r>
          </w:p>
        </w:tc>
      </w:tr>
      <w:tr w:rsidR="005E4105" w:rsidTr="004D4BBD">
        <w:trPr>
          <w:trHeight w:val="503"/>
        </w:trPr>
        <w:tc>
          <w:tcPr>
            <w:tcW w:w="3430" w:type="dxa"/>
            <w:tcBorders>
              <w:top w:val="nil"/>
              <w:left w:val="nil"/>
              <w:bottom w:val="nil"/>
              <w:right w:val="nil"/>
            </w:tcBorders>
            <w:shd w:val="clear" w:color="000000" w:fill="D9D9D9"/>
            <w:vAlign w:val="bottom"/>
            <w:hideMark/>
          </w:tcPr>
          <w:p w:rsidR="005E4105" w:rsidRDefault="005E4105">
            <w:pPr>
              <w:rPr>
                <w:rFonts w:cs="Calibri"/>
                <w:szCs w:val="18"/>
              </w:rPr>
            </w:pPr>
            <w:r>
              <w:rPr>
                <w:rFonts w:cs="Calibri"/>
                <w:szCs w:val="18"/>
              </w:rPr>
              <w:t> </w:t>
            </w:r>
          </w:p>
        </w:tc>
        <w:tc>
          <w:tcPr>
            <w:tcW w:w="1007" w:type="dxa"/>
            <w:tcBorders>
              <w:top w:val="nil"/>
              <w:left w:val="nil"/>
              <w:bottom w:val="single" w:sz="4" w:space="0" w:color="D9D9D9"/>
              <w:right w:val="nil"/>
            </w:tcBorders>
            <w:shd w:val="clear" w:color="000000" w:fill="D9D9D9"/>
            <w:vAlign w:val="bottom"/>
            <w:hideMark/>
          </w:tcPr>
          <w:p w:rsidR="005E4105" w:rsidRDefault="005E4105">
            <w:pPr>
              <w:jc w:val="right"/>
              <w:rPr>
                <w:rFonts w:cs="Calibri"/>
                <w:b/>
                <w:bCs/>
                <w:szCs w:val="18"/>
              </w:rPr>
            </w:pPr>
            <w:r>
              <w:rPr>
                <w:rFonts w:cs="Calibri"/>
                <w:b/>
                <w:bCs/>
                <w:szCs w:val="18"/>
              </w:rPr>
              <w:t>2015</w:t>
            </w:r>
          </w:p>
        </w:tc>
        <w:tc>
          <w:tcPr>
            <w:tcW w:w="902" w:type="dxa"/>
            <w:tcBorders>
              <w:top w:val="nil"/>
              <w:left w:val="nil"/>
              <w:bottom w:val="single" w:sz="4" w:space="0" w:color="D9D9D9"/>
              <w:right w:val="nil"/>
            </w:tcBorders>
            <w:shd w:val="clear" w:color="000000" w:fill="D9D9D9"/>
            <w:vAlign w:val="bottom"/>
            <w:hideMark/>
          </w:tcPr>
          <w:p w:rsidR="005E4105" w:rsidRDefault="005E4105">
            <w:pPr>
              <w:jc w:val="right"/>
              <w:rPr>
                <w:rFonts w:cs="Calibri"/>
                <w:b/>
                <w:bCs/>
                <w:szCs w:val="18"/>
              </w:rPr>
            </w:pPr>
            <w:r>
              <w:rPr>
                <w:rFonts w:cs="Calibri"/>
                <w:b/>
                <w:bCs/>
                <w:szCs w:val="18"/>
              </w:rPr>
              <w:t>2014</w:t>
            </w:r>
          </w:p>
        </w:tc>
        <w:tc>
          <w:tcPr>
            <w:tcW w:w="926" w:type="dxa"/>
            <w:vMerge w:val="restart"/>
            <w:tcBorders>
              <w:top w:val="nil"/>
              <w:left w:val="nil"/>
              <w:bottom w:val="single" w:sz="4" w:space="0" w:color="000000"/>
              <w:right w:val="single" w:sz="4" w:space="0" w:color="auto"/>
            </w:tcBorders>
            <w:shd w:val="clear" w:color="000000" w:fill="D9D9D9"/>
            <w:vAlign w:val="bottom"/>
            <w:hideMark/>
          </w:tcPr>
          <w:p w:rsidR="005E4105" w:rsidRDefault="005E4105">
            <w:pPr>
              <w:jc w:val="right"/>
              <w:rPr>
                <w:rFonts w:cs="Calibri"/>
                <w:b/>
                <w:bCs/>
                <w:szCs w:val="18"/>
              </w:rPr>
            </w:pPr>
            <w:r>
              <w:rPr>
                <w:rFonts w:cs="Calibri"/>
                <w:b/>
                <w:bCs/>
                <w:szCs w:val="18"/>
              </w:rPr>
              <w:t>Category Level 1, 2 or 3)</w:t>
            </w:r>
          </w:p>
        </w:tc>
        <w:tc>
          <w:tcPr>
            <w:tcW w:w="978" w:type="dxa"/>
            <w:vMerge w:val="restart"/>
            <w:tcBorders>
              <w:top w:val="nil"/>
              <w:left w:val="single" w:sz="4" w:space="0" w:color="auto"/>
              <w:bottom w:val="single" w:sz="4" w:space="0" w:color="000000"/>
              <w:right w:val="nil"/>
            </w:tcBorders>
            <w:shd w:val="clear" w:color="000000" w:fill="D9D9D9"/>
            <w:vAlign w:val="bottom"/>
            <w:hideMark/>
          </w:tcPr>
          <w:p w:rsidR="005E4105" w:rsidRDefault="005E4105">
            <w:pPr>
              <w:jc w:val="right"/>
              <w:rPr>
                <w:rFonts w:cs="Calibri"/>
                <w:b/>
                <w:bCs/>
                <w:szCs w:val="18"/>
              </w:rPr>
            </w:pPr>
            <w:r>
              <w:rPr>
                <w:rFonts w:cs="Calibri"/>
                <w:b/>
                <w:bCs/>
                <w:szCs w:val="18"/>
              </w:rPr>
              <w:t>Valuation Techniques</w:t>
            </w:r>
          </w:p>
        </w:tc>
        <w:tc>
          <w:tcPr>
            <w:tcW w:w="761" w:type="dxa"/>
            <w:vMerge w:val="restart"/>
            <w:tcBorders>
              <w:top w:val="nil"/>
              <w:left w:val="nil"/>
              <w:bottom w:val="single" w:sz="4" w:space="0" w:color="000000"/>
              <w:right w:val="nil"/>
            </w:tcBorders>
            <w:shd w:val="clear" w:color="000000" w:fill="D9D9D9"/>
            <w:vAlign w:val="bottom"/>
            <w:hideMark/>
          </w:tcPr>
          <w:p w:rsidR="005E4105" w:rsidRDefault="005E4105">
            <w:pPr>
              <w:jc w:val="right"/>
              <w:rPr>
                <w:rFonts w:cs="Calibri"/>
                <w:b/>
                <w:bCs/>
                <w:szCs w:val="18"/>
              </w:rPr>
            </w:pPr>
            <w:r>
              <w:rPr>
                <w:rFonts w:cs="Calibri"/>
                <w:b/>
                <w:bCs/>
                <w:szCs w:val="18"/>
              </w:rPr>
              <w:t>Inputs used</w:t>
            </w:r>
          </w:p>
        </w:tc>
        <w:tc>
          <w:tcPr>
            <w:tcW w:w="1238" w:type="dxa"/>
            <w:vMerge w:val="restart"/>
            <w:tcBorders>
              <w:top w:val="nil"/>
              <w:left w:val="nil"/>
              <w:bottom w:val="single" w:sz="4" w:space="0" w:color="000000"/>
              <w:right w:val="nil"/>
            </w:tcBorders>
            <w:shd w:val="clear" w:color="000000" w:fill="D9D9D9"/>
            <w:vAlign w:val="bottom"/>
            <w:hideMark/>
          </w:tcPr>
          <w:p w:rsidR="005E4105" w:rsidRDefault="005E4105">
            <w:pPr>
              <w:jc w:val="right"/>
              <w:rPr>
                <w:rFonts w:cs="Calibri"/>
                <w:b/>
                <w:bCs/>
                <w:szCs w:val="18"/>
              </w:rPr>
            </w:pPr>
            <w:r>
              <w:rPr>
                <w:rFonts w:cs="Calibri"/>
                <w:b/>
                <w:bCs/>
                <w:szCs w:val="18"/>
              </w:rPr>
              <w:t>Weighted average</w:t>
            </w:r>
          </w:p>
        </w:tc>
      </w:tr>
      <w:tr w:rsidR="005E4105" w:rsidTr="004D4BBD">
        <w:trPr>
          <w:trHeight w:val="240"/>
        </w:trPr>
        <w:tc>
          <w:tcPr>
            <w:tcW w:w="3430" w:type="dxa"/>
            <w:tcBorders>
              <w:top w:val="nil"/>
              <w:left w:val="nil"/>
              <w:bottom w:val="single" w:sz="4" w:space="0" w:color="auto"/>
              <w:right w:val="nil"/>
            </w:tcBorders>
            <w:shd w:val="clear" w:color="000000" w:fill="D9D9D9"/>
            <w:vAlign w:val="bottom"/>
            <w:hideMark/>
          </w:tcPr>
          <w:p w:rsidR="005E4105" w:rsidRDefault="005E4105">
            <w:pPr>
              <w:rPr>
                <w:rFonts w:cs="Calibri"/>
                <w:szCs w:val="18"/>
              </w:rPr>
            </w:pPr>
            <w:r>
              <w:rPr>
                <w:rFonts w:cs="Calibri"/>
                <w:szCs w:val="18"/>
              </w:rPr>
              <w:t> </w:t>
            </w:r>
          </w:p>
        </w:tc>
        <w:tc>
          <w:tcPr>
            <w:tcW w:w="1007" w:type="dxa"/>
            <w:tcBorders>
              <w:top w:val="nil"/>
              <w:left w:val="nil"/>
              <w:bottom w:val="single" w:sz="4" w:space="0" w:color="auto"/>
              <w:right w:val="nil"/>
            </w:tcBorders>
            <w:shd w:val="clear" w:color="000000" w:fill="D9D9D9"/>
            <w:vAlign w:val="bottom"/>
            <w:hideMark/>
          </w:tcPr>
          <w:p w:rsidR="005E4105" w:rsidRDefault="005E4105">
            <w:pPr>
              <w:jc w:val="right"/>
              <w:rPr>
                <w:rFonts w:cs="Calibri"/>
                <w:b/>
                <w:bCs/>
                <w:szCs w:val="18"/>
              </w:rPr>
            </w:pPr>
            <w:r>
              <w:rPr>
                <w:rFonts w:cs="Calibri"/>
                <w:b/>
                <w:bCs/>
                <w:szCs w:val="18"/>
              </w:rPr>
              <w:t>$'000</w:t>
            </w:r>
          </w:p>
        </w:tc>
        <w:tc>
          <w:tcPr>
            <w:tcW w:w="902" w:type="dxa"/>
            <w:tcBorders>
              <w:top w:val="nil"/>
              <w:left w:val="nil"/>
              <w:bottom w:val="single" w:sz="4" w:space="0" w:color="auto"/>
              <w:right w:val="nil"/>
            </w:tcBorders>
            <w:shd w:val="clear" w:color="000000" w:fill="D9D9D9"/>
            <w:vAlign w:val="bottom"/>
            <w:hideMark/>
          </w:tcPr>
          <w:p w:rsidR="005E4105" w:rsidRDefault="005E4105">
            <w:pPr>
              <w:jc w:val="right"/>
              <w:rPr>
                <w:rFonts w:cs="Calibri"/>
                <w:b/>
                <w:bCs/>
                <w:szCs w:val="18"/>
              </w:rPr>
            </w:pPr>
            <w:r>
              <w:rPr>
                <w:rFonts w:cs="Calibri"/>
                <w:b/>
                <w:bCs/>
                <w:szCs w:val="18"/>
              </w:rPr>
              <w:t>$'000</w:t>
            </w:r>
          </w:p>
        </w:tc>
        <w:tc>
          <w:tcPr>
            <w:tcW w:w="926" w:type="dxa"/>
            <w:vMerge/>
            <w:tcBorders>
              <w:top w:val="nil"/>
              <w:left w:val="nil"/>
              <w:bottom w:val="single" w:sz="4" w:space="0" w:color="000000"/>
              <w:right w:val="single" w:sz="4" w:space="0" w:color="auto"/>
            </w:tcBorders>
            <w:vAlign w:val="center"/>
            <w:hideMark/>
          </w:tcPr>
          <w:p w:rsidR="005E4105" w:rsidRDefault="005E4105">
            <w:pPr>
              <w:rPr>
                <w:rFonts w:cs="Calibri"/>
                <w:b/>
                <w:bCs/>
                <w:szCs w:val="18"/>
              </w:rPr>
            </w:pPr>
          </w:p>
        </w:tc>
        <w:tc>
          <w:tcPr>
            <w:tcW w:w="978" w:type="dxa"/>
            <w:vMerge/>
            <w:tcBorders>
              <w:top w:val="nil"/>
              <w:left w:val="single" w:sz="4" w:space="0" w:color="auto"/>
              <w:bottom w:val="single" w:sz="4" w:space="0" w:color="000000"/>
              <w:right w:val="nil"/>
            </w:tcBorders>
            <w:vAlign w:val="center"/>
            <w:hideMark/>
          </w:tcPr>
          <w:p w:rsidR="005E4105" w:rsidRDefault="005E4105">
            <w:pPr>
              <w:rPr>
                <w:rFonts w:cs="Calibri"/>
                <w:b/>
                <w:bCs/>
                <w:szCs w:val="18"/>
              </w:rPr>
            </w:pPr>
          </w:p>
        </w:tc>
        <w:tc>
          <w:tcPr>
            <w:tcW w:w="761" w:type="dxa"/>
            <w:vMerge/>
            <w:tcBorders>
              <w:top w:val="nil"/>
              <w:left w:val="nil"/>
              <w:bottom w:val="single" w:sz="4" w:space="0" w:color="000000"/>
              <w:right w:val="nil"/>
            </w:tcBorders>
            <w:vAlign w:val="center"/>
            <w:hideMark/>
          </w:tcPr>
          <w:p w:rsidR="005E4105" w:rsidRDefault="005E4105">
            <w:pPr>
              <w:rPr>
                <w:rFonts w:cs="Calibri"/>
                <w:b/>
                <w:bCs/>
                <w:szCs w:val="18"/>
              </w:rPr>
            </w:pPr>
          </w:p>
        </w:tc>
        <w:tc>
          <w:tcPr>
            <w:tcW w:w="1238" w:type="dxa"/>
            <w:vMerge/>
            <w:tcBorders>
              <w:top w:val="nil"/>
              <w:left w:val="nil"/>
              <w:bottom w:val="single" w:sz="4" w:space="0" w:color="000000"/>
              <w:right w:val="nil"/>
            </w:tcBorders>
            <w:vAlign w:val="center"/>
            <w:hideMark/>
          </w:tcPr>
          <w:p w:rsidR="005E4105" w:rsidRDefault="005E4105">
            <w:pPr>
              <w:rPr>
                <w:rFonts w:cs="Calibri"/>
                <w:b/>
                <w:bCs/>
                <w:szCs w:val="18"/>
              </w:rPr>
            </w:pPr>
          </w:p>
        </w:tc>
      </w:tr>
      <w:tr w:rsidR="005E4105" w:rsidTr="004D4BBD">
        <w:trPr>
          <w:trHeight w:val="240"/>
        </w:trPr>
        <w:tc>
          <w:tcPr>
            <w:tcW w:w="3430" w:type="dxa"/>
            <w:tcBorders>
              <w:top w:val="nil"/>
              <w:left w:val="nil"/>
              <w:bottom w:val="nil"/>
              <w:right w:val="nil"/>
            </w:tcBorders>
            <w:shd w:val="clear" w:color="000000" w:fill="D9D9D9"/>
            <w:vAlign w:val="bottom"/>
            <w:hideMark/>
          </w:tcPr>
          <w:p w:rsidR="005E4105" w:rsidRDefault="005E4105">
            <w:pPr>
              <w:rPr>
                <w:rFonts w:cs="Calibri"/>
                <w:b/>
                <w:bCs/>
                <w:szCs w:val="18"/>
              </w:rPr>
            </w:pPr>
            <w:r>
              <w:rPr>
                <w:rFonts w:cs="Calibri"/>
                <w:b/>
                <w:bCs/>
                <w:szCs w:val="18"/>
              </w:rPr>
              <w:t>Financial assets</w:t>
            </w:r>
          </w:p>
        </w:tc>
        <w:tc>
          <w:tcPr>
            <w:tcW w:w="1007" w:type="dxa"/>
            <w:tcBorders>
              <w:top w:val="nil"/>
              <w:left w:val="nil"/>
              <w:bottom w:val="single" w:sz="4" w:space="0" w:color="D9D9D9"/>
              <w:right w:val="nil"/>
            </w:tcBorders>
            <w:shd w:val="clear" w:color="000000" w:fill="D9D9D9"/>
            <w:vAlign w:val="bottom"/>
            <w:hideMark/>
          </w:tcPr>
          <w:p w:rsidR="005E4105" w:rsidRDefault="005E4105">
            <w:pPr>
              <w:jc w:val="right"/>
              <w:rPr>
                <w:rFonts w:cs="Calibri"/>
                <w:b/>
                <w:bCs/>
                <w:szCs w:val="18"/>
              </w:rPr>
            </w:pPr>
            <w:r>
              <w:rPr>
                <w:rFonts w:cs="Calibri"/>
                <w:b/>
                <w:bCs/>
                <w:szCs w:val="18"/>
              </w:rPr>
              <w:t> </w:t>
            </w:r>
          </w:p>
        </w:tc>
        <w:tc>
          <w:tcPr>
            <w:tcW w:w="902" w:type="dxa"/>
            <w:tcBorders>
              <w:top w:val="nil"/>
              <w:left w:val="nil"/>
              <w:bottom w:val="single" w:sz="4" w:space="0" w:color="D9D9D9"/>
              <w:right w:val="nil"/>
            </w:tcBorders>
            <w:shd w:val="clear" w:color="000000" w:fill="D9D9D9"/>
            <w:vAlign w:val="bottom"/>
            <w:hideMark/>
          </w:tcPr>
          <w:p w:rsidR="005E4105" w:rsidRDefault="005E4105">
            <w:pPr>
              <w:jc w:val="right"/>
              <w:rPr>
                <w:rFonts w:cs="Calibri"/>
                <w:b/>
                <w:bCs/>
                <w:szCs w:val="18"/>
              </w:rPr>
            </w:pPr>
            <w:r>
              <w:rPr>
                <w:rFonts w:cs="Calibri"/>
                <w:b/>
                <w:bCs/>
                <w:szCs w:val="18"/>
              </w:rPr>
              <w:t> </w:t>
            </w:r>
          </w:p>
        </w:tc>
        <w:tc>
          <w:tcPr>
            <w:tcW w:w="926" w:type="dxa"/>
            <w:tcBorders>
              <w:top w:val="nil"/>
              <w:left w:val="nil"/>
              <w:bottom w:val="single" w:sz="4" w:space="0" w:color="D9D9D9"/>
              <w:right w:val="nil"/>
            </w:tcBorders>
            <w:shd w:val="clear" w:color="000000" w:fill="D9D9D9"/>
            <w:vAlign w:val="bottom"/>
            <w:hideMark/>
          </w:tcPr>
          <w:p w:rsidR="005E4105" w:rsidRDefault="005E4105">
            <w:pPr>
              <w:jc w:val="right"/>
              <w:rPr>
                <w:rFonts w:cs="Calibri"/>
                <w:b/>
                <w:bCs/>
                <w:szCs w:val="18"/>
              </w:rPr>
            </w:pPr>
            <w:r>
              <w:rPr>
                <w:rFonts w:cs="Calibri"/>
                <w:b/>
                <w:bCs/>
                <w:szCs w:val="18"/>
              </w:rPr>
              <w:t> </w:t>
            </w:r>
          </w:p>
        </w:tc>
        <w:tc>
          <w:tcPr>
            <w:tcW w:w="978" w:type="dxa"/>
            <w:tcBorders>
              <w:top w:val="nil"/>
              <w:left w:val="nil"/>
              <w:bottom w:val="single" w:sz="4" w:space="0" w:color="D9D9D9"/>
              <w:right w:val="nil"/>
            </w:tcBorders>
            <w:shd w:val="clear" w:color="000000" w:fill="D9D9D9"/>
            <w:noWrap/>
            <w:vAlign w:val="bottom"/>
            <w:hideMark/>
          </w:tcPr>
          <w:p w:rsidR="005E4105" w:rsidRDefault="005E4105">
            <w:pPr>
              <w:rPr>
                <w:rFonts w:cs="Calibri"/>
                <w:sz w:val="16"/>
                <w:szCs w:val="16"/>
              </w:rPr>
            </w:pPr>
            <w:r>
              <w:rPr>
                <w:rFonts w:cs="Calibri"/>
                <w:sz w:val="16"/>
                <w:szCs w:val="16"/>
              </w:rPr>
              <w:t> </w:t>
            </w:r>
          </w:p>
        </w:tc>
        <w:tc>
          <w:tcPr>
            <w:tcW w:w="761" w:type="dxa"/>
            <w:tcBorders>
              <w:top w:val="nil"/>
              <w:left w:val="nil"/>
              <w:bottom w:val="single" w:sz="4" w:space="0" w:color="D9D9D9"/>
              <w:right w:val="nil"/>
            </w:tcBorders>
            <w:shd w:val="clear" w:color="000000" w:fill="D9D9D9"/>
            <w:noWrap/>
            <w:vAlign w:val="bottom"/>
            <w:hideMark/>
          </w:tcPr>
          <w:p w:rsidR="005E4105" w:rsidRDefault="005E4105">
            <w:pPr>
              <w:rPr>
                <w:rFonts w:cs="Calibri"/>
                <w:sz w:val="16"/>
                <w:szCs w:val="16"/>
              </w:rPr>
            </w:pPr>
            <w:r>
              <w:rPr>
                <w:rFonts w:cs="Calibri"/>
                <w:sz w:val="16"/>
                <w:szCs w:val="16"/>
              </w:rPr>
              <w:t> </w:t>
            </w:r>
          </w:p>
        </w:tc>
        <w:tc>
          <w:tcPr>
            <w:tcW w:w="1238" w:type="dxa"/>
            <w:tcBorders>
              <w:top w:val="nil"/>
              <w:left w:val="nil"/>
              <w:bottom w:val="single" w:sz="4" w:space="0" w:color="D9D9D9"/>
              <w:right w:val="nil"/>
            </w:tcBorders>
            <w:shd w:val="clear" w:color="000000" w:fill="D9D9D9"/>
            <w:noWrap/>
            <w:vAlign w:val="bottom"/>
            <w:hideMark/>
          </w:tcPr>
          <w:p w:rsidR="005E4105" w:rsidRDefault="005E4105">
            <w:pPr>
              <w:rPr>
                <w:rFonts w:cs="Calibri"/>
                <w:sz w:val="16"/>
                <w:szCs w:val="16"/>
              </w:rPr>
            </w:pPr>
            <w:r>
              <w:rPr>
                <w:rFonts w:cs="Calibri"/>
                <w:sz w:val="16"/>
                <w:szCs w:val="16"/>
              </w:rPr>
              <w:t> </w:t>
            </w:r>
          </w:p>
        </w:tc>
      </w:tr>
      <w:tr w:rsidR="005E4105" w:rsidTr="004D4BBD">
        <w:trPr>
          <w:trHeight w:val="698"/>
        </w:trPr>
        <w:tc>
          <w:tcPr>
            <w:tcW w:w="3430"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Administered investments</w:t>
            </w:r>
          </w:p>
        </w:tc>
        <w:tc>
          <w:tcPr>
            <w:tcW w:w="1007"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224,658 </w:t>
            </w:r>
          </w:p>
        </w:tc>
        <w:tc>
          <w:tcPr>
            <w:tcW w:w="902"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145,477 </w:t>
            </w:r>
          </w:p>
        </w:tc>
        <w:tc>
          <w:tcPr>
            <w:tcW w:w="926"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3 </w:t>
            </w:r>
          </w:p>
        </w:tc>
        <w:tc>
          <w:tcPr>
            <w:tcW w:w="978" w:type="dxa"/>
            <w:tcBorders>
              <w:top w:val="nil"/>
              <w:left w:val="nil"/>
              <w:bottom w:val="nil"/>
              <w:right w:val="nil"/>
            </w:tcBorders>
            <w:shd w:val="clear" w:color="000000" w:fill="D9D9D9"/>
            <w:vAlign w:val="bottom"/>
            <w:hideMark/>
          </w:tcPr>
          <w:p w:rsidR="005E4105" w:rsidRDefault="005E4105">
            <w:pPr>
              <w:jc w:val="right"/>
              <w:rPr>
                <w:rFonts w:cs="Calibri"/>
                <w:b/>
                <w:bCs/>
                <w:szCs w:val="18"/>
              </w:rPr>
            </w:pPr>
            <w:r>
              <w:rPr>
                <w:rFonts w:cs="Calibri"/>
                <w:b/>
                <w:bCs/>
                <w:szCs w:val="18"/>
              </w:rPr>
              <w:t>Net assets of the entity</w:t>
            </w:r>
          </w:p>
        </w:tc>
        <w:tc>
          <w:tcPr>
            <w:tcW w:w="761" w:type="dxa"/>
            <w:tcBorders>
              <w:top w:val="nil"/>
              <w:left w:val="nil"/>
              <w:bottom w:val="nil"/>
              <w:right w:val="nil"/>
            </w:tcBorders>
            <w:shd w:val="clear" w:color="000000" w:fill="D9D9D9"/>
            <w:vAlign w:val="bottom"/>
            <w:hideMark/>
          </w:tcPr>
          <w:p w:rsidR="005E4105" w:rsidRDefault="005E4105">
            <w:pPr>
              <w:jc w:val="right"/>
              <w:rPr>
                <w:rFonts w:cs="Calibri"/>
                <w:b/>
                <w:bCs/>
                <w:szCs w:val="18"/>
              </w:rPr>
            </w:pPr>
            <w:r>
              <w:rPr>
                <w:rFonts w:cs="Calibri"/>
                <w:b/>
                <w:bCs/>
                <w:szCs w:val="18"/>
              </w:rPr>
              <w:t>Net Assets</w:t>
            </w:r>
          </w:p>
        </w:tc>
        <w:tc>
          <w:tcPr>
            <w:tcW w:w="1238" w:type="dxa"/>
            <w:tcBorders>
              <w:top w:val="nil"/>
              <w:left w:val="nil"/>
              <w:bottom w:val="single" w:sz="4" w:space="0" w:color="auto"/>
              <w:right w:val="nil"/>
            </w:tcBorders>
            <w:shd w:val="clear" w:color="000000" w:fill="A6A6A6"/>
            <w:vAlign w:val="bottom"/>
            <w:hideMark/>
          </w:tcPr>
          <w:p w:rsidR="005E4105" w:rsidRDefault="005E4105">
            <w:pPr>
              <w:rPr>
                <w:rFonts w:cs="Calibri"/>
                <w:szCs w:val="18"/>
              </w:rPr>
            </w:pPr>
            <w:r>
              <w:rPr>
                <w:rFonts w:cs="Calibri"/>
                <w:szCs w:val="18"/>
              </w:rPr>
              <w:t> </w:t>
            </w:r>
          </w:p>
        </w:tc>
      </w:tr>
      <w:tr w:rsidR="005E4105" w:rsidTr="004D4BBD">
        <w:trPr>
          <w:trHeight w:val="240"/>
        </w:trPr>
        <w:tc>
          <w:tcPr>
            <w:tcW w:w="3430" w:type="dxa"/>
            <w:tcBorders>
              <w:top w:val="nil"/>
              <w:left w:val="nil"/>
              <w:bottom w:val="single" w:sz="8" w:space="0" w:color="D9D9D9"/>
              <w:right w:val="nil"/>
            </w:tcBorders>
            <w:shd w:val="clear" w:color="000000" w:fill="D9D9D9"/>
            <w:vAlign w:val="bottom"/>
            <w:hideMark/>
          </w:tcPr>
          <w:p w:rsidR="005E4105" w:rsidRDefault="005E4105">
            <w:pPr>
              <w:rPr>
                <w:rFonts w:cs="Calibri"/>
                <w:b/>
                <w:bCs/>
                <w:i/>
                <w:iCs/>
                <w:szCs w:val="18"/>
              </w:rPr>
            </w:pPr>
            <w:r>
              <w:rPr>
                <w:rFonts w:cs="Calibri"/>
                <w:b/>
                <w:bCs/>
                <w:i/>
                <w:iCs/>
                <w:szCs w:val="18"/>
              </w:rPr>
              <w:t>Total financial assets</w:t>
            </w:r>
          </w:p>
        </w:tc>
        <w:tc>
          <w:tcPr>
            <w:tcW w:w="1007"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224,658</w:t>
            </w:r>
          </w:p>
        </w:tc>
        <w:tc>
          <w:tcPr>
            <w:tcW w:w="902"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145,477</w:t>
            </w:r>
          </w:p>
        </w:tc>
        <w:tc>
          <w:tcPr>
            <w:tcW w:w="926"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w:t>
            </w:r>
          </w:p>
        </w:tc>
        <w:tc>
          <w:tcPr>
            <w:tcW w:w="978"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w:t>
            </w:r>
          </w:p>
        </w:tc>
        <w:tc>
          <w:tcPr>
            <w:tcW w:w="761"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w:t>
            </w:r>
          </w:p>
        </w:tc>
        <w:tc>
          <w:tcPr>
            <w:tcW w:w="1238" w:type="dxa"/>
            <w:tcBorders>
              <w:top w:val="nil"/>
              <w:left w:val="nil"/>
              <w:bottom w:val="sing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w:t>
            </w:r>
          </w:p>
        </w:tc>
      </w:tr>
      <w:tr w:rsidR="005E4105" w:rsidTr="004D4BBD">
        <w:trPr>
          <w:trHeight w:val="735"/>
        </w:trPr>
        <w:tc>
          <w:tcPr>
            <w:tcW w:w="3430" w:type="dxa"/>
            <w:tcBorders>
              <w:top w:val="nil"/>
              <w:left w:val="nil"/>
              <w:bottom w:val="nil"/>
              <w:right w:val="nil"/>
            </w:tcBorders>
            <w:shd w:val="clear" w:color="000000" w:fill="D9D9D9"/>
            <w:vAlign w:val="bottom"/>
            <w:hideMark/>
          </w:tcPr>
          <w:p w:rsidR="005E4105" w:rsidRDefault="005E4105">
            <w:pPr>
              <w:rPr>
                <w:rFonts w:cs="Calibri"/>
                <w:b/>
                <w:bCs/>
                <w:i/>
                <w:iCs/>
                <w:szCs w:val="18"/>
              </w:rPr>
            </w:pPr>
            <w:r>
              <w:rPr>
                <w:rFonts w:cs="Calibri"/>
                <w:b/>
                <w:bCs/>
                <w:i/>
                <w:iCs/>
                <w:szCs w:val="18"/>
              </w:rPr>
              <w:t>Total fair value measurements of assets in the Administered Schedule of Assets and Liabilities</w:t>
            </w:r>
          </w:p>
        </w:tc>
        <w:tc>
          <w:tcPr>
            <w:tcW w:w="1007"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224,658</w:t>
            </w:r>
          </w:p>
        </w:tc>
        <w:tc>
          <w:tcPr>
            <w:tcW w:w="902"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145,477</w:t>
            </w:r>
          </w:p>
        </w:tc>
        <w:tc>
          <w:tcPr>
            <w:tcW w:w="926"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w:t>
            </w:r>
          </w:p>
        </w:tc>
        <w:tc>
          <w:tcPr>
            <w:tcW w:w="978"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w:t>
            </w:r>
          </w:p>
        </w:tc>
        <w:tc>
          <w:tcPr>
            <w:tcW w:w="761"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w:t>
            </w:r>
          </w:p>
        </w:tc>
        <w:tc>
          <w:tcPr>
            <w:tcW w:w="1238"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w:t>
            </w:r>
          </w:p>
        </w:tc>
      </w:tr>
      <w:tr w:rsidR="004D4BBD" w:rsidTr="00AF4077">
        <w:trPr>
          <w:trHeight w:val="735"/>
        </w:trPr>
        <w:tc>
          <w:tcPr>
            <w:tcW w:w="9242" w:type="dxa"/>
            <w:gridSpan w:val="7"/>
            <w:tcBorders>
              <w:top w:val="nil"/>
              <w:left w:val="nil"/>
              <w:bottom w:val="single" w:sz="8" w:space="0" w:color="D9D9D9"/>
              <w:right w:val="nil"/>
            </w:tcBorders>
            <w:shd w:val="clear" w:color="000000" w:fill="D9D9D9"/>
            <w:vAlign w:val="bottom"/>
          </w:tcPr>
          <w:p w:rsidR="004D4BBD" w:rsidRDefault="004D4BBD" w:rsidP="004D4BBD">
            <w:pPr>
              <w:pStyle w:val="GreyShadeTableBreak"/>
              <w:ind w:right="113"/>
            </w:pPr>
            <w:r w:rsidRPr="00B71488">
              <w:t xml:space="preserve">There are a number of </w:t>
            </w:r>
            <w:r>
              <w:t>a</w:t>
            </w:r>
            <w:r w:rsidRPr="00B71488">
              <w:t xml:space="preserve">dministered assets and liabilities not measured at fair value in the </w:t>
            </w:r>
            <w:r>
              <w:t>Administered Schedule of Assets and Liabilities</w:t>
            </w:r>
            <w:r w:rsidRPr="00B71488">
              <w:t>. The carrying amounts of these assets and liabilities are considered to be a reasonable approximation of their fair value.</w:t>
            </w:r>
          </w:p>
          <w:p w:rsidR="004D4BBD" w:rsidRDefault="004D4BBD" w:rsidP="004D4BBD">
            <w:pPr>
              <w:pStyle w:val="GreyShadeTableBreak"/>
              <w:ind w:right="113"/>
              <w:rPr>
                <w:rFonts w:cs="Calibri"/>
                <w:szCs w:val="18"/>
              </w:rPr>
            </w:pPr>
            <w:bookmarkStart w:id="396" w:name="RANGE!D7:I13"/>
            <w:bookmarkStart w:id="397" w:name="RANGE!D7:D13"/>
            <w:bookmarkStart w:id="398" w:name="RANGE!D7:H13"/>
            <w:bookmarkEnd w:id="396"/>
            <w:bookmarkEnd w:id="397"/>
            <w:bookmarkEnd w:id="398"/>
            <w:r>
              <w:rPr>
                <w:rFonts w:cs="Calibri"/>
                <w:szCs w:val="18"/>
              </w:rPr>
              <w:t xml:space="preserve">The department’s administered investments are classified as available-for-sale financial assets and are measured at their fair value as at 30 June 2015.  </w:t>
            </w:r>
            <w:r w:rsidRPr="00C87115">
              <w:rPr>
                <w:rFonts w:cs="Calibri"/>
                <w:szCs w:val="18"/>
              </w:rPr>
              <w:t xml:space="preserve">Fair value is assessed as the Australian Government's proportional interest in the net assets of the </w:t>
            </w:r>
            <w:r>
              <w:rPr>
                <w:rFonts w:cs="Calibri"/>
                <w:szCs w:val="18"/>
              </w:rPr>
              <w:t>entity</w:t>
            </w:r>
            <w:r w:rsidRPr="00C87115">
              <w:rPr>
                <w:rFonts w:cs="Calibri"/>
                <w:szCs w:val="18"/>
              </w:rPr>
              <w:t xml:space="preserve"> at balance date</w:t>
            </w:r>
            <w:r>
              <w:rPr>
                <w:rFonts w:cs="Calibri"/>
                <w:szCs w:val="18"/>
              </w:rPr>
              <w:t xml:space="preserve">.  </w:t>
            </w:r>
            <w:r>
              <w:t xml:space="preserve">The methods and valuation techniques used for the purpose of measuring fair value of assets and liabilities </w:t>
            </w:r>
            <w:r>
              <w:rPr>
                <w:rFonts w:cs="Calibri"/>
                <w:szCs w:val="18"/>
              </w:rPr>
              <w:t>in 2015</w:t>
            </w:r>
            <w:r w:rsidRPr="00B71488">
              <w:rPr>
                <w:rFonts w:cs="Calibri"/>
                <w:szCs w:val="18"/>
              </w:rPr>
              <w:t xml:space="preserve"> are unchanged from</w:t>
            </w:r>
            <w:r>
              <w:rPr>
                <w:rFonts w:cs="Calibri"/>
                <w:szCs w:val="18"/>
              </w:rPr>
              <w:t xml:space="preserve"> the prior year.</w:t>
            </w:r>
          </w:p>
          <w:p w:rsidR="004D4BBD" w:rsidRDefault="004D4BBD" w:rsidP="004D4BBD">
            <w:pPr>
              <w:pStyle w:val="GreyShadeTableBreak"/>
              <w:ind w:right="113"/>
              <w:rPr>
                <w:rFonts w:cs="Calibri"/>
                <w:b/>
                <w:bCs/>
                <w:szCs w:val="18"/>
              </w:rPr>
            </w:pPr>
            <w:r w:rsidRPr="00B71488">
              <w:rPr>
                <w:rFonts w:cs="Calibri"/>
                <w:szCs w:val="18"/>
              </w:rPr>
              <w:t>Changing inputs to the level 3 hierarchy valuations to reasonably possible alternate assumptions would not significantly change amounts recognised in net cost of service or other comprehensive income.</w:t>
            </w:r>
          </w:p>
        </w:tc>
      </w:tr>
    </w:tbl>
    <w:p w:rsidR="00CA56B3" w:rsidRDefault="00CA56B3">
      <w:pPr>
        <w:spacing w:line="240" w:lineRule="auto"/>
      </w:pPr>
      <w:bookmarkStart w:id="399" w:name="RANGE!D7:J17"/>
      <w:bookmarkStart w:id="400" w:name="RANGE!D7:D23"/>
      <w:bookmarkStart w:id="401" w:name="RANGE!D7:H27"/>
      <w:bookmarkStart w:id="402" w:name="RANGE!D7:D26"/>
      <w:bookmarkEnd w:id="399"/>
      <w:bookmarkEnd w:id="400"/>
      <w:bookmarkEnd w:id="401"/>
      <w:bookmarkEnd w:id="402"/>
      <w:r>
        <w:br w:type="page"/>
      </w:r>
    </w:p>
    <w:tbl>
      <w:tblPr>
        <w:tblW w:w="9087" w:type="dxa"/>
        <w:tblInd w:w="80" w:type="dxa"/>
        <w:tblLayout w:type="fixed"/>
        <w:tblLook w:val="04A0" w:firstRow="1" w:lastRow="0" w:firstColumn="1" w:lastColumn="0" w:noHBand="0" w:noVBand="1"/>
      </w:tblPr>
      <w:tblGrid>
        <w:gridCol w:w="5059"/>
        <w:gridCol w:w="1033"/>
        <w:gridCol w:w="1001"/>
        <w:gridCol w:w="997"/>
        <w:gridCol w:w="997"/>
      </w:tblGrid>
      <w:tr w:rsidR="000D1BD9" w:rsidTr="00AF4077">
        <w:trPr>
          <w:trHeight w:hRule="exact" w:val="284"/>
        </w:trPr>
        <w:tc>
          <w:tcPr>
            <w:tcW w:w="5059" w:type="dxa"/>
            <w:tcBorders>
              <w:top w:val="nil"/>
              <w:left w:val="nil"/>
              <w:bottom w:val="nil"/>
              <w:right w:val="nil"/>
            </w:tcBorders>
            <w:shd w:val="clear" w:color="000000" w:fill="D9D9D9"/>
            <w:noWrap/>
            <w:vAlign w:val="bottom"/>
            <w:hideMark/>
          </w:tcPr>
          <w:p w:rsidR="000D1BD9" w:rsidRDefault="000D1BD9">
            <w:pPr>
              <w:rPr>
                <w:rFonts w:cs="Calibri"/>
                <w:b/>
                <w:bCs/>
                <w:szCs w:val="18"/>
                <w:u w:val="single"/>
              </w:rPr>
            </w:pPr>
            <w:bookmarkStart w:id="403" w:name="Note_AVDTABLE1" w:colFirst="0" w:colLast="0"/>
            <w:r>
              <w:rPr>
                <w:rFonts w:cs="Calibri"/>
                <w:b/>
                <w:bCs/>
                <w:szCs w:val="18"/>
                <w:u w:val="single"/>
              </w:rPr>
              <w:lastRenderedPageBreak/>
              <w:t>Note 19B: Reconciliation For Recurring Level 3 Fair Value Measurements</w:t>
            </w:r>
          </w:p>
        </w:tc>
        <w:tc>
          <w:tcPr>
            <w:tcW w:w="1033" w:type="dxa"/>
            <w:tcBorders>
              <w:top w:val="nil"/>
              <w:left w:val="nil"/>
              <w:bottom w:val="single" w:sz="4" w:space="0" w:color="D9D9D9"/>
              <w:right w:val="nil"/>
            </w:tcBorders>
            <w:shd w:val="clear" w:color="000000" w:fill="D9D9D9"/>
            <w:vAlign w:val="bottom"/>
            <w:hideMark/>
          </w:tcPr>
          <w:p w:rsidR="000D1BD9" w:rsidRDefault="000D1BD9">
            <w:pPr>
              <w:jc w:val="right"/>
              <w:rPr>
                <w:rFonts w:cs="Calibri"/>
                <w:b/>
                <w:bCs/>
                <w:szCs w:val="18"/>
              </w:rPr>
            </w:pPr>
            <w:r>
              <w:rPr>
                <w:rFonts w:cs="Calibri"/>
                <w:b/>
                <w:bCs/>
                <w:szCs w:val="18"/>
              </w:rPr>
              <w:t> </w:t>
            </w:r>
          </w:p>
        </w:tc>
        <w:tc>
          <w:tcPr>
            <w:tcW w:w="1001" w:type="dxa"/>
            <w:tcBorders>
              <w:top w:val="nil"/>
              <w:left w:val="nil"/>
              <w:bottom w:val="single" w:sz="4" w:space="0" w:color="D9D9D9"/>
              <w:right w:val="nil"/>
            </w:tcBorders>
            <w:shd w:val="clear" w:color="000000" w:fill="D9D9D9"/>
            <w:vAlign w:val="bottom"/>
            <w:hideMark/>
          </w:tcPr>
          <w:p w:rsidR="000D1BD9" w:rsidRDefault="000D1BD9">
            <w:pPr>
              <w:jc w:val="right"/>
              <w:rPr>
                <w:rFonts w:cs="Calibri"/>
                <w:b/>
                <w:bCs/>
                <w:szCs w:val="18"/>
              </w:rPr>
            </w:pPr>
            <w:r>
              <w:rPr>
                <w:rFonts w:cs="Calibri"/>
                <w:b/>
                <w:bCs/>
                <w:szCs w:val="18"/>
              </w:rPr>
              <w:t> </w:t>
            </w:r>
          </w:p>
        </w:tc>
        <w:tc>
          <w:tcPr>
            <w:tcW w:w="997" w:type="dxa"/>
            <w:tcBorders>
              <w:top w:val="nil"/>
              <w:left w:val="nil"/>
              <w:bottom w:val="single" w:sz="4" w:space="0" w:color="D9D9D9"/>
              <w:right w:val="nil"/>
            </w:tcBorders>
            <w:shd w:val="clear" w:color="000000" w:fill="D9D9D9"/>
            <w:vAlign w:val="bottom"/>
            <w:hideMark/>
          </w:tcPr>
          <w:p w:rsidR="000D1BD9" w:rsidRDefault="000D1BD9">
            <w:pPr>
              <w:jc w:val="right"/>
              <w:rPr>
                <w:rFonts w:cs="Calibri"/>
                <w:b/>
                <w:bCs/>
                <w:szCs w:val="18"/>
              </w:rPr>
            </w:pPr>
            <w:r>
              <w:rPr>
                <w:rFonts w:cs="Calibri"/>
                <w:b/>
                <w:bCs/>
                <w:szCs w:val="18"/>
              </w:rPr>
              <w:t> </w:t>
            </w:r>
          </w:p>
        </w:tc>
        <w:tc>
          <w:tcPr>
            <w:tcW w:w="997" w:type="dxa"/>
            <w:tcBorders>
              <w:top w:val="nil"/>
              <w:left w:val="nil"/>
              <w:bottom w:val="single" w:sz="4" w:space="0" w:color="D9D9D9"/>
              <w:right w:val="nil"/>
            </w:tcBorders>
            <w:shd w:val="clear" w:color="000000" w:fill="D9D9D9"/>
            <w:vAlign w:val="bottom"/>
            <w:hideMark/>
          </w:tcPr>
          <w:p w:rsidR="000D1BD9" w:rsidRDefault="000D1BD9">
            <w:pPr>
              <w:jc w:val="right"/>
              <w:rPr>
                <w:rFonts w:cs="Calibri"/>
                <w:b/>
                <w:bCs/>
                <w:szCs w:val="18"/>
              </w:rPr>
            </w:pPr>
            <w:r>
              <w:rPr>
                <w:rFonts w:cs="Calibri"/>
                <w:b/>
                <w:bCs/>
                <w:szCs w:val="18"/>
              </w:rPr>
              <w:t> </w:t>
            </w:r>
          </w:p>
        </w:tc>
      </w:tr>
      <w:bookmarkEnd w:id="403"/>
      <w:tr w:rsidR="004D4BBD" w:rsidTr="00AF4077">
        <w:trPr>
          <w:trHeight w:hRule="exact" w:val="284"/>
        </w:trPr>
        <w:tc>
          <w:tcPr>
            <w:tcW w:w="9087" w:type="dxa"/>
            <w:gridSpan w:val="5"/>
            <w:tcBorders>
              <w:top w:val="nil"/>
              <w:left w:val="nil"/>
              <w:bottom w:val="nil"/>
              <w:right w:val="nil"/>
            </w:tcBorders>
            <w:shd w:val="clear" w:color="000000" w:fill="D9D9D9"/>
            <w:vAlign w:val="bottom"/>
            <w:hideMark/>
          </w:tcPr>
          <w:p w:rsidR="004D4BBD" w:rsidRDefault="004D4BBD" w:rsidP="004D4BBD">
            <w:pPr>
              <w:rPr>
                <w:rFonts w:cs="Calibri"/>
                <w:b/>
                <w:bCs/>
                <w:szCs w:val="18"/>
              </w:rPr>
            </w:pPr>
            <w:r>
              <w:rPr>
                <w:rFonts w:cs="Calibri"/>
                <w:szCs w:val="18"/>
              </w:rPr>
              <w:t>There have been no transfers between levels during the period.</w:t>
            </w:r>
          </w:p>
        </w:tc>
      </w:tr>
      <w:tr w:rsidR="000D1BD9" w:rsidTr="00AF4077">
        <w:trPr>
          <w:trHeight w:hRule="exact" w:val="284"/>
        </w:trPr>
        <w:tc>
          <w:tcPr>
            <w:tcW w:w="5059" w:type="dxa"/>
            <w:tcBorders>
              <w:top w:val="nil"/>
              <w:left w:val="nil"/>
              <w:bottom w:val="nil"/>
              <w:right w:val="nil"/>
            </w:tcBorders>
            <w:shd w:val="clear" w:color="000000" w:fill="D9D9D9"/>
            <w:vAlign w:val="bottom"/>
            <w:hideMark/>
          </w:tcPr>
          <w:p w:rsidR="000D1BD9" w:rsidRDefault="000D1BD9">
            <w:pPr>
              <w:rPr>
                <w:rFonts w:cs="Calibri"/>
                <w:b/>
                <w:bCs/>
                <w:szCs w:val="18"/>
              </w:rPr>
            </w:pPr>
            <w:r>
              <w:rPr>
                <w:rFonts w:cs="Calibri"/>
                <w:b/>
                <w:bCs/>
                <w:szCs w:val="18"/>
              </w:rPr>
              <w:t>Recurring Level 3 fair value measurements - reconciliation for assets</w:t>
            </w:r>
          </w:p>
        </w:tc>
        <w:tc>
          <w:tcPr>
            <w:tcW w:w="1033" w:type="dxa"/>
            <w:tcBorders>
              <w:top w:val="nil"/>
              <w:left w:val="nil"/>
              <w:bottom w:val="nil"/>
              <w:right w:val="nil"/>
            </w:tcBorders>
            <w:shd w:val="clear" w:color="000000" w:fill="D9D9D9"/>
            <w:vAlign w:val="bottom"/>
            <w:hideMark/>
          </w:tcPr>
          <w:p w:rsidR="000D1BD9" w:rsidRDefault="000D1BD9">
            <w:pPr>
              <w:jc w:val="right"/>
              <w:rPr>
                <w:rFonts w:cs="Calibri"/>
                <w:b/>
                <w:bCs/>
                <w:szCs w:val="18"/>
              </w:rPr>
            </w:pPr>
            <w:r>
              <w:rPr>
                <w:rFonts w:cs="Calibri"/>
                <w:b/>
                <w:bCs/>
                <w:szCs w:val="18"/>
              </w:rPr>
              <w:t> </w:t>
            </w:r>
          </w:p>
        </w:tc>
        <w:tc>
          <w:tcPr>
            <w:tcW w:w="1001" w:type="dxa"/>
            <w:tcBorders>
              <w:top w:val="nil"/>
              <w:left w:val="nil"/>
              <w:bottom w:val="nil"/>
              <w:right w:val="nil"/>
            </w:tcBorders>
            <w:shd w:val="clear" w:color="000000" w:fill="D9D9D9"/>
            <w:vAlign w:val="bottom"/>
            <w:hideMark/>
          </w:tcPr>
          <w:p w:rsidR="000D1BD9" w:rsidRDefault="000D1BD9">
            <w:pPr>
              <w:jc w:val="right"/>
              <w:rPr>
                <w:rFonts w:cs="Calibri"/>
                <w:b/>
                <w:bCs/>
                <w:szCs w:val="18"/>
              </w:rPr>
            </w:pPr>
            <w:r>
              <w:rPr>
                <w:rFonts w:cs="Calibri"/>
                <w:b/>
                <w:bCs/>
                <w:szCs w:val="18"/>
              </w:rPr>
              <w:t> </w:t>
            </w:r>
          </w:p>
        </w:tc>
        <w:tc>
          <w:tcPr>
            <w:tcW w:w="997" w:type="dxa"/>
            <w:tcBorders>
              <w:top w:val="nil"/>
              <w:left w:val="nil"/>
              <w:bottom w:val="nil"/>
              <w:right w:val="nil"/>
            </w:tcBorders>
            <w:shd w:val="clear" w:color="000000" w:fill="D9D9D9"/>
            <w:vAlign w:val="bottom"/>
            <w:hideMark/>
          </w:tcPr>
          <w:p w:rsidR="000D1BD9" w:rsidRDefault="000D1BD9">
            <w:pPr>
              <w:jc w:val="right"/>
              <w:rPr>
                <w:rFonts w:cs="Calibri"/>
                <w:b/>
                <w:bCs/>
                <w:szCs w:val="18"/>
              </w:rPr>
            </w:pPr>
            <w:r>
              <w:rPr>
                <w:rFonts w:cs="Calibri"/>
                <w:b/>
                <w:bCs/>
                <w:szCs w:val="18"/>
              </w:rPr>
              <w:t> </w:t>
            </w:r>
          </w:p>
        </w:tc>
        <w:tc>
          <w:tcPr>
            <w:tcW w:w="997" w:type="dxa"/>
            <w:tcBorders>
              <w:top w:val="nil"/>
              <w:left w:val="nil"/>
              <w:bottom w:val="nil"/>
              <w:right w:val="nil"/>
            </w:tcBorders>
            <w:shd w:val="clear" w:color="000000" w:fill="D9D9D9"/>
            <w:vAlign w:val="bottom"/>
            <w:hideMark/>
          </w:tcPr>
          <w:p w:rsidR="000D1BD9" w:rsidRDefault="000D1BD9">
            <w:pPr>
              <w:jc w:val="right"/>
              <w:rPr>
                <w:rFonts w:cs="Calibri"/>
                <w:b/>
                <w:bCs/>
                <w:szCs w:val="18"/>
              </w:rPr>
            </w:pPr>
            <w:r>
              <w:rPr>
                <w:rFonts w:cs="Calibri"/>
                <w:b/>
                <w:bCs/>
                <w:szCs w:val="18"/>
              </w:rPr>
              <w:t> </w:t>
            </w:r>
          </w:p>
        </w:tc>
      </w:tr>
      <w:tr w:rsidR="000D1BD9" w:rsidTr="00AF4077">
        <w:trPr>
          <w:trHeight w:hRule="exact" w:val="284"/>
        </w:trPr>
        <w:tc>
          <w:tcPr>
            <w:tcW w:w="5059" w:type="dxa"/>
            <w:tcBorders>
              <w:top w:val="single" w:sz="4" w:space="0" w:color="auto"/>
              <w:left w:val="nil"/>
              <w:bottom w:val="nil"/>
              <w:right w:val="nil"/>
            </w:tcBorders>
            <w:shd w:val="clear" w:color="000000" w:fill="D9D9D9"/>
            <w:vAlign w:val="bottom"/>
            <w:hideMark/>
          </w:tcPr>
          <w:p w:rsidR="000D1BD9" w:rsidRDefault="000D1BD9">
            <w:pPr>
              <w:rPr>
                <w:rFonts w:cs="Calibri"/>
                <w:szCs w:val="18"/>
              </w:rPr>
            </w:pPr>
            <w:r>
              <w:rPr>
                <w:rFonts w:cs="Calibri"/>
                <w:szCs w:val="18"/>
              </w:rPr>
              <w:t> </w:t>
            </w:r>
          </w:p>
        </w:tc>
        <w:tc>
          <w:tcPr>
            <w:tcW w:w="4028" w:type="dxa"/>
            <w:gridSpan w:val="4"/>
            <w:tcBorders>
              <w:top w:val="single" w:sz="4" w:space="0" w:color="auto"/>
              <w:left w:val="nil"/>
              <w:bottom w:val="single" w:sz="4" w:space="0" w:color="auto"/>
              <w:right w:val="nil"/>
            </w:tcBorders>
            <w:shd w:val="clear" w:color="000000" w:fill="D9D9D9"/>
            <w:vAlign w:val="bottom"/>
            <w:hideMark/>
          </w:tcPr>
          <w:p w:rsidR="000D1BD9" w:rsidRDefault="000D1BD9">
            <w:pPr>
              <w:jc w:val="center"/>
              <w:rPr>
                <w:rFonts w:cs="Calibri"/>
                <w:b/>
                <w:bCs/>
                <w:szCs w:val="18"/>
              </w:rPr>
            </w:pPr>
            <w:r>
              <w:rPr>
                <w:rFonts w:cs="Calibri"/>
                <w:b/>
                <w:bCs/>
                <w:szCs w:val="18"/>
              </w:rPr>
              <w:t>Financial assets</w:t>
            </w:r>
          </w:p>
        </w:tc>
      </w:tr>
      <w:tr w:rsidR="000D1BD9" w:rsidTr="00AF4077">
        <w:trPr>
          <w:trHeight w:hRule="exact" w:val="578"/>
        </w:trPr>
        <w:tc>
          <w:tcPr>
            <w:tcW w:w="5059" w:type="dxa"/>
            <w:tcBorders>
              <w:top w:val="nil"/>
              <w:left w:val="nil"/>
              <w:bottom w:val="nil"/>
              <w:right w:val="nil"/>
            </w:tcBorders>
            <w:shd w:val="clear" w:color="000000" w:fill="D9D9D9"/>
            <w:vAlign w:val="bottom"/>
            <w:hideMark/>
          </w:tcPr>
          <w:p w:rsidR="000D1BD9" w:rsidRDefault="000D1BD9">
            <w:pPr>
              <w:rPr>
                <w:rFonts w:cs="Calibri"/>
                <w:b/>
                <w:bCs/>
                <w:szCs w:val="18"/>
              </w:rPr>
            </w:pPr>
            <w:r>
              <w:rPr>
                <w:rFonts w:cs="Calibri"/>
                <w:b/>
                <w:bCs/>
                <w:szCs w:val="18"/>
              </w:rPr>
              <w:t> </w:t>
            </w:r>
          </w:p>
        </w:tc>
        <w:tc>
          <w:tcPr>
            <w:tcW w:w="2034" w:type="dxa"/>
            <w:gridSpan w:val="2"/>
            <w:tcBorders>
              <w:top w:val="single" w:sz="4" w:space="0" w:color="auto"/>
              <w:left w:val="nil"/>
              <w:bottom w:val="nil"/>
              <w:right w:val="nil"/>
            </w:tcBorders>
            <w:shd w:val="clear" w:color="000000" w:fill="D9D9D9"/>
            <w:vAlign w:val="bottom"/>
            <w:hideMark/>
          </w:tcPr>
          <w:p w:rsidR="000D1BD9" w:rsidRDefault="000D1BD9">
            <w:pPr>
              <w:jc w:val="center"/>
              <w:rPr>
                <w:rFonts w:cs="Calibri"/>
                <w:b/>
                <w:bCs/>
                <w:szCs w:val="18"/>
              </w:rPr>
            </w:pPr>
            <w:r>
              <w:rPr>
                <w:rFonts w:cs="Calibri"/>
                <w:b/>
                <w:bCs/>
                <w:szCs w:val="18"/>
              </w:rPr>
              <w:t>Administered investments</w:t>
            </w:r>
          </w:p>
        </w:tc>
        <w:tc>
          <w:tcPr>
            <w:tcW w:w="1994" w:type="dxa"/>
            <w:gridSpan w:val="2"/>
            <w:tcBorders>
              <w:top w:val="single" w:sz="4" w:space="0" w:color="auto"/>
              <w:left w:val="nil"/>
              <w:bottom w:val="single" w:sz="4" w:space="0" w:color="D9D9D9"/>
              <w:right w:val="nil"/>
            </w:tcBorders>
            <w:shd w:val="clear" w:color="000000" w:fill="D9D9D9"/>
            <w:vAlign w:val="bottom"/>
            <w:hideMark/>
          </w:tcPr>
          <w:p w:rsidR="000D1BD9" w:rsidRDefault="000D1BD9">
            <w:pPr>
              <w:jc w:val="center"/>
              <w:rPr>
                <w:rFonts w:cs="Calibri"/>
                <w:b/>
                <w:bCs/>
                <w:szCs w:val="18"/>
              </w:rPr>
            </w:pPr>
            <w:r>
              <w:rPr>
                <w:rFonts w:cs="Calibri"/>
                <w:b/>
                <w:bCs/>
                <w:szCs w:val="18"/>
              </w:rPr>
              <w:t>Total</w:t>
            </w:r>
          </w:p>
        </w:tc>
      </w:tr>
      <w:tr w:rsidR="000D1BD9" w:rsidTr="00AF4077">
        <w:trPr>
          <w:trHeight w:hRule="exact" w:val="284"/>
        </w:trPr>
        <w:tc>
          <w:tcPr>
            <w:tcW w:w="5059" w:type="dxa"/>
            <w:tcBorders>
              <w:top w:val="nil"/>
              <w:left w:val="nil"/>
              <w:bottom w:val="nil"/>
              <w:right w:val="nil"/>
            </w:tcBorders>
            <w:shd w:val="clear" w:color="000000" w:fill="D9D9D9"/>
            <w:vAlign w:val="bottom"/>
            <w:hideMark/>
          </w:tcPr>
          <w:p w:rsidR="000D1BD9" w:rsidRDefault="000D1BD9">
            <w:pPr>
              <w:rPr>
                <w:rFonts w:cs="Calibri"/>
                <w:szCs w:val="18"/>
              </w:rPr>
            </w:pPr>
            <w:r>
              <w:rPr>
                <w:rFonts w:cs="Calibri"/>
                <w:szCs w:val="18"/>
              </w:rPr>
              <w:t> </w:t>
            </w:r>
          </w:p>
        </w:tc>
        <w:tc>
          <w:tcPr>
            <w:tcW w:w="1033" w:type="dxa"/>
            <w:tcBorders>
              <w:top w:val="nil"/>
              <w:left w:val="nil"/>
              <w:bottom w:val="single" w:sz="4" w:space="0" w:color="D9D9D9"/>
              <w:right w:val="nil"/>
            </w:tcBorders>
            <w:shd w:val="clear" w:color="000000" w:fill="D9D9D9"/>
            <w:vAlign w:val="bottom"/>
            <w:hideMark/>
          </w:tcPr>
          <w:p w:rsidR="000D1BD9" w:rsidRDefault="000D1BD9">
            <w:pPr>
              <w:jc w:val="right"/>
              <w:rPr>
                <w:rFonts w:cs="Calibri"/>
                <w:b/>
                <w:bCs/>
                <w:szCs w:val="18"/>
              </w:rPr>
            </w:pPr>
            <w:r>
              <w:rPr>
                <w:rFonts w:cs="Calibri"/>
                <w:b/>
                <w:bCs/>
                <w:szCs w:val="18"/>
              </w:rPr>
              <w:t>2015</w:t>
            </w:r>
          </w:p>
        </w:tc>
        <w:tc>
          <w:tcPr>
            <w:tcW w:w="1001" w:type="dxa"/>
            <w:tcBorders>
              <w:top w:val="nil"/>
              <w:left w:val="nil"/>
              <w:bottom w:val="single" w:sz="4" w:space="0" w:color="D9D9D9"/>
              <w:right w:val="nil"/>
            </w:tcBorders>
            <w:shd w:val="clear" w:color="000000" w:fill="D9D9D9"/>
            <w:vAlign w:val="bottom"/>
            <w:hideMark/>
          </w:tcPr>
          <w:p w:rsidR="000D1BD9" w:rsidRDefault="000D1BD9">
            <w:pPr>
              <w:jc w:val="right"/>
              <w:rPr>
                <w:rFonts w:cs="Calibri"/>
                <w:szCs w:val="18"/>
              </w:rPr>
            </w:pPr>
            <w:r>
              <w:rPr>
                <w:rFonts w:cs="Calibri"/>
                <w:szCs w:val="18"/>
              </w:rPr>
              <w:t>2014</w:t>
            </w:r>
          </w:p>
        </w:tc>
        <w:tc>
          <w:tcPr>
            <w:tcW w:w="997" w:type="dxa"/>
            <w:tcBorders>
              <w:top w:val="nil"/>
              <w:left w:val="nil"/>
              <w:bottom w:val="single" w:sz="4" w:space="0" w:color="D9D9D9"/>
              <w:right w:val="nil"/>
            </w:tcBorders>
            <w:shd w:val="clear" w:color="000000" w:fill="D9D9D9"/>
            <w:vAlign w:val="bottom"/>
            <w:hideMark/>
          </w:tcPr>
          <w:p w:rsidR="000D1BD9" w:rsidRDefault="000D1BD9">
            <w:pPr>
              <w:jc w:val="right"/>
              <w:rPr>
                <w:rFonts w:cs="Calibri"/>
                <w:b/>
                <w:bCs/>
                <w:szCs w:val="18"/>
              </w:rPr>
            </w:pPr>
            <w:r>
              <w:rPr>
                <w:rFonts w:cs="Calibri"/>
                <w:b/>
                <w:bCs/>
                <w:szCs w:val="18"/>
              </w:rPr>
              <w:t>2015</w:t>
            </w:r>
          </w:p>
        </w:tc>
        <w:tc>
          <w:tcPr>
            <w:tcW w:w="997" w:type="dxa"/>
            <w:tcBorders>
              <w:top w:val="nil"/>
              <w:left w:val="nil"/>
              <w:bottom w:val="single" w:sz="4" w:space="0" w:color="D9D9D9"/>
              <w:right w:val="nil"/>
            </w:tcBorders>
            <w:shd w:val="clear" w:color="000000" w:fill="D9D9D9"/>
            <w:vAlign w:val="bottom"/>
            <w:hideMark/>
          </w:tcPr>
          <w:p w:rsidR="000D1BD9" w:rsidRDefault="000D1BD9">
            <w:pPr>
              <w:jc w:val="right"/>
              <w:rPr>
                <w:rFonts w:cs="Calibri"/>
                <w:szCs w:val="18"/>
              </w:rPr>
            </w:pPr>
            <w:r>
              <w:rPr>
                <w:rFonts w:cs="Calibri"/>
                <w:szCs w:val="18"/>
              </w:rPr>
              <w:t>2014</w:t>
            </w:r>
          </w:p>
        </w:tc>
      </w:tr>
      <w:tr w:rsidR="000D1BD9" w:rsidTr="00AF4077">
        <w:trPr>
          <w:trHeight w:hRule="exact" w:val="284"/>
        </w:trPr>
        <w:tc>
          <w:tcPr>
            <w:tcW w:w="5059" w:type="dxa"/>
            <w:tcBorders>
              <w:top w:val="nil"/>
              <w:left w:val="nil"/>
              <w:bottom w:val="single" w:sz="4" w:space="0" w:color="auto"/>
              <w:right w:val="nil"/>
            </w:tcBorders>
            <w:shd w:val="clear" w:color="000000" w:fill="D9D9D9"/>
            <w:vAlign w:val="bottom"/>
            <w:hideMark/>
          </w:tcPr>
          <w:p w:rsidR="000D1BD9" w:rsidRDefault="000D1BD9">
            <w:pPr>
              <w:rPr>
                <w:rFonts w:cs="Calibri"/>
                <w:szCs w:val="18"/>
              </w:rPr>
            </w:pPr>
            <w:r>
              <w:rPr>
                <w:rFonts w:cs="Calibri"/>
                <w:szCs w:val="18"/>
              </w:rPr>
              <w:t> </w:t>
            </w:r>
          </w:p>
        </w:tc>
        <w:tc>
          <w:tcPr>
            <w:tcW w:w="1033" w:type="dxa"/>
            <w:tcBorders>
              <w:top w:val="nil"/>
              <w:left w:val="nil"/>
              <w:bottom w:val="single" w:sz="4" w:space="0" w:color="auto"/>
              <w:right w:val="nil"/>
            </w:tcBorders>
            <w:shd w:val="clear" w:color="000000" w:fill="D9D9D9"/>
            <w:vAlign w:val="bottom"/>
            <w:hideMark/>
          </w:tcPr>
          <w:p w:rsidR="000D1BD9" w:rsidRDefault="000D1BD9">
            <w:pPr>
              <w:jc w:val="right"/>
              <w:rPr>
                <w:rFonts w:cs="Calibri"/>
                <w:b/>
                <w:bCs/>
                <w:szCs w:val="18"/>
              </w:rPr>
            </w:pPr>
            <w:r>
              <w:rPr>
                <w:rFonts w:cs="Calibri"/>
                <w:b/>
                <w:bCs/>
                <w:szCs w:val="18"/>
              </w:rPr>
              <w:t>$'000</w:t>
            </w:r>
          </w:p>
        </w:tc>
        <w:tc>
          <w:tcPr>
            <w:tcW w:w="1001" w:type="dxa"/>
            <w:tcBorders>
              <w:top w:val="nil"/>
              <w:left w:val="nil"/>
              <w:bottom w:val="single" w:sz="4" w:space="0" w:color="auto"/>
              <w:right w:val="nil"/>
            </w:tcBorders>
            <w:shd w:val="clear" w:color="000000" w:fill="D9D9D9"/>
            <w:vAlign w:val="bottom"/>
            <w:hideMark/>
          </w:tcPr>
          <w:p w:rsidR="000D1BD9" w:rsidRDefault="000D1BD9">
            <w:pPr>
              <w:jc w:val="right"/>
              <w:rPr>
                <w:rFonts w:cs="Calibri"/>
                <w:szCs w:val="18"/>
              </w:rPr>
            </w:pPr>
            <w:r>
              <w:rPr>
                <w:rFonts w:cs="Calibri"/>
                <w:szCs w:val="18"/>
              </w:rPr>
              <w:t>$'000</w:t>
            </w:r>
          </w:p>
        </w:tc>
        <w:tc>
          <w:tcPr>
            <w:tcW w:w="997" w:type="dxa"/>
            <w:tcBorders>
              <w:top w:val="nil"/>
              <w:left w:val="nil"/>
              <w:bottom w:val="single" w:sz="4" w:space="0" w:color="auto"/>
              <w:right w:val="nil"/>
            </w:tcBorders>
            <w:shd w:val="clear" w:color="000000" w:fill="D9D9D9"/>
            <w:vAlign w:val="bottom"/>
            <w:hideMark/>
          </w:tcPr>
          <w:p w:rsidR="000D1BD9" w:rsidRDefault="000D1BD9">
            <w:pPr>
              <w:jc w:val="right"/>
              <w:rPr>
                <w:rFonts w:cs="Calibri"/>
                <w:b/>
                <w:bCs/>
                <w:szCs w:val="18"/>
              </w:rPr>
            </w:pPr>
            <w:r>
              <w:rPr>
                <w:rFonts w:cs="Calibri"/>
                <w:b/>
                <w:bCs/>
                <w:szCs w:val="18"/>
              </w:rPr>
              <w:t>$'000</w:t>
            </w:r>
          </w:p>
        </w:tc>
        <w:tc>
          <w:tcPr>
            <w:tcW w:w="997" w:type="dxa"/>
            <w:tcBorders>
              <w:top w:val="nil"/>
              <w:left w:val="nil"/>
              <w:bottom w:val="single" w:sz="4" w:space="0" w:color="auto"/>
              <w:right w:val="nil"/>
            </w:tcBorders>
            <w:shd w:val="clear" w:color="000000" w:fill="D9D9D9"/>
            <w:vAlign w:val="bottom"/>
            <w:hideMark/>
          </w:tcPr>
          <w:p w:rsidR="000D1BD9" w:rsidRDefault="000D1BD9">
            <w:pPr>
              <w:jc w:val="right"/>
              <w:rPr>
                <w:rFonts w:cs="Calibri"/>
                <w:szCs w:val="18"/>
              </w:rPr>
            </w:pPr>
            <w:r>
              <w:rPr>
                <w:rFonts w:cs="Calibri"/>
                <w:szCs w:val="18"/>
              </w:rPr>
              <w:t>$'000</w:t>
            </w:r>
          </w:p>
        </w:tc>
      </w:tr>
      <w:tr w:rsidR="000D1BD9" w:rsidTr="00AF4077">
        <w:trPr>
          <w:trHeight w:hRule="exact" w:val="284"/>
        </w:trPr>
        <w:tc>
          <w:tcPr>
            <w:tcW w:w="5059" w:type="dxa"/>
            <w:tcBorders>
              <w:top w:val="nil"/>
              <w:left w:val="nil"/>
              <w:bottom w:val="nil"/>
              <w:right w:val="nil"/>
            </w:tcBorders>
            <w:shd w:val="clear" w:color="000000" w:fill="D9D9D9"/>
            <w:vAlign w:val="bottom"/>
            <w:hideMark/>
          </w:tcPr>
          <w:p w:rsidR="000D1BD9" w:rsidRDefault="000D1BD9">
            <w:pPr>
              <w:rPr>
                <w:rFonts w:cs="Calibri"/>
                <w:b/>
                <w:bCs/>
                <w:szCs w:val="18"/>
              </w:rPr>
            </w:pPr>
            <w:r>
              <w:rPr>
                <w:rFonts w:cs="Calibri"/>
                <w:b/>
                <w:bCs/>
                <w:szCs w:val="18"/>
              </w:rPr>
              <w:t>Opening balance</w:t>
            </w:r>
          </w:p>
        </w:tc>
        <w:tc>
          <w:tcPr>
            <w:tcW w:w="1033" w:type="dxa"/>
            <w:tcBorders>
              <w:top w:val="nil"/>
              <w:left w:val="nil"/>
              <w:bottom w:val="nil"/>
              <w:right w:val="nil"/>
            </w:tcBorders>
            <w:shd w:val="clear" w:color="000000" w:fill="D9D9D9"/>
            <w:noWrap/>
            <w:vAlign w:val="bottom"/>
            <w:hideMark/>
          </w:tcPr>
          <w:p w:rsidR="000D1BD9" w:rsidRDefault="000D1BD9">
            <w:pPr>
              <w:jc w:val="right"/>
              <w:rPr>
                <w:rFonts w:cs="Calibri"/>
                <w:b/>
                <w:bCs/>
                <w:szCs w:val="18"/>
              </w:rPr>
            </w:pPr>
            <w:r>
              <w:rPr>
                <w:rFonts w:cs="Calibri"/>
                <w:b/>
                <w:bCs/>
                <w:szCs w:val="18"/>
              </w:rPr>
              <w:t xml:space="preserve">145,477 </w:t>
            </w:r>
          </w:p>
        </w:tc>
        <w:tc>
          <w:tcPr>
            <w:tcW w:w="1001" w:type="dxa"/>
            <w:tcBorders>
              <w:top w:val="nil"/>
              <w:left w:val="nil"/>
              <w:bottom w:val="nil"/>
              <w:right w:val="nil"/>
            </w:tcBorders>
            <w:shd w:val="clear" w:color="000000" w:fill="D9D9D9"/>
            <w:noWrap/>
            <w:vAlign w:val="bottom"/>
            <w:hideMark/>
          </w:tcPr>
          <w:p w:rsidR="000D1BD9" w:rsidRDefault="000D1BD9">
            <w:pPr>
              <w:jc w:val="right"/>
              <w:rPr>
                <w:rFonts w:cs="Calibri"/>
                <w:szCs w:val="18"/>
              </w:rPr>
            </w:pPr>
            <w:r>
              <w:rPr>
                <w:rFonts w:cs="Calibri"/>
                <w:szCs w:val="18"/>
              </w:rPr>
              <w:t xml:space="preserve">116,725 </w:t>
            </w:r>
          </w:p>
        </w:tc>
        <w:tc>
          <w:tcPr>
            <w:tcW w:w="997" w:type="dxa"/>
            <w:tcBorders>
              <w:top w:val="nil"/>
              <w:left w:val="nil"/>
              <w:bottom w:val="nil"/>
              <w:right w:val="nil"/>
            </w:tcBorders>
            <w:shd w:val="clear" w:color="000000" w:fill="D9D9D9"/>
            <w:noWrap/>
            <w:vAlign w:val="bottom"/>
            <w:hideMark/>
          </w:tcPr>
          <w:p w:rsidR="000D1BD9" w:rsidRDefault="000D1BD9">
            <w:pPr>
              <w:jc w:val="right"/>
              <w:rPr>
                <w:rFonts w:cs="Calibri"/>
                <w:b/>
                <w:bCs/>
                <w:szCs w:val="18"/>
              </w:rPr>
            </w:pPr>
            <w:r>
              <w:rPr>
                <w:rFonts w:cs="Calibri"/>
                <w:b/>
                <w:bCs/>
                <w:szCs w:val="18"/>
              </w:rPr>
              <w:t xml:space="preserve">145,477 </w:t>
            </w:r>
          </w:p>
        </w:tc>
        <w:tc>
          <w:tcPr>
            <w:tcW w:w="997" w:type="dxa"/>
            <w:tcBorders>
              <w:top w:val="nil"/>
              <w:left w:val="nil"/>
              <w:bottom w:val="nil"/>
              <w:right w:val="nil"/>
            </w:tcBorders>
            <w:shd w:val="clear" w:color="000000" w:fill="D9D9D9"/>
            <w:noWrap/>
            <w:vAlign w:val="bottom"/>
            <w:hideMark/>
          </w:tcPr>
          <w:p w:rsidR="000D1BD9" w:rsidRDefault="000D1BD9">
            <w:pPr>
              <w:jc w:val="right"/>
              <w:rPr>
                <w:rFonts w:cs="Calibri"/>
                <w:szCs w:val="18"/>
              </w:rPr>
            </w:pPr>
            <w:r>
              <w:rPr>
                <w:rFonts w:cs="Calibri"/>
                <w:szCs w:val="18"/>
              </w:rPr>
              <w:t xml:space="preserve">116,725 </w:t>
            </w:r>
          </w:p>
        </w:tc>
      </w:tr>
      <w:tr w:rsidR="000D1BD9" w:rsidTr="00AF4077">
        <w:trPr>
          <w:trHeight w:hRule="exact" w:val="284"/>
        </w:trPr>
        <w:tc>
          <w:tcPr>
            <w:tcW w:w="5059" w:type="dxa"/>
            <w:tcBorders>
              <w:top w:val="nil"/>
              <w:left w:val="nil"/>
              <w:bottom w:val="nil"/>
              <w:right w:val="nil"/>
            </w:tcBorders>
            <w:shd w:val="clear" w:color="000000" w:fill="D9D9D9"/>
            <w:vAlign w:val="bottom"/>
            <w:hideMark/>
          </w:tcPr>
          <w:p w:rsidR="000D1BD9" w:rsidRDefault="000D1BD9">
            <w:pPr>
              <w:rPr>
                <w:rFonts w:cs="Calibri"/>
                <w:szCs w:val="18"/>
              </w:rPr>
            </w:pPr>
            <w:r>
              <w:rPr>
                <w:rFonts w:cs="Calibri"/>
                <w:szCs w:val="18"/>
              </w:rPr>
              <w:t>Total gains recognised in administered equity</w:t>
            </w:r>
          </w:p>
        </w:tc>
        <w:tc>
          <w:tcPr>
            <w:tcW w:w="1033" w:type="dxa"/>
            <w:tcBorders>
              <w:top w:val="nil"/>
              <w:left w:val="nil"/>
              <w:bottom w:val="nil"/>
              <w:right w:val="nil"/>
            </w:tcBorders>
            <w:shd w:val="clear" w:color="000000" w:fill="D9D9D9"/>
            <w:noWrap/>
            <w:vAlign w:val="bottom"/>
            <w:hideMark/>
          </w:tcPr>
          <w:p w:rsidR="000D1BD9" w:rsidRDefault="000D1BD9">
            <w:pPr>
              <w:jc w:val="right"/>
              <w:rPr>
                <w:rFonts w:cs="Calibri"/>
                <w:b/>
                <w:bCs/>
                <w:szCs w:val="18"/>
              </w:rPr>
            </w:pPr>
            <w:r>
              <w:rPr>
                <w:rFonts w:cs="Calibri"/>
                <w:b/>
                <w:bCs/>
                <w:szCs w:val="18"/>
              </w:rPr>
              <w:t xml:space="preserve">79,181 </w:t>
            </w:r>
          </w:p>
        </w:tc>
        <w:tc>
          <w:tcPr>
            <w:tcW w:w="1001" w:type="dxa"/>
            <w:tcBorders>
              <w:top w:val="nil"/>
              <w:left w:val="nil"/>
              <w:bottom w:val="nil"/>
              <w:right w:val="nil"/>
            </w:tcBorders>
            <w:shd w:val="clear" w:color="000000" w:fill="D9D9D9"/>
            <w:noWrap/>
            <w:vAlign w:val="bottom"/>
            <w:hideMark/>
          </w:tcPr>
          <w:p w:rsidR="000D1BD9" w:rsidRDefault="000D1BD9">
            <w:pPr>
              <w:jc w:val="right"/>
              <w:rPr>
                <w:rFonts w:cs="Calibri"/>
                <w:szCs w:val="18"/>
              </w:rPr>
            </w:pPr>
            <w:r>
              <w:rPr>
                <w:rFonts w:cs="Calibri"/>
                <w:szCs w:val="18"/>
              </w:rPr>
              <w:t xml:space="preserve">28,752 </w:t>
            </w:r>
          </w:p>
        </w:tc>
        <w:tc>
          <w:tcPr>
            <w:tcW w:w="997" w:type="dxa"/>
            <w:tcBorders>
              <w:top w:val="nil"/>
              <w:left w:val="nil"/>
              <w:bottom w:val="nil"/>
              <w:right w:val="nil"/>
            </w:tcBorders>
            <w:shd w:val="clear" w:color="000000" w:fill="D9D9D9"/>
            <w:noWrap/>
            <w:vAlign w:val="bottom"/>
            <w:hideMark/>
          </w:tcPr>
          <w:p w:rsidR="000D1BD9" w:rsidRDefault="000D1BD9">
            <w:pPr>
              <w:jc w:val="right"/>
              <w:rPr>
                <w:rFonts w:cs="Calibri"/>
                <w:b/>
                <w:bCs/>
                <w:szCs w:val="18"/>
              </w:rPr>
            </w:pPr>
            <w:r>
              <w:rPr>
                <w:rFonts w:cs="Calibri"/>
                <w:b/>
                <w:bCs/>
                <w:szCs w:val="18"/>
              </w:rPr>
              <w:t xml:space="preserve">79,181 </w:t>
            </w:r>
          </w:p>
        </w:tc>
        <w:tc>
          <w:tcPr>
            <w:tcW w:w="997" w:type="dxa"/>
            <w:tcBorders>
              <w:top w:val="nil"/>
              <w:left w:val="nil"/>
              <w:bottom w:val="nil"/>
              <w:right w:val="nil"/>
            </w:tcBorders>
            <w:shd w:val="clear" w:color="000000" w:fill="D9D9D9"/>
            <w:noWrap/>
            <w:vAlign w:val="bottom"/>
            <w:hideMark/>
          </w:tcPr>
          <w:p w:rsidR="000D1BD9" w:rsidRDefault="000D1BD9">
            <w:pPr>
              <w:jc w:val="right"/>
              <w:rPr>
                <w:rFonts w:cs="Calibri"/>
                <w:szCs w:val="18"/>
              </w:rPr>
            </w:pPr>
            <w:r>
              <w:rPr>
                <w:rFonts w:cs="Calibri"/>
                <w:szCs w:val="18"/>
              </w:rPr>
              <w:t xml:space="preserve">28,752 </w:t>
            </w:r>
          </w:p>
        </w:tc>
      </w:tr>
      <w:tr w:rsidR="000D1BD9" w:rsidTr="00AF4077">
        <w:trPr>
          <w:trHeight w:hRule="exact" w:val="284"/>
        </w:trPr>
        <w:tc>
          <w:tcPr>
            <w:tcW w:w="5059" w:type="dxa"/>
            <w:tcBorders>
              <w:top w:val="single" w:sz="4" w:space="0" w:color="auto"/>
              <w:left w:val="nil"/>
              <w:bottom w:val="single" w:sz="4" w:space="0" w:color="auto"/>
              <w:right w:val="nil"/>
            </w:tcBorders>
            <w:shd w:val="clear" w:color="000000" w:fill="D9D9D9"/>
            <w:vAlign w:val="bottom"/>
            <w:hideMark/>
          </w:tcPr>
          <w:p w:rsidR="000D1BD9" w:rsidRDefault="000D1BD9">
            <w:pPr>
              <w:rPr>
                <w:rFonts w:cs="Calibri"/>
                <w:b/>
                <w:bCs/>
                <w:szCs w:val="18"/>
              </w:rPr>
            </w:pPr>
            <w:r>
              <w:rPr>
                <w:rFonts w:cs="Calibri"/>
                <w:b/>
                <w:bCs/>
                <w:szCs w:val="18"/>
              </w:rPr>
              <w:t>Closing balance</w:t>
            </w:r>
          </w:p>
        </w:tc>
        <w:tc>
          <w:tcPr>
            <w:tcW w:w="1033" w:type="dxa"/>
            <w:tcBorders>
              <w:top w:val="single" w:sz="4" w:space="0" w:color="auto"/>
              <w:left w:val="nil"/>
              <w:bottom w:val="single" w:sz="4" w:space="0" w:color="auto"/>
              <w:right w:val="nil"/>
            </w:tcBorders>
            <w:shd w:val="clear" w:color="000000" w:fill="D9D9D9"/>
            <w:noWrap/>
            <w:vAlign w:val="bottom"/>
            <w:hideMark/>
          </w:tcPr>
          <w:p w:rsidR="000D1BD9" w:rsidRDefault="000D1BD9">
            <w:pPr>
              <w:jc w:val="right"/>
              <w:rPr>
                <w:rFonts w:cs="Calibri"/>
                <w:b/>
                <w:bCs/>
                <w:szCs w:val="18"/>
              </w:rPr>
            </w:pPr>
            <w:r>
              <w:rPr>
                <w:rFonts w:cs="Calibri"/>
                <w:b/>
                <w:bCs/>
                <w:szCs w:val="18"/>
              </w:rPr>
              <w:t>224,658</w:t>
            </w:r>
          </w:p>
        </w:tc>
        <w:tc>
          <w:tcPr>
            <w:tcW w:w="1001" w:type="dxa"/>
            <w:tcBorders>
              <w:top w:val="single" w:sz="4" w:space="0" w:color="auto"/>
              <w:left w:val="nil"/>
              <w:bottom w:val="single" w:sz="4" w:space="0" w:color="auto"/>
              <w:right w:val="nil"/>
            </w:tcBorders>
            <w:shd w:val="clear" w:color="000000" w:fill="D9D9D9"/>
            <w:noWrap/>
            <w:vAlign w:val="bottom"/>
            <w:hideMark/>
          </w:tcPr>
          <w:p w:rsidR="000D1BD9" w:rsidRDefault="000D1BD9">
            <w:pPr>
              <w:jc w:val="right"/>
              <w:rPr>
                <w:rFonts w:cs="Calibri"/>
                <w:szCs w:val="18"/>
              </w:rPr>
            </w:pPr>
            <w:r>
              <w:rPr>
                <w:rFonts w:cs="Calibri"/>
                <w:szCs w:val="18"/>
              </w:rPr>
              <w:t>145,477</w:t>
            </w:r>
          </w:p>
        </w:tc>
        <w:tc>
          <w:tcPr>
            <w:tcW w:w="997" w:type="dxa"/>
            <w:tcBorders>
              <w:top w:val="single" w:sz="4" w:space="0" w:color="auto"/>
              <w:left w:val="nil"/>
              <w:bottom w:val="single" w:sz="4" w:space="0" w:color="auto"/>
              <w:right w:val="nil"/>
            </w:tcBorders>
            <w:shd w:val="clear" w:color="000000" w:fill="D9D9D9"/>
            <w:noWrap/>
            <w:vAlign w:val="bottom"/>
            <w:hideMark/>
          </w:tcPr>
          <w:p w:rsidR="000D1BD9" w:rsidRDefault="000D1BD9">
            <w:pPr>
              <w:jc w:val="right"/>
              <w:rPr>
                <w:rFonts w:cs="Calibri"/>
                <w:b/>
                <w:bCs/>
                <w:szCs w:val="18"/>
              </w:rPr>
            </w:pPr>
            <w:r>
              <w:rPr>
                <w:rFonts w:cs="Calibri"/>
                <w:b/>
                <w:bCs/>
                <w:szCs w:val="18"/>
              </w:rPr>
              <w:t>224,658</w:t>
            </w:r>
          </w:p>
        </w:tc>
        <w:tc>
          <w:tcPr>
            <w:tcW w:w="997" w:type="dxa"/>
            <w:tcBorders>
              <w:top w:val="single" w:sz="4" w:space="0" w:color="auto"/>
              <w:left w:val="nil"/>
              <w:bottom w:val="single" w:sz="4" w:space="0" w:color="auto"/>
              <w:right w:val="nil"/>
            </w:tcBorders>
            <w:shd w:val="clear" w:color="000000" w:fill="D9D9D9"/>
            <w:noWrap/>
            <w:vAlign w:val="bottom"/>
            <w:hideMark/>
          </w:tcPr>
          <w:p w:rsidR="000D1BD9" w:rsidRDefault="000D1BD9">
            <w:pPr>
              <w:jc w:val="right"/>
              <w:rPr>
                <w:rFonts w:cs="Calibri"/>
                <w:szCs w:val="18"/>
              </w:rPr>
            </w:pPr>
            <w:r>
              <w:rPr>
                <w:rFonts w:cs="Calibri"/>
                <w:szCs w:val="18"/>
              </w:rPr>
              <w:t>145,477</w:t>
            </w:r>
          </w:p>
        </w:tc>
      </w:tr>
      <w:tr w:rsidR="00AF4077" w:rsidTr="00AF4077">
        <w:trPr>
          <w:trHeight w:hRule="exact" w:val="284"/>
        </w:trPr>
        <w:tc>
          <w:tcPr>
            <w:tcW w:w="5059" w:type="dxa"/>
            <w:tcBorders>
              <w:top w:val="single" w:sz="4" w:space="0" w:color="auto"/>
              <w:left w:val="nil"/>
              <w:right w:val="nil"/>
            </w:tcBorders>
            <w:shd w:val="clear" w:color="000000" w:fill="D9D9D9"/>
            <w:vAlign w:val="bottom"/>
          </w:tcPr>
          <w:p w:rsidR="00AF4077" w:rsidRDefault="00AF4077">
            <w:pPr>
              <w:rPr>
                <w:rFonts w:cs="Calibri"/>
                <w:b/>
                <w:bCs/>
                <w:szCs w:val="18"/>
              </w:rPr>
            </w:pPr>
          </w:p>
        </w:tc>
        <w:tc>
          <w:tcPr>
            <w:tcW w:w="1033" w:type="dxa"/>
            <w:tcBorders>
              <w:top w:val="single" w:sz="4" w:space="0" w:color="auto"/>
              <w:left w:val="nil"/>
              <w:right w:val="nil"/>
            </w:tcBorders>
            <w:shd w:val="clear" w:color="000000" w:fill="D9D9D9"/>
            <w:noWrap/>
            <w:vAlign w:val="bottom"/>
          </w:tcPr>
          <w:p w:rsidR="00AF4077" w:rsidRDefault="00AF4077">
            <w:pPr>
              <w:jc w:val="right"/>
              <w:rPr>
                <w:rFonts w:cs="Calibri"/>
                <w:b/>
                <w:bCs/>
                <w:szCs w:val="18"/>
              </w:rPr>
            </w:pPr>
          </w:p>
        </w:tc>
        <w:tc>
          <w:tcPr>
            <w:tcW w:w="1001" w:type="dxa"/>
            <w:tcBorders>
              <w:top w:val="single" w:sz="4" w:space="0" w:color="auto"/>
              <w:left w:val="nil"/>
              <w:right w:val="nil"/>
            </w:tcBorders>
            <w:shd w:val="clear" w:color="000000" w:fill="D9D9D9"/>
            <w:noWrap/>
            <w:vAlign w:val="bottom"/>
          </w:tcPr>
          <w:p w:rsidR="00AF4077" w:rsidRDefault="00AF4077">
            <w:pPr>
              <w:jc w:val="right"/>
              <w:rPr>
                <w:rFonts w:cs="Calibri"/>
                <w:szCs w:val="18"/>
              </w:rPr>
            </w:pPr>
          </w:p>
        </w:tc>
        <w:tc>
          <w:tcPr>
            <w:tcW w:w="997" w:type="dxa"/>
            <w:tcBorders>
              <w:top w:val="single" w:sz="4" w:space="0" w:color="auto"/>
              <w:left w:val="nil"/>
              <w:right w:val="nil"/>
            </w:tcBorders>
            <w:shd w:val="clear" w:color="000000" w:fill="D9D9D9"/>
            <w:noWrap/>
            <w:vAlign w:val="bottom"/>
          </w:tcPr>
          <w:p w:rsidR="00AF4077" w:rsidRDefault="00AF4077">
            <w:pPr>
              <w:jc w:val="right"/>
              <w:rPr>
                <w:rFonts w:cs="Calibri"/>
                <w:b/>
                <w:bCs/>
                <w:szCs w:val="18"/>
              </w:rPr>
            </w:pPr>
          </w:p>
        </w:tc>
        <w:tc>
          <w:tcPr>
            <w:tcW w:w="997" w:type="dxa"/>
            <w:tcBorders>
              <w:top w:val="single" w:sz="4" w:space="0" w:color="auto"/>
              <w:left w:val="nil"/>
              <w:right w:val="nil"/>
            </w:tcBorders>
            <w:shd w:val="clear" w:color="000000" w:fill="D9D9D9"/>
            <w:noWrap/>
            <w:vAlign w:val="bottom"/>
          </w:tcPr>
          <w:p w:rsidR="00AF4077" w:rsidRDefault="00AF4077">
            <w:pPr>
              <w:jc w:val="right"/>
              <w:rPr>
                <w:rFonts w:cs="Calibri"/>
                <w:szCs w:val="18"/>
              </w:rPr>
            </w:pPr>
          </w:p>
        </w:tc>
      </w:tr>
    </w:tbl>
    <w:p w:rsidR="00F66600" w:rsidRPr="00B52E6B" w:rsidRDefault="00F66600" w:rsidP="00B52E6B">
      <w:pPr>
        <w:pStyle w:val="NotesHeading-Level1GreyShade"/>
        <w:numPr>
          <w:ilvl w:val="0"/>
          <w:numId w:val="2"/>
        </w:numPr>
        <w:ind w:right="113"/>
      </w:pPr>
      <w:bookmarkStart w:id="404" w:name="RANGE!D7:F26"/>
      <w:bookmarkStart w:id="405" w:name="_Toc428443097"/>
      <w:bookmarkEnd w:id="404"/>
      <w:r w:rsidRPr="00B52E6B">
        <w:t xml:space="preserve">Administered </w:t>
      </w:r>
      <w:r w:rsidR="001259AD" w:rsidRPr="00B52E6B">
        <w:t xml:space="preserve">- </w:t>
      </w:r>
      <w:r w:rsidRPr="00B52E6B">
        <w:t>Financial Assets</w:t>
      </w:r>
      <w:bookmarkEnd w:id="405"/>
    </w:p>
    <w:tbl>
      <w:tblPr>
        <w:tblW w:w="9087" w:type="dxa"/>
        <w:tblInd w:w="80" w:type="dxa"/>
        <w:tblLayout w:type="fixed"/>
        <w:tblLook w:val="04A0" w:firstRow="1" w:lastRow="0" w:firstColumn="1" w:lastColumn="0" w:noHBand="0" w:noVBand="1"/>
      </w:tblPr>
      <w:tblGrid>
        <w:gridCol w:w="6344"/>
        <w:gridCol w:w="17"/>
        <w:gridCol w:w="1235"/>
        <w:gridCol w:w="239"/>
        <w:gridCol w:w="1252"/>
      </w:tblGrid>
      <w:tr w:rsidR="005E4105" w:rsidTr="00AF4077">
        <w:trPr>
          <w:trHeight w:hRule="exact" w:val="284"/>
        </w:trPr>
        <w:tc>
          <w:tcPr>
            <w:tcW w:w="6344" w:type="dxa"/>
            <w:tcBorders>
              <w:top w:val="nil"/>
              <w:left w:val="nil"/>
              <w:bottom w:val="nil"/>
              <w:right w:val="nil"/>
            </w:tcBorders>
            <w:shd w:val="clear" w:color="000000" w:fill="D9D9D9"/>
            <w:noWrap/>
            <w:hideMark/>
          </w:tcPr>
          <w:p w:rsidR="005E4105" w:rsidRDefault="005E4105">
            <w:pPr>
              <w:rPr>
                <w:rFonts w:cs="Calibri"/>
                <w:b/>
                <w:bCs/>
                <w:szCs w:val="18"/>
                <w:u w:val="single"/>
              </w:rPr>
            </w:pPr>
            <w:bookmarkStart w:id="406" w:name="Note_ARETABLE1" w:colFirst="0" w:colLast="0"/>
          </w:p>
        </w:tc>
        <w:tc>
          <w:tcPr>
            <w:tcW w:w="1252" w:type="dxa"/>
            <w:gridSpan w:val="2"/>
            <w:tcBorders>
              <w:top w:val="nil"/>
              <w:left w:val="nil"/>
              <w:bottom w:val="single" w:sz="4" w:space="0" w:color="D9D9D9"/>
              <w:right w:val="nil"/>
            </w:tcBorders>
            <w:shd w:val="clear" w:color="000000" w:fill="D9D9D9"/>
            <w:noWrap/>
            <w:vAlign w:val="bottom"/>
            <w:hideMark/>
          </w:tcPr>
          <w:p w:rsidR="005E4105" w:rsidRPr="00AF4077" w:rsidRDefault="005E4105">
            <w:pPr>
              <w:jc w:val="right"/>
              <w:rPr>
                <w:rFonts w:asciiTheme="minorHAnsi" w:hAnsiTheme="minorHAnsi" w:cstheme="minorHAnsi"/>
                <w:b/>
                <w:bCs/>
                <w:szCs w:val="16"/>
              </w:rPr>
            </w:pPr>
            <w:r w:rsidRPr="00AF4077">
              <w:rPr>
                <w:rFonts w:asciiTheme="minorHAnsi" w:hAnsiTheme="minorHAnsi" w:cstheme="minorHAnsi"/>
                <w:b/>
                <w:bCs/>
                <w:szCs w:val="16"/>
              </w:rPr>
              <w:t>2015</w:t>
            </w:r>
          </w:p>
        </w:tc>
        <w:tc>
          <w:tcPr>
            <w:tcW w:w="239" w:type="dxa"/>
            <w:tcBorders>
              <w:top w:val="nil"/>
              <w:left w:val="nil"/>
              <w:bottom w:val="single" w:sz="4" w:space="0" w:color="D9D9D9"/>
              <w:right w:val="nil"/>
            </w:tcBorders>
            <w:shd w:val="clear" w:color="000000" w:fill="D9D9D9"/>
            <w:noWrap/>
            <w:vAlign w:val="bottom"/>
            <w:hideMark/>
          </w:tcPr>
          <w:p w:rsidR="005E4105" w:rsidRPr="00AF4077" w:rsidRDefault="005E4105">
            <w:pPr>
              <w:jc w:val="right"/>
              <w:rPr>
                <w:rFonts w:asciiTheme="minorHAnsi" w:hAnsiTheme="minorHAnsi" w:cstheme="minorHAnsi"/>
                <w:szCs w:val="16"/>
              </w:rPr>
            </w:pPr>
            <w:r w:rsidRPr="00AF4077">
              <w:rPr>
                <w:rFonts w:asciiTheme="minorHAnsi" w:hAnsiTheme="minorHAnsi" w:cstheme="minorHAnsi"/>
                <w:szCs w:val="16"/>
              </w:rPr>
              <w:t> </w:t>
            </w:r>
          </w:p>
        </w:tc>
        <w:tc>
          <w:tcPr>
            <w:tcW w:w="1252" w:type="dxa"/>
            <w:tcBorders>
              <w:top w:val="nil"/>
              <w:left w:val="nil"/>
              <w:bottom w:val="single" w:sz="4" w:space="0" w:color="D9D9D9"/>
              <w:right w:val="nil"/>
            </w:tcBorders>
            <w:shd w:val="clear" w:color="000000" w:fill="D9D9D9"/>
            <w:noWrap/>
            <w:vAlign w:val="bottom"/>
            <w:hideMark/>
          </w:tcPr>
          <w:p w:rsidR="005E4105" w:rsidRPr="00AF4077" w:rsidRDefault="005E4105">
            <w:pPr>
              <w:jc w:val="right"/>
              <w:rPr>
                <w:rFonts w:asciiTheme="minorHAnsi" w:hAnsiTheme="minorHAnsi" w:cstheme="minorHAnsi"/>
                <w:szCs w:val="16"/>
              </w:rPr>
            </w:pPr>
            <w:r w:rsidRPr="00AF4077">
              <w:rPr>
                <w:rFonts w:asciiTheme="minorHAnsi" w:hAnsiTheme="minorHAnsi" w:cstheme="minorHAnsi"/>
                <w:szCs w:val="16"/>
              </w:rPr>
              <w:t>2014</w:t>
            </w:r>
          </w:p>
        </w:tc>
      </w:tr>
      <w:bookmarkEnd w:id="406"/>
      <w:tr w:rsidR="005E4105" w:rsidTr="00AF4077">
        <w:trPr>
          <w:trHeight w:hRule="exact" w:val="284"/>
        </w:trPr>
        <w:tc>
          <w:tcPr>
            <w:tcW w:w="6344" w:type="dxa"/>
            <w:tcBorders>
              <w:top w:val="nil"/>
              <w:left w:val="nil"/>
              <w:bottom w:val="nil"/>
              <w:right w:val="nil"/>
            </w:tcBorders>
            <w:shd w:val="clear" w:color="000000" w:fill="D9D9D9"/>
            <w:noWrap/>
            <w:hideMark/>
          </w:tcPr>
          <w:p w:rsidR="005E4105" w:rsidRDefault="005E4105">
            <w:pPr>
              <w:rPr>
                <w:rFonts w:cs="Calibri"/>
                <w:b/>
                <w:bCs/>
                <w:szCs w:val="18"/>
                <w:u w:val="single"/>
              </w:rPr>
            </w:pPr>
            <w:r>
              <w:rPr>
                <w:rFonts w:cs="Calibri"/>
                <w:b/>
                <w:bCs/>
                <w:szCs w:val="18"/>
                <w:u w:val="single"/>
              </w:rPr>
              <w:t>Note 20A: Receivables</w:t>
            </w:r>
          </w:p>
        </w:tc>
        <w:tc>
          <w:tcPr>
            <w:tcW w:w="1252" w:type="dxa"/>
            <w:gridSpan w:val="2"/>
            <w:tcBorders>
              <w:top w:val="nil"/>
              <w:left w:val="nil"/>
              <w:bottom w:val="single" w:sz="4" w:space="0" w:color="D9D9D9"/>
              <w:right w:val="nil"/>
            </w:tcBorders>
            <w:shd w:val="clear" w:color="000000" w:fill="D9D9D9"/>
            <w:noWrap/>
            <w:vAlign w:val="bottom"/>
            <w:hideMark/>
          </w:tcPr>
          <w:p w:rsidR="005E4105" w:rsidRPr="00AF4077" w:rsidRDefault="005E4105">
            <w:pPr>
              <w:jc w:val="right"/>
              <w:rPr>
                <w:rFonts w:asciiTheme="minorHAnsi" w:hAnsiTheme="minorHAnsi" w:cstheme="minorHAnsi"/>
                <w:b/>
                <w:bCs/>
                <w:szCs w:val="16"/>
              </w:rPr>
            </w:pPr>
            <w:r w:rsidRPr="00AF4077">
              <w:rPr>
                <w:rFonts w:asciiTheme="minorHAnsi" w:hAnsiTheme="minorHAnsi" w:cstheme="minorHAnsi"/>
                <w:b/>
                <w:bCs/>
                <w:szCs w:val="16"/>
              </w:rPr>
              <w:t>$'000</w:t>
            </w:r>
          </w:p>
        </w:tc>
        <w:tc>
          <w:tcPr>
            <w:tcW w:w="239" w:type="dxa"/>
            <w:tcBorders>
              <w:top w:val="nil"/>
              <w:left w:val="nil"/>
              <w:bottom w:val="single" w:sz="4" w:space="0" w:color="D9D9D9"/>
              <w:right w:val="nil"/>
            </w:tcBorders>
            <w:shd w:val="clear" w:color="000000" w:fill="D9D9D9"/>
            <w:noWrap/>
            <w:vAlign w:val="bottom"/>
            <w:hideMark/>
          </w:tcPr>
          <w:p w:rsidR="005E4105" w:rsidRPr="00AF4077" w:rsidRDefault="005E4105">
            <w:pPr>
              <w:jc w:val="right"/>
              <w:rPr>
                <w:rFonts w:asciiTheme="minorHAnsi" w:hAnsiTheme="minorHAnsi" w:cstheme="minorHAnsi"/>
                <w:szCs w:val="16"/>
              </w:rPr>
            </w:pPr>
            <w:r w:rsidRPr="00AF4077">
              <w:rPr>
                <w:rFonts w:asciiTheme="minorHAnsi" w:hAnsiTheme="minorHAnsi" w:cstheme="minorHAnsi"/>
                <w:szCs w:val="16"/>
              </w:rPr>
              <w:t> </w:t>
            </w:r>
          </w:p>
        </w:tc>
        <w:tc>
          <w:tcPr>
            <w:tcW w:w="1252" w:type="dxa"/>
            <w:tcBorders>
              <w:top w:val="nil"/>
              <w:left w:val="nil"/>
              <w:bottom w:val="single" w:sz="4" w:space="0" w:color="D9D9D9"/>
              <w:right w:val="nil"/>
            </w:tcBorders>
            <w:shd w:val="clear" w:color="000000" w:fill="D9D9D9"/>
            <w:noWrap/>
            <w:vAlign w:val="bottom"/>
            <w:hideMark/>
          </w:tcPr>
          <w:p w:rsidR="005E4105" w:rsidRPr="00AF4077" w:rsidRDefault="005E4105">
            <w:pPr>
              <w:jc w:val="right"/>
              <w:rPr>
                <w:rFonts w:asciiTheme="minorHAnsi" w:hAnsiTheme="minorHAnsi" w:cstheme="minorHAnsi"/>
                <w:szCs w:val="16"/>
              </w:rPr>
            </w:pPr>
            <w:r w:rsidRPr="00AF4077">
              <w:rPr>
                <w:rFonts w:asciiTheme="minorHAnsi" w:hAnsiTheme="minorHAnsi" w:cstheme="minorHAnsi"/>
                <w:szCs w:val="16"/>
              </w:rPr>
              <w:t>$'000</w:t>
            </w:r>
          </w:p>
        </w:tc>
      </w:tr>
      <w:tr w:rsidR="005E4105" w:rsidTr="00AF4077">
        <w:trPr>
          <w:trHeight w:hRule="exact" w:val="284"/>
        </w:trPr>
        <w:tc>
          <w:tcPr>
            <w:tcW w:w="6344"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p>
        </w:tc>
        <w:tc>
          <w:tcPr>
            <w:tcW w:w="1252" w:type="dxa"/>
            <w:gridSpan w:val="2"/>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2"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AF4077">
        <w:trPr>
          <w:trHeight w:hRule="exact" w:val="284"/>
        </w:trPr>
        <w:tc>
          <w:tcPr>
            <w:tcW w:w="6344" w:type="dxa"/>
            <w:tcBorders>
              <w:top w:val="nil"/>
              <w:left w:val="nil"/>
              <w:bottom w:val="single" w:sz="4" w:space="0" w:color="D9D9D9"/>
              <w:right w:val="nil"/>
            </w:tcBorders>
            <w:shd w:val="clear" w:color="000000" w:fill="D9D9D9"/>
            <w:vAlign w:val="bottom"/>
            <w:hideMark/>
          </w:tcPr>
          <w:p w:rsidR="005E4105" w:rsidRDefault="005E4105">
            <w:pPr>
              <w:rPr>
                <w:rFonts w:cs="Calibri"/>
                <w:szCs w:val="18"/>
              </w:rPr>
            </w:pPr>
            <w:r>
              <w:rPr>
                <w:rFonts w:cs="Calibri"/>
                <w:szCs w:val="18"/>
              </w:rPr>
              <w:t>Taxation receivables - related parties</w:t>
            </w:r>
          </w:p>
        </w:tc>
        <w:tc>
          <w:tcPr>
            <w:tcW w:w="1252" w:type="dxa"/>
            <w:gridSpan w:val="2"/>
            <w:tcBorders>
              <w:top w:val="nil"/>
              <w:left w:val="nil"/>
              <w:bottom w:val="single" w:sz="4" w:space="0" w:color="D9D9D9"/>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14,002</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2"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13,207</w:t>
            </w:r>
          </w:p>
        </w:tc>
      </w:tr>
      <w:tr w:rsidR="005E4105" w:rsidTr="00AF4077">
        <w:trPr>
          <w:trHeight w:hRule="exact" w:val="284"/>
        </w:trPr>
        <w:tc>
          <w:tcPr>
            <w:tcW w:w="6344" w:type="dxa"/>
            <w:tcBorders>
              <w:top w:val="nil"/>
              <w:left w:val="nil"/>
              <w:bottom w:val="single" w:sz="4" w:space="0" w:color="D9D9D9"/>
              <w:right w:val="nil"/>
            </w:tcBorders>
            <w:shd w:val="clear" w:color="000000" w:fill="D9D9D9"/>
            <w:noWrap/>
            <w:vAlign w:val="bottom"/>
            <w:hideMark/>
          </w:tcPr>
          <w:p w:rsidR="005E4105" w:rsidRDefault="005E4105">
            <w:pPr>
              <w:rPr>
                <w:rFonts w:cs="Calibri"/>
                <w:szCs w:val="18"/>
              </w:rPr>
            </w:pPr>
            <w:r>
              <w:rPr>
                <w:rFonts w:cs="Calibri"/>
                <w:szCs w:val="18"/>
              </w:rPr>
              <w:t>Goods and services receivables - related parties</w:t>
            </w:r>
          </w:p>
        </w:tc>
        <w:tc>
          <w:tcPr>
            <w:tcW w:w="1252" w:type="dxa"/>
            <w:gridSpan w:val="2"/>
            <w:tcBorders>
              <w:top w:val="nil"/>
              <w:left w:val="nil"/>
              <w:bottom w:val="single" w:sz="4" w:space="0" w:color="D9D9D9"/>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124</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2"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w:t>
            </w:r>
          </w:p>
        </w:tc>
      </w:tr>
      <w:tr w:rsidR="005E4105" w:rsidTr="00AF4077">
        <w:trPr>
          <w:trHeight w:hRule="exact" w:val="284"/>
        </w:trPr>
        <w:tc>
          <w:tcPr>
            <w:tcW w:w="6344" w:type="dxa"/>
            <w:tcBorders>
              <w:top w:val="nil"/>
              <w:left w:val="nil"/>
              <w:bottom w:val="single" w:sz="4" w:space="0" w:color="D9D9D9"/>
              <w:right w:val="nil"/>
            </w:tcBorders>
            <w:shd w:val="clear" w:color="000000" w:fill="D9D9D9"/>
            <w:noWrap/>
            <w:vAlign w:val="bottom"/>
            <w:hideMark/>
          </w:tcPr>
          <w:p w:rsidR="005E4105" w:rsidRDefault="005E4105">
            <w:pPr>
              <w:rPr>
                <w:rFonts w:cs="Calibri"/>
                <w:szCs w:val="18"/>
              </w:rPr>
            </w:pPr>
            <w:r>
              <w:rPr>
                <w:rFonts w:cs="Calibri"/>
                <w:szCs w:val="18"/>
              </w:rPr>
              <w:t>Goods and services receivables - external parties</w:t>
            </w:r>
          </w:p>
        </w:tc>
        <w:tc>
          <w:tcPr>
            <w:tcW w:w="1252" w:type="dxa"/>
            <w:gridSpan w:val="2"/>
            <w:tcBorders>
              <w:top w:val="nil"/>
              <w:left w:val="nil"/>
              <w:bottom w:val="single" w:sz="4" w:space="0" w:color="D9D9D9"/>
              <w:right w:val="nil"/>
            </w:tcBorders>
            <w:shd w:val="clear" w:color="000000" w:fill="D9D9D9"/>
            <w:noWrap/>
            <w:vAlign w:val="bottom"/>
            <w:hideMark/>
          </w:tcPr>
          <w:p w:rsidR="005E4105" w:rsidRDefault="005E4105">
            <w:pPr>
              <w:jc w:val="right"/>
              <w:rPr>
                <w:rFonts w:cs="Calibri"/>
                <w:b/>
                <w:bCs/>
                <w:szCs w:val="18"/>
              </w:rPr>
            </w:pPr>
            <w:r>
              <w:rPr>
                <w:rFonts w:cs="Calibri"/>
                <w:b/>
                <w:bCs/>
                <w:szCs w:val="18"/>
              </w:rPr>
              <w:t>711</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2"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543</w:t>
            </w:r>
          </w:p>
        </w:tc>
      </w:tr>
      <w:tr w:rsidR="005E4105" w:rsidTr="00AF4077">
        <w:trPr>
          <w:trHeight w:hRule="exact" w:val="284"/>
        </w:trPr>
        <w:tc>
          <w:tcPr>
            <w:tcW w:w="6344" w:type="dxa"/>
            <w:tcBorders>
              <w:top w:val="nil"/>
              <w:left w:val="nil"/>
              <w:bottom w:val="single" w:sz="4" w:space="0" w:color="D9D9D9"/>
              <w:right w:val="nil"/>
            </w:tcBorders>
            <w:shd w:val="clear" w:color="000000" w:fill="D9D9D9"/>
            <w:noWrap/>
            <w:vAlign w:val="bottom"/>
            <w:hideMark/>
          </w:tcPr>
          <w:p w:rsidR="005E4105" w:rsidRDefault="005E4105">
            <w:pPr>
              <w:rPr>
                <w:rFonts w:cs="Calibri"/>
                <w:szCs w:val="18"/>
              </w:rPr>
            </w:pPr>
            <w:r>
              <w:rPr>
                <w:rFonts w:cs="Calibri"/>
                <w:szCs w:val="18"/>
              </w:rPr>
              <w:t>GST receivable from the ATO</w:t>
            </w:r>
          </w:p>
        </w:tc>
        <w:tc>
          <w:tcPr>
            <w:tcW w:w="1252" w:type="dxa"/>
            <w:gridSpan w:val="2"/>
            <w:tcBorders>
              <w:top w:val="nil"/>
              <w:left w:val="nil"/>
              <w:bottom w:val="single" w:sz="4" w:space="0" w:color="D9D9D9"/>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17,465</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2"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9,731</w:t>
            </w:r>
          </w:p>
        </w:tc>
      </w:tr>
      <w:tr w:rsidR="005E4105" w:rsidTr="00AF4077">
        <w:trPr>
          <w:trHeight w:hRule="exact" w:val="284"/>
        </w:trPr>
        <w:tc>
          <w:tcPr>
            <w:tcW w:w="6344" w:type="dxa"/>
            <w:tcBorders>
              <w:top w:val="nil"/>
              <w:left w:val="nil"/>
              <w:bottom w:val="single" w:sz="8" w:space="0" w:color="D9D9D9"/>
              <w:right w:val="nil"/>
            </w:tcBorders>
            <w:shd w:val="clear" w:color="000000" w:fill="D9D9D9"/>
            <w:vAlign w:val="bottom"/>
            <w:hideMark/>
          </w:tcPr>
          <w:p w:rsidR="005E4105" w:rsidRDefault="005E4105">
            <w:pPr>
              <w:rPr>
                <w:rFonts w:cs="Calibri"/>
                <w:b/>
                <w:bCs/>
                <w:i/>
                <w:iCs/>
                <w:szCs w:val="18"/>
              </w:rPr>
            </w:pPr>
            <w:r>
              <w:rPr>
                <w:rFonts w:cs="Calibri"/>
                <w:b/>
                <w:bCs/>
                <w:i/>
                <w:iCs/>
                <w:szCs w:val="18"/>
              </w:rPr>
              <w:t>Total trade and other receivables (gross)</w:t>
            </w:r>
          </w:p>
        </w:tc>
        <w:tc>
          <w:tcPr>
            <w:tcW w:w="1252" w:type="dxa"/>
            <w:gridSpan w:val="2"/>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32,302</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2" w:type="dxa"/>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23,481</w:t>
            </w:r>
          </w:p>
        </w:tc>
      </w:tr>
      <w:tr w:rsidR="005E4105" w:rsidTr="00AF4077">
        <w:trPr>
          <w:trHeight w:hRule="exact" w:val="209"/>
        </w:trPr>
        <w:tc>
          <w:tcPr>
            <w:tcW w:w="634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2" w:type="dxa"/>
            <w:gridSpan w:val="2"/>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2"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AF4077">
        <w:trPr>
          <w:trHeight w:hRule="exact" w:val="284"/>
        </w:trPr>
        <w:tc>
          <w:tcPr>
            <w:tcW w:w="6344" w:type="dxa"/>
            <w:tcBorders>
              <w:top w:val="nil"/>
              <w:left w:val="nil"/>
              <w:bottom w:val="nil"/>
              <w:right w:val="nil"/>
            </w:tcBorders>
            <w:shd w:val="clear" w:color="000000" w:fill="D9D9D9"/>
            <w:vAlign w:val="bottom"/>
            <w:hideMark/>
          </w:tcPr>
          <w:p w:rsidR="005E4105" w:rsidRDefault="005E4105">
            <w:pPr>
              <w:rPr>
                <w:rFonts w:cs="Calibri"/>
                <w:b/>
                <w:bCs/>
                <w:szCs w:val="18"/>
              </w:rPr>
            </w:pPr>
            <w:r>
              <w:rPr>
                <w:rFonts w:cs="Calibri"/>
                <w:b/>
                <w:bCs/>
                <w:szCs w:val="18"/>
              </w:rPr>
              <w:t>Less impairment allowance</w:t>
            </w:r>
          </w:p>
        </w:tc>
        <w:tc>
          <w:tcPr>
            <w:tcW w:w="1252" w:type="dxa"/>
            <w:gridSpan w:val="2"/>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2"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AF4077">
        <w:trPr>
          <w:trHeight w:hRule="exact" w:val="284"/>
        </w:trPr>
        <w:tc>
          <w:tcPr>
            <w:tcW w:w="6344"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Goods and services</w:t>
            </w:r>
          </w:p>
        </w:tc>
        <w:tc>
          <w:tcPr>
            <w:tcW w:w="1252" w:type="dxa"/>
            <w:gridSpan w:val="2"/>
            <w:tcBorders>
              <w:top w:val="nil"/>
              <w:left w:val="nil"/>
              <w:bottom w:val="single" w:sz="4" w:space="0" w:color="D9D9D9"/>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(137)</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2"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(141)</w:t>
            </w:r>
          </w:p>
        </w:tc>
      </w:tr>
      <w:tr w:rsidR="005E4105" w:rsidTr="00AF4077">
        <w:trPr>
          <w:trHeight w:hRule="exact" w:val="284"/>
        </w:trPr>
        <w:tc>
          <w:tcPr>
            <w:tcW w:w="6344"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Total impairment allowance</w:t>
            </w:r>
          </w:p>
        </w:tc>
        <w:tc>
          <w:tcPr>
            <w:tcW w:w="1252" w:type="dxa"/>
            <w:gridSpan w:val="2"/>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(137)</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2"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(141)</w:t>
            </w:r>
          </w:p>
        </w:tc>
      </w:tr>
      <w:tr w:rsidR="005E4105" w:rsidTr="00AF4077">
        <w:trPr>
          <w:trHeight w:hRule="exact" w:val="284"/>
        </w:trPr>
        <w:tc>
          <w:tcPr>
            <w:tcW w:w="6344" w:type="dxa"/>
            <w:tcBorders>
              <w:top w:val="nil"/>
              <w:left w:val="nil"/>
              <w:bottom w:val="single" w:sz="8" w:space="0" w:color="D9D9D9"/>
              <w:right w:val="nil"/>
            </w:tcBorders>
            <w:shd w:val="clear" w:color="000000" w:fill="D9D9D9"/>
            <w:vAlign w:val="bottom"/>
            <w:hideMark/>
          </w:tcPr>
          <w:p w:rsidR="005E4105" w:rsidRDefault="005E4105">
            <w:pPr>
              <w:rPr>
                <w:rFonts w:cs="Calibri"/>
                <w:b/>
                <w:bCs/>
                <w:i/>
                <w:iCs/>
                <w:szCs w:val="18"/>
              </w:rPr>
            </w:pPr>
            <w:r>
              <w:rPr>
                <w:rFonts w:cs="Calibri"/>
                <w:b/>
                <w:bCs/>
                <w:i/>
                <w:iCs/>
                <w:szCs w:val="18"/>
              </w:rPr>
              <w:t>Total trade and other receivables (net)</w:t>
            </w:r>
          </w:p>
        </w:tc>
        <w:tc>
          <w:tcPr>
            <w:tcW w:w="1252" w:type="dxa"/>
            <w:gridSpan w:val="2"/>
            <w:tcBorders>
              <w:top w:val="nil"/>
              <w:left w:val="nil"/>
              <w:bottom w:val="double" w:sz="6"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32,165</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2" w:type="dxa"/>
            <w:tcBorders>
              <w:top w:val="nil"/>
              <w:left w:val="nil"/>
              <w:bottom w:val="double" w:sz="6"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23,340</w:t>
            </w:r>
          </w:p>
        </w:tc>
      </w:tr>
      <w:tr w:rsidR="005E4105" w:rsidTr="00AF4077">
        <w:trPr>
          <w:trHeight w:hRule="exact" w:val="115"/>
        </w:trPr>
        <w:tc>
          <w:tcPr>
            <w:tcW w:w="634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2" w:type="dxa"/>
            <w:gridSpan w:val="2"/>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2"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AF4077">
        <w:trPr>
          <w:trHeight w:hRule="exact" w:val="284"/>
        </w:trPr>
        <w:tc>
          <w:tcPr>
            <w:tcW w:w="6344"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Trade and other receivables (net) expected to be recovered</w:t>
            </w:r>
          </w:p>
        </w:tc>
        <w:tc>
          <w:tcPr>
            <w:tcW w:w="1252" w:type="dxa"/>
            <w:gridSpan w:val="2"/>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2"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AF4077">
        <w:trPr>
          <w:trHeight w:hRule="exact" w:val="284"/>
        </w:trPr>
        <w:tc>
          <w:tcPr>
            <w:tcW w:w="6344"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No more than 12 months</w:t>
            </w:r>
          </w:p>
        </w:tc>
        <w:tc>
          <w:tcPr>
            <w:tcW w:w="1252" w:type="dxa"/>
            <w:gridSpan w:val="2"/>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32,072 </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2"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23,340 </w:t>
            </w:r>
          </w:p>
        </w:tc>
      </w:tr>
      <w:tr w:rsidR="005E4105" w:rsidTr="00AF4077">
        <w:trPr>
          <w:trHeight w:hRule="exact" w:val="284"/>
        </w:trPr>
        <w:tc>
          <w:tcPr>
            <w:tcW w:w="6344"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More than 12 months</w:t>
            </w:r>
          </w:p>
        </w:tc>
        <w:tc>
          <w:tcPr>
            <w:tcW w:w="1252" w:type="dxa"/>
            <w:gridSpan w:val="2"/>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93 </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2"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w:t>
            </w:r>
          </w:p>
        </w:tc>
      </w:tr>
      <w:tr w:rsidR="005E4105" w:rsidTr="00AF4077">
        <w:trPr>
          <w:trHeight w:hRule="exact" w:val="284"/>
        </w:trPr>
        <w:tc>
          <w:tcPr>
            <w:tcW w:w="6344" w:type="dxa"/>
            <w:tcBorders>
              <w:top w:val="nil"/>
              <w:left w:val="nil"/>
              <w:bottom w:val="single" w:sz="8" w:space="0" w:color="D9D9D9"/>
              <w:right w:val="nil"/>
            </w:tcBorders>
            <w:shd w:val="clear" w:color="000000" w:fill="D9D9D9"/>
            <w:vAlign w:val="bottom"/>
            <w:hideMark/>
          </w:tcPr>
          <w:p w:rsidR="005E4105" w:rsidRDefault="005E4105">
            <w:pPr>
              <w:rPr>
                <w:rFonts w:cs="Calibri"/>
                <w:b/>
                <w:bCs/>
                <w:i/>
                <w:iCs/>
                <w:szCs w:val="18"/>
              </w:rPr>
            </w:pPr>
            <w:r>
              <w:rPr>
                <w:rFonts w:cs="Calibri"/>
                <w:b/>
                <w:bCs/>
                <w:i/>
                <w:iCs/>
                <w:szCs w:val="18"/>
              </w:rPr>
              <w:t>Total trade and other receivables (net)</w:t>
            </w:r>
          </w:p>
        </w:tc>
        <w:tc>
          <w:tcPr>
            <w:tcW w:w="1252" w:type="dxa"/>
            <w:gridSpan w:val="2"/>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32,165</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2" w:type="dxa"/>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23,340</w:t>
            </w:r>
          </w:p>
        </w:tc>
      </w:tr>
      <w:tr w:rsidR="005E4105" w:rsidTr="00AF4077">
        <w:trPr>
          <w:trHeight w:hRule="exact" w:val="261"/>
        </w:trPr>
        <w:tc>
          <w:tcPr>
            <w:tcW w:w="6344" w:type="dxa"/>
            <w:tcBorders>
              <w:top w:val="nil"/>
              <w:left w:val="nil"/>
              <w:bottom w:val="single" w:sz="4" w:space="0" w:color="D9D9D9"/>
              <w:right w:val="nil"/>
            </w:tcBorders>
            <w:shd w:val="clear" w:color="000000" w:fill="D9D9D9"/>
            <w:noWrap/>
            <w:vAlign w:val="bottom"/>
            <w:hideMark/>
          </w:tcPr>
          <w:p w:rsidR="005E4105" w:rsidRDefault="005E4105">
            <w:pPr>
              <w:rPr>
                <w:rFonts w:cs="Calibri"/>
                <w:sz w:val="16"/>
                <w:szCs w:val="16"/>
              </w:rPr>
            </w:pPr>
            <w:r>
              <w:rPr>
                <w:rFonts w:cs="Calibri"/>
                <w:sz w:val="16"/>
                <w:szCs w:val="16"/>
              </w:rPr>
              <w:t> </w:t>
            </w:r>
          </w:p>
        </w:tc>
        <w:tc>
          <w:tcPr>
            <w:tcW w:w="1252" w:type="dxa"/>
            <w:gridSpan w:val="2"/>
            <w:tcBorders>
              <w:top w:val="nil"/>
              <w:left w:val="nil"/>
              <w:bottom w:val="single" w:sz="4" w:space="0" w:color="D9D9D9"/>
              <w:right w:val="nil"/>
            </w:tcBorders>
            <w:shd w:val="clear" w:color="000000" w:fill="D9D9D9"/>
            <w:noWrap/>
            <w:vAlign w:val="bottom"/>
            <w:hideMark/>
          </w:tcPr>
          <w:p w:rsidR="005E4105" w:rsidRDefault="005E4105">
            <w:pPr>
              <w:rPr>
                <w:rFonts w:cs="Calibri"/>
                <w:sz w:val="16"/>
                <w:szCs w:val="16"/>
              </w:rPr>
            </w:pPr>
            <w:r>
              <w:rPr>
                <w:rFonts w:cs="Calibri"/>
                <w:sz w:val="16"/>
                <w:szCs w:val="16"/>
              </w:rPr>
              <w:t> </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cs="Calibri"/>
                <w:sz w:val="16"/>
                <w:szCs w:val="16"/>
              </w:rPr>
            </w:pPr>
            <w:r>
              <w:rPr>
                <w:rFonts w:cs="Calibri"/>
                <w:sz w:val="16"/>
                <w:szCs w:val="16"/>
              </w:rPr>
              <w:t> </w:t>
            </w:r>
          </w:p>
        </w:tc>
        <w:tc>
          <w:tcPr>
            <w:tcW w:w="1252" w:type="dxa"/>
            <w:tcBorders>
              <w:top w:val="nil"/>
              <w:left w:val="nil"/>
              <w:bottom w:val="single" w:sz="4" w:space="0" w:color="D9D9D9"/>
              <w:right w:val="nil"/>
            </w:tcBorders>
            <w:shd w:val="clear" w:color="000000" w:fill="D9D9D9"/>
            <w:noWrap/>
            <w:vAlign w:val="bottom"/>
            <w:hideMark/>
          </w:tcPr>
          <w:p w:rsidR="005E4105" w:rsidRDefault="005E4105">
            <w:pPr>
              <w:rPr>
                <w:rFonts w:cs="Calibri"/>
                <w:sz w:val="16"/>
                <w:szCs w:val="16"/>
              </w:rPr>
            </w:pPr>
            <w:r>
              <w:rPr>
                <w:rFonts w:cs="Calibri"/>
                <w:sz w:val="16"/>
                <w:szCs w:val="16"/>
              </w:rPr>
              <w:t> </w:t>
            </w:r>
          </w:p>
        </w:tc>
      </w:tr>
      <w:tr w:rsidR="005E4105" w:rsidTr="00AF4077">
        <w:trPr>
          <w:trHeight w:hRule="exact" w:val="284"/>
        </w:trPr>
        <w:tc>
          <w:tcPr>
            <w:tcW w:w="6344"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Receivables (gross) aged as follows</w:t>
            </w:r>
          </w:p>
        </w:tc>
        <w:tc>
          <w:tcPr>
            <w:tcW w:w="1252" w:type="dxa"/>
            <w:gridSpan w:val="2"/>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2"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AF4077">
        <w:trPr>
          <w:trHeight w:hRule="exact" w:val="284"/>
        </w:trPr>
        <w:tc>
          <w:tcPr>
            <w:tcW w:w="6344"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Not overdue</w:t>
            </w:r>
          </w:p>
        </w:tc>
        <w:tc>
          <w:tcPr>
            <w:tcW w:w="1252" w:type="dxa"/>
            <w:gridSpan w:val="2"/>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31,682 </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2"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22,939 </w:t>
            </w:r>
          </w:p>
        </w:tc>
      </w:tr>
      <w:tr w:rsidR="005E4105" w:rsidTr="00AF4077">
        <w:trPr>
          <w:trHeight w:hRule="exact" w:val="284"/>
        </w:trPr>
        <w:tc>
          <w:tcPr>
            <w:tcW w:w="6344"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Overdue by:</w:t>
            </w:r>
          </w:p>
        </w:tc>
        <w:tc>
          <w:tcPr>
            <w:tcW w:w="1252" w:type="dxa"/>
            <w:gridSpan w:val="2"/>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2"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AF4077">
        <w:trPr>
          <w:trHeight w:hRule="exact" w:val="284"/>
        </w:trPr>
        <w:tc>
          <w:tcPr>
            <w:tcW w:w="6344"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200" w:firstLine="400"/>
              <w:rPr>
                <w:rFonts w:cs="Calibri"/>
                <w:szCs w:val="18"/>
              </w:rPr>
            </w:pPr>
            <w:r>
              <w:rPr>
                <w:rFonts w:cs="Calibri"/>
                <w:szCs w:val="18"/>
              </w:rPr>
              <w:t>0 to 30 days</w:t>
            </w:r>
          </w:p>
        </w:tc>
        <w:tc>
          <w:tcPr>
            <w:tcW w:w="1252" w:type="dxa"/>
            <w:gridSpan w:val="2"/>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14 </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2"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24 </w:t>
            </w:r>
          </w:p>
        </w:tc>
      </w:tr>
      <w:tr w:rsidR="005E4105" w:rsidTr="00AF4077">
        <w:trPr>
          <w:trHeight w:hRule="exact" w:val="284"/>
        </w:trPr>
        <w:tc>
          <w:tcPr>
            <w:tcW w:w="6344"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200" w:firstLine="400"/>
              <w:rPr>
                <w:rFonts w:cs="Calibri"/>
                <w:szCs w:val="18"/>
              </w:rPr>
            </w:pPr>
            <w:r>
              <w:rPr>
                <w:rFonts w:cs="Calibri"/>
                <w:szCs w:val="18"/>
              </w:rPr>
              <w:t>31 to 60 days</w:t>
            </w:r>
          </w:p>
        </w:tc>
        <w:tc>
          <w:tcPr>
            <w:tcW w:w="1252" w:type="dxa"/>
            <w:gridSpan w:val="2"/>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14 </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2"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125 </w:t>
            </w:r>
          </w:p>
        </w:tc>
      </w:tr>
      <w:tr w:rsidR="005E4105" w:rsidTr="00AF4077">
        <w:trPr>
          <w:trHeight w:hRule="exact" w:val="284"/>
        </w:trPr>
        <w:tc>
          <w:tcPr>
            <w:tcW w:w="6344"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200" w:firstLine="400"/>
              <w:rPr>
                <w:rFonts w:cs="Calibri"/>
                <w:szCs w:val="18"/>
              </w:rPr>
            </w:pPr>
            <w:r>
              <w:rPr>
                <w:rFonts w:cs="Calibri"/>
                <w:szCs w:val="18"/>
              </w:rPr>
              <w:t>61 to 90 days</w:t>
            </w:r>
          </w:p>
        </w:tc>
        <w:tc>
          <w:tcPr>
            <w:tcW w:w="1252" w:type="dxa"/>
            <w:gridSpan w:val="2"/>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53 </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2"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85 </w:t>
            </w:r>
          </w:p>
        </w:tc>
      </w:tr>
      <w:tr w:rsidR="005E4105" w:rsidTr="00AF4077">
        <w:trPr>
          <w:trHeight w:hRule="exact" w:val="284"/>
        </w:trPr>
        <w:tc>
          <w:tcPr>
            <w:tcW w:w="6344"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200" w:firstLine="400"/>
              <w:rPr>
                <w:rFonts w:cs="Calibri"/>
                <w:szCs w:val="18"/>
              </w:rPr>
            </w:pPr>
            <w:r>
              <w:rPr>
                <w:rFonts w:cs="Calibri"/>
                <w:szCs w:val="18"/>
              </w:rPr>
              <w:t>More than 90 days</w:t>
            </w:r>
          </w:p>
        </w:tc>
        <w:tc>
          <w:tcPr>
            <w:tcW w:w="1252" w:type="dxa"/>
            <w:gridSpan w:val="2"/>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539 </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2"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308 </w:t>
            </w:r>
          </w:p>
        </w:tc>
      </w:tr>
      <w:tr w:rsidR="005E4105" w:rsidTr="00AF4077">
        <w:trPr>
          <w:trHeight w:hRule="exact" w:val="284"/>
        </w:trPr>
        <w:tc>
          <w:tcPr>
            <w:tcW w:w="6344" w:type="dxa"/>
            <w:tcBorders>
              <w:top w:val="nil"/>
              <w:left w:val="nil"/>
              <w:bottom w:val="single" w:sz="8" w:space="0" w:color="D9D9D9"/>
              <w:right w:val="nil"/>
            </w:tcBorders>
            <w:shd w:val="clear" w:color="000000" w:fill="D9D9D9"/>
            <w:vAlign w:val="bottom"/>
            <w:hideMark/>
          </w:tcPr>
          <w:p w:rsidR="005E4105" w:rsidRDefault="005E4105">
            <w:pPr>
              <w:rPr>
                <w:rFonts w:cs="Calibri"/>
                <w:b/>
                <w:bCs/>
                <w:i/>
                <w:iCs/>
                <w:szCs w:val="18"/>
              </w:rPr>
            </w:pPr>
            <w:r>
              <w:rPr>
                <w:rFonts w:cs="Calibri"/>
                <w:b/>
                <w:bCs/>
                <w:i/>
                <w:iCs/>
                <w:szCs w:val="18"/>
              </w:rPr>
              <w:t>Total trade and other receivables (gross)</w:t>
            </w:r>
          </w:p>
        </w:tc>
        <w:tc>
          <w:tcPr>
            <w:tcW w:w="1252" w:type="dxa"/>
            <w:gridSpan w:val="2"/>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32,302</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2" w:type="dxa"/>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23,481</w:t>
            </w:r>
          </w:p>
        </w:tc>
      </w:tr>
      <w:tr w:rsidR="005E4105" w:rsidTr="00AF4077">
        <w:trPr>
          <w:trHeight w:hRule="exact" w:val="255"/>
        </w:trPr>
        <w:tc>
          <w:tcPr>
            <w:tcW w:w="634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2" w:type="dxa"/>
            <w:gridSpan w:val="2"/>
            <w:tcBorders>
              <w:top w:val="nil"/>
              <w:left w:val="nil"/>
              <w:bottom w:val="single" w:sz="4" w:space="0" w:color="D9D9D9"/>
              <w:right w:val="nil"/>
            </w:tcBorders>
            <w:shd w:val="clear" w:color="000000" w:fill="D9D9D9"/>
            <w:vAlign w:val="bottom"/>
            <w:hideMark/>
          </w:tcPr>
          <w:p w:rsidR="005E4105" w:rsidRDefault="005E4105">
            <w:pPr>
              <w:jc w:val="right"/>
              <w:rPr>
                <w:rFonts w:cs="Calibri"/>
                <w:b/>
                <w:bCs/>
                <w:szCs w:val="18"/>
              </w:rPr>
            </w:pPr>
            <w:r>
              <w:rPr>
                <w:rFonts w:cs="Calibri"/>
                <w:b/>
                <w:bCs/>
                <w:szCs w:val="18"/>
              </w:rPr>
              <w:t> </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2"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 </w:t>
            </w:r>
          </w:p>
        </w:tc>
      </w:tr>
      <w:tr w:rsidR="005E4105" w:rsidTr="00AF4077">
        <w:trPr>
          <w:trHeight w:hRule="exact" w:val="284"/>
        </w:trPr>
        <w:tc>
          <w:tcPr>
            <w:tcW w:w="6344"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Impairment allowance aged as follows</w:t>
            </w:r>
          </w:p>
        </w:tc>
        <w:tc>
          <w:tcPr>
            <w:tcW w:w="1252" w:type="dxa"/>
            <w:gridSpan w:val="2"/>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2"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AF4077">
        <w:trPr>
          <w:trHeight w:hRule="exact" w:val="284"/>
        </w:trPr>
        <w:tc>
          <w:tcPr>
            <w:tcW w:w="6344"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Overdue by:</w:t>
            </w:r>
          </w:p>
        </w:tc>
        <w:tc>
          <w:tcPr>
            <w:tcW w:w="1252" w:type="dxa"/>
            <w:gridSpan w:val="2"/>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2"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AF4077">
        <w:trPr>
          <w:trHeight w:hRule="exact" w:val="284"/>
        </w:trPr>
        <w:tc>
          <w:tcPr>
            <w:tcW w:w="6344"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200" w:firstLine="400"/>
              <w:rPr>
                <w:rFonts w:cs="Calibri"/>
                <w:szCs w:val="18"/>
              </w:rPr>
            </w:pPr>
            <w:r>
              <w:rPr>
                <w:rFonts w:cs="Calibri"/>
                <w:szCs w:val="18"/>
              </w:rPr>
              <w:t>More than 90 days</w:t>
            </w:r>
          </w:p>
        </w:tc>
        <w:tc>
          <w:tcPr>
            <w:tcW w:w="1252" w:type="dxa"/>
            <w:gridSpan w:val="2"/>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(137)</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2"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(141)</w:t>
            </w:r>
          </w:p>
        </w:tc>
      </w:tr>
      <w:tr w:rsidR="005E4105" w:rsidTr="00AF4077">
        <w:trPr>
          <w:trHeight w:hRule="exact" w:val="284"/>
        </w:trPr>
        <w:tc>
          <w:tcPr>
            <w:tcW w:w="6344" w:type="dxa"/>
            <w:tcBorders>
              <w:top w:val="nil"/>
              <w:left w:val="nil"/>
              <w:bottom w:val="single" w:sz="8" w:space="0" w:color="D9D9D9"/>
              <w:right w:val="nil"/>
            </w:tcBorders>
            <w:shd w:val="clear" w:color="000000" w:fill="D9D9D9"/>
            <w:vAlign w:val="bottom"/>
            <w:hideMark/>
          </w:tcPr>
          <w:p w:rsidR="005E4105" w:rsidRDefault="005E4105">
            <w:pPr>
              <w:rPr>
                <w:rFonts w:cs="Calibri"/>
                <w:b/>
                <w:bCs/>
                <w:i/>
                <w:iCs/>
                <w:szCs w:val="18"/>
              </w:rPr>
            </w:pPr>
            <w:r>
              <w:rPr>
                <w:rFonts w:cs="Calibri"/>
                <w:b/>
                <w:bCs/>
                <w:i/>
                <w:iCs/>
                <w:szCs w:val="18"/>
              </w:rPr>
              <w:t>Total impairment allowance</w:t>
            </w:r>
          </w:p>
        </w:tc>
        <w:tc>
          <w:tcPr>
            <w:tcW w:w="1252" w:type="dxa"/>
            <w:gridSpan w:val="2"/>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(137)</w:t>
            </w:r>
          </w:p>
        </w:tc>
        <w:tc>
          <w:tcPr>
            <w:tcW w:w="239" w:type="dxa"/>
            <w:tcBorders>
              <w:top w:val="nil"/>
              <w:left w:val="nil"/>
              <w:bottom w:val="single" w:sz="8" w:space="0" w:color="D9D9D9"/>
              <w:right w:val="nil"/>
            </w:tcBorders>
            <w:shd w:val="clear" w:color="000000" w:fill="D9D9D9"/>
            <w:vAlign w:val="bottom"/>
            <w:hideMark/>
          </w:tcPr>
          <w:p w:rsidR="005E4105" w:rsidRDefault="005E4105">
            <w:pPr>
              <w:rPr>
                <w:rFonts w:cs="Calibri"/>
                <w:b/>
                <w:bCs/>
                <w:i/>
                <w:iCs/>
                <w:szCs w:val="18"/>
              </w:rPr>
            </w:pPr>
            <w:r>
              <w:rPr>
                <w:rFonts w:cs="Calibri"/>
                <w:b/>
                <w:bCs/>
                <w:i/>
                <w:iCs/>
                <w:szCs w:val="18"/>
              </w:rPr>
              <w:t> </w:t>
            </w:r>
          </w:p>
        </w:tc>
        <w:tc>
          <w:tcPr>
            <w:tcW w:w="1252" w:type="dxa"/>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(141)</w:t>
            </w:r>
          </w:p>
        </w:tc>
      </w:tr>
      <w:tr w:rsidR="005E4105" w:rsidTr="00AF4077">
        <w:trPr>
          <w:trHeight w:hRule="exact" w:val="284"/>
        </w:trPr>
        <w:tc>
          <w:tcPr>
            <w:tcW w:w="9087" w:type="dxa"/>
            <w:gridSpan w:val="5"/>
            <w:tcBorders>
              <w:top w:val="single" w:sz="4" w:space="0" w:color="D9D9D9"/>
              <w:left w:val="nil"/>
              <w:bottom w:val="single" w:sz="4" w:space="0" w:color="D9D9D9"/>
              <w:right w:val="nil"/>
            </w:tcBorders>
            <w:shd w:val="clear" w:color="000000" w:fill="D9D9D9"/>
            <w:vAlign w:val="bottom"/>
            <w:hideMark/>
          </w:tcPr>
          <w:p w:rsidR="005E4105" w:rsidRDefault="005E4105">
            <w:pPr>
              <w:rPr>
                <w:rFonts w:cs="Calibri"/>
                <w:szCs w:val="18"/>
              </w:rPr>
            </w:pPr>
            <w:r>
              <w:rPr>
                <w:rFonts w:cs="Calibri"/>
                <w:szCs w:val="18"/>
              </w:rPr>
              <w:t>Credit terms are within 30 days.</w:t>
            </w:r>
          </w:p>
        </w:tc>
      </w:tr>
      <w:tr w:rsidR="005E4105" w:rsidTr="00AF4077">
        <w:trPr>
          <w:trHeight w:hRule="exact" w:val="284"/>
        </w:trPr>
        <w:tc>
          <w:tcPr>
            <w:tcW w:w="6344"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 </w:t>
            </w:r>
          </w:p>
        </w:tc>
        <w:tc>
          <w:tcPr>
            <w:tcW w:w="1252" w:type="dxa"/>
            <w:gridSpan w:val="2"/>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 </w:t>
            </w:r>
          </w:p>
        </w:tc>
        <w:tc>
          <w:tcPr>
            <w:tcW w:w="239"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 </w:t>
            </w:r>
          </w:p>
        </w:tc>
        <w:tc>
          <w:tcPr>
            <w:tcW w:w="1252"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 </w:t>
            </w:r>
          </w:p>
        </w:tc>
      </w:tr>
      <w:tr w:rsidR="005E4105" w:rsidTr="00AF4077">
        <w:trPr>
          <w:trHeight w:hRule="exact" w:val="284"/>
        </w:trPr>
        <w:tc>
          <w:tcPr>
            <w:tcW w:w="6344"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Reconciliation of the Impairment Allowance</w:t>
            </w:r>
          </w:p>
        </w:tc>
        <w:tc>
          <w:tcPr>
            <w:tcW w:w="1252" w:type="dxa"/>
            <w:gridSpan w:val="2"/>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 </w:t>
            </w:r>
          </w:p>
        </w:tc>
        <w:tc>
          <w:tcPr>
            <w:tcW w:w="239"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 </w:t>
            </w:r>
          </w:p>
        </w:tc>
        <w:tc>
          <w:tcPr>
            <w:tcW w:w="1252"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 </w:t>
            </w:r>
          </w:p>
        </w:tc>
      </w:tr>
      <w:tr w:rsidR="005E4105" w:rsidTr="00AF4077">
        <w:trPr>
          <w:trHeight w:hRule="exact" w:val="284"/>
        </w:trPr>
        <w:tc>
          <w:tcPr>
            <w:tcW w:w="6344" w:type="dxa"/>
            <w:tcBorders>
              <w:top w:val="nil"/>
              <w:left w:val="nil"/>
              <w:bottom w:val="nil"/>
              <w:right w:val="nil"/>
            </w:tcBorders>
            <w:shd w:val="clear" w:color="000000" w:fill="D9D9D9"/>
            <w:vAlign w:val="bottom"/>
            <w:hideMark/>
          </w:tcPr>
          <w:p w:rsidR="005E4105" w:rsidRDefault="005E4105">
            <w:pPr>
              <w:rPr>
                <w:rFonts w:cs="Calibri"/>
                <w:b/>
                <w:bCs/>
                <w:szCs w:val="18"/>
              </w:rPr>
            </w:pPr>
            <w:r>
              <w:rPr>
                <w:rFonts w:cs="Calibri"/>
                <w:b/>
                <w:bCs/>
                <w:szCs w:val="18"/>
              </w:rPr>
              <w:t> </w:t>
            </w:r>
          </w:p>
        </w:tc>
        <w:tc>
          <w:tcPr>
            <w:tcW w:w="1252" w:type="dxa"/>
            <w:gridSpan w:val="2"/>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 </w:t>
            </w:r>
          </w:p>
        </w:tc>
        <w:tc>
          <w:tcPr>
            <w:tcW w:w="239"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 </w:t>
            </w:r>
          </w:p>
        </w:tc>
        <w:tc>
          <w:tcPr>
            <w:tcW w:w="1252"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 </w:t>
            </w:r>
          </w:p>
        </w:tc>
      </w:tr>
      <w:tr w:rsidR="005E4105" w:rsidTr="00AF4077">
        <w:trPr>
          <w:trHeight w:hRule="exact" w:val="284"/>
        </w:trPr>
        <w:tc>
          <w:tcPr>
            <w:tcW w:w="6344" w:type="dxa"/>
            <w:tcBorders>
              <w:top w:val="nil"/>
              <w:left w:val="nil"/>
              <w:bottom w:val="nil"/>
              <w:right w:val="nil"/>
            </w:tcBorders>
            <w:shd w:val="clear" w:color="000000" w:fill="D9D9D9"/>
            <w:vAlign w:val="bottom"/>
            <w:hideMark/>
          </w:tcPr>
          <w:p w:rsidR="005E4105" w:rsidRDefault="005E4105">
            <w:pPr>
              <w:rPr>
                <w:rFonts w:cs="Calibri"/>
                <w:b/>
                <w:bCs/>
                <w:szCs w:val="18"/>
              </w:rPr>
            </w:pPr>
            <w:r>
              <w:rPr>
                <w:rFonts w:cs="Calibri"/>
                <w:b/>
                <w:bCs/>
                <w:szCs w:val="18"/>
              </w:rPr>
              <w:t>Movements in relation to 2015</w:t>
            </w:r>
          </w:p>
        </w:tc>
        <w:tc>
          <w:tcPr>
            <w:tcW w:w="1252" w:type="dxa"/>
            <w:gridSpan w:val="2"/>
            <w:tcBorders>
              <w:top w:val="nil"/>
              <w:left w:val="nil"/>
              <w:bottom w:val="nil"/>
              <w:right w:val="nil"/>
            </w:tcBorders>
            <w:shd w:val="clear" w:color="000000" w:fill="D9D9D9"/>
            <w:vAlign w:val="bottom"/>
            <w:hideMark/>
          </w:tcPr>
          <w:p w:rsidR="005E4105" w:rsidRDefault="005E4105">
            <w:pPr>
              <w:rPr>
                <w:rFonts w:cs="Calibri"/>
                <w:b/>
                <w:bCs/>
                <w:szCs w:val="18"/>
              </w:rPr>
            </w:pPr>
            <w:r>
              <w:rPr>
                <w:rFonts w:cs="Calibri"/>
                <w:b/>
                <w:bCs/>
                <w:szCs w:val="18"/>
              </w:rPr>
              <w:t> </w:t>
            </w:r>
          </w:p>
        </w:tc>
        <w:tc>
          <w:tcPr>
            <w:tcW w:w="239" w:type="dxa"/>
            <w:tcBorders>
              <w:top w:val="nil"/>
              <w:left w:val="nil"/>
              <w:bottom w:val="nil"/>
              <w:right w:val="nil"/>
            </w:tcBorders>
            <w:shd w:val="clear" w:color="000000" w:fill="D9D9D9"/>
            <w:vAlign w:val="bottom"/>
            <w:hideMark/>
          </w:tcPr>
          <w:p w:rsidR="005E4105" w:rsidRDefault="005E4105">
            <w:pPr>
              <w:rPr>
                <w:rFonts w:cs="Calibri"/>
                <w:b/>
                <w:bCs/>
                <w:szCs w:val="18"/>
              </w:rPr>
            </w:pPr>
            <w:r>
              <w:rPr>
                <w:rFonts w:cs="Calibri"/>
                <w:b/>
                <w:bCs/>
                <w:szCs w:val="18"/>
              </w:rPr>
              <w:t> </w:t>
            </w:r>
          </w:p>
        </w:tc>
        <w:tc>
          <w:tcPr>
            <w:tcW w:w="1252" w:type="dxa"/>
            <w:tcBorders>
              <w:top w:val="nil"/>
              <w:left w:val="nil"/>
              <w:bottom w:val="nil"/>
              <w:right w:val="nil"/>
            </w:tcBorders>
            <w:shd w:val="clear" w:color="000000" w:fill="D9D9D9"/>
            <w:vAlign w:val="bottom"/>
            <w:hideMark/>
          </w:tcPr>
          <w:p w:rsidR="005E4105" w:rsidRDefault="005E4105">
            <w:pPr>
              <w:rPr>
                <w:rFonts w:cs="Calibri"/>
                <w:b/>
                <w:bCs/>
                <w:szCs w:val="18"/>
              </w:rPr>
            </w:pPr>
            <w:r>
              <w:rPr>
                <w:rFonts w:cs="Calibri"/>
                <w:b/>
                <w:bCs/>
                <w:szCs w:val="18"/>
              </w:rPr>
              <w:t> </w:t>
            </w:r>
          </w:p>
        </w:tc>
      </w:tr>
      <w:tr w:rsidR="005E4105" w:rsidTr="00AF4077">
        <w:trPr>
          <w:trHeight w:hRule="exact" w:val="284"/>
        </w:trPr>
        <w:tc>
          <w:tcPr>
            <w:tcW w:w="6344" w:type="dxa"/>
            <w:tcBorders>
              <w:top w:val="single" w:sz="4" w:space="0" w:color="auto"/>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2" w:type="dxa"/>
            <w:gridSpan w:val="2"/>
            <w:tcBorders>
              <w:top w:val="single" w:sz="4" w:space="0" w:color="auto"/>
              <w:left w:val="nil"/>
              <w:bottom w:val="nil"/>
              <w:right w:val="nil"/>
            </w:tcBorders>
            <w:shd w:val="clear" w:color="000000" w:fill="D9D9D9"/>
            <w:vAlign w:val="bottom"/>
            <w:hideMark/>
          </w:tcPr>
          <w:p w:rsidR="005E4105" w:rsidRDefault="005E4105">
            <w:pPr>
              <w:jc w:val="right"/>
              <w:rPr>
                <w:rFonts w:cs="Calibri"/>
                <w:b/>
                <w:bCs/>
                <w:szCs w:val="18"/>
              </w:rPr>
            </w:pPr>
            <w:r>
              <w:rPr>
                <w:rFonts w:cs="Calibri"/>
                <w:b/>
                <w:bCs/>
                <w:szCs w:val="18"/>
              </w:rPr>
              <w:t>Goods and services</w:t>
            </w:r>
          </w:p>
        </w:tc>
        <w:tc>
          <w:tcPr>
            <w:tcW w:w="239" w:type="dxa"/>
            <w:tcBorders>
              <w:top w:val="single" w:sz="4" w:space="0" w:color="auto"/>
              <w:left w:val="nil"/>
              <w:bottom w:val="nil"/>
              <w:right w:val="nil"/>
            </w:tcBorders>
            <w:shd w:val="clear" w:color="000000" w:fill="D9D9D9"/>
            <w:vAlign w:val="bottom"/>
            <w:hideMark/>
          </w:tcPr>
          <w:p w:rsidR="005E4105" w:rsidRDefault="005E4105">
            <w:pPr>
              <w:jc w:val="right"/>
              <w:rPr>
                <w:rFonts w:cs="Calibri"/>
                <w:b/>
                <w:bCs/>
                <w:szCs w:val="18"/>
              </w:rPr>
            </w:pPr>
            <w:r>
              <w:rPr>
                <w:rFonts w:cs="Calibri"/>
                <w:b/>
                <w:bCs/>
                <w:szCs w:val="18"/>
              </w:rPr>
              <w:t> </w:t>
            </w:r>
          </w:p>
        </w:tc>
        <w:tc>
          <w:tcPr>
            <w:tcW w:w="1252" w:type="dxa"/>
            <w:tcBorders>
              <w:top w:val="single" w:sz="4" w:space="0" w:color="auto"/>
              <w:left w:val="nil"/>
              <w:bottom w:val="nil"/>
              <w:right w:val="nil"/>
            </w:tcBorders>
            <w:shd w:val="clear" w:color="000000" w:fill="D9D9D9"/>
            <w:vAlign w:val="bottom"/>
            <w:hideMark/>
          </w:tcPr>
          <w:p w:rsidR="005E4105" w:rsidRDefault="005E4105">
            <w:pPr>
              <w:jc w:val="right"/>
              <w:rPr>
                <w:rFonts w:cs="Calibri"/>
                <w:b/>
                <w:bCs/>
                <w:szCs w:val="18"/>
              </w:rPr>
            </w:pPr>
            <w:r>
              <w:rPr>
                <w:rFonts w:cs="Calibri"/>
                <w:b/>
                <w:bCs/>
                <w:szCs w:val="18"/>
              </w:rPr>
              <w:t>Total</w:t>
            </w:r>
          </w:p>
        </w:tc>
      </w:tr>
      <w:tr w:rsidR="005E4105" w:rsidTr="00AF4077">
        <w:trPr>
          <w:trHeight w:hRule="exact" w:val="284"/>
        </w:trPr>
        <w:tc>
          <w:tcPr>
            <w:tcW w:w="6344" w:type="dxa"/>
            <w:tcBorders>
              <w:top w:val="nil"/>
              <w:left w:val="nil"/>
              <w:bottom w:val="single" w:sz="4" w:space="0" w:color="auto"/>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2" w:type="dxa"/>
            <w:gridSpan w:val="2"/>
            <w:tcBorders>
              <w:top w:val="nil"/>
              <w:left w:val="nil"/>
              <w:bottom w:val="single" w:sz="4" w:space="0" w:color="auto"/>
              <w:right w:val="nil"/>
            </w:tcBorders>
            <w:shd w:val="clear" w:color="000000" w:fill="D9D9D9"/>
            <w:vAlign w:val="bottom"/>
            <w:hideMark/>
          </w:tcPr>
          <w:p w:rsidR="005E4105" w:rsidRDefault="005E4105">
            <w:pPr>
              <w:jc w:val="right"/>
              <w:rPr>
                <w:rFonts w:cs="Calibri"/>
                <w:b/>
                <w:bCs/>
                <w:szCs w:val="18"/>
              </w:rPr>
            </w:pPr>
            <w:r>
              <w:rPr>
                <w:rFonts w:cs="Calibri"/>
                <w:b/>
                <w:bCs/>
                <w:szCs w:val="18"/>
              </w:rPr>
              <w:t>$'000</w:t>
            </w:r>
          </w:p>
        </w:tc>
        <w:tc>
          <w:tcPr>
            <w:tcW w:w="239" w:type="dxa"/>
            <w:tcBorders>
              <w:top w:val="nil"/>
              <w:left w:val="nil"/>
              <w:bottom w:val="single" w:sz="4" w:space="0" w:color="auto"/>
              <w:right w:val="nil"/>
            </w:tcBorders>
            <w:shd w:val="clear" w:color="000000" w:fill="D9D9D9"/>
            <w:vAlign w:val="bottom"/>
            <w:hideMark/>
          </w:tcPr>
          <w:p w:rsidR="005E4105" w:rsidRDefault="005E4105">
            <w:pPr>
              <w:jc w:val="right"/>
              <w:rPr>
                <w:rFonts w:cs="Calibri"/>
                <w:b/>
                <w:bCs/>
                <w:szCs w:val="18"/>
              </w:rPr>
            </w:pPr>
            <w:r>
              <w:rPr>
                <w:rFonts w:cs="Calibri"/>
                <w:b/>
                <w:bCs/>
                <w:szCs w:val="18"/>
              </w:rPr>
              <w:t> </w:t>
            </w:r>
          </w:p>
        </w:tc>
        <w:tc>
          <w:tcPr>
            <w:tcW w:w="1252" w:type="dxa"/>
            <w:tcBorders>
              <w:top w:val="nil"/>
              <w:left w:val="nil"/>
              <w:bottom w:val="single" w:sz="4" w:space="0" w:color="auto"/>
              <w:right w:val="nil"/>
            </w:tcBorders>
            <w:shd w:val="clear" w:color="000000" w:fill="D9D9D9"/>
            <w:vAlign w:val="bottom"/>
            <w:hideMark/>
          </w:tcPr>
          <w:p w:rsidR="005E4105" w:rsidRDefault="005E4105">
            <w:pPr>
              <w:jc w:val="right"/>
              <w:rPr>
                <w:rFonts w:cs="Calibri"/>
                <w:b/>
                <w:bCs/>
                <w:szCs w:val="18"/>
              </w:rPr>
            </w:pPr>
            <w:r>
              <w:rPr>
                <w:rFonts w:cs="Calibri"/>
                <w:b/>
                <w:bCs/>
                <w:szCs w:val="18"/>
              </w:rPr>
              <w:t>$'000</w:t>
            </w:r>
          </w:p>
        </w:tc>
      </w:tr>
      <w:tr w:rsidR="005E4105" w:rsidTr="00AF4077">
        <w:trPr>
          <w:trHeight w:hRule="exact" w:val="284"/>
        </w:trPr>
        <w:tc>
          <w:tcPr>
            <w:tcW w:w="6344" w:type="dxa"/>
            <w:tcBorders>
              <w:top w:val="nil"/>
              <w:left w:val="nil"/>
              <w:bottom w:val="nil"/>
              <w:right w:val="nil"/>
            </w:tcBorders>
            <w:shd w:val="clear" w:color="000000" w:fill="D9D9D9"/>
            <w:vAlign w:val="bottom"/>
            <w:hideMark/>
          </w:tcPr>
          <w:p w:rsidR="005E4105" w:rsidRDefault="005E4105">
            <w:pPr>
              <w:rPr>
                <w:rFonts w:cs="Calibri"/>
                <w:b/>
                <w:bCs/>
                <w:szCs w:val="18"/>
              </w:rPr>
            </w:pPr>
            <w:r>
              <w:rPr>
                <w:rFonts w:cs="Calibri"/>
                <w:b/>
                <w:bCs/>
                <w:szCs w:val="18"/>
              </w:rPr>
              <w:t>Opening balance</w:t>
            </w:r>
          </w:p>
        </w:tc>
        <w:tc>
          <w:tcPr>
            <w:tcW w:w="1252" w:type="dxa"/>
            <w:gridSpan w:val="2"/>
            <w:tcBorders>
              <w:top w:val="nil"/>
              <w:left w:val="nil"/>
              <w:bottom w:val="single" w:sz="4" w:space="0" w:color="D9D9D9"/>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(141)</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cs="Calibri"/>
                <w:b/>
                <w:bCs/>
                <w:szCs w:val="18"/>
              </w:rPr>
            </w:pPr>
            <w:r>
              <w:rPr>
                <w:rFonts w:cs="Calibri"/>
                <w:b/>
                <w:bCs/>
                <w:szCs w:val="18"/>
              </w:rPr>
              <w:t> </w:t>
            </w:r>
          </w:p>
        </w:tc>
        <w:tc>
          <w:tcPr>
            <w:tcW w:w="1252"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(141)</w:t>
            </w:r>
          </w:p>
        </w:tc>
      </w:tr>
      <w:tr w:rsidR="005E4105" w:rsidTr="00AF4077">
        <w:trPr>
          <w:trHeight w:hRule="exact" w:val="284"/>
        </w:trPr>
        <w:tc>
          <w:tcPr>
            <w:tcW w:w="6344" w:type="dxa"/>
            <w:tcBorders>
              <w:top w:val="nil"/>
              <w:left w:val="nil"/>
              <w:bottom w:val="nil"/>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Amounts written off</w:t>
            </w:r>
          </w:p>
        </w:tc>
        <w:tc>
          <w:tcPr>
            <w:tcW w:w="1252" w:type="dxa"/>
            <w:gridSpan w:val="2"/>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141 </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cs="Calibri"/>
                <w:b/>
                <w:bCs/>
                <w:szCs w:val="18"/>
              </w:rPr>
            </w:pPr>
            <w:r>
              <w:rPr>
                <w:rFonts w:cs="Calibri"/>
                <w:b/>
                <w:bCs/>
                <w:szCs w:val="18"/>
              </w:rPr>
              <w:t> </w:t>
            </w:r>
          </w:p>
        </w:tc>
        <w:tc>
          <w:tcPr>
            <w:tcW w:w="1252"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141</w:t>
            </w:r>
          </w:p>
        </w:tc>
      </w:tr>
      <w:tr w:rsidR="005E4105" w:rsidTr="00AF4077">
        <w:trPr>
          <w:trHeight w:hRule="exact" w:val="284"/>
        </w:trPr>
        <w:tc>
          <w:tcPr>
            <w:tcW w:w="6344" w:type="dxa"/>
            <w:tcBorders>
              <w:top w:val="nil"/>
              <w:left w:val="nil"/>
              <w:bottom w:val="nil"/>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Increase/(decrease) recognised in net cost of services</w:t>
            </w:r>
          </w:p>
        </w:tc>
        <w:tc>
          <w:tcPr>
            <w:tcW w:w="1252" w:type="dxa"/>
            <w:gridSpan w:val="2"/>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(137)</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cs="Calibri"/>
                <w:b/>
                <w:bCs/>
                <w:szCs w:val="18"/>
              </w:rPr>
            </w:pPr>
            <w:r>
              <w:rPr>
                <w:rFonts w:cs="Calibri"/>
                <w:b/>
                <w:bCs/>
                <w:szCs w:val="18"/>
              </w:rPr>
              <w:t> </w:t>
            </w:r>
          </w:p>
        </w:tc>
        <w:tc>
          <w:tcPr>
            <w:tcW w:w="1252"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(137)</w:t>
            </w:r>
          </w:p>
        </w:tc>
      </w:tr>
      <w:tr w:rsidR="005E4105" w:rsidTr="00AF4077">
        <w:trPr>
          <w:trHeight w:hRule="exact" w:val="284"/>
        </w:trPr>
        <w:tc>
          <w:tcPr>
            <w:tcW w:w="6344" w:type="dxa"/>
            <w:tcBorders>
              <w:top w:val="single" w:sz="4" w:space="0" w:color="auto"/>
              <w:left w:val="nil"/>
              <w:bottom w:val="single" w:sz="4" w:space="0" w:color="auto"/>
              <w:right w:val="nil"/>
            </w:tcBorders>
            <w:shd w:val="clear" w:color="000000" w:fill="D9D9D9"/>
            <w:vAlign w:val="bottom"/>
            <w:hideMark/>
          </w:tcPr>
          <w:p w:rsidR="005E4105" w:rsidRDefault="005E4105">
            <w:pPr>
              <w:rPr>
                <w:rFonts w:cs="Calibri"/>
                <w:b/>
                <w:bCs/>
                <w:i/>
                <w:iCs/>
                <w:szCs w:val="18"/>
              </w:rPr>
            </w:pPr>
            <w:r>
              <w:rPr>
                <w:rFonts w:cs="Calibri"/>
                <w:b/>
                <w:bCs/>
                <w:i/>
                <w:iCs/>
                <w:szCs w:val="18"/>
              </w:rPr>
              <w:t>Closing balance</w:t>
            </w:r>
          </w:p>
        </w:tc>
        <w:tc>
          <w:tcPr>
            <w:tcW w:w="1252" w:type="dxa"/>
            <w:gridSpan w:val="2"/>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(137)</w:t>
            </w:r>
          </w:p>
        </w:tc>
        <w:tc>
          <w:tcPr>
            <w:tcW w:w="239" w:type="dxa"/>
            <w:tcBorders>
              <w:top w:val="single" w:sz="4" w:space="0" w:color="auto"/>
              <w:left w:val="nil"/>
              <w:bottom w:val="single" w:sz="4" w:space="0" w:color="auto"/>
              <w:right w:val="nil"/>
            </w:tcBorders>
            <w:shd w:val="clear" w:color="000000" w:fill="D9D9D9"/>
            <w:noWrap/>
            <w:vAlign w:val="bottom"/>
            <w:hideMark/>
          </w:tcPr>
          <w:p w:rsidR="005E4105" w:rsidRDefault="005E4105">
            <w:pPr>
              <w:rPr>
                <w:rFonts w:cs="Calibri"/>
                <w:b/>
                <w:bCs/>
                <w:szCs w:val="18"/>
              </w:rPr>
            </w:pPr>
            <w:r>
              <w:rPr>
                <w:rFonts w:cs="Calibri"/>
                <w:b/>
                <w:bCs/>
                <w:szCs w:val="18"/>
              </w:rPr>
              <w:t> </w:t>
            </w:r>
          </w:p>
        </w:tc>
        <w:tc>
          <w:tcPr>
            <w:tcW w:w="1252"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(137)</w:t>
            </w:r>
          </w:p>
        </w:tc>
      </w:tr>
      <w:tr w:rsidR="005E4105" w:rsidTr="00AF4077">
        <w:trPr>
          <w:trHeight w:hRule="exact" w:val="284"/>
        </w:trPr>
        <w:tc>
          <w:tcPr>
            <w:tcW w:w="6344" w:type="dxa"/>
            <w:tcBorders>
              <w:top w:val="nil"/>
              <w:left w:val="nil"/>
              <w:bottom w:val="nil"/>
              <w:right w:val="nil"/>
            </w:tcBorders>
            <w:shd w:val="clear" w:color="000000" w:fill="D9D9D9"/>
            <w:vAlign w:val="bottom"/>
            <w:hideMark/>
          </w:tcPr>
          <w:p w:rsidR="005E4105" w:rsidRDefault="005E4105">
            <w:pPr>
              <w:rPr>
                <w:rFonts w:cs="Calibri"/>
                <w:b/>
                <w:bCs/>
                <w:szCs w:val="18"/>
              </w:rPr>
            </w:pPr>
            <w:r>
              <w:rPr>
                <w:rFonts w:cs="Calibri"/>
                <w:b/>
                <w:bCs/>
                <w:szCs w:val="18"/>
              </w:rPr>
              <w:t> </w:t>
            </w:r>
          </w:p>
        </w:tc>
        <w:tc>
          <w:tcPr>
            <w:tcW w:w="1252" w:type="dxa"/>
            <w:gridSpan w:val="2"/>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 </w:t>
            </w:r>
          </w:p>
        </w:tc>
        <w:tc>
          <w:tcPr>
            <w:tcW w:w="239"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 </w:t>
            </w:r>
          </w:p>
        </w:tc>
        <w:tc>
          <w:tcPr>
            <w:tcW w:w="1252"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 </w:t>
            </w:r>
          </w:p>
        </w:tc>
      </w:tr>
      <w:tr w:rsidR="005E4105" w:rsidTr="00AF4077">
        <w:trPr>
          <w:trHeight w:hRule="exact" w:val="284"/>
        </w:trPr>
        <w:tc>
          <w:tcPr>
            <w:tcW w:w="6344" w:type="dxa"/>
            <w:tcBorders>
              <w:top w:val="nil"/>
              <w:left w:val="nil"/>
              <w:bottom w:val="nil"/>
              <w:right w:val="nil"/>
            </w:tcBorders>
            <w:shd w:val="clear" w:color="000000" w:fill="D9D9D9"/>
            <w:vAlign w:val="bottom"/>
            <w:hideMark/>
          </w:tcPr>
          <w:p w:rsidR="005E4105" w:rsidRDefault="005E4105">
            <w:pPr>
              <w:rPr>
                <w:rFonts w:cs="Calibri"/>
                <w:szCs w:val="18"/>
              </w:rPr>
            </w:pPr>
            <w:r>
              <w:rPr>
                <w:rFonts w:cs="Calibri"/>
                <w:szCs w:val="18"/>
              </w:rPr>
              <w:t>Movements in relation to 2014</w:t>
            </w:r>
          </w:p>
        </w:tc>
        <w:tc>
          <w:tcPr>
            <w:tcW w:w="1252" w:type="dxa"/>
            <w:gridSpan w:val="2"/>
            <w:tcBorders>
              <w:top w:val="nil"/>
              <w:left w:val="nil"/>
              <w:bottom w:val="nil"/>
              <w:right w:val="nil"/>
            </w:tcBorders>
            <w:shd w:val="clear" w:color="000000" w:fill="D9D9D9"/>
            <w:vAlign w:val="bottom"/>
            <w:hideMark/>
          </w:tcPr>
          <w:p w:rsidR="005E4105" w:rsidRDefault="005E4105">
            <w:pPr>
              <w:rPr>
                <w:rFonts w:cs="Calibri"/>
                <w:b/>
                <w:bCs/>
                <w:szCs w:val="18"/>
              </w:rPr>
            </w:pPr>
            <w:r>
              <w:rPr>
                <w:rFonts w:cs="Calibri"/>
                <w:b/>
                <w:bCs/>
                <w:szCs w:val="18"/>
              </w:rPr>
              <w:t> </w:t>
            </w:r>
          </w:p>
        </w:tc>
        <w:tc>
          <w:tcPr>
            <w:tcW w:w="239" w:type="dxa"/>
            <w:tcBorders>
              <w:top w:val="nil"/>
              <w:left w:val="nil"/>
              <w:bottom w:val="nil"/>
              <w:right w:val="nil"/>
            </w:tcBorders>
            <w:shd w:val="clear" w:color="000000" w:fill="D9D9D9"/>
            <w:vAlign w:val="bottom"/>
            <w:hideMark/>
          </w:tcPr>
          <w:p w:rsidR="005E4105" w:rsidRDefault="005E4105">
            <w:pPr>
              <w:rPr>
                <w:rFonts w:cs="Calibri"/>
                <w:b/>
                <w:bCs/>
                <w:szCs w:val="18"/>
              </w:rPr>
            </w:pPr>
            <w:r>
              <w:rPr>
                <w:rFonts w:cs="Calibri"/>
                <w:b/>
                <w:bCs/>
                <w:szCs w:val="18"/>
              </w:rPr>
              <w:t> </w:t>
            </w:r>
          </w:p>
        </w:tc>
        <w:tc>
          <w:tcPr>
            <w:tcW w:w="1252" w:type="dxa"/>
            <w:tcBorders>
              <w:top w:val="nil"/>
              <w:left w:val="nil"/>
              <w:bottom w:val="nil"/>
              <w:right w:val="nil"/>
            </w:tcBorders>
            <w:shd w:val="clear" w:color="000000" w:fill="D9D9D9"/>
            <w:vAlign w:val="bottom"/>
            <w:hideMark/>
          </w:tcPr>
          <w:p w:rsidR="005E4105" w:rsidRDefault="005E4105">
            <w:pPr>
              <w:rPr>
                <w:rFonts w:cs="Calibri"/>
                <w:b/>
                <w:bCs/>
                <w:szCs w:val="18"/>
              </w:rPr>
            </w:pPr>
            <w:r>
              <w:rPr>
                <w:rFonts w:cs="Calibri"/>
                <w:b/>
                <w:bCs/>
                <w:szCs w:val="18"/>
              </w:rPr>
              <w:t> </w:t>
            </w:r>
          </w:p>
        </w:tc>
      </w:tr>
      <w:tr w:rsidR="005E4105" w:rsidTr="00AF4077">
        <w:trPr>
          <w:trHeight w:hRule="exact" w:val="284"/>
        </w:trPr>
        <w:tc>
          <w:tcPr>
            <w:tcW w:w="6344" w:type="dxa"/>
            <w:tcBorders>
              <w:top w:val="single" w:sz="4" w:space="0" w:color="auto"/>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2" w:type="dxa"/>
            <w:gridSpan w:val="2"/>
            <w:tcBorders>
              <w:top w:val="single" w:sz="4" w:space="0" w:color="auto"/>
              <w:left w:val="nil"/>
              <w:bottom w:val="nil"/>
              <w:right w:val="nil"/>
            </w:tcBorders>
            <w:shd w:val="clear" w:color="000000" w:fill="D9D9D9"/>
            <w:vAlign w:val="bottom"/>
            <w:hideMark/>
          </w:tcPr>
          <w:p w:rsidR="005E4105" w:rsidRDefault="005E4105">
            <w:pPr>
              <w:jc w:val="right"/>
              <w:rPr>
                <w:rFonts w:cs="Calibri"/>
                <w:szCs w:val="18"/>
              </w:rPr>
            </w:pPr>
            <w:r>
              <w:rPr>
                <w:rFonts w:cs="Calibri"/>
                <w:szCs w:val="18"/>
              </w:rPr>
              <w:t>Goods and services</w:t>
            </w:r>
          </w:p>
        </w:tc>
        <w:tc>
          <w:tcPr>
            <w:tcW w:w="239" w:type="dxa"/>
            <w:tcBorders>
              <w:top w:val="single" w:sz="4" w:space="0" w:color="auto"/>
              <w:left w:val="nil"/>
              <w:bottom w:val="nil"/>
              <w:right w:val="nil"/>
            </w:tcBorders>
            <w:shd w:val="clear" w:color="000000" w:fill="D9D9D9"/>
            <w:vAlign w:val="bottom"/>
            <w:hideMark/>
          </w:tcPr>
          <w:p w:rsidR="005E4105" w:rsidRDefault="005E4105">
            <w:pPr>
              <w:jc w:val="right"/>
              <w:rPr>
                <w:rFonts w:cs="Calibri"/>
                <w:szCs w:val="18"/>
              </w:rPr>
            </w:pPr>
            <w:r>
              <w:rPr>
                <w:rFonts w:cs="Calibri"/>
                <w:szCs w:val="18"/>
              </w:rPr>
              <w:t> </w:t>
            </w:r>
          </w:p>
        </w:tc>
        <w:tc>
          <w:tcPr>
            <w:tcW w:w="1252" w:type="dxa"/>
            <w:tcBorders>
              <w:top w:val="single" w:sz="4" w:space="0" w:color="auto"/>
              <w:left w:val="nil"/>
              <w:bottom w:val="nil"/>
              <w:right w:val="nil"/>
            </w:tcBorders>
            <w:shd w:val="clear" w:color="000000" w:fill="D9D9D9"/>
            <w:vAlign w:val="bottom"/>
            <w:hideMark/>
          </w:tcPr>
          <w:p w:rsidR="005E4105" w:rsidRDefault="005E4105">
            <w:pPr>
              <w:jc w:val="right"/>
              <w:rPr>
                <w:rFonts w:cs="Calibri"/>
                <w:szCs w:val="18"/>
              </w:rPr>
            </w:pPr>
            <w:r>
              <w:rPr>
                <w:rFonts w:cs="Calibri"/>
                <w:szCs w:val="18"/>
              </w:rPr>
              <w:t>Total</w:t>
            </w:r>
          </w:p>
        </w:tc>
      </w:tr>
      <w:tr w:rsidR="005E4105" w:rsidTr="00AF4077">
        <w:trPr>
          <w:trHeight w:hRule="exact" w:val="284"/>
        </w:trPr>
        <w:tc>
          <w:tcPr>
            <w:tcW w:w="6344" w:type="dxa"/>
            <w:tcBorders>
              <w:top w:val="nil"/>
              <w:left w:val="nil"/>
              <w:bottom w:val="single" w:sz="4" w:space="0" w:color="auto"/>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2" w:type="dxa"/>
            <w:gridSpan w:val="2"/>
            <w:tcBorders>
              <w:top w:val="nil"/>
              <w:left w:val="nil"/>
              <w:bottom w:val="single" w:sz="4" w:space="0" w:color="auto"/>
              <w:right w:val="nil"/>
            </w:tcBorders>
            <w:shd w:val="clear" w:color="000000" w:fill="D9D9D9"/>
            <w:vAlign w:val="bottom"/>
            <w:hideMark/>
          </w:tcPr>
          <w:p w:rsidR="005E4105" w:rsidRDefault="005E4105">
            <w:pPr>
              <w:jc w:val="right"/>
              <w:rPr>
                <w:rFonts w:cs="Calibri"/>
                <w:szCs w:val="18"/>
              </w:rPr>
            </w:pPr>
            <w:r>
              <w:rPr>
                <w:rFonts w:cs="Calibri"/>
                <w:szCs w:val="18"/>
              </w:rPr>
              <w:t>$'000</w:t>
            </w:r>
          </w:p>
        </w:tc>
        <w:tc>
          <w:tcPr>
            <w:tcW w:w="239" w:type="dxa"/>
            <w:tcBorders>
              <w:top w:val="nil"/>
              <w:left w:val="nil"/>
              <w:bottom w:val="single" w:sz="4" w:space="0" w:color="auto"/>
              <w:right w:val="nil"/>
            </w:tcBorders>
            <w:shd w:val="clear" w:color="000000" w:fill="D9D9D9"/>
            <w:vAlign w:val="bottom"/>
            <w:hideMark/>
          </w:tcPr>
          <w:p w:rsidR="005E4105" w:rsidRDefault="005E4105">
            <w:pPr>
              <w:jc w:val="right"/>
              <w:rPr>
                <w:rFonts w:cs="Calibri"/>
                <w:szCs w:val="18"/>
              </w:rPr>
            </w:pPr>
            <w:r>
              <w:rPr>
                <w:rFonts w:cs="Calibri"/>
                <w:szCs w:val="18"/>
              </w:rPr>
              <w:t> </w:t>
            </w:r>
          </w:p>
        </w:tc>
        <w:tc>
          <w:tcPr>
            <w:tcW w:w="1252" w:type="dxa"/>
            <w:tcBorders>
              <w:top w:val="nil"/>
              <w:left w:val="nil"/>
              <w:bottom w:val="single" w:sz="4" w:space="0" w:color="auto"/>
              <w:right w:val="nil"/>
            </w:tcBorders>
            <w:shd w:val="clear" w:color="000000" w:fill="D9D9D9"/>
            <w:vAlign w:val="bottom"/>
            <w:hideMark/>
          </w:tcPr>
          <w:p w:rsidR="005E4105" w:rsidRDefault="005E4105">
            <w:pPr>
              <w:jc w:val="right"/>
              <w:rPr>
                <w:rFonts w:cs="Calibri"/>
                <w:szCs w:val="18"/>
              </w:rPr>
            </w:pPr>
            <w:r>
              <w:rPr>
                <w:rFonts w:cs="Calibri"/>
                <w:szCs w:val="18"/>
              </w:rPr>
              <w:t>$'000</w:t>
            </w:r>
          </w:p>
        </w:tc>
      </w:tr>
      <w:tr w:rsidR="005E4105" w:rsidTr="00AF4077">
        <w:trPr>
          <w:trHeight w:hRule="exact" w:val="284"/>
        </w:trPr>
        <w:tc>
          <w:tcPr>
            <w:tcW w:w="6344" w:type="dxa"/>
            <w:tcBorders>
              <w:top w:val="nil"/>
              <w:left w:val="nil"/>
              <w:bottom w:val="nil"/>
              <w:right w:val="nil"/>
            </w:tcBorders>
            <w:shd w:val="clear" w:color="000000" w:fill="D9D9D9"/>
            <w:vAlign w:val="bottom"/>
            <w:hideMark/>
          </w:tcPr>
          <w:p w:rsidR="005E4105" w:rsidRDefault="005E4105">
            <w:pPr>
              <w:rPr>
                <w:rFonts w:cs="Calibri"/>
                <w:szCs w:val="18"/>
              </w:rPr>
            </w:pPr>
            <w:r>
              <w:rPr>
                <w:rFonts w:cs="Calibri"/>
                <w:szCs w:val="18"/>
              </w:rPr>
              <w:t>Opening balance</w:t>
            </w:r>
          </w:p>
        </w:tc>
        <w:tc>
          <w:tcPr>
            <w:tcW w:w="1252" w:type="dxa"/>
            <w:gridSpan w:val="2"/>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cs="Calibri"/>
                <w:szCs w:val="18"/>
              </w:rPr>
            </w:pPr>
            <w:r>
              <w:rPr>
                <w:rFonts w:cs="Calibri"/>
                <w:szCs w:val="18"/>
              </w:rPr>
              <w:t> </w:t>
            </w:r>
          </w:p>
        </w:tc>
        <w:tc>
          <w:tcPr>
            <w:tcW w:w="1252"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w:t>
            </w:r>
          </w:p>
        </w:tc>
      </w:tr>
      <w:tr w:rsidR="005E4105" w:rsidTr="00AF4077">
        <w:trPr>
          <w:trHeight w:hRule="exact" w:val="284"/>
        </w:trPr>
        <w:tc>
          <w:tcPr>
            <w:tcW w:w="6344" w:type="dxa"/>
            <w:tcBorders>
              <w:top w:val="nil"/>
              <w:left w:val="nil"/>
              <w:bottom w:val="single" w:sz="4" w:space="0" w:color="auto"/>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Increase/(decrease) recognised in net cost of services</w:t>
            </w:r>
          </w:p>
        </w:tc>
        <w:tc>
          <w:tcPr>
            <w:tcW w:w="1252" w:type="dxa"/>
            <w:gridSpan w:val="2"/>
            <w:tcBorders>
              <w:top w:val="nil"/>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(141)</w:t>
            </w:r>
          </w:p>
        </w:tc>
        <w:tc>
          <w:tcPr>
            <w:tcW w:w="239" w:type="dxa"/>
            <w:tcBorders>
              <w:top w:val="nil"/>
              <w:left w:val="nil"/>
              <w:bottom w:val="single" w:sz="4" w:space="0" w:color="auto"/>
              <w:right w:val="nil"/>
            </w:tcBorders>
            <w:shd w:val="clear" w:color="000000" w:fill="D9D9D9"/>
            <w:noWrap/>
            <w:vAlign w:val="bottom"/>
            <w:hideMark/>
          </w:tcPr>
          <w:p w:rsidR="005E4105" w:rsidRDefault="005E4105">
            <w:pPr>
              <w:rPr>
                <w:rFonts w:cs="Calibri"/>
                <w:szCs w:val="18"/>
              </w:rPr>
            </w:pPr>
            <w:r>
              <w:rPr>
                <w:rFonts w:cs="Calibri"/>
                <w:szCs w:val="18"/>
              </w:rPr>
              <w:t> </w:t>
            </w:r>
          </w:p>
        </w:tc>
        <w:tc>
          <w:tcPr>
            <w:tcW w:w="1252" w:type="dxa"/>
            <w:tcBorders>
              <w:top w:val="nil"/>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(141)</w:t>
            </w:r>
          </w:p>
        </w:tc>
      </w:tr>
      <w:tr w:rsidR="005E4105" w:rsidTr="00AF4077">
        <w:trPr>
          <w:trHeight w:hRule="exact" w:val="284"/>
        </w:trPr>
        <w:tc>
          <w:tcPr>
            <w:tcW w:w="6344" w:type="dxa"/>
            <w:tcBorders>
              <w:top w:val="single" w:sz="4" w:space="0" w:color="auto"/>
              <w:left w:val="nil"/>
              <w:bottom w:val="single" w:sz="4" w:space="0" w:color="auto"/>
              <w:right w:val="nil"/>
            </w:tcBorders>
            <w:shd w:val="clear" w:color="000000" w:fill="D9D9D9"/>
            <w:vAlign w:val="bottom"/>
            <w:hideMark/>
          </w:tcPr>
          <w:p w:rsidR="005E4105" w:rsidRDefault="005E4105">
            <w:pPr>
              <w:rPr>
                <w:rFonts w:cs="Calibri"/>
                <w:i/>
                <w:iCs/>
                <w:szCs w:val="18"/>
              </w:rPr>
            </w:pPr>
            <w:r>
              <w:rPr>
                <w:rFonts w:cs="Calibri"/>
                <w:i/>
                <w:iCs/>
                <w:szCs w:val="18"/>
              </w:rPr>
              <w:t>Closing balance</w:t>
            </w:r>
          </w:p>
        </w:tc>
        <w:tc>
          <w:tcPr>
            <w:tcW w:w="1252" w:type="dxa"/>
            <w:gridSpan w:val="2"/>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(141)</w:t>
            </w:r>
          </w:p>
        </w:tc>
        <w:tc>
          <w:tcPr>
            <w:tcW w:w="239" w:type="dxa"/>
            <w:tcBorders>
              <w:top w:val="single" w:sz="4" w:space="0" w:color="auto"/>
              <w:left w:val="nil"/>
              <w:bottom w:val="single" w:sz="4" w:space="0" w:color="auto"/>
              <w:right w:val="nil"/>
            </w:tcBorders>
            <w:shd w:val="clear" w:color="000000" w:fill="D9D9D9"/>
            <w:noWrap/>
            <w:vAlign w:val="bottom"/>
            <w:hideMark/>
          </w:tcPr>
          <w:p w:rsidR="005E4105" w:rsidRDefault="005E4105">
            <w:pPr>
              <w:rPr>
                <w:rFonts w:cs="Calibri"/>
                <w:szCs w:val="18"/>
              </w:rPr>
            </w:pPr>
            <w:r>
              <w:rPr>
                <w:rFonts w:cs="Calibri"/>
                <w:szCs w:val="18"/>
              </w:rPr>
              <w:t> </w:t>
            </w:r>
          </w:p>
        </w:tc>
        <w:tc>
          <w:tcPr>
            <w:tcW w:w="1252"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(141)</w:t>
            </w:r>
          </w:p>
        </w:tc>
      </w:tr>
      <w:tr w:rsidR="005E4105" w:rsidTr="00AF4077">
        <w:trPr>
          <w:trHeight w:hRule="exact" w:val="284"/>
        </w:trPr>
        <w:tc>
          <w:tcPr>
            <w:tcW w:w="6361" w:type="dxa"/>
            <w:gridSpan w:val="2"/>
            <w:tcBorders>
              <w:top w:val="single" w:sz="4" w:space="0" w:color="auto"/>
              <w:left w:val="nil"/>
              <w:bottom w:val="single" w:sz="4" w:space="0" w:color="D9D9D9"/>
              <w:right w:val="nil"/>
            </w:tcBorders>
            <w:shd w:val="clear" w:color="000000" w:fill="D9D9D9"/>
            <w:noWrap/>
            <w:vAlign w:val="bottom"/>
            <w:hideMark/>
          </w:tcPr>
          <w:p w:rsidR="00486A47" w:rsidRDefault="00486A47">
            <w:pPr>
              <w:rPr>
                <w:rFonts w:ascii="Arial" w:hAnsi="Arial" w:cs="Arial"/>
                <w:sz w:val="16"/>
                <w:szCs w:val="16"/>
              </w:rPr>
            </w:pPr>
            <w:bookmarkStart w:id="407" w:name="RANGE!D7:G69"/>
            <w:bookmarkStart w:id="408" w:name="RANGE!D47:G96"/>
            <w:bookmarkStart w:id="409" w:name="RANGE!D47:H87"/>
            <w:bookmarkStart w:id="410" w:name="RANGE!D38:H78"/>
            <w:bookmarkStart w:id="411" w:name="RANGE!D39:H79"/>
            <w:bookmarkStart w:id="412" w:name="RANGE!D37:H77"/>
            <w:bookmarkStart w:id="413" w:name="RANGE!D43:G83"/>
            <w:bookmarkStart w:id="414" w:name="RANGE!D7:D19"/>
            <w:bookmarkStart w:id="415" w:name="Note_AOVTABLE1" w:colFirst="0" w:colLast="0"/>
            <w:bookmarkEnd w:id="407"/>
            <w:bookmarkEnd w:id="408"/>
            <w:bookmarkEnd w:id="409"/>
            <w:bookmarkEnd w:id="410"/>
            <w:bookmarkEnd w:id="411"/>
            <w:bookmarkEnd w:id="412"/>
            <w:bookmarkEnd w:id="413"/>
          </w:p>
          <w:p w:rsidR="005E4105" w:rsidRDefault="005E4105">
            <w:pPr>
              <w:rPr>
                <w:rFonts w:ascii="Arial" w:hAnsi="Arial" w:cs="Arial"/>
                <w:sz w:val="16"/>
                <w:szCs w:val="16"/>
              </w:rPr>
            </w:pPr>
            <w:r>
              <w:rPr>
                <w:rFonts w:ascii="Arial" w:hAnsi="Arial" w:cs="Arial"/>
                <w:sz w:val="16"/>
                <w:szCs w:val="16"/>
              </w:rPr>
              <w:t> </w:t>
            </w:r>
            <w:bookmarkEnd w:id="414"/>
          </w:p>
        </w:tc>
        <w:tc>
          <w:tcPr>
            <w:tcW w:w="1235" w:type="dxa"/>
            <w:tcBorders>
              <w:top w:val="single" w:sz="4" w:space="0" w:color="auto"/>
              <w:left w:val="nil"/>
              <w:bottom w:val="single" w:sz="4" w:space="0" w:color="D9D9D9"/>
              <w:right w:val="nil"/>
            </w:tcBorders>
            <w:shd w:val="clear" w:color="000000" w:fill="D9D9D9"/>
            <w:noWrap/>
            <w:vAlign w:val="bottom"/>
            <w:hideMark/>
          </w:tcPr>
          <w:p w:rsidR="005E4105" w:rsidRDefault="005E4105">
            <w:pPr>
              <w:jc w:val="right"/>
              <w:rPr>
                <w:rFonts w:cs="Calibri"/>
                <w:b/>
                <w:bCs/>
                <w:szCs w:val="18"/>
              </w:rPr>
            </w:pPr>
            <w:r>
              <w:rPr>
                <w:rFonts w:cs="Calibri"/>
                <w:b/>
                <w:bCs/>
                <w:szCs w:val="18"/>
              </w:rPr>
              <w:t>2015</w:t>
            </w:r>
          </w:p>
        </w:tc>
        <w:tc>
          <w:tcPr>
            <w:tcW w:w="239" w:type="dxa"/>
            <w:tcBorders>
              <w:top w:val="single" w:sz="4" w:space="0" w:color="auto"/>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2" w:type="dxa"/>
            <w:tcBorders>
              <w:top w:val="single" w:sz="4" w:space="0" w:color="auto"/>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2014</w:t>
            </w:r>
          </w:p>
        </w:tc>
      </w:tr>
      <w:bookmarkEnd w:id="415"/>
      <w:tr w:rsidR="005E4105" w:rsidTr="00AF4077">
        <w:trPr>
          <w:trHeight w:hRule="exact" w:val="284"/>
        </w:trPr>
        <w:tc>
          <w:tcPr>
            <w:tcW w:w="6361" w:type="dxa"/>
            <w:gridSpan w:val="2"/>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35" w:type="dxa"/>
            <w:tcBorders>
              <w:top w:val="nil"/>
              <w:left w:val="nil"/>
              <w:bottom w:val="single" w:sz="4" w:space="0" w:color="D9D9D9"/>
              <w:right w:val="nil"/>
            </w:tcBorders>
            <w:shd w:val="clear" w:color="000000" w:fill="D9D9D9"/>
            <w:vAlign w:val="bottom"/>
            <w:hideMark/>
          </w:tcPr>
          <w:p w:rsidR="005E4105" w:rsidRDefault="005E4105">
            <w:pPr>
              <w:jc w:val="right"/>
              <w:rPr>
                <w:rFonts w:cs="Calibri"/>
                <w:b/>
                <w:bCs/>
                <w:szCs w:val="18"/>
              </w:rPr>
            </w:pPr>
            <w:r>
              <w:rPr>
                <w:rFonts w:cs="Calibri"/>
                <w:b/>
                <w:bCs/>
                <w:szCs w:val="18"/>
              </w:rPr>
              <w:t>$'000</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2"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$'000</w:t>
            </w:r>
          </w:p>
        </w:tc>
      </w:tr>
      <w:tr w:rsidR="005E4105" w:rsidTr="00AF4077">
        <w:trPr>
          <w:trHeight w:hRule="exact" w:val="284"/>
        </w:trPr>
        <w:tc>
          <w:tcPr>
            <w:tcW w:w="6361" w:type="dxa"/>
            <w:gridSpan w:val="2"/>
            <w:tcBorders>
              <w:top w:val="nil"/>
              <w:left w:val="nil"/>
              <w:bottom w:val="nil"/>
              <w:right w:val="nil"/>
            </w:tcBorders>
            <w:shd w:val="clear" w:color="000000" w:fill="D9D9D9"/>
            <w:noWrap/>
            <w:hideMark/>
          </w:tcPr>
          <w:p w:rsidR="005E4105" w:rsidRDefault="005E4105">
            <w:pPr>
              <w:rPr>
                <w:rFonts w:cs="Calibri"/>
                <w:b/>
                <w:bCs/>
                <w:szCs w:val="18"/>
                <w:u w:val="single"/>
              </w:rPr>
            </w:pPr>
            <w:r>
              <w:rPr>
                <w:rFonts w:cs="Calibri"/>
                <w:b/>
                <w:bCs/>
                <w:szCs w:val="18"/>
                <w:u w:val="single"/>
              </w:rPr>
              <w:t>Note 20B: Other Investments</w:t>
            </w:r>
          </w:p>
        </w:tc>
        <w:tc>
          <w:tcPr>
            <w:tcW w:w="1235"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2"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AF4077">
        <w:trPr>
          <w:trHeight w:hRule="exact" w:val="284"/>
        </w:trPr>
        <w:tc>
          <w:tcPr>
            <w:tcW w:w="6361" w:type="dxa"/>
            <w:gridSpan w:val="2"/>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35"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2"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AF4077">
        <w:trPr>
          <w:trHeight w:hRule="exact" w:val="284"/>
        </w:trPr>
        <w:tc>
          <w:tcPr>
            <w:tcW w:w="6361" w:type="dxa"/>
            <w:gridSpan w:val="2"/>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Other Investments</w:t>
            </w:r>
          </w:p>
        </w:tc>
        <w:tc>
          <w:tcPr>
            <w:tcW w:w="1235"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2"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AF4077">
        <w:trPr>
          <w:trHeight w:hRule="exact" w:val="284"/>
        </w:trPr>
        <w:tc>
          <w:tcPr>
            <w:tcW w:w="6361" w:type="dxa"/>
            <w:gridSpan w:val="2"/>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Coal Mining Industry Corporation</w:t>
            </w:r>
            <w:r>
              <w:rPr>
                <w:rFonts w:cs="Calibri"/>
                <w:szCs w:val="18"/>
                <w:vertAlign w:val="superscript"/>
              </w:rPr>
              <w:t>1</w:t>
            </w:r>
          </w:p>
        </w:tc>
        <w:tc>
          <w:tcPr>
            <w:tcW w:w="1235"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b/>
                <w:bCs/>
                <w:szCs w:val="18"/>
              </w:rPr>
            </w:pPr>
            <w:r>
              <w:rPr>
                <w:rFonts w:cs="Calibri"/>
                <w:b/>
                <w:bCs/>
                <w:szCs w:val="18"/>
              </w:rPr>
              <w:t>224,658</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2"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145,477</w:t>
            </w:r>
          </w:p>
        </w:tc>
      </w:tr>
      <w:tr w:rsidR="005E4105" w:rsidTr="00AF4077">
        <w:trPr>
          <w:trHeight w:hRule="exact" w:val="284"/>
        </w:trPr>
        <w:tc>
          <w:tcPr>
            <w:tcW w:w="6361" w:type="dxa"/>
            <w:gridSpan w:val="2"/>
            <w:tcBorders>
              <w:top w:val="nil"/>
              <w:left w:val="nil"/>
              <w:bottom w:val="single" w:sz="8" w:space="0" w:color="D9D9D9"/>
              <w:right w:val="nil"/>
            </w:tcBorders>
            <w:shd w:val="clear" w:color="000000" w:fill="D9D9D9"/>
            <w:vAlign w:val="bottom"/>
            <w:hideMark/>
          </w:tcPr>
          <w:p w:rsidR="005E4105" w:rsidRDefault="005E4105">
            <w:pPr>
              <w:rPr>
                <w:rFonts w:cs="Calibri"/>
                <w:b/>
                <w:bCs/>
                <w:i/>
                <w:iCs/>
                <w:szCs w:val="18"/>
              </w:rPr>
            </w:pPr>
            <w:r>
              <w:rPr>
                <w:rFonts w:cs="Calibri"/>
                <w:b/>
                <w:bCs/>
                <w:i/>
                <w:iCs/>
                <w:szCs w:val="18"/>
              </w:rPr>
              <w:t>Total other investments</w:t>
            </w:r>
          </w:p>
        </w:tc>
        <w:tc>
          <w:tcPr>
            <w:tcW w:w="1235" w:type="dxa"/>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224,658</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2" w:type="dxa"/>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145,477</w:t>
            </w:r>
          </w:p>
        </w:tc>
      </w:tr>
      <w:tr w:rsidR="005E4105" w:rsidTr="00AF4077">
        <w:trPr>
          <w:trHeight w:hRule="exact" w:val="284"/>
        </w:trPr>
        <w:tc>
          <w:tcPr>
            <w:tcW w:w="6361" w:type="dxa"/>
            <w:gridSpan w:val="2"/>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35" w:type="dxa"/>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39" w:type="dxa"/>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2" w:type="dxa"/>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AF4077" w:rsidTr="00AF4077">
        <w:trPr>
          <w:trHeight w:hRule="exact" w:val="2875"/>
        </w:trPr>
        <w:tc>
          <w:tcPr>
            <w:tcW w:w="9087" w:type="dxa"/>
            <w:gridSpan w:val="5"/>
            <w:tcBorders>
              <w:top w:val="nil"/>
              <w:left w:val="nil"/>
              <w:bottom w:val="single" w:sz="4" w:space="0" w:color="D9D9D9"/>
              <w:right w:val="nil"/>
            </w:tcBorders>
            <w:shd w:val="clear" w:color="000000" w:fill="D9D9D9"/>
            <w:noWrap/>
            <w:vAlign w:val="bottom"/>
          </w:tcPr>
          <w:p w:rsidR="00AF4077" w:rsidRDefault="00AF4077" w:rsidP="00AF4077">
            <w:pPr>
              <w:pStyle w:val="GreyShadeTableBreak"/>
            </w:pPr>
            <w:r>
              <w:t xml:space="preserve">All other investments are expected to be recovered in greater than 12 months. </w:t>
            </w:r>
          </w:p>
          <w:p w:rsidR="00AF4077" w:rsidRDefault="00AF4077" w:rsidP="00AF4077">
            <w:pPr>
              <w:pStyle w:val="GreyShadeTableBreak"/>
            </w:pPr>
            <w:r>
              <w:t>The department retains 100 per cent ownership of the listed investment. The principle activity of the department’s  administered investment is as follows:</w:t>
            </w:r>
          </w:p>
          <w:p w:rsidR="00AF4077" w:rsidRDefault="00AF4077" w:rsidP="00AF4077">
            <w:pPr>
              <w:pStyle w:val="GreyShadeTableBreak"/>
            </w:pPr>
            <w:r w:rsidRPr="00917860">
              <w:t>1</w:t>
            </w:r>
            <w:r>
              <w:t xml:space="preserve">. </w:t>
            </w:r>
            <w:r>
              <w:rPr>
                <w:i/>
              </w:rPr>
              <w:t>Coal Mining Industry Corporation (CMIC)</w:t>
            </w:r>
            <w:r>
              <w:t xml:space="preserve"> –the administration of the Coal Mining Industry Long Service Leave Fund (The Fund). The Fund has operated since 1949 to provide reimbursement payments to employers paying long service leave to persons employed in the black coal industry in New South Wales, Queensland, Western Australia and Tasmania on the basis of industry employment service. </w:t>
            </w:r>
          </w:p>
          <w:p w:rsidR="00AF4077" w:rsidRDefault="00AF4077" w:rsidP="00AF4077">
            <w:pPr>
              <w:pStyle w:val="GreyShadeTableBreak"/>
              <w:rPr>
                <w:rFonts w:ascii="Arial" w:hAnsi="Arial" w:cs="Arial"/>
                <w:sz w:val="16"/>
                <w:szCs w:val="16"/>
              </w:rPr>
            </w:pPr>
            <w:r w:rsidRPr="00A20D8B">
              <w:rPr>
                <w:rFonts w:asciiTheme="minorHAnsi" w:hAnsiTheme="minorHAnsi" w:cstheme="minorHAnsi"/>
              </w:rPr>
              <w:t>No indicators of impairment were found for non-financial assets.</w:t>
            </w:r>
          </w:p>
        </w:tc>
      </w:tr>
    </w:tbl>
    <w:p w:rsidR="001F4E0C" w:rsidRDefault="001F4E0C">
      <w:pPr>
        <w:spacing w:line="240" w:lineRule="auto"/>
      </w:pPr>
      <w:bookmarkStart w:id="416" w:name="RANGE!D7:G19"/>
      <w:bookmarkStart w:id="417" w:name="RANGE!D6:H27"/>
      <w:bookmarkEnd w:id="416"/>
      <w:bookmarkEnd w:id="417"/>
      <w:r>
        <w:br w:type="page"/>
      </w:r>
    </w:p>
    <w:p w:rsidR="001031E9" w:rsidRDefault="00A45A2A" w:rsidP="00B52E6B">
      <w:pPr>
        <w:pStyle w:val="NotesHeading-Level1GreyShade"/>
        <w:numPr>
          <w:ilvl w:val="0"/>
          <w:numId w:val="2"/>
        </w:numPr>
        <w:ind w:right="113"/>
      </w:pPr>
      <w:bookmarkStart w:id="418" w:name="_Toc428443098"/>
      <w:r>
        <w:t xml:space="preserve">Administered </w:t>
      </w:r>
      <w:r w:rsidR="001259AD">
        <w:t xml:space="preserve">- </w:t>
      </w:r>
      <w:r>
        <w:t>Payables</w:t>
      </w:r>
      <w:bookmarkEnd w:id="418"/>
    </w:p>
    <w:tbl>
      <w:tblPr>
        <w:tblW w:w="9090" w:type="dxa"/>
        <w:tblInd w:w="80" w:type="dxa"/>
        <w:tblLayout w:type="fixed"/>
        <w:tblLook w:val="04A0" w:firstRow="1" w:lastRow="0" w:firstColumn="1" w:lastColumn="0" w:noHBand="0" w:noVBand="1"/>
      </w:tblPr>
      <w:tblGrid>
        <w:gridCol w:w="6346"/>
        <w:gridCol w:w="1252"/>
        <w:gridCol w:w="239"/>
        <w:gridCol w:w="1253"/>
      </w:tblGrid>
      <w:tr w:rsidR="005E4105" w:rsidTr="00934D2B">
        <w:trPr>
          <w:trHeight w:hRule="exact" w:val="284"/>
        </w:trPr>
        <w:tc>
          <w:tcPr>
            <w:tcW w:w="6346"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bookmarkStart w:id="419" w:name="Note_ASPTABLE1" w:colFirst="0" w:colLast="0"/>
            <w:r>
              <w:rPr>
                <w:rFonts w:ascii="Arial" w:hAnsi="Arial" w:cs="Arial"/>
                <w:sz w:val="16"/>
                <w:szCs w:val="16"/>
              </w:rPr>
              <w:t> </w:t>
            </w:r>
          </w:p>
        </w:tc>
        <w:tc>
          <w:tcPr>
            <w:tcW w:w="1252" w:type="dxa"/>
            <w:tcBorders>
              <w:top w:val="nil"/>
              <w:left w:val="nil"/>
              <w:bottom w:val="single" w:sz="4" w:space="0" w:color="D9D9D9"/>
              <w:right w:val="nil"/>
            </w:tcBorders>
            <w:shd w:val="clear" w:color="000000" w:fill="D9D9D9"/>
            <w:vAlign w:val="bottom"/>
            <w:hideMark/>
          </w:tcPr>
          <w:p w:rsidR="005E4105" w:rsidRDefault="005E4105">
            <w:pPr>
              <w:jc w:val="right"/>
              <w:rPr>
                <w:rFonts w:cs="Calibri"/>
                <w:b/>
                <w:bCs/>
                <w:szCs w:val="18"/>
              </w:rPr>
            </w:pPr>
            <w:r>
              <w:rPr>
                <w:rFonts w:cs="Calibri"/>
                <w:b/>
                <w:bCs/>
                <w:szCs w:val="18"/>
              </w:rPr>
              <w:t>2015</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3"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2014</w:t>
            </w:r>
          </w:p>
        </w:tc>
      </w:tr>
      <w:bookmarkEnd w:id="419"/>
      <w:tr w:rsidR="005E4105" w:rsidTr="00934D2B">
        <w:trPr>
          <w:trHeight w:hRule="exact" w:val="284"/>
        </w:trPr>
        <w:tc>
          <w:tcPr>
            <w:tcW w:w="6346"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2" w:type="dxa"/>
            <w:tcBorders>
              <w:top w:val="nil"/>
              <w:left w:val="nil"/>
              <w:bottom w:val="single" w:sz="4" w:space="0" w:color="D9D9D9"/>
              <w:right w:val="nil"/>
            </w:tcBorders>
            <w:shd w:val="clear" w:color="000000" w:fill="D9D9D9"/>
            <w:vAlign w:val="bottom"/>
            <w:hideMark/>
          </w:tcPr>
          <w:p w:rsidR="005E4105" w:rsidRDefault="005E4105">
            <w:pPr>
              <w:jc w:val="right"/>
              <w:rPr>
                <w:rFonts w:cs="Calibri"/>
                <w:b/>
                <w:bCs/>
                <w:szCs w:val="18"/>
              </w:rPr>
            </w:pPr>
            <w:r>
              <w:rPr>
                <w:rFonts w:cs="Calibri"/>
                <w:b/>
                <w:bCs/>
                <w:szCs w:val="18"/>
              </w:rPr>
              <w:t>$'000</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3"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$'000</w:t>
            </w:r>
          </w:p>
        </w:tc>
      </w:tr>
      <w:tr w:rsidR="005E4105" w:rsidTr="00934D2B">
        <w:trPr>
          <w:trHeight w:hRule="exact" w:val="284"/>
        </w:trPr>
        <w:tc>
          <w:tcPr>
            <w:tcW w:w="6346" w:type="dxa"/>
            <w:tcBorders>
              <w:top w:val="nil"/>
              <w:left w:val="nil"/>
              <w:bottom w:val="nil"/>
              <w:right w:val="nil"/>
            </w:tcBorders>
            <w:shd w:val="clear" w:color="000000" w:fill="D9D9D9"/>
            <w:noWrap/>
            <w:hideMark/>
          </w:tcPr>
          <w:p w:rsidR="005E4105" w:rsidRDefault="005E4105" w:rsidP="00772828">
            <w:pPr>
              <w:rPr>
                <w:rFonts w:cs="Calibri"/>
                <w:b/>
                <w:bCs/>
                <w:szCs w:val="18"/>
                <w:u w:val="single"/>
              </w:rPr>
            </w:pPr>
            <w:r>
              <w:rPr>
                <w:rFonts w:cs="Calibri"/>
                <w:b/>
                <w:bCs/>
                <w:szCs w:val="18"/>
                <w:u w:val="single"/>
              </w:rPr>
              <w:t>Note 2</w:t>
            </w:r>
            <w:r w:rsidR="00772828">
              <w:rPr>
                <w:rFonts w:cs="Calibri"/>
                <w:b/>
                <w:bCs/>
                <w:szCs w:val="18"/>
                <w:u w:val="single"/>
              </w:rPr>
              <w:t>1</w:t>
            </w:r>
            <w:r>
              <w:rPr>
                <w:rFonts w:cs="Calibri"/>
                <w:b/>
                <w:bCs/>
                <w:szCs w:val="18"/>
                <w:u w:val="single"/>
              </w:rPr>
              <w:t>A: Suppliers</w:t>
            </w:r>
          </w:p>
        </w:tc>
        <w:tc>
          <w:tcPr>
            <w:tcW w:w="1252"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3"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934D2B">
        <w:trPr>
          <w:trHeight w:hRule="exact" w:val="284"/>
        </w:trPr>
        <w:tc>
          <w:tcPr>
            <w:tcW w:w="6346" w:type="dxa"/>
            <w:tcBorders>
              <w:top w:val="nil"/>
              <w:left w:val="nil"/>
              <w:bottom w:val="single" w:sz="4" w:space="0" w:color="D9D9D9"/>
              <w:right w:val="nil"/>
            </w:tcBorders>
            <w:shd w:val="clear" w:color="000000" w:fill="D9D9D9"/>
            <w:noWrap/>
            <w:vAlign w:val="bottom"/>
            <w:hideMark/>
          </w:tcPr>
          <w:p w:rsidR="005E4105" w:rsidRDefault="005E4105">
            <w:pPr>
              <w:rPr>
                <w:rFonts w:cs="Calibri"/>
                <w:szCs w:val="18"/>
              </w:rPr>
            </w:pPr>
            <w:r>
              <w:rPr>
                <w:rFonts w:cs="Calibri"/>
                <w:szCs w:val="18"/>
              </w:rPr>
              <w:t>Trade creditors and accruals - external parties</w:t>
            </w:r>
          </w:p>
        </w:tc>
        <w:tc>
          <w:tcPr>
            <w:tcW w:w="1252"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127,076</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3"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21,641</w:t>
            </w:r>
          </w:p>
        </w:tc>
      </w:tr>
      <w:tr w:rsidR="005E4105" w:rsidTr="00934D2B">
        <w:trPr>
          <w:trHeight w:hRule="exact" w:val="284"/>
        </w:trPr>
        <w:tc>
          <w:tcPr>
            <w:tcW w:w="6346" w:type="dxa"/>
            <w:tcBorders>
              <w:top w:val="nil"/>
              <w:left w:val="nil"/>
              <w:bottom w:val="single" w:sz="8" w:space="0" w:color="D9D9D9"/>
              <w:right w:val="nil"/>
            </w:tcBorders>
            <w:shd w:val="clear" w:color="000000" w:fill="D9D9D9"/>
            <w:vAlign w:val="bottom"/>
            <w:hideMark/>
          </w:tcPr>
          <w:p w:rsidR="005E4105" w:rsidRDefault="005E4105">
            <w:pPr>
              <w:rPr>
                <w:rFonts w:cs="Calibri"/>
                <w:b/>
                <w:bCs/>
                <w:i/>
                <w:iCs/>
                <w:szCs w:val="18"/>
              </w:rPr>
            </w:pPr>
            <w:r>
              <w:rPr>
                <w:rFonts w:cs="Calibri"/>
                <w:b/>
                <w:bCs/>
                <w:i/>
                <w:iCs/>
                <w:szCs w:val="18"/>
              </w:rPr>
              <w:t>Total suppliers</w:t>
            </w:r>
          </w:p>
        </w:tc>
        <w:tc>
          <w:tcPr>
            <w:tcW w:w="1252" w:type="dxa"/>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127,076</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3" w:type="dxa"/>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21,641</w:t>
            </w:r>
          </w:p>
        </w:tc>
      </w:tr>
      <w:tr w:rsidR="00AF4077" w:rsidTr="00934D2B">
        <w:trPr>
          <w:trHeight w:hRule="exact" w:val="284"/>
        </w:trPr>
        <w:tc>
          <w:tcPr>
            <w:tcW w:w="6346" w:type="dxa"/>
            <w:tcBorders>
              <w:top w:val="nil"/>
              <w:left w:val="nil"/>
              <w:right w:val="nil"/>
            </w:tcBorders>
            <w:shd w:val="clear" w:color="000000" w:fill="D9D9D9"/>
            <w:vAlign w:val="bottom"/>
            <w:hideMark/>
          </w:tcPr>
          <w:p w:rsidR="00AF4077" w:rsidRPr="00AF4077" w:rsidRDefault="00AF4077" w:rsidP="00AF4077">
            <w:pPr>
              <w:rPr>
                <w:rFonts w:asciiTheme="minorHAnsi" w:hAnsiTheme="minorHAnsi" w:cstheme="minorHAnsi"/>
                <w:b/>
                <w:bCs/>
                <w:i/>
                <w:iCs/>
                <w:szCs w:val="18"/>
              </w:rPr>
            </w:pPr>
            <w:bookmarkStart w:id="420" w:name="RANGE!D9:G16"/>
            <w:bookmarkEnd w:id="420"/>
            <w:r w:rsidRPr="00AF4077">
              <w:rPr>
                <w:rFonts w:asciiTheme="minorHAnsi" w:hAnsiTheme="minorHAnsi" w:cstheme="minorHAnsi"/>
                <w:szCs w:val="16"/>
              </w:rPr>
              <w:t>All suppliers are expected to be settled in no more than 12 months.</w:t>
            </w:r>
          </w:p>
        </w:tc>
        <w:tc>
          <w:tcPr>
            <w:tcW w:w="1252" w:type="dxa"/>
            <w:tcBorders>
              <w:top w:val="single" w:sz="4" w:space="0" w:color="auto"/>
              <w:left w:val="nil"/>
              <w:right w:val="nil"/>
            </w:tcBorders>
            <w:shd w:val="clear" w:color="000000" w:fill="D9D9D9"/>
            <w:noWrap/>
            <w:vAlign w:val="bottom"/>
            <w:hideMark/>
          </w:tcPr>
          <w:p w:rsidR="00AF4077" w:rsidRPr="00AF4077" w:rsidRDefault="00AF4077" w:rsidP="00AF4077">
            <w:pPr>
              <w:jc w:val="right"/>
              <w:rPr>
                <w:rFonts w:cs="Calibri"/>
                <w:b/>
                <w:bCs/>
                <w:szCs w:val="18"/>
              </w:rPr>
            </w:pPr>
            <w:r w:rsidRPr="00AF4077">
              <w:rPr>
                <w:rFonts w:cs="Calibri"/>
                <w:b/>
                <w:bCs/>
                <w:szCs w:val="18"/>
              </w:rPr>
              <w:t> </w:t>
            </w:r>
          </w:p>
        </w:tc>
        <w:tc>
          <w:tcPr>
            <w:tcW w:w="239" w:type="dxa"/>
            <w:tcBorders>
              <w:top w:val="nil"/>
              <w:left w:val="nil"/>
              <w:right w:val="nil"/>
            </w:tcBorders>
            <w:shd w:val="clear" w:color="000000" w:fill="D9D9D9"/>
            <w:noWrap/>
            <w:vAlign w:val="bottom"/>
            <w:hideMark/>
          </w:tcPr>
          <w:p w:rsidR="00AF4077" w:rsidRDefault="00AF4077" w:rsidP="00AF4077">
            <w:pPr>
              <w:rPr>
                <w:rFonts w:ascii="Arial" w:hAnsi="Arial" w:cs="Arial"/>
                <w:sz w:val="16"/>
                <w:szCs w:val="16"/>
              </w:rPr>
            </w:pPr>
            <w:r>
              <w:rPr>
                <w:rFonts w:ascii="Arial" w:hAnsi="Arial" w:cs="Arial"/>
                <w:sz w:val="16"/>
                <w:szCs w:val="16"/>
              </w:rPr>
              <w:t> </w:t>
            </w:r>
          </w:p>
        </w:tc>
        <w:tc>
          <w:tcPr>
            <w:tcW w:w="1253" w:type="dxa"/>
            <w:tcBorders>
              <w:top w:val="single" w:sz="4" w:space="0" w:color="auto"/>
              <w:left w:val="nil"/>
              <w:right w:val="nil"/>
            </w:tcBorders>
            <w:shd w:val="clear" w:color="000000" w:fill="D9D9D9"/>
            <w:noWrap/>
            <w:vAlign w:val="bottom"/>
            <w:hideMark/>
          </w:tcPr>
          <w:p w:rsidR="00AF4077" w:rsidRPr="00AF4077" w:rsidRDefault="00AF4077" w:rsidP="00AF4077">
            <w:pPr>
              <w:jc w:val="right"/>
              <w:rPr>
                <w:rFonts w:cs="Calibri"/>
                <w:szCs w:val="18"/>
              </w:rPr>
            </w:pPr>
            <w:r w:rsidRPr="00AF4077">
              <w:rPr>
                <w:rFonts w:cs="Calibri"/>
                <w:szCs w:val="18"/>
              </w:rPr>
              <w:t> </w:t>
            </w:r>
          </w:p>
        </w:tc>
      </w:tr>
      <w:tr w:rsidR="001031E9" w:rsidTr="00934D2B">
        <w:trPr>
          <w:trHeight w:hRule="exact" w:val="284"/>
        </w:trPr>
        <w:tc>
          <w:tcPr>
            <w:tcW w:w="9090" w:type="dxa"/>
            <w:gridSpan w:val="4"/>
            <w:tcBorders>
              <w:top w:val="single" w:sz="4" w:space="0" w:color="D8D8D8"/>
              <w:left w:val="nil"/>
              <w:bottom w:val="single" w:sz="24" w:space="0" w:color="D8D8D8"/>
              <w:right w:val="nil"/>
            </w:tcBorders>
            <w:shd w:val="clear" w:color="auto" w:fill="D8D8D8"/>
            <w:vAlign w:val="bottom"/>
            <w:hideMark/>
          </w:tcPr>
          <w:p w:rsidR="001031E9" w:rsidRDefault="00A45A2A" w:rsidP="002C5CFF">
            <w:pPr>
              <w:pStyle w:val="AdminBlankGreyShade"/>
            </w:pPr>
            <w:r w:rsidRPr="00934D2B">
              <w:rPr>
                <w:sz w:val="20"/>
              </w:rPr>
              <w:t>Settlement was made within 30 days.</w:t>
            </w:r>
          </w:p>
        </w:tc>
      </w:tr>
    </w:tbl>
    <w:p w:rsidR="003D385E" w:rsidRDefault="003D385E" w:rsidP="00934D2B"/>
    <w:tbl>
      <w:tblPr>
        <w:tblW w:w="9087" w:type="dxa"/>
        <w:tblInd w:w="80" w:type="dxa"/>
        <w:tblLayout w:type="fixed"/>
        <w:tblLook w:val="04A0" w:firstRow="1" w:lastRow="0" w:firstColumn="1" w:lastColumn="0" w:noHBand="0" w:noVBand="1"/>
      </w:tblPr>
      <w:tblGrid>
        <w:gridCol w:w="6346"/>
        <w:gridCol w:w="1252"/>
        <w:gridCol w:w="239"/>
        <w:gridCol w:w="1250"/>
      </w:tblGrid>
      <w:tr w:rsidR="005E4105" w:rsidTr="00934D2B">
        <w:trPr>
          <w:trHeight w:hRule="exact" w:val="284"/>
        </w:trPr>
        <w:tc>
          <w:tcPr>
            <w:tcW w:w="6346" w:type="dxa"/>
            <w:tcBorders>
              <w:top w:val="nil"/>
              <w:left w:val="nil"/>
              <w:bottom w:val="nil"/>
              <w:right w:val="nil"/>
            </w:tcBorders>
            <w:shd w:val="clear" w:color="000000" w:fill="D9D9D9"/>
            <w:noWrap/>
            <w:hideMark/>
          </w:tcPr>
          <w:p w:rsidR="005E4105" w:rsidRDefault="005E4105" w:rsidP="00772828">
            <w:pPr>
              <w:rPr>
                <w:rFonts w:cs="Calibri"/>
                <w:b/>
                <w:bCs/>
                <w:szCs w:val="18"/>
                <w:u w:val="single"/>
              </w:rPr>
            </w:pPr>
            <w:bookmarkStart w:id="421" w:name="Note_AUPTABLE1" w:colFirst="0" w:colLast="0"/>
            <w:r>
              <w:rPr>
                <w:rFonts w:cs="Calibri"/>
                <w:b/>
                <w:bCs/>
                <w:szCs w:val="18"/>
                <w:u w:val="single"/>
              </w:rPr>
              <w:t>Note 2</w:t>
            </w:r>
            <w:r w:rsidR="00772828">
              <w:rPr>
                <w:rFonts w:cs="Calibri"/>
                <w:b/>
                <w:bCs/>
                <w:szCs w:val="18"/>
                <w:u w:val="single"/>
              </w:rPr>
              <w:t>1</w:t>
            </w:r>
            <w:r>
              <w:rPr>
                <w:rFonts w:cs="Calibri"/>
                <w:b/>
                <w:bCs/>
                <w:szCs w:val="18"/>
                <w:u w:val="single"/>
              </w:rPr>
              <w:t>B: Subsidies</w:t>
            </w:r>
          </w:p>
        </w:tc>
        <w:tc>
          <w:tcPr>
            <w:tcW w:w="1252"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bookmarkEnd w:id="421"/>
      <w:tr w:rsidR="005E4105" w:rsidTr="00934D2B">
        <w:trPr>
          <w:trHeight w:hRule="exact" w:val="284"/>
        </w:trPr>
        <w:tc>
          <w:tcPr>
            <w:tcW w:w="6346"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Subsidies in connection with</w:t>
            </w:r>
          </w:p>
        </w:tc>
        <w:tc>
          <w:tcPr>
            <w:tcW w:w="1252"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934D2B">
        <w:trPr>
          <w:trHeight w:hRule="exact" w:val="284"/>
        </w:trPr>
        <w:tc>
          <w:tcPr>
            <w:tcW w:w="6346"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Related parties</w:t>
            </w:r>
          </w:p>
        </w:tc>
        <w:tc>
          <w:tcPr>
            <w:tcW w:w="1252"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14,001</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13,207</w:t>
            </w:r>
          </w:p>
        </w:tc>
      </w:tr>
      <w:tr w:rsidR="005E4105" w:rsidTr="00934D2B">
        <w:trPr>
          <w:trHeight w:hRule="exact" w:val="284"/>
        </w:trPr>
        <w:tc>
          <w:tcPr>
            <w:tcW w:w="6346"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External parties</w:t>
            </w:r>
          </w:p>
        </w:tc>
        <w:tc>
          <w:tcPr>
            <w:tcW w:w="1252" w:type="dxa"/>
            <w:tcBorders>
              <w:top w:val="nil"/>
              <w:left w:val="nil"/>
              <w:bottom w:val="sing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10,972 </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0" w:type="dxa"/>
            <w:tcBorders>
              <w:top w:val="nil"/>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1,603 </w:t>
            </w:r>
          </w:p>
        </w:tc>
      </w:tr>
      <w:tr w:rsidR="005E4105" w:rsidTr="00934D2B">
        <w:trPr>
          <w:trHeight w:hRule="exact" w:val="284"/>
        </w:trPr>
        <w:tc>
          <w:tcPr>
            <w:tcW w:w="6346" w:type="dxa"/>
            <w:tcBorders>
              <w:top w:val="nil"/>
              <w:left w:val="nil"/>
              <w:bottom w:val="nil"/>
              <w:right w:val="nil"/>
            </w:tcBorders>
            <w:shd w:val="clear" w:color="000000" w:fill="D9D9D9"/>
            <w:vAlign w:val="bottom"/>
            <w:hideMark/>
          </w:tcPr>
          <w:p w:rsidR="005E4105" w:rsidRDefault="005E4105">
            <w:pPr>
              <w:rPr>
                <w:rFonts w:cs="Calibri"/>
                <w:b/>
                <w:bCs/>
                <w:i/>
                <w:iCs/>
                <w:szCs w:val="18"/>
              </w:rPr>
            </w:pPr>
            <w:r>
              <w:rPr>
                <w:rFonts w:cs="Calibri"/>
                <w:b/>
                <w:bCs/>
                <w:i/>
                <w:iCs/>
                <w:szCs w:val="18"/>
              </w:rPr>
              <w:t>Total subsidies</w:t>
            </w:r>
          </w:p>
        </w:tc>
        <w:tc>
          <w:tcPr>
            <w:tcW w:w="1252" w:type="dxa"/>
            <w:tcBorders>
              <w:top w:val="single" w:sz="4" w:space="0" w:color="auto"/>
              <w:left w:val="nil"/>
              <w:bottom w:val="doub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24,973</w:t>
            </w:r>
          </w:p>
        </w:tc>
        <w:tc>
          <w:tcPr>
            <w:tcW w:w="239" w:type="dxa"/>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0" w:type="dxa"/>
            <w:tcBorders>
              <w:top w:val="single" w:sz="4" w:space="0" w:color="auto"/>
              <w:left w:val="nil"/>
              <w:bottom w:val="doub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14,810</w:t>
            </w:r>
          </w:p>
        </w:tc>
      </w:tr>
      <w:tr w:rsidR="00934D2B" w:rsidTr="00934D2B">
        <w:trPr>
          <w:trHeight w:hRule="exact" w:val="284"/>
        </w:trPr>
        <w:tc>
          <w:tcPr>
            <w:tcW w:w="6346" w:type="dxa"/>
            <w:tcBorders>
              <w:top w:val="nil"/>
              <w:left w:val="nil"/>
              <w:right w:val="nil"/>
            </w:tcBorders>
            <w:shd w:val="clear" w:color="000000" w:fill="D9D9D9"/>
            <w:vAlign w:val="bottom"/>
          </w:tcPr>
          <w:p w:rsidR="00934D2B" w:rsidRPr="00934D2B" w:rsidRDefault="00934D2B">
            <w:pPr>
              <w:rPr>
                <w:rFonts w:asciiTheme="minorHAnsi" w:hAnsiTheme="minorHAnsi" w:cstheme="minorHAnsi"/>
                <w:b/>
                <w:bCs/>
                <w:i/>
                <w:iCs/>
                <w:szCs w:val="18"/>
              </w:rPr>
            </w:pPr>
            <w:r w:rsidRPr="00934D2B">
              <w:rPr>
                <w:rFonts w:asciiTheme="minorHAnsi" w:hAnsiTheme="minorHAnsi" w:cstheme="minorHAnsi"/>
                <w:szCs w:val="16"/>
              </w:rPr>
              <w:t>All subsidies are expected to be settled in no more than 12 months</w:t>
            </w:r>
          </w:p>
        </w:tc>
        <w:tc>
          <w:tcPr>
            <w:tcW w:w="1252" w:type="dxa"/>
            <w:tcBorders>
              <w:top w:val="double" w:sz="4" w:space="0" w:color="auto"/>
              <w:left w:val="nil"/>
              <w:right w:val="nil"/>
            </w:tcBorders>
            <w:shd w:val="clear" w:color="000000" w:fill="D9D9D9"/>
            <w:noWrap/>
            <w:vAlign w:val="bottom"/>
          </w:tcPr>
          <w:p w:rsidR="00934D2B" w:rsidRDefault="00934D2B">
            <w:pPr>
              <w:jc w:val="right"/>
              <w:rPr>
                <w:rFonts w:cs="Calibri"/>
                <w:b/>
                <w:bCs/>
                <w:szCs w:val="18"/>
              </w:rPr>
            </w:pPr>
          </w:p>
        </w:tc>
        <w:tc>
          <w:tcPr>
            <w:tcW w:w="239" w:type="dxa"/>
            <w:tcBorders>
              <w:top w:val="nil"/>
              <w:left w:val="nil"/>
              <w:right w:val="nil"/>
            </w:tcBorders>
            <w:shd w:val="clear" w:color="000000" w:fill="D9D9D9"/>
            <w:noWrap/>
            <w:vAlign w:val="bottom"/>
          </w:tcPr>
          <w:p w:rsidR="00934D2B" w:rsidRDefault="00934D2B">
            <w:pPr>
              <w:rPr>
                <w:rFonts w:ascii="Arial" w:hAnsi="Arial" w:cs="Arial"/>
                <w:sz w:val="16"/>
                <w:szCs w:val="16"/>
              </w:rPr>
            </w:pPr>
          </w:p>
        </w:tc>
        <w:tc>
          <w:tcPr>
            <w:tcW w:w="1250" w:type="dxa"/>
            <w:tcBorders>
              <w:top w:val="double" w:sz="4" w:space="0" w:color="auto"/>
              <w:left w:val="nil"/>
              <w:right w:val="nil"/>
            </w:tcBorders>
            <w:shd w:val="clear" w:color="000000" w:fill="D9D9D9"/>
            <w:noWrap/>
            <w:vAlign w:val="bottom"/>
          </w:tcPr>
          <w:p w:rsidR="00934D2B" w:rsidRDefault="00934D2B">
            <w:pPr>
              <w:jc w:val="right"/>
              <w:rPr>
                <w:rFonts w:cs="Calibri"/>
                <w:szCs w:val="18"/>
              </w:rPr>
            </w:pPr>
          </w:p>
        </w:tc>
      </w:tr>
    </w:tbl>
    <w:p w:rsidR="001031E9" w:rsidRDefault="001031E9" w:rsidP="00934D2B"/>
    <w:tbl>
      <w:tblPr>
        <w:tblW w:w="9087" w:type="dxa"/>
        <w:tblInd w:w="80" w:type="dxa"/>
        <w:tblLayout w:type="fixed"/>
        <w:tblLook w:val="04A0" w:firstRow="1" w:lastRow="0" w:firstColumn="1" w:lastColumn="0" w:noHBand="0" w:noVBand="1"/>
      </w:tblPr>
      <w:tblGrid>
        <w:gridCol w:w="6346"/>
        <w:gridCol w:w="1252"/>
        <w:gridCol w:w="239"/>
        <w:gridCol w:w="1250"/>
      </w:tblGrid>
      <w:tr w:rsidR="005E4105" w:rsidTr="00934D2B">
        <w:trPr>
          <w:trHeight w:hRule="exact" w:val="284"/>
        </w:trPr>
        <w:tc>
          <w:tcPr>
            <w:tcW w:w="6346" w:type="dxa"/>
            <w:tcBorders>
              <w:top w:val="nil"/>
              <w:left w:val="nil"/>
              <w:bottom w:val="nil"/>
              <w:right w:val="nil"/>
            </w:tcBorders>
            <w:shd w:val="clear" w:color="000000" w:fill="D9D9D9"/>
            <w:noWrap/>
            <w:hideMark/>
          </w:tcPr>
          <w:p w:rsidR="005E4105" w:rsidRDefault="005E4105" w:rsidP="00772828">
            <w:pPr>
              <w:rPr>
                <w:rFonts w:cs="Calibri"/>
                <w:b/>
                <w:bCs/>
                <w:szCs w:val="18"/>
                <w:u w:val="single"/>
              </w:rPr>
            </w:pPr>
            <w:bookmarkStart w:id="422" w:name="Note_APPTABLE1" w:colFirst="0" w:colLast="0"/>
            <w:r>
              <w:rPr>
                <w:rFonts w:cs="Calibri"/>
                <w:b/>
                <w:bCs/>
                <w:szCs w:val="18"/>
                <w:u w:val="single"/>
              </w:rPr>
              <w:t>Note 2</w:t>
            </w:r>
            <w:r w:rsidR="00772828">
              <w:rPr>
                <w:rFonts w:cs="Calibri"/>
                <w:b/>
                <w:bCs/>
                <w:szCs w:val="18"/>
                <w:u w:val="single"/>
              </w:rPr>
              <w:t>1</w:t>
            </w:r>
            <w:r>
              <w:rPr>
                <w:rFonts w:cs="Calibri"/>
                <w:b/>
                <w:bCs/>
                <w:szCs w:val="18"/>
                <w:u w:val="single"/>
              </w:rPr>
              <w:t>C: Personal Benefits</w:t>
            </w:r>
          </w:p>
        </w:tc>
        <w:tc>
          <w:tcPr>
            <w:tcW w:w="1252" w:type="dxa"/>
            <w:tcBorders>
              <w:top w:val="nil"/>
              <w:left w:val="nil"/>
              <w:bottom w:val="single" w:sz="4" w:space="0" w:color="D9D9D9"/>
              <w:right w:val="nil"/>
            </w:tcBorders>
            <w:shd w:val="clear" w:color="000000" w:fill="D9D9D9"/>
            <w:noWrap/>
            <w:vAlign w:val="bottom"/>
            <w:hideMark/>
          </w:tcPr>
          <w:p w:rsidR="005E4105" w:rsidRDefault="005E4105">
            <w:pPr>
              <w:rPr>
                <w:rFonts w:cs="Calibri"/>
                <w:sz w:val="16"/>
                <w:szCs w:val="16"/>
              </w:rPr>
            </w:pPr>
            <w:r>
              <w:rPr>
                <w:rFonts w:cs="Calibri"/>
                <w:sz w:val="16"/>
                <w:szCs w:val="16"/>
              </w:rPr>
              <w:t> </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cs="Calibri"/>
                <w:sz w:val="16"/>
                <w:szCs w:val="16"/>
              </w:rPr>
            </w:pPr>
            <w:r>
              <w:rPr>
                <w:rFonts w:cs="Calibri"/>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5E4105" w:rsidRDefault="005E4105">
            <w:pPr>
              <w:rPr>
                <w:rFonts w:cs="Calibri"/>
                <w:sz w:val="16"/>
                <w:szCs w:val="16"/>
              </w:rPr>
            </w:pPr>
            <w:r>
              <w:rPr>
                <w:rFonts w:cs="Calibri"/>
                <w:sz w:val="16"/>
                <w:szCs w:val="16"/>
              </w:rPr>
              <w:t> </w:t>
            </w:r>
          </w:p>
        </w:tc>
      </w:tr>
      <w:bookmarkEnd w:id="422"/>
      <w:tr w:rsidR="005E4105" w:rsidTr="00934D2B">
        <w:trPr>
          <w:trHeight w:hRule="exact" w:val="284"/>
        </w:trPr>
        <w:tc>
          <w:tcPr>
            <w:tcW w:w="6346" w:type="dxa"/>
            <w:tcBorders>
              <w:top w:val="nil"/>
              <w:left w:val="nil"/>
              <w:bottom w:val="single" w:sz="4" w:space="0" w:color="D9D9D9"/>
              <w:right w:val="nil"/>
            </w:tcBorders>
            <w:shd w:val="clear" w:color="000000" w:fill="D9D9D9"/>
            <w:noWrap/>
            <w:vAlign w:val="bottom"/>
            <w:hideMark/>
          </w:tcPr>
          <w:p w:rsidR="005E4105" w:rsidRDefault="005E4105">
            <w:pPr>
              <w:rPr>
                <w:rFonts w:cs="Calibri"/>
                <w:szCs w:val="18"/>
              </w:rPr>
            </w:pPr>
            <w:r>
              <w:rPr>
                <w:rFonts w:cs="Calibri"/>
                <w:szCs w:val="18"/>
              </w:rPr>
              <w:t>Labour market assistance to job seekers and industry - direct</w:t>
            </w:r>
          </w:p>
        </w:tc>
        <w:tc>
          <w:tcPr>
            <w:tcW w:w="1252"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b/>
                <w:bCs/>
                <w:szCs w:val="18"/>
              </w:rPr>
            </w:pPr>
            <w:r>
              <w:rPr>
                <w:rFonts w:cs="Calibri"/>
                <w:b/>
                <w:bCs/>
                <w:szCs w:val="18"/>
              </w:rPr>
              <w:t>2,142</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cs="Calibri"/>
                <w:sz w:val="16"/>
                <w:szCs w:val="16"/>
              </w:rPr>
            </w:pPr>
            <w:r>
              <w:rPr>
                <w:rFonts w:cs="Calibri"/>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2,166</w:t>
            </w:r>
          </w:p>
        </w:tc>
      </w:tr>
      <w:tr w:rsidR="005E4105" w:rsidTr="00934D2B">
        <w:trPr>
          <w:trHeight w:hRule="exact" w:val="284"/>
        </w:trPr>
        <w:tc>
          <w:tcPr>
            <w:tcW w:w="6346" w:type="dxa"/>
            <w:tcBorders>
              <w:top w:val="nil"/>
              <w:left w:val="nil"/>
              <w:bottom w:val="single" w:sz="4" w:space="0" w:color="D9D9D9"/>
              <w:right w:val="nil"/>
            </w:tcBorders>
            <w:shd w:val="clear" w:color="000000" w:fill="D9D9D9"/>
            <w:noWrap/>
            <w:vAlign w:val="bottom"/>
            <w:hideMark/>
          </w:tcPr>
          <w:p w:rsidR="005E4105" w:rsidRDefault="005E4105">
            <w:pPr>
              <w:rPr>
                <w:rFonts w:cs="Calibri"/>
                <w:szCs w:val="18"/>
              </w:rPr>
            </w:pPr>
            <w:r>
              <w:rPr>
                <w:rFonts w:cs="Calibri"/>
                <w:szCs w:val="18"/>
              </w:rPr>
              <w:t>Industrial relations - external parties</w:t>
            </w:r>
          </w:p>
        </w:tc>
        <w:tc>
          <w:tcPr>
            <w:tcW w:w="1252"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b/>
                <w:bCs/>
                <w:szCs w:val="18"/>
              </w:rPr>
            </w:pPr>
            <w:r>
              <w:rPr>
                <w:rFonts w:cs="Calibri"/>
                <w:b/>
                <w:bCs/>
                <w:szCs w:val="18"/>
              </w:rPr>
              <w:t>4,550</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cs="Calibri"/>
                <w:sz w:val="16"/>
                <w:szCs w:val="16"/>
              </w:rPr>
            </w:pPr>
            <w:r>
              <w:rPr>
                <w:rFonts w:cs="Calibri"/>
                <w:sz w:val="16"/>
                <w:szCs w:val="16"/>
              </w:rPr>
              <w:t> </w:t>
            </w:r>
          </w:p>
        </w:tc>
        <w:tc>
          <w:tcPr>
            <w:tcW w:w="1250"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7,275</w:t>
            </w:r>
          </w:p>
        </w:tc>
      </w:tr>
      <w:tr w:rsidR="005E4105" w:rsidTr="00934D2B">
        <w:trPr>
          <w:trHeight w:hRule="exact" w:val="284"/>
        </w:trPr>
        <w:tc>
          <w:tcPr>
            <w:tcW w:w="6346" w:type="dxa"/>
            <w:tcBorders>
              <w:top w:val="nil"/>
              <w:left w:val="nil"/>
              <w:bottom w:val="single" w:sz="8" w:space="0" w:color="D9D9D9"/>
              <w:right w:val="nil"/>
            </w:tcBorders>
            <w:shd w:val="clear" w:color="000000" w:fill="D9D9D9"/>
            <w:vAlign w:val="bottom"/>
            <w:hideMark/>
          </w:tcPr>
          <w:p w:rsidR="005E4105" w:rsidRDefault="005E4105">
            <w:pPr>
              <w:rPr>
                <w:rFonts w:cs="Calibri"/>
                <w:b/>
                <w:bCs/>
                <w:i/>
                <w:iCs/>
                <w:szCs w:val="18"/>
              </w:rPr>
            </w:pPr>
            <w:r>
              <w:rPr>
                <w:rFonts w:cs="Calibri"/>
                <w:b/>
                <w:bCs/>
                <w:i/>
                <w:iCs/>
                <w:szCs w:val="18"/>
              </w:rPr>
              <w:t>Total personal benefits</w:t>
            </w:r>
          </w:p>
        </w:tc>
        <w:tc>
          <w:tcPr>
            <w:tcW w:w="1252" w:type="dxa"/>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6,692</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cs="Calibri"/>
                <w:sz w:val="16"/>
                <w:szCs w:val="16"/>
              </w:rPr>
            </w:pPr>
            <w:r>
              <w:rPr>
                <w:rFonts w:cs="Calibri"/>
                <w:sz w:val="16"/>
                <w:szCs w:val="16"/>
              </w:rPr>
              <w:t> </w:t>
            </w:r>
          </w:p>
        </w:tc>
        <w:tc>
          <w:tcPr>
            <w:tcW w:w="1250" w:type="dxa"/>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9,441</w:t>
            </w:r>
          </w:p>
        </w:tc>
      </w:tr>
      <w:tr w:rsidR="005E4105" w:rsidRPr="00934D2B" w:rsidTr="00934D2B">
        <w:trPr>
          <w:trHeight w:hRule="exact" w:val="642"/>
        </w:trPr>
        <w:tc>
          <w:tcPr>
            <w:tcW w:w="6346" w:type="dxa"/>
            <w:tcBorders>
              <w:top w:val="nil"/>
              <w:left w:val="nil"/>
              <w:bottom w:val="single" w:sz="4" w:space="0" w:color="D9D9D9"/>
              <w:right w:val="nil"/>
            </w:tcBorders>
            <w:shd w:val="clear" w:color="000000" w:fill="D9D9D9"/>
            <w:vAlign w:val="bottom"/>
            <w:hideMark/>
          </w:tcPr>
          <w:p w:rsidR="005E4105" w:rsidRPr="00934D2B" w:rsidRDefault="000E5890" w:rsidP="00044D3A">
            <w:pPr>
              <w:rPr>
                <w:rFonts w:asciiTheme="minorHAnsi" w:hAnsiTheme="minorHAnsi" w:cstheme="minorHAnsi"/>
                <w:b/>
                <w:bCs/>
                <w:szCs w:val="18"/>
              </w:rPr>
            </w:pPr>
            <w:r w:rsidRPr="00934D2B">
              <w:rPr>
                <w:rFonts w:asciiTheme="minorHAnsi" w:hAnsiTheme="minorHAnsi" w:cstheme="minorHAnsi"/>
                <w:szCs w:val="16"/>
              </w:rPr>
              <w:t xml:space="preserve">All </w:t>
            </w:r>
            <w:r w:rsidR="00825809" w:rsidRPr="00934D2B">
              <w:rPr>
                <w:rFonts w:asciiTheme="minorHAnsi" w:hAnsiTheme="minorHAnsi" w:cstheme="minorHAnsi"/>
                <w:szCs w:val="16"/>
              </w:rPr>
              <w:t>personal b</w:t>
            </w:r>
            <w:r w:rsidR="00044D3A" w:rsidRPr="00934D2B">
              <w:rPr>
                <w:rFonts w:asciiTheme="minorHAnsi" w:hAnsiTheme="minorHAnsi" w:cstheme="minorHAnsi"/>
                <w:szCs w:val="16"/>
              </w:rPr>
              <w:t>enefits</w:t>
            </w:r>
            <w:r w:rsidRPr="00934D2B">
              <w:rPr>
                <w:rFonts w:asciiTheme="minorHAnsi" w:hAnsiTheme="minorHAnsi" w:cstheme="minorHAnsi"/>
                <w:szCs w:val="16"/>
              </w:rPr>
              <w:t xml:space="preserve"> are expected to be settled in no more than 12 months.</w:t>
            </w:r>
            <w:r w:rsidR="005E4105" w:rsidRPr="00934D2B">
              <w:rPr>
                <w:rFonts w:asciiTheme="minorHAnsi" w:hAnsiTheme="minorHAnsi" w:cstheme="minorHAnsi"/>
                <w:b/>
                <w:bCs/>
                <w:szCs w:val="18"/>
              </w:rPr>
              <w:t xml:space="preserve"> </w:t>
            </w:r>
          </w:p>
        </w:tc>
        <w:tc>
          <w:tcPr>
            <w:tcW w:w="1252" w:type="dxa"/>
            <w:tcBorders>
              <w:top w:val="nil"/>
              <w:left w:val="nil"/>
              <w:bottom w:val="single" w:sz="4" w:space="0" w:color="D9D9D9"/>
              <w:right w:val="nil"/>
            </w:tcBorders>
            <w:shd w:val="clear" w:color="000000" w:fill="D9D9D9"/>
            <w:noWrap/>
            <w:vAlign w:val="bottom"/>
            <w:hideMark/>
          </w:tcPr>
          <w:p w:rsidR="005E4105" w:rsidRPr="00934D2B" w:rsidRDefault="005E4105">
            <w:pPr>
              <w:rPr>
                <w:rFonts w:asciiTheme="minorHAnsi" w:hAnsiTheme="minorHAnsi" w:cstheme="minorHAnsi"/>
                <w:szCs w:val="16"/>
              </w:rPr>
            </w:pPr>
            <w:r w:rsidRPr="00934D2B">
              <w:rPr>
                <w:rFonts w:asciiTheme="minorHAnsi" w:hAnsiTheme="minorHAnsi" w:cstheme="minorHAnsi"/>
                <w:szCs w:val="16"/>
              </w:rPr>
              <w:t> </w:t>
            </w:r>
          </w:p>
        </w:tc>
        <w:tc>
          <w:tcPr>
            <w:tcW w:w="239" w:type="dxa"/>
            <w:tcBorders>
              <w:top w:val="nil"/>
              <w:left w:val="nil"/>
              <w:bottom w:val="single" w:sz="4" w:space="0" w:color="D9D9D9"/>
              <w:right w:val="nil"/>
            </w:tcBorders>
            <w:shd w:val="clear" w:color="000000" w:fill="D9D9D9"/>
            <w:noWrap/>
            <w:vAlign w:val="bottom"/>
            <w:hideMark/>
          </w:tcPr>
          <w:p w:rsidR="005E4105" w:rsidRPr="00934D2B" w:rsidRDefault="005E4105">
            <w:pPr>
              <w:rPr>
                <w:rFonts w:asciiTheme="minorHAnsi" w:hAnsiTheme="minorHAnsi" w:cstheme="minorHAnsi"/>
                <w:szCs w:val="16"/>
              </w:rPr>
            </w:pPr>
            <w:r w:rsidRPr="00934D2B">
              <w:rPr>
                <w:rFonts w:asciiTheme="minorHAnsi" w:hAnsiTheme="minorHAnsi" w:cstheme="minorHAnsi"/>
                <w:szCs w:val="16"/>
              </w:rPr>
              <w:t> </w:t>
            </w:r>
          </w:p>
        </w:tc>
        <w:tc>
          <w:tcPr>
            <w:tcW w:w="1250" w:type="dxa"/>
            <w:tcBorders>
              <w:top w:val="nil"/>
              <w:left w:val="nil"/>
              <w:bottom w:val="single" w:sz="4" w:space="0" w:color="D9D9D9"/>
              <w:right w:val="nil"/>
            </w:tcBorders>
            <w:shd w:val="clear" w:color="000000" w:fill="D9D9D9"/>
            <w:noWrap/>
            <w:vAlign w:val="bottom"/>
            <w:hideMark/>
          </w:tcPr>
          <w:p w:rsidR="005E4105" w:rsidRPr="00934D2B" w:rsidRDefault="005E4105">
            <w:pPr>
              <w:rPr>
                <w:rFonts w:asciiTheme="minorHAnsi" w:hAnsiTheme="minorHAnsi" w:cstheme="minorHAnsi"/>
                <w:szCs w:val="16"/>
              </w:rPr>
            </w:pPr>
            <w:r w:rsidRPr="00934D2B">
              <w:rPr>
                <w:rFonts w:asciiTheme="minorHAnsi" w:hAnsiTheme="minorHAnsi" w:cstheme="minorHAnsi"/>
                <w:szCs w:val="16"/>
              </w:rPr>
              <w:t> </w:t>
            </w:r>
          </w:p>
        </w:tc>
      </w:tr>
    </w:tbl>
    <w:p w:rsidR="00C76AB6" w:rsidRDefault="00C76AB6" w:rsidP="00934D2B"/>
    <w:tbl>
      <w:tblPr>
        <w:tblW w:w="9090" w:type="dxa"/>
        <w:tblInd w:w="80" w:type="dxa"/>
        <w:tblLayout w:type="fixed"/>
        <w:tblLook w:val="04A0" w:firstRow="1" w:lastRow="0" w:firstColumn="1" w:lastColumn="0" w:noHBand="0" w:noVBand="1"/>
      </w:tblPr>
      <w:tblGrid>
        <w:gridCol w:w="6346"/>
        <w:gridCol w:w="1252"/>
        <w:gridCol w:w="239"/>
        <w:gridCol w:w="1253"/>
      </w:tblGrid>
      <w:tr w:rsidR="005E4105" w:rsidTr="00934D2B">
        <w:trPr>
          <w:trHeight w:hRule="exact" w:val="284"/>
        </w:trPr>
        <w:tc>
          <w:tcPr>
            <w:tcW w:w="6346" w:type="dxa"/>
            <w:tcBorders>
              <w:top w:val="nil"/>
              <w:left w:val="nil"/>
              <w:bottom w:val="nil"/>
              <w:right w:val="nil"/>
            </w:tcBorders>
            <w:shd w:val="clear" w:color="000000" w:fill="D9D9D9"/>
            <w:noWrap/>
            <w:hideMark/>
          </w:tcPr>
          <w:p w:rsidR="005E4105" w:rsidRDefault="005E4105" w:rsidP="00772828">
            <w:pPr>
              <w:rPr>
                <w:rFonts w:cs="Calibri"/>
                <w:b/>
                <w:bCs/>
                <w:szCs w:val="18"/>
                <w:u w:val="single"/>
              </w:rPr>
            </w:pPr>
            <w:bookmarkStart w:id="423" w:name="Note_AGPTABLE1" w:colFirst="0" w:colLast="0"/>
            <w:r>
              <w:rPr>
                <w:rFonts w:cs="Calibri"/>
                <w:b/>
                <w:bCs/>
                <w:szCs w:val="18"/>
                <w:u w:val="single"/>
              </w:rPr>
              <w:t>Note 2</w:t>
            </w:r>
            <w:r w:rsidR="00772828">
              <w:rPr>
                <w:rFonts w:cs="Calibri"/>
                <w:b/>
                <w:bCs/>
                <w:szCs w:val="18"/>
                <w:u w:val="single"/>
              </w:rPr>
              <w:t>1</w:t>
            </w:r>
            <w:r>
              <w:rPr>
                <w:rFonts w:cs="Calibri"/>
                <w:b/>
                <w:bCs/>
                <w:szCs w:val="18"/>
                <w:u w:val="single"/>
              </w:rPr>
              <w:t>D: Grants</w:t>
            </w:r>
          </w:p>
        </w:tc>
        <w:tc>
          <w:tcPr>
            <w:tcW w:w="1252"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3"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bookmarkEnd w:id="423"/>
      <w:tr w:rsidR="005E4105" w:rsidTr="00934D2B">
        <w:trPr>
          <w:trHeight w:hRule="exact" w:val="284"/>
        </w:trPr>
        <w:tc>
          <w:tcPr>
            <w:tcW w:w="6346"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Private sector</w:t>
            </w:r>
          </w:p>
        </w:tc>
        <w:tc>
          <w:tcPr>
            <w:tcW w:w="1252" w:type="dxa"/>
            <w:tcBorders>
              <w:top w:val="nil"/>
              <w:left w:val="nil"/>
              <w:bottom w:val="single" w:sz="4" w:space="0" w:color="D9D9D9"/>
              <w:right w:val="nil"/>
            </w:tcBorders>
            <w:shd w:val="clear" w:color="000000" w:fill="D9D9D9"/>
            <w:noWrap/>
            <w:vAlign w:val="bottom"/>
            <w:hideMark/>
          </w:tcPr>
          <w:p w:rsidR="005E4105" w:rsidRDefault="005E4105">
            <w:pPr>
              <w:rPr>
                <w:rFonts w:cs="Calibri"/>
                <w:b/>
                <w:bCs/>
                <w:szCs w:val="18"/>
              </w:rPr>
            </w:pPr>
            <w:r>
              <w:rPr>
                <w:rFonts w:cs="Calibri"/>
                <w:b/>
                <w:bCs/>
                <w:szCs w:val="18"/>
              </w:rPr>
              <w:t> </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3" w:type="dxa"/>
            <w:tcBorders>
              <w:top w:val="nil"/>
              <w:left w:val="nil"/>
              <w:bottom w:val="single" w:sz="4" w:space="0" w:color="D9D9D9"/>
              <w:right w:val="nil"/>
            </w:tcBorders>
            <w:shd w:val="clear" w:color="000000" w:fill="D9D9D9"/>
            <w:noWrap/>
            <w:vAlign w:val="bottom"/>
            <w:hideMark/>
          </w:tcPr>
          <w:p w:rsidR="005E4105" w:rsidRDefault="005E4105">
            <w:pPr>
              <w:rPr>
                <w:rFonts w:cs="Calibri"/>
                <w:szCs w:val="18"/>
              </w:rPr>
            </w:pPr>
            <w:r>
              <w:rPr>
                <w:rFonts w:cs="Calibri"/>
                <w:szCs w:val="18"/>
              </w:rPr>
              <w:t> </w:t>
            </w:r>
          </w:p>
        </w:tc>
      </w:tr>
      <w:tr w:rsidR="005E4105" w:rsidTr="00934D2B">
        <w:trPr>
          <w:trHeight w:hRule="exact" w:val="284"/>
        </w:trPr>
        <w:tc>
          <w:tcPr>
            <w:tcW w:w="6346"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Non-profit organisations</w:t>
            </w:r>
          </w:p>
        </w:tc>
        <w:tc>
          <w:tcPr>
            <w:tcW w:w="1252"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b/>
                <w:bCs/>
                <w:szCs w:val="18"/>
              </w:rPr>
            </w:pPr>
            <w:r>
              <w:rPr>
                <w:rFonts w:cs="Calibri"/>
                <w:b/>
                <w:bCs/>
                <w:szCs w:val="18"/>
              </w:rPr>
              <w:t>-</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3"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459</w:t>
            </w:r>
          </w:p>
        </w:tc>
      </w:tr>
      <w:tr w:rsidR="005E4105" w:rsidTr="00934D2B">
        <w:trPr>
          <w:trHeight w:hRule="exact" w:val="284"/>
        </w:trPr>
        <w:tc>
          <w:tcPr>
            <w:tcW w:w="6346" w:type="dxa"/>
            <w:tcBorders>
              <w:top w:val="nil"/>
              <w:left w:val="nil"/>
              <w:bottom w:val="single" w:sz="8" w:space="0" w:color="D9D9D9"/>
              <w:right w:val="nil"/>
            </w:tcBorders>
            <w:shd w:val="clear" w:color="000000" w:fill="D9D9D9"/>
            <w:vAlign w:val="bottom"/>
            <w:hideMark/>
          </w:tcPr>
          <w:p w:rsidR="005E4105" w:rsidRDefault="005E4105">
            <w:pPr>
              <w:rPr>
                <w:rFonts w:cs="Calibri"/>
                <w:b/>
                <w:bCs/>
                <w:i/>
                <w:iCs/>
                <w:szCs w:val="18"/>
              </w:rPr>
            </w:pPr>
            <w:r>
              <w:rPr>
                <w:rFonts w:cs="Calibri"/>
                <w:b/>
                <w:bCs/>
                <w:i/>
                <w:iCs/>
                <w:szCs w:val="18"/>
              </w:rPr>
              <w:t>Total grants</w:t>
            </w:r>
          </w:p>
        </w:tc>
        <w:tc>
          <w:tcPr>
            <w:tcW w:w="1252" w:type="dxa"/>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w:t>
            </w:r>
          </w:p>
        </w:tc>
        <w:tc>
          <w:tcPr>
            <w:tcW w:w="23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3" w:type="dxa"/>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459</w:t>
            </w:r>
          </w:p>
        </w:tc>
      </w:tr>
      <w:tr w:rsidR="005E4105" w:rsidTr="00934D2B">
        <w:trPr>
          <w:trHeight w:hRule="exact" w:val="284"/>
        </w:trPr>
        <w:tc>
          <w:tcPr>
            <w:tcW w:w="6346" w:type="dxa"/>
            <w:tcBorders>
              <w:top w:val="nil"/>
              <w:left w:val="nil"/>
              <w:bottom w:val="single" w:sz="4" w:space="0" w:color="D9D9D9"/>
              <w:right w:val="nil"/>
            </w:tcBorders>
            <w:shd w:val="clear" w:color="000000" w:fill="D9D9D9"/>
            <w:noWrap/>
            <w:vAlign w:val="bottom"/>
            <w:hideMark/>
          </w:tcPr>
          <w:p w:rsidR="00044D3A" w:rsidRPr="00934D2B" w:rsidRDefault="00825809" w:rsidP="00934D2B">
            <w:pPr>
              <w:rPr>
                <w:rFonts w:asciiTheme="minorHAnsi" w:hAnsiTheme="minorHAnsi" w:cstheme="minorHAnsi"/>
                <w:szCs w:val="16"/>
              </w:rPr>
            </w:pPr>
            <w:r w:rsidRPr="00934D2B">
              <w:rPr>
                <w:rFonts w:asciiTheme="minorHAnsi" w:hAnsiTheme="minorHAnsi" w:cstheme="minorHAnsi"/>
                <w:szCs w:val="16"/>
              </w:rPr>
              <w:t>All g</w:t>
            </w:r>
            <w:r w:rsidR="00044D3A" w:rsidRPr="00934D2B">
              <w:rPr>
                <w:rFonts w:asciiTheme="minorHAnsi" w:hAnsiTheme="minorHAnsi" w:cstheme="minorHAnsi"/>
                <w:szCs w:val="16"/>
              </w:rPr>
              <w:t>rants are expected to be settled in no more than 12 months.</w:t>
            </w:r>
          </w:p>
        </w:tc>
        <w:tc>
          <w:tcPr>
            <w:tcW w:w="1252" w:type="dxa"/>
            <w:tcBorders>
              <w:top w:val="nil"/>
              <w:left w:val="nil"/>
              <w:bottom w:val="single" w:sz="4" w:space="0" w:color="D9D9D9"/>
              <w:right w:val="nil"/>
            </w:tcBorders>
            <w:shd w:val="clear" w:color="000000" w:fill="D9D9D9"/>
            <w:noWrap/>
            <w:vAlign w:val="bottom"/>
            <w:hideMark/>
          </w:tcPr>
          <w:p w:rsidR="005E4105" w:rsidRPr="00934D2B" w:rsidRDefault="005E4105">
            <w:pPr>
              <w:rPr>
                <w:rFonts w:asciiTheme="minorHAnsi" w:hAnsiTheme="minorHAnsi" w:cstheme="minorHAnsi"/>
                <w:szCs w:val="16"/>
              </w:rPr>
            </w:pPr>
            <w:r w:rsidRPr="00934D2B">
              <w:rPr>
                <w:rFonts w:asciiTheme="minorHAnsi" w:hAnsiTheme="minorHAnsi" w:cstheme="minorHAnsi"/>
                <w:szCs w:val="16"/>
              </w:rPr>
              <w:t> </w:t>
            </w:r>
          </w:p>
        </w:tc>
        <w:tc>
          <w:tcPr>
            <w:tcW w:w="239" w:type="dxa"/>
            <w:tcBorders>
              <w:top w:val="nil"/>
              <w:left w:val="nil"/>
              <w:bottom w:val="single" w:sz="4" w:space="0" w:color="D9D9D9"/>
              <w:right w:val="nil"/>
            </w:tcBorders>
            <w:shd w:val="clear" w:color="000000" w:fill="D9D9D9"/>
            <w:noWrap/>
            <w:vAlign w:val="bottom"/>
            <w:hideMark/>
          </w:tcPr>
          <w:p w:rsidR="005E4105" w:rsidRPr="00934D2B" w:rsidRDefault="005E4105">
            <w:pPr>
              <w:rPr>
                <w:rFonts w:asciiTheme="minorHAnsi" w:hAnsiTheme="minorHAnsi" w:cstheme="minorHAnsi"/>
                <w:szCs w:val="16"/>
              </w:rPr>
            </w:pPr>
            <w:r w:rsidRPr="00934D2B">
              <w:rPr>
                <w:rFonts w:asciiTheme="minorHAnsi" w:hAnsiTheme="minorHAnsi" w:cstheme="minorHAnsi"/>
                <w:szCs w:val="16"/>
              </w:rPr>
              <w:t> </w:t>
            </w:r>
          </w:p>
        </w:tc>
        <w:tc>
          <w:tcPr>
            <w:tcW w:w="1253" w:type="dxa"/>
            <w:tcBorders>
              <w:top w:val="nil"/>
              <w:left w:val="nil"/>
              <w:bottom w:val="single" w:sz="4" w:space="0" w:color="D9D9D9"/>
              <w:right w:val="nil"/>
            </w:tcBorders>
            <w:shd w:val="clear" w:color="000000" w:fill="D9D9D9"/>
            <w:noWrap/>
            <w:vAlign w:val="bottom"/>
            <w:hideMark/>
          </w:tcPr>
          <w:p w:rsidR="005E4105" w:rsidRPr="00934D2B" w:rsidRDefault="005E4105">
            <w:pPr>
              <w:rPr>
                <w:rFonts w:asciiTheme="minorHAnsi" w:hAnsiTheme="minorHAnsi" w:cstheme="minorHAnsi"/>
                <w:szCs w:val="16"/>
              </w:rPr>
            </w:pPr>
            <w:r w:rsidRPr="00934D2B">
              <w:rPr>
                <w:rFonts w:asciiTheme="minorHAnsi" w:hAnsiTheme="minorHAnsi" w:cstheme="minorHAnsi"/>
                <w:szCs w:val="16"/>
              </w:rPr>
              <w:t> </w:t>
            </w:r>
          </w:p>
        </w:tc>
      </w:tr>
      <w:tr w:rsidR="001031E9" w:rsidTr="00934D2B">
        <w:trPr>
          <w:trHeight w:hRule="exact" w:val="623"/>
        </w:trPr>
        <w:tc>
          <w:tcPr>
            <w:tcW w:w="9090" w:type="dxa"/>
            <w:gridSpan w:val="4"/>
            <w:tcBorders>
              <w:top w:val="single" w:sz="4" w:space="0" w:color="D8D8D8"/>
              <w:left w:val="nil"/>
              <w:bottom w:val="single" w:sz="24" w:space="0" w:color="D8D8D8"/>
              <w:right w:val="nil"/>
            </w:tcBorders>
            <w:shd w:val="clear" w:color="auto" w:fill="D8D8D8"/>
            <w:vAlign w:val="bottom"/>
            <w:hideMark/>
          </w:tcPr>
          <w:p w:rsidR="001031E9" w:rsidRPr="00934D2B" w:rsidRDefault="00A45A2A" w:rsidP="002C5CFF">
            <w:pPr>
              <w:pStyle w:val="AdminBlankGreyShade"/>
              <w:rPr>
                <w:sz w:val="20"/>
              </w:rPr>
            </w:pPr>
            <w:r w:rsidRPr="00934D2B">
              <w:rPr>
                <w:sz w:val="20"/>
              </w:rPr>
              <w:t>Settlement is made according to the terms and conditions of each gr</w:t>
            </w:r>
            <w:r w:rsidR="00934D2B">
              <w:rPr>
                <w:sz w:val="20"/>
              </w:rPr>
              <w:t>ant.</w:t>
            </w:r>
            <w:r w:rsidRPr="00934D2B">
              <w:rPr>
                <w:sz w:val="20"/>
              </w:rPr>
              <w:t xml:space="preserve"> This is usually within 30 days of performance or eligibility.</w:t>
            </w:r>
          </w:p>
        </w:tc>
      </w:tr>
    </w:tbl>
    <w:p w:rsidR="003D385E" w:rsidRDefault="003D385E">
      <w:pPr>
        <w:spacing w:line="240" w:lineRule="auto"/>
      </w:pPr>
      <w:r>
        <w:br w:type="page"/>
      </w:r>
    </w:p>
    <w:tbl>
      <w:tblPr>
        <w:tblW w:w="9112" w:type="dxa"/>
        <w:tblInd w:w="80" w:type="dxa"/>
        <w:tblLayout w:type="fixed"/>
        <w:tblLook w:val="04A0" w:firstRow="1" w:lastRow="0" w:firstColumn="1" w:lastColumn="0" w:noHBand="0" w:noVBand="1"/>
      </w:tblPr>
      <w:tblGrid>
        <w:gridCol w:w="6363"/>
        <w:gridCol w:w="1255"/>
        <w:gridCol w:w="240"/>
        <w:gridCol w:w="1254"/>
      </w:tblGrid>
      <w:tr w:rsidR="005E4105" w:rsidTr="00934D2B">
        <w:trPr>
          <w:trHeight w:hRule="exact" w:val="286"/>
        </w:trPr>
        <w:tc>
          <w:tcPr>
            <w:tcW w:w="6363"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bookmarkStart w:id="424" w:name="Note_AOPTABLE1" w:colFirst="0" w:colLast="0"/>
            <w:r>
              <w:rPr>
                <w:rFonts w:ascii="Arial" w:hAnsi="Arial" w:cs="Arial"/>
                <w:sz w:val="16"/>
                <w:szCs w:val="16"/>
              </w:rPr>
              <w:t> </w:t>
            </w:r>
          </w:p>
        </w:tc>
        <w:tc>
          <w:tcPr>
            <w:tcW w:w="1255" w:type="dxa"/>
            <w:tcBorders>
              <w:top w:val="nil"/>
              <w:left w:val="nil"/>
              <w:bottom w:val="single" w:sz="4" w:space="0" w:color="D9D9D9"/>
              <w:right w:val="nil"/>
            </w:tcBorders>
            <w:shd w:val="clear" w:color="000000" w:fill="D9D9D9"/>
            <w:vAlign w:val="bottom"/>
            <w:hideMark/>
          </w:tcPr>
          <w:p w:rsidR="005E4105" w:rsidRDefault="005E4105">
            <w:pPr>
              <w:jc w:val="right"/>
              <w:rPr>
                <w:rFonts w:cs="Calibri"/>
                <w:b/>
                <w:bCs/>
                <w:szCs w:val="18"/>
              </w:rPr>
            </w:pPr>
            <w:r>
              <w:rPr>
                <w:rFonts w:cs="Calibri"/>
                <w:b/>
                <w:bCs/>
                <w:szCs w:val="18"/>
              </w:rPr>
              <w:t>2015</w:t>
            </w:r>
          </w:p>
        </w:tc>
        <w:tc>
          <w:tcPr>
            <w:tcW w:w="24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3"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2014</w:t>
            </w:r>
          </w:p>
        </w:tc>
      </w:tr>
      <w:bookmarkEnd w:id="424"/>
      <w:tr w:rsidR="005E4105" w:rsidTr="00934D2B">
        <w:trPr>
          <w:trHeight w:hRule="exact" w:val="286"/>
        </w:trPr>
        <w:tc>
          <w:tcPr>
            <w:tcW w:w="6363"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5" w:type="dxa"/>
            <w:tcBorders>
              <w:top w:val="nil"/>
              <w:left w:val="nil"/>
              <w:bottom w:val="single" w:sz="4" w:space="0" w:color="D9D9D9"/>
              <w:right w:val="nil"/>
            </w:tcBorders>
            <w:shd w:val="clear" w:color="000000" w:fill="D9D9D9"/>
            <w:vAlign w:val="bottom"/>
            <w:hideMark/>
          </w:tcPr>
          <w:p w:rsidR="005E4105" w:rsidRDefault="005E4105">
            <w:pPr>
              <w:jc w:val="right"/>
              <w:rPr>
                <w:rFonts w:cs="Calibri"/>
                <w:b/>
                <w:bCs/>
                <w:szCs w:val="18"/>
              </w:rPr>
            </w:pPr>
            <w:r>
              <w:rPr>
                <w:rFonts w:cs="Calibri"/>
                <w:b/>
                <w:bCs/>
                <w:szCs w:val="18"/>
              </w:rPr>
              <w:t>$'000</w:t>
            </w:r>
          </w:p>
        </w:tc>
        <w:tc>
          <w:tcPr>
            <w:tcW w:w="24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3"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$'000</w:t>
            </w:r>
          </w:p>
        </w:tc>
      </w:tr>
      <w:tr w:rsidR="005E4105" w:rsidTr="00934D2B">
        <w:trPr>
          <w:trHeight w:hRule="exact" w:val="286"/>
        </w:trPr>
        <w:tc>
          <w:tcPr>
            <w:tcW w:w="6363" w:type="dxa"/>
            <w:tcBorders>
              <w:top w:val="nil"/>
              <w:left w:val="nil"/>
              <w:bottom w:val="nil"/>
              <w:right w:val="nil"/>
            </w:tcBorders>
            <w:shd w:val="clear" w:color="000000" w:fill="D9D9D9"/>
            <w:noWrap/>
            <w:hideMark/>
          </w:tcPr>
          <w:p w:rsidR="005E4105" w:rsidRDefault="005E4105" w:rsidP="00772828">
            <w:pPr>
              <w:rPr>
                <w:rFonts w:cs="Calibri"/>
                <w:b/>
                <w:bCs/>
                <w:szCs w:val="18"/>
                <w:u w:val="single"/>
              </w:rPr>
            </w:pPr>
            <w:r>
              <w:rPr>
                <w:rFonts w:cs="Calibri"/>
                <w:b/>
                <w:bCs/>
                <w:szCs w:val="18"/>
                <w:u w:val="single"/>
              </w:rPr>
              <w:t>Note 2</w:t>
            </w:r>
            <w:r w:rsidR="00772828">
              <w:rPr>
                <w:rFonts w:cs="Calibri"/>
                <w:b/>
                <w:bCs/>
                <w:szCs w:val="18"/>
                <w:u w:val="single"/>
              </w:rPr>
              <w:t>1</w:t>
            </w:r>
            <w:r>
              <w:rPr>
                <w:rFonts w:cs="Calibri"/>
                <w:b/>
                <w:bCs/>
                <w:szCs w:val="18"/>
                <w:u w:val="single"/>
              </w:rPr>
              <w:t>E: Other Payables</w:t>
            </w:r>
          </w:p>
        </w:tc>
        <w:tc>
          <w:tcPr>
            <w:tcW w:w="1255"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4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3"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934D2B">
        <w:trPr>
          <w:trHeight w:hRule="exact" w:val="286"/>
        </w:trPr>
        <w:tc>
          <w:tcPr>
            <w:tcW w:w="6363" w:type="dxa"/>
            <w:tcBorders>
              <w:top w:val="nil"/>
              <w:left w:val="nil"/>
              <w:bottom w:val="single" w:sz="4" w:space="0" w:color="D9D9D9"/>
              <w:right w:val="nil"/>
            </w:tcBorders>
            <w:shd w:val="clear" w:color="000000" w:fill="D9D9D9"/>
            <w:noWrap/>
            <w:vAlign w:val="bottom"/>
            <w:hideMark/>
          </w:tcPr>
          <w:p w:rsidR="005E4105" w:rsidRDefault="005E4105">
            <w:pPr>
              <w:rPr>
                <w:rFonts w:cs="Calibri"/>
                <w:szCs w:val="18"/>
              </w:rPr>
            </w:pPr>
            <w:r>
              <w:rPr>
                <w:rFonts w:cs="Calibri"/>
                <w:szCs w:val="18"/>
              </w:rPr>
              <w:t>Comcare payable</w:t>
            </w:r>
            <w:r>
              <w:rPr>
                <w:rFonts w:cs="Calibri"/>
                <w:szCs w:val="18"/>
                <w:vertAlign w:val="superscript"/>
              </w:rPr>
              <w:t>1</w:t>
            </w:r>
          </w:p>
        </w:tc>
        <w:tc>
          <w:tcPr>
            <w:tcW w:w="1255"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b/>
                <w:bCs/>
                <w:szCs w:val="18"/>
              </w:rPr>
            </w:pPr>
            <w:r>
              <w:rPr>
                <w:rFonts w:cs="Calibri"/>
                <w:b/>
                <w:bCs/>
                <w:szCs w:val="18"/>
              </w:rPr>
              <w:t>2,787,681</w:t>
            </w:r>
          </w:p>
        </w:tc>
        <w:tc>
          <w:tcPr>
            <w:tcW w:w="24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3"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2,769,241</w:t>
            </w:r>
          </w:p>
        </w:tc>
      </w:tr>
      <w:tr w:rsidR="005E4105" w:rsidTr="00934D2B">
        <w:trPr>
          <w:trHeight w:hRule="exact" w:val="286"/>
        </w:trPr>
        <w:tc>
          <w:tcPr>
            <w:tcW w:w="6363" w:type="dxa"/>
            <w:tcBorders>
              <w:top w:val="nil"/>
              <w:left w:val="nil"/>
              <w:bottom w:val="single" w:sz="4" w:space="0" w:color="D9D9D9"/>
              <w:right w:val="nil"/>
            </w:tcBorders>
            <w:shd w:val="clear" w:color="000000" w:fill="D9D9D9"/>
            <w:noWrap/>
            <w:vAlign w:val="bottom"/>
            <w:hideMark/>
          </w:tcPr>
          <w:p w:rsidR="005E4105" w:rsidRDefault="005E4105">
            <w:pPr>
              <w:rPr>
                <w:rFonts w:cs="Calibri"/>
                <w:szCs w:val="18"/>
              </w:rPr>
            </w:pPr>
            <w:r>
              <w:rPr>
                <w:rFonts w:cs="Calibri"/>
                <w:szCs w:val="18"/>
              </w:rPr>
              <w:t>GST payable</w:t>
            </w:r>
          </w:p>
        </w:tc>
        <w:tc>
          <w:tcPr>
            <w:tcW w:w="1255"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b/>
                <w:bCs/>
                <w:szCs w:val="18"/>
              </w:rPr>
            </w:pPr>
            <w:r>
              <w:rPr>
                <w:rFonts w:cs="Calibri"/>
                <w:b/>
                <w:bCs/>
                <w:szCs w:val="18"/>
              </w:rPr>
              <w:t>6,765</w:t>
            </w:r>
          </w:p>
        </w:tc>
        <w:tc>
          <w:tcPr>
            <w:tcW w:w="24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3"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14,762</w:t>
            </w:r>
          </w:p>
        </w:tc>
      </w:tr>
      <w:tr w:rsidR="005E4105" w:rsidTr="00934D2B">
        <w:trPr>
          <w:trHeight w:hRule="exact" w:val="286"/>
        </w:trPr>
        <w:tc>
          <w:tcPr>
            <w:tcW w:w="6363" w:type="dxa"/>
            <w:tcBorders>
              <w:top w:val="nil"/>
              <w:left w:val="nil"/>
              <w:bottom w:val="single" w:sz="8" w:space="0" w:color="D9D9D9"/>
              <w:right w:val="nil"/>
            </w:tcBorders>
            <w:shd w:val="clear" w:color="000000" w:fill="D9D9D9"/>
            <w:vAlign w:val="bottom"/>
            <w:hideMark/>
          </w:tcPr>
          <w:p w:rsidR="005E4105" w:rsidRDefault="005E4105">
            <w:pPr>
              <w:rPr>
                <w:rFonts w:cs="Calibri"/>
                <w:b/>
                <w:bCs/>
                <w:i/>
                <w:iCs/>
                <w:szCs w:val="18"/>
              </w:rPr>
            </w:pPr>
            <w:r>
              <w:rPr>
                <w:rFonts w:cs="Calibri"/>
                <w:b/>
                <w:bCs/>
                <w:i/>
                <w:iCs/>
                <w:szCs w:val="18"/>
              </w:rPr>
              <w:t>Total other payables</w:t>
            </w:r>
          </w:p>
        </w:tc>
        <w:tc>
          <w:tcPr>
            <w:tcW w:w="1255" w:type="dxa"/>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2,794,446</w:t>
            </w:r>
          </w:p>
        </w:tc>
        <w:tc>
          <w:tcPr>
            <w:tcW w:w="24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3" w:type="dxa"/>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2,784,003</w:t>
            </w:r>
          </w:p>
        </w:tc>
      </w:tr>
      <w:tr w:rsidR="005E4105" w:rsidTr="00934D2B">
        <w:trPr>
          <w:trHeight w:hRule="exact" w:val="286"/>
        </w:trPr>
        <w:tc>
          <w:tcPr>
            <w:tcW w:w="6363"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5"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4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3"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934D2B">
        <w:trPr>
          <w:trHeight w:hRule="exact" w:val="286"/>
        </w:trPr>
        <w:tc>
          <w:tcPr>
            <w:tcW w:w="6363"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Other payables expected to be settled</w:t>
            </w:r>
          </w:p>
        </w:tc>
        <w:tc>
          <w:tcPr>
            <w:tcW w:w="1255"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4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3"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934D2B">
        <w:trPr>
          <w:trHeight w:hRule="exact" w:val="286"/>
        </w:trPr>
        <w:tc>
          <w:tcPr>
            <w:tcW w:w="6363"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No more than 12 months</w:t>
            </w:r>
          </w:p>
        </w:tc>
        <w:tc>
          <w:tcPr>
            <w:tcW w:w="1255"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6,765 </w:t>
            </w:r>
          </w:p>
        </w:tc>
        <w:tc>
          <w:tcPr>
            <w:tcW w:w="24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3"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14,762 </w:t>
            </w:r>
          </w:p>
        </w:tc>
      </w:tr>
      <w:tr w:rsidR="005E4105" w:rsidTr="00934D2B">
        <w:trPr>
          <w:trHeight w:hRule="exact" w:val="286"/>
        </w:trPr>
        <w:tc>
          <w:tcPr>
            <w:tcW w:w="6363"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More than 12 months</w:t>
            </w:r>
          </w:p>
        </w:tc>
        <w:tc>
          <w:tcPr>
            <w:tcW w:w="1255"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2,787,681 </w:t>
            </w:r>
          </w:p>
        </w:tc>
        <w:tc>
          <w:tcPr>
            <w:tcW w:w="240"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3"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2,769,241 </w:t>
            </w:r>
          </w:p>
        </w:tc>
      </w:tr>
      <w:tr w:rsidR="005E4105" w:rsidTr="00934D2B">
        <w:trPr>
          <w:trHeight w:hRule="exact" w:val="286"/>
        </w:trPr>
        <w:tc>
          <w:tcPr>
            <w:tcW w:w="6363" w:type="dxa"/>
            <w:tcBorders>
              <w:top w:val="single" w:sz="4" w:space="0" w:color="D9D9D9"/>
              <w:left w:val="nil"/>
              <w:bottom w:val="single" w:sz="24" w:space="0" w:color="D8D8D8"/>
              <w:right w:val="nil"/>
            </w:tcBorders>
            <w:shd w:val="clear" w:color="000000" w:fill="D9D9D9"/>
            <w:vAlign w:val="bottom"/>
            <w:hideMark/>
          </w:tcPr>
          <w:p w:rsidR="005E4105" w:rsidRDefault="005E4105">
            <w:pPr>
              <w:rPr>
                <w:rFonts w:cs="Calibri"/>
                <w:b/>
                <w:bCs/>
                <w:i/>
                <w:iCs/>
                <w:szCs w:val="18"/>
              </w:rPr>
            </w:pPr>
            <w:r>
              <w:rPr>
                <w:rFonts w:cs="Calibri"/>
                <w:b/>
                <w:bCs/>
                <w:i/>
                <w:iCs/>
                <w:szCs w:val="18"/>
              </w:rPr>
              <w:t>Total other payables</w:t>
            </w:r>
          </w:p>
        </w:tc>
        <w:tc>
          <w:tcPr>
            <w:tcW w:w="1255" w:type="dxa"/>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2,794,446</w:t>
            </w:r>
          </w:p>
        </w:tc>
        <w:tc>
          <w:tcPr>
            <w:tcW w:w="240" w:type="dxa"/>
            <w:tcBorders>
              <w:top w:val="single" w:sz="4" w:space="0" w:color="D9D9D9"/>
              <w:left w:val="nil"/>
              <w:bottom w:val="single" w:sz="24" w:space="0" w:color="D8D8D8"/>
              <w:right w:val="nil"/>
            </w:tcBorders>
            <w:shd w:val="clear" w:color="000000" w:fill="D9D9D9"/>
            <w:vAlign w:val="bottom"/>
            <w:hideMark/>
          </w:tcPr>
          <w:p w:rsidR="005E4105" w:rsidRDefault="005E4105">
            <w:pPr>
              <w:rPr>
                <w:rFonts w:cs="Calibri"/>
                <w:b/>
                <w:bCs/>
                <w:i/>
                <w:iCs/>
                <w:szCs w:val="18"/>
              </w:rPr>
            </w:pPr>
            <w:r>
              <w:rPr>
                <w:rFonts w:cs="Calibri"/>
                <w:b/>
                <w:bCs/>
                <w:i/>
                <w:iCs/>
                <w:szCs w:val="18"/>
              </w:rPr>
              <w:t> </w:t>
            </w:r>
          </w:p>
        </w:tc>
        <w:tc>
          <w:tcPr>
            <w:tcW w:w="1253" w:type="dxa"/>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2,784,003</w:t>
            </w:r>
          </w:p>
        </w:tc>
      </w:tr>
      <w:tr w:rsidR="00934D2B" w:rsidTr="00934D2B">
        <w:trPr>
          <w:trHeight w:hRule="exact" w:val="2750"/>
        </w:trPr>
        <w:tc>
          <w:tcPr>
            <w:tcW w:w="9112" w:type="dxa"/>
            <w:gridSpan w:val="4"/>
            <w:tcBorders>
              <w:top w:val="single" w:sz="4" w:space="0" w:color="D9D9D9"/>
              <w:left w:val="nil"/>
              <w:bottom w:val="single" w:sz="24" w:space="0" w:color="D8D8D8"/>
              <w:right w:val="nil"/>
            </w:tcBorders>
            <w:shd w:val="clear" w:color="000000" w:fill="D9D9D9"/>
            <w:vAlign w:val="bottom"/>
            <w:hideMark/>
          </w:tcPr>
          <w:p w:rsidR="00934D2B" w:rsidRDefault="00934D2B" w:rsidP="00880481">
            <w:pPr>
              <w:pStyle w:val="ReferenceText"/>
            </w:pPr>
            <w:bookmarkStart w:id="425" w:name="RANGE!D9:G18"/>
            <w:bookmarkEnd w:id="425"/>
            <w:r w:rsidRPr="00934D2B">
              <w:rPr>
                <w:rFonts w:ascii="Calibri" w:hAnsi="Calibri" w:cs="Calibri"/>
                <w:b/>
                <w:bCs/>
                <w:i/>
                <w:iCs/>
                <w:szCs w:val="18"/>
              </w:rPr>
              <w:t> </w:t>
            </w:r>
            <w:r>
              <w:t>The amount payable to Comcare represents amounts payable by the Commonwealth for:</w:t>
            </w:r>
          </w:p>
          <w:p w:rsidR="00934D2B" w:rsidRDefault="00934D2B" w:rsidP="00B52E6B">
            <w:pPr>
              <w:pStyle w:val="ReferenceText"/>
              <w:numPr>
                <w:ilvl w:val="0"/>
                <w:numId w:val="5"/>
              </w:numPr>
            </w:pPr>
            <w:r>
              <w:t>workers compensation claims resulting from injuries that occurred prior to 1 July 1989, referred to as ‘pre-premium’ claims;</w:t>
            </w:r>
          </w:p>
          <w:p w:rsidR="00934D2B" w:rsidRDefault="00934D2B" w:rsidP="00B52E6B">
            <w:pPr>
              <w:pStyle w:val="ReferenceText"/>
              <w:numPr>
                <w:ilvl w:val="0"/>
                <w:numId w:val="5"/>
              </w:numPr>
            </w:pPr>
            <w:r>
              <w:t>workers compensation claims resulting from injuries that have occurred since 1 July 1989, referred to as ‘premium’ claims; and</w:t>
            </w:r>
          </w:p>
          <w:p w:rsidR="00934D2B" w:rsidRDefault="00934D2B" w:rsidP="00B52E6B">
            <w:pPr>
              <w:pStyle w:val="ReferenceText"/>
              <w:numPr>
                <w:ilvl w:val="0"/>
                <w:numId w:val="5"/>
              </w:numPr>
            </w:pPr>
            <w:r>
              <w:t>the management of asbestos related personal injury common law disease claims against the Commonwealth.</w:t>
            </w:r>
          </w:p>
          <w:p w:rsidR="00934D2B" w:rsidRDefault="00934D2B" w:rsidP="00880481">
            <w:pPr>
              <w:pStyle w:val="ReferenceText"/>
            </w:pPr>
            <w:r>
              <w:t>Full details of the amounts payable may be found in the Comcare annual report.</w:t>
            </w:r>
          </w:p>
          <w:p w:rsidR="00934D2B" w:rsidRDefault="00934D2B" w:rsidP="00934D2B">
            <w:pPr>
              <w:rPr>
                <w:rFonts w:cs="Calibri"/>
                <w:b/>
                <w:bCs/>
                <w:i/>
                <w:iCs/>
                <w:szCs w:val="18"/>
              </w:rPr>
            </w:pPr>
          </w:p>
          <w:p w:rsidR="00934D2B" w:rsidRDefault="00934D2B" w:rsidP="00934D2B">
            <w:pPr>
              <w:rPr>
                <w:rFonts w:cs="Calibri"/>
                <w:b/>
                <w:bCs/>
                <w:i/>
                <w:iCs/>
                <w:szCs w:val="18"/>
              </w:rPr>
            </w:pPr>
          </w:p>
          <w:p w:rsidR="00934D2B" w:rsidRDefault="00934D2B" w:rsidP="00934D2B">
            <w:pPr>
              <w:rPr>
                <w:rFonts w:cs="Calibri"/>
                <w:b/>
                <w:bCs/>
                <w:i/>
                <w:iCs/>
                <w:szCs w:val="18"/>
              </w:rPr>
            </w:pPr>
          </w:p>
          <w:p w:rsidR="00934D2B" w:rsidRDefault="00934D2B" w:rsidP="00934D2B">
            <w:pPr>
              <w:rPr>
                <w:rFonts w:cs="Calibri"/>
                <w:b/>
                <w:bCs/>
                <w:i/>
                <w:iCs/>
                <w:szCs w:val="18"/>
              </w:rPr>
            </w:pPr>
          </w:p>
          <w:p w:rsidR="00934D2B" w:rsidRPr="00934D2B" w:rsidRDefault="00934D2B" w:rsidP="00934D2B">
            <w:pPr>
              <w:rPr>
                <w:rFonts w:cs="Calibri"/>
                <w:b/>
                <w:bCs/>
                <w:i/>
                <w:iCs/>
                <w:szCs w:val="18"/>
              </w:rPr>
            </w:pPr>
          </w:p>
          <w:p w:rsidR="00934D2B" w:rsidRPr="00934D2B" w:rsidRDefault="00934D2B" w:rsidP="00934D2B">
            <w:pPr>
              <w:jc w:val="right"/>
              <w:rPr>
                <w:rFonts w:cs="Calibri"/>
                <w:b/>
                <w:bCs/>
                <w:szCs w:val="18"/>
              </w:rPr>
            </w:pPr>
            <w:r w:rsidRPr="00934D2B">
              <w:rPr>
                <w:rFonts w:cs="Calibri"/>
                <w:b/>
                <w:bCs/>
                <w:szCs w:val="18"/>
              </w:rPr>
              <w:t> </w:t>
            </w:r>
          </w:p>
          <w:p w:rsidR="00934D2B" w:rsidRPr="00934D2B" w:rsidRDefault="00934D2B" w:rsidP="00934D2B">
            <w:pPr>
              <w:rPr>
                <w:rFonts w:cs="Calibri"/>
                <w:b/>
                <w:bCs/>
                <w:i/>
                <w:iCs/>
                <w:szCs w:val="18"/>
              </w:rPr>
            </w:pPr>
            <w:r w:rsidRPr="00934D2B">
              <w:rPr>
                <w:rFonts w:cs="Calibri"/>
                <w:b/>
                <w:bCs/>
                <w:i/>
                <w:iCs/>
                <w:szCs w:val="18"/>
              </w:rPr>
              <w:t> </w:t>
            </w:r>
          </w:p>
          <w:p w:rsidR="00934D2B" w:rsidRPr="00934D2B" w:rsidRDefault="00934D2B" w:rsidP="00934D2B">
            <w:pPr>
              <w:jc w:val="right"/>
              <w:rPr>
                <w:rFonts w:cs="Calibri"/>
                <w:szCs w:val="18"/>
              </w:rPr>
            </w:pPr>
            <w:r w:rsidRPr="00934D2B">
              <w:rPr>
                <w:rFonts w:cs="Calibri"/>
                <w:szCs w:val="18"/>
              </w:rPr>
              <w:t> </w:t>
            </w:r>
          </w:p>
        </w:tc>
      </w:tr>
    </w:tbl>
    <w:p w:rsidR="001031E9" w:rsidRDefault="001031E9" w:rsidP="00934D2B"/>
    <w:p w:rsidR="001031E9" w:rsidRDefault="00A45A2A" w:rsidP="00B52E6B">
      <w:pPr>
        <w:pStyle w:val="NotesHeading-Level1GreyShade"/>
        <w:numPr>
          <w:ilvl w:val="0"/>
          <w:numId w:val="2"/>
        </w:numPr>
        <w:ind w:right="113"/>
      </w:pPr>
      <w:bookmarkStart w:id="426" w:name="RANGE!D7:H14"/>
      <w:bookmarkStart w:id="427" w:name="RANGE!D7:H15"/>
      <w:bookmarkStart w:id="428" w:name="_Toc428443099"/>
      <w:bookmarkEnd w:id="426"/>
      <w:bookmarkEnd w:id="427"/>
      <w:r>
        <w:t xml:space="preserve">Administered </w:t>
      </w:r>
      <w:r w:rsidR="001259AD">
        <w:t xml:space="preserve">- </w:t>
      </w:r>
      <w:r>
        <w:t>Cash Flow Reconciliation</w:t>
      </w:r>
      <w:bookmarkEnd w:id="428"/>
    </w:p>
    <w:tbl>
      <w:tblPr>
        <w:tblW w:w="9087" w:type="dxa"/>
        <w:tblInd w:w="80" w:type="dxa"/>
        <w:tblLayout w:type="fixed"/>
        <w:tblLook w:val="04A0" w:firstRow="1" w:lastRow="0" w:firstColumn="1" w:lastColumn="0" w:noHBand="0" w:noVBand="1"/>
      </w:tblPr>
      <w:tblGrid>
        <w:gridCol w:w="6206"/>
        <w:gridCol w:w="1305"/>
        <w:gridCol w:w="271"/>
        <w:gridCol w:w="1305"/>
      </w:tblGrid>
      <w:tr w:rsidR="005E4105" w:rsidTr="00934D2B">
        <w:trPr>
          <w:trHeight w:hRule="exact" w:val="284"/>
        </w:trPr>
        <w:tc>
          <w:tcPr>
            <w:tcW w:w="5976"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bookmarkStart w:id="429" w:name="RANGE!E7:E29"/>
            <w:bookmarkStart w:id="430" w:name="Note_AFRTABLE1" w:colFirst="0" w:colLast="0"/>
            <w:r>
              <w:rPr>
                <w:rFonts w:ascii="Arial" w:hAnsi="Arial" w:cs="Arial"/>
                <w:sz w:val="16"/>
                <w:szCs w:val="16"/>
              </w:rPr>
              <w:t> </w:t>
            </w:r>
            <w:bookmarkEnd w:id="429"/>
          </w:p>
        </w:tc>
        <w:tc>
          <w:tcPr>
            <w:tcW w:w="1256"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b/>
                <w:bCs/>
                <w:szCs w:val="18"/>
              </w:rPr>
            </w:pPr>
            <w:r>
              <w:rPr>
                <w:rFonts w:cs="Calibri"/>
                <w:b/>
                <w:bCs/>
                <w:szCs w:val="18"/>
              </w:rPr>
              <w:t>2015</w:t>
            </w:r>
          </w:p>
        </w:tc>
        <w:tc>
          <w:tcPr>
            <w:tcW w:w="26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2014</w:t>
            </w:r>
          </w:p>
        </w:tc>
      </w:tr>
      <w:bookmarkEnd w:id="430"/>
      <w:tr w:rsidR="005E4105" w:rsidTr="00934D2B">
        <w:trPr>
          <w:trHeight w:hRule="exact" w:val="284"/>
        </w:trPr>
        <w:tc>
          <w:tcPr>
            <w:tcW w:w="5976"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vAlign w:val="bottom"/>
            <w:hideMark/>
          </w:tcPr>
          <w:p w:rsidR="005E4105" w:rsidRDefault="005E4105">
            <w:pPr>
              <w:jc w:val="right"/>
              <w:rPr>
                <w:rFonts w:cs="Calibri"/>
                <w:b/>
                <w:bCs/>
                <w:szCs w:val="18"/>
              </w:rPr>
            </w:pPr>
            <w:r>
              <w:rPr>
                <w:rFonts w:cs="Calibri"/>
                <w:b/>
                <w:bCs/>
                <w:szCs w:val="18"/>
              </w:rPr>
              <w:t>$'000</w:t>
            </w:r>
          </w:p>
        </w:tc>
        <w:tc>
          <w:tcPr>
            <w:tcW w:w="26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$'000</w:t>
            </w:r>
          </w:p>
        </w:tc>
      </w:tr>
      <w:tr w:rsidR="005E4105" w:rsidTr="00934D2B">
        <w:trPr>
          <w:trHeight w:hRule="exact" w:val="284"/>
        </w:trPr>
        <w:tc>
          <w:tcPr>
            <w:tcW w:w="7232" w:type="dxa"/>
            <w:gridSpan w:val="2"/>
            <w:tcBorders>
              <w:top w:val="single" w:sz="4" w:space="0" w:color="D9D9D9"/>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Reconciliation of net cost of services to net cash from / (used by) operating activities</w:t>
            </w:r>
          </w:p>
        </w:tc>
        <w:tc>
          <w:tcPr>
            <w:tcW w:w="26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934D2B">
        <w:trPr>
          <w:trHeight w:hRule="exact" w:val="284"/>
        </w:trPr>
        <w:tc>
          <w:tcPr>
            <w:tcW w:w="5976"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Net cost of services</w:t>
            </w:r>
          </w:p>
        </w:tc>
        <w:tc>
          <w:tcPr>
            <w:tcW w:w="1256"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(1,763,321)</w:t>
            </w:r>
          </w:p>
        </w:tc>
        <w:tc>
          <w:tcPr>
            <w:tcW w:w="26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6"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(1,592,635)</w:t>
            </w:r>
          </w:p>
        </w:tc>
      </w:tr>
      <w:tr w:rsidR="005E4105" w:rsidTr="00934D2B">
        <w:trPr>
          <w:trHeight w:hRule="exact" w:val="235"/>
        </w:trPr>
        <w:tc>
          <w:tcPr>
            <w:tcW w:w="5976"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6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934D2B">
        <w:trPr>
          <w:trHeight w:hRule="exact" w:val="284"/>
        </w:trPr>
        <w:tc>
          <w:tcPr>
            <w:tcW w:w="5976"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Adjustments for non-cash items</w:t>
            </w:r>
          </w:p>
        </w:tc>
        <w:tc>
          <w:tcPr>
            <w:tcW w:w="1256"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6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934D2B">
        <w:trPr>
          <w:trHeight w:hRule="exact" w:val="284"/>
        </w:trPr>
        <w:tc>
          <w:tcPr>
            <w:tcW w:w="5976"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Net write down of non-financial assets</w:t>
            </w:r>
          </w:p>
        </w:tc>
        <w:tc>
          <w:tcPr>
            <w:tcW w:w="1256"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155 </w:t>
            </w:r>
          </w:p>
        </w:tc>
        <w:tc>
          <w:tcPr>
            <w:tcW w:w="26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6"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203 </w:t>
            </w:r>
          </w:p>
        </w:tc>
      </w:tr>
      <w:tr w:rsidR="005E4105" w:rsidTr="00934D2B">
        <w:trPr>
          <w:trHeight w:hRule="exact" w:val="284"/>
        </w:trPr>
        <w:tc>
          <w:tcPr>
            <w:tcW w:w="5976"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Reversals of previous asset write-downs and impairments</w:t>
            </w:r>
          </w:p>
        </w:tc>
        <w:tc>
          <w:tcPr>
            <w:tcW w:w="1256"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 -</w:t>
            </w:r>
          </w:p>
        </w:tc>
        <w:tc>
          <w:tcPr>
            <w:tcW w:w="26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6"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(155)</w:t>
            </w:r>
          </w:p>
        </w:tc>
      </w:tr>
      <w:tr w:rsidR="005E4105" w:rsidTr="00934D2B">
        <w:trPr>
          <w:trHeight w:hRule="exact" w:val="123"/>
        </w:trPr>
        <w:tc>
          <w:tcPr>
            <w:tcW w:w="5976"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6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934D2B">
        <w:trPr>
          <w:trHeight w:hRule="exact" w:val="284"/>
        </w:trPr>
        <w:tc>
          <w:tcPr>
            <w:tcW w:w="5976"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Movements in assets / liabilities</w:t>
            </w:r>
          </w:p>
        </w:tc>
        <w:tc>
          <w:tcPr>
            <w:tcW w:w="1256"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6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934D2B">
        <w:trPr>
          <w:trHeight w:hRule="exact" w:val="284"/>
        </w:trPr>
        <w:tc>
          <w:tcPr>
            <w:tcW w:w="5976"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Assets</w:t>
            </w:r>
          </w:p>
        </w:tc>
        <w:tc>
          <w:tcPr>
            <w:tcW w:w="1256" w:type="dxa"/>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6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6" w:type="dxa"/>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934D2B">
        <w:trPr>
          <w:trHeight w:hRule="exact" w:val="284"/>
        </w:trPr>
        <w:tc>
          <w:tcPr>
            <w:tcW w:w="5976"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(Increase) / decrease in net receivables</w:t>
            </w:r>
          </w:p>
        </w:tc>
        <w:tc>
          <w:tcPr>
            <w:tcW w:w="1256"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(8,987)</w:t>
            </w:r>
          </w:p>
        </w:tc>
        <w:tc>
          <w:tcPr>
            <w:tcW w:w="26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6"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(6,225)</w:t>
            </w:r>
          </w:p>
        </w:tc>
      </w:tr>
      <w:tr w:rsidR="005E4105" w:rsidTr="00934D2B">
        <w:trPr>
          <w:trHeight w:hRule="exact" w:val="284"/>
        </w:trPr>
        <w:tc>
          <w:tcPr>
            <w:tcW w:w="5976"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(Increase) / decrease in other non-financial assets</w:t>
            </w:r>
          </w:p>
        </w:tc>
        <w:tc>
          <w:tcPr>
            <w:tcW w:w="1256"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(46)</w:t>
            </w:r>
          </w:p>
        </w:tc>
        <w:tc>
          <w:tcPr>
            <w:tcW w:w="26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6"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(2,639)</w:t>
            </w:r>
          </w:p>
        </w:tc>
      </w:tr>
      <w:tr w:rsidR="005E4105" w:rsidTr="00934D2B">
        <w:trPr>
          <w:trHeight w:hRule="exact" w:val="284"/>
        </w:trPr>
        <w:tc>
          <w:tcPr>
            <w:tcW w:w="5976"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Liabilities</w:t>
            </w:r>
          </w:p>
        </w:tc>
        <w:tc>
          <w:tcPr>
            <w:tcW w:w="1256"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6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6"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934D2B">
        <w:trPr>
          <w:trHeight w:hRule="exact" w:val="284"/>
        </w:trPr>
        <w:tc>
          <w:tcPr>
            <w:tcW w:w="5976"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Increase / (decrease) in supplier payables</w:t>
            </w:r>
          </w:p>
        </w:tc>
        <w:tc>
          <w:tcPr>
            <w:tcW w:w="1256"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105,432 </w:t>
            </w:r>
          </w:p>
        </w:tc>
        <w:tc>
          <w:tcPr>
            <w:tcW w:w="26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6"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(2,201)</w:t>
            </w:r>
          </w:p>
        </w:tc>
      </w:tr>
      <w:tr w:rsidR="005E4105" w:rsidTr="00934D2B">
        <w:trPr>
          <w:trHeight w:hRule="exact" w:val="284"/>
        </w:trPr>
        <w:tc>
          <w:tcPr>
            <w:tcW w:w="5976" w:type="dxa"/>
            <w:tcBorders>
              <w:top w:val="nil"/>
              <w:left w:val="nil"/>
              <w:bottom w:val="single" w:sz="4" w:space="0" w:color="D9D9D9"/>
              <w:right w:val="nil"/>
            </w:tcBorders>
            <w:shd w:val="clear" w:color="000000" w:fill="D9D9D9"/>
            <w:noWrap/>
            <w:vAlign w:val="bottom"/>
            <w:hideMark/>
          </w:tcPr>
          <w:p w:rsidR="005E4105" w:rsidRDefault="00BD75B0" w:rsidP="00D919A0">
            <w:pPr>
              <w:ind w:firstLineChars="100" w:firstLine="200"/>
              <w:rPr>
                <w:rFonts w:cs="Calibri"/>
                <w:szCs w:val="18"/>
              </w:rPr>
            </w:pPr>
            <w:r>
              <w:rPr>
                <w:rFonts w:cs="Calibri"/>
                <w:szCs w:val="18"/>
              </w:rPr>
              <w:t>Increase</w:t>
            </w:r>
            <w:r w:rsidR="005E4105">
              <w:rPr>
                <w:rFonts w:cs="Calibri"/>
                <w:szCs w:val="18"/>
              </w:rPr>
              <w:t xml:space="preserve"> in subsidies payable</w:t>
            </w:r>
          </w:p>
        </w:tc>
        <w:tc>
          <w:tcPr>
            <w:tcW w:w="1256"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10,163 </w:t>
            </w:r>
          </w:p>
        </w:tc>
        <w:tc>
          <w:tcPr>
            <w:tcW w:w="26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6"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6,785 </w:t>
            </w:r>
          </w:p>
        </w:tc>
      </w:tr>
      <w:tr w:rsidR="005E4105" w:rsidTr="00934D2B">
        <w:trPr>
          <w:trHeight w:hRule="exact" w:val="284"/>
        </w:trPr>
        <w:tc>
          <w:tcPr>
            <w:tcW w:w="5976"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Increase / (decrease) in personal benefits payable</w:t>
            </w:r>
          </w:p>
        </w:tc>
        <w:tc>
          <w:tcPr>
            <w:tcW w:w="1256"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(2,749)</w:t>
            </w:r>
          </w:p>
        </w:tc>
        <w:tc>
          <w:tcPr>
            <w:tcW w:w="26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6"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7,164 </w:t>
            </w:r>
          </w:p>
        </w:tc>
      </w:tr>
      <w:tr w:rsidR="005E4105" w:rsidTr="00934D2B">
        <w:trPr>
          <w:trHeight w:hRule="exact" w:val="284"/>
        </w:trPr>
        <w:tc>
          <w:tcPr>
            <w:tcW w:w="5976"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Increase / (decrease) in other payables</w:t>
            </w:r>
          </w:p>
        </w:tc>
        <w:tc>
          <w:tcPr>
            <w:tcW w:w="1256"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23,141 </w:t>
            </w:r>
          </w:p>
        </w:tc>
        <w:tc>
          <w:tcPr>
            <w:tcW w:w="26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6"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(18,922)</w:t>
            </w:r>
          </w:p>
        </w:tc>
      </w:tr>
      <w:tr w:rsidR="005E4105" w:rsidTr="00934D2B">
        <w:trPr>
          <w:trHeight w:hRule="exact" w:val="284"/>
        </w:trPr>
        <w:tc>
          <w:tcPr>
            <w:tcW w:w="5976"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Increase / (decrease) in grants payable</w:t>
            </w:r>
          </w:p>
        </w:tc>
        <w:tc>
          <w:tcPr>
            <w:tcW w:w="1256"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(459)</w:t>
            </w:r>
          </w:p>
        </w:tc>
        <w:tc>
          <w:tcPr>
            <w:tcW w:w="26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56"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459 </w:t>
            </w:r>
          </w:p>
        </w:tc>
      </w:tr>
      <w:tr w:rsidR="005E4105" w:rsidTr="00934D2B">
        <w:trPr>
          <w:trHeight w:hRule="exact" w:val="284"/>
        </w:trPr>
        <w:tc>
          <w:tcPr>
            <w:tcW w:w="5976" w:type="dxa"/>
            <w:tcBorders>
              <w:top w:val="single" w:sz="4" w:space="0" w:color="D9D9D9"/>
              <w:left w:val="nil"/>
              <w:bottom w:val="single" w:sz="24" w:space="0" w:color="D8D8D8"/>
              <w:right w:val="nil"/>
            </w:tcBorders>
            <w:shd w:val="clear" w:color="000000" w:fill="D9D9D9"/>
            <w:vAlign w:val="bottom"/>
            <w:hideMark/>
          </w:tcPr>
          <w:p w:rsidR="005E4105" w:rsidRDefault="005E4105">
            <w:pPr>
              <w:rPr>
                <w:rFonts w:cs="Calibri"/>
                <w:b/>
                <w:bCs/>
                <w:i/>
                <w:iCs/>
                <w:szCs w:val="18"/>
              </w:rPr>
            </w:pPr>
            <w:r>
              <w:rPr>
                <w:rFonts w:cs="Calibri"/>
                <w:b/>
                <w:bCs/>
                <w:i/>
                <w:iCs/>
                <w:szCs w:val="18"/>
              </w:rPr>
              <w:t>Net cash used by operating activities</w:t>
            </w:r>
          </w:p>
        </w:tc>
        <w:tc>
          <w:tcPr>
            <w:tcW w:w="1256" w:type="dxa"/>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(1,636,671)</w:t>
            </w:r>
          </w:p>
        </w:tc>
        <w:tc>
          <w:tcPr>
            <w:tcW w:w="261" w:type="dxa"/>
            <w:tcBorders>
              <w:top w:val="single" w:sz="4" w:space="0" w:color="D9D9D9"/>
              <w:left w:val="nil"/>
              <w:bottom w:val="single" w:sz="24" w:space="0" w:color="D8D8D8"/>
              <w:right w:val="nil"/>
            </w:tcBorders>
            <w:shd w:val="clear" w:color="000000" w:fill="D9D9D9"/>
            <w:vAlign w:val="bottom"/>
            <w:hideMark/>
          </w:tcPr>
          <w:p w:rsidR="005E4105" w:rsidRDefault="005E4105">
            <w:pPr>
              <w:rPr>
                <w:rFonts w:cs="Calibri"/>
                <w:b/>
                <w:bCs/>
                <w:i/>
                <w:iCs/>
                <w:szCs w:val="18"/>
              </w:rPr>
            </w:pPr>
            <w:r>
              <w:rPr>
                <w:rFonts w:cs="Calibri"/>
                <w:b/>
                <w:bCs/>
                <w:i/>
                <w:iCs/>
                <w:szCs w:val="18"/>
              </w:rPr>
              <w:t> </w:t>
            </w:r>
          </w:p>
        </w:tc>
        <w:tc>
          <w:tcPr>
            <w:tcW w:w="1256" w:type="dxa"/>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(1,608,166)</w:t>
            </w:r>
          </w:p>
        </w:tc>
      </w:tr>
    </w:tbl>
    <w:p w:rsidR="001031E9" w:rsidRDefault="001031E9">
      <w:pPr>
        <w:spacing w:line="240" w:lineRule="auto"/>
        <w:sectPr w:rsidR="001031E9" w:rsidSect="00BD1ED3">
          <w:pgSz w:w="10319" w:h="14572" w:code="13"/>
          <w:pgMar w:top="567" w:right="680" w:bottom="567" w:left="567" w:header="284" w:footer="284" w:gutter="0"/>
          <w:cols w:space="720"/>
        </w:sectPr>
      </w:pPr>
      <w:bookmarkStart w:id="431" w:name="RANGE!E7:H29"/>
      <w:bookmarkStart w:id="432" w:name="RANGE!E7:H36"/>
      <w:bookmarkStart w:id="433" w:name="RANGE!E7:H35"/>
      <w:bookmarkEnd w:id="431"/>
      <w:bookmarkEnd w:id="432"/>
      <w:bookmarkEnd w:id="433"/>
    </w:p>
    <w:p w:rsidR="001031E9" w:rsidRDefault="00A45A2A" w:rsidP="00934D2B">
      <w:pPr>
        <w:pStyle w:val="NotesHeading-Level1GreyShade"/>
        <w:numPr>
          <w:ilvl w:val="0"/>
          <w:numId w:val="2"/>
        </w:numPr>
        <w:ind w:right="113"/>
      </w:pPr>
      <w:bookmarkStart w:id="434" w:name="RANGE!E7:H34"/>
      <w:bookmarkStart w:id="435" w:name="RANGE!E7:H33"/>
      <w:bookmarkStart w:id="436" w:name="RANGE!E7:H32"/>
      <w:bookmarkStart w:id="437" w:name="RANGE!E6:H31"/>
      <w:bookmarkStart w:id="438" w:name="RANGE!E6:H36"/>
      <w:bookmarkStart w:id="439" w:name="RANGE!E6:H37"/>
      <w:bookmarkStart w:id="440" w:name="_Ref317489659"/>
      <w:bookmarkStart w:id="441" w:name="_Toc428443100"/>
      <w:bookmarkEnd w:id="434"/>
      <w:bookmarkEnd w:id="435"/>
      <w:bookmarkEnd w:id="436"/>
      <w:bookmarkEnd w:id="437"/>
      <w:bookmarkEnd w:id="438"/>
      <w:bookmarkEnd w:id="439"/>
      <w:r>
        <w:t xml:space="preserve">Administered </w:t>
      </w:r>
      <w:r w:rsidR="001259AD">
        <w:t xml:space="preserve">- </w:t>
      </w:r>
      <w:r>
        <w:t>Contingent Assets and Liabilities</w:t>
      </w:r>
      <w:bookmarkEnd w:id="440"/>
      <w:bookmarkEnd w:id="441"/>
    </w:p>
    <w:tbl>
      <w:tblPr>
        <w:tblW w:w="9090" w:type="dxa"/>
        <w:tblInd w:w="79" w:type="dxa"/>
        <w:tblLayout w:type="fixed"/>
        <w:tblLook w:val="04A0" w:firstRow="1" w:lastRow="0" w:firstColumn="1" w:lastColumn="0" w:noHBand="0" w:noVBand="1"/>
      </w:tblPr>
      <w:tblGrid>
        <w:gridCol w:w="2732"/>
        <w:gridCol w:w="1457"/>
        <w:gridCol w:w="1225"/>
        <w:gridCol w:w="1225"/>
        <w:gridCol w:w="1224"/>
        <w:gridCol w:w="1227"/>
      </w:tblGrid>
      <w:tr w:rsidR="005E4105" w:rsidTr="00934D2B">
        <w:trPr>
          <w:trHeight w:hRule="exact" w:val="284"/>
        </w:trPr>
        <w:tc>
          <w:tcPr>
            <w:tcW w:w="2732"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bookmarkStart w:id="442" w:name="Note_ACLTABLE1" w:colFirst="0" w:colLast="0"/>
            <w:r>
              <w:rPr>
                <w:rFonts w:ascii="Arial" w:hAnsi="Arial" w:cs="Arial"/>
                <w:sz w:val="16"/>
                <w:szCs w:val="16"/>
              </w:rPr>
              <w:t> </w:t>
            </w:r>
          </w:p>
        </w:tc>
        <w:tc>
          <w:tcPr>
            <w:tcW w:w="1457"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2450" w:type="dxa"/>
            <w:gridSpan w:val="2"/>
            <w:tcBorders>
              <w:top w:val="nil"/>
              <w:left w:val="nil"/>
              <w:bottom w:val="nil"/>
              <w:right w:val="nil"/>
            </w:tcBorders>
            <w:shd w:val="clear" w:color="000000" w:fill="D9D9D9"/>
            <w:vAlign w:val="bottom"/>
            <w:hideMark/>
          </w:tcPr>
          <w:p w:rsidR="005E4105" w:rsidRDefault="005E4105">
            <w:pPr>
              <w:jc w:val="center"/>
              <w:rPr>
                <w:rFonts w:cs="Calibri"/>
                <w:b/>
                <w:bCs/>
                <w:szCs w:val="18"/>
              </w:rPr>
            </w:pPr>
            <w:r>
              <w:rPr>
                <w:rFonts w:cs="Calibri"/>
                <w:b/>
                <w:bCs/>
                <w:szCs w:val="18"/>
              </w:rPr>
              <w:t>Claims for damages or costs</w:t>
            </w:r>
          </w:p>
        </w:tc>
        <w:tc>
          <w:tcPr>
            <w:tcW w:w="2451" w:type="dxa"/>
            <w:gridSpan w:val="2"/>
            <w:tcBorders>
              <w:top w:val="nil"/>
              <w:left w:val="nil"/>
              <w:bottom w:val="nil"/>
              <w:right w:val="nil"/>
            </w:tcBorders>
            <w:shd w:val="clear" w:color="000000" w:fill="D9D9D9"/>
            <w:vAlign w:val="bottom"/>
            <w:hideMark/>
          </w:tcPr>
          <w:p w:rsidR="005E4105" w:rsidRDefault="005E4105">
            <w:pPr>
              <w:jc w:val="center"/>
              <w:rPr>
                <w:rFonts w:cs="Calibri"/>
                <w:b/>
                <w:bCs/>
                <w:szCs w:val="18"/>
              </w:rPr>
            </w:pPr>
            <w:r>
              <w:rPr>
                <w:rFonts w:cs="Calibri"/>
                <w:b/>
                <w:bCs/>
                <w:szCs w:val="18"/>
              </w:rPr>
              <w:t>Total</w:t>
            </w:r>
          </w:p>
        </w:tc>
      </w:tr>
      <w:bookmarkEnd w:id="442"/>
      <w:tr w:rsidR="005E4105" w:rsidTr="00934D2B">
        <w:trPr>
          <w:trHeight w:hRule="exact" w:val="284"/>
        </w:trPr>
        <w:tc>
          <w:tcPr>
            <w:tcW w:w="2732" w:type="dxa"/>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57" w:type="dxa"/>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25" w:type="dxa"/>
            <w:tcBorders>
              <w:top w:val="nil"/>
              <w:left w:val="nil"/>
              <w:bottom w:val="nil"/>
              <w:right w:val="nil"/>
            </w:tcBorders>
            <w:shd w:val="clear" w:color="000000" w:fill="D9D9D9"/>
            <w:vAlign w:val="bottom"/>
            <w:hideMark/>
          </w:tcPr>
          <w:p w:rsidR="005E4105" w:rsidRDefault="005E4105">
            <w:pPr>
              <w:jc w:val="right"/>
              <w:rPr>
                <w:rFonts w:cs="Calibri"/>
                <w:b/>
                <w:bCs/>
                <w:szCs w:val="18"/>
              </w:rPr>
            </w:pPr>
            <w:r>
              <w:rPr>
                <w:rFonts w:cs="Calibri"/>
                <w:b/>
                <w:bCs/>
                <w:szCs w:val="18"/>
              </w:rPr>
              <w:t>2015</w:t>
            </w:r>
          </w:p>
        </w:tc>
        <w:tc>
          <w:tcPr>
            <w:tcW w:w="1225" w:type="dxa"/>
            <w:tcBorders>
              <w:top w:val="nil"/>
              <w:left w:val="nil"/>
              <w:bottom w:val="nil"/>
              <w:right w:val="nil"/>
            </w:tcBorders>
            <w:shd w:val="clear" w:color="000000" w:fill="D9D9D9"/>
            <w:vAlign w:val="bottom"/>
            <w:hideMark/>
          </w:tcPr>
          <w:p w:rsidR="005E4105" w:rsidRDefault="005E4105">
            <w:pPr>
              <w:jc w:val="right"/>
              <w:rPr>
                <w:rFonts w:cs="Calibri"/>
                <w:szCs w:val="18"/>
              </w:rPr>
            </w:pPr>
            <w:r>
              <w:rPr>
                <w:rFonts w:cs="Calibri"/>
                <w:szCs w:val="18"/>
              </w:rPr>
              <w:t>2014</w:t>
            </w:r>
          </w:p>
        </w:tc>
        <w:tc>
          <w:tcPr>
            <w:tcW w:w="1224" w:type="dxa"/>
            <w:tcBorders>
              <w:top w:val="nil"/>
              <w:left w:val="nil"/>
              <w:bottom w:val="nil"/>
              <w:right w:val="nil"/>
            </w:tcBorders>
            <w:shd w:val="clear" w:color="000000" w:fill="D9D9D9"/>
            <w:vAlign w:val="bottom"/>
            <w:hideMark/>
          </w:tcPr>
          <w:p w:rsidR="005E4105" w:rsidRDefault="005E4105">
            <w:pPr>
              <w:jc w:val="right"/>
              <w:rPr>
                <w:rFonts w:cs="Calibri"/>
                <w:b/>
                <w:bCs/>
                <w:szCs w:val="18"/>
              </w:rPr>
            </w:pPr>
            <w:r>
              <w:rPr>
                <w:rFonts w:cs="Calibri"/>
                <w:b/>
                <w:bCs/>
                <w:szCs w:val="18"/>
              </w:rPr>
              <w:t>2015</w:t>
            </w:r>
          </w:p>
        </w:tc>
        <w:tc>
          <w:tcPr>
            <w:tcW w:w="1227"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2014</w:t>
            </w:r>
          </w:p>
        </w:tc>
      </w:tr>
      <w:tr w:rsidR="005E4105" w:rsidTr="00934D2B">
        <w:trPr>
          <w:trHeight w:hRule="exact" w:val="284"/>
        </w:trPr>
        <w:tc>
          <w:tcPr>
            <w:tcW w:w="2732" w:type="dxa"/>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57" w:type="dxa"/>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25" w:type="dxa"/>
            <w:tcBorders>
              <w:top w:val="nil"/>
              <w:left w:val="nil"/>
              <w:bottom w:val="nil"/>
              <w:right w:val="nil"/>
            </w:tcBorders>
            <w:shd w:val="clear" w:color="000000" w:fill="D9D9D9"/>
            <w:vAlign w:val="bottom"/>
            <w:hideMark/>
          </w:tcPr>
          <w:p w:rsidR="005E4105" w:rsidRDefault="005E4105">
            <w:pPr>
              <w:jc w:val="right"/>
              <w:rPr>
                <w:rFonts w:cs="Calibri"/>
                <w:b/>
                <w:bCs/>
                <w:szCs w:val="18"/>
              </w:rPr>
            </w:pPr>
            <w:r>
              <w:rPr>
                <w:rFonts w:cs="Calibri"/>
                <w:b/>
                <w:bCs/>
                <w:szCs w:val="18"/>
              </w:rPr>
              <w:t>$'000</w:t>
            </w:r>
          </w:p>
        </w:tc>
        <w:tc>
          <w:tcPr>
            <w:tcW w:w="1225" w:type="dxa"/>
            <w:tcBorders>
              <w:top w:val="nil"/>
              <w:left w:val="nil"/>
              <w:bottom w:val="nil"/>
              <w:right w:val="nil"/>
            </w:tcBorders>
            <w:shd w:val="clear" w:color="000000" w:fill="D9D9D9"/>
            <w:vAlign w:val="bottom"/>
            <w:hideMark/>
          </w:tcPr>
          <w:p w:rsidR="005E4105" w:rsidRDefault="005E4105">
            <w:pPr>
              <w:jc w:val="right"/>
              <w:rPr>
                <w:rFonts w:cs="Calibri"/>
                <w:szCs w:val="18"/>
              </w:rPr>
            </w:pPr>
            <w:r>
              <w:rPr>
                <w:rFonts w:cs="Calibri"/>
                <w:szCs w:val="18"/>
              </w:rPr>
              <w:t>$'000</w:t>
            </w:r>
          </w:p>
        </w:tc>
        <w:tc>
          <w:tcPr>
            <w:tcW w:w="1224" w:type="dxa"/>
            <w:tcBorders>
              <w:top w:val="nil"/>
              <w:left w:val="nil"/>
              <w:bottom w:val="nil"/>
              <w:right w:val="nil"/>
            </w:tcBorders>
            <w:shd w:val="clear" w:color="000000" w:fill="D9D9D9"/>
            <w:vAlign w:val="bottom"/>
            <w:hideMark/>
          </w:tcPr>
          <w:p w:rsidR="005E4105" w:rsidRDefault="005E4105">
            <w:pPr>
              <w:jc w:val="right"/>
              <w:rPr>
                <w:rFonts w:cs="Calibri"/>
                <w:b/>
                <w:bCs/>
                <w:szCs w:val="18"/>
              </w:rPr>
            </w:pPr>
            <w:r>
              <w:rPr>
                <w:rFonts w:cs="Calibri"/>
                <w:b/>
                <w:bCs/>
                <w:szCs w:val="18"/>
              </w:rPr>
              <w:t>$'000</w:t>
            </w:r>
          </w:p>
        </w:tc>
        <w:tc>
          <w:tcPr>
            <w:tcW w:w="1227"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$'000</w:t>
            </w:r>
          </w:p>
        </w:tc>
      </w:tr>
      <w:tr w:rsidR="005E4105" w:rsidTr="00934D2B">
        <w:trPr>
          <w:trHeight w:hRule="exact" w:val="284"/>
        </w:trPr>
        <w:tc>
          <w:tcPr>
            <w:tcW w:w="2732" w:type="dxa"/>
            <w:tcBorders>
              <w:top w:val="nil"/>
              <w:left w:val="nil"/>
              <w:bottom w:val="nil"/>
              <w:right w:val="nil"/>
            </w:tcBorders>
            <w:shd w:val="clear" w:color="000000" w:fill="D9D9D9"/>
            <w:vAlign w:val="bottom"/>
            <w:hideMark/>
          </w:tcPr>
          <w:p w:rsidR="005E4105" w:rsidRDefault="005E4105">
            <w:pPr>
              <w:rPr>
                <w:rFonts w:cs="Calibri"/>
                <w:b/>
                <w:bCs/>
                <w:szCs w:val="18"/>
              </w:rPr>
            </w:pPr>
            <w:r>
              <w:rPr>
                <w:rFonts w:cs="Calibri"/>
                <w:b/>
                <w:bCs/>
                <w:szCs w:val="18"/>
              </w:rPr>
              <w:t>Contingent assets</w:t>
            </w:r>
          </w:p>
        </w:tc>
        <w:tc>
          <w:tcPr>
            <w:tcW w:w="1457" w:type="dxa"/>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25"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25"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2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27"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934D2B">
        <w:trPr>
          <w:trHeight w:hRule="exact" w:val="284"/>
        </w:trPr>
        <w:tc>
          <w:tcPr>
            <w:tcW w:w="2732"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Balance from previous period</w:t>
            </w:r>
          </w:p>
        </w:tc>
        <w:tc>
          <w:tcPr>
            <w:tcW w:w="1457" w:type="dxa"/>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25"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22,724 </w:t>
            </w:r>
          </w:p>
        </w:tc>
        <w:tc>
          <w:tcPr>
            <w:tcW w:w="1225"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20,172 </w:t>
            </w:r>
          </w:p>
        </w:tc>
        <w:tc>
          <w:tcPr>
            <w:tcW w:w="1224"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b/>
                <w:bCs/>
                <w:szCs w:val="18"/>
              </w:rPr>
            </w:pPr>
            <w:r>
              <w:rPr>
                <w:rFonts w:cs="Calibri"/>
                <w:b/>
                <w:bCs/>
                <w:szCs w:val="18"/>
              </w:rPr>
              <w:t>22,724</w:t>
            </w:r>
          </w:p>
        </w:tc>
        <w:tc>
          <w:tcPr>
            <w:tcW w:w="1227"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20,172</w:t>
            </w:r>
          </w:p>
        </w:tc>
      </w:tr>
      <w:tr w:rsidR="005E4105" w:rsidTr="00934D2B">
        <w:trPr>
          <w:trHeight w:hRule="exact" w:val="284"/>
        </w:trPr>
        <w:tc>
          <w:tcPr>
            <w:tcW w:w="2732"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New contingent assets recognised</w:t>
            </w:r>
          </w:p>
        </w:tc>
        <w:tc>
          <w:tcPr>
            <w:tcW w:w="1457" w:type="dxa"/>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25"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 -</w:t>
            </w:r>
          </w:p>
        </w:tc>
        <w:tc>
          <w:tcPr>
            <w:tcW w:w="1225"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2,615 </w:t>
            </w:r>
          </w:p>
        </w:tc>
        <w:tc>
          <w:tcPr>
            <w:tcW w:w="1224"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b/>
                <w:bCs/>
                <w:szCs w:val="18"/>
              </w:rPr>
            </w:pPr>
            <w:r>
              <w:rPr>
                <w:rFonts w:cs="Calibri"/>
                <w:b/>
                <w:bCs/>
                <w:szCs w:val="18"/>
              </w:rPr>
              <w:t>-</w:t>
            </w:r>
          </w:p>
        </w:tc>
        <w:tc>
          <w:tcPr>
            <w:tcW w:w="1227"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2,615</w:t>
            </w:r>
          </w:p>
        </w:tc>
      </w:tr>
      <w:tr w:rsidR="005E4105" w:rsidTr="00934D2B">
        <w:trPr>
          <w:trHeight w:hRule="exact" w:val="284"/>
        </w:trPr>
        <w:tc>
          <w:tcPr>
            <w:tcW w:w="2732"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Re-measurement</w:t>
            </w:r>
          </w:p>
        </w:tc>
        <w:tc>
          <w:tcPr>
            <w:tcW w:w="1457" w:type="dxa"/>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25"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25,471 </w:t>
            </w:r>
          </w:p>
        </w:tc>
        <w:tc>
          <w:tcPr>
            <w:tcW w:w="1225"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19,049 </w:t>
            </w:r>
          </w:p>
        </w:tc>
        <w:tc>
          <w:tcPr>
            <w:tcW w:w="1224"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b/>
                <w:bCs/>
                <w:szCs w:val="18"/>
              </w:rPr>
            </w:pPr>
            <w:r>
              <w:rPr>
                <w:rFonts w:cs="Calibri"/>
                <w:b/>
                <w:bCs/>
                <w:szCs w:val="18"/>
              </w:rPr>
              <w:t>25,471</w:t>
            </w:r>
          </w:p>
        </w:tc>
        <w:tc>
          <w:tcPr>
            <w:tcW w:w="1227"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19,049</w:t>
            </w:r>
          </w:p>
        </w:tc>
      </w:tr>
      <w:tr w:rsidR="005E4105" w:rsidTr="00934D2B">
        <w:trPr>
          <w:trHeight w:hRule="exact" w:val="284"/>
        </w:trPr>
        <w:tc>
          <w:tcPr>
            <w:tcW w:w="2732"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Assets realised</w:t>
            </w:r>
          </w:p>
        </w:tc>
        <w:tc>
          <w:tcPr>
            <w:tcW w:w="1457" w:type="dxa"/>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25"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(23,292)</w:t>
            </w:r>
          </w:p>
        </w:tc>
        <w:tc>
          <w:tcPr>
            <w:tcW w:w="1225"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(19,112)</w:t>
            </w:r>
          </w:p>
        </w:tc>
        <w:tc>
          <w:tcPr>
            <w:tcW w:w="1224"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b/>
                <w:bCs/>
                <w:szCs w:val="18"/>
              </w:rPr>
            </w:pPr>
            <w:r>
              <w:rPr>
                <w:rFonts w:cs="Calibri"/>
                <w:b/>
                <w:bCs/>
                <w:szCs w:val="18"/>
              </w:rPr>
              <w:t>(23,292)</w:t>
            </w:r>
          </w:p>
        </w:tc>
        <w:tc>
          <w:tcPr>
            <w:tcW w:w="1227"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(19,112)</w:t>
            </w:r>
          </w:p>
        </w:tc>
      </w:tr>
      <w:tr w:rsidR="005E4105" w:rsidTr="00934D2B">
        <w:trPr>
          <w:trHeight w:hRule="exact" w:val="284"/>
        </w:trPr>
        <w:tc>
          <w:tcPr>
            <w:tcW w:w="2732" w:type="dxa"/>
            <w:tcBorders>
              <w:top w:val="nil"/>
              <w:left w:val="nil"/>
              <w:bottom w:val="nil"/>
              <w:right w:val="nil"/>
            </w:tcBorders>
            <w:shd w:val="clear" w:color="000000" w:fill="D9D9D9"/>
            <w:vAlign w:val="bottom"/>
            <w:hideMark/>
          </w:tcPr>
          <w:p w:rsidR="005E4105" w:rsidRDefault="005E4105">
            <w:pPr>
              <w:rPr>
                <w:rFonts w:cs="Calibri"/>
                <w:b/>
                <w:bCs/>
                <w:szCs w:val="18"/>
              </w:rPr>
            </w:pPr>
            <w:r>
              <w:rPr>
                <w:rFonts w:cs="Calibri"/>
                <w:b/>
                <w:bCs/>
                <w:szCs w:val="18"/>
              </w:rPr>
              <w:t>Total contingent assets</w:t>
            </w:r>
          </w:p>
        </w:tc>
        <w:tc>
          <w:tcPr>
            <w:tcW w:w="1457" w:type="dxa"/>
            <w:tcBorders>
              <w:top w:val="nil"/>
              <w:left w:val="nil"/>
              <w:bottom w:val="nil"/>
              <w:right w:val="nil"/>
            </w:tcBorders>
            <w:shd w:val="clear" w:color="000000" w:fill="D9D9D9"/>
            <w:vAlign w:val="bottom"/>
            <w:hideMark/>
          </w:tcPr>
          <w:p w:rsidR="005E4105" w:rsidRDefault="005E4105">
            <w:pPr>
              <w:rPr>
                <w:rFonts w:cs="Calibri"/>
                <w:b/>
                <w:bCs/>
                <w:i/>
                <w:iCs/>
                <w:szCs w:val="18"/>
              </w:rPr>
            </w:pPr>
            <w:r>
              <w:rPr>
                <w:rFonts w:cs="Calibri"/>
                <w:b/>
                <w:bCs/>
                <w:i/>
                <w:iCs/>
                <w:szCs w:val="18"/>
              </w:rPr>
              <w:t> </w:t>
            </w:r>
          </w:p>
        </w:tc>
        <w:tc>
          <w:tcPr>
            <w:tcW w:w="1225"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24,903</w:t>
            </w:r>
          </w:p>
        </w:tc>
        <w:tc>
          <w:tcPr>
            <w:tcW w:w="1225"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22,724</w:t>
            </w:r>
          </w:p>
        </w:tc>
        <w:tc>
          <w:tcPr>
            <w:tcW w:w="1224"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24,903</w:t>
            </w:r>
          </w:p>
        </w:tc>
        <w:tc>
          <w:tcPr>
            <w:tcW w:w="1227"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22,724</w:t>
            </w:r>
          </w:p>
        </w:tc>
      </w:tr>
      <w:tr w:rsidR="005E4105" w:rsidTr="00934D2B">
        <w:trPr>
          <w:trHeight w:hRule="exact" w:val="284"/>
        </w:trPr>
        <w:tc>
          <w:tcPr>
            <w:tcW w:w="2732" w:type="dxa"/>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57" w:type="dxa"/>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25"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b/>
                <w:bCs/>
                <w:sz w:val="16"/>
                <w:szCs w:val="16"/>
              </w:rPr>
            </w:pPr>
            <w:r>
              <w:rPr>
                <w:rFonts w:ascii="Arial" w:hAnsi="Arial" w:cs="Arial"/>
                <w:b/>
                <w:bCs/>
                <w:sz w:val="16"/>
                <w:szCs w:val="16"/>
              </w:rPr>
              <w:t> </w:t>
            </w:r>
          </w:p>
        </w:tc>
        <w:tc>
          <w:tcPr>
            <w:tcW w:w="1225"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2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27"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934D2B">
        <w:trPr>
          <w:trHeight w:hRule="exact" w:val="284"/>
        </w:trPr>
        <w:tc>
          <w:tcPr>
            <w:tcW w:w="2732" w:type="dxa"/>
            <w:tcBorders>
              <w:top w:val="nil"/>
              <w:left w:val="nil"/>
              <w:bottom w:val="nil"/>
              <w:right w:val="nil"/>
            </w:tcBorders>
            <w:shd w:val="clear" w:color="000000" w:fill="D9D9D9"/>
            <w:vAlign w:val="bottom"/>
            <w:hideMark/>
          </w:tcPr>
          <w:p w:rsidR="005E4105" w:rsidRDefault="005E4105">
            <w:pPr>
              <w:rPr>
                <w:rFonts w:cs="Calibri"/>
                <w:b/>
                <w:bCs/>
                <w:szCs w:val="18"/>
              </w:rPr>
            </w:pPr>
            <w:r>
              <w:rPr>
                <w:rFonts w:cs="Calibri"/>
                <w:b/>
                <w:bCs/>
                <w:szCs w:val="18"/>
              </w:rPr>
              <w:t>Contingent liabilities</w:t>
            </w:r>
          </w:p>
        </w:tc>
        <w:tc>
          <w:tcPr>
            <w:tcW w:w="1457" w:type="dxa"/>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25"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b/>
                <w:bCs/>
                <w:sz w:val="16"/>
                <w:szCs w:val="16"/>
              </w:rPr>
            </w:pPr>
            <w:r>
              <w:rPr>
                <w:rFonts w:ascii="Arial" w:hAnsi="Arial" w:cs="Arial"/>
                <w:b/>
                <w:bCs/>
                <w:sz w:val="16"/>
                <w:szCs w:val="16"/>
              </w:rPr>
              <w:t> </w:t>
            </w:r>
          </w:p>
        </w:tc>
        <w:tc>
          <w:tcPr>
            <w:tcW w:w="1225"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2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27"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934D2B">
        <w:trPr>
          <w:trHeight w:hRule="exact" w:val="284"/>
        </w:trPr>
        <w:tc>
          <w:tcPr>
            <w:tcW w:w="2732"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Balance from previous period</w:t>
            </w:r>
          </w:p>
        </w:tc>
        <w:tc>
          <w:tcPr>
            <w:tcW w:w="1457" w:type="dxa"/>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25"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114,469 </w:t>
            </w:r>
          </w:p>
        </w:tc>
        <w:tc>
          <w:tcPr>
            <w:tcW w:w="1225"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90,126 </w:t>
            </w:r>
          </w:p>
        </w:tc>
        <w:tc>
          <w:tcPr>
            <w:tcW w:w="1224"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114,469</w:t>
            </w:r>
          </w:p>
        </w:tc>
        <w:tc>
          <w:tcPr>
            <w:tcW w:w="1227"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90,126</w:t>
            </w:r>
          </w:p>
        </w:tc>
      </w:tr>
      <w:tr w:rsidR="005E4105" w:rsidTr="00934D2B">
        <w:trPr>
          <w:trHeight w:hRule="exact" w:val="284"/>
        </w:trPr>
        <w:tc>
          <w:tcPr>
            <w:tcW w:w="2732"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Re-measurement</w:t>
            </w:r>
          </w:p>
        </w:tc>
        <w:tc>
          <w:tcPr>
            <w:tcW w:w="1457" w:type="dxa"/>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225"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(70,036)</w:t>
            </w:r>
          </w:p>
        </w:tc>
        <w:tc>
          <w:tcPr>
            <w:tcW w:w="1225"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24,343 </w:t>
            </w:r>
          </w:p>
        </w:tc>
        <w:tc>
          <w:tcPr>
            <w:tcW w:w="1224"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b/>
                <w:bCs/>
                <w:szCs w:val="18"/>
              </w:rPr>
            </w:pPr>
            <w:r>
              <w:rPr>
                <w:rFonts w:cs="Calibri"/>
                <w:b/>
                <w:bCs/>
                <w:szCs w:val="18"/>
              </w:rPr>
              <w:t>(70,036)</w:t>
            </w:r>
          </w:p>
        </w:tc>
        <w:tc>
          <w:tcPr>
            <w:tcW w:w="1227"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24,343</w:t>
            </w:r>
          </w:p>
        </w:tc>
      </w:tr>
      <w:tr w:rsidR="005E4105" w:rsidTr="00934D2B">
        <w:trPr>
          <w:trHeight w:hRule="exact" w:val="284"/>
        </w:trPr>
        <w:tc>
          <w:tcPr>
            <w:tcW w:w="2732" w:type="dxa"/>
            <w:tcBorders>
              <w:top w:val="nil"/>
              <w:left w:val="nil"/>
              <w:bottom w:val="nil"/>
              <w:right w:val="nil"/>
            </w:tcBorders>
            <w:shd w:val="clear" w:color="000000" w:fill="D9D9D9"/>
            <w:vAlign w:val="bottom"/>
            <w:hideMark/>
          </w:tcPr>
          <w:p w:rsidR="005E4105" w:rsidRDefault="005E4105">
            <w:pPr>
              <w:rPr>
                <w:rFonts w:cs="Calibri"/>
                <w:b/>
                <w:bCs/>
                <w:szCs w:val="18"/>
              </w:rPr>
            </w:pPr>
            <w:r>
              <w:rPr>
                <w:rFonts w:cs="Calibri"/>
                <w:b/>
                <w:bCs/>
                <w:szCs w:val="18"/>
              </w:rPr>
              <w:t>Total contingent liabilities</w:t>
            </w:r>
          </w:p>
        </w:tc>
        <w:tc>
          <w:tcPr>
            <w:tcW w:w="1457" w:type="dxa"/>
            <w:tcBorders>
              <w:top w:val="nil"/>
              <w:left w:val="nil"/>
              <w:bottom w:val="nil"/>
              <w:right w:val="nil"/>
            </w:tcBorders>
            <w:shd w:val="clear" w:color="000000" w:fill="D9D9D9"/>
            <w:vAlign w:val="bottom"/>
            <w:hideMark/>
          </w:tcPr>
          <w:p w:rsidR="005E4105" w:rsidRDefault="005E4105">
            <w:pPr>
              <w:rPr>
                <w:rFonts w:cs="Calibri"/>
                <w:b/>
                <w:bCs/>
                <w:i/>
                <w:iCs/>
                <w:szCs w:val="18"/>
              </w:rPr>
            </w:pPr>
            <w:r>
              <w:rPr>
                <w:rFonts w:cs="Calibri"/>
                <w:b/>
                <w:bCs/>
                <w:i/>
                <w:iCs/>
                <w:szCs w:val="18"/>
              </w:rPr>
              <w:t> </w:t>
            </w:r>
          </w:p>
        </w:tc>
        <w:tc>
          <w:tcPr>
            <w:tcW w:w="1225"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44,433</w:t>
            </w:r>
          </w:p>
        </w:tc>
        <w:tc>
          <w:tcPr>
            <w:tcW w:w="1225"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114,469</w:t>
            </w:r>
          </w:p>
        </w:tc>
        <w:tc>
          <w:tcPr>
            <w:tcW w:w="1224"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44,433</w:t>
            </w:r>
          </w:p>
        </w:tc>
        <w:tc>
          <w:tcPr>
            <w:tcW w:w="1227"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114,469</w:t>
            </w:r>
          </w:p>
        </w:tc>
      </w:tr>
      <w:tr w:rsidR="005E4105" w:rsidTr="00934D2B">
        <w:trPr>
          <w:trHeight w:hRule="exact" w:val="621"/>
        </w:trPr>
        <w:tc>
          <w:tcPr>
            <w:tcW w:w="2732" w:type="dxa"/>
            <w:tcBorders>
              <w:top w:val="nil"/>
              <w:left w:val="nil"/>
              <w:bottom w:val="nil"/>
              <w:right w:val="nil"/>
            </w:tcBorders>
            <w:shd w:val="clear" w:color="000000" w:fill="D9D9D9"/>
            <w:vAlign w:val="bottom"/>
            <w:hideMark/>
          </w:tcPr>
          <w:p w:rsidR="005E4105" w:rsidRDefault="005E4105">
            <w:pPr>
              <w:rPr>
                <w:rFonts w:cs="Calibri"/>
                <w:b/>
                <w:bCs/>
                <w:szCs w:val="18"/>
              </w:rPr>
            </w:pPr>
            <w:r>
              <w:rPr>
                <w:rFonts w:cs="Calibri"/>
                <w:b/>
                <w:bCs/>
                <w:szCs w:val="18"/>
              </w:rPr>
              <w:t>Net contingent assets / (liabilities)</w:t>
            </w:r>
          </w:p>
        </w:tc>
        <w:tc>
          <w:tcPr>
            <w:tcW w:w="1457" w:type="dxa"/>
            <w:tcBorders>
              <w:top w:val="nil"/>
              <w:left w:val="nil"/>
              <w:bottom w:val="nil"/>
              <w:right w:val="nil"/>
            </w:tcBorders>
            <w:shd w:val="clear" w:color="000000" w:fill="D9D9D9"/>
            <w:vAlign w:val="bottom"/>
            <w:hideMark/>
          </w:tcPr>
          <w:p w:rsidR="005E4105" w:rsidRDefault="005E4105">
            <w:pPr>
              <w:rPr>
                <w:rFonts w:cs="Calibri"/>
                <w:b/>
                <w:bCs/>
                <w:i/>
                <w:iCs/>
                <w:szCs w:val="18"/>
              </w:rPr>
            </w:pPr>
            <w:r>
              <w:rPr>
                <w:rFonts w:cs="Calibri"/>
                <w:b/>
                <w:bCs/>
                <w:i/>
                <w:iCs/>
                <w:szCs w:val="18"/>
              </w:rPr>
              <w:t> </w:t>
            </w:r>
          </w:p>
        </w:tc>
        <w:tc>
          <w:tcPr>
            <w:tcW w:w="1225" w:type="dxa"/>
            <w:tcBorders>
              <w:top w:val="nil"/>
              <w:left w:val="nil"/>
              <w:bottom w:val="sing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(19,530)</w:t>
            </w:r>
          </w:p>
        </w:tc>
        <w:tc>
          <w:tcPr>
            <w:tcW w:w="1225" w:type="dxa"/>
            <w:tcBorders>
              <w:top w:val="nil"/>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(91,745)</w:t>
            </w:r>
          </w:p>
        </w:tc>
        <w:tc>
          <w:tcPr>
            <w:tcW w:w="1224" w:type="dxa"/>
            <w:tcBorders>
              <w:top w:val="nil"/>
              <w:left w:val="nil"/>
              <w:bottom w:val="sing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(19,530)</w:t>
            </w:r>
          </w:p>
        </w:tc>
        <w:tc>
          <w:tcPr>
            <w:tcW w:w="1227" w:type="dxa"/>
            <w:tcBorders>
              <w:top w:val="nil"/>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(91,745)</w:t>
            </w:r>
          </w:p>
        </w:tc>
      </w:tr>
      <w:tr w:rsidR="0085557B" w:rsidRPr="003C2992" w:rsidTr="00934D2B">
        <w:tblPrEx>
          <w:tblCellMar>
            <w:left w:w="57" w:type="dxa"/>
            <w:right w:w="57" w:type="dxa"/>
          </w:tblCellMar>
          <w:tblLook w:val="01E0" w:firstRow="1" w:lastRow="1" w:firstColumn="1" w:lastColumn="1" w:noHBand="0" w:noVBand="0"/>
        </w:tblPrEx>
        <w:trPr>
          <w:trHeight w:val="255"/>
        </w:trPr>
        <w:tc>
          <w:tcPr>
            <w:tcW w:w="9090" w:type="dxa"/>
            <w:gridSpan w:val="6"/>
            <w:shd w:val="clear" w:color="auto" w:fill="D9D9D9" w:themeFill="background1" w:themeFillShade="D9"/>
            <w:hideMark/>
          </w:tcPr>
          <w:p w:rsidR="0085557B" w:rsidRPr="003C2992" w:rsidRDefault="0085557B" w:rsidP="00880481">
            <w:pPr>
              <w:pStyle w:val="StyleNotesTextItalic1"/>
            </w:pPr>
            <w:bookmarkStart w:id="443" w:name="RANGE!D7:J26"/>
            <w:bookmarkEnd w:id="443"/>
            <w:r w:rsidRPr="003C2992">
              <w:t xml:space="preserve">Quantifiable Contingencies </w:t>
            </w:r>
          </w:p>
          <w:p w:rsidR="0085557B" w:rsidRPr="003C2992" w:rsidRDefault="0085557B" w:rsidP="00880481">
            <w:pPr>
              <w:pStyle w:val="StyleNotesTextPatternClearGray-20"/>
            </w:pPr>
            <w:r w:rsidRPr="003C2992">
              <w:t xml:space="preserve">The </w:t>
            </w:r>
            <w:r w:rsidR="00981782">
              <w:t>above table</w:t>
            </w:r>
            <w:r w:rsidRPr="003C2992">
              <w:t xml:space="preserve"> reports contingent assets and liabilities in respect of estimated payments and recoveries in relation to dividends for General Employee Entitlements and Redundancy Scheme (GEERS), the Fair Entitlements Guarantee (FEG), and proceedings in the Dust Disease Tribunal as a result of the department’s administration in prior years. The esti</w:t>
            </w:r>
            <w:r w:rsidR="0051724A">
              <w:t>mated contingent liability is $44.433</w:t>
            </w:r>
            <w:r w:rsidRPr="003C2992">
              <w:t> million. The estimated contingent asset is $2</w:t>
            </w:r>
            <w:r w:rsidR="0051724A">
              <w:t>4</w:t>
            </w:r>
            <w:r w:rsidRPr="003C2992">
              <w:t>.</w:t>
            </w:r>
            <w:r w:rsidR="007F69AE">
              <w:t>903</w:t>
            </w:r>
            <w:r w:rsidRPr="003C2992">
              <w:t xml:space="preserve"> million.</w:t>
            </w:r>
          </w:p>
          <w:p w:rsidR="0085557B" w:rsidRPr="003C2992" w:rsidRDefault="0085557B" w:rsidP="00880481">
            <w:pPr>
              <w:pStyle w:val="StyleNotesTextItalic1"/>
            </w:pPr>
            <w:r w:rsidRPr="003C2992">
              <w:t xml:space="preserve">Unquantifiable Contingencies </w:t>
            </w:r>
          </w:p>
          <w:p w:rsidR="00B96620" w:rsidRDefault="00B96620" w:rsidP="00880481">
            <w:pPr>
              <w:pStyle w:val="StyleNotesTextPatternClearGray-20"/>
            </w:pPr>
            <w:r w:rsidRPr="00B96620">
              <w:t xml:space="preserve">As at 30 June 2015, the department had a number of claims for employee entitlements under the </w:t>
            </w:r>
            <w:r w:rsidRPr="00400A0B">
              <w:rPr>
                <w:i/>
              </w:rPr>
              <w:t xml:space="preserve">Fair Entitlements Guarantee Act </w:t>
            </w:r>
            <w:r w:rsidR="00400A0B" w:rsidRPr="00400A0B">
              <w:rPr>
                <w:i/>
              </w:rPr>
              <w:t>2012</w:t>
            </w:r>
            <w:r w:rsidR="00400A0B">
              <w:t xml:space="preserve"> </w:t>
            </w:r>
            <w:r w:rsidRPr="00B96620">
              <w:t>which were currently subject to review by the Administrative Appeals Tribunal.</w:t>
            </w:r>
          </w:p>
          <w:p w:rsidR="0085557B" w:rsidRPr="003C2992" w:rsidRDefault="0085557B" w:rsidP="00880481">
            <w:pPr>
              <w:pStyle w:val="StyleNotesTextPatternClearGray-20"/>
            </w:pPr>
            <w:r w:rsidRPr="003C2992">
              <w:t>Relating to FEG, it is known that there are employers with outstanding employee entitlements that have been placed into liquidation. The amounts are unable to be quantified as no claim forms have been received.</w:t>
            </w:r>
          </w:p>
          <w:p w:rsidR="0085557B" w:rsidRPr="003C2992" w:rsidRDefault="0085557B" w:rsidP="00880481">
            <w:pPr>
              <w:pStyle w:val="StyleNotesTextItalic1"/>
            </w:pPr>
            <w:r w:rsidRPr="003C2992">
              <w:t>Significant Remote Contingencies</w:t>
            </w:r>
          </w:p>
          <w:p w:rsidR="0085557B" w:rsidRPr="003C2992" w:rsidRDefault="0085557B" w:rsidP="00880481">
            <w:pPr>
              <w:pStyle w:val="ReferenceText"/>
            </w:pPr>
            <w:r w:rsidRPr="003C2992">
              <w:t xml:space="preserve">The value of contingent assets </w:t>
            </w:r>
            <w:r w:rsidR="00AC3D7F">
              <w:t xml:space="preserve">and liabilities </w:t>
            </w:r>
            <w:r w:rsidRPr="003C2992">
              <w:t xml:space="preserve">where the likelihood of receipt </w:t>
            </w:r>
            <w:r w:rsidR="00AC3D7F">
              <w:t>or payment is remote is nil.</w:t>
            </w:r>
          </w:p>
        </w:tc>
      </w:tr>
    </w:tbl>
    <w:p w:rsidR="0085557B" w:rsidRDefault="0085557B"/>
    <w:p w:rsidR="001031E9" w:rsidRDefault="001031E9"/>
    <w:p w:rsidR="001031E9" w:rsidRDefault="00A45A2A">
      <w:r>
        <w:br w:type="page"/>
      </w:r>
    </w:p>
    <w:p w:rsidR="001031E9" w:rsidRDefault="00A45A2A" w:rsidP="00934D2B">
      <w:pPr>
        <w:pStyle w:val="NotesHeading-Level1GreyShade"/>
        <w:numPr>
          <w:ilvl w:val="0"/>
          <w:numId w:val="2"/>
        </w:numPr>
        <w:ind w:right="113"/>
      </w:pPr>
      <w:bookmarkStart w:id="444" w:name="_Toc428443101"/>
      <w:r>
        <w:t xml:space="preserve">Administered </w:t>
      </w:r>
      <w:r w:rsidR="001259AD">
        <w:t xml:space="preserve">- </w:t>
      </w:r>
      <w:r>
        <w:t>Financial Instruments</w:t>
      </w:r>
      <w:bookmarkEnd w:id="444"/>
    </w:p>
    <w:tbl>
      <w:tblPr>
        <w:tblW w:w="9124" w:type="dxa"/>
        <w:tblInd w:w="80" w:type="dxa"/>
        <w:tblLayout w:type="fixed"/>
        <w:tblLook w:val="04A0" w:firstRow="1" w:lastRow="0" w:firstColumn="1" w:lastColumn="0" w:noHBand="0" w:noVBand="1"/>
      </w:tblPr>
      <w:tblGrid>
        <w:gridCol w:w="5892"/>
        <w:gridCol w:w="1464"/>
        <w:gridCol w:w="304"/>
        <w:gridCol w:w="1464"/>
      </w:tblGrid>
      <w:tr w:rsidR="005E4105" w:rsidTr="00451692">
        <w:trPr>
          <w:trHeight w:hRule="exact" w:val="285"/>
        </w:trPr>
        <w:tc>
          <w:tcPr>
            <w:tcW w:w="5892"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bookmarkStart w:id="445" w:name="RANGE!D7:D30"/>
            <w:bookmarkStart w:id="446" w:name="Note_AFATABLE1" w:colFirst="0" w:colLast="0"/>
            <w:r>
              <w:rPr>
                <w:rFonts w:ascii="Arial" w:hAnsi="Arial" w:cs="Arial"/>
                <w:sz w:val="16"/>
                <w:szCs w:val="16"/>
              </w:rPr>
              <w:t> </w:t>
            </w:r>
            <w:bookmarkEnd w:id="445"/>
          </w:p>
        </w:tc>
        <w:tc>
          <w:tcPr>
            <w:tcW w:w="1464"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b/>
                <w:bCs/>
                <w:szCs w:val="18"/>
              </w:rPr>
            </w:pPr>
            <w:r>
              <w:rPr>
                <w:rFonts w:cs="Calibri"/>
                <w:b/>
                <w:bCs/>
                <w:szCs w:val="18"/>
              </w:rPr>
              <w:t>2015</w:t>
            </w:r>
          </w:p>
        </w:tc>
        <w:tc>
          <w:tcPr>
            <w:tcW w:w="30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64"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2014</w:t>
            </w:r>
          </w:p>
        </w:tc>
      </w:tr>
      <w:bookmarkEnd w:id="446"/>
      <w:tr w:rsidR="005E4105" w:rsidTr="00451692">
        <w:trPr>
          <w:trHeight w:hRule="exact" w:val="285"/>
        </w:trPr>
        <w:tc>
          <w:tcPr>
            <w:tcW w:w="5892"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64" w:type="dxa"/>
            <w:tcBorders>
              <w:top w:val="nil"/>
              <w:left w:val="nil"/>
              <w:bottom w:val="single" w:sz="4" w:space="0" w:color="D9D9D9"/>
              <w:right w:val="nil"/>
            </w:tcBorders>
            <w:shd w:val="clear" w:color="000000" w:fill="D9D9D9"/>
            <w:vAlign w:val="bottom"/>
            <w:hideMark/>
          </w:tcPr>
          <w:p w:rsidR="005E4105" w:rsidRDefault="005E4105">
            <w:pPr>
              <w:jc w:val="right"/>
              <w:rPr>
                <w:rFonts w:cs="Calibri"/>
                <w:b/>
                <w:bCs/>
                <w:szCs w:val="18"/>
              </w:rPr>
            </w:pPr>
            <w:r>
              <w:rPr>
                <w:rFonts w:cs="Calibri"/>
                <w:b/>
                <w:bCs/>
                <w:szCs w:val="18"/>
              </w:rPr>
              <w:t>$'000</w:t>
            </w:r>
          </w:p>
        </w:tc>
        <w:tc>
          <w:tcPr>
            <w:tcW w:w="30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64"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$'000</w:t>
            </w:r>
          </w:p>
        </w:tc>
      </w:tr>
      <w:tr w:rsidR="005E4105" w:rsidTr="00451692">
        <w:trPr>
          <w:trHeight w:hRule="exact" w:val="285"/>
        </w:trPr>
        <w:tc>
          <w:tcPr>
            <w:tcW w:w="5892" w:type="dxa"/>
            <w:tcBorders>
              <w:top w:val="nil"/>
              <w:left w:val="nil"/>
              <w:bottom w:val="nil"/>
              <w:right w:val="nil"/>
            </w:tcBorders>
            <w:shd w:val="clear" w:color="000000" w:fill="D9D9D9"/>
            <w:noWrap/>
            <w:hideMark/>
          </w:tcPr>
          <w:p w:rsidR="005E4105" w:rsidRDefault="00D77F4D">
            <w:pPr>
              <w:rPr>
                <w:rFonts w:cs="Calibri"/>
                <w:b/>
                <w:bCs/>
                <w:szCs w:val="18"/>
                <w:u w:val="single"/>
              </w:rPr>
            </w:pPr>
            <w:r>
              <w:rPr>
                <w:rFonts w:cs="Calibri"/>
                <w:b/>
                <w:bCs/>
                <w:szCs w:val="18"/>
                <w:u w:val="single"/>
              </w:rPr>
              <w:t>Note 24</w:t>
            </w:r>
            <w:r w:rsidR="005E4105">
              <w:rPr>
                <w:rFonts w:cs="Calibri"/>
                <w:b/>
                <w:bCs/>
                <w:szCs w:val="18"/>
                <w:u w:val="single"/>
              </w:rPr>
              <w:t>A: Categories of Financial Instruments</w:t>
            </w:r>
          </w:p>
        </w:tc>
        <w:tc>
          <w:tcPr>
            <w:tcW w:w="146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30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6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451692">
        <w:trPr>
          <w:trHeight w:hRule="exact" w:val="285"/>
        </w:trPr>
        <w:tc>
          <w:tcPr>
            <w:tcW w:w="5892"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Financial Assets</w:t>
            </w:r>
          </w:p>
        </w:tc>
        <w:tc>
          <w:tcPr>
            <w:tcW w:w="146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30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6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451692">
        <w:trPr>
          <w:trHeight w:hRule="exact" w:val="285"/>
        </w:trPr>
        <w:tc>
          <w:tcPr>
            <w:tcW w:w="5892"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Available-for-sale financial assets</w:t>
            </w:r>
          </w:p>
        </w:tc>
        <w:tc>
          <w:tcPr>
            <w:tcW w:w="146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30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6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451692">
        <w:trPr>
          <w:trHeight w:hRule="exact" w:val="285"/>
        </w:trPr>
        <w:tc>
          <w:tcPr>
            <w:tcW w:w="5892"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Investments</w:t>
            </w:r>
          </w:p>
        </w:tc>
        <w:tc>
          <w:tcPr>
            <w:tcW w:w="1464"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224,658 </w:t>
            </w:r>
          </w:p>
        </w:tc>
        <w:tc>
          <w:tcPr>
            <w:tcW w:w="30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64"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145,477 </w:t>
            </w:r>
          </w:p>
        </w:tc>
      </w:tr>
      <w:tr w:rsidR="005E4105" w:rsidTr="00451692">
        <w:trPr>
          <w:trHeight w:hRule="exact" w:val="285"/>
        </w:trPr>
        <w:tc>
          <w:tcPr>
            <w:tcW w:w="5892"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Total available-for-sale financial assets</w:t>
            </w:r>
          </w:p>
        </w:tc>
        <w:tc>
          <w:tcPr>
            <w:tcW w:w="1464"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224,658</w:t>
            </w:r>
          </w:p>
        </w:tc>
        <w:tc>
          <w:tcPr>
            <w:tcW w:w="30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64"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145,477</w:t>
            </w:r>
          </w:p>
        </w:tc>
      </w:tr>
      <w:tr w:rsidR="005E4105" w:rsidTr="00451692">
        <w:trPr>
          <w:trHeight w:hRule="exact" w:val="285"/>
        </w:trPr>
        <w:tc>
          <w:tcPr>
            <w:tcW w:w="5892"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 </w:t>
            </w:r>
          </w:p>
        </w:tc>
        <w:tc>
          <w:tcPr>
            <w:tcW w:w="1464" w:type="dxa"/>
            <w:tcBorders>
              <w:top w:val="nil"/>
              <w:left w:val="nil"/>
              <w:bottom w:val="nil"/>
              <w:right w:val="nil"/>
            </w:tcBorders>
            <w:shd w:val="clear" w:color="000000" w:fill="D9D9D9"/>
            <w:noWrap/>
            <w:vAlign w:val="bottom"/>
            <w:hideMark/>
          </w:tcPr>
          <w:p w:rsidR="005E4105" w:rsidRDefault="005E4105">
            <w:pPr>
              <w:rPr>
                <w:rFonts w:cs="Calibri"/>
                <w:b/>
                <w:bCs/>
                <w:szCs w:val="18"/>
              </w:rPr>
            </w:pPr>
            <w:r>
              <w:rPr>
                <w:rFonts w:cs="Calibri"/>
                <w:b/>
                <w:bCs/>
                <w:szCs w:val="18"/>
              </w:rPr>
              <w:t> </w:t>
            </w:r>
          </w:p>
        </w:tc>
        <w:tc>
          <w:tcPr>
            <w:tcW w:w="30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64" w:type="dxa"/>
            <w:tcBorders>
              <w:top w:val="nil"/>
              <w:left w:val="nil"/>
              <w:bottom w:val="nil"/>
              <w:right w:val="nil"/>
            </w:tcBorders>
            <w:shd w:val="clear" w:color="000000" w:fill="D9D9D9"/>
            <w:noWrap/>
            <w:vAlign w:val="bottom"/>
            <w:hideMark/>
          </w:tcPr>
          <w:p w:rsidR="005E4105" w:rsidRDefault="005E4105">
            <w:pPr>
              <w:rPr>
                <w:rFonts w:cs="Calibri"/>
                <w:szCs w:val="18"/>
              </w:rPr>
            </w:pPr>
            <w:r>
              <w:rPr>
                <w:rFonts w:cs="Calibri"/>
                <w:szCs w:val="18"/>
              </w:rPr>
              <w:t> </w:t>
            </w:r>
          </w:p>
        </w:tc>
      </w:tr>
      <w:tr w:rsidR="005E4105" w:rsidTr="00451692">
        <w:trPr>
          <w:trHeight w:hRule="exact" w:val="285"/>
        </w:trPr>
        <w:tc>
          <w:tcPr>
            <w:tcW w:w="5892"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Loans and receivables</w:t>
            </w:r>
          </w:p>
        </w:tc>
        <w:tc>
          <w:tcPr>
            <w:tcW w:w="146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30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6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451692">
        <w:trPr>
          <w:trHeight w:hRule="exact" w:val="285"/>
        </w:trPr>
        <w:tc>
          <w:tcPr>
            <w:tcW w:w="5892"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Cash and cash equivalents</w:t>
            </w:r>
          </w:p>
        </w:tc>
        <w:tc>
          <w:tcPr>
            <w:tcW w:w="1464"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104 </w:t>
            </w:r>
          </w:p>
        </w:tc>
        <w:tc>
          <w:tcPr>
            <w:tcW w:w="30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64"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 -</w:t>
            </w:r>
          </w:p>
        </w:tc>
      </w:tr>
      <w:tr w:rsidR="005E4105" w:rsidTr="00451692">
        <w:trPr>
          <w:trHeight w:hRule="exact" w:val="285"/>
        </w:trPr>
        <w:tc>
          <w:tcPr>
            <w:tcW w:w="5892"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Goods and services receivables</w:t>
            </w:r>
          </w:p>
        </w:tc>
        <w:tc>
          <w:tcPr>
            <w:tcW w:w="1464"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698 </w:t>
            </w:r>
          </w:p>
        </w:tc>
        <w:tc>
          <w:tcPr>
            <w:tcW w:w="30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64"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402 </w:t>
            </w:r>
          </w:p>
        </w:tc>
      </w:tr>
      <w:tr w:rsidR="005E4105" w:rsidTr="00451692">
        <w:trPr>
          <w:trHeight w:hRule="exact" w:val="285"/>
        </w:trPr>
        <w:tc>
          <w:tcPr>
            <w:tcW w:w="5892"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Total loans and receivables</w:t>
            </w:r>
          </w:p>
        </w:tc>
        <w:tc>
          <w:tcPr>
            <w:tcW w:w="1464"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802</w:t>
            </w:r>
          </w:p>
        </w:tc>
        <w:tc>
          <w:tcPr>
            <w:tcW w:w="30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64"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402</w:t>
            </w:r>
          </w:p>
        </w:tc>
      </w:tr>
      <w:tr w:rsidR="005E4105" w:rsidTr="00451692">
        <w:trPr>
          <w:trHeight w:hRule="exact" w:val="285"/>
        </w:trPr>
        <w:tc>
          <w:tcPr>
            <w:tcW w:w="5892"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6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30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6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451692">
        <w:trPr>
          <w:trHeight w:hRule="exact" w:val="285"/>
        </w:trPr>
        <w:tc>
          <w:tcPr>
            <w:tcW w:w="5892"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Total financial assets</w:t>
            </w:r>
          </w:p>
        </w:tc>
        <w:tc>
          <w:tcPr>
            <w:tcW w:w="1464" w:type="dxa"/>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225,460</w:t>
            </w:r>
          </w:p>
        </w:tc>
        <w:tc>
          <w:tcPr>
            <w:tcW w:w="30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64" w:type="dxa"/>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145,879</w:t>
            </w:r>
          </w:p>
        </w:tc>
      </w:tr>
      <w:tr w:rsidR="005E4105" w:rsidTr="00451692">
        <w:trPr>
          <w:trHeight w:hRule="exact" w:val="285"/>
        </w:trPr>
        <w:tc>
          <w:tcPr>
            <w:tcW w:w="5892"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6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30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6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451692">
        <w:trPr>
          <w:trHeight w:hRule="exact" w:val="285"/>
        </w:trPr>
        <w:tc>
          <w:tcPr>
            <w:tcW w:w="5892"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Financial Liabilities</w:t>
            </w:r>
          </w:p>
        </w:tc>
        <w:tc>
          <w:tcPr>
            <w:tcW w:w="146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30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6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451692">
        <w:trPr>
          <w:trHeight w:hRule="exact" w:val="285"/>
        </w:trPr>
        <w:tc>
          <w:tcPr>
            <w:tcW w:w="5892"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Financial liabilities measured at amortised cost</w:t>
            </w:r>
          </w:p>
        </w:tc>
        <w:tc>
          <w:tcPr>
            <w:tcW w:w="146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30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6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451692">
        <w:trPr>
          <w:trHeight w:hRule="exact" w:val="285"/>
        </w:trPr>
        <w:tc>
          <w:tcPr>
            <w:tcW w:w="5892"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Trade creditors</w:t>
            </w:r>
          </w:p>
        </w:tc>
        <w:tc>
          <w:tcPr>
            <w:tcW w:w="1464"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127,076 </w:t>
            </w:r>
          </w:p>
        </w:tc>
        <w:tc>
          <w:tcPr>
            <w:tcW w:w="30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64"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21,641 </w:t>
            </w:r>
          </w:p>
        </w:tc>
      </w:tr>
      <w:tr w:rsidR="005E4105" w:rsidTr="00451692">
        <w:trPr>
          <w:trHeight w:hRule="exact" w:val="285"/>
        </w:trPr>
        <w:tc>
          <w:tcPr>
            <w:tcW w:w="5892"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Grants payables</w:t>
            </w:r>
          </w:p>
        </w:tc>
        <w:tc>
          <w:tcPr>
            <w:tcW w:w="1464"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 -</w:t>
            </w:r>
          </w:p>
        </w:tc>
        <w:tc>
          <w:tcPr>
            <w:tcW w:w="30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64"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459 </w:t>
            </w:r>
          </w:p>
        </w:tc>
      </w:tr>
      <w:tr w:rsidR="005E4105" w:rsidTr="00451692">
        <w:trPr>
          <w:trHeight w:hRule="exact" w:val="285"/>
        </w:trPr>
        <w:tc>
          <w:tcPr>
            <w:tcW w:w="5892"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Total financial liabilities measured at amortised cost</w:t>
            </w:r>
          </w:p>
        </w:tc>
        <w:tc>
          <w:tcPr>
            <w:tcW w:w="1464"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127,076</w:t>
            </w:r>
          </w:p>
        </w:tc>
        <w:tc>
          <w:tcPr>
            <w:tcW w:w="30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64"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22,100</w:t>
            </w:r>
          </w:p>
        </w:tc>
      </w:tr>
      <w:tr w:rsidR="005E4105" w:rsidTr="00451692">
        <w:trPr>
          <w:trHeight w:hRule="exact" w:val="285"/>
        </w:trPr>
        <w:tc>
          <w:tcPr>
            <w:tcW w:w="5892"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6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30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6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451692">
        <w:trPr>
          <w:trHeight w:hRule="exact" w:val="285"/>
        </w:trPr>
        <w:tc>
          <w:tcPr>
            <w:tcW w:w="5892" w:type="dxa"/>
            <w:tcBorders>
              <w:top w:val="single" w:sz="4" w:space="0" w:color="D9D9D9"/>
              <w:left w:val="nil"/>
              <w:bottom w:val="single" w:sz="24" w:space="0" w:color="D8D8D8"/>
              <w:right w:val="nil"/>
            </w:tcBorders>
            <w:shd w:val="clear" w:color="000000" w:fill="D9D9D9"/>
            <w:vAlign w:val="bottom"/>
            <w:hideMark/>
          </w:tcPr>
          <w:p w:rsidR="005E4105" w:rsidRDefault="005E4105">
            <w:pPr>
              <w:rPr>
                <w:rFonts w:cs="Calibri"/>
                <w:b/>
                <w:bCs/>
                <w:szCs w:val="18"/>
              </w:rPr>
            </w:pPr>
            <w:r>
              <w:rPr>
                <w:rFonts w:cs="Calibri"/>
                <w:b/>
                <w:bCs/>
                <w:szCs w:val="18"/>
              </w:rPr>
              <w:t>Total financial liabilities</w:t>
            </w:r>
          </w:p>
        </w:tc>
        <w:tc>
          <w:tcPr>
            <w:tcW w:w="1464" w:type="dxa"/>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127,076</w:t>
            </w:r>
          </w:p>
        </w:tc>
        <w:tc>
          <w:tcPr>
            <w:tcW w:w="304" w:type="dxa"/>
            <w:tcBorders>
              <w:top w:val="single" w:sz="4" w:space="0" w:color="D9D9D9"/>
              <w:left w:val="nil"/>
              <w:bottom w:val="single" w:sz="24" w:space="0" w:color="D8D8D8"/>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64" w:type="dxa"/>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22,100</w:t>
            </w:r>
          </w:p>
        </w:tc>
      </w:tr>
    </w:tbl>
    <w:p w:rsidR="00C16F66" w:rsidRDefault="00C16F66" w:rsidP="00451692">
      <w:bookmarkStart w:id="447" w:name="RANGE!D7:G31"/>
      <w:bookmarkEnd w:id="447"/>
    </w:p>
    <w:tbl>
      <w:tblPr>
        <w:tblW w:w="9137" w:type="dxa"/>
        <w:tblInd w:w="80" w:type="dxa"/>
        <w:tblLayout w:type="fixed"/>
        <w:tblLook w:val="04A0" w:firstRow="1" w:lastRow="0" w:firstColumn="1" w:lastColumn="0" w:noHBand="0" w:noVBand="1"/>
      </w:tblPr>
      <w:tblGrid>
        <w:gridCol w:w="5933"/>
        <w:gridCol w:w="1451"/>
        <w:gridCol w:w="302"/>
        <w:gridCol w:w="1451"/>
      </w:tblGrid>
      <w:tr w:rsidR="005E4105" w:rsidTr="00451692">
        <w:trPr>
          <w:trHeight w:hRule="exact" w:val="289"/>
        </w:trPr>
        <w:tc>
          <w:tcPr>
            <w:tcW w:w="5933" w:type="dxa"/>
            <w:tcBorders>
              <w:top w:val="nil"/>
              <w:left w:val="nil"/>
              <w:bottom w:val="nil"/>
              <w:right w:val="nil"/>
            </w:tcBorders>
            <w:shd w:val="clear" w:color="000000" w:fill="D9D9D9"/>
            <w:noWrap/>
            <w:hideMark/>
          </w:tcPr>
          <w:p w:rsidR="005E4105" w:rsidRDefault="00D77F4D">
            <w:pPr>
              <w:rPr>
                <w:rFonts w:cs="Calibri"/>
                <w:b/>
                <w:bCs/>
                <w:szCs w:val="18"/>
                <w:u w:val="single"/>
              </w:rPr>
            </w:pPr>
            <w:bookmarkStart w:id="448" w:name="Note_AFBTABLE1" w:colFirst="0" w:colLast="0"/>
            <w:r>
              <w:rPr>
                <w:rFonts w:cs="Calibri"/>
                <w:b/>
                <w:bCs/>
                <w:szCs w:val="18"/>
                <w:u w:val="single"/>
              </w:rPr>
              <w:t>Note 24</w:t>
            </w:r>
            <w:r w:rsidR="005E4105">
              <w:rPr>
                <w:rFonts w:cs="Calibri"/>
                <w:b/>
                <w:bCs/>
                <w:szCs w:val="18"/>
                <w:u w:val="single"/>
              </w:rPr>
              <w:t>B: Net Gains or Losses on Financial Assets</w:t>
            </w:r>
          </w:p>
        </w:tc>
        <w:tc>
          <w:tcPr>
            <w:tcW w:w="145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302"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5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bookmarkEnd w:id="448"/>
      <w:tr w:rsidR="005E4105" w:rsidTr="00451692">
        <w:trPr>
          <w:trHeight w:hRule="exact" w:val="289"/>
        </w:trPr>
        <w:tc>
          <w:tcPr>
            <w:tcW w:w="5933"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Available-for-sale financial assets</w:t>
            </w:r>
          </w:p>
        </w:tc>
        <w:tc>
          <w:tcPr>
            <w:tcW w:w="145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302"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5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451692">
        <w:trPr>
          <w:trHeight w:hRule="exact" w:val="289"/>
        </w:trPr>
        <w:tc>
          <w:tcPr>
            <w:tcW w:w="5933" w:type="dxa"/>
            <w:tcBorders>
              <w:top w:val="nil"/>
              <w:left w:val="nil"/>
              <w:bottom w:val="single" w:sz="4" w:space="0" w:color="D9D9D9"/>
              <w:right w:val="nil"/>
            </w:tcBorders>
            <w:shd w:val="clear" w:color="000000" w:fill="D9D9D9"/>
            <w:vAlign w:val="bottom"/>
            <w:hideMark/>
          </w:tcPr>
          <w:p w:rsidR="005E4105" w:rsidRDefault="005E4105">
            <w:pPr>
              <w:rPr>
                <w:rFonts w:cs="Calibri"/>
                <w:szCs w:val="18"/>
              </w:rPr>
            </w:pPr>
            <w:r>
              <w:rPr>
                <w:rFonts w:cs="Calibri"/>
                <w:szCs w:val="18"/>
              </w:rPr>
              <w:t>Gains recognised in equity</w:t>
            </w:r>
          </w:p>
        </w:tc>
        <w:tc>
          <w:tcPr>
            <w:tcW w:w="1451"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79,181 </w:t>
            </w:r>
          </w:p>
        </w:tc>
        <w:tc>
          <w:tcPr>
            <w:tcW w:w="302"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51"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28,752 </w:t>
            </w:r>
          </w:p>
        </w:tc>
      </w:tr>
      <w:tr w:rsidR="005E4105" w:rsidTr="00451692">
        <w:trPr>
          <w:trHeight w:hRule="exact" w:val="289"/>
        </w:trPr>
        <w:tc>
          <w:tcPr>
            <w:tcW w:w="5933"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Net gains from available-for-sale financial assets</w:t>
            </w:r>
          </w:p>
        </w:tc>
        <w:tc>
          <w:tcPr>
            <w:tcW w:w="1451"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79,181</w:t>
            </w:r>
          </w:p>
        </w:tc>
        <w:tc>
          <w:tcPr>
            <w:tcW w:w="302"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51"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28,752</w:t>
            </w:r>
          </w:p>
        </w:tc>
      </w:tr>
      <w:tr w:rsidR="005E4105" w:rsidTr="00451692">
        <w:trPr>
          <w:trHeight w:hRule="exact" w:val="289"/>
        </w:trPr>
        <w:tc>
          <w:tcPr>
            <w:tcW w:w="5933"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5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302"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5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451692">
        <w:trPr>
          <w:trHeight w:hRule="exact" w:val="289"/>
        </w:trPr>
        <w:tc>
          <w:tcPr>
            <w:tcW w:w="5933"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Loans and receivables</w:t>
            </w:r>
          </w:p>
        </w:tc>
        <w:tc>
          <w:tcPr>
            <w:tcW w:w="145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302"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5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451692">
        <w:trPr>
          <w:trHeight w:hRule="exact" w:val="289"/>
        </w:trPr>
        <w:tc>
          <w:tcPr>
            <w:tcW w:w="5933" w:type="dxa"/>
            <w:tcBorders>
              <w:top w:val="nil"/>
              <w:left w:val="nil"/>
              <w:bottom w:val="single" w:sz="4" w:space="0" w:color="D9D9D9"/>
              <w:right w:val="nil"/>
            </w:tcBorders>
            <w:shd w:val="clear" w:color="000000" w:fill="D9D9D9"/>
            <w:vAlign w:val="bottom"/>
            <w:hideMark/>
          </w:tcPr>
          <w:p w:rsidR="005E4105" w:rsidRDefault="005E4105">
            <w:pPr>
              <w:rPr>
                <w:rFonts w:cs="Calibri"/>
                <w:szCs w:val="18"/>
              </w:rPr>
            </w:pPr>
            <w:r>
              <w:rPr>
                <w:rFonts w:cs="Calibri"/>
                <w:szCs w:val="18"/>
              </w:rPr>
              <w:t>Interest revenue</w:t>
            </w:r>
          </w:p>
        </w:tc>
        <w:tc>
          <w:tcPr>
            <w:tcW w:w="1451"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20 </w:t>
            </w:r>
          </w:p>
        </w:tc>
        <w:tc>
          <w:tcPr>
            <w:tcW w:w="302"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51"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6 </w:t>
            </w:r>
          </w:p>
        </w:tc>
      </w:tr>
      <w:tr w:rsidR="005E4105" w:rsidTr="00451692">
        <w:trPr>
          <w:trHeight w:hRule="exact" w:val="289"/>
        </w:trPr>
        <w:tc>
          <w:tcPr>
            <w:tcW w:w="5933" w:type="dxa"/>
            <w:tcBorders>
              <w:top w:val="nil"/>
              <w:left w:val="nil"/>
              <w:bottom w:val="single" w:sz="4" w:space="0" w:color="D9D9D9"/>
              <w:right w:val="nil"/>
            </w:tcBorders>
            <w:shd w:val="clear" w:color="000000" w:fill="D9D9D9"/>
            <w:vAlign w:val="bottom"/>
            <w:hideMark/>
          </w:tcPr>
          <w:p w:rsidR="005E4105" w:rsidRDefault="005E4105">
            <w:pPr>
              <w:rPr>
                <w:rFonts w:cs="Calibri"/>
                <w:szCs w:val="18"/>
              </w:rPr>
            </w:pPr>
            <w:r>
              <w:rPr>
                <w:rFonts w:cs="Calibri"/>
                <w:szCs w:val="18"/>
              </w:rPr>
              <w:t>Reversal of impairment - goods and services</w:t>
            </w:r>
          </w:p>
        </w:tc>
        <w:tc>
          <w:tcPr>
            <w:tcW w:w="1451"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 -</w:t>
            </w:r>
          </w:p>
        </w:tc>
        <w:tc>
          <w:tcPr>
            <w:tcW w:w="302"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51"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155 </w:t>
            </w:r>
          </w:p>
        </w:tc>
      </w:tr>
      <w:tr w:rsidR="005E4105" w:rsidTr="00451692">
        <w:trPr>
          <w:trHeight w:hRule="exact" w:val="289"/>
        </w:trPr>
        <w:tc>
          <w:tcPr>
            <w:tcW w:w="5933" w:type="dxa"/>
            <w:tcBorders>
              <w:top w:val="nil"/>
              <w:left w:val="nil"/>
              <w:bottom w:val="single" w:sz="4" w:space="0" w:color="D9D9D9"/>
              <w:right w:val="nil"/>
            </w:tcBorders>
            <w:shd w:val="clear" w:color="000000" w:fill="D9D9D9"/>
            <w:vAlign w:val="bottom"/>
            <w:hideMark/>
          </w:tcPr>
          <w:p w:rsidR="005E4105" w:rsidRDefault="005E4105">
            <w:pPr>
              <w:rPr>
                <w:rFonts w:cs="Calibri"/>
                <w:szCs w:val="18"/>
              </w:rPr>
            </w:pPr>
            <w:r>
              <w:rPr>
                <w:rFonts w:cs="Calibri"/>
                <w:szCs w:val="18"/>
              </w:rPr>
              <w:t>Write-down and impairment</w:t>
            </w:r>
          </w:p>
        </w:tc>
        <w:tc>
          <w:tcPr>
            <w:tcW w:w="1451"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(155)</w:t>
            </w:r>
          </w:p>
        </w:tc>
        <w:tc>
          <w:tcPr>
            <w:tcW w:w="302"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51"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(203)</w:t>
            </w:r>
          </w:p>
        </w:tc>
      </w:tr>
      <w:tr w:rsidR="005E4105" w:rsidTr="00451692">
        <w:trPr>
          <w:trHeight w:hRule="exact" w:val="289"/>
        </w:trPr>
        <w:tc>
          <w:tcPr>
            <w:tcW w:w="5933"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Net losses from loans and receivables</w:t>
            </w:r>
          </w:p>
        </w:tc>
        <w:tc>
          <w:tcPr>
            <w:tcW w:w="1451"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(135)</w:t>
            </w:r>
          </w:p>
        </w:tc>
        <w:tc>
          <w:tcPr>
            <w:tcW w:w="302"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51"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(42)</w:t>
            </w:r>
          </w:p>
        </w:tc>
      </w:tr>
      <w:tr w:rsidR="005E4105" w:rsidTr="00451692">
        <w:trPr>
          <w:trHeight w:hRule="exact" w:val="289"/>
        </w:trPr>
        <w:tc>
          <w:tcPr>
            <w:tcW w:w="5933"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5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302"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5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451692">
        <w:trPr>
          <w:trHeight w:hRule="exact" w:val="289"/>
        </w:trPr>
        <w:tc>
          <w:tcPr>
            <w:tcW w:w="5933" w:type="dxa"/>
            <w:tcBorders>
              <w:top w:val="single" w:sz="4" w:space="0" w:color="D9D9D9"/>
              <w:left w:val="nil"/>
              <w:bottom w:val="single" w:sz="24" w:space="0" w:color="D8D8D8"/>
              <w:right w:val="nil"/>
            </w:tcBorders>
            <w:shd w:val="clear" w:color="000000" w:fill="D9D9D9"/>
            <w:vAlign w:val="bottom"/>
            <w:hideMark/>
          </w:tcPr>
          <w:p w:rsidR="005E4105" w:rsidRDefault="005E4105">
            <w:pPr>
              <w:rPr>
                <w:rFonts w:cs="Calibri"/>
                <w:b/>
                <w:bCs/>
                <w:szCs w:val="18"/>
              </w:rPr>
            </w:pPr>
            <w:r>
              <w:rPr>
                <w:rFonts w:cs="Calibri"/>
                <w:b/>
                <w:bCs/>
                <w:szCs w:val="18"/>
              </w:rPr>
              <w:t>Net gains on financial assets</w:t>
            </w:r>
          </w:p>
        </w:tc>
        <w:tc>
          <w:tcPr>
            <w:tcW w:w="1451" w:type="dxa"/>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79,046</w:t>
            </w:r>
          </w:p>
        </w:tc>
        <w:tc>
          <w:tcPr>
            <w:tcW w:w="302" w:type="dxa"/>
            <w:tcBorders>
              <w:top w:val="single" w:sz="4" w:space="0" w:color="D9D9D9"/>
              <w:left w:val="nil"/>
              <w:bottom w:val="single" w:sz="24" w:space="0" w:color="D8D8D8"/>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51" w:type="dxa"/>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28,710</w:t>
            </w:r>
          </w:p>
        </w:tc>
      </w:tr>
    </w:tbl>
    <w:p w:rsidR="00A772E1" w:rsidRDefault="00A772E1" w:rsidP="00451692">
      <w:bookmarkStart w:id="449" w:name="RANGE!D7:K27"/>
      <w:bookmarkStart w:id="450" w:name="RANGE!D7:G27"/>
      <w:bookmarkStart w:id="451" w:name="RANGE!D7:L30"/>
      <w:bookmarkStart w:id="452" w:name="RANGE!D7:L31"/>
      <w:bookmarkStart w:id="453" w:name="RANGE!D7:L32"/>
      <w:bookmarkStart w:id="454" w:name="RANGE!D6:L31"/>
      <w:bookmarkStart w:id="455" w:name="RANGE!D6:L30"/>
      <w:bookmarkEnd w:id="449"/>
      <w:bookmarkEnd w:id="450"/>
      <w:bookmarkEnd w:id="451"/>
      <w:bookmarkEnd w:id="452"/>
      <w:bookmarkEnd w:id="453"/>
      <w:bookmarkEnd w:id="454"/>
      <w:bookmarkEnd w:id="455"/>
    </w:p>
    <w:p w:rsidR="00A772E1" w:rsidRDefault="00A772E1">
      <w:pPr>
        <w:spacing w:line="240" w:lineRule="auto"/>
      </w:pPr>
      <w:r>
        <w:br w:type="page"/>
      </w:r>
    </w:p>
    <w:tbl>
      <w:tblPr>
        <w:tblW w:w="9087" w:type="dxa"/>
        <w:tblInd w:w="80" w:type="dxa"/>
        <w:tblLayout w:type="fixed"/>
        <w:tblLook w:val="04A0" w:firstRow="1" w:lastRow="0" w:firstColumn="1" w:lastColumn="0" w:noHBand="0" w:noVBand="1"/>
      </w:tblPr>
      <w:tblGrid>
        <w:gridCol w:w="4107"/>
        <w:gridCol w:w="1409"/>
        <w:gridCol w:w="1131"/>
        <w:gridCol w:w="1309"/>
        <w:gridCol w:w="1131"/>
      </w:tblGrid>
      <w:tr w:rsidR="005E4105" w:rsidTr="00451692">
        <w:trPr>
          <w:trHeight w:hRule="exact" w:val="284"/>
        </w:trPr>
        <w:tc>
          <w:tcPr>
            <w:tcW w:w="9087" w:type="dxa"/>
            <w:gridSpan w:val="5"/>
            <w:tcBorders>
              <w:top w:val="nil"/>
              <w:left w:val="nil"/>
              <w:bottom w:val="nil"/>
              <w:right w:val="nil"/>
            </w:tcBorders>
            <w:shd w:val="clear" w:color="000000" w:fill="D9D9D9"/>
            <w:noWrap/>
            <w:hideMark/>
          </w:tcPr>
          <w:p w:rsidR="005E4105" w:rsidRDefault="00D77F4D">
            <w:pPr>
              <w:rPr>
                <w:rFonts w:cs="Calibri"/>
                <w:b/>
                <w:bCs/>
                <w:szCs w:val="18"/>
                <w:u w:val="single"/>
              </w:rPr>
            </w:pPr>
            <w:bookmarkStart w:id="456" w:name="Note_AFGTABLE1" w:colFirst="0" w:colLast="0"/>
            <w:r>
              <w:rPr>
                <w:rFonts w:cs="Calibri"/>
                <w:b/>
                <w:bCs/>
                <w:szCs w:val="18"/>
                <w:u w:val="single"/>
              </w:rPr>
              <w:t>Note 24</w:t>
            </w:r>
            <w:r w:rsidR="005E4105">
              <w:rPr>
                <w:rFonts w:cs="Calibri"/>
                <w:b/>
                <w:bCs/>
                <w:szCs w:val="18"/>
                <w:u w:val="single"/>
              </w:rPr>
              <w:t>C: Fair value of Financial Instruments</w:t>
            </w:r>
          </w:p>
        </w:tc>
      </w:tr>
      <w:bookmarkEnd w:id="456"/>
      <w:tr w:rsidR="005E4105" w:rsidTr="00451692">
        <w:trPr>
          <w:trHeight w:hRule="exact" w:val="284"/>
        </w:trPr>
        <w:tc>
          <w:tcPr>
            <w:tcW w:w="4107"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09" w:type="dxa"/>
            <w:vMerge w:val="restart"/>
            <w:tcBorders>
              <w:top w:val="nil"/>
              <w:left w:val="nil"/>
              <w:bottom w:val="single" w:sz="4" w:space="0" w:color="D9D9D9"/>
              <w:right w:val="nil"/>
            </w:tcBorders>
            <w:shd w:val="clear" w:color="000000" w:fill="D9D9D9"/>
            <w:vAlign w:val="bottom"/>
            <w:hideMark/>
          </w:tcPr>
          <w:p w:rsidR="005E4105" w:rsidRDefault="005E4105">
            <w:pPr>
              <w:jc w:val="right"/>
              <w:rPr>
                <w:rFonts w:cs="Calibri"/>
                <w:b/>
                <w:bCs/>
                <w:szCs w:val="18"/>
              </w:rPr>
            </w:pPr>
            <w:r>
              <w:rPr>
                <w:rFonts w:cs="Calibri"/>
                <w:b/>
                <w:bCs/>
                <w:szCs w:val="18"/>
              </w:rPr>
              <w:t>Carrying amount</w:t>
            </w:r>
          </w:p>
        </w:tc>
        <w:tc>
          <w:tcPr>
            <w:tcW w:w="1131" w:type="dxa"/>
            <w:vMerge w:val="restart"/>
            <w:tcBorders>
              <w:top w:val="nil"/>
              <w:left w:val="nil"/>
              <w:bottom w:val="single" w:sz="4" w:space="0" w:color="D9D9D9"/>
              <w:right w:val="nil"/>
            </w:tcBorders>
            <w:shd w:val="clear" w:color="000000" w:fill="D9D9D9"/>
            <w:vAlign w:val="bottom"/>
            <w:hideMark/>
          </w:tcPr>
          <w:p w:rsidR="005E4105" w:rsidRDefault="005E4105">
            <w:pPr>
              <w:jc w:val="right"/>
              <w:rPr>
                <w:rFonts w:cs="Calibri"/>
                <w:b/>
                <w:bCs/>
                <w:szCs w:val="18"/>
              </w:rPr>
            </w:pPr>
            <w:r>
              <w:rPr>
                <w:rFonts w:cs="Calibri"/>
                <w:b/>
                <w:bCs/>
                <w:szCs w:val="18"/>
              </w:rPr>
              <w:t>Fair value</w:t>
            </w:r>
          </w:p>
        </w:tc>
        <w:tc>
          <w:tcPr>
            <w:tcW w:w="1309" w:type="dxa"/>
            <w:vMerge w:val="restart"/>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Carrying amount</w:t>
            </w:r>
          </w:p>
        </w:tc>
        <w:tc>
          <w:tcPr>
            <w:tcW w:w="1131" w:type="dxa"/>
            <w:vMerge w:val="restart"/>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Fair value</w:t>
            </w:r>
          </w:p>
        </w:tc>
      </w:tr>
      <w:tr w:rsidR="005E4105" w:rsidTr="00451692">
        <w:trPr>
          <w:trHeight w:hRule="exact" w:val="284"/>
        </w:trPr>
        <w:tc>
          <w:tcPr>
            <w:tcW w:w="4107"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09" w:type="dxa"/>
            <w:vMerge/>
            <w:tcBorders>
              <w:top w:val="nil"/>
              <w:left w:val="nil"/>
              <w:bottom w:val="single" w:sz="4" w:space="0" w:color="D9D9D9"/>
              <w:right w:val="nil"/>
            </w:tcBorders>
            <w:vAlign w:val="center"/>
            <w:hideMark/>
          </w:tcPr>
          <w:p w:rsidR="005E4105" w:rsidRDefault="005E4105">
            <w:pPr>
              <w:rPr>
                <w:rFonts w:cs="Calibri"/>
                <w:b/>
                <w:bCs/>
                <w:szCs w:val="18"/>
              </w:rPr>
            </w:pPr>
          </w:p>
        </w:tc>
        <w:tc>
          <w:tcPr>
            <w:tcW w:w="1131" w:type="dxa"/>
            <w:vMerge/>
            <w:tcBorders>
              <w:top w:val="nil"/>
              <w:left w:val="nil"/>
              <w:bottom w:val="single" w:sz="4" w:space="0" w:color="D9D9D9"/>
              <w:right w:val="nil"/>
            </w:tcBorders>
            <w:vAlign w:val="center"/>
            <w:hideMark/>
          </w:tcPr>
          <w:p w:rsidR="005E4105" w:rsidRDefault="005E4105">
            <w:pPr>
              <w:rPr>
                <w:rFonts w:cs="Calibri"/>
                <w:b/>
                <w:bCs/>
                <w:szCs w:val="18"/>
              </w:rPr>
            </w:pPr>
          </w:p>
        </w:tc>
        <w:tc>
          <w:tcPr>
            <w:tcW w:w="1309" w:type="dxa"/>
            <w:vMerge/>
            <w:tcBorders>
              <w:top w:val="nil"/>
              <w:left w:val="nil"/>
              <w:bottom w:val="single" w:sz="4" w:space="0" w:color="D9D9D9"/>
              <w:right w:val="nil"/>
            </w:tcBorders>
            <w:vAlign w:val="center"/>
            <w:hideMark/>
          </w:tcPr>
          <w:p w:rsidR="005E4105" w:rsidRDefault="005E4105">
            <w:pPr>
              <w:rPr>
                <w:rFonts w:cs="Calibri"/>
                <w:szCs w:val="18"/>
              </w:rPr>
            </w:pPr>
          </w:p>
        </w:tc>
        <w:tc>
          <w:tcPr>
            <w:tcW w:w="1131" w:type="dxa"/>
            <w:vMerge/>
            <w:tcBorders>
              <w:top w:val="nil"/>
              <w:left w:val="nil"/>
              <w:bottom w:val="single" w:sz="4" w:space="0" w:color="D9D9D9"/>
              <w:right w:val="nil"/>
            </w:tcBorders>
            <w:vAlign w:val="center"/>
            <w:hideMark/>
          </w:tcPr>
          <w:p w:rsidR="005E4105" w:rsidRDefault="005E4105">
            <w:pPr>
              <w:rPr>
                <w:rFonts w:cs="Calibri"/>
                <w:szCs w:val="18"/>
              </w:rPr>
            </w:pPr>
          </w:p>
        </w:tc>
      </w:tr>
      <w:tr w:rsidR="005E4105" w:rsidTr="00451692">
        <w:trPr>
          <w:trHeight w:hRule="exact" w:val="284"/>
        </w:trPr>
        <w:tc>
          <w:tcPr>
            <w:tcW w:w="4107"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09" w:type="dxa"/>
            <w:tcBorders>
              <w:top w:val="nil"/>
              <w:left w:val="nil"/>
              <w:bottom w:val="single" w:sz="4" w:space="0" w:color="D9D9D9"/>
              <w:right w:val="nil"/>
            </w:tcBorders>
            <w:shd w:val="clear" w:color="000000" w:fill="D9D9D9"/>
            <w:vAlign w:val="bottom"/>
            <w:hideMark/>
          </w:tcPr>
          <w:p w:rsidR="005E4105" w:rsidRDefault="005E4105">
            <w:pPr>
              <w:jc w:val="right"/>
              <w:rPr>
                <w:rFonts w:cs="Calibri"/>
                <w:b/>
                <w:bCs/>
                <w:szCs w:val="18"/>
              </w:rPr>
            </w:pPr>
            <w:r>
              <w:rPr>
                <w:rFonts w:cs="Calibri"/>
                <w:b/>
                <w:bCs/>
                <w:szCs w:val="18"/>
              </w:rPr>
              <w:t>2015</w:t>
            </w:r>
          </w:p>
        </w:tc>
        <w:tc>
          <w:tcPr>
            <w:tcW w:w="1131" w:type="dxa"/>
            <w:tcBorders>
              <w:top w:val="nil"/>
              <w:left w:val="nil"/>
              <w:bottom w:val="single" w:sz="4" w:space="0" w:color="D9D9D9"/>
              <w:right w:val="nil"/>
            </w:tcBorders>
            <w:shd w:val="clear" w:color="000000" w:fill="D9D9D9"/>
            <w:vAlign w:val="bottom"/>
            <w:hideMark/>
          </w:tcPr>
          <w:p w:rsidR="005E4105" w:rsidRDefault="005E4105">
            <w:pPr>
              <w:jc w:val="right"/>
              <w:rPr>
                <w:rFonts w:cs="Calibri"/>
                <w:b/>
                <w:bCs/>
                <w:szCs w:val="18"/>
              </w:rPr>
            </w:pPr>
            <w:r>
              <w:rPr>
                <w:rFonts w:cs="Calibri"/>
                <w:b/>
                <w:bCs/>
                <w:szCs w:val="18"/>
              </w:rPr>
              <w:t>2015</w:t>
            </w:r>
          </w:p>
        </w:tc>
        <w:tc>
          <w:tcPr>
            <w:tcW w:w="1309"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2014</w:t>
            </w:r>
          </w:p>
        </w:tc>
        <w:tc>
          <w:tcPr>
            <w:tcW w:w="1131"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2014</w:t>
            </w:r>
          </w:p>
        </w:tc>
      </w:tr>
      <w:tr w:rsidR="005E4105" w:rsidTr="00451692">
        <w:trPr>
          <w:trHeight w:hRule="exact" w:val="284"/>
        </w:trPr>
        <w:tc>
          <w:tcPr>
            <w:tcW w:w="4107" w:type="dxa"/>
            <w:tcBorders>
              <w:top w:val="nil"/>
              <w:left w:val="nil"/>
              <w:bottom w:val="single" w:sz="4" w:space="0" w:color="auto"/>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09" w:type="dxa"/>
            <w:tcBorders>
              <w:top w:val="nil"/>
              <w:left w:val="nil"/>
              <w:bottom w:val="single" w:sz="4" w:space="0" w:color="auto"/>
              <w:right w:val="nil"/>
            </w:tcBorders>
            <w:shd w:val="clear" w:color="000000" w:fill="D9D9D9"/>
            <w:vAlign w:val="bottom"/>
            <w:hideMark/>
          </w:tcPr>
          <w:p w:rsidR="005E4105" w:rsidRDefault="005E4105">
            <w:pPr>
              <w:jc w:val="right"/>
              <w:rPr>
                <w:rFonts w:cs="Calibri"/>
                <w:b/>
                <w:bCs/>
                <w:szCs w:val="18"/>
              </w:rPr>
            </w:pPr>
            <w:r>
              <w:rPr>
                <w:rFonts w:cs="Calibri"/>
                <w:b/>
                <w:bCs/>
                <w:szCs w:val="18"/>
              </w:rPr>
              <w:t>$'000</w:t>
            </w:r>
          </w:p>
        </w:tc>
        <w:tc>
          <w:tcPr>
            <w:tcW w:w="1131" w:type="dxa"/>
            <w:tcBorders>
              <w:top w:val="nil"/>
              <w:left w:val="nil"/>
              <w:bottom w:val="single" w:sz="4" w:space="0" w:color="auto"/>
              <w:right w:val="nil"/>
            </w:tcBorders>
            <w:shd w:val="clear" w:color="000000" w:fill="D9D9D9"/>
            <w:vAlign w:val="bottom"/>
            <w:hideMark/>
          </w:tcPr>
          <w:p w:rsidR="005E4105" w:rsidRDefault="005E4105">
            <w:pPr>
              <w:jc w:val="right"/>
              <w:rPr>
                <w:rFonts w:cs="Calibri"/>
                <w:b/>
                <w:bCs/>
                <w:szCs w:val="18"/>
              </w:rPr>
            </w:pPr>
            <w:r>
              <w:rPr>
                <w:rFonts w:cs="Calibri"/>
                <w:b/>
                <w:bCs/>
                <w:szCs w:val="18"/>
              </w:rPr>
              <w:t>$'000</w:t>
            </w:r>
          </w:p>
        </w:tc>
        <w:tc>
          <w:tcPr>
            <w:tcW w:w="1309" w:type="dxa"/>
            <w:tcBorders>
              <w:top w:val="nil"/>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$'000</w:t>
            </w:r>
          </w:p>
        </w:tc>
        <w:tc>
          <w:tcPr>
            <w:tcW w:w="1131" w:type="dxa"/>
            <w:tcBorders>
              <w:top w:val="nil"/>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$'000</w:t>
            </w:r>
          </w:p>
        </w:tc>
      </w:tr>
      <w:tr w:rsidR="005E4105" w:rsidTr="00451692">
        <w:trPr>
          <w:trHeight w:hRule="exact" w:val="284"/>
        </w:trPr>
        <w:tc>
          <w:tcPr>
            <w:tcW w:w="4107"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Financial Assets</w:t>
            </w:r>
          </w:p>
        </w:tc>
        <w:tc>
          <w:tcPr>
            <w:tcW w:w="140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13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30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13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451692">
        <w:trPr>
          <w:trHeight w:hRule="exact" w:val="284"/>
        </w:trPr>
        <w:tc>
          <w:tcPr>
            <w:tcW w:w="4107" w:type="dxa"/>
            <w:tcBorders>
              <w:top w:val="nil"/>
              <w:left w:val="nil"/>
              <w:bottom w:val="nil"/>
              <w:right w:val="nil"/>
            </w:tcBorders>
            <w:shd w:val="clear" w:color="000000" w:fill="D9D9D9"/>
            <w:vAlign w:val="bottom"/>
            <w:hideMark/>
          </w:tcPr>
          <w:p w:rsidR="005E4105" w:rsidRDefault="005E4105">
            <w:pPr>
              <w:rPr>
                <w:rFonts w:cs="Calibri"/>
                <w:b/>
                <w:bCs/>
                <w:szCs w:val="18"/>
              </w:rPr>
            </w:pPr>
            <w:r>
              <w:rPr>
                <w:rFonts w:cs="Calibri"/>
                <w:b/>
                <w:bCs/>
                <w:szCs w:val="18"/>
              </w:rPr>
              <w:t>Available-for-sale financial assets</w:t>
            </w:r>
          </w:p>
        </w:tc>
        <w:tc>
          <w:tcPr>
            <w:tcW w:w="140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13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30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13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451692">
        <w:trPr>
          <w:trHeight w:hRule="exact" w:val="284"/>
        </w:trPr>
        <w:tc>
          <w:tcPr>
            <w:tcW w:w="4107" w:type="dxa"/>
            <w:tcBorders>
              <w:top w:val="nil"/>
              <w:left w:val="nil"/>
              <w:bottom w:val="nil"/>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Investments</w:t>
            </w:r>
          </w:p>
        </w:tc>
        <w:tc>
          <w:tcPr>
            <w:tcW w:w="1409"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224,658 </w:t>
            </w:r>
          </w:p>
        </w:tc>
        <w:tc>
          <w:tcPr>
            <w:tcW w:w="1131"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224,658 </w:t>
            </w:r>
          </w:p>
        </w:tc>
        <w:tc>
          <w:tcPr>
            <w:tcW w:w="1309"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145,477 </w:t>
            </w:r>
          </w:p>
        </w:tc>
        <w:tc>
          <w:tcPr>
            <w:tcW w:w="1131"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145,477 </w:t>
            </w:r>
          </w:p>
        </w:tc>
      </w:tr>
      <w:tr w:rsidR="005E4105" w:rsidTr="00451692">
        <w:trPr>
          <w:trHeight w:hRule="exact" w:val="284"/>
        </w:trPr>
        <w:tc>
          <w:tcPr>
            <w:tcW w:w="4107" w:type="dxa"/>
            <w:tcBorders>
              <w:top w:val="nil"/>
              <w:left w:val="nil"/>
              <w:bottom w:val="nil"/>
              <w:right w:val="nil"/>
            </w:tcBorders>
            <w:shd w:val="clear" w:color="000000" w:fill="D9D9D9"/>
            <w:vAlign w:val="bottom"/>
            <w:hideMark/>
          </w:tcPr>
          <w:p w:rsidR="005E4105" w:rsidRDefault="005E4105">
            <w:pPr>
              <w:rPr>
                <w:rFonts w:cs="Calibri"/>
                <w:b/>
                <w:bCs/>
                <w:szCs w:val="18"/>
              </w:rPr>
            </w:pPr>
            <w:r>
              <w:rPr>
                <w:rFonts w:cs="Calibri"/>
                <w:b/>
                <w:bCs/>
                <w:szCs w:val="18"/>
              </w:rPr>
              <w:t>Loans and receivables</w:t>
            </w:r>
          </w:p>
        </w:tc>
        <w:tc>
          <w:tcPr>
            <w:tcW w:w="140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13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30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13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451692">
        <w:trPr>
          <w:trHeight w:hRule="exact" w:val="284"/>
        </w:trPr>
        <w:tc>
          <w:tcPr>
            <w:tcW w:w="4107" w:type="dxa"/>
            <w:tcBorders>
              <w:top w:val="nil"/>
              <w:left w:val="nil"/>
              <w:bottom w:val="nil"/>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Cash at bank and on hand</w:t>
            </w:r>
          </w:p>
        </w:tc>
        <w:tc>
          <w:tcPr>
            <w:tcW w:w="1409"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104 </w:t>
            </w:r>
          </w:p>
        </w:tc>
        <w:tc>
          <w:tcPr>
            <w:tcW w:w="1131"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104 </w:t>
            </w:r>
          </w:p>
        </w:tc>
        <w:tc>
          <w:tcPr>
            <w:tcW w:w="1309"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 -</w:t>
            </w:r>
          </w:p>
        </w:tc>
        <w:tc>
          <w:tcPr>
            <w:tcW w:w="1131"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 -</w:t>
            </w:r>
          </w:p>
        </w:tc>
      </w:tr>
      <w:tr w:rsidR="005E4105" w:rsidTr="00451692">
        <w:trPr>
          <w:trHeight w:hRule="exact" w:val="284"/>
        </w:trPr>
        <w:tc>
          <w:tcPr>
            <w:tcW w:w="4107" w:type="dxa"/>
            <w:tcBorders>
              <w:top w:val="nil"/>
              <w:left w:val="nil"/>
              <w:bottom w:val="nil"/>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Receivables for goods and services</w:t>
            </w:r>
          </w:p>
        </w:tc>
        <w:tc>
          <w:tcPr>
            <w:tcW w:w="1409"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698 </w:t>
            </w:r>
          </w:p>
        </w:tc>
        <w:tc>
          <w:tcPr>
            <w:tcW w:w="1131"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711 </w:t>
            </w:r>
          </w:p>
        </w:tc>
        <w:tc>
          <w:tcPr>
            <w:tcW w:w="1309"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402 </w:t>
            </w:r>
          </w:p>
        </w:tc>
        <w:tc>
          <w:tcPr>
            <w:tcW w:w="1131"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543 </w:t>
            </w:r>
          </w:p>
        </w:tc>
      </w:tr>
      <w:tr w:rsidR="005E4105" w:rsidTr="00451692">
        <w:trPr>
          <w:trHeight w:hRule="exact" w:val="284"/>
        </w:trPr>
        <w:tc>
          <w:tcPr>
            <w:tcW w:w="4107" w:type="dxa"/>
            <w:tcBorders>
              <w:top w:val="single" w:sz="4" w:space="0" w:color="auto"/>
              <w:left w:val="nil"/>
              <w:bottom w:val="single" w:sz="4" w:space="0" w:color="auto"/>
              <w:right w:val="nil"/>
            </w:tcBorders>
            <w:shd w:val="clear" w:color="000000" w:fill="D9D9D9"/>
            <w:vAlign w:val="bottom"/>
            <w:hideMark/>
          </w:tcPr>
          <w:p w:rsidR="005E4105" w:rsidRDefault="005E4105">
            <w:pPr>
              <w:rPr>
                <w:rFonts w:cs="Calibri"/>
                <w:b/>
                <w:bCs/>
                <w:i/>
                <w:iCs/>
                <w:szCs w:val="18"/>
              </w:rPr>
            </w:pPr>
            <w:r>
              <w:rPr>
                <w:rFonts w:cs="Calibri"/>
                <w:b/>
                <w:bCs/>
                <w:i/>
                <w:iCs/>
                <w:szCs w:val="18"/>
              </w:rPr>
              <w:t>Total financial assets</w:t>
            </w:r>
          </w:p>
        </w:tc>
        <w:tc>
          <w:tcPr>
            <w:tcW w:w="1409"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225,460</w:t>
            </w:r>
          </w:p>
        </w:tc>
        <w:tc>
          <w:tcPr>
            <w:tcW w:w="1131"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225,473</w:t>
            </w:r>
          </w:p>
        </w:tc>
        <w:tc>
          <w:tcPr>
            <w:tcW w:w="1309"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145,879</w:t>
            </w:r>
          </w:p>
        </w:tc>
        <w:tc>
          <w:tcPr>
            <w:tcW w:w="1131"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146,020</w:t>
            </w:r>
          </w:p>
        </w:tc>
      </w:tr>
      <w:tr w:rsidR="005E4105" w:rsidTr="00451692">
        <w:trPr>
          <w:trHeight w:hRule="exact" w:val="168"/>
        </w:trPr>
        <w:tc>
          <w:tcPr>
            <w:tcW w:w="4107" w:type="dxa"/>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0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b/>
                <w:bCs/>
                <w:sz w:val="16"/>
                <w:szCs w:val="16"/>
              </w:rPr>
            </w:pPr>
            <w:r>
              <w:rPr>
                <w:rFonts w:ascii="Arial" w:hAnsi="Arial" w:cs="Arial"/>
                <w:b/>
                <w:bCs/>
                <w:sz w:val="16"/>
                <w:szCs w:val="16"/>
              </w:rPr>
              <w:t> </w:t>
            </w:r>
          </w:p>
        </w:tc>
        <w:tc>
          <w:tcPr>
            <w:tcW w:w="113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b/>
                <w:bCs/>
                <w:sz w:val="16"/>
                <w:szCs w:val="16"/>
              </w:rPr>
            </w:pPr>
            <w:r>
              <w:rPr>
                <w:rFonts w:ascii="Arial" w:hAnsi="Arial" w:cs="Arial"/>
                <w:b/>
                <w:bCs/>
                <w:sz w:val="16"/>
                <w:szCs w:val="16"/>
              </w:rPr>
              <w:t> </w:t>
            </w:r>
          </w:p>
        </w:tc>
        <w:tc>
          <w:tcPr>
            <w:tcW w:w="130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13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451692">
        <w:trPr>
          <w:trHeight w:hRule="exact" w:val="284"/>
        </w:trPr>
        <w:tc>
          <w:tcPr>
            <w:tcW w:w="4107" w:type="dxa"/>
            <w:tcBorders>
              <w:top w:val="nil"/>
              <w:left w:val="nil"/>
              <w:bottom w:val="nil"/>
              <w:right w:val="nil"/>
            </w:tcBorders>
            <w:shd w:val="clear" w:color="000000" w:fill="D9D9D9"/>
            <w:vAlign w:val="bottom"/>
            <w:hideMark/>
          </w:tcPr>
          <w:p w:rsidR="005E4105" w:rsidRDefault="005E4105">
            <w:pPr>
              <w:rPr>
                <w:rFonts w:cs="Calibri"/>
                <w:b/>
                <w:bCs/>
                <w:szCs w:val="18"/>
              </w:rPr>
            </w:pPr>
            <w:r>
              <w:rPr>
                <w:rFonts w:cs="Calibri"/>
                <w:b/>
                <w:bCs/>
                <w:szCs w:val="18"/>
              </w:rPr>
              <w:t>Financial Liabilities</w:t>
            </w:r>
          </w:p>
        </w:tc>
        <w:tc>
          <w:tcPr>
            <w:tcW w:w="140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b/>
                <w:bCs/>
                <w:sz w:val="16"/>
                <w:szCs w:val="16"/>
              </w:rPr>
            </w:pPr>
            <w:r>
              <w:rPr>
                <w:rFonts w:ascii="Arial" w:hAnsi="Arial" w:cs="Arial"/>
                <w:b/>
                <w:bCs/>
                <w:sz w:val="16"/>
                <w:szCs w:val="16"/>
              </w:rPr>
              <w:t> </w:t>
            </w:r>
          </w:p>
        </w:tc>
        <w:tc>
          <w:tcPr>
            <w:tcW w:w="113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b/>
                <w:bCs/>
                <w:sz w:val="16"/>
                <w:szCs w:val="16"/>
              </w:rPr>
            </w:pPr>
            <w:r>
              <w:rPr>
                <w:rFonts w:ascii="Arial" w:hAnsi="Arial" w:cs="Arial"/>
                <w:b/>
                <w:bCs/>
                <w:sz w:val="16"/>
                <w:szCs w:val="16"/>
              </w:rPr>
              <w:t> </w:t>
            </w:r>
          </w:p>
        </w:tc>
        <w:tc>
          <w:tcPr>
            <w:tcW w:w="130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13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451692">
        <w:trPr>
          <w:trHeight w:hRule="exact" w:val="284"/>
        </w:trPr>
        <w:tc>
          <w:tcPr>
            <w:tcW w:w="4107" w:type="dxa"/>
            <w:tcBorders>
              <w:top w:val="nil"/>
              <w:left w:val="nil"/>
              <w:bottom w:val="nil"/>
              <w:right w:val="nil"/>
            </w:tcBorders>
            <w:shd w:val="clear" w:color="000000" w:fill="D9D9D9"/>
            <w:vAlign w:val="bottom"/>
            <w:hideMark/>
          </w:tcPr>
          <w:p w:rsidR="005E4105" w:rsidRDefault="005E4105">
            <w:pPr>
              <w:rPr>
                <w:rFonts w:cs="Calibri"/>
                <w:b/>
                <w:bCs/>
                <w:szCs w:val="18"/>
              </w:rPr>
            </w:pPr>
            <w:r>
              <w:rPr>
                <w:rFonts w:cs="Calibri"/>
                <w:b/>
                <w:bCs/>
                <w:szCs w:val="18"/>
              </w:rPr>
              <w:t>Financial liabilities measured at amortised cost</w:t>
            </w:r>
          </w:p>
        </w:tc>
        <w:tc>
          <w:tcPr>
            <w:tcW w:w="140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13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309"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13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451692">
        <w:trPr>
          <w:trHeight w:hRule="exact" w:val="284"/>
        </w:trPr>
        <w:tc>
          <w:tcPr>
            <w:tcW w:w="4107" w:type="dxa"/>
            <w:tcBorders>
              <w:top w:val="nil"/>
              <w:left w:val="nil"/>
              <w:bottom w:val="nil"/>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Trade creditors</w:t>
            </w:r>
          </w:p>
        </w:tc>
        <w:tc>
          <w:tcPr>
            <w:tcW w:w="1409"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127,076 </w:t>
            </w:r>
          </w:p>
        </w:tc>
        <w:tc>
          <w:tcPr>
            <w:tcW w:w="1131"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127,076 </w:t>
            </w:r>
          </w:p>
        </w:tc>
        <w:tc>
          <w:tcPr>
            <w:tcW w:w="1309"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21,641 </w:t>
            </w:r>
          </w:p>
        </w:tc>
        <w:tc>
          <w:tcPr>
            <w:tcW w:w="1131"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21,641 </w:t>
            </w:r>
          </w:p>
        </w:tc>
      </w:tr>
      <w:tr w:rsidR="005E4105" w:rsidTr="00451692">
        <w:trPr>
          <w:trHeight w:hRule="exact" w:val="284"/>
        </w:trPr>
        <w:tc>
          <w:tcPr>
            <w:tcW w:w="4107" w:type="dxa"/>
            <w:tcBorders>
              <w:top w:val="nil"/>
              <w:left w:val="nil"/>
              <w:bottom w:val="nil"/>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Grants payable</w:t>
            </w:r>
          </w:p>
        </w:tc>
        <w:tc>
          <w:tcPr>
            <w:tcW w:w="1409"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 -</w:t>
            </w:r>
          </w:p>
        </w:tc>
        <w:tc>
          <w:tcPr>
            <w:tcW w:w="1131"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 -</w:t>
            </w:r>
          </w:p>
        </w:tc>
        <w:tc>
          <w:tcPr>
            <w:tcW w:w="1309"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459 </w:t>
            </w:r>
          </w:p>
        </w:tc>
        <w:tc>
          <w:tcPr>
            <w:tcW w:w="1131"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459 </w:t>
            </w:r>
          </w:p>
        </w:tc>
      </w:tr>
      <w:tr w:rsidR="005E4105" w:rsidTr="00451692">
        <w:trPr>
          <w:trHeight w:hRule="exact" w:val="284"/>
        </w:trPr>
        <w:tc>
          <w:tcPr>
            <w:tcW w:w="4107" w:type="dxa"/>
            <w:tcBorders>
              <w:top w:val="single" w:sz="4" w:space="0" w:color="auto"/>
              <w:left w:val="nil"/>
              <w:bottom w:val="single" w:sz="4" w:space="0" w:color="auto"/>
              <w:right w:val="nil"/>
            </w:tcBorders>
            <w:shd w:val="clear" w:color="000000" w:fill="D9D9D9"/>
            <w:vAlign w:val="bottom"/>
            <w:hideMark/>
          </w:tcPr>
          <w:p w:rsidR="005E4105" w:rsidRDefault="005E4105">
            <w:pPr>
              <w:rPr>
                <w:rFonts w:cs="Calibri"/>
                <w:b/>
                <w:bCs/>
                <w:i/>
                <w:iCs/>
                <w:szCs w:val="18"/>
              </w:rPr>
            </w:pPr>
            <w:r>
              <w:rPr>
                <w:rFonts w:cs="Calibri"/>
                <w:b/>
                <w:bCs/>
                <w:i/>
                <w:iCs/>
                <w:szCs w:val="18"/>
              </w:rPr>
              <w:t>Total financial liabilities</w:t>
            </w:r>
          </w:p>
        </w:tc>
        <w:tc>
          <w:tcPr>
            <w:tcW w:w="1409"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127,076</w:t>
            </w:r>
          </w:p>
        </w:tc>
        <w:tc>
          <w:tcPr>
            <w:tcW w:w="1131"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127,076</w:t>
            </w:r>
          </w:p>
        </w:tc>
        <w:tc>
          <w:tcPr>
            <w:tcW w:w="1309"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22,100</w:t>
            </w:r>
          </w:p>
        </w:tc>
        <w:tc>
          <w:tcPr>
            <w:tcW w:w="1131"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22,100</w:t>
            </w:r>
          </w:p>
        </w:tc>
      </w:tr>
    </w:tbl>
    <w:p w:rsidR="00BD1ED3" w:rsidRDefault="00BD1ED3" w:rsidP="00451692">
      <w:bookmarkStart w:id="457" w:name="RANGE!D7:H25"/>
      <w:bookmarkStart w:id="458" w:name="RANGE!D7:K25"/>
      <w:bookmarkStart w:id="459" w:name="RANGE!D53:K74"/>
      <w:bookmarkStart w:id="460" w:name="RANGE!D56:L79"/>
      <w:bookmarkStart w:id="461" w:name="RANGE!D57:L80"/>
      <w:bookmarkEnd w:id="457"/>
      <w:bookmarkEnd w:id="458"/>
      <w:bookmarkEnd w:id="459"/>
      <w:bookmarkEnd w:id="460"/>
      <w:bookmarkEnd w:id="461"/>
    </w:p>
    <w:p w:rsidR="00BD1ED3" w:rsidRDefault="00BD1ED3">
      <w:pPr>
        <w:spacing w:after="0" w:line="240" w:lineRule="auto"/>
      </w:pPr>
      <w:r>
        <w:br w:type="page"/>
      </w:r>
    </w:p>
    <w:p w:rsidR="00C16F66" w:rsidRDefault="00C16F66" w:rsidP="00451692"/>
    <w:tbl>
      <w:tblPr>
        <w:tblW w:w="9100" w:type="dxa"/>
        <w:tblInd w:w="80" w:type="dxa"/>
        <w:tblLayout w:type="fixed"/>
        <w:tblLook w:val="04A0" w:firstRow="1" w:lastRow="0" w:firstColumn="1" w:lastColumn="0" w:noHBand="0" w:noVBand="1"/>
      </w:tblPr>
      <w:tblGrid>
        <w:gridCol w:w="3151"/>
        <w:gridCol w:w="906"/>
        <w:gridCol w:w="874"/>
        <w:gridCol w:w="277"/>
        <w:gridCol w:w="593"/>
        <w:gridCol w:w="415"/>
        <w:gridCol w:w="452"/>
        <w:gridCol w:w="555"/>
        <w:gridCol w:w="317"/>
        <w:gridCol w:w="690"/>
        <w:gridCol w:w="175"/>
        <w:gridCol w:w="695"/>
      </w:tblGrid>
      <w:tr w:rsidR="00451692" w:rsidTr="00451692">
        <w:trPr>
          <w:trHeight w:val="255"/>
        </w:trPr>
        <w:tc>
          <w:tcPr>
            <w:tcW w:w="9100" w:type="dxa"/>
            <w:gridSpan w:val="12"/>
            <w:tcBorders>
              <w:top w:val="nil"/>
              <w:left w:val="nil"/>
              <w:bottom w:val="nil"/>
              <w:right w:val="nil"/>
            </w:tcBorders>
            <w:shd w:val="clear" w:color="000000" w:fill="D9D9D9"/>
            <w:noWrap/>
            <w:hideMark/>
          </w:tcPr>
          <w:p w:rsidR="00451692" w:rsidRDefault="00451692" w:rsidP="00451692">
            <w:pPr>
              <w:rPr>
                <w:rFonts w:ascii="Arial" w:hAnsi="Arial" w:cs="Arial"/>
              </w:rPr>
            </w:pPr>
            <w:bookmarkStart w:id="462" w:name="Note_AFJTABLE1" w:colFirst="0" w:colLast="0"/>
            <w:r>
              <w:rPr>
                <w:rFonts w:cs="Calibri"/>
                <w:b/>
                <w:bCs/>
                <w:szCs w:val="18"/>
                <w:u w:val="single"/>
              </w:rPr>
              <w:t>Note 24D: Credit Risk</w:t>
            </w:r>
            <w:r>
              <w:rPr>
                <w:rFonts w:ascii="Arial" w:hAnsi="Arial" w:cs="Arial"/>
                <w:sz w:val="16"/>
                <w:szCs w:val="16"/>
              </w:rPr>
              <w:t> </w:t>
            </w:r>
          </w:p>
        </w:tc>
      </w:tr>
      <w:bookmarkEnd w:id="462"/>
      <w:tr w:rsidR="00F31B72" w:rsidTr="00451692">
        <w:trPr>
          <w:trHeight w:val="1186"/>
        </w:trPr>
        <w:tc>
          <w:tcPr>
            <w:tcW w:w="9100" w:type="dxa"/>
            <w:gridSpan w:val="12"/>
            <w:tcBorders>
              <w:top w:val="nil"/>
              <w:left w:val="nil"/>
              <w:bottom w:val="single" w:sz="4" w:space="0" w:color="D9D9D9"/>
              <w:right w:val="nil"/>
            </w:tcBorders>
            <w:shd w:val="clear" w:color="000000" w:fill="D9D9D9"/>
            <w:vAlign w:val="bottom"/>
            <w:hideMark/>
          </w:tcPr>
          <w:p w:rsidR="00F31B72" w:rsidRDefault="00F31B72">
            <w:pPr>
              <w:rPr>
                <w:rFonts w:cs="Calibri"/>
                <w:szCs w:val="18"/>
              </w:rPr>
            </w:pPr>
            <w:r>
              <w:rPr>
                <w:rFonts w:cs="Calibri"/>
                <w:szCs w:val="18"/>
              </w:rPr>
              <w:t>The administered loans and receivables of the department were not exposed to a high level of credit risk as the financial assets were trade receivables.  The department manages its credit risk by undertaking background and credit checks prior to allowing a debtor relationship.  In addition, the department had policies and procedures that guide employees’ debt recovery techniques that were to be applied.</w:t>
            </w:r>
          </w:p>
          <w:p w:rsidR="00451692" w:rsidRDefault="00451692" w:rsidP="00451692">
            <w:r>
              <w:t>The department assessed the risk of the default on payment and allocated $0.137 million in 2015 (2014: $0.141m) to an impairment allowance for doubtful debts for goods and services receivables.</w:t>
            </w:r>
          </w:p>
          <w:p w:rsidR="00451692" w:rsidRDefault="00451692" w:rsidP="00451692">
            <w:pPr>
              <w:rPr>
                <w:rFonts w:ascii="Arial" w:hAnsi="Arial" w:cs="Arial"/>
              </w:rPr>
            </w:pPr>
            <w:r w:rsidRPr="00905B24">
              <w:t xml:space="preserve">The </w:t>
            </w:r>
            <w:r>
              <w:t>department</w:t>
            </w:r>
            <w:r w:rsidRPr="00905B24">
              <w:t xml:space="preserve"> held no collateral to mitigate against credit risk.</w:t>
            </w:r>
          </w:p>
        </w:tc>
      </w:tr>
      <w:tr w:rsidR="005E4105" w:rsidTr="00451692">
        <w:trPr>
          <w:trHeight w:hRule="exact" w:val="550"/>
        </w:trPr>
        <w:tc>
          <w:tcPr>
            <w:tcW w:w="5208" w:type="dxa"/>
            <w:gridSpan w:val="4"/>
            <w:tcBorders>
              <w:top w:val="single" w:sz="4" w:space="0" w:color="auto"/>
              <w:left w:val="nil"/>
              <w:bottom w:val="nil"/>
              <w:right w:val="nil"/>
            </w:tcBorders>
            <w:shd w:val="clear" w:color="000000" w:fill="D9D9D9"/>
            <w:vAlign w:val="center"/>
            <w:hideMark/>
          </w:tcPr>
          <w:p w:rsidR="005E4105" w:rsidRDefault="005E4105">
            <w:pPr>
              <w:rPr>
                <w:rFonts w:cs="Calibri"/>
                <w:b/>
                <w:bCs/>
                <w:szCs w:val="18"/>
              </w:rPr>
            </w:pPr>
            <w:bookmarkStart w:id="463" w:name="RANGE!D7:K9"/>
            <w:bookmarkStart w:id="464" w:name="RANGE!D7:I9"/>
            <w:bookmarkStart w:id="465" w:name="RANGE!D7:I10"/>
            <w:bookmarkStart w:id="466" w:name="RANGE!D7:I19"/>
            <w:bookmarkStart w:id="467" w:name="RANGE!D7:I21"/>
            <w:bookmarkStart w:id="468" w:name="RANGE!D7:I22"/>
            <w:bookmarkStart w:id="469" w:name="RANGE!D7:I25"/>
            <w:bookmarkStart w:id="470" w:name="RANGE!D7:I26"/>
            <w:bookmarkStart w:id="471" w:name="RANGE!D6:I24"/>
            <w:bookmarkStart w:id="472" w:name="RANGE!D6:I25"/>
            <w:bookmarkStart w:id="473" w:name="RANGE!D6:I27"/>
            <w:bookmarkStart w:id="474" w:name="RANGE!D6:I58"/>
            <w:bookmarkStart w:id="475" w:name="RANGE!D11:D31"/>
            <w:bookmarkStart w:id="476" w:name="Note_AFJTABLE2" w:colFirst="0" w:colLast="0"/>
            <w:bookmarkEnd w:id="463"/>
            <w:bookmarkEnd w:id="464"/>
            <w:bookmarkEnd w:id="465"/>
            <w:bookmarkEnd w:id="466"/>
            <w:bookmarkEnd w:id="467"/>
            <w:bookmarkEnd w:id="468"/>
            <w:bookmarkEnd w:id="469"/>
            <w:bookmarkEnd w:id="470"/>
            <w:bookmarkEnd w:id="471"/>
            <w:bookmarkEnd w:id="472"/>
            <w:bookmarkEnd w:id="473"/>
            <w:bookmarkEnd w:id="474"/>
            <w:r>
              <w:rPr>
                <w:rFonts w:cs="Calibri"/>
                <w:b/>
                <w:bCs/>
                <w:szCs w:val="18"/>
              </w:rPr>
              <w:t>Credit quality of financial instruments not past due or individually determined as impaired</w:t>
            </w:r>
            <w:bookmarkEnd w:id="475"/>
          </w:p>
        </w:tc>
        <w:tc>
          <w:tcPr>
            <w:tcW w:w="1008" w:type="dxa"/>
            <w:gridSpan w:val="2"/>
            <w:tcBorders>
              <w:top w:val="single" w:sz="4" w:space="0" w:color="auto"/>
              <w:left w:val="nil"/>
              <w:bottom w:val="nil"/>
              <w:right w:val="nil"/>
            </w:tcBorders>
            <w:shd w:val="clear" w:color="000000" w:fill="D9D9D9"/>
            <w:hideMark/>
          </w:tcPr>
          <w:p w:rsidR="005E4105" w:rsidRDefault="005E4105">
            <w:pPr>
              <w:jc w:val="right"/>
              <w:rPr>
                <w:rFonts w:cs="Calibri"/>
                <w:b/>
                <w:bCs/>
                <w:szCs w:val="18"/>
              </w:rPr>
            </w:pPr>
            <w:r>
              <w:rPr>
                <w:rFonts w:cs="Calibri"/>
                <w:b/>
                <w:bCs/>
                <w:szCs w:val="18"/>
              </w:rPr>
              <w:t>Not past due nor impaired</w:t>
            </w:r>
          </w:p>
        </w:tc>
        <w:tc>
          <w:tcPr>
            <w:tcW w:w="1007" w:type="dxa"/>
            <w:gridSpan w:val="2"/>
            <w:tcBorders>
              <w:top w:val="single" w:sz="4" w:space="0" w:color="auto"/>
              <w:left w:val="nil"/>
              <w:bottom w:val="nil"/>
              <w:right w:val="nil"/>
            </w:tcBorders>
            <w:shd w:val="clear" w:color="000000" w:fill="D9D9D9"/>
            <w:hideMark/>
          </w:tcPr>
          <w:p w:rsidR="005E4105" w:rsidRDefault="005E4105">
            <w:pPr>
              <w:jc w:val="right"/>
              <w:rPr>
                <w:rFonts w:cs="Calibri"/>
                <w:szCs w:val="18"/>
              </w:rPr>
            </w:pPr>
            <w:r>
              <w:rPr>
                <w:rFonts w:cs="Calibri"/>
                <w:szCs w:val="18"/>
              </w:rPr>
              <w:t>Not past due nor impaired</w:t>
            </w:r>
          </w:p>
        </w:tc>
        <w:tc>
          <w:tcPr>
            <w:tcW w:w="1007" w:type="dxa"/>
            <w:gridSpan w:val="2"/>
            <w:tcBorders>
              <w:top w:val="single" w:sz="4" w:space="0" w:color="auto"/>
              <w:left w:val="nil"/>
              <w:bottom w:val="nil"/>
              <w:right w:val="nil"/>
            </w:tcBorders>
            <w:shd w:val="clear" w:color="000000" w:fill="D9D9D9"/>
            <w:hideMark/>
          </w:tcPr>
          <w:p w:rsidR="005E4105" w:rsidRDefault="005E4105">
            <w:pPr>
              <w:jc w:val="right"/>
              <w:rPr>
                <w:rFonts w:cs="Calibri"/>
                <w:b/>
                <w:bCs/>
                <w:szCs w:val="18"/>
              </w:rPr>
            </w:pPr>
            <w:r>
              <w:rPr>
                <w:rFonts w:cs="Calibri"/>
                <w:b/>
                <w:bCs/>
                <w:szCs w:val="18"/>
              </w:rPr>
              <w:t>Past due or impaired</w:t>
            </w:r>
          </w:p>
        </w:tc>
        <w:tc>
          <w:tcPr>
            <w:tcW w:w="870" w:type="dxa"/>
            <w:gridSpan w:val="2"/>
            <w:tcBorders>
              <w:top w:val="single" w:sz="4" w:space="0" w:color="auto"/>
              <w:left w:val="nil"/>
              <w:bottom w:val="nil"/>
              <w:right w:val="nil"/>
            </w:tcBorders>
            <w:shd w:val="clear" w:color="000000" w:fill="D9D9D9"/>
            <w:hideMark/>
          </w:tcPr>
          <w:p w:rsidR="005E4105" w:rsidRDefault="005E4105">
            <w:pPr>
              <w:jc w:val="right"/>
              <w:rPr>
                <w:rFonts w:cs="Calibri"/>
                <w:szCs w:val="18"/>
              </w:rPr>
            </w:pPr>
            <w:r>
              <w:rPr>
                <w:rFonts w:cs="Calibri"/>
                <w:szCs w:val="18"/>
              </w:rPr>
              <w:t>Past due or impaired</w:t>
            </w:r>
          </w:p>
        </w:tc>
      </w:tr>
      <w:bookmarkEnd w:id="476"/>
      <w:tr w:rsidR="00451692" w:rsidTr="00451692">
        <w:trPr>
          <w:trHeight w:hRule="exact" w:val="284"/>
        </w:trPr>
        <w:tc>
          <w:tcPr>
            <w:tcW w:w="5208" w:type="dxa"/>
            <w:gridSpan w:val="4"/>
            <w:tcBorders>
              <w:top w:val="nil"/>
              <w:left w:val="nil"/>
              <w:bottom w:val="nil"/>
              <w:right w:val="nil"/>
            </w:tcBorders>
            <w:shd w:val="clear" w:color="000000" w:fill="D9D9D9"/>
            <w:noWrap/>
            <w:vAlign w:val="bottom"/>
            <w:hideMark/>
          </w:tcPr>
          <w:p w:rsidR="00451692" w:rsidRDefault="00451692">
            <w:pPr>
              <w:rPr>
                <w:rFonts w:ascii="Arial" w:hAnsi="Arial" w:cs="Arial"/>
                <w:sz w:val="16"/>
                <w:szCs w:val="16"/>
              </w:rPr>
            </w:pPr>
            <w:r>
              <w:rPr>
                <w:rFonts w:ascii="Arial" w:hAnsi="Arial" w:cs="Arial"/>
                <w:sz w:val="16"/>
                <w:szCs w:val="16"/>
              </w:rPr>
              <w:t> </w:t>
            </w:r>
          </w:p>
          <w:p w:rsidR="00451692" w:rsidRDefault="00451692">
            <w:pPr>
              <w:rPr>
                <w:rFonts w:ascii="Arial" w:hAnsi="Arial" w:cs="Arial"/>
                <w:sz w:val="16"/>
                <w:szCs w:val="16"/>
              </w:rPr>
            </w:pPr>
            <w:r>
              <w:rPr>
                <w:rFonts w:ascii="Arial" w:hAnsi="Arial" w:cs="Arial"/>
                <w:sz w:val="16"/>
                <w:szCs w:val="16"/>
              </w:rPr>
              <w:t> </w:t>
            </w:r>
          </w:p>
          <w:p w:rsidR="00451692" w:rsidRDefault="00451692">
            <w:pPr>
              <w:jc w:val="right"/>
              <w:rPr>
                <w:rFonts w:cs="Calibri"/>
                <w:szCs w:val="18"/>
              </w:rPr>
            </w:pPr>
            <w:r>
              <w:rPr>
                <w:rFonts w:cs="Calibri"/>
                <w:szCs w:val="18"/>
              </w:rPr>
              <w:t> </w:t>
            </w:r>
          </w:p>
          <w:p w:rsidR="00451692" w:rsidRDefault="00451692">
            <w:pPr>
              <w:jc w:val="right"/>
              <w:rPr>
                <w:rFonts w:cs="Calibri"/>
                <w:szCs w:val="18"/>
              </w:rPr>
            </w:pPr>
            <w:r>
              <w:rPr>
                <w:rFonts w:cs="Calibri"/>
                <w:szCs w:val="18"/>
              </w:rPr>
              <w:t> </w:t>
            </w:r>
          </w:p>
        </w:tc>
        <w:tc>
          <w:tcPr>
            <w:tcW w:w="1008" w:type="dxa"/>
            <w:gridSpan w:val="2"/>
            <w:tcBorders>
              <w:top w:val="nil"/>
              <w:left w:val="nil"/>
              <w:bottom w:val="nil"/>
              <w:right w:val="nil"/>
            </w:tcBorders>
            <w:shd w:val="clear" w:color="000000" w:fill="D9D9D9"/>
            <w:vAlign w:val="bottom"/>
            <w:hideMark/>
          </w:tcPr>
          <w:p w:rsidR="00451692" w:rsidRDefault="00451692">
            <w:pPr>
              <w:jc w:val="right"/>
              <w:rPr>
                <w:rFonts w:cs="Calibri"/>
                <w:b/>
                <w:bCs/>
                <w:szCs w:val="18"/>
              </w:rPr>
            </w:pPr>
            <w:r>
              <w:rPr>
                <w:rFonts w:cs="Calibri"/>
                <w:b/>
                <w:bCs/>
                <w:szCs w:val="18"/>
              </w:rPr>
              <w:t>2015</w:t>
            </w:r>
          </w:p>
        </w:tc>
        <w:tc>
          <w:tcPr>
            <w:tcW w:w="1007" w:type="dxa"/>
            <w:gridSpan w:val="2"/>
            <w:tcBorders>
              <w:top w:val="single" w:sz="4" w:space="0" w:color="D9D9D9"/>
              <w:left w:val="nil"/>
              <w:bottom w:val="single" w:sz="4" w:space="0" w:color="D9D9D9"/>
              <w:right w:val="nil"/>
            </w:tcBorders>
            <w:shd w:val="clear" w:color="000000" w:fill="D9D9D9"/>
            <w:noWrap/>
            <w:vAlign w:val="bottom"/>
            <w:hideMark/>
          </w:tcPr>
          <w:p w:rsidR="00451692" w:rsidRDefault="00451692">
            <w:pPr>
              <w:jc w:val="right"/>
              <w:rPr>
                <w:rFonts w:cs="Calibri"/>
                <w:szCs w:val="18"/>
              </w:rPr>
            </w:pPr>
            <w:r>
              <w:rPr>
                <w:rFonts w:cs="Calibri"/>
                <w:szCs w:val="18"/>
              </w:rPr>
              <w:t>2014</w:t>
            </w:r>
          </w:p>
        </w:tc>
        <w:tc>
          <w:tcPr>
            <w:tcW w:w="1007" w:type="dxa"/>
            <w:gridSpan w:val="2"/>
            <w:tcBorders>
              <w:top w:val="nil"/>
              <w:left w:val="nil"/>
              <w:bottom w:val="nil"/>
              <w:right w:val="nil"/>
            </w:tcBorders>
            <w:shd w:val="clear" w:color="000000" w:fill="D9D9D9"/>
            <w:vAlign w:val="bottom"/>
            <w:hideMark/>
          </w:tcPr>
          <w:p w:rsidR="00451692" w:rsidRDefault="00451692">
            <w:pPr>
              <w:jc w:val="right"/>
              <w:rPr>
                <w:rFonts w:cs="Calibri"/>
                <w:b/>
                <w:bCs/>
                <w:szCs w:val="18"/>
              </w:rPr>
            </w:pPr>
            <w:r>
              <w:rPr>
                <w:rFonts w:cs="Calibri"/>
                <w:b/>
                <w:bCs/>
                <w:szCs w:val="18"/>
              </w:rPr>
              <w:t>2015</w:t>
            </w:r>
          </w:p>
        </w:tc>
        <w:tc>
          <w:tcPr>
            <w:tcW w:w="870" w:type="dxa"/>
            <w:gridSpan w:val="2"/>
            <w:tcBorders>
              <w:top w:val="single" w:sz="4" w:space="0" w:color="D9D9D9"/>
              <w:left w:val="nil"/>
              <w:bottom w:val="single" w:sz="4" w:space="0" w:color="D9D9D9"/>
              <w:right w:val="nil"/>
            </w:tcBorders>
            <w:shd w:val="clear" w:color="000000" w:fill="D9D9D9"/>
            <w:noWrap/>
            <w:vAlign w:val="bottom"/>
            <w:hideMark/>
          </w:tcPr>
          <w:p w:rsidR="00451692" w:rsidRDefault="00451692">
            <w:pPr>
              <w:jc w:val="right"/>
              <w:rPr>
                <w:rFonts w:cs="Calibri"/>
                <w:szCs w:val="18"/>
              </w:rPr>
            </w:pPr>
            <w:r>
              <w:rPr>
                <w:rFonts w:cs="Calibri"/>
                <w:szCs w:val="18"/>
              </w:rPr>
              <w:t>2014</w:t>
            </w:r>
          </w:p>
        </w:tc>
      </w:tr>
      <w:tr w:rsidR="00451692" w:rsidTr="00451692">
        <w:trPr>
          <w:trHeight w:hRule="exact" w:val="284"/>
        </w:trPr>
        <w:tc>
          <w:tcPr>
            <w:tcW w:w="5208" w:type="dxa"/>
            <w:gridSpan w:val="4"/>
            <w:tcBorders>
              <w:top w:val="nil"/>
              <w:left w:val="nil"/>
              <w:bottom w:val="single" w:sz="4" w:space="0" w:color="auto"/>
              <w:right w:val="nil"/>
            </w:tcBorders>
            <w:shd w:val="clear" w:color="000000" w:fill="D9D9D9"/>
            <w:noWrap/>
            <w:vAlign w:val="bottom"/>
            <w:hideMark/>
          </w:tcPr>
          <w:p w:rsidR="00451692" w:rsidRDefault="00451692">
            <w:pPr>
              <w:rPr>
                <w:rFonts w:ascii="Arial" w:hAnsi="Arial" w:cs="Arial"/>
                <w:sz w:val="16"/>
                <w:szCs w:val="16"/>
              </w:rPr>
            </w:pPr>
            <w:r>
              <w:rPr>
                <w:rFonts w:ascii="Arial" w:hAnsi="Arial" w:cs="Arial"/>
                <w:sz w:val="16"/>
                <w:szCs w:val="16"/>
              </w:rPr>
              <w:t> </w:t>
            </w:r>
          </w:p>
          <w:p w:rsidR="00451692" w:rsidRDefault="00451692">
            <w:pPr>
              <w:rPr>
                <w:rFonts w:ascii="Arial" w:hAnsi="Arial" w:cs="Arial"/>
                <w:sz w:val="16"/>
                <w:szCs w:val="16"/>
              </w:rPr>
            </w:pPr>
            <w:r>
              <w:rPr>
                <w:rFonts w:ascii="Arial" w:hAnsi="Arial" w:cs="Arial"/>
                <w:sz w:val="16"/>
                <w:szCs w:val="16"/>
              </w:rPr>
              <w:t> </w:t>
            </w:r>
          </w:p>
          <w:p w:rsidR="00451692" w:rsidRDefault="00451692">
            <w:pPr>
              <w:jc w:val="right"/>
              <w:rPr>
                <w:rFonts w:cs="Calibri"/>
                <w:szCs w:val="18"/>
              </w:rPr>
            </w:pPr>
            <w:r>
              <w:rPr>
                <w:rFonts w:cs="Calibri"/>
                <w:szCs w:val="18"/>
              </w:rPr>
              <w:t> </w:t>
            </w:r>
          </w:p>
          <w:p w:rsidR="00451692" w:rsidRDefault="00451692">
            <w:pPr>
              <w:jc w:val="right"/>
              <w:rPr>
                <w:rFonts w:cs="Calibri"/>
                <w:szCs w:val="18"/>
              </w:rPr>
            </w:pPr>
            <w:r>
              <w:rPr>
                <w:rFonts w:cs="Calibri"/>
                <w:szCs w:val="18"/>
              </w:rPr>
              <w:t> </w:t>
            </w:r>
          </w:p>
        </w:tc>
        <w:tc>
          <w:tcPr>
            <w:tcW w:w="1008" w:type="dxa"/>
            <w:gridSpan w:val="2"/>
            <w:tcBorders>
              <w:top w:val="nil"/>
              <w:left w:val="nil"/>
              <w:bottom w:val="single" w:sz="4" w:space="0" w:color="auto"/>
              <w:right w:val="nil"/>
            </w:tcBorders>
            <w:shd w:val="clear" w:color="000000" w:fill="D9D9D9"/>
            <w:vAlign w:val="bottom"/>
            <w:hideMark/>
          </w:tcPr>
          <w:p w:rsidR="00451692" w:rsidRDefault="00451692">
            <w:pPr>
              <w:jc w:val="right"/>
              <w:rPr>
                <w:rFonts w:cs="Calibri"/>
                <w:b/>
                <w:bCs/>
                <w:szCs w:val="18"/>
              </w:rPr>
            </w:pPr>
            <w:r>
              <w:rPr>
                <w:rFonts w:cs="Calibri"/>
                <w:b/>
                <w:bCs/>
                <w:szCs w:val="18"/>
              </w:rPr>
              <w:t>$'000</w:t>
            </w:r>
          </w:p>
        </w:tc>
        <w:tc>
          <w:tcPr>
            <w:tcW w:w="1007" w:type="dxa"/>
            <w:gridSpan w:val="2"/>
            <w:tcBorders>
              <w:top w:val="nil"/>
              <w:left w:val="nil"/>
              <w:bottom w:val="single" w:sz="4" w:space="0" w:color="auto"/>
              <w:right w:val="nil"/>
            </w:tcBorders>
            <w:shd w:val="clear" w:color="000000" w:fill="D9D9D9"/>
            <w:vAlign w:val="bottom"/>
            <w:hideMark/>
          </w:tcPr>
          <w:p w:rsidR="00451692" w:rsidRDefault="00451692">
            <w:pPr>
              <w:jc w:val="right"/>
              <w:rPr>
                <w:rFonts w:cs="Calibri"/>
                <w:szCs w:val="18"/>
              </w:rPr>
            </w:pPr>
            <w:r>
              <w:rPr>
                <w:rFonts w:cs="Calibri"/>
                <w:szCs w:val="18"/>
              </w:rPr>
              <w:t>$'000</w:t>
            </w:r>
          </w:p>
        </w:tc>
        <w:tc>
          <w:tcPr>
            <w:tcW w:w="1007" w:type="dxa"/>
            <w:gridSpan w:val="2"/>
            <w:tcBorders>
              <w:top w:val="nil"/>
              <w:left w:val="nil"/>
              <w:bottom w:val="single" w:sz="4" w:space="0" w:color="auto"/>
              <w:right w:val="nil"/>
            </w:tcBorders>
            <w:shd w:val="clear" w:color="000000" w:fill="D9D9D9"/>
            <w:vAlign w:val="bottom"/>
            <w:hideMark/>
          </w:tcPr>
          <w:p w:rsidR="00451692" w:rsidRDefault="00451692">
            <w:pPr>
              <w:jc w:val="right"/>
              <w:rPr>
                <w:rFonts w:cs="Calibri"/>
                <w:b/>
                <w:bCs/>
                <w:szCs w:val="18"/>
              </w:rPr>
            </w:pPr>
            <w:r>
              <w:rPr>
                <w:rFonts w:cs="Calibri"/>
                <w:b/>
                <w:bCs/>
                <w:szCs w:val="18"/>
              </w:rPr>
              <w:t>$'000</w:t>
            </w:r>
          </w:p>
        </w:tc>
        <w:tc>
          <w:tcPr>
            <w:tcW w:w="870" w:type="dxa"/>
            <w:gridSpan w:val="2"/>
            <w:tcBorders>
              <w:top w:val="nil"/>
              <w:left w:val="nil"/>
              <w:bottom w:val="single" w:sz="4" w:space="0" w:color="auto"/>
              <w:right w:val="nil"/>
            </w:tcBorders>
            <w:shd w:val="clear" w:color="000000" w:fill="D9D9D9"/>
            <w:vAlign w:val="bottom"/>
            <w:hideMark/>
          </w:tcPr>
          <w:p w:rsidR="00451692" w:rsidRDefault="00451692">
            <w:pPr>
              <w:jc w:val="right"/>
              <w:rPr>
                <w:rFonts w:cs="Calibri"/>
                <w:szCs w:val="18"/>
              </w:rPr>
            </w:pPr>
            <w:r>
              <w:rPr>
                <w:rFonts w:cs="Calibri"/>
                <w:szCs w:val="18"/>
              </w:rPr>
              <w:t>$'000</w:t>
            </w:r>
          </w:p>
        </w:tc>
      </w:tr>
      <w:tr w:rsidR="00451692" w:rsidTr="00451692">
        <w:trPr>
          <w:trHeight w:hRule="exact" w:val="284"/>
        </w:trPr>
        <w:tc>
          <w:tcPr>
            <w:tcW w:w="5208" w:type="dxa"/>
            <w:gridSpan w:val="4"/>
            <w:tcBorders>
              <w:top w:val="nil"/>
              <w:left w:val="nil"/>
              <w:bottom w:val="single" w:sz="4" w:space="0" w:color="D9D9D9"/>
              <w:right w:val="nil"/>
            </w:tcBorders>
            <w:shd w:val="clear" w:color="000000" w:fill="D9D9D9"/>
            <w:vAlign w:val="bottom"/>
            <w:hideMark/>
          </w:tcPr>
          <w:p w:rsidR="00451692" w:rsidRDefault="00451692">
            <w:pPr>
              <w:rPr>
                <w:rFonts w:cs="Calibri"/>
                <w:b/>
                <w:bCs/>
                <w:szCs w:val="18"/>
              </w:rPr>
            </w:pPr>
            <w:r>
              <w:rPr>
                <w:rFonts w:cs="Calibri"/>
                <w:b/>
                <w:bCs/>
                <w:szCs w:val="18"/>
              </w:rPr>
              <w:t>Loans and receivables</w:t>
            </w:r>
          </w:p>
          <w:p w:rsidR="00451692" w:rsidRDefault="00451692" w:rsidP="00451692">
            <w:pPr>
              <w:ind w:firstLineChars="100" w:firstLine="200"/>
              <w:rPr>
                <w:rFonts w:cs="Calibri"/>
                <w:szCs w:val="18"/>
              </w:rPr>
            </w:pPr>
            <w:r>
              <w:rPr>
                <w:rFonts w:cs="Calibri"/>
                <w:szCs w:val="18"/>
              </w:rPr>
              <w:t> </w:t>
            </w:r>
          </w:p>
          <w:p w:rsidR="00451692" w:rsidRDefault="00451692">
            <w:pPr>
              <w:jc w:val="right"/>
              <w:rPr>
                <w:rFonts w:cs="Calibri"/>
                <w:szCs w:val="18"/>
              </w:rPr>
            </w:pPr>
            <w:r>
              <w:rPr>
                <w:rFonts w:cs="Calibri"/>
                <w:szCs w:val="18"/>
              </w:rPr>
              <w:t> </w:t>
            </w:r>
          </w:p>
          <w:p w:rsidR="00451692" w:rsidRDefault="00451692">
            <w:pPr>
              <w:jc w:val="right"/>
              <w:rPr>
                <w:rFonts w:cs="Calibri"/>
                <w:szCs w:val="18"/>
              </w:rPr>
            </w:pPr>
            <w:r>
              <w:rPr>
                <w:rFonts w:cs="Calibri"/>
                <w:szCs w:val="18"/>
              </w:rPr>
              <w:t> </w:t>
            </w:r>
          </w:p>
        </w:tc>
        <w:tc>
          <w:tcPr>
            <w:tcW w:w="1008" w:type="dxa"/>
            <w:gridSpan w:val="2"/>
            <w:tcBorders>
              <w:top w:val="nil"/>
              <w:left w:val="nil"/>
              <w:bottom w:val="nil"/>
              <w:right w:val="nil"/>
            </w:tcBorders>
            <w:shd w:val="clear" w:color="000000" w:fill="D9D9D9"/>
            <w:noWrap/>
            <w:vAlign w:val="bottom"/>
            <w:hideMark/>
          </w:tcPr>
          <w:p w:rsidR="00451692" w:rsidRDefault="00451692">
            <w:pPr>
              <w:rPr>
                <w:rFonts w:ascii="Arial" w:hAnsi="Arial" w:cs="Arial"/>
                <w:sz w:val="16"/>
                <w:szCs w:val="16"/>
              </w:rPr>
            </w:pPr>
            <w:r>
              <w:rPr>
                <w:rFonts w:ascii="Arial" w:hAnsi="Arial" w:cs="Arial"/>
                <w:sz w:val="16"/>
                <w:szCs w:val="16"/>
              </w:rPr>
              <w:t> </w:t>
            </w:r>
          </w:p>
        </w:tc>
        <w:tc>
          <w:tcPr>
            <w:tcW w:w="1007" w:type="dxa"/>
            <w:gridSpan w:val="2"/>
            <w:tcBorders>
              <w:top w:val="nil"/>
              <w:left w:val="nil"/>
              <w:bottom w:val="nil"/>
              <w:right w:val="nil"/>
            </w:tcBorders>
            <w:shd w:val="clear" w:color="000000" w:fill="D9D9D9"/>
            <w:noWrap/>
            <w:vAlign w:val="bottom"/>
            <w:hideMark/>
          </w:tcPr>
          <w:p w:rsidR="00451692" w:rsidRDefault="00451692">
            <w:pPr>
              <w:rPr>
                <w:rFonts w:ascii="Arial" w:hAnsi="Arial" w:cs="Arial"/>
                <w:sz w:val="16"/>
                <w:szCs w:val="16"/>
              </w:rPr>
            </w:pPr>
            <w:r>
              <w:rPr>
                <w:rFonts w:ascii="Arial" w:hAnsi="Arial" w:cs="Arial"/>
                <w:sz w:val="16"/>
                <w:szCs w:val="16"/>
              </w:rPr>
              <w:t> </w:t>
            </w:r>
          </w:p>
        </w:tc>
        <w:tc>
          <w:tcPr>
            <w:tcW w:w="1007" w:type="dxa"/>
            <w:gridSpan w:val="2"/>
            <w:tcBorders>
              <w:top w:val="nil"/>
              <w:left w:val="nil"/>
              <w:bottom w:val="nil"/>
              <w:right w:val="nil"/>
            </w:tcBorders>
            <w:shd w:val="clear" w:color="000000" w:fill="D9D9D9"/>
            <w:noWrap/>
            <w:vAlign w:val="bottom"/>
            <w:hideMark/>
          </w:tcPr>
          <w:p w:rsidR="00451692" w:rsidRDefault="00451692">
            <w:pPr>
              <w:rPr>
                <w:rFonts w:ascii="Arial" w:hAnsi="Arial" w:cs="Arial"/>
                <w:sz w:val="16"/>
                <w:szCs w:val="16"/>
              </w:rPr>
            </w:pPr>
            <w:r>
              <w:rPr>
                <w:rFonts w:ascii="Arial" w:hAnsi="Arial" w:cs="Arial"/>
                <w:sz w:val="16"/>
                <w:szCs w:val="16"/>
              </w:rPr>
              <w:t> </w:t>
            </w:r>
          </w:p>
        </w:tc>
        <w:tc>
          <w:tcPr>
            <w:tcW w:w="870" w:type="dxa"/>
            <w:gridSpan w:val="2"/>
            <w:tcBorders>
              <w:top w:val="nil"/>
              <w:left w:val="nil"/>
              <w:bottom w:val="nil"/>
              <w:right w:val="nil"/>
            </w:tcBorders>
            <w:shd w:val="clear" w:color="000000" w:fill="D9D9D9"/>
            <w:noWrap/>
            <w:vAlign w:val="bottom"/>
            <w:hideMark/>
          </w:tcPr>
          <w:p w:rsidR="00451692" w:rsidRDefault="00451692">
            <w:pPr>
              <w:rPr>
                <w:rFonts w:ascii="Arial" w:hAnsi="Arial" w:cs="Arial"/>
                <w:sz w:val="16"/>
                <w:szCs w:val="16"/>
              </w:rPr>
            </w:pPr>
            <w:r>
              <w:rPr>
                <w:rFonts w:ascii="Arial" w:hAnsi="Arial" w:cs="Arial"/>
                <w:sz w:val="16"/>
                <w:szCs w:val="16"/>
              </w:rPr>
              <w:t> </w:t>
            </w:r>
          </w:p>
        </w:tc>
      </w:tr>
      <w:tr w:rsidR="00451692" w:rsidTr="00451692">
        <w:trPr>
          <w:trHeight w:hRule="exact" w:val="284"/>
        </w:trPr>
        <w:tc>
          <w:tcPr>
            <w:tcW w:w="5208" w:type="dxa"/>
            <w:gridSpan w:val="4"/>
            <w:tcBorders>
              <w:top w:val="nil"/>
              <w:left w:val="nil"/>
              <w:bottom w:val="single" w:sz="4" w:space="0" w:color="D9D9D9"/>
              <w:right w:val="nil"/>
            </w:tcBorders>
            <w:shd w:val="clear" w:color="000000" w:fill="D9D9D9"/>
            <w:noWrap/>
            <w:vAlign w:val="bottom"/>
            <w:hideMark/>
          </w:tcPr>
          <w:p w:rsidR="00451692" w:rsidRDefault="00451692" w:rsidP="00D919A0">
            <w:pPr>
              <w:ind w:firstLineChars="100" w:firstLine="200"/>
              <w:rPr>
                <w:rFonts w:cs="Calibri"/>
                <w:szCs w:val="18"/>
              </w:rPr>
            </w:pPr>
            <w:r>
              <w:rPr>
                <w:rFonts w:cs="Calibri"/>
                <w:szCs w:val="18"/>
              </w:rPr>
              <w:t>Cash at bank and on hand</w:t>
            </w:r>
          </w:p>
          <w:p w:rsidR="00451692" w:rsidRDefault="00451692" w:rsidP="00D919A0">
            <w:pPr>
              <w:ind w:firstLineChars="100" w:firstLine="200"/>
              <w:rPr>
                <w:rFonts w:cs="Calibri"/>
                <w:szCs w:val="18"/>
              </w:rPr>
            </w:pPr>
            <w:r>
              <w:rPr>
                <w:rFonts w:cs="Calibri"/>
                <w:szCs w:val="18"/>
              </w:rPr>
              <w:t> </w:t>
            </w:r>
          </w:p>
          <w:p w:rsidR="00451692" w:rsidRDefault="00451692">
            <w:pPr>
              <w:jc w:val="right"/>
              <w:rPr>
                <w:rFonts w:cs="Calibri"/>
                <w:szCs w:val="18"/>
              </w:rPr>
            </w:pPr>
            <w:r>
              <w:rPr>
                <w:rFonts w:cs="Calibri"/>
                <w:szCs w:val="18"/>
              </w:rPr>
              <w:t> </w:t>
            </w:r>
          </w:p>
          <w:p w:rsidR="00451692" w:rsidRDefault="00451692">
            <w:pPr>
              <w:jc w:val="right"/>
              <w:rPr>
                <w:rFonts w:cs="Calibri"/>
                <w:szCs w:val="18"/>
              </w:rPr>
            </w:pPr>
            <w:r>
              <w:rPr>
                <w:rFonts w:cs="Calibri"/>
                <w:szCs w:val="18"/>
              </w:rPr>
              <w:t> </w:t>
            </w:r>
          </w:p>
        </w:tc>
        <w:tc>
          <w:tcPr>
            <w:tcW w:w="1008" w:type="dxa"/>
            <w:gridSpan w:val="2"/>
            <w:tcBorders>
              <w:top w:val="nil"/>
              <w:left w:val="nil"/>
              <w:bottom w:val="nil"/>
              <w:right w:val="nil"/>
            </w:tcBorders>
            <w:shd w:val="clear" w:color="000000" w:fill="D9D9D9"/>
            <w:noWrap/>
            <w:vAlign w:val="bottom"/>
            <w:hideMark/>
          </w:tcPr>
          <w:p w:rsidR="00451692" w:rsidRDefault="00451692">
            <w:pPr>
              <w:jc w:val="right"/>
              <w:rPr>
                <w:rFonts w:cs="Calibri"/>
                <w:b/>
                <w:bCs/>
                <w:szCs w:val="18"/>
              </w:rPr>
            </w:pPr>
            <w:r>
              <w:rPr>
                <w:rFonts w:cs="Calibri"/>
                <w:b/>
                <w:bCs/>
                <w:szCs w:val="18"/>
              </w:rPr>
              <w:t xml:space="preserve">104 </w:t>
            </w:r>
          </w:p>
        </w:tc>
        <w:tc>
          <w:tcPr>
            <w:tcW w:w="1007" w:type="dxa"/>
            <w:gridSpan w:val="2"/>
            <w:tcBorders>
              <w:top w:val="nil"/>
              <w:left w:val="nil"/>
              <w:bottom w:val="nil"/>
              <w:right w:val="nil"/>
            </w:tcBorders>
            <w:shd w:val="clear" w:color="000000" w:fill="D9D9D9"/>
            <w:noWrap/>
            <w:vAlign w:val="bottom"/>
            <w:hideMark/>
          </w:tcPr>
          <w:p w:rsidR="00451692" w:rsidRDefault="00451692">
            <w:pPr>
              <w:jc w:val="right"/>
              <w:rPr>
                <w:rFonts w:cs="Calibri"/>
                <w:szCs w:val="18"/>
              </w:rPr>
            </w:pPr>
            <w:r>
              <w:rPr>
                <w:rFonts w:cs="Calibri"/>
                <w:szCs w:val="18"/>
              </w:rPr>
              <w:t xml:space="preserve"> -</w:t>
            </w:r>
          </w:p>
        </w:tc>
        <w:tc>
          <w:tcPr>
            <w:tcW w:w="1007" w:type="dxa"/>
            <w:gridSpan w:val="2"/>
            <w:tcBorders>
              <w:top w:val="nil"/>
              <w:left w:val="nil"/>
              <w:bottom w:val="nil"/>
              <w:right w:val="nil"/>
            </w:tcBorders>
            <w:shd w:val="clear" w:color="000000" w:fill="D9D9D9"/>
            <w:noWrap/>
            <w:vAlign w:val="bottom"/>
            <w:hideMark/>
          </w:tcPr>
          <w:p w:rsidR="00451692" w:rsidRDefault="00451692">
            <w:pPr>
              <w:jc w:val="right"/>
              <w:rPr>
                <w:rFonts w:cs="Calibri"/>
                <w:b/>
                <w:bCs/>
                <w:szCs w:val="18"/>
              </w:rPr>
            </w:pPr>
            <w:r>
              <w:rPr>
                <w:rFonts w:cs="Calibri"/>
                <w:b/>
                <w:bCs/>
                <w:szCs w:val="18"/>
              </w:rPr>
              <w:t xml:space="preserve"> -</w:t>
            </w:r>
          </w:p>
        </w:tc>
        <w:tc>
          <w:tcPr>
            <w:tcW w:w="870" w:type="dxa"/>
            <w:gridSpan w:val="2"/>
            <w:tcBorders>
              <w:top w:val="nil"/>
              <w:left w:val="nil"/>
              <w:bottom w:val="nil"/>
              <w:right w:val="nil"/>
            </w:tcBorders>
            <w:shd w:val="clear" w:color="000000" w:fill="D9D9D9"/>
            <w:noWrap/>
            <w:vAlign w:val="bottom"/>
            <w:hideMark/>
          </w:tcPr>
          <w:p w:rsidR="00451692" w:rsidRDefault="00451692">
            <w:pPr>
              <w:jc w:val="right"/>
              <w:rPr>
                <w:rFonts w:cs="Calibri"/>
                <w:b/>
                <w:bCs/>
                <w:szCs w:val="18"/>
              </w:rPr>
            </w:pPr>
            <w:r>
              <w:rPr>
                <w:rFonts w:cs="Calibri"/>
                <w:b/>
                <w:bCs/>
                <w:szCs w:val="18"/>
              </w:rPr>
              <w:t xml:space="preserve"> -</w:t>
            </w:r>
          </w:p>
        </w:tc>
      </w:tr>
      <w:tr w:rsidR="00451692" w:rsidTr="00451692">
        <w:trPr>
          <w:trHeight w:hRule="exact" w:val="284"/>
        </w:trPr>
        <w:tc>
          <w:tcPr>
            <w:tcW w:w="5208" w:type="dxa"/>
            <w:gridSpan w:val="4"/>
            <w:tcBorders>
              <w:top w:val="nil"/>
              <w:left w:val="nil"/>
              <w:bottom w:val="nil"/>
              <w:right w:val="nil"/>
            </w:tcBorders>
            <w:shd w:val="clear" w:color="000000" w:fill="D9D9D9"/>
            <w:noWrap/>
            <w:vAlign w:val="bottom"/>
            <w:hideMark/>
          </w:tcPr>
          <w:p w:rsidR="00451692" w:rsidRDefault="00451692" w:rsidP="00D919A0">
            <w:pPr>
              <w:ind w:firstLineChars="100" w:firstLine="200"/>
              <w:rPr>
                <w:rFonts w:cs="Calibri"/>
                <w:szCs w:val="18"/>
              </w:rPr>
            </w:pPr>
            <w:r>
              <w:rPr>
                <w:rFonts w:cs="Calibri"/>
                <w:szCs w:val="18"/>
              </w:rPr>
              <w:t>Goods and services receivables</w:t>
            </w:r>
          </w:p>
          <w:p w:rsidR="00451692" w:rsidRDefault="00451692" w:rsidP="00D919A0">
            <w:pPr>
              <w:ind w:firstLineChars="100" w:firstLine="200"/>
              <w:rPr>
                <w:rFonts w:cs="Calibri"/>
                <w:szCs w:val="18"/>
              </w:rPr>
            </w:pPr>
            <w:r>
              <w:rPr>
                <w:rFonts w:cs="Calibri"/>
                <w:szCs w:val="18"/>
              </w:rPr>
              <w:t> </w:t>
            </w:r>
          </w:p>
          <w:p w:rsidR="00451692" w:rsidRDefault="00451692">
            <w:pPr>
              <w:jc w:val="right"/>
              <w:rPr>
                <w:rFonts w:cs="Calibri"/>
                <w:szCs w:val="18"/>
              </w:rPr>
            </w:pPr>
            <w:r>
              <w:rPr>
                <w:rFonts w:cs="Calibri"/>
                <w:szCs w:val="18"/>
              </w:rPr>
              <w:t> </w:t>
            </w:r>
          </w:p>
          <w:p w:rsidR="00451692" w:rsidRDefault="00451692">
            <w:pPr>
              <w:jc w:val="right"/>
              <w:rPr>
                <w:rFonts w:cs="Calibri"/>
                <w:szCs w:val="18"/>
              </w:rPr>
            </w:pPr>
            <w:r>
              <w:rPr>
                <w:rFonts w:cs="Calibri"/>
                <w:szCs w:val="18"/>
              </w:rPr>
              <w:t> </w:t>
            </w:r>
          </w:p>
        </w:tc>
        <w:tc>
          <w:tcPr>
            <w:tcW w:w="1008" w:type="dxa"/>
            <w:gridSpan w:val="2"/>
            <w:tcBorders>
              <w:top w:val="nil"/>
              <w:left w:val="nil"/>
              <w:bottom w:val="nil"/>
              <w:right w:val="nil"/>
            </w:tcBorders>
            <w:shd w:val="clear" w:color="000000" w:fill="D9D9D9"/>
            <w:noWrap/>
            <w:vAlign w:val="bottom"/>
            <w:hideMark/>
          </w:tcPr>
          <w:p w:rsidR="00451692" w:rsidRDefault="00451692">
            <w:pPr>
              <w:jc w:val="right"/>
              <w:rPr>
                <w:rFonts w:cs="Calibri"/>
                <w:b/>
                <w:bCs/>
                <w:szCs w:val="18"/>
              </w:rPr>
            </w:pPr>
            <w:r>
              <w:rPr>
                <w:rFonts w:cs="Calibri"/>
                <w:b/>
                <w:bCs/>
                <w:szCs w:val="18"/>
              </w:rPr>
              <w:t xml:space="preserve">91 </w:t>
            </w:r>
          </w:p>
        </w:tc>
        <w:tc>
          <w:tcPr>
            <w:tcW w:w="1007" w:type="dxa"/>
            <w:gridSpan w:val="2"/>
            <w:tcBorders>
              <w:top w:val="nil"/>
              <w:left w:val="nil"/>
              <w:bottom w:val="nil"/>
              <w:right w:val="nil"/>
            </w:tcBorders>
            <w:shd w:val="clear" w:color="000000" w:fill="D9D9D9"/>
            <w:noWrap/>
            <w:vAlign w:val="bottom"/>
            <w:hideMark/>
          </w:tcPr>
          <w:p w:rsidR="00451692" w:rsidRDefault="00451692">
            <w:pPr>
              <w:jc w:val="right"/>
              <w:rPr>
                <w:rFonts w:cs="Calibri"/>
                <w:szCs w:val="18"/>
              </w:rPr>
            </w:pPr>
            <w:r>
              <w:rPr>
                <w:rFonts w:cs="Calibri"/>
                <w:szCs w:val="18"/>
              </w:rPr>
              <w:t xml:space="preserve">1 </w:t>
            </w:r>
          </w:p>
        </w:tc>
        <w:tc>
          <w:tcPr>
            <w:tcW w:w="1007" w:type="dxa"/>
            <w:gridSpan w:val="2"/>
            <w:tcBorders>
              <w:top w:val="nil"/>
              <w:left w:val="nil"/>
              <w:bottom w:val="nil"/>
              <w:right w:val="nil"/>
            </w:tcBorders>
            <w:shd w:val="clear" w:color="000000" w:fill="D9D9D9"/>
            <w:noWrap/>
            <w:vAlign w:val="bottom"/>
            <w:hideMark/>
          </w:tcPr>
          <w:p w:rsidR="00451692" w:rsidRDefault="00451692">
            <w:pPr>
              <w:jc w:val="right"/>
              <w:rPr>
                <w:rFonts w:cs="Calibri"/>
                <w:b/>
                <w:bCs/>
                <w:szCs w:val="18"/>
              </w:rPr>
            </w:pPr>
            <w:r>
              <w:rPr>
                <w:rFonts w:cs="Calibri"/>
                <w:b/>
                <w:bCs/>
                <w:szCs w:val="18"/>
              </w:rPr>
              <w:t xml:space="preserve">620 </w:t>
            </w:r>
          </w:p>
        </w:tc>
        <w:tc>
          <w:tcPr>
            <w:tcW w:w="870" w:type="dxa"/>
            <w:gridSpan w:val="2"/>
            <w:tcBorders>
              <w:top w:val="nil"/>
              <w:left w:val="nil"/>
              <w:bottom w:val="nil"/>
              <w:right w:val="nil"/>
            </w:tcBorders>
            <w:shd w:val="clear" w:color="000000" w:fill="D9D9D9"/>
            <w:noWrap/>
            <w:vAlign w:val="bottom"/>
            <w:hideMark/>
          </w:tcPr>
          <w:p w:rsidR="00451692" w:rsidRDefault="00451692">
            <w:pPr>
              <w:jc w:val="right"/>
              <w:rPr>
                <w:rFonts w:cs="Calibri"/>
                <w:szCs w:val="18"/>
              </w:rPr>
            </w:pPr>
            <w:r>
              <w:rPr>
                <w:rFonts w:cs="Calibri"/>
                <w:szCs w:val="18"/>
              </w:rPr>
              <w:t xml:space="preserve">542 </w:t>
            </w:r>
          </w:p>
        </w:tc>
      </w:tr>
      <w:tr w:rsidR="00451692" w:rsidTr="00451692">
        <w:trPr>
          <w:trHeight w:hRule="exact" w:val="284"/>
        </w:trPr>
        <w:tc>
          <w:tcPr>
            <w:tcW w:w="5208" w:type="dxa"/>
            <w:gridSpan w:val="4"/>
            <w:tcBorders>
              <w:top w:val="single" w:sz="4" w:space="0" w:color="auto"/>
              <w:left w:val="nil"/>
              <w:bottom w:val="single" w:sz="4" w:space="0" w:color="auto"/>
              <w:right w:val="nil"/>
            </w:tcBorders>
            <w:shd w:val="clear" w:color="000000" w:fill="D9D9D9"/>
            <w:vAlign w:val="bottom"/>
            <w:hideMark/>
          </w:tcPr>
          <w:p w:rsidR="00451692" w:rsidRDefault="00451692">
            <w:pPr>
              <w:rPr>
                <w:rFonts w:cs="Calibri"/>
                <w:b/>
                <w:bCs/>
                <w:szCs w:val="18"/>
              </w:rPr>
            </w:pPr>
            <w:r>
              <w:rPr>
                <w:rFonts w:cs="Calibri"/>
                <w:b/>
                <w:bCs/>
                <w:szCs w:val="18"/>
              </w:rPr>
              <w:t>Total</w:t>
            </w:r>
          </w:p>
          <w:p w:rsidR="00451692" w:rsidRDefault="00451692">
            <w:pPr>
              <w:rPr>
                <w:rFonts w:cs="Calibri"/>
                <w:szCs w:val="18"/>
              </w:rPr>
            </w:pPr>
            <w:r>
              <w:rPr>
                <w:rFonts w:cs="Calibri"/>
                <w:szCs w:val="18"/>
              </w:rPr>
              <w:t> </w:t>
            </w:r>
          </w:p>
          <w:p w:rsidR="00451692" w:rsidRDefault="00451692">
            <w:pPr>
              <w:jc w:val="right"/>
              <w:rPr>
                <w:rFonts w:cs="Calibri"/>
                <w:szCs w:val="18"/>
              </w:rPr>
            </w:pPr>
            <w:r>
              <w:rPr>
                <w:rFonts w:cs="Calibri"/>
                <w:szCs w:val="18"/>
              </w:rPr>
              <w:t> </w:t>
            </w:r>
          </w:p>
          <w:p w:rsidR="00451692" w:rsidRDefault="00451692">
            <w:pPr>
              <w:jc w:val="right"/>
              <w:rPr>
                <w:rFonts w:cs="Calibri"/>
                <w:szCs w:val="18"/>
              </w:rPr>
            </w:pPr>
            <w:r>
              <w:rPr>
                <w:rFonts w:cs="Calibri"/>
                <w:szCs w:val="18"/>
              </w:rPr>
              <w:t> </w:t>
            </w:r>
          </w:p>
        </w:tc>
        <w:tc>
          <w:tcPr>
            <w:tcW w:w="1008" w:type="dxa"/>
            <w:gridSpan w:val="2"/>
            <w:tcBorders>
              <w:top w:val="single" w:sz="4" w:space="0" w:color="auto"/>
              <w:left w:val="nil"/>
              <w:bottom w:val="single" w:sz="4" w:space="0" w:color="auto"/>
              <w:right w:val="nil"/>
            </w:tcBorders>
            <w:shd w:val="clear" w:color="000000" w:fill="D9D9D9"/>
            <w:noWrap/>
            <w:vAlign w:val="bottom"/>
            <w:hideMark/>
          </w:tcPr>
          <w:p w:rsidR="00451692" w:rsidRDefault="00451692">
            <w:pPr>
              <w:jc w:val="right"/>
              <w:rPr>
                <w:rFonts w:cs="Calibri"/>
                <w:b/>
                <w:bCs/>
                <w:szCs w:val="18"/>
              </w:rPr>
            </w:pPr>
            <w:r>
              <w:rPr>
                <w:rFonts w:cs="Calibri"/>
                <w:b/>
                <w:bCs/>
                <w:szCs w:val="18"/>
              </w:rPr>
              <w:t>195</w:t>
            </w:r>
          </w:p>
        </w:tc>
        <w:tc>
          <w:tcPr>
            <w:tcW w:w="1007" w:type="dxa"/>
            <w:gridSpan w:val="2"/>
            <w:tcBorders>
              <w:top w:val="single" w:sz="4" w:space="0" w:color="auto"/>
              <w:left w:val="nil"/>
              <w:bottom w:val="single" w:sz="4" w:space="0" w:color="auto"/>
              <w:right w:val="nil"/>
            </w:tcBorders>
            <w:shd w:val="clear" w:color="000000" w:fill="D9D9D9"/>
            <w:noWrap/>
            <w:vAlign w:val="bottom"/>
            <w:hideMark/>
          </w:tcPr>
          <w:p w:rsidR="00451692" w:rsidRDefault="00451692">
            <w:pPr>
              <w:jc w:val="right"/>
              <w:rPr>
                <w:rFonts w:cs="Calibri"/>
                <w:szCs w:val="18"/>
              </w:rPr>
            </w:pPr>
            <w:r>
              <w:rPr>
                <w:rFonts w:cs="Calibri"/>
                <w:szCs w:val="18"/>
              </w:rPr>
              <w:t>1</w:t>
            </w:r>
          </w:p>
        </w:tc>
        <w:tc>
          <w:tcPr>
            <w:tcW w:w="1007" w:type="dxa"/>
            <w:gridSpan w:val="2"/>
            <w:tcBorders>
              <w:top w:val="single" w:sz="4" w:space="0" w:color="auto"/>
              <w:left w:val="nil"/>
              <w:bottom w:val="single" w:sz="4" w:space="0" w:color="auto"/>
              <w:right w:val="nil"/>
            </w:tcBorders>
            <w:shd w:val="clear" w:color="000000" w:fill="D9D9D9"/>
            <w:noWrap/>
            <w:vAlign w:val="bottom"/>
            <w:hideMark/>
          </w:tcPr>
          <w:p w:rsidR="00451692" w:rsidRDefault="00451692">
            <w:pPr>
              <w:jc w:val="right"/>
              <w:rPr>
                <w:rFonts w:cs="Calibri"/>
                <w:b/>
                <w:bCs/>
                <w:szCs w:val="18"/>
              </w:rPr>
            </w:pPr>
            <w:r>
              <w:rPr>
                <w:rFonts w:cs="Calibri"/>
                <w:b/>
                <w:bCs/>
                <w:szCs w:val="18"/>
              </w:rPr>
              <w:t>620</w:t>
            </w:r>
          </w:p>
        </w:tc>
        <w:tc>
          <w:tcPr>
            <w:tcW w:w="870" w:type="dxa"/>
            <w:gridSpan w:val="2"/>
            <w:tcBorders>
              <w:top w:val="single" w:sz="4" w:space="0" w:color="auto"/>
              <w:left w:val="nil"/>
              <w:bottom w:val="single" w:sz="4" w:space="0" w:color="auto"/>
              <w:right w:val="nil"/>
            </w:tcBorders>
            <w:shd w:val="clear" w:color="000000" w:fill="D9D9D9"/>
            <w:noWrap/>
            <w:vAlign w:val="bottom"/>
            <w:hideMark/>
          </w:tcPr>
          <w:p w:rsidR="00451692" w:rsidRDefault="00451692">
            <w:pPr>
              <w:jc w:val="right"/>
              <w:rPr>
                <w:rFonts w:cs="Calibri"/>
                <w:szCs w:val="18"/>
              </w:rPr>
            </w:pPr>
            <w:r>
              <w:rPr>
                <w:rFonts w:cs="Calibri"/>
                <w:szCs w:val="18"/>
              </w:rPr>
              <w:t>542</w:t>
            </w:r>
          </w:p>
        </w:tc>
      </w:tr>
      <w:tr w:rsidR="005E4105" w:rsidTr="00BD1ED3">
        <w:trPr>
          <w:trHeight w:hRule="exact" w:val="591"/>
        </w:trPr>
        <w:tc>
          <w:tcPr>
            <w:tcW w:w="9100" w:type="dxa"/>
            <w:gridSpan w:val="12"/>
            <w:vMerge w:val="restart"/>
            <w:tcBorders>
              <w:top w:val="single" w:sz="4" w:space="0" w:color="auto"/>
              <w:left w:val="nil"/>
              <w:bottom w:val="single" w:sz="4" w:space="0" w:color="000000"/>
              <w:right w:val="nil"/>
            </w:tcBorders>
            <w:shd w:val="clear" w:color="000000" w:fill="D9D9D9"/>
            <w:vAlign w:val="bottom"/>
            <w:hideMark/>
          </w:tcPr>
          <w:p w:rsidR="005E4105" w:rsidRDefault="005E4105" w:rsidP="00451692">
            <w:pPr>
              <w:spacing w:after="0"/>
              <w:rPr>
                <w:rFonts w:cs="Calibri"/>
                <w:b/>
                <w:bCs/>
                <w:szCs w:val="18"/>
              </w:rPr>
            </w:pPr>
            <w:r>
              <w:rPr>
                <w:rFonts w:cs="Calibri"/>
                <w:b/>
                <w:bCs/>
                <w:szCs w:val="18"/>
              </w:rPr>
              <w:t>Ageing of financial assets that were past due but not impaired for 2015</w:t>
            </w:r>
          </w:p>
        </w:tc>
      </w:tr>
      <w:tr w:rsidR="005E4105" w:rsidTr="00451692">
        <w:trPr>
          <w:trHeight w:hRule="exact" w:val="80"/>
        </w:trPr>
        <w:tc>
          <w:tcPr>
            <w:tcW w:w="9100" w:type="dxa"/>
            <w:gridSpan w:val="12"/>
            <w:vMerge/>
            <w:tcBorders>
              <w:top w:val="single" w:sz="4" w:space="0" w:color="auto"/>
              <w:left w:val="nil"/>
              <w:bottom w:val="single" w:sz="4" w:space="0" w:color="000000"/>
              <w:right w:val="nil"/>
            </w:tcBorders>
            <w:vAlign w:val="center"/>
            <w:hideMark/>
          </w:tcPr>
          <w:p w:rsidR="005E4105" w:rsidRDefault="005E4105">
            <w:pPr>
              <w:rPr>
                <w:rFonts w:cs="Calibri"/>
                <w:b/>
                <w:bCs/>
                <w:szCs w:val="18"/>
              </w:rPr>
            </w:pPr>
          </w:p>
        </w:tc>
      </w:tr>
      <w:tr w:rsidR="00451692" w:rsidTr="00451692">
        <w:trPr>
          <w:trHeight w:hRule="exact" w:val="284"/>
        </w:trPr>
        <w:tc>
          <w:tcPr>
            <w:tcW w:w="4931" w:type="dxa"/>
            <w:gridSpan w:val="3"/>
            <w:tcBorders>
              <w:top w:val="nil"/>
              <w:left w:val="nil"/>
              <w:bottom w:val="single" w:sz="4" w:space="0" w:color="D9D9D9"/>
              <w:right w:val="nil"/>
            </w:tcBorders>
            <w:shd w:val="clear" w:color="000000" w:fill="D9D9D9"/>
            <w:noWrap/>
            <w:vAlign w:val="bottom"/>
            <w:hideMark/>
          </w:tcPr>
          <w:p w:rsidR="00451692" w:rsidRDefault="00451692">
            <w:pPr>
              <w:rPr>
                <w:rFonts w:ascii="Arial" w:hAnsi="Arial" w:cs="Arial"/>
                <w:sz w:val="16"/>
                <w:szCs w:val="16"/>
              </w:rPr>
            </w:pPr>
            <w:r>
              <w:rPr>
                <w:rFonts w:ascii="Arial" w:hAnsi="Arial" w:cs="Arial"/>
                <w:sz w:val="16"/>
                <w:szCs w:val="16"/>
              </w:rPr>
              <w:t> </w:t>
            </w:r>
          </w:p>
          <w:p w:rsidR="00451692" w:rsidRDefault="00451692">
            <w:pPr>
              <w:rPr>
                <w:rFonts w:ascii="Arial" w:hAnsi="Arial" w:cs="Arial"/>
                <w:sz w:val="16"/>
                <w:szCs w:val="16"/>
              </w:rPr>
            </w:pPr>
            <w:r>
              <w:rPr>
                <w:rFonts w:ascii="Arial" w:hAnsi="Arial" w:cs="Arial"/>
                <w:sz w:val="16"/>
                <w:szCs w:val="16"/>
              </w:rPr>
              <w:t> </w:t>
            </w:r>
          </w:p>
          <w:p w:rsidR="00451692" w:rsidRDefault="00451692">
            <w:pPr>
              <w:rPr>
                <w:rFonts w:ascii="Arial" w:hAnsi="Arial" w:cs="Arial"/>
                <w:sz w:val="16"/>
                <w:szCs w:val="16"/>
              </w:rPr>
            </w:pPr>
            <w:r>
              <w:rPr>
                <w:rFonts w:ascii="Arial" w:hAnsi="Arial" w:cs="Arial"/>
                <w:sz w:val="16"/>
                <w:szCs w:val="16"/>
              </w:rPr>
              <w:t> </w:t>
            </w:r>
          </w:p>
        </w:tc>
        <w:tc>
          <w:tcPr>
            <w:tcW w:w="870" w:type="dxa"/>
            <w:gridSpan w:val="2"/>
            <w:tcBorders>
              <w:top w:val="nil"/>
              <w:left w:val="nil"/>
              <w:bottom w:val="nil"/>
              <w:right w:val="nil"/>
            </w:tcBorders>
            <w:shd w:val="clear" w:color="000000" w:fill="D9D9D9"/>
            <w:vAlign w:val="bottom"/>
            <w:hideMark/>
          </w:tcPr>
          <w:p w:rsidR="00451692" w:rsidRDefault="00451692">
            <w:pPr>
              <w:jc w:val="right"/>
              <w:rPr>
                <w:rFonts w:cs="Calibri"/>
                <w:b/>
                <w:bCs/>
                <w:szCs w:val="18"/>
              </w:rPr>
            </w:pPr>
            <w:r>
              <w:rPr>
                <w:rFonts w:cs="Calibri"/>
                <w:b/>
                <w:bCs/>
                <w:szCs w:val="18"/>
              </w:rPr>
              <w:t xml:space="preserve">0 to 30 </w:t>
            </w:r>
          </w:p>
        </w:tc>
        <w:tc>
          <w:tcPr>
            <w:tcW w:w="867" w:type="dxa"/>
            <w:gridSpan w:val="2"/>
            <w:tcBorders>
              <w:top w:val="nil"/>
              <w:left w:val="nil"/>
              <w:bottom w:val="nil"/>
              <w:right w:val="nil"/>
            </w:tcBorders>
            <w:shd w:val="clear" w:color="000000" w:fill="D9D9D9"/>
            <w:vAlign w:val="bottom"/>
            <w:hideMark/>
          </w:tcPr>
          <w:p w:rsidR="00451692" w:rsidRDefault="00451692">
            <w:pPr>
              <w:jc w:val="right"/>
              <w:rPr>
                <w:rFonts w:cs="Calibri"/>
                <w:b/>
                <w:bCs/>
                <w:szCs w:val="18"/>
              </w:rPr>
            </w:pPr>
            <w:r>
              <w:rPr>
                <w:rFonts w:cs="Calibri"/>
                <w:b/>
                <w:bCs/>
                <w:szCs w:val="18"/>
              </w:rPr>
              <w:t>31 to 60</w:t>
            </w:r>
          </w:p>
        </w:tc>
        <w:tc>
          <w:tcPr>
            <w:tcW w:w="872" w:type="dxa"/>
            <w:gridSpan w:val="2"/>
            <w:tcBorders>
              <w:top w:val="nil"/>
              <w:left w:val="nil"/>
              <w:bottom w:val="nil"/>
              <w:right w:val="nil"/>
            </w:tcBorders>
            <w:shd w:val="clear" w:color="000000" w:fill="D9D9D9"/>
            <w:vAlign w:val="bottom"/>
            <w:hideMark/>
          </w:tcPr>
          <w:p w:rsidR="00451692" w:rsidRDefault="00451692">
            <w:pPr>
              <w:jc w:val="right"/>
              <w:rPr>
                <w:rFonts w:cs="Calibri"/>
                <w:b/>
                <w:bCs/>
                <w:szCs w:val="18"/>
              </w:rPr>
            </w:pPr>
            <w:r>
              <w:rPr>
                <w:rFonts w:cs="Calibri"/>
                <w:b/>
                <w:bCs/>
                <w:szCs w:val="18"/>
              </w:rPr>
              <w:t>61 to 90</w:t>
            </w:r>
          </w:p>
        </w:tc>
        <w:tc>
          <w:tcPr>
            <w:tcW w:w="865" w:type="dxa"/>
            <w:gridSpan w:val="2"/>
            <w:tcBorders>
              <w:top w:val="nil"/>
              <w:left w:val="nil"/>
              <w:bottom w:val="nil"/>
              <w:right w:val="nil"/>
            </w:tcBorders>
            <w:shd w:val="clear" w:color="000000" w:fill="D9D9D9"/>
            <w:vAlign w:val="bottom"/>
            <w:hideMark/>
          </w:tcPr>
          <w:p w:rsidR="00451692" w:rsidRDefault="00451692">
            <w:pPr>
              <w:jc w:val="right"/>
              <w:rPr>
                <w:rFonts w:cs="Calibri"/>
                <w:b/>
                <w:bCs/>
                <w:szCs w:val="18"/>
              </w:rPr>
            </w:pPr>
            <w:r>
              <w:rPr>
                <w:rFonts w:cs="Calibri"/>
                <w:b/>
                <w:bCs/>
                <w:szCs w:val="18"/>
              </w:rPr>
              <w:t>90+</w:t>
            </w:r>
          </w:p>
        </w:tc>
        <w:tc>
          <w:tcPr>
            <w:tcW w:w="695" w:type="dxa"/>
            <w:tcBorders>
              <w:top w:val="nil"/>
              <w:left w:val="nil"/>
              <w:bottom w:val="nil"/>
              <w:right w:val="nil"/>
            </w:tcBorders>
            <w:shd w:val="clear" w:color="000000" w:fill="D9D9D9"/>
            <w:vAlign w:val="bottom"/>
            <w:hideMark/>
          </w:tcPr>
          <w:p w:rsidR="00451692" w:rsidRDefault="00451692">
            <w:pPr>
              <w:jc w:val="right"/>
              <w:rPr>
                <w:rFonts w:cs="Calibri"/>
                <w:b/>
                <w:bCs/>
                <w:szCs w:val="18"/>
              </w:rPr>
            </w:pPr>
            <w:r>
              <w:rPr>
                <w:rFonts w:cs="Calibri"/>
                <w:b/>
                <w:bCs/>
                <w:szCs w:val="18"/>
              </w:rPr>
              <w:t> </w:t>
            </w:r>
          </w:p>
        </w:tc>
      </w:tr>
      <w:tr w:rsidR="00451692" w:rsidTr="00451692">
        <w:trPr>
          <w:trHeight w:hRule="exact" w:val="284"/>
        </w:trPr>
        <w:tc>
          <w:tcPr>
            <w:tcW w:w="4931" w:type="dxa"/>
            <w:gridSpan w:val="3"/>
            <w:tcBorders>
              <w:top w:val="nil"/>
              <w:left w:val="nil"/>
              <w:bottom w:val="nil"/>
              <w:right w:val="nil"/>
            </w:tcBorders>
            <w:shd w:val="clear" w:color="000000" w:fill="D9D9D9"/>
            <w:noWrap/>
            <w:vAlign w:val="bottom"/>
            <w:hideMark/>
          </w:tcPr>
          <w:p w:rsidR="00451692" w:rsidRDefault="00451692">
            <w:pPr>
              <w:rPr>
                <w:rFonts w:ascii="Arial" w:hAnsi="Arial" w:cs="Arial"/>
                <w:sz w:val="16"/>
                <w:szCs w:val="16"/>
              </w:rPr>
            </w:pPr>
            <w:r>
              <w:rPr>
                <w:rFonts w:ascii="Arial" w:hAnsi="Arial" w:cs="Arial"/>
                <w:sz w:val="16"/>
                <w:szCs w:val="16"/>
              </w:rPr>
              <w:t> </w:t>
            </w:r>
          </w:p>
          <w:p w:rsidR="00451692" w:rsidRDefault="00451692">
            <w:pPr>
              <w:rPr>
                <w:rFonts w:ascii="Arial" w:hAnsi="Arial" w:cs="Arial"/>
                <w:sz w:val="16"/>
                <w:szCs w:val="16"/>
              </w:rPr>
            </w:pPr>
            <w:r>
              <w:rPr>
                <w:rFonts w:ascii="Arial" w:hAnsi="Arial" w:cs="Arial"/>
                <w:sz w:val="16"/>
                <w:szCs w:val="16"/>
              </w:rPr>
              <w:t> </w:t>
            </w:r>
          </w:p>
          <w:p w:rsidR="00451692" w:rsidRDefault="00451692">
            <w:pPr>
              <w:rPr>
                <w:rFonts w:ascii="Arial" w:hAnsi="Arial" w:cs="Arial"/>
                <w:sz w:val="16"/>
                <w:szCs w:val="16"/>
              </w:rPr>
            </w:pPr>
            <w:r>
              <w:rPr>
                <w:rFonts w:ascii="Arial" w:hAnsi="Arial" w:cs="Arial"/>
                <w:sz w:val="16"/>
                <w:szCs w:val="16"/>
              </w:rPr>
              <w:t> </w:t>
            </w:r>
          </w:p>
        </w:tc>
        <w:tc>
          <w:tcPr>
            <w:tcW w:w="870" w:type="dxa"/>
            <w:gridSpan w:val="2"/>
            <w:tcBorders>
              <w:top w:val="nil"/>
              <w:left w:val="nil"/>
              <w:bottom w:val="nil"/>
              <w:right w:val="nil"/>
            </w:tcBorders>
            <w:shd w:val="clear" w:color="000000" w:fill="D9D9D9"/>
            <w:vAlign w:val="bottom"/>
            <w:hideMark/>
          </w:tcPr>
          <w:p w:rsidR="00451692" w:rsidRDefault="00451692">
            <w:pPr>
              <w:jc w:val="right"/>
              <w:rPr>
                <w:rFonts w:cs="Calibri"/>
                <w:b/>
                <w:bCs/>
                <w:szCs w:val="18"/>
              </w:rPr>
            </w:pPr>
            <w:r>
              <w:rPr>
                <w:rFonts w:cs="Calibri"/>
                <w:b/>
                <w:bCs/>
                <w:szCs w:val="18"/>
              </w:rPr>
              <w:t>days</w:t>
            </w:r>
          </w:p>
        </w:tc>
        <w:tc>
          <w:tcPr>
            <w:tcW w:w="867" w:type="dxa"/>
            <w:gridSpan w:val="2"/>
            <w:tcBorders>
              <w:top w:val="nil"/>
              <w:left w:val="nil"/>
              <w:bottom w:val="nil"/>
              <w:right w:val="nil"/>
            </w:tcBorders>
            <w:shd w:val="clear" w:color="000000" w:fill="D9D9D9"/>
            <w:vAlign w:val="bottom"/>
            <w:hideMark/>
          </w:tcPr>
          <w:p w:rsidR="00451692" w:rsidRDefault="00451692">
            <w:pPr>
              <w:jc w:val="right"/>
              <w:rPr>
                <w:rFonts w:cs="Calibri"/>
                <w:b/>
                <w:bCs/>
                <w:szCs w:val="18"/>
              </w:rPr>
            </w:pPr>
            <w:r>
              <w:rPr>
                <w:rFonts w:cs="Calibri"/>
                <w:b/>
                <w:bCs/>
                <w:szCs w:val="18"/>
              </w:rPr>
              <w:t>days</w:t>
            </w:r>
          </w:p>
        </w:tc>
        <w:tc>
          <w:tcPr>
            <w:tcW w:w="872" w:type="dxa"/>
            <w:gridSpan w:val="2"/>
            <w:tcBorders>
              <w:top w:val="nil"/>
              <w:left w:val="nil"/>
              <w:bottom w:val="nil"/>
              <w:right w:val="nil"/>
            </w:tcBorders>
            <w:shd w:val="clear" w:color="000000" w:fill="D9D9D9"/>
            <w:vAlign w:val="bottom"/>
            <w:hideMark/>
          </w:tcPr>
          <w:p w:rsidR="00451692" w:rsidRDefault="00451692">
            <w:pPr>
              <w:jc w:val="right"/>
              <w:rPr>
                <w:rFonts w:cs="Calibri"/>
                <w:b/>
                <w:bCs/>
                <w:szCs w:val="18"/>
              </w:rPr>
            </w:pPr>
            <w:r>
              <w:rPr>
                <w:rFonts w:cs="Calibri"/>
                <w:b/>
                <w:bCs/>
                <w:szCs w:val="18"/>
              </w:rPr>
              <w:t>days</w:t>
            </w:r>
          </w:p>
        </w:tc>
        <w:tc>
          <w:tcPr>
            <w:tcW w:w="865" w:type="dxa"/>
            <w:gridSpan w:val="2"/>
            <w:tcBorders>
              <w:top w:val="nil"/>
              <w:left w:val="nil"/>
              <w:bottom w:val="nil"/>
              <w:right w:val="nil"/>
            </w:tcBorders>
            <w:shd w:val="clear" w:color="000000" w:fill="D9D9D9"/>
            <w:vAlign w:val="bottom"/>
            <w:hideMark/>
          </w:tcPr>
          <w:p w:rsidR="00451692" w:rsidRDefault="00451692">
            <w:pPr>
              <w:jc w:val="right"/>
              <w:rPr>
                <w:rFonts w:cs="Calibri"/>
                <w:b/>
                <w:bCs/>
                <w:szCs w:val="18"/>
              </w:rPr>
            </w:pPr>
            <w:r>
              <w:rPr>
                <w:rFonts w:cs="Calibri"/>
                <w:b/>
                <w:bCs/>
                <w:szCs w:val="18"/>
              </w:rPr>
              <w:t>days</w:t>
            </w:r>
          </w:p>
        </w:tc>
        <w:tc>
          <w:tcPr>
            <w:tcW w:w="695" w:type="dxa"/>
            <w:tcBorders>
              <w:top w:val="nil"/>
              <w:left w:val="nil"/>
              <w:bottom w:val="nil"/>
              <w:right w:val="nil"/>
            </w:tcBorders>
            <w:shd w:val="clear" w:color="000000" w:fill="D9D9D9"/>
            <w:vAlign w:val="bottom"/>
            <w:hideMark/>
          </w:tcPr>
          <w:p w:rsidR="00451692" w:rsidRDefault="00451692">
            <w:pPr>
              <w:jc w:val="right"/>
              <w:rPr>
                <w:rFonts w:cs="Calibri"/>
                <w:b/>
                <w:bCs/>
                <w:szCs w:val="18"/>
              </w:rPr>
            </w:pPr>
            <w:r>
              <w:rPr>
                <w:rFonts w:cs="Calibri"/>
                <w:b/>
                <w:bCs/>
                <w:szCs w:val="18"/>
              </w:rPr>
              <w:t>Total</w:t>
            </w:r>
          </w:p>
        </w:tc>
      </w:tr>
      <w:tr w:rsidR="00451692" w:rsidTr="00451692">
        <w:trPr>
          <w:trHeight w:hRule="exact" w:val="284"/>
        </w:trPr>
        <w:tc>
          <w:tcPr>
            <w:tcW w:w="4931" w:type="dxa"/>
            <w:gridSpan w:val="3"/>
            <w:tcBorders>
              <w:top w:val="nil"/>
              <w:left w:val="nil"/>
              <w:bottom w:val="single" w:sz="4" w:space="0" w:color="auto"/>
              <w:right w:val="nil"/>
            </w:tcBorders>
            <w:shd w:val="clear" w:color="000000" w:fill="D9D9D9"/>
            <w:noWrap/>
            <w:vAlign w:val="bottom"/>
            <w:hideMark/>
          </w:tcPr>
          <w:p w:rsidR="00451692" w:rsidRDefault="00451692">
            <w:pPr>
              <w:rPr>
                <w:rFonts w:ascii="Arial" w:hAnsi="Arial" w:cs="Arial"/>
                <w:sz w:val="16"/>
                <w:szCs w:val="16"/>
              </w:rPr>
            </w:pPr>
            <w:r>
              <w:rPr>
                <w:rFonts w:ascii="Arial" w:hAnsi="Arial" w:cs="Arial"/>
                <w:sz w:val="16"/>
                <w:szCs w:val="16"/>
              </w:rPr>
              <w:t> </w:t>
            </w:r>
          </w:p>
          <w:p w:rsidR="00451692" w:rsidRDefault="00451692">
            <w:pPr>
              <w:rPr>
                <w:rFonts w:ascii="Arial" w:hAnsi="Arial" w:cs="Arial"/>
                <w:sz w:val="16"/>
                <w:szCs w:val="16"/>
              </w:rPr>
            </w:pPr>
            <w:r>
              <w:rPr>
                <w:rFonts w:ascii="Arial" w:hAnsi="Arial" w:cs="Arial"/>
                <w:sz w:val="16"/>
                <w:szCs w:val="16"/>
              </w:rPr>
              <w:t> </w:t>
            </w:r>
          </w:p>
          <w:p w:rsidR="00451692" w:rsidRDefault="00451692">
            <w:pPr>
              <w:rPr>
                <w:rFonts w:ascii="Arial" w:hAnsi="Arial" w:cs="Arial"/>
                <w:sz w:val="16"/>
                <w:szCs w:val="16"/>
              </w:rPr>
            </w:pPr>
            <w:r>
              <w:rPr>
                <w:rFonts w:ascii="Arial" w:hAnsi="Arial" w:cs="Arial"/>
                <w:sz w:val="16"/>
                <w:szCs w:val="16"/>
              </w:rPr>
              <w:t> </w:t>
            </w:r>
          </w:p>
        </w:tc>
        <w:tc>
          <w:tcPr>
            <w:tcW w:w="870" w:type="dxa"/>
            <w:gridSpan w:val="2"/>
            <w:tcBorders>
              <w:top w:val="nil"/>
              <w:left w:val="nil"/>
              <w:bottom w:val="single" w:sz="4" w:space="0" w:color="auto"/>
              <w:right w:val="nil"/>
            </w:tcBorders>
            <w:shd w:val="clear" w:color="000000" w:fill="D9D9D9"/>
            <w:vAlign w:val="bottom"/>
            <w:hideMark/>
          </w:tcPr>
          <w:p w:rsidR="00451692" w:rsidRDefault="00451692">
            <w:pPr>
              <w:jc w:val="right"/>
              <w:rPr>
                <w:rFonts w:cs="Calibri"/>
                <w:b/>
                <w:bCs/>
                <w:szCs w:val="18"/>
              </w:rPr>
            </w:pPr>
            <w:r>
              <w:rPr>
                <w:rFonts w:cs="Calibri"/>
                <w:b/>
                <w:bCs/>
                <w:szCs w:val="18"/>
              </w:rPr>
              <w:t>$'000</w:t>
            </w:r>
          </w:p>
        </w:tc>
        <w:tc>
          <w:tcPr>
            <w:tcW w:w="867" w:type="dxa"/>
            <w:gridSpan w:val="2"/>
            <w:tcBorders>
              <w:top w:val="nil"/>
              <w:left w:val="nil"/>
              <w:bottom w:val="single" w:sz="4" w:space="0" w:color="auto"/>
              <w:right w:val="nil"/>
            </w:tcBorders>
            <w:shd w:val="clear" w:color="000000" w:fill="D9D9D9"/>
            <w:vAlign w:val="bottom"/>
            <w:hideMark/>
          </w:tcPr>
          <w:p w:rsidR="00451692" w:rsidRDefault="00451692">
            <w:pPr>
              <w:jc w:val="right"/>
              <w:rPr>
                <w:rFonts w:cs="Calibri"/>
                <w:b/>
                <w:bCs/>
                <w:szCs w:val="18"/>
              </w:rPr>
            </w:pPr>
            <w:r>
              <w:rPr>
                <w:rFonts w:cs="Calibri"/>
                <w:b/>
                <w:bCs/>
                <w:szCs w:val="18"/>
              </w:rPr>
              <w:t>$'000</w:t>
            </w:r>
          </w:p>
        </w:tc>
        <w:tc>
          <w:tcPr>
            <w:tcW w:w="872" w:type="dxa"/>
            <w:gridSpan w:val="2"/>
            <w:tcBorders>
              <w:top w:val="nil"/>
              <w:left w:val="nil"/>
              <w:bottom w:val="single" w:sz="4" w:space="0" w:color="auto"/>
              <w:right w:val="nil"/>
            </w:tcBorders>
            <w:shd w:val="clear" w:color="000000" w:fill="D9D9D9"/>
            <w:vAlign w:val="bottom"/>
            <w:hideMark/>
          </w:tcPr>
          <w:p w:rsidR="00451692" w:rsidRDefault="00451692">
            <w:pPr>
              <w:jc w:val="right"/>
              <w:rPr>
                <w:rFonts w:cs="Calibri"/>
                <w:b/>
                <w:bCs/>
                <w:szCs w:val="18"/>
              </w:rPr>
            </w:pPr>
            <w:r>
              <w:rPr>
                <w:rFonts w:cs="Calibri"/>
                <w:b/>
                <w:bCs/>
                <w:szCs w:val="18"/>
              </w:rPr>
              <w:t>$'000</w:t>
            </w:r>
          </w:p>
        </w:tc>
        <w:tc>
          <w:tcPr>
            <w:tcW w:w="865" w:type="dxa"/>
            <w:gridSpan w:val="2"/>
            <w:tcBorders>
              <w:top w:val="nil"/>
              <w:left w:val="nil"/>
              <w:bottom w:val="single" w:sz="4" w:space="0" w:color="auto"/>
              <w:right w:val="nil"/>
            </w:tcBorders>
            <w:shd w:val="clear" w:color="000000" w:fill="D9D9D9"/>
            <w:vAlign w:val="bottom"/>
            <w:hideMark/>
          </w:tcPr>
          <w:p w:rsidR="00451692" w:rsidRDefault="00451692">
            <w:pPr>
              <w:jc w:val="right"/>
              <w:rPr>
                <w:rFonts w:cs="Calibri"/>
                <w:b/>
                <w:bCs/>
                <w:szCs w:val="18"/>
              </w:rPr>
            </w:pPr>
            <w:r>
              <w:rPr>
                <w:rFonts w:cs="Calibri"/>
                <w:b/>
                <w:bCs/>
                <w:szCs w:val="18"/>
              </w:rPr>
              <w:t>$'000</w:t>
            </w:r>
          </w:p>
        </w:tc>
        <w:tc>
          <w:tcPr>
            <w:tcW w:w="695" w:type="dxa"/>
            <w:tcBorders>
              <w:top w:val="nil"/>
              <w:left w:val="nil"/>
              <w:bottom w:val="single" w:sz="4" w:space="0" w:color="auto"/>
              <w:right w:val="nil"/>
            </w:tcBorders>
            <w:shd w:val="clear" w:color="000000" w:fill="D9D9D9"/>
            <w:vAlign w:val="bottom"/>
            <w:hideMark/>
          </w:tcPr>
          <w:p w:rsidR="00451692" w:rsidRDefault="00451692">
            <w:pPr>
              <w:jc w:val="right"/>
              <w:rPr>
                <w:rFonts w:cs="Calibri"/>
                <w:b/>
                <w:bCs/>
                <w:szCs w:val="18"/>
              </w:rPr>
            </w:pPr>
            <w:r>
              <w:rPr>
                <w:rFonts w:cs="Calibri"/>
                <w:b/>
                <w:bCs/>
                <w:szCs w:val="18"/>
              </w:rPr>
              <w:t>$'000</w:t>
            </w:r>
          </w:p>
        </w:tc>
      </w:tr>
      <w:tr w:rsidR="00451692" w:rsidTr="00451692">
        <w:trPr>
          <w:trHeight w:hRule="exact" w:val="284"/>
        </w:trPr>
        <w:tc>
          <w:tcPr>
            <w:tcW w:w="4931" w:type="dxa"/>
            <w:gridSpan w:val="3"/>
            <w:tcBorders>
              <w:top w:val="nil"/>
              <w:left w:val="nil"/>
              <w:bottom w:val="nil"/>
              <w:right w:val="nil"/>
            </w:tcBorders>
            <w:shd w:val="clear" w:color="000000" w:fill="D9D9D9"/>
            <w:noWrap/>
            <w:vAlign w:val="bottom"/>
            <w:hideMark/>
          </w:tcPr>
          <w:p w:rsidR="00451692" w:rsidRDefault="00451692" w:rsidP="00D919A0">
            <w:pPr>
              <w:ind w:firstLineChars="100" w:firstLine="200"/>
              <w:rPr>
                <w:rFonts w:cs="Calibri"/>
                <w:szCs w:val="18"/>
              </w:rPr>
            </w:pPr>
            <w:r>
              <w:rPr>
                <w:rFonts w:cs="Calibri"/>
                <w:szCs w:val="18"/>
              </w:rPr>
              <w:t>Goods and services receivables</w:t>
            </w:r>
          </w:p>
          <w:p w:rsidR="00451692" w:rsidRDefault="00451692" w:rsidP="00D919A0">
            <w:pPr>
              <w:ind w:firstLineChars="100" w:firstLine="200"/>
              <w:rPr>
                <w:rFonts w:cs="Calibri"/>
                <w:szCs w:val="18"/>
              </w:rPr>
            </w:pPr>
            <w:r>
              <w:rPr>
                <w:rFonts w:cs="Calibri"/>
                <w:szCs w:val="18"/>
              </w:rPr>
              <w:t> </w:t>
            </w:r>
          </w:p>
          <w:p w:rsidR="00451692" w:rsidRDefault="00451692" w:rsidP="00D919A0">
            <w:pPr>
              <w:ind w:firstLineChars="100" w:firstLine="200"/>
              <w:rPr>
                <w:rFonts w:cs="Calibri"/>
                <w:szCs w:val="18"/>
              </w:rPr>
            </w:pPr>
            <w:r>
              <w:rPr>
                <w:rFonts w:cs="Calibri"/>
                <w:szCs w:val="18"/>
              </w:rPr>
              <w:t> </w:t>
            </w:r>
          </w:p>
        </w:tc>
        <w:tc>
          <w:tcPr>
            <w:tcW w:w="870" w:type="dxa"/>
            <w:gridSpan w:val="2"/>
            <w:tcBorders>
              <w:top w:val="nil"/>
              <w:left w:val="nil"/>
              <w:bottom w:val="nil"/>
              <w:right w:val="nil"/>
            </w:tcBorders>
            <w:shd w:val="clear" w:color="000000" w:fill="D9D9D9"/>
            <w:noWrap/>
            <w:vAlign w:val="bottom"/>
            <w:hideMark/>
          </w:tcPr>
          <w:p w:rsidR="00451692" w:rsidRDefault="00451692">
            <w:pPr>
              <w:jc w:val="right"/>
              <w:rPr>
                <w:rFonts w:cs="Calibri"/>
                <w:b/>
                <w:bCs/>
                <w:szCs w:val="18"/>
              </w:rPr>
            </w:pPr>
            <w:r>
              <w:rPr>
                <w:rFonts w:cs="Calibri"/>
                <w:b/>
                <w:bCs/>
                <w:szCs w:val="18"/>
              </w:rPr>
              <w:t xml:space="preserve">14 </w:t>
            </w:r>
          </w:p>
        </w:tc>
        <w:tc>
          <w:tcPr>
            <w:tcW w:w="867" w:type="dxa"/>
            <w:gridSpan w:val="2"/>
            <w:tcBorders>
              <w:top w:val="nil"/>
              <w:left w:val="nil"/>
              <w:bottom w:val="nil"/>
              <w:right w:val="nil"/>
            </w:tcBorders>
            <w:shd w:val="clear" w:color="000000" w:fill="D9D9D9"/>
            <w:noWrap/>
            <w:vAlign w:val="bottom"/>
            <w:hideMark/>
          </w:tcPr>
          <w:p w:rsidR="00451692" w:rsidRDefault="00451692">
            <w:pPr>
              <w:jc w:val="right"/>
              <w:rPr>
                <w:rFonts w:cs="Calibri"/>
                <w:b/>
                <w:bCs/>
                <w:szCs w:val="18"/>
              </w:rPr>
            </w:pPr>
            <w:r>
              <w:rPr>
                <w:rFonts w:cs="Calibri"/>
                <w:b/>
                <w:bCs/>
                <w:szCs w:val="18"/>
              </w:rPr>
              <w:t xml:space="preserve">14 </w:t>
            </w:r>
          </w:p>
        </w:tc>
        <w:tc>
          <w:tcPr>
            <w:tcW w:w="872" w:type="dxa"/>
            <w:gridSpan w:val="2"/>
            <w:tcBorders>
              <w:top w:val="nil"/>
              <w:left w:val="nil"/>
              <w:bottom w:val="nil"/>
              <w:right w:val="nil"/>
            </w:tcBorders>
            <w:shd w:val="clear" w:color="000000" w:fill="D9D9D9"/>
            <w:noWrap/>
            <w:vAlign w:val="bottom"/>
            <w:hideMark/>
          </w:tcPr>
          <w:p w:rsidR="00451692" w:rsidRDefault="00451692">
            <w:pPr>
              <w:jc w:val="right"/>
              <w:rPr>
                <w:rFonts w:cs="Calibri"/>
                <w:b/>
                <w:bCs/>
                <w:szCs w:val="18"/>
              </w:rPr>
            </w:pPr>
            <w:r>
              <w:rPr>
                <w:rFonts w:cs="Calibri"/>
                <w:b/>
                <w:bCs/>
                <w:szCs w:val="18"/>
              </w:rPr>
              <w:t xml:space="preserve">53 </w:t>
            </w:r>
          </w:p>
        </w:tc>
        <w:tc>
          <w:tcPr>
            <w:tcW w:w="865" w:type="dxa"/>
            <w:gridSpan w:val="2"/>
            <w:tcBorders>
              <w:top w:val="nil"/>
              <w:left w:val="nil"/>
              <w:bottom w:val="nil"/>
              <w:right w:val="nil"/>
            </w:tcBorders>
            <w:shd w:val="clear" w:color="000000" w:fill="D9D9D9"/>
            <w:noWrap/>
            <w:vAlign w:val="bottom"/>
            <w:hideMark/>
          </w:tcPr>
          <w:p w:rsidR="00451692" w:rsidRDefault="00451692">
            <w:pPr>
              <w:jc w:val="right"/>
              <w:rPr>
                <w:rFonts w:cs="Calibri"/>
                <w:b/>
                <w:bCs/>
                <w:szCs w:val="18"/>
              </w:rPr>
            </w:pPr>
            <w:r>
              <w:rPr>
                <w:rFonts w:cs="Calibri"/>
                <w:b/>
                <w:bCs/>
                <w:szCs w:val="18"/>
              </w:rPr>
              <w:t xml:space="preserve">402 </w:t>
            </w:r>
          </w:p>
        </w:tc>
        <w:tc>
          <w:tcPr>
            <w:tcW w:w="695" w:type="dxa"/>
            <w:tcBorders>
              <w:top w:val="nil"/>
              <w:left w:val="nil"/>
              <w:bottom w:val="nil"/>
              <w:right w:val="nil"/>
            </w:tcBorders>
            <w:shd w:val="clear" w:color="000000" w:fill="D9D9D9"/>
            <w:noWrap/>
            <w:vAlign w:val="bottom"/>
            <w:hideMark/>
          </w:tcPr>
          <w:p w:rsidR="00451692" w:rsidRDefault="00451692">
            <w:pPr>
              <w:jc w:val="right"/>
              <w:rPr>
                <w:rFonts w:cs="Calibri"/>
                <w:b/>
                <w:bCs/>
                <w:szCs w:val="18"/>
              </w:rPr>
            </w:pPr>
            <w:r>
              <w:rPr>
                <w:rFonts w:cs="Calibri"/>
                <w:b/>
                <w:bCs/>
                <w:szCs w:val="18"/>
              </w:rPr>
              <w:t xml:space="preserve">483 </w:t>
            </w:r>
          </w:p>
        </w:tc>
      </w:tr>
      <w:tr w:rsidR="00451692" w:rsidTr="00451692">
        <w:trPr>
          <w:trHeight w:hRule="exact" w:val="284"/>
        </w:trPr>
        <w:tc>
          <w:tcPr>
            <w:tcW w:w="4931" w:type="dxa"/>
            <w:gridSpan w:val="3"/>
            <w:tcBorders>
              <w:top w:val="single" w:sz="4" w:space="0" w:color="auto"/>
              <w:left w:val="nil"/>
              <w:bottom w:val="single" w:sz="4" w:space="0" w:color="auto"/>
              <w:right w:val="nil"/>
            </w:tcBorders>
            <w:shd w:val="clear" w:color="000000" w:fill="D9D9D9"/>
            <w:vAlign w:val="bottom"/>
            <w:hideMark/>
          </w:tcPr>
          <w:p w:rsidR="00451692" w:rsidRDefault="00451692">
            <w:pPr>
              <w:rPr>
                <w:rFonts w:cs="Calibri"/>
                <w:b/>
                <w:bCs/>
                <w:szCs w:val="18"/>
              </w:rPr>
            </w:pPr>
            <w:r>
              <w:rPr>
                <w:rFonts w:cs="Calibri"/>
                <w:b/>
                <w:bCs/>
                <w:szCs w:val="18"/>
              </w:rPr>
              <w:t>Total</w:t>
            </w:r>
          </w:p>
          <w:p w:rsidR="00451692" w:rsidRDefault="00451692">
            <w:pPr>
              <w:rPr>
                <w:rFonts w:cs="Calibri"/>
                <w:b/>
                <w:bCs/>
                <w:szCs w:val="18"/>
              </w:rPr>
            </w:pPr>
            <w:r>
              <w:rPr>
                <w:rFonts w:cs="Calibri"/>
                <w:b/>
                <w:bCs/>
                <w:szCs w:val="18"/>
              </w:rPr>
              <w:t> </w:t>
            </w:r>
          </w:p>
          <w:p w:rsidR="00451692" w:rsidRDefault="00451692">
            <w:pPr>
              <w:rPr>
                <w:rFonts w:cs="Calibri"/>
                <w:b/>
                <w:bCs/>
                <w:szCs w:val="18"/>
              </w:rPr>
            </w:pPr>
            <w:r>
              <w:rPr>
                <w:rFonts w:cs="Calibri"/>
                <w:b/>
                <w:bCs/>
                <w:szCs w:val="18"/>
              </w:rPr>
              <w:t> </w:t>
            </w:r>
          </w:p>
        </w:tc>
        <w:tc>
          <w:tcPr>
            <w:tcW w:w="870" w:type="dxa"/>
            <w:gridSpan w:val="2"/>
            <w:tcBorders>
              <w:top w:val="single" w:sz="4" w:space="0" w:color="auto"/>
              <w:left w:val="nil"/>
              <w:bottom w:val="single" w:sz="4" w:space="0" w:color="auto"/>
              <w:right w:val="nil"/>
            </w:tcBorders>
            <w:shd w:val="clear" w:color="000000" w:fill="D9D9D9"/>
            <w:noWrap/>
            <w:vAlign w:val="bottom"/>
            <w:hideMark/>
          </w:tcPr>
          <w:p w:rsidR="00451692" w:rsidRDefault="00451692">
            <w:pPr>
              <w:jc w:val="right"/>
              <w:rPr>
                <w:rFonts w:cs="Calibri"/>
                <w:b/>
                <w:bCs/>
                <w:szCs w:val="18"/>
              </w:rPr>
            </w:pPr>
            <w:r>
              <w:rPr>
                <w:rFonts w:cs="Calibri"/>
                <w:b/>
                <w:bCs/>
                <w:szCs w:val="18"/>
              </w:rPr>
              <w:t>14</w:t>
            </w:r>
          </w:p>
        </w:tc>
        <w:tc>
          <w:tcPr>
            <w:tcW w:w="867" w:type="dxa"/>
            <w:gridSpan w:val="2"/>
            <w:tcBorders>
              <w:top w:val="single" w:sz="4" w:space="0" w:color="auto"/>
              <w:left w:val="nil"/>
              <w:bottom w:val="single" w:sz="4" w:space="0" w:color="auto"/>
              <w:right w:val="nil"/>
            </w:tcBorders>
            <w:shd w:val="clear" w:color="000000" w:fill="D9D9D9"/>
            <w:noWrap/>
            <w:vAlign w:val="bottom"/>
            <w:hideMark/>
          </w:tcPr>
          <w:p w:rsidR="00451692" w:rsidRDefault="00451692">
            <w:pPr>
              <w:jc w:val="right"/>
              <w:rPr>
                <w:rFonts w:cs="Calibri"/>
                <w:b/>
                <w:bCs/>
                <w:szCs w:val="18"/>
              </w:rPr>
            </w:pPr>
            <w:r>
              <w:rPr>
                <w:rFonts w:cs="Calibri"/>
                <w:b/>
                <w:bCs/>
                <w:szCs w:val="18"/>
              </w:rPr>
              <w:t>14</w:t>
            </w:r>
          </w:p>
        </w:tc>
        <w:tc>
          <w:tcPr>
            <w:tcW w:w="872" w:type="dxa"/>
            <w:gridSpan w:val="2"/>
            <w:tcBorders>
              <w:top w:val="single" w:sz="4" w:space="0" w:color="auto"/>
              <w:left w:val="nil"/>
              <w:bottom w:val="single" w:sz="4" w:space="0" w:color="auto"/>
              <w:right w:val="nil"/>
            </w:tcBorders>
            <w:shd w:val="clear" w:color="000000" w:fill="D9D9D9"/>
            <w:noWrap/>
            <w:vAlign w:val="bottom"/>
            <w:hideMark/>
          </w:tcPr>
          <w:p w:rsidR="00451692" w:rsidRDefault="00451692">
            <w:pPr>
              <w:jc w:val="right"/>
              <w:rPr>
                <w:rFonts w:cs="Calibri"/>
                <w:b/>
                <w:bCs/>
                <w:szCs w:val="18"/>
              </w:rPr>
            </w:pPr>
            <w:r>
              <w:rPr>
                <w:rFonts w:cs="Calibri"/>
                <w:b/>
                <w:bCs/>
                <w:szCs w:val="18"/>
              </w:rPr>
              <w:t>53</w:t>
            </w:r>
          </w:p>
        </w:tc>
        <w:tc>
          <w:tcPr>
            <w:tcW w:w="865" w:type="dxa"/>
            <w:gridSpan w:val="2"/>
            <w:tcBorders>
              <w:top w:val="single" w:sz="4" w:space="0" w:color="auto"/>
              <w:left w:val="nil"/>
              <w:bottom w:val="single" w:sz="4" w:space="0" w:color="auto"/>
              <w:right w:val="nil"/>
            </w:tcBorders>
            <w:shd w:val="clear" w:color="000000" w:fill="D9D9D9"/>
            <w:noWrap/>
            <w:vAlign w:val="bottom"/>
            <w:hideMark/>
          </w:tcPr>
          <w:p w:rsidR="00451692" w:rsidRDefault="00451692">
            <w:pPr>
              <w:jc w:val="right"/>
              <w:rPr>
                <w:rFonts w:cs="Calibri"/>
                <w:b/>
                <w:bCs/>
                <w:szCs w:val="18"/>
              </w:rPr>
            </w:pPr>
            <w:r>
              <w:rPr>
                <w:rFonts w:cs="Calibri"/>
                <w:b/>
                <w:bCs/>
                <w:szCs w:val="18"/>
              </w:rPr>
              <w:t>402</w:t>
            </w:r>
          </w:p>
        </w:tc>
        <w:tc>
          <w:tcPr>
            <w:tcW w:w="695" w:type="dxa"/>
            <w:tcBorders>
              <w:top w:val="single" w:sz="4" w:space="0" w:color="auto"/>
              <w:left w:val="nil"/>
              <w:bottom w:val="single" w:sz="4" w:space="0" w:color="auto"/>
              <w:right w:val="nil"/>
            </w:tcBorders>
            <w:shd w:val="clear" w:color="000000" w:fill="D9D9D9"/>
            <w:noWrap/>
            <w:vAlign w:val="bottom"/>
            <w:hideMark/>
          </w:tcPr>
          <w:p w:rsidR="00451692" w:rsidRDefault="00451692">
            <w:pPr>
              <w:jc w:val="right"/>
              <w:rPr>
                <w:rFonts w:cs="Calibri"/>
                <w:b/>
                <w:bCs/>
                <w:szCs w:val="18"/>
              </w:rPr>
            </w:pPr>
            <w:r>
              <w:rPr>
                <w:rFonts w:cs="Calibri"/>
                <w:b/>
                <w:bCs/>
                <w:szCs w:val="18"/>
              </w:rPr>
              <w:t>483</w:t>
            </w:r>
          </w:p>
        </w:tc>
      </w:tr>
      <w:tr w:rsidR="005E4105" w:rsidTr="00451692">
        <w:trPr>
          <w:trHeight w:val="260"/>
        </w:trPr>
        <w:tc>
          <w:tcPr>
            <w:tcW w:w="9100" w:type="dxa"/>
            <w:gridSpan w:val="12"/>
            <w:vMerge w:val="restart"/>
            <w:tcBorders>
              <w:top w:val="single" w:sz="4" w:space="0" w:color="auto"/>
              <w:left w:val="nil"/>
              <w:bottom w:val="single" w:sz="4" w:space="0" w:color="000000"/>
              <w:right w:val="nil"/>
            </w:tcBorders>
            <w:shd w:val="clear" w:color="000000" w:fill="D9D9D9"/>
            <w:vAlign w:val="bottom"/>
            <w:hideMark/>
          </w:tcPr>
          <w:p w:rsidR="005E4105" w:rsidRDefault="005E4105" w:rsidP="00451692">
            <w:pPr>
              <w:spacing w:after="0"/>
              <w:rPr>
                <w:rFonts w:cs="Calibri"/>
                <w:szCs w:val="18"/>
              </w:rPr>
            </w:pPr>
            <w:r>
              <w:rPr>
                <w:rFonts w:cs="Calibri"/>
                <w:szCs w:val="18"/>
              </w:rPr>
              <w:t>Ageing of financial assets that were past due but not impaired for 2014</w:t>
            </w:r>
          </w:p>
        </w:tc>
      </w:tr>
      <w:tr w:rsidR="005E4105" w:rsidTr="00451692">
        <w:trPr>
          <w:trHeight w:hRule="exact" w:val="126"/>
        </w:trPr>
        <w:tc>
          <w:tcPr>
            <w:tcW w:w="9100" w:type="dxa"/>
            <w:gridSpan w:val="12"/>
            <w:vMerge/>
            <w:tcBorders>
              <w:top w:val="single" w:sz="4" w:space="0" w:color="auto"/>
              <w:left w:val="nil"/>
              <w:bottom w:val="single" w:sz="4" w:space="0" w:color="000000"/>
              <w:right w:val="nil"/>
            </w:tcBorders>
            <w:vAlign w:val="center"/>
            <w:hideMark/>
          </w:tcPr>
          <w:p w:rsidR="005E4105" w:rsidRDefault="005E4105">
            <w:pPr>
              <w:rPr>
                <w:rFonts w:cs="Calibri"/>
                <w:szCs w:val="18"/>
              </w:rPr>
            </w:pPr>
          </w:p>
        </w:tc>
      </w:tr>
      <w:tr w:rsidR="005E4105" w:rsidTr="00451692">
        <w:trPr>
          <w:trHeight w:hRule="exact" w:val="284"/>
        </w:trPr>
        <w:tc>
          <w:tcPr>
            <w:tcW w:w="315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906" w:type="dxa"/>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874" w:type="dxa"/>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870" w:type="dxa"/>
            <w:gridSpan w:val="2"/>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xml:space="preserve">0 to 30 </w:t>
            </w:r>
          </w:p>
        </w:tc>
        <w:tc>
          <w:tcPr>
            <w:tcW w:w="867" w:type="dxa"/>
            <w:gridSpan w:val="2"/>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31 to 60</w:t>
            </w:r>
          </w:p>
        </w:tc>
        <w:tc>
          <w:tcPr>
            <w:tcW w:w="872" w:type="dxa"/>
            <w:gridSpan w:val="2"/>
            <w:tcBorders>
              <w:top w:val="nil"/>
              <w:left w:val="nil"/>
              <w:bottom w:val="nil"/>
              <w:right w:val="nil"/>
            </w:tcBorders>
            <w:shd w:val="clear" w:color="000000" w:fill="D9D9D9"/>
            <w:vAlign w:val="bottom"/>
            <w:hideMark/>
          </w:tcPr>
          <w:p w:rsidR="005E4105" w:rsidRDefault="005E4105">
            <w:pPr>
              <w:jc w:val="right"/>
              <w:rPr>
                <w:rFonts w:cs="Calibri"/>
                <w:szCs w:val="18"/>
              </w:rPr>
            </w:pPr>
            <w:r>
              <w:rPr>
                <w:rFonts w:cs="Calibri"/>
                <w:szCs w:val="18"/>
              </w:rPr>
              <w:t>61 to 90</w:t>
            </w:r>
          </w:p>
        </w:tc>
        <w:tc>
          <w:tcPr>
            <w:tcW w:w="865" w:type="dxa"/>
            <w:gridSpan w:val="2"/>
            <w:tcBorders>
              <w:top w:val="nil"/>
              <w:left w:val="nil"/>
              <w:bottom w:val="nil"/>
              <w:right w:val="nil"/>
            </w:tcBorders>
            <w:shd w:val="clear" w:color="000000" w:fill="D9D9D9"/>
            <w:vAlign w:val="bottom"/>
            <w:hideMark/>
          </w:tcPr>
          <w:p w:rsidR="005E4105" w:rsidRDefault="005E4105">
            <w:pPr>
              <w:jc w:val="right"/>
              <w:rPr>
                <w:rFonts w:cs="Calibri"/>
                <w:szCs w:val="18"/>
              </w:rPr>
            </w:pPr>
            <w:r>
              <w:rPr>
                <w:rFonts w:cs="Calibri"/>
                <w:szCs w:val="18"/>
              </w:rPr>
              <w:t>90+</w:t>
            </w:r>
          </w:p>
        </w:tc>
        <w:tc>
          <w:tcPr>
            <w:tcW w:w="695" w:type="dxa"/>
            <w:tcBorders>
              <w:top w:val="nil"/>
              <w:left w:val="nil"/>
              <w:bottom w:val="nil"/>
              <w:right w:val="nil"/>
            </w:tcBorders>
            <w:shd w:val="clear" w:color="000000" w:fill="D9D9D9"/>
            <w:vAlign w:val="bottom"/>
            <w:hideMark/>
          </w:tcPr>
          <w:p w:rsidR="005E4105" w:rsidRDefault="005E4105">
            <w:pPr>
              <w:jc w:val="right"/>
              <w:rPr>
                <w:rFonts w:cs="Calibri"/>
                <w:szCs w:val="18"/>
              </w:rPr>
            </w:pPr>
            <w:r>
              <w:rPr>
                <w:rFonts w:cs="Calibri"/>
                <w:szCs w:val="18"/>
              </w:rPr>
              <w:t> </w:t>
            </w:r>
          </w:p>
        </w:tc>
      </w:tr>
      <w:tr w:rsidR="005E4105" w:rsidTr="00451692">
        <w:trPr>
          <w:trHeight w:hRule="exact" w:val="284"/>
        </w:trPr>
        <w:tc>
          <w:tcPr>
            <w:tcW w:w="3151" w:type="dxa"/>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906" w:type="dxa"/>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874" w:type="dxa"/>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870" w:type="dxa"/>
            <w:gridSpan w:val="2"/>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days</w:t>
            </w:r>
          </w:p>
        </w:tc>
        <w:tc>
          <w:tcPr>
            <w:tcW w:w="867" w:type="dxa"/>
            <w:gridSpan w:val="2"/>
            <w:tcBorders>
              <w:top w:val="nil"/>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days</w:t>
            </w:r>
          </w:p>
        </w:tc>
        <w:tc>
          <w:tcPr>
            <w:tcW w:w="872" w:type="dxa"/>
            <w:gridSpan w:val="2"/>
            <w:tcBorders>
              <w:top w:val="nil"/>
              <w:left w:val="nil"/>
              <w:bottom w:val="nil"/>
              <w:right w:val="nil"/>
            </w:tcBorders>
            <w:shd w:val="clear" w:color="000000" w:fill="D9D9D9"/>
            <w:vAlign w:val="bottom"/>
            <w:hideMark/>
          </w:tcPr>
          <w:p w:rsidR="005E4105" w:rsidRDefault="005E4105">
            <w:pPr>
              <w:jc w:val="right"/>
              <w:rPr>
                <w:rFonts w:cs="Calibri"/>
                <w:szCs w:val="18"/>
              </w:rPr>
            </w:pPr>
            <w:r>
              <w:rPr>
                <w:rFonts w:cs="Calibri"/>
                <w:szCs w:val="18"/>
              </w:rPr>
              <w:t>days</w:t>
            </w:r>
          </w:p>
        </w:tc>
        <w:tc>
          <w:tcPr>
            <w:tcW w:w="865" w:type="dxa"/>
            <w:gridSpan w:val="2"/>
            <w:tcBorders>
              <w:top w:val="nil"/>
              <w:left w:val="nil"/>
              <w:bottom w:val="nil"/>
              <w:right w:val="nil"/>
            </w:tcBorders>
            <w:shd w:val="clear" w:color="000000" w:fill="D9D9D9"/>
            <w:vAlign w:val="bottom"/>
            <w:hideMark/>
          </w:tcPr>
          <w:p w:rsidR="005E4105" w:rsidRDefault="005E4105">
            <w:pPr>
              <w:jc w:val="right"/>
              <w:rPr>
                <w:rFonts w:cs="Calibri"/>
                <w:szCs w:val="18"/>
              </w:rPr>
            </w:pPr>
            <w:r>
              <w:rPr>
                <w:rFonts w:cs="Calibri"/>
                <w:szCs w:val="18"/>
              </w:rPr>
              <w:t>days</w:t>
            </w:r>
          </w:p>
        </w:tc>
        <w:tc>
          <w:tcPr>
            <w:tcW w:w="695" w:type="dxa"/>
            <w:tcBorders>
              <w:top w:val="nil"/>
              <w:left w:val="nil"/>
              <w:bottom w:val="nil"/>
              <w:right w:val="nil"/>
            </w:tcBorders>
            <w:shd w:val="clear" w:color="000000" w:fill="D9D9D9"/>
            <w:vAlign w:val="bottom"/>
            <w:hideMark/>
          </w:tcPr>
          <w:p w:rsidR="005E4105" w:rsidRDefault="005E4105">
            <w:pPr>
              <w:jc w:val="right"/>
              <w:rPr>
                <w:rFonts w:cs="Calibri"/>
                <w:szCs w:val="18"/>
              </w:rPr>
            </w:pPr>
            <w:r>
              <w:rPr>
                <w:rFonts w:cs="Calibri"/>
                <w:szCs w:val="18"/>
              </w:rPr>
              <w:t>Total</w:t>
            </w:r>
          </w:p>
        </w:tc>
      </w:tr>
      <w:tr w:rsidR="005E4105" w:rsidTr="00451692">
        <w:trPr>
          <w:trHeight w:hRule="exact" w:val="284"/>
        </w:trPr>
        <w:tc>
          <w:tcPr>
            <w:tcW w:w="3151" w:type="dxa"/>
            <w:tcBorders>
              <w:top w:val="nil"/>
              <w:left w:val="nil"/>
              <w:bottom w:val="single" w:sz="4" w:space="0" w:color="auto"/>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906" w:type="dxa"/>
            <w:tcBorders>
              <w:top w:val="nil"/>
              <w:left w:val="nil"/>
              <w:bottom w:val="single" w:sz="4" w:space="0" w:color="auto"/>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874" w:type="dxa"/>
            <w:tcBorders>
              <w:top w:val="nil"/>
              <w:left w:val="nil"/>
              <w:bottom w:val="single" w:sz="4" w:space="0" w:color="auto"/>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870" w:type="dxa"/>
            <w:gridSpan w:val="2"/>
            <w:tcBorders>
              <w:top w:val="nil"/>
              <w:left w:val="nil"/>
              <w:bottom w:val="single" w:sz="4" w:space="0" w:color="auto"/>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$'000</w:t>
            </w:r>
          </w:p>
        </w:tc>
        <w:tc>
          <w:tcPr>
            <w:tcW w:w="867" w:type="dxa"/>
            <w:gridSpan w:val="2"/>
            <w:tcBorders>
              <w:top w:val="nil"/>
              <w:left w:val="nil"/>
              <w:bottom w:val="single" w:sz="4" w:space="0" w:color="auto"/>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$'000</w:t>
            </w:r>
          </w:p>
        </w:tc>
        <w:tc>
          <w:tcPr>
            <w:tcW w:w="872" w:type="dxa"/>
            <w:gridSpan w:val="2"/>
            <w:tcBorders>
              <w:top w:val="nil"/>
              <w:left w:val="nil"/>
              <w:bottom w:val="single" w:sz="4" w:space="0" w:color="auto"/>
              <w:right w:val="nil"/>
            </w:tcBorders>
            <w:shd w:val="clear" w:color="000000" w:fill="D9D9D9"/>
            <w:vAlign w:val="bottom"/>
            <w:hideMark/>
          </w:tcPr>
          <w:p w:rsidR="005E4105" w:rsidRDefault="005E4105">
            <w:pPr>
              <w:jc w:val="right"/>
              <w:rPr>
                <w:rFonts w:cs="Calibri"/>
                <w:szCs w:val="18"/>
              </w:rPr>
            </w:pPr>
            <w:r>
              <w:rPr>
                <w:rFonts w:cs="Calibri"/>
                <w:szCs w:val="18"/>
              </w:rPr>
              <w:t>$'000</w:t>
            </w:r>
          </w:p>
        </w:tc>
        <w:tc>
          <w:tcPr>
            <w:tcW w:w="865" w:type="dxa"/>
            <w:gridSpan w:val="2"/>
            <w:tcBorders>
              <w:top w:val="nil"/>
              <w:left w:val="nil"/>
              <w:bottom w:val="single" w:sz="4" w:space="0" w:color="auto"/>
              <w:right w:val="nil"/>
            </w:tcBorders>
            <w:shd w:val="clear" w:color="000000" w:fill="D9D9D9"/>
            <w:vAlign w:val="bottom"/>
            <w:hideMark/>
          </w:tcPr>
          <w:p w:rsidR="005E4105" w:rsidRDefault="005E4105">
            <w:pPr>
              <w:jc w:val="right"/>
              <w:rPr>
                <w:rFonts w:cs="Calibri"/>
                <w:szCs w:val="18"/>
              </w:rPr>
            </w:pPr>
            <w:r>
              <w:rPr>
                <w:rFonts w:cs="Calibri"/>
                <w:szCs w:val="18"/>
              </w:rPr>
              <w:t>$'000</w:t>
            </w:r>
          </w:p>
        </w:tc>
        <w:tc>
          <w:tcPr>
            <w:tcW w:w="695" w:type="dxa"/>
            <w:tcBorders>
              <w:top w:val="nil"/>
              <w:left w:val="nil"/>
              <w:bottom w:val="single" w:sz="4" w:space="0" w:color="auto"/>
              <w:right w:val="nil"/>
            </w:tcBorders>
            <w:shd w:val="clear" w:color="000000" w:fill="D9D9D9"/>
            <w:vAlign w:val="bottom"/>
            <w:hideMark/>
          </w:tcPr>
          <w:p w:rsidR="005E4105" w:rsidRDefault="005E4105">
            <w:pPr>
              <w:jc w:val="right"/>
              <w:rPr>
                <w:rFonts w:cs="Calibri"/>
                <w:szCs w:val="18"/>
              </w:rPr>
            </w:pPr>
            <w:r>
              <w:rPr>
                <w:rFonts w:cs="Calibri"/>
                <w:szCs w:val="18"/>
              </w:rPr>
              <w:t>$'000</w:t>
            </w:r>
          </w:p>
        </w:tc>
      </w:tr>
      <w:tr w:rsidR="005E4105" w:rsidTr="00451692">
        <w:trPr>
          <w:trHeight w:hRule="exact" w:val="284"/>
        </w:trPr>
        <w:tc>
          <w:tcPr>
            <w:tcW w:w="3151" w:type="dxa"/>
            <w:tcBorders>
              <w:top w:val="nil"/>
              <w:left w:val="nil"/>
              <w:bottom w:val="nil"/>
              <w:right w:val="nil"/>
            </w:tcBorders>
            <w:shd w:val="clear" w:color="000000" w:fill="D9D9D9"/>
            <w:noWrap/>
            <w:vAlign w:val="bottom"/>
            <w:hideMark/>
          </w:tcPr>
          <w:p w:rsidR="005E4105" w:rsidRDefault="00BD75B0" w:rsidP="00D919A0">
            <w:pPr>
              <w:ind w:firstLineChars="100" w:firstLine="200"/>
              <w:rPr>
                <w:rFonts w:cs="Calibri"/>
                <w:szCs w:val="18"/>
              </w:rPr>
            </w:pPr>
            <w:r>
              <w:rPr>
                <w:rFonts w:cs="Calibri"/>
                <w:szCs w:val="18"/>
              </w:rPr>
              <w:t xml:space="preserve">Goods and services </w:t>
            </w:r>
            <w:r w:rsidR="005E4105">
              <w:rPr>
                <w:rFonts w:cs="Calibri"/>
                <w:szCs w:val="18"/>
              </w:rPr>
              <w:t>receivables</w:t>
            </w:r>
          </w:p>
        </w:tc>
        <w:tc>
          <w:tcPr>
            <w:tcW w:w="906" w:type="dxa"/>
            <w:tcBorders>
              <w:top w:val="nil"/>
              <w:left w:val="nil"/>
              <w:bottom w:val="nil"/>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 </w:t>
            </w:r>
          </w:p>
        </w:tc>
        <w:tc>
          <w:tcPr>
            <w:tcW w:w="874" w:type="dxa"/>
            <w:tcBorders>
              <w:top w:val="nil"/>
              <w:left w:val="nil"/>
              <w:bottom w:val="nil"/>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 </w:t>
            </w:r>
          </w:p>
        </w:tc>
        <w:tc>
          <w:tcPr>
            <w:tcW w:w="870" w:type="dxa"/>
            <w:gridSpan w:val="2"/>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24 </w:t>
            </w:r>
          </w:p>
        </w:tc>
        <w:tc>
          <w:tcPr>
            <w:tcW w:w="867" w:type="dxa"/>
            <w:gridSpan w:val="2"/>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125 </w:t>
            </w:r>
          </w:p>
        </w:tc>
        <w:tc>
          <w:tcPr>
            <w:tcW w:w="872" w:type="dxa"/>
            <w:gridSpan w:val="2"/>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85 </w:t>
            </w:r>
          </w:p>
        </w:tc>
        <w:tc>
          <w:tcPr>
            <w:tcW w:w="865" w:type="dxa"/>
            <w:gridSpan w:val="2"/>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167 </w:t>
            </w:r>
          </w:p>
        </w:tc>
        <w:tc>
          <w:tcPr>
            <w:tcW w:w="695"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401 </w:t>
            </w:r>
          </w:p>
        </w:tc>
      </w:tr>
      <w:tr w:rsidR="005E4105" w:rsidTr="00451692">
        <w:trPr>
          <w:trHeight w:hRule="exact" w:val="284"/>
        </w:trPr>
        <w:tc>
          <w:tcPr>
            <w:tcW w:w="3151" w:type="dxa"/>
            <w:tcBorders>
              <w:top w:val="single" w:sz="4" w:space="0" w:color="auto"/>
              <w:left w:val="nil"/>
              <w:bottom w:val="single" w:sz="4" w:space="0" w:color="auto"/>
              <w:right w:val="nil"/>
            </w:tcBorders>
            <w:shd w:val="clear" w:color="000000" w:fill="D9D9D9"/>
            <w:vAlign w:val="bottom"/>
            <w:hideMark/>
          </w:tcPr>
          <w:p w:rsidR="005E4105" w:rsidRDefault="005E4105">
            <w:pPr>
              <w:rPr>
                <w:rFonts w:cs="Calibri"/>
                <w:b/>
                <w:bCs/>
                <w:szCs w:val="18"/>
              </w:rPr>
            </w:pPr>
            <w:r>
              <w:rPr>
                <w:rFonts w:cs="Calibri"/>
                <w:b/>
                <w:bCs/>
                <w:szCs w:val="18"/>
              </w:rPr>
              <w:t>Total</w:t>
            </w:r>
          </w:p>
        </w:tc>
        <w:tc>
          <w:tcPr>
            <w:tcW w:w="906" w:type="dxa"/>
            <w:tcBorders>
              <w:top w:val="single" w:sz="4" w:space="0" w:color="auto"/>
              <w:left w:val="nil"/>
              <w:bottom w:val="single" w:sz="4" w:space="0" w:color="auto"/>
              <w:right w:val="nil"/>
            </w:tcBorders>
            <w:shd w:val="clear" w:color="000000" w:fill="D9D9D9"/>
            <w:vAlign w:val="bottom"/>
            <w:hideMark/>
          </w:tcPr>
          <w:p w:rsidR="005E4105" w:rsidRDefault="005E4105">
            <w:pPr>
              <w:rPr>
                <w:rFonts w:cs="Calibri"/>
                <w:b/>
                <w:bCs/>
                <w:szCs w:val="18"/>
              </w:rPr>
            </w:pPr>
            <w:r>
              <w:rPr>
                <w:rFonts w:cs="Calibri"/>
                <w:b/>
                <w:bCs/>
                <w:szCs w:val="18"/>
              </w:rPr>
              <w:t> </w:t>
            </w:r>
          </w:p>
        </w:tc>
        <w:tc>
          <w:tcPr>
            <w:tcW w:w="874" w:type="dxa"/>
            <w:tcBorders>
              <w:top w:val="single" w:sz="4" w:space="0" w:color="auto"/>
              <w:left w:val="nil"/>
              <w:bottom w:val="single" w:sz="4" w:space="0" w:color="auto"/>
              <w:right w:val="nil"/>
            </w:tcBorders>
            <w:shd w:val="clear" w:color="000000" w:fill="D9D9D9"/>
            <w:vAlign w:val="bottom"/>
            <w:hideMark/>
          </w:tcPr>
          <w:p w:rsidR="005E4105" w:rsidRDefault="005E4105">
            <w:pPr>
              <w:rPr>
                <w:rFonts w:cs="Calibri"/>
                <w:b/>
                <w:bCs/>
                <w:szCs w:val="18"/>
              </w:rPr>
            </w:pPr>
            <w:r>
              <w:rPr>
                <w:rFonts w:cs="Calibri"/>
                <w:b/>
                <w:bCs/>
                <w:szCs w:val="18"/>
              </w:rPr>
              <w:t> </w:t>
            </w:r>
          </w:p>
        </w:tc>
        <w:tc>
          <w:tcPr>
            <w:tcW w:w="870" w:type="dxa"/>
            <w:gridSpan w:val="2"/>
            <w:tcBorders>
              <w:top w:val="single" w:sz="4" w:space="0" w:color="auto"/>
              <w:left w:val="nil"/>
              <w:bottom w:val="single" w:sz="4" w:space="0" w:color="auto"/>
              <w:right w:val="nil"/>
            </w:tcBorders>
            <w:shd w:val="clear" w:color="000000" w:fill="D9D9D9"/>
            <w:vAlign w:val="bottom"/>
            <w:hideMark/>
          </w:tcPr>
          <w:p w:rsidR="005E4105" w:rsidRDefault="005E4105">
            <w:pPr>
              <w:jc w:val="right"/>
              <w:rPr>
                <w:rFonts w:cs="Calibri"/>
                <w:szCs w:val="18"/>
              </w:rPr>
            </w:pPr>
            <w:r>
              <w:rPr>
                <w:rFonts w:cs="Calibri"/>
                <w:szCs w:val="18"/>
              </w:rPr>
              <w:t xml:space="preserve"> 24 </w:t>
            </w:r>
          </w:p>
        </w:tc>
        <w:tc>
          <w:tcPr>
            <w:tcW w:w="867" w:type="dxa"/>
            <w:gridSpan w:val="2"/>
            <w:tcBorders>
              <w:top w:val="single" w:sz="4" w:space="0" w:color="auto"/>
              <w:left w:val="nil"/>
              <w:bottom w:val="single" w:sz="4" w:space="0" w:color="auto"/>
              <w:right w:val="nil"/>
            </w:tcBorders>
            <w:shd w:val="clear" w:color="000000" w:fill="D9D9D9"/>
            <w:vAlign w:val="bottom"/>
            <w:hideMark/>
          </w:tcPr>
          <w:p w:rsidR="005E4105" w:rsidRDefault="005E4105">
            <w:pPr>
              <w:jc w:val="right"/>
              <w:rPr>
                <w:rFonts w:cs="Calibri"/>
                <w:szCs w:val="18"/>
              </w:rPr>
            </w:pPr>
            <w:r>
              <w:rPr>
                <w:rFonts w:cs="Calibri"/>
                <w:szCs w:val="18"/>
              </w:rPr>
              <w:t xml:space="preserve"> 125 </w:t>
            </w:r>
          </w:p>
        </w:tc>
        <w:tc>
          <w:tcPr>
            <w:tcW w:w="872" w:type="dxa"/>
            <w:gridSpan w:val="2"/>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85</w:t>
            </w:r>
          </w:p>
        </w:tc>
        <w:tc>
          <w:tcPr>
            <w:tcW w:w="865" w:type="dxa"/>
            <w:gridSpan w:val="2"/>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167</w:t>
            </w:r>
          </w:p>
        </w:tc>
        <w:tc>
          <w:tcPr>
            <w:tcW w:w="695"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401</w:t>
            </w:r>
          </w:p>
        </w:tc>
      </w:tr>
    </w:tbl>
    <w:p w:rsidR="00BD1ED3" w:rsidRDefault="00BD1ED3">
      <w:pPr>
        <w:spacing w:line="240" w:lineRule="auto"/>
      </w:pPr>
      <w:bookmarkStart w:id="477" w:name="RANGE!D11:K31"/>
      <w:bookmarkStart w:id="478" w:name="RANGE!D11:I31"/>
      <w:bookmarkStart w:id="479" w:name="RANGE!D14:I34"/>
      <w:bookmarkStart w:id="480" w:name="RANGE!D22:I42"/>
      <w:bookmarkStart w:id="481" w:name="RANGE!D23:I44"/>
      <w:bookmarkEnd w:id="477"/>
      <w:bookmarkEnd w:id="478"/>
      <w:bookmarkEnd w:id="479"/>
      <w:bookmarkEnd w:id="480"/>
      <w:bookmarkEnd w:id="481"/>
    </w:p>
    <w:p w:rsidR="00BD1ED3" w:rsidRDefault="00BD1ED3">
      <w:pPr>
        <w:spacing w:after="0" w:line="240" w:lineRule="auto"/>
      </w:pPr>
      <w:r>
        <w:br w:type="page"/>
      </w:r>
    </w:p>
    <w:tbl>
      <w:tblPr>
        <w:tblW w:w="9112" w:type="dxa"/>
        <w:tblInd w:w="80" w:type="dxa"/>
        <w:tblLayout w:type="fixed"/>
        <w:tblLook w:val="04A0" w:firstRow="1" w:lastRow="0" w:firstColumn="1" w:lastColumn="0" w:noHBand="0" w:noVBand="1"/>
      </w:tblPr>
      <w:tblGrid>
        <w:gridCol w:w="2875"/>
        <w:gridCol w:w="1037"/>
        <w:gridCol w:w="1035"/>
        <w:gridCol w:w="705"/>
        <w:gridCol w:w="330"/>
        <w:gridCol w:w="823"/>
        <w:gridCol w:w="212"/>
        <w:gridCol w:w="941"/>
        <w:gridCol w:w="94"/>
        <w:gridCol w:w="1035"/>
        <w:gridCol w:w="25"/>
      </w:tblGrid>
      <w:tr w:rsidR="005E4105" w:rsidTr="00BD1ED3">
        <w:trPr>
          <w:gridAfter w:val="1"/>
          <w:wAfter w:w="25" w:type="dxa"/>
          <w:trHeight w:val="255"/>
        </w:trPr>
        <w:tc>
          <w:tcPr>
            <w:tcW w:w="2875" w:type="dxa"/>
            <w:tcBorders>
              <w:top w:val="nil"/>
              <w:left w:val="nil"/>
              <w:bottom w:val="nil"/>
              <w:right w:val="nil"/>
            </w:tcBorders>
            <w:shd w:val="clear" w:color="000000" w:fill="D9D9D9"/>
            <w:noWrap/>
            <w:hideMark/>
          </w:tcPr>
          <w:p w:rsidR="005E4105" w:rsidRDefault="00D77F4D">
            <w:pPr>
              <w:rPr>
                <w:rFonts w:cs="Calibri"/>
                <w:b/>
                <w:bCs/>
                <w:szCs w:val="18"/>
                <w:u w:val="single"/>
              </w:rPr>
            </w:pPr>
            <w:bookmarkStart w:id="482" w:name="Note_AFLTABLE1" w:colFirst="0" w:colLast="0"/>
            <w:r>
              <w:rPr>
                <w:rFonts w:cs="Calibri"/>
                <w:b/>
                <w:bCs/>
                <w:szCs w:val="18"/>
                <w:u w:val="single"/>
              </w:rPr>
              <w:t>Note 24</w:t>
            </w:r>
            <w:r w:rsidR="005E4105">
              <w:rPr>
                <w:rFonts w:cs="Calibri"/>
                <w:b/>
                <w:bCs/>
                <w:szCs w:val="18"/>
                <w:u w:val="single"/>
              </w:rPr>
              <w:t>E: Liquidity Risk</w:t>
            </w:r>
          </w:p>
        </w:tc>
        <w:tc>
          <w:tcPr>
            <w:tcW w:w="1037"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035"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035" w:type="dxa"/>
            <w:gridSpan w:val="2"/>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035" w:type="dxa"/>
            <w:gridSpan w:val="2"/>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035" w:type="dxa"/>
            <w:gridSpan w:val="2"/>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035"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bookmarkEnd w:id="482"/>
      <w:tr w:rsidR="005E4105" w:rsidTr="00BD1ED3">
        <w:trPr>
          <w:gridAfter w:val="1"/>
          <w:wAfter w:w="25" w:type="dxa"/>
          <w:trHeight w:val="1485"/>
        </w:trPr>
        <w:tc>
          <w:tcPr>
            <w:tcW w:w="9087" w:type="dxa"/>
            <w:gridSpan w:val="10"/>
            <w:tcBorders>
              <w:top w:val="single" w:sz="4" w:space="0" w:color="D9D9D9"/>
              <w:left w:val="nil"/>
              <w:bottom w:val="single" w:sz="4" w:space="0" w:color="D9D9D9"/>
              <w:right w:val="nil"/>
            </w:tcBorders>
            <w:shd w:val="clear" w:color="000000" w:fill="D9D9D9"/>
            <w:vAlign w:val="bottom"/>
            <w:hideMark/>
          </w:tcPr>
          <w:p w:rsidR="005E4105" w:rsidRDefault="005E4105">
            <w:pPr>
              <w:rPr>
                <w:rFonts w:cs="Calibri"/>
                <w:szCs w:val="18"/>
              </w:rPr>
            </w:pPr>
            <w:r>
              <w:rPr>
                <w:rFonts w:cs="Calibri"/>
                <w:szCs w:val="18"/>
              </w:rPr>
              <w:t>The department</w:t>
            </w:r>
            <w:r w:rsidR="00BD75B0">
              <w:rPr>
                <w:rFonts w:cs="Calibri"/>
                <w:szCs w:val="18"/>
              </w:rPr>
              <w:t>’</w:t>
            </w:r>
            <w:r>
              <w:rPr>
                <w:rFonts w:cs="Calibri"/>
                <w:szCs w:val="18"/>
              </w:rPr>
              <w:t>s financial lia</w:t>
            </w:r>
            <w:r w:rsidR="00451692">
              <w:rPr>
                <w:rFonts w:cs="Calibri"/>
                <w:szCs w:val="18"/>
              </w:rPr>
              <w:t xml:space="preserve">bilities were trade creditors. </w:t>
            </w:r>
            <w:r>
              <w:rPr>
                <w:rFonts w:cs="Calibri"/>
                <w:szCs w:val="18"/>
              </w:rPr>
              <w:t>The exposure to liquidity risk is based on the notion that the department would encounter difficulty in meeting its obligations associat</w:t>
            </w:r>
            <w:r w:rsidR="00451692">
              <w:rPr>
                <w:rFonts w:cs="Calibri"/>
                <w:szCs w:val="18"/>
              </w:rPr>
              <w:t xml:space="preserve">ed with financial liabilities. </w:t>
            </w:r>
            <w:r>
              <w:rPr>
                <w:rFonts w:cs="Calibri"/>
                <w:szCs w:val="18"/>
              </w:rPr>
              <w:t>This was highly unlikely as the department was appropriated funding from the Australian Government and the department manages its budgeted funds to ensure it had adequate funds to m</w:t>
            </w:r>
            <w:r w:rsidR="00451692">
              <w:rPr>
                <w:rFonts w:cs="Calibri"/>
                <w:szCs w:val="18"/>
              </w:rPr>
              <w:t xml:space="preserve">eet payments as they fall due. </w:t>
            </w:r>
            <w:r>
              <w:rPr>
                <w:rFonts w:cs="Calibri"/>
                <w:szCs w:val="18"/>
              </w:rPr>
              <w:t>In addition, the department has policies in place to ensure timely payments were made when due and had no past experience of default.</w:t>
            </w:r>
          </w:p>
        </w:tc>
      </w:tr>
      <w:tr w:rsidR="005E4105" w:rsidTr="00BD1ED3">
        <w:trPr>
          <w:gridAfter w:val="1"/>
          <w:wAfter w:w="25" w:type="dxa"/>
          <w:trHeight w:val="255"/>
        </w:trPr>
        <w:tc>
          <w:tcPr>
            <w:tcW w:w="9087" w:type="dxa"/>
            <w:gridSpan w:val="10"/>
            <w:tcBorders>
              <w:top w:val="nil"/>
              <w:left w:val="nil"/>
              <w:bottom w:val="single" w:sz="4" w:space="0" w:color="auto"/>
              <w:right w:val="nil"/>
            </w:tcBorders>
            <w:shd w:val="clear" w:color="000000" w:fill="D9D9D9"/>
            <w:vAlign w:val="bottom"/>
            <w:hideMark/>
          </w:tcPr>
          <w:p w:rsidR="005E4105" w:rsidRDefault="005E4105">
            <w:pPr>
              <w:rPr>
                <w:rFonts w:cs="Calibri"/>
                <w:b/>
                <w:bCs/>
                <w:szCs w:val="18"/>
              </w:rPr>
            </w:pPr>
            <w:r>
              <w:rPr>
                <w:rFonts w:cs="Calibri"/>
                <w:b/>
                <w:bCs/>
                <w:szCs w:val="18"/>
              </w:rPr>
              <w:t>Maturities for non-derivative financial liabilities in 2015</w:t>
            </w:r>
          </w:p>
        </w:tc>
      </w:tr>
      <w:tr w:rsidR="005E4105" w:rsidTr="00BD1ED3">
        <w:trPr>
          <w:gridAfter w:val="1"/>
          <w:wAfter w:w="25" w:type="dxa"/>
          <w:trHeight w:val="480"/>
        </w:trPr>
        <w:tc>
          <w:tcPr>
            <w:tcW w:w="2875" w:type="dxa"/>
            <w:tcBorders>
              <w:top w:val="single" w:sz="4" w:space="0" w:color="auto"/>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037" w:type="dxa"/>
            <w:tcBorders>
              <w:top w:val="single" w:sz="4" w:space="0" w:color="auto"/>
              <w:left w:val="nil"/>
              <w:bottom w:val="nil"/>
              <w:right w:val="nil"/>
            </w:tcBorders>
            <w:shd w:val="clear" w:color="000000" w:fill="D9D9D9"/>
            <w:vAlign w:val="bottom"/>
            <w:hideMark/>
          </w:tcPr>
          <w:p w:rsidR="005E4105" w:rsidRDefault="005E4105">
            <w:pPr>
              <w:jc w:val="right"/>
              <w:rPr>
                <w:rFonts w:cs="Calibri"/>
                <w:b/>
                <w:bCs/>
                <w:szCs w:val="18"/>
              </w:rPr>
            </w:pPr>
            <w:r>
              <w:rPr>
                <w:rFonts w:cs="Calibri"/>
                <w:b/>
                <w:bCs/>
                <w:szCs w:val="18"/>
              </w:rPr>
              <w:t>On</w:t>
            </w:r>
            <w:r w:rsidR="00451692">
              <w:rPr>
                <w:rFonts w:cs="Calibri"/>
                <w:b/>
                <w:bCs/>
                <w:szCs w:val="18"/>
              </w:rPr>
              <w:t xml:space="preserve"> demand</w:t>
            </w:r>
          </w:p>
        </w:tc>
        <w:tc>
          <w:tcPr>
            <w:tcW w:w="1035" w:type="dxa"/>
            <w:tcBorders>
              <w:top w:val="single" w:sz="4" w:space="0" w:color="auto"/>
              <w:left w:val="nil"/>
              <w:bottom w:val="nil"/>
              <w:right w:val="nil"/>
            </w:tcBorders>
            <w:shd w:val="clear" w:color="000000" w:fill="D9D9D9"/>
            <w:vAlign w:val="bottom"/>
            <w:hideMark/>
          </w:tcPr>
          <w:p w:rsidR="005E4105" w:rsidRDefault="005E4105">
            <w:pPr>
              <w:jc w:val="right"/>
              <w:rPr>
                <w:rFonts w:cs="Calibri"/>
                <w:b/>
                <w:bCs/>
                <w:szCs w:val="18"/>
              </w:rPr>
            </w:pPr>
            <w:r>
              <w:rPr>
                <w:rFonts w:cs="Calibri"/>
                <w:b/>
                <w:bCs/>
                <w:szCs w:val="18"/>
              </w:rPr>
              <w:t>Within one</w:t>
            </w:r>
            <w:r w:rsidR="00451692">
              <w:rPr>
                <w:rFonts w:cs="Calibri"/>
                <w:b/>
                <w:bCs/>
                <w:szCs w:val="18"/>
              </w:rPr>
              <w:t xml:space="preserve"> year</w:t>
            </w:r>
            <w:r>
              <w:rPr>
                <w:rFonts w:cs="Calibri"/>
                <w:b/>
                <w:bCs/>
                <w:szCs w:val="18"/>
              </w:rPr>
              <w:t xml:space="preserve"> </w:t>
            </w:r>
          </w:p>
        </w:tc>
        <w:tc>
          <w:tcPr>
            <w:tcW w:w="1035" w:type="dxa"/>
            <w:gridSpan w:val="2"/>
            <w:tcBorders>
              <w:top w:val="single" w:sz="4" w:space="0" w:color="auto"/>
              <w:left w:val="nil"/>
              <w:bottom w:val="nil"/>
              <w:right w:val="nil"/>
            </w:tcBorders>
            <w:shd w:val="clear" w:color="000000" w:fill="D9D9D9"/>
            <w:vAlign w:val="bottom"/>
            <w:hideMark/>
          </w:tcPr>
          <w:p w:rsidR="005E4105" w:rsidRDefault="005E4105">
            <w:pPr>
              <w:jc w:val="right"/>
              <w:rPr>
                <w:rFonts w:cs="Calibri"/>
                <w:b/>
                <w:bCs/>
                <w:szCs w:val="18"/>
              </w:rPr>
            </w:pPr>
            <w:r>
              <w:rPr>
                <w:rFonts w:cs="Calibri"/>
                <w:b/>
                <w:bCs/>
                <w:szCs w:val="18"/>
              </w:rPr>
              <w:t>Between one to two</w:t>
            </w:r>
            <w:r w:rsidR="00451692">
              <w:rPr>
                <w:rFonts w:cs="Calibri"/>
                <w:b/>
                <w:bCs/>
                <w:szCs w:val="18"/>
              </w:rPr>
              <w:t xml:space="preserve"> years</w:t>
            </w:r>
          </w:p>
        </w:tc>
        <w:tc>
          <w:tcPr>
            <w:tcW w:w="1035" w:type="dxa"/>
            <w:gridSpan w:val="2"/>
            <w:tcBorders>
              <w:top w:val="single" w:sz="4" w:space="0" w:color="auto"/>
              <w:left w:val="nil"/>
              <w:bottom w:val="nil"/>
              <w:right w:val="nil"/>
            </w:tcBorders>
            <w:shd w:val="clear" w:color="000000" w:fill="D9D9D9"/>
            <w:vAlign w:val="bottom"/>
            <w:hideMark/>
          </w:tcPr>
          <w:p w:rsidR="005E4105" w:rsidRDefault="005E4105">
            <w:pPr>
              <w:jc w:val="right"/>
              <w:rPr>
                <w:rFonts w:cs="Calibri"/>
                <w:b/>
                <w:bCs/>
                <w:szCs w:val="18"/>
              </w:rPr>
            </w:pPr>
            <w:r>
              <w:rPr>
                <w:rFonts w:cs="Calibri"/>
                <w:b/>
                <w:bCs/>
                <w:szCs w:val="18"/>
              </w:rPr>
              <w:t>Between two to five</w:t>
            </w:r>
            <w:r w:rsidR="00451692">
              <w:rPr>
                <w:rFonts w:cs="Calibri"/>
                <w:b/>
                <w:bCs/>
                <w:szCs w:val="18"/>
              </w:rPr>
              <w:t xml:space="preserve"> years</w:t>
            </w:r>
          </w:p>
        </w:tc>
        <w:tc>
          <w:tcPr>
            <w:tcW w:w="1035" w:type="dxa"/>
            <w:gridSpan w:val="2"/>
            <w:tcBorders>
              <w:top w:val="single" w:sz="4" w:space="0" w:color="auto"/>
              <w:left w:val="nil"/>
              <w:bottom w:val="nil"/>
              <w:right w:val="nil"/>
            </w:tcBorders>
            <w:shd w:val="clear" w:color="000000" w:fill="D9D9D9"/>
            <w:vAlign w:val="bottom"/>
            <w:hideMark/>
          </w:tcPr>
          <w:p w:rsidR="005E4105" w:rsidRDefault="005E4105">
            <w:pPr>
              <w:jc w:val="right"/>
              <w:rPr>
                <w:rFonts w:cs="Calibri"/>
                <w:b/>
                <w:bCs/>
                <w:szCs w:val="18"/>
              </w:rPr>
            </w:pPr>
            <w:r>
              <w:rPr>
                <w:rFonts w:cs="Calibri"/>
                <w:b/>
                <w:bCs/>
                <w:szCs w:val="18"/>
              </w:rPr>
              <w:t>More than</w:t>
            </w:r>
            <w:r w:rsidR="00451692">
              <w:rPr>
                <w:rFonts w:cs="Calibri"/>
                <w:b/>
                <w:bCs/>
                <w:szCs w:val="18"/>
              </w:rPr>
              <w:t xml:space="preserve"> five years</w:t>
            </w:r>
          </w:p>
        </w:tc>
        <w:tc>
          <w:tcPr>
            <w:tcW w:w="1035" w:type="dxa"/>
            <w:tcBorders>
              <w:top w:val="single" w:sz="4" w:space="0" w:color="auto"/>
              <w:left w:val="nil"/>
              <w:bottom w:val="nil"/>
              <w:right w:val="nil"/>
            </w:tcBorders>
            <w:shd w:val="clear" w:color="000000" w:fill="D9D9D9"/>
            <w:vAlign w:val="bottom"/>
            <w:hideMark/>
          </w:tcPr>
          <w:p w:rsidR="005E4105" w:rsidRDefault="00451692">
            <w:pPr>
              <w:jc w:val="right"/>
              <w:rPr>
                <w:rFonts w:cs="Calibri"/>
                <w:b/>
                <w:bCs/>
                <w:szCs w:val="18"/>
              </w:rPr>
            </w:pPr>
            <w:r>
              <w:rPr>
                <w:rFonts w:cs="Calibri"/>
                <w:b/>
                <w:bCs/>
                <w:szCs w:val="18"/>
              </w:rPr>
              <w:t>Total</w:t>
            </w:r>
            <w:r w:rsidR="005E4105">
              <w:rPr>
                <w:rFonts w:cs="Calibri"/>
                <w:b/>
                <w:bCs/>
                <w:szCs w:val="18"/>
              </w:rPr>
              <w:t> </w:t>
            </w:r>
          </w:p>
        </w:tc>
      </w:tr>
      <w:tr w:rsidR="005E4105" w:rsidRPr="004014D4" w:rsidTr="00BD1ED3">
        <w:trPr>
          <w:gridAfter w:val="1"/>
          <w:wAfter w:w="25" w:type="dxa"/>
          <w:trHeight w:hRule="exact" w:val="284"/>
        </w:trPr>
        <w:tc>
          <w:tcPr>
            <w:tcW w:w="2875" w:type="dxa"/>
            <w:tcBorders>
              <w:top w:val="nil"/>
              <w:left w:val="nil"/>
              <w:bottom w:val="single" w:sz="4" w:space="0" w:color="auto"/>
              <w:right w:val="nil"/>
            </w:tcBorders>
            <w:shd w:val="clear" w:color="000000" w:fill="D9D9D9"/>
            <w:noWrap/>
            <w:vAlign w:val="bottom"/>
            <w:hideMark/>
          </w:tcPr>
          <w:p w:rsidR="005E4105" w:rsidRPr="004014D4" w:rsidRDefault="005E4105">
            <w:pPr>
              <w:rPr>
                <w:rFonts w:ascii="Arial" w:hAnsi="Arial" w:cs="Arial"/>
                <w:sz w:val="16"/>
                <w:szCs w:val="16"/>
              </w:rPr>
            </w:pPr>
            <w:r w:rsidRPr="004014D4">
              <w:rPr>
                <w:rFonts w:ascii="Arial" w:hAnsi="Arial" w:cs="Arial"/>
                <w:sz w:val="16"/>
                <w:szCs w:val="16"/>
              </w:rPr>
              <w:t> </w:t>
            </w:r>
          </w:p>
        </w:tc>
        <w:tc>
          <w:tcPr>
            <w:tcW w:w="1037" w:type="dxa"/>
            <w:tcBorders>
              <w:top w:val="nil"/>
              <w:left w:val="nil"/>
              <w:bottom w:val="single" w:sz="4" w:space="0" w:color="auto"/>
              <w:right w:val="nil"/>
            </w:tcBorders>
            <w:shd w:val="clear" w:color="000000" w:fill="D9D9D9"/>
            <w:vAlign w:val="bottom"/>
            <w:hideMark/>
          </w:tcPr>
          <w:p w:rsidR="005E4105" w:rsidRPr="004014D4" w:rsidRDefault="005E4105">
            <w:pPr>
              <w:jc w:val="right"/>
              <w:rPr>
                <w:rFonts w:cs="Calibri"/>
                <w:b/>
                <w:bCs/>
                <w:szCs w:val="18"/>
              </w:rPr>
            </w:pPr>
            <w:r w:rsidRPr="004014D4">
              <w:rPr>
                <w:rFonts w:cs="Calibri"/>
                <w:b/>
                <w:bCs/>
                <w:szCs w:val="18"/>
              </w:rPr>
              <w:t>$</w:t>
            </w:r>
            <w:r w:rsidR="00BD75B0">
              <w:rPr>
                <w:rFonts w:cs="Calibri"/>
                <w:b/>
                <w:bCs/>
                <w:szCs w:val="18"/>
              </w:rPr>
              <w:t>’</w:t>
            </w:r>
            <w:r w:rsidRPr="004014D4">
              <w:rPr>
                <w:rFonts w:cs="Calibri"/>
                <w:b/>
                <w:bCs/>
                <w:szCs w:val="18"/>
              </w:rPr>
              <w:t>000</w:t>
            </w:r>
          </w:p>
        </w:tc>
        <w:tc>
          <w:tcPr>
            <w:tcW w:w="1035" w:type="dxa"/>
            <w:tcBorders>
              <w:top w:val="nil"/>
              <w:left w:val="nil"/>
              <w:bottom w:val="single" w:sz="4" w:space="0" w:color="auto"/>
              <w:right w:val="nil"/>
            </w:tcBorders>
            <w:shd w:val="clear" w:color="000000" w:fill="D9D9D9"/>
            <w:vAlign w:val="bottom"/>
            <w:hideMark/>
          </w:tcPr>
          <w:p w:rsidR="005E4105" w:rsidRPr="004014D4" w:rsidRDefault="005E4105">
            <w:pPr>
              <w:jc w:val="right"/>
              <w:rPr>
                <w:rFonts w:cs="Calibri"/>
                <w:b/>
                <w:bCs/>
                <w:szCs w:val="18"/>
              </w:rPr>
            </w:pPr>
            <w:r w:rsidRPr="004014D4">
              <w:rPr>
                <w:rFonts w:cs="Calibri"/>
                <w:b/>
                <w:bCs/>
                <w:szCs w:val="18"/>
              </w:rPr>
              <w:t>$</w:t>
            </w:r>
            <w:r w:rsidR="00BD75B0">
              <w:rPr>
                <w:rFonts w:cs="Calibri"/>
                <w:b/>
                <w:bCs/>
                <w:szCs w:val="18"/>
              </w:rPr>
              <w:t>’</w:t>
            </w:r>
            <w:r w:rsidRPr="004014D4">
              <w:rPr>
                <w:rFonts w:cs="Calibri"/>
                <w:b/>
                <w:bCs/>
                <w:szCs w:val="18"/>
              </w:rPr>
              <w:t>000</w:t>
            </w:r>
          </w:p>
        </w:tc>
        <w:tc>
          <w:tcPr>
            <w:tcW w:w="1035" w:type="dxa"/>
            <w:gridSpan w:val="2"/>
            <w:tcBorders>
              <w:top w:val="nil"/>
              <w:left w:val="nil"/>
              <w:bottom w:val="single" w:sz="4" w:space="0" w:color="auto"/>
              <w:right w:val="nil"/>
            </w:tcBorders>
            <w:shd w:val="clear" w:color="000000" w:fill="D9D9D9"/>
            <w:vAlign w:val="bottom"/>
            <w:hideMark/>
          </w:tcPr>
          <w:p w:rsidR="005E4105" w:rsidRPr="004014D4" w:rsidRDefault="005E4105">
            <w:pPr>
              <w:jc w:val="right"/>
              <w:rPr>
                <w:rFonts w:cs="Calibri"/>
                <w:b/>
                <w:bCs/>
                <w:szCs w:val="18"/>
              </w:rPr>
            </w:pPr>
            <w:r w:rsidRPr="004014D4">
              <w:rPr>
                <w:rFonts w:cs="Calibri"/>
                <w:b/>
                <w:bCs/>
                <w:szCs w:val="18"/>
              </w:rPr>
              <w:t>$</w:t>
            </w:r>
            <w:r w:rsidR="00BD75B0">
              <w:rPr>
                <w:rFonts w:cs="Calibri"/>
                <w:b/>
                <w:bCs/>
                <w:szCs w:val="18"/>
              </w:rPr>
              <w:t>’</w:t>
            </w:r>
            <w:r w:rsidRPr="004014D4">
              <w:rPr>
                <w:rFonts w:cs="Calibri"/>
                <w:b/>
                <w:bCs/>
                <w:szCs w:val="18"/>
              </w:rPr>
              <w:t>000</w:t>
            </w:r>
          </w:p>
        </w:tc>
        <w:tc>
          <w:tcPr>
            <w:tcW w:w="1035" w:type="dxa"/>
            <w:gridSpan w:val="2"/>
            <w:tcBorders>
              <w:top w:val="nil"/>
              <w:left w:val="nil"/>
              <w:bottom w:val="single" w:sz="4" w:space="0" w:color="auto"/>
              <w:right w:val="nil"/>
            </w:tcBorders>
            <w:shd w:val="clear" w:color="000000" w:fill="D9D9D9"/>
            <w:vAlign w:val="bottom"/>
            <w:hideMark/>
          </w:tcPr>
          <w:p w:rsidR="005E4105" w:rsidRPr="004014D4" w:rsidRDefault="005E4105">
            <w:pPr>
              <w:jc w:val="right"/>
              <w:rPr>
                <w:rFonts w:cs="Calibri"/>
                <w:b/>
                <w:bCs/>
                <w:szCs w:val="18"/>
              </w:rPr>
            </w:pPr>
            <w:r w:rsidRPr="004014D4">
              <w:rPr>
                <w:rFonts w:cs="Calibri"/>
                <w:b/>
                <w:bCs/>
                <w:szCs w:val="18"/>
              </w:rPr>
              <w:t>$</w:t>
            </w:r>
            <w:r w:rsidR="00BD75B0">
              <w:rPr>
                <w:rFonts w:cs="Calibri"/>
                <w:b/>
                <w:bCs/>
                <w:szCs w:val="18"/>
              </w:rPr>
              <w:t>’</w:t>
            </w:r>
            <w:r w:rsidRPr="004014D4">
              <w:rPr>
                <w:rFonts w:cs="Calibri"/>
                <w:b/>
                <w:bCs/>
                <w:szCs w:val="18"/>
              </w:rPr>
              <w:t>000</w:t>
            </w:r>
          </w:p>
        </w:tc>
        <w:tc>
          <w:tcPr>
            <w:tcW w:w="1035" w:type="dxa"/>
            <w:gridSpan w:val="2"/>
            <w:tcBorders>
              <w:top w:val="nil"/>
              <w:left w:val="nil"/>
              <w:bottom w:val="single" w:sz="4" w:space="0" w:color="auto"/>
              <w:right w:val="nil"/>
            </w:tcBorders>
            <w:shd w:val="clear" w:color="000000" w:fill="D9D9D9"/>
            <w:vAlign w:val="bottom"/>
            <w:hideMark/>
          </w:tcPr>
          <w:p w:rsidR="005E4105" w:rsidRPr="004014D4" w:rsidRDefault="005E4105">
            <w:pPr>
              <w:jc w:val="right"/>
              <w:rPr>
                <w:rFonts w:cs="Calibri"/>
                <w:b/>
                <w:bCs/>
                <w:szCs w:val="18"/>
              </w:rPr>
            </w:pPr>
            <w:r w:rsidRPr="004014D4">
              <w:rPr>
                <w:rFonts w:cs="Calibri"/>
                <w:b/>
                <w:bCs/>
                <w:szCs w:val="18"/>
              </w:rPr>
              <w:t>$</w:t>
            </w:r>
            <w:r w:rsidR="00BD75B0">
              <w:rPr>
                <w:rFonts w:cs="Calibri"/>
                <w:b/>
                <w:bCs/>
                <w:szCs w:val="18"/>
              </w:rPr>
              <w:t>’</w:t>
            </w:r>
            <w:r w:rsidRPr="004014D4">
              <w:rPr>
                <w:rFonts w:cs="Calibri"/>
                <w:b/>
                <w:bCs/>
                <w:szCs w:val="18"/>
              </w:rPr>
              <w:t>000</w:t>
            </w:r>
          </w:p>
        </w:tc>
        <w:tc>
          <w:tcPr>
            <w:tcW w:w="1035" w:type="dxa"/>
            <w:tcBorders>
              <w:top w:val="nil"/>
              <w:left w:val="nil"/>
              <w:bottom w:val="single" w:sz="4" w:space="0" w:color="auto"/>
              <w:right w:val="nil"/>
            </w:tcBorders>
            <w:shd w:val="clear" w:color="000000" w:fill="D9D9D9"/>
            <w:vAlign w:val="bottom"/>
            <w:hideMark/>
          </w:tcPr>
          <w:p w:rsidR="005E4105" w:rsidRPr="004014D4" w:rsidRDefault="005E4105">
            <w:pPr>
              <w:jc w:val="right"/>
              <w:rPr>
                <w:rFonts w:cs="Calibri"/>
                <w:b/>
                <w:bCs/>
                <w:szCs w:val="18"/>
              </w:rPr>
            </w:pPr>
            <w:r w:rsidRPr="004014D4">
              <w:rPr>
                <w:rFonts w:cs="Calibri"/>
                <w:b/>
                <w:bCs/>
                <w:szCs w:val="18"/>
              </w:rPr>
              <w:t>$</w:t>
            </w:r>
            <w:r w:rsidR="00BD75B0">
              <w:rPr>
                <w:rFonts w:cs="Calibri"/>
                <w:b/>
                <w:bCs/>
                <w:szCs w:val="18"/>
              </w:rPr>
              <w:t>’</w:t>
            </w:r>
            <w:r w:rsidRPr="004014D4">
              <w:rPr>
                <w:rFonts w:cs="Calibri"/>
                <w:b/>
                <w:bCs/>
                <w:szCs w:val="18"/>
              </w:rPr>
              <w:t>000</w:t>
            </w:r>
          </w:p>
        </w:tc>
      </w:tr>
      <w:tr w:rsidR="005E4105" w:rsidTr="00BD1ED3">
        <w:trPr>
          <w:gridAfter w:val="1"/>
          <w:wAfter w:w="25" w:type="dxa"/>
          <w:trHeight w:hRule="exact" w:val="284"/>
        </w:trPr>
        <w:tc>
          <w:tcPr>
            <w:tcW w:w="2875" w:type="dxa"/>
            <w:tcBorders>
              <w:top w:val="single" w:sz="4" w:space="0" w:color="auto"/>
              <w:left w:val="nil"/>
              <w:bottom w:val="nil"/>
              <w:right w:val="nil"/>
            </w:tcBorders>
            <w:shd w:val="clear" w:color="000000" w:fill="D9D9D9"/>
            <w:vAlign w:val="bottom"/>
            <w:hideMark/>
          </w:tcPr>
          <w:p w:rsidR="005E4105" w:rsidRDefault="005E4105">
            <w:pPr>
              <w:rPr>
                <w:rFonts w:cs="Calibri"/>
                <w:b/>
                <w:bCs/>
                <w:szCs w:val="18"/>
              </w:rPr>
            </w:pPr>
            <w:r>
              <w:rPr>
                <w:rFonts w:cs="Calibri"/>
                <w:b/>
                <w:bCs/>
                <w:szCs w:val="18"/>
              </w:rPr>
              <w:t>Financial Liabilities</w:t>
            </w:r>
          </w:p>
        </w:tc>
        <w:tc>
          <w:tcPr>
            <w:tcW w:w="1037" w:type="dxa"/>
            <w:tcBorders>
              <w:top w:val="single" w:sz="4" w:space="0" w:color="auto"/>
              <w:left w:val="nil"/>
              <w:bottom w:val="nil"/>
              <w:right w:val="nil"/>
            </w:tcBorders>
            <w:shd w:val="clear" w:color="000000" w:fill="D9D9D9"/>
            <w:vAlign w:val="bottom"/>
            <w:hideMark/>
          </w:tcPr>
          <w:p w:rsidR="005E4105" w:rsidRDefault="005E4105">
            <w:pPr>
              <w:jc w:val="right"/>
              <w:rPr>
                <w:rFonts w:cs="Calibri"/>
                <w:b/>
                <w:bCs/>
                <w:szCs w:val="18"/>
              </w:rPr>
            </w:pPr>
            <w:r>
              <w:rPr>
                <w:rFonts w:cs="Calibri"/>
                <w:b/>
                <w:bCs/>
                <w:szCs w:val="18"/>
              </w:rPr>
              <w:t> </w:t>
            </w:r>
          </w:p>
        </w:tc>
        <w:tc>
          <w:tcPr>
            <w:tcW w:w="1035" w:type="dxa"/>
            <w:tcBorders>
              <w:top w:val="single" w:sz="4" w:space="0" w:color="auto"/>
              <w:left w:val="nil"/>
              <w:bottom w:val="nil"/>
              <w:right w:val="nil"/>
            </w:tcBorders>
            <w:shd w:val="clear" w:color="000000" w:fill="D9D9D9"/>
            <w:vAlign w:val="bottom"/>
            <w:hideMark/>
          </w:tcPr>
          <w:p w:rsidR="005E4105" w:rsidRDefault="005E4105">
            <w:pPr>
              <w:jc w:val="right"/>
              <w:rPr>
                <w:rFonts w:cs="Calibri"/>
                <w:b/>
                <w:bCs/>
                <w:szCs w:val="18"/>
              </w:rPr>
            </w:pPr>
            <w:r>
              <w:rPr>
                <w:rFonts w:cs="Calibri"/>
                <w:b/>
                <w:bCs/>
                <w:szCs w:val="18"/>
              </w:rPr>
              <w:t> </w:t>
            </w:r>
          </w:p>
        </w:tc>
        <w:tc>
          <w:tcPr>
            <w:tcW w:w="1035" w:type="dxa"/>
            <w:gridSpan w:val="2"/>
            <w:tcBorders>
              <w:top w:val="single" w:sz="4" w:space="0" w:color="auto"/>
              <w:left w:val="nil"/>
              <w:bottom w:val="nil"/>
              <w:right w:val="nil"/>
            </w:tcBorders>
            <w:shd w:val="clear" w:color="000000" w:fill="D9D9D9"/>
            <w:vAlign w:val="bottom"/>
            <w:hideMark/>
          </w:tcPr>
          <w:p w:rsidR="005E4105" w:rsidRDefault="005E4105">
            <w:pPr>
              <w:jc w:val="right"/>
              <w:rPr>
                <w:rFonts w:cs="Calibri"/>
                <w:b/>
                <w:bCs/>
                <w:szCs w:val="18"/>
              </w:rPr>
            </w:pPr>
            <w:r>
              <w:rPr>
                <w:rFonts w:cs="Calibri"/>
                <w:b/>
                <w:bCs/>
                <w:szCs w:val="18"/>
              </w:rPr>
              <w:t> </w:t>
            </w:r>
          </w:p>
        </w:tc>
        <w:tc>
          <w:tcPr>
            <w:tcW w:w="1035" w:type="dxa"/>
            <w:gridSpan w:val="2"/>
            <w:tcBorders>
              <w:top w:val="single" w:sz="4" w:space="0" w:color="auto"/>
              <w:left w:val="nil"/>
              <w:bottom w:val="nil"/>
              <w:right w:val="nil"/>
            </w:tcBorders>
            <w:shd w:val="clear" w:color="000000" w:fill="D9D9D9"/>
            <w:vAlign w:val="bottom"/>
            <w:hideMark/>
          </w:tcPr>
          <w:p w:rsidR="005E4105" w:rsidRDefault="005E4105">
            <w:pPr>
              <w:jc w:val="right"/>
              <w:rPr>
                <w:rFonts w:cs="Calibri"/>
                <w:b/>
                <w:bCs/>
                <w:szCs w:val="18"/>
              </w:rPr>
            </w:pPr>
            <w:r>
              <w:rPr>
                <w:rFonts w:cs="Calibri"/>
                <w:b/>
                <w:bCs/>
                <w:szCs w:val="18"/>
              </w:rPr>
              <w:t> </w:t>
            </w:r>
          </w:p>
        </w:tc>
        <w:tc>
          <w:tcPr>
            <w:tcW w:w="1035" w:type="dxa"/>
            <w:gridSpan w:val="2"/>
            <w:tcBorders>
              <w:top w:val="single" w:sz="4" w:space="0" w:color="auto"/>
              <w:left w:val="nil"/>
              <w:bottom w:val="nil"/>
              <w:right w:val="nil"/>
            </w:tcBorders>
            <w:shd w:val="clear" w:color="000000" w:fill="D9D9D9"/>
            <w:vAlign w:val="bottom"/>
            <w:hideMark/>
          </w:tcPr>
          <w:p w:rsidR="005E4105" w:rsidRDefault="005E4105">
            <w:pPr>
              <w:jc w:val="right"/>
              <w:rPr>
                <w:rFonts w:cs="Calibri"/>
                <w:b/>
                <w:bCs/>
                <w:szCs w:val="18"/>
              </w:rPr>
            </w:pPr>
            <w:r>
              <w:rPr>
                <w:rFonts w:cs="Calibri"/>
                <w:b/>
                <w:bCs/>
                <w:szCs w:val="18"/>
              </w:rPr>
              <w:t> </w:t>
            </w:r>
          </w:p>
        </w:tc>
        <w:tc>
          <w:tcPr>
            <w:tcW w:w="1035" w:type="dxa"/>
            <w:tcBorders>
              <w:top w:val="single" w:sz="4" w:space="0" w:color="auto"/>
              <w:left w:val="nil"/>
              <w:bottom w:val="nil"/>
              <w:right w:val="nil"/>
            </w:tcBorders>
            <w:shd w:val="clear" w:color="000000" w:fill="D9D9D9"/>
            <w:vAlign w:val="bottom"/>
            <w:hideMark/>
          </w:tcPr>
          <w:p w:rsidR="005E4105" w:rsidRDefault="005E4105">
            <w:pPr>
              <w:jc w:val="right"/>
              <w:rPr>
                <w:rFonts w:cs="Calibri"/>
                <w:b/>
                <w:bCs/>
                <w:szCs w:val="18"/>
              </w:rPr>
            </w:pPr>
            <w:r>
              <w:rPr>
                <w:rFonts w:cs="Calibri"/>
                <w:b/>
                <w:bCs/>
                <w:szCs w:val="18"/>
              </w:rPr>
              <w:t> </w:t>
            </w:r>
          </w:p>
        </w:tc>
      </w:tr>
      <w:tr w:rsidR="005E4105" w:rsidTr="00BD1ED3">
        <w:trPr>
          <w:gridAfter w:val="1"/>
          <w:wAfter w:w="25" w:type="dxa"/>
          <w:trHeight w:hRule="exact" w:val="284"/>
        </w:trPr>
        <w:tc>
          <w:tcPr>
            <w:tcW w:w="2875" w:type="dxa"/>
            <w:tcBorders>
              <w:top w:val="nil"/>
              <w:left w:val="nil"/>
              <w:bottom w:val="single" w:sz="4" w:space="0" w:color="auto"/>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Trade creditors</w:t>
            </w:r>
          </w:p>
        </w:tc>
        <w:tc>
          <w:tcPr>
            <w:tcW w:w="1037" w:type="dxa"/>
            <w:tcBorders>
              <w:top w:val="nil"/>
              <w:left w:val="nil"/>
              <w:bottom w:val="sing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 -</w:t>
            </w:r>
          </w:p>
        </w:tc>
        <w:tc>
          <w:tcPr>
            <w:tcW w:w="1035" w:type="dxa"/>
            <w:tcBorders>
              <w:top w:val="nil"/>
              <w:left w:val="nil"/>
              <w:bottom w:val="sing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127,076 </w:t>
            </w:r>
          </w:p>
        </w:tc>
        <w:tc>
          <w:tcPr>
            <w:tcW w:w="1035" w:type="dxa"/>
            <w:gridSpan w:val="2"/>
            <w:tcBorders>
              <w:top w:val="nil"/>
              <w:left w:val="nil"/>
              <w:bottom w:val="sing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 -</w:t>
            </w:r>
          </w:p>
        </w:tc>
        <w:tc>
          <w:tcPr>
            <w:tcW w:w="1035" w:type="dxa"/>
            <w:gridSpan w:val="2"/>
            <w:tcBorders>
              <w:top w:val="nil"/>
              <w:left w:val="nil"/>
              <w:bottom w:val="sing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 -</w:t>
            </w:r>
          </w:p>
        </w:tc>
        <w:tc>
          <w:tcPr>
            <w:tcW w:w="1035" w:type="dxa"/>
            <w:gridSpan w:val="2"/>
            <w:tcBorders>
              <w:top w:val="nil"/>
              <w:left w:val="nil"/>
              <w:bottom w:val="sing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 -</w:t>
            </w:r>
          </w:p>
        </w:tc>
        <w:tc>
          <w:tcPr>
            <w:tcW w:w="1035" w:type="dxa"/>
            <w:tcBorders>
              <w:top w:val="nil"/>
              <w:left w:val="nil"/>
              <w:bottom w:val="sing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127,076 </w:t>
            </w:r>
          </w:p>
        </w:tc>
      </w:tr>
      <w:tr w:rsidR="005E4105" w:rsidTr="00BD1ED3">
        <w:trPr>
          <w:gridAfter w:val="1"/>
          <w:wAfter w:w="25" w:type="dxa"/>
          <w:trHeight w:hRule="exact" w:val="284"/>
        </w:trPr>
        <w:tc>
          <w:tcPr>
            <w:tcW w:w="2875" w:type="dxa"/>
            <w:tcBorders>
              <w:top w:val="single" w:sz="4" w:space="0" w:color="auto"/>
              <w:left w:val="nil"/>
              <w:bottom w:val="single" w:sz="4" w:space="0" w:color="auto"/>
              <w:right w:val="nil"/>
            </w:tcBorders>
            <w:shd w:val="clear" w:color="000000" w:fill="D9D9D9"/>
            <w:vAlign w:val="bottom"/>
            <w:hideMark/>
          </w:tcPr>
          <w:p w:rsidR="005E4105" w:rsidRDefault="005E4105">
            <w:pPr>
              <w:rPr>
                <w:rFonts w:cs="Calibri"/>
                <w:b/>
                <w:bCs/>
                <w:szCs w:val="18"/>
              </w:rPr>
            </w:pPr>
            <w:r>
              <w:rPr>
                <w:rFonts w:cs="Calibri"/>
                <w:b/>
                <w:bCs/>
                <w:szCs w:val="18"/>
              </w:rPr>
              <w:t>Total</w:t>
            </w:r>
          </w:p>
        </w:tc>
        <w:tc>
          <w:tcPr>
            <w:tcW w:w="1037"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w:t>
            </w:r>
          </w:p>
        </w:tc>
        <w:tc>
          <w:tcPr>
            <w:tcW w:w="1035"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127,076</w:t>
            </w:r>
          </w:p>
        </w:tc>
        <w:tc>
          <w:tcPr>
            <w:tcW w:w="1035" w:type="dxa"/>
            <w:gridSpan w:val="2"/>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w:t>
            </w:r>
          </w:p>
        </w:tc>
        <w:tc>
          <w:tcPr>
            <w:tcW w:w="1035" w:type="dxa"/>
            <w:gridSpan w:val="2"/>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w:t>
            </w:r>
          </w:p>
        </w:tc>
        <w:tc>
          <w:tcPr>
            <w:tcW w:w="1035" w:type="dxa"/>
            <w:gridSpan w:val="2"/>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w:t>
            </w:r>
          </w:p>
        </w:tc>
        <w:tc>
          <w:tcPr>
            <w:tcW w:w="1035"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127,076</w:t>
            </w:r>
          </w:p>
        </w:tc>
      </w:tr>
      <w:tr w:rsidR="005E4105" w:rsidTr="00BD1ED3">
        <w:trPr>
          <w:gridAfter w:val="1"/>
          <w:wAfter w:w="25" w:type="dxa"/>
          <w:trHeight w:hRule="exact" w:val="284"/>
        </w:trPr>
        <w:tc>
          <w:tcPr>
            <w:tcW w:w="2875" w:type="dxa"/>
            <w:tcBorders>
              <w:top w:val="single" w:sz="4" w:space="0" w:color="auto"/>
              <w:left w:val="nil"/>
              <w:bottom w:val="nil"/>
              <w:right w:val="nil"/>
            </w:tcBorders>
            <w:shd w:val="clear" w:color="000000" w:fill="D9D9D9"/>
            <w:vAlign w:val="bottom"/>
            <w:hideMark/>
          </w:tcPr>
          <w:p w:rsidR="005E4105" w:rsidRDefault="005E4105">
            <w:pPr>
              <w:rPr>
                <w:rFonts w:cs="Calibri"/>
                <w:szCs w:val="18"/>
              </w:rPr>
            </w:pPr>
            <w:r>
              <w:rPr>
                <w:rFonts w:cs="Calibri"/>
                <w:szCs w:val="18"/>
              </w:rPr>
              <w:t> </w:t>
            </w:r>
          </w:p>
        </w:tc>
        <w:tc>
          <w:tcPr>
            <w:tcW w:w="1037" w:type="dxa"/>
            <w:tcBorders>
              <w:top w:val="single" w:sz="4" w:space="0" w:color="auto"/>
              <w:left w:val="nil"/>
              <w:bottom w:val="nil"/>
              <w:right w:val="nil"/>
            </w:tcBorders>
            <w:shd w:val="clear" w:color="000000" w:fill="D9D9D9"/>
            <w:vAlign w:val="bottom"/>
            <w:hideMark/>
          </w:tcPr>
          <w:p w:rsidR="005E4105" w:rsidRDefault="005E4105">
            <w:pPr>
              <w:rPr>
                <w:rFonts w:cs="Calibri"/>
                <w:szCs w:val="18"/>
              </w:rPr>
            </w:pPr>
            <w:r>
              <w:rPr>
                <w:rFonts w:cs="Calibri"/>
                <w:szCs w:val="18"/>
              </w:rPr>
              <w:t> </w:t>
            </w:r>
          </w:p>
        </w:tc>
        <w:tc>
          <w:tcPr>
            <w:tcW w:w="1035" w:type="dxa"/>
            <w:tcBorders>
              <w:top w:val="single" w:sz="4" w:space="0" w:color="auto"/>
              <w:left w:val="nil"/>
              <w:bottom w:val="nil"/>
              <w:right w:val="nil"/>
            </w:tcBorders>
            <w:shd w:val="clear" w:color="000000" w:fill="D9D9D9"/>
            <w:vAlign w:val="bottom"/>
            <w:hideMark/>
          </w:tcPr>
          <w:p w:rsidR="005E4105" w:rsidRDefault="005E4105">
            <w:pPr>
              <w:rPr>
                <w:rFonts w:cs="Calibri"/>
                <w:szCs w:val="18"/>
              </w:rPr>
            </w:pPr>
            <w:r>
              <w:rPr>
                <w:rFonts w:cs="Calibri"/>
                <w:szCs w:val="18"/>
              </w:rPr>
              <w:t> </w:t>
            </w:r>
          </w:p>
        </w:tc>
        <w:tc>
          <w:tcPr>
            <w:tcW w:w="1035" w:type="dxa"/>
            <w:gridSpan w:val="2"/>
            <w:tcBorders>
              <w:top w:val="single" w:sz="4" w:space="0" w:color="auto"/>
              <w:left w:val="nil"/>
              <w:bottom w:val="nil"/>
              <w:right w:val="nil"/>
            </w:tcBorders>
            <w:shd w:val="clear" w:color="000000" w:fill="D9D9D9"/>
            <w:vAlign w:val="bottom"/>
            <w:hideMark/>
          </w:tcPr>
          <w:p w:rsidR="005E4105" w:rsidRDefault="005E4105">
            <w:pPr>
              <w:rPr>
                <w:rFonts w:cs="Calibri"/>
                <w:szCs w:val="18"/>
              </w:rPr>
            </w:pPr>
            <w:r>
              <w:rPr>
                <w:rFonts w:cs="Calibri"/>
                <w:szCs w:val="18"/>
              </w:rPr>
              <w:t> </w:t>
            </w:r>
          </w:p>
        </w:tc>
        <w:tc>
          <w:tcPr>
            <w:tcW w:w="1035" w:type="dxa"/>
            <w:gridSpan w:val="2"/>
            <w:tcBorders>
              <w:top w:val="single" w:sz="4" w:space="0" w:color="auto"/>
              <w:left w:val="nil"/>
              <w:bottom w:val="nil"/>
              <w:right w:val="nil"/>
            </w:tcBorders>
            <w:shd w:val="clear" w:color="000000" w:fill="D9D9D9"/>
            <w:vAlign w:val="bottom"/>
            <w:hideMark/>
          </w:tcPr>
          <w:p w:rsidR="005E4105" w:rsidRDefault="005E4105">
            <w:pPr>
              <w:rPr>
                <w:rFonts w:cs="Calibri"/>
                <w:szCs w:val="18"/>
              </w:rPr>
            </w:pPr>
            <w:r>
              <w:rPr>
                <w:rFonts w:cs="Calibri"/>
                <w:szCs w:val="18"/>
              </w:rPr>
              <w:t> </w:t>
            </w:r>
          </w:p>
        </w:tc>
        <w:tc>
          <w:tcPr>
            <w:tcW w:w="1035" w:type="dxa"/>
            <w:gridSpan w:val="2"/>
            <w:tcBorders>
              <w:top w:val="single" w:sz="4" w:space="0" w:color="auto"/>
              <w:left w:val="nil"/>
              <w:bottom w:val="nil"/>
              <w:right w:val="nil"/>
            </w:tcBorders>
            <w:shd w:val="clear" w:color="000000" w:fill="D9D9D9"/>
            <w:vAlign w:val="bottom"/>
            <w:hideMark/>
          </w:tcPr>
          <w:p w:rsidR="005E4105" w:rsidRDefault="005E4105">
            <w:pPr>
              <w:rPr>
                <w:rFonts w:cs="Calibri"/>
                <w:szCs w:val="18"/>
              </w:rPr>
            </w:pPr>
            <w:r>
              <w:rPr>
                <w:rFonts w:cs="Calibri"/>
                <w:szCs w:val="18"/>
              </w:rPr>
              <w:t> </w:t>
            </w:r>
          </w:p>
        </w:tc>
        <w:tc>
          <w:tcPr>
            <w:tcW w:w="1035" w:type="dxa"/>
            <w:tcBorders>
              <w:top w:val="single" w:sz="4" w:space="0" w:color="auto"/>
              <w:left w:val="nil"/>
              <w:bottom w:val="nil"/>
              <w:right w:val="nil"/>
            </w:tcBorders>
            <w:shd w:val="clear" w:color="000000" w:fill="D9D9D9"/>
            <w:vAlign w:val="bottom"/>
            <w:hideMark/>
          </w:tcPr>
          <w:p w:rsidR="005E4105" w:rsidRDefault="005E4105">
            <w:pPr>
              <w:rPr>
                <w:rFonts w:cs="Calibri"/>
                <w:szCs w:val="18"/>
              </w:rPr>
            </w:pPr>
            <w:r>
              <w:rPr>
                <w:rFonts w:cs="Calibri"/>
                <w:szCs w:val="18"/>
              </w:rPr>
              <w:t> </w:t>
            </w:r>
          </w:p>
        </w:tc>
      </w:tr>
      <w:tr w:rsidR="005E4105" w:rsidTr="00BD1ED3">
        <w:trPr>
          <w:gridAfter w:val="1"/>
          <w:wAfter w:w="25" w:type="dxa"/>
          <w:trHeight w:hRule="exact" w:val="284"/>
        </w:trPr>
        <w:tc>
          <w:tcPr>
            <w:tcW w:w="9087" w:type="dxa"/>
            <w:gridSpan w:val="10"/>
            <w:tcBorders>
              <w:top w:val="nil"/>
              <w:left w:val="nil"/>
              <w:bottom w:val="single" w:sz="4" w:space="0" w:color="auto"/>
              <w:right w:val="nil"/>
            </w:tcBorders>
            <w:shd w:val="clear" w:color="000000" w:fill="D9D9D9"/>
            <w:vAlign w:val="bottom"/>
            <w:hideMark/>
          </w:tcPr>
          <w:p w:rsidR="005E4105" w:rsidRDefault="005E4105">
            <w:pPr>
              <w:rPr>
                <w:rFonts w:cs="Calibri"/>
                <w:szCs w:val="18"/>
              </w:rPr>
            </w:pPr>
            <w:r>
              <w:rPr>
                <w:rFonts w:cs="Calibri"/>
                <w:szCs w:val="18"/>
              </w:rPr>
              <w:t>Maturities for non-derivative financial liabilities 2014</w:t>
            </w:r>
          </w:p>
        </w:tc>
      </w:tr>
      <w:tr w:rsidR="005E4105" w:rsidTr="00BD1ED3">
        <w:trPr>
          <w:gridAfter w:val="1"/>
          <w:wAfter w:w="25" w:type="dxa"/>
          <w:trHeight w:hRule="exact" w:val="284"/>
        </w:trPr>
        <w:tc>
          <w:tcPr>
            <w:tcW w:w="2875" w:type="dxa"/>
            <w:tcBorders>
              <w:top w:val="single" w:sz="4" w:space="0" w:color="auto"/>
              <w:left w:val="nil"/>
              <w:bottom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037" w:type="dxa"/>
            <w:tcBorders>
              <w:top w:val="single" w:sz="4" w:space="0" w:color="auto"/>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On</w:t>
            </w:r>
          </w:p>
        </w:tc>
        <w:tc>
          <w:tcPr>
            <w:tcW w:w="1035" w:type="dxa"/>
            <w:tcBorders>
              <w:top w:val="single" w:sz="4" w:space="0" w:color="auto"/>
              <w:left w:val="nil"/>
              <w:bottom w:val="nil"/>
              <w:right w:val="nil"/>
            </w:tcBorders>
            <w:shd w:val="clear" w:color="000000" w:fill="D9D9D9"/>
            <w:noWrap/>
            <w:vAlign w:val="bottom"/>
            <w:hideMark/>
          </w:tcPr>
          <w:p w:rsidR="005E4105" w:rsidRDefault="004014D4">
            <w:pPr>
              <w:jc w:val="right"/>
              <w:rPr>
                <w:rFonts w:cs="Calibri"/>
                <w:szCs w:val="18"/>
              </w:rPr>
            </w:pPr>
            <w:r>
              <w:rPr>
                <w:rFonts w:cs="Calibri"/>
                <w:szCs w:val="18"/>
              </w:rPr>
              <w:t>Within one</w:t>
            </w:r>
          </w:p>
        </w:tc>
        <w:tc>
          <w:tcPr>
            <w:tcW w:w="1035" w:type="dxa"/>
            <w:gridSpan w:val="2"/>
            <w:tcBorders>
              <w:top w:val="single" w:sz="4" w:space="0" w:color="auto"/>
              <w:left w:val="nil"/>
              <w:bottom w:val="nil"/>
              <w:right w:val="nil"/>
            </w:tcBorders>
            <w:shd w:val="clear" w:color="000000" w:fill="D9D9D9"/>
            <w:noWrap/>
            <w:vAlign w:val="bottom"/>
            <w:hideMark/>
          </w:tcPr>
          <w:p w:rsidR="005E4105" w:rsidRDefault="004014D4">
            <w:pPr>
              <w:jc w:val="right"/>
              <w:rPr>
                <w:rFonts w:cs="Calibri"/>
                <w:szCs w:val="18"/>
              </w:rPr>
            </w:pPr>
            <w:r>
              <w:rPr>
                <w:rFonts w:cs="Calibri"/>
                <w:szCs w:val="18"/>
              </w:rPr>
              <w:t>Between one to two</w:t>
            </w:r>
          </w:p>
        </w:tc>
        <w:tc>
          <w:tcPr>
            <w:tcW w:w="1035" w:type="dxa"/>
            <w:gridSpan w:val="2"/>
            <w:tcBorders>
              <w:top w:val="single" w:sz="4" w:space="0" w:color="auto"/>
              <w:left w:val="nil"/>
              <w:bottom w:val="nil"/>
              <w:right w:val="nil"/>
            </w:tcBorders>
            <w:shd w:val="clear" w:color="000000" w:fill="D9D9D9"/>
            <w:noWrap/>
            <w:vAlign w:val="bottom"/>
            <w:hideMark/>
          </w:tcPr>
          <w:p w:rsidR="005E4105" w:rsidRDefault="004014D4">
            <w:pPr>
              <w:jc w:val="right"/>
              <w:rPr>
                <w:rFonts w:cs="Calibri"/>
                <w:szCs w:val="18"/>
              </w:rPr>
            </w:pPr>
            <w:r>
              <w:rPr>
                <w:rFonts w:cs="Calibri"/>
                <w:szCs w:val="18"/>
              </w:rPr>
              <w:t>Between two to five</w:t>
            </w:r>
          </w:p>
        </w:tc>
        <w:tc>
          <w:tcPr>
            <w:tcW w:w="1035" w:type="dxa"/>
            <w:gridSpan w:val="2"/>
            <w:tcBorders>
              <w:top w:val="single" w:sz="4" w:space="0" w:color="auto"/>
              <w:left w:val="nil"/>
              <w:bottom w:val="nil"/>
              <w:right w:val="nil"/>
            </w:tcBorders>
            <w:shd w:val="clear" w:color="000000" w:fill="D9D9D9"/>
            <w:noWrap/>
            <w:vAlign w:val="bottom"/>
            <w:hideMark/>
          </w:tcPr>
          <w:p w:rsidR="005E4105" w:rsidRDefault="004014D4">
            <w:pPr>
              <w:jc w:val="right"/>
              <w:rPr>
                <w:rFonts w:cs="Calibri"/>
                <w:szCs w:val="18"/>
              </w:rPr>
            </w:pPr>
            <w:r>
              <w:rPr>
                <w:rFonts w:cs="Calibri"/>
                <w:szCs w:val="18"/>
              </w:rPr>
              <w:t xml:space="preserve">More than five </w:t>
            </w:r>
          </w:p>
        </w:tc>
        <w:tc>
          <w:tcPr>
            <w:tcW w:w="1035" w:type="dxa"/>
            <w:tcBorders>
              <w:top w:val="single" w:sz="4" w:space="0" w:color="auto"/>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w:t>
            </w:r>
          </w:p>
        </w:tc>
      </w:tr>
      <w:tr w:rsidR="005E4105" w:rsidTr="00BD1ED3">
        <w:trPr>
          <w:gridAfter w:val="1"/>
          <w:wAfter w:w="25" w:type="dxa"/>
          <w:trHeight w:hRule="exact" w:val="284"/>
        </w:trPr>
        <w:tc>
          <w:tcPr>
            <w:tcW w:w="2875" w:type="dxa"/>
            <w:tcBorders>
              <w:top w:val="nil"/>
              <w:left w:val="nil"/>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037" w:type="dxa"/>
            <w:tcBorders>
              <w:top w:val="nil"/>
              <w:left w:val="nil"/>
              <w:right w:val="nil"/>
            </w:tcBorders>
            <w:shd w:val="clear" w:color="000000" w:fill="D9D9D9"/>
            <w:noWrap/>
            <w:vAlign w:val="bottom"/>
            <w:hideMark/>
          </w:tcPr>
          <w:p w:rsidR="005E4105" w:rsidRDefault="005E4105">
            <w:pPr>
              <w:jc w:val="right"/>
              <w:rPr>
                <w:rFonts w:cs="Calibri"/>
                <w:szCs w:val="18"/>
              </w:rPr>
            </w:pPr>
            <w:r>
              <w:rPr>
                <w:rFonts w:cs="Calibri"/>
                <w:szCs w:val="18"/>
              </w:rPr>
              <w:t>demand</w:t>
            </w:r>
          </w:p>
        </w:tc>
        <w:tc>
          <w:tcPr>
            <w:tcW w:w="1035" w:type="dxa"/>
            <w:tcBorders>
              <w:top w:val="nil"/>
              <w:left w:val="nil"/>
              <w:right w:val="nil"/>
            </w:tcBorders>
            <w:shd w:val="clear" w:color="000000" w:fill="D9D9D9"/>
            <w:noWrap/>
            <w:vAlign w:val="bottom"/>
            <w:hideMark/>
          </w:tcPr>
          <w:p w:rsidR="005E4105" w:rsidRDefault="005E4105">
            <w:pPr>
              <w:jc w:val="right"/>
              <w:rPr>
                <w:rFonts w:cs="Calibri"/>
                <w:szCs w:val="18"/>
              </w:rPr>
            </w:pPr>
            <w:r>
              <w:rPr>
                <w:rFonts w:cs="Calibri"/>
                <w:szCs w:val="18"/>
              </w:rPr>
              <w:t>year</w:t>
            </w:r>
          </w:p>
        </w:tc>
        <w:tc>
          <w:tcPr>
            <w:tcW w:w="1035" w:type="dxa"/>
            <w:gridSpan w:val="2"/>
            <w:tcBorders>
              <w:top w:val="nil"/>
              <w:left w:val="nil"/>
              <w:right w:val="nil"/>
            </w:tcBorders>
            <w:shd w:val="clear" w:color="000000" w:fill="D9D9D9"/>
            <w:noWrap/>
            <w:vAlign w:val="bottom"/>
            <w:hideMark/>
          </w:tcPr>
          <w:p w:rsidR="005E4105" w:rsidRDefault="005E4105">
            <w:pPr>
              <w:jc w:val="right"/>
              <w:rPr>
                <w:rFonts w:cs="Calibri"/>
                <w:szCs w:val="18"/>
              </w:rPr>
            </w:pPr>
            <w:r>
              <w:rPr>
                <w:rFonts w:cs="Calibri"/>
                <w:szCs w:val="18"/>
              </w:rPr>
              <w:t>years</w:t>
            </w:r>
          </w:p>
        </w:tc>
        <w:tc>
          <w:tcPr>
            <w:tcW w:w="1035" w:type="dxa"/>
            <w:gridSpan w:val="2"/>
            <w:tcBorders>
              <w:top w:val="nil"/>
              <w:left w:val="nil"/>
              <w:right w:val="nil"/>
            </w:tcBorders>
            <w:shd w:val="clear" w:color="000000" w:fill="D9D9D9"/>
            <w:noWrap/>
            <w:vAlign w:val="bottom"/>
            <w:hideMark/>
          </w:tcPr>
          <w:p w:rsidR="005E4105" w:rsidRDefault="005E4105">
            <w:pPr>
              <w:jc w:val="right"/>
              <w:rPr>
                <w:rFonts w:cs="Calibri"/>
                <w:szCs w:val="18"/>
              </w:rPr>
            </w:pPr>
            <w:r>
              <w:rPr>
                <w:rFonts w:cs="Calibri"/>
                <w:szCs w:val="18"/>
              </w:rPr>
              <w:t>years</w:t>
            </w:r>
          </w:p>
        </w:tc>
        <w:tc>
          <w:tcPr>
            <w:tcW w:w="1035" w:type="dxa"/>
            <w:gridSpan w:val="2"/>
            <w:tcBorders>
              <w:top w:val="nil"/>
              <w:left w:val="nil"/>
              <w:right w:val="nil"/>
            </w:tcBorders>
            <w:shd w:val="clear" w:color="000000" w:fill="D9D9D9"/>
            <w:noWrap/>
            <w:vAlign w:val="bottom"/>
            <w:hideMark/>
          </w:tcPr>
          <w:p w:rsidR="005E4105" w:rsidRDefault="005E4105">
            <w:pPr>
              <w:jc w:val="right"/>
              <w:rPr>
                <w:rFonts w:cs="Calibri"/>
                <w:szCs w:val="18"/>
              </w:rPr>
            </w:pPr>
            <w:r>
              <w:rPr>
                <w:rFonts w:cs="Calibri"/>
                <w:szCs w:val="18"/>
              </w:rPr>
              <w:t>years</w:t>
            </w:r>
          </w:p>
        </w:tc>
        <w:tc>
          <w:tcPr>
            <w:tcW w:w="1035" w:type="dxa"/>
            <w:tcBorders>
              <w:top w:val="nil"/>
              <w:left w:val="nil"/>
              <w:right w:val="nil"/>
            </w:tcBorders>
            <w:shd w:val="clear" w:color="000000" w:fill="D9D9D9"/>
            <w:noWrap/>
            <w:vAlign w:val="bottom"/>
            <w:hideMark/>
          </w:tcPr>
          <w:p w:rsidR="005E4105" w:rsidRDefault="005E4105">
            <w:pPr>
              <w:jc w:val="right"/>
              <w:rPr>
                <w:rFonts w:cs="Calibri"/>
                <w:szCs w:val="18"/>
              </w:rPr>
            </w:pPr>
            <w:r>
              <w:rPr>
                <w:rFonts w:cs="Calibri"/>
                <w:szCs w:val="18"/>
              </w:rPr>
              <w:t>Total</w:t>
            </w:r>
          </w:p>
        </w:tc>
      </w:tr>
      <w:tr w:rsidR="005E4105" w:rsidTr="00BD1ED3">
        <w:trPr>
          <w:gridAfter w:val="1"/>
          <w:wAfter w:w="25" w:type="dxa"/>
          <w:trHeight w:hRule="exact" w:val="284"/>
        </w:trPr>
        <w:tc>
          <w:tcPr>
            <w:tcW w:w="2875" w:type="dxa"/>
            <w:tcBorders>
              <w:top w:val="nil"/>
              <w:left w:val="nil"/>
              <w:bottom w:val="single" w:sz="4" w:space="0" w:color="auto"/>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037" w:type="dxa"/>
            <w:tcBorders>
              <w:top w:val="nil"/>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w:t>
            </w:r>
            <w:r w:rsidR="00BD75B0">
              <w:rPr>
                <w:rFonts w:cs="Calibri"/>
                <w:szCs w:val="18"/>
              </w:rPr>
              <w:t>’</w:t>
            </w:r>
            <w:r>
              <w:rPr>
                <w:rFonts w:cs="Calibri"/>
                <w:szCs w:val="18"/>
              </w:rPr>
              <w:t>000</w:t>
            </w:r>
          </w:p>
        </w:tc>
        <w:tc>
          <w:tcPr>
            <w:tcW w:w="1035" w:type="dxa"/>
            <w:tcBorders>
              <w:top w:val="nil"/>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w:t>
            </w:r>
            <w:r w:rsidR="00BD75B0">
              <w:rPr>
                <w:rFonts w:cs="Calibri"/>
                <w:szCs w:val="18"/>
              </w:rPr>
              <w:t>’</w:t>
            </w:r>
            <w:r>
              <w:rPr>
                <w:rFonts w:cs="Calibri"/>
                <w:szCs w:val="18"/>
              </w:rPr>
              <w:t>000</w:t>
            </w:r>
          </w:p>
        </w:tc>
        <w:tc>
          <w:tcPr>
            <w:tcW w:w="1035" w:type="dxa"/>
            <w:gridSpan w:val="2"/>
            <w:tcBorders>
              <w:top w:val="nil"/>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w:t>
            </w:r>
            <w:r w:rsidR="00BD75B0">
              <w:rPr>
                <w:rFonts w:cs="Calibri"/>
                <w:szCs w:val="18"/>
              </w:rPr>
              <w:t>’</w:t>
            </w:r>
            <w:r>
              <w:rPr>
                <w:rFonts w:cs="Calibri"/>
                <w:szCs w:val="18"/>
              </w:rPr>
              <w:t>000</w:t>
            </w:r>
          </w:p>
        </w:tc>
        <w:tc>
          <w:tcPr>
            <w:tcW w:w="1035" w:type="dxa"/>
            <w:gridSpan w:val="2"/>
            <w:tcBorders>
              <w:top w:val="nil"/>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w:t>
            </w:r>
            <w:r w:rsidR="00BD75B0">
              <w:rPr>
                <w:rFonts w:cs="Calibri"/>
                <w:szCs w:val="18"/>
              </w:rPr>
              <w:t>’</w:t>
            </w:r>
            <w:r>
              <w:rPr>
                <w:rFonts w:cs="Calibri"/>
                <w:szCs w:val="18"/>
              </w:rPr>
              <w:t>000</w:t>
            </w:r>
          </w:p>
        </w:tc>
        <w:tc>
          <w:tcPr>
            <w:tcW w:w="1035" w:type="dxa"/>
            <w:gridSpan w:val="2"/>
            <w:tcBorders>
              <w:top w:val="nil"/>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w:t>
            </w:r>
            <w:r w:rsidR="00BD75B0">
              <w:rPr>
                <w:rFonts w:cs="Calibri"/>
                <w:szCs w:val="18"/>
              </w:rPr>
              <w:t>’</w:t>
            </w:r>
            <w:r>
              <w:rPr>
                <w:rFonts w:cs="Calibri"/>
                <w:szCs w:val="18"/>
              </w:rPr>
              <w:t>000</w:t>
            </w:r>
          </w:p>
        </w:tc>
        <w:tc>
          <w:tcPr>
            <w:tcW w:w="1035" w:type="dxa"/>
            <w:tcBorders>
              <w:top w:val="nil"/>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w:t>
            </w:r>
            <w:r w:rsidR="00BD75B0">
              <w:rPr>
                <w:rFonts w:cs="Calibri"/>
                <w:szCs w:val="18"/>
              </w:rPr>
              <w:t>’</w:t>
            </w:r>
            <w:r>
              <w:rPr>
                <w:rFonts w:cs="Calibri"/>
                <w:szCs w:val="18"/>
              </w:rPr>
              <w:t>000</w:t>
            </w:r>
          </w:p>
        </w:tc>
      </w:tr>
      <w:tr w:rsidR="005E4105" w:rsidTr="00BD1ED3">
        <w:trPr>
          <w:gridAfter w:val="1"/>
          <w:wAfter w:w="25" w:type="dxa"/>
          <w:trHeight w:hRule="exact" w:val="284"/>
        </w:trPr>
        <w:tc>
          <w:tcPr>
            <w:tcW w:w="2875" w:type="dxa"/>
            <w:tcBorders>
              <w:top w:val="single" w:sz="4" w:space="0" w:color="auto"/>
              <w:left w:val="nil"/>
              <w:bottom w:val="nil"/>
              <w:right w:val="nil"/>
            </w:tcBorders>
            <w:shd w:val="clear" w:color="000000" w:fill="D9D9D9"/>
            <w:vAlign w:val="bottom"/>
            <w:hideMark/>
          </w:tcPr>
          <w:p w:rsidR="005E4105" w:rsidRDefault="005E4105">
            <w:pPr>
              <w:rPr>
                <w:rFonts w:cs="Calibri"/>
                <w:b/>
                <w:bCs/>
                <w:szCs w:val="18"/>
              </w:rPr>
            </w:pPr>
            <w:r>
              <w:rPr>
                <w:rFonts w:cs="Calibri"/>
                <w:b/>
                <w:bCs/>
                <w:szCs w:val="18"/>
              </w:rPr>
              <w:t>Financial Liabilities</w:t>
            </w:r>
          </w:p>
        </w:tc>
        <w:tc>
          <w:tcPr>
            <w:tcW w:w="1037" w:type="dxa"/>
            <w:tcBorders>
              <w:top w:val="single" w:sz="4" w:space="0" w:color="auto"/>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w:t>
            </w:r>
          </w:p>
        </w:tc>
        <w:tc>
          <w:tcPr>
            <w:tcW w:w="1035" w:type="dxa"/>
            <w:tcBorders>
              <w:top w:val="single" w:sz="4" w:space="0" w:color="auto"/>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w:t>
            </w:r>
          </w:p>
        </w:tc>
        <w:tc>
          <w:tcPr>
            <w:tcW w:w="1035" w:type="dxa"/>
            <w:gridSpan w:val="2"/>
            <w:tcBorders>
              <w:top w:val="single" w:sz="4" w:space="0" w:color="auto"/>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w:t>
            </w:r>
          </w:p>
        </w:tc>
        <w:tc>
          <w:tcPr>
            <w:tcW w:w="1035" w:type="dxa"/>
            <w:gridSpan w:val="2"/>
            <w:tcBorders>
              <w:top w:val="single" w:sz="4" w:space="0" w:color="auto"/>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w:t>
            </w:r>
          </w:p>
        </w:tc>
        <w:tc>
          <w:tcPr>
            <w:tcW w:w="1035" w:type="dxa"/>
            <w:gridSpan w:val="2"/>
            <w:tcBorders>
              <w:top w:val="single" w:sz="4" w:space="0" w:color="auto"/>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w:t>
            </w:r>
          </w:p>
        </w:tc>
        <w:tc>
          <w:tcPr>
            <w:tcW w:w="1035" w:type="dxa"/>
            <w:tcBorders>
              <w:top w:val="single" w:sz="4" w:space="0" w:color="auto"/>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w:t>
            </w:r>
          </w:p>
        </w:tc>
      </w:tr>
      <w:tr w:rsidR="005E4105" w:rsidTr="00BD1ED3">
        <w:trPr>
          <w:gridAfter w:val="1"/>
          <w:wAfter w:w="25" w:type="dxa"/>
          <w:trHeight w:hRule="exact" w:val="284"/>
        </w:trPr>
        <w:tc>
          <w:tcPr>
            <w:tcW w:w="2875" w:type="dxa"/>
            <w:tcBorders>
              <w:top w:val="nil"/>
              <w:left w:val="nil"/>
              <w:bottom w:val="single" w:sz="4" w:space="0" w:color="D9D9D9"/>
              <w:right w:val="nil"/>
            </w:tcBorders>
            <w:shd w:val="clear" w:color="000000" w:fill="D9D9D9"/>
            <w:vAlign w:val="bottom"/>
            <w:hideMark/>
          </w:tcPr>
          <w:p w:rsidR="005E4105" w:rsidRDefault="005E4105">
            <w:pPr>
              <w:rPr>
                <w:rFonts w:cs="Calibri"/>
                <w:szCs w:val="18"/>
              </w:rPr>
            </w:pPr>
            <w:r>
              <w:rPr>
                <w:rFonts w:cs="Calibri"/>
                <w:szCs w:val="18"/>
              </w:rPr>
              <w:t>At amortised cost:</w:t>
            </w:r>
          </w:p>
        </w:tc>
        <w:tc>
          <w:tcPr>
            <w:tcW w:w="1037"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035"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035" w:type="dxa"/>
            <w:gridSpan w:val="2"/>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035" w:type="dxa"/>
            <w:gridSpan w:val="2"/>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035" w:type="dxa"/>
            <w:gridSpan w:val="2"/>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035"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tr w:rsidR="005E4105" w:rsidTr="00BD1ED3">
        <w:trPr>
          <w:gridAfter w:val="1"/>
          <w:wAfter w:w="25" w:type="dxa"/>
          <w:trHeight w:hRule="exact" w:val="284"/>
        </w:trPr>
        <w:tc>
          <w:tcPr>
            <w:tcW w:w="2875"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Trade creditors</w:t>
            </w:r>
          </w:p>
        </w:tc>
        <w:tc>
          <w:tcPr>
            <w:tcW w:w="1037"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 -</w:t>
            </w:r>
          </w:p>
        </w:tc>
        <w:tc>
          <w:tcPr>
            <w:tcW w:w="1035"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21,641 </w:t>
            </w:r>
          </w:p>
        </w:tc>
        <w:tc>
          <w:tcPr>
            <w:tcW w:w="1035" w:type="dxa"/>
            <w:gridSpan w:val="2"/>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 -</w:t>
            </w:r>
          </w:p>
        </w:tc>
        <w:tc>
          <w:tcPr>
            <w:tcW w:w="1035" w:type="dxa"/>
            <w:gridSpan w:val="2"/>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 -</w:t>
            </w:r>
          </w:p>
        </w:tc>
        <w:tc>
          <w:tcPr>
            <w:tcW w:w="1035" w:type="dxa"/>
            <w:gridSpan w:val="2"/>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 -</w:t>
            </w:r>
          </w:p>
        </w:tc>
        <w:tc>
          <w:tcPr>
            <w:tcW w:w="1035"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21,641 </w:t>
            </w:r>
          </w:p>
        </w:tc>
      </w:tr>
      <w:tr w:rsidR="005E4105" w:rsidTr="00BD1ED3">
        <w:trPr>
          <w:gridAfter w:val="1"/>
          <w:wAfter w:w="25" w:type="dxa"/>
          <w:trHeight w:hRule="exact" w:val="284"/>
        </w:trPr>
        <w:tc>
          <w:tcPr>
            <w:tcW w:w="2875" w:type="dxa"/>
            <w:tcBorders>
              <w:top w:val="nil"/>
              <w:left w:val="nil"/>
              <w:bottom w:val="single" w:sz="4" w:space="0" w:color="auto"/>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Grants payable</w:t>
            </w:r>
          </w:p>
        </w:tc>
        <w:tc>
          <w:tcPr>
            <w:tcW w:w="1037" w:type="dxa"/>
            <w:tcBorders>
              <w:top w:val="nil"/>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 -</w:t>
            </w:r>
          </w:p>
        </w:tc>
        <w:tc>
          <w:tcPr>
            <w:tcW w:w="1035" w:type="dxa"/>
            <w:tcBorders>
              <w:top w:val="nil"/>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459 </w:t>
            </w:r>
          </w:p>
        </w:tc>
        <w:tc>
          <w:tcPr>
            <w:tcW w:w="1035" w:type="dxa"/>
            <w:gridSpan w:val="2"/>
            <w:tcBorders>
              <w:top w:val="nil"/>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 -</w:t>
            </w:r>
          </w:p>
        </w:tc>
        <w:tc>
          <w:tcPr>
            <w:tcW w:w="1035" w:type="dxa"/>
            <w:gridSpan w:val="2"/>
            <w:tcBorders>
              <w:top w:val="nil"/>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 -</w:t>
            </w:r>
          </w:p>
        </w:tc>
        <w:tc>
          <w:tcPr>
            <w:tcW w:w="1035" w:type="dxa"/>
            <w:gridSpan w:val="2"/>
            <w:tcBorders>
              <w:top w:val="nil"/>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 -</w:t>
            </w:r>
          </w:p>
        </w:tc>
        <w:tc>
          <w:tcPr>
            <w:tcW w:w="1035" w:type="dxa"/>
            <w:tcBorders>
              <w:top w:val="nil"/>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459 </w:t>
            </w:r>
          </w:p>
        </w:tc>
      </w:tr>
      <w:tr w:rsidR="005E4105" w:rsidTr="00BD1ED3">
        <w:trPr>
          <w:gridAfter w:val="1"/>
          <w:wAfter w:w="25" w:type="dxa"/>
          <w:trHeight w:hRule="exact" w:val="284"/>
        </w:trPr>
        <w:tc>
          <w:tcPr>
            <w:tcW w:w="2875" w:type="dxa"/>
            <w:tcBorders>
              <w:top w:val="single" w:sz="4" w:space="0" w:color="auto"/>
              <w:left w:val="nil"/>
              <w:bottom w:val="single" w:sz="4" w:space="0" w:color="auto"/>
              <w:right w:val="nil"/>
            </w:tcBorders>
            <w:shd w:val="clear" w:color="000000" w:fill="D9D9D9"/>
            <w:vAlign w:val="bottom"/>
            <w:hideMark/>
          </w:tcPr>
          <w:p w:rsidR="005E4105" w:rsidRDefault="005E4105">
            <w:pPr>
              <w:rPr>
                <w:rFonts w:cs="Calibri"/>
                <w:b/>
                <w:bCs/>
                <w:i/>
                <w:iCs/>
                <w:szCs w:val="18"/>
              </w:rPr>
            </w:pPr>
            <w:r>
              <w:rPr>
                <w:rFonts w:cs="Calibri"/>
                <w:b/>
                <w:bCs/>
                <w:i/>
                <w:iCs/>
                <w:szCs w:val="18"/>
              </w:rPr>
              <w:t>Total</w:t>
            </w:r>
          </w:p>
        </w:tc>
        <w:tc>
          <w:tcPr>
            <w:tcW w:w="1037"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w:t>
            </w:r>
          </w:p>
        </w:tc>
        <w:tc>
          <w:tcPr>
            <w:tcW w:w="1035"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22,100</w:t>
            </w:r>
          </w:p>
        </w:tc>
        <w:tc>
          <w:tcPr>
            <w:tcW w:w="1035" w:type="dxa"/>
            <w:gridSpan w:val="2"/>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w:t>
            </w:r>
          </w:p>
        </w:tc>
        <w:tc>
          <w:tcPr>
            <w:tcW w:w="1035" w:type="dxa"/>
            <w:gridSpan w:val="2"/>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w:t>
            </w:r>
          </w:p>
        </w:tc>
        <w:tc>
          <w:tcPr>
            <w:tcW w:w="1035" w:type="dxa"/>
            <w:gridSpan w:val="2"/>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w:t>
            </w:r>
          </w:p>
        </w:tc>
        <w:tc>
          <w:tcPr>
            <w:tcW w:w="1035"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22,100</w:t>
            </w:r>
          </w:p>
        </w:tc>
      </w:tr>
      <w:tr w:rsidR="005E4105" w:rsidTr="00BD1ED3">
        <w:trPr>
          <w:gridAfter w:val="1"/>
          <w:wAfter w:w="25" w:type="dxa"/>
          <w:trHeight w:hRule="exact" w:val="284"/>
        </w:trPr>
        <w:tc>
          <w:tcPr>
            <w:tcW w:w="9087" w:type="dxa"/>
            <w:gridSpan w:val="10"/>
            <w:tcBorders>
              <w:top w:val="single" w:sz="4" w:space="0" w:color="auto"/>
              <w:left w:val="nil"/>
              <w:bottom w:val="single" w:sz="4" w:space="0" w:color="D9D9D9"/>
              <w:right w:val="nil"/>
            </w:tcBorders>
            <w:shd w:val="clear" w:color="000000" w:fill="D9D9D9"/>
            <w:vAlign w:val="bottom"/>
            <w:hideMark/>
          </w:tcPr>
          <w:p w:rsidR="005E4105" w:rsidRDefault="005E4105">
            <w:pPr>
              <w:rPr>
                <w:rFonts w:cs="Calibri"/>
                <w:szCs w:val="18"/>
              </w:rPr>
            </w:pPr>
            <w:r>
              <w:rPr>
                <w:rFonts w:cs="Calibri"/>
                <w:szCs w:val="18"/>
              </w:rPr>
              <w:t>The department has no derivative financial liabilities in the current year and prior year.</w:t>
            </w:r>
          </w:p>
        </w:tc>
      </w:tr>
      <w:tr w:rsidR="005E4105" w:rsidTr="00BD1ED3">
        <w:trPr>
          <w:trHeight w:val="311"/>
        </w:trPr>
        <w:tc>
          <w:tcPr>
            <w:tcW w:w="5652" w:type="dxa"/>
            <w:gridSpan w:val="4"/>
            <w:tcBorders>
              <w:top w:val="nil"/>
              <w:left w:val="nil"/>
              <w:bottom w:val="nil"/>
              <w:right w:val="nil"/>
            </w:tcBorders>
            <w:shd w:val="clear" w:color="000000" w:fill="D9D9D9"/>
            <w:noWrap/>
            <w:hideMark/>
          </w:tcPr>
          <w:p w:rsidR="00BD1ED3" w:rsidRDefault="0089158C">
            <w:bookmarkStart w:id="483" w:name="RANGE!D7:J42"/>
            <w:bookmarkStart w:id="484" w:name="RANGE!D7:J31"/>
            <w:bookmarkStart w:id="485" w:name="RANGE!D7:J32"/>
            <w:bookmarkStart w:id="486" w:name="RANGE!D7:J33"/>
            <w:bookmarkStart w:id="487" w:name="RANGE!D6:J32"/>
            <w:bookmarkEnd w:id="483"/>
            <w:bookmarkEnd w:id="484"/>
            <w:bookmarkEnd w:id="485"/>
            <w:bookmarkEnd w:id="486"/>
            <w:bookmarkEnd w:id="487"/>
            <w:r>
              <w:br w:type="page"/>
            </w:r>
            <w:bookmarkStart w:id="488" w:name="RANGE!D7:D9"/>
            <w:bookmarkStart w:id="489" w:name="Note_AFKTABLE1" w:colFirst="0" w:colLast="0"/>
          </w:p>
          <w:p w:rsidR="005E4105" w:rsidRDefault="00D77F4D">
            <w:pPr>
              <w:rPr>
                <w:rFonts w:cs="Calibri"/>
                <w:b/>
                <w:bCs/>
                <w:szCs w:val="18"/>
                <w:u w:val="single"/>
              </w:rPr>
            </w:pPr>
            <w:r>
              <w:rPr>
                <w:rFonts w:cs="Calibri"/>
                <w:b/>
                <w:bCs/>
                <w:szCs w:val="18"/>
                <w:u w:val="single"/>
              </w:rPr>
              <w:t>Note 24</w:t>
            </w:r>
            <w:r w:rsidR="005E4105">
              <w:rPr>
                <w:rFonts w:cs="Calibri"/>
                <w:b/>
                <w:bCs/>
                <w:szCs w:val="18"/>
                <w:u w:val="single"/>
              </w:rPr>
              <w:t>F: Market Risk</w:t>
            </w:r>
            <w:bookmarkEnd w:id="488"/>
          </w:p>
        </w:tc>
        <w:tc>
          <w:tcPr>
            <w:tcW w:w="1153" w:type="dxa"/>
            <w:gridSpan w:val="2"/>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153" w:type="dxa"/>
            <w:gridSpan w:val="2"/>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154" w:type="dxa"/>
            <w:gridSpan w:val="3"/>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r>
      <w:bookmarkEnd w:id="489"/>
      <w:tr w:rsidR="005E4105" w:rsidTr="00BD1ED3">
        <w:trPr>
          <w:trHeight w:val="586"/>
        </w:trPr>
        <w:tc>
          <w:tcPr>
            <w:tcW w:w="9112" w:type="dxa"/>
            <w:gridSpan w:val="11"/>
            <w:tcBorders>
              <w:top w:val="nil"/>
              <w:left w:val="nil"/>
              <w:bottom w:val="single" w:sz="4" w:space="0" w:color="D9D9D9"/>
              <w:right w:val="nil"/>
            </w:tcBorders>
            <w:shd w:val="clear" w:color="000000" w:fill="D9D9D9"/>
            <w:vAlign w:val="bottom"/>
            <w:hideMark/>
          </w:tcPr>
          <w:p w:rsidR="005E4105" w:rsidRDefault="005E4105">
            <w:pPr>
              <w:rPr>
                <w:rFonts w:cs="Calibri"/>
                <w:szCs w:val="18"/>
              </w:rPr>
            </w:pPr>
            <w:r>
              <w:rPr>
                <w:rFonts w:cs="Calibri"/>
                <w:szCs w:val="18"/>
              </w:rPr>
              <w:t xml:space="preserve">The department held basic financial instruments that did not expose it to certain market risks including to ‘currency risk’ and ‘other price risks’.  </w:t>
            </w:r>
          </w:p>
          <w:p w:rsidR="00BD1ED3" w:rsidRDefault="00BD1ED3">
            <w:pPr>
              <w:rPr>
                <w:rFonts w:cs="Calibri"/>
                <w:szCs w:val="18"/>
              </w:rPr>
            </w:pPr>
          </w:p>
        </w:tc>
      </w:tr>
    </w:tbl>
    <w:p w:rsidR="001031E9" w:rsidRDefault="00A45A2A" w:rsidP="0089158C">
      <w:pPr>
        <w:pStyle w:val="NotesHeading-Level1GreyShade"/>
        <w:numPr>
          <w:ilvl w:val="0"/>
          <w:numId w:val="2"/>
        </w:numPr>
        <w:ind w:left="0" w:right="113" w:firstLine="0"/>
      </w:pPr>
      <w:bookmarkStart w:id="490" w:name="RANGE!D6:J27"/>
      <w:bookmarkStart w:id="491" w:name="RANGE!D7:G24"/>
      <w:bookmarkStart w:id="492" w:name="RANGE!D6:F24"/>
      <w:bookmarkStart w:id="493" w:name="RANGE!D6:F25"/>
      <w:bookmarkStart w:id="494" w:name="RANGE!D6:F22"/>
      <w:bookmarkStart w:id="495" w:name="RANGE!D6:F23"/>
      <w:bookmarkStart w:id="496" w:name="_Toc428443102"/>
      <w:bookmarkEnd w:id="490"/>
      <w:bookmarkEnd w:id="491"/>
      <w:bookmarkEnd w:id="492"/>
      <w:bookmarkEnd w:id="493"/>
      <w:bookmarkEnd w:id="494"/>
      <w:bookmarkEnd w:id="495"/>
      <w:r>
        <w:t xml:space="preserve">Administered </w:t>
      </w:r>
      <w:r w:rsidR="00BD75B0">
        <w:t>–</w:t>
      </w:r>
      <w:r w:rsidR="001259AD">
        <w:t xml:space="preserve"> </w:t>
      </w:r>
      <w:r>
        <w:t>Financial Assets Reconciliation</w:t>
      </w:r>
      <w:bookmarkEnd w:id="496"/>
    </w:p>
    <w:tbl>
      <w:tblPr>
        <w:tblW w:w="9137" w:type="dxa"/>
        <w:tblInd w:w="80" w:type="dxa"/>
        <w:tblLayout w:type="fixed"/>
        <w:tblLook w:val="04A0" w:firstRow="1" w:lastRow="0" w:firstColumn="1" w:lastColumn="0" w:noHBand="0" w:noVBand="1"/>
      </w:tblPr>
      <w:tblGrid>
        <w:gridCol w:w="4963"/>
        <w:gridCol w:w="768"/>
        <w:gridCol w:w="1471"/>
        <w:gridCol w:w="464"/>
        <w:gridCol w:w="1471"/>
      </w:tblGrid>
      <w:tr w:rsidR="005E4105" w:rsidTr="0089158C">
        <w:trPr>
          <w:trHeight w:hRule="exact" w:val="284"/>
        </w:trPr>
        <w:tc>
          <w:tcPr>
            <w:tcW w:w="4963"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bookmarkStart w:id="497" w:name="Note_AARTABLE1" w:colFirst="0" w:colLast="0"/>
            <w:r>
              <w:rPr>
                <w:rFonts w:ascii="Arial" w:hAnsi="Arial" w:cs="Arial"/>
                <w:sz w:val="16"/>
                <w:szCs w:val="16"/>
              </w:rPr>
              <w:t> </w:t>
            </w:r>
          </w:p>
        </w:tc>
        <w:tc>
          <w:tcPr>
            <w:tcW w:w="768"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71"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b/>
                <w:bCs/>
                <w:szCs w:val="18"/>
              </w:rPr>
            </w:pPr>
            <w:r>
              <w:rPr>
                <w:rFonts w:cs="Calibri"/>
                <w:b/>
                <w:bCs/>
                <w:szCs w:val="18"/>
              </w:rPr>
              <w:t>2015</w:t>
            </w:r>
          </w:p>
        </w:tc>
        <w:tc>
          <w:tcPr>
            <w:tcW w:w="46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71"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2014</w:t>
            </w:r>
          </w:p>
        </w:tc>
      </w:tr>
      <w:bookmarkEnd w:id="497"/>
      <w:tr w:rsidR="005E4105" w:rsidTr="0089158C">
        <w:trPr>
          <w:trHeight w:hRule="exact" w:val="284"/>
        </w:trPr>
        <w:tc>
          <w:tcPr>
            <w:tcW w:w="4963"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768"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71" w:type="dxa"/>
            <w:tcBorders>
              <w:top w:val="nil"/>
              <w:left w:val="nil"/>
              <w:bottom w:val="single" w:sz="4" w:space="0" w:color="D9D9D9"/>
              <w:right w:val="nil"/>
            </w:tcBorders>
            <w:shd w:val="clear" w:color="000000" w:fill="D9D9D9"/>
            <w:vAlign w:val="bottom"/>
            <w:hideMark/>
          </w:tcPr>
          <w:p w:rsidR="005E4105" w:rsidRDefault="005E4105">
            <w:pPr>
              <w:jc w:val="right"/>
              <w:rPr>
                <w:rFonts w:cs="Calibri"/>
                <w:b/>
                <w:bCs/>
                <w:szCs w:val="18"/>
              </w:rPr>
            </w:pPr>
            <w:r>
              <w:rPr>
                <w:rFonts w:cs="Calibri"/>
                <w:b/>
                <w:bCs/>
                <w:szCs w:val="18"/>
              </w:rPr>
              <w:t>$</w:t>
            </w:r>
            <w:r w:rsidR="00BD75B0">
              <w:rPr>
                <w:rFonts w:cs="Calibri"/>
                <w:b/>
                <w:bCs/>
                <w:szCs w:val="18"/>
              </w:rPr>
              <w:t>’</w:t>
            </w:r>
            <w:r>
              <w:rPr>
                <w:rFonts w:cs="Calibri"/>
                <w:b/>
                <w:bCs/>
                <w:szCs w:val="18"/>
              </w:rPr>
              <w:t>000</w:t>
            </w:r>
          </w:p>
        </w:tc>
        <w:tc>
          <w:tcPr>
            <w:tcW w:w="46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71"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w:t>
            </w:r>
            <w:r w:rsidR="00BD75B0">
              <w:rPr>
                <w:rFonts w:cs="Calibri"/>
                <w:szCs w:val="18"/>
              </w:rPr>
              <w:t>’</w:t>
            </w:r>
            <w:r>
              <w:rPr>
                <w:rFonts w:cs="Calibri"/>
                <w:szCs w:val="18"/>
              </w:rPr>
              <w:t>000</w:t>
            </w:r>
          </w:p>
        </w:tc>
      </w:tr>
      <w:tr w:rsidR="005E4105" w:rsidTr="0089158C">
        <w:trPr>
          <w:trHeight w:hRule="exact" w:val="284"/>
        </w:trPr>
        <w:tc>
          <w:tcPr>
            <w:tcW w:w="4963" w:type="dxa"/>
            <w:tcBorders>
              <w:top w:val="nil"/>
              <w:left w:val="nil"/>
              <w:bottom w:val="nil"/>
              <w:right w:val="nil"/>
            </w:tcBorders>
            <w:shd w:val="clear" w:color="000000" w:fill="D9D9D9"/>
            <w:noWrap/>
            <w:hideMark/>
          </w:tcPr>
          <w:p w:rsidR="005E4105" w:rsidRDefault="005E4105">
            <w:pPr>
              <w:rPr>
                <w:rFonts w:cs="Calibri"/>
                <w:b/>
                <w:bCs/>
                <w:szCs w:val="18"/>
                <w:u w:val="single"/>
              </w:rPr>
            </w:pPr>
            <w:r>
              <w:rPr>
                <w:rFonts w:cs="Calibri"/>
                <w:b/>
                <w:bCs/>
                <w:szCs w:val="18"/>
                <w:u w:val="single"/>
              </w:rPr>
              <w:t>Financial assets</w:t>
            </w:r>
          </w:p>
        </w:tc>
        <w:tc>
          <w:tcPr>
            <w:tcW w:w="768" w:type="dxa"/>
            <w:tcBorders>
              <w:top w:val="nil"/>
              <w:left w:val="nil"/>
              <w:bottom w:val="nil"/>
              <w:right w:val="nil"/>
            </w:tcBorders>
            <w:shd w:val="clear" w:color="000000" w:fill="D9D9D9"/>
            <w:vAlign w:val="bottom"/>
            <w:hideMark/>
          </w:tcPr>
          <w:p w:rsidR="005E4105" w:rsidRDefault="005E4105">
            <w:pPr>
              <w:jc w:val="center"/>
              <w:rPr>
                <w:rFonts w:cs="Calibri"/>
                <w:b/>
                <w:bCs/>
                <w:szCs w:val="18"/>
              </w:rPr>
            </w:pPr>
            <w:r>
              <w:rPr>
                <w:rFonts w:cs="Calibri"/>
                <w:b/>
                <w:bCs/>
                <w:szCs w:val="18"/>
              </w:rPr>
              <w:t>Notes</w:t>
            </w:r>
          </w:p>
        </w:tc>
        <w:tc>
          <w:tcPr>
            <w:tcW w:w="1471" w:type="dxa"/>
            <w:tcBorders>
              <w:top w:val="nil"/>
              <w:left w:val="nil"/>
              <w:bottom w:val="single" w:sz="4" w:space="0" w:color="D9D9D9"/>
              <w:right w:val="nil"/>
            </w:tcBorders>
            <w:shd w:val="clear" w:color="000000" w:fill="D9D9D9"/>
            <w:noWrap/>
            <w:vAlign w:val="bottom"/>
            <w:hideMark/>
          </w:tcPr>
          <w:p w:rsidR="005E4105" w:rsidRDefault="005E4105">
            <w:pPr>
              <w:rPr>
                <w:rFonts w:cs="Calibri"/>
                <w:b/>
                <w:bCs/>
                <w:szCs w:val="18"/>
              </w:rPr>
            </w:pPr>
            <w:r>
              <w:rPr>
                <w:rFonts w:cs="Calibri"/>
                <w:b/>
                <w:bCs/>
                <w:szCs w:val="18"/>
              </w:rPr>
              <w:t> </w:t>
            </w:r>
          </w:p>
        </w:tc>
        <w:tc>
          <w:tcPr>
            <w:tcW w:w="46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71" w:type="dxa"/>
            <w:tcBorders>
              <w:top w:val="nil"/>
              <w:left w:val="nil"/>
              <w:bottom w:val="single" w:sz="4" w:space="0" w:color="D9D9D9"/>
              <w:right w:val="nil"/>
            </w:tcBorders>
            <w:shd w:val="clear" w:color="000000" w:fill="D9D9D9"/>
            <w:noWrap/>
            <w:vAlign w:val="bottom"/>
            <w:hideMark/>
          </w:tcPr>
          <w:p w:rsidR="005E4105" w:rsidRDefault="005E4105">
            <w:pPr>
              <w:rPr>
                <w:rFonts w:cs="Calibri"/>
                <w:szCs w:val="18"/>
              </w:rPr>
            </w:pPr>
            <w:r>
              <w:rPr>
                <w:rFonts w:cs="Calibri"/>
                <w:szCs w:val="18"/>
              </w:rPr>
              <w:t> </w:t>
            </w:r>
          </w:p>
        </w:tc>
      </w:tr>
      <w:tr w:rsidR="005E4105" w:rsidTr="0089158C">
        <w:trPr>
          <w:trHeight w:hRule="exact" w:val="284"/>
        </w:trPr>
        <w:tc>
          <w:tcPr>
            <w:tcW w:w="4963"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768"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71"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46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71" w:type="dxa"/>
            <w:tcBorders>
              <w:top w:val="nil"/>
              <w:left w:val="nil"/>
              <w:bottom w:val="single" w:sz="4" w:space="0" w:color="D9D9D9"/>
              <w:right w:val="nil"/>
            </w:tcBorders>
            <w:shd w:val="clear" w:color="000000" w:fill="D9D9D9"/>
            <w:noWrap/>
            <w:vAlign w:val="bottom"/>
            <w:hideMark/>
          </w:tcPr>
          <w:p w:rsidR="005E4105" w:rsidRDefault="005E4105">
            <w:pPr>
              <w:rPr>
                <w:rFonts w:cs="Calibri"/>
                <w:szCs w:val="18"/>
              </w:rPr>
            </w:pPr>
            <w:r>
              <w:rPr>
                <w:rFonts w:cs="Calibri"/>
                <w:szCs w:val="18"/>
              </w:rPr>
              <w:t> </w:t>
            </w:r>
          </w:p>
        </w:tc>
      </w:tr>
      <w:tr w:rsidR="005E4105" w:rsidTr="0089158C">
        <w:trPr>
          <w:trHeight w:hRule="exact" w:val="284"/>
        </w:trPr>
        <w:tc>
          <w:tcPr>
            <w:tcW w:w="4963"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Total financial assets as per Administered Schedule of Assets and Liabilities</w:t>
            </w:r>
          </w:p>
        </w:tc>
        <w:tc>
          <w:tcPr>
            <w:tcW w:w="768"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 </w:t>
            </w:r>
          </w:p>
        </w:tc>
        <w:tc>
          <w:tcPr>
            <w:tcW w:w="1471"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b/>
                <w:bCs/>
                <w:szCs w:val="18"/>
              </w:rPr>
            </w:pPr>
            <w:r>
              <w:rPr>
                <w:rFonts w:cs="Calibri"/>
                <w:b/>
                <w:bCs/>
                <w:szCs w:val="18"/>
              </w:rPr>
              <w:t>256,927</w:t>
            </w:r>
          </w:p>
        </w:tc>
        <w:tc>
          <w:tcPr>
            <w:tcW w:w="46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71" w:type="dxa"/>
            <w:tcBorders>
              <w:top w:val="nil"/>
              <w:left w:val="nil"/>
              <w:bottom w:val="single" w:sz="4" w:space="0" w:color="D9D9D9"/>
              <w:right w:val="nil"/>
            </w:tcBorders>
            <w:shd w:val="clear" w:color="000000" w:fill="D9D9D9"/>
            <w:noWrap/>
            <w:vAlign w:val="bottom"/>
            <w:hideMark/>
          </w:tcPr>
          <w:p w:rsidR="005E4105" w:rsidRDefault="005E4105">
            <w:pPr>
              <w:jc w:val="right"/>
              <w:rPr>
                <w:rFonts w:cs="Calibri"/>
                <w:szCs w:val="18"/>
              </w:rPr>
            </w:pPr>
            <w:r>
              <w:rPr>
                <w:rFonts w:cs="Calibri"/>
                <w:szCs w:val="18"/>
              </w:rPr>
              <w:t>168,817</w:t>
            </w:r>
          </w:p>
        </w:tc>
      </w:tr>
      <w:tr w:rsidR="005E4105" w:rsidTr="0089158C">
        <w:trPr>
          <w:trHeight w:hRule="exact" w:val="284"/>
        </w:trPr>
        <w:tc>
          <w:tcPr>
            <w:tcW w:w="4963"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Less: non-financial instrument components</w:t>
            </w:r>
          </w:p>
        </w:tc>
        <w:tc>
          <w:tcPr>
            <w:tcW w:w="768" w:type="dxa"/>
            <w:tcBorders>
              <w:top w:val="nil"/>
              <w:left w:val="nil"/>
              <w:bottom w:val="single" w:sz="4" w:space="0" w:color="D9D9D9"/>
              <w:right w:val="nil"/>
            </w:tcBorders>
            <w:shd w:val="clear" w:color="000000" w:fill="D9D9D9"/>
            <w:vAlign w:val="bottom"/>
            <w:hideMark/>
          </w:tcPr>
          <w:p w:rsidR="005E4105" w:rsidRDefault="005E4105">
            <w:pPr>
              <w:rPr>
                <w:rFonts w:cs="Calibri"/>
                <w:szCs w:val="18"/>
              </w:rPr>
            </w:pPr>
            <w:r>
              <w:rPr>
                <w:rFonts w:cs="Calibri"/>
                <w:szCs w:val="18"/>
              </w:rPr>
              <w:t> </w:t>
            </w:r>
          </w:p>
        </w:tc>
        <w:tc>
          <w:tcPr>
            <w:tcW w:w="1471" w:type="dxa"/>
            <w:tcBorders>
              <w:top w:val="nil"/>
              <w:left w:val="nil"/>
              <w:bottom w:val="single" w:sz="4" w:space="0" w:color="D9D9D9"/>
              <w:right w:val="nil"/>
            </w:tcBorders>
            <w:shd w:val="clear" w:color="000000" w:fill="D9D9D9"/>
            <w:noWrap/>
            <w:vAlign w:val="bottom"/>
            <w:hideMark/>
          </w:tcPr>
          <w:p w:rsidR="005E4105" w:rsidRDefault="005E4105">
            <w:pPr>
              <w:rPr>
                <w:rFonts w:cs="Calibri"/>
                <w:b/>
                <w:bCs/>
                <w:szCs w:val="18"/>
              </w:rPr>
            </w:pPr>
            <w:r>
              <w:rPr>
                <w:rFonts w:cs="Calibri"/>
                <w:b/>
                <w:bCs/>
                <w:szCs w:val="18"/>
              </w:rPr>
              <w:t> </w:t>
            </w:r>
          </w:p>
        </w:tc>
        <w:tc>
          <w:tcPr>
            <w:tcW w:w="46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71" w:type="dxa"/>
            <w:tcBorders>
              <w:top w:val="nil"/>
              <w:left w:val="nil"/>
              <w:bottom w:val="single" w:sz="4" w:space="0" w:color="D9D9D9"/>
              <w:right w:val="nil"/>
            </w:tcBorders>
            <w:shd w:val="clear" w:color="000000" w:fill="D9D9D9"/>
            <w:noWrap/>
            <w:vAlign w:val="bottom"/>
            <w:hideMark/>
          </w:tcPr>
          <w:p w:rsidR="005E4105" w:rsidRDefault="005E4105">
            <w:pPr>
              <w:rPr>
                <w:rFonts w:cs="Calibri"/>
                <w:szCs w:val="18"/>
              </w:rPr>
            </w:pPr>
            <w:r>
              <w:rPr>
                <w:rFonts w:cs="Calibri"/>
                <w:szCs w:val="18"/>
              </w:rPr>
              <w:t> </w:t>
            </w:r>
          </w:p>
        </w:tc>
      </w:tr>
      <w:tr w:rsidR="005E4105" w:rsidTr="0089158C">
        <w:trPr>
          <w:trHeight w:hRule="exact" w:val="284"/>
        </w:trPr>
        <w:tc>
          <w:tcPr>
            <w:tcW w:w="4963"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GST receivable from Australian Taxation Office</w:t>
            </w:r>
          </w:p>
        </w:tc>
        <w:tc>
          <w:tcPr>
            <w:tcW w:w="768"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20A</w:t>
            </w:r>
          </w:p>
        </w:tc>
        <w:tc>
          <w:tcPr>
            <w:tcW w:w="1471"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17,465 </w:t>
            </w:r>
          </w:p>
        </w:tc>
        <w:tc>
          <w:tcPr>
            <w:tcW w:w="46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71"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9,731 </w:t>
            </w:r>
          </w:p>
        </w:tc>
      </w:tr>
      <w:tr w:rsidR="005E4105" w:rsidTr="0089158C">
        <w:trPr>
          <w:trHeight w:hRule="exact" w:val="284"/>
        </w:trPr>
        <w:tc>
          <w:tcPr>
            <w:tcW w:w="4963" w:type="dxa"/>
            <w:tcBorders>
              <w:top w:val="nil"/>
              <w:left w:val="nil"/>
              <w:bottom w:val="single" w:sz="4" w:space="0" w:color="D9D9D9"/>
              <w:right w:val="nil"/>
            </w:tcBorders>
            <w:shd w:val="clear" w:color="000000" w:fill="D9D9D9"/>
            <w:noWrap/>
            <w:vAlign w:val="bottom"/>
            <w:hideMark/>
          </w:tcPr>
          <w:p w:rsidR="005E4105" w:rsidRDefault="005E4105" w:rsidP="00D919A0">
            <w:pPr>
              <w:ind w:firstLineChars="100" w:firstLine="200"/>
              <w:rPr>
                <w:rFonts w:cs="Calibri"/>
                <w:szCs w:val="18"/>
              </w:rPr>
            </w:pPr>
            <w:r>
              <w:rPr>
                <w:rFonts w:cs="Calibri"/>
                <w:szCs w:val="18"/>
              </w:rPr>
              <w:t>Taxation receivables</w:t>
            </w:r>
          </w:p>
        </w:tc>
        <w:tc>
          <w:tcPr>
            <w:tcW w:w="768" w:type="dxa"/>
            <w:tcBorders>
              <w:top w:val="nil"/>
              <w:left w:val="nil"/>
              <w:bottom w:val="nil"/>
              <w:right w:val="nil"/>
            </w:tcBorders>
            <w:shd w:val="clear" w:color="000000" w:fill="D9D9D9"/>
            <w:noWrap/>
            <w:vAlign w:val="bottom"/>
            <w:hideMark/>
          </w:tcPr>
          <w:p w:rsidR="005E4105" w:rsidRDefault="005E4105">
            <w:pPr>
              <w:jc w:val="center"/>
              <w:rPr>
                <w:rFonts w:cs="Calibri"/>
                <w:szCs w:val="18"/>
              </w:rPr>
            </w:pPr>
            <w:r>
              <w:rPr>
                <w:rFonts w:cs="Calibri"/>
                <w:szCs w:val="18"/>
              </w:rPr>
              <w:t>20A</w:t>
            </w:r>
          </w:p>
        </w:tc>
        <w:tc>
          <w:tcPr>
            <w:tcW w:w="1471" w:type="dxa"/>
            <w:tcBorders>
              <w:top w:val="nil"/>
              <w:left w:val="nil"/>
              <w:bottom w:val="nil"/>
              <w:right w:val="nil"/>
            </w:tcBorders>
            <w:shd w:val="clear" w:color="000000" w:fill="D9D9D9"/>
            <w:noWrap/>
            <w:vAlign w:val="bottom"/>
            <w:hideMark/>
          </w:tcPr>
          <w:p w:rsidR="005E4105" w:rsidRDefault="005E4105">
            <w:pPr>
              <w:jc w:val="right"/>
              <w:rPr>
                <w:rFonts w:cs="Calibri"/>
                <w:b/>
                <w:bCs/>
                <w:szCs w:val="18"/>
              </w:rPr>
            </w:pPr>
            <w:r>
              <w:rPr>
                <w:rFonts w:cs="Calibri"/>
                <w:b/>
                <w:bCs/>
                <w:szCs w:val="18"/>
              </w:rPr>
              <w:t xml:space="preserve">14,002 </w:t>
            </w:r>
          </w:p>
        </w:tc>
        <w:tc>
          <w:tcPr>
            <w:tcW w:w="46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71" w:type="dxa"/>
            <w:tcBorders>
              <w:top w:val="nil"/>
              <w:left w:val="nil"/>
              <w:bottom w:val="nil"/>
              <w:right w:val="nil"/>
            </w:tcBorders>
            <w:shd w:val="clear" w:color="000000" w:fill="D9D9D9"/>
            <w:noWrap/>
            <w:vAlign w:val="bottom"/>
            <w:hideMark/>
          </w:tcPr>
          <w:p w:rsidR="005E4105" w:rsidRDefault="005E4105">
            <w:pPr>
              <w:jc w:val="right"/>
              <w:rPr>
                <w:rFonts w:cs="Calibri"/>
                <w:szCs w:val="18"/>
              </w:rPr>
            </w:pPr>
            <w:r>
              <w:rPr>
                <w:rFonts w:cs="Calibri"/>
                <w:szCs w:val="18"/>
              </w:rPr>
              <w:t xml:space="preserve">13,207 </w:t>
            </w:r>
          </w:p>
        </w:tc>
      </w:tr>
      <w:tr w:rsidR="005E4105" w:rsidTr="0089158C">
        <w:trPr>
          <w:trHeight w:hRule="exact" w:val="284"/>
        </w:trPr>
        <w:tc>
          <w:tcPr>
            <w:tcW w:w="4963"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Total non-financial instrument components</w:t>
            </w:r>
          </w:p>
        </w:tc>
        <w:tc>
          <w:tcPr>
            <w:tcW w:w="768" w:type="dxa"/>
            <w:tcBorders>
              <w:top w:val="nil"/>
              <w:left w:val="nil"/>
              <w:bottom w:val="single" w:sz="4" w:space="0" w:color="D9D9D9"/>
              <w:right w:val="nil"/>
            </w:tcBorders>
            <w:shd w:val="clear" w:color="000000" w:fill="D9D9D9"/>
            <w:vAlign w:val="bottom"/>
            <w:hideMark/>
          </w:tcPr>
          <w:p w:rsidR="005E4105" w:rsidRDefault="005E4105">
            <w:pPr>
              <w:rPr>
                <w:rFonts w:cs="Calibri"/>
                <w:b/>
                <w:bCs/>
                <w:szCs w:val="18"/>
              </w:rPr>
            </w:pPr>
            <w:r>
              <w:rPr>
                <w:rFonts w:cs="Calibri"/>
                <w:b/>
                <w:bCs/>
                <w:szCs w:val="18"/>
              </w:rPr>
              <w:t> </w:t>
            </w:r>
          </w:p>
        </w:tc>
        <w:tc>
          <w:tcPr>
            <w:tcW w:w="1471" w:type="dxa"/>
            <w:tcBorders>
              <w:top w:val="single" w:sz="4" w:space="0" w:color="auto"/>
              <w:left w:val="nil"/>
              <w:bottom w:val="single" w:sz="4"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31,467</w:t>
            </w:r>
          </w:p>
        </w:tc>
        <w:tc>
          <w:tcPr>
            <w:tcW w:w="464" w:type="dxa"/>
            <w:tcBorders>
              <w:top w:val="nil"/>
              <w:left w:val="nil"/>
              <w:bottom w:val="single" w:sz="4" w:space="0" w:color="D9D9D9"/>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71" w:type="dxa"/>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22,938</w:t>
            </w:r>
          </w:p>
        </w:tc>
      </w:tr>
      <w:tr w:rsidR="005E4105" w:rsidTr="0089158C">
        <w:trPr>
          <w:trHeight w:hRule="exact" w:val="284"/>
        </w:trPr>
        <w:tc>
          <w:tcPr>
            <w:tcW w:w="4963" w:type="dxa"/>
            <w:tcBorders>
              <w:top w:val="single" w:sz="4" w:space="0" w:color="D9D9D9"/>
              <w:left w:val="nil"/>
              <w:bottom w:val="single" w:sz="24" w:space="0" w:color="D8D8D8"/>
              <w:right w:val="nil"/>
            </w:tcBorders>
            <w:shd w:val="clear" w:color="000000" w:fill="D9D9D9"/>
            <w:vAlign w:val="bottom"/>
            <w:hideMark/>
          </w:tcPr>
          <w:p w:rsidR="005E4105" w:rsidRDefault="005E4105">
            <w:pPr>
              <w:rPr>
                <w:rFonts w:cs="Calibri"/>
                <w:b/>
                <w:bCs/>
                <w:szCs w:val="18"/>
              </w:rPr>
            </w:pPr>
            <w:r>
              <w:rPr>
                <w:rFonts w:cs="Calibri"/>
                <w:b/>
                <w:bCs/>
                <w:szCs w:val="18"/>
              </w:rPr>
              <w:t>Total financial assets as per financial instruments note</w:t>
            </w:r>
          </w:p>
        </w:tc>
        <w:tc>
          <w:tcPr>
            <w:tcW w:w="768" w:type="dxa"/>
            <w:tcBorders>
              <w:top w:val="single" w:sz="4" w:space="0" w:color="D9D9D9"/>
              <w:left w:val="nil"/>
              <w:bottom w:val="single" w:sz="24" w:space="0" w:color="D8D8D8"/>
              <w:right w:val="nil"/>
            </w:tcBorders>
            <w:shd w:val="clear" w:color="000000" w:fill="D9D9D9"/>
            <w:noWrap/>
            <w:vAlign w:val="bottom"/>
            <w:hideMark/>
          </w:tcPr>
          <w:p w:rsidR="005E4105" w:rsidRDefault="00671490">
            <w:pPr>
              <w:jc w:val="center"/>
              <w:rPr>
                <w:rFonts w:cs="Calibri"/>
                <w:szCs w:val="18"/>
              </w:rPr>
            </w:pPr>
            <w:r>
              <w:rPr>
                <w:rFonts w:cs="Calibri"/>
                <w:szCs w:val="18"/>
              </w:rPr>
              <w:t>24</w:t>
            </w:r>
            <w:r w:rsidR="005E4105">
              <w:rPr>
                <w:rFonts w:cs="Calibri"/>
                <w:szCs w:val="18"/>
              </w:rPr>
              <w:t>A</w:t>
            </w:r>
          </w:p>
        </w:tc>
        <w:tc>
          <w:tcPr>
            <w:tcW w:w="1471" w:type="dxa"/>
            <w:tcBorders>
              <w:top w:val="nil"/>
              <w:left w:val="nil"/>
              <w:bottom w:val="double" w:sz="6" w:space="0" w:color="auto"/>
              <w:right w:val="nil"/>
            </w:tcBorders>
            <w:shd w:val="clear" w:color="000000" w:fill="D9D9D9"/>
            <w:noWrap/>
            <w:vAlign w:val="bottom"/>
            <w:hideMark/>
          </w:tcPr>
          <w:p w:rsidR="005E4105" w:rsidRDefault="005E4105">
            <w:pPr>
              <w:jc w:val="right"/>
              <w:rPr>
                <w:rFonts w:cs="Calibri"/>
                <w:b/>
                <w:bCs/>
                <w:szCs w:val="18"/>
              </w:rPr>
            </w:pPr>
            <w:r>
              <w:rPr>
                <w:rFonts w:cs="Calibri"/>
                <w:b/>
                <w:bCs/>
                <w:szCs w:val="18"/>
              </w:rPr>
              <w:t>225,460</w:t>
            </w:r>
          </w:p>
        </w:tc>
        <w:tc>
          <w:tcPr>
            <w:tcW w:w="464" w:type="dxa"/>
            <w:tcBorders>
              <w:top w:val="single" w:sz="4" w:space="0" w:color="D9D9D9"/>
              <w:left w:val="nil"/>
              <w:bottom w:val="single" w:sz="24" w:space="0" w:color="D8D8D8"/>
              <w:right w:val="nil"/>
            </w:tcBorders>
            <w:shd w:val="clear" w:color="000000" w:fill="D9D9D9"/>
            <w:noWrap/>
            <w:vAlign w:val="bottom"/>
            <w:hideMark/>
          </w:tcPr>
          <w:p w:rsidR="005E4105" w:rsidRDefault="005E4105">
            <w:pPr>
              <w:rPr>
                <w:rFonts w:ascii="Arial" w:hAnsi="Arial" w:cs="Arial"/>
                <w:sz w:val="16"/>
                <w:szCs w:val="16"/>
              </w:rPr>
            </w:pPr>
            <w:r>
              <w:rPr>
                <w:rFonts w:ascii="Arial" w:hAnsi="Arial" w:cs="Arial"/>
                <w:sz w:val="16"/>
                <w:szCs w:val="16"/>
              </w:rPr>
              <w:t> </w:t>
            </w:r>
          </w:p>
        </w:tc>
        <w:tc>
          <w:tcPr>
            <w:tcW w:w="1471" w:type="dxa"/>
            <w:tcBorders>
              <w:top w:val="single" w:sz="4" w:space="0" w:color="auto"/>
              <w:left w:val="nil"/>
              <w:bottom w:val="double" w:sz="6" w:space="0" w:color="auto"/>
              <w:right w:val="nil"/>
            </w:tcBorders>
            <w:shd w:val="clear" w:color="000000" w:fill="D9D9D9"/>
            <w:noWrap/>
            <w:vAlign w:val="bottom"/>
            <w:hideMark/>
          </w:tcPr>
          <w:p w:rsidR="005E4105" w:rsidRDefault="005E4105">
            <w:pPr>
              <w:jc w:val="right"/>
              <w:rPr>
                <w:rFonts w:cs="Calibri"/>
                <w:szCs w:val="18"/>
              </w:rPr>
            </w:pPr>
            <w:r>
              <w:rPr>
                <w:rFonts w:cs="Calibri"/>
                <w:szCs w:val="18"/>
              </w:rPr>
              <w:t>145,879</w:t>
            </w:r>
          </w:p>
        </w:tc>
      </w:tr>
    </w:tbl>
    <w:p w:rsidR="006973CA" w:rsidRDefault="006973CA">
      <w:pPr>
        <w:spacing w:line="240" w:lineRule="auto"/>
      </w:pPr>
    </w:p>
    <w:p w:rsidR="00B87FC3" w:rsidRDefault="00B87FC3">
      <w:pPr>
        <w:spacing w:line="240" w:lineRule="auto"/>
        <w:sectPr w:rsidR="00B87FC3" w:rsidSect="00451692">
          <w:pgSz w:w="10319" w:h="14572" w:code="13"/>
          <w:pgMar w:top="567" w:right="567" w:bottom="567" w:left="567" w:header="284" w:footer="284" w:gutter="0"/>
          <w:cols w:space="720"/>
        </w:sectPr>
      </w:pPr>
    </w:p>
    <w:p w:rsidR="00B87FC3" w:rsidRPr="00B87FC3" w:rsidRDefault="00B87FC3" w:rsidP="00B87FC3">
      <w:pPr>
        <w:pStyle w:val="NotesHeading-Level1"/>
        <w:rPr>
          <w:rFonts w:cstheme="minorHAnsi"/>
        </w:rPr>
      </w:pPr>
      <w:bookmarkStart w:id="498" w:name="_Toc428443103"/>
      <w:r w:rsidRPr="00B87FC3">
        <w:rPr>
          <w:rFonts w:cstheme="minorHAnsi"/>
        </w:rPr>
        <w:t>A</w:t>
      </w:r>
      <w:r>
        <w:rPr>
          <w:rFonts w:cstheme="minorHAnsi"/>
        </w:rPr>
        <w:t>ppropriations</w:t>
      </w:r>
      <w:bookmarkEnd w:id="498"/>
    </w:p>
    <w:tbl>
      <w:tblPr>
        <w:tblW w:w="13490" w:type="dxa"/>
        <w:tblInd w:w="80" w:type="dxa"/>
        <w:tblLayout w:type="fixed"/>
        <w:tblLook w:val="04A0" w:firstRow="1" w:lastRow="0" w:firstColumn="1" w:lastColumn="0" w:noHBand="0" w:noVBand="1"/>
      </w:tblPr>
      <w:tblGrid>
        <w:gridCol w:w="3217"/>
        <w:gridCol w:w="1440"/>
        <w:gridCol w:w="1183"/>
        <w:gridCol w:w="992"/>
        <w:gridCol w:w="993"/>
        <w:gridCol w:w="1417"/>
        <w:gridCol w:w="1524"/>
        <w:gridCol w:w="1362"/>
        <w:gridCol w:w="1362"/>
      </w:tblGrid>
      <w:tr w:rsidR="004814DB" w:rsidRPr="00F90FF4" w:rsidTr="00F90FF4">
        <w:trPr>
          <w:trHeight w:hRule="exact" w:val="284"/>
        </w:trPr>
        <w:tc>
          <w:tcPr>
            <w:tcW w:w="5840" w:type="dxa"/>
            <w:gridSpan w:val="3"/>
            <w:tcBorders>
              <w:top w:val="nil"/>
              <w:left w:val="nil"/>
              <w:bottom w:val="nil"/>
              <w:right w:val="nil"/>
            </w:tcBorders>
            <w:shd w:val="clear" w:color="FFFFFF" w:fill="FFFFFF"/>
            <w:noWrap/>
            <w:vAlign w:val="bottom"/>
            <w:hideMark/>
          </w:tcPr>
          <w:p w:rsidR="004814DB" w:rsidRPr="00F90FF4" w:rsidRDefault="00981782">
            <w:pPr>
              <w:rPr>
                <w:rFonts w:asciiTheme="minorHAnsi" w:hAnsiTheme="minorHAnsi" w:cstheme="minorHAnsi"/>
                <w:b/>
                <w:bCs/>
                <w:szCs w:val="19"/>
                <w:u w:val="single"/>
              </w:rPr>
            </w:pPr>
            <w:bookmarkStart w:id="499" w:name="Note_DAPTABLE1" w:colFirst="0" w:colLast="0"/>
            <w:r w:rsidRPr="00F90FF4">
              <w:rPr>
                <w:rFonts w:asciiTheme="minorHAnsi" w:hAnsiTheme="minorHAnsi" w:cstheme="minorHAnsi"/>
                <w:b/>
                <w:bCs/>
                <w:szCs w:val="19"/>
                <w:u w:val="single"/>
              </w:rPr>
              <w:t>Note 26</w:t>
            </w:r>
            <w:r w:rsidR="004814DB" w:rsidRPr="00F90FF4">
              <w:rPr>
                <w:rFonts w:asciiTheme="minorHAnsi" w:hAnsiTheme="minorHAnsi" w:cstheme="minorHAnsi"/>
                <w:b/>
                <w:bCs/>
                <w:szCs w:val="19"/>
                <w:u w:val="single"/>
              </w:rPr>
              <w:t>A: Annual Appropriations (</w:t>
            </w:r>
            <w:r w:rsidR="00BD75B0" w:rsidRPr="00F90FF4">
              <w:rPr>
                <w:rFonts w:asciiTheme="minorHAnsi" w:hAnsiTheme="minorHAnsi" w:cstheme="minorHAnsi"/>
                <w:b/>
                <w:bCs/>
                <w:szCs w:val="19"/>
                <w:u w:val="single"/>
              </w:rPr>
              <w:t>‘</w:t>
            </w:r>
            <w:r w:rsidR="004814DB" w:rsidRPr="00F90FF4">
              <w:rPr>
                <w:rFonts w:asciiTheme="minorHAnsi" w:hAnsiTheme="minorHAnsi" w:cstheme="minorHAnsi"/>
                <w:b/>
                <w:bCs/>
                <w:szCs w:val="19"/>
                <w:u w:val="single"/>
              </w:rPr>
              <w:t>Recoverable GST exclusive</w:t>
            </w:r>
            <w:r w:rsidR="00BD75B0" w:rsidRPr="00F90FF4">
              <w:rPr>
                <w:rFonts w:asciiTheme="minorHAnsi" w:hAnsiTheme="minorHAnsi" w:cstheme="minorHAnsi"/>
                <w:b/>
                <w:bCs/>
                <w:szCs w:val="19"/>
                <w:u w:val="single"/>
              </w:rPr>
              <w:t>’</w:t>
            </w:r>
            <w:r w:rsidR="004814DB" w:rsidRPr="00F90FF4">
              <w:rPr>
                <w:rFonts w:asciiTheme="minorHAnsi" w:hAnsiTheme="minorHAnsi" w:cstheme="minorHAnsi"/>
                <w:b/>
                <w:bCs/>
                <w:szCs w:val="19"/>
                <w:u w:val="single"/>
              </w:rPr>
              <w:t>)</w:t>
            </w:r>
          </w:p>
        </w:tc>
        <w:tc>
          <w:tcPr>
            <w:tcW w:w="992" w:type="dxa"/>
            <w:tcBorders>
              <w:top w:val="nil"/>
              <w:left w:val="nil"/>
              <w:bottom w:val="nil"/>
              <w:right w:val="nil"/>
            </w:tcBorders>
            <w:shd w:val="clear" w:color="FFFFFF" w:fill="FFFFFF"/>
            <w:noWrap/>
            <w:vAlign w:val="bottom"/>
            <w:hideMark/>
          </w:tcPr>
          <w:p w:rsidR="004814DB" w:rsidRPr="00F90FF4" w:rsidRDefault="004814DB">
            <w:pPr>
              <w:rPr>
                <w:rFonts w:asciiTheme="minorHAnsi" w:hAnsiTheme="minorHAnsi" w:cstheme="minorHAnsi"/>
                <w:szCs w:val="19"/>
              </w:rPr>
            </w:pPr>
            <w:r w:rsidRPr="00F90FF4">
              <w:rPr>
                <w:rFonts w:asciiTheme="minorHAnsi" w:hAnsiTheme="minorHAnsi" w:cstheme="minorHAnsi"/>
                <w:szCs w:val="19"/>
              </w:rPr>
              <w:t> </w:t>
            </w:r>
          </w:p>
        </w:tc>
        <w:tc>
          <w:tcPr>
            <w:tcW w:w="993" w:type="dxa"/>
            <w:tcBorders>
              <w:top w:val="nil"/>
              <w:left w:val="nil"/>
              <w:bottom w:val="nil"/>
              <w:right w:val="nil"/>
            </w:tcBorders>
            <w:shd w:val="clear" w:color="FFFFFF" w:fill="FFFFFF"/>
            <w:noWrap/>
            <w:vAlign w:val="bottom"/>
            <w:hideMark/>
          </w:tcPr>
          <w:p w:rsidR="004814DB" w:rsidRPr="00F90FF4" w:rsidRDefault="004814DB">
            <w:pPr>
              <w:rPr>
                <w:rFonts w:asciiTheme="minorHAnsi" w:hAnsiTheme="minorHAnsi" w:cstheme="minorHAnsi"/>
                <w:szCs w:val="19"/>
              </w:rPr>
            </w:pPr>
            <w:r w:rsidRPr="00F90FF4">
              <w:rPr>
                <w:rFonts w:asciiTheme="minorHAnsi" w:hAnsiTheme="minorHAnsi" w:cstheme="minorHAnsi"/>
                <w:szCs w:val="19"/>
              </w:rPr>
              <w:t> </w:t>
            </w:r>
          </w:p>
        </w:tc>
        <w:tc>
          <w:tcPr>
            <w:tcW w:w="1417" w:type="dxa"/>
            <w:tcBorders>
              <w:top w:val="nil"/>
              <w:left w:val="nil"/>
              <w:bottom w:val="nil"/>
              <w:right w:val="nil"/>
            </w:tcBorders>
            <w:shd w:val="clear" w:color="FFFFFF" w:fill="FFFFFF"/>
            <w:noWrap/>
            <w:vAlign w:val="bottom"/>
            <w:hideMark/>
          </w:tcPr>
          <w:p w:rsidR="004814DB" w:rsidRPr="00F90FF4" w:rsidRDefault="004814DB">
            <w:pPr>
              <w:rPr>
                <w:rFonts w:asciiTheme="minorHAnsi" w:hAnsiTheme="minorHAnsi" w:cstheme="minorHAnsi"/>
                <w:szCs w:val="19"/>
              </w:rPr>
            </w:pPr>
            <w:r w:rsidRPr="00F90FF4">
              <w:rPr>
                <w:rFonts w:asciiTheme="minorHAnsi" w:hAnsiTheme="minorHAnsi" w:cstheme="minorHAnsi"/>
                <w:szCs w:val="19"/>
              </w:rPr>
              <w:t> </w:t>
            </w:r>
          </w:p>
        </w:tc>
        <w:tc>
          <w:tcPr>
            <w:tcW w:w="1524" w:type="dxa"/>
            <w:tcBorders>
              <w:top w:val="nil"/>
              <w:left w:val="nil"/>
              <w:bottom w:val="nil"/>
              <w:right w:val="nil"/>
            </w:tcBorders>
            <w:shd w:val="clear" w:color="FFFFFF" w:fill="FFFFFF"/>
            <w:noWrap/>
            <w:vAlign w:val="bottom"/>
            <w:hideMark/>
          </w:tcPr>
          <w:p w:rsidR="004814DB" w:rsidRPr="00F90FF4" w:rsidRDefault="004814DB">
            <w:pPr>
              <w:rPr>
                <w:rFonts w:asciiTheme="minorHAnsi" w:hAnsiTheme="minorHAnsi" w:cstheme="minorHAnsi"/>
                <w:szCs w:val="19"/>
              </w:rPr>
            </w:pPr>
            <w:r w:rsidRPr="00F90FF4">
              <w:rPr>
                <w:rFonts w:asciiTheme="minorHAnsi" w:hAnsiTheme="minorHAnsi" w:cstheme="minorHAnsi"/>
                <w:szCs w:val="19"/>
              </w:rPr>
              <w:t> </w:t>
            </w:r>
          </w:p>
        </w:tc>
        <w:tc>
          <w:tcPr>
            <w:tcW w:w="1362" w:type="dxa"/>
            <w:tcBorders>
              <w:top w:val="nil"/>
              <w:left w:val="nil"/>
              <w:bottom w:val="nil"/>
              <w:right w:val="nil"/>
            </w:tcBorders>
            <w:shd w:val="clear" w:color="FFFFFF" w:fill="FFFFFF"/>
            <w:noWrap/>
            <w:vAlign w:val="bottom"/>
            <w:hideMark/>
          </w:tcPr>
          <w:p w:rsidR="004814DB" w:rsidRPr="00F90FF4" w:rsidRDefault="004814DB">
            <w:pPr>
              <w:rPr>
                <w:rFonts w:asciiTheme="minorHAnsi" w:hAnsiTheme="minorHAnsi" w:cstheme="minorHAnsi"/>
                <w:szCs w:val="19"/>
              </w:rPr>
            </w:pPr>
            <w:r w:rsidRPr="00F90FF4">
              <w:rPr>
                <w:rFonts w:asciiTheme="minorHAnsi" w:hAnsiTheme="minorHAnsi" w:cstheme="minorHAnsi"/>
                <w:szCs w:val="19"/>
              </w:rPr>
              <w:t> </w:t>
            </w:r>
          </w:p>
        </w:tc>
        <w:tc>
          <w:tcPr>
            <w:tcW w:w="1362" w:type="dxa"/>
            <w:tcBorders>
              <w:top w:val="nil"/>
              <w:left w:val="nil"/>
              <w:bottom w:val="nil"/>
              <w:right w:val="nil"/>
            </w:tcBorders>
            <w:shd w:val="clear" w:color="FFFFFF" w:fill="FFFFFF"/>
            <w:noWrap/>
            <w:vAlign w:val="bottom"/>
            <w:hideMark/>
          </w:tcPr>
          <w:p w:rsidR="004814DB" w:rsidRPr="00F90FF4" w:rsidRDefault="004814DB">
            <w:pPr>
              <w:rPr>
                <w:rFonts w:asciiTheme="minorHAnsi" w:hAnsiTheme="minorHAnsi" w:cstheme="minorHAnsi"/>
                <w:szCs w:val="19"/>
              </w:rPr>
            </w:pPr>
            <w:r w:rsidRPr="00F90FF4">
              <w:rPr>
                <w:rFonts w:asciiTheme="minorHAnsi" w:hAnsiTheme="minorHAnsi" w:cstheme="minorHAnsi"/>
                <w:szCs w:val="19"/>
              </w:rPr>
              <w:t> </w:t>
            </w:r>
          </w:p>
        </w:tc>
      </w:tr>
      <w:bookmarkEnd w:id="499"/>
      <w:tr w:rsidR="004814DB" w:rsidTr="00F90FF4">
        <w:trPr>
          <w:trHeight w:hRule="exact" w:val="284"/>
        </w:trPr>
        <w:tc>
          <w:tcPr>
            <w:tcW w:w="3217" w:type="dxa"/>
            <w:tcBorders>
              <w:top w:val="nil"/>
              <w:left w:val="nil"/>
              <w:bottom w:val="nil"/>
              <w:right w:val="nil"/>
            </w:tcBorders>
            <w:shd w:val="clear" w:color="FFFFFF" w:fill="FFFFFF"/>
            <w:noWrap/>
            <w:vAlign w:val="bottom"/>
            <w:hideMark/>
          </w:tcPr>
          <w:p w:rsidR="004814DB" w:rsidRPr="00F90FF4" w:rsidRDefault="004814DB">
            <w:pPr>
              <w:rPr>
                <w:rFonts w:asciiTheme="minorHAnsi" w:hAnsiTheme="minorHAnsi" w:cstheme="minorHAnsi"/>
                <w:sz w:val="19"/>
                <w:szCs w:val="19"/>
              </w:rPr>
            </w:pPr>
            <w:r w:rsidRPr="00F90FF4">
              <w:rPr>
                <w:rFonts w:asciiTheme="minorHAnsi" w:hAnsiTheme="minorHAnsi" w:cstheme="minorHAnsi"/>
                <w:sz w:val="19"/>
                <w:szCs w:val="19"/>
              </w:rPr>
              <w:t> </w:t>
            </w:r>
          </w:p>
        </w:tc>
        <w:tc>
          <w:tcPr>
            <w:tcW w:w="1440" w:type="dxa"/>
            <w:tcBorders>
              <w:top w:val="nil"/>
              <w:left w:val="nil"/>
              <w:bottom w:val="nil"/>
              <w:right w:val="nil"/>
            </w:tcBorders>
            <w:shd w:val="clear" w:color="FFFFFF" w:fill="FFFFFF"/>
            <w:noWrap/>
            <w:vAlign w:val="bottom"/>
            <w:hideMark/>
          </w:tcPr>
          <w:p w:rsidR="004814DB" w:rsidRPr="00F90FF4" w:rsidRDefault="004814DB">
            <w:pPr>
              <w:rPr>
                <w:rFonts w:asciiTheme="minorHAnsi" w:hAnsiTheme="minorHAnsi" w:cstheme="minorHAnsi"/>
                <w:sz w:val="19"/>
                <w:szCs w:val="19"/>
              </w:rPr>
            </w:pPr>
            <w:r w:rsidRPr="00F90FF4">
              <w:rPr>
                <w:rFonts w:asciiTheme="minorHAnsi" w:hAnsiTheme="minorHAnsi" w:cstheme="minorHAnsi"/>
                <w:sz w:val="19"/>
                <w:szCs w:val="19"/>
              </w:rPr>
              <w:t> </w:t>
            </w:r>
          </w:p>
        </w:tc>
        <w:tc>
          <w:tcPr>
            <w:tcW w:w="1183" w:type="dxa"/>
            <w:tcBorders>
              <w:top w:val="nil"/>
              <w:left w:val="nil"/>
              <w:bottom w:val="nil"/>
              <w:right w:val="nil"/>
            </w:tcBorders>
            <w:shd w:val="clear" w:color="FFFFFF" w:fill="FFFFFF"/>
            <w:noWrap/>
            <w:vAlign w:val="bottom"/>
            <w:hideMark/>
          </w:tcPr>
          <w:p w:rsidR="004814DB" w:rsidRPr="00F90FF4" w:rsidRDefault="004814DB">
            <w:pPr>
              <w:rPr>
                <w:rFonts w:asciiTheme="minorHAnsi" w:hAnsiTheme="minorHAnsi" w:cstheme="minorHAnsi"/>
                <w:sz w:val="19"/>
                <w:szCs w:val="19"/>
              </w:rPr>
            </w:pPr>
            <w:r w:rsidRPr="00F90FF4">
              <w:rPr>
                <w:rFonts w:asciiTheme="minorHAnsi" w:hAnsiTheme="minorHAnsi" w:cstheme="minorHAnsi"/>
                <w:sz w:val="19"/>
                <w:szCs w:val="19"/>
              </w:rPr>
              <w:t> </w:t>
            </w:r>
          </w:p>
        </w:tc>
        <w:tc>
          <w:tcPr>
            <w:tcW w:w="992" w:type="dxa"/>
            <w:tcBorders>
              <w:top w:val="nil"/>
              <w:left w:val="nil"/>
              <w:bottom w:val="nil"/>
              <w:right w:val="nil"/>
            </w:tcBorders>
            <w:shd w:val="clear" w:color="FFFFFF" w:fill="FFFFFF"/>
            <w:noWrap/>
            <w:vAlign w:val="bottom"/>
            <w:hideMark/>
          </w:tcPr>
          <w:p w:rsidR="004814DB" w:rsidRPr="00F90FF4" w:rsidRDefault="004814DB">
            <w:pPr>
              <w:rPr>
                <w:rFonts w:asciiTheme="minorHAnsi" w:hAnsiTheme="minorHAnsi" w:cstheme="minorHAnsi"/>
                <w:sz w:val="19"/>
                <w:szCs w:val="19"/>
              </w:rPr>
            </w:pPr>
            <w:r w:rsidRPr="00F90FF4">
              <w:rPr>
                <w:rFonts w:asciiTheme="minorHAnsi" w:hAnsiTheme="minorHAnsi" w:cstheme="minorHAnsi"/>
                <w:sz w:val="19"/>
                <w:szCs w:val="19"/>
              </w:rPr>
              <w:t> </w:t>
            </w:r>
          </w:p>
        </w:tc>
        <w:tc>
          <w:tcPr>
            <w:tcW w:w="993" w:type="dxa"/>
            <w:tcBorders>
              <w:top w:val="nil"/>
              <w:left w:val="nil"/>
              <w:bottom w:val="nil"/>
              <w:right w:val="nil"/>
            </w:tcBorders>
            <w:shd w:val="clear" w:color="FFFFFF" w:fill="FFFFFF"/>
            <w:noWrap/>
            <w:vAlign w:val="bottom"/>
            <w:hideMark/>
          </w:tcPr>
          <w:p w:rsidR="004814DB" w:rsidRPr="00F90FF4" w:rsidRDefault="004814DB">
            <w:pPr>
              <w:rPr>
                <w:rFonts w:asciiTheme="minorHAnsi" w:hAnsiTheme="minorHAnsi" w:cstheme="minorHAnsi"/>
                <w:sz w:val="19"/>
                <w:szCs w:val="19"/>
              </w:rPr>
            </w:pPr>
            <w:r w:rsidRPr="00F90FF4">
              <w:rPr>
                <w:rFonts w:asciiTheme="minorHAnsi" w:hAnsiTheme="minorHAnsi" w:cstheme="minorHAnsi"/>
                <w:sz w:val="19"/>
                <w:szCs w:val="19"/>
              </w:rPr>
              <w:t> </w:t>
            </w:r>
          </w:p>
        </w:tc>
        <w:tc>
          <w:tcPr>
            <w:tcW w:w="1417" w:type="dxa"/>
            <w:tcBorders>
              <w:top w:val="nil"/>
              <w:left w:val="nil"/>
              <w:bottom w:val="nil"/>
              <w:right w:val="nil"/>
            </w:tcBorders>
            <w:shd w:val="clear" w:color="FFFFFF" w:fill="FFFFFF"/>
            <w:noWrap/>
            <w:vAlign w:val="bottom"/>
            <w:hideMark/>
          </w:tcPr>
          <w:p w:rsidR="004814DB" w:rsidRPr="00F90FF4" w:rsidRDefault="004814DB">
            <w:pPr>
              <w:rPr>
                <w:rFonts w:asciiTheme="minorHAnsi" w:hAnsiTheme="minorHAnsi" w:cstheme="minorHAnsi"/>
                <w:sz w:val="19"/>
                <w:szCs w:val="19"/>
              </w:rPr>
            </w:pPr>
            <w:r w:rsidRPr="00F90FF4">
              <w:rPr>
                <w:rFonts w:asciiTheme="minorHAnsi" w:hAnsiTheme="minorHAnsi" w:cstheme="minorHAnsi"/>
                <w:sz w:val="19"/>
                <w:szCs w:val="19"/>
              </w:rPr>
              <w:t> </w:t>
            </w:r>
          </w:p>
        </w:tc>
        <w:tc>
          <w:tcPr>
            <w:tcW w:w="1524" w:type="dxa"/>
            <w:tcBorders>
              <w:top w:val="nil"/>
              <w:left w:val="nil"/>
              <w:bottom w:val="nil"/>
              <w:right w:val="nil"/>
            </w:tcBorders>
            <w:shd w:val="clear" w:color="FFFFFF" w:fill="FFFFFF"/>
            <w:noWrap/>
            <w:vAlign w:val="bottom"/>
            <w:hideMark/>
          </w:tcPr>
          <w:p w:rsidR="004814DB" w:rsidRPr="00F90FF4" w:rsidRDefault="004814DB">
            <w:pPr>
              <w:rPr>
                <w:rFonts w:asciiTheme="minorHAnsi" w:hAnsiTheme="minorHAnsi" w:cstheme="minorHAnsi"/>
                <w:sz w:val="19"/>
                <w:szCs w:val="19"/>
              </w:rPr>
            </w:pPr>
            <w:r w:rsidRPr="00F90FF4">
              <w:rPr>
                <w:rFonts w:asciiTheme="minorHAnsi" w:hAnsiTheme="minorHAnsi" w:cstheme="minorHAnsi"/>
                <w:sz w:val="19"/>
                <w:szCs w:val="19"/>
              </w:rPr>
              <w:t> </w:t>
            </w:r>
          </w:p>
        </w:tc>
        <w:tc>
          <w:tcPr>
            <w:tcW w:w="1362" w:type="dxa"/>
            <w:tcBorders>
              <w:top w:val="nil"/>
              <w:left w:val="nil"/>
              <w:bottom w:val="nil"/>
              <w:right w:val="nil"/>
            </w:tcBorders>
            <w:shd w:val="clear" w:color="FFFFFF" w:fill="FFFFFF"/>
            <w:noWrap/>
            <w:vAlign w:val="bottom"/>
            <w:hideMark/>
          </w:tcPr>
          <w:p w:rsidR="004814DB" w:rsidRPr="00F90FF4" w:rsidRDefault="004814DB">
            <w:pPr>
              <w:rPr>
                <w:rFonts w:asciiTheme="minorHAnsi" w:hAnsiTheme="minorHAnsi" w:cstheme="minorHAnsi"/>
                <w:sz w:val="19"/>
                <w:szCs w:val="19"/>
              </w:rPr>
            </w:pPr>
            <w:r w:rsidRPr="00F90FF4">
              <w:rPr>
                <w:rFonts w:asciiTheme="minorHAnsi" w:hAnsiTheme="minorHAnsi" w:cstheme="minorHAnsi"/>
                <w:sz w:val="19"/>
                <w:szCs w:val="19"/>
              </w:rPr>
              <w:t> </w:t>
            </w:r>
          </w:p>
        </w:tc>
        <w:tc>
          <w:tcPr>
            <w:tcW w:w="1362" w:type="dxa"/>
            <w:tcBorders>
              <w:top w:val="nil"/>
              <w:left w:val="nil"/>
              <w:bottom w:val="nil"/>
              <w:right w:val="nil"/>
            </w:tcBorders>
            <w:shd w:val="clear" w:color="FFFFFF" w:fill="FFFFFF"/>
            <w:noWrap/>
            <w:vAlign w:val="bottom"/>
            <w:hideMark/>
          </w:tcPr>
          <w:p w:rsidR="004814DB" w:rsidRPr="00F90FF4" w:rsidRDefault="004814DB">
            <w:pPr>
              <w:rPr>
                <w:rFonts w:asciiTheme="minorHAnsi" w:hAnsiTheme="minorHAnsi" w:cstheme="minorHAnsi"/>
                <w:sz w:val="19"/>
                <w:szCs w:val="19"/>
              </w:rPr>
            </w:pPr>
            <w:r w:rsidRPr="00F90FF4">
              <w:rPr>
                <w:rFonts w:asciiTheme="minorHAnsi" w:hAnsiTheme="minorHAnsi" w:cstheme="minorHAnsi"/>
                <w:sz w:val="19"/>
                <w:szCs w:val="19"/>
              </w:rPr>
              <w:t> </w:t>
            </w:r>
          </w:p>
        </w:tc>
      </w:tr>
      <w:tr w:rsidR="004814DB" w:rsidTr="00F90FF4">
        <w:trPr>
          <w:trHeight w:hRule="exact" w:val="284"/>
        </w:trPr>
        <w:tc>
          <w:tcPr>
            <w:tcW w:w="3217" w:type="dxa"/>
            <w:tcBorders>
              <w:top w:val="single" w:sz="4" w:space="0" w:color="auto"/>
              <w:left w:val="single" w:sz="4" w:space="0" w:color="auto"/>
              <w:bottom w:val="nil"/>
              <w:right w:val="single" w:sz="4" w:space="0" w:color="auto"/>
            </w:tcBorders>
            <w:shd w:val="clear" w:color="FFFFFF" w:fill="FFFFFF"/>
            <w:vAlign w:val="bottom"/>
            <w:hideMark/>
          </w:tcPr>
          <w:p w:rsidR="004814DB" w:rsidRPr="00F90FF4" w:rsidRDefault="004814DB">
            <w:pPr>
              <w:rPr>
                <w:rFonts w:asciiTheme="minorHAnsi" w:hAnsiTheme="minorHAnsi" w:cstheme="minorHAnsi"/>
                <w:b/>
                <w:bCs/>
                <w:color w:val="000000"/>
                <w:sz w:val="19"/>
                <w:szCs w:val="19"/>
              </w:rPr>
            </w:pPr>
            <w:r w:rsidRPr="00F90FF4">
              <w:rPr>
                <w:rFonts w:asciiTheme="minorHAnsi" w:hAnsiTheme="minorHAnsi" w:cstheme="minorHAnsi"/>
                <w:b/>
                <w:bCs/>
                <w:color w:val="000000"/>
                <w:sz w:val="19"/>
                <w:szCs w:val="19"/>
              </w:rPr>
              <w:t> </w:t>
            </w:r>
          </w:p>
        </w:tc>
        <w:tc>
          <w:tcPr>
            <w:tcW w:w="6025" w:type="dxa"/>
            <w:gridSpan w:val="5"/>
            <w:tcBorders>
              <w:top w:val="single" w:sz="4" w:space="0" w:color="auto"/>
              <w:left w:val="nil"/>
              <w:bottom w:val="single" w:sz="4" w:space="0" w:color="auto"/>
              <w:right w:val="single" w:sz="4" w:space="0" w:color="000000"/>
            </w:tcBorders>
            <w:shd w:val="clear" w:color="FFFFFF" w:fill="FFFFFF"/>
            <w:vAlign w:val="bottom"/>
            <w:hideMark/>
          </w:tcPr>
          <w:p w:rsidR="004814DB" w:rsidRPr="00F90FF4" w:rsidRDefault="004814DB">
            <w:pPr>
              <w:jc w:val="center"/>
              <w:rPr>
                <w:rFonts w:asciiTheme="minorHAnsi" w:hAnsiTheme="minorHAnsi" w:cstheme="minorHAnsi"/>
                <w:b/>
                <w:bCs/>
                <w:sz w:val="19"/>
                <w:szCs w:val="19"/>
              </w:rPr>
            </w:pPr>
            <w:r w:rsidRPr="00F90FF4">
              <w:rPr>
                <w:rFonts w:asciiTheme="minorHAnsi" w:hAnsiTheme="minorHAnsi" w:cstheme="minorHAnsi"/>
                <w:b/>
                <w:bCs/>
                <w:sz w:val="19"/>
                <w:szCs w:val="19"/>
              </w:rPr>
              <w:t>2015 Appropriations</w:t>
            </w:r>
          </w:p>
        </w:tc>
        <w:tc>
          <w:tcPr>
            <w:tcW w:w="1524" w:type="dxa"/>
            <w:vMerge w:val="restart"/>
            <w:tcBorders>
              <w:top w:val="single" w:sz="4" w:space="0" w:color="auto"/>
              <w:left w:val="single" w:sz="4" w:space="0" w:color="auto"/>
              <w:bottom w:val="nil"/>
              <w:right w:val="single" w:sz="4" w:space="0" w:color="auto"/>
            </w:tcBorders>
            <w:shd w:val="clear" w:color="FFFFFF" w:fill="FFFFFF"/>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Appropriation applied in 2015 (current and prior years)</w:t>
            </w:r>
          </w:p>
        </w:tc>
        <w:tc>
          <w:tcPr>
            <w:tcW w:w="1362" w:type="dxa"/>
            <w:tcBorders>
              <w:top w:val="single" w:sz="4" w:space="0" w:color="auto"/>
              <w:left w:val="nil"/>
              <w:bottom w:val="nil"/>
              <w:right w:val="single" w:sz="4" w:space="0" w:color="auto"/>
            </w:tcBorders>
            <w:shd w:val="clear" w:color="FFFFFF" w:fill="FFFFFF"/>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 </w:t>
            </w:r>
          </w:p>
        </w:tc>
        <w:tc>
          <w:tcPr>
            <w:tcW w:w="1362" w:type="dxa"/>
            <w:tcBorders>
              <w:top w:val="single" w:sz="4" w:space="0" w:color="auto"/>
              <w:left w:val="nil"/>
              <w:bottom w:val="nil"/>
              <w:right w:val="single" w:sz="4" w:space="0" w:color="auto"/>
            </w:tcBorders>
            <w:shd w:val="clear" w:color="FFFFFF" w:fill="FFFFFF"/>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 </w:t>
            </w:r>
          </w:p>
        </w:tc>
      </w:tr>
      <w:tr w:rsidR="004814DB" w:rsidTr="00F90FF4">
        <w:trPr>
          <w:trHeight w:hRule="exact" w:val="284"/>
        </w:trPr>
        <w:tc>
          <w:tcPr>
            <w:tcW w:w="3217" w:type="dxa"/>
            <w:tcBorders>
              <w:top w:val="nil"/>
              <w:left w:val="single" w:sz="4" w:space="0" w:color="auto"/>
              <w:bottom w:val="nil"/>
              <w:right w:val="single" w:sz="4" w:space="0" w:color="auto"/>
            </w:tcBorders>
            <w:shd w:val="clear" w:color="FFFFFF" w:fill="FFFFFF"/>
            <w:vAlign w:val="bottom"/>
            <w:hideMark/>
          </w:tcPr>
          <w:p w:rsidR="004814DB" w:rsidRPr="00F90FF4" w:rsidRDefault="004814DB">
            <w:pPr>
              <w:rPr>
                <w:rFonts w:asciiTheme="minorHAnsi" w:hAnsiTheme="minorHAnsi" w:cstheme="minorHAnsi"/>
                <w:b/>
                <w:bCs/>
                <w:color w:val="000000"/>
                <w:sz w:val="19"/>
                <w:szCs w:val="19"/>
              </w:rPr>
            </w:pPr>
            <w:r w:rsidRPr="00F90FF4">
              <w:rPr>
                <w:rFonts w:asciiTheme="minorHAnsi" w:hAnsiTheme="minorHAnsi" w:cstheme="minorHAnsi"/>
                <w:b/>
                <w:bCs/>
                <w:color w:val="000000"/>
                <w:sz w:val="19"/>
                <w:szCs w:val="19"/>
              </w:rPr>
              <w:t> </w:t>
            </w:r>
          </w:p>
        </w:tc>
        <w:tc>
          <w:tcPr>
            <w:tcW w:w="2623" w:type="dxa"/>
            <w:gridSpan w:val="2"/>
            <w:tcBorders>
              <w:top w:val="single" w:sz="4" w:space="0" w:color="auto"/>
              <w:left w:val="nil"/>
              <w:bottom w:val="single" w:sz="4" w:space="0" w:color="auto"/>
              <w:right w:val="single" w:sz="4" w:space="0" w:color="000000"/>
            </w:tcBorders>
            <w:shd w:val="clear" w:color="FFFFFF" w:fill="FFFFFF"/>
            <w:vAlign w:val="bottom"/>
            <w:hideMark/>
          </w:tcPr>
          <w:p w:rsidR="004814DB" w:rsidRPr="00F90FF4" w:rsidRDefault="004814DB">
            <w:pPr>
              <w:jc w:val="center"/>
              <w:rPr>
                <w:rFonts w:asciiTheme="minorHAnsi" w:hAnsiTheme="minorHAnsi" w:cstheme="minorHAnsi"/>
                <w:b/>
                <w:bCs/>
                <w:i/>
                <w:iCs/>
                <w:color w:val="000000"/>
                <w:sz w:val="19"/>
                <w:szCs w:val="19"/>
              </w:rPr>
            </w:pPr>
            <w:r w:rsidRPr="00F90FF4">
              <w:rPr>
                <w:rFonts w:asciiTheme="minorHAnsi" w:hAnsiTheme="minorHAnsi" w:cstheme="minorHAnsi"/>
                <w:b/>
                <w:bCs/>
                <w:i/>
                <w:iCs/>
                <w:color w:val="000000"/>
                <w:sz w:val="19"/>
                <w:szCs w:val="19"/>
              </w:rPr>
              <w:t>Appropriation Act</w:t>
            </w:r>
          </w:p>
        </w:tc>
        <w:tc>
          <w:tcPr>
            <w:tcW w:w="1985" w:type="dxa"/>
            <w:gridSpan w:val="2"/>
            <w:tcBorders>
              <w:top w:val="single" w:sz="4" w:space="0" w:color="auto"/>
              <w:left w:val="nil"/>
              <w:bottom w:val="single" w:sz="4" w:space="0" w:color="auto"/>
              <w:right w:val="single" w:sz="4" w:space="0" w:color="000000"/>
            </w:tcBorders>
            <w:shd w:val="clear" w:color="FFFFFF" w:fill="FFFFFF"/>
            <w:vAlign w:val="bottom"/>
            <w:hideMark/>
          </w:tcPr>
          <w:p w:rsidR="004814DB" w:rsidRPr="00F90FF4" w:rsidRDefault="004814DB">
            <w:pPr>
              <w:jc w:val="center"/>
              <w:rPr>
                <w:rFonts w:asciiTheme="minorHAnsi" w:hAnsiTheme="minorHAnsi" w:cstheme="minorHAnsi"/>
                <w:b/>
                <w:bCs/>
                <w:i/>
                <w:iCs/>
                <w:color w:val="000000"/>
                <w:sz w:val="19"/>
                <w:szCs w:val="19"/>
              </w:rPr>
            </w:pPr>
            <w:r w:rsidRPr="00F90FF4">
              <w:rPr>
                <w:rFonts w:asciiTheme="minorHAnsi" w:hAnsiTheme="minorHAnsi" w:cstheme="minorHAnsi"/>
                <w:b/>
                <w:bCs/>
                <w:i/>
                <w:iCs/>
                <w:color w:val="000000"/>
                <w:sz w:val="19"/>
                <w:szCs w:val="19"/>
              </w:rPr>
              <w:t>PGPA Act</w:t>
            </w:r>
          </w:p>
        </w:tc>
        <w:tc>
          <w:tcPr>
            <w:tcW w:w="1417" w:type="dxa"/>
            <w:vMerge w:val="restart"/>
            <w:tcBorders>
              <w:top w:val="nil"/>
              <w:left w:val="single" w:sz="4" w:space="0" w:color="auto"/>
              <w:bottom w:val="nil"/>
              <w:right w:val="single" w:sz="4" w:space="0" w:color="auto"/>
            </w:tcBorders>
            <w:shd w:val="clear" w:color="FFFFFF" w:fill="FFFFFF"/>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Total appropriation</w:t>
            </w:r>
          </w:p>
        </w:tc>
        <w:tc>
          <w:tcPr>
            <w:tcW w:w="1524" w:type="dxa"/>
            <w:vMerge/>
            <w:tcBorders>
              <w:top w:val="single" w:sz="4" w:space="0" w:color="auto"/>
              <w:left w:val="single" w:sz="4" w:space="0" w:color="auto"/>
              <w:bottom w:val="nil"/>
              <w:right w:val="single" w:sz="4" w:space="0" w:color="auto"/>
            </w:tcBorders>
            <w:vAlign w:val="center"/>
            <w:hideMark/>
          </w:tcPr>
          <w:p w:rsidR="004814DB" w:rsidRPr="00F90FF4" w:rsidRDefault="004814DB">
            <w:pPr>
              <w:rPr>
                <w:rFonts w:asciiTheme="minorHAnsi" w:hAnsiTheme="minorHAnsi" w:cstheme="minorHAnsi"/>
                <w:b/>
                <w:bCs/>
                <w:sz w:val="19"/>
                <w:szCs w:val="19"/>
              </w:rPr>
            </w:pPr>
          </w:p>
        </w:tc>
        <w:tc>
          <w:tcPr>
            <w:tcW w:w="1362" w:type="dxa"/>
            <w:tcBorders>
              <w:top w:val="nil"/>
              <w:left w:val="nil"/>
              <w:bottom w:val="nil"/>
              <w:right w:val="single" w:sz="4" w:space="0" w:color="auto"/>
            </w:tcBorders>
            <w:shd w:val="clear" w:color="FFFFFF" w:fill="FFFFFF"/>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 </w:t>
            </w:r>
          </w:p>
        </w:tc>
        <w:tc>
          <w:tcPr>
            <w:tcW w:w="1362" w:type="dxa"/>
            <w:tcBorders>
              <w:top w:val="nil"/>
              <w:left w:val="nil"/>
              <w:bottom w:val="nil"/>
              <w:right w:val="single" w:sz="4" w:space="0" w:color="auto"/>
            </w:tcBorders>
            <w:shd w:val="clear" w:color="FFFFFF" w:fill="FFFFFF"/>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 </w:t>
            </w:r>
          </w:p>
        </w:tc>
      </w:tr>
      <w:tr w:rsidR="004814DB" w:rsidTr="00F90FF4">
        <w:trPr>
          <w:trHeight w:hRule="exact" w:val="910"/>
        </w:trPr>
        <w:tc>
          <w:tcPr>
            <w:tcW w:w="3217" w:type="dxa"/>
            <w:tcBorders>
              <w:top w:val="nil"/>
              <w:left w:val="single" w:sz="4" w:space="0" w:color="auto"/>
              <w:bottom w:val="nil"/>
              <w:right w:val="single" w:sz="4" w:space="0" w:color="auto"/>
            </w:tcBorders>
            <w:shd w:val="clear" w:color="FFFFFF" w:fill="FFFFFF"/>
            <w:vAlign w:val="bottom"/>
            <w:hideMark/>
          </w:tcPr>
          <w:p w:rsidR="004814DB" w:rsidRPr="00F90FF4" w:rsidRDefault="004814DB">
            <w:pPr>
              <w:rPr>
                <w:rFonts w:asciiTheme="minorHAnsi" w:hAnsiTheme="minorHAnsi" w:cstheme="minorHAnsi"/>
                <w:b/>
                <w:bCs/>
                <w:color w:val="000000"/>
                <w:sz w:val="19"/>
                <w:szCs w:val="19"/>
              </w:rPr>
            </w:pPr>
            <w:r w:rsidRPr="00F90FF4">
              <w:rPr>
                <w:rFonts w:asciiTheme="minorHAnsi" w:hAnsiTheme="minorHAnsi" w:cstheme="minorHAnsi"/>
                <w:b/>
                <w:bCs/>
                <w:color w:val="000000"/>
                <w:sz w:val="19"/>
                <w:szCs w:val="19"/>
              </w:rPr>
              <w:t> </w:t>
            </w:r>
          </w:p>
        </w:tc>
        <w:tc>
          <w:tcPr>
            <w:tcW w:w="1440" w:type="dxa"/>
            <w:tcBorders>
              <w:top w:val="nil"/>
              <w:left w:val="nil"/>
              <w:bottom w:val="nil"/>
              <w:right w:val="nil"/>
            </w:tcBorders>
            <w:shd w:val="clear" w:color="FFFFFF" w:fill="FFFFFF"/>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Annual Appropriation</w:t>
            </w:r>
          </w:p>
        </w:tc>
        <w:tc>
          <w:tcPr>
            <w:tcW w:w="1183" w:type="dxa"/>
            <w:tcBorders>
              <w:top w:val="nil"/>
              <w:left w:val="nil"/>
              <w:bottom w:val="nil"/>
              <w:right w:val="nil"/>
            </w:tcBorders>
            <w:shd w:val="clear" w:color="FFFFFF" w:fill="FFFFFF"/>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AFM</w:t>
            </w:r>
          </w:p>
        </w:tc>
        <w:tc>
          <w:tcPr>
            <w:tcW w:w="992" w:type="dxa"/>
            <w:tcBorders>
              <w:top w:val="nil"/>
              <w:left w:val="single" w:sz="4" w:space="0" w:color="auto"/>
              <w:bottom w:val="nil"/>
              <w:right w:val="nil"/>
            </w:tcBorders>
            <w:shd w:val="clear" w:color="FFFFFF" w:fill="FFFFFF"/>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Section 74</w:t>
            </w:r>
          </w:p>
        </w:tc>
        <w:tc>
          <w:tcPr>
            <w:tcW w:w="993" w:type="dxa"/>
            <w:tcBorders>
              <w:top w:val="nil"/>
              <w:left w:val="nil"/>
              <w:bottom w:val="nil"/>
              <w:right w:val="nil"/>
            </w:tcBorders>
            <w:shd w:val="clear" w:color="FFFFFF" w:fill="FFFFFF"/>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Section 75</w:t>
            </w:r>
          </w:p>
        </w:tc>
        <w:tc>
          <w:tcPr>
            <w:tcW w:w="1417" w:type="dxa"/>
            <w:vMerge/>
            <w:tcBorders>
              <w:top w:val="nil"/>
              <w:left w:val="single" w:sz="4" w:space="0" w:color="auto"/>
              <w:bottom w:val="nil"/>
              <w:right w:val="single" w:sz="4" w:space="0" w:color="auto"/>
            </w:tcBorders>
            <w:vAlign w:val="center"/>
            <w:hideMark/>
          </w:tcPr>
          <w:p w:rsidR="004814DB" w:rsidRPr="00F90FF4" w:rsidRDefault="004814DB">
            <w:pPr>
              <w:rPr>
                <w:rFonts w:asciiTheme="minorHAnsi" w:hAnsiTheme="minorHAnsi" w:cstheme="minorHAnsi"/>
                <w:b/>
                <w:bCs/>
                <w:sz w:val="19"/>
                <w:szCs w:val="19"/>
              </w:rPr>
            </w:pPr>
          </w:p>
        </w:tc>
        <w:tc>
          <w:tcPr>
            <w:tcW w:w="1524" w:type="dxa"/>
            <w:vMerge/>
            <w:tcBorders>
              <w:top w:val="single" w:sz="4" w:space="0" w:color="auto"/>
              <w:left w:val="single" w:sz="4" w:space="0" w:color="auto"/>
              <w:bottom w:val="nil"/>
              <w:right w:val="single" w:sz="4" w:space="0" w:color="auto"/>
            </w:tcBorders>
            <w:vAlign w:val="center"/>
            <w:hideMark/>
          </w:tcPr>
          <w:p w:rsidR="004814DB" w:rsidRPr="00F90FF4" w:rsidRDefault="004814DB">
            <w:pPr>
              <w:rPr>
                <w:rFonts w:asciiTheme="minorHAnsi" w:hAnsiTheme="minorHAnsi" w:cstheme="minorHAnsi"/>
                <w:b/>
                <w:bCs/>
                <w:sz w:val="19"/>
                <w:szCs w:val="19"/>
              </w:rPr>
            </w:pPr>
          </w:p>
        </w:tc>
        <w:tc>
          <w:tcPr>
            <w:tcW w:w="1362" w:type="dxa"/>
            <w:tcBorders>
              <w:top w:val="nil"/>
              <w:left w:val="nil"/>
              <w:bottom w:val="nil"/>
              <w:right w:val="single" w:sz="4" w:space="0" w:color="auto"/>
            </w:tcBorders>
            <w:shd w:val="clear" w:color="FFFFFF" w:fill="FFFFFF"/>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Variance</w:t>
            </w:r>
            <w:r w:rsidRPr="00F90FF4">
              <w:rPr>
                <w:rFonts w:asciiTheme="minorHAnsi" w:hAnsiTheme="minorHAnsi" w:cstheme="minorHAnsi"/>
                <w:b/>
                <w:bCs/>
                <w:sz w:val="19"/>
                <w:szCs w:val="19"/>
                <w:vertAlign w:val="superscript"/>
              </w:rPr>
              <w:t>1</w:t>
            </w:r>
          </w:p>
        </w:tc>
        <w:tc>
          <w:tcPr>
            <w:tcW w:w="1362" w:type="dxa"/>
            <w:tcBorders>
              <w:top w:val="nil"/>
              <w:left w:val="nil"/>
              <w:bottom w:val="nil"/>
              <w:right w:val="single" w:sz="4" w:space="0" w:color="auto"/>
            </w:tcBorders>
            <w:shd w:val="clear" w:color="FFFFFF" w:fill="FFFFFF"/>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Section 51 determinations</w:t>
            </w:r>
          </w:p>
        </w:tc>
      </w:tr>
      <w:tr w:rsidR="004814DB" w:rsidTr="00F90FF4">
        <w:trPr>
          <w:trHeight w:hRule="exact" w:val="284"/>
        </w:trPr>
        <w:tc>
          <w:tcPr>
            <w:tcW w:w="3217" w:type="dxa"/>
            <w:tcBorders>
              <w:top w:val="nil"/>
              <w:left w:val="single" w:sz="4" w:space="0" w:color="auto"/>
              <w:bottom w:val="single" w:sz="4" w:space="0" w:color="auto"/>
              <w:right w:val="single" w:sz="4" w:space="0" w:color="auto"/>
            </w:tcBorders>
            <w:shd w:val="clear" w:color="FFFFFF" w:fill="FFFFFF"/>
            <w:vAlign w:val="bottom"/>
            <w:hideMark/>
          </w:tcPr>
          <w:p w:rsidR="004814DB" w:rsidRPr="00F90FF4" w:rsidRDefault="004814DB">
            <w:pPr>
              <w:rPr>
                <w:rFonts w:asciiTheme="minorHAnsi" w:hAnsiTheme="minorHAnsi" w:cstheme="minorHAnsi"/>
                <w:b/>
                <w:bCs/>
                <w:color w:val="000000"/>
                <w:sz w:val="19"/>
                <w:szCs w:val="19"/>
              </w:rPr>
            </w:pPr>
            <w:r w:rsidRPr="00F90FF4">
              <w:rPr>
                <w:rFonts w:asciiTheme="minorHAnsi" w:hAnsiTheme="minorHAnsi" w:cstheme="minorHAnsi"/>
                <w:b/>
                <w:bCs/>
                <w:color w:val="000000"/>
                <w:sz w:val="19"/>
                <w:szCs w:val="19"/>
              </w:rPr>
              <w:t> </w:t>
            </w:r>
          </w:p>
        </w:tc>
        <w:tc>
          <w:tcPr>
            <w:tcW w:w="1440" w:type="dxa"/>
            <w:tcBorders>
              <w:top w:val="nil"/>
              <w:left w:val="nil"/>
              <w:bottom w:val="single" w:sz="4" w:space="0" w:color="auto"/>
              <w:right w:val="nil"/>
            </w:tcBorders>
            <w:shd w:val="clear" w:color="FFFFFF" w:fill="FFFFFF"/>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w:t>
            </w:r>
            <w:r w:rsidR="00BD75B0" w:rsidRPr="00F90FF4">
              <w:rPr>
                <w:rFonts w:asciiTheme="minorHAnsi" w:hAnsiTheme="minorHAnsi" w:cstheme="minorHAnsi"/>
                <w:b/>
                <w:bCs/>
                <w:sz w:val="19"/>
                <w:szCs w:val="19"/>
              </w:rPr>
              <w:t>’</w:t>
            </w:r>
            <w:r w:rsidRPr="00F90FF4">
              <w:rPr>
                <w:rFonts w:asciiTheme="minorHAnsi" w:hAnsiTheme="minorHAnsi" w:cstheme="minorHAnsi"/>
                <w:b/>
                <w:bCs/>
                <w:sz w:val="19"/>
                <w:szCs w:val="19"/>
              </w:rPr>
              <w:t>000</w:t>
            </w:r>
          </w:p>
        </w:tc>
        <w:tc>
          <w:tcPr>
            <w:tcW w:w="1183" w:type="dxa"/>
            <w:tcBorders>
              <w:top w:val="nil"/>
              <w:left w:val="nil"/>
              <w:bottom w:val="single" w:sz="4" w:space="0" w:color="auto"/>
              <w:right w:val="single" w:sz="4" w:space="0" w:color="auto"/>
            </w:tcBorders>
            <w:shd w:val="clear" w:color="FFFFFF" w:fill="FFFFFF"/>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w:t>
            </w:r>
            <w:r w:rsidR="00BD75B0" w:rsidRPr="00F90FF4">
              <w:rPr>
                <w:rFonts w:asciiTheme="minorHAnsi" w:hAnsiTheme="minorHAnsi" w:cstheme="minorHAnsi"/>
                <w:b/>
                <w:bCs/>
                <w:sz w:val="19"/>
                <w:szCs w:val="19"/>
              </w:rPr>
              <w:t>’</w:t>
            </w:r>
            <w:r w:rsidRPr="00F90FF4">
              <w:rPr>
                <w:rFonts w:asciiTheme="minorHAnsi" w:hAnsiTheme="minorHAnsi" w:cstheme="minorHAnsi"/>
                <w:b/>
                <w:bCs/>
                <w:sz w:val="19"/>
                <w:szCs w:val="19"/>
              </w:rPr>
              <w:t>000</w:t>
            </w:r>
          </w:p>
        </w:tc>
        <w:tc>
          <w:tcPr>
            <w:tcW w:w="992" w:type="dxa"/>
            <w:tcBorders>
              <w:top w:val="nil"/>
              <w:left w:val="nil"/>
              <w:bottom w:val="single" w:sz="4" w:space="0" w:color="auto"/>
              <w:right w:val="nil"/>
            </w:tcBorders>
            <w:shd w:val="clear" w:color="FFFFFF" w:fill="FFFFFF"/>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w:t>
            </w:r>
            <w:r w:rsidR="00BD75B0" w:rsidRPr="00F90FF4">
              <w:rPr>
                <w:rFonts w:asciiTheme="minorHAnsi" w:hAnsiTheme="minorHAnsi" w:cstheme="minorHAnsi"/>
                <w:b/>
                <w:bCs/>
                <w:sz w:val="19"/>
                <w:szCs w:val="19"/>
              </w:rPr>
              <w:t>’</w:t>
            </w:r>
            <w:r w:rsidRPr="00F90FF4">
              <w:rPr>
                <w:rFonts w:asciiTheme="minorHAnsi" w:hAnsiTheme="minorHAnsi" w:cstheme="minorHAnsi"/>
                <w:b/>
                <w:bCs/>
                <w:sz w:val="19"/>
                <w:szCs w:val="19"/>
              </w:rPr>
              <w:t>000</w:t>
            </w:r>
          </w:p>
        </w:tc>
        <w:tc>
          <w:tcPr>
            <w:tcW w:w="993" w:type="dxa"/>
            <w:tcBorders>
              <w:top w:val="nil"/>
              <w:left w:val="nil"/>
              <w:bottom w:val="single" w:sz="4" w:space="0" w:color="auto"/>
              <w:right w:val="nil"/>
            </w:tcBorders>
            <w:shd w:val="clear" w:color="FFFFFF" w:fill="FFFFFF"/>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w:t>
            </w:r>
            <w:r w:rsidR="00BD75B0" w:rsidRPr="00F90FF4">
              <w:rPr>
                <w:rFonts w:asciiTheme="minorHAnsi" w:hAnsiTheme="minorHAnsi" w:cstheme="minorHAnsi"/>
                <w:b/>
                <w:bCs/>
                <w:sz w:val="19"/>
                <w:szCs w:val="19"/>
              </w:rPr>
              <w:t>’</w:t>
            </w:r>
            <w:r w:rsidRPr="00F90FF4">
              <w:rPr>
                <w:rFonts w:asciiTheme="minorHAnsi" w:hAnsiTheme="minorHAnsi" w:cstheme="minorHAnsi"/>
                <w:b/>
                <w:bCs/>
                <w:sz w:val="19"/>
                <w:szCs w:val="19"/>
              </w:rPr>
              <w:t>000</w:t>
            </w:r>
          </w:p>
        </w:tc>
        <w:tc>
          <w:tcPr>
            <w:tcW w:w="1417" w:type="dxa"/>
            <w:tcBorders>
              <w:top w:val="nil"/>
              <w:left w:val="single" w:sz="4" w:space="0" w:color="auto"/>
              <w:bottom w:val="single" w:sz="4" w:space="0" w:color="auto"/>
              <w:right w:val="single" w:sz="4" w:space="0" w:color="auto"/>
            </w:tcBorders>
            <w:shd w:val="clear" w:color="FFFFFF" w:fill="FFFFFF"/>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w:t>
            </w:r>
            <w:r w:rsidR="00BD75B0" w:rsidRPr="00F90FF4">
              <w:rPr>
                <w:rFonts w:asciiTheme="minorHAnsi" w:hAnsiTheme="minorHAnsi" w:cstheme="minorHAnsi"/>
                <w:b/>
                <w:bCs/>
                <w:sz w:val="19"/>
                <w:szCs w:val="19"/>
              </w:rPr>
              <w:t>’</w:t>
            </w:r>
            <w:r w:rsidRPr="00F90FF4">
              <w:rPr>
                <w:rFonts w:asciiTheme="minorHAnsi" w:hAnsiTheme="minorHAnsi" w:cstheme="minorHAnsi"/>
                <w:b/>
                <w:bCs/>
                <w:sz w:val="19"/>
                <w:szCs w:val="19"/>
              </w:rPr>
              <w:t>000</w:t>
            </w:r>
          </w:p>
        </w:tc>
        <w:tc>
          <w:tcPr>
            <w:tcW w:w="1524" w:type="dxa"/>
            <w:tcBorders>
              <w:top w:val="nil"/>
              <w:left w:val="nil"/>
              <w:bottom w:val="single" w:sz="4" w:space="0" w:color="auto"/>
              <w:right w:val="single" w:sz="4" w:space="0" w:color="auto"/>
            </w:tcBorders>
            <w:shd w:val="clear" w:color="FFFFFF" w:fill="FFFFFF"/>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w:t>
            </w:r>
            <w:r w:rsidR="00BD75B0" w:rsidRPr="00F90FF4">
              <w:rPr>
                <w:rFonts w:asciiTheme="minorHAnsi" w:hAnsiTheme="minorHAnsi" w:cstheme="minorHAnsi"/>
                <w:b/>
                <w:bCs/>
                <w:sz w:val="19"/>
                <w:szCs w:val="19"/>
              </w:rPr>
              <w:t>’</w:t>
            </w:r>
            <w:r w:rsidRPr="00F90FF4">
              <w:rPr>
                <w:rFonts w:asciiTheme="minorHAnsi" w:hAnsiTheme="minorHAnsi" w:cstheme="minorHAnsi"/>
                <w:b/>
                <w:bCs/>
                <w:sz w:val="19"/>
                <w:szCs w:val="19"/>
              </w:rPr>
              <w:t>000</w:t>
            </w:r>
          </w:p>
        </w:tc>
        <w:tc>
          <w:tcPr>
            <w:tcW w:w="1362" w:type="dxa"/>
            <w:tcBorders>
              <w:top w:val="nil"/>
              <w:left w:val="nil"/>
              <w:bottom w:val="single" w:sz="4" w:space="0" w:color="auto"/>
              <w:right w:val="single" w:sz="4" w:space="0" w:color="auto"/>
            </w:tcBorders>
            <w:shd w:val="clear" w:color="FFFFFF" w:fill="FFFFFF"/>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w:t>
            </w:r>
            <w:r w:rsidR="00BD75B0" w:rsidRPr="00F90FF4">
              <w:rPr>
                <w:rFonts w:asciiTheme="minorHAnsi" w:hAnsiTheme="minorHAnsi" w:cstheme="minorHAnsi"/>
                <w:b/>
                <w:bCs/>
                <w:sz w:val="19"/>
                <w:szCs w:val="19"/>
              </w:rPr>
              <w:t>’</w:t>
            </w:r>
            <w:r w:rsidRPr="00F90FF4">
              <w:rPr>
                <w:rFonts w:asciiTheme="minorHAnsi" w:hAnsiTheme="minorHAnsi" w:cstheme="minorHAnsi"/>
                <w:b/>
                <w:bCs/>
                <w:sz w:val="19"/>
                <w:szCs w:val="19"/>
              </w:rPr>
              <w:t>000</w:t>
            </w:r>
          </w:p>
        </w:tc>
        <w:tc>
          <w:tcPr>
            <w:tcW w:w="1362" w:type="dxa"/>
            <w:tcBorders>
              <w:top w:val="nil"/>
              <w:left w:val="nil"/>
              <w:bottom w:val="single" w:sz="4" w:space="0" w:color="auto"/>
              <w:right w:val="single" w:sz="4" w:space="0" w:color="auto"/>
            </w:tcBorders>
            <w:shd w:val="clear" w:color="FFFFFF" w:fill="FFFFFF"/>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w:t>
            </w:r>
            <w:r w:rsidR="00BD75B0" w:rsidRPr="00F90FF4">
              <w:rPr>
                <w:rFonts w:asciiTheme="minorHAnsi" w:hAnsiTheme="minorHAnsi" w:cstheme="minorHAnsi"/>
                <w:b/>
                <w:bCs/>
                <w:sz w:val="19"/>
                <w:szCs w:val="19"/>
              </w:rPr>
              <w:t>’</w:t>
            </w:r>
            <w:r w:rsidRPr="00F90FF4">
              <w:rPr>
                <w:rFonts w:asciiTheme="minorHAnsi" w:hAnsiTheme="minorHAnsi" w:cstheme="minorHAnsi"/>
                <w:b/>
                <w:bCs/>
                <w:sz w:val="19"/>
                <w:szCs w:val="19"/>
              </w:rPr>
              <w:t>000</w:t>
            </w:r>
          </w:p>
        </w:tc>
      </w:tr>
      <w:tr w:rsidR="004814DB" w:rsidTr="00F90FF4">
        <w:trPr>
          <w:trHeight w:hRule="exact" w:val="284"/>
        </w:trPr>
        <w:tc>
          <w:tcPr>
            <w:tcW w:w="3217" w:type="dxa"/>
            <w:tcBorders>
              <w:top w:val="nil"/>
              <w:left w:val="single" w:sz="4" w:space="0" w:color="auto"/>
              <w:bottom w:val="nil"/>
              <w:right w:val="single" w:sz="4" w:space="0" w:color="auto"/>
            </w:tcBorders>
            <w:shd w:val="clear" w:color="FFFFFF" w:fill="FFFFFF"/>
            <w:vAlign w:val="bottom"/>
            <w:hideMark/>
          </w:tcPr>
          <w:p w:rsidR="004814DB" w:rsidRPr="00F90FF4" w:rsidRDefault="004814DB">
            <w:pPr>
              <w:rPr>
                <w:rFonts w:asciiTheme="minorHAnsi" w:hAnsiTheme="minorHAnsi" w:cstheme="minorHAnsi"/>
                <w:b/>
                <w:bCs/>
                <w:color w:val="000000"/>
                <w:sz w:val="19"/>
                <w:szCs w:val="19"/>
              </w:rPr>
            </w:pPr>
            <w:r w:rsidRPr="00F90FF4">
              <w:rPr>
                <w:rFonts w:asciiTheme="minorHAnsi" w:hAnsiTheme="minorHAnsi" w:cstheme="minorHAnsi"/>
                <w:b/>
                <w:bCs/>
                <w:color w:val="000000"/>
                <w:sz w:val="19"/>
                <w:szCs w:val="19"/>
              </w:rPr>
              <w:t>DEPARTMENTAL</w:t>
            </w:r>
          </w:p>
        </w:tc>
        <w:tc>
          <w:tcPr>
            <w:tcW w:w="1440" w:type="dxa"/>
            <w:tcBorders>
              <w:top w:val="nil"/>
              <w:left w:val="nil"/>
              <w:bottom w:val="nil"/>
              <w:right w:val="nil"/>
            </w:tcBorders>
            <w:shd w:val="clear" w:color="FFFFFF" w:fill="FFFFFF"/>
            <w:vAlign w:val="bottom"/>
            <w:hideMark/>
          </w:tcPr>
          <w:p w:rsidR="004814DB" w:rsidRPr="00F90FF4" w:rsidRDefault="004814DB">
            <w:pPr>
              <w:rPr>
                <w:rFonts w:asciiTheme="minorHAnsi" w:hAnsiTheme="minorHAnsi" w:cstheme="minorHAnsi"/>
                <w:sz w:val="19"/>
                <w:szCs w:val="19"/>
              </w:rPr>
            </w:pPr>
            <w:r w:rsidRPr="00F90FF4">
              <w:rPr>
                <w:rFonts w:asciiTheme="minorHAnsi" w:hAnsiTheme="minorHAnsi" w:cstheme="minorHAnsi"/>
                <w:sz w:val="19"/>
                <w:szCs w:val="19"/>
              </w:rPr>
              <w:t> </w:t>
            </w:r>
          </w:p>
        </w:tc>
        <w:tc>
          <w:tcPr>
            <w:tcW w:w="1183" w:type="dxa"/>
            <w:tcBorders>
              <w:top w:val="nil"/>
              <w:left w:val="nil"/>
              <w:bottom w:val="nil"/>
              <w:right w:val="single" w:sz="4" w:space="0" w:color="auto"/>
            </w:tcBorders>
            <w:shd w:val="clear" w:color="FFFFFF" w:fill="FFFFFF"/>
            <w:vAlign w:val="bottom"/>
            <w:hideMark/>
          </w:tcPr>
          <w:p w:rsidR="004814DB" w:rsidRPr="00F90FF4" w:rsidRDefault="004814DB">
            <w:pPr>
              <w:rPr>
                <w:rFonts w:asciiTheme="minorHAnsi" w:hAnsiTheme="minorHAnsi" w:cstheme="minorHAnsi"/>
                <w:sz w:val="19"/>
                <w:szCs w:val="19"/>
              </w:rPr>
            </w:pPr>
            <w:r w:rsidRPr="00F90FF4">
              <w:rPr>
                <w:rFonts w:asciiTheme="minorHAnsi" w:hAnsiTheme="minorHAnsi" w:cstheme="minorHAnsi"/>
                <w:sz w:val="19"/>
                <w:szCs w:val="19"/>
              </w:rPr>
              <w:t> </w:t>
            </w:r>
          </w:p>
        </w:tc>
        <w:tc>
          <w:tcPr>
            <w:tcW w:w="992" w:type="dxa"/>
            <w:tcBorders>
              <w:top w:val="nil"/>
              <w:left w:val="nil"/>
              <w:bottom w:val="nil"/>
              <w:right w:val="nil"/>
            </w:tcBorders>
            <w:shd w:val="clear" w:color="FFFFFF" w:fill="FFFFFF"/>
            <w:vAlign w:val="bottom"/>
            <w:hideMark/>
          </w:tcPr>
          <w:p w:rsidR="004814DB" w:rsidRPr="00F90FF4" w:rsidRDefault="004814DB">
            <w:pPr>
              <w:rPr>
                <w:rFonts w:asciiTheme="minorHAnsi" w:hAnsiTheme="minorHAnsi" w:cstheme="minorHAnsi"/>
                <w:sz w:val="19"/>
                <w:szCs w:val="19"/>
              </w:rPr>
            </w:pPr>
            <w:r w:rsidRPr="00F90FF4">
              <w:rPr>
                <w:rFonts w:asciiTheme="minorHAnsi" w:hAnsiTheme="minorHAnsi" w:cstheme="minorHAnsi"/>
                <w:sz w:val="19"/>
                <w:szCs w:val="19"/>
              </w:rPr>
              <w:t> </w:t>
            </w:r>
          </w:p>
        </w:tc>
        <w:tc>
          <w:tcPr>
            <w:tcW w:w="993" w:type="dxa"/>
            <w:tcBorders>
              <w:top w:val="nil"/>
              <w:left w:val="nil"/>
              <w:bottom w:val="nil"/>
              <w:right w:val="nil"/>
            </w:tcBorders>
            <w:shd w:val="clear" w:color="FFFFFF" w:fill="FFFFFF"/>
            <w:vAlign w:val="bottom"/>
            <w:hideMark/>
          </w:tcPr>
          <w:p w:rsidR="004814DB" w:rsidRPr="00F90FF4" w:rsidRDefault="004814DB">
            <w:pPr>
              <w:rPr>
                <w:rFonts w:asciiTheme="minorHAnsi" w:hAnsiTheme="minorHAnsi" w:cstheme="minorHAnsi"/>
                <w:sz w:val="19"/>
                <w:szCs w:val="19"/>
              </w:rPr>
            </w:pPr>
            <w:r w:rsidRPr="00F90FF4">
              <w:rPr>
                <w:rFonts w:asciiTheme="minorHAnsi" w:hAnsiTheme="minorHAnsi" w:cstheme="minorHAnsi"/>
                <w:sz w:val="19"/>
                <w:szCs w:val="19"/>
              </w:rPr>
              <w:t> </w:t>
            </w:r>
          </w:p>
        </w:tc>
        <w:tc>
          <w:tcPr>
            <w:tcW w:w="1417" w:type="dxa"/>
            <w:tcBorders>
              <w:top w:val="nil"/>
              <w:left w:val="single" w:sz="4" w:space="0" w:color="auto"/>
              <w:bottom w:val="nil"/>
              <w:right w:val="single" w:sz="4" w:space="0" w:color="auto"/>
            </w:tcBorders>
            <w:shd w:val="clear" w:color="FFFFFF" w:fill="FFFFFF"/>
            <w:vAlign w:val="bottom"/>
            <w:hideMark/>
          </w:tcPr>
          <w:p w:rsidR="004814DB" w:rsidRPr="00F90FF4" w:rsidRDefault="004814DB">
            <w:pPr>
              <w:rPr>
                <w:rFonts w:asciiTheme="minorHAnsi" w:hAnsiTheme="minorHAnsi" w:cstheme="minorHAnsi"/>
                <w:sz w:val="19"/>
                <w:szCs w:val="19"/>
              </w:rPr>
            </w:pPr>
            <w:r w:rsidRPr="00F90FF4">
              <w:rPr>
                <w:rFonts w:asciiTheme="minorHAnsi" w:hAnsiTheme="minorHAnsi" w:cstheme="minorHAnsi"/>
                <w:sz w:val="19"/>
                <w:szCs w:val="19"/>
              </w:rPr>
              <w:t> </w:t>
            </w:r>
          </w:p>
        </w:tc>
        <w:tc>
          <w:tcPr>
            <w:tcW w:w="1524" w:type="dxa"/>
            <w:tcBorders>
              <w:top w:val="nil"/>
              <w:left w:val="nil"/>
              <w:bottom w:val="nil"/>
              <w:right w:val="single" w:sz="4" w:space="0" w:color="auto"/>
            </w:tcBorders>
            <w:shd w:val="clear" w:color="FFFFFF" w:fill="FFFFFF"/>
            <w:vAlign w:val="bottom"/>
            <w:hideMark/>
          </w:tcPr>
          <w:p w:rsidR="004814DB" w:rsidRPr="00F90FF4" w:rsidRDefault="004814DB">
            <w:pPr>
              <w:rPr>
                <w:rFonts w:asciiTheme="minorHAnsi" w:hAnsiTheme="minorHAnsi" w:cstheme="minorHAnsi"/>
                <w:b/>
                <w:bCs/>
                <w:color w:val="000000"/>
                <w:sz w:val="19"/>
                <w:szCs w:val="19"/>
              </w:rPr>
            </w:pPr>
            <w:r w:rsidRPr="00F90FF4">
              <w:rPr>
                <w:rFonts w:asciiTheme="minorHAnsi" w:hAnsiTheme="minorHAnsi" w:cstheme="minorHAnsi"/>
                <w:b/>
                <w:bCs/>
                <w:color w:val="000000"/>
                <w:sz w:val="19"/>
                <w:szCs w:val="19"/>
              </w:rPr>
              <w:t> </w:t>
            </w:r>
          </w:p>
        </w:tc>
        <w:tc>
          <w:tcPr>
            <w:tcW w:w="1362" w:type="dxa"/>
            <w:tcBorders>
              <w:top w:val="nil"/>
              <w:left w:val="nil"/>
              <w:bottom w:val="nil"/>
              <w:right w:val="single" w:sz="4" w:space="0" w:color="auto"/>
            </w:tcBorders>
            <w:shd w:val="clear" w:color="FFFFFF" w:fill="FFFFFF"/>
            <w:vAlign w:val="bottom"/>
            <w:hideMark/>
          </w:tcPr>
          <w:p w:rsidR="004814DB" w:rsidRPr="00F90FF4" w:rsidRDefault="004814DB">
            <w:pPr>
              <w:rPr>
                <w:rFonts w:asciiTheme="minorHAnsi" w:hAnsiTheme="minorHAnsi" w:cstheme="minorHAnsi"/>
                <w:b/>
                <w:bCs/>
                <w:color w:val="000000"/>
                <w:sz w:val="19"/>
                <w:szCs w:val="19"/>
              </w:rPr>
            </w:pPr>
            <w:r w:rsidRPr="00F90FF4">
              <w:rPr>
                <w:rFonts w:asciiTheme="minorHAnsi" w:hAnsiTheme="minorHAnsi" w:cstheme="minorHAnsi"/>
                <w:b/>
                <w:bCs/>
                <w:color w:val="000000"/>
                <w:sz w:val="19"/>
                <w:szCs w:val="19"/>
              </w:rPr>
              <w:t> </w:t>
            </w:r>
          </w:p>
        </w:tc>
        <w:tc>
          <w:tcPr>
            <w:tcW w:w="1362" w:type="dxa"/>
            <w:tcBorders>
              <w:top w:val="nil"/>
              <w:left w:val="nil"/>
              <w:bottom w:val="nil"/>
              <w:right w:val="single" w:sz="4" w:space="0" w:color="auto"/>
            </w:tcBorders>
            <w:shd w:val="clear" w:color="FFFFFF" w:fill="FFFFFF"/>
            <w:vAlign w:val="bottom"/>
            <w:hideMark/>
          </w:tcPr>
          <w:p w:rsidR="004814DB" w:rsidRPr="00F90FF4" w:rsidRDefault="004814DB">
            <w:pPr>
              <w:rPr>
                <w:rFonts w:asciiTheme="minorHAnsi" w:hAnsiTheme="minorHAnsi" w:cstheme="minorHAnsi"/>
                <w:sz w:val="19"/>
                <w:szCs w:val="19"/>
              </w:rPr>
            </w:pPr>
            <w:r w:rsidRPr="00F90FF4">
              <w:rPr>
                <w:rFonts w:asciiTheme="minorHAnsi" w:hAnsiTheme="minorHAnsi" w:cstheme="minorHAnsi"/>
                <w:sz w:val="19"/>
                <w:szCs w:val="19"/>
              </w:rPr>
              <w:t> </w:t>
            </w:r>
          </w:p>
        </w:tc>
      </w:tr>
      <w:tr w:rsidR="004814DB" w:rsidTr="00F90FF4">
        <w:trPr>
          <w:trHeight w:hRule="exact" w:val="284"/>
        </w:trPr>
        <w:tc>
          <w:tcPr>
            <w:tcW w:w="3217" w:type="dxa"/>
            <w:tcBorders>
              <w:top w:val="nil"/>
              <w:left w:val="single" w:sz="4" w:space="0" w:color="auto"/>
              <w:bottom w:val="nil"/>
              <w:right w:val="single" w:sz="4" w:space="0" w:color="auto"/>
            </w:tcBorders>
            <w:shd w:val="clear" w:color="FFFFFF" w:fill="FFFFFF"/>
            <w:vAlign w:val="bottom"/>
            <w:hideMark/>
          </w:tcPr>
          <w:p w:rsidR="004814DB" w:rsidRPr="00F90FF4" w:rsidRDefault="004814DB" w:rsidP="00F90FF4">
            <w:pPr>
              <w:ind w:firstLineChars="100" w:firstLine="190"/>
              <w:rPr>
                <w:rFonts w:asciiTheme="minorHAnsi" w:hAnsiTheme="minorHAnsi" w:cstheme="minorHAnsi"/>
                <w:color w:val="000000"/>
                <w:sz w:val="19"/>
                <w:szCs w:val="19"/>
              </w:rPr>
            </w:pPr>
            <w:r w:rsidRPr="00F90FF4">
              <w:rPr>
                <w:rFonts w:asciiTheme="minorHAnsi" w:hAnsiTheme="minorHAnsi" w:cstheme="minorHAnsi"/>
                <w:color w:val="000000"/>
                <w:sz w:val="19"/>
                <w:szCs w:val="19"/>
              </w:rPr>
              <w:t>Ordinary annual services</w:t>
            </w:r>
          </w:p>
        </w:tc>
        <w:tc>
          <w:tcPr>
            <w:tcW w:w="1440" w:type="dxa"/>
            <w:tcBorders>
              <w:top w:val="nil"/>
              <w:left w:val="nil"/>
              <w:bottom w:val="nil"/>
              <w:right w:val="nil"/>
            </w:tcBorders>
            <w:shd w:val="clear" w:color="FFFFFF" w:fill="FFFFFF"/>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 xml:space="preserve">327,013 </w:t>
            </w:r>
          </w:p>
        </w:tc>
        <w:tc>
          <w:tcPr>
            <w:tcW w:w="1183" w:type="dxa"/>
            <w:tcBorders>
              <w:top w:val="nil"/>
              <w:left w:val="nil"/>
              <w:bottom w:val="nil"/>
              <w:right w:val="single" w:sz="4" w:space="0" w:color="auto"/>
            </w:tcBorders>
            <w:shd w:val="clear" w:color="FFFFFF" w:fill="FFFFFF"/>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 xml:space="preserve"> -</w:t>
            </w:r>
          </w:p>
        </w:tc>
        <w:tc>
          <w:tcPr>
            <w:tcW w:w="992" w:type="dxa"/>
            <w:tcBorders>
              <w:top w:val="nil"/>
              <w:left w:val="nil"/>
              <w:bottom w:val="nil"/>
              <w:right w:val="nil"/>
            </w:tcBorders>
            <w:shd w:val="clear" w:color="FFFFFF" w:fill="FFFFFF"/>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 xml:space="preserve">26,198 </w:t>
            </w:r>
          </w:p>
        </w:tc>
        <w:tc>
          <w:tcPr>
            <w:tcW w:w="993" w:type="dxa"/>
            <w:tcBorders>
              <w:top w:val="nil"/>
              <w:left w:val="nil"/>
              <w:bottom w:val="nil"/>
              <w:right w:val="nil"/>
            </w:tcBorders>
            <w:shd w:val="clear" w:color="FFFFFF" w:fill="FFFFFF"/>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 xml:space="preserve"> -</w:t>
            </w:r>
          </w:p>
        </w:tc>
        <w:tc>
          <w:tcPr>
            <w:tcW w:w="1417" w:type="dxa"/>
            <w:tcBorders>
              <w:top w:val="nil"/>
              <w:left w:val="single" w:sz="4" w:space="0" w:color="auto"/>
              <w:bottom w:val="nil"/>
              <w:right w:val="single" w:sz="4" w:space="0" w:color="auto"/>
            </w:tcBorders>
            <w:shd w:val="clear" w:color="FFFFFF" w:fill="FFFFFF"/>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 xml:space="preserve">353,211 </w:t>
            </w:r>
          </w:p>
        </w:tc>
        <w:tc>
          <w:tcPr>
            <w:tcW w:w="1524" w:type="dxa"/>
            <w:tcBorders>
              <w:top w:val="nil"/>
              <w:left w:val="nil"/>
              <w:bottom w:val="nil"/>
              <w:right w:val="single" w:sz="4" w:space="0" w:color="auto"/>
            </w:tcBorders>
            <w:shd w:val="clear" w:color="FFFFFF" w:fill="FFFFFF"/>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 xml:space="preserve">307,996 </w:t>
            </w:r>
          </w:p>
        </w:tc>
        <w:tc>
          <w:tcPr>
            <w:tcW w:w="1362" w:type="dxa"/>
            <w:tcBorders>
              <w:top w:val="nil"/>
              <w:left w:val="nil"/>
              <w:bottom w:val="nil"/>
              <w:right w:val="nil"/>
            </w:tcBorders>
            <w:shd w:val="clear" w:color="FFFFFF" w:fill="FFFFFF"/>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 xml:space="preserve">45,215 </w:t>
            </w:r>
          </w:p>
        </w:tc>
        <w:tc>
          <w:tcPr>
            <w:tcW w:w="1362" w:type="dxa"/>
            <w:tcBorders>
              <w:top w:val="nil"/>
              <w:left w:val="single" w:sz="4" w:space="0" w:color="auto"/>
              <w:bottom w:val="nil"/>
              <w:right w:val="single" w:sz="4" w:space="0" w:color="auto"/>
            </w:tcBorders>
            <w:shd w:val="clear" w:color="FFFFFF" w:fill="FFFFFF"/>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 xml:space="preserve"> -</w:t>
            </w:r>
          </w:p>
        </w:tc>
      </w:tr>
      <w:tr w:rsidR="004814DB" w:rsidTr="00F90FF4">
        <w:trPr>
          <w:trHeight w:hRule="exact" w:val="284"/>
        </w:trPr>
        <w:tc>
          <w:tcPr>
            <w:tcW w:w="3217" w:type="dxa"/>
            <w:tcBorders>
              <w:top w:val="nil"/>
              <w:left w:val="single" w:sz="4" w:space="0" w:color="auto"/>
              <w:bottom w:val="nil"/>
              <w:right w:val="single" w:sz="4" w:space="0" w:color="auto"/>
            </w:tcBorders>
            <w:shd w:val="clear" w:color="FFFFFF" w:fill="FFFFFF"/>
            <w:vAlign w:val="bottom"/>
            <w:hideMark/>
          </w:tcPr>
          <w:p w:rsidR="004814DB" w:rsidRPr="00F90FF4" w:rsidRDefault="004814DB" w:rsidP="00F90FF4">
            <w:pPr>
              <w:ind w:firstLineChars="100" w:firstLine="190"/>
              <w:rPr>
                <w:rFonts w:asciiTheme="minorHAnsi" w:hAnsiTheme="minorHAnsi" w:cstheme="minorHAnsi"/>
                <w:color w:val="000000"/>
                <w:sz w:val="19"/>
                <w:szCs w:val="19"/>
              </w:rPr>
            </w:pPr>
            <w:r w:rsidRPr="00F90FF4">
              <w:rPr>
                <w:rFonts w:asciiTheme="minorHAnsi" w:hAnsiTheme="minorHAnsi" w:cstheme="minorHAnsi"/>
                <w:color w:val="000000"/>
                <w:sz w:val="19"/>
                <w:szCs w:val="19"/>
              </w:rPr>
              <w:t>Other services</w:t>
            </w:r>
          </w:p>
        </w:tc>
        <w:tc>
          <w:tcPr>
            <w:tcW w:w="1440" w:type="dxa"/>
            <w:tcBorders>
              <w:top w:val="nil"/>
              <w:left w:val="nil"/>
              <w:bottom w:val="nil"/>
              <w:right w:val="nil"/>
            </w:tcBorders>
            <w:shd w:val="clear" w:color="FFFFFF" w:fill="FFFFFF"/>
            <w:vAlign w:val="bottom"/>
            <w:hideMark/>
          </w:tcPr>
          <w:p w:rsidR="004814DB" w:rsidRPr="00F90FF4" w:rsidRDefault="004814DB">
            <w:pPr>
              <w:rPr>
                <w:rFonts w:asciiTheme="minorHAnsi" w:hAnsiTheme="minorHAnsi" w:cstheme="minorHAnsi"/>
                <w:b/>
                <w:bCs/>
                <w:sz w:val="19"/>
                <w:szCs w:val="19"/>
              </w:rPr>
            </w:pPr>
            <w:r w:rsidRPr="00F90FF4">
              <w:rPr>
                <w:rFonts w:asciiTheme="minorHAnsi" w:hAnsiTheme="minorHAnsi" w:cstheme="minorHAnsi"/>
                <w:b/>
                <w:bCs/>
                <w:sz w:val="19"/>
                <w:szCs w:val="19"/>
              </w:rPr>
              <w:t> </w:t>
            </w:r>
          </w:p>
        </w:tc>
        <w:tc>
          <w:tcPr>
            <w:tcW w:w="1183" w:type="dxa"/>
            <w:tcBorders>
              <w:top w:val="nil"/>
              <w:left w:val="nil"/>
              <w:bottom w:val="nil"/>
              <w:right w:val="single" w:sz="4" w:space="0" w:color="auto"/>
            </w:tcBorders>
            <w:shd w:val="clear" w:color="FFFFFF" w:fill="FFFFFF"/>
            <w:vAlign w:val="bottom"/>
            <w:hideMark/>
          </w:tcPr>
          <w:p w:rsidR="004814DB" w:rsidRPr="00F90FF4" w:rsidRDefault="004814DB">
            <w:pPr>
              <w:rPr>
                <w:rFonts w:asciiTheme="minorHAnsi" w:hAnsiTheme="minorHAnsi" w:cstheme="minorHAnsi"/>
                <w:b/>
                <w:bCs/>
                <w:sz w:val="19"/>
                <w:szCs w:val="19"/>
              </w:rPr>
            </w:pPr>
            <w:r w:rsidRPr="00F90FF4">
              <w:rPr>
                <w:rFonts w:asciiTheme="minorHAnsi" w:hAnsiTheme="minorHAnsi" w:cstheme="minorHAnsi"/>
                <w:b/>
                <w:bCs/>
                <w:sz w:val="19"/>
                <w:szCs w:val="19"/>
              </w:rPr>
              <w:t> </w:t>
            </w:r>
          </w:p>
        </w:tc>
        <w:tc>
          <w:tcPr>
            <w:tcW w:w="992" w:type="dxa"/>
            <w:tcBorders>
              <w:top w:val="nil"/>
              <w:left w:val="nil"/>
              <w:bottom w:val="nil"/>
              <w:right w:val="nil"/>
            </w:tcBorders>
            <w:shd w:val="clear" w:color="FFFFFF" w:fill="FFFFFF"/>
            <w:vAlign w:val="bottom"/>
            <w:hideMark/>
          </w:tcPr>
          <w:p w:rsidR="004814DB" w:rsidRPr="00F90FF4" w:rsidRDefault="004814DB">
            <w:pPr>
              <w:rPr>
                <w:rFonts w:asciiTheme="minorHAnsi" w:hAnsiTheme="minorHAnsi" w:cstheme="minorHAnsi"/>
                <w:b/>
                <w:bCs/>
                <w:sz w:val="19"/>
                <w:szCs w:val="19"/>
              </w:rPr>
            </w:pPr>
            <w:r w:rsidRPr="00F90FF4">
              <w:rPr>
                <w:rFonts w:asciiTheme="minorHAnsi" w:hAnsiTheme="minorHAnsi" w:cstheme="minorHAnsi"/>
                <w:b/>
                <w:bCs/>
                <w:sz w:val="19"/>
                <w:szCs w:val="19"/>
              </w:rPr>
              <w:t> </w:t>
            </w:r>
          </w:p>
        </w:tc>
        <w:tc>
          <w:tcPr>
            <w:tcW w:w="993" w:type="dxa"/>
            <w:tcBorders>
              <w:top w:val="nil"/>
              <w:left w:val="nil"/>
              <w:bottom w:val="nil"/>
              <w:right w:val="nil"/>
            </w:tcBorders>
            <w:shd w:val="clear" w:color="FFFFFF" w:fill="FFFFFF"/>
            <w:vAlign w:val="bottom"/>
            <w:hideMark/>
          </w:tcPr>
          <w:p w:rsidR="004814DB" w:rsidRPr="00F90FF4" w:rsidRDefault="004814DB">
            <w:pPr>
              <w:rPr>
                <w:rFonts w:asciiTheme="minorHAnsi" w:hAnsiTheme="minorHAnsi" w:cstheme="minorHAnsi"/>
                <w:b/>
                <w:bCs/>
                <w:sz w:val="19"/>
                <w:szCs w:val="19"/>
              </w:rPr>
            </w:pPr>
            <w:r w:rsidRPr="00F90FF4">
              <w:rPr>
                <w:rFonts w:asciiTheme="minorHAnsi" w:hAnsiTheme="minorHAnsi" w:cstheme="minorHAnsi"/>
                <w:b/>
                <w:bCs/>
                <w:sz w:val="19"/>
                <w:szCs w:val="19"/>
              </w:rPr>
              <w:t> </w:t>
            </w:r>
          </w:p>
        </w:tc>
        <w:tc>
          <w:tcPr>
            <w:tcW w:w="1417" w:type="dxa"/>
            <w:tcBorders>
              <w:top w:val="nil"/>
              <w:left w:val="single" w:sz="4" w:space="0" w:color="auto"/>
              <w:bottom w:val="nil"/>
              <w:right w:val="single" w:sz="4" w:space="0" w:color="auto"/>
            </w:tcBorders>
            <w:shd w:val="clear" w:color="FFFFFF" w:fill="FFFFFF"/>
            <w:vAlign w:val="bottom"/>
            <w:hideMark/>
          </w:tcPr>
          <w:p w:rsidR="004814DB" w:rsidRPr="00F90FF4" w:rsidRDefault="004814DB">
            <w:pPr>
              <w:rPr>
                <w:rFonts w:asciiTheme="minorHAnsi" w:hAnsiTheme="minorHAnsi" w:cstheme="minorHAnsi"/>
                <w:b/>
                <w:bCs/>
                <w:sz w:val="19"/>
                <w:szCs w:val="19"/>
              </w:rPr>
            </w:pPr>
            <w:r w:rsidRPr="00F90FF4">
              <w:rPr>
                <w:rFonts w:asciiTheme="minorHAnsi" w:hAnsiTheme="minorHAnsi" w:cstheme="minorHAnsi"/>
                <w:b/>
                <w:bCs/>
                <w:sz w:val="19"/>
                <w:szCs w:val="19"/>
              </w:rPr>
              <w:t> </w:t>
            </w:r>
          </w:p>
        </w:tc>
        <w:tc>
          <w:tcPr>
            <w:tcW w:w="1524" w:type="dxa"/>
            <w:tcBorders>
              <w:top w:val="nil"/>
              <w:left w:val="nil"/>
              <w:bottom w:val="nil"/>
              <w:right w:val="single" w:sz="4" w:space="0" w:color="auto"/>
            </w:tcBorders>
            <w:shd w:val="clear" w:color="FFFFFF" w:fill="FFFFFF"/>
            <w:vAlign w:val="bottom"/>
            <w:hideMark/>
          </w:tcPr>
          <w:p w:rsidR="004814DB" w:rsidRPr="00F90FF4" w:rsidRDefault="004814DB">
            <w:pPr>
              <w:rPr>
                <w:rFonts w:asciiTheme="minorHAnsi" w:hAnsiTheme="minorHAnsi" w:cstheme="minorHAnsi"/>
                <w:b/>
                <w:bCs/>
                <w:sz w:val="19"/>
                <w:szCs w:val="19"/>
              </w:rPr>
            </w:pPr>
            <w:r w:rsidRPr="00F90FF4">
              <w:rPr>
                <w:rFonts w:asciiTheme="minorHAnsi" w:hAnsiTheme="minorHAnsi" w:cstheme="minorHAnsi"/>
                <w:b/>
                <w:bCs/>
                <w:sz w:val="19"/>
                <w:szCs w:val="19"/>
              </w:rPr>
              <w:t> </w:t>
            </w:r>
          </w:p>
        </w:tc>
        <w:tc>
          <w:tcPr>
            <w:tcW w:w="1362" w:type="dxa"/>
            <w:tcBorders>
              <w:top w:val="nil"/>
              <w:left w:val="nil"/>
              <w:bottom w:val="nil"/>
              <w:right w:val="single" w:sz="4" w:space="0" w:color="auto"/>
            </w:tcBorders>
            <w:shd w:val="clear" w:color="FFFFFF" w:fill="FFFFFF"/>
            <w:vAlign w:val="bottom"/>
            <w:hideMark/>
          </w:tcPr>
          <w:p w:rsidR="004814DB" w:rsidRPr="00F90FF4" w:rsidRDefault="004814DB">
            <w:pPr>
              <w:rPr>
                <w:rFonts w:asciiTheme="minorHAnsi" w:hAnsiTheme="minorHAnsi" w:cstheme="minorHAnsi"/>
                <w:b/>
                <w:bCs/>
                <w:sz w:val="19"/>
                <w:szCs w:val="19"/>
              </w:rPr>
            </w:pPr>
            <w:r w:rsidRPr="00F90FF4">
              <w:rPr>
                <w:rFonts w:asciiTheme="minorHAnsi" w:hAnsiTheme="minorHAnsi" w:cstheme="minorHAnsi"/>
                <w:b/>
                <w:bCs/>
                <w:sz w:val="19"/>
                <w:szCs w:val="19"/>
              </w:rPr>
              <w:t> </w:t>
            </w:r>
          </w:p>
        </w:tc>
        <w:tc>
          <w:tcPr>
            <w:tcW w:w="1362" w:type="dxa"/>
            <w:tcBorders>
              <w:top w:val="nil"/>
              <w:left w:val="nil"/>
              <w:bottom w:val="nil"/>
              <w:right w:val="single" w:sz="4" w:space="0" w:color="auto"/>
            </w:tcBorders>
            <w:shd w:val="clear" w:color="FFFFFF" w:fill="FFFFFF"/>
            <w:vAlign w:val="bottom"/>
            <w:hideMark/>
          </w:tcPr>
          <w:p w:rsidR="004814DB" w:rsidRPr="00F90FF4" w:rsidRDefault="004814DB">
            <w:pPr>
              <w:rPr>
                <w:rFonts w:asciiTheme="minorHAnsi" w:hAnsiTheme="minorHAnsi" w:cstheme="minorHAnsi"/>
                <w:b/>
                <w:bCs/>
                <w:sz w:val="19"/>
                <w:szCs w:val="19"/>
              </w:rPr>
            </w:pPr>
            <w:r w:rsidRPr="00F90FF4">
              <w:rPr>
                <w:rFonts w:asciiTheme="minorHAnsi" w:hAnsiTheme="minorHAnsi" w:cstheme="minorHAnsi"/>
                <w:b/>
                <w:bCs/>
                <w:sz w:val="19"/>
                <w:szCs w:val="19"/>
              </w:rPr>
              <w:t> </w:t>
            </w:r>
          </w:p>
        </w:tc>
      </w:tr>
      <w:tr w:rsidR="004814DB" w:rsidTr="00F90FF4">
        <w:trPr>
          <w:trHeight w:hRule="exact" w:val="284"/>
        </w:trPr>
        <w:tc>
          <w:tcPr>
            <w:tcW w:w="3217" w:type="dxa"/>
            <w:tcBorders>
              <w:top w:val="nil"/>
              <w:left w:val="single" w:sz="4" w:space="0" w:color="auto"/>
              <w:bottom w:val="nil"/>
              <w:right w:val="single" w:sz="4" w:space="0" w:color="auto"/>
            </w:tcBorders>
            <w:shd w:val="clear" w:color="FFFFFF" w:fill="FFFFFF"/>
            <w:vAlign w:val="bottom"/>
            <w:hideMark/>
          </w:tcPr>
          <w:p w:rsidR="004814DB" w:rsidRPr="00F90FF4" w:rsidRDefault="004814DB" w:rsidP="00F90FF4">
            <w:pPr>
              <w:ind w:firstLineChars="200" w:firstLine="380"/>
              <w:rPr>
                <w:rFonts w:asciiTheme="minorHAnsi" w:hAnsiTheme="minorHAnsi" w:cstheme="minorHAnsi"/>
                <w:color w:val="000000"/>
                <w:sz w:val="19"/>
                <w:szCs w:val="19"/>
              </w:rPr>
            </w:pPr>
            <w:r w:rsidRPr="00F90FF4">
              <w:rPr>
                <w:rFonts w:asciiTheme="minorHAnsi" w:hAnsiTheme="minorHAnsi" w:cstheme="minorHAnsi"/>
                <w:color w:val="000000"/>
                <w:sz w:val="19"/>
                <w:szCs w:val="19"/>
              </w:rPr>
              <w:t>Equity</w:t>
            </w:r>
          </w:p>
        </w:tc>
        <w:tc>
          <w:tcPr>
            <w:tcW w:w="1440" w:type="dxa"/>
            <w:tcBorders>
              <w:top w:val="nil"/>
              <w:left w:val="nil"/>
              <w:bottom w:val="nil"/>
              <w:right w:val="nil"/>
            </w:tcBorders>
            <w:shd w:val="clear" w:color="FFFFFF" w:fill="FFFFFF"/>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 xml:space="preserve">23,987 </w:t>
            </w:r>
          </w:p>
        </w:tc>
        <w:tc>
          <w:tcPr>
            <w:tcW w:w="1183" w:type="dxa"/>
            <w:tcBorders>
              <w:top w:val="nil"/>
              <w:left w:val="nil"/>
              <w:bottom w:val="nil"/>
              <w:right w:val="single" w:sz="4" w:space="0" w:color="auto"/>
            </w:tcBorders>
            <w:shd w:val="clear" w:color="FFFFFF" w:fill="FFFFFF"/>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 xml:space="preserve"> -</w:t>
            </w:r>
          </w:p>
        </w:tc>
        <w:tc>
          <w:tcPr>
            <w:tcW w:w="992" w:type="dxa"/>
            <w:tcBorders>
              <w:top w:val="nil"/>
              <w:left w:val="nil"/>
              <w:bottom w:val="single" w:sz="4" w:space="0" w:color="auto"/>
              <w:right w:val="nil"/>
            </w:tcBorders>
            <w:shd w:val="clear" w:color="FFFFFF" w:fill="FFFFFF"/>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 xml:space="preserve"> -</w:t>
            </w:r>
          </w:p>
        </w:tc>
        <w:tc>
          <w:tcPr>
            <w:tcW w:w="993" w:type="dxa"/>
            <w:tcBorders>
              <w:top w:val="nil"/>
              <w:left w:val="nil"/>
              <w:bottom w:val="single" w:sz="4" w:space="0" w:color="auto"/>
              <w:right w:val="nil"/>
            </w:tcBorders>
            <w:shd w:val="clear" w:color="FFFFFF" w:fill="FFFFFF"/>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 xml:space="preserve"> -</w:t>
            </w:r>
          </w:p>
        </w:tc>
        <w:tc>
          <w:tcPr>
            <w:tcW w:w="1417" w:type="dxa"/>
            <w:tcBorders>
              <w:top w:val="nil"/>
              <w:left w:val="single" w:sz="4" w:space="0" w:color="auto"/>
              <w:bottom w:val="single" w:sz="4" w:space="0" w:color="auto"/>
              <w:right w:val="single" w:sz="4" w:space="0" w:color="auto"/>
            </w:tcBorders>
            <w:shd w:val="clear" w:color="FFFFFF" w:fill="FFFFFF"/>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 xml:space="preserve">23,987 </w:t>
            </w:r>
          </w:p>
        </w:tc>
        <w:tc>
          <w:tcPr>
            <w:tcW w:w="1524" w:type="dxa"/>
            <w:tcBorders>
              <w:top w:val="nil"/>
              <w:left w:val="nil"/>
              <w:bottom w:val="single" w:sz="4" w:space="0" w:color="auto"/>
              <w:right w:val="single" w:sz="4" w:space="0" w:color="auto"/>
            </w:tcBorders>
            <w:shd w:val="clear" w:color="FFFFFF" w:fill="FFFFFF"/>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 xml:space="preserve">26,114 </w:t>
            </w:r>
          </w:p>
        </w:tc>
        <w:tc>
          <w:tcPr>
            <w:tcW w:w="1362" w:type="dxa"/>
            <w:tcBorders>
              <w:top w:val="nil"/>
              <w:left w:val="nil"/>
              <w:bottom w:val="single" w:sz="4" w:space="0" w:color="auto"/>
              <w:right w:val="single" w:sz="4" w:space="0" w:color="auto"/>
            </w:tcBorders>
            <w:shd w:val="clear" w:color="FFFFFF" w:fill="FFFFFF"/>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(2,127)</w:t>
            </w:r>
          </w:p>
        </w:tc>
        <w:tc>
          <w:tcPr>
            <w:tcW w:w="1362" w:type="dxa"/>
            <w:tcBorders>
              <w:top w:val="nil"/>
              <w:left w:val="nil"/>
              <w:bottom w:val="single" w:sz="4" w:space="0" w:color="auto"/>
              <w:right w:val="single" w:sz="4" w:space="0" w:color="auto"/>
            </w:tcBorders>
            <w:shd w:val="clear" w:color="FFFFFF" w:fill="FFFFFF"/>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 xml:space="preserve"> -</w:t>
            </w:r>
          </w:p>
        </w:tc>
      </w:tr>
      <w:tr w:rsidR="004814DB" w:rsidTr="00F90FF4">
        <w:trPr>
          <w:trHeight w:hRule="exact" w:val="284"/>
        </w:trPr>
        <w:tc>
          <w:tcPr>
            <w:tcW w:w="3217"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4814DB" w:rsidRPr="00F90FF4" w:rsidRDefault="004814DB">
            <w:pPr>
              <w:rPr>
                <w:rFonts w:asciiTheme="minorHAnsi" w:hAnsiTheme="minorHAnsi" w:cstheme="minorHAnsi"/>
                <w:b/>
                <w:bCs/>
                <w:color w:val="000000"/>
                <w:sz w:val="19"/>
                <w:szCs w:val="19"/>
              </w:rPr>
            </w:pPr>
            <w:r w:rsidRPr="00F90FF4">
              <w:rPr>
                <w:rFonts w:asciiTheme="minorHAnsi" w:hAnsiTheme="minorHAnsi" w:cstheme="minorHAnsi"/>
                <w:b/>
                <w:bCs/>
                <w:color w:val="000000"/>
                <w:sz w:val="19"/>
                <w:szCs w:val="19"/>
              </w:rPr>
              <w:t>Total departmental</w:t>
            </w:r>
          </w:p>
        </w:tc>
        <w:tc>
          <w:tcPr>
            <w:tcW w:w="1440" w:type="dxa"/>
            <w:tcBorders>
              <w:top w:val="single" w:sz="4" w:space="0" w:color="auto"/>
              <w:left w:val="nil"/>
              <w:bottom w:val="single" w:sz="4" w:space="0" w:color="auto"/>
              <w:right w:val="nil"/>
            </w:tcBorders>
            <w:shd w:val="clear" w:color="FFFFFF" w:fill="FFFFFF"/>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351,000</w:t>
            </w:r>
          </w:p>
        </w:tc>
        <w:tc>
          <w:tcPr>
            <w:tcW w:w="1183" w:type="dxa"/>
            <w:tcBorders>
              <w:top w:val="single" w:sz="4" w:space="0" w:color="auto"/>
              <w:left w:val="nil"/>
              <w:bottom w:val="single" w:sz="4" w:space="0" w:color="auto"/>
              <w:right w:val="single" w:sz="4" w:space="0" w:color="auto"/>
            </w:tcBorders>
            <w:shd w:val="clear" w:color="FFFFFF" w:fill="FFFFFF"/>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w:t>
            </w:r>
          </w:p>
        </w:tc>
        <w:tc>
          <w:tcPr>
            <w:tcW w:w="992" w:type="dxa"/>
            <w:tcBorders>
              <w:top w:val="single" w:sz="4" w:space="0" w:color="auto"/>
              <w:left w:val="nil"/>
              <w:bottom w:val="single" w:sz="4" w:space="0" w:color="auto"/>
              <w:right w:val="nil"/>
            </w:tcBorders>
            <w:shd w:val="clear" w:color="FFFFFF" w:fill="FFFFFF"/>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26,198</w:t>
            </w:r>
          </w:p>
        </w:tc>
        <w:tc>
          <w:tcPr>
            <w:tcW w:w="993" w:type="dxa"/>
            <w:tcBorders>
              <w:top w:val="single" w:sz="4" w:space="0" w:color="auto"/>
              <w:left w:val="nil"/>
              <w:bottom w:val="single" w:sz="4" w:space="0" w:color="auto"/>
              <w:right w:val="nil"/>
            </w:tcBorders>
            <w:shd w:val="clear" w:color="FFFFFF" w:fill="FFFFFF"/>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w:t>
            </w:r>
          </w:p>
        </w:tc>
        <w:tc>
          <w:tcPr>
            <w:tcW w:w="1417" w:type="dxa"/>
            <w:tcBorders>
              <w:top w:val="nil"/>
              <w:left w:val="single" w:sz="4" w:space="0" w:color="auto"/>
              <w:bottom w:val="single" w:sz="4" w:space="0" w:color="auto"/>
              <w:right w:val="single" w:sz="4" w:space="0" w:color="auto"/>
            </w:tcBorders>
            <w:shd w:val="clear" w:color="FFFFFF" w:fill="FFFFFF"/>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377,198</w:t>
            </w:r>
          </w:p>
        </w:tc>
        <w:tc>
          <w:tcPr>
            <w:tcW w:w="1524" w:type="dxa"/>
            <w:tcBorders>
              <w:top w:val="nil"/>
              <w:left w:val="nil"/>
              <w:bottom w:val="single" w:sz="4" w:space="0" w:color="auto"/>
              <w:right w:val="single" w:sz="4" w:space="0" w:color="auto"/>
            </w:tcBorders>
            <w:shd w:val="clear" w:color="FFFFFF" w:fill="FFFFFF"/>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334,110</w:t>
            </w:r>
          </w:p>
        </w:tc>
        <w:tc>
          <w:tcPr>
            <w:tcW w:w="1362" w:type="dxa"/>
            <w:tcBorders>
              <w:top w:val="nil"/>
              <w:left w:val="nil"/>
              <w:bottom w:val="single" w:sz="4" w:space="0" w:color="auto"/>
              <w:right w:val="single" w:sz="4" w:space="0" w:color="auto"/>
            </w:tcBorders>
            <w:shd w:val="clear" w:color="FFFFFF" w:fill="FFFFFF"/>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43,088</w:t>
            </w:r>
          </w:p>
        </w:tc>
        <w:tc>
          <w:tcPr>
            <w:tcW w:w="1362" w:type="dxa"/>
            <w:tcBorders>
              <w:top w:val="nil"/>
              <w:left w:val="nil"/>
              <w:bottom w:val="single" w:sz="4" w:space="0" w:color="auto"/>
              <w:right w:val="single" w:sz="4" w:space="0" w:color="auto"/>
            </w:tcBorders>
            <w:shd w:val="clear" w:color="FFFFFF" w:fill="FFFFFF"/>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w:t>
            </w:r>
          </w:p>
        </w:tc>
      </w:tr>
      <w:tr w:rsidR="004814DB" w:rsidTr="00F90FF4">
        <w:trPr>
          <w:trHeight w:hRule="exact" w:val="284"/>
        </w:trPr>
        <w:tc>
          <w:tcPr>
            <w:tcW w:w="3217" w:type="dxa"/>
            <w:tcBorders>
              <w:top w:val="nil"/>
              <w:left w:val="single" w:sz="4" w:space="0" w:color="auto"/>
              <w:bottom w:val="nil"/>
              <w:right w:val="single" w:sz="4" w:space="0" w:color="auto"/>
            </w:tcBorders>
            <w:shd w:val="clear" w:color="000000" w:fill="D9D9D9"/>
            <w:vAlign w:val="bottom"/>
            <w:hideMark/>
          </w:tcPr>
          <w:p w:rsidR="004814DB" w:rsidRPr="00F90FF4" w:rsidRDefault="004814DB">
            <w:pPr>
              <w:rPr>
                <w:rFonts w:asciiTheme="minorHAnsi" w:hAnsiTheme="minorHAnsi" w:cstheme="minorHAnsi"/>
                <w:b/>
                <w:bCs/>
                <w:sz w:val="19"/>
                <w:szCs w:val="19"/>
              </w:rPr>
            </w:pPr>
            <w:r w:rsidRPr="00F90FF4">
              <w:rPr>
                <w:rFonts w:asciiTheme="minorHAnsi" w:hAnsiTheme="minorHAnsi" w:cstheme="minorHAnsi"/>
                <w:b/>
                <w:bCs/>
                <w:sz w:val="19"/>
                <w:szCs w:val="19"/>
              </w:rPr>
              <w:t>ADMINISTERED</w:t>
            </w:r>
          </w:p>
        </w:tc>
        <w:tc>
          <w:tcPr>
            <w:tcW w:w="1440" w:type="dxa"/>
            <w:tcBorders>
              <w:top w:val="nil"/>
              <w:left w:val="nil"/>
              <w:bottom w:val="nil"/>
              <w:right w:val="nil"/>
            </w:tcBorders>
            <w:shd w:val="clear" w:color="000000" w:fill="D9D9D9"/>
            <w:noWrap/>
            <w:vAlign w:val="bottom"/>
            <w:hideMark/>
          </w:tcPr>
          <w:p w:rsidR="004814DB" w:rsidRPr="00F90FF4" w:rsidRDefault="004814DB">
            <w:pPr>
              <w:rPr>
                <w:rFonts w:asciiTheme="minorHAnsi" w:hAnsiTheme="minorHAnsi" w:cstheme="minorHAnsi"/>
                <w:sz w:val="19"/>
                <w:szCs w:val="19"/>
              </w:rPr>
            </w:pPr>
            <w:r w:rsidRPr="00F90FF4">
              <w:rPr>
                <w:rFonts w:asciiTheme="minorHAnsi" w:hAnsiTheme="minorHAnsi" w:cstheme="minorHAnsi"/>
                <w:sz w:val="19"/>
                <w:szCs w:val="19"/>
              </w:rPr>
              <w:t> </w:t>
            </w:r>
          </w:p>
        </w:tc>
        <w:tc>
          <w:tcPr>
            <w:tcW w:w="1183" w:type="dxa"/>
            <w:tcBorders>
              <w:top w:val="nil"/>
              <w:left w:val="nil"/>
              <w:bottom w:val="nil"/>
              <w:right w:val="single" w:sz="4" w:space="0" w:color="auto"/>
            </w:tcBorders>
            <w:shd w:val="clear" w:color="000000" w:fill="D9D9D9"/>
            <w:noWrap/>
            <w:vAlign w:val="bottom"/>
            <w:hideMark/>
          </w:tcPr>
          <w:p w:rsidR="004814DB" w:rsidRPr="00F90FF4" w:rsidRDefault="004814DB">
            <w:pPr>
              <w:rPr>
                <w:rFonts w:asciiTheme="minorHAnsi" w:hAnsiTheme="minorHAnsi" w:cstheme="minorHAnsi"/>
                <w:sz w:val="19"/>
                <w:szCs w:val="19"/>
              </w:rPr>
            </w:pPr>
            <w:r w:rsidRPr="00F90FF4">
              <w:rPr>
                <w:rFonts w:asciiTheme="minorHAnsi" w:hAnsiTheme="minorHAnsi" w:cstheme="minorHAnsi"/>
                <w:sz w:val="19"/>
                <w:szCs w:val="19"/>
              </w:rPr>
              <w:t> </w:t>
            </w:r>
          </w:p>
        </w:tc>
        <w:tc>
          <w:tcPr>
            <w:tcW w:w="992" w:type="dxa"/>
            <w:tcBorders>
              <w:top w:val="nil"/>
              <w:left w:val="nil"/>
              <w:bottom w:val="nil"/>
              <w:right w:val="nil"/>
            </w:tcBorders>
            <w:shd w:val="clear" w:color="000000" w:fill="D9D9D9"/>
            <w:noWrap/>
            <w:vAlign w:val="bottom"/>
            <w:hideMark/>
          </w:tcPr>
          <w:p w:rsidR="004814DB" w:rsidRPr="00F90FF4" w:rsidRDefault="004814DB">
            <w:pPr>
              <w:rPr>
                <w:rFonts w:asciiTheme="minorHAnsi" w:hAnsiTheme="minorHAnsi" w:cstheme="minorHAnsi"/>
                <w:sz w:val="19"/>
                <w:szCs w:val="19"/>
              </w:rPr>
            </w:pPr>
            <w:r w:rsidRPr="00F90FF4">
              <w:rPr>
                <w:rFonts w:asciiTheme="minorHAnsi" w:hAnsiTheme="minorHAnsi" w:cstheme="minorHAnsi"/>
                <w:sz w:val="19"/>
                <w:szCs w:val="19"/>
              </w:rPr>
              <w:t> </w:t>
            </w:r>
          </w:p>
        </w:tc>
        <w:tc>
          <w:tcPr>
            <w:tcW w:w="993" w:type="dxa"/>
            <w:tcBorders>
              <w:top w:val="nil"/>
              <w:left w:val="nil"/>
              <w:bottom w:val="nil"/>
              <w:right w:val="nil"/>
            </w:tcBorders>
            <w:shd w:val="clear" w:color="000000" w:fill="D9D9D9"/>
            <w:noWrap/>
            <w:vAlign w:val="bottom"/>
            <w:hideMark/>
          </w:tcPr>
          <w:p w:rsidR="004814DB" w:rsidRPr="00F90FF4" w:rsidRDefault="004814DB">
            <w:pPr>
              <w:rPr>
                <w:rFonts w:asciiTheme="minorHAnsi" w:hAnsiTheme="minorHAnsi" w:cstheme="minorHAnsi"/>
                <w:sz w:val="19"/>
                <w:szCs w:val="19"/>
              </w:rPr>
            </w:pPr>
            <w:r w:rsidRPr="00F90FF4">
              <w:rPr>
                <w:rFonts w:asciiTheme="minorHAnsi" w:hAnsiTheme="minorHAnsi" w:cstheme="minorHAnsi"/>
                <w:sz w:val="19"/>
                <w:szCs w:val="19"/>
              </w:rPr>
              <w:t> </w:t>
            </w:r>
          </w:p>
        </w:tc>
        <w:tc>
          <w:tcPr>
            <w:tcW w:w="1417" w:type="dxa"/>
            <w:tcBorders>
              <w:top w:val="nil"/>
              <w:left w:val="single" w:sz="4" w:space="0" w:color="auto"/>
              <w:bottom w:val="nil"/>
              <w:right w:val="single" w:sz="4" w:space="0" w:color="auto"/>
            </w:tcBorders>
            <w:shd w:val="clear" w:color="000000" w:fill="D9D9D9"/>
            <w:noWrap/>
            <w:vAlign w:val="bottom"/>
            <w:hideMark/>
          </w:tcPr>
          <w:p w:rsidR="004814DB" w:rsidRPr="00F90FF4" w:rsidRDefault="004814DB">
            <w:pPr>
              <w:rPr>
                <w:rFonts w:asciiTheme="minorHAnsi" w:hAnsiTheme="minorHAnsi" w:cstheme="minorHAnsi"/>
                <w:sz w:val="19"/>
                <w:szCs w:val="19"/>
              </w:rPr>
            </w:pPr>
            <w:r w:rsidRPr="00F90FF4">
              <w:rPr>
                <w:rFonts w:asciiTheme="minorHAnsi" w:hAnsiTheme="minorHAnsi" w:cstheme="minorHAnsi"/>
                <w:sz w:val="19"/>
                <w:szCs w:val="19"/>
              </w:rPr>
              <w:t> </w:t>
            </w:r>
          </w:p>
        </w:tc>
        <w:tc>
          <w:tcPr>
            <w:tcW w:w="1524" w:type="dxa"/>
            <w:tcBorders>
              <w:top w:val="nil"/>
              <w:left w:val="nil"/>
              <w:bottom w:val="nil"/>
              <w:right w:val="single" w:sz="4" w:space="0" w:color="auto"/>
            </w:tcBorders>
            <w:shd w:val="clear" w:color="000000" w:fill="D9D9D9"/>
            <w:noWrap/>
            <w:vAlign w:val="bottom"/>
            <w:hideMark/>
          </w:tcPr>
          <w:p w:rsidR="004814DB" w:rsidRPr="00F90FF4" w:rsidRDefault="004814DB">
            <w:pPr>
              <w:rPr>
                <w:rFonts w:asciiTheme="minorHAnsi" w:hAnsiTheme="minorHAnsi" w:cstheme="minorHAnsi"/>
                <w:sz w:val="19"/>
                <w:szCs w:val="19"/>
              </w:rPr>
            </w:pPr>
            <w:r w:rsidRPr="00F90FF4">
              <w:rPr>
                <w:rFonts w:asciiTheme="minorHAnsi" w:hAnsiTheme="minorHAnsi" w:cstheme="minorHAnsi"/>
                <w:sz w:val="19"/>
                <w:szCs w:val="19"/>
              </w:rPr>
              <w:t> </w:t>
            </w:r>
          </w:p>
        </w:tc>
        <w:tc>
          <w:tcPr>
            <w:tcW w:w="1362" w:type="dxa"/>
            <w:tcBorders>
              <w:top w:val="nil"/>
              <w:left w:val="nil"/>
              <w:bottom w:val="nil"/>
              <w:right w:val="single" w:sz="4" w:space="0" w:color="auto"/>
            </w:tcBorders>
            <w:shd w:val="clear" w:color="000000" w:fill="D9D9D9"/>
            <w:noWrap/>
            <w:vAlign w:val="bottom"/>
            <w:hideMark/>
          </w:tcPr>
          <w:p w:rsidR="004814DB" w:rsidRPr="00F90FF4" w:rsidRDefault="004814DB">
            <w:pPr>
              <w:rPr>
                <w:rFonts w:asciiTheme="minorHAnsi" w:hAnsiTheme="minorHAnsi" w:cstheme="minorHAnsi"/>
                <w:sz w:val="19"/>
                <w:szCs w:val="19"/>
              </w:rPr>
            </w:pPr>
            <w:r w:rsidRPr="00F90FF4">
              <w:rPr>
                <w:rFonts w:asciiTheme="minorHAnsi" w:hAnsiTheme="minorHAnsi" w:cstheme="minorHAnsi"/>
                <w:sz w:val="19"/>
                <w:szCs w:val="19"/>
              </w:rPr>
              <w:t> </w:t>
            </w:r>
          </w:p>
        </w:tc>
        <w:tc>
          <w:tcPr>
            <w:tcW w:w="1362" w:type="dxa"/>
            <w:tcBorders>
              <w:top w:val="nil"/>
              <w:left w:val="nil"/>
              <w:bottom w:val="nil"/>
              <w:right w:val="single" w:sz="4" w:space="0" w:color="auto"/>
            </w:tcBorders>
            <w:shd w:val="clear" w:color="000000" w:fill="D9D9D9"/>
            <w:noWrap/>
            <w:vAlign w:val="bottom"/>
            <w:hideMark/>
          </w:tcPr>
          <w:p w:rsidR="004814DB" w:rsidRPr="00F90FF4" w:rsidRDefault="004814DB">
            <w:pPr>
              <w:rPr>
                <w:rFonts w:asciiTheme="minorHAnsi" w:hAnsiTheme="minorHAnsi" w:cstheme="minorHAnsi"/>
                <w:sz w:val="19"/>
                <w:szCs w:val="19"/>
              </w:rPr>
            </w:pPr>
            <w:r w:rsidRPr="00F90FF4">
              <w:rPr>
                <w:rFonts w:asciiTheme="minorHAnsi" w:hAnsiTheme="minorHAnsi" w:cstheme="minorHAnsi"/>
                <w:sz w:val="19"/>
                <w:szCs w:val="19"/>
              </w:rPr>
              <w:t> </w:t>
            </w:r>
          </w:p>
        </w:tc>
      </w:tr>
      <w:tr w:rsidR="004814DB" w:rsidTr="00F90FF4">
        <w:trPr>
          <w:trHeight w:hRule="exact" w:val="284"/>
        </w:trPr>
        <w:tc>
          <w:tcPr>
            <w:tcW w:w="3217" w:type="dxa"/>
            <w:tcBorders>
              <w:top w:val="nil"/>
              <w:left w:val="single" w:sz="4" w:space="0" w:color="auto"/>
              <w:bottom w:val="nil"/>
              <w:right w:val="single" w:sz="4" w:space="0" w:color="auto"/>
            </w:tcBorders>
            <w:shd w:val="clear" w:color="000000" w:fill="D9D9D9"/>
            <w:vAlign w:val="bottom"/>
            <w:hideMark/>
          </w:tcPr>
          <w:p w:rsidR="004814DB" w:rsidRPr="00F90FF4" w:rsidRDefault="004814DB" w:rsidP="00F90FF4">
            <w:pPr>
              <w:ind w:firstLineChars="100" w:firstLine="190"/>
              <w:rPr>
                <w:rFonts w:asciiTheme="minorHAnsi" w:hAnsiTheme="minorHAnsi" w:cstheme="minorHAnsi"/>
                <w:sz w:val="19"/>
                <w:szCs w:val="19"/>
              </w:rPr>
            </w:pPr>
            <w:r w:rsidRPr="00F90FF4">
              <w:rPr>
                <w:rFonts w:asciiTheme="minorHAnsi" w:hAnsiTheme="minorHAnsi" w:cstheme="minorHAnsi"/>
                <w:sz w:val="19"/>
                <w:szCs w:val="19"/>
              </w:rPr>
              <w:t>Ordinary annual services</w:t>
            </w:r>
          </w:p>
        </w:tc>
        <w:tc>
          <w:tcPr>
            <w:tcW w:w="1440" w:type="dxa"/>
            <w:tcBorders>
              <w:top w:val="nil"/>
              <w:left w:val="nil"/>
              <w:bottom w:val="nil"/>
              <w:right w:val="nil"/>
            </w:tcBorders>
            <w:shd w:val="clear" w:color="000000" w:fill="D9D9D9"/>
            <w:noWrap/>
            <w:vAlign w:val="bottom"/>
            <w:hideMark/>
          </w:tcPr>
          <w:p w:rsidR="004814DB" w:rsidRPr="00F90FF4" w:rsidRDefault="004814DB">
            <w:pPr>
              <w:rPr>
                <w:rFonts w:asciiTheme="minorHAnsi" w:hAnsiTheme="minorHAnsi" w:cstheme="minorHAnsi"/>
                <w:sz w:val="19"/>
                <w:szCs w:val="19"/>
              </w:rPr>
            </w:pPr>
            <w:r w:rsidRPr="00F90FF4">
              <w:rPr>
                <w:rFonts w:asciiTheme="minorHAnsi" w:hAnsiTheme="minorHAnsi" w:cstheme="minorHAnsi"/>
                <w:sz w:val="19"/>
                <w:szCs w:val="19"/>
              </w:rPr>
              <w:t> </w:t>
            </w:r>
          </w:p>
        </w:tc>
        <w:tc>
          <w:tcPr>
            <w:tcW w:w="1183" w:type="dxa"/>
            <w:tcBorders>
              <w:top w:val="nil"/>
              <w:left w:val="nil"/>
              <w:bottom w:val="nil"/>
              <w:right w:val="single" w:sz="4" w:space="0" w:color="auto"/>
            </w:tcBorders>
            <w:shd w:val="clear" w:color="000000" w:fill="D9D9D9"/>
            <w:noWrap/>
            <w:vAlign w:val="bottom"/>
            <w:hideMark/>
          </w:tcPr>
          <w:p w:rsidR="004814DB" w:rsidRPr="00F90FF4" w:rsidRDefault="004814DB">
            <w:pPr>
              <w:rPr>
                <w:rFonts w:asciiTheme="minorHAnsi" w:hAnsiTheme="minorHAnsi" w:cstheme="minorHAnsi"/>
                <w:sz w:val="19"/>
                <w:szCs w:val="19"/>
              </w:rPr>
            </w:pPr>
            <w:r w:rsidRPr="00F90FF4">
              <w:rPr>
                <w:rFonts w:asciiTheme="minorHAnsi" w:hAnsiTheme="minorHAnsi" w:cstheme="minorHAnsi"/>
                <w:sz w:val="19"/>
                <w:szCs w:val="19"/>
              </w:rPr>
              <w:t> </w:t>
            </w:r>
          </w:p>
        </w:tc>
        <w:tc>
          <w:tcPr>
            <w:tcW w:w="992" w:type="dxa"/>
            <w:tcBorders>
              <w:top w:val="nil"/>
              <w:left w:val="nil"/>
              <w:bottom w:val="nil"/>
              <w:right w:val="nil"/>
            </w:tcBorders>
            <w:shd w:val="clear" w:color="000000" w:fill="D9D9D9"/>
            <w:noWrap/>
            <w:vAlign w:val="bottom"/>
            <w:hideMark/>
          </w:tcPr>
          <w:p w:rsidR="004814DB" w:rsidRPr="00F90FF4" w:rsidRDefault="004814DB">
            <w:pPr>
              <w:rPr>
                <w:rFonts w:asciiTheme="minorHAnsi" w:hAnsiTheme="minorHAnsi" w:cstheme="minorHAnsi"/>
                <w:sz w:val="19"/>
                <w:szCs w:val="19"/>
              </w:rPr>
            </w:pPr>
            <w:r w:rsidRPr="00F90FF4">
              <w:rPr>
                <w:rFonts w:asciiTheme="minorHAnsi" w:hAnsiTheme="minorHAnsi" w:cstheme="minorHAnsi"/>
                <w:sz w:val="19"/>
                <w:szCs w:val="19"/>
              </w:rPr>
              <w:t> </w:t>
            </w:r>
          </w:p>
        </w:tc>
        <w:tc>
          <w:tcPr>
            <w:tcW w:w="993" w:type="dxa"/>
            <w:tcBorders>
              <w:top w:val="nil"/>
              <w:left w:val="nil"/>
              <w:bottom w:val="nil"/>
              <w:right w:val="nil"/>
            </w:tcBorders>
            <w:shd w:val="clear" w:color="000000" w:fill="D9D9D9"/>
            <w:noWrap/>
            <w:vAlign w:val="bottom"/>
            <w:hideMark/>
          </w:tcPr>
          <w:p w:rsidR="004814DB" w:rsidRPr="00F90FF4" w:rsidRDefault="004814DB">
            <w:pPr>
              <w:rPr>
                <w:rFonts w:asciiTheme="minorHAnsi" w:hAnsiTheme="minorHAnsi" w:cstheme="minorHAnsi"/>
                <w:sz w:val="19"/>
                <w:szCs w:val="19"/>
              </w:rPr>
            </w:pPr>
            <w:r w:rsidRPr="00F90FF4">
              <w:rPr>
                <w:rFonts w:asciiTheme="minorHAnsi" w:hAnsiTheme="minorHAnsi" w:cstheme="minorHAnsi"/>
                <w:sz w:val="19"/>
                <w:szCs w:val="19"/>
              </w:rPr>
              <w:t> </w:t>
            </w:r>
          </w:p>
        </w:tc>
        <w:tc>
          <w:tcPr>
            <w:tcW w:w="1417" w:type="dxa"/>
            <w:tcBorders>
              <w:top w:val="nil"/>
              <w:left w:val="single" w:sz="4" w:space="0" w:color="auto"/>
              <w:bottom w:val="nil"/>
              <w:right w:val="single" w:sz="4" w:space="0" w:color="auto"/>
            </w:tcBorders>
            <w:shd w:val="clear" w:color="000000" w:fill="D9D9D9"/>
            <w:noWrap/>
            <w:vAlign w:val="bottom"/>
            <w:hideMark/>
          </w:tcPr>
          <w:p w:rsidR="004814DB" w:rsidRPr="00F90FF4" w:rsidRDefault="004814DB">
            <w:pPr>
              <w:rPr>
                <w:rFonts w:asciiTheme="minorHAnsi" w:hAnsiTheme="minorHAnsi" w:cstheme="minorHAnsi"/>
                <w:sz w:val="19"/>
                <w:szCs w:val="19"/>
              </w:rPr>
            </w:pPr>
            <w:r w:rsidRPr="00F90FF4">
              <w:rPr>
                <w:rFonts w:asciiTheme="minorHAnsi" w:hAnsiTheme="minorHAnsi" w:cstheme="minorHAnsi"/>
                <w:sz w:val="19"/>
                <w:szCs w:val="19"/>
              </w:rPr>
              <w:t> </w:t>
            </w:r>
          </w:p>
        </w:tc>
        <w:tc>
          <w:tcPr>
            <w:tcW w:w="1524" w:type="dxa"/>
            <w:tcBorders>
              <w:top w:val="nil"/>
              <w:left w:val="nil"/>
              <w:bottom w:val="nil"/>
              <w:right w:val="single" w:sz="4" w:space="0" w:color="auto"/>
            </w:tcBorders>
            <w:shd w:val="clear" w:color="000000" w:fill="D9D9D9"/>
            <w:noWrap/>
            <w:vAlign w:val="bottom"/>
            <w:hideMark/>
          </w:tcPr>
          <w:p w:rsidR="004814DB" w:rsidRPr="00F90FF4" w:rsidRDefault="004814DB">
            <w:pPr>
              <w:rPr>
                <w:rFonts w:asciiTheme="minorHAnsi" w:hAnsiTheme="minorHAnsi" w:cstheme="minorHAnsi"/>
                <w:sz w:val="19"/>
                <w:szCs w:val="19"/>
              </w:rPr>
            </w:pPr>
            <w:r w:rsidRPr="00F90FF4">
              <w:rPr>
                <w:rFonts w:asciiTheme="minorHAnsi" w:hAnsiTheme="minorHAnsi" w:cstheme="minorHAnsi"/>
                <w:sz w:val="19"/>
                <w:szCs w:val="19"/>
              </w:rPr>
              <w:t> </w:t>
            </w:r>
          </w:p>
        </w:tc>
        <w:tc>
          <w:tcPr>
            <w:tcW w:w="1362" w:type="dxa"/>
            <w:tcBorders>
              <w:top w:val="nil"/>
              <w:left w:val="nil"/>
              <w:bottom w:val="nil"/>
              <w:right w:val="single" w:sz="4" w:space="0" w:color="auto"/>
            </w:tcBorders>
            <w:shd w:val="clear" w:color="000000" w:fill="D9D9D9"/>
            <w:noWrap/>
            <w:vAlign w:val="bottom"/>
            <w:hideMark/>
          </w:tcPr>
          <w:p w:rsidR="004814DB" w:rsidRPr="00F90FF4" w:rsidRDefault="004814DB">
            <w:pPr>
              <w:rPr>
                <w:rFonts w:asciiTheme="minorHAnsi" w:hAnsiTheme="minorHAnsi" w:cstheme="minorHAnsi"/>
                <w:sz w:val="19"/>
                <w:szCs w:val="19"/>
              </w:rPr>
            </w:pPr>
            <w:r w:rsidRPr="00F90FF4">
              <w:rPr>
                <w:rFonts w:asciiTheme="minorHAnsi" w:hAnsiTheme="minorHAnsi" w:cstheme="minorHAnsi"/>
                <w:sz w:val="19"/>
                <w:szCs w:val="19"/>
              </w:rPr>
              <w:t> </w:t>
            </w:r>
          </w:p>
        </w:tc>
        <w:tc>
          <w:tcPr>
            <w:tcW w:w="1362" w:type="dxa"/>
            <w:tcBorders>
              <w:top w:val="nil"/>
              <w:left w:val="nil"/>
              <w:bottom w:val="nil"/>
              <w:right w:val="single" w:sz="4" w:space="0" w:color="auto"/>
            </w:tcBorders>
            <w:shd w:val="clear" w:color="000000" w:fill="D9D9D9"/>
            <w:noWrap/>
            <w:vAlign w:val="bottom"/>
            <w:hideMark/>
          </w:tcPr>
          <w:p w:rsidR="004814DB" w:rsidRPr="00F90FF4" w:rsidRDefault="004814DB">
            <w:pPr>
              <w:rPr>
                <w:rFonts w:asciiTheme="minorHAnsi" w:hAnsiTheme="minorHAnsi" w:cstheme="minorHAnsi"/>
                <w:sz w:val="19"/>
                <w:szCs w:val="19"/>
              </w:rPr>
            </w:pPr>
            <w:r w:rsidRPr="00F90FF4">
              <w:rPr>
                <w:rFonts w:asciiTheme="minorHAnsi" w:hAnsiTheme="minorHAnsi" w:cstheme="minorHAnsi"/>
                <w:sz w:val="19"/>
                <w:szCs w:val="19"/>
              </w:rPr>
              <w:t> </w:t>
            </w:r>
          </w:p>
        </w:tc>
      </w:tr>
      <w:tr w:rsidR="004814DB" w:rsidTr="00F90FF4">
        <w:trPr>
          <w:trHeight w:hRule="exact" w:val="284"/>
        </w:trPr>
        <w:tc>
          <w:tcPr>
            <w:tcW w:w="3217" w:type="dxa"/>
            <w:tcBorders>
              <w:top w:val="nil"/>
              <w:left w:val="single" w:sz="4" w:space="0" w:color="auto"/>
              <w:bottom w:val="nil"/>
              <w:right w:val="nil"/>
            </w:tcBorders>
            <w:shd w:val="clear" w:color="000000" w:fill="D9D9D9"/>
            <w:vAlign w:val="bottom"/>
            <w:hideMark/>
          </w:tcPr>
          <w:p w:rsidR="004814DB" w:rsidRPr="00F90FF4" w:rsidRDefault="004814DB" w:rsidP="00F90FF4">
            <w:pPr>
              <w:ind w:firstLineChars="200" w:firstLine="380"/>
              <w:rPr>
                <w:rFonts w:asciiTheme="minorHAnsi" w:hAnsiTheme="minorHAnsi" w:cstheme="minorHAnsi"/>
                <w:color w:val="000000"/>
                <w:sz w:val="19"/>
                <w:szCs w:val="19"/>
              </w:rPr>
            </w:pPr>
            <w:r w:rsidRPr="00F90FF4">
              <w:rPr>
                <w:rFonts w:asciiTheme="minorHAnsi" w:hAnsiTheme="minorHAnsi" w:cstheme="minorHAnsi"/>
                <w:color w:val="000000"/>
                <w:sz w:val="19"/>
                <w:szCs w:val="19"/>
              </w:rPr>
              <w:t>Administered items</w:t>
            </w:r>
          </w:p>
        </w:tc>
        <w:tc>
          <w:tcPr>
            <w:tcW w:w="1440" w:type="dxa"/>
            <w:tcBorders>
              <w:top w:val="nil"/>
              <w:left w:val="single" w:sz="4" w:space="0" w:color="auto"/>
              <w:bottom w:val="nil"/>
              <w:right w:val="nil"/>
            </w:tcBorders>
            <w:shd w:val="clear" w:color="000000" w:fill="D9D9D9"/>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 xml:space="preserve">1,552,552 </w:t>
            </w:r>
          </w:p>
        </w:tc>
        <w:tc>
          <w:tcPr>
            <w:tcW w:w="1183" w:type="dxa"/>
            <w:tcBorders>
              <w:top w:val="nil"/>
              <w:left w:val="nil"/>
              <w:bottom w:val="nil"/>
              <w:right w:val="single" w:sz="4" w:space="0" w:color="auto"/>
            </w:tcBorders>
            <w:shd w:val="clear" w:color="000000" w:fill="D9D9D9"/>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 xml:space="preserve"> -</w:t>
            </w:r>
          </w:p>
        </w:tc>
        <w:tc>
          <w:tcPr>
            <w:tcW w:w="992" w:type="dxa"/>
            <w:tcBorders>
              <w:top w:val="nil"/>
              <w:left w:val="nil"/>
              <w:bottom w:val="nil"/>
              <w:right w:val="nil"/>
            </w:tcBorders>
            <w:shd w:val="clear" w:color="000000" w:fill="D9D9D9"/>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 xml:space="preserve"> -</w:t>
            </w:r>
          </w:p>
        </w:tc>
        <w:tc>
          <w:tcPr>
            <w:tcW w:w="993" w:type="dxa"/>
            <w:tcBorders>
              <w:top w:val="nil"/>
              <w:left w:val="nil"/>
              <w:bottom w:val="nil"/>
              <w:right w:val="single" w:sz="4" w:space="0" w:color="auto"/>
            </w:tcBorders>
            <w:shd w:val="clear" w:color="000000" w:fill="D9D9D9"/>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 xml:space="preserve"> -</w:t>
            </w:r>
          </w:p>
        </w:tc>
        <w:tc>
          <w:tcPr>
            <w:tcW w:w="1417" w:type="dxa"/>
            <w:tcBorders>
              <w:top w:val="nil"/>
              <w:left w:val="nil"/>
              <w:bottom w:val="nil"/>
              <w:right w:val="single" w:sz="4" w:space="0" w:color="auto"/>
            </w:tcBorders>
            <w:shd w:val="clear" w:color="000000" w:fill="D9D9D9"/>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 xml:space="preserve">1,552,552 </w:t>
            </w:r>
          </w:p>
        </w:tc>
        <w:tc>
          <w:tcPr>
            <w:tcW w:w="1524" w:type="dxa"/>
            <w:tcBorders>
              <w:top w:val="nil"/>
              <w:left w:val="nil"/>
              <w:bottom w:val="nil"/>
              <w:right w:val="single" w:sz="4" w:space="0" w:color="auto"/>
            </w:tcBorders>
            <w:shd w:val="clear" w:color="000000" w:fill="D9D9D9"/>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 xml:space="preserve">1,290,262 </w:t>
            </w:r>
          </w:p>
        </w:tc>
        <w:tc>
          <w:tcPr>
            <w:tcW w:w="1362" w:type="dxa"/>
            <w:tcBorders>
              <w:top w:val="nil"/>
              <w:left w:val="nil"/>
              <w:bottom w:val="nil"/>
              <w:right w:val="single" w:sz="4" w:space="0" w:color="auto"/>
            </w:tcBorders>
            <w:shd w:val="clear" w:color="000000" w:fill="D9D9D9"/>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 xml:space="preserve">262,290 </w:t>
            </w:r>
          </w:p>
        </w:tc>
        <w:tc>
          <w:tcPr>
            <w:tcW w:w="1362" w:type="dxa"/>
            <w:tcBorders>
              <w:top w:val="nil"/>
              <w:left w:val="nil"/>
              <w:bottom w:val="nil"/>
              <w:right w:val="single" w:sz="4" w:space="0" w:color="auto"/>
            </w:tcBorders>
            <w:shd w:val="clear" w:color="000000" w:fill="D9D9D9"/>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 xml:space="preserve"> -</w:t>
            </w:r>
          </w:p>
        </w:tc>
      </w:tr>
      <w:tr w:rsidR="004814DB" w:rsidTr="00F90FF4">
        <w:trPr>
          <w:trHeight w:hRule="exact" w:val="284"/>
        </w:trPr>
        <w:tc>
          <w:tcPr>
            <w:tcW w:w="3217" w:type="dxa"/>
            <w:tcBorders>
              <w:top w:val="nil"/>
              <w:left w:val="single" w:sz="4" w:space="0" w:color="auto"/>
              <w:bottom w:val="nil"/>
              <w:right w:val="nil"/>
            </w:tcBorders>
            <w:shd w:val="clear" w:color="000000" w:fill="D9D9D9"/>
            <w:vAlign w:val="bottom"/>
            <w:hideMark/>
          </w:tcPr>
          <w:p w:rsidR="004814DB" w:rsidRPr="00F90FF4" w:rsidRDefault="004814DB" w:rsidP="00F90FF4">
            <w:pPr>
              <w:ind w:firstLineChars="200" w:firstLine="380"/>
              <w:rPr>
                <w:rFonts w:asciiTheme="minorHAnsi" w:hAnsiTheme="minorHAnsi" w:cstheme="minorHAnsi"/>
                <w:color w:val="000000"/>
                <w:sz w:val="19"/>
                <w:szCs w:val="19"/>
              </w:rPr>
            </w:pPr>
            <w:r w:rsidRPr="00F90FF4">
              <w:rPr>
                <w:rFonts w:asciiTheme="minorHAnsi" w:hAnsiTheme="minorHAnsi" w:cstheme="minorHAnsi"/>
                <w:color w:val="000000"/>
                <w:sz w:val="19"/>
                <w:szCs w:val="19"/>
              </w:rPr>
              <w:t>Payments to corporate Commonwealth</w:t>
            </w:r>
          </w:p>
        </w:tc>
        <w:tc>
          <w:tcPr>
            <w:tcW w:w="1440" w:type="dxa"/>
            <w:tcBorders>
              <w:top w:val="nil"/>
              <w:left w:val="single" w:sz="4" w:space="0" w:color="auto"/>
              <w:bottom w:val="nil"/>
              <w:right w:val="nil"/>
            </w:tcBorders>
            <w:shd w:val="clear" w:color="000000" w:fill="D9D9D9"/>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 </w:t>
            </w:r>
          </w:p>
        </w:tc>
        <w:tc>
          <w:tcPr>
            <w:tcW w:w="1183" w:type="dxa"/>
            <w:tcBorders>
              <w:top w:val="nil"/>
              <w:left w:val="nil"/>
              <w:bottom w:val="nil"/>
              <w:right w:val="single" w:sz="4" w:space="0" w:color="auto"/>
            </w:tcBorders>
            <w:shd w:val="clear" w:color="000000" w:fill="D9D9D9"/>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 </w:t>
            </w:r>
          </w:p>
        </w:tc>
        <w:tc>
          <w:tcPr>
            <w:tcW w:w="992" w:type="dxa"/>
            <w:tcBorders>
              <w:top w:val="nil"/>
              <w:left w:val="nil"/>
              <w:bottom w:val="nil"/>
              <w:right w:val="nil"/>
            </w:tcBorders>
            <w:shd w:val="clear" w:color="000000" w:fill="D9D9D9"/>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 </w:t>
            </w:r>
          </w:p>
        </w:tc>
        <w:tc>
          <w:tcPr>
            <w:tcW w:w="993" w:type="dxa"/>
            <w:tcBorders>
              <w:top w:val="nil"/>
              <w:left w:val="nil"/>
              <w:bottom w:val="nil"/>
              <w:right w:val="single" w:sz="4" w:space="0" w:color="auto"/>
            </w:tcBorders>
            <w:shd w:val="clear" w:color="000000" w:fill="D9D9D9"/>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 </w:t>
            </w:r>
          </w:p>
        </w:tc>
        <w:tc>
          <w:tcPr>
            <w:tcW w:w="1417" w:type="dxa"/>
            <w:tcBorders>
              <w:top w:val="nil"/>
              <w:left w:val="nil"/>
              <w:bottom w:val="nil"/>
              <w:right w:val="single" w:sz="4" w:space="0" w:color="auto"/>
            </w:tcBorders>
            <w:shd w:val="clear" w:color="000000" w:fill="D9D9D9"/>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 </w:t>
            </w:r>
          </w:p>
        </w:tc>
        <w:tc>
          <w:tcPr>
            <w:tcW w:w="1524" w:type="dxa"/>
            <w:tcBorders>
              <w:top w:val="nil"/>
              <w:left w:val="nil"/>
              <w:bottom w:val="nil"/>
              <w:right w:val="single" w:sz="4" w:space="0" w:color="auto"/>
            </w:tcBorders>
            <w:shd w:val="clear" w:color="000000" w:fill="D9D9D9"/>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 </w:t>
            </w:r>
          </w:p>
        </w:tc>
        <w:tc>
          <w:tcPr>
            <w:tcW w:w="1362" w:type="dxa"/>
            <w:tcBorders>
              <w:top w:val="nil"/>
              <w:left w:val="nil"/>
              <w:bottom w:val="nil"/>
              <w:right w:val="single" w:sz="4" w:space="0" w:color="auto"/>
            </w:tcBorders>
            <w:shd w:val="clear" w:color="000000" w:fill="D9D9D9"/>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 </w:t>
            </w:r>
          </w:p>
        </w:tc>
        <w:tc>
          <w:tcPr>
            <w:tcW w:w="1362" w:type="dxa"/>
            <w:tcBorders>
              <w:top w:val="nil"/>
              <w:left w:val="nil"/>
              <w:bottom w:val="nil"/>
              <w:right w:val="single" w:sz="4" w:space="0" w:color="auto"/>
            </w:tcBorders>
            <w:shd w:val="clear" w:color="000000" w:fill="D9D9D9"/>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 xml:space="preserve"> -</w:t>
            </w:r>
          </w:p>
        </w:tc>
      </w:tr>
      <w:tr w:rsidR="004814DB" w:rsidTr="00F90FF4">
        <w:trPr>
          <w:trHeight w:hRule="exact" w:val="284"/>
        </w:trPr>
        <w:tc>
          <w:tcPr>
            <w:tcW w:w="3217" w:type="dxa"/>
            <w:tcBorders>
              <w:top w:val="nil"/>
              <w:left w:val="single" w:sz="4" w:space="0" w:color="auto"/>
              <w:bottom w:val="nil"/>
              <w:right w:val="nil"/>
            </w:tcBorders>
            <w:shd w:val="clear" w:color="000000" w:fill="D9D9D9"/>
            <w:vAlign w:val="bottom"/>
            <w:hideMark/>
          </w:tcPr>
          <w:p w:rsidR="004814DB" w:rsidRPr="00F90FF4" w:rsidRDefault="004814DB" w:rsidP="00F90FF4">
            <w:pPr>
              <w:ind w:firstLineChars="200" w:firstLine="380"/>
              <w:rPr>
                <w:rFonts w:asciiTheme="minorHAnsi" w:hAnsiTheme="minorHAnsi" w:cstheme="minorHAnsi"/>
                <w:color w:val="000000"/>
                <w:sz w:val="19"/>
                <w:szCs w:val="19"/>
              </w:rPr>
            </w:pPr>
            <w:r w:rsidRPr="00F90FF4">
              <w:rPr>
                <w:rFonts w:asciiTheme="minorHAnsi" w:hAnsiTheme="minorHAnsi" w:cstheme="minorHAnsi"/>
                <w:color w:val="000000"/>
                <w:sz w:val="19"/>
                <w:szCs w:val="19"/>
              </w:rPr>
              <w:t>entities</w:t>
            </w:r>
          </w:p>
        </w:tc>
        <w:tc>
          <w:tcPr>
            <w:tcW w:w="1440" w:type="dxa"/>
            <w:tcBorders>
              <w:top w:val="nil"/>
              <w:left w:val="single" w:sz="4" w:space="0" w:color="auto"/>
              <w:bottom w:val="single" w:sz="4" w:space="0" w:color="auto"/>
              <w:right w:val="nil"/>
            </w:tcBorders>
            <w:shd w:val="clear" w:color="000000" w:fill="D9D9D9"/>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 xml:space="preserve">7,563 </w:t>
            </w:r>
          </w:p>
        </w:tc>
        <w:tc>
          <w:tcPr>
            <w:tcW w:w="1183" w:type="dxa"/>
            <w:tcBorders>
              <w:top w:val="nil"/>
              <w:left w:val="nil"/>
              <w:bottom w:val="single" w:sz="4" w:space="0" w:color="auto"/>
              <w:right w:val="single" w:sz="4" w:space="0" w:color="auto"/>
            </w:tcBorders>
            <w:shd w:val="clear" w:color="000000" w:fill="D9D9D9"/>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 xml:space="preserve"> -</w:t>
            </w:r>
          </w:p>
        </w:tc>
        <w:tc>
          <w:tcPr>
            <w:tcW w:w="992" w:type="dxa"/>
            <w:tcBorders>
              <w:top w:val="nil"/>
              <w:left w:val="nil"/>
              <w:bottom w:val="single" w:sz="4" w:space="0" w:color="auto"/>
              <w:right w:val="nil"/>
            </w:tcBorders>
            <w:shd w:val="clear" w:color="000000" w:fill="D9D9D9"/>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 xml:space="preserve"> -</w:t>
            </w:r>
          </w:p>
        </w:tc>
        <w:tc>
          <w:tcPr>
            <w:tcW w:w="993" w:type="dxa"/>
            <w:tcBorders>
              <w:top w:val="nil"/>
              <w:left w:val="nil"/>
              <w:bottom w:val="single" w:sz="4" w:space="0" w:color="auto"/>
              <w:right w:val="single" w:sz="4" w:space="0" w:color="auto"/>
            </w:tcBorders>
            <w:shd w:val="clear" w:color="000000" w:fill="D9D9D9"/>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 xml:space="preserve"> -</w:t>
            </w:r>
          </w:p>
        </w:tc>
        <w:tc>
          <w:tcPr>
            <w:tcW w:w="1417" w:type="dxa"/>
            <w:tcBorders>
              <w:top w:val="nil"/>
              <w:left w:val="nil"/>
              <w:bottom w:val="single" w:sz="4" w:space="0" w:color="auto"/>
              <w:right w:val="single" w:sz="4" w:space="0" w:color="auto"/>
            </w:tcBorders>
            <w:shd w:val="clear" w:color="000000" w:fill="D9D9D9"/>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 xml:space="preserve">7,563 </w:t>
            </w:r>
          </w:p>
        </w:tc>
        <w:tc>
          <w:tcPr>
            <w:tcW w:w="1524" w:type="dxa"/>
            <w:tcBorders>
              <w:top w:val="nil"/>
              <w:left w:val="nil"/>
              <w:bottom w:val="single" w:sz="4" w:space="0" w:color="auto"/>
              <w:right w:val="single" w:sz="4" w:space="0" w:color="auto"/>
            </w:tcBorders>
            <w:shd w:val="clear" w:color="000000" w:fill="D9D9D9"/>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 xml:space="preserve">7,563 </w:t>
            </w:r>
          </w:p>
        </w:tc>
        <w:tc>
          <w:tcPr>
            <w:tcW w:w="1362" w:type="dxa"/>
            <w:tcBorders>
              <w:top w:val="nil"/>
              <w:left w:val="nil"/>
              <w:bottom w:val="single" w:sz="4" w:space="0" w:color="auto"/>
              <w:right w:val="single" w:sz="4" w:space="0" w:color="auto"/>
            </w:tcBorders>
            <w:shd w:val="clear" w:color="000000" w:fill="D9D9D9"/>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 xml:space="preserve"> -</w:t>
            </w:r>
          </w:p>
        </w:tc>
        <w:tc>
          <w:tcPr>
            <w:tcW w:w="1362" w:type="dxa"/>
            <w:tcBorders>
              <w:top w:val="nil"/>
              <w:left w:val="nil"/>
              <w:bottom w:val="single" w:sz="4" w:space="0" w:color="auto"/>
              <w:right w:val="single" w:sz="4" w:space="0" w:color="auto"/>
            </w:tcBorders>
            <w:shd w:val="clear" w:color="000000" w:fill="D9D9D9"/>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 xml:space="preserve"> -</w:t>
            </w:r>
          </w:p>
        </w:tc>
      </w:tr>
      <w:tr w:rsidR="004814DB" w:rsidTr="00F90FF4">
        <w:trPr>
          <w:trHeight w:hRule="exact" w:val="284"/>
        </w:trPr>
        <w:tc>
          <w:tcPr>
            <w:tcW w:w="3217"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814DB" w:rsidRPr="00F90FF4" w:rsidRDefault="004814DB">
            <w:pPr>
              <w:rPr>
                <w:rFonts w:asciiTheme="minorHAnsi" w:hAnsiTheme="minorHAnsi" w:cstheme="minorHAnsi"/>
                <w:b/>
                <w:bCs/>
                <w:sz w:val="19"/>
                <w:szCs w:val="19"/>
              </w:rPr>
            </w:pPr>
            <w:r w:rsidRPr="00F90FF4">
              <w:rPr>
                <w:rFonts w:asciiTheme="minorHAnsi" w:hAnsiTheme="minorHAnsi" w:cstheme="minorHAnsi"/>
                <w:b/>
                <w:bCs/>
                <w:sz w:val="19"/>
                <w:szCs w:val="19"/>
              </w:rPr>
              <w:t>Total administered</w:t>
            </w:r>
          </w:p>
        </w:tc>
        <w:tc>
          <w:tcPr>
            <w:tcW w:w="1440" w:type="dxa"/>
            <w:tcBorders>
              <w:top w:val="nil"/>
              <w:left w:val="nil"/>
              <w:bottom w:val="single" w:sz="4" w:space="0" w:color="auto"/>
              <w:right w:val="nil"/>
            </w:tcBorders>
            <w:shd w:val="clear" w:color="000000" w:fill="D9D9D9"/>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1,560,115</w:t>
            </w:r>
          </w:p>
        </w:tc>
        <w:tc>
          <w:tcPr>
            <w:tcW w:w="1183" w:type="dxa"/>
            <w:tcBorders>
              <w:top w:val="nil"/>
              <w:left w:val="nil"/>
              <w:bottom w:val="single" w:sz="4" w:space="0" w:color="auto"/>
              <w:right w:val="single" w:sz="4" w:space="0" w:color="auto"/>
            </w:tcBorders>
            <w:shd w:val="clear" w:color="000000" w:fill="D9D9D9"/>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w:t>
            </w:r>
          </w:p>
        </w:tc>
        <w:tc>
          <w:tcPr>
            <w:tcW w:w="992" w:type="dxa"/>
            <w:tcBorders>
              <w:top w:val="nil"/>
              <w:left w:val="nil"/>
              <w:bottom w:val="single" w:sz="4" w:space="0" w:color="auto"/>
              <w:right w:val="nil"/>
            </w:tcBorders>
            <w:shd w:val="clear" w:color="000000" w:fill="D9D9D9"/>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w:t>
            </w:r>
          </w:p>
        </w:tc>
        <w:tc>
          <w:tcPr>
            <w:tcW w:w="993" w:type="dxa"/>
            <w:tcBorders>
              <w:top w:val="nil"/>
              <w:left w:val="nil"/>
              <w:bottom w:val="single" w:sz="4" w:space="0" w:color="auto"/>
              <w:right w:val="single" w:sz="4" w:space="0" w:color="auto"/>
            </w:tcBorders>
            <w:shd w:val="clear" w:color="000000" w:fill="D9D9D9"/>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w:t>
            </w:r>
          </w:p>
        </w:tc>
        <w:tc>
          <w:tcPr>
            <w:tcW w:w="1417" w:type="dxa"/>
            <w:tcBorders>
              <w:top w:val="nil"/>
              <w:left w:val="nil"/>
              <w:bottom w:val="single" w:sz="4" w:space="0" w:color="auto"/>
              <w:right w:val="single" w:sz="4" w:space="0" w:color="auto"/>
            </w:tcBorders>
            <w:shd w:val="clear" w:color="000000" w:fill="D9D9D9"/>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1,560,115</w:t>
            </w:r>
          </w:p>
        </w:tc>
        <w:tc>
          <w:tcPr>
            <w:tcW w:w="1524" w:type="dxa"/>
            <w:tcBorders>
              <w:top w:val="nil"/>
              <w:left w:val="nil"/>
              <w:bottom w:val="single" w:sz="4" w:space="0" w:color="auto"/>
              <w:right w:val="single" w:sz="4" w:space="0" w:color="auto"/>
            </w:tcBorders>
            <w:shd w:val="clear" w:color="000000" w:fill="D9D9D9"/>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1,297,825</w:t>
            </w:r>
          </w:p>
        </w:tc>
        <w:tc>
          <w:tcPr>
            <w:tcW w:w="1362" w:type="dxa"/>
            <w:tcBorders>
              <w:top w:val="nil"/>
              <w:left w:val="nil"/>
              <w:bottom w:val="single" w:sz="4" w:space="0" w:color="auto"/>
              <w:right w:val="single" w:sz="4" w:space="0" w:color="auto"/>
            </w:tcBorders>
            <w:shd w:val="clear" w:color="000000" w:fill="D9D9D9"/>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262,290</w:t>
            </w:r>
          </w:p>
        </w:tc>
        <w:tc>
          <w:tcPr>
            <w:tcW w:w="1362" w:type="dxa"/>
            <w:tcBorders>
              <w:top w:val="nil"/>
              <w:left w:val="nil"/>
              <w:bottom w:val="single" w:sz="4" w:space="0" w:color="auto"/>
              <w:right w:val="single" w:sz="4" w:space="0" w:color="auto"/>
            </w:tcBorders>
            <w:shd w:val="clear" w:color="000000" w:fill="D9D9D9"/>
            <w:noWrap/>
            <w:vAlign w:val="bottom"/>
            <w:hideMark/>
          </w:tcPr>
          <w:p w:rsidR="004814DB" w:rsidRPr="00F90FF4" w:rsidRDefault="004814DB">
            <w:pPr>
              <w:jc w:val="right"/>
              <w:rPr>
                <w:rFonts w:asciiTheme="minorHAnsi" w:hAnsiTheme="minorHAnsi" w:cstheme="minorHAnsi"/>
                <w:b/>
                <w:bCs/>
                <w:sz w:val="19"/>
                <w:szCs w:val="19"/>
              </w:rPr>
            </w:pPr>
            <w:r w:rsidRPr="00F90FF4">
              <w:rPr>
                <w:rFonts w:asciiTheme="minorHAnsi" w:hAnsiTheme="minorHAnsi" w:cstheme="minorHAnsi"/>
                <w:b/>
                <w:bCs/>
                <w:sz w:val="19"/>
                <w:szCs w:val="19"/>
              </w:rPr>
              <w:t>-</w:t>
            </w:r>
          </w:p>
        </w:tc>
      </w:tr>
    </w:tbl>
    <w:p w:rsidR="000C0019" w:rsidRDefault="009E14E3" w:rsidP="00880481">
      <w:pPr>
        <w:pStyle w:val="NotesText0"/>
      </w:pPr>
      <w:bookmarkStart w:id="500" w:name="RANGE!D7:L24"/>
      <w:bookmarkStart w:id="501" w:name="RANGE!D7:L27"/>
      <w:bookmarkStart w:id="502" w:name="RANGE!D35:M54"/>
      <w:bookmarkEnd w:id="500"/>
      <w:bookmarkEnd w:id="501"/>
      <w:bookmarkEnd w:id="502"/>
      <w:r>
        <w:t xml:space="preserve">The departmental ordinary annual services variance </w:t>
      </w:r>
      <w:r w:rsidR="00632C6A">
        <w:t>is due to</w:t>
      </w:r>
      <w:r>
        <w:t xml:space="preserve"> </w:t>
      </w:r>
      <w:r w:rsidR="00535EE8">
        <w:t>c</w:t>
      </w:r>
      <w:r>
        <w:t>losing liabilities</w:t>
      </w:r>
      <w:r w:rsidR="009B7C44">
        <w:t xml:space="preserve"> not yet paid </w:t>
      </w:r>
      <w:r w:rsidR="00535EE8">
        <w:t xml:space="preserve">and </w:t>
      </w:r>
      <w:r w:rsidR="00FA7ACC">
        <w:t>operating surplus</w:t>
      </w:r>
      <w:r>
        <w:t xml:space="preserve">. </w:t>
      </w:r>
      <w:r w:rsidR="00A24DFA">
        <w:t xml:space="preserve">The administered items variance relates to </w:t>
      </w:r>
      <w:r w:rsidR="00031F2F">
        <w:t xml:space="preserve">lower than </w:t>
      </w:r>
      <w:r w:rsidR="00001F94">
        <w:t>planned</w:t>
      </w:r>
      <w:r w:rsidR="00031F2F">
        <w:t xml:space="preserve"> administered </w:t>
      </w:r>
      <w:r w:rsidR="003106AB">
        <w:t>expenditure</w:t>
      </w:r>
      <w:r w:rsidR="00031F2F">
        <w:t>.</w:t>
      </w:r>
    </w:p>
    <w:p w:rsidR="000C0019" w:rsidRDefault="000C0019">
      <w:pPr>
        <w:spacing w:line="240" w:lineRule="auto"/>
        <w:rPr>
          <w:rFonts w:asciiTheme="minorHAnsi" w:hAnsiTheme="minorHAnsi" w:cs="Arial"/>
          <w:szCs w:val="18"/>
          <w:lang w:eastAsia="en-AU"/>
        </w:rPr>
      </w:pPr>
      <w:r>
        <w:br w:type="page"/>
      </w:r>
    </w:p>
    <w:p w:rsidR="000C0019" w:rsidRPr="004C0938" w:rsidRDefault="00A46C62" w:rsidP="00880481">
      <w:pPr>
        <w:pStyle w:val="NotesText0"/>
        <w:rPr>
          <w:b/>
          <w:sz w:val="20"/>
          <w:u w:val="single"/>
        </w:rPr>
      </w:pPr>
      <w:r w:rsidRPr="004C0938">
        <w:rPr>
          <w:b/>
          <w:sz w:val="20"/>
          <w:u w:val="single"/>
        </w:rPr>
        <w:t>Note 26A: Annual Appropriations (</w:t>
      </w:r>
      <w:r w:rsidR="00BD75B0" w:rsidRPr="004C0938">
        <w:rPr>
          <w:b/>
          <w:sz w:val="20"/>
          <w:u w:val="single"/>
        </w:rPr>
        <w:t>‘</w:t>
      </w:r>
      <w:r w:rsidRPr="004C0938">
        <w:rPr>
          <w:b/>
          <w:sz w:val="20"/>
          <w:u w:val="single"/>
        </w:rPr>
        <w:t>Recoverable GST exclusive</w:t>
      </w:r>
      <w:r w:rsidR="00BD75B0" w:rsidRPr="004C0938">
        <w:rPr>
          <w:b/>
          <w:sz w:val="20"/>
          <w:u w:val="single"/>
        </w:rPr>
        <w:t>’</w:t>
      </w:r>
      <w:r w:rsidRPr="004C0938">
        <w:rPr>
          <w:b/>
          <w:sz w:val="20"/>
          <w:u w:val="single"/>
        </w:rPr>
        <w:t>) (continued)</w:t>
      </w:r>
    </w:p>
    <w:tbl>
      <w:tblPr>
        <w:tblW w:w="13376" w:type="dxa"/>
        <w:tblInd w:w="80" w:type="dxa"/>
        <w:tblLayout w:type="fixed"/>
        <w:tblLook w:val="04A0" w:firstRow="1" w:lastRow="0" w:firstColumn="1" w:lastColumn="0" w:noHBand="0" w:noVBand="1"/>
      </w:tblPr>
      <w:tblGrid>
        <w:gridCol w:w="2909"/>
        <w:gridCol w:w="1316"/>
        <w:gridCol w:w="1316"/>
        <w:gridCol w:w="1070"/>
        <w:gridCol w:w="1069"/>
        <w:gridCol w:w="1070"/>
        <w:gridCol w:w="1068"/>
        <w:gridCol w:w="1243"/>
        <w:gridCol w:w="1247"/>
        <w:gridCol w:w="1068"/>
      </w:tblGrid>
      <w:tr w:rsidR="004814DB" w:rsidTr="00F90FF4">
        <w:trPr>
          <w:trHeight w:hRule="exact" w:val="287"/>
        </w:trPr>
        <w:tc>
          <w:tcPr>
            <w:tcW w:w="2909" w:type="dxa"/>
            <w:tcBorders>
              <w:top w:val="single" w:sz="4" w:space="0" w:color="auto"/>
              <w:left w:val="single" w:sz="4" w:space="0" w:color="auto"/>
              <w:bottom w:val="nil"/>
              <w:right w:val="single" w:sz="4" w:space="0" w:color="auto"/>
            </w:tcBorders>
            <w:shd w:val="clear" w:color="FFFFFF" w:fill="FFFFFF"/>
            <w:vAlign w:val="bottom"/>
            <w:hideMark/>
          </w:tcPr>
          <w:p w:rsidR="004814DB" w:rsidRPr="00F90FF4" w:rsidRDefault="004814DB">
            <w:pPr>
              <w:rPr>
                <w:rFonts w:cs="Calibri"/>
                <w:b/>
                <w:bCs/>
                <w:color w:val="000000"/>
                <w:sz w:val="19"/>
                <w:szCs w:val="19"/>
              </w:rPr>
            </w:pPr>
            <w:bookmarkStart w:id="503" w:name="RANGE!D32:D51"/>
            <w:bookmarkStart w:id="504" w:name="Note_DAPTABLE2" w:colFirst="0" w:colLast="0"/>
            <w:r w:rsidRPr="00F90FF4">
              <w:rPr>
                <w:rFonts w:cs="Calibri"/>
                <w:b/>
                <w:bCs/>
                <w:color w:val="000000"/>
                <w:sz w:val="19"/>
                <w:szCs w:val="19"/>
              </w:rPr>
              <w:t> </w:t>
            </w:r>
            <w:bookmarkEnd w:id="503"/>
          </w:p>
        </w:tc>
        <w:tc>
          <w:tcPr>
            <w:tcW w:w="8152" w:type="dxa"/>
            <w:gridSpan w:val="7"/>
            <w:tcBorders>
              <w:top w:val="single" w:sz="4" w:space="0" w:color="auto"/>
              <w:left w:val="nil"/>
              <w:bottom w:val="single" w:sz="4" w:space="0" w:color="auto"/>
              <w:right w:val="single" w:sz="4" w:space="0" w:color="000000"/>
            </w:tcBorders>
            <w:shd w:val="clear" w:color="FFFFFF" w:fill="FFFFFF"/>
            <w:vAlign w:val="bottom"/>
            <w:hideMark/>
          </w:tcPr>
          <w:p w:rsidR="004814DB" w:rsidRPr="00F90FF4" w:rsidRDefault="004814DB">
            <w:pPr>
              <w:jc w:val="center"/>
              <w:rPr>
                <w:rFonts w:cs="Calibri"/>
                <w:b/>
                <w:bCs/>
                <w:sz w:val="19"/>
                <w:szCs w:val="19"/>
              </w:rPr>
            </w:pPr>
            <w:r w:rsidRPr="00F90FF4">
              <w:rPr>
                <w:rFonts w:cs="Calibri"/>
                <w:b/>
                <w:bCs/>
                <w:sz w:val="19"/>
                <w:szCs w:val="19"/>
              </w:rPr>
              <w:t>2014 Appropriations</w:t>
            </w:r>
          </w:p>
        </w:tc>
        <w:tc>
          <w:tcPr>
            <w:tcW w:w="1247" w:type="dxa"/>
            <w:vMerge w:val="restart"/>
            <w:tcBorders>
              <w:top w:val="single" w:sz="4" w:space="0" w:color="auto"/>
              <w:left w:val="single" w:sz="4" w:space="0" w:color="auto"/>
              <w:bottom w:val="nil"/>
              <w:right w:val="single" w:sz="4" w:space="0" w:color="auto"/>
            </w:tcBorders>
            <w:shd w:val="clear" w:color="FFFFFF" w:fill="FFFFFF"/>
            <w:vAlign w:val="bottom"/>
            <w:hideMark/>
          </w:tcPr>
          <w:p w:rsidR="004814DB" w:rsidRPr="00F90FF4" w:rsidRDefault="004814DB">
            <w:pPr>
              <w:jc w:val="right"/>
              <w:rPr>
                <w:rFonts w:cs="Calibri"/>
                <w:b/>
                <w:bCs/>
                <w:sz w:val="19"/>
                <w:szCs w:val="19"/>
              </w:rPr>
            </w:pPr>
            <w:r w:rsidRPr="00F90FF4">
              <w:rPr>
                <w:rFonts w:cs="Calibri"/>
                <w:b/>
                <w:bCs/>
                <w:sz w:val="19"/>
                <w:szCs w:val="19"/>
              </w:rPr>
              <w:t>Appropriation applied in 2014 (current and prior years)</w:t>
            </w:r>
          </w:p>
        </w:tc>
        <w:tc>
          <w:tcPr>
            <w:tcW w:w="1068" w:type="dxa"/>
            <w:vMerge w:val="restart"/>
            <w:tcBorders>
              <w:top w:val="single" w:sz="4" w:space="0" w:color="auto"/>
              <w:left w:val="single" w:sz="4" w:space="0" w:color="auto"/>
              <w:bottom w:val="nil"/>
              <w:right w:val="single" w:sz="4" w:space="0" w:color="auto"/>
            </w:tcBorders>
            <w:shd w:val="clear" w:color="FFFFFF" w:fill="FFFFFF"/>
            <w:vAlign w:val="bottom"/>
            <w:hideMark/>
          </w:tcPr>
          <w:p w:rsidR="004814DB" w:rsidRPr="00F90FF4" w:rsidRDefault="004814DB">
            <w:pPr>
              <w:jc w:val="right"/>
              <w:rPr>
                <w:rFonts w:cs="Calibri"/>
                <w:b/>
                <w:bCs/>
                <w:sz w:val="19"/>
                <w:szCs w:val="19"/>
              </w:rPr>
            </w:pPr>
            <w:r w:rsidRPr="00F90FF4">
              <w:rPr>
                <w:rFonts w:cs="Calibri"/>
                <w:b/>
                <w:bCs/>
                <w:sz w:val="19"/>
                <w:szCs w:val="19"/>
              </w:rPr>
              <w:t>Variance</w:t>
            </w:r>
          </w:p>
        </w:tc>
      </w:tr>
      <w:bookmarkEnd w:id="504"/>
      <w:tr w:rsidR="004814DB" w:rsidTr="00F90FF4">
        <w:trPr>
          <w:trHeight w:hRule="exact" w:val="287"/>
        </w:trPr>
        <w:tc>
          <w:tcPr>
            <w:tcW w:w="2909" w:type="dxa"/>
            <w:tcBorders>
              <w:top w:val="nil"/>
              <w:left w:val="single" w:sz="4" w:space="0" w:color="auto"/>
              <w:bottom w:val="nil"/>
              <w:right w:val="single" w:sz="4" w:space="0" w:color="auto"/>
            </w:tcBorders>
            <w:shd w:val="clear" w:color="FFFFFF" w:fill="FFFFFF"/>
            <w:vAlign w:val="bottom"/>
            <w:hideMark/>
          </w:tcPr>
          <w:p w:rsidR="004814DB" w:rsidRPr="00F90FF4" w:rsidRDefault="004814DB">
            <w:pPr>
              <w:rPr>
                <w:rFonts w:cs="Calibri"/>
                <w:b/>
                <w:bCs/>
                <w:color w:val="000000"/>
                <w:sz w:val="19"/>
                <w:szCs w:val="19"/>
              </w:rPr>
            </w:pPr>
            <w:r w:rsidRPr="00F90FF4">
              <w:rPr>
                <w:rFonts w:cs="Calibri"/>
                <w:b/>
                <w:bCs/>
                <w:color w:val="000000"/>
                <w:sz w:val="19"/>
                <w:szCs w:val="19"/>
              </w:rPr>
              <w:t> </w:t>
            </w:r>
          </w:p>
        </w:tc>
        <w:tc>
          <w:tcPr>
            <w:tcW w:w="3702" w:type="dxa"/>
            <w:gridSpan w:val="3"/>
            <w:tcBorders>
              <w:top w:val="single" w:sz="4" w:space="0" w:color="auto"/>
              <w:left w:val="nil"/>
              <w:bottom w:val="single" w:sz="4" w:space="0" w:color="auto"/>
              <w:right w:val="single" w:sz="4" w:space="0" w:color="000000"/>
            </w:tcBorders>
            <w:shd w:val="clear" w:color="FFFFFF" w:fill="FFFFFF"/>
            <w:vAlign w:val="bottom"/>
            <w:hideMark/>
          </w:tcPr>
          <w:p w:rsidR="004814DB" w:rsidRPr="00F90FF4" w:rsidRDefault="004814DB">
            <w:pPr>
              <w:jc w:val="center"/>
              <w:rPr>
                <w:rFonts w:cs="Calibri"/>
                <w:b/>
                <w:bCs/>
                <w:i/>
                <w:iCs/>
                <w:color w:val="000000"/>
                <w:sz w:val="19"/>
                <w:szCs w:val="19"/>
              </w:rPr>
            </w:pPr>
            <w:r w:rsidRPr="00F90FF4">
              <w:rPr>
                <w:rFonts w:cs="Calibri"/>
                <w:b/>
                <w:bCs/>
                <w:i/>
                <w:iCs/>
                <w:color w:val="000000"/>
                <w:sz w:val="19"/>
                <w:szCs w:val="19"/>
              </w:rPr>
              <w:t>Appropriation Act</w:t>
            </w:r>
          </w:p>
        </w:tc>
        <w:tc>
          <w:tcPr>
            <w:tcW w:w="3207" w:type="dxa"/>
            <w:gridSpan w:val="3"/>
            <w:tcBorders>
              <w:top w:val="single" w:sz="4" w:space="0" w:color="auto"/>
              <w:left w:val="nil"/>
              <w:bottom w:val="single" w:sz="4" w:space="0" w:color="auto"/>
              <w:right w:val="single" w:sz="4" w:space="0" w:color="000000"/>
            </w:tcBorders>
            <w:shd w:val="clear" w:color="FFFFFF" w:fill="FFFFFF"/>
            <w:vAlign w:val="bottom"/>
            <w:hideMark/>
          </w:tcPr>
          <w:p w:rsidR="004814DB" w:rsidRPr="00F90FF4" w:rsidRDefault="004814DB">
            <w:pPr>
              <w:jc w:val="center"/>
              <w:rPr>
                <w:rFonts w:cs="Calibri"/>
                <w:b/>
                <w:bCs/>
                <w:i/>
                <w:iCs/>
                <w:color w:val="000000"/>
                <w:sz w:val="19"/>
                <w:szCs w:val="19"/>
              </w:rPr>
            </w:pPr>
            <w:r w:rsidRPr="00F90FF4">
              <w:rPr>
                <w:rFonts w:cs="Calibri"/>
                <w:b/>
                <w:bCs/>
                <w:i/>
                <w:iCs/>
                <w:color w:val="000000"/>
                <w:sz w:val="19"/>
                <w:szCs w:val="19"/>
              </w:rPr>
              <w:t>FMA Act</w:t>
            </w:r>
          </w:p>
        </w:tc>
        <w:tc>
          <w:tcPr>
            <w:tcW w:w="1243" w:type="dxa"/>
            <w:vMerge w:val="restart"/>
            <w:tcBorders>
              <w:top w:val="nil"/>
              <w:left w:val="single" w:sz="4" w:space="0" w:color="auto"/>
              <w:bottom w:val="nil"/>
              <w:right w:val="single" w:sz="4" w:space="0" w:color="auto"/>
            </w:tcBorders>
            <w:shd w:val="clear" w:color="FFFFFF" w:fill="FFFFFF"/>
            <w:vAlign w:val="bottom"/>
            <w:hideMark/>
          </w:tcPr>
          <w:p w:rsidR="004814DB" w:rsidRPr="00F90FF4" w:rsidRDefault="004814DB">
            <w:pPr>
              <w:jc w:val="right"/>
              <w:rPr>
                <w:rFonts w:cs="Calibri"/>
                <w:b/>
                <w:bCs/>
                <w:sz w:val="19"/>
                <w:szCs w:val="19"/>
              </w:rPr>
            </w:pPr>
            <w:r w:rsidRPr="00F90FF4">
              <w:rPr>
                <w:rFonts w:cs="Calibri"/>
                <w:b/>
                <w:bCs/>
                <w:sz w:val="19"/>
                <w:szCs w:val="19"/>
              </w:rPr>
              <w:t>Total appropriation</w:t>
            </w:r>
          </w:p>
        </w:tc>
        <w:tc>
          <w:tcPr>
            <w:tcW w:w="1247" w:type="dxa"/>
            <w:vMerge/>
            <w:tcBorders>
              <w:top w:val="single" w:sz="4" w:space="0" w:color="auto"/>
              <w:left w:val="single" w:sz="4" w:space="0" w:color="auto"/>
              <w:bottom w:val="nil"/>
              <w:right w:val="single" w:sz="4" w:space="0" w:color="auto"/>
            </w:tcBorders>
            <w:vAlign w:val="center"/>
            <w:hideMark/>
          </w:tcPr>
          <w:p w:rsidR="004814DB" w:rsidRPr="00F90FF4" w:rsidRDefault="004814DB">
            <w:pPr>
              <w:rPr>
                <w:rFonts w:cs="Calibri"/>
                <w:b/>
                <w:bCs/>
                <w:sz w:val="19"/>
                <w:szCs w:val="19"/>
              </w:rPr>
            </w:pPr>
          </w:p>
        </w:tc>
        <w:tc>
          <w:tcPr>
            <w:tcW w:w="1068" w:type="dxa"/>
            <w:vMerge/>
            <w:tcBorders>
              <w:top w:val="single" w:sz="4" w:space="0" w:color="auto"/>
              <w:left w:val="single" w:sz="4" w:space="0" w:color="auto"/>
              <w:bottom w:val="nil"/>
              <w:right w:val="single" w:sz="4" w:space="0" w:color="auto"/>
            </w:tcBorders>
            <w:vAlign w:val="center"/>
            <w:hideMark/>
          </w:tcPr>
          <w:p w:rsidR="004814DB" w:rsidRPr="00F90FF4" w:rsidRDefault="004814DB">
            <w:pPr>
              <w:rPr>
                <w:rFonts w:cs="Calibri"/>
                <w:b/>
                <w:bCs/>
                <w:sz w:val="19"/>
                <w:szCs w:val="19"/>
              </w:rPr>
            </w:pPr>
          </w:p>
        </w:tc>
      </w:tr>
      <w:tr w:rsidR="004814DB" w:rsidTr="00F90FF4">
        <w:trPr>
          <w:trHeight w:hRule="exact" w:val="287"/>
        </w:trPr>
        <w:tc>
          <w:tcPr>
            <w:tcW w:w="2909" w:type="dxa"/>
            <w:tcBorders>
              <w:top w:val="nil"/>
              <w:left w:val="single" w:sz="4" w:space="0" w:color="auto"/>
              <w:bottom w:val="nil"/>
              <w:right w:val="single" w:sz="4" w:space="0" w:color="auto"/>
            </w:tcBorders>
            <w:shd w:val="clear" w:color="FFFFFF" w:fill="FFFFFF"/>
            <w:vAlign w:val="bottom"/>
            <w:hideMark/>
          </w:tcPr>
          <w:p w:rsidR="004814DB" w:rsidRPr="00F90FF4" w:rsidRDefault="004814DB">
            <w:pPr>
              <w:rPr>
                <w:rFonts w:cs="Calibri"/>
                <w:b/>
                <w:bCs/>
                <w:color w:val="000000"/>
                <w:sz w:val="19"/>
                <w:szCs w:val="19"/>
              </w:rPr>
            </w:pPr>
            <w:r w:rsidRPr="00F90FF4">
              <w:rPr>
                <w:rFonts w:cs="Calibri"/>
                <w:b/>
                <w:bCs/>
                <w:color w:val="000000"/>
                <w:sz w:val="19"/>
                <w:szCs w:val="19"/>
              </w:rPr>
              <w:t> </w:t>
            </w:r>
          </w:p>
        </w:tc>
        <w:tc>
          <w:tcPr>
            <w:tcW w:w="1316" w:type="dxa"/>
            <w:tcBorders>
              <w:top w:val="nil"/>
              <w:left w:val="nil"/>
              <w:bottom w:val="nil"/>
              <w:right w:val="nil"/>
            </w:tcBorders>
            <w:shd w:val="clear" w:color="FFFFFF" w:fill="FFFFFF"/>
            <w:vAlign w:val="bottom"/>
            <w:hideMark/>
          </w:tcPr>
          <w:p w:rsidR="004814DB" w:rsidRPr="00F90FF4" w:rsidRDefault="004814DB">
            <w:pPr>
              <w:jc w:val="right"/>
              <w:rPr>
                <w:rFonts w:cs="Calibri"/>
                <w:b/>
                <w:bCs/>
                <w:sz w:val="19"/>
                <w:szCs w:val="19"/>
              </w:rPr>
            </w:pPr>
            <w:r w:rsidRPr="00F90FF4">
              <w:rPr>
                <w:rFonts w:cs="Calibri"/>
                <w:b/>
                <w:bCs/>
                <w:sz w:val="19"/>
                <w:szCs w:val="19"/>
              </w:rPr>
              <w:t>Annual Appropriation</w:t>
            </w:r>
          </w:p>
        </w:tc>
        <w:tc>
          <w:tcPr>
            <w:tcW w:w="1316" w:type="dxa"/>
            <w:tcBorders>
              <w:top w:val="nil"/>
              <w:left w:val="nil"/>
              <w:bottom w:val="nil"/>
              <w:right w:val="nil"/>
            </w:tcBorders>
            <w:shd w:val="clear" w:color="FFFFFF" w:fill="FFFFFF"/>
            <w:vAlign w:val="bottom"/>
            <w:hideMark/>
          </w:tcPr>
          <w:p w:rsidR="004814DB" w:rsidRPr="00F90FF4" w:rsidRDefault="004814DB">
            <w:pPr>
              <w:jc w:val="right"/>
              <w:rPr>
                <w:rFonts w:cs="Calibri"/>
                <w:b/>
                <w:bCs/>
                <w:sz w:val="19"/>
                <w:szCs w:val="19"/>
              </w:rPr>
            </w:pPr>
            <w:r w:rsidRPr="00F90FF4">
              <w:rPr>
                <w:rFonts w:cs="Calibri"/>
                <w:b/>
                <w:bCs/>
                <w:sz w:val="19"/>
                <w:szCs w:val="19"/>
              </w:rPr>
              <w:t>Appropriations reduced</w:t>
            </w:r>
            <w:r w:rsidRPr="00F90FF4">
              <w:rPr>
                <w:rFonts w:ascii="Arial" w:hAnsi="Arial" w:cs="Arial"/>
                <w:b/>
                <w:bCs/>
                <w:sz w:val="19"/>
                <w:szCs w:val="19"/>
                <w:vertAlign w:val="superscript"/>
              </w:rPr>
              <w:t>1</w:t>
            </w:r>
          </w:p>
        </w:tc>
        <w:tc>
          <w:tcPr>
            <w:tcW w:w="1070" w:type="dxa"/>
            <w:tcBorders>
              <w:top w:val="nil"/>
              <w:left w:val="nil"/>
              <w:bottom w:val="nil"/>
              <w:right w:val="nil"/>
            </w:tcBorders>
            <w:shd w:val="clear" w:color="FFFFFF" w:fill="FFFFFF"/>
            <w:vAlign w:val="bottom"/>
            <w:hideMark/>
          </w:tcPr>
          <w:p w:rsidR="004814DB" w:rsidRPr="00F90FF4" w:rsidRDefault="004814DB">
            <w:pPr>
              <w:jc w:val="right"/>
              <w:rPr>
                <w:rFonts w:cs="Calibri"/>
                <w:b/>
                <w:bCs/>
                <w:sz w:val="19"/>
                <w:szCs w:val="19"/>
              </w:rPr>
            </w:pPr>
            <w:r w:rsidRPr="00F90FF4">
              <w:rPr>
                <w:rFonts w:cs="Calibri"/>
                <w:b/>
                <w:bCs/>
                <w:sz w:val="19"/>
                <w:szCs w:val="19"/>
              </w:rPr>
              <w:t>AFM</w:t>
            </w:r>
            <w:r w:rsidRPr="00F90FF4">
              <w:rPr>
                <w:rFonts w:ascii="Arial" w:hAnsi="Arial" w:cs="Arial"/>
                <w:b/>
                <w:bCs/>
                <w:sz w:val="19"/>
                <w:szCs w:val="19"/>
                <w:vertAlign w:val="superscript"/>
              </w:rPr>
              <w:t>2</w:t>
            </w:r>
          </w:p>
        </w:tc>
        <w:tc>
          <w:tcPr>
            <w:tcW w:w="1069" w:type="dxa"/>
            <w:tcBorders>
              <w:top w:val="nil"/>
              <w:left w:val="single" w:sz="4" w:space="0" w:color="auto"/>
              <w:bottom w:val="nil"/>
              <w:right w:val="nil"/>
            </w:tcBorders>
            <w:shd w:val="clear" w:color="FFFFFF" w:fill="FFFFFF"/>
            <w:vAlign w:val="bottom"/>
            <w:hideMark/>
          </w:tcPr>
          <w:p w:rsidR="004814DB" w:rsidRPr="00F90FF4" w:rsidRDefault="004814DB">
            <w:pPr>
              <w:jc w:val="right"/>
              <w:rPr>
                <w:rFonts w:cs="Calibri"/>
                <w:b/>
                <w:bCs/>
                <w:sz w:val="19"/>
                <w:szCs w:val="19"/>
              </w:rPr>
            </w:pPr>
            <w:r w:rsidRPr="00F90FF4">
              <w:rPr>
                <w:rFonts w:cs="Calibri"/>
                <w:b/>
                <w:bCs/>
                <w:sz w:val="19"/>
                <w:szCs w:val="19"/>
              </w:rPr>
              <w:t>Section 30</w:t>
            </w:r>
          </w:p>
        </w:tc>
        <w:tc>
          <w:tcPr>
            <w:tcW w:w="1070" w:type="dxa"/>
            <w:tcBorders>
              <w:top w:val="nil"/>
              <w:left w:val="nil"/>
              <w:bottom w:val="nil"/>
              <w:right w:val="nil"/>
            </w:tcBorders>
            <w:shd w:val="clear" w:color="FFFFFF" w:fill="FFFFFF"/>
            <w:vAlign w:val="bottom"/>
            <w:hideMark/>
          </w:tcPr>
          <w:p w:rsidR="004814DB" w:rsidRPr="00F90FF4" w:rsidRDefault="004814DB">
            <w:pPr>
              <w:jc w:val="right"/>
              <w:rPr>
                <w:rFonts w:cs="Calibri"/>
                <w:b/>
                <w:bCs/>
                <w:sz w:val="19"/>
                <w:szCs w:val="19"/>
              </w:rPr>
            </w:pPr>
            <w:r w:rsidRPr="00F90FF4">
              <w:rPr>
                <w:rFonts w:cs="Calibri"/>
                <w:b/>
                <w:bCs/>
                <w:sz w:val="19"/>
                <w:szCs w:val="19"/>
              </w:rPr>
              <w:t>Section 31</w:t>
            </w:r>
          </w:p>
        </w:tc>
        <w:tc>
          <w:tcPr>
            <w:tcW w:w="1068" w:type="dxa"/>
            <w:tcBorders>
              <w:top w:val="nil"/>
              <w:left w:val="nil"/>
              <w:bottom w:val="nil"/>
              <w:right w:val="single" w:sz="4" w:space="0" w:color="auto"/>
            </w:tcBorders>
            <w:shd w:val="clear" w:color="FFFFFF" w:fill="FFFFFF"/>
            <w:vAlign w:val="bottom"/>
            <w:hideMark/>
          </w:tcPr>
          <w:p w:rsidR="004814DB" w:rsidRPr="00F90FF4" w:rsidRDefault="004814DB">
            <w:pPr>
              <w:jc w:val="right"/>
              <w:rPr>
                <w:rFonts w:cs="Calibri"/>
                <w:b/>
                <w:bCs/>
                <w:sz w:val="19"/>
                <w:szCs w:val="19"/>
              </w:rPr>
            </w:pPr>
            <w:r w:rsidRPr="00F90FF4">
              <w:rPr>
                <w:rFonts w:cs="Calibri"/>
                <w:b/>
                <w:bCs/>
                <w:sz w:val="19"/>
                <w:szCs w:val="19"/>
              </w:rPr>
              <w:t>Section 32</w:t>
            </w:r>
          </w:p>
        </w:tc>
        <w:tc>
          <w:tcPr>
            <w:tcW w:w="1243" w:type="dxa"/>
            <w:vMerge/>
            <w:tcBorders>
              <w:top w:val="nil"/>
              <w:left w:val="single" w:sz="4" w:space="0" w:color="auto"/>
              <w:bottom w:val="nil"/>
              <w:right w:val="single" w:sz="4" w:space="0" w:color="auto"/>
            </w:tcBorders>
            <w:vAlign w:val="center"/>
            <w:hideMark/>
          </w:tcPr>
          <w:p w:rsidR="004814DB" w:rsidRPr="00F90FF4" w:rsidRDefault="004814DB">
            <w:pPr>
              <w:rPr>
                <w:rFonts w:cs="Calibri"/>
                <w:b/>
                <w:bCs/>
                <w:sz w:val="19"/>
                <w:szCs w:val="19"/>
              </w:rPr>
            </w:pPr>
          </w:p>
        </w:tc>
        <w:tc>
          <w:tcPr>
            <w:tcW w:w="1247" w:type="dxa"/>
            <w:vMerge/>
            <w:tcBorders>
              <w:top w:val="single" w:sz="4" w:space="0" w:color="auto"/>
              <w:left w:val="single" w:sz="4" w:space="0" w:color="auto"/>
              <w:bottom w:val="nil"/>
              <w:right w:val="single" w:sz="4" w:space="0" w:color="auto"/>
            </w:tcBorders>
            <w:vAlign w:val="center"/>
            <w:hideMark/>
          </w:tcPr>
          <w:p w:rsidR="004814DB" w:rsidRPr="00F90FF4" w:rsidRDefault="004814DB">
            <w:pPr>
              <w:rPr>
                <w:rFonts w:cs="Calibri"/>
                <w:b/>
                <w:bCs/>
                <w:sz w:val="19"/>
                <w:szCs w:val="19"/>
              </w:rPr>
            </w:pPr>
          </w:p>
        </w:tc>
        <w:tc>
          <w:tcPr>
            <w:tcW w:w="1068" w:type="dxa"/>
            <w:vMerge/>
            <w:tcBorders>
              <w:top w:val="single" w:sz="4" w:space="0" w:color="auto"/>
              <w:left w:val="single" w:sz="4" w:space="0" w:color="auto"/>
              <w:bottom w:val="nil"/>
              <w:right w:val="single" w:sz="4" w:space="0" w:color="auto"/>
            </w:tcBorders>
            <w:vAlign w:val="center"/>
            <w:hideMark/>
          </w:tcPr>
          <w:p w:rsidR="004814DB" w:rsidRPr="00F90FF4" w:rsidRDefault="004814DB">
            <w:pPr>
              <w:rPr>
                <w:rFonts w:cs="Calibri"/>
                <w:b/>
                <w:bCs/>
                <w:sz w:val="19"/>
                <w:szCs w:val="19"/>
              </w:rPr>
            </w:pPr>
          </w:p>
        </w:tc>
      </w:tr>
      <w:tr w:rsidR="004814DB" w:rsidTr="00F90FF4">
        <w:trPr>
          <w:trHeight w:hRule="exact" w:val="287"/>
        </w:trPr>
        <w:tc>
          <w:tcPr>
            <w:tcW w:w="2909" w:type="dxa"/>
            <w:tcBorders>
              <w:top w:val="nil"/>
              <w:left w:val="single" w:sz="4" w:space="0" w:color="auto"/>
              <w:bottom w:val="single" w:sz="4" w:space="0" w:color="auto"/>
              <w:right w:val="single" w:sz="4" w:space="0" w:color="auto"/>
            </w:tcBorders>
            <w:shd w:val="clear" w:color="FFFFFF" w:fill="FFFFFF"/>
            <w:vAlign w:val="bottom"/>
            <w:hideMark/>
          </w:tcPr>
          <w:p w:rsidR="004814DB" w:rsidRPr="00F90FF4" w:rsidRDefault="004814DB">
            <w:pPr>
              <w:rPr>
                <w:rFonts w:cs="Calibri"/>
                <w:b/>
                <w:bCs/>
                <w:color w:val="000000"/>
                <w:sz w:val="19"/>
                <w:szCs w:val="19"/>
              </w:rPr>
            </w:pPr>
            <w:r w:rsidRPr="00F90FF4">
              <w:rPr>
                <w:rFonts w:cs="Calibri"/>
                <w:b/>
                <w:bCs/>
                <w:color w:val="000000"/>
                <w:sz w:val="19"/>
                <w:szCs w:val="19"/>
              </w:rPr>
              <w:t> </w:t>
            </w:r>
          </w:p>
        </w:tc>
        <w:tc>
          <w:tcPr>
            <w:tcW w:w="1316" w:type="dxa"/>
            <w:tcBorders>
              <w:top w:val="nil"/>
              <w:left w:val="nil"/>
              <w:bottom w:val="single" w:sz="4" w:space="0" w:color="auto"/>
              <w:right w:val="nil"/>
            </w:tcBorders>
            <w:shd w:val="clear" w:color="FFFFFF" w:fill="FFFFFF"/>
            <w:vAlign w:val="bottom"/>
            <w:hideMark/>
          </w:tcPr>
          <w:p w:rsidR="004814DB" w:rsidRPr="00F90FF4" w:rsidRDefault="004814DB">
            <w:pPr>
              <w:jc w:val="right"/>
              <w:rPr>
                <w:rFonts w:cs="Calibri"/>
                <w:b/>
                <w:bCs/>
                <w:sz w:val="19"/>
                <w:szCs w:val="19"/>
              </w:rPr>
            </w:pPr>
            <w:r w:rsidRPr="00F90FF4">
              <w:rPr>
                <w:rFonts w:cs="Calibri"/>
                <w:b/>
                <w:bCs/>
                <w:sz w:val="19"/>
                <w:szCs w:val="19"/>
              </w:rPr>
              <w:t>$</w:t>
            </w:r>
            <w:r w:rsidR="00BD75B0" w:rsidRPr="00F90FF4">
              <w:rPr>
                <w:rFonts w:cs="Calibri"/>
                <w:b/>
                <w:bCs/>
                <w:sz w:val="19"/>
                <w:szCs w:val="19"/>
              </w:rPr>
              <w:t>’</w:t>
            </w:r>
            <w:r w:rsidRPr="00F90FF4">
              <w:rPr>
                <w:rFonts w:cs="Calibri"/>
                <w:b/>
                <w:bCs/>
                <w:sz w:val="19"/>
                <w:szCs w:val="19"/>
              </w:rPr>
              <w:t>000</w:t>
            </w:r>
          </w:p>
        </w:tc>
        <w:tc>
          <w:tcPr>
            <w:tcW w:w="1316" w:type="dxa"/>
            <w:tcBorders>
              <w:top w:val="nil"/>
              <w:left w:val="nil"/>
              <w:bottom w:val="single" w:sz="4" w:space="0" w:color="auto"/>
              <w:right w:val="nil"/>
            </w:tcBorders>
            <w:shd w:val="clear" w:color="FFFFFF" w:fill="FFFFFF"/>
            <w:vAlign w:val="bottom"/>
            <w:hideMark/>
          </w:tcPr>
          <w:p w:rsidR="004814DB" w:rsidRPr="00F90FF4" w:rsidRDefault="004814DB">
            <w:pPr>
              <w:jc w:val="right"/>
              <w:rPr>
                <w:rFonts w:cs="Calibri"/>
                <w:b/>
                <w:bCs/>
                <w:sz w:val="19"/>
                <w:szCs w:val="19"/>
              </w:rPr>
            </w:pPr>
            <w:r w:rsidRPr="00F90FF4">
              <w:rPr>
                <w:rFonts w:cs="Calibri"/>
                <w:b/>
                <w:bCs/>
                <w:sz w:val="19"/>
                <w:szCs w:val="19"/>
              </w:rPr>
              <w:t>$</w:t>
            </w:r>
            <w:r w:rsidR="00BD75B0" w:rsidRPr="00F90FF4">
              <w:rPr>
                <w:rFonts w:cs="Calibri"/>
                <w:b/>
                <w:bCs/>
                <w:sz w:val="19"/>
                <w:szCs w:val="19"/>
              </w:rPr>
              <w:t>’</w:t>
            </w:r>
            <w:r w:rsidRPr="00F90FF4">
              <w:rPr>
                <w:rFonts w:cs="Calibri"/>
                <w:b/>
                <w:bCs/>
                <w:sz w:val="19"/>
                <w:szCs w:val="19"/>
              </w:rPr>
              <w:t>000</w:t>
            </w:r>
          </w:p>
        </w:tc>
        <w:tc>
          <w:tcPr>
            <w:tcW w:w="1070" w:type="dxa"/>
            <w:tcBorders>
              <w:top w:val="nil"/>
              <w:left w:val="nil"/>
              <w:bottom w:val="single" w:sz="4" w:space="0" w:color="auto"/>
              <w:right w:val="single" w:sz="4" w:space="0" w:color="auto"/>
            </w:tcBorders>
            <w:shd w:val="clear" w:color="FFFFFF" w:fill="FFFFFF"/>
            <w:vAlign w:val="bottom"/>
            <w:hideMark/>
          </w:tcPr>
          <w:p w:rsidR="004814DB" w:rsidRPr="00F90FF4" w:rsidRDefault="004814DB">
            <w:pPr>
              <w:jc w:val="right"/>
              <w:rPr>
                <w:rFonts w:cs="Calibri"/>
                <w:b/>
                <w:bCs/>
                <w:sz w:val="19"/>
                <w:szCs w:val="19"/>
              </w:rPr>
            </w:pPr>
            <w:r w:rsidRPr="00F90FF4">
              <w:rPr>
                <w:rFonts w:cs="Calibri"/>
                <w:b/>
                <w:bCs/>
                <w:sz w:val="19"/>
                <w:szCs w:val="19"/>
              </w:rPr>
              <w:t>$</w:t>
            </w:r>
            <w:r w:rsidR="00BD75B0" w:rsidRPr="00F90FF4">
              <w:rPr>
                <w:rFonts w:cs="Calibri"/>
                <w:b/>
                <w:bCs/>
                <w:sz w:val="19"/>
                <w:szCs w:val="19"/>
              </w:rPr>
              <w:t>’</w:t>
            </w:r>
            <w:r w:rsidRPr="00F90FF4">
              <w:rPr>
                <w:rFonts w:cs="Calibri"/>
                <w:b/>
                <w:bCs/>
                <w:sz w:val="19"/>
                <w:szCs w:val="19"/>
              </w:rPr>
              <w:t>000</w:t>
            </w:r>
          </w:p>
        </w:tc>
        <w:tc>
          <w:tcPr>
            <w:tcW w:w="1069" w:type="dxa"/>
            <w:tcBorders>
              <w:top w:val="nil"/>
              <w:left w:val="nil"/>
              <w:bottom w:val="single" w:sz="4" w:space="0" w:color="auto"/>
              <w:right w:val="nil"/>
            </w:tcBorders>
            <w:shd w:val="clear" w:color="FFFFFF" w:fill="FFFFFF"/>
            <w:vAlign w:val="bottom"/>
            <w:hideMark/>
          </w:tcPr>
          <w:p w:rsidR="004814DB" w:rsidRPr="00F90FF4" w:rsidRDefault="004814DB">
            <w:pPr>
              <w:jc w:val="right"/>
              <w:rPr>
                <w:rFonts w:cs="Calibri"/>
                <w:b/>
                <w:bCs/>
                <w:sz w:val="19"/>
                <w:szCs w:val="19"/>
              </w:rPr>
            </w:pPr>
            <w:r w:rsidRPr="00F90FF4">
              <w:rPr>
                <w:rFonts w:cs="Calibri"/>
                <w:b/>
                <w:bCs/>
                <w:sz w:val="19"/>
                <w:szCs w:val="19"/>
              </w:rPr>
              <w:t>$</w:t>
            </w:r>
            <w:r w:rsidR="00BD75B0" w:rsidRPr="00F90FF4">
              <w:rPr>
                <w:rFonts w:cs="Calibri"/>
                <w:b/>
                <w:bCs/>
                <w:sz w:val="19"/>
                <w:szCs w:val="19"/>
              </w:rPr>
              <w:t>’</w:t>
            </w:r>
            <w:r w:rsidRPr="00F90FF4">
              <w:rPr>
                <w:rFonts w:cs="Calibri"/>
                <w:b/>
                <w:bCs/>
                <w:sz w:val="19"/>
                <w:szCs w:val="19"/>
              </w:rPr>
              <w:t>000</w:t>
            </w:r>
          </w:p>
        </w:tc>
        <w:tc>
          <w:tcPr>
            <w:tcW w:w="1070" w:type="dxa"/>
            <w:tcBorders>
              <w:top w:val="nil"/>
              <w:left w:val="nil"/>
              <w:bottom w:val="single" w:sz="4" w:space="0" w:color="auto"/>
              <w:right w:val="nil"/>
            </w:tcBorders>
            <w:shd w:val="clear" w:color="FFFFFF" w:fill="FFFFFF"/>
            <w:vAlign w:val="bottom"/>
            <w:hideMark/>
          </w:tcPr>
          <w:p w:rsidR="004814DB" w:rsidRPr="00F90FF4" w:rsidRDefault="004814DB">
            <w:pPr>
              <w:jc w:val="right"/>
              <w:rPr>
                <w:rFonts w:cs="Calibri"/>
                <w:b/>
                <w:bCs/>
                <w:sz w:val="19"/>
                <w:szCs w:val="19"/>
              </w:rPr>
            </w:pPr>
            <w:r w:rsidRPr="00F90FF4">
              <w:rPr>
                <w:rFonts w:cs="Calibri"/>
                <w:b/>
                <w:bCs/>
                <w:sz w:val="19"/>
                <w:szCs w:val="19"/>
              </w:rPr>
              <w:t>$</w:t>
            </w:r>
            <w:r w:rsidR="00BD75B0" w:rsidRPr="00F90FF4">
              <w:rPr>
                <w:rFonts w:cs="Calibri"/>
                <w:b/>
                <w:bCs/>
                <w:sz w:val="19"/>
                <w:szCs w:val="19"/>
              </w:rPr>
              <w:t>’</w:t>
            </w:r>
            <w:r w:rsidRPr="00F90FF4">
              <w:rPr>
                <w:rFonts w:cs="Calibri"/>
                <w:b/>
                <w:bCs/>
                <w:sz w:val="19"/>
                <w:szCs w:val="19"/>
              </w:rPr>
              <w:t>000</w:t>
            </w:r>
          </w:p>
        </w:tc>
        <w:tc>
          <w:tcPr>
            <w:tcW w:w="1068" w:type="dxa"/>
            <w:tcBorders>
              <w:top w:val="nil"/>
              <w:left w:val="nil"/>
              <w:bottom w:val="single" w:sz="4" w:space="0" w:color="auto"/>
              <w:right w:val="single" w:sz="4" w:space="0" w:color="auto"/>
            </w:tcBorders>
            <w:shd w:val="clear" w:color="FFFFFF" w:fill="FFFFFF"/>
            <w:vAlign w:val="bottom"/>
            <w:hideMark/>
          </w:tcPr>
          <w:p w:rsidR="004814DB" w:rsidRPr="00F90FF4" w:rsidRDefault="004814DB">
            <w:pPr>
              <w:jc w:val="right"/>
              <w:rPr>
                <w:rFonts w:cs="Calibri"/>
                <w:b/>
                <w:bCs/>
                <w:sz w:val="19"/>
                <w:szCs w:val="19"/>
              </w:rPr>
            </w:pPr>
            <w:r w:rsidRPr="00F90FF4">
              <w:rPr>
                <w:rFonts w:cs="Calibri"/>
                <w:b/>
                <w:bCs/>
                <w:sz w:val="19"/>
                <w:szCs w:val="19"/>
              </w:rPr>
              <w:t>$</w:t>
            </w:r>
            <w:r w:rsidR="00BD75B0" w:rsidRPr="00F90FF4">
              <w:rPr>
                <w:rFonts w:cs="Calibri"/>
                <w:b/>
                <w:bCs/>
                <w:sz w:val="19"/>
                <w:szCs w:val="19"/>
              </w:rPr>
              <w:t>’</w:t>
            </w:r>
            <w:r w:rsidRPr="00F90FF4">
              <w:rPr>
                <w:rFonts w:cs="Calibri"/>
                <w:b/>
                <w:bCs/>
                <w:sz w:val="19"/>
                <w:szCs w:val="19"/>
              </w:rPr>
              <w:t>000</w:t>
            </w:r>
          </w:p>
        </w:tc>
        <w:tc>
          <w:tcPr>
            <w:tcW w:w="1243" w:type="dxa"/>
            <w:tcBorders>
              <w:top w:val="nil"/>
              <w:left w:val="nil"/>
              <w:bottom w:val="single" w:sz="4" w:space="0" w:color="auto"/>
              <w:right w:val="single" w:sz="4" w:space="0" w:color="auto"/>
            </w:tcBorders>
            <w:shd w:val="clear" w:color="FFFFFF" w:fill="FFFFFF"/>
            <w:vAlign w:val="bottom"/>
            <w:hideMark/>
          </w:tcPr>
          <w:p w:rsidR="004814DB" w:rsidRPr="00F90FF4" w:rsidRDefault="004814DB">
            <w:pPr>
              <w:jc w:val="right"/>
              <w:rPr>
                <w:rFonts w:cs="Calibri"/>
                <w:b/>
                <w:bCs/>
                <w:sz w:val="19"/>
                <w:szCs w:val="19"/>
              </w:rPr>
            </w:pPr>
            <w:r w:rsidRPr="00F90FF4">
              <w:rPr>
                <w:rFonts w:cs="Calibri"/>
                <w:b/>
                <w:bCs/>
                <w:sz w:val="19"/>
                <w:szCs w:val="19"/>
              </w:rPr>
              <w:t>$</w:t>
            </w:r>
            <w:r w:rsidR="00BD75B0" w:rsidRPr="00F90FF4">
              <w:rPr>
                <w:rFonts w:cs="Calibri"/>
                <w:b/>
                <w:bCs/>
                <w:sz w:val="19"/>
                <w:szCs w:val="19"/>
              </w:rPr>
              <w:t>’</w:t>
            </w:r>
            <w:r w:rsidRPr="00F90FF4">
              <w:rPr>
                <w:rFonts w:cs="Calibri"/>
                <w:b/>
                <w:bCs/>
                <w:sz w:val="19"/>
                <w:szCs w:val="19"/>
              </w:rPr>
              <w:t>000</w:t>
            </w:r>
          </w:p>
        </w:tc>
        <w:tc>
          <w:tcPr>
            <w:tcW w:w="1247" w:type="dxa"/>
            <w:tcBorders>
              <w:top w:val="nil"/>
              <w:left w:val="nil"/>
              <w:bottom w:val="single" w:sz="4" w:space="0" w:color="auto"/>
              <w:right w:val="single" w:sz="4" w:space="0" w:color="auto"/>
            </w:tcBorders>
            <w:shd w:val="clear" w:color="FFFFFF" w:fill="FFFFFF"/>
            <w:vAlign w:val="bottom"/>
            <w:hideMark/>
          </w:tcPr>
          <w:p w:rsidR="004814DB" w:rsidRPr="00F90FF4" w:rsidRDefault="004814DB">
            <w:pPr>
              <w:jc w:val="right"/>
              <w:rPr>
                <w:rFonts w:cs="Calibri"/>
                <w:b/>
                <w:bCs/>
                <w:sz w:val="19"/>
                <w:szCs w:val="19"/>
              </w:rPr>
            </w:pPr>
            <w:r w:rsidRPr="00F90FF4">
              <w:rPr>
                <w:rFonts w:cs="Calibri"/>
                <w:b/>
                <w:bCs/>
                <w:sz w:val="19"/>
                <w:szCs w:val="19"/>
              </w:rPr>
              <w:t>$</w:t>
            </w:r>
            <w:r w:rsidR="00BD75B0" w:rsidRPr="00F90FF4">
              <w:rPr>
                <w:rFonts w:cs="Calibri"/>
                <w:b/>
                <w:bCs/>
                <w:sz w:val="19"/>
                <w:szCs w:val="19"/>
              </w:rPr>
              <w:t>’</w:t>
            </w:r>
            <w:r w:rsidRPr="00F90FF4">
              <w:rPr>
                <w:rFonts w:cs="Calibri"/>
                <w:b/>
                <w:bCs/>
                <w:sz w:val="19"/>
                <w:szCs w:val="19"/>
              </w:rPr>
              <w:t>000</w:t>
            </w:r>
          </w:p>
        </w:tc>
        <w:tc>
          <w:tcPr>
            <w:tcW w:w="1068" w:type="dxa"/>
            <w:tcBorders>
              <w:top w:val="nil"/>
              <w:left w:val="nil"/>
              <w:bottom w:val="single" w:sz="4" w:space="0" w:color="auto"/>
              <w:right w:val="single" w:sz="4" w:space="0" w:color="auto"/>
            </w:tcBorders>
            <w:shd w:val="clear" w:color="FFFFFF" w:fill="FFFFFF"/>
            <w:vAlign w:val="bottom"/>
            <w:hideMark/>
          </w:tcPr>
          <w:p w:rsidR="004814DB" w:rsidRPr="00F90FF4" w:rsidRDefault="004814DB">
            <w:pPr>
              <w:jc w:val="right"/>
              <w:rPr>
                <w:rFonts w:cs="Calibri"/>
                <w:b/>
                <w:bCs/>
                <w:sz w:val="19"/>
                <w:szCs w:val="19"/>
              </w:rPr>
            </w:pPr>
            <w:r w:rsidRPr="00F90FF4">
              <w:rPr>
                <w:rFonts w:cs="Calibri"/>
                <w:b/>
                <w:bCs/>
                <w:sz w:val="19"/>
                <w:szCs w:val="19"/>
              </w:rPr>
              <w:t>$</w:t>
            </w:r>
            <w:r w:rsidR="00BD75B0" w:rsidRPr="00F90FF4">
              <w:rPr>
                <w:rFonts w:cs="Calibri"/>
                <w:b/>
                <w:bCs/>
                <w:sz w:val="19"/>
                <w:szCs w:val="19"/>
              </w:rPr>
              <w:t>’</w:t>
            </w:r>
            <w:r w:rsidRPr="00F90FF4">
              <w:rPr>
                <w:rFonts w:cs="Calibri"/>
                <w:b/>
                <w:bCs/>
                <w:sz w:val="19"/>
                <w:szCs w:val="19"/>
              </w:rPr>
              <w:t>000</w:t>
            </w:r>
          </w:p>
        </w:tc>
      </w:tr>
      <w:tr w:rsidR="004814DB" w:rsidTr="00F90FF4">
        <w:trPr>
          <w:trHeight w:hRule="exact" w:val="287"/>
        </w:trPr>
        <w:tc>
          <w:tcPr>
            <w:tcW w:w="2909" w:type="dxa"/>
            <w:tcBorders>
              <w:top w:val="nil"/>
              <w:left w:val="single" w:sz="4" w:space="0" w:color="auto"/>
              <w:bottom w:val="nil"/>
              <w:right w:val="single" w:sz="4" w:space="0" w:color="auto"/>
            </w:tcBorders>
            <w:shd w:val="clear" w:color="FFFFFF" w:fill="FFFFFF"/>
            <w:vAlign w:val="bottom"/>
            <w:hideMark/>
          </w:tcPr>
          <w:p w:rsidR="004814DB" w:rsidRPr="00F90FF4" w:rsidRDefault="004814DB">
            <w:pPr>
              <w:rPr>
                <w:rFonts w:cs="Calibri"/>
                <w:b/>
                <w:bCs/>
                <w:color w:val="000000"/>
                <w:sz w:val="19"/>
                <w:szCs w:val="19"/>
              </w:rPr>
            </w:pPr>
            <w:r w:rsidRPr="00F90FF4">
              <w:rPr>
                <w:rFonts w:cs="Calibri"/>
                <w:b/>
                <w:bCs/>
                <w:color w:val="000000"/>
                <w:sz w:val="19"/>
                <w:szCs w:val="19"/>
              </w:rPr>
              <w:t>DEPARTMENTAL</w:t>
            </w:r>
          </w:p>
        </w:tc>
        <w:tc>
          <w:tcPr>
            <w:tcW w:w="1316" w:type="dxa"/>
            <w:tcBorders>
              <w:top w:val="nil"/>
              <w:left w:val="nil"/>
              <w:bottom w:val="nil"/>
              <w:right w:val="nil"/>
            </w:tcBorders>
            <w:shd w:val="clear" w:color="FFFFFF" w:fill="FFFFFF"/>
            <w:vAlign w:val="bottom"/>
            <w:hideMark/>
          </w:tcPr>
          <w:p w:rsidR="004814DB" w:rsidRPr="00F90FF4" w:rsidRDefault="004814DB">
            <w:pPr>
              <w:rPr>
                <w:rFonts w:cs="Calibri"/>
                <w:sz w:val="19"/>
                <w:szCs w:val="19"/>
              </w:rPr>
            </w:pPr>
            <w:r w:rsidRPr="00F90FF4">
              <w:rPr>
                <w:rFonts w:cs="Calibri"/>
                <w:sz w:val="19"/>
                <w:szCs w:val="19"/>
              </w:rPr>
              <w:t> </w:t>
            </w:r>
          </w:p>
        </w:tc>
        <w:tc>
          <w:tcPr>
            <w:tcW w:w="1316" w:type="dxa"/>
            <w:tcBorders>
              <w:top w:val="nil"/>
              <w:left w:val="nil"/>
              <w:bottom w:val="nil"/>
              <w:right w:val="nil"/>
            </w:tcBorders>
            <w:shd w:val="clear" w:color="FFFFFF" w:fill="FFFFFF"/>
            <w:vAlign w:val="bottom"/>
            <w:hideMark/>
          </w:tcPr>
          <w:p w:rsidR="004814DB" w:rsidRPr="00F90FF4" w:rsidRDefault="004814DB">
            <w:pPr>
              <w:rPr>
                <w:rFonts w:cs="Calibri"/>
                <w:sz w:val="19"/>
                <w:szCs w:val="19"/>
              </w:rPr>
            </w:pPr>
            <w:r w:rsidRPr="00F90FF4">
              <w:rPr>
                <w:rFonts w:cs="Calibri"/>
                <w:sz w:val="19"/>
                <w:szCs w:val="19"/>
              </w:rPr>
              <w:t> </w:t>
            </w:r>
          </w:p>
        </w:tc>
        <w:tc>
          <w:tcPr>
            <w:tcW w:w="1070" w:type="dxa"/>
            <w:tcBorders>
              <w:top w:val="nil"/>
              <w:left w:val="nil"/>
              <w:bottom w:val="nil"/>
              <w:right w:val="single" w:sz="4" w:space="0" w:color="auto"/>
            </w:tcBorders>
            <w:shd w:val="clear" w:color="FFFFFF" w:fill="FFFFFF"/>
            <w:vAlign w:val="bottom"/>
            <w:hideMark/>
          </w:tcPr>
          <w:p w:rsidR="004814DB" w:rsidRPr="00F90FF4" w:rsidRDefault="004814DB">
            <w:pPr>
              <w:rPr>
                <w:rFonts w:cs="Calibri"/>
                <w:sz w:val="19"/>
                <w:szCs w:val="19"/>
              </w:rPr>
            </w:pPr>
            <w:r w:rsidRPr="00F90FF4">
              <w:rPr>
                <w:rFonts w:cs="Calibri"/>
                <w:sz w:val="19"/>
                <w:szCs w:val="19"/>
              </w:rPr>
              <w:t> </w:t>
            </w:r>
          </w:p>
        </w:tc>
        <w:tc>
          <w:tcPr>
            <w:tcW w:w="1069" w:type="dxa"/>
            <w:tcBorders>
              <w:top w:val="nil"/>
              <w:left w:val="nil"/>
              <w:bottom w:val="nil"/>
              <w:right w:val="nil"/>
            </w:tcBorders>
            <w:shd w:val="clear" w:color="FFFFFF" w:fill="FFFFFF"/>
            <w:vAlign w:val="bottom"/>
            <w:hideMark/>
          </w:tcPr>
          <w:p w:rsidR="004814DB" w:rsidRPr="00F90FF4" w:rsidRDefault="004814DB">
            <w:pPr>
              <w:rPr>
                <w:rFonts w:cs="Calibri"/>
                <w:sz w:val="19"/>
                <w:szCs w:val="19"/>
              </w:rPr>
            </w:pPr>
            <w:r w:rsidRPr="00F90FF4">
              <w:rPr>
                <w:rFonts w:cs="Calibri"/>
                <w:sz w:val="19"/>
                <w:szCs w:val="19"/>
              </w:rPr>
              <w:t> </w:t>
            </w:r>
          </w:p>
        </w:tc>
        <w:tc>
          <w:tcPr>
            <w:tcW w:w="1070" w:type="dxa"/>
            <w:tcBorders>
              <w:top w:val="nil"/>
              <w:left w:val="nil"/>
              <w:bottom w:val="nil"/>
              <w:right w:val="nil"/>
            </w:tcBorders>
            <w:shd w:val="clear" w:color="FFFFFF" w:fill="FFFFFF"/>
            <w:vAlign w:val="bottom"/>
            <w:hideMark/>
          </w:tcPr>
          <w:p w:rsidR="004814DB" w:rsidRPr="00F90FF4" w:rsidRDefault="004814DB">
            <w:pPr>
              <w:rPr>
                <w:rFonts w:cs="Calibri"/>
                <w:sz w:val="19"/>
                <w:szCs w:val="19"/>
              </w:rPr>
            </w:pPr>
            <w:r w:rsidRPr="00F90FF4">
              <w:rPr>
                <w:rFonts w:cs="Calibri"/>
                <w:sz w:val="19"/>
                <w:szCs w:val="19"/>
              </w:rPr>
              <w:t> </w:t>
            </w:r>
          </w:p>
        </w:tc>
        <w:tc>
          <w:tcPr>
            <w:tcW w:w="1068" w:type="dxa"/>
            <w:tcBorders>
              <w:top w:val="nil"/>
              <w:left w:val="nil"/>
              <w:bottom w:val="nil"/>
              <w:right w:val="single" w:sz="4" w:space="0" w:color="auto"/>
            </w:tcBorders>
            <w:shd w:val="clear" w:color="FFFFFF" w:fill="FFFFFF"/>
            <w:vAlign w:val="bottom"/>
            <w:hideMark/>
          </w:tcPr>
          <w:p w:rsidR="004814DB" w:rsidRPr="00F90FF4" w:rsidRDefault="004814DB">
            <w:pPr>
              <w:rPr>
                <w:rFonts w:cs="Calibri"/>
                <w:sz w:val="19"/>
                <w:szCs w:val="19"/>
              </w:rPr>
            </w:pPr>
            <w:r w:rsidRPr="00F90FF4">
              <w:rPr>
                <w:rFonts w:cs="Calibri"/>
                <w:sz w:val="19"/>
                <w:szCs w:val="19"/>
              </w:rPr>
              <w:t> </w:t>
            </w:r>
          </w:p>
        </w:tc>
        <w:tc>
          <w:tcPr>
            <w:tcW w:w="1243" w:type="dxa"/>
            <w:tcBorders>
              <w:top w:val="nil"/>
              <w:left w:val="nil"/>
              <w:bottom w:val="nil"/>
              <w:right w:val="nil"/>
            </w:tcBorders>
            <w:shd w:val="clear" w:color="FFFFFF" w:fill="FFFFFF"/>
            <w:vAlign w:val="bottom"/>
            <w:hideMark/>
          </w:tcPr>
          <w:p w:rsidR="004814DB" w:rsidRPr="00F90FF4" w:rsidRDefault="004814DB">
            <w:pPr>
              <w:rPr>
                <w:rFonts w:cs="Calibri"/>
                <w:b/>
                <w:bCs/>
                <w:color w:val="000000"/>
                <w:sz w:val="19"/>
                <w:szCs w:val="19"/>
              </w:rPr>
            </w:pPr>
            <w:r w:rsidRPr="00F90FF4">
              <w:rPr>
                <w:rFonts w:cs="Calibri"/>
                <w:b/>
                <w:bCs/>
                <w:color w:val="000000"/>
                <w:sz w:val="19"/>
                <w:szCs w:val="19"/>
              </w:rPr>
              <w:t> </w:t>
            </w:r>
          </w:p>
        </w:tc>
        <w:tc>
          <w:tcPr>
            <w:tcW w:w="1247" w:type="dxa"/>
            <w:tcBorders>
              <w:top w:val="nil"/>
              <w:left w:val="single" w:sz="4" w:space="0" w:color="auto"/>
              <w:bottom w:val="nil"/>
              <w:right w:val="single" w:sz="4" w:space="0" w:color="auto"/>
            </w:tcBorders>
            <w:shd w:val="clear" w:color="FFFFFF" w:fill="FFFFFF"/>
            <w:vAlign w:val="bottom"/>
            <w:hideMark/>
          </w:tcPr>
          <w:p w:rsidR="004814DB" w:rsidRPr="00F90FF4" w:rsidRDefault="004814DB">
            <w:pPr>
              <w:rPr>
                <w:rFonts w:cs="Calibri"/>
                <w:sz w:val="19"/>
                <w:szCs w:val="19"/>
              </w:rPr>
            </w:pPr>
            <w:r w:rsidRPr="00F90FF4">
              <w:rPr>
                <w:rFonts w:cs="Calibri"/>
                <w:sz w:val="19"/>
                <w:szCs w:val="19"/>
              </w:rPr>
              <w:t> </w:t>
            </w:r>
          </w:p>
        </w:tc>
        <w:tc>
          <w:tcPr>
            <w:tcW w:w="1068" w:type="dxa"/>
            <w:tcBorders>
              <w:top w:val="nil"/>
              <w:left w:val="nil"/>
              <w:bottom w:val="nil"/>
              <w:right w:val="single" w:sz="4" w:space="0" w:color="auto"/>
            </w:tcBorders>
            <w:shd w:val="clear" w:color="FFFFFF" w:fill="FFFFFF"/>
            <w:vAlign w:val="bottom"/>
            <w:hideMark/>
          </w:tcPr>
          <w:p w:rsidR="004814DB" w:rsidRPr="00F90FF4" w:rsidRDefault="004814DB">
            <w:pPr>
              <w:rPr>
                <w:rFonts w:cs="Calibri"/>
                <w:b/>
                <w:bCs/>
                <w:color w:val="000000"/>
                <w:sz w:val="19"/>
                <w:szCs w:val="19"/>
              </w:rPr>
            </w:pPr>
            <w:r w:rsidRPr="00F90FF4">
              <w:rPr>
                <w:rFonts w:cs="Calibri"/>
                <w:b/>
                <w:bCs/>
                <w:color w:val="000000"/>
                <w:sz w:val="19"/>
                <w:szCs w:val="19"/>
              </w:rPr>
              <w:t> </w:t>
            </w:r>
          </w:p>
        </w:tc>
      </w:tr>
      <w:tr w:rsidR="004814DB" w:rsidTr="00F90FF4">
        <w:trPr>
          <w:trHeight w:hRule="exact" w:val="287"/>
        </w:trPr>
        <w:tc>
          <w:tcPr>
            <w:tcW w:w="2909" w:type="dxa"/>
            <w:tcBorders>
              <w:top w:val="nil"/>
              <w:left w:val="single" w:sz="4" w:space="0" w:color="auto"/>
              <w:bottom w:val="nil"/>
              <w:right w:val="single" w:sz="4" w:space="0" w:color="auto"/>
            </w:tcBorders>
            <w:shd w:val="clear" w:color="FFFFFF" w:fill="FFFFFF"/>
            <w:vAlign w:val="bottom"/>
            <w:hideMark/>
          </w:tcPr>
          <w:p w:rsidR="004814DB" w:rsidRPr="00F90FF4" w:rsidRDefault="004814DB" w:rsidP="00F90FF4">
            <w:pPr>
              <w:ind w:firstLineChars="100" w:firstLine="191"/>
              <w:rPr>
                <w:rFonts w:cs="Calibri"/>
                <w:b/>
                <w:bCs/>
                <w:color w:val="000000"/>
                <w:sz w:val="19"/>
                <w:szCs w:val="19"/>
              </w:rPr>
            </w:pPr>
            <w:r w:rsidRPr="00F90FF4">
              <w:rPr>
                <w:rFonts w:cs="Calibri"/>
                <w:b/>
                <w:bCs/>
                <w:color w:val="000000"/>
                <w:sz w:val="19"/>
                <w:szCs w:val="19"/>
              </w:rPr>
              <w:t>Ordinary annual services</w:t>
            </w:r>
          </w:p>
        </w:tc>
        <w:tc>
          <w:tcPr>
            <w:tcW w:w="1316" w:type="dxa"/>
            <w:tcBorders>
              <w:top w:val="nil"/>
              <w:left w:val="nil"/>
              <w:bottom w:val="nil"/>
              <w:right w:val="nil"/>
            </w:tcBorders>
            <w:shd w:val="clear" w:color="FFFFFF" w:fill="FFFFFF"/>
            <w:noWrap/>
            <w:vAlign w:val="bottom"/>
            <w:hideMark/>
          </w:tcPr>
          <w:p w:rsidR="004814DB" w:rsidRPr="00F90FF4" w:rsidRDefault="004814DB">
            <w:pPr>
              <w:jc w:val="right"/>
              <w:rPr>
                <w:rFonts w:cs="Calibri"/>
                <w:sz w:val="19"/>
                <w:szCs w:val="19"/>
              </w:rPr>
            </w:pPr>
            <w:r w:rsidRPr="00F90FF4">
              <w:rPr>
                <w:rFonts w:cs="Calibri"/>
                <w:sz w:val="19"/>
                <w:szCs w:val="19"/>
              </w:rPr>
              <w:t xml:space="preserve">195 </w:t>
            </w:r>
          </w:p>
        </w:tc>
        <w:tc>
          <w:tcPr>
            <w:tcW w:w="1316" w:type="dxa"/>
            <w:tcBorders>
              <w:top w:val="nil"/>
              <w:left w:val="nil"/>
              <w:bottom w:val="nil"/>
              <w:right w:val="nil"/>
            </w:tcBorders>
            <w:shd w:val="clear" w:color="FFFFFF" w:fill="FFFFFF"/>
            <w:noWrap/>
            <w:vAlign w:val="bottom"/>
            <w:hideMark/>
          </w:tcPr>
          <w:p w:rsidR="004814DB" w:rsidRPr="00F90FF4" w:rsidRDefault="004814DB">
            <w:pPr>
              <w:jc w:val="right"/>
              <w:rPr>
                <w:rFonts w:cs="Calibri"/>
                <w:sz w:val="19"/>
                <w:szCs w:val="19"/>
              </w:rPr>
            </w:pPr>
            <w:r w:rsidRPr="00F90FF4">
              <w:rPr>
                <w:rFonts w:cs="Calibri"/>
                <w:sz w:val="19"/>
                <w:szCs w:val="19"/>
              </w:rPr>
              <w:t xml:space="preserve"> -</w:t>
            </w:r>
          </w:p>
        </w:tc>
        <w:tc>
          <w:tcPr>
            <w:tcW w:w="1070" w:type="dxa"/>
            <w:tcBorders>
              <w:top w:val="nil"/>
              <w:left w:val="nil"/>
              <w:bottom w:val="nil"/>
              <w:right w:val="single" w:sz="4" w:space="0" w:color="auto"/>
            </w:tcBorders>
            <w:shd w:val="clear" w:color="FFFFFF" w:fill="FFFFFF"/>
            <w:noWrap/>
            <w:vAlign w:val="bottom"/>
            <w:hideMark/>
          </w:tcPr>
          <w:p w:rsidR="004814DB" w:rsidRPr="00F90FF4" w:rsidRDefault="004814DB">
            <w:pPr>
              <w:jc w:val="right"/>
              <w:rPr>
                <w:rFonts w:cs="Calibri"/>
                <w:sz w:val="19"/>
                <w:szCs w:val="19"/>
              </w:rPr>
            </w:pPr>
            <w:r w:rsidRPr="00F90FF4">
              <w:rPr>
                <w:rFonts w:cs="Calibri"/>
                <w:sz w:val="19"/>
                <w:szCs w:val="19"/>
              </w:rPr>
              <w:t xml:space="preserve"> -</w:t>
            </w:r>
          </w:p>
        </w:tc>
        <w:tc>
          <w:tcPr>
            <w:tcW w:w="1069" w:type="dxa"/>
            <w:tcBorders>
              <w:top w:val="nil"/>
              <w:left w:val="nil"/>
              <w:bottom w:val="nil"/>
              <w:right w:val="nil"/>
            </w:tcBorders>
            <w:shd w:val="clear" w:color="FFFFFF" w:fill="FFFFFF"/>
            <w:noWrap/>
            <w:vAlign w:val="bottom"/>
            <w:hideMark/>
          </w:tcPr>
          <w:p w:rsidR="004814DB" w:rsidRPr="00F90FF4" w:rsidRDefault="004814DB">
            <w:pPr>
              <w:jc w:val="right"/>
              <w:rPr>
                <w:rFonts w:cs="Calibri"/>
                <w:sz w:val="19"/>
                <w:szCs w:val="19"/>
              </w:rPr>
            </w:pPr>
            <w:r w:rsidRPr="00F90FF4">
              <w:rPr>
                <w:rFonts w:cs="Calibri"/>
                <w:sz w:val="19"/>
                <w:szCs w:val="19"/>
              </w:rPr>
              <w:t xml:space="preserve"> -</w:t>
            </w:r>
          </w:p>
        </w:tc>
        <w:tc>
          <w:tcPr>
            <w:tcW w:w="1070" w:type="dxa"/>
            <w:tcBorders>
              <w:top w:val="nil"/>
              <w:left w:val="nil"/>
              <w:bottom w:val="nil"/>
              <w:right w:val="nil"/>
            </w:tcBorders>
            <w:shd w:val="clear" w:color="FFFFFF" w:fill="FFFFFF"/>
            <w:noWrap/>
            <w:vAlign w:val="bottom"/>
            <w:hideMark/>
          </w:tcPr>
          <w:p w:rsidR="004814DB" w:rsidRPr="00F90FF4" w:rsidRDefault="004814DB">
            <w:pPr>
              <w:jc w:val="right"/>
              <w:rPr>
                <w:rFonts w:cs="Calibri"/>
                <w:sz w:val="19"/>
                <w:szCs w:val="19"/>
              </w:rPr>
            </w:pPr>
            <w:r w:rsidRPr="00F90FF4">
              <w:rPr>
                <w:rFonts w:cs="Calibri"/>
                <w:sz w:val="19"/>
                <w:szCs w:val="19"/>
              </w:rPr>
              <w:t xml:space="preserve">16,672 </w:t>
            </w:r>
          </w:p>
        </w:tc>
        <w:tc>
          <w:tcPr>
            <w:tcW w:w="1068" w:type="dxa"/>
            <w:tcBorders>
              <w:top w:val="nil"/>
              <w:left w:val="nil"/>
              <w:bottom w:val="nil"/>
              <w:right w:val="single" w:sz="4" w:space="0" w:color="auto"/>
            </w:tcBorders>
            <w:shd w:val="clear" w:color="FFFFFF" w:fill="FFFFFF"/>
            <w:noWrap/>
            <w:vAlign w:val="bottom"/>
            <w:hideMark/>
          </w:tcPr>
          <w:p w:rsidR="004814DB" w:rsidRPr="00F90FF4" w:rsidRDefault="004814DB">
            <w:pPr>
              <w:jc w:val="right"/>
              <w:rPr>
                <w:rFonts w:cs="Calibri"/>
                <w:sz w:val="19"/>
                <w:szCs w:val="19"/>
              </w:rPr>
            </w:pPr>
            <w:r w:rsidRPr="00F90FF4">
              <w:rPr>
                <w:rFonts w:cs="Calibri"/>
                <w:sz w:val="19"/>
                <w:szCs w:val="19"/>
              </w:rPr>
              <w:t xml:space="preserve">309,265 </w:t>
            </w:r>
          </w:p>
        </w:tc>
        <w:tc>
          <w:tcPr>
            <w:tcW w:w="1243" w:type="dxa"/>
            <w:tcBorders>
              <w:top w:val="nil"/>
              <w:left w:val="nil"/>
              <w:bottom w:val="nil"/>
              <w:right w:val="single" w:sz="4" w:space="0" w:color="auto"/>
            </w:tcBorders>
            <w:shd w:val="clear" w:color="FFFFFF" w:fill="FFFFFF"/>
            <w:noWrap/>
            <w:vAlign w:val="bottom"/>
            <w:hideMark/>
          </w:tcPr>
          <w:p w:rsidR="004814DB" w:rsidRPr="00F90FF4" w:rsidRDefault="004814DB">
            <w:pPr>
              <w:jc w:val="right"/>
              <w:rPr>
                <w:rFonts w:cs="Calibri"/>
                <w:sz w:val="19"/>
                <w:szCs w:val="19"/>
              </w:rPr>
            </w:pPr>
            <w:r w:rsidRPr="00F90FF4">
              <w:rPr>
                <w:rFonts w:cs="Calibri"/>
                <w:sz w:val="19"/>
                <w:szCs w:val="19"/>
              </w:rPr>
              <w:t xml:space="preserve">326,132 </w:t>
            </w:r>
          </w:p>
        </w:tc>
        <w:tc>
          <w:tcPr>
            <w:tcW w:w="1247" w:type="dxa"/>
            <w:tcBorders>
              <w:top w:val="nil"/>
              <w:left w:val="nil"/>
              <w:bottom w:val="nil"/>
              <w:right w:val="single" w:sz="4" w:space="0" w:color="auto"/>
            </w:tcBorders>
            <w:shd w:val="clear" w:color="FFFFFF" w:fill="FFFFFF"/>
            <w:noWrap/>
            <w:vAlign w:val="bottom"/>
            <w:hideMark/>
          </w:tcPr>
          <w:p w:rsidR="004814DB" w:rsidRPr="00F90FF4" w:rsidRDefault="004814DB">
            <w:pPr>
              <w:jc w:val="right"/>
              <w:rPr>
                <w:rFonts w:cs="Calibri"/>
                <w:sz w:val="19"/>
                <w:szCs w:val="19"/>
              </w:rPr>
            </w:pPr>
            <w:r w:rsidRPr="00F90FF4">
              <w:rPr>
                <w:rFonts w:cs="Calibri"/>
                <w:sz w:val="19"/>
                <w:szCs w:val="19"/>
              </w:rPr>
              <w:t xml:space="preserve">274,060 </w:t>
            </w:r>
          </w:p>
        </w:tc>
        <w:tc>
          <w:tcPr>
            <w:tcW w:w="1068" w:type="dxa"/>
            <w:tcBorders>
              <w:top w:val="nil"/>
              <w:left w:val="nil"/>
              <w:bottom w:val="nil"/>
              <w:right w:val="single" w:sz="4" w:space="0" w:color="auto"/>
            </w:tcBorders>
            <w:shd w:val="clear" w:color="FFFFFF" w:fill="FFFFFF"/>
            <w:noWrap/>
            <w:vAlign w:val="bottom"/>
            <w:hideMark/>
          </w:tcPr>
          <w:p w:rsidR="004814DB" w:rsidRPr="00F90FF4" w:rsidRDefault="004814DB">
            <w:pPr>
              <w:jc w:val="right"/>
              <w:rPr>
                <w:rFonts w:cs="Calibri"/>
                <w:sz w:val="19"/>
                <w:szCs w:val="19"/>
              </w:rPr>
            </w:pPr>
            <w:r w:rsidRPr="00F90FF4">
              <w:rPr>
                <w:rFonts w:cs="Calibri"/>
                <w:sz w:val="19"/>
                <w:szCs w:val="19"/>
              </w:rPr>
              <w:t xml:space="preserve">52,072 </w:t>
            </w:r>
          </w:p>
        </w:tc>
      </w:tr>
      <w:tr w:rsidR="004814DB" w:rsidTr="00F90FF4">
        <w:trPr>
          <w:trHeight w:hRule="exact" w:val="287"/>
        </w:trPr>
        <w:tc>
          <w:tcPr>
            <w:tcW w:w="2909" w:type="dxa"/>
            <w:tcBorders>
              <w:top w:val="nil"/>
              <w:left w:val="single" w:sz="4" w:space="0" w:color="auto"/>
              <w:bottom w:val="nil"/>
              <w:right w:val="single" w:sz="4" w:space="0" w:color="auto"/>
            </w:tcBorders>
            <w:shd w:val="clear" w:color="FFFFFF" w:fill="FFFFFF"/>
            <w:vAlign w:val="bottom"/>
            <w:hideMark/>
          </w:tcPr>
          <w:p w:rsidR="004814DB" w:rsidRPr="00F90FF4" w:rsidRDefault="004814DB" w:rsidP="00F90FF4">
            <w:pPr>
              <w:ind w:firstLineChars="100" w:firstLine="191"/>
              <w:rPr>
                <w:rFonts w:cs="Calibri"/>
                <w:b/>
                <w:bCs/>
                <w:color w:val="000000"/>
                <w:sz w:val="19"/>
                <w:szCs w:val="19"/>
              </w:rPr>
            </w:pPr>
            <w:r w:rsidRPr="00F90FF4">
              <w:rPr>
                <w:rFonts w:cs="Calibri"/>
                <w:b/>
                <w:bCs/>
                <w:color w:val="000000"/>
                <w:sz w:val="19"/>
                <w:szCs w:val="19"/>
              </w:rPr>
              <w:t>Other services</w:t>
            </w:r>
          </w:p>
        </w:tc>
        <w:tc>
          <w:tcPr>
            <w:tcW w:w="1316" w:type="dxa"/>
            <w:tcBorders>
              <w:top w:val="nil"/>
              <w:left w:val="nil"/>
              <w:bottom w:val="nil"/>
              <w:right w:val="nil"/>
            </w:tcBorders>
            <w:shd w:val="clear" w:color="FFFFFF" w:fill="FFFFFF"/>
            <w:vAlign w:val="bottom"/>
            <w:hideMark/>
          </w:tcPr>
          <w:p w:rsidR="004814DB" w:rsidRPr="00F90FF4" w:rsidRDefault="004814DB">
            <w:pPr>
              <w:rPr>
                <w:rFonts w:cs="Calibri"/>
                <w:sz w:val="19"/>
                <w:szCs w:val="19"/>
              </w:rPr>
            </w:pPr>
            <w:r w:rsidRPr="00F90FF4">
              <w:rPr>
                <w:rFonts w:cs="Calibri"/>
                <w:sz w:val="19"/>
                <w:szCs w:val="19"/>
              </w:rPr>
              <w:t> </w:t>
            </w:r>
          </w:p>
        </w:tc>
        <w:tc>
          <w:tcPr>
            <w:tcW w:w="1316" w:type="dxa"/>
            <w:tcBorders>
              <w:top w:val="nil"/>
              <w:left w:val="nil"/>
              <w:bottom w:val="nil"/>
              <w:right w:val="nil"/>
            </w:tcBorders>
            <w:shd w:val="clear" w:color="FFFFFF" w:fill="FFFFFF"/>
            <w:vAlign w:val="bottom"/>
            <w:hideMark/>
          </w:tcPr>
          <w:p w:rsidR="004814DB" w:rsidRPr="00F90FF4" w:rsidRDefault="004814DB">
            <w:pPr>
              <w:rPr>
                <w:rFonts w:cs="Calibri"/>
                <w:sz w:val="19"/>
                <w:szCs w:val="19"/>
              </w:rPr>
            </w:pPr>
            <w:r w:rsidRPr="00F90FF4">
              <w:rPr>
                <w:rFonts w:cs="Calibri"/>
                <w:sz w:val="19"/>
                <w:szCs w:val="19"/>
              </w:rPr>
              <w:t> </w:t>
            </w:r>
          </w:p>
        </w:tc>
        <w:tc>
          <w:tcPr>
            <w:tcW w:w="1070" w:type="dxa"/>
            <w:tcBorders>
              <w:top w:val="nil"/>
              <w:left w:val="nil"/>
              <w:bottom w:val="nil"/>
              <w:right w:val="single" w:sz="4" w:space="0" w:color="auto"/>
            </w:tcBorders>
            <w:shd w:val="clear" w:color="FFFFFF" w:fill="FFFFFF"/>
            <w:vAlign w:val="bottom"/>
            <w:hideMark/>
          </w:tcPr>
          <w:p w:rsidR="004814DB" w:rsidRPr="00F90FF4" w:rsidRDefault="004814DB">
            <w:pPr>
              <w:rPr>
                <w:rFonts w:cs="Calibri"/>
                <w:sz w:val="19"/>
                <w:szCs w:val="19"/>
              </w:rPr>
            </w:pPr>
            <w:r w:rsidRPr="00F90FF4">
              <w:rPr>
                <w:rFonts w:cs="Calibri"/>
                <w:sz w:val="19"/>
                <w:szCs w:val="19"/>
              </w:rPr>
              <w:t> </w:t>
            </w:r>
          </w:p>
        </w:tc>
        <w:tc>
          <w:tcPr>
            <w:tcW w:w="1069" w:type="dxa"/>
            <w:tcBorders>
              <w:top w:val="nil"/>
              <w:left w:val="nil"/>
              <w:bottom w:val="nil"/>
              <w:right w:val="nil"/>
            </w:tcBorders>
            <w:shd w:val="clear" w:color="FFFFFF" w:fill="FFFFFF"/>
            <w:vAlign w:val="bottom"/>
            <w:hideMark/>
          </w:tcPr>
          <w:p w:rsidR="004814DB" w:rsidRPr="00F90FF4" w:rsidRDefault="004814DB">
            <w:pPr>
              <w:rPr>
                <w:rFonts w:cs="Calibri"/>
                <w:sz w:val="19"/>
                <w:szCs w:val="19"/>
              </w:rPr>
            </w:pPr>
            <w:r w:rsidRPr="00F90FF4">
              <w:rPr>
                <w:rFonts w:cs="Calibri"/>
                <w:sz w:val="19"/>
                <w:szCs w:val="19"/>
              </w:rPr>
              <w:t> </w:t>
            </w:r>
          </w:p>
        </w:tc>
        <w:tc>
          <w:tcPr>
            <w:tcW w:w="1070" w:type="dxa"/>
            <w:tcBorders>
              <w:top w:val="nil"/>
              <w:left w:val="nil"/>
              <w:bottom w:val="nil"/>
              <w:right w:val="nil"/>
            </w:tcBorders>
            <w:shd w:val="clear" w:color="FFFFFF" w:fill="FFFFFF"/>
            <w:vAlign w:val="bottom"/>
            <w:hideMark/>
          </w:tcPr>
          <w:p w:rsidR="004814DB" w:rsidRPr="00F90FF4" w:rsidRDefault="004814DB">
            <w:pPr>
              <w:rPr>
                <w:rFonts w:cs="Calibri"/>
                <w:sz w:val="19"/>
                <w:szCs w:val="19"/>
              </w:rPr>
            </w:pPr>
            <w:r w:rsidRPr="00F90FF4">
              <w:rPr>
                <w:rFonts w:cs="Calibri"/>
                <w:sz w:val="19"/>
                <w:szCs w:val="19"/>
              </w:rPr>
              <w:t> </w:t>
            </w:r>
          </w:p>
        </w:tc>
        <w:tc>
          <w:tcPr>
            <w:tcW w:w="1068" w:type="dxa"/>
            <w:tcBorders>
              <w:top w:val="nil"/>
              <w:left w:val="nil"/>
              <w:bottom w:val="nil"/>
              <w:right w:val="single" w:sz="4" w:space="0" w:color="auto"/>
            </w:tcBorders>
            <w:shd w:val="clear" w:color="FFFFFF" w:fill="FFFFFF"/>
            <w:vAlign w:val="bottom"/>
            <w:hideMark/>
          </w:tcPr>
          <w:p w:rsidR="004814DB" w:rsidRPr="00F90FF4" w:rsidRDefault="004814DB">
            <w:pPr>
              <w:rPr>
                <w:rFonts w:cs="Calibri"/>
                <w:sz w:val="19"/>
                <w:szCs w:val="19"/>
              </w:rPr>
            </w:pPr>
            <w:r w:rsidRPr="00F90FF4">
              <w:rPr>
                <w:rFonts w:cs="Calibri"/>
                <w:sz w:val="19"/>
                <w:szCs w:val="19"/>
              </w:rPr>
              <w:t> </w:t>
            </w:r>
          </w:p>
        </w:tc>
        <w:tc>
          <w:tcPr>
            <w:tcW w:w="1243" w:type="dxa"/>
            <w:tcBorders>
              <w:top w:val="nil"/>
              <w:left w:val="nil"/>
              <w:bottom w:val="nil"/>
              <w:right w:val="single" w:sz="4" w:space="0" w:color="auto"/>
            </w:tcBorders>
            <w:shd w:val="clear" w:color="FFFFFF" w:fill="FFFFFF"/>
            <w:vAlign w:val="bottom"/>
            <w:hideMark/>
          </w:tcPr>
          <w:p w:rsidR="004814DB" w:rsidRPr="00F90FF4" w:rsidRDefault="004814DB">
            <w:pPr>
              <w:rPr>
                <w:rFonts w:cs="Calibri"/>
                <w:sz w:val="19"/>
                <w:szCs w:val="19"/>
              </w:rPr>
            </w:pPr>
            <w:r w:rsidRPr="00F90FF4">
              <w:rPr>
                <w:rFonts w:cs="Calibri"/>
                <w:sz w:val="19"/>
                <w:szCs w:val="19"/>
              </w:rPr>
              <w:t> </w:t>
            </w:r>
          </w:p>
        </w:tc>
        <w:tc>
          <w:tcPr>
            <w:tcW w:w="1247" w:type="dxa"/>
            <w:tcBorders>
              <w:top w:val="nil"/>
              <w:left w:val="nil"/>
              <w:bottom w:val="nil"/>
              <w:right w:val="single" w:sz="4" w:space="0" w:color="auto"/>
            </w:tcBorders>
            <w:shd w:val="clear" w:color="FFFFFF" w:fill="FFFFFF"/>
            <w:vAlign w:val="bottom"/>
            <w:hideMark/>
          </w:tcPr>
          <w:p w:rsidR="004814DB" w:rsidRPr="00F90FF4" w:rsidRDefault="004814DB">
            <w:pPr>
              <w:rPr>
                <w:rFonts w:cs="Calibri"/>
                <w:sz w:val="19"/>
                <w:szCs w:val="19"/>
              </w:rPr>
            </w:pPr>
            <w:r w:rsidRPr="00F90FF4">
              <w:rPr>
                <w:rFonts w:cs="Calibri"/>
                <w:sz w:val="19"/>
                <w:szCs w:val="19"/>
              </w:rPr>
              <w:t> </w:t>
            </w:r>
          </w:p>
        </w:tc>
        <w:tc>
          <w:tcPr>
            <w:tcW w:w="1068" w:type="dxa"/>
            <w:tcBorders>
              <w:top w:val="nil"/>
              <w:left w:val="nil"/>
              <w:bottom w:val="nil"/>
              <w:right w:val="single" w:sz="4" w:space="0" w:color="auto"/>
            </w:tcBorders>
            <w:shd w:val="clear" w:color="FFFFFF" w:fill="FFFFFF"/>
            <w:vAlign w:val="bottom"/>
            <w:hideMark/>
          </w:tcPr>
          <w:p w:rsidR="004814DB" w:rsidRPr="00F90FF4" w:rsidRDefault="004814DB">
            <w:pPr>
              <w:rPr>
                <w:rFonts w:cs="Calibri"/>
                <w:sz w:val="19"/>
                <w:szCs w:val="19"/>
              </w:rPr>
            </w:pPr>
            <w:r w:rsidRPr="00F90FF4">
              <w:rPr>
                <w:rFonts w:cs="Calibri"/>
                <w:sz w:val="19"/>
                <w:szCs w:val="19"/>
              </w:rPr>
              <w:t> </w:t>
            </w:r>
          </w:p>
        </w:tc>
      </w:tr>
      <w:tr w:rsidR="004814DB" w:rsidTr="00F90FF4">
        <w:trPr>
          <w:trHeight w:hRule="exact" w:val="287"/>
        </w:trPr>
        <w:tc>
          <w:tcPr>
            <w:tcW w:w="2909" w:type="dxa"/>
            <w:tcBorders>
              <w:top w:val="nil"/>
              <w:left w:val="single" w:sz="4" w:space="0" w:color="auto"/>
              <w:bottom w:val="nil"/>
              <w:right w:val="single" w:sz="4" w:space="0" w:color="auto"/>
            </w:tcBorders>
            <w:shd w:val="clear" w:color="FFFFFF" w:fill="FFFFFF"/>
            <w:vAlign w:val="bottom"/>
            <w:hideMark/>
          </w:tcPr>
          <w:p w:rsidR="004814DB" w:rsidRPr="00F90FF4" w:rsidRDefault="004814DB" w:rsidP="00F90FF4">
            <w:pPr>
              <w:ind w:firstLineChars="200" w:firstLine="380"/>
              <w:rPr>
                <w:rFonts w:cs="Calibri"/>
                <w:color w:val="000000"/>
                <w:sz w:val="19"/>
                <w:szCs w:val="19"/>
              </w:rPr>
            </w:pPr>
            <w:r w:rsidRPr="00F90FF4">
              <w:rPr>
                <w:rFonts w:cs="Calibri"/>
                <w:color w:val="000000"/>
                <w:sz w:val="19"/>
                <w:szCs w:val="19"/>
              </w:rPr>
              <w:t>Equity</w:t>
            </w:r>
          </w:p>
        </w:tc>
        <w:tc>
          <w:tcPr>
            <w:tcW w:w="1316" w:type="dxa"/>
            <w:tcBorders>
              <w:top w:val="nil"/>
              <w:left w:val="nil"/>
              <w:bottom w:val="nil"/>
              <w:right w:val="nil"/>
            </w:tcBorders>
            <w:shd w:val="clear" w:color="FFFFFF" w:fill="FFFFFF"/>
            <w:noWrap/>
            <w:vAlign w:val="bottom"/>
            <w:hideMark/>
          </w:tcPr>
          <w:p w:rsidR="004814DB" w:rsidRPr="00F90FF4" w:rsidRDefault="004814DB">
            <w:pPr>
              <w:jc w:val="right"/>
              <w:rPr>
                <w:rFonts w:cs="Calibri"/>
                <w:sz w:val="19"/>
                <w:szCs w:val="19"/>
              </w:rPr>
            </w:pPr>
            <w:r w:rsidRPr="00F90FF4">
              <w:rPr>
                <w:rFonts w:cs="Calibri"/>
                <w:sz w:val="19"/>
                <w:szCs w:val="19"/>
              </w:rPr>
              <w:t xml:space="preserve">2,127 </w:t>
            </w:r>
          </w:p>
        </w:tc>
        <w:tc>
          <w:tcPr>
            <w:tcW w:w="1316" w:type="dxa"/>
            <w:tcBorders>
              <w:top w:val="nil"/>
              <w:left w:val="nil"/>
              <w:bottom w:val="nil"/>
              <w:right w:val="nil"/>
            </w:tcBorders>
            <w:shd w:val="clear" w:color="FFFFFF" w:fill="FFFFFF"/>
            <w:noWrap/>
            <w:vAlign w:val="bottom"/>
            <w:hideMark/>
          </w:tcPr>
          <w:p w:rsidR="004814DB" w:rsidRPr="00F90FF4" w:rsidRDefault="004814DB">
            <w:pPr>
              <w:jc w:val="right"/>
              <w:rPr>
                <w:rFonts w:cs="Calibri"/>
                <w:sz w:val="19"/>
                <w:szCs w:val="19"/>
              </w:rPr>
            </w:pPr>
            <w:r w:rsidRPr="00F90FF4">
              <w:rPr>
                <w:rFonts w:cs="Calibri"/>
                <w:sz w:val="19"/>
                <w:szCs w:val="19"/>
              </w:rPr>
              <w:t xml:space="preserve"> -</w:t>
            </w:r>
          </w:p>
        </w:tc>
        <w:tc>
          <w:tcPr>
            <w:tcW w:w="1070" w:type="dxa"/>
            <w:tcBorders>
              <w:top w:val="nil"/>
              <w:left w:val="nil"/>
              <w:bottom w:val="nil"/>
              <w:right w:val="single" w:sz="4" w:space="0" w:color="auto"/>
            </w:tcBorders>
            <w:shd w:val="clear" w:color="FFFFFF" w:fill="FFFFFF"/>
            <w:noWrap/>
            <w:vAlign w:val="bottom"/>
            <w:hideMark/>
          </w:tcPr>
          <w:p w:rsidR="004814DB" w:rsidRPr="00F90FF4" w:rsidRDefault="004814DB">
            <w:pPr>
              <w:jc w:val="right"/>
              <w:rPr>
                <w:rFonts w:cs="Calibri"/>
                <w:sz w:val="19"/>
                <w:szCs w:val="19"/>
              </w:rPr>
            </w:pPr>
            <w:r w:rsidRPr="00F90FF4">
              <w:rPr>
                <w:rFonts w:cs="Calibri"/>
                <w:sz w:val="19"/>
                <w:szCs w:val="19"/>
              </w:rPr>
              <w:t xml:space="preserve"> -</w:t>
            </w:r>
          </w:p>
        </w:tc>
        <w:tc>
          <w:tcPr>
            <w:tcW w:w="1069" w:type="dxa"/>
            <w:tcBorders>
              <w:top w:val="nil"/>
              <w:left w:val="nil"/>
              <w:bottom w:val="nil"/>
              <w:right w:val="nil"/>
            </w:tcBorders>
            <w:shd w:val="clear" w:color="FFFFFF" w:fill="FFFFFF"/>
            <w:noWrap/>
            <w:vAlign w:val="bottom"/>
            <w:hideMark/>
          </w:tcPr>
          <w:p w:rsidR="004814DB" w:rsidRPr="00F90FF4" w:rsidRDefault="004814DB">
            <w:pPr>
              <w:jc w:val="right"/>
              <w:rPr>
                <w:rFonts w:cs="Calibri"/>
                <w:sz w:val="19"/>
                <w:szCs w:val="19"/>
              </w:rPr>
            </w:pPr>
            <w:r w:rsidRPr="00F90FF4">
              <w:rPr>
                <w:rFonts w:cs="Calibri"/>
                <w:sz w:val="19"/>
                <w:szCs w:val="19"/>
              </w:rPr>
              <w:t xml:space="preserve"> -</w:t>
            </w:r>
          </w:p>
        </w:tc>
        <w:tc>
          <w:tcPr>
            <w:tcW w:w="1070" w:type="dxa"/>
            <w:tcBorders>
              <w:top w:val="nil"/>
              <w:left w:val="nil"/>
              <w:bottom w:val="nil"/>
              <w:right w:val="nil"/>
            </w:tcBorders>
            <w:shd w:val="clear" w:color="FFFFFF" w:fill="FFFFFF"/>
            <w:noWrap/>
            <w:vAlign w:val="bottom"/>
            <w:hideMark/>
          </w:tcPr>
          <w:p w:rsidR="004814DB" w:rsidRPr="00F90FF4" w:rsidRDefault="004814DB">
            <w:pPr>
              <w:jc w:val="right"/>
              <w:rPr>
                <w:rFonts w:cs="Calibri"/>
                <w:sz w:val="19"/>
                <w:szCs w:val="19"/>
              </w:rPr>
            </w:pPr>
            <w:r w:rsidRPr="00F90FF4">
              <w:rPr>
                <w:rFonts w:cs="Calibri"/>
                <w:sz w:val="19"/>
                <w:szCs w:val="19"/>
              </w:rPr>
              <w:t xml:space="preserve"> -</w:t>
            </w:r>
          </w:p>
        </w:tc>
        <w:tc>
          <w:tcPr>
            <w:tcW w:w="1068" w:type="dxa"/>
            <w:tcBorders>
              <w:top w:val="nil"/>
              <w:left w:val="nil"/>
              <w:bottom w:val="nil"/>
              <w:right w:val="single" w:sz="4" w:space="0" w:color="auto"/>
            </w:tcBorders>
            <w:shd w:val="clear" w:color="FFFFFF" w:fill="FFFFFF"/>
            <w:noWrap/>
            <w:vAlign w:val="bottom"/>
            <w:hideMark/>
          </w:tcPr>
          <w:p w:rsidR="004814DB" w:rsidRPr="00F90FF4" w:rsidRDefault="004814DB">
            <w:pPr>
              <w:jc w:val="right"/>
              <w:rPr>
                <w:rFonts w:cs="Calibri"/>
                <w:sz w:val="19"/>
                <w:szCs w:val="19"/>
              </w:rPr>
            </w:pPr>
            <w:r w:rsidRPr="00F90FF4">
              <w:rPr>
                <w:rFonts w:cs="Calibri"/>
                <w:sz w:val="19"/>
                <w:szCs w:val="19"/>
              </w:rPr>
              <w:t xml:space="preserve"> -</w:t>
            </w:r>
          </w:p>
        </w:tc>
        <w:tc>
          <w:tcPr>
            <w:tcW w:w="1243" w:type="dxa"/>
            <w:tcBorders>
              <w:top w:val="nil"/>
              <w:left w:val="nil"/>
              <w:bottom w:val="nil"/>
              <w:right w:val="single" w:sz="4" w:space="0" w:color="auto"/>
            </w:tcBorders>
            <w:shd w:val="clear" w:color="FFFFFF" w:fill="FFFFFF"/>
            <w:noWrap/>
            <w:vAlign w:val="bottom"/>
            <w:hideMark/>
          </w:tcPr>
          <w:p w:rsidR="004814DB" w:rsidRPr="00F90FF4" w:rsidRDefault="004814DB">
            <w:pPr>
              <w:jc w:val="right"/>
              <w:rPr>
                <w:rFonts w:cs="Calibri"/>
                <w:sz w:val="19"/>
                <w:szCs w:val="19"/>
              </w:rPr>
            </w:pPr>
            <w:r w:rsidRPr="00F90FF4">
              <w:rPr>
                <w:rFonts w:cs="Calibri"/>
                <w:sz w:val="19"/>
                <w:szCs w:val="19"/>
              </w:rPr>
              <w:t xml:space="preserve">2,127 </w:t>
            </w:r>
          </w:p>
        </w:tc>
        <w:tc>
          <w:tcPr>
            <w:tcW w:w="1247" w:type="dxa"/>
            <w:tcBorders>
              <w:top w:val="nil"/>
              <w:left w:val="nil"/>
              <w:bottom w:val="nil"/>
              <w:right w:val="single" w:sz="4" w:space="0" w:color="auto"/>
            </w:tcBorders>
            <w:shd w:val="clear" w:color="FFFFFF" w:fill="FFFFFF"/>
            <w:noWrap/>
            <w:vAlign w:val="bottom"/>
            <w:hideMark/>
          </w:tcPr>
          <w:p w:rsidR="004814DB" w:rsidRPr="00F90FF4" w:rsidRDefault="004814DB">
            <w:pPr>
              <w:jc w:val="right"/>
              <w:rPr>
                <w:rFonts w:cs="Calibri"/>
                <w:sz w:val="19"/>
                <w:szCs w:val="19"/>
              </w:rPr>
            </w:pPr>
            <w:r w:rsidRPr="00F90FF4">
              <w:rPr>
                <w:rFonts w:cs="Calibri"/>
                <w:sz w:val="19"/>
                <w:szCs w:val="19"/>
              </w:rPr>
              <w:t xml:space="preserve"> -</w:t>
            </w:r>
          </w:p>
        </w:tc>
        <w:tc>
          <w:tcPr>
            <w:tcW w:w="1068" w:type="dxa"/>
            <w:tcBorders>
              <w:top w:val="nil"/>
              <w:left w:val="nil"/>
              <w:bottom w:val="nil"/>
              <w:right w:val="single" w:sz="4" w:space="0" w:color="auto"/>
            </w:tcBorders>
            <w:shd w:val="clear" w:color="FFFFFF" w:fill="FFFFFF"/>
            <w:noWrap/>
            <w:vAlign w:val="bottom"/>
            <w:hideMark/>
          </w:tcPr>
          <w:p w:rsidR="004814DB" w:rsidRPr="00F90FF4" w:rsidRDefault="004814DB">
            <w:pPr>
              <w:jc w:val="right"/>
              <w:rPr>
                <w:rFonts w:cs="Calibri"/>
                <w:sz w:val="19"/>
                <w:szCs w:val="19"/>
              </w:rPr>
            </w:pPr>
            <w:r w:rsidRPr="00F90FF4">
              <w:rPr>
                <w:rFonts w:cs="Calibri"/>
                <w:sz w:val="19"/>
                <w:szCs w:val="19"/>
              </w:rPr>
              <w:t xml:space="preserve">2,127 </w:t>
            </w:r>
          </w:p>
        </w:tc>
      </w:tr>
      <w:tr w:rsidR="004814DB" w:rsidTr="00F90FF4">
        <w:trPr>
          <w:trHeight w:hRule="exact" w:val="287"/>
        </w:trPr>
        <w:tc>
          <w:tcPr>
            <w:tcW w:w="2909"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4814DB" w:rsidRPr="00F90FF4" w:rsidRDefault="004814DB">
            <w:pPr>
              <w:rPr>
                <w:rFonts w:cs="Calibri"/>
                <w:b/>
                <w:bCs/>
                <w:color w:val="000000"/>
                <w:sz w:val="19"/>
                <w:szCs w:val="19"/>
              </w:rPr>
            </w:pPr>
            <w:r w:rsidRPr="00F90FF4">
              <w:rPr>
                <w:rFonts w:cs="Calibri"/>
                <w:b/>
                <w:bCs/>
                <w:color w:val="000000"/>
                <w:sz w:val="19"/>
                <w:szCs w:val="19"/>
              </w:rPr>
              <w:t>Total departmental</w:t>
            </w:r>
          </w:p>
        </w:tc>
        <w:tc>
          <w:tcPr>
            <w:tcW w:w="1316" w:type="dxa"/>
            <w:tcBorders>
              <w:top w:val="single" w:sz="4" w:space="0" w:color="auto"/>
              <w:left w:val="nil"/>
              <w:bottom w:val="single" w:sz="4" w:space="0" w:color="auto"/>
              <w:right w:val="nil"/>
            </w:tcBorders>
            <w:shd w:val="clear" w:color="FFFFFF" w:fill="FFFFFF"/>
            <w:noWrap/>
            <w:vAlign w:val="bottom"/>
            <w:hideMark/>
          </w:tcPr>
          <w:p w:rsidR="004814DB" w:rsidRPr="00F90FF4" w:rsidRDefault="004814DB">
            <w:pPr>
              <w:jc w:val="right"/>
              <w:rPr>
                <w:rFonts w:cs="Calibri"/>
                <w:sz w:val="19"/>
                <w:szCs w:val="19"/>
              </w:rPr>
            </w:pPr>
            <w:r w:rsidRPr="00F90FF4">
              <w:rPr>
                <w:rFonts w:cs="Calibri"/>
                <w:sz w:val="19"/>
                <w:szCs w:val="19"/>
              </w:rPr>
              <w:t>2,322</w:t>
            </w:r>
          </w:p>
        </w:tc>
        <w:tc>
          <w:tcPr>
            <w:tcW w:w="1316" w:type="dxa"/>
            <w:tcBorders>
              <w:top w:val="single" w:sz="4" w:space="0" w:color="auto"/>
              <w:left w:val="nil"/>
              <w:bottom w:val="single" w:sz="4" w:space="0" w:color="auto"/>
              <w:right w:val="nil"/>
            </w:tcBorders>
            <w:shd w:val="clear" w:color="FFFFFF" w:fill="FFFFFF"/>
            <w:noWrap/>
            <w:vAlign w:val="bottom"/>
            <w:hideMark/>
          </w:tcPr>
          <w:p w:rsidR="004814DB" w:rsidRPr="00F90FF4" w:rsidRDefault="004814DB">
            <w:pPr>
              <w:jc w:val="right"/>
              <w:rPr>
                <w:rFonts w:cs="Calibri"/>
                <w:sz w:val="19"/>
                <w:szCs w:val="19"/>
              </w:rPr>
            </w:pPr>
            <w:r w:rsidRPr="00F90FF4">
              <w:rPr>
                <w:rFonts w:cs="Calibri"/>
                <w:sz w:val="19"/>
                <w:szCs w:val="19"/>
              </w:rPr>
              <w:t>-</w:t>
            </w:r>
          </w:p>
        </w:tc>
        <w:tc>
          <w:tcPr>
            <w:tcW w:w="1070" w:type="dxa"/>
            <w:tcBorders>
              <w:top w:val="single" w:sz="4" w:space="0" w:color="auto"/>
              <w:left w:val="nil"/>
              <w:bottom w:val="single" w:sz="4" w:space="0" w:color="auto"/>
              <w:right w:val="single" w:sz="4" w:space="0" w:color="auto"/>
            </w:tcBorders>
            <w:shd w:val="clear" w:color="FFFFFF" w:fill="FFFFFF"/>
            <w:noWrap/>
            <w:vAlign w:val="bottom"/>
            <w:hideMark/>
          </w:tcPr>
          <w:p w:rsidR="004814DB" w:rsidRPr="00F90FF4" w:rsidRDefault="004814DB">
            <w:pPr>
              <w:jc w:val="right"/>
              <w:rPr>
                <w:rFonts w:cs="Calibri"/>
                <w:sz w:val="19"/>
                <w:szCs w:val="19"/>
              </w:rPr>
            </w:pPr>
            <w:r w:rsidRPr="00F90FF4">
              <w:rPr>
                <w:rFonts w:cs="Calibri"/>
                <w:sz w:val="19"/>
                <w:szCs w:val="19"/>
              </w:rPr>
              <w:t>-</w:t>
            </w:r>
          </w:p>
        </w:tc>
        <w:tc>
          <w:tcPr>
            <w:tcW w:w="1069" w:type="dxa"/>
            <w:tcBorders>
              <w:top w:val="single" w:sz="4" w:space="0" w:color="auto"/>
              <w:left w:val="nil"/>
              <w:bottom w:val="single" w:sz="4" w:space="0" w:color="auto"/>
              <w:right w:val="nil"/>
            </w:tcBorders>
            <w:shd w:val="clear" w:color="FFFFFF" w:fill="FFFFFF"/>
            <w:noWrap/>
            <w:vAlign w:val="bottom"/>
            <w:hideMark/>
          </w:tcPr>
          <w:p w:rsidR="004814DB" w:rsidRPr="00F90FF4" w:rsidRDefault="004814DB">
            <w:pPr>
              <w:jc w:val="right"/>
              <w:rPr>
                <w:rFonts w:cs="Calibri"/>
                <w:sz w:val="19"/>
                <w:szCs w:val="19"/>
              </w:rPr>
            </w:pPr>
            <w:r w:rsidRPr="00F90FF4">
              <w:rPr>
                <w:rFonts w:cs="Calibri"/>
                <w:sz w:val="19"/>
                <w:szCs w:val="19"/>
              </w:rPr>
              <w:t>-</w:t>
            </w:r>
          </w:p>
        </w:tc>
        <w:tc>
          <w:tcPr>
            <w:tcW w:w="1070" w:type="dxa"/>
            <w:tcBorders>
              <w:top w:val="single" w:sz="4" w:space="0" w:color="auto"/>
              <w:left w:val="nil"/>
              <w:bottom w:val="single" w:sz="4" w:space="0" w:color="auto"/>
              <w:right w:val="nil"/>
            </w:tcBorders>
            <w:shd w:val="clear" w:color="FFFFFF" w:fill="FFFFFF"/>
            <w:noWrap/>
            <w:vAlign w:val="bottom"/>
            <w:hideMark/>
          </w:tcPr>
          <w:p w:rsidR="004814DB" w:rsidRPr="00F90FF4" w:rsidRDefault="004814DB">
            <w:pPr>
              <w:jc w:val="right"/>
              <w:rPr>
                <w:rFonts w:cs="Calibri"/>
                <w:sz w:val="19"/>
                <w:szCs w:val="19"/>
              </w:rPr>
            </w:pPr>
            <w:r w:rsidRPr="00F90FF4">
              <w:rPr>
                <w:rFonts w:cs="Calibri"/>
                <w:sz w:val="19"/>
                <w:szCs w:val="19"/>
              </w:rPr>
              <w:t>16,672</w:t>
            </w:r>
          </w:p>
        </w:tc>
        <w:tc>
          <w:tcPr>
            <w:tcW w:w="1068" w:type="dxa"/>
            <w:tcBorders>
              <w:top w:val="single" w:sz="4" w:space="0" w:color="auto"/>
              <w:left w:val="nil"/>
              <w:bottom w:val="single" w:sz="4" w:space="0" w:color="auto"/>
              <w:right w:val="single" w:sz="4" w:space="0" w:color="auto"/>
            </w:tcBorders>
            <w:shd w:val="clear" w:color="FFFFFF" w:fill="FFFFFF"/>
            <w:noWrap/>
            <w:vAlign w:val="bottom"/>
            <w:hideMark/>
          </w:tcPr>
          <w:p w:rsidR="004814DB" w:rsidRPr="00F90FF4" w:rsidRDefault="004814DB">
            <w:pPr>
              <w:jc w:val="right"/>
              <w:rPr>
                <w:rFonts w:cs="Calibri"/>
                <w:sz w:val="19"/>
                <w:szCs w:val="19"/>
              </w:rPr>
            </w:pPr>
            <w:r w:rsidRPr="00F90FF4">
              <w:rPr>
                <w:rFonts w:cs="Calibri"/>
                <w:sz w:val="19"/>
                <w:szCs w:val="19"/>
              </w:rPr>
              <w:t>309,265</w:t>
            </w:r>
          </w:p>
        </w:tc>
        <w:tc>
          <w:tcPr>
            <w:tcW w:w="1243" w:type="dxa"/>
            <w:tcBorders>
              <w:top w:val="single" w:sz="4" w:space="0" w:color="auto"/>
              <w:left w:val="nil"/>
              <w:bottom w:val="single" w:sz="4" w:space="0" w:color="auto"/>
              <w:right w:val="single" w:sz="4" w:space="0" w:color="auto"/>
            </w:tcBorders>
            <w:shd w:val="clear" w:color="FFFFFF" w:fill="FFFFFF"/>
            <w:noWrap/>
            <w:vAlign w:val="bottom"/>
            <w:hideMark/>
          </w:tcPr>
          <w:p w:rsidR="004814DB" w:rsidRPr="00F90FF4" w:rsidRDefault="004814DB">
            <w:pPr>
              <w:jc w:val="right"/>
              <w:rPr>
                <w:rFonts w:cs="Calibri"/>
                <w:sz w:val="19"/>
                <w:szCs w:val="19"/>
              </w:rPr>
            </w:pPr>
            <w:r w:rsidRPr="00F90FF4">
              <w:rPr>
                <w:rFonts w:cs="Calibri"/>
                <w:sz w:val="19"/>
                <w:szCs w:val="19"/>
              </w:rPr>
              <w:t>328,259</w:t>
            </w:r>
          </w:p>
        </w:tc>
        <w:tc>
          <w:tcPr>
            <w:tcW w:w="1247" w:type="dxa"/>
            <w:tcBorders>
              <w:top w:val="single" w:sz="4" w:space="0" w:color="auto"/>
              <w:left w:val="nil"/>
              <w:bottom w:val="single" w:sz="4" w:space="0" w:color="auto"/>
              <w:right w:val="single" w:sz="4" w:space="0" w:color="auto"/>
            </w:tcBorders>
            <w:shd w:val="clear" w:color="FFFFFF" w:fill="FFFFFF"/>
            <w:noWrap/>
            <w:vAlign w:val="bottom"/>
            <w:hideMark/>
          </w:tcPr>
          <w:p w:rsidR="004814DB" w:rsidRPr="00F90FF4" w:rsidRDefault="004814DB">
            <w:pPr>
              <w:jc w:val="right"/>
              <w:rPr>
                <w:rFonts w:cs="Calibri"/>
                <w:sz w:val="19"/>
                <w:szCs w:val="19"/>
              </w:rPr>
            </w:pPr>
            <w:r w:rsidRPr="00F90FF4">
              <w:rPr>
                <w:rFonts w:cs="Calibri"/>
                <w:sz w:val="19"/>
                <w:szCs w:val="19"/>
              </w:rPr>
              <w:t>274,060</w:t>
            </w:r>
          </w:p>
        </w:tc>
        <w:tc>
          <w:tcPr>
            <w:tcW w:w="1068" w:type="dxa"/>
            <w:tcBorders>
              <w:top w:val="single" w:sz="4" w:space="0" w:color="auto"/>
              <w:left w:val="nil"/>
              <w:bottom w:val="single" w:sz="4" w:space="0" w:color="auto"/>
              <w:right w:val="single" w:sz="4" w:space="0" w:color="auto"/>
            </w:tcBorders>
            <w:shd w:val="clear" w:color="FFFFFF" w:fill="FFFFFF"/>
            <w:noWrap/>
            <w:vAlign w:val="bottom"/>
            <w:hideMark/>
          </w:tcPr>
          <w:p w:rsidR="004814DB" w:rsidRPr="00F90FF4" w:rsidRDefault="004814DB">
            <w:pPr>
              <w:jc w:val="right"/>
              <w:rPr>
                <w:rFonts w:cs="Calibri"/>
                <w:sz w:val="19"/>
                <w:szCs w:val="19"/>
              </w:rPr>
            </w:pPr>
            <w:r w:rsidRPr="00F90FF4">
              <w:rPr>
                <w:rFonts w:cs="Calibri"/>
                <w:sz w:val="19"/>
                <w:szCs w:val="19"/>
              </w:rPr>
              <w:t>54,199</w:t>
            </w:r>
          </w:p>
        </w:tc>
      </w:tr>
      <w:tr w:rsidR="004814DB" w:rsidTr="00F90FF4">
        <w:trPr>
          <w:trHeight w:hRule="exact" w:val="287"/>
        </w:trPr>
        <w:tc>
          <w:tcPr>
            <w:tcW w:w="2909" w:type="dxa"/>
            <w:tcBorders>
              <w:top w:val="nil"/>
              <w:left w:val="single" w:sz="4" w:space="0" w:color="auto"/>
              <w:bottom w:val="nil"/>
              <w:right w:val="single" w:sz="4" w:space="0" w:color="auto"/>
            </w:tcBorders>
            <w:shd w:val="clear" w:color="000000" w:fill="D9D9D9"/>
            <w:vAlign w:val="bottom"/>
            <w:hideMark/>
          </w:tcPr>
          <w:p w:rsidR="004814DB" w:rsidRPr="00F90FF4" w:rsidRDefault="004814DB">
            <w:pPr>
              <w:rPr>
                <w:rFonts w:cs="Calibri"/>
                <w:b/>
                <w:bCs/>
                <w:sz w:val="19"/>
                <w:szCs w:val="19"/>
              </w:rPr>
            </w:pPr>
            <w:r w:rsidRPr="00F90FF4">
              <w:rPr>
                <w:rFonts w:cs="Calibri"/>
                <w:b/>
                <w:bCs/>
                <w:sz w:val="19"/>
                <w:szCs w:val="19"/>
              </w:rPr>
              <w:t>ADMINISTERED</w:t>
            </w:r>
          </w:p>
        </w:tc>
        <w:tc>
          <w:tcPr>
            <w:tcW w:w="1316" w:type="dxa"/>
            <w:tcBorders>
              <w:top w:val="nil"/>
              <w:left w:val="nil"/>
              <w:bottom w:val="nil"/>
              <w:right w:val="nil"/>
            </w:tcBorders>
            <w:shd w:val="clear" w:color="000000" w:fill="D9D9D9"/>
            <w:noWrap/>
            <w:vAlign w:val="bottom"/>
            <w:hideMark/>
          </w:tcPr>
          <w:p w:rsidR="004814DB" w:rsidRPr="00F90FF4" w:rsidRDefault="004814DB">
            <w:pPr>
              <w:rPr>
                <w:rFonts w:cs="Calibri"/>
                <w:sz w:val="19"/>
                <w:szCs w:val="19"/>
              </w:rPr>
            </w:pPr>
            <w:r w:rsidRPr="00F90FF4">
              <w:rPr>
                <w:rFonts w:cs="Calibri"/>
                <w:sz w:val="19"/>
                <w:szCs w:val="19"/>
              </w:rPr>
              <w:t> </w:t>
            </w:r>
          </w:p>
        </w:tc>
        <w:tc>
          <w:tcPr>
            <w:tcW w:w="1316" w:type="dxa"/>
            <w:tcBorders>
              <w:top w:val="nil"/>
              <w:left w:val="nil"/>
              <w:bottom w:val="nil"/>
              <w:right w:val="nil"/>
            </w:tcBorders>
            <w:shd w:val="clear" w:color="000000" w:fill="D9D9D9"/>
            <w:noWrap/>
            <w:vAlign w:val="bottom"/>
            <w:hideMark/>
          </w:tcPr>
          <w:p w:rsidR="004814DB" w:rsidRPr="00F90FF4" w:rsidRDefault="004814DB">
            <w:pPr>
              <w:rPr>
                <w:rFonts w:cs="Calibri"/>
                <w:sz w:val="19"/>
                <w:szCs w:val="19"/>
              </w:rPr>
            </w:pPr>
            <w:r w:rsidRPr="00F90FF4">
              <w:rPr>
                <w:rFonts w:cs="Calibri"/>
                <w:sz w:val="19"/>
                <w:szCs w:val="19"/>
              </w:rPr>
              <w:t> </w:t>
            </w:r>
          </w:p>
        </w:tc>
        <w:tc>
          <w:tcPr>
            <w:tcW w:w="1070" w:type="dxa"/>
            <w:tcBorders>
              <w:top w:val="nil"/>
              <w:left w:val="nil"/>
              <w:bottom w:val="nil"/>
              <w:right w:val="nil"/>
            </w:tcBorders>
            <w:shd w:val="clear" w:color="000000" w:fill="D9D9D9"/>
            <w:noWrap/>
            <w:vAlign w:val="bottom"/>
            <w:hideMark/>
          </w:tcPr>
          <w:p w:rsidR="004814DB" w:rsidRPr="00F90FF4" w:rsidRDefault="004814DB">
            <w:pPr>
              <w:rPr>
                <w:rFonts w:cs="Calibri"/>
                <w:sz w:val="19"/>
                <w:szCs w:val="19"/>
              </w:rPr>
            </w:pPr>
            <w:r w:rsidRPr="00F90FF4">
              <w:rPr>
                <w:rFonts w:cs="Calibri"/>
                <w:sz w:val="19"/>
                <w:szCs w:val="19"/>
              </w:rPr>
              <w:t> </w:t>
            </w:r>
          </w:p>
        </w:tc>
        <w:tc>
          <w:tcPr>
            <w:tcW w:w="1069" w:type="dxa"/>
            <w:tcBorders>
              <w:top w:val="nil"/>
              <w:left w:val="single" w:sz="4" w:space="0" w:color="auto"/>
              <w:bottom w:val="nil"/>
              <w:right w:val="nil"/>
            </w:tcBorders>
            <w:shd w:val="clear" w:color="000000" w:fill="D9D9D9"/>
            <w:noWrap/>
            <w:vAlign w:val="bottom"/>
            <w:hideMark/>
          </w:tcPr>
          <w:p w:rsidR="004814DB" w:rsidRPr="00F90FF4" w:rsidRDefault="004814DB">
            <w:pPr>
              <w:rPr>
                <w:rFonts w:cs="Calibri"/>
                <w:sz w:val="19"/>
                <w:szCs w:val="19"/>
              </w:rPr>
            </w:pPr>
            <w:r w:rsidRPr="00F90FF4">
              <w:rPr>
                <w:rFonts w:cs="Calibri"/>
                <w:sz w:val="19"/>
                <w:szCs w:val="19"/>
              </w:rPr>
              <w:t> </w:t>
            </w:r>
          </w:p>
        </w:tc>
        <w:tc>
          <w:tcPr>
            <w:tcW w:w="1070" w:type="dxa"/>
            <w:tcBorders>
              <w:top w:val="nil"/>
              <w:left w:val="nil"/>
              <w:bottom w:val="nil"/>
              <w:right w:val="nil"/>
            </w:tcBorders>
            <w:shd w:val="clear" w:color="000000" w:fill="D9D9D9"/>
            <w:noWrap/>
            <w:vAlign w:val="bottom"/>
            <w:hideMark/>
          </w:tcPr>
          <w:p w:rsidR="004814DB" w:rsidRPr="00F90FF4" w:rsidRDefault="004814DB">
            <w:pPr>
              <w:rPr>
                <w:rFonts w:cs="Calibri"/>
                <w:sz w:val="19"/>
                <w:szCs w:val="19"/>
              </w:rPr>
            </w:pPr>
            <w:r w:rsidRPr="00F90FF4">
              <w:rPr>
                <w:rFonts w:cs="Calibri"/>
                <w:sz w:val="19"/>
                <w:szCs w:val="19"/>
              </w:rPr>
              <w:t> </w:t>
            </w:r>
          </w:p>
        </w:tc>
        <w:tc>
          <w:tcPr>
            <w:tcW w:w="1068" w:type="dxa"/>
            <w:tcBorders>
              <w:top w:val="nil"/>
              <w:left w:val="nil"/>
              <w:bottom w:val="nil"/>
              <w:right w:val="single" w:sz="4" w:space="0" w:color="auto"/>
            </w:tcBorders>
            <w:shd w:val="clear" w:color="000000" w:fill="D9D9D9"/>
            <w:noWrap/>
            <w:vAlign w:val="bottom"/>
            <w:hideMark/>
          </w:tcPr>
          <w:p w:rsidR="004814DB" w:rsidRPr="00F90FF4" w:rsidRDefault="004814DB">
            <w:pPr>
              <w:rPr>
                <w:rFonts w:cs="Calibri"/>
                <w:sz w:val="19"/>
                <w:szCs w:val="19"/>
              </w:rPr>
            </w:pPr>
            <w:r w:rsidRPr="00F90FF4">
              <w:rPr>
                <w:rFonts w:cs="Calibri"/>
                <w:sz w:val="19"/>
                <w:szCs w:val="19"/>
              </w:rPr>
              <w:t> </w:t>
            </w:r>
          </w:p>
        </w:tc>
        <w:tc>
          <w:tcPr>
            <w:tcW w:w="1243" w:type="dxa"/>
            <w:tcBorders>
              <w:top w:val="nil"/>
              <w:left w:val="nil"/>
              <w:bottom w:val="nil"/>
              <w:right w:val="nil"/>
            </w:tcBorders>
            <w:shd w:val="clear" w:color="000000" w:fill="D9D9D9"/>
            <w:noWrap/>
            <w:vAlign w:val="bottom"/>
            <w:hideMark/>
          </w:tcPr>
          <w:p w:rsidR="004814DB" w:rsidRPr="00F90FF4" w:rsidRDefault="004814DB">
            <w:pPr>
              <w:rPr>
                <w:rFonts w:cs="Calibri"/>
                <w:sz w:val="19"/>
                <w:szCs w:val="19"/>
              </w:rPr>
            </w:pPr>
            <w:r w:rsidRPr="00F90FF4">
              <w:rPr>
                <w:rFonts w:cs="Calibri"/>
                <w:sz w:val="19"/>
                <w:szCs w:val="19"/>
              </w:rPr>
              <w:t> </w:t>
            </w:r>
          </w:p>
        </w:tc>
        <w:tc>
          <w:tcPr>
            <w:tcW w:w="1247" w:type="dxa"/>
            <w:tcBorders>
              <w:top w:val="nil"/>
              <w:left w:val="single" w:sz="4" w:space="0" w:color="auto"/>
              <w:bottom w:val="nil"/>
              <w:right w:val="single" w:sz="4" w:space="0" w:color="auto"/>
            </w:tcBorders>
            <w:shd w:val="clear" w:color="000000" w:fill="D9D9D9"/>
            <w:noWrap/>
            <w:vAlign w:val="bottom"/>
            <w:hideMark/>
          </w:tcPr>
          <w:p w:rsidR="004814DB" w:rsidRPr="00F90FF4" w:rsidRDefault="004814DB">
            <w:pPr>
              <w:rPr>
                <w:rFonts w:cs="Calibri"/>
                <w:sz w:val="19"/>
                <w:szCs w:val="19"/>
              </w:rPr>
            </w:pPr>
            <w:r w:rsidRPr="00F90FF4">
              <w:rPr>
                <w:rFonts w:cs="Calibri"/>
                <w:sz w:val="19"/>
                <w:szCs w:val="19"/>
              </w:rPr>
              <w:t> </w:t>
            </w:r>
          </w:p>
        </w:tc>
        <w:tc>
          <w:tcPr>
            <w:tcW w:w="1068" w:type="dxa"/>
            <w:tcBorders>
              <w:top w:val="nil"/>
              <w:left w:val="nil"/>
              <w:bottom w:val="nil"/>
              <w:right w:val="single" w:sz="4" w:space="0" w:color="auto"/>
            </w:tcBorders>
            <w:shd w:val="clear" w:color="000000" w:fill="D9D9D9"/>
            <w:noWrap/>
            <w:vAlign w:val="bottom"/>
            <w:hideMark/>
          </w:tcPr>
          <w:p w:rsidR="004814DB" w:rsidRPr="00F90FF4" w:rsidRDefault="004814DB">
            <w:pPr>
              <w:rPr>
                <w:rFonts w:cs="Calibri"/>
                <w:sz w:val="19"/>
                <w:szCs w:val="19"/>
              </w:rPr>
            </w:pPr>
            <w:r w:rsidRPr="00F90FF4">
              <w:rPr>
                <w:rFonts w:cs="Calibri"/>
                <w:sz w:val="19"/>
                <w:szCs w:val="19"/>
              </w:rPr>
              <w:t> </w:t>
            </w:r>
          </w:p>
        </w:tc>
      </w:tr>
      <w:tr w:rsidR="004814DB" w:rsidTr="00F90FF4">
        <w:trPr>
          <w:trHeight w:hRule="exact" w:val="287"/>
        </w:trPr>
        <w:tc>
          <w:tcPr>
            <w:tcW w:w="2909" w:type="dxa"/>
            <w:tcBorders>
              <w:top w:val="nil"/>
              <w:left w:val="single" w:sz="4" w:space="0" w:color="auto"/>
              <w:bottom w:val="nil"/>
              <w:right w:val="single" w:sz="4" w:space="0" w:color="auto"/>
            </w:tcBorders>
            <w:shd w:val="clear" w:color="000000" w:fill="D9D9D9"/>
            <w:vAlign w:val="bottom"/>
            <w:hideMark/>
          </w:tcPr>
          <w:p w:rsidR="004814DB" w:rsidRPr="00F90FF4" w:rsidRDefault="004814DB" w:rsidP="00F90FF4">
            <w:pPr>
              <w:ind w:firstLineChars="100" w:firstLine="191"/>
              <w:rPr>
                <w:rFonts w:cs="Calibri"/>
                <w:b/>
                <w:bCs/>
                <w:sz w:val="19"/>
                <w:szCs w:val="19"/>
              </w:rPr>
            </w:pPr>
            <w:r w:rsidRPr="00F90FF4">
              <w:rPr>
                <w:rFonts w:cs="Calibri"/>
                <w:b/>
                <w:bCs/>
                <w:sz w:val="19"/>
                <w:szCs w:val="19"/>
              </w:rPr>
              <w:t>Ordinary annual services</w:t>
            </w:r>
          </w:p>
        </w:tc>
        <w:tc>
          <w:tcPr>
            <w:tcW w:w="1316" w:type="dxa"/>
            <w:tcBorders>
              <w:top w:val="nil"/>
              <w:left w:val="nil"/>
              <w:bottom w:val="nil"/>
              <w:right w:val="nil"/>
            </w:tcBorders>
            <w:shd w:val="clear" w:color="000000" w:fill="D9D9D9"/>
            <w:noWrap/>
            <w:vAlign w:val="bottom"/>
            <w:hideMark/>
          </w:tcPr>
          <w:p w:rsidR="004814DB" w:rsidRPr="00F90FF4" w:rsidRDefault="004814DB">
            <w:pPr>
              <w:rPr>
                <w:rFonts w:cs="Calibri"/>
                <w:sz w:val="19"/>
                <w:szCs w:val="19"/>
              </w:rPr>
            </w:pPr>
            <w:r w:rsidRPr="00F90FF4">
              <w:rPr>
                <w:rFonts w:cs="Calibri"/>
                <w:sz w:val="19"/>
                <w:szCs w:val="19"/>
              </w:rPr>
              <w:t> </w:t>
            </w:r>
          </w:p>
        </w:tc>
        <w:tc>
          <w:tcPr>
            <w:tcW w:w="1316" w:type="dxa"/>
            <w:tcBorders>
              <w:top w:val="nil"/>
              <w:left w:val="nil"/>
              <w:bottom w:val="nil"/>
              <w:right w:val="nil"/>
            </w:tcBorders>
            <w:shd w:val="clear" w:color="000000" w:fill="D9D9D9"/>
            <w:noWrap/>
            <w:vAlign w:val="bottom"/>
            <w:hideMark/>
          </w:tcPr>
          <w:p w:rsidR="004814DB" w:rsidRPr="00F90FF4" w:rsidRDefault="004814DB">
            <w:pPr>
              <w:rPr>
                <w:rFonts w:cs="Calibri"/>
                <w:sz w:val="19"/>
                <w:szCs w:val="19"/>
              </w:rPr>
            </w:pPr>
            <w:r w:rsidRPr="00F90FF4">
              <w:rPr>
                <w:rFonts w:cs="Calibri"/>
                <w:sz w:val="19"/>
                <w:szCs w:val="19"/>
              </w:rPr>
              <w:t> </w:t>
            </w:r>
          </w:p>
        </w:tc>
        <w:tc>
          <w:tcPr>
            <w:tcW w:w="1070" w:type="dxa"/>
            <w:tcBorders>
              <w:top w:val="nil"/>
              <w:left w:val="nil"/>
              <w:bottom w:val="nil"/>
              <w:right w:val="nil"/>
            </w:tcBorders>
            <w:shd w:val="clear" w:color="000000" w:fill="D9D9D9"/>
            <w:noWrap/>
            <w:vAlign w:val="bottom"/>
            <w:hideMark/>
          </w:tcPr>
          <w:p w:rsidR="004814DB" w:rsidRPr="00F90FF4" w:rsidRDefault="004814DB">
            <w:pPr>
              <w:rPr>
                <w:rFonts w:cs="Calibri"/>
                <w:sz w:val="19"/>
                <w:szCs w:val="19"/>
              </w:rPr>
            </w:pPr>
            <w:r w:rsidRPr="00F90FF4">
              <w:rPr>
                <w:rFonts w:cs="Calibri"/>
                <w:sz w:val="19"/>
                <w:szCs w:val="19"/>
              </w:rPr>
              <w:t> </w:t>
            </w:r>
          </w:p>
        </w:tc>
        <w:tc>
          <w:tcPr>
            <w:tcW w:w="1069" w:type="dxa"/>
            <w:tcBorders>
              <w:top w:val="nil"/>
              <w:left w:val="single" w:sz="4" w:space="0" w:color="auto"/>
              <w:bottom w:val="nil"/>
              <w:right w:val="nil"/>
            </w:tcBorders>
            <w:shd w:val="clear" w:color="000000" w:fill="D9D9D9"/>
            <w:noWrap/>
            <w:vAlign w:val="bottom"/>
            <w:hideMark/>
          </w:tcPr>
          <w:p w:rsidR="004814DB" w:rsidRPr="00F90FF4" w:rsidRDefault="004814DB">
            <w:pPr>
              <w:rPr>
                <w:rFonts w:cs="Calibri"/>
                <w:sz w:val="19"/>
                <w:szCs w:val="19"/>
              </w:rPr>
            </w:pPr>
            <w:r w:rsidRPr="00F90FF4">
              <w:rPr>
                <w:rFonts w:cs="Calibri"/>
                <w:sz w:val="19"/>
                <w:szCs w:val="19"/>
              </w:rPr>
              <w:t> </w:t>
            </w:r>
          </w:p>
        </w:tc>
        <w:tc>
          <w:tcPr>
            <w:tcW w:w="1070" w:type="dxa"/>
            <w:tcBorders>
              <w:top w:val="nil"/>
              <w:left w:val="nil"/>
              <w:bottom w:val="nil"/>
              <w:right w:val="nil"/>
            </w:tcBorders>
            <w:shd w:val="clear" w:color="000000" w:fill="D9D9D9"/>
            <w:noWrap/>
            <w:vAlign w:val="bottom"/>
            <w:hideMark/>
          </w:tcPr>
          <w:p w:rsidR="004814DB" w:rsidRPr="00F90FF4" w:rsidRDefault="004814DB">
            <w:pPr>
              <w:rPr>
                <w:rFonts w:cs="Calibri"/>
                <w:sz w:val="19"/>
                <w:szCs w:val="19"/>
              </w:rPr>
            </w:pPr>
            <w:r w:rsidRPr="00F90FF4">
              <w:rPr>
                <w:rFonts w:cs="Calibri"/>
                <w:sz w:val="19"/>
                <w:szCs w:val="19"/>
              </w:rPr>
              <w:t> </w:t>
            </w:r>
          </w:p>
        </w:tc>
        <w:tc>
          <w:tcPr>
            <w:tcW w:w="1068" w:type="dxa"/>
            <w:tcBorders>
              <w:top w:val="nil"/>
              <w:left w:val="nil"/>
              <w:bottom w:val="nil"/>
              <w:right w:val="single" w:sz="4" w:space="0" w:color="auto"/>
            </w:tcBorders>
            <w:shd w:val="clear" w:color="000000" w:fill="D9D9D9"/>
            <w:noWrap/>
            <w:vAlign w:val="bottom"/>
            <w:hideMark/>
          </w:tcPr>
          <w:p w:rsidR="004814DB" w:rsidRPr="00F90FF4" w:rsidRDefault="004814DB">
            <w:pPr>
              <w:rPr>
                <w:rFonts w:cs="Calibri"/>
                <w:sz w:val="19"/>
                <w:szCs w:val="19"/>
              </w:rPr>
            </w:pPr>
            <w:r w:rsidRPr="00F90FF4">
              <w:rPr>
                <w:rFonts w:cs="Calibri"/>
                <w:sz w:val="19"/>
                <w:szCs w:val="19"/>
              </w:rPr>
              <w:t> </w:t>
            </w:r>
          </w:p>
        </w:tc>
        <w:tc>
          <w:tcPr>
            <w:tcW w:w="1243" w:type="dxa"/>
            <w:tcBorders>
              <w:top w:val="nil"/>
              <w:left w:val="nil"/>
              <w:bottom w:val="nil"/>
              <w:right w:val="nil"/>
            </w:tcBorders>
            <w:shd w:val="clear" w:color="000000" w:fill="D9D9D9"/>
            <w:noWrap/>
            <w:vAlign w:val="bottom"/>
            <w:hideMark/>
          </w:tcPr>
          <w:p w:rsidR="004814DB" w:rsidRPr="00F90FF4" w:rsidRDefault="004814DB">
            <w:pPr>
              <w:rPr>
                <w:rFonts w:cs="Calibri"/>
                <w:sz w:val="19"/>
                <w:szCs w:val="19"/>
              </w:rPr>
            </w:pPr>
            <w:r w:rsidRPr="00F90FF4">
              <w:rPr>
                <w:rFonts w:cs="Calibri"/>
                <w:sz w:val="19"/>
                <w:szCs w:val="19"/>
              </w:rPr>
              <w:t> </w:t>
            </w:r>
          </w:p>
        </w:tc>
        <w:tc>
          <w:tcPr>
            <w:tcW w:w="1247" w:type="dxa"/>
            <w:tcBorders>
              <w:top w:val="nil"/>
              <w:left w:val="single" w:sz="4" w:space="0" w:color="auto"/>
              <w:bottom w:val="nil"/>
              <w:right w:val="single" w:sz="4" w:space="0" w:color="auto"/>
            </w:tcBorders>
            <w:shd w:val="clear" w:color="000000" w:fill="D9D9D9"/>
            <w:noWrap/>
            <w:vAlign w:val="bottom"/>
            <w:hideMark/>
          </w:tcPr>
          <w:p w:rsidR="004814DB" w:rsidRPr="00F90FF4" w:rsidRDefault="004814DB">
            <w:pPr>
              <w:rPr>
                <w:rFonts w:cs="Calibri"/>
                <w:sz w:val="19"/>
                <w:szCs w:val="19"/>
              </w:rPr>
            </w:pPr>
            <w:r w:rsidRPr="00F90FF4">
              <w:rPr>
                <w:rFonts w:cs="Calibri"/>
                <w:sz w:val="19"/>
                <w:szCs w:val="19"/>
              </w:rPr>
              <w:t> </w:t>
            </w:r>
          </w:p>
        </w:tc>
        <w:tc>
          <w:tcPr>
            <w:tcW w:w="1068" w:type="dxa"/>
            <w:tcBorders>
              <w:top w:val="nil"/>
              <w:left w:val="nil"/>
              <w:bottom w:val="nil"/>
              <w:right w:val="single" w:sz="4" w:space="0" w:color="auto"/>
            </w:tcBorders>
            <w:shd w:val="clear" w:color="000000" w:fill="D9D9D9"/>
            <w:noWrap/>
            <w:vAlign w:val="bottom"/>
            <w:hideMark/>
          </w:tcPr>
          <w:p w:rsidR="004814DB" w:rsidRPr="00F90FF4" w:rsidRDefault="004814DB">
            <w:pPr>
              <w:rPr>
                <w:rFonts w:cs="Calibri"/>
                <w:sz w:val="19"/>
                <w:szCs w:val="19"/>
              </w:rPr>
            </w:pPr>
            <w:r w:rsidRPr="00F90FF4">
              <w:rPr>
                <w:rFonts w:cs="Calibri"/>
                <w:sz w:val="19"/>
                <w:szCs w:val="19"/>
              </w:rPr>
              <w:t> </w:t>
            </w:r>
          </w:p>
        </w:tc>
      </w:tr>
      <w:tr w:rsidR="004814DB" w:rsidTr="00F90FF4">
        <w:trPr>
          <w:trHeight w:hRule="exact" w:val="287"/>
        </w:trPr>
        <w:tc>
          <w:tcPr>
            <w:tcW w:w="2909" w:type="dxa"/>
            <w:tcBorders>
              <w:top w:val="nil"/>
              <w:left w:val="single" w:sz="4" w:space="0" w:color="auto"/>
              <w:bottom w:val="nil"/>
              <w:right w:val="single" w:sz="4" w:space="0" w:color="auto"/>
            </w:tcBorders>
            <w:shd w:val="clear" w:color="000000" w:fill="D9D9D9"/>
            <w:vAlign w:val="bottom"/>
            <w:hideMark/>
          </w:tcPr>
          <w:p w:rsidR="004814DB" w:rsidRPr="00F90FF4" w:rsidRDefault="004814DB" w:rsidP="00F90FF4">
            <w:pPr>
              <w:ind w:firstLineChars="200" w:firstLine="380"/>
              <w:rPr>
                <w:rFonts w:cs="Calibri"/>
                <w:color w:val="000000"/>
                <w:sz w:val="19"/>
                <w:szCs w:val="19"/>
              </w:rPr>
            </w:pPr>
            <w:r w:rsidRPr="00F90FF4">
              <w:rPr>
                <w:rFonts w:cs="Calibri"/>
                <w:color w:val="000000"/>
                <w:sz w:val="19"/>
                <w:szCs w:val="19"/>
              </w:rPr>
              <w:t>Administered items</w:t>
            </w:r>
          </w:p>
        </w:tc>
        <w:tc>
          <w:tcPr>
            <w:tcW w:w="1316" w:type="dxa"/>
            <w:tcBorders>
              <w:top w:val="nil"/>
              <w:left w:val="nil"/>
              <w:bottom w:val="nil"/>
              <w:right w:val="nil"/>
            </w:tcBorders>
            <w:shd w:val="clear" w:color="000000" w:fill="D9D9D9"/>
            <w:noWrap/>
            <w:vAlign w:val="bottom"/>
            <w:hideMark/>
          </w:tcPr>
          <w:p w:rsidR="004814DB" w:rsidRPr="00F90FF4" w:rsidRDefault="004814DB">
            <w:pPr>
              <w:jc w:val="right"/>
              <w:rPr>
                <w:rFonts w:cs="Calibri"/>
                <w:sz w:val="19"/>
                <w:szCs w:val="19"/>
              </w:rPr>
            </w:pPr>
            <w:r w:rsidRPr="00F90FF4">
              <w:rPr>
                <w:rFonts w:cs="Calibri"/>
                <w:sz w:val="19"/>
                <w:szCs w:val="19"/>
              </w:rPr>
              <w:t xml:space="preserve">14,321 </w:t>
            </w:r>
          </w:p>
        </w:tc>
        <w:tc>
          <w:tcPr>
            <w:tcW w:w="1316" w:type="dxa"/>
            <w:tcBorders>
              <w:top w:val="nil"/>
              <w:left w:val="nil"/>
              <w:bottom w:val="nil"/>
              <w:right w:val="nil"/>
            </w:tcBorders>
            <w:shd w:val="clear" w:color="000000" w:fill="D9D9D9"/>
            <w:noWrap/>
            <w:vAlign w:val="bottom"/>
            <w:hideMark/>
          </w:tcPr>
          <w:p w:rsidR="004814DB" w:rsidRPr="00F90FF4" w:rsidRDefault="004814DB">
            <w:pPr>
              <w:jc w:val="right"/>
              <w:rPr>
                <w:rFonts w:cs="Calibri"/>
                <w:sz w:val="19"/>
                <w:szCs w:val="19"/>
              </w:rPr>
            </w:pPr>
            <w:r w:rsidRPr="00F90FF4">
              <w:rPr>
                <w:rFonts w:cs="Calibri"/>
                <w:sz w:val="19"/>
                <w:szCs w:val="19"/>
              </w:rPr>
              <w:t>(127,366)</w:t>
            </w:r>
          </w:p>
        </w:tc>
        <w:tc>
          <w:tcPr>
            <w:tcW w:w="1070" w:type="dxa"/>
            <w:tcBorders>
              <w:top w:val="nil"/>
              <w:left w:val="nil"/>
              <w:bottom w:val="nil"/>
              <w:right w:val="single" w:sz="4" w:space="0" w:color="auto"/>
            </w:tcBorders>
            <w:shd w:val="clear" w:color="000000" w:fill="D9D9D9"/>
            <w:noWrap/>
            <w:vAlign w:val="bottom"/>
            <w:hideMark/>
          </w:tcPr>
          <w:p w:rsidR="004814DB" w:rsidRPr="00F90FF4" w:rsidRDefault="004814DB">
            <w:pPr>
              <w:jc w:val="right"/>
              <w:rPr>
                <w:rFonts w:cs="Calibri"/>
                <w:b/>
                <w:bCs/>
                <w:sz w:val="19"/>
                <w:szCs w:val="19"/>
              </w:rPr>
            </w:pPr>
            <w:r w:rsidRPr="00F90FF4">
              <w:rPr>
                <w:rFonts w:cs="Calibri"/>
                <w:b/>
                <w:bCs/>
                <w:sz w:val="19"/>
                <w:szCs w:val="19"/>
              </w:rPr>
              <w:t xml:space="preserve"> -</w:t>
            </w:r>
          </w:p>
        </w:tc>
        <w:tc>
          <w:tcPr>
            <w:tcW w:w="1069" w:type="dxa"/>
            <w:tcBorders>
              <w:top w:val="nil"/>
              <w:left w:val="nil"/>
              <w:bottom w:val="nil"/>
              <w:right w:val="nil"/>
            </w:tcBorders>
            <w:shd w:val="clear" w:color="000000" w:fill="D9D9D9"/>
            <w:noWrap/>
            <w:vAlign w:val="bottom"/>
            <w:hideMark/>
          </w:tcPr>
          <w:p w:rsidR="004814DB" w:rsidRPr="00F90FF4" w:rsidRDefault="004814DB">
            <w:pPr>
              <w:jc w:val="right"/>
              <w:rPr>
                <w:rFonts w:cs="Calibri"/>
                <w:sz w:val="19"/>
                <w:szCs w:val="19"/>
              </w:rPr>
            </w:pPr>
            <w:r w:rsidRPr="00F90FF4">
              <w:rPr>
                <w:rFonts w:cs="Calibri"/>
                <w:sz w:val="19"/>
                <w:szCs w:val="19"/>
              </w:rPr>
              <w:t xml:space="preserve">1,440 </w:t>
            </w:r>
          </w:p>
        </w:tc>
        <w:tc>
          <w:tcPr>
            <w:tcW w:w="1070" w:type="dxa"/>
            <w:tcBorders>
              <w:top w:val="nil"/>
              <w:left w:val="nil"/>
              <w:bottom w:val="nil"/>
              <w:right w:val="nil"/>
            </w:tcBorders>
            <w:shd w:val="clear" w:color="000000" w:fill="D9D9D9"/>
            <w:noWrap/>
            <w:vAlign w:val="bottom"/>
            <w:hideMark/>
          </w:tcPr>
          <w:p w:rsidR="004814DB" w:rsidRPr="00F90FF4" w:rsidRDefault="004814DB">
            <w:pPr>
              <w:jc w:val="right"/>
              <w:rPr>
                <w:rFonts w:cs="Calibri"/>
                <w:sz w:val="19"/>
                <w:szCs w:val="19"/>
              </w:rPr>
            </w:pPr>
            <w:r w:rsidRPr="00F90FF4">
              <w:rPr>
                <w:rFonts w:cs="Calibri"/>
                <w:sz w:val="19"/>
                <w:szCs w:val="19"/>
              </w:rPr>
              <w:t xml:space="preserve"> -</w:t>
            </w:r>
          </w:p>
        </w:tc>
        <w:tc>
          <w:tcPr>
            <w:tcW w:w="1068" w:type="dxa"/>
            <w:tcBorders>
              <w:top w:val="nil"/>
              <w:left w:val="nil"/>
              <w:bottom w:val="nil"/>
              <w:right w:val="single" w:sz="4" w:space="0" w:color="auto"/>
            </w:tcBorders>
            <w:shd w:val="clear" w:color="000000" w:fill="D9D9D9"/>
            <w:noWrap/>
            <w:vAlign w:val="bottom"/>
            <w:hideMark/>
          </w:tcPr>
          <w:p w:rsidR="004814DB" w:rsidRPr="00F90FF4" w:rsidRDefault="004814DB">
            <w:pPr>
              <w:jc w:val="right"/>
              <w:rPr>
                <w:rFonts w:cs="Calibri"/>
                <w:sz w:val="19"/>
                <w:szCs w:val="19"/>
              </w:rPr>
            </w:pPr>
            <w:r w:rsidRPr="00F90FF4">
              <w:rPr>
                <w:rFonts w:cs="Calibri"/>
                <w:sz w:val="19"/>
                <w:szCs w:val="19"/>
              </w:rPr>
              <w:t xml:space="preserve">1,576,708 </w:t>
            </w:r>
          </w:p>
        </w:tc>
        <w:tc>
          <w:tcPr>
            <w:tcW w:w="1243" w:type="dxa"/>
            <w:tcBorders>
              <w:top w:val="nil"/>
              <w:left w:val="nil"/>
              <w:bottom w:val="nil"/>
              <w:right w:val="nil"/>
            </w:tcBorders>
            <w:shd w:val="clear" w:color="000000" w:fill="D9D9D9"/>
            <w:noWrap/>
            <w:vAlign w:val="bottom"/>
            <w:hideMark/>
          </w:tcPr>
          <w:p w:rsidR="004814DB" w:rsidRPr="00F90FF4" w:rsidRDefault="004814DB">
            <w:pPr>
              <w:jc w:val="right"/>
              <w:rPr>
                <w:rFonts w:cs="Calibri"/>
                <w:sz w:val="19"/>
                <w:szCs w:val="19"/>
              </w:rPr>
            </w:pPr>
            <w:r w:rsidRPr="00F90FF4">
              <w:rPr>
                <w:rFonts w:cs="Calibri"/>
                <w:sz w:val="19"/>
                <w:szCs w:val="19"/>
              </w:rPr>
              <w:t xml:space="preserve">1,465,103 </w:t>
            </w:r>
          </w:p>
        </w:tc>
        <w:tc>
          <w:tcPr>
            <w:tcW w:w="1247" w:type="dxa"/>
            <w:tcBorders>
              <w:top w:val="nil"/>
              <w:left w:val="single" w:sz="4" w:space="0" w:color="auto"/>
              <w:bottom w:val="nil"/>
              <w:right w:val="single" w:sz="4" w:space="0" w:color="auto"/>
            </w:tcBorders>
            <w:shd w:val="clear" w:color="000000" w:fill="D9D9D9"/>
            <w:noWrap/>
            <w:vAlign w:val="bottom"/>
            <w:hideMark/>
          </w:tcPr>
          <w:p w:rsidR="004814DB" w:rsidRPr="00F90FF4" w:rsidRDefault="004814DB">
            <w:pPr>
              <w:jc w:val="right"/>
              <w:rPr>
                <w:rFonts w:cs="Calibri"/>
                <w:sz w:val="19"/>
                <w:szCs w:val="19"/>
              </w:rPr>
            </w:pPr>
            <w:r w:rsidRPr="00F90FF4">
              <w:rPr>
                <w:rFonts w:cs="Calibri"/>
                <w:sz w:val="19"/>
                <w:szCs w:val="19"/>
              </w:rPr>
              <w:t xml:space="preserve">1,439,078 </w:t>
            </w:r>
          </w:p>
        </w:tc>
        <w:tc>
          <w:tcPr>
            <w:tcW w:w="1068" w:type="dxa"/>
            <w:tcBorders>
              <w:top w:val="nil"/>
              <w:left w:val="nil"/>
              <w:bottom w:val="nil"/>
              <w:right w:val="single" w:sz="4" w:space="0" w:color="auto"/>
            </w:tcBorders>
            <w:shd w:val="clear" w:color="000000" w:fill="D9D9D9"/>
            <w:noWrap/>
            <w:vAlign w:val="bottom"/>
            <w:hideMark/>
          </w:tcPr>
          <w:p w:rsidR="004814DB" w:rsidRPr="00F90FF4" w:rsidRDefault="004814DB">
            <w:pPr>
              <w:jc w:val="right"/>
              <w:rPr>
                <w:rFonts w:cs="Calibri"/>
                <w:sz w:val="19"/>
                <w:szCs w:val="19"/>
              </w:rPr>
            </w:pPr>
            <w:r w:rsidRPr="00F90FF4">
              <w:rPr>
                <w:rFonts w:cs="Calibri"/>
                <w:sz w:val="19"/>
                <w:szCs w:val="19"/>
              </w:rPr>
              <w:t xml:space="preserve">26,025 </w:t>
            </w:r>
          </w:p>
        </w:tc>
      </w:tr>
      <w:tr w:rsidR="004814DB" w:rsidTr="00F90FF4">
        <w:trPr>
          <w:trHeight w:hRule="exact" w:val="287"/>
        </w:trPr>
        <w:tc>
          <w:tcPr>
            <w:tcW w:w="2909" w:type="dxa"/>
            <w:tcBorders>
              <w:top w:val="nil"/>
              <w:left w:val="single" w:sz="4" w:space="0" w:color="auto"/>
              <w:bottom w:val="nil"/>
              <w:right w:val="single" w:sz="4" w:space="0" w:color="auto"/>
            </w:tcBorders>
            <w:shd w:val="clear" w:color="000000" w:fill="D9D9D9"/>
            <w:vAlign w:val="bottom"/>
            <w:hideMark/>
          </w:tcPr>
          <w:p w:rsidR="004814DB" w:rsidRPr="00F90FF4" w:rsidRDefault="004814DB" w:rsidP="00F90FF4">
            <w:pPr>
              <w:ind w:firstLineChars="200" w:firstLine="380"/>
              <w:rPr>
                <w:rFonts w:cs="Calibri"/>
                <w:color w:val="000000"/>
                <w:sz w:val="19"/>
                <w:szCs w:val="19"/>
              </w:rPr>
            </w:pPr>
            <w:r w:rsidRPr="00F90FF4">
              <w:rPr>
                <w:rFonts w:cs="Calibri"/>
                <w:color w:val="000000"/>
                <w:sz w:val="19"/>
                <w:szCs w:val="19"/>
              </w:rPr>
              <w:t>Payments to CAC Act bodies</w:t>
            </w:r>
          </w:p>
        </w:tc>
        <w:tc>
          <w:tcPr>
            <w:tcW w:w="1316" w:type="dxa"/>
            <w:tcBorders>
              <w:top w:val="nil"/>
              <w:left w:val="nil"/>
              <w:bottom w:val="nil"/>
              <w:right w:val="nil"/>
            </w:tcBorders>
            <w:shd w:val="clear" w:color="000000" w:fill="D9D9D9"/>
            <w:noWrap/>
            <w:vAlign w:val="bottom"/>
            <w:hideMark/>
          </w:tcPr>
          <w:p w:rsidR="004814DB" w:rsidRPr="00F90FF4" w:rsidRDefault="004814DB">
            <w:pPr>
              <w:jc w:val="right"/>
              <w:rPr>
                <w:rFonts w:cs="Calibri"/>
                <w:sz w:val="19"/>
                <w:szCs w:val="19"/>
              </w:rPr>
            </w:pPr>
            <w:r w:rsidRPr="00F90FF4">
              <w:rPr>
                <w:rFonts w:cs="Calibri"/>
                <w:sz w:val="19"/>
                <w:szCs w:val="19"/>
              </w:rPr>
              <w:t xml:space="preserve">1,433 </w:t>
            </w:r>
          </w:p>
        </w:tc>
        <w:tc>
          <w:tcPr>
            <w:tcW w:w="1316" w:type="dxa"/>
            <w:tcBorders>
              <w:top w:val="nil"/>
              <w:left w:val="nil"/>
              <w:bottom w:val="nil"/>
              <w:right w:val="nil"/>
            </w:tcBorders>
            <w:shd w:val="clear" w:color="000000" w:fill="D9D9D9"/>
            <w:noWrap/>
            <w:vAlign w:val="bottom"/>
            <w:hideMark/>
          </w:tcPr>
          <w:p w:rsidR="004814DB" w:rsidRPr="00F90FF4" w:rsidRDefault="004814DB">
            <w:pPr>
              <w:jc w:val="right"/>
              <w:rPr>
                <w:rFonts w:cs="Calibri"/>
                <w:sz w:val="19"/>
                <w:szCs w:val="19"/>
              </w:rPr>
            </w:pPr>
            <w:r w:rsidRPr="00F90FF4">
              <w:rPr>
                <w:rFonts w:cs="Calibri"/>
                <w:sz w:val="19"/>
                <w:szCs w:val="19"/>
              </w:rPr>
              <w:t xml:space="preserve"> -</w:t>
            </w:r>
          </w:p>
        </w:tc>
        <w:tc>
          <w:tcPr>
            <w:tcW w:w="1070" w:type="dxa"/>
            <w:tcBorders>
              <w:top w:val="nil"/>
              <w:left w:val="nil"/>
              <w:bottom w:val="nil"/>
              <w:right w:val="single" w:sz="4" w:space="0" w:color="auto"/>
            </w:tcBorders>
            <w:shd w:val="clear" w:color="000000" w:fill="D9D9D9"/>
            <w:noWrap/>
            <w:vAlign w:val="bottom"/>
            <w:hideMark/>
          </w:tcPr>
          <w:p w:rsidR="004814DB" w:rsidRPr="00F90FF4" w:rsidRDefault="004814DB">
            <w:pPr>
              <w:jc w:val="right"/>
              <w:rPr>
                <w:rFonts w:cs="Calibri"/>
                <w:b/>
                <w:bCs/>
                <w:sz w:val="19"/>
                <w:szCs w:val="19"/>
              </w:rPr>
            </w:pPr>
            <w:r w:rsidRPr="00F90FF4">
              <w:rPr>
                <w:rFonts w:cs="Calibri"/>
                <w:b/>
                <w:bCs/>
                <w:sz w:val="19"/>
                <w:szCs w:val="19"/>
              </w:rPr>
              <w:t xml:space="preserve"> -</w:t>
            </w:r>
          </w:p>
        </w:tc>
        <w:tc>
          <w:tcPr>
            <w:tcW w:w="1069" w:type="dxa"/>
            <w:tcBorders>
              <w:top w:val="nil"/>
              <w:left w:val="nil"/>
              <w:bottom w:val="nil"/>
              <w:right w:val="nil"/>
            </w:tcBorders>
            <w:shd w:val="clear" w:color="000000" w:fill="D9D9D9"/>
            <w:noWrap/>
            <w:vAlign w:val="bottom"/>
            <w:hideMark/>
          </w:tcPr>
          <w:p w:rsidR="004814DB" w:rsidRPr="00F90FF4" w:rsidRDefault="004814DB">
            <w:pPr>
              <w:jc w:val="right"/>
              <w:rPr>
                <w:rFonts w:cs="Calibri"/>
                <w:sz w:val="19"/>
                <w:szCs w:val="19"/>
              </w:rPr>
            </w:pPr>
            <w:r w:rsidRPr="00F90FF4">
              <w:rPr>
                <w:rFonts w:cs="Calibri"/>
                <w:sz w:val="19"/>
                <w:szCs w:val="19"/>
              </w:rPr>
              <w:t xml:space="preserve"> -</w:t>
            </w:r>
          </w:p>
        </w:tc>
        <w:tc>
          <w:tcPr>
            <w:tcW w:w="1070" w:type="dxa"/>
            <w:tcBorders>
              <w:top w:val="nil"/>
              <w:left w:val="nil"/>
              <w:bottom w:val="nil"/>
              <w:right w:val="nil"/>
            </w:tcBorders>
            <w:shd w:val="clear" w:color="000000" w:fill="D9D9D9"/>
            <w:noWrap/>
            <w:vAlign w:val="bottom"/>
            <w:hideMark/>
          </w:tcPr>
          <w:p w:rsidR="004814DB" w:rsidRPr="00F90FF4" w:rsidRDefault="004814DB">
            <w:pPr>
              <w:jc w:val="right"/>
              <w:rPr>
                <w:rFonts w:cs="Calibri"/>
                <w:sz w:val="19"/>
                <w:szCs w:val="19"/>
              </w:rPr>
            </w:pPr>
            <w:r w:rsidRPr="00F90FF4">
              <w:rPr>
                <w:rFonts w:cs="Calibri"/>
                <w:sz w:val="19"/>
                <w:szCs w:val="19"/>
              </w:rPr>
              <w:t xml:space="preserve"> -</w:t>
            </w:r>
          </w:p>
        </w:tc>
        <w:tc>
          <w:tcPr>
            <w:tcW w:w="1068" w:type="dxa"/>
            <w:tcBorders>
              <w:top w:val="nil"/>
              <w:left w:val="nil"/>
              <w:bottom w:val="nil"/>
              <w:right w:val="single" w:sz="4" w:space="0" w:color="auto"/>
            </w:tcBorders>
            <w:shd w:val="clear" w:color="000000" w:fill="D9D9D9"/>
            <w:noWrap/>
            <w:vAlign w:val="bottom"/>
            <w:hideMark/>
          </w:tcPr>
          <w:p w:rsidR="004814DB" w:rsidRPr="00F90FF4" w:rsidRDefault="004814DB">
            <w:pPr>
              <w:jc w:val="right"/>
              <w:rPr>
                <w:rFonts w:cs="Calibri"/>
                <w:sz w:val="19"/>
                <w:szCs w:val="19"/>
              </w:rPr>
            </w:pPr>
            <w:r w:rsidRPr="00F90FF4">
              <w:rPr>
                <w:rFonts w:cs="Calibri"/>
                <w:sz w:val="19"/>
                <w:szCs w:val="19"/>
              </w:rPr>
              <w:t xml:space="preserve"> -</w:t>
            </w:r>
          </w:p>
        </w:tc>
        <w:tc>
          <w:tcPr>
            <w:tcW w:w="1243" w:type="dxa"/>
            <w:tcBorders>
              <w:top w:val="nil"/>
              <w:left w:val="nil"/>
              <w:bottom w:val="nil"/>
              <w:right w:val="nil"/>
            </w:tcBorders>
            <w:shd w:val="clear" w:color="000000" w:fill="D9D9D9"/>
            <w:noWrap/>
            <w:vAlign w:val="bottom"/>
            <w:hideMark/>
          </w:tcPr>
          <w:p w:rsidR="004814DB" w:rsidRPr="00F90FF4" w:rsidRDefault="004814DB">
            <w:pPr>
              <w:jc w:val="right"/>
              <w:rPr>
                <w:rFonts w:cs="Calibri"/>
                <w:sz w:val="19"/>
                <w:szCs w:val="19"/>
              </w:rPr>
            </w:pPr>
            <w:r w:rsidRPr="00F90FF4">
              <w:rPr>
                <w:rFonts w:cs="Calibri"/>
                <w:sz w:val="19"/>
                <w:szCs w:val="19"/>
              </w:rPr>
              <w:t xml:space="preserve">1,433 </w:t>
            </w:r>
          </w:p>
        </w:tc>
        <w:tc>
          <w:tcPr>
            <w:tcW w:w="1247" w:type="dxa"/>
            <w:tcBorders>
              <w:top w:val="nil"/>
              <w:left w:val="single" w:sz="4" w:space="0" w:color="auto"/>
              <w:bottom w:val="nil"/>
              <w:right w:val="single" w:sz="4" w:space="0" w:color="auto"/>
            </w:tcBorders>
            <w:shd w:val="clear" w:color="000000" w:fill="D9D9D9"/>
            <w:noWrap/>
            <w:vAlign w:val="bottom"/>
            <w:hideMark/>
          </w:tcPr>
          <w:p w:rsidR="004814DB" w:rsidRPr="00F90FF4" w:rsidRDefault="004814DB">
            <w:pPr>
              <w:jc w:val="right"/>
              <w:rPr>
                <w:rFonts w:cs="Calibri"/>
                <w:sz w:val="19"/>
                <w:szCs w:val="19"/>
              </w:rPr>
            </w:pPr>
            <w:r w:rsidRPr="00F90FF4">
              <w:rPr>
                <w:rFonts w:cs="Calibri"/>
                <w:sz w:val="19"/>
                <w:szCs w:val="19"/>
              </w:rPr>
              <w:t xml:space="preserve">1,433 </w:t>
            </w:r>
          </w:p>
        </w:tc>
        <w:tc>
          <w:tcPr>
            <w:tcW w:w="1068" w:type="dxa"/>
            <w:tcBorders>
              <w:top w:val="nil"/>
              <w:left w:val="nil"/>
              <w:bottom w:val="nil"/>
              <w:right w:val="single" w:sz="4" w:space="0" w:color="auto"/>
            </w:tcBorders>
            <w:shd w:val="clear" w:color="000000" w:fill="D9D9D9"/>
            <w:noWrap/>
            <w:vAlign w:val="bottom"/>
            <w:hideMark/>
          </w:tcPr>
          <w:p w:rsidR="004814DB" w:rsidRPr="00F90FF4" w:rsidRDefault="004814DB">
            <w:pPr>
              <w:jc w:val="right"/>
              <w:rPr>
                <w:rFonts w:cs="Calibri"/>
                <w:sz w:val="19"/>
                <w:szCs w:val="19"/>
              </w:rPr>
            </w:pPr>
            <w:r w:rsidRPr="00F90FF4">
              <w:rPr>
                <w:rFonts w:cs="Calibri"/>
                <w:sz w:val="19"/>
                <w:szCs w:val="19"/>
              </w:rPr>
              <w:t xml:space="preserve"> -</w:t>
            </w:r>
          </w:p>
        </w:tc>
      </w:tr>
      <w:tr w:rsidR="004814DB" w:rsidTr="00F90FF4">
        <w:trPr>
          <w:trHeight w:hRule="exact" w:val="287"/>
        </w:trPr>
        <w:tc>
          <w:tcPr>
            <w:tcW w:w="2909" w:type="dxa"/>
            <w:tcBorders>
              <w:top w:val="nil"/>
              <w:left w:val="single" w:sz="4" w:space="0" w:color="auto"/>
              <w:bottom w:val="nil"/>
              <w:right w:val="single" w:sz="4" w:space="0" w:color="auto"/>
            </w:tcBorders>
            <w:shd w:val="clear" w:color="000000" w:fill="D9D9D9"/>
            <w:vAlign w:val="bottom"/>
            <w:hideMark/>
          </w:tcPr>
          <w:p w:rsidR="004814DB" w:rsidRPr="00F90FF4" w:rsidRDefault="004814DB" w:rsidP="00F90FF4">
            <w:pPr>
              <w:ind w:firstLineChars="100" w:firstLine="191"/>
              <w:rPr>
                <w:rFonts w:cs="Calibri"/>
                <w:b/>
                <w:bCs/>
                <w:sz w:val="19"/>
                <w:szCs w:val="19"/>
              </w:rPr>
            </w:pPr>
            <w:r w:rsidRPr="00F90FF4">
              <w:rPr>
                <w:rFonts w:cs="Calibri"/>
                <w:b/>
                <w:bCs/>
                <w:sz w:val="19"/>
                <w:szCs w:val="19"/>
              </w:rPr>
              <w:t>Other services</w:t>
            </w:r>
          </w:p>
        </w:tc>
        <w:tc>
          <w:tcPr>
            <w:tcW w:w="1316" w:type="dxa"/>
            <w:tcBorders>
              <w:top w:val="nil"/>
              <w:left w:val="nil"/>
              <w:bottom w:val="nil"/>
              <w:right w:val="nil"/>
            </w:tcBorders>
            <w:shd w:val="clear" w:color="000000" w:fill="D9D9D9"/>
            <w:noWrap/>
            <w:vAlign w:val="bottom"/>
            <w:hideMark/>
          </w:tcPr>
          <w:p w:rsidR="004814DB" w:rsidRPr="00F90FF4" w:rsidRDefault="004814DB">
            <w:pPr>
              <w:jc w:val="right"/>
              <w:rPr>
                <w:rFonts w:cs="Calibri"/>
                <w:sz w:val="19"/>
                <w:szCs w:val="19"/>
              </w:rPr>
            </w:pPr>
            <w:r w:rsidRPr="00F90FF4">
              <w:rPr>
                <w:rFonts w:cs="Calibri"/>
                <w:sz w:val="19"/>
                <w:szCs w:val="19"/>
              </w:rPr>
              <w:t> </w:t>
            </w:r>
          </w:p>
        </w:tc>
        <w:tc>
          <w:tcPr>
            <w:tcW w:w="1316" w:type="dxa"/>
            <w:tcBorders>
              <w:top w:val="nil"/>
              <w:left w:val="nil"/>
              <w:bottom w:val="nil"/>
              <w:right w:val="nil"/>
            </w:tcBorders>
            <w:shd w:val="clear" w:color="000000" w:fill="D9D9D9"/>
            <w:noWrap/>
            <w:vAlign w:val="bottom"/>
            <w:hideMark/>
          </w:tcPr>
          <w:p w:rsidR="004814DB" w:rsidRPr="00F90FF4" w:rsidRDefault="004814DB">
            <w:pPr>
              <w:jc w:val="right"/>
              <w:rPr>
                <w:rFonts w:cs="Calibri"/>
                <w:sz w:val="19"/>
                <w:szCs w:val="19"/>
              </w:rPr>
            </w:pPr>
            <w:r w:rsidRPr="00F90FF4">
              <w:rPr>
                <w:rFonts w:cs="Calibri"/>
                <w:sz w:val="19"/>
                <w:szCs w:val="19"/>
              </w:rPr>
              <w:t> </w:t>
            </w:r>
          </w:p>
        </w:tc>
        <w:tc>
          <w:tcPr>
            <w:tcW w:w="1070" w:type="dxa"/>
            <w:tcBorders>
              <w:top w:val="nil"/>
              <w:left w:val="nil"/>
              <w:bottom w:val="nil"/>
              <w:right w:val="nil"/>
            </w:tcBorders>
            <w:shd w:val="clear" w:color="000000" w:fill="D9D9D9"/>
            <w:noWrap/>
            <w:vAlign w:val="bottom"/>
            <w:hideMark/>
          </w:tcPr>
          <w:p w:rsidR="004814DB" w:rsidRPr="00F90FF4" w:rsidRDefault="004814DB">
            <w:pPr>
              <w:jc w:val="right"/>
              <w:rPr>
                <w:rFonts w:cs="Calibri"/>
                <w:sz w:val="19"/>
                <w:szCs w:val="19"/>
              </w:rPr>
            </w:pPr>
            <w:r w:rsidRPr="00F90FF4">
              <w:rPr>
                <w:rFonts w:cs="Calibri"/>
                <w:sz w:val="19"/>
                <w:szCs w:val="19"/>
              </w:rPr>
              <w:t> </w:t>
            </w:r>
          </w:p>
        </w:tc>
        <w:tc>
          <w:tcPr>
            <w:tcW w:w="1069" w:type="dxa"/>
            <w:tcBorders>
              <w:top w:val="nil"/>
              <w:left w:val="single" w:sz="4" w:space="0" w:color="auto"/>
              <w:bottom w:val="nil"/>
              <w:right w:val="nil"/>
            </w:tcBorders>
            <w:shd w:val="clear" w:color="000000" w:fill="D9D9D9"/>
            <w:noWrap/>
            <w:vAlign w:val="bottom"/>
            <w:hideMark/>
          </w:tcPr>
          <w:p w:rsidR="004814DB" w:rsidRPr="00F90FF4" w:rsidRDefault="004814DB">
            <w:pPr>
              <w:jc w:val="right"/>
              <w:rPr>
                <w:rFonts w:cs="Calibri"/>
                <w:sz w:val="19"/>
                <w:szCs w:val="19"/>
              </w:rPr>
            </w:pPr>
            <w:r w:rsidRPr="00F90FF4">
              <w:rPr>
                <w:rFonts w:cs="Calibri"/>
                <w:sz w:val="19"/>
                <w:szCs w:val="19"/>
              </w:rPr>
              <w:t> </w:t>
            </w:r>
          </w:p>
        </w:tc>
        <w:tc>
          <w:tcPr>
            <w:tcW w:w="1070" w:type="dxa"/>
            <w:tcBorders>
              <w:top w:val="nil"/>
              <w:left w:val="nil"/>
              <w:bottom w:val="nil"/>
              <w:right w:val="nil"/>
            </w:tcBorders>
            <w:shd w:val="clear" w:color="000000" w:fill="D9D9D9"/>
            <w:noWrap/>
            <w:vAlign w:val="bottom"/>
            <w:hideMark/>
          </w:tcPr>
          <w:p w:rsidR="004814DB" w:rsidRPr="00F90FF4" w:rsidRDefault="004814DB">
            <w:pPr>
              <w:jc w:val="right"/>
              <w:rPr>
                <w:rFonts w:cs="Calibri"/>
                <w:sz w:val="19"/>
                <w:szCs w:val="19"/>
              </w:rPr>
            </w:pPr>
            <w:r w:rsidRPr="00F90FF4">
              <w:rPr>
                <w:rFonts w:cs="Calibri"/>
                <w:sz w:val="19"/>
                <w:szCs w:val="19"/>
              </w:rPr>
              <w:t> </w:t>
            </w:r>
          </w:p>
        </w:tc>
        <w:tc>
          <w:tcPr>
            <w:tcW w:w="1068" w:type="dxa"/>
            <w:tcBorders>
              <w:top w:val="nil"/>
              <w:left w:val="nil"/>
              <w:bottom w:val="nil"/>
              <w:right w:val="single" w:sz="4" w:space="0" w:color="auto"/>
            </w:tcBorders>
            <w:shd w:val="clear" w:color="000000" w:fill="D9D9D9"/>
            <w:noWrap/>
            <w:vAlign w:val="bottom"/>
            <w:hideMark/>
          </w:tcPr>
          <w:p w:rsidR="004814DB" w:rsidRPr="00F90FF4" w:rsidRDefault="004814DB">
            <w:pPr>
              <w:jc w:val="right"/>
              <w:rPr>
                <w:rFonts w:cs="Calibri"/>
                <w:sz w:val="19"/>
                <w:szCs w:val="19"/>
              </w:rPr>
            </w:pPr>
            <w:r w:rsidRPr="00F90FF4">
              <w:rPr>
                <w:rFonts w:cs="Calibri"/>
                <w:sz w:val="19"/>
                <w:szCs w:val="19"/>
              </w:rPr>
              <w:t> </w:t>
            </w:r>
          </w:p>
        </w:tc>
        <w:tc>
          <w:tcPr>
            <w:tcW w:w="1243" w:type="dxa"/>
            <w:tcBorders>
              <w:top w:val="nil"/>
              <w:left w:val="nil"/>
              <w:bottom w:val="nil"/>
              <w:right w:val="nil"/>
            </w:tcBorders>
            <w:shd w:val="clear" w:color="000000" w:fill="D9D9D9"/>
            <w:noWrap/>
            <w:vAlign w:val="bottom"/>
            <w:hideMark/>
          </w:tcPr>
          <w:p w:rsidR="004814DB" w:rsidRPr="00F90FF4" w:rsidRDefault="004814DB">
            <w:pPr>
              <w:jc w:val="right"/>
              <w:rPr>
                <w:rFonts w:cs="Calibri"/>
                <w:sz w:val="19"/>
                <w:szCs w:val="19"/>
              </w:rPr>
            </w:pPr>
            <w:r w:rsidRPr="00F90FF4">
              <w:rPr>
                <w:rFonts w:cs="Calibri"/>
                <w:sz w:val="19"/>
                <w:szCs w:val="19"/>
              </w:rPr>
              <w:t> </w:t>
            </w:r>
          </w:p>
        </w:tc>
        <w:tc>
          <w:tcPr>
            <w:tcW w:w="1247" w:type="dxa"/>
            <w:tcBorders>
              <w:top w:val="nil"/>
              <w:left w:val="single" w:sz="4" w:space="0" w:color="auto"/>
              <w:bottom w:val="nil"/>
              <w:right w:val="single" w:sz="4" w:space="0" w:color="auto"/>
            </w:tcBorders>
            <w:shd w:val="clear" w:color="000000" w:fill="D9D9D9"/>
            <w:noWrap/>
            <w:vAlign w:val="bottom"/>
            <w:hideMark/>
          </w:tcPr>
          <w:p w:rsidR="004814DB" w:rsidRPr="00F90FF4" w:rsidRDefault="004814DB">
            <w:pPr>
              <w:jc w:val="right"/>
              <w:rPr>
                <w:rFonts w:cs="Calibri"/>
                <w:sz w:val="19"/>
                <w:szCs w:val="19"/>
              </w:rPr>
            </w:pPr>
            <w:r w:rsidRPr="00F90FF4">
              <w:rPr>
                <w:rFonts w:cs="Calibri"/>
                <w:sz w:val="19"/>
                <w:szCs w:val="19"/>
              </w:rPr>
              <w:t> </w:t>
            </w:r>
          </w:p>
        </w:tc>
        <w:tc>
          <w:tcPr>
            <w:tcW w:w="1068" w:type="dxa"/>
            <w:tcBorders>
              <w:top w:val="nil"/>
              <w:left w:val="nil"/>
              <w:bottom w:val="nil"/>
              <w:right w:val="single" w:sz="4" w:space="0" w:color="auto"/>
            </w:tcBorders>
            <w:shd w:val="clear" w:color="000000" w:fill="D9D9D9"/>
            <w:noWrap/>
            <w:vAlign w:val="bottom"/>
            <w:hideMark/>
          </w:tcPr>
          <w:p w:rsidR="004814DB" w:rsidRPr="00F90FF4" w:rsidRDefault="004814DB">
            <w:pPr>
              <w:jc w:val="right"/>
              <w:rPr>
                <w:rFonts w:cs="Calibri"/>
                <w:sz w:val="19"/>
                <w:szCs w:val="19"/>
              </w:rPr>
            </w:pPr>
            <w:r w:rsidRPr="00F90FF4">
              <w:rPr>
                <w:rFonts w:cs="Calibri"/>
                <w:sz w:val="19"/>
                <w:szCs w:val="19"/>
              </w:rPr>
              <w:t> </w:t>
            </w:r>
          </w:p>
        </w:tc>
      </w:tr>
      <w:tr w:rsidR="004814DB" w:rsidTr="00F90FF4">
        <w:trPr>
          <w:trHeight w:hRule="exact" w:val="287"/>
        </w:trPr>
        <w:tc>
          <w:tcPr>
            <w:tcW w:w="2909" w:type="dxa"/>
            <w:tcBorders>
              <w:top w:val="nil"/>
              <w:left w:val="single" w:sz="4" w:space="0" w:color="auto"/>
              <w:bottom w:val="nil"/>
              <w:right w:val="single" w:sz="4" w:space="0" w:color="auto"/>
            </w:tcBorders>
            <w:shd w:val="clear" w:color="000000" w:fill="D9D9D9"/>
            <w:vAlign w:val="bottom"/>
            <w:hideMark/>
          </w:tcPr>
          <w:p w:rsidR="004814DB" w:rsidRPr="00F90FF4" w:rsidRDefault="004814DB" w:rsidP="00F90FF4">
            <w:pPr>
              <w:ind w:firstLineChars="200" w:firstLine="380"/>
              <w:rPr>
                <w:rFonts w:cs="Calibri"/>
                <w:color w:val="000000"/>
                <w:sz w:val="19"/>
                <w:szCs w:val="19"/>
              </w:rPr>
            </w:pPr>
            <w:r w:rsidRPr="00F90FF4">
              <w:rPr>
                <w:rFonts w:cs="Calibri"/>
                <w:color w:val="000000"/>
                <w:sz w:val="19"/>
                <w:szCs w:val="19"/>
              </w:rPr>
              <w:t>Administered assets and liabilities</w:t>
            </w:r>
          </w:p>
        </w:tc>
        <w:tc>
          <w:tcPr>
            <w:tcW w:w="1316" w:type="dxa"/>
            <w:tcBorders>
              <w:top w:val="nil"/>
              <w:left w:val="nil"/>
              <w:bottom w:val="nil"/>
              <w:right w:val="nil"/>
            </w:tcBorders>
            <w:shd w:val="clear" w:color="000000" w:fill="D9D9D9"/>
            <w:noWrap/>
            <w:vAlign w:val="bottom"/>
            <w:hideMark/>
          </w:tcPr>
          <w:p w:rsidR="004814DB" w:rsidRPr="00F90FF4" w:rsidRDefault="004814DB">
            <w:pPr>
              <w:jc w:val="right"/>
              <w:rPr>
                <w:rFonts w:cs="Calibri"/>
                <w:sz w:val="19"/>
                <w:szCs w:val="19"/>
              </w:rPr>
            </w:pPr>
            <w:r w:rsidRPr="00F90FF4">
              <w:rPr>
                <w:rFonts w:cs="Calibri"/>
                <w:sz w:val="19"/>
                <w:szCs w:val="19"/>
              </w:rPr>
              <w:t xml:space="preserve">2,967 </w:t>
            </w:r>
          </w:p>
        </w:tc>
        <w:tc>
          <w:tcPr>
            <w:tcW w:w="1316" w:type="dxa"/>
            <w:tcBorders>
              <w:top w:val="nil"/>
              <w:left w:val="nil"/>
              <w:bottom w:val="nil"/>
              <w:right w:val="nil"/>
            </w:tcBorders>
            <w:shd w:val="clear" w:color="000000" w:fill="D9D9D9"/>
            <w:noWrap/>
            <w:vAlign w:val="bottom"/>
            <w:hideMark/>
          </w:tcPr>
          <w:p w:rsidR="004814DB" w:rsidRPr="00F90FF4" w:rsidRDefault="004814DB">
            <w:pPr>
              <w:jc w:val="right"/>
              <w:rPr>
                <w:rFonts w:cs="Calibri"/>
                <w:sz w:val="19"/>
                <w:szCs w:val="19"/>
              </w:rPr>
            </w:pPr>
            <w:r w:rsidRPr="00F90FF4">
              <w:rPr>
                <w:rFonts w:cs="Calibri"/>
                <w:sz w:val="19"/>
                <w:szCs w:val="19"/>
              </w:rPr>
              <w:t>(2,887)</w:t>
            </w:r>
          </w:p>
        </w:tc>
        <w:tc>
          <w:tcPr>
            <w:tcW w:w="1070" w:type="dxa"/>
            <w:tcBorders>
              <w:top w:val="nil"/>
              <w:left w:val="nil"/>
              <w:bottom w:val="nil"/>
              <w:right w:val="single" w:sz="4" w:space="0" w:color="auto"/>
            </w:tcBorders>
            <w:shd w:val="clear" w:color="000000" w:fill="D9D9D9"/>
            <w:noWrap/>
            <w:vAlign w:val="bottom"/>
            <w:hideMark/>
          </w:tcPr>
          <w:p w:rsidR="004814DB" w:rsidRPr="00F90FF4" w:rsidRDefault="004814DB">
            <w:pPr>
              <w:jc w:val="right"/>
              <w:rPr>
                <w:rFonts w:cs="Calibri"/>
                <w:b/>
                <w:bCs/>
                <w:sz w:val="19"/>
                <w:szCs w:val="19"/>
              </w:rPr>
            </w:pPr>
            <w:r w:rsidRPr="00F90FF4">
              <w:rPr>
                <w:rFonts w:cs="Calibri"/>
                <w:b/>
                <w:bCs/>
                <w:sz w:val="19"/>
                <w:szCs w:val="19"/>
              </w:rPr>
              <w:t xml:space="preserve"> -</w:t>
            </w:r>
          </w:p>
        </w:tc>
        <w:tc>
          <w:tcPr>
            <w:tcW w:w="1069" w:type="dxa"/>
            <w:tcBorders>
              <w:top w:val="nil"/>
              <w:left w:val="nil"/>
              <w:bottom w:val="nil"/>
              <w:right w:val="nil"/>
            </w:tcBorders>
            <w:shd w:val="clear" w:color="000000" w:fill="D9D9D9"/>
            <w:noWrap/>
            <w:vAlign w:val="bottom"/>
            <w:hideMark/>
          </w:tcPr>
          <w:p w:rsidR="004814DB" w:rsidRPr="00F90FF4" w:rsidRDefault="004814DB">
            <w:pPr>
              <w:jc w:val="right"/>
              <w:rPr>
                <w:rFonts w:cs="Calibri"/>
                <w:sz w:val="19"/>
                <w:szCs w:val="19"/>
              </w:rPr>
            </w:pPr>
            <w:r w:rsidRPr="00F90FF4">
              <w:rPr>
                <w:rFonts w:cs="Calibri"/>
                <w:sz w:val="19"/>
                <w:szCs w:val="19"/>
              </w:rPr>
              <w:t xml:space="preserve"> -</w:t>
            </w:r>
          </w:p>
        </w:tc>
        <w:tc>
          <w:tcPr>
            <w:tcW w:w="1070" w:type="dxa"/>
            <w:tcBorders>
              <w:top w:val="nil"/>
              <w:left w:val="nil"/>
              <w:bottom w:val="nil"/>
              <w:right w:val="nil"/>
            </w:tcBorders>
            <w:shd w:val="clear" w:color="000000" w:fill="D9D9D9"/>
            <w:noWrap/>
            <w:vAlign w:val="bottom"/>
            <w:hideMark/>
          </w:tcPr>
          <w:p w:rsidR="004814DB" w:rsidRPr="00F90FF4" w:rsidRDefault="004814DB">
            <w:pPr>
              <w:jc w:val="right"/>
              <w:rPr>
                <w:rFonts w:cs="Calibri"/>
                <w:sz w:val="19"/>
                <w:szCs w:val="19"/>
              </w:rPr>
            </w:pPr>
            <w:r w:rsidRPr="00F90FF4">
              <w:rPr>
                <w:rFonts w:cs="Calibri"/>
                <w:sz w:val="19"/>
                <w:szCs w:val="19"/>
              </w:rPr>
              <w:t xml:space="preserve"> -</w:t>
            </w:r>
          </w:p>
        </w:tc>
        <w:tc>
          <w:tcPr>
            <w:tcW w:w="1068" w:type="dxa"/>
            <w:tcBorders>
              <w:top w:val="nil"/>
              <w:left w:val="nil"/>
              <w:bottom w:val="nil"/>
              <w:right w:val="single" w:sz="4" w:space="0" w:color="auto"/>
            </w:tcBorders>
            <w:shd w:val="clear" w:color="000000" w:fill="D9D9D9"/>
            <w:noWrap/>
            <w:vAlign w:val="bottom"/>
            <w:hideMark/>
          </w:tcPr>
          <w:p w:rsidR="004814DB" w:rsidRPr="00F90FF4" w:rsidRDefault="004814DB">
            <w:pPr>
              <w:jc w:val="right"/>
              <w:rPr>
                <w:rFonts w:cs="Calibri"/>
                <w:sz w:val="19"/>
                <w:szCs w:val="19"/>
              </w:rPr>
            </w:pPr>
            <w:r w:rsidRPr="00F90FF4">
              <w:rPr>
                <w:rFonts w:cs="Calibri"/>
                <w:sz w:val="19"/>
                <w:szCs w:val="19"/>
              </w:rPr>
              <w:t xml:space="preserve"> -</w:t>
            </w:r>
          </w:p>
        </w:tc>
        <w:tc>
          <w:tcPr>
            <w:tcW w:w="1243" w:type="dxa"/>
            <w:tcBorders>
              <w:top w:val="nil"/>
              <w:left w:val="nil"/>
              <w:bottom w:val="nil"/>
              <w:right w:val="nil"/>
            </w:tcBorders>
            <w:shd w:val="clear" w:color="000000" w:fill="D9D9D9"/>
            <w:noWrap/>
            <w:vAlign w:val="bottom"/>
            <w:hideMark/>
          </w:tcPr>
          <w:p w:rsidR="004814DB" w:rsidRPr="00F90FF4" w:rsidRDefault="004814DB">
            <w:pPr>
              <w:jc w:val="right"/>
              <w:rPr>
                <w:rFonts w:cs="Calibri"/>
                <w:sz w:val="19"/>
                <w:szCs w:val="19"/>
              </w:rPr>
            </w:pPr>
            <w:r w:rsidRPr="00F90FF4">
              <w:rPr>
                <w:rFonts w:cs="Calibri"/>
                <w:sz w:val="19"/>
                <w:szCs w:val="19"/>
              </w:rPr>
              <w:t xml:space="preserve">80 </w:t>
            </w:r>
          </w:p>
        </w:tc>
        <w:tc>
          <w:tcPr>
            <w:tcW w:w="1247" w:type="dxa"/>
            <w:tcBorders>
              <w:top w:val="nil"/>
              <w:left w:val="single" w:sz="4" w:space="0" w:color="auto"/>
              <w:bottom w:val="nil"/>
              <w:right w:val="single" w:sz="4" w:space="0" w:color="auto"/>
            </w:tcBorders>
            <w:shd w:val="clear" w:color="000000" w:fill="D9D9D9"/>
            <w:noWrap/>
            <w:vAlign w:val="bottom"/>
            <w:hideMark/>
          </w:tcPr>
          <w:p w:rsidR="004814DB" w:rsidRPr="00F90FF4" w:rsidRDefault="004814DB">
            <w:pPr>
              <w:jc w:val="right"/>
              <w:rPr>
                <w:rFonts w:cs="Calibri"/>
                <w:sz w:val="19"/>
                <w:szCs w:val="19"/>
              </w:rPr>
            </w:pPr>
            <w:r w:rsidRPr="00F90FF4">
              <w:rPr>
                <w:rFonts w:cs="Calibri"/>
                <w:sz w:val="19"/>
                <w:szCs w:val="19"/>
              </w:rPr>
              <w:t xml:space="preserve">80 </w:t>
            </w:r>
          </w:p>
        </w:tc>
        <w:tc>
          <w:tcPr>
            <w:tcW w:w="1068" w:type="dxa"/>
            <w:tcBorders>
              <w:top w:val="nil"/>
              <w:left w:val="nil"/>
              <w:bottom w:val="nil"/>
              <w:right w:val="single" w:sz="4" w:space="0" w:color="auto"/>
            </w:tcBorders>
            <w:shd w:val="clear" w:color="000000" w:fill="D9D9D9"/>
            <w:noWrap/>
            <w:vAlign w:val="bottom"/>
            <w:hideMark/>
          </w:tcPr>
          <w:p w:rsidR="004814DB" w:rsidRPr="00F90FF4" w:rsidRDefault="004814DB">
            <w:pPr>
              <w:jc w:val="right"/>
              <w:rPr>
                <w:rFonts w:cs="Calibri"/>
                <w:sz w:val="19"/>
                <w:szCs w:val="19"/>
              </w:rPr>
            </w:pPr>
            <w:r w:rsidRPr="00F90FF4">
              <w:rPr>
                <w:rFonts w:cs="Calibri"/>
                <w:sz w:val="19"/>
                <w:szCs w:val="19"/>
              </w:rPr>
              <w:t xml:space="preserve"> -</w:t>
            </w:r>
          </w:p>
        </w:tc>
      </w:tr>
      <w:tr w:rsidR="004814DB" w:rsidTr="00F90FF4">
        <w:trPr>
          <w:trHeight w:hRule="exact" w:val="287"/>
        </w:trPr>
        <w:tc>
          <w:tcPr>
            <w:tcW w:w="2909" w:type="dxa"/>
            <w:tcBorders>
              <w:top w:val="nil"/>
              <w:left w:val="single" w:sz="4" w:space="0" w:color="auto"/>
              <w:bottom w:val="single" w:sz="4" w:space="0" w:color="auto"/>
              <w:right w:val="nil"/>
            </w:tcBorders>
            <w:shd w:val="clear" w:color="000000" w:fill="D9D9D9"/>
            <w:vAlign w:val="bottom"/>
            <w:hideMark/>
          </w:tcPr>
          <w:p w:rsidR="004814DB" w:rsidRPr="00F90FF4" w:rsidRDefault="004814DB">
            <w:pPr>
              <w:rPr>
                <w:rFonts w:cs="Calibri"/>
                <w:b/>
                <w:bCs/>
                <w:sz w:val="19"/>
                <w:szCs w:val="19"/>
              </w:rPr>
            </w:pPr>
            <w:r w:rsidRPr="00F90FF4">
              <w:rPr>
                <w:rFonts w:cs="Calibri"/>
                <w:b/>
                <w:bCs/>
                <w:sz w:val="19"/>
                <w:szCs w:val="19"/>
              </w:rPr>
              <w:t>Total administered</w:t>
            </w:r>
          </w:p>
        </w:tc>
        <w:tc>
          <w:tcPr>
            <w:tcW w:w="1316" w:type="dxa"/>
            <w:tcBorders>
              <w:top w:val="single" w:sz="4" w:space="0" w:color="auto"/>
              <w:left w:val="single" w:sz="4" w:space="0" w:color="auto"/>
              <w:bottom w:val="single" w:sz="4" w:space="0" w:color="auto"/>
              <w:right w:val="nil"/>
            </w:tcBorders>
            <w:shd w:val="clear" w:color="000000" w:fill="D9D9D9"/>
            <w:noWrap/>
            <w:vAlign w:val="bottom"/>
            <w:hideMark/>
          </w:tcPr>
          <w:p w:rsidR="004814DB" w:rsidRPr="00F90FF4" w:rsidRDefault="004814DB">
            <w:pPr>
              <w:jc w:val="right"/>
              <w:rPr>
                <w:rFonts w:cs="Calibri"/>
                <w:sz w:val="19"/>
                <w:szCs w:val="19"/>
              </w:rPr>
            </w:pPr>
            <w:r w:rsidRPr="00F90FF4">
              <w:rPr>
                <w:rFonts w:cs="Calibri"/>
                <w:sz w:val="19"/>
                <w:szCs w:val="19"/>
              </w:rPr>
              <w:t>18,721</w:t>
            </w:r>
          </w:p>
        </w:tc>
        <w:tc>
          <w:tcPr>
            <w:tcW w:w="1316" w:type="dxa"/>
            <w:tcBorders>
              <w:top w:val="single" w:sz="4" w:space="0" w:color="auto"/>
              <w:left w:val="nil"/>
              <w:bottom w:val="single" w:sz="4" w:space="0" w:color="auto"/>
              <w:right w:val="nil"/>
            </w:tcBorders>
            <w:shd w:val="clear" w:color="000000" w:fill="D9D9D9"/>
            <w:noWrap/>
            <w:vAlign w:val="bottom"/>
            <w:hideMark/>
          </w:tcPr>
          <w:p w:rsidR="004814DB" w:rsidRPr="00F90FF4" w:rsidRDefault="004814DB">
            <w:pPr>
              <w:jc w:val="right"/>
              <w:rPr>
                <w:rFonts w:cs="Calibri"/>
                <w:sz w:val="19"/>
                <w:szCs w:val="19"/>
              </w:rPr>
            </w:pPr>
            <w:r w:rsidRPr="00F90FF4">
              <w:rPr>
                <w:rFonts w:cs="Calibri"/>
                <w:sz w:val="19"/>
                <w:szCs w:val="19"/>
              </w:rPr>
              <w:t>(130,253)</w:t>
            </w:r>
          </w:p>
        </w:tc>
        <w:tc>
          <w:tcPr>
            <w:tcW w:w="1070" w:type="dxa"/>
            <w:tcBorders>
              <w:top w:val="single" w:sz="4" w:space="0" w:color="auto"/>
              <w:left w:val="nil"/>
              <w:bottom w:val="single" w:sz="4" w:space="0" w:color="auto"/>
              <w:right w:val="single" w:sz="4" w:space="0" w:color="auto"/>
            </w:tcBorders>
            <w:shd w:val="clear" w:color="000000" w:fill="D9D9D9"/>
            <w:noWrap/>
            <w:vAlign w:val="bottom"/>
            <w:hideMark/>
          </w:tcPr>
          <w:p w:rsidR="004814DB" w:rsidRPr="00F90FF4" w:rsidRDefault="004814DB">
            <w:pPr>
              <w:jc w:val="right"/>
              <w:rPr>
                <w:rFonts w:cs="Calibri"/>
                <w:sz w:val="19"/>
                <w:szCs w:val="19"/>
              </w:rPr>
            </w:pPr>
            <w:r w:rsidRPr="00F90FF4">
              <w:rPr>
                <w:rFonts w:cs="Calibri"/>
                <w:sz w:val="19"/>
                <w:szCs w:val="19"/>
              </w:rPr>
              <w:t>-</w:t>
            </w:r>
          </w:p>
        </w:tc>
        <w:tc>
          <w:tcPr>
            <w:tcW w:w="1069" w:type="dxa"/>
            <w:tcBorders>
              <w:top w:val="single" w:sz="4" w:space="0" w:color="auto"/>
              <w:left w:val="nil"/>
              <w:bottom w:val="single" w:sz="4" w:space="0" w:color="auto"/>
              <w:right w:val="nil"/>
            </w:tcBorders>
            <w:shd w:val="clear" w:color="000000" w:fill="D9D9D9"/>
            <w:noWrap/>
            <w:vAlign w:val="bottom"/>
            <w:hideMark/>
          </w:tcPr>
          <w:p w:rsidR="004814DB" w:rsidRPr="00F90FF4" w:rsidRDefault="004814DB">
            <w:pPr>
              <w:jc w:val="right"/>
              <w:rPr>
                <w:rFonts w:cs="Calibri"/>
                <w:sz w:val="19"/>
                <w:szCs w:val="19"/>
              </w:rPr>
            </w:pPr>
            <w:r w:rsidRPr="00F90FF4">
              <w:rPr>
                <w:rFonts w:cs="Calibri"/>
                <w:sz w:val="19"/>
                <w:szCs w:val="19"/>
              </w:rPr>
              <w:t>1,440</w:t>
            </w:r>
          </w:p>
        </w:tc>
        <w:tc>
          <w:tcPr>
            <w:tcW w:w="1070" w:type="dxa"/>
            <w:tcBorders>
              <w:top w:val="single" w:sz="4" w:space="0" w:color="auto"/>
              <w:left w:val="nil"/>
              <w:bottom w:val="single" w:sz="4" w:space="0" w:color="auto"/>
              <w:right w:val="nil"/>
            </w:tcBorders>
            <w:shd w:val="clear" w:color="000000" w:fill="D9D9D9"/>
            <w:noWrap/>
            <w:vAlign w:val="bottom"/>
            <w:hideMark/>
          </w:tcPr>
          <w:p w:rsidR="004814DB" w:rsidRPr="00F90FF4" w:rsidRDefault="004814DB">
            <w:pPr>
              <w:jc w:val="right"/>
              <w:rPr>
                <w:rFonts w:cs="Calibri"/>
                <w:sz w:val="19"/>
                <w:szCs w:val="19"/>
              </w:rPr>
            </w:pPr>
            <w:r w:rsidRPr="00F90FF4">
              <w:rPr>
                <w:rFonts w:cs="Calibri"/>
                <w:sz w:val="19"/>
                <w:szCs w:val="19"/>
              </w:rPr>
              <w:t>-</w:t>
            </w:r>
          </w:p>
        </w:tc>
        <w:tc>
          <w:tcPr>
            <w:tcW w:w="1068" w:type="dxa"/>
            <w:tcBorders>
              <w:top w:val="single" w:sz="4" w:space="0" w:color="auto"/>
              <w:left w:val="nil"/>
              <w:bottom w:val="single" w:sz="4" w:space="0" w:color="auto"/>
              <w:right w:val="single" w:sz="4" w:space="0" w:color="auto"/>
            </w:tcBorders>
            <w:shd w:val="clear" w:color="000000" w:fill="D9D9D9"/>
            <w:noWrap/>
            <w:vAlign w:val="bottom"/>
            <w:hideMark/>
          </w:tcPr>
          <w:p w:rsidR="004814DB" w:rsidRPr="00F90FF4" w:rsidRDefault="004814DB">
            <w:pPr>
              <w:jc w:val="right"/>
              <w:rPr>
                <w:rFonts w:cs="Calibri"/>
                <w:sz w:val="19"/>
                <w:szCs w:val="19"/>
              </w:rPr>
            </w:pPr>
            <w:r w:rsidRPr="00F90FF4">
              <w:rPr>
                <w:rFonts w:cs="Calibri"/>
                <w:sz w:val="19"/>
                <w:szCs w:val="19"/>
              </w:rPr>
              <w:t>1,576,708</w:t>
            </w:r>
          </w:p>
        </w:tc>
        <w:tc>
          <w:tcPr>
            <w:tcW w:w="1243" w:type="dxa"/>
            <w:tcBorders>
              <w:top w:val="single" w:sz="4" w:space="0" w:color="auto"/>
              <w:left w:val="nil"/>
              <w:bottom w:val="single" w:sz="4" w:space="0" w:color="auto"/>
              <w:right w:val="single" w:sz="4" w:space="0" w:color="auto"/>
            </w:tcBorders>
            <w:shd w:val="clear" w:color="000000" w:fill="D9D9D9"/>
            <w:noWrap/>
            <w:vAlign w:val="bottom"/>
            <w:hideMark/>
          </w:tcPr>
          <w:p w:rsidR="004814DB" w:rsidRPr="00F90FF4" w:rsidRDefault="004814DB">
            <w:pPr>
              <w:jc w:val="right"/>
              <w:rPr>
                <w:rFonts w:cs="Calibri"/>
                <w:sz w:val="19"/>
                <w:szCs w:val="19"/>
              </w:rPr>
            </w:pPr>
            <w:r w:rsidRPr="00F90FF4">
              <w:rPr>
                <w:rFonts w:cs="Calibri"/>
                <w:sz w:val="19"/>
                <w:szCs w:val="19"/>
              </w:rPr>
              <w:t>1,466,616</w:t>
            </w:r>
          </w:p>
        </w:tc>
        <w:tc>
          <w:tcPr>
            <w:tcW w:w="1247" w:type="dxa"/>
            <w:tcBorders>
              <w:top w:val="single" w:sz="4" w:space="0" w:color="auto"/>
              <w:left w:val="nil"/>
              <w:bottom w:val="single" w:sz="4" w:space="0" w:color="auto"/>
              <w:right w:val="single" w:sz="4" w:space="0" w:color="auto"/>
            </w:tcBorders>
            <w:shd w:val="clear" w:color="000000" w:fill="D9D9D9"/>
            <w:noWrap/>
            <w:vAlign w:val="bottom"/>
            <w:hideMark/>
          </w:tcPr>
          <w:p w:rsidR="004814DB" w:rsidRPr="00F90FF4" w:rsidRDefault="004814DB">
            <w:pPr>
              <w:jc w:val="right"/>
              <w:rPr>
                <w:rFonts w:cs="Calibri"/>
                <w:sz w:val="19"/>
                <w:szCs w:val="19"/>
              </w:rPr>
            </w:pPr>
            <w:r w:rsidRPr="00F90FF4">
              <w:rPr>
                <w:rFonts w:cs="Calibri"/>
                <w:sz w:val="19"/>
                <w:szCs w:val="19"/>
              </w:rPr>
              <w:t>1,440,591</w:t>
            </w:r>
          </w:p>
        </w:tc>
        <w:tc>
          <w:tcPr>
            <w:tcW w:w="1068" w:type="dxa"/>
            <w:tcBorders>
              <w:top w:val="single" w:sz="4" w:space="0" w:color="auto"/>
              <w:left w:val="nil"/>
              <w:bottom w:val="single" w:sz="4" w:space="0" w:color="auto"/>
              <w:right w:val="single" w:sz="4" w:space="0" w:color="auto"/>
            </w:tcBorders>
            <w:shd w:val="clear" w:color="000000" w:fill="D9D9D9"/>
            <w:noWrap/>
            <w:vAlign w:val="bottom"/>
            <w:hideMark/>
          </w:tcPr>
          <w:p w:rsidR="004814DB" w:rsidRPr="00F90FF4" w:rsidRDefault="004814DB">
            <w:pPr>
              <w:jc w:val="right"/>
              <w:rPr>
                <w:rFonts w:cs="Calibri"/>
                <w:sz w:val="19"/>
                <w:szCs w:val="19"/>
              </w:rPr>
            </w:pPr>
            <w:r w:rsidRPr="00F90FF4">
              <w:rPr>
                <w:rFonts w:cs="Calibri"/>
                <w:sz w:val="19"/>
                <w:szCs w:val="19"/>
              </w:rPr>
              <w:t>26,025</w:t>
            </w:r>
          </w:p>
        </w:tc>
      </w:tr>
    </w:tbl>
    <w:p w:rsidR="001031E9" w:rsidRDefault="00A45A2A" w:rsidP="00F43AEE">
      <w:pPr>
        <w:pStyle w:val="NotesText0"/>
        <w:numPr>
          <w:ilvl w:val="0"/>
          <w:numId w:val="14"/>
        </w:numPr>
        <w:ind w:left="426" w:hanging="426"/>
      </w:pPr>
      <w:bookmarkStart w:id="505" w:name="RANGE!D32:M51"/>
      <w:bookmarkEnd w:id="505"/>
      <w:r>
        <w:t xml:space="preserve">Appropriations reduced under Appropriation Acts (No. 1, 3 &amp; 5) </w:t>
      </w:r>
      <w:r w:rsidR="0089158C">
        <w:t>2013–</w:t>
      </w:r>
      <w:r w:rsidR="000E2B46">
        <w:t>14</w:t>
      </w:r>
      <w:r>
        <w:t xml:space="preserve">: sections 10,11 and 12 and under Appropriation Acts (No. 2, 4 &amp; 6) </w:t>
      </w:r>
      <w:r w:rsidR="0089158C">
        <w:t>2013–</w:t>
      </w:r>
      <w:r w:rsidR="000E2B46">
        <w:t>14</w:t>
      </w:r>
      <w:r w:rsidR="0089158C">
        <w:t xml:space="preserve">: sections 12, 13 and 14. </w:t>
      </w:r>
      <w:r>
        <w:t xml:space="preserve">Departmental appropriations do not lapse at </w:t>
      </w:r>
      <w:r w:rsidR="00277CD2">
        <w:t xml:space="preserve">the end of the </w:t>
      </w:r>
      <w:r w:rsidR="0089158C">
        <w:t>financial year.</w:t>
      </w:r>
      <w:r>
        <w:t xml:space="preserve"> However, the responsible Minister may decide that part or all of a departmental appropriation is not required and request the Finance Ministe</w:t>
      </w:r>
      <w:r w:rsidR="0089158C">
        <w:t>r to reduce that appropriation.</w:t>
      </w:r>
      <w:r>
        <w:t xml:space="preserve"> The reduction in the appropriation is effected by the Finance Minister’s determination and </w:t>
      </w:r>
      <w:r w:rsidR="0089158C">
        <w:t>is disallowable by Parliament.</w:t>
      </w:r>
    </w:p>
    <w:p w:rsidR="0089158C" w:rsidRDefault="0089158C" w:rsidP="00F43AEE">
      <w:pPr>
        <w:pStyle w:val="NotesText0"/>
        <w:ind w:left="426"/>
      </w:pPr>
      <w:r>
        <w:t>As with departmental appropriations, the responsible Minister may decide that part or all of an administered appropriation is not required and request that the Finance Minister reduce that appropriation. For administered appropriations reduced under section 11 of the Appropriations Acts (Nos 1, 3 &amp; 5) 2013–14 and section 12 of Appropriation Acts (No. 2, 4 &amp; 6) 2013–14, the appropriation is taken to be reduced to the required amount specified in Table F of this note once the annual report is tabled in Parliament. All administered appropriations may be adjusted by a Finance Minister’s determination which is disallowable by Parliament</w:t>
      </w:r>
    </w:p>
    <w:p w:rsidR="001031E9" w:rsidRDefault="00A45A2A" w:rsidP="00F43AEE">
      <w:pPr>
        <w:pStyle w:val="NotesText0"/>
        <w:numPr>
          <w:ilvl w:val="0"/>
          <w:numId w:val="14"/>
        </w:numPr>
        <w:ind w:left="426" w:hanging="426"/>
      </w:pPr>
      <w:r>
        <w:t xml:space="preserve">Advance to the Finance Minister (AFM) – Appropriation Acts (No. 1, 3 &amp; 5) </w:t>
      </w:r>
      <w:r w:rsidR="0089158C">
        <w:t>2013–</w:t>
      </w:r>
      <w:r w:rsidR="000E2B46">
        <w:t>14</w:t>
      </w:r>
      <w:r>
        <w:t xml:space="preserve">: section 13 and Appropriation Acts (No. 2, 4 &amp; 6) </w:t>
      </w:r>
      <w:r w:rsidR="0089158C">
        <w:t>2013–</w:t>
      </w:r>
      <w:r w:rsidR="008D0BE3">
        <w:t>14: section 15.</w:t>
      </w:r>
    </w:p>
    <w:p w:rsidR="00583764" w:rsidRPr="0089158C" w:rsidRDefault="0089158C" w:rsidP="00F43AEE">
      <w:pPr>
        <w:pStyle w:val="NotesText0"/>
        <w:numPr>
          <w:ilvl w:val="0"/>
          <w:numId w:val="14"/>
        </w:numPr>
        <w:ind w:left="426" w:hanging="426"/>
      </w:pPr>
      <w:r>
        <w:t>A</w:t>
      </w:r>
      <w:r w:rsidR="00A45A2A">
        <w:t xml:space="preserve">dministered and departmental variances are due to the </w:t>
      </w:r>
      <w:r w:rsidR="000F5A4F">
        <w:t xml:space="preserve">18 September 2013 restructure and resultant </w:t>
      </w:r>
      <w:r w:rsidR="00A45A2A">
        <w:t xml:space="preserve">section 32 transfers relating to </w:t>
      </w:r>
      <w:r w:rsidR="008D0BE3">
        <w:t xml:space="preserve">opening and closing liabilities. </w:t>
      </w:r>
      <w:r w:rsidR="00583764">
        <w:br w:type="page"/>
      </w:r>
    </w:p>
    <w:tbl>
      <w:tblPr>
        <w:tblW w:w="13430" w:type="dxa"/>
        <w:tblInd w:w="80" w:type="dxa"/>
        <w:tblLayout w:type="fixed"/>
        <w:tblLook w:val="04A0" w:firstRow="1" w:lastRow="0" w:firstColumn="1" w:lastColumn="0" w:noHBand="0" w:noVBand="1"/>
      </w:tblPr>
      <w:tblGrid>
        <w:gridCol w:w="3684"/>
        <w:gridCol w:w="1731"/>
        <w:gridCol w:w="18"/>
        <w:gridCol w:w="1411"/>
        <w:gridCol w:w="272"/>
        <w:gridCol w:w="1417"/>
        <w:gridCol w:w="918"/>
        <w:gridCol w:w="476"/>
        <w:gridCol w:w="935"/>
        <w:gridCol w:w="365"/>
        <w:gridCol w:w="1275"/>
        <w:gridCol w:w="928"/>
      </w:tblGrid>
      <w:tr w:rsidR="00E66927" w:rsidTr="00E66927">
        <w:trPr>
          <w:trHeight w:hRule="exact" w:val="285"/>
        </w:trPr>
        <w:tc>
          <w:tcPr>
            <w:tcW w:w="9451" w:type="dxa"/>
            <w:gridSpan w:val="7"/>
            <w:tcBorders>
              <w:top w:val="nil"/>
              <w:left w:val="nil"/>
              <w:bottom w:val="nil"/>
              <w:right w:val="nil"/>
            </w:tcBorders>
            <w:shd w:val="clear" w:color="FFFFFF" w:fill="FFFFFF"/>
            <w:noWrap/>
            <w:vAlign w:val="bottom"/>
            <w:hideMark/>
          </w:tcPr>
          <w:p w:rsidR="00E66927" w:rsidRDefault="00E66927">
            <w:pPr>
              <w:rPr>
                <w:rFonts w:cs="Calibri"/>
                <w:b/>
                <w:bCs/>
                <w:szCs w:val="18"/>
                <w:u w:val="single"/>
              </w:rPr>
            </w:pPr>
            <w:bookmarkStart w:id="506" w:name="Note_DCBTABLE1" w:colFirst="0" w:colLast="0"/>
            <w:r>
              <w:rPr>
                <w:rFonts w:cs="Calibri"/>
                <w:b/>
                <w:bCs/>
                <w:szCs w:val="18"/>
                <w:u w:val="single"/>
              </w:rPr>
              <w:t>Note 26B: Departmental and Administered Capital Budgets (‘Recoverable GST exclusive’)</w:t>
            </w:r>
          </w:p>
        </w:tc>
        <w:tc>
          <w:tcPr>
            <w:tcW w:w="1411" w:type="dxa"/>
            <w:gridSpan w:val="2"/>
            <w:tcBorders>
              <w:top w:val="nil"/>
              <w:left w:val="nil"/>
              <w:bottom w:val="nil"/>
              <w:right w:val="nil"/>
            </w:tcBorders>
            <w:shd w:val="clear" w:color="FFFFFF" w:fill="FFFFFF"/>
            <w:noWrap/>
            <w:vAlign w:val="bottom"/>
            <w:hideMark/>
          </w:tcPr>
          <w:p w:rsidR="00E66927" w:rsidRDefault="00E66927">
            <w:pPr>
              <w:rPr>
                <w:rFonts w:cs="Calibri"/>
                <w:szCs w:val="18"/>
              </w:rPr>
            </w:pPr>
            <w:r>
              <w:rPr>
                <w:rFonts w:cs="Calibri"/>
                <w:szCs w:val="18"/>
              </w:rPr>
              <w:t> </w:t>
            </w:r>
          </w:p>
        </w:tc>
        <w:tc>
          <w:tcPr>
            <w:tcW w:w="1640" w:type="dxa"/>
            <w:gridSpan w:val="2"/>
            <w:tcBorders>
              <w:top w:val="nil"/>
              <w:left w:val="nil"/>
              <w:bottom w:val="nil"/>
              <w:right w:val="nil"/>
            </w:tcBorders>
            <w:shd w:val="clear" w:color="FFFFFF" w:fill="FFFFFF"/>
            <w:noWrap/>
            <w:vAlign w:val="bottom"/>
            <w:hideMark/>
          </w:tcPr>
          <w:p w:rsidR="00E66927" w:rsidRDefault="00E66927">
            <w:pPr>
              <w:rPr>
                <w:rFonts w:cs="Calibri"/>
                <w:szCs w:val="18"/>
              </w:rPr>
            </w:pPr>
            <w:r>
              <w:rPr>
                <w:rFonts w:cs="Calibri"/>
                <w:szCs w:val="18"/>
              </w:rPr>
              <w:t> </w:t>
            </w:r>
          </w:p>
        </w:tc>
        <w:tc>
          <w:tcPr>
            <w:tcW w:w="928" w:type="dxa"/>
            <w:tcBorders>
              <w:top w:val="nil"/>
              <w:left w:val="nil"/>
              <w:bottom w:val="nil"/>
              <w:right w:val="nil"/>
            </w:tcBorders>
            <w:shd w:val="clear" w:color="FFFFFF" w:fill="FFFFFF"/>
            <w:noWrap/>
            <w:vAlign w:val="bottom"/>
            <w:hideMark/>
          </w:tcPr>
          <w:p w:rsidR="00E66927" w:rsidRDefault="00E66927">
            <w:pPr>
              <w:rPr>
                <w:rFonts w:cs="Calibri"/>
                <w:szCs w:val="18"/>
              </w:rPr>
            </w:pPr>
            <w:r>
              <w:rPr>
                <w:rFonts w:cs="Calibri"/>
                <w:szCs w:val="18"/>
              </w:rPr>
              <w:t> </w:t>
            </w:r>
          </w:p>
        </w:tc>
      </w:tr>
      <w:bookmarkEnd w:id="506"/>
      <w:tr w:rsidR="00E66927" w:rsidTr="00E66927">
        <w:trPr>
          <w:trHeight w:hRule="exact" w:val="285"/>
        </w:trPr>
        <w:tc>
          <w:tcPr>
            <w:tcW w:w="3684" w:type="dxa"/>
            <w:tcBorders>
              <w:top w:val="nil"/>
              <w:left w:val="nil"/>
              <w:bottom w:val="nil"/>
              <w:right w:val="nil"/>
            </w:tcBorders>
            <w:shd w:val="clear" w:color="FFFFFF" w:fill="FFFFFF"/>
            <w:noWrap/>
            <w:vAlign w:val="bottom"/>
            <w:hideMark/>
          </w:tcPr>
          <w:p w:rsidR="00E66927" w:rsidRDefault="00E66927">
            <w:pPr>
              <w:rPr>
                <w:rFonts w:cs="Calibri"/>
                <w:szCs w:val="18"/>
              </w:rPr>
            </w:pPr>
            <w:r>
              <w:rPr>
                <w:rFonts w:cs="Calibri"/>
                <w:szCs w:val="18"/>
              </w:rPr>
              <w:t> </w:t>
            </w:r>
          </w:p>
        </w:tc>
        <w:tc>
          <w:tcPr>
            <w:tcW w:w="1749" w:type="dxa"/>
            <w:gridSpan w:val="2"/>
            <w:tcBorders>
              <w:top w:val="nil"/>
              <w:left w:val="nil"/>
              <w:bottom w:val="nil"/>
              <w:right w:val="nil"/>
            </w:tcBorders>
            <w:shd w:val="clear" w:color="FFFFFF" w:fill="FFFFFF"/>
            <w:noWrap/>
            <w:vAlign w:val="bottom"/>
            <w:hideMark/>
          </w:tcPr>
          <w:p w:rsidR="00E66927" w:rsidRDefault="00E66927">
            <w:pPr>
              <w:rPr>
                <w:rFonts w:cs="Calibri"/>
                <w:szCs w:val="18"/>
              </w:rPr>
            </w:pPr>
            <w:r>
              <w:rPr>
                <w:rFonts w:cs="Calibri"/>
                <w:szCs w:val="18"/>
              </w:rPr>
              <w:t> </w:t>
            </w:r>
          </w:p>
        </w:tc>
        <w:tc>
          <w:tcPr>
            <w:tcW w:w="1411" w:type="dxa"/>
            <w:tcBorders>
              <w:top w:val="nil"/>
              <w:left w:val="nil"/>
              <w:bottom w:val="nil"/>
              <w:right w:val="nil"/>
            </w:tcBorders>
            <w:shd w:val="clear" w:color="FFFFFF" w:fill="FFFFFF"/>
            <w:noWrap/>
            <w:vAlign w:val="bottom"/>
            <w:hideMark/>
          </w:tcPr>
          <w:p w:rsidR="00E66927" w:rsidRDefault="00E66927">
            <w:pPr>
              <w:rPr>
                <w:rFonts w:cs="Calibri"/>
                <w:szCs w:val="18"/>
              </w:rPr>
            </w:pPr>
            <w:r>
              <w:rPr>
                <w:rFonts w:cs="Calibri"/>
                <w:szCs w:val="18"/>
              </w:rPr>
              <w:t> </w:t>
            </w:r>
          </w:p>
        </w:tc>
        <w:tc>
          <w:tcPr>
            <w:tcW w:w="1689" w:type="dxa"/>
            <w:gridSpan w:val="2"/>
            <w:tcBorders>
              <w:top w:val="nil"/>
              <w:left w:val="nil"/>
              <w:bottom w:val="nil"/>
              <w:right w:val="nil"/>
            </w:tcBorders>
            <w:shd w:val="clear" w:color="FFFFFF" w:fill="FFFFFF"/>
            <w:noWrap/>
            <w:vAlign w:val="bottom"/>
            <w:hideMark/>
          </w:tcPr>
          <w:p w:rsidR="00E66927" w:rsidRDefault="00E66927">
            <w:pPr>
              <w:rPr>
                <w:rFonts w:cs="Calibri"/>
                <w:szCs w:val="18"/>
              </w:rPr>
            </w:pPr>
            <w:r>
              <w:rPr>
                <w:rFonts w:cs="Calibri"/>
                <w:szCs w:val="18"/>
              </w:rPr>
              <w:t> </w:t>
            </w:r>
          </w:p>
        </w:tc>
        <w:tc>
          <w:tcPr>
            <w:tcW w:w="918" w:type="dxa"/>
            <w:tcBorders>
              <w:top w:val="nil"/>
              <w:left w:val="nil"/>
              <w:bottom w:val="nil"/>
              <w:right w:val="nil"/>
            </w:tcBorders>
            <w:shd w:val="clear" w:color="FFFFFF" w:fill="FFFFFF"/>
            <w:noWrap/>
            <w:vAlign w:val="bottom"/>
            <w:hideMark/>
          </w:tcPr>
          <w:p w:rsidR="00E66927" w:rsidRDefault="00E66927">
            <w:pPr>
              <w:rPr>
                <w:rFonts w:cs="Calibri"/>
                <w:szCs w:val="18"/>
              </w:rPr>
            </w:pPr>
            <w:r>
              <w:rPr>
                <w:rFonts w:cs="Calibri"/>
                <w:szCs w:val="18"/>
              </w:rPr>
              <w:t> </w:t>
            </w:r>
          </w:p>
        </w:tc>
        <w:tc>
          <w:tcPr>
            <w:tcW w:w="1411" w:type="dxa"/>
            <w:gridSpan w:val="2"/>
            <w:tcBorders>
              <w:top w:val="nil"/>
              <w:left w:val="nil"/>
              <w:bottom w:val="nil"/>
              <w:right w:val="nil"/>
            </w:tcBorders>
            <w:shd w:val="clear" w:color="FFFFFF" w:fill="FFFFFF"/>
            <w:noWrap/>
            <w:vAlign w:val="bottom"/>
            <w:hideMark/>
          </w:tcPr>
          <w:p w:rsidR="00E66927" w:rsidRDefault="00E66927">
            <w:pPr>
              <w:rPr>
                <w:rFonts w:cs="Calibri"/>
                <w:szCs w:val="18"/>
              </w:rPr>
            </w:pPr>
            <w:r>
              <w:rPr>
                <w:rFonts w:cs="Calibri"/>
                <w:szCs w:val="18"/>
              </w:rPr>
              <w:t> </w:t>
            </w:r>
          </w:p>
        </w:tc>
        <w:tc>
          <w:tcPr>
            <w:tcW w:w="1640" w:type="dxa"/>
            <w:gridSpan w:val="2"/>
            <w:tcBorders>
              <w:top w:val="nil"/>
              <w:left w:val="nil"/>
              <w:bottom w:val="nil"/>
              <w:right w:val="nil"/>
            </w:tcBorders>
            <w:shd w:val="clear" w:color="FFFFFF" w:fill="FFFFFF"/>
            <w:noWrap/>
            <w:vAlign w:val="bottom"/>
            <w:hideMark/>
          </w:tcPr>
          <w:p w:rsidR="00E66927" w:rsidRDefault="00E66927">
            <w:pPr>
              <w:rPr>
                <w:rFonts w:cs="Calibri"/>
                <w:szCs w:val="18"/>
              </w:rPr>
            </w:pPr>
            <w:r>
              <w:rPr>
                <w:rFonts w:cs="Calibri"/>
                <w:szCs w:val="18"/>
              </w:rPr>
              <w:t> </w:t>
            </w:r>
          </w:p>
        </w:tc>
        <w:tc>
          <w:tcPr>
            <w:tcW w:w="928" w:type="dxa"/>
            <w:tcBorders>
              <w:top w:val="nil"/>
              <w:left w:val="nil"/>
              <w:bottom w:val="nil"/>
              <w:right w:val="nil"/>
            </w:tcBorders>
            <w:shd w:val="clear" w:color="FFFFFF" w:fill="FFFFFF"/>
            <w:noWrap/>
            <w:vAlign w:val="bottom"/>
            <w:hideMark/>
          </w:tcPr>
          <w:p w:rsidR="00E66927" w:rsidRDefault="00E66927">
            <w:pPr>
              <w:rPr>
                <w:rFonts w:cs="Calibri"/>
                <w:szCs w:val="18"/>
              </w:rPr>
            </w:pPr>
            <w:r>
              <w:rPr>
                <w:rFonts w:cs="Calibri"/>
                <w:szCs w:val="18"/>
              </w:rPr>
              <w:t> </w:t>
            </w:r>
          </w:p>
        </w:tc>
      </w:tr>
      <w:tr w:rsidR="00E66927" w:rsidRPr="00F90FF4" w:rsidTr="00E66927">
        <w:trPr>
          <w:trHeight w:hRule="exact" w:val="586"/>
        </w:trPr>
        <w:tc>
          <w:tcPr>
            <w:tcW w:w="3684" w:type="dxa"/>
            <w:tcBorders>
              <w:top w:val="single" w:sz="4" w:space="0" w:color="auto"/>
              <w:left w:val="single" w:sz="4" w:space="0" w:color="auto"/>
              <w:bottom w:val="nil"/>
              <w:right w:val="single" w:sz="4" w:space="0" w:color="auto"/>
            </w:tcBorders>
            <w:shd w:val="clear" w:color="FFFFFF" w:fill="FFFFFF"/>
            <w:vAlign w:val="bottom"/>
            <w:hideMark/>
          </w:tcPr>
          <w:p w:rsidR="00E66927" w:rsidRPr="00F90FF4" w:rsidRDefault="00E66927">
            <w:pPr>
              <w:rPr>
                <w:rFonts w:cs="Calibri"/>
                <w:b/>
                <w:bCs/>
                <w:color w:val="000000"/>
                <w:sz w:val="19"/>
                <w:szCs w:val="19"/>
              </w:rPr>
            </w:pPr>
            <w:r w:rsidRPr="00F90FF4">
              <w:rPr>
                <w:rFonts w:cs="Calibri"/>
                <w:b/>
                <w:bCs/>
                <w:color w:val="000000"/>
                <w:sz w:val="19"/>
                <w:szCs w:val="19"/>
              </w:rPr>
              <w:t> </w:t>
            </w:r>
          </w:p>
        </w:tc>
        <w:tc>
          <w:tcPr>
            <w:tcW w:w="4849" w:type="dxa"/>
            <w:gridSpan w:val="5"/>
            <w:tcBorders>
              <w:top w:val="single" w:sz="4" w:space="0" w:color="auto"/>
              <w:left w:val="nil"/>
              <w:bottom w:val="single" w:sz="4" w:space="0" w:color="auto"/>
              <w:right w:val="single" w:sz="4" w:space="0" w:color="000000"/>
            </w:tcBorders>
            <w:shd w:val="clear" w:color="FFFFFF" w:fill="FFFFFF"/>
            <w:vAlign w:val="bottom"/>
            <w:hideMark/>
          </w:tcPr>
          <w:p w:rsidR="00E66927" w:rsidRPr="00F90FF4" w:rsidRDefault="00E66927">
            <w:pPr>
              <w:jc w:val="center"/>
              <w:rPr>
                <w:rFonts w:cs="Calibri"/>
                <w:b/>
                <w:bCs/>
                <w:sz w:val="19"/>
                <w:szCs w:val="19"/>
              </w:rPr>
            </w:pPr>
            <w:r w:rsidRPr="00F90FF4">
              <w:rPr>
                <w:rFonts w:cs="Calibri"/>
                <w:b/>
                <w:bCs/>
                <w:sz w:val="19"/>
                <w:szCs w:val="19"/>
              </w:rPr>
              <w:t>2015 Capital Budget Appropriations</w:t>
            </w:r>
          </w:p>
        </w:tc>
        <w:tc>
          <w:tcPr>
            <w:tcW w:w="3969" w:type="dxa"/>
            <w:gridSpan w:val="5"/>
            <w:tcBorders>
              <w:top w:val="single" w:sz="4" w:space="0" w:color="auto"/>
              <w:left w:val="nil"/>
              <w:bottom w:val="single" w:sz="4" w:space="0" w:color="auto"/>
              <w:right w:val="single" w:sz="4" w:space="0" w:color="000000"/>
            </w:tcBorders>
            <w:shd w:val="clear" w:color="FFFFFF" w:fill="FFFFFF"/>
            <w:vAlign w:val="bottom"/>
            <w:hideMark/>
          </w:tcPr>
          <w:p w:rsidR="00E66927" w:rsidRPr="00F90FF4" w:rsidRDefault="00E66927">
            <w:pPr>
              <w:jc w:val="center"/>
              <w:rPr>
                <w:rFonts w:cs="Calibri"/>
                <w:b/>
                <w:bCs/>
                <w:sz w:val="19"/>
                <w:szCs w:val="19"/>
              </w:rPr>
            </w:pPr>
            <w:r w:rsidRPr="00F90FF4">
              <w:rPr>
                <w:rFonts w:cs="Calibri"/>
                <w:b/>
                <w:bCs/>
                <w:sz w:val="19"/>
                <w:szCs w:val="19"/>
              </w:rPr>
              <w:t>Capital Budget Appropriations applied in 2015 (current and prior years)</w:t>
            </w:r>
          </w:p>
        </w:tc>
        <w:tc>
          <w:tcPr>
            <w:tcW w:w="928" w:type="dxa"/>
            <w:vMerge w:val="restart"/>
            <w:tcBorders>
              <w:top w:val="single" w:sz="4" w:space="0" w:color="auto"/>
              <w:left w:val="single" w:sz="4" w:space="0" w:color="auto"/>
              <w:bottom w:val="nil"/>
              <w:right w:val="single" w:sz="4" w:space="0" w:color="auto"/>
            </w:tcBorders>
            <w:shd w:val="clear" w:color="FFFFFF" w:fill="FFFFFF"/>
            <w:vAlign w:val="bottom"/>
            <w:hideMark/>
          </w:tcPr>
          <w:p w:rsidR="00E66927" w:rsidRPr="00F90FF4" w:rsidRDefault="00E66927" w:rsidP="00E66927">
            <w:pPr>
              <w:ind w:left="-108"/>
              <w:jc w:val="right"/>
              <w:rPr>
                <w:rFonts w:cs="Calibri"/>
                <w:b/>
                <w:bCs/>
                <w:sz w:val="19"/>
                <w:szCs w:val="19"/>
              </w:rPr>
            </w:pPr>
            <w:r w:rsidRPr="00F90FF4">
              <w:rPr>
                <w:rFonts w:cs="Calibri"/>
                <w:b/>
                <w:bCs/>
                <w:sz w:val="19"/>
                <w:szCs w:val="19"/>
              </w:rPr>
              <w:t>Variance</w:t>
            </w:r>
            <w:r w:rsidRPr="00F90FF4">
              <w:rPr>
                <w:rFonts w:cs="Calibri"/>
                <w:b/>
                <w:bCs/>
                <w:sz w:val="19"/>
                <w:szCs w:val="19"/>
                <w:vertAlign w:val="superscript"/>
              </w:rPr>
              <w:t>3</w:t>
            </w:r>
          </w:p>
        </w:tc>
      </w:tr>
      <w:tr w:rsidR="00E66927" w:rsidRPr="00F90FF4" w:rsidTr="00E66927">
        <w:trPr>
          <w:trHeight w:hRule="exact" w:val="285"/>
        </w:trPr>
        <w:tc>
          <w:tcPr>
            <w:tcW w:w="3684" w:type="dxa"/>
            <w:tcBorders>
              <w:top w:val="nil"/>
              <w:left w:val="single" w:sz="4" w:space="0" w:color="auto"/>
              <w:bottom w:val="nil"/>
              <w:right w:val="single" w:sz="4" w:space="0" w:color="auto"/>
            </w:tcBorders>
            <w:shd w:val="clear" w:color="FFFFFF" w:fill="FFFFFF"/>
            <w:vAlign w:val="bottom"/>
            <w:hideMark/>
          </w:tcPr>
          <w:p w:rsidR="00E66927" w:rsidRPr="00F90FF4" w:rsidRDefault="00E66927">
            <w:pPr>
              <w:rPr>
                <w:rFonts w:cs="Calibri"/>
                <w:b/>
                <w:bCs/>
                <w:color w:val="000000"/>
                <w:sz w:val="19"/>
                <w:szCs w:val="19"/>
              </w:rPr>
            </w:pPr>
            <w:r w:rsidRPr="00F90FF4">
              <w:rPr>
                <w:rFonts w:cs="Calibri"/>
                <w:b/>
                <w:bCs/>
                <w:color w:val="000000"/>
                <w:sz w:val="19"/>
                <w:szCs w:val="19"/>
              </w:rPr>
              <w:t> </w:t>
            </w:r>
          </w:p>
        </w:tc>
        <w:tc>
          <w:tcPr>
            <w:tcW w:w="1731" w:type="dxa"/>
            <w:tcBorders>
              <w:top w:val="nil"/>
              <w:left w:val="nil"/>
              <w:bottom w:val="single" w:sz="4" w:space="0" w:color="auto"/>
              <w:right w:val="nil"/>
            </w:tcBorders>
            <w:shd w:val="clear" w:color="FFFFFF" w:fill="FFFFFF"/>
            <w:vAlign w:val="bottom"/>
            <w:hideMark/>
          </w:tcPr>
          <w:p w:rsidR="00E66927" w:rsidRPr="00F90FF4" w:rsidRDefault="00E66927">
            <w:pPr>
              <w:rPr>
                <w:rFonts w:cs="Calibri"/>
                <w:b/>
                <w:bCs/>
                <w:i/>
                <w:iCs/>
                <w:color w:val="000000"/>
                <w:sz w:val="19"/>
                <w:szCs w:val="19"/>
              </w:rPr>
            </w:pPr>
            <w:r w:rsidRPr="00F90FF4">
              <w:rPr>
                <w:rFonts w:cs="Calibri"/>
                <w:b/>
                <w:bCs/>
                <w:i/>
                <w:iCs/>
                <w:color w:val="000000"/>
                <w:sz w:val="19"/>
                <w:szCs w:val="19"/>
              </w:rPr>
              <w:t>Appropriation Act</w:t>
            </w:r>
          </w:p>
        </w:tc>
        <w:tc>
          <w:tcPr>
            <w:tcW w:w="1701" w:type="dxa"/>
            <w:gridSpan w:val="3"/>
            <w:tcBorders>
              <w:top w:val="nil"/>
              <w:left w:val="single" w:sz="4" w:space="0" w:color="auto"/>
              <w:bottom w:val="single" w:sz="4" w:space="0" w:color="auto"/>
              <w:right w:val="single" w:sz="4" w:space="0" w:color="auto"/>
            </w:tcBorders>
            <w:shd w:val="clear" w:color="FFFFFF" w:fill="FFFFFF"/>
            <w:vAlign w:val="bottom"/>
            <w:hideMark/>
          </w:tcPr>
          <w:p w:rsidR="00E66927" w:rsidRPr="00F90FF4" w:rsidRDefault="00E66927">
            <w:pPr>
              <w:jc w:val="center"/>
              <w:rPr>
                <w:rFonts w:cs="Calibri"/>
                <w:b/>
                <w:bCs/>
                <w:i/>
                <w:iCs/>
                <w:color w:val="000000"/>
                <w:sz w:val="19"/>
                <w:szCs w:val="19"/>
              </w:rPr>
            </w:pPr>
            <w:r w:rsidRPr="00F90FF4">
              <w:rPr>
                <w:rFonts w:cs="Calibri"/>
                <w:b/>
                <w:bCs/>
                <w:i/>
                <w:iCs/>
                <w:color w:val="000000"/>
                <w:sz w:val="19"/>
                <w:szCs w:val="19"/>
              </w:rPr>
              <w:t>PGPA Act</w:t>
            </w:r>
          </w:p>
        </w:tc>
        <w:tc>
          <w:tcPr>
            <w:tcW w:w="1417" w:type="dxa"/>
            <w:vMerge w:val="restart"/>
            <w:tcBorders>
              <w:top w:val="nil"/>
              <w:left w:val="single" w:sz="4" w:space="0" w:color="auto"/>
              <w:bottom w:val="nil"/>
              <w:right w:val="single" w:sz="4" w:space="0" w:color="auto"/>
            </w:tcBorders>
            <w:shd w:val="clear" w:color="FFFFFF" w:fill="FFFFFF"/>
            <w:vAlign w:val="bottom"/>
            <w:hideMark/>
          </w:tcPr>
          <w:p w:rsidR="00E66927" w:rsidRPr="00F90FF4" w:rsidRDefault="00E66927">
            <w:pPr>
              <w:jc w:val="right"/>
              <w:rPr>
                <w:rFonts w:cs="Calibri"/>
                <w:b/>
                <w:bCs/>
                <w:sz w:val="19"/>
                <w:szCs w:val="19"/>
              </w:rPr>
            </w:pPr>
            <w:r w:rsidRPr="00F90FF4">
              <w:rPr>
                <w:rFonts w:cs="Calibri"/>
                <w:b/>
                <w:bCs/>
                <w:sz w:val="19"/>
                <w:szCs w:val="19"/>
              </w:rPr>
              <w:t>Total Capital Budget Appropriations</w:t>
            </w:r>
          </w:p>
        </w:tc>
        <w:tc>
          <w:tcPr>
            <w:tcW w:w="1394" w:type="dxa"/>
            <w:gridSpan w:val="2"/>
            <w:vMerge w:val="restart"/>
            <w:tcBorders>
              <w:top w:val="nil"/>
              <w:left w:val="single" w:sz="4" w:space="0" w:color="auto"/>
              <w:bottom w:val="nil"/>
              <w:right w:val="single" w:sz="4" w:space="0" w:color="auto"/>
            </w:tcBorders>
            <w:shd w:val="clear" w:color="FFFFFF" w:fill="FFFFFF"/>
            <w:vAlign w:val="bottom"/>
            <w:hideMark/>
          </w:tcPr>
          <w:p w:rsidR="00E66927" w:rsidRPr="00F90FF4" w:rsidRDefault="00E66927">
            <w:pPr>
              <w:jc w:val="right"/>
              <w:rPr>
                <w:rFonts w:cs="Calibri"/>
                <w:b/>
                <w:bCs/>
                <w:sz w:val="19"/>
                <w:szCs w:val="19"/>
              </w:rPr>
            </w:pPr>
            <w:r w:rsidRPr="00F90FF4">
              <w:rPr>
                <w:rFonts w:cs="Calibri"/>
                <w:b/>
                <w:bCs/>
                <w:sz w:val="19"/>
                <w:szCs w:val="19"/>
              </w:rPr>
              <w:t>Payments for non-financial assets</w:t>
            </w:r>
            <w:r w:rsidRPr="00F90FF4">
              <w:rPr>
                <w:rFonts w:cs="Calibri"/>
                <w:b/>
                <w:bCs/>
                <w:sz w:val="19"/>
                <w:szCs w:val="19"/>
                <w:vertAlign w:val="superscript"/>
              </w:rPr>
              <w:t>2</w:t>
            </w:r>
          </w:p>
        </w:tc>
        <w:tc>
          <w:tcPr>
            <w:tcW w:w="1300" w:type="dxa"/>
            <w:gridSpan w:val="2"/>
            <w:vMerge w:val="restart"/>
            <w:tcBorders>
              <w:top w:val="nil"/>
              <w:left w:val="single" w:sz="4" w:space="0" w:color="auto"/>
              <w:bottom w:val="nil"/>
              <w:right w:val="single" w:sz="4" w:space="0" w:color="auto"/>
            </w:tcBorders>
            <w:shd w:val="clear" w:color="FFFFFF" w:fill="FFFFFF"/>
            <w:vAlign w:val="bottom"/>
            <w:hideMark/>
          </w:tcPr>
          <w:p w:rsidR="00E66927" w:rsidRPr="00F90FF4" w:rsidRDefault="00E66927">
            <w:pPr>
              <w:jc w:val="right"/>
              <w:rPr>
                <w:rFonts w:cs="Calibri"/>
                <w:b/>
                <w:bCs/>
                <w:sz w:val="19"/>
                <w:szCs w:val="19"/>
              </w:rPr>
            </w:pPr>
            <w:r w:rsidRPr="00F90FF4">
              <w:rPr>
                <w:rFonts w:cs="Calibri"/>
                <w:b/>
                <w:bCs/>
                <w:sz w:val="19"/>
                <w:szCs w:val="19"/>
              </w:rPr>
              <w:t>Payments for other purposes</w:t>
            </w:r>
          </w:p>
        </w:tc>
        <w:tc>
          <w:tcPr>
            <w:tcW w:w="1275" w:type="dxa"/>
            <w:vMerge w:val="restart"/>
            <w:tcBorders>
              <w:top w:val="nil"/>
              <w:left w:val="single" w:sz="4" w:space="0" w:color="auto"/>
              <w:bottom w:val="nil"/>
              <w:right w:val="single" w:sz="4" w:space="0" w:color="auto"/>
            </w:tcBorders>
            <w:shd w:val="clear" w:color="FFFFFF" w:fill="FFFFFF"/>
            <w:vAlign w:val="bottom"/>
            <w:hideMark/>
          </w:tcPr>
          <w:p w:rsidR="00E66927" w:rsidRPr="00F90FF4" w:rsidRDefault="00E66927">
            <w:pPr>
              <w:jc w:val="right"/>
              <w:rPr>
                <w:rFonts w:cs="Calibri"/>
                <w:b/>
                <w:bCs/>
                <w:sz w:val="19"/>
                <w:szCs w:val="19"/>
              </w:rPr>
            </w:pPr>
            <w:r w:rsidRPr="00F90FF4">
              <w:rPr>
                <w:rFonts w:cs="Calibri"/>
                <w:b/>
                <w:bCs/>
                <w:sz w:val="19"/>
                <w:szCs w:val="19"/>
              </w:rPr>
              <w:t>Total payments</w:t>
            </w:r>
          </w:p>
        </w:tc>
        <w:tc>
          <w:tcPr>
            <w:tcW w:w="928" w:type="dxa"/>
            <w:vMerge/>
            <w:tcBorders>
              <w:top w:val="single" w:sz="4" w:space="0" w:color="auto"/>
              <w:left w:val="single" w:sz="4" w:space="0" w:color="auto"/>
              <w:bottom w:val="nil"/>
              <w:right w:val="single" w:sz="4" w:space="0" w:color="auto"/>
            </w:tcBorders>
            <w:vAlign w:val="center"/>
            <w:hideMark/>
          </w:tcPr>
          <w:p w:rsidR="00E66927" w:rsidRPr="00F90FF4" w:rsidRDefault="00E66927">
            <w:pPr>
              <w:rPr>
                <w:rFonts w:cs="Calibri"/>
                <w:b/>
                <w:bCs/>
                <w:sz w:val="19"/>
                <w:szCs w:val="19"/>
              </w:rPr>
            </w:pPr>
          </w:p>
        </w:tc>
      </w:tr>
      <w:tr w:rsidR="00E66927" w:rsidRPr="00F90FF4" w:rsidTr="00E66927">
        <w:trPr>
          <w:trHeight w:hRule="exact" w:val="842"/>
        </w:trPr>
        <w:tc>
          <w:tcPr>
            <w:tcW w:w="3684" w:type="dxa"/>
            <w:tcBorders>
              <w:top w:val="nil"/>
              <w:left w:val="single" w:sz="4" w:space="0" w:color="auto"/>
              <w:bottom w:val="nil"/>
              <w:right w:val="single" w:sz="4" w:space="0" w:color="auto"/>
            </w:tcBorders>
            <w:shd w:val="clear" w:color="FFFFFF" w:fill="FFFFFF"/>
            <w:vAlign w:val="bottom"/>
            <w:hideMark/>
          </w:tcPr>
          <w:p w:rsidR="00E66927" w:rsidRPr="00F90FF4" w:rsidRDefault="00E66927">
            <w:pPr>
              <w:rPr>
                <w:rFonts w:cs="Calibri"/>
                <w:b/>
                <w:bCs/>
                <w:color w:val="000000"/>
                <w:sz w:val="19"/>
                <w:szCs w:val="19"/>
              </w:rPr>
            </w:pPr>
            <w:r w:rsidRPr="00F90FF4">
              <w:rPr>
                <w:rFonts w:cs="Calibri"/>
                <w:b/>
                <w:bCs/>
                <w:color w:val="000000"/>
                <w:sz w:val="19"/>
                <w:szCs w:val="19"/>
              </w:rPr>
              <w:t> </w:t>
            </w:r>
          </w:p>
        </w:tc>
        <w:tc>
          <w:tcPr>
            <w:tcW w:w="1731" w:type="dxa"/>
            <w:tcBorders>
              <w:top w:val="nil"/>
              <w:left w:val="nil"/>
              <w:bottom w:val="nil"/>
              <w:right w:val="nil"/>
            </w:tcBorders>
            <w:shd w:val="clear" w:color="FFFFFF" w:fill="FFFFFF"/>
            <w:vAlign w:val="bottom"/>
            <w:hideMark/>
          </w:tcPr>
          <w:p w:rsidR="00E66927" w:rsidRPr="00F90FF4" w:rsidRDefault="00E66927">
            <w:pPr>
              <w:jc w:val="right"/>
              <w:rPr>
                <w:rFonts w:cs="Calibri"/>
                <w:b/>
                <w:bCs/>
                <w:sz w:val="19"/>
                <w:szCs w:val="19"/>
              </w:rPr>
            </w:pPr>
            <w:r w:rsidRPr="00F90FF4">
              <w:rPr>
                <w:rFonts w:cs="Calibri"/>
                <w:b/>
                <w:bCs/>
                <w:sz w:val="19"/>
                <w:szCs w:val="19"/>
              </w:rPr>
              <w:t>Annual Capital Budget</w:t>
            </w:r>
          </w:p>
        </w:tc>
        <w:tc>
          <w:tcPr>
            <w:tcW w:w="1701" w:type="dxa"/>
            <w:gridSpan w:val="3"/>
            <w:tcBorders>
              <w:top w:val="nil"/>
              <w:left w:val="single" w:sz="4" w:space="0" w:color="auto"/>
              <w:bottom w:val="nil"/>
              <w:right w:val="single" w:sz="4" w:space="0" w:color="auto"/>
            </w:tcBorders>
            <w:shd w:val="clear" w:color="FFFFFF" w:fill="FFFFFF"/>
            <w:vAlign w:val="bottom"/>
            <w:hideMark/>
          </w:tcPr>
          <w:p w:rsidR="00E66927" w:rsidRPr="00F90FF4" w:rsidRDefault="00E66927">
            <w:pPr>
              <w:jc w:val="right"/>
              <w:rPr>
                <w:rFonts w:cs="Calibri"/>
                <w:b/>
                <w:bCs/>
                <w:sz w:val="19"/>
                <w:szCs w:val="19"/>
              </w:rPr>
            </w:pPr>
            <w:r w:rsidRPr="00F90FF4">
              <w:rPr>
                <w:rFonts w:cs="Calibri"/>
                <w:b/>
                <w:bCs/>
                <w:sz w:val="19"/>
                <w:szCs w:val="19"/>
              </w:rPr>
              <w:t>Section 75</w:t>
            </w:r>
          </w:p>
        </w:tc>
        <w:tc>
          <w:tcPr>
            <w:tcW w:w="1417" w:type="dxa"/>
            <w:vMerge/>
            <w:tcBorders>
              <w:top w:val="nil"/>
              <w:left w:val="single" w:sz="4" w:space="0" w:color="auto"/>
              <w:bottom w:val="nil"/>
              <w:right w:val="single" w:sz="4" w:space="0" w:color="auto"/>
            </w:tcBorders>
            <w:vAlign w:val="center"/>
            <w:hideMark/>
          </w:tcPr>
          <w:p w:rsidR="00E66927" w:rsidRPr="00F90FF4" w:rsidRDefault="00E66927">
            <w:pPr>
              <w:rPr>
                <w:rFonts w:cs="Calibri"/>
                <w:b/>
                <w:bCs/>
                <w:sz w:val="19"/>
                <w:szCs w:val="19"/>
              </w:rPr>
            </w:pPr>
          </w:p>
        </w:tc>
        <w:tc>
          <w:tcPr>
            <w:tcW w:w="1394" w:type="dxa"/>
            <w:gridSpan w:val="2"/>
            <w:vMerge/>
            <w:tcBorders>
              <w:top w:val="nil"/>
              <w:left w:val="single" w:sz="4" w:space="0" w:color="auto"/>
              <w:bottom w:val="nil"/>
              <w:right w:val="single" w:sz="4" w:space="0" w:color="auto"/>
            </w:tcBorders>
            <w:vAlign w:val="center"/>
            <w:hideMark/>
          </w:tcPr>
          <w:p w:rsidR="00E66927" w:rsidRPr="00F90FF4" w:rsidRDefault="00E66927">
            <w:pPr>
              <w:rPr>
                <w:rFonts w:cs="Calibri"/>
                <w:b/>
                <w:bCs/>
                <w:sz w:val="19"/>
                <w:szCs w:val="19"/>
              </w:rPr>
            </w:pPr>
          </w:p>
        </w:tc>
        <w:tc>
          <w:tcPr>
            <w:tcW w:w="1300" w:type="dxa"/>
            <w:gridSpan w:val="2"/>
            <w:vMerge/>
            <w:tcBorders>
              <w:top w:val="nil"/>
              <w:left w:val="single" w:sz="4" w:space="0" w:color="auto"/>
              <w:bottom w:val="nil"/>
              <w:right w:val="single" w:sz="4" w:space="0" w:color="auto"/>
            </w:tcBorders>
            <w:vAlign w:val="center"/>
            <w:hideMark/>
          </w:tcPr>
          <w:p w:rsidR="00E66927" w:rsidRPr="00F90FF4" w:rsidRDefault="00E66927">
            <w:pPr>
              <w:rPr>
                <w:rFonts w:cs="Calibri"/>
                <w:b/>
                <w:bCs/>
                <w:sz w:val="19"/>
                <w:szCs w:val="19"/>
              </w:rPr>
            </w:pPr>
          </w:p>
        </w:tc>
        <w:tc>
          <w:tcPr>
            <w:tcW w:w="1275" w:type="dxa"/>
            <w:vMerge/>
            <w:tcBorders>
              <w:top w:val="nil"/>
              <w:left w:val="single" w:sz="4" w:space="0" w:color="auto"/>
              <w:bottom w:val="nil"/>
              <w:right w:val="single" w:sz="4" w:space="0" w:color="auto"/>
            </w:tcBorders>
            <w:vAlign w:val="center"/>
            <w:hideMark/>
          </w:tcPr>
          <w:p w:rsidR="00E66927" w:rsidRPr="00F90FF4" w:rsidRDefault="00E66927">
            <w:pPr>
              <w:rPr>
                <w:rFonts w:cs="Calibri"/>
                <w:b/>
                <w:bCs/>
                <w:sz w:val="19"/>
                <w:szCs w:val="19"/>
              </w:rPr>
            </w:pPr>
          </w:p>
        </w:tc>
        <w:tc>
          <w:tcPr>
            <w:tcW w:w="928" w:type="dxa"/>
            <w:vMerge/>
            <w:tcBorders>
              <w:top w:val="single" w:sz="4" w:space="0" w:color="auto"/>
              <w:left w:val="single" w:sz="4" w:space="0" w:color="auto"/>
              <w:bottom w:val="nil"/>
              <w:right w:val="single" w:sz="4" w:space="0" w:color="auto"/>
            </w:tcBorders>
            <w:vAlign w:val="center"/>
            <w:hideMark/>
          </w:tcPr>
          <w:p w:rsidR="00E66927" w:rsidRPr="00F90FF4" w:rsidRDefault="00E66927">
            <w:pPr>
              <w:rPr>
                <w:rFonts w:cs="Calibri"/>
                <w:b/>
                <w:bCs/>
                <w:sz w:val="19"/>
                <w:szCs w:val="19"/>
              </w:rPr>
            </w:pPr>
          </w:p>
        </w:tc>
      </w:tr>
      <w:tr w:rsidR="00E66927" w:rsidRPr="00F90FF4" w:rsidTr="00E66927">
        <w:trPr>
          <w:trHeight w:hRule="exact" w:val="285"/>
        </w:trPr>
        <w:tc>
          <w:tcPr>
            <w:tcW w:w="3684" w:type="dxa"/>
            <w:tcBorders>
              <w:top w:val="nil"/>
              <w:left w:val="single" w:sz="4" w:space="0" w:color="auto"/>
              <w:bottom w:val="single" w:sz="4" w:space="0" w:color="auto"/>
              <w:right w:val="single" w:sz="4" w:space="0" w:color="auto"/>
            </w:tcBorders>
            <w:shd w:val="clear" w:color="FFFFFF" w:fill="FFFFFF"/>
            <w:vAlign w:val="bottom"/>
            <w:hideMark/>
          </w:tcPr>
          <w:p w:rsidR="00E66927" w:rsidRPr="00F90FF4" w:rsidRDefault="00E66927">
            <w:pPr>
              <w:rPr>
                <w:rFonts w:cs="Calibri"/>
                <w:b/>
                <w:bCs/>
                <w:color w:val="000000"/>
                <w:sz w:val="19"/>
                <w:szCs w:val="19"/>
              </w:rPr>
            </w:pPr>
            <w:r w:rsidRPr="00F90FF4">
              <w:rPr>
                <w:rFonts w:cs="Calibri"/>
                <w:b/>
                <w:bCs/>
                <w:color w:val="000000"/>
                <w:sz w:val="19"/>
                <w:szCs w:val="19"/>
              </w:rPr>
              <w:t> </w:t>
            </w:r>
          </w:p>
        </w:tc>
        <w:tc>
          <w:tcPr>
            <w:tcW w:w="1731" w:type="dxa"/>
            <w:tcBorders>
              <w:top w:val="nil"/>
              <w:left w:val="nil"/>
              <w:bottom w:val="single" w:sz="4" w:space="0" w:color="auto"/>
              <w:right w:val="nil"/>
            </w:tcBorders>
            <w:shd w:val="clear" w:color="FFFFFF" w:fill="FFFFFF"/>
            <w:vAlign w:val="bottom"/>
            <w:hideMark/>
          </w:tcPr>
          <w:p w:rsidR="00E66927" w:rsidRPr="00F90FF4" w:rsidRDefault="00E66927">
            <w:pPr>
              <w:jc w:val="right"/>
              <w:rPr>
                <w:rFonts w:cs="Calibri"/>
                <w:b/>
                <w:bCs/>
                <w:sz w:val="19"/>
                <w:szCs w:val="19"/>
              </w:rPr>
            </w:pPr>
            <w:r w:rsidRPr="00F90FF4">
              <w:rPr>
                <w:rFonts w:cs="Calibri"/>
                <w:b/>
                <w:bCs/>
                <w:sz w:val="19"/>
                <w:szCs w:val="19"/>
              </w:rPr>
              <w:t>$’000</w:t>
            </w:r>
          </w:p>
        </w:tc>
        <w:tc>
          <w:tcPr>
            <w:tcW w:w="1701" w:type="dxa"/>
            <w:gridSpan w:val="3"/>
            <w:tcBorders>
              <w:top w:val="nil"/>
              <w:left w:val="single" w:sz="4" w:space="0" w:color="auto"/>
              <w:bottom w:val="single" w:sz="4" w:space="0" w:color="auto"/>
              <w:right w:val="single" w:sz="4" w:space="0" w:color="auto"/>
            </w:tcBorders>
            <w:shd w:val="clear" w:color="FFFFFF" w:fill="FFFFFF"/>
            <w:vAlign w:val="bottom"/>
            <w:hideMark/>
          </w:tcPr>
          <w:p w:rsidR="00E66927" w:rsidRPr="00F90FF4" w:rsidRDefault="00E66927">
            <w:pPr>
              <w:jc w:val="right"/>
              <w:rPr>
                <w:rFonts w:cs="Calibri"/>
                <w:b/>
                <w:bCs/>
                <w:sz w:val="19"/>
                <w:szCs w:val="19"/>
              </w:rPr>
            </w:pPr>
            <w:r w:rsidRPr="00F90FF4">
              <w:rPr>
                <w:rFonts w:cs="Calibri"/>
                <w:b/>
                <w:bCs/>
                <w:sz w:val="19"/>
                <w:szCs w:val="19"/>
              </w:rPr>
              <w:t>$’000</w:t>
            </w:r>
          </w:p>
        </w:tc>
        <w:tc>
          <w:tcPr>
            <w:tcW w:w="1417" w:type="dxa"/>
            <w:tcBorders>
              <w:top w:val="nil"/>
              <w:left w:val="nil"/>
              <w:bottom w:val="single" w:sz="4" w:space="0" w:color="auto"/>
              <w:right w:val="single" w:sz="4" w:space="0" w:color="auto"/>
            </w:tcBorders>
            <w:shd w:val="clear" w:color="FFFFFF" w:fill="FFFFFF"/>
            <w:vAlign w:val="bottom"/>
            <w:hideMark/>
          </w:tcPr>
          <w:p w:rsidR="00E66927" w:rsidRPr="00F90FF4" w:rsidRDefault="00E66927">
            <w:pPr>
              <w:jc w:val="right"/>
              <w:rPr>
                <w:rFonts w:cs="Calibri"/>
                <w:b/>
                <w:bCs/>
                <w:sz w:val="19"/>
                <w:szCs w:val="19"/>
              </w:rPr>
            </w:pPr>
            <w:r w:rsidRPr="00F90FF4">
              <w:rPr>
                <w:rFonts w:cs="Calibri"/>
                <w:b/>
                <w:bCs/>
                <w:sz w:val="19"/>
                <w:szCs w:val="19"/>
              </w:rPr>
              <w:t>$’000</w:t>
            </w:r>
          </w:p>
        </w:tc>
        <w:tc>
          <w:tcPr>
            <w:tcW w:w="1394" w:type="dxa"/>
            <w:gridSpan w:val="2"/>
            <w:tcBorders>
              <w:top w:val="nil"/>
              <w:left w:val="nil"/>
              <w:bottom w:val="single" w:sz="4" w:space="0" w:color="auto"/>
              <w:right w:val="single" w:sz="4" w:space="0" w:color="auto"/>
            </w:tcBorders>
            <w:shd w:val="clear" w:color="FFFFFF" w:fill="FFFFFF"/>
            <w:vAlign w:val="bottom"/>
            <w:hideMark/>
          </w:tcPr>
          <w:p w:rsidR="00E66927" w:rsidRPr="00F90FF4" w:rsidRDefault="00E66927">
            <w:pPr>
              <w:jc w:val="right"/>
              <w:rPr>
                <w:rFonts w:cs="Calibri"/>
                <w:b/>
                <w:bCs/>
                <w:sz w:val="19"/>
                <w:szCs w:val="19"/>
              </w:rPr>
            </w:pPr>
            <w:r w:rsidRPr="00F90FF4">
              <w:rPr>
                <w:rFonts w:cs="Calibri"/>
                <w:b/>
                <w:bCs/>
                <w:sz w:val="19"/>
                <w:szCs w:val="19"/>
              </w:rPr>
              <w:t>$’000</w:t>
            </w:r>
          </w:p>
        </w:tc>
        <w:tc>
          <w:tcPr>
            <w:tcW w:w="1300" w:type="dxa"/>
            <w:gridSpan w:val="2"/>
            <w:tcBorders>
              <w:top w:val="nil"/>
              <w:left w:val="nil"/>
              <w:bottom w:val="single" w:sz="4" w:space="0" w:color="auto"/>
              <w:right w:val="single" w:sz="4" w:space="0" w:color="auto"/>
            </w:tcBorders>
            <w:shd w:val="clear" w:color="FFFFFF" w:fill="FFFFFF"/>
            <w:vAlign w:val="bottom"/>
            <w:hideMark/>
          </w:tcPr>
          <w:p w:rsidR="00E66927" w:rsidRPr="00F90FF4" w:rsidRDefault="00E66927">
            <w:pPr>
              <w:jc w:val="right"/>
              <w:rPr>
                <w:rFonts w:cs="Calibri"/>
                <w:b/>
                <w:bCs/>
                <w:sz w:val="19"/>
                <w:szCs w:val="19"/>
              </w:rPr>
            </w:pPr>
            <w:r w:rsidRPr="00F90FF4">
              <w:rPr>
                <w:rFonts w:cs="Calibri"/>
                <w:b/>
                <w:bCs/>
                <w:sz w:val="19"/>
                <w:szCs w:val="19"/>
              </w:rPr>
              <w:t>$’000</w:t>
            </w:r>
          </w:p>
        </w:tc>
        <w:tc>
          <w:tcPr>
            <w:tcW w:w="1275" w:type="dxa"/>
            <w:tcBorders>
              <w:top w:val="nil"/>
              <w:left w:val="nil"/>
              <w:bottom w:val="single" w:sz="4" w:space="0" w:color="auto"/>
              <w:right w:val="single" w:sz="4" w:space="0" w:color="auto"/>
            </w:tcBorders>
            <w:shd w:val="clear" w:color="FFFFFF" w:fill="FFFFFF"/>
            <w:vAlign w:val="bottom"/>
            <w:hideMark/>
          </w:tcPr>
          <w:p w:rsidR="00E66927" w:rsidRPr="00F90FF4" w:rsidRDefault="00E66927">
            <w:pPr>
              <w:jc w:val="right"/>
              <w:rPr>
                <w:rFonts w:cs="Calibri"/>
                <w:b/>
                <w:bCs/>
                <w:sz w:val="19"/>
                <w:szCs w:val="19"/>
              </w:rPr>
            </w:pPr>
            <w:r w:rsidRPr="00F90FF4">
              <w:rPr>
                <w:rFonts w:cs="Calibri"/>
                <w:b/>
                <w:bCs/>
                <w:sz w:val="19"/>
                <w:szCs w:val="19"/>
              </w:rPr>
              <w:t>$’000</w:t>
            </w:r>
          </w:p>
        </w:tc>
        <w:tc>
          <w:tcPr>
            <w:tcW w:w="928" w:type="dxa"/>
            <w:tcBorders>
              <w:top w:val="nil"/>
              <w:left w:val="nil"/>
              <w:bottom w:val="single" w:sz="4" w:space="0" w:color="auto"/>
              <w:right w:val="single" w:sz="4" w:space="0" w:color="auto"/>
            </w:tcBorders>
            <w:shd w:val="clear" w:color="FFFFFF" w:fill="FFFFFF"/>
            <w:vAlign w:val="bottom"/>
            <w:hideMark/>
          </w:tcPr>
          <w:p w:rsidR="00E66927" w:rsidRPr="00F90FF4" w:rsidRDefault="00E66927">
            <w:pPr>
              <w:jc w:val="right"/>
              <w:rPr>
                <w:rFonts w:cs="Calibri"/>
                <w:b/>
                <w:bCs/>
                <w:sz w:val="19"/>
                <w:szCs w:val="19"/>
              </w:rPr>
            </w:pPr>
            <w:r w:rsidRPr="00F90FF4">
              <w:rPr>
                <w:rFonts w:cs="Calibri"/>
                <w:b/>
                <w:bCs/>
                <w:sz w:val="19"/>
                <w:szCs w:val="19"/>
              </w:rPr>
              <w:t>$’000</w:t>
            </w:r>
          </w:p>
        </w:tc>
      </w:tr>
      <w:tr w:rsidR="00E66927" w:rsidRPr="00F90FF4" w:rsidTr="00E66927">
        <w:trPr>
          <w:trHeight w:hRule="exact" w:val="285"/>
        </w:trPr>
        <w:tc>
          <w:tcPr>
            <w:tcW w:w="3684" w:type="dxa"/>
            <w:tcBorders>
              <w:top w:val="nil"/>
              <w:left w:val="single" w:sz="4" w:space="0" w:color="auto"/>
              <w:bottom w:val="nil"/>
              <w:right w:val="single" w:sz="4" w:space="0" w:color="auto"/>
            </w:tcBorders>
            <w:shd w:val="clear" w:color="FFFFFF" w:fill="FFFFFF"/>
            <w:vAlign w:val="bottom"/>
            <w:hideMark/>
          </w:tcPr>
          <w:p w:rsidR="00E66927" w:rsidRPr="00F90FF4" w:rsidRDefault="00E66927">
            <w:pPr>
              <w:rPr>
                <w:rFonts w:cs="Calibri"/>
                <w:b/>
                <w:bCs/>
                <w:color w:val="000000"/>
                <w:sz w:val="19"/>
                <w:szCs w:val="19"/>
              </w:rPr>
            </w:pPr>
            <w:r w:rsidRPr="00F90FF4">
              <w:rPr>
                <w:rFonts w:cs="Calibri"/>
                <w:b/>
                <w:bCs/>
                <w:color w:val="000000"/>
                <w:sz w:val="19"/>
                <w:szCs w:val="19"/>
              </w:rPr>
              <w:t>DEPARTMENTAL</w:t>
            </w:r>
          </w:p>
        </w:tc>
        <w:tc>
          <w:tcPr>
            <w:tcW w:w="1731" w:type="dxa"/>
            <w:tcBorders>
              <w:top w:val="nil"/>
              <w:left w:val="nil"/>
              <w:bottom w:val="nil"/>
              <w:right w:val="nil"/>
            </w:tcBorders>
            <w:shd w:val="clear" w:color="FFFFFF" w:fill="FFFFFF"/>
            <w:vAlign w:val="bottom"/>
            <w:hideMark/>
          </w:tcPr>
          <w:p w:rsidR="00E66927" w:rsidRPr="00F90FF4" w:rsidRDefault="00E66927">
            <w:pPr>
              <w:rPr>
                <w:rFonts w:cs="Calibri"/>
                <w:sz w:val="19"/>
                <w:szCs w:val="19"/>
              </w:rPr>
            </w:pPr>
            <w:r w:rsidRPr="00F90FF4">
              <w:rPr>
                <w:rFonts w:cs="Calibri"/>
                <w:sz w:val="19"/>
                <w:szCs w:val="19"/>
              </w:rPr>
              <w:t> </w:t>
            </w:r>
          </w:p>
        </w:tc>
        <w:tc>
          <w:tcPr>
            <w:tcW w:w="1701" w:type="dxa"/>
            <w:gridSpan w:val="3"/>
            <w:tcBorders>
              <w:top w:val="nil"/>
              <w:left w:val="single" w:sz="4" w:space="0" w:color="auto"/>
              <w:bottom w:val="nil"/>
              <w:right w:val="single" w:sz="4" w:space="0" w:color="auto"/>
            </w:tcBorders>
            <w:shd w:val="clear" w:color="FFFFFF" w:fill="FFFFFF"/>
            <w:vAlign w:val="bottom"/>
            <w:hideMark/>
          </w:tcPr>
          <w:p w:rsidR="00E66927" w:rsidRPr="00F90FF4" w:rsidRDefault="00E66927">
            <w:pPr>
              <w:rPr>
                <w:rFonts w:cs="Calibri"/>
                <w:sz w:val="19"/>
                <w:szCs w:val="19"/>
              </w:rPr>
            </w:pPr>
            <w:r w:rsidRPr="00F90FF4">
              <w:rPr>
                <w:rFonts w:cs="Calibri"/>
                <w:sz w:val="19"/>
                <w:szCs w:val="19"/>
              </w:rPr>
              <w:t> </w:t>
            </w:r>
          </w:p>
        </w:tc>
        <w:tc>
          <w:tcPr>
            <w:tcW w:w="1417" w:type="dxa"/>
            <w:tcBorders>
              <w:top w:val="nil"/>
              <w:left w:val="nil"/>
              <w:bottom w:val="nil"/>
              <w:right w:val="single" w:sz="4" w:space="0" w:color="auto"/>
            </w:tcBorders>
            <w:shd w:val="clear" w:color="FFFFFF" w:fill="FFFFFF"/>
            <w:vAlign w:val="bottom"/>
            <w:hideMark/>
          </w:tcPr>
          <w:p w:rsidR="00E66927" w:rsidRPr="00F90FF4" w:rsidRDefault="00E66927">
            <w:pPr>
              <w:rPr>
                <w:rFonts w:cs="Calibri"/>
                <w:sz w:val="19"/>
                <w:szCs w:val="19"/>
              </w:rPr>
            </w:pPr>
            <w:r w:rsidRPr="00F90FF4">
              <w:rPr>
                <w:rFonts w:cs="Calibri"/>
                <w:sz w:val="19"/>
                <w:szCs w:val="19"/>
              </w:rPr>
              <w:t> </w:t>
            </w:r>
          </w:p>
        </w:tc>
        <w:tc>
          <w:tcPr>
            <w:tcW w:w="1394" w:type="dxa"/>
            <w:gridSpan w:val="2"/>
            <w:tcBorders>
              <w:top w:val="nil"/>
              <w:left w:val="nil"/>
              <w:bottom w:val="nil"/>
              <w:right w:val="single" w:sz="4" w:space="0" w:color="auto"/>
            </w:tcBorders>
            <w:shd w:val="clear" w:color="FFFFFF" w:fill="FFFFFF"/>
            <w:vAlign w:val="bottom"/>
            <w:hideMark/>
          </w:tcPr>
          <w:p w:rsidR="00E66927" w:rsidRPr="00F90FF4" w:rsidRDefault="00E66927">
            <w:pPr>
              <w:rPr>
                <w:rFonts w:cs="Calibri"/>
                <w:sz w:val="19"/>
                <w:szCs w:val="19"/>
              </w:rPr>
            </w:pPr>
            <w:r w:rsidRPr="00F90FF4">
              <w:rPr>
                <w:rFonts w:cs="Calibri"/>
                <w:sz w:val="19"/>
                <w:szCs w:val="19"/>
              </w:rPr>
              <w:t> </w:t>
            </w:r>
          </w:p>
        </w:tc>
        <w:tc>
          <w:tcPr>
            <w:tcW w:w="1300" w:type="dxa"/>
            <w:gridSpan w:val="2"/>
            <w:tcBorders>
              <w:top w:val="nil"/>
              <w:left w:val="nil"/>
              <w:bottom w:val="nil"/>
              <w:right w:val="single" w:sz="4" w:space="0" w:color="auto"/>
            </w:tcBorders>
            <w:shd w:val="clear" w:color="FFFFFF" w:fill="FFFFFF"/>
            <w:vAlign w:val="bottom"/>
            <w:hideMark/>
          </w:tcPr>
          <w:p w:rsidR="00E66927" w:rsidRPr="00F90FF4" w:rsidRDefault="00E66927">
            <w:pPr>
              <w:rPr>
                <w:rFonts w:cs="Calibri"/>
                <w:sz w:val="19"/>
                <w:szCs w:val="19"/>
              </w:rPr>
            </w:pPr>
            <w:r w:rsidRPr="00F90FF4">
              <w:rPr>
                <w:rFonts w:cs="Calibri"/>
                <w:sz w:val="19"/>
                <w:szCs w:val="19"/>
              </w:rPr>
              <w:t> </w:t>
            </w:r>
          </w:p>
        </w:tc>
        <w:tc>
          <w:tcPr>
            <w:tcW w:w="1275" w:type="dxa"/>
            <w:tcBorders>
              <w:top w:val="nil"/>
              <w:left w:val="nil"/>
              <w:bottom w:val="nil"/>
              <w:right w:val="single" w:sz="4" w:space="0" w:color="auto"/>
            </w:tcBorders>
            <w:shd w:val="clear" w:color="FFFFFF" w:fill="FFFFFF"/>
            <w:vAlign w:val="bottom"/>
            <w:hideMark/>
          </w:tcPr>
          <w:p w:rsidR="00E66927" w:rsidRPr="00F90FF4" w:rsidRDefault="00E66927">
            <w:pPr>
              <w:rPr>
                <w:rFonts w:cs="Calibri"/>
                <w:sz w:val="19"/>
                <w:szCs w:val="19"/>
              </w:rPr>
            </w:pPr>
            <w:r w:rsidRPr="00F90FF4">
              <w:rPr>
                <w:rFonts w:cs="Calibri"/>
                <w:sz w:val="19"/>
                <w:szCs w:val="19"/>
              </w:rPr>
              <w:t> </w:t>
            </w:r>
          </w:p>
        </w:tc>
        <w:tc>
          <w:tcPr>
            <w:tcW w:w="928" w:type="dxa"/>
            <w:tcBorders>
              <w:top w:val="nil"/>
              <w:left w:val="nil"/>
              <w:bottom w:val="nil"/>
              <w:right w:val="single" w:sz="4" w:space="0" w:color="auto"/>
            </w:tcBorders>
            <w:shd w:val="clear" w:color="FFFFFF" w:fill="FFFFFF"/>
            <w:vAlign w:val="bottom"/>
            <w:hideMark/>
          </w:tcPr>
          <w:p w:rsidR="00E66927" w:rsidRPr="00F90FF4" w:rsidRDefault="00E66927">
            <w:pPr>
              <w:rPr>
                <w:rFonts w:cs="Calibri"/>
                <w:sz w:val="19"/>
                <w:szCs w:val="19"/>
              </w:rPr>
            </w:pPr>
            <w:r w:rsidRPr="00F90FF4">
              <w:rPr>
                <w:rFonts w:cs="Calibri"/>
                <w:sz w:val="19"/>
                <w:szCs w:val="19"/>
              </w:rPr>
              <w:t> </w:t>
            </w:r>
          </w:p>
        </w:tc>
      </w:tr>
      <w:tr w:rsidR="00E66927" w:rsidRPr="00F90FF4" w:rsidTr="00E66927">
        <w:trPr>
          <w:trHeight w:hRule="exact" w:val="285"/>
        </w:trPr>
        <w:tc>
          <w:tcPr>
            <w:tcW w:w="3684" w:type="dxa"/>
            <w:tcBorders>
              <w:top w:val="nil"/>
              <w:left w:val="single" w:sz="4" w:space="0" w:color="auto"/>
              <w:bottom w:val="nil"/>
              <w:right w:val="single" w:sz="4" w:space="0" w:color="auto"/>
            </w:tcBorders>
            <w:shd w:val="clear" w:color="FFFFFF" w:fill="FFFFFF"/>
            <w:vAlign w:val="bottom"/>
            <w:hideMark/>
          </w:tcPr>
          <w:p w:rsidR="00E66927" w:rsidRPr="00F90FF4" w:rsidRDefault="00E66927" w:rsidP="00F90FF4">
            <w:pPr>
              <w:ind w:firstLineChars="100" w:firstLine="190"/>
              <w:rPr>
                <w:rFonts w:cs="Calibri"/>
                <w:color w:val="000000"/>
                <w:sz w:val="19"/>
                <w:szCs w:val="19"/>
              </w:rPr>
            </w:pPr>
            <w:r w:rsidRPr="00F90FF4">
              <w:rPr>
                <w:rFonts w:cs="Calibri"/>
                <w:color w:val="000000"/>
                <w:sz w:val="19"/>
                <w:szCs w:val="19"/>
              </w:rPr>
              <w:t>Ordinary annual services</w:t>
            </w:r>
          </w:p>
        </w:tc>
        <w:tc>
          <w:tcPr>
            <w:tcW w:w="1731" w:type="dxa"/>
            <w:tcBorders>
              <w:top w:val="nil"/>
              <w:left w:val="nil"/>
              <w:bottom w:val="nil"/>
              <w:right w:val="nil"/>
            </w:tcBorders>
            <w:shd w:val="clear" w:color="FFFFFF" w:fill="FFFFFF"/>
            <w:noWrap/>
            <w:vAlign w:val="bottom"/>
            <w:hideMark/>
          </w:tcPr>
          <w:p w:rsidR="00E66927" w:rsidRPr="00F90FF4" w:rsidRDefault="00E66927">
            <w:pPr>
              <w:jc w:val="right"/>
              <w:rPr>
                <w:rFonts w:cs="Calibri"/>
                <w:b/>
                <w:bCs/>
                <w:sz w:val="19"/>
                <w:szCs w:val="19"/>
              </w:rPr>
            </w:pPr>
            <w:r w:rsidRPr="00F90FF4">
              <w:rPr>
                <w:rFonts w:cs="Calibri"/>
                <w:b/>
                <w:bCs/>
                <w:sz w:val="19"/>
                <w:szCs w:val="19"/>
              </w:rPr>
              <w:t> </w:t>
            </w:r>
          </w:p>
        </w:tc>
        <w:tc>
          <w:tcPr>
            <w:tcW w:w="1701" w:type="dxa"/>
            <w:gridSpan w:val="3"/>
            <w:tcBorders>
              <w:top w:val="nil"/>
              <w:left w:val="single" w:sz="4" w:space="0" w:color="auto"/>
              <w:bottom w:val="nil"/>
              <w:right w:val="single" w:sz="4" w:space="0" w:color="auto"/>
            </w:tcBorders>
            <w:shd w:val="clear" w:color="FFFFFF" w:fill="FFFFFF"/>
            <w:noWrap/>
            <w:vAlign w:val="bottom"/>
            <w:hideMark/>
          </w:tcPr>
          <w:p w:rsidR="00E66927" w:rsidRPr="00F90FF4" w:rsidRDefault="00E66927">
            <w:pPr>
              <w:jc w:val="right"/>
              <w:rPr>
                <w:rFonts w:cs="Calibri"/>
                <w:b/>
                <w:bCs/>
                <w:sz w:val="19"/>
                <w:szCs w:val="19"/>
              </w:rPr>
            </w:pPr>
            <w:r w:rsidRPr="00F90FF4">
              <w:rPr>
                <w:rFonts w:cs="Calibri"/>
                <w:b/>
                <w:bCs/>
                <w:sz w:val="19"/>
                <w:szCs w:val="19"/>
              </w:rPr>
              <w:t> </w:t>
            </w:r>
          </w:p>
        </w:tc>
        <w:tc>
          <w:tcPr>
            <w:tcW w:w="1417" w:type="dxa"/>
            <w:tcBorders>
              <w:top w:val="nil"/>
              <w:left w:val="nil"/>
              <w:bottom w:val="nil"/>
              <w:right w:val="single" w:sz="4" w:space="0" w:color="auto"/>
            </w:tcBorders>
            <w:shd w:val="clear" w:color="FFFFFF" w:fill="FFFFFF"/>
            <w:noWrap/>
            <w:vAlign w:val="bottom"/>
            <w:hideMark/>
          </w:tcPr>
          <w:p w:rsidR="00E66927" w:rsidRPr="00F90FF4" w:rsidRDefault="00E66927">
            <w:pPr>
              <w:jc w:val="right"/>
              <w:rPr>
                <w:rFonts w:cs="Calibri"/>
                <w:b/>
                <w:bCs/>
                <w:sz w:val="19"/>
                <w:szCs w:val="19"/>
              </w:rPr>
            </w:pPr>
            <w:r w:rsidRPr="00F90FF4">
              <w:rPr>
                <w:rFonts w:cs="Calibri"/>
                <w:b/>
                <w:bCs/>
                <w:sz w:val="19"/>
                <w:szCs w:val="19"/>
              </w:rPr>
              <w:t> </w:t>
            </w:r>
          </w:p>
        </w:tc>
        <w:tc>
          <w:tcPr>
            <w:tcW w:w="1394" w:type="dxa"/>
            <w:gridSpan w:val="2"/>
            <w:tcBorders>
              <w:top w:val="nil"/>
              <w:left w:val="nil"/>
              <w:bottom w:val="nil"/>
              <w:right w:val="single" w:sz="4" w:space="0" w:color="auto"/>
            </w:tcBorders>
            <w:shd w:val="clear" w:color="FFFFFF" w:fill="FFFFFF"/>
            <w:noWrap/>
            <w:vAlign w:val="bottom"/>
            <w:hideMark/>
          </w:tcPr>
          <w:p w:rsidR="00E66927" w:rsidRPr="00F90FF4" w:rsidRDefault="00E66927">
            <w:pPr>
              <w:jc w:val="right"/>
              <w:rPr>
                <w:rFonts w:cs="Calibri"/>
                <w:b/>
                <w:bCs/>
                <w:sz w:val="19"/>
                <w:szCs w:val="19"/>
              </w:rPr>
            </w:pPr>
            <w:r w:rsidRPr="00F90FF4">
              <w:rPr>
                <w:rFonts w:cs="Calibri"/>
                <w:b/>
                <w:bCs/>
                <w:sz w:val="19"/>
                <w:szCs w:val="19"/>
              </w:rPr>
              <w:t> </w:t>
            </w:r>
          </w:p>
        </w:tc>
        <w:tc>
          <w:tcPr>
            <w:tcW w:w="1300" w:type="dxa"/>
            <w:gridSpan w:val="2"/>
            <w:tcBorders>
              <w:top w:val="nil"/>
              <w:left w:val="nil"/>
              <w:bottom w:val="nil"/>
              <w:right w:val="single" w:sz="4" w:space="0" w:color="auto"/>
            </w:tcBorders>
            <w:shd w:val="clear" w:color="FFFFFF" w:fill="FFFFFF"/>
            <w:noWrap/>
            <w:vAlign w:val="bottom"/>
            <w:hideMark/>
          </w:tcPr>
          <w:p w:rsidR="00E66927" w:rsidRPr="00F90FF4" w:rsidRDefault="00E66927">
            <w:pPr>
              <w:jc w:val="right"/>
              <w:rPr>
                <w:rFonts w:cs="Calibri"/>
                <w:b/>
                <w:bCs/>
                <w:sz w:val="19"/>
                <w:szCs w:val="19"/>
              </w:rPr>
            </w:pPr>
            <w:r w:rsidRPr="00F90FF4">
              <w:rPr>
                <w:rFonts w:cs="Calibri"/>
                <w:b/>
                <w:bCs/>
                <w:sz w:val="19"/>
                <w:szCs w:val="19"/>
              </w:rPr>
              <w:t> </w:t>
            </w:r>
          </w:p>
        </w:tc>
        <w:tc>
          <w:tcPr>
            <w:tcW w:w="1275" w:type="dxa"/>
            <w:tcBorders>
              <w:top w:val="nil"/>
              <w:left w:val="nil"/>
              <w:bottom w:val="nil"/>
              <w:right w:val="single" w:sz="4" w:space="0" w:color="auto"/>
            </w:tcBorders>
            <w:shd w:val="clear" w:color="FFFFFF" w:fill="FFFFFF"/>
            <w:noWrap/>
            <w:vAlign w:val="bottom"/>
            <w:hideMark/>
          </w:tcPr>
          <w:p w:rsidR="00E66927" w:rsidRPr="00F90FF4" w:rsidRDefault="00E66927">
            <w:pPr>
              <w:jc w:val="right"/>
              <w:rPr>
                <w:rFonts w:cs="Calibri"/>
                <w:b/>
                <w:bCs/>
                <w:sz w:val="19"/>
                <w:szCs w:val="19"/>
              </w:rPr>
            </w:pPr>
            <w:r w:rsidRPr="00F90FF4">
              <w:rPr>
                <w:rFonts w:cs="Calibri"/>
                <w:b/>
                <w:bCs/>
                <w:sz w:val="19"/>
                <w:szCs w:val="19"/>
              </w:rPr>
              <w:t> </w:t>
            </w:r>
          </w:p>
        </w:tc>
        <w:tc>
          <w:tcPr>
            <w:tcW w:w="928" w:type="dxa"/>
            <w:tcBorders>
              <w:top w:val="nil"/>
              <w:left w:val="nil"/>
              <w:bottom w:val="nil"/>
              <w:right w:val="single" w:sz="4" w:space="0" w:color="auto"/>
            </w:tcBorders>
            <w:shd w:val="clear" w:color="FFFFFF" w:fill="FFFFFF"/>
            <w:noWrap/>
            <w:vAlign w:val="bottom"/>
            <w:hideMark/>
          </w:tcPr>
          <w:p w:rsidR="00E66927" w:rsidRPr="00F90FF4" w:rsidRDefault="00E66927">
            <w:pPr>
              <w:jc w:val="right"/>
              <w:rPr>
                <w:rFonts w:cs="Calibri"/>
                <w:b/>
                <w:bCs/>
                <w:sz w:val="19"/>
                <w:szCs w:val="19"/>
              </w:rPr>
            </w:pPr>
            <w:r w:rsidRPr="00F90FF4">
              <w:rPr>
                <w:rFonts w:cs="Calibri"/>
                <w:b/>
                <w:bCs/>
                <w:sz w:val="19"/>
                <w:szCs w:val="19"/>
              </w:rPr>
              <w:t> </w:t>
            </w:r>
          </w:p>
        </w:tc>
      </w:tr>
      <w:tr w:rsidR="00E66927" w:rsidRPr="00F90FF4" w:rsidTr="00E66927">
        <w:trPr>
          <w:trHeight w:hRule="exact" w:val="285"/>
        </w:trPr>
        <w:tc>
          <w:tcPr>
            <w:tcW w:w="3684" w:type="dxa"/>
            <w:tcBorders>
              <w:top w:val="nil"/>
              <w:left w:val="single" w:sz="4" w:space="0" w:color="auto"/>
              <w:bottom w:val="single" w:sz="4" w:space="0" w:color="auto"/>
              <w:right w:val="single" w:sz="4" w:space="0" w:color="auto"/>
            </w:tcBorders>
            <w:shd w:val="clear" w:color="FFFFFF" w:fill="FFFFFF"/>
            <w:vAlign w:val="bottom"/>
            <w:hideMark/>
          </w:tcPr>
          <w:p w:rsidR="00E66927" w:rsidRPr="00F90FF4" w:rsidRDefault="00E66927" w:rsidP="00F90FF4">
            <w:pPr>
              <w:ind w:firstLineChars="200" w:firstLine="380"/>
              <w:rPr>
                <w:rFonts w:cs="Calibri"/>
                <w:color w:val="000000"/>
                <w:sz w:val="19"/>
                <w:szCs w:val="19"/>
              </w:rPr>
            </w:pPr>
            <w:r w:rsidRPr="00F90FF4">
              <w:rPr>
                <w:rFonts w:cs="Calibri"/>
                <w:color w:val="000000"/>
                <w:sz w:val="19"/>
                <w:szCs w:val="19"/>
              </w:rPr>
              <w:t>Departmental Capital Budget</w:t>
            </w:r>
            <w:r w:rsidRPr="00F90FF4">
              <w:rPr>
                <w:rFonts w:cs="Calibri"/>
                <w:color w:val="000000"/>
                <w:sz w:val="19"/>
                <w:szCs w:val="19"/>
                <w:vertAlign w:val="superscript"/>
              </w:rPr>
              <w:t>1</w:t>
            </w:r>
          </w:p>
        </w:tc>
        <w:tc>
          <w:tcPr>
            <w:tcW w:w="1731" w:type="dxa"/>
            <w:tcBorders>
              <w:top w:val="nil"/>
              <w:left w:val="nil"/>
              <w:bottom w:val="single" w:sz="4" w:space="0" w:color="auto"/>
              <w:right w:val="nil"/>
            </w:tcBorders>
            <w:shd w:val="clear" w:color="FFFFFF" w:fill="FFFFFF"/>
            <w:noWrap/>
            <w:vAlign w:val="bottom"/>
            <w:hideMark/>
          </w:tcPr>
          <w:p w:rsidR="00E66927" w:rsidRPr="00F90FF4" w:rsidRDefault="00E66927">
            <w:pPr>
              <w:jc w:val="right"/>
              <w:rPr>
                <w:rFonts w:cs="Calibri"/>
                <w:b/>
                <w:bCs/>
                <w:sz w:val="19"/>
                <w:szCs w:val="19"/>
              </w:rPr>
            </w:pPr>
            <w:r w:rsidRPr="00F90FF4">
              <w:rPr>
                <w:rFonts w:cs="Calibri"/>
                <w:b/>
                <w:bCs/>
                <w:sz w:val="19"/>
                <w:szCs w:val="19"/>
              </w:rPr>
              <w:t xml:space="preserve">31,024 </w:t>
            </w:r>
          </w:p>
        </w:tc>
        <w:tc>
          <w:tcPr>
            <w:tcW w:w="1701" w:type="dxa"/>
            <w:gridSpan w:val="3"/>
            <w:tcBorders>
              <w:top w:val="nil"/>
              <w:left w:val="single" w:sz="4" w:space="0" w:color="auto"/>
              <w:bottom w:val="single" w:sz="4" w:space="0" w:color="auto"/>
              <w:right w:val="single" w:sz="4" w:space="0" w:color="auto"/>
            </w:tcBorders>
            <w:shd w:val="clear" w:color="FFFFFF" w:fill="FFFFFF"/>
            <w:noWrap/>
            <w:vAlign w:val="bottom"/>
            <w:hideMark/>
          </w:tcPr>
          <w:p w:rsidR="00E66927" w:rsidRPr="00F90FF4" w:rsidRDefault="00E66927">
            <w:pPr>
              <w:jc w:val="right"/>
              <w:rPr>
                <w:rFonts w:cs="Calibri"/>
                <w:b/>
                <w:bCs/>
                <w:sz w:val="19"/>
                <w:szCs w:val="19"/>
              </w:rPr>
            </w:pPr>
            <w:r w:rsidRPr="00F90FF4">
              <w:rPr>
                <w:rFonts w:cs="Calibri"/>
                <w:b/>
                <w:bCs/>
                <w:sz w:val="19"/>
                <w:szCs w:val="19"/>
              </w:rPr>
              <w:t xml:space="preserve"> -</w:t>
            </w:r>
          </w:p>
        </w:tc>
        <w:tc>
          <w:tcPr>
            <w:tcW w:w="1417" w:type="dxa"/>
            <w:tcBorders>
              <w:top w:val="nil"/>
              <w:left w:val="nil"/>
              <w:bottom w:val="single" w:sz="4" w:space="0" w:color="auto"/>
              <w:right w:val="single" w:sz="4" w:space="0" w:color="auto"/>
            </w:tcBorders>
            <w:shd w:val="clear" w:color="FFFFFF" w:fill="FFFFFF"/>
            <w:noWrap/>
            <w:vAlign w:val="bottom"/>
            <w:hideMark/>
          </w:tcPr>
          <w:p w:rsidR="00E66927" w:rsidRPr="00F90FF4" w:rsidRDefault="00E66927">
            <w:pPr>
              <w:jc w:val="right"/>
              <w:rPr>
                <w:rFonts w:cs="Calibri"/>
                <w:b/>
                <w:bCs/>
                <w:sz w:val="19"/>
                <w:szCs w:val="19"/>
              </w:rPr>
            </w:pPr>
            <w:r w:rsidRPr="00F90FF4">
              <w:rPr>
                <w:rFonts w:cs="Calibri"/>
                <w:b/>
                <w:bCs/>
                <w:sz w:val="19"/>
                <w:szCs w:val="19"/>
              </w:rPr>
              <w:t xml:space="preserve">31,024 </w:t>
            </w:r>
          </w:p>
        </w:tc>
        <w:tc>
          <w:tcPr>
            <w:tcW w:w="1394" w:type="dxa"/>
            <w:gridSpan w:val="2"/>
            <w:tcBorders>
              <w:top w:val="nil"/>
              <w:left w:val="nil"/>
              <w:bottom w:val="single" w:sz="4" w:space="0" w:color="auto"/>
              <w:right w:val="single" w:sz="4" w:space="0" w:color="auto"/>
            </w:tcBorders>
            <w:shd w:val="clear" w:color="FFFFFF" w:fill="FFFFFF"/>
            <w:noWrap/>
            <w:vAlign w:val="bottom"/>
            <w:hideMark/>
          </w:tcPr>
          <w:p w:rsidR="00E66927" w:rsidRPr="00F90FF4" w:rsidRDefault="00E66927">
            <w:pPr>
              <w:jc w:val="right"/>
              <w:rPr>
                <w:rFonts w:cs="Calibri"/>
                <w:b/>
                <w:bCs/>
                <w:sz w:val="19"/>
                <w:szCs w:val="19"/>
              </w:rPr>
            </w:pPr>
            <w:r w:rsidRPr="00F90FF4">
              <w:rPr>
                <w:rFonts w:cs="Calibri"/>
                <w:b/>
                <w:bCs/>
                <w:sz w:val="19"/>
                <w:szCs w:val="19"/>
              </w:rPr>
              <w:t xml:space="preserve">47,619 </w:t>
            </w:r>
          </w:p>
        </w:tc>
        <w:tc>
          <w:tcPr>
            <w:tcW w:w="1300" w:type="dxa"/>
            <w:gridSpan w:val="2"/>
            <w:tcBorders>
              <w:top w:val="nil"/>
              <w:left w:val="nil"/>
              <w:bottom w:val="single" w:sz="4" w:space="0" w:color="auto"/>
              <w:right w:val="single" w:sz="4" w:space="0" w:color="auto"/>
            </w:tcBorders>
            <w:shd w:val="clear" w:color="FFFFFF" w:fill="FFFFFF"/>
            <w:noWrap/>
            <w:vAlign w:val="bottom"/>
            <w:hideMark/>
          </w:tcPr>
          <w:p w:rsidR="00E66927" w:rsidRPr="00F90FF4" w:rsidRDefault="00E66927">
            <w:pPr>
              <w:jc w:val="right"/>
              <w:rPr>
                <w:rFonts w:cs="Calibri"/>
                <w:b/>
                <w:bCs/>
                <w:sz w:val="19"/>
                <w:szCs w:val="19"/>
              </w:rPr>
            </w:pPr>
            <w:r w:rsidRPr="00F90FF4">
              <w:rPr>
                <w:rFonts w:cs="Calibri"/>
                <w:b/>
                <w:bCs/>
                <w:sz w:val="19"/>
                <w:szCs w:val="19"/>
              </w:rPr>
              <w:t xml:space="preserve"> -</w:t>
            </w:r>
          </w:p>
        </w:tc>
        <w:tc>
          <w:tcPr>
            <w:tcW w:w="1275" w:type="dxa"/>
            <w:tcBorders>
              <w:top w:val="nil"/>
              <w:left w:val="nil"/>
              <w:bottom w:val="single" w:sz="4" w:space="0" w:color="auto"/>
              <w:right w:val="single" w:sz="4" w:space="0" w:color="auto"/>
            </w:tcBorders>
            <w:shd w:val="clear" w:color="FFFFFF" w:fill="FFFFFF"/>
            <w:noWrap/>
            <w:vAlign w:val="bottom"/>
            <w:hideMark/>
          </w:tcPr>
          <w:p w:rsidR="00E66927" w:rsidRPr="00F90FF4" w:rsidRDefault="00E66927">
            <w:pPr>
              <w:jc w:val="right"/>
              <w:rPr>
                <w:rFonts w:cs="Calibri"/>
                <w:b/>
                <w:bCs/>
                <w:sz w:val="19"/>
                <w:szCs w:val="19"/>
              </w:rPr>
            </w:pPr>
            <w:r w:rsidRPr="00F90FF4">
              <w:rPr>
                <w:rFonts w:cs="Calibri"/>
                <w:b/>
                <w:bCs/>
                <w:sz w:val="19"/>
                <w:szCs w:val="19"/>
              </w:rPr>
              <w:t xml:space="preserve">47,619 </w:t>
            </w:r>
          </w:p>
        </w:tc>
        <w:tc>
          <w:tcPr>
            <w:tcW w:w="928" w:type="dxa"/>
            <w:tcBorders>
              <w:top w:val="nil"/>
              <w:left w:val="nil"/>
              <w:bottom w:val="single" w:sz="4" w:space="0" w:color="auto"/>
              <w:right w:val="single" w:sz="4" w:space="0" w:color="auto"/>
            </w:tcBorders>
            <w:shd w:val="clear" w:color="FFFFFF" w:fill="FFFFFF"/>
            <w:noWrap/>
            <w:vAlign w:val="bottom"/>
            <w:hideMark/>
          </w:tcPr>
          <w:p w:rsidR="00E66927" w:rsidRPr="00F90FF4" w:rsidRDefault="00E66927">
            <w:pPr>
              <w:jc w:val="right"/>
              <w:rPr>
                <w:rFonts w:cs="Calibri"/>
                <w:b/>
                <w:bCs/>
                <w:sz w:val="19"/>
                <w:szCs w:val="19"/>
              </w:rPr>
            </w:pPr>
            <w:r w:rsidRPr="00F90FF4">
              <w:rPr>
                <w:rFonts w:cs="Calibri"/>
                <w:b/>
                <w:bCs/>
                <w:sz w:val="19"/>
                <w:szCs w:val="19"/>
              </w:rPr>
              <w:t>(16,595)</w:t>
            </w:r>
          </w:p>
        </w:tc>
      </w:tr>
    </w:tbl>
    <w:p w:rsidR="0046114C" w:rsidRDefault="0046114C" w:rsidP="00690793">
      <w:bookmarkStart w:id="507" w:name="RANGE!D36:M55"/>
      <w:bookmarkStart w:id="508" w:name="RANGE!D37:M56"/>
      <w:bookmarkStart w:id="509" w:name="RANGE!D34:M54"/>
      <w:bookmarkStart w:id="510" w:name="RANGE!D35:M55"/>
      <w:bookmarkStart w:id="511" w:name="RANGE!D39:M59"/>
      <w:bookmarkStart w:id="512" w:name="RANGE!D33:M53"/>
      <w:bookmarkStart w:id="513" w:name="RANGE!D7:L19"/>
      <w:bookmarkEnd w:id="507"/>
      <w:bookmarkEnd w:id="508"/>
      <w:bookmarkEnd w:id="509"/>
      <w:bookmarkEnd w:id="510"/>
      <w:bookmarkEnd w:id="511"/>
      <w:bookmarkEnd w:id="512"/>
      <w:bookmarkEnd w:id="513"/>
    </w:p>
    <w:tbl>
      <w:tblPr>
        <w:tblW w:w="13465" w:type="dxa"/>
        <w:tblInd w:w="80" w:type="dxa"/>
        <w:tblLayout w:type="fixed"/>
        <w:tblLook w:val="04A0" w:firstRow="1" w:lastRow="0" w:firstColumn="1" w:lastColumn="0" w:noHBand="0" w:noVBand="1"/>
      </w:tblPr>
      <w:tblGrid>
        <w:gridCol w:w="3714"/>
        <w:gridCol w:w="850"/>
        <w:gridCol w:w="1418"/>
        <w:gridCol w:w="1134"/>
        <w:gridCol w:w="1417"/>
        <w:gridCol w:w="1418"/>
        <w:gridCol w:w="1276"/>
        <w:gridCol w:w="1275"/>
        <w:gridCol w:w="963"/>
      </w:tblGrid>
      <w:tr w:rsidR="004814DB" w:rsidRPr="00F90FF4" w:rsidTr="00E66927">
        <w:trPr>
          <w:trHeight w:hRule="exact" w:val="589"/>
        </w:trPr>
        <w:tc>
          <w:tcPr>
            <w:tcW w:w="3714" w:type="dxa"/>
            <w:tcBorders>
              <w:top w:val="single" w:sz="4" w:space="0" w:color="auto"/>
              <w:left w:val="single" w:sz="4" w:space="0" w:color="auto"/>
              <w:bottom w:val="nil"/>
              <w:right w:val="single" w:sz="4" w:space="0" w:color="auto"/>
            </w:tcBorders>
            <w:shd w:val="clear" w:color="FFFFFF" w:fill="FFFFFF"/>
            <w:vAlign w:val="bottom"/>
            <w:hideMark/>
          </w:tcPr>
          <w:p w:rsidR="004814DB" w:rsidRPr="00F90FF4" w:rsidRDefault="004814DB">
            <w:pPr>
              <w:rPr>
                <w:rFonts w:cs="Calibri"/>
                <w:b/>
                <w:bCs/>
                <w:color w:val="000000"/>
                <w:sz w:val="19"/>
                <w:szCs w:val="19"/>
              </w:rPr>
            </w:pPr>
            <w:bookmarkStart w:id="514" w:name="RANGE!D27:D37"/>
            <w:bookmarkStart w:id="515" w:name="Note_DCBTABLE2" w:colFirst="0" w:colLast="0"/>
            <w:r w:rsidRPr="00F90FF4">
              <w:rPr>
                <w:rFonts w:cs="Calibri"/>
                <w:b/>
                <w:bCs/>
                <w:color w:val="000000"/>
                <w:sz w:val="19"/>
                <w:szCs w:val="19"/>
              </w:rPr>
              <w:t> </w:t>
            </w:r>
            <w:bookmarkEnd w:id="514"/>
          </w:p>
        </w:tc>
        <w:tc>
          <w:tcPr>
            <w:tcW w:w="4819" w:type="dxa"/>
            <w:gridSpan w:val="4"/>
            <w:tcBorders>
              <w:top w:val="single" w:sz="4" w:space="0" w:color="auto"/>
              <w:left w:val="nil"/>
              <w:bottom w:val="single" w:sz="4" w:space="0" w:color="auto"/>
              <w:right w:val="single" w:sz="4" w:space="0" w:color="000000"/>
            </w:tcBorders>
            <w:shd w:val="clear" w:color="FFFFFF" w:fill="FFFFFF"/>
            <w:vAlign w:val="bottom"/>
            <w:hideMark/>
          </w:tcPr>
          <w:p w:rsidR="004814DB" w:rsidRPr="00F90FF4" w:rsidRDefault="004814DB">
            <w:pPr>
              <w:jc w:val="center"/>
              <w:rPr>
                <w:rFonts w:cs="Calibri"/>
                <w:b/>
                <w:bCs/>
                <w:sz w:val="19"/>
                <w:szCs w:val="19"/>
              </w:rPr>
            </w:pPr>
            <w:r w:rsidRPr="00F90FF4">
              <w:rPr>
                <w:rFonts w:cs="Calibri"/>
                <w:b/>
                <w:bCs/>
                <w:sz w:val="19"/>
                <w:szCs w:val="19"/>
              </w:rPr>
              <w:t>2014 Capital Budget Appropriations</w:t>
            </w:r>
          </w:p>
        </w:tc>
        <w:tc>
          <w:tcPr>
            <w:tcW w:w="3969" w:type="dxa"/>
            <w:gridSpan w:val="3"/>
            <w:tcBorders>
              <w:top w:val="single" w:sz="4" w:space="0" w:color="auto"/>
              <w:left w:val="nil"/>
              <w:bottom w:val="single" w:sz="4" w:space="0" w:color="auto"/>
              <w:right w:val="single" w:sz="4" w:space="0" w:color="000000"/>
            </w:tcBorders>
            <w:shd w:val="clear" w:color="FFFFFF" w:fill="FFFFFF"/>
            <w:vAlign w:val="bottom"/>
            <w:hideMark/>
          </w:tcPr>
          <w:p w:rsidR="004814DB" w:rsidRPr="00F90FF4" w:rsidRDefault="004814DB">
            <w:pPr>
              <w:jc w:val="center"/>
              <w:rPr>
                <w:rFonts w:cs="Calibri"/>
                <w:b/>
                <w:bCs/>
                <w:sz w:val="19"/>
                <w:szCs w:val="19"/>
              </w:rPr>
            </w:pPr>
            <w:r w:rsidRPr="00F90FF4">
              <w:rPr>
                <w:rFonts w:cs="Calibri"/>
                <w:b/>
                <w:bCs/>
                <w:sz w:val="19"/>
                <w:szCs w:val="19"/>
              </w:rPr>
              <w:t>Capital Budget Appropriations applied in 2014</w:t>
            </w:r>
          </w:p>
        </w:tc>
        <w:tc>
          <w:tcPr>
            <w:tcW w:w="963" w:type="dxa"/>
            <w:vMerge w:val="restart"/>
            <w:tcBorders>
              <w:top w:val="single" w:sz="4" w:space="0" w:color="auto"/>
              <w:left w:val="single" w:sz="4" w:space="0" w:color="auto"/>
              <w:bottom w:val="nil"/>
              <w:right w:val="single" w:sz="4" w:space="0" w:color="auto"/>
            </w:tcBorders>
            <w:shd w:val="clear" w:color="FFFFFF" w:fill="FFFFFF"/>
            <w:vAlign w:val="bottom"/>
            <w:hideMark/>
          </w:tcPr>
          <w:p w:rsidR="004814DB" w:rsidRPr="00F90FF4" w:rsidRDefault="004814DB" w:rsidP="00E66927">
            <w:pPr>
              <w:ind w:left="-108"/>
              <w:jc w:val="right"/>
              <w:rPr>
                <w:rFonts w:cs="Calibri"/>
                <w:b/>
                <w:bCs/>
                <w:sz w:val="19"/>
                <w:szCs w:val="19"/>
              </w:rPr>
            </w:pPr>
            <w:r w:rsidRPr="00F90FF4">
              <w:rPr>
                <w:rFonts w:cs="Calibri"/>
                <w:b/>
                <w:bCs/>
                <w:sz w:val="19"/>
                <w:szCs w:val="19"/>
              </w:rPr>
              <w:t>Variance</w:t>
            </w:r>
            <w:r w:rsidRPr="00F90FF4">
              <w:rPr>
                <w:rFonts w:cs="Calibri"/>
                <w:b/>
                <w:bCs/>
                <w:sz w:val="19"/>
                <w:szCs w:val="19"/>
                <w:vertAlign w:val="superscript"/>
              </w:rPr>
              <w:t>3</w:t>
            </w:r>
          </w:p>
        </w:tc>
      </w:tr>
      <w:bookmarkEnd w:id="515"/>
      <w:tr w:rsidR="004814DB" w:rsidRPr="00F90FF4" w:rsidTr="00E66927">
        <w:trPr>
          <w:trHeight w:hRule="exact" w:val="284"/>
        </w:trPr>
        <w:tc>
          <w:tcPr>
            <w:tcW w:w="3714" w:type="dxa"/>
            <w:tcBorders>
              <w:top w:val="nil"/>
              <w:left w:val="single" w:sz="4" w:space="0" w:color="auto"/>
              <w:bottom w:val="nil"/>
              <w:right w:val="single" w:sz="4" w:space="0" w:color="auto"/>
            </w:tcBorders>
            <w:shd w:val="clear" w:color="FFFFFF" w:fill="FFFFFF"/>
            <w:vAlign w:val="bottom"/>
            <w:hideMark/>
          </w:tcPr>
          <w:p w:rsidR="004814DB" w:rsidRPr="00F90FF4" w:rsidRDefault="004814DB">
            <w:pPr>
              <w:rPr>
                <w:rFonts w:cs="Calibri"/>
                <w:b/>
                <w:bCs/>
                <w:color w:val="000000"/>
                <w:sz w:val="19"/>
                <w:szCs w:val="19"/>
              </w:rPr>
            </w:pPr>
            <w:r w:rsidRPr="00F90FF4">
              <w:rPr>
                <w:rFonts w:cs="Calibri"/>
                <w:b/>
                <w:bCs/>
                <w:color w:val="000000"/>
                <w:sz w:val="19"/>
                <w:szCs w:val="19"/>
              </w:rPr>
              <w:t> </w:t>
            </w:r>
          </w:p>
        </w:tc>
        <w:tc>
          <w:tcPr>
            <w:tcW w:w="2268" w:type="dxa"/>
            <w:gridSpan w:val="2"/>
            <w:tcBorders>
              <w:top w:val="single" w:sz="4" w:space="0" w:color="auto"/>
              <w:left w:val="nil"/>
              <w:bottom w:val="single" w:sz="4" w:space="0" w:color="auto"/>
              <w:right w:val="single" w:sz="4" w:space="0" w:color="000000"/>
            </w:tcBorders>
            <w:shd w:val="clear" w:color="FFFFFF" w:fill="FFFFFF"/>
            <w:vAlign w:val="bottom"/>
            <w:hideMark/>
          </w:tcPr>
          <w:p w:rsidR="004814DB" w:rsidRPr="00F90FF4" w:rsidRDefault="004814DB">
            <w:pPr>
              <w:jc w:val="center"/>
              <w:rPr>
                <w:rFonts w:cs="Calibri"/>
                <w:b/>
                <w:bCs/>
                <w:i/>
                <w:iCs/>
                <w:color w:val="000000"/>
                <w:sz w:val="19"/>
                <w:szCs w:val="19"/>
              </w:rPr>
            </w:pPr>
            <w:r w:rsidRPr="00F90FF4">
              <w:rPr>
                <w:rFonts w:cs="Calibri"/>
                <w:b/>
                <w:bCs/>
                <w:i/>
                <w:iCs/>
                <w:color w:val="000000"/>
                <w:sz w:val="19"/>
                <w:szCs w:val="19"/>
              </w:rPr>
              <w:t>Appropriation Act</w:t>
            </w:r>
          </w:p>
        </w:tc>
        <w:tc>
          <w:tcPr>
            <w:tcW w:w="1134" w:type="dxa"/>
            <w:tcBorders>
              <w:top w:val="nil"/>
              <w:left w:val="nil"/>
              <w:bottom w:val="single" w:sz="4" w:space="0" w:color="auto"/>
              <w:right w:val="single" w:sz="4" w:space="0" w:color="auto"/>
            </w:tcBorders>
            <w:shd w:val="clear" w:color="FFFFFF" w:fill="FFFFFF"/>
            <w:vAlign w:val="bottom"/>
            <w:hideMark/>
          </w:tcPr>
          <w:p w:rsidR="004814DB" w:rsidRPr="00F90FF4" w:rsidRDefault="004814DB">
            <w:pPr>
              <w:jc w:val="center"/>
              <w:rPr>
                <w:rFonts w:cs="Calibri"/>
                <w:b/>
                <w:bCs/>
                <w:i/>
                <w:iCs/>
                <w:color w:val="000000"/>
                <w:sz w:val="19"/>
                <w:szCs w:val="19"/>
              </w:rPr>
            </w:pPr>
            <w:r w:rsidRPr="00F90FF4">
              <w:rPr>
                <w:rFonts w:cs="Calibri"/>
                <w:b/>
                <w:bCs/>
                <w:i/>
                <w:iCs/>
                <w:color w:val="000000"/>
                <w:sz w:val="19"/>
                <w:szCs w:val="19"/>
              </w:rPr>
              <w:t>FMA Act</w:t>
            </w:r>
          </w:p>
        </w:tc>
        <w:tc>
          <w:tcPr>
            <w:tcW w:w="1417" w:type="dxa"/>
            <w:vMerge w:val="restart"/>
            <w:tcBorders>
              <w:top w:val="nil"/>
              <w:left w:val="single" w:sz="4" w:space="0" w:color="auto"/>
              <w:bottom w:val="nil"/>
              <w:right w:val="single" w:sz="4" w:space="0" w:color="auto"/>
            </w:tcBorders>
            <w:shd w:val="clear" w:color="FFFFFF" w:fill="FFFFFF"/>
            <w:vAlign w:val="bottom"/>
            <w:hideMark/>
          </w:tcPr>
          <w:p w:rsidR="004814DB" w:rsidRPr="00F90FF4" w:rsidRDefault="004814DB">
            <w:pPr>
              <w:jc w:val="right"/>
              <w:rPr>
                <w:rFonts w:cs="Calibri"/>
                <w:b/>
                <w:bCs/>
                <w:sz w:val="19"/>
                <w:szCs w:val="19"/>
              </w:rPr>
            </w:pPr>
            <w:r w:rsidRPr="00F90FF4">
              <w:rPr>
                <w:rFonts w:cs="Calibri"/>
                <w:b/>
                <w:bCs/>
                <w:sz w:val="19"/>
                <w:szCs w:val="19"/>
              </w:rPr>
              <w:t>Total Capital Budget Appropriations</w:t>
            </w:r>
          </w:p>
        </w:tc>
        <w:tc>
          <w:tcPr>
            <w:tcW w:w="1418" w:type="dxa"/>
            <w:vMerge w:val="restart"/>
            <w:tcBorders>
              <w:top w:val="nil"/>
              <w:left w:val="single" w:sz="4" w:space="0" w:color="auto"/>
              <w:bottom w:val="nil"/>
              <w:right w:val="single" w:sz="4" w:space="0" w:color="auto"/>
            </w:tcBorders>
            <w:shd w:val="clear" w:color="FFFFFF" w:fill="FFFFFF"/>
            <w:vAlign w:val="bottom"/>
            <w:hideMark/>
          </w:tcPr>
          <w:p w:rsidR="004814DB" w:rsidRPr="00F90FF4" w:rsidRDefault="004814DB">
            <w:pPr>
              <w:jc w:val="right"/>
              <w:rPr>
                <w:rFonts w:cs="Calibri"/>
                <w:b/>
                <w:bCs/>
                <w:sz w:val="19"/>
                <w:szCs w:val="19"/>
              </w:rPr>
            </w:pPr>
            <w:r w:rsidRPr="00F90FF4">
              <w:rPr>
                <w:rFonts w:cs="Calibri"/>
                <w:b/>
                <w:bCs/>
                <w:sz w:val="19"/>
                <w:szCs w:val="19"/>
              </w:rPr>
              <w:t>Payments for non-financial assets</w:t>
            </w:r>
            <w:r w:rsidRPr="00F90FF4">
              <w:rPr>
                <w:rFonts w:cs="Calibri"/>
                <w:b/>
                <w:bCs/>
                <w:sz w:val="19"/>
                <w:szCs w:val="19"/>
                <w:vertAlign w:val="superscript"/>
              </w:rPr>
              <w:t>2</w:t>
            </w:r>
          </w:p>
        </w:tc>
        <w:tc>
          <w:tcPr>
            <w:tcW w:w="1276" w:type="dxa"/>
            <w:vMerge w:val="restart"/>
            <w:tcBorders>
              <w:top w:val="nil"/>
              <w:left w:val="single" w:sz="4" w:space="0" w:color="auto"/>
              <w:bottom w:val="nil"/>
              <w:right w:val="single" w:sz="4" w:space="0" w:color="auto"/>
            </w:tcBorders>
            <w:shd w:val="clear" w:color="FFFFFF" w:fill="FFFFFF"/>
            <w:vAlign w:val="bottom"/>
            <w:hideMark/>
          </w:tcPr>
          <w:p w:rsidR="004814DB" w:rsidRPr="00F90FF4" w:rsidRDefault="004814DB">
            <w:pPr>
              <w:jc w:val="right"/>
              <w:rPr>
                <w:rFonts w:cs="Calibri"/>
                <w:b/>
                <w:bCs/>
                <w:sz w:val="19"/>
                <w:szCs w:val="19"/>
              </w:rPr>
            </w:pPr>
            <w:r w:rsidRPr="00F90FF4">
              <w:rPr>
                <w:rFonts w:cs="Calibri"/>
                <w:b/>
                <w:bCs/>
                <w:sz w:val="19"/>
                <w:szCs w:val="19"/>
              </w:rPr>
              <w:t>Payments for other purposes</w:t>
            </w:r>
          </w:p>
        </w:tc>
        <w:tc>
          <w:tcPr>
            <w:tcW w:w="1275" w:type="dxa"/>
            <w:vMerge w:val="restart"/>
            <w:tcBorders>
              <w:top w:val="nil"/>
              <w:left w:val="single" w:sz="4" w:space="0" w:color="auto"/>
              <w:bottom w:val="nil"/>
              <w:right w:val="single" w:sz="4" w:space="0" w:color="auto"/>
            </w:tcBorders>
            <w:shd w:val="clear" w:color="FFFFFF" w:fill="FFFFFF"/>
            <w:vAlign w:val="bottom"/>
            <w:hideMark/>
          </w:tcPr>
          <w:p w:rsidR="004814DB" w:rsidRPr="00F90FF4" w:rsidRDefault="004814DB">
            <w:pPr>
              <w:jc w:val="right"/>
              <w:rPr>
                <w:rFonts w:cs="Calibri"/>
                <w:b/>
                <w:bCs/>
                <w:sz w:val="19"/>
                <w:szCs w:val="19"/>
              </w:rPr>
            </w:pPr>
            <w:r w:rsidRPr="00F90FF4">
              <w:rPr>
                <w:rFonts w:cs="Calibri"/>
                <w:b/>
                <w:bCs/>
                <w:sz w:val="19"/>
                <w:szCs w:val="19"/>
              </w:rPr>
              <w:t>Total payments</w:t>
            </w:r>
          </w:p>
        </w:tc>
        <w:tc>
          <w:tcPr>
            <w:tcW w:w="963" w:type="dxa"/>
            <w:vMerge/>
            <w:tcBorders>
              <w:top w:val="single" w:sz="4" w:space="0" w:color="auto"/>
              <w:left w:val="single" w:sz="4" w:space="0" w:color="auto"/>
              <w:bottom w:val="nil"/>
              <w:right w:val="single" w:sz="4" w:space="0" w:color="auto"/>
            </w:tcBorders>
            <w:vAlign w:val="center"/>
            <w:hideMark/>
          </w:tcPr>
          <w:p w:rsidR="004814DB" w:rsidRPr="00F90FF4" w:rsidRDefault="004814DB">
            <w:pPr>
              <w:rPr>
                <w:rFonts w:cs="Calibri"/>
                <w:b/>
                <w:bCs/>
                <w:sz w:val="19"/>
                <w:szCs w:val="19"/>
              </w:rPr>
            </w:pPr>
          </w:p>
        </w:tc>
      </w:tr>
      <w:tr w:rsidR="00E66927" w:rsidRPr="00F90FF4" w:rsidTr="00E66927">
        <w:trPr>
          <w:trHeight w:hRule="exact" w:val="863"/>
        </w:trPr>
        <w:tc>
          <w:tcPr>
            <w:tcW w:w="3714" w:type="dxa"/>
            <w:tcBorders>
              <w:top w:val="nil"/>
              <w:left w:val="single" w:sz="4" w:space="0" w:color="auto"/>
              <w:bottom w:val="nil"/>
              <w:right w:val="single" w:sz="4" w:space="0" w:color="auto"/>
            </w:tcBorders>
            <w:shd w:val="clear" w:color="FFFFFF" w:fill="FFFFFF"/>
            <w:vAlign w:val="bottom"/>
            <w:hideMark/>
          </w:tcPr>
          <w:p w:rsidR="004814DB" w:rsidRPr="00F90FF4" w:rsidRDefault="004814DB">
            <w:pPr>
              <w:rPr>
                <w:rFonts w:cs="Calibri"/>
                <w:b/>
                <w:bCs/>
                <w:color w:val="000000"/>
                <w:sz w:val="19"/>
                <w:szCs w:val="19"/>
              </w:rPr>
            </w:pPr>
            <w:r w:rsidRPr="00F90FF4">
              <w:rPr>
                <w:rFonts w:cs="Calibri"/>
                <w:b/>
                <w:bCs/>
                <w:color w:val="000000"/>
                <w:sz w:val="19"/>
                <w:szCs w:val="19"/>
              </w:rPr>
              <w:t> </w:t>
            </w:r>
          </w:p>
        </w:tc>
        <w:tc>
          <w:tcPr>
            <w:tcW w:w="850" w:type="dxa"/>
            <w:tcBorders>
              <w:top w:val="nil"/>
              <w:left w:val="nil"/>
              <w:bottom w:val="nil"/>
              <w:right w:val="nil"/>
            </w:tcBorders>
            <w:shd w:val="clear" w:color="FFFFFF" w:fill="FFFFFF"/>
            <w:vAlign w:val="bottom"/>
            <w:hideMark/>
          </w:tcPr>
          <w:p w:rsidR="004814DB" w:rsidRPr="00F90FF4" w:rsidRDefault="004814DB">
            <w:pPr>
              <w:jc w:val="right"/>
              <w:rPr>
                <w:rFonts w:cs="Calibri"/>
                <w:b/>
                <w:bCs/>
                <w:sz w:val="19"/>
                <w:szCs w:val="19"/>
              </w:rPr>
            </w:pPr>
            <w:r w:rsidRPr="00F90FF4">
              <w:rPr>
                <w:rFonts w:cs="Calibri"/>
                <w:b/>
                <w:bCs/>
                <w:sz w:val="19"/>
                <w:szCs w:val="19"/>
              </w:rPr>
              <w:t>Annual Capital Budget</w:t>
            </w:r>
          </w:p>
        </w:tc>
        <w:tc>
          <w:tcPr>
            <w:tcW w:w="1418" w:type="dxa"/>
            <w:tcBorders>
              <w:top w:val="nil"/>
              <w:left w:val="nil"/>
              <w:bottom w:val="nil"/>
              <w:right w:val="single" w:sz="4" w:space="0" w:color="auto"/>
            </w:tcBorders>
            <w:shd w:val="clear" w:color="FFFFFF" w:fill="FFFFFF"/>
            <w:vAlign w:val="bottom"/>
            <w:hideMark/>
          </w:tcPr>
          <w:p w:rsidR="004814DB" w:rsidRPr="00F90FF4" w:rsidRDefault="004814DB">
            <w:pPr>
              <w:jc w:val="right"/>
              <w:rPr>
                <w:rFonts w:cs="Calibri"/>
                <w:b/>
                <w:bCs/>
                <w:sz w:val="19"/>
                <w:szCs w:val="19"/>
              </w:rPr>
            </w:pPr>
            <w:r w:rsidRPr="00F90FF4">
              <w:rPr>
                <w:rFonts w:cs="Calibri"/>
                <w:b/>
                <w:bCs/>
                <w:sz w:val="19"/>
                <w:szCs w:val="19"/>
              </w:rPr>
              <w:t>Appropriations reduced</w:t>
            </w:r>
          </w:p>
        </w:tc>
        <w:tc>
          <w:tcPr>
            <w:tcW w:w="1134" w:type="dxa"/>
            <w:tcBorders>
              <w:top w:val="nil"/>
              <w:left w:val="nil"/>
              <w:bottom w:val="nil"/>
              <w:right w:val="single" w:sz="4" w:space="0" w:color="auto"/>
            </w:tcBorders>
            <w:shd w:val="clear" w:color="FFFFFF" w:fill="FFFFFF"/>
            <w:vAlign w:val="bottom"/>
            <w:hideMark/>
          </w:tcPr>
          <w:p w:rsidR="004814DB" w:rsidRPr="00F90FF4" w:rsidRDefault="004814DB">
            <w:pPr>
              <w:jc w:val="right"/>
              <w:rPr>
                <w:rFonts w:cs="Calibri"/>
                <w:b/>
                <w:bCs/>
                <w:sz w:val="19"/>
                <w:szCs w:val="19"/>
              </w:rPr>
            </w:pPr>
            <w:r w:rsidRPr="00F90FF4">
              <w:rPr>
                <w:rFonts w:cs="Calibri"/>
                <w:b/>
                <w:bCs/>
                <w:sz w:val="19"/>
                <w:szCs w:val="19"/>
              </w:rPr>
              <w:t>Section 32</w:t>
            </w:r>
          </w:p>
        </w:tc>
        <w:tc>
          <w:tcPr>
            <w:tcW w:w="1417" w:type="dxa"/>
            <w:vMerge/>
            <w:tcBorders>
              <w:top w:val="nil"/>
              <w:left w:val="single" w:sz="4" w:space="0" w:color="auto"/>
              <w:bottom w:val="nil"/>
              <w:right w:val="single" w:sz="4" w:space="0" w:color="auto"/>
            </w:tcBorders>
            <w:vAlign w:val="center"/>
            <w:hideMark/>
          </w:tcPr>
          <w:p w:rsidR="004814DB" w:rsidRPr="00F90FF4" w:rsidRDefault="004814DB">
            <w:pPr>
              <w:rPr>
                <w:rFonts w:cs="Calibri"/>
                <w:b/>
                <w:bCs/>
                <w:sz w:val="19"/>
                <w:szCs w:val="19"/>
              </w:rPr>
            </w:pPr>
          </w:p>
        </w:tc>
        <w:tc>
          <w:tcPr>
            <w:tcW w:w="1418" w:type="dxa"/>
            <w:vMerge/>
            <w:tcBorders>
              <w:top w:val="nil"/>
              <w:left w:val="single" w:sz="4" w:space="0" w:color="auto"/>
              <w:bottom w:val="nil"/>
              <w:right w:val="single" w:sz="4" w:space="0" w:color="auto"/>
            </w:tcBorders>
            <w:vAlign w:val="center"/>
            <w:hideMark/>
          </w:tcPr>
          <w:p w:rsidR="004814DB" w:rsidRPr="00F90FF4" w:rsidRDefault="004814DB">
            <w:pPr>
              <w:rPr>
                <w:rFonts w:cs="Calibri"/>
                <w:b/>
                <w:bCs/>
                <w:sz w:val="19"/>
                <w:szCs w:val="19"/>
              </w:rPr>
            </w:pPr>
          </w:p>
        </w:tc>
        <w:tc>
          <w:tcPr>
            <w:tcW w:w="1276" w:type="dxa"/>
            <w:vMerge/>
            <w:tcBorders>
              <w:top w:val="nil"/>
              <w:left w:val="single" w:sz="4" w:space="0" w:color="auto"/>
              <w:bottom w:val="nil"/>
              <w:right w:val="single" w:sz="4" w:space="0" w:color="auto"/>
            </w:tcBorders>
            <w:vAlign w:val="center"/>
            <w:hideMark/>
          </w:tcPr>
          <w:p w:rsidR="004814DB" w:rsidRPr="00F90FF4" w:rsidRDefault="004814DB">
            <w:pPr>
              <w:rPr>
                <w:rFonts w:cs="Calibri"/>
                <w:b/>
                <w:bCs/>
                <w:sz w:val="19"/>
                <w:szCs w:val="19"/>
              </w:rPr>
            </w:pPr>
          </w:p>
        </w:tc>
        <w:tc>
          <w:tcPr>
            <w:tcW w:w="1275" w:type="dxa"/>
            <w:vMerge/>
            <w:tcBorders>
              <w:top w:val="nil"/>
              <w:left w:val="single" w:sz="4" w:space="0" w:color="auto"/>
              <w:bottom w:val="nil"/>
              <w:right w:val="single" w:sz="4" w:space="0" w:color="auto"/>
            </w:tcBorders>
            <w:vAlign w:val="center"/>
            <w:hideMark/>
          </w:tcPr>
          <w:p w:rsidR="004814DB" w:rsidRPr="00F90FF4" w:rsidRDefault="004814DB">
            <w:pPr>
              <w:rPr>
                <w:rFonts w:cs="Calibri"/>
                <w:b/>
                <w:bCs/>
                <w:sz w:val="19"/>
                <w:szCs w:val="19"/>
              </w:rPr>
            </w:pPr>
          </w:p>
        </w:tc>
        <w:tc>
          <w:tcPr>
            <w:tcW w:w="963" w:type="dxa"/>
            <w:vMerge/>
            <w:tcBorders>
              <w:top w:val="single" w:sz="4" w:space="0" w:color="auto"/>
              <w:left w:val="single" w:sz="4" w:space="0" w:color="auto"/>
              <w:bottom w:val="nil"/>
              <w:right w:val="single" w:sz="4" w:space="0" w:color="auto"/>
            </w:tcBorders>
            <w:vAlign w:val="center"/>
            <w:hideMark/>
          </w:tcPr>
          <w:p w:rsidR="004814DB" w:rsidRPr="00F90FF4" w:rsidRDefault="004814DB">
            <w:pPr>
              <w:rPr>
                <w:rFonts w:cs="Calibri"/>
                <w:b/>
                <w:bCs/>
                <w:sz w:val="19"/>
                <w:szCs w:val="19"/>
              </w:rPr>
            </w:pPr>
          </w:p>
        </w:tc>
      </w:tr>
      <w:tr w:rsidR="00E66927" w:rsidRPr="00F90FF4" w:rsidTr="00E66927">
        <w:trPr>
          <w:trHeight w:hRule="exact" w:val="284"/>
        </w:trPr>
        <w:tc>
          <w:tcPr>
            <w:tcW w:w="3714" w:type="dxa"/>
            <w:tcBorders>
              <w:top w:val="nil"/>
              <w:left w:val="single" w:sz="4" w:space="0" w:color="auto"/>
              <w:bottom w:val="single" w:sz="4" w:space="0" w:color="auto"/>
              <w:right w:val="single" w:sz="4" w:space="0" w:color="auto"/>
            </w:tcBorders>
            <w:shd w:val="clear" w:color="FFFFFF" w:fill="FFFFFF"/>
            <w:vAlign w:val="bottom"/>
            <w:hideMark/>
          </w:tcPr>
          <w:p w:rsidR="004814DB" w:rsidRPr="00F90FF4" w:rsidRDefault="004814DB">
            <w:pPr>
              <w:rPr>
                <w:rFonts w:cs="Calibri"/>
                <w:b/>
                <w:bCs/>
                <w:color w:val="000000"/>
                <w:sz w:val="19"/>
                <w:szCs w:val="19"/>
              </w:rPr>
            </w:pPr>
            <w:r w:rsidRPr="00F90FF4">
              <w:rPr>
                <w:rFonts w:cs="Calibri"/>
                <w:b/>
                <w:bCs/>
                <w:color w:val="000000"/>
                <w:sz w:val="19"/>
                <w:szCs w:val="19"/>
              </w:rPr>
              <w:t> </w:t>
            </w:r>
          </w:p>
        </w:tc>
        <w:tc>
          <w:tcPr>
            <w:tcW w:w="850" w:type="dxa"/>
            <w:tcBorders>
              <w:top w:val="nil"/>
              <w:left w:val="nil"/>
              <w:bottom w:val="single" w:sz="4" w:space="0" w:color="auto"/>
              <w:right w:val="nil"/>
            </w:tcBorders>
            <w:shd w:val="clear" w:color="FFFFFF" w:fill="FFFFFF"/>
            <w:vAlign w:val="bottom"/>
            <w:hideMark/>
          </w:tcPr>
          <w:p w:rsidR="004814DB" w:rsidRPr="00F90FF4" w:rsidRDefault="004814DB">
            <w:pPr>
              <w:jc w:val="right"/>
              <w:rPr>
                <w:rFonts w:cs="Calibri"/>
                <w:b/>
                <w:bCs/>
                <w:sz w:val="19"/>
                <w:szCs w:val="19"/>
              </w:rPr>
            </w:pPr>
            <w:r w:rsidRPr="00F90FF4">
              <w:rPr>
                <w:rFonts w:cs="Calibri"/>
                <w:b/>
                <w:bCs/>
                <w:sz w:val="19"/>
                <w:szCs w:val="19"/>
              </w:rPr>
              <w:t>$</w:t>
            </w:r>
            <w:r w:rsidR="00BD75B0" w:rsidRPr="00F90FF4">
              <w:rPr>
                <w:rFonts w:cs="Calibri"/>
                <w:b/>
                <w:bCs/>
                <w:sz w:val="19"/>
                <w:szCs w:val="19"/>
              </w:rPr>
              <w:t>’</w:t>
            </w:r>
            <w:r w:rsidRPr="00F90FF4">
              <w:rPr>
                <w:rFonts w:cs="Calibri"/>
                <w:b/>
                <w:bCs/>
                <w:sz w:val="19"/>
                <w:szCs w:val="19"/>
              </w:rPr>
              <w:t>000</w:t>
            </w:r>
          </w:p>
        </w:tc>
        <w:tc>
          <w:tcPr>
            <w:tcW w:w="1418" w:type="dxa"/>
            <w:tcBorders>
              <w:top w:val="nil"/>
              <w:left w:val="nil"/>
              <w:bottom w:val="single" w:sz="4" w:space="0" w:color="auto"/>
              <w:right w:val="single" w:sz="4" w:space="0" w:color="auto"/>
            </w:tcBorders>
            <w:shd w:val="clear" w:color="FFFFFF" w:fill="FFFFFF"/>
            <w:vAlign w:val="bottom"/>
            <w:hideMark/>
          </w:tcPr>
          <w:p w:rsidR="004814DB" w:rsidRPr="00F90FF4" w:rsidRDefault="004814DB">
            <w:pPr>
              <w:jc w:val="right"/>
              <w:rPr>
                <w:rFonts w:cs="Calibri"/>
                <w:b/>
                <w:bCs/>
                <w:sz w:val="19"/>
                <w:szCs w:val="19"/>
              </w:rPr>
            </w:pPr>
            <w:r w:rsidRPr="00F90FF4">
              <w:rPr>
                <w:rFonts w:cs="Calibri"/>
                <w:b/>
                <w:bCs/>
                <w:sz w:val="19"/>
                <w:szCs w:val="19"/>
              </w:rPr>
              <w:t>$</w:t>
            </w:r>
            <w:r w:rsidR="00BD75B0" w:rsidRPr="00F90FF4">
              <w:rPr>
                <w:rFonts w:cs="Calibri"/>
                <w:b/>
                <w:bCs/>
                <w:sz w:val="19"/>
                <w:szCs w:val="19"/>
              </w:rPr>
              <w:t>’</w:t>
            </w:r>
            <w:r w:rsidRPr="00F90FF4">
              <w:rPr>
                <w:rFonts w:cs="Calibri"/>
                <w:b/>
                <w:bCs/>
                <w:sz w:val="19"/>
                <w:szCs w:val="19"/>
              </w:rPr>
              <w:t>000</w:t>
            </w:r>
          </w:p>
        </w:tc>
        <w:tc>
          <w:tcPr>
            <w:tcW w:w="1134" w:type="dxa"/>
            <w:tcBorders>
              <w:top w:val="nil"/>
              <w:left w:val="nil"/>
              <w:bottom w:val="single" w:sz="4" w:space="0" w:color="auto"/>
              <w:right w:val="single" w:sz="4" w:space="0" w:color="auto"/>
            </w:tcBorders>
            <w:shd w:val="clear" w:color="FFFFFF" w:fill="FFFFFF"/>
            <w:vAlign w:val="bottom"/>
            <w:hideMark/>
          </w:tcPr>
          <w:p w:rsidR="004814DB" w:rsidRPr="00F90FF4" w:rsidRDefault="004814DB">
            <w:pPr>
              <w:jc w:val="right"/>
              <w:rPr>
                <w:rFonts w:cs="Calibri"/>
                <w:b/>
                <w:bCs/>
                <w:sz w:val="19"/>
                <w:szCs w:val="19"/>
              </w:rPr>
            </w:pPr>
            <w:r w:rsidRPr="00F90FF4">
              <w:rPr>
                <w:rFonts w:cs="Calibri"/>
                <w:b/>
                <w:bCs/>
                <w:sz w:val="19"/>
                <w:szCs w:val="19"/>
              </w:rPr>
              <w:t>$</w:t>
            </w:r>
            <w:r w:rsidR="00BD75B0" w:rsidRPr="00F90FF4">
              <w:rPr>
                <w:rFonts w:cs="Calibri"/>
                <w:b/>
                <w:bCs/>
                <w:sz w:val="19"/>
                <w:szCs w:val="19"/>
              </w:rPr>
              <w:t>’</w:t>
            </w:r>
            <w:r w:rsidRPr="00F90FF4">
              <w:rPr>
                <w:rFonts w:cs="Calibri"/>
                <w:b/>
                <w:bCs/>
                <w:sz w:val="19"/>
                <w:szCs w:val="19"/>
              </w:rPr>
              <w:t>000</w:t>
            </w:r>
          </w:p>
        </w:tc>
        <w:tc>
          <w:tcPr>
            <w:tcW w:w="1417" w:type="dxa"/>
            <w:tcBorders>
              <w:top w:val="nil"/>
              <w:left w:val="nil"/>
              <w:bottom w:val="single" w:sz="4" w:space="0" w:color="auto"/>
              <w:right w:val="single" w:sz="4" w:space="0" w:color="auto"/>
            </w:tcBorders>
            <w:shd w:val="clear" w:color="FFFFFF" w:fill="FFFFFF"/>
            <w:vAlign w:val="bottom"/>
            <w:hideMark/>
          </w:tcPr>
          <w:p w:rsidR="004814DB" w:rsidRPr="00F90FF4" w:rsidRDefault="004814DB">
            <w:pPr>
              <w:jc w:val="right"/>
              <w:rPr>
                <w:rFonts w:cs="Calibri"/>
                <w:b/>
                <w:bCs/>
                <w:sz w:val="19"/>
                <w:szCs w:val="19"/>
              </w:rPr>
            </w:pPr>
            <w:r w:rsidRPr="00F90FF4">
              <w:rPr>
                <w:rFonts w:cs="Calibri"/>
                <w:b/>
                <w:bCs/>
                <w:sz w:val="19"/>
                <w:szCs w:val="19"/>
              </w:rPr>
              <w:t>$</w:t>
            </w:r>
            <w:r w:rsidR="00BD75B0" w:rsidRPr="00F90FF4">
              <w:rPr>
                <w:rFonts w:cs="Calibri"/>
                <w:b/>
                <w:bCs/>
                <w:sz w:val="19"/>
                <w:szCs w:val="19"/>
              </w:rPr>
              <w:t>’</w:t>
            </w:r>
            <w:r w:rsidRPr="00F90FF4">
              <w:rPr>
                <w:rFonts w:cs="Calibri"/>
                <w:b/>
                <w:bCs/>
                <w:sz w:val="19"/>
                <w:szCs w:val="19"/>
              </w:rPr>
              <w:t>000</w:t>
            </w:r>
          </w:p>
        </w:tc>
        <w:tc>
          <w:tcPr>
            <w:tcW w:w="1418" w:type="dxa"/>
            <w:tcBorders>
              <w:top w:val="nil"/>
              <w:left w:val="nil"/>
              <w:bottom w:val="single" w:sz="4" w:space="0" w:color="auto"/>
              <w:right w:val="single" w:sz="4" w:space="0" w:color="auto"/>
            </w:tcBorders>
            <w:shd w:val="clear" w:color="FFFFFF" w:fill="FFFFFF"/>
            <w:vAlign w:val="bottom"/>
            <w:hideMark/>
          </w:tcPr>
          <w:p w:rsidR="004814DB" w:rsidRPr="00F90FF4" w:rsidRDefault="004814DB">
            <w:pPr>
              <w:jc w:val="right"/>
              <w:rPr>
                <w:rFonts w:cs="Calibri"/>
                <w:b/>
                <w:bCs/>
                <w:sz w:val="19"/>
                <w:szCs w:val="19"/>
              </w:rPr>
            </w:pPr>
            <w:r w:rsidRPr="00F90FF4">
              <w:rPr>
                <w:rFonts w:cs="Calibri"/>
                <w:b/>
                <w:bCs/>
                <w:sz w:val="19"/>
                <w:szCs w:val="19"/>
              </w:rPr>
              <w:t>$</w:t>
            </w:r>
            <w:r w:rsidR="00BD75B0" w:rsidRPr="00F90FF4">
              <w:rPr>
                <w:rFonts w:cs="Calibri"/>
                <w:b/>
                <w:bCs/>
                <w:sz w:val="19"/>
                <w:szCs w:val="19"/>
              </w:rPr>
              <w:t>’</w:t>
            </w:r>
            <w:r w:rsidRPr="00F90FF4">
              <w:rPr>
                <w:rFonts w:cs="Calibri"/>
                <w:b/>
                <w:bCs/>
                <w:sz w:val="19"/>
                <w:szCs w:val="19"/>
              </w:rPr>
              <w:t>000</w:t>
            </w:r>
          </w:p>
        </w:tc>
        <w:tc>
          <w:tcPr>
            <w:tcW w:w="1276" w:type="dxa"/>
            <w:tcBorders>
              <w:top w:val="nil"/>
              <w:left w:val="nil"/>
              <w:bottom w:val="single" w:sz="4" w:space="0" w:color="auto"/>
              <w:right w:val="single" w:sz="4" w:space="0" w:color="auto"/>
            </w:tcBorders>
            <w:shd w:val="clear" w:color="FFFFFF" w:fill="FFFFFF"/>
            <w:vAlign w:val="bottom"/>
            <w:hideMark/>
          </w:tcPr>
          <w:p w:rsidR="004814DB" w:rsidRPr="00F90FF4" w:rsidRDefault="004814DB">
            <w:pPr>
              <w:jc w:val="right"/>
              <w:rPr>
                <w:rFonts w:cs="Calibri"/>
                <w:b/>
                <w:bCs/>
                <w:sz w:val="19"/>
                <w:szCs w:val="19"/>
              </w:rPr>
            </w:pPr>
            <w:r w:rsidRPr="00F90FF4">
              <w:rPr>
                <w:rFonts w:cs="Calibri"/>
                <w:b/>
                <w:bCs/>
                <w:sz w:val="19"/>
                <w:szCs w:val="19"/>
              </w:rPr>
              <w:t>$</w:t>
            </w:r>
            <w:r w:rsidR="00BD75B0" w:rsidRPr="00F90FF4">
              <w:rPr>
                <w:rFonts w:cs="Calibri"/>
                <w:b/>
                <w:bCs/>
                <w:sz w:val="19"/>
                <w:szCs w:val="19"/>
              </w:rPr>
              <w:t>’</w:t>
            </w:r>
            <w:r w:rsidRPr="00F90FF4">
              <w:rPr>
                <w:rFonts w:cs="Calibri"/>
                <w:b/>
                <w:bCs/>
                <w:sz w:val="19"/>
                <w:szCs w:val="19"/>
              </w:rPr>
              <w:t>000</w:t>
            </w:r>
          </w:p>
        </w:tc>
        <w:tc>
          <w:tcPr>
            <w:tcW w:w="1275" w:type="dxa"/>
            <w:tcBorders>
              <w:top w:val="nil"/>
              <w:left w:val="nil"/>
              <w:bottom w:val="single" w:sz="4" w:space="0" w:color="auto"/>
              <w:right w:val="single" w:sz="4" w:space="0" w:color="auto"/>
            </w:tcBorders>
            <w:shd w:val="clear" w:color="FFFFFF" w:fill="FFFFFF"/>
            <w:vAlign w:val="bottom"/>
            <w:hideMark/>
          </w:tcPr>
          <w:p w:rsidR="004814DB" w:rsidRPr="00F90FF4" w:rsidRDefault="004814DB">
            <w:pPr>
              <w:jc w:val="right"/>
              <w:rPr>
                <w:rFonts w:cs="Calibri"/>
                <w:b/>
                <w:bCs/>
                <w:sz w:val="19"/>
                <w:szCs w:val="19"/>
              </w:rPr>
            </w:pPr>
            <w:r w:rsidRPr="00F90FF4">
              <w:rPr>
                <w:rFonts w:cs="Calibri"/>
                <w:b/>
                <w:bCs/>
                <w:sz w:val="19"/>
                <w:szCs w:val="19"/>
              </w:rPr>
              <w:t>$</w:t>
            </w:r>
            <w:r w:rsidR="00BD75B0" w:rsidRPr="00F90FF4">
              <w:rPr>
                <w:rFonts w:cs="Calibri"/>
                <w:b/>
                <w:bCs/>
                <w:sz w:val="19"/>
                <w:szCs w:val="19"/>
              </w:rPr>
              <w:t>’</w:t>
            </w:r>
            <w:r w:rsidRPr="00F90FF4">
              <w:rPr>
                <w:rFonts w:cs="Calibri"/>
                <w:b/>
                <w:bCs/>
                <w:sz w:val="19"/>
                <w:szCs w:val="19"/>
              </w:rPr>
              <w:t>000</w:t>
            </w:r>
          </w:p>
        </w:tc>
        <w:tc>
          <w:tcPr>
            <w:tcW w:w="963" w:type="dxa"/>
            <w:tcBorders>
              <w:top w:val="nil"/>
              <w:left w:val="nil"/>
              <w:bottom w:val="single" w:sz="4" w:space="0" w:color="auto"/>
              <w:right w:val="single" w:sz="4" w:space="0" w:color="auto"/>
            </w:tcBorders>
            <w:shd w:val="clear" w:color="FFFFFF" w:fill="FFFFFF"/>
            <w:vAlign w:val="bottom"/>
            <w:hideMark/>
          </w:tcPr>
          <w:p w:rsidR="004814DB" w:rsidRPr="00F90FF4" w:rsidRDefault="004814DB">
            <w:pPr>
              <w:jc w:val="right"/>
              <w:rPr>
                <w:rFonts w:cs="Calibri"/>
                <w:b/>
                <w:bCs/>
                <w:sz w:val="19"/>
                <w:szCs w:val="19"/>
              </w:rPr>
            </w:pPr>
            <w:r w:rsidRPr="00F90FF4">
              <w:rPr>
                <w:rFonts w:cs="Calibri"/>
                <w:b/>
                <w:bCs/>
                <w:sz w:val="19"/>
                <w:szCs w:val="19"/>
              </w:rPr>
              <w:t>$</w:t>
            </w:r>
            <w:r w:rsidR="00BD75B0" w:rsidRPr="00F90FF4">
              <w:rPr>
                <w:rFonts w:cs="Calibri"/>
                <w:b/>
                <w:bCs/>
                <w:sz w:val="19"/>
                <w:szCs w:val="19"/>
              </w:rPr>
              <w:t>’</w:t>
            </w:r>
            <w:r w:rsidRPr="00F90FF4">
              <w:rPr>
                <w:rFonts w:cs="Calibri"/>
                <w:b/>
                <w:bCs/>
                <w:sz w:val="19"/>
                <w:szCs w:val="19"/>
              </w:rPr>
              <w:t>000</w:t>
            </w:r>
          </w:p>
        </w:tc>
      </w:tr>
      <w:tr w:rsidR="00E66927" w:rsidRPr="00F90FF4" w:rsidTr="00E66927">
        <w:trPr>
          <w:trHeight w:hRule="exact" w:val="284"/>
        </w:trPr>
        <w:tc>
          <w:tcPr>
            <w:tcW w:w="3714" w:type="dxa"/>
            <w:tcBorders>
              <w:top w:val="nil"/>
              <w:left w:val="single" w:sz="4" w:space="0" w:color="auto"/>
              <w:bottom w:val="nil"/>
              <w:right w:val="single" w:sz="4" w:space="0" w:color="auto"/>
            </w:tcBorders>
            <w:shd w:val="clear" w:color="FFFFFF" w:fill="FFFFFF"/>
            <w:vAlign w:val="bottom"/>
            <w:hideMark/>
          </w:tcPr>
          <w:p w:rsidR="004814DB" w:rsidRPr="00F90FF4" w:rsidRDefault="004814DB">
            <w:pPr>
              <w:rPr>
                <w:rFonts w:cs="Calibri"/>
                <w:b/>
                <w:bCs/>
                <w:color w:val="000000"/>
                <w:sz w:val="19"/>
                <w:szCs w:val="19"/>
              </w:rPr>
            </w:pPr>
            <w:r w:rsidRPr="00F90FF4">
              <w:rPr>
                <w:rFonts w:cs="Calibri"/>
                <w:b/>
                <w:bCs/>
                <w:color w:val="000000"/>
                <w:sz w:val="19"/>
                <w:szCs w:val="19"/>
              </w:rPr>
              <w:t>DEPARTMENTAL</w:t>
            </w:r>
          </w:p>
        </w:tc>
        <w:tc>
          <w:tcPr>
            <w:tcW w:w="850" w:type="dxa"/>
            <w:tcBorders>
              <w:top w:val="nil"/>
              <w:left w:val="nil"/>
              <w:bottom w:val="nil"/>
              <w:right w:val="nil"/>
            </w:tcBorders>
            <w:shd w:val="clear" w:color="FFFFFF" w:fill="FFFFFF"/>
            <w:vAlign w:val="bottom"/>
            <w:hideMark/>
          </w:tcPr>
          <w:p w:rsidR="004814DB" w:rsidRPr="00F90FF4" w:rsidRDefault="004814DB">
            <w:pPr>
              <w:rPr>
                <w:rFonts w:cs="Calibri"/>
                <w:sz w:val="19"/>
                <w:szCs w:val="19"/>
              </w:rPr>
            </w:pPr>
            <w:r w:rsidRPr="00F90FF4">
              <w:rPr>
                <w:rFonts w:cs="Calibri"/>
                <w:sz w:val="19"/>
                <w:szCs w:val="19"/>
              </w:rPr>
              <w:t> </w:t>
            </w:r>
          </w:p>
        </w:tc>
        <w:tc>
          <w:tcPr>
            <w:tcW w:w="1418" w:type="dxa"/>
            <w:tcBorders>
              <w:top w:val="nil"/>
              <w:left w:val="nil"/>
              <w:bottom w:val="nil"/>
              <w:right w:val="single" w:sz="4" w:space="0" w:color="auto"/>
            </w:tcBorders>
            <w:shd w:val="clear" w:color="FFFFFF" w:fill="FFFFFF"/>
            <w:vAlign w:val="bottom"/>
            <w:hideMark/>
          </w:tcPr>
          <w:p w:rsidR="004814DB" w:rsidRPr="00F90FF4" w:rsidRDefault="004814DB">
            <w:pPr>
              <w:rPr>
                <w:rFonts w:cs="Calibri"/>
                <w:sz w:val="19"/>
                <w:szCs w:val="19"/>
              </w:rPr>
            </w:pPr>
            <w:r w:rsidRPr="00F90FF4">
              <w:rPr>
                <w:rFonts w:cs="Calibri"/>
                <w:sz w:val="19"/>
                <w:szCs w:val="19"/>
              </w:rPr>
              <w:t> </w:t>
            </w:r>
          </w:p>
        </w:tc>
        <w:tc>
          <w:tcPr>
            <w:tcW w:w="1134" w:type="dxa"/>
            <w:tcBorders>
              <w:top w:val="nil"/>
              <w:left w:val="nil"/>
              <w:bottom w:val="nil"/>
              <w:right w:val="single" w:sz="4" w:space="0" w:color="auto"/>
            </w:tcBorders>
            <w:shd w:val="clear" w:color="FFFFFF" w:fill="FFFFFF"/>
            <w:vAlign w:val="bottom"/>
            <w:hideMark/>
          </w:tcPr>
          <w:p w:rsidR="004814DB" w:rsidRPr="00F90FF4" w:rsidRDefault="004814DB">
            <w:pPr>
              <w:rPr>
                <w:rFonts w:cs="Calibri"/>
                <w:sz w:val="19"/>
                <w:szCs w:val="19"/>
              </w:rPr>
            </w:pPr>
            <w:r w:rsidRPr="00F90FF4">
              <w:rPr>
                <w:rFonts w:cs="Calibri"/>
                <w:sz w:val="19"/>
                <w:szCs w:val="19"/>
              </w:rPr>
              <w:t> </w:t>
            </w:r>
          </w:p>
        </w:tc>
        <w:tc>
          <w:tcPr>
            <w:tcW w:w="1417" w:type="dxa"/>
            <w:tcBorders>
              <w:top w:val="nil"/>
              <w:left w:val="nil"/>
              <w:bottom w:val="nil"/>
              <w:right w:val="single" w:sz="4" w:space="0" w:color="auto"/>
            </w:tcBorders>
            <w:shd w:val="clear" w:color="FFFFFF" w:fill="FFFFFF"/>
            <w:vAlign w:val="bottom"/>
            <w:hideMark/>
          </w:tcPr>
          <w:p w:rsidR="004814DB" w:rsidRPr="00F90FF4" w:rsidRDefault="004814DB">
            <w:pPr>
              <w:rPr>
                <w:rFonts w:cs="Calibri"/>
                <w:sz w:val="19"/>
                <w:szCs w:val="19"/>
              </w:rPr>
            </w:pPr>
            <w:r w:rsidRPr="00F90FF4">
              <w:rPr>
                <w:rFonts w:cs="Calibri"/>
                <w:sz w:val="19"/>
                <w:szCs w:val="19"/>
              </w:rPr>
              <w:t> </w:t>
            </w:r>
          </w:p>
        </w:tc>
        <w:tc>
          <w:tcPr>
            <w:tcW w:w="1418" w:type="dxa"/>
            <w:tcBorders>
              <w:top w:val="nil"/>
              <w:left w:val="nil"/>
              <w:bottom w:val="nil"/>
              <w:right w:val="single" w:sz="4" w:space="0" w:color="auto"/>
            </w:tcBorders>
            <w:shd w:val="clear" w:color="FFFFFF" w:fill="FFFFFF"/>
            <w:vAlign w:val="bottom"/>
            <w:hideMark/>
          </w:tcPr>
          <w:p w:rsidR="004814DB" w:rsidRPr="00F90FF4" w:rsidRDefault="004814DB">
            <w:pPr>
              <w:rPr>
                <w:rFonts w:cs="Calibri"/>
                <w:sz w:val="19"/>
                <w:szCs w:val="19"/>
              </w:rPr>
            </w:pPr>
            <w:r w:rsidRPr="00F90FF4">
              <w:rPr>
                <w:rFonts w:cs="Calibri"/>
                <w:sz w:val="19"/>
                <w:szCs w:val="19"/>
              </w:rPr>
              <w:t> </w:t>
            </w:r>
          </w:p>
        </w:tc>
        <w:tc>
          <w:tcPr>
            <w:tcW w:w="1276" w:type="dxa"/>
            <w:tcBorders>
              <w:top w:val="nil"/>
              <w:left w:val="nil"/>
              <w:bottom w:val="nil"/>
              <w:right w:val="single" w:sz="4" w:space="0" w:color="auto"/>
            </w:tcBorders>
            <w:shd w:val="clear" w:color="FFFFFF" w:fill="FFFFFF"/>
            <w:vAlign w:val="bottom"/>
            <w:hideMark/>
          </w:tcPr>
          <w:p w:rsidR="004814DB" w:rsidRPr="00F90FF4" w:rsidRDefault="004814DB">
            <w:pPr>
              <w:rPr>
                <w:rFonts w:cs="Calibri"/>
                <w:sz w:val="19"/>
                <w:szCs w:val="19"/>
              </w:rPr>
            </w:pPr>
            <w:r w:rsidRPr="00F90FF4">
              <w:rPr>
                <w:rFonts w:cs="Calibri"/>
                <w:sz w:val="19"/>
                <w:szCs w:val="19"/>
              </w:rPr>
              <w:t> </w:t>
            </w:r>
          </w:p>
        </w:tc>
        <w:tc>
          <w:tcPr>
            <w:tcW w:w="1275" w:type="dxa"/>
            <w:tcBorders>
              <w:top w:val="nil"/>
              <w:left w:val="nil"/>
              <w:bottom w:val="nil"/>
              <w:right w:val="nil"/>
            </w:tcBorders>
            <w:shd w:val="clear" w:color="FFFFFF" w:fill="FFFFFF"/>
            <w:vAlign w:val="bottom"/>
            <w:hideMark/>
          </w:tcPr>
          <w:p w:rsidR="004814DB" w:rsidRPr="00F90FF4" w:rsidRDefault="004814DB">
            <w:pPr>
              <w:rPr>
                <w:rFonts w:cs="Calibri"/>
                <w:b/>
                <w:bCs/>
                <w:color w:val="000000"/>
                <w:sz w:val="19"/>
                <w:szCs w:val="19"/>
              </w:rPr>
            </w:pPr>
            <w:r w:rsidRPr="00F90FF4">
              <w:rPr>
                <w:rFonts w:cs="Calibri"/>
                <w:b/>
                <w:bCs/>
                <w:color w:val="000000"/>
                <w:sz w:val="19"/>
                <w:szCs w:val="19"/>
              </w:rPr>
              <w:t> </w:t>
            </w:r>
          </w:p>
        </w:tc>
        <w:tc>
          <w:tcPr>
            <w:tcW w:w="963" w:type="dxa"/>
            <w:tcBorders>
              <w:top w:val="nil"/>
              <w:left w:val="single" w:sz="4" w:space="0" w:color="auto"/>
              <w:bottom w:val="nil"/>
              <w:right w:val="single" w:sz="4" w:space="0" w:color="auto"/>
            </w:tcBorders>
            <w:shd w:val="clear" w:color="FFFFFF" w:fill="FFFFFF"/>
            <w:vAlign w:val="bottom"/>
            <w:hideMark/>
          </w:tcPr>
          <w:p w:rsidR="004814DB" w:rsidRPr="00F90FF4" w:rsidRDefault="004814DB">
            <w:pPr>
              <w:rPr>
                <w:rFonts w:cs="Calibri"/>
                <w:b/>
                <w:bCs/>
                <w:color w:val="000000"/>
                <w:sz w:val="19"/>
                <w:szCs w:val="19"/>
              </w:rPr>
            </w:pPr>
            <w:r w:rsidRPr="00F90FF4">
              <w:rPr>
                <w:rFonts w:cs="Calibri"/>
                <w:b/>
                <w:bCs/>
                <w:color w:val="000000"/>
                <w:sz w:val="19"/>
                <w:szCs w:val="19"/>
              </w:rPr>
              <w:t> </w:t>
            </w:r>
          </w:p>
        </w:tc>
      </w:tr>
      <w:tr w:rsidR="00E66927" w:rsidRPr="00F90FF4" w:rsidTr="00E66927">
        <w:trPr>
          <w:trHeight w:hRule="exact" w:val="284"/>
        </w:trPr>
        <w:tc>
          <w:tcPr>
            <w:tcW w:w="3714" w:type="dxa"/>
            <w:tcBorders>
              <w:top w:val="nil"/>
              <w:left w:val="single" w:sz="4" w:space="0" w:color="auto"/>
              <w:bottom w:val="nil"/>
              <w:right w:val="single" w:sz="4" w:space="0" w:color="auto"/>
            </w:tcBorders>
            <w:shd w:val="clear" w:color="FFFFFF" w:fill="FFFFFF"/>
            <w:vAlign w:val="bottom"/>
            <w:hideMark/>
          </w:tcPr>
          <w:p w:rsidR="004814DB" w:rsidRPr="00F90FF4" w:rsidRDefault="004814DB" w:rsidP="00F90FF4">
            <w:pPr>
              <w:ind w:firstLineChars="100" w:firstLine="190"/>
              <w:rPr>
                <w:rFonts w:cs="Calibri"/>
                <w:bCs/>
                <w:color w:val="000000"/>
                <w:sz w:val="19"/>
                <w:szCs w:val="19"/>
              </w:rPr>
            </w:pPr>
            <w:r w:rsidRPr="00F90FF4">
              <w:rPr>
                <w:rFonts w:cs="Calibri"/>
                <w:bCs/>
                <w:color w:val="000000"/>
                <w:sz w:val="19"/>
                <w:szCs w:val="19"/>
              </w:rPr>
              <w:t>Ordinary annual services</w:t>
            </w:r>
          </w:p>
        </w:tc>
        <w:tc>
          <w:tcPr>
            <w:tcW w:w="850" w:type="dxa"/>
            <w:tcBorders>
              <w:top w:val="nil"/>
              <w:left w:val="nil"/>
              <w:bottom w:val="nil"/>
              <w:right w:val="nil"/>
            </w:tcBorders>
            <w:shd w:val="clear" w:color="FFFFFF" w:fill="FFFFFF"/>
            <w:noWrap/>
            <w:vAlign w:val="bottom"/>
            <w:hideMark/>
          </w:tcPr>
          <w:p w:rsidR="004814DB" w:rsidRPr="00F90FF4" w:rsidRDefault="004814DB">
            <w:pPr>
              <w:jc w:val="right"/>
              <w:rPr>
                <w:rFonts w:cs="Calibri"/>
                <w:sz w:val="19"/>
                <w:szCs w:val="19"/>
              </w:rPr>
            </w:pPr>
            <w:r w:rsidRPr="00F90FF4">
              <w:rPr>
                <w:rFonts w:cs="Calibri"/>
                <w:sz w:val="19"/>
                <w:szCs w:val="19"/>
              </w:rPr>
              <w:t> </w:t>
            </w:r>
          </w:p>
        </w:tc>
        <w:tc>
          <w:tcPr>
            <w:tcW w:w="1418" w:type="dxa"/>
            <w:tcBorders>
              <w:top w:val="nil"/>
              <w:left w:val="nil"/>
              <w:bottom w:val="nil"/>
              <w:right w:val="single" w:sz="4" w:space="0" w:color="auto"/>
            </w:tcBorders>
            <w:shd w:val="clear" w:color="FFFFFF" w:fill="FFFFFF"/>
            <w:noWrap/>
            <w:vAlign w:val="bottom"/>
            <w:hideMark/>
          </w:tcPr>
          <w:p w:rsidR="004814DB" w:rsidRPr="00F90FF4" w:rsidRDefault="004814DB">
            <w:pPr>
              <w:jc w:val="right"/>
              <w:rPr>
                <w:rFonts w:cs="Calibri"/>
                <w:sz w:val="19"/>
                <w:szCs w:val="19"/>
              </w:rPr>
            </w:pPr>
            <w:r w:rsidRPr="00F90FF4">
              <w:rPr>
                <w:rFonts w:cs="Calibri"/>
                <w:sz w:val="19"/>
                <w:szCs w:val="19"/>
              </w:rPr>
              <w:t> </w:t>
            </w:r>
          </w:p>
        </w:tc>
        <w:tc>
          <w:tcPr>
            <w:tcW w:w="1134" w:type="dxa"/>
            <w:tcBorders>
              <w:top w:val="nil"/>
              <w:left w:val="nil"/>
              <w:bottom w:val="nil"/>
              <w:right w:val="single" w:sz="4" w:space="0" w:color="auto"/>
            </w:tcBorders>
            <w:shd w:val="clear" w:color="FFFFFF" w:fill="FFFFFF"/>
            <w:noWrap/>
            <w:vAlign w:val="bottom"/>
            <w:hideMark/>
          </w:tcPr>
          <w:p w:rsidR="004814DB" w:rsidRPr="00F90FF4" w:rsidRDefault="004814DB">
            <w:pPr>
              <w:jc w:val="right"/>
              <w:rPr>
                <w:rFonts w:cs="Calibri"/>
                <w:sz w:val="19"/>
                <w:szCs w:val="19"/>
              </w:rPr>
            </w:pPr>
            <w:r w:rsidRPr="00F90FF4">
              <w:rPr>
                <w:rFonts w:cs="Calibri"/>
                <w:sz w:val="19"/>
                <w:szCs w:val="19"/>
              </w:rPr>
              <w:t> </w:t>
            </w:r>
          </w:p>
        </w:tc>
        <w:tc>
          <w:tcPr>
            <w:tcW w:w="1417" w:type="dxa"/>
            <w:tcBorders>
              <w:top w:val="nil"/>
              <w:left w:val="nil"/>
              <w:bottom w:val="nil"/>
              <w:right w:val="single" w:sz="4" w:space="0" w:color="auto"/>
            </w:tcBorders>
            <w:shd w:val="clear" w:color="FFFFFF" w:fill="FFFFFF"/>
            <w:noWrap/>
            <w:vAlign w:val="bottom"/>
            <w:hideMark/>
          </w:tcPr>
          <w:p w:rsidR="004814DB" w:rsidRPr="00F90FF4" w:rsidRDefault="004814DB">
            <w:pPr>
              <w:jc w:val="right"/>
              <w:rPr>
                <w:rFonts w:cs="Calibri"/>
                <w:sz w:val="19"/>
                <w:szCs w:val="19"/>
              </w:rPr>
            </w:pPr>
            <w:r w:rsidRPr="00F90FF4">
              <w:rPr>
                <w:rFonts w:cs="Calibri"/>
                <w:sz w:val="19"/>
                <w:szCs w:val="19"/>
              </w:rPr>
              <w:t> </w:t>
            </w:r>
          </w:p>
        </w:tc>
        <w:tc>
          <w:tcPr>
            <w:tcW w:w="1418" w:type="dxa"/>
            <w:tcBorders>
              <w:top w:val="nil"/>
              <w:left w:val="nil"/>
              <w:bottom w:val="nil"/>
              <w:right w:val="single" w:sz="4" w:space="0" w:color="auto"/>
            </w:tcBorders>
            <w:shd w:val="clear" w:color="FFFFFF" w:fill="FFFFFF"/>
            <w:noWrap/>
            <w:vAlign w:val="bottom"/>
            <w:hideMark/>
          </w:tcPr>
          <w:p w:rsidR="004814DB" w:rsidRPr="00F90FF4" w:rsidRDefault="004814DB">
            <w:pPr>
              <w:jc w:val="right"/>
              <w:rPr>
                <w:rFonts w:cs="Calibri"/>
                <w:sz w:val="19"/>
                <w:szCs w:val="19"/>
              </w:rPr>
            </w:pPr>
            <w:r w:rsidRPr="00F90FF4">
              <w:rPr>
                <w:rFonts w:cs="Calibri"/>
                <w:sz w:val="19"/>
                <w:szCs w:val="19"/>
              </w:rPr>
              <w:t> </w:t>
            </w:r>
          </w:p>
        </w:tc>
        <w:tc>
          <w:tcPr>
            <w:tcW w:w="1276" w:type="dxa"/>
            <w:tcBorders>
              <w:top w:val="nil"/>
              <w:left w:val="nil"/>
              <w:bottom w:val="nil"/>
              <w:right w:val="single" w:sz="4" w:space="0" w:color="auto"/>
            </w:tcBorders>
            <w:shd w:val="clear" w:color="FFFFFF" w:fill="FFFFFF"/>
            <w:noWrap/>
            <w:vAlign w:val="bottom"/>
            <w:hideMark/>
          </w:tcPr>
          <w:p w:rsidR="004814DB" w:rsidRPr="00F90FF4" w:rsidRDefault="004814DB">
            <w:pPr>
              <w:jc w:val="right"/>
              <w:rPr>
                <w:rFonts w:cs="Calibri"/>
                <w:sz w:val="19"/>
                <w:szCs w:val="19"/>
              </w:rPr>
            </w:pPr>
            <w:r w:rsidRPr="00F90FF4">
              <w:rPr>
                <w:rFonts w:cs="Calibri"/>
                <w:sz w:val="19"/>
                <w:szCs w:val="19"/>
              </w:rPr>
              <w:t> </w:t>
            </w:r>
          </w:p>
        </w:tc>
        <w:tc>
          <w:tcPr>
            <w:tcW w:w="1275" w:type="dxa"/>
            <w:tcBorders>
              <w:top w:val="nil"/>
              <w:left w:val="nil"/>
              <w:bottom w:val="nil"/>
              <w:right w:val="single" w:sz="4" w:space="0" w:color="auto"/>
            </w:tcBorders>
            <w:shd w:val="clear" w:color="FFFFFF" w:fill="FFFFFF"/>
            <w:noWrap/>
            <w:vAlign w:val="bottom"/>
            <w:hideMark/>
          </w:tcPr>
          <w:p w:rsidR="004814DB" w:rsidRPr="00F90FF4" w:rsidRDefault="004814DB">
            <w:pPr>
              <w:jc w:val="right"/>
              <w:rPr>
                <w:rFonts w:cs="Calibri"/>
                <w:sz w:val="19"/>
                <w:szCs w:val="19"/>
              </w:rPr>
            </w:pPr>
            <w:r w:rsidRPr="00F90FF4">
              <w:rPr>
                <w:rFonts w:cs="Calibri"/>
                <w:sz w:val="19"/>
                <w:szCs w:val="19"/>
              </w:rPr>
              <w:t> </w:t>
            </w:r>
          </w:p>
        </w:tc>
        <w:tc>
          <w:tcPr>
            <w:tcW w:w="963" w:type="dxa"/>
            <w:tcBorders>
              <w:top w:val="nil"/>
              <w:left w:val="nil"/>
              <w:bottom w:val="nil"/>
              <w:right w:val="single" w:sz="4" w:space="0" w:color="auto"/>
            </w:tcBorders>
            <w:shd w:val="clear" w:color="FFFFFF" w:fill="FFFFFF"/>
            <w:noWrap/>
            <w:vAlign w:val="bottom"/>
            <w:hideMark/>
          </w:tcPr>
          <w:p w:rsidR="004814DB" w:rsidRPr="00F90FF4" w:rsidRDefault="004814DB">
            <w:pPr>
              <w:jc w:val="right"/>
              <w:rPr>
                <w:rFonts w:cs="Calibri"/>
                <w:sz w:val="19"/>
                <w:szCs w:val="19"/>
              </w:rPr>
            </w:pPr>
            <w:r w:rsidRPr="00F90FF4">
              <w:rPr>
                <w:rFonts w:cs="Calibri"/>
                <w:sz w:val="19"/>
                <w:szCs w:val="19"/>
              </w:rPr>
              <w:t> </w:t>
            </w:r>
          </w:p>
        </w:tc>
      </w:tr>
      <w:tr w:rsidR="00E66927" w:rsidRPr="00F90FF4" w:rsidTr="00E66927">
        <w:trPr>
          <w:trHeight w:hRule="exact" w:val="284"/>
        </w:trPr>
        <w:tc>
          <w:tcPr>
            <w:tcW w:w="3714" w:type="dxa"/>
            <w:tcBorders>
              <w:top w:val="nil"/>
              <w:left w:val="single" w:sz="4" w:space="0" w:color="auto"/>
              <w:bottom w:val="single" w:sz="4" w:space="0" w:color="auto"/>
              <w:right w:val="single" w:sz="4" w:space="0" w:color="auto"/>
            </w:tcBorders>
            <w:shd w:val="clear" w:color="FFFFFF" w:fill="FFFFFF"/>
            <w:vAlign w:val="bottom"/>
            <w:hideMark/>
          </w:tcPr>
          <w:p w:rsidR="004814DB" w:rsidRPr="00F90FF4" w:rsidRDefault="00BD75B0" w:rsidP="00F90FF4">
            <w:pPr>
              <w:ind w:firstLineChars="200" w:firstLine="380"/>
              <w:rPr>
                <w:rFonts w:cs="Calibri"/>
                <w:color w:val="000000"/>
                <w:sz w:val="19"/>
                <w:szCs w:val="19"/>
              </w:rPr>
            </w:pPr>
            <w:r w:rsidRPr="00F90FF4">
              <w:rPr>
                <w:rFonts w:cs="Calibri"/>
                <w:color w:val="000000"/>
                <w:sz w:val="19"/>
                <w:szCs w:val="19"/>
              </w:rPr>
              <w:t xml:space="preserve">Departmental </w:t>
            </w:r>
            <w:r w:rsidR="004814DB" w:rsidRPr="00F90FF4">
              <w:rPr>
                <w:rFonts w:cs="Calibri"/>
                <w:color w:val="000000"/>
                <w:sz w:val="19"/>
                <w:szCs w:val="19"/>
              </w:rPr>
              <w:t>Capital Budget</w:t>
            </w:r>
            <w:r w:rsidR="004814DB" w:rsidRPr="00F90FF4">
              <w:rPr>
                <w:rFonts w:cs="Calibri"/>
                <w:color w:val="000000"/>
                <w:sz w:val="19"/>
                <w:szCs w:val="19"/>
                <w:vertAlign w:val="superscript"/>
              </w:rPr>
              <w:t>1</w:t>
            </w:r>
          </w:p>
        </w:tc>
        <w:tc>
          <w:tcPr>
            <w:tcW w:w="850" w:type="dxa"/>
            <w:tcBorders>
              <w:top w:val="nil"/>
              <w:left w:val="nil"/>
              <w:bottom w:val="single" w:sz="4" w:space="0" w:color="auto"/>
              <w:right w:val="nil"/>
            </w:tcBorders>
            <w:shd w:val="clear" w:color="FFFFFF" w:fill="FFFFFF"/>
            <w:noWrap/>
            <w:vAlign w:val="bottom"/>
            <w:hideMark/>
          </w:tcPr>
          <w:p w:rsidR="004814DB" w:rsidRPr="00F90FF4" w:rsidRDefault="004814DB">
            <w:pPr>
              <w:jc w:val="right"/>
              <w:rPr>
                <w:rFonts w:cs="Calibri"/>
                <w:sz w:val="19"/>
                <w:szCs w:val="19"/>
              </w:rPr>
            </w:pPr>
            <w:r w:rsidRPr="00F90FF4">
              <w:rPr>
                <w:rFonts w:cs="Calibri"/>
                <w:sz w:val="19"/>
                <w:szCs w:val="19"/>
              </w:rPr>
              <w:t xml:space="preserve"> -</w:t>
            </w:r>
          </w:p>
        </w:tc>
        <w:tc>
          <w:tcPr>
            <w:tcW w:w="1418" w:type="dxa"/>
            <w:tcBorders>
              <w:top w:val="nil"/>
              <w:left w:val="nil"/>
              <w:bottom w:val="single" w:sz="4" w:space="0" w:color="auto"/>
              <w:right w:val="single" w:sz="4" w:space="0" w:color="auto"/>
            </w:tcBorders>
            <w:shd w:val="clear" w:color="FFFFFF" w:fill="FFFFFF"/>
            <w:noWrap/>
            <w:vAlign w:val="bottom"/>
            <w:hideMark/>
          </w:tcPr>
          <w:p w:rsidR="004814DB" w:rsidRPr="00F90FF4" w:rsidRDefault="004814DB">
            <w:pPr>
              <w:jc w:val="right"/>
              <w:rPr>
                <w:rFonts w:cs="Calibri"/>
                <w:sz w:val="19"/>
                <w:szCs w:val="19"/>
              </w:rPr>
            </w:pPr>
            <w:r w:rsidRPr="00F90FF4">
              <w:rPr>
                <w:rFonts w:cs="Calibri"/>
                <w:sz w:val="19"/>
                <w:szCs w:val="19"/>
              </w:rPr>
              <w:t xml:space="preserve"> -</w:t>
            </w:r>
          </w:p>
        </w:tc>
        <w:tc>
          <w:tcPr>
            <w:tcW w:w="1134" w:type="dxa"/>
            <w:tcBorders>
              <w:top w:val="nil"/>
              <w:left w:val="nil"/>
              <w:bottom w:val="single" w:sz="4" w:space="0" w:color="auto"/>
              <w:right w:val="single" w:sz="4" w:space="0" w:color="auto"/>
            </w:tcBorders>
            <w:shd w:val="clear" w:color="FFFFFF" w:fill="FFFFFF"/>
            <w:noWrap/>
            <w:vAlign w:val="bottom"/>
            <w:hideMark/>
          </w:tcPr>
          <w:p w:rsidR="004814DB" w:rsidRPr="00F90FF4" w:rsidRDefault="004814DB">
            <w:pPr>
              <w:jc w:val="right"/>
              <w:rPr>
                <w:rFonts w:cs="Calibri"/>
                <w:sz w:val="19"/>
                <w:szCs w:val="19"/>
              </w:rPr>
            </w:pPr>
            <w:r w:rsidRPr="00F90FF4">
              <w:rPr>
                <w:rFonts w:cs="Calibri"/>
                <w:sz w:val="19"/>
                <w:szCs w:val="19"/>
              </w:rPr>
              <w:t xml:space="preserve">21,265 </w:t>
            </w:r>
          </w:p>
        </w:tc>
        <w:tc>
          <w:tcPr>
            <w:tcW w:w="1417" w:type="dxa"/>
            <w:tcBorders>
              <w:top w:val="nil"/>
              <w:left w:val="nil"/>
              <w:bottom w:val="single" w:sz="4" w:space="0" w:color="auto"/>
              <w:right w:val="single" w:sz="4" w:space="0" w:color="auto"/>
            </w:tcBorders>
            <w:shd w:val="clear" w:color="FFFFFF" w:fill="FFFFFF"/>
            <w:noWrap/>
            <w:vAlign w:val="bottom"/>
            <w:hideMark/>
          </w:tcPr>
          <w:p w:rsidR="004814DB" w:rsidRPr="00F90FF4" w:rsidRDefault="004814DB">
            <w:pPr>
              <w:jc w:val="right"/>
              <w:rPr>
                <w:rFonts w:cs="Calibri"/>
                <w:sz w:val="19"/>
                <w:szCs w:val="19"/>
              </w:rPr>
            </w:pPr>
            <w:r w:rsidRPr="00F90FF4">
              <w:rPr>
                <w:rFonts w:cs="Calibri"/>
                <w:sz w:val="19"/>
                <w:szCs w:val="19"/>
              </w:rPr>
              <w:t xml:space="preserve">21,265 </w:t>
            </w:r>
          </w:p>
        </w:tc>
        <w:tc>
          <w:tcPr>
            <w:tcW w:w="1418" w:type="dxa"/>
            <w:tcBorders>
              <w:top w:val="nil"/>
              <w:left w:val="nil"/>
              <w:bottom w:val="single" w:sz="4" w:space="0" w:color="auto"/>
              <w:right w:val="single" w:sz="4" w:space="0" w:color="auto"/>
            </w:tcBorders>
            <w:shd w:val="clear" w:color="FFFFFF" w:fill="FFFFFF"/>
            <w:noWrap/>
            <w:vAlign w:val="bottom"/>
            <w:hideMark/>
          </w:tcPr>
          <w:p w:rsidR="004814DB" w:rsidRPr="00F90FF4" w:rsidRDefault="004814DB">
            <w:pPr>
              <w:jc w:val="right"/>
              <w:rPr>
                <w:rFonts w:cs="Calibri"/>
                <w:sz w:val="19"/>
                <w:szCs w:val="19"/>
              </w:rPr>
            </w:pPr>
            <w:r w:rsidRPr="00F90FF4">
              <w:rPr>
                <w:rFonts w:cs="Calibri"/>
                <w:sz w:val="19"/>
                <w:szCs w:val="19"/>
              </w:rPr>
              <w:t xml:space="preserve"> -</w:t>
            </w:r>
          </w:p>
        </w:tc>
        <w:tc>
          <w:tcPr>
            <w:tcW w:w="1276" w:type="dxa"/>
            <w:tcBorders>
              <w:top w:val="nil"/>
              <w:left w:val="nil"/>
              <w:bottom w:val="single" w:sz="4" w:space="0" w:color="auto"/>
              <w:right w:val="single" w:sz="4" w:space="0" w:color="auto"/>
            </w:tcBorders>
            <w:shd w:val="clear" w:color="FFFFFF" w:fill="FFFFFF"/>
            <w:noWrap/>
            <w:vAlign w:val="bottom"/>
            <w:hideMark/>
          </w:tcPr>
          <w:p w:rsidR="004814DB" w:rsidRPr="00F90FF4" w:rsidRDefault="004814DB">
            <w:pPr>
              <w:jc w:val="right"/>
              <w:rPr>
                <w:rFonts w:cs="Calibri"/>
                <w:sz w:val="19"/>
                <w:szCs w:val="19"/>
              </w:rPr>
            </w:pPr>
            <w:r w:rsidRPr="00F90FF4">
              <w:rPr>
                <w:rFonts w:cs="Calibri"/>
                <w:sz w:val="19"/>
                <w:szCs w:val="19"/>
              </w:rPr>
              <w:t xml:space="preserve"> -</w:t>
            </w:r>
          </w:p>
        </w:tc>
        <w:tc>
          <w:tcPr>
            <w:tcW w:w="1275" w:type="dxa"/>
            <w:tcBorders>
              <w:top w:val="nil"/>
              <w:left w:val="nil"/>
              <w:bottom w:val="single" w:sz="4" w:space="0" w:color="auto"/>
              <w:right w:val="single" w:sz="4" w:space="0" w:color="auto"/>
            </w:tcBorders>
            <w:shd w:val="clear" w:color="FFFFFF" w:fill="FFFFFF"/>
            <w:noWrap/>
            <w:vAlign w:val="bottom"/>
            <w:hideMark/>
          </w:tcPr>
          <w:p w:rsidR="004814DB" w:rsidRPr="00F90FF4" w:rsidRDefault="004814DB">
            <w:pPr>
              <w:jc w:val="right"/>
              <w:rPr>
                <w:rFonts w:cs="Calibri"/>
                <w:sz w:val="19"/>
                <w:szCs w:val="19"/>
              </w:rPr>
            </w:pPr>
            <w:r w:rsidRPr="00F90FF4">
              <w:rPr>
                <w:rFonts w:cs="Calibri"/>
                <w:sz w:val="19"/>
                <w:szCs w:val="19"/>
              </w:rPr>
              <w:t xml:space="preserve"> -</w:t>
            </w:r>
          </w:p>
        </w:tc>
        <w:tc>
          <w:tcPr>
            <w:tcW w:w="963" w:type="dxa"/>
            <w:tcBorders>
              <w:top w:val="nil"/>
              <w:left w:val="nil"/>
              <w:bottom w:val="single" w:sz="4" w:space="0" w:color="auto"/>
              <w:right w:val="single" w:sz="4" w:space="0" w:color="auto"/>
            </w:tcBorders>
            <w:shd w:val="clear" w:color="FFFFFF" w:fill="FFFFFF"/>
            <w:noWrap/>
            <w:vAlign w:val="bottom"/>
            <w:hideMark/>
          </w:tcPr>
          <w:p w:rsidR="004814DB" w:rsidRPr="00F90FF4" w:rsidRDefault="004814DB">
            <w:pPr>
              <w:jc w:val="right"/>
              <w:rPr>
                <w:rFonts w:cs="Calibri"/>
                <w:sz w:val="19"/>
                <w:szCs w:val="19"/>
              </w:rPr>
            </w:pPr>
            <w:r w:rsidRPr="00F90FF4">
              <w:rPr>
                <w:rFonts w:cs="Calibri"/>
                <w:sz w:val="19"/>
                <w:szCs w:val="19"/>
              </w:rPr>
              <w:t xml:space="preserve">21,265 </w:t>
            </w:r>
          </w:p>
        </w:tc>
      </w:tr>
    </w:tbl>
    <w:p w:rsidR="001031E9" w:rsidRDefault="00A45A2A" w:rsidP="00F43AEE">
      <w:pPr>
        <w:pStyle w:val="ReferenceText"/>
        <w:ind w:left="284" w:hanging="284"/>
      </w:pPr>
      <w:bookmarkStart w:id="516" w:name="RANGE!D27:L37"/>
      <w:bookmarkStart w:id="517" w:name="RANGE!D27:L38"/>
      <w:bookmarkEnd w:id="516"/>
      <w:bookmarkEnd w:id="517"/>
      <w:r>
        <w:t>1.</w:t>
      </w:r>
      <w:r w:rsidR="0089158C">
        <w:tab/>
      </w:r>
      <w:r>
        <w:t xml:space="preserve">Departmental and Administered Capital Budgets are appropriated through Appropriation Acts (No.1, 3 &amp; 5). They form part of ordinary annual services and are not separately identified in the Appropriation Acts. For more information on ordinary annual services appropriation, please see </w:t>
      </w:r>
      <w:r w:rsidR="00C93143">
        <w:t>Note 26</w:t>
      </w:r>
      <w:r>
        <w:t>A: Annual appropriations.</w:t>
      </w:r>
    </w:p>
    <w:p w:rsidR="001031E9" w:rsidRDefault="002C5C06" w:rsidP="00F43AEE">
      <w:pPr>
        <w:pStyle w:val="ReferenceText"/>
        <w:ind w:left="284" w:hanging="284"/>
      </w:pPr>
      <w:r>
        <w:t>2</w:t>
      </w:r>
      <w:r w:rsidR="0089158C">
        <w:t>.</w:t>
      </w:r>
      <w:r w:rsidR="0089158C">
        <w:tab/>
      </w:r>
      <w:r w:rsidR="00A45A2A">
        <w:t>Payments made on non-financial assets include purchase</w:t>
      </w:r>
      <w:r w:rsidR="00A0312A">
        <w:t>s</w:t>
      </w:r>
      <w:r w:rsidR="00A45A2A">
        <w:t xml:space="preserve"> of assets, expenditure on assets which has been capitalised, costs incurred to make good an asset to its original condition, and the capital repayme</w:t>
      </w:r>
      <w:r>
        <w:t>nt component of finance leases.</w:t>
      </w:r>
    </w:p>
    <w:p w:rsidR="00690793" w:rsidRDefault="0089158C" w:rsidP="00F43AEE">
      <w:pPr>
        <w:pStyle w:val="ReferenceText"/>
        <w:ind w:left="284" w:hanging="284"/>
        <w:sectPr w:rsidR="00690793" w:rsidSect="0089158C">
          <w:pgSz w:w="14572" w:h="10319" w:orient="landscape" w:code="13"/>
          <w:pgMar w:top="567" w:right="567" w:bottom="567" w:left="567" w:header="284" w:footer="284" w:gutter="0"/>
          <w:cols w:space="720"/>
          <w:docGrid w:linePitch="272"/>
        </w:sectPr>
      </w:pPr>
      <w:r>
        <w:t>3.</w:t>
      </w:r>
      <w:r>
        <w:tab/>
      </w:r>
      <w:r w:rsidR="002C5C06">
        <w:t>The variances in 2014 and 2015 are</w:t>
      </w:r>
      <w:r w:rsidR="006373DE">
        <w:t xml:space="preserve"> a timi</w:t>
      </w:r>
      <w:r w:rsidR="002C5C06">
        <w:t xml:space="preserve">ng difference between </w:t>
      </w:r>
      <w:r w:rsidR="006373DE">
        <w:t xml:space="preserve">the purchase of the assets and </w:t>
      </w:r>
      <w:r w:rsidR="002C5C06">
        <w:t>drawdown of the capital budget.</w:t>
      </w:r>
      <w:bookmarkStart w:id="518" w:name="RANGE!D26:L37"/>
      <w:bookmarkStart w:id="519" w:name="RANGE!D24:L33"/>
      <w:bookmarkStart w:id="520" w:name="RANGE!D24:L34"/>
      <w:bookmarkEnd w:id="518"/>
      <w:bookmarkEnd w:id="519"/>
      <w:bookmarkEnd w:id="520"/>
    </w:p>
    <w:tbl>
      <w:tblPr>
        <w:tblW w:w="9087" w:type="dxa"/>
        <w:tblInd w:w="80" w:type="dxa"/>
        <w:tblLayout w:type="fixed"/>
        <w:tblLook w:val="04A0" w:firstRow="1" w:lastRow="0" w:firstColumn="1" w:lastColumn="0" w:noHBand="0" w:noVBand="1"/>
      </w:tblPr>
      <w:tblGrid>
        <w:gridCol w:w="6577"/>
        <w:gridCol w:w="1255"/>
        <w:gridCol w:w="1255"/>
      </w:tblGrid>
      <w:tr w:rsidR="004814DB" w:rsidTr="0089158C">
        <w:trPr>
          <w:trHeight w:hRule="exact" w:val="284"/>
        </w:trPr>
        <w:tc>
          <w:tcPr>
            <w:tcW w:w="9087" w:type="dxa"/>
            <w:gridSpan w:val="3"/>
            <w:tcBorders>
              <w:top w:val="nil"/>
              <w:left w:val="nil"/>
              <w:bottom w:val="nil"/>
              <w:right w:val="nil"/>
            </w:tcBorders>
            <w:shd w:val="clear" w:color="FFFFFF" w:fill="FFFFFF"/>
            <w:noWrap/>
            <w:vAlign w:val="bottom"/>
            <w:hideMark/>
          </w:tcPr>
          <w:p w:rsidR="004814DB" w:rsidRPr="00B16EC0" w:rsidRDefault="00981782">
            <w:pPr>
              <w:rPr>
                <w:rFonts w:cs="Calibri"/>
                <w:b/>
                <w:bCs/>
                <w:u w:val="single"/>
              </w:rPr>
            </w:pPr>
            <w:bookmarkStart w:id="521" w:name="Note_DUATABLE1" w:colFirst="0" w:colLast="0"/>
            <w:r w:rsidRPr="00B16EC0">
              <w:rPr>
                <w:rFonts w:cs="Calibri"/>
                <w:b/>
                <w:bCs/>
                <w:u w:val="single"/>
              </w:rPr>
              <w:t>Note 26</w:t>
            </w:r>
            <w:r w:rsidR="004814DB" w:rsidRPr="00B16EC0">
              <w:rPr>
                <w:rFonts w:cs="Calibri"/>
                <w:b/>
                <w:bCs/>
                <w:u w:val="single"/>
              </w:rPr>
              <w:t>C: Unspent Annual Appropriations ('Recoverable GST exclusive')</w:t>
            </w:r>
          </w:p>
        </w:tc>
      </w:tr>
      <w:bookmarkEnd w:id="521"/>
      <w:tr w:rsidR="004814DB" w:rsidTr="0089158C">
        <w:trPr>
          <w:trHeight w:hRule="exact" w:val="284"/>
        </w:trPr>
        <w:tc>
          <w:tcPr>
            <w:tcW w:w="6577" w:type="dxa"/>
            <w:tcBorders>
              <w:top w:val="nil"/>
              <w:left w:val="nil"/>
              <w:bottom w:val="nil"/>
              <w:right w:val="nil"/>
            </w:tcBorders>
            <w:shd w:val="clear" w:color="FFFFFF" w:fill="FFFFFF"/>
            <w:noWrap/>
            <w:vAlign w:val="bottom"/>
            <w:hideMark/>
          </w:tcPr>
          <w:p w:rsidR="004814DB" w:rsidRPr="00B16EC0" w:rsidRDefault="004814DB">
            <w:pPr>
              <w:rPr>
                <w:rFonts w:ascii="Arial" w:hAnsi="Arial" w:cs="Arial"/>
              </w:rPr>
            </w:pPr>
            <w:r w:rsidRPr="00B16EC0">
              <w:rPr>
                <w:rFonts w:ascii="Arial" w:hAnsi="Arial" w:cs="Arial"/>
              </w:rPr>
              <w:t> </w:t>
            </w:r>
          </w:p>
        </w:tc>
        <w:tc>
          <w:tcPr>
            <w:tcW w:w="1255" w:type="dxa"/>
            <w:tcBorders>
              <w:top w:val="nil"/>
              <w:left w:val="nil"/>
              <w:bottom w:val="nil"/>
              <w:right w:val="nil"/>
            </w:tcBorders>
            <w:shd w:val="clear" w:color="FFFFFF" w:fill="FFFFFF"/>
            <w:noWrap/>
            <w:vAlign w:val="bottom"/>
            <w:hideMark/>
          </w:tcPr>
          <w:p w:rsidR="004814DB" w:rsidRPr="00B16EC0" w:rsidRDefault="004814DB">
            <w:pPr>
              <w:rPr>
                <w:rFonts w:ascii="Arial" w:hAnsi="Arial" w:cs="Arial"/>
              </w:rPr>
            </w:pPr>
            <w:r w:rsidRPr="00B16EC0">
              <w:rPr>
                <w:rFonts w:ascii="Arial" w:hAnsi="Arial" w:cs="Arial"/>
              </w:rPr>
              <w:t> </w:t>
            </w:r>
          </w:p>
        </w:tc>
        <w:tc>
          <w:tcPr>
            <w:tcW w:w="1255" w:type="dxa"/>
            <w:tcBorders>
              <w:top w:val="nil"/>
              <w:left w:val="nil"/>
              <w:bottom w:val="nil"/>
              <w:right w:val="nil"/>
            </w:tcBorders>
            <w:shd w:val="clear" w:color="FFFFFF" w:fill="FFFFFF"/>
            <w:noWrap/>
            <w:vAlign w:val="bottom"/>
            <w:hideMark/>
          </w:tcPr>
          <w:p w:rsidR="004814DB" w:rsidRPr="00B16EC0" w:rsidRDefault="004814DB">
            <w:pPr>
              <w:rPr>
                <w:rFonts w:ascii="Arial" w:hAnsi="Arial" w:cs="Arial"/>
              </w:rPr>
            </w:pPr>
            <w:r w:rsidRPr="00B16EC0">
              <w:rPr>
                <w:rFonts w:ascii="Arial" w:hAnsi="Arial" w:cs="Arial"/>
              </w:rPr>
              <w:t> </w:t>
            </w:r>
          </w:p>
        </w:tc>
      </w:tr>
      <w:tr w:rsidR="004814DB" w:rsidTr="0089158C">
        <w:trPr>
          <w:trHeight w:hRule="exact" w:val="284"/>
        </w:trPr>
        <w:tc>
          <w:tcPr>
            <w:tcW w:w="6577" w:type="dxa"/>
            <w:vMerge w:val="restart"/>
            <w:tcBorders>
              <w:top w:val="single" w:sz="4" w:space="0" w:color="auto"/>
              <w:left w:val="nil"/>
              <w:bottom w:val="single" w:sz="4" w:space="0" w:color="000000"/>
              <w:right w:val="nil"/>
            </w:tcBorders>
            <w:shd w:val="clear" w:color="FFFFFF" w:fill="FFFFFF"/>
            <w:vAlign w:val="bottom"/>
            <w:hideMark/>
          </w:tcPr>
          <w:p w:rsidR="004814DB" w:rsidRPr="00B16EC0" w:rsidRDefault="004814DB">
            <w:pPr>
              <w:rPr>
                <w:rFonts w:cs="Calibri"/>
                <w:b/>
                <w:bCs/>
              </w:rPr>
            </w:pPr>
            <w:r w:rsidRPr="00B16EC0">
              <w:rPr>
                <w:rFonts w:cs="Calibri"/>
                <w:b/>
                <w:bCs/>
              </w:rPr>
              <w:t> </w:t>
            </w:r>
          </w:p>
        </w:tc>
        <w:tc>
          <w:tcPr>
            <w:tcW w:w="1255" w:type="dxa"/>
            <w:tcBorders>
              <w:top w:val="single" w:sz="4" w:space="0" w:color="auto"/>
              <w:left w:val="nil"/>
              <w:bottom w:val="nil"/>
              <w:right w:val="nil"/>
            </w:tcBorders>
            <w:shd w:val="clear" w:color="FFFFFF" w:fill="FFFFFF"/>
            <w:vAlign w:val="bottom"/>
            <w:hideMark/>
          </w:tcPr>
          <w:p w:rsidR="004814DB" w:rsidRPr="00B16EC0" w:rsidRDefault="004814DB">
            <w:pPr>
              <w:jc w:val="right"/>
              <w:rPr>
                <w:rFonts w:cs="Calibri"/>
                <w:b/>
                <w:bCs/>
              </w:rPr>
            </w:pPr>
            <w:r w:rsidRPr="00B16EC0">
              <w:rPr>
                <w:rFonts w:cs="Calibri"/>
                <w:b/>
                <w:bCs/>
              </w:rPr>
              <w:t>2015</w:t>
            </w:r>
          </w:p>
        </w:tc>
        <w:tc>
          <w:tcPr>
            <w:tcW w:w="1255" w:type="dxa"/>
            <w:tcBorders>
              <w:top w:val="single" w:sz="4" w:space="0" w:color="auto"/>
              <w:left w:val="nil"/>
              <w:bottom w:val="nil"/>
              <w:right w:val="nil"/>
            </w:tcBorders>
            <w:shd w:val="clear" w:color="FFFFFF" w:fill="FFFFFF"/>
            <w:vAlign w:val="bottom"/>
            <w:hideMark/>
          </w:tcPr>
          <w:p w:rsidR="004814DB" w:rsidRPr="00B16EC0" w:rsidRDefault="004814DB">
            <w:pPr>
              <w:jc w:val="right"/>
              <w:rPr>
                <w:rFonts w:cs="Calibri"/>
              </w:rPr>
            </w:pPr>
            <w:r w:rsidRPr="00B16EC0">
              <w:rPr>
                <w:rFonts w:cs="Calibri"/>
              </w:rPr>
              <w:t>2014</w:t>
            </w:r>
          </w:p>
        </w:tc>
      </w:tr>
      <w:tr w:rsidR="004814DB" w:rsidTr="0089158C">
        <w:trPr>
          <w:trHeight w:hRule="exact" w:val="284"/>
        </w:trPr>
        <w:tc>
          <w:tcPr>
            <w:tcW w:w="6577" w:type="dxa"/>
            <w:vMerge/>
            <w:tcBorders>
              <w:top w:val="single" w:sz="4" w:space="0" w:color="auto"/>
              <w:left w:val="nil"/>
              <w:bottom w:val="single" w:sz="4" w:space="0" w:color="000000"/>
              <w:right w:val="nil"/>
            </w:tcBorders>
            <w:vAlign w:val="center"/>
            <w:hideMark/>
          </w:tcPr>
          <w:p w:rsidR="004814DB" w:rsidRPr="00B16EC0" w:rsidRDefault="004814DB">
            <w:pPr>
              <w:rPr>
                <w:rFonts w:cs="Calibri"/>
                <w:b/>
                <w:bCs/>
              </w:rPr>
            </w:pPr>
          </w:p>
        </w:tc>
        <w:tc>
          <w:tcPr>
            <w:tcW w:w="1255" w:type="dxa"/>
            <w:tcBorders>
              <w:top w:val="nil"/>
              <w:left w:val="nil"/>
              <w:bottom w:val="single" w:sz="4" w:space="0" w:color="auto"/>
              <w:right w:val="nil"/>
            </w:tcBorders>
            <w:shd w:val="clear" w:color="FFFFFF" w:fill="FFFFFF"/>
            <w:vAlign w:val="bottom"/>
            <w:hideMark/>
          </w:tcPr>
          <w:p w:rsidR="004814DB" w:rsidRPr="00B16EC0" w:rsidRDefault="004814DB">
            <w:pPr>
              <w:jc w:val="right"/>
              <w:rPr>
                <w:rFonts w:cs="Calibri"/>
                <w:b/>
                <w:bCs/>
              </w:rPr>
            </w:pPr>
            <w:r w:rsidRPr="00B16EC0">
              <w:rPr>
                <w:rFonts w:cs="Calibri"/>
                <w:b/>
                <w:bCs/>
              </w:rPr>
              <w:t>$'000</w:t>
            </w:r>
          </w:p>
        </w:tc>
        <w:tc>
          <w:tcPr>
            <w:tcW w:w="1255" w:type="dxa"/>
            <w:tcBorders>
              <w:top w:val="nil"/>
              <w:left w:val="nil"/>
              <w:bottom w:val="single" w:sz="4" w:space="0" w:color="auto"/>
              <w:right w:val="nil"/>
            </w:tcBorders>
            <w:shd w:val="clear" w:color="FFFFFF" w:fill="FFFFFF"/>
            <w:vAlign w:val="bottom"/>
            <w:hideMark/>
          </w:tcPr>
          <w:p w:rsidR="004814DB" w:rsidRPr="00B16EC0" w:rsidRDefault="004814DB">
            <w:pPr>
              <w:jc w:val="right"/>
              <w:rPr>
                <w:rFonts w:cs="Calibri"/>
              </w:rPr>
            </w:pPr>
            <w:r w:rsidRPr="00B16EC0">
              <w:rPr>
                <w:rFonts w:cs="Calibri"/>
              </w:rPr>
              <w:t>$'000</w:t>
            </w:r>
          </w:p>
        </w:tc>
      </w:tr>
      <w:tr w:rsidR="004814DB" w:rsidTr="0089158C">
        <w:trPr>
          <w:trHeight w:hRule="exact" w:val="284"/>
        </w:trPr>
        <w:tc>
          <w:tcPr>
            <w:tcW w:w="6577" w:type="dxa"/>
            <w:vMerge w:val="restart"/>
            <w:tcBorders>
              <w:top w:val="nil"/>
              <w:left w:val="nil"/>
              <w:bottom w:val="nil"/>
              <w:right w:val="nil"/>
            </w:tcBorders>
            <w:shd w:val="clear" w:color="FFFFFF" w:fill="FFFFFF"/>
            <w:vAlign w:val="bottom"/>
            <w:hideMark/>
          </w:tcPr>
          <w:p w:rsidR="004814DB" w:rsidRPr="00B16EC0" w:rsidRDefault="004814DB">
            <w:pPr>
              <w:rPr>
                <w:rFonts w:cs="Calibri"/>
                <w:b/>
                <w:bCs/>
              </w:rPr>
            </w:pPr>
            <w:r w:rsidRPr="00B16EC0">
              <w:rPr>
                <w:rFonts w:cs="Calibri"/>
                <w:b/>
                <w:bCs/>
              </w:rPr>
              <w:t>Departmental</w:t>
            </w:r>
          </w:p>
        </w:tc>
        <w:tc>
          <w:tcPr>
            <w:tcW w:w="1255" w:type="dxa"/>
            <w:tcBorders>
              <w:top w:val="nil"/>
              <w:left w:val="nil"/>
              <w:bottom w:val="nil"/>
              <w:right w:val="nil"/>
            </w:tcBorders>
            <w:shd w:val="clear" w:color="FFFFFF" w:fill="FFFFFF"/>
            <w:vAlign w:val="bottom"/>
            <w:hideMark/>
          </w:tcPr>
          <w:p w:rsidR="004814DB" w:rsidRPr="00B16EC0" w:rsidRDefault="004814DB">
            <w:pPr>
              <w:rPr>
                <w:rFonts w:cs="Calibri"/>
              </w:rPr>
            </w:pPr>
            <w:r w:rsidRPr="00B16EC0">
              <w:rPr>
                <w:rFonts w:cs="Calibri"/>
              </w:rPr>
              <w:t> </w:t>
            </w:r>
          </w:p>
        </w:tc>
        <w:tc>
          <w:tcPr>
            <w:tcW w:w="1255" w:type="dxa"/>
            <w:tcBorders>
              <w:top w:val="nil"/>
              <w:left w:val="nil"/>
              <w:bottom w:val="nil"/>
              <w:right w:val="nil"/>
            </w:tcBorders>
            <w:shd w:val="clear" w:color="FFFFFF" w:fill="FFFFFF"/>
            <w:vAlign w:val="bottom"/>
            <w:hideMark/>
          </w:tcPr>
          <w:p w:rsidR="004814DB" w:rsidRPr="00B16EC0" w:rsidRDefault="004814DB">
            <w:pPr>
              <w:rPr>
                <w:rFonts w:cs="Calibri"/>
              </w:rPr>
            </w:pPr>
            <w:r w:rsidRPr="00B16EC0">
              <w:rPr>
                <w:rFonts w:cs="Calibri"/>
              </w:rPr>
              <w:t> </w:t>
            </w:r>
          </w:p>
        </w:tc>
      </w:tr>
      <w:tr w:rsidR="004814DB" w:rsidTr="0089158C">
        <w:trPr>
          <w:trHeight w:hRule="exact" w:val="284"/>
        </w:trPr>
        <w:tc>
          <w:tcPr>
            <w:tcW w:w="6577" w:type="dxa"/>
            <w:vMerge/>
            <w:tcBorders>
              <w:top w:val="nil"/>
              <w:left w:val="nil"/>
              <w:bottom w:val="nil"/>
              <w:right w:val="nil"/>
            </w:tcBorders>
            <w:vAlign w:val="center"/>
            <w:hideMark/>
          </w:tcPr>
          <w:p w:rsidR="004814DB" w:rsidRPr="00B16EC0" w:rsidRDefault="004814DB">
            <w:pPr>
              <w:rPr>
                <w:rFonts w:cs="Calibri"/>
                <w:b/>
                <w:bCs/>
              </w:rPr>
            </w:pPr>
          </w:p>
        </w:tc>
        <w:tc>
          <w:tcPr>
            <w:tcW w:w="1255" w:type="dxa"/>
            <w:tcBorders>
              <w:top w:val="nil"/>
              <w:left w:val="nil"/>
              <w:bottom w:val="nil"/>
              <w:right w:val="nil"/>
            </w:tcBorders>
            <w:shd w:val="clear" w:color="FFFFFF" w:fill="FFFFFF"/>
            <w:vAlign w:val="bottom"/>
            <w:hideMark/>
          </w:tcPr>
          <w:p w:rsidR="004814DB" w:rsidRPr="00B16EC0" w:rsidRDefault="004814DB">
            <w:pPr>
              <w:rPr>
                <w:rFonts w:cs="Calibri"/>
              </w:rPr>
            </w:pPr>
            <w:r w:rsidRPr="00B16EC0">
              <w:rPr>
                <w:rFonts w:cs="Calibri"/>
              </w:rPr>
              <w:t> </w:t>
            </w:r>
          </w:p>
        </w:tc>
        <w:tc>
          <w:tcPr>
            <w:tcW w:w="1255" w:type="dxa"/>
            <w:tcBorders>
              <w:top w:val="nil"/>
              <w:left w:val="nil"/>
              <w:bottom w:val="nil"/>
              <w:right w:val="nil"/>
            </w:tcBorders>
            <w:shd w:val="clear" w:color="FFFFFF" w:fill="FFFFFF"/>
            <w:vAlign w:val="bottom"/>
            <w:hideMark/>
          </w:tcPr>
          <w:p w:rsidR="004814DB" w:rsidRPr="00B16EC0" w:rsidRDefault="004814DB">
            <w:pPr>
              <w:rPr>
                <w:rFonts w:cs="Calibri"/>
              </w:rPr>
            </w:pPr>
            <w:r w:rsidRPr="00B16EC0">
              <w:rPr>
                <w:rFonts w:cs="Calibri"/>
              </w:rPr>
              <w:t> </w:t>
            </w:r>
          </w:p>
        </w:tc>
      </w:tr>
      <w:tr w:rsidR="004814DB" w:rsidTr="0089158C">
        <w:trPr>
          <w:trHeight w:hRule="exact" w:val="284"/>
        </w:trPr>
        <w:tc>
          <w:tcPr>
            <w:tcW w:w="6577" w:type="dxa"/>
            <w:tcBorders>
              <w:top w:val="nil"/>
              <w:left w:val="nil"/>
              <w:bottom w:val="nil"/>
              <w:right w:val="nil"/>
            </w:tcBorders>
            <w:shd w:val="clear" w:color="FFFFFF" w:fill="FFFFFF"/>
            <w:vAlign w:val="bottom"/>
            <w:hideMark/>
          </w:tcPr>
          <w:p w:rsidR="004814DB" w:rsidRPr="00B16EC0" w:rsidRDefault="004814DB">
            <w:pPr>
              <w:rPr>
                <w:rFonts w:cs="Calibri"/>
              </w:rPr>
            </w:pPr>
            <w:r w:rsidRPr="00B16EC0">
              <w:rPr>
                <w:rFonts w:cs="Calibri"/>
              </w:rPr>
              <w:t>Appropriation Act (No. 1) 2013-14</w:t>
            </w:r>
          </w:p>
        </w:tc>
        <w:tc>
          <w:tcPr>
            <w:tcW w:w="1255" w:type="dxa"/>
            <w:tcBorders>
              <w:top w:val="nil"/>
              <w:left w:val="nil"/>
              <w:bottom w:val="nil"/>
              <w:right w:val="nil"/>
            </w:tcBorders>
            <w:shd w:val="clear" w:color="FFFFFF" w:fill="FFFFFF"/>
            <w:vAlign w:val="bottom"/>
            <w:hideMark/>
          </w:tcPr>
          <w:p w:rsidR="004814DB" w:rsidRPr="00B16EC0" w:rsidRDefault="004814DB">
            <w:pPr>
              <w:jc w:val="right"/>
              <w:rPr>
                <w:rFonts w:cs="Calibri"/>
                <w:b/>
                <w:bCs/>
              </w:rPr>
            </w:pPr>
            <w:r w:rsidRPr="00B16EC0">
              <w:rPr>
                <w:rFonts w:cs="Calibri"/>
                <w:b/>
                <w:bCs/>
              </w:rPr>
              <w:t xml:space="preserve">18,428 </w:t>
            </w:r>
          </w:p>
        </w:tc>
        <w:tc>
          <w:tcPr>
            <w:tcW w:w="1255" w:type="dxa"/>
            <w:tcBorders>
              <w:top w:val="nil"/>
              <w:left w:val="nil"/>
              <w:bottom w:val="nil"/>
              <w:right w:val="nil"/>
            </w:tcBorders>
            <w:shd w:val="clear" w:color="FFFFFF" w:fill="FFFFFF"/>
            <w:vAlign w:val="bottom"/>
            <w:hideMark/>
          </w:tcPr>
          <w:p w:rsidR="004814DB" w:rsidRPr="00B16EC0" w:rsidRDefault="004814DB">
            <w:pPr>
              <w:jc w:val="right"/>
              <w:rPr>
                <w:rFonts w:cs="Calibri"/>
              </w:rPr>
            </w:pPr>
            <w:r w:rsidRPr="00B16EC0">
              <w:rPr>
                <w:rFonts w:cs="Calibri"/>
              </w:rPr>
              <w:t xml:space="preserve"> 41,493 </w:t>
            </w:r>
          </w:p>
        </w:tc>
      </w:tr>
      <w:tr w:rsidR="004814DB" w:rsidTr="0089158C">
        <w:trPr>
          <w:trHeight w:hRule="exact" w:val="284"/>
        </w:trPr>
        <w:tc>
          <w:tcPr>
            <w:tcW w:w="6577" w:type="dxa"/>
            <w:tcBorders>
              <w:top w:val="nil"/>
              <w:left w:val="nil"/>
              <w:bottom w:val="nil"/>
              <w:right w:val="nil"/>
            </w:tcBorders>
            <w:shd w:val="clear" w:color="FFFFFF" w:fill="FFFFFF"/>
            <w:vAlign w:val="bottom"/>
            <w:hideMark/>
          </w:tcPr>
          <w:p w:rsidR="004814DB" w:rsidRPr="00B16EC0" w:rsidRDefault="004814DB">
            <w:pPr>
              <w:rPr>
                <w:rFonts w:cs="Calibri"/>
              </w:rPr>
            </w:pPr>
            <w:r w:rsidRPr="00B16EC0">
              <w:rPr>
                <w:rFonts w:cs="Calibri"/>
              </w:rPr>
              <w:t>Appropriation Act (No. 1) Capital Budget 2013-14</w:t>
            </w:r>
          </w:p>
        </w:tc>
        <w:tc>
          <w:tcPr>
            <w:tcW w:w="1255" w:type="dxa"/>
            <w:tcBorders>
              <w:top w:val="nil"/>
              <w:left w:val="nil"/>
              <w:bottom w:val="nil"/>
              <w:right w:val="nil"/>
            </w:tcBorders>
            <w:shd w:val="clear" w:color="FFFFFF" w:fill="FFFFFF"/>
            <w:vAlign w:val="bottom"/>
            <w:hideMark/>
          </w:tcPr>
          <w:p w:rsidR="004814DB" w:rsidRPr="00B16EC0" w:rsidRDefault="00FE1B3E">
            <w:pPr>
              <w:jc w:val="right"/>
              <w:rPr>
                <w:rFonts w:cs="Calibri"/>
                <w:b/>
                <w:bCs/>
              </w:rPr>
            </w:pPr>
            <w:r w:rsidRPr="00B16EC0">
              <w:rPr>
                <w:rFonts w:cs="Calibri"/>
                <w:b/>
                <w:bCs/>
              </w:rPr>
              <w:t>-</w:t>
            </w:r>
            <w:r w:rsidR="004814DB" w:rsidRPr="00B16EC0">
              <w:rPr>
                <w:rFonts w:cs="Calibri"/>
                <w:b/>
                <w:bCs/>
              </w:rPr>
              <w:t xml:space="preserve"> </w:t>
            </w:r>
          </w:p>
        </w:tc>
        <w:tc>
          <w:tcPr>
            <w:tcW w:w="1255" w:type="dxa"/>
            <w:tcBorders>
              <w:top w:val="nil"/>
              <w:left w:val="nil"/>
              <w:bottom w:val="nil"/>
              <w:right w:val="nil"/>
            </w:tcBorders>
            <w:shd w:val="clear" w:color="FFFFFF" w:fill="FFFFFF"/>
            <w:noWrap/>
            <w:vAlign w:val="bottom"/>
            <w:hideMark/>
          </w:tcPr>
          <w:p w:rsidR="004814DB" w:rsidRPr="00B16EC0" w:rsidRDefault="004814DB">
            <w:pPr>
              <w:jc w:val="right"/>
              <w:rPr>
                <w:rFonts w:cs="Calibri"/>
              </w:rPr>
            </w:pPr>
            <w:r w:rsidRPr="00B16EC0">
              <w:rPr>
                <w:rFonts w:cs="Calibri"/>
              </w:rPr>
              <w:t xml:space="preserve">21,265 </w:t>
            </w:r>
          </w:p>
        </w:tc>
      </w:tr>
      <w:tr w:rsidR="004814DB" w:rsidTr="0089158C">
        <w:trPr>
          <w:trHeight w:hRule="exact" w:val="284"/>
        </w:trPr>
        <w:tc>
          <w:tcPr>
            <w:tcW w:w="6577" w:type="dxa"/>
            <w:tcBorders>
              <w:top w:val="nil"/>
              <w:left w:val="nil"/>
              <w:bottom w:val="nil"/>
              <w:right w:val="nil"/>
            </w:tcBorders>
            <w:shd w:val="clear" w:color="FFFFFF" w:fill="FFFFFF"/>
            <w:vAlign w:val="bottom"/>
            <w:hideMark/>
          </w:tcPr>
          <w:p w:rsidR="004814DB" w:rsidRPr="00B16EC0" w:rsidRDefault="004814DB">
            <w:pPr>
              <w:rPr>
                <w:rFonts w:cs="Calibri"/>
              </w:rPr>
            </w:pPr>
            <w:r w:rsidRPr="00B16EC0">
              <w:rPr>
                <w:rFonts w:cs="Calibri"/>
              </w:rPr>
              <w:t>Appropriation Act (No. 3) 2013-14</w:t>
            </w:r>
          </w:p>
        </w:tc>
        <w:tc>
          <w:tcPr>
            <w:tcW w:w="1255" w:type="dxa"/>
            <w:tcBorders>
              <w:top w:val="nil"/>
              <w:left w:val="nil"/>
              <w:bottom w:val="nil"/>
              <w:right w:val="nil"/>
            </w:tcBorders>
            <w:shd w:val="clear" w:color="FFFFFF" w:fill="FFFFFF"/>
            <w:vAlign w:val="bottom"/>
            <w:hideMark/>
          </w:tcPr>
          <w:p w:rsidR="004814DB" w:rsidRPr="00B16EC0" w:rsidRDefault="004814DB">
            <w:pPr>
              <w:jc w:val="right"/>
              <w:rPr>
                <w:rFonts w:cs="Calibri"/>
                <w:b/>
                <w:bCs/>
              </w:rPr>
            </w:pPr>
            <w:r w:rsidRPr="00B16EC0">
              <w:rPr>
                <w:rFonts w:cs="Calibri"/>
                <w:b/>
                <w:bCs/>
              </w:rPr>
              <w:t xml:space="preserve"> 195 </w:t>
            </w:r>
          </w:p>
        </w:tc>
        <w:tc>
          <w:tcPr>
            <w:tcW w:w="1255" w:type="dxa"/>
            <w:tcBorders>
              <w:top w:val="nil"/>
              <w:left w:val="nil"/>
              <w:bottom w:val="nil"/>
              <w:right w:val="nil"/>
            </w:tcBorders>
            <w:shd w:val="clear" w:color="FFFFFF" w:fill="FFFFFF"/>
            <w:noWrap/>
            <w:vAlign w:val="bottom"/>
            <w:hideMark/>
          </w:tcPr>
          <w:p w:rsidR="004814DB" w:rsidRPr="00B16EC0" w:rsidRDefault="004814DB">
            <w:pPr>
              <w:jc w:val="right"/>
              <w:rPr>
                <w:rFonts w:cs="Calibri"/>
              </w:rPr>
            </w:pPr>
            <w:r w:rsidRPr="00B16EC0">
              <w:rPr>
                <w:rFonts w:cs="Calibri"/>
              </w:rPr>
              <w:t xml:space="preserve">195 </w:t>
            </w:r>
          </w:p>
        </w:tc>
      </w:tr>
      <w:tr w:rsidR="004814DB" w:rsidTr="0089158C">
        <w:trPr>
          <w:trHeight w:hRule="exact" w:val="284"/>
        </w:trPr>
        <w:tc>
          <w:tcPr>
            <w:tcW w:w="6577" w:type="dxa"/>
            <w:tcBorders>
              <w:top w:val="nil"/>
              <w:left w:val="nil"/>
              <w:bottom w:val="nil"/>
              <w:right w:val="nil"/>
            </w:tcBorders>
            <w:shd w:val="clear" w:color="FFFFFF" w:fill="FFFFFF"/>
            <w:vAlign w:val="bottom"/>
            <w:hideMark/>
          </w:tcPr>
          <w:p w:rsidR="004814DB" w:rsidRPr="00B16EC0" w:rsidRDefault="004814DB">
            <w:pPr>
              <w:rPr>
                <w:rFonts w:cs="Calibri"/>
              </w:rPr>
            </w:pPr>
            <w:r w:rsidRPr="00B16EC0">
              <w:rPr>
                <w:rFonts w:cs="Calibri"/>
              </w:rPr>
              <w:t>Appropriation Act (No. 4) 2013-14</w:t>
            </w:r>
          </w:p>
        </w:tc>
        <w:tc>
          <w:tcPr>
            <w:tcW w:w="1255" w:type="dxa"/>
            <w:tcBorders>
              <w:top w:val="nil"/>
              <w:left w:val="nil"/>
              <w:bottom w:val="nil"/>
              <w:right w:val="nil"/>
            </w:tcBorders>
            <w:shd w:val="clear" w:color="FFFFFF" w:fill="FFFFFF"/>
            <w:vAlign w:val="bottom"/>
            <w:hideMark/>
          </w:tcPr>
          <w:p w:rsidR="004814DB" w:rsidRPr="00B16EC0" w:rsidRDefault="00FE1B3E">
            <w:pPr>
              <w:jc w:val="right"/>
              <w:rPr>
                <w:rFonts w:cs="Calibri"/>
                <w:b/>
                <w:bCs/>
              </w:rPr>
            </w:pPr>
            <w:r w:rsidRPr="00B16EC0">
              <w:rPr>
                <w:rFonts w:cs="Calibri"/>
                <w:b/>
                <w:bCs/>
              </w:rPr>
              <w:t>-</w:t>
            </w:r>
            <w:r w:rsidR="004814DB" w:rsidRPr="00B16EC0">
              <w:rPr>
                <w:rFonts w:cs="Calibri"/>
                <w:b/>
                <w:bCs/>
              </w:rPr>
              <w:t xml:space="preserve"> </w:t>
            </w:r>
          </w:p>
        </w:tc>
        <w:tc>
          <w:tcPr>
            <w:tcW w:w="1255" w:type="dxa"/>
            <w:tcBorders>
              <w:top w:val="nil"/>
              <w:left w:val="nil"/>
              <w:bottom w:val="nil"/>
              <w:right w:val="nil"/>
            </w:tcBorders>
            <w:shd w:val="clear" w:color="FFFFFF" w:fill="FFFFFF"/>
            <w:noWrap/>
            <w:vAlign w:val="bottom"/>
            <w:hideMark/>
          </w:tcPr>
          <w:p w:rsidR="004814DB" w:rsidRPr="00B16EC0" w:rsidRDefault="004814DB">
            <w:pPr>
              <w:jc w:val="right"/>
              <w:rPr>
                <w:rFonts w:cs="Calibri"/>
              </w:rPr>
            </w:pPr>
            <w:r w:rsidRPr="00B16EC0">
              <w:rPr>
                <w:rFonts w:cs="Calibri"/>
              </w:rPr>
              <w:t xml:space="preserve">2,127 </w:t>
            </w:r>
          </w:p>
        </w:tc>
      </w:tr>
      <w:tr w:rsidR="004814DB" w:rsidTr="0089158C">
        <w:trPr>
          <w:trHeight w:hRule="exact" w:val="284"/>
        </w:trPr>
        <w:tc>
          <w:tcPr>
            <w:tcW w:w="6577" w:type="dxa"/>
            <w:tcBorders>
              <w:top w:val="nil"/>
              <w:left w:val="nil"/>
              <w:bottom w:val="nil"/>
              <w:right w:val="nil"/>
            </w:tcBorders>
            <w:shd w:val="clear" w:color="FFFFFF" w:fill="FFFFFF"/>
            <w:vAlign w:val="bottom"/>
            <w:hideMark/>
          </w:tcPr>
          <w:p w:rsidR="004814DB" w:rsidRPr="00B16EC0" w:rsidRDefault="004814DB">
            <w:pPr>
              <w:rPr>
                <w:rFonts w:cs="Calibri"/>
              </w:rPr>
            </w:pPr>
            <w:r w:rsidRPr="00B16EC0">
              <w:rPr>
                <w:rFonts w:cs="Calibri"/>
              </w:rPr>
              <w:t xml:space="preserve">Appropriation Act (No. 1) </w:t>
            </w:r>
            <w:r w:rsidR="00972D70" w:rsidRPr="00B16EC0">
              <w:rPr>
                <w:rFonts w:cs="Calibri"/>
              </w:rPr>
              <w:t>2014–15</w:t>
            </w:r>
          </w:p>
        </w:tc>
        <w:tc>
          <w:tcPr>
            <w:tcW w:w="1255" w:type="dxa"/>
            <w:tcBorders>
              <w:top w:val="nil"/>
              <w:left w:val="nil"/>
              <w:bottom w:val="nil"/>
              <w:right w:val="nil"/>
            </w:tcBorders>
            <w:shd w:val="clear" w:color="FFFFFF" w:fill="FFFFFF"/>
            <w:vAlign w:val="bottom"/>
            <w:hideMark/>
          </w:tcPr>
          <w:p w:rsidR="004814DB" w:rsidRPr="00B16EC0" w:rsidRDefault="004814DB">
            <w:pPr>
              <w:jc w:val="right"/>
              <w:rPr>
                <w:rFonts w:cs="Calibri"/>
                <w:b/>
                <w:bCs/>
              </w:rPr>
            </w:pPr>
            <w:r w:rsidRPr="00B16EC0">
              <w:rPr>
                <w:rFonts w:cs="Calibri"/>
                <w:b/>
                <w:bCs/>
              </w:rPr>
              <w:t xml:space="preserve"> 45,505 </w:t>
            </w:r>
          </w:p>
        </w:tc>
        <w:tc>
          <w:tcPr>
            <w:tcW w:w="1255" w:type="dxa"/>
            <w:tcBorders>
              <w:top w:val="nil"/>
              <w:left w:val="nil"/>
              <w:bottom w:val="nil"/>
              <w:right w:val="nil"/>
            </w:tcBorders>
            <w:shd w:val="clear" w:color="FFFFFF" w:fill="FFFFFF"/>
            <w:noWrap/>
            <w:vAlign w:val="bottom"/>
            <w:hideMark/>
          </w:tcPr>
          <w:p w:rsidR="004814DB" w:rsidRPr="00B16EC0" w:rsidRDefault="004814DB">
            <w:pPr>
              <w:jc w:val="right"/>
              <w:rPr>
                <w:rFonts w:cs="Calibri"/>
              </w:rPr>
            </w:pPr>
            <w:r w:rsidRPr="00B16EC0">
              <w:rPr>
                <w:rFonts w:cs="Calibri"/>
              </w:rPr>
              <w:t xml:space="preserve"> -</w:t>
            </w:r>
          </w:p>
        </w:tc>
      </w:tr>
      <w:tr w:rsidR="004814DB" w:rsidTr="0089158C">
        <w:trPr>
          <w:trHeight w:hRule="exact" w:val="284"/>
        </w:trPr>
        <w:tc>
          <w:tcPr>
            <w:tcW w:w="6577" w:type="dxa"/>
            <w:tcBorders>
              <w:top w:val="nil"/>
              <w:left w:val="nil"/>
              <w:bottom w:val="nil"/>
              <w:right w:val="nil"/>
            </w:tcBorders>
            <w:shd w:val="clear" w:color="FFFFFF" w:fill="FFFFFF"/>
            <w:vAlign w:val="bottom"/>
            <w:hideMark/>
          </w:tcPr>
          <w:p w:rsidR="004814DB" w:rsidRPr="00B16EC0" w:rsidRDefault="004814DB">
            <w:pPr>
              <w:rPr>
                <w:rFonts w:cs="Calibri"/>
              </w:rPr>
            </w:pPr>
            <w:r w:rsidRPr="00B16EC0">
              <w:rPr>
                <w:rFonts w:cs="Calibri"/>
              </w:rPr>
              <w:t xml:space="preserve">Appropriation Act (No. 1) Capital Budget </w:t>
            </w:r>
            <w:r w:rsidR="00972D70" w:rsidRPr="00B16EC0">
              <w:rPr>
                <w:rFonts w:cs="Calibri"/>
              </w:rPr>
              <w:t>2014–15</w:t>
            </w:r>
          </w:p>
        </w:tc>
        <w:tc>
          <w:tcPr>
            <w:tcW w:w="1255" w:type="dxa"/>
            <w:tcBorders>
              <w:top w:val="nil"/>
              <w:left w:val="nil"/>
              <w:bottom w:val="nil"/>
              <w:right w:val="nil"/>
            </w:tcBorders>
            <w:shd w:val="clear" w:color="FFFFFF" w:fill="FFFFFF"/>
            <w:vAlign w:val="bottom"/>
            <w:hideMark/>
          </w:tcPr>
          <w:p w:rsidR="004814DB" w:rsidRPr="00B16EC0" w:rsidRDefault="004814DB">
            <w:pPr>
              <w:jc w:val="right"/>
              <w:rPr>
                <w:rFonts w:cs="Calibri"/>
                <w:b/>
                <w:bCs/>
              </w:rPr>
            </w:pPr>
            <w:r w:rsidRPr="00B16EC0">
              <w:rPr>
                <w:rFonts w:cs="Calibri"/>
                <w:b/>
                <w:bCs/>
              </w:rPr>
              <w:t xml:space="preserve"> 2,059 </w:t>
            </w:r>
          </w:p>
        </w:tc>
        <w:tc>
          <w:tcPr>
            <w:tcW w:w="1255" w:type="dxa"/>
            <w:tcBorders>
              <w:top w:val="nil"/>
              <w:left w:val="nil"/>
              <w:bottom w:val="nil"/>
              <w:right w:val="nil"/>
            </w:tcBorders>
            <w:shd w:val="clear" w:color="FFFFFF" w:fill="FFFFFF"/>
            <w:noWrap/>
            <w:vAlign w:val="bottom"/>
            <w:hideMark/>
          </w:tcPr>
          <w:p w:rsidR="004814DB" w:rsidRPr="00B16EC0" w:rsidRDefault="004814DB">
            <w:pPr>
              <w:jc w:val="right"/>
              <w:rPr>
                <w:rFonts w:cs="Calibri"/>
              </w:rPr>
            </w:pPr>
            <w:r w:rsidRPr="00B16EC0">
              <w:rPr>
                <w:rFonts w:cs="Calibri"/>
              </w:rPr>
              <w:t xml:space="preserve"> -</w:t>
            </w:r>
          </w:p>
        </w:tc>
      </w:tr>
      <w:tr w:rsidR="004814DB" w:rsidTr="0089158C">
        <w:trPr>
          <w:trHeight w:hRule="exact" w:val="284"/>
        </w:trPr>
        <w:tc>
          <w:tcPr>
            <w:tcW w:w="6577" w:type="dxa"/>
            <w:tcBorders>
              <w:top w:val="nil"/>
              <w:left w:val="nil"/>
              <w:bottom w:val="nil"/>
              <w:right w:val="nil"/>
            </w:tcBorders>
            <w:shd w:val="clear" w:color="FFFFFF" w:fill="FFFFFF"/>
            <w:vAlign w:val="bottom"/>
            <w:hideMark/>
          </w:tcPr>
          <w:p w:rsidR="004814DB" w:rsidRPr="00B16EC0" w:rsidRDefault="004814DB">
            <w:pPr>
              <w:rPr>
                <w:rFonts w:cs="Calibri"/>
              </w:rPr>
            </w:pPr>
            <w:r w:rsidRPr="00B16EC0">
              <w:rPr>
                <w:rFonts w:cs="Calibri"/>
              </w:rPr>
              <w:t xml:space="preserve">Appropriation Act (No. 3) </w:t>
            </w:r>
            <w:r w:rsidR="00972D70" w:rsidRPr="00B16EC0">
              <w:rPr>
                <w:rFonts w:cs="Calibri"/>
              </w:rPr>
              <w:t>2014–15</w:t>
            </w:r>
          </w:p>
        </w:tc>
        <w:tc>
          <w:tcPr>
            <w:tcW w:w="1255" w:type="dxa"/>
            <w:tcBorders>
              <w:top w:val="nil"/>
              <w:left w:val="nil"/>
              <w:bottom w:val="nil"/>
              <w:right w:val="nil"/>
            </w:tcBorders>
            <w:shd w:val="clear" w:color="FFFFFF" w:fill="FFFFFF"/>
            <w:vAlign w:val="bottom"/>
            <w:hideMark/>
          </w:tcPr>
          <w:p w:rsidR="004814DB" w:rsidRPr="00B16EC0" w:rsidRDefault="004814DB">
            <w:pPr>
              <w:jc w:val="right"/>
              <w:rPr>
                <w:rFonts w:cs="Calibri"/>
                <w:b/>
                <w:bCs/>
              </w:rPr>
            </w:pPr>
            <w:r w:rsidRPr="00B16EC0">
              <w:rPr>
                <w:rFonts w:cs="Calibri"/>
                <w:b/>
                <w:bCs/>
              </w:rPr>
              <w:t xml:space="preserve"> 40,409 </w:t>
            </w:r>
          </w:p>
        </w:tc>
        <w:tc>
          <w:tcPr>
            <w:tcW w:w="1255" w:type="dxa"/>
            <w:tcBorders>
              <w:top w:val="nil"/>
              <w:left w:val="nil"/>
              <w:bottom w:val="nil"/>
              <w:right w:val="nil"/>
            </w:tcBorders>
            <w:shd w:val="clear" w:color="FFFFFF" w:fill="FFFFFF"/>
            <w:noWrap/>
            <w:vAlign w:val="bottom"/>
            <w:hideMark/>
          </w:tcPr>
          <w:p w:rsidR="004814DB" w:rsidRPr="00B16EC0" w:rsidRDefault="004814DB">
            <w:pPr>
              <w:jc w:val="right"/>
              <w:rPr>
                <w:rFonts w:cs="Calibri"/>
              </w:rPr>
            </w:pPr>
            <w:r w:rsidRPr="00B16EC0">
              <w:rPr>
                <w:rFonts w:cs="Calibri"/>
              </w:rPr>
              <w:t xml:space="preserve"> -</w:t>
            </w:r>
          </w:p>
        </w:tc>
      </w:tr>
      <w:tr w:rsidR="004814DB" w:rsidTr="0089158C">
        <w:trPr>
          <w:trHeight w:hRule="exact" w:val="284"/>
        </w:trPr>
        <w:tc>
          <w:tcPr>
            <w:tcW w:w="6577" w:type="dxa"/>
            <w:tcBorders>
              <w:top w:val="nil"/>
              <w:left w:val="nil"/>
              <w:bottom w:val="nil"/>
              <w:right w:val="nil"/>
            </w:tcBorders>
            <w:shd w:val="clear" w:color="FFFFFF" w:fill="FFFFFF"/>
            <w:vAlign w:val="bottom"/>
            <w:hideMark/>
          </w:tcPr>
          <w:p w:rsidR="004814DB" w:rsidRPr="00B16EC0" w:rsidRDefault="004814DB">
            <w:pPr>
              <w:rPr>
                <w:rFonts w:cs="Calibri"/>
              </w:rPr>
            </w:pPr>
            <w:r w:rsidRPr="00B16EC0">
              <w:rPr>
                <w:rFonts w:cs="Calibri"/>
              </w:rPr>
              <w:t xml:space="preserve">Appropriation Act (No. 3) Capital Budget </w:t>
            </w:r>
            <w:r w:rsidR="00972D70" w:rsidRPr="00B16EC0">
              <w:rPr>
                <w:rFonts w:cs="Calibri"/>
              </w:rPr>
              <w:t>2014–15</w:t>
            </w:r>
          </w:p>
        </w:tc>
        <w:tc>
          <w:tcPr>
            <w:tcW w:w="1255" w:type="dxa"/>
            <w:tcBorders>
              <w:top w:val="nil"/>
              <w:left w:val="nil"/>
              <w:bottom w:val="nil"/>
              <w:right w:val="nil"/>
            </w:tcBorders>
            <w:shd w:val="clear" w:color="FFFFFF" w:fill="FFFFFF"/>
            <w:vAlign w:val="bottom"/>
            <w:hideMark/>
          </w:tcPr>
          <w:p w:rsidR="004814DB" w:rsidRPr="00B16EC0" w:rsidRDefault="004814DB">
            <w:pPr>
              <w:jc w:val="right"/>
              <w:rPr>
                <w:rFonts w:cs="Calibri"/>
                <w:b/>
                <w:bCs/>
              </w:rPr>
            </w:pPr>
            <w:r w:rsidRPr="00B16EC0">
              <w:rPr>
                <w:rFonts w:cs="Calibri"/>
                <w:b/>
                <w:bCs/>
              </w:rPr>
              <w:t xml:space="preserve"> 2,611 </w:t>
            </w:r>
          </w:p>
        </w:tc>
        <w:tc>
          <w:tcPr>
            <w:tcW w:w="1255" w:type="dxa"/>
            <w:tcBorders>
              <w:top w:val="nil"/>
              <w:left w:val="nil"/>
              <w:bottom w:val="nil"/>
              <w:right w:val="nil"/>
            </w:tcBorders>
            <w:shd w:val="clear" w:color="FFFFFF" w:fill="FFFFFF"/>
            <w:noWrap/>
            <w:vAlign w:val="bottom"/>
            <w:hideMark/>
          </w:tcPr>
          <w:p w:rsidR="004814DB" w:rsidRPr="00B16EC0" w:rsidRDefault="004814DB">
            <w:pPr>
              <w:jc w:val="right"/>
              <w:rPr>
                <w:rFonts w:cs="Calibri"/>
              </w:rPr>
            </w:pPr>
            <w:r w:rsidRPr="00B16EC0">
              <w:rPr>
                <w:rFonts w:cs="Calibri"/>
              </w:rPr>
              <w:t xml:space="preserve"> -</w:t>
            </w:r>
          </w:p>
        </w:tc>
      </w:tr>
      <w:tr w:rsidR="004814DB" w:rsidTr="0089158C">
        <w:trPr>
          <w:trHeight w:hRule="exact" w:val="284"/>
        </w:trPr>
        <w:tc>
          <w:tcPr>
            <w:tcW w:w="6577" w:type="dxa"/>
            <w:tcBorders>
              <w:top w:val="nil"/>
              <w:left w:val="nil"/>
              <w:bottom w:val="nil"/>
              <w:right w:val="nil"/>
            </w:tcBorders>
            <w:shd w:val="clear" w:color="FFFFFF" w:fill="FFFFFF"/>
            <w:vAlign w:val="bottom"/>
            <w:hideMark/>
          </w:tcPr>
          <w:p w:rsidR="004814DB" w:rsidRPr="00B16EC0" w:rsidRDefault="004814DB">
            <w:pPr>
              <w:rPr>
                <w:rFonts w:cs="Calibri"/>
              </w:rPr>
            </w:pPr>
            <w:r w:rsidRPr="00B16EC0">
              <w:rPr>
                <w:rFonts w:cs="Calibri"/>
              </w:rPr>
              <w:t xml:space="preserve">Appropriation Act (No. 4) </w:t>
            </w:r>
            <w:r w:rsidR="00972D70" w:rsidRPr="00B16EC0">
              <w:rPr>
                <w:rFonts w:cs="Calibri"/>
              </w:rPr>
              <w:t>2014–15</w:t>
            </w:r>
          </w:p>
        </w:tc>
        <w:tc>
          <w:tcPr>
            <w:tcW w:w="1255" w:type="dxa"/>
            <w:tcBorders>
              <w:top w:val="nil"/>
              <w:left w:val="nil"/>
              <w:bottom w:val="nil"/>
              <w:right w:val="nil"/>
            </w:tcBorders>
            <w:shd w:val="clear" w:color="FFFFFF" w:fill="FFFFFF"/>
            <w:vAlign w:val="bottom"/>
            <w:hideMark/>
          </w:tcPr>
          <w:p w:rsidR="004814DB" w:rsidRPr="00B16EC0" w:rsidRDefault="004814DB" w:rsidP="00FE1B3E">
            <w:pPr>
              <w:jc w:val="right"/>
              <w:rPr>
                <w:rFonts w:cs="Calibri"/>
                <w:b/>
                <w:bCs/>
              </w:rPr>
            </w:pPr>
            <w:r w:rsidRPr="00B16EC0">
              <w:rPr>
                <w:rFonts w:cs="Calibri"/>
                <w:b/>
                <w:bCs/>
              </w:rPr>
              <w:t xml:space="preserve"> </w:t>
            </w:r>
            <w:r w:rsidR="00FE1B3E" w:rsidRPr="00B16EC0">
              <w:rPr>
                <w:rFonts w:cs="Calibri"/>
                <w:b/>
                <w:bCs/>
              </w:rPr>
              <w:t>-</w:t>
            </w:r>
            <w:r w:rsidRPr="00B16EC0">
              <w:rPr>
                <w:rFonts w:cs="Calibri"/>
                <w:b/>
                <w:bCs/>
              </w:rPr>
              <w:t xml:space="preserve"> </w:t>
            </w:r>
          </w:p>
        </w:tc>
        <w:tc>
          <w:tcPr>
            <w:tcW w:w="1255" w:type="dxa"/>
            <w:tcBorders>
              <w:top w:val="nil"/>
              <w:left w:val="nil"/>
              <w:bottom w:val="nil"/>
              <w:right w:val="nil"/>
            </w:tcBorders>
            <w:shd w:val="clear" w:color="FFFFFF" w:fill="FFFFFF"/>
            <w:noWrap/>
            <w:vAlign w:val="bottom"/>
            <w:hideMark/>
          </w:tcPr>
          <w:p w:rsidR="004814DB" w:rsidRPr="00B16EC0" w:rsidRDefault="004814DB">
            <w:pPr>
              <w:jc w:val="right"/>
              <w:rPr>
                <w:rFonts w:cs="Calibri"/>
              </w:rPr>
            </w:pPr>
            <w:r w:rsidRPr="00B16EC0">
              <w:rPr>
                <w:rFonts w:cs="Calibri"/>
              </w:rPr>
              <w:t xml:space="preserve"> -</w:t>
            </w:r>
          </w:p>
        </w:tc>
      </w:tr>
      <w:tr w:rsidR="004814DB" w:rsidTr="0089158C">
        <w:trPr>
          <w:trHeight w:hRule="exact" w:val="284"/>
        </w:trPr>
        <w:tc>
          <w:tcPr>
            <w:tcW w:w="6577" w:type="dxa"/>
            <w:tcBorders>
              <w:top w:val="nil"/>
              <w:left w:val="nil"/>
              <w:bottom w:val="nil"/>
              <w:right w:val="nil"/>
            </w:tcBorders>
            <w:shd w:val="clear" w:color="FFFFFF" w:fill="FFFFFF"/>
            <w:vAlign w:val="bottom"/>
            <w:hideMark/>
          </w:tcPr>
          <w:p w:rsidR="004814DB" w:rsidRPr="00B16EC0" w:rsidRDefault="004814DB">
            <w:pPr>
              <w:rPr>
                <w:rFonts w:cs="Calibri"/>
              </w:rPr>
            </w:pPr>
            <w:r w:rsidRPr="00B16EC0">
              <w:rPr>
                <w:rFonts w:cs="Calibri"/>
              </w:rPr>
              <w:t>Cash at bank</w:t>
            </w:r>
          </w:p>
        </w:tc>
        <w:tc>
          <w:tcPr>
            <w:tcW w:w="1255" w:type="dxa"/>
            <w:tcBorders>
              <w:top w:val="nil"/>
              <w:left w:val="nil"/>
              <w:bottom w:val="nil"/>
              <w:right w:val="nil"/>
            </w:tcBorders>
            <w:shd w:val="clear" w:color="FFFFFF" w:fill="FFFFFF"/>
            <w:vAlign w:val="bottom"/>
            <w:hideMark/>
          </w:tcPr>
          <w:p w:rsidR="004814DB" w:rsidRPr="00B16EC0" w:rsidRDefault="004814DB">
            <w:pPr>
              <w:jc w:val="right"/>
              <w:rPr>
                <w:rFonts w:cs="Calibri"/>
                <w:b/>
                <w:bCs/>
              </w:rPr>
            </w:pPr>
            <w:r w:rsidRPr="00B16EC0">
              <w:rPr>
                <w:rFonts w:cs="Calibri"/>
                <w:b/>
                <w:bCs/>
              </w:rPr>
              <w:t xml:space="preserve"> 6,321 </w:t>
            </w:r>
          </w:p>
        </w:tc>
        <w:tc>
          <w:tcPr>
            <w:tcW w:w="1255" w:type="dxa"/>
            <w:tcBorders>
              <w:top w:val="nil"/>
              <w:left w:val="nil"/>
              <w:bottom w:val="nil"/>
              <w:right w:val="nil"/>
            </w:tcBorders>
            <w:shd w:val="clear" w:color="FFFFFF" w:fill="FFFFFF"/>
            <w:noWrap/>
            <w:vAlign w:val="bottom"/>
            <w:hideMark/>
          </w:tcPr>
          <w:p w:rsidR="004814DB" w:rsidRPr="00B16EC0" w:rsidRDefault="004814DB">
            <w:pPr>
              <w:jc w:val="right"/>
              <w:rPr>
                <w:rFonts w:cs="Calibri"/>
              </w:rPr>
            </w:pPr>
            <w:r w:rsidRPr="00B16EC0">
              <w:rPr>
                <w:rFonts w:cs="Calibri"/>
              </w:rPr>
              <w:t xml:space="preserve">5,669 </w:t>
            </w:r>
          </w:p>
        </w:tc>
      </w:tr>
      <w:tr w:rsidR="004814DB" w:rsidTr="0089158C">
        <w:trPr>
          <w:trHeight w:hRule="exact" w:val="284"/>
        </w:trPr>
        <w:tc>
          <w:tcPr>
            <w:tcW w:w="6577" w:type="dxa"/>
            <w:tcBorders>
              <w:top w:val="nil"/>
              <w:left w:val="nil"/>
              <w:bottom w:val="nil"/>
              <w:right w:val="nil"/>
            </w:tcBorders>
            <w:shd w:val="clear" w:color="FFFFFF" w:fill="FFFFFF"/>
            <w:vAlign w:val="bottom"/>
            <w:hideMark/>
          </w:tcPr>
          <w:p w:rsidR="004814DB" w:rsidRPr="00B16EC0" w:rsidRDefault="004814DB">
            <w:pPr>
              <w:rPr>
                <w:rFonts w:cs="Calibri"/>
                <w:b/>
                <w:bCs/>
                <w:i/>
                <w:iCs/>
              </w:rPr>
            </w:pPr>
            <w:r w:rsidRPr="00B16EC0">
              <w:rPr>
                <w:rFonts w:cs="Calibri"/>
                <w:b/>
                <w:bCs/>
                <w:i/>
                <w:iCs/>
              </w:rPr>
              <w:t>Total</w:t>
            </w:r>
          </w:p>
        </w:tc>
        <w:tc>
          <w:tcPr>
            <w:tcW w:w="1255" w:type="dxa"/>
            <w:tcBorders>
              <w:top w:val="single" w:sz="4" w:space="0" w:color="auto"/>
              <w:left w:val="nil"/>
              <w:bottom w:val="double" w:sz="6" w:space="0" w:color="auto"/>
              <w:right w:val="nil"/>
            </w:tcBorders>
            <w:shd w:val="clear" w:color="FFFFFF" w:fill="FFFFFF"/>
            <w:noWrap/>
            <w:vAlign w:val="bottom"/>
            <w:hideMark/>
          </w:tcPr>
          <w:p w:rsidR="004814DB" w:rsidRPr="00B16EC0" w:rsidRDefault="004814DB">
            <w:pPr>
              <w:jc w:val="right"/>
              <w:rPr>
                <w:rFonts w:cs="Calibri"/>
                <w:b/>
                <w:bCs/>
              </w:rPr>
            </w:pPr>
            <w:r w:rsidRPr="00B16EC0">
              <w:rPr>
                <w:rFonts w:cs="Calibri"/>
                <w:b/>
                <w:bCs/>
              </w:rPr>
              <w:t>115,528</w:t>
            </w:r>
          </w:p>
        </w:tc>
        <w:tc>
          <w:tcPr>
            <w:tcW w:w="1255" w:type="dxa"/>
            <w:tcBorders>
              <w:top w:val="single" w:sz="4" w:space="0" w:color="auto"/>
              <w:left w:val="nil"/>
              <w:bottom w:val="double" w:sz="6" w:space="0" w:color="auto"/>
              <w:right w:val="nil"/>
            </w:tcBorders>
            <w:shd w:val="clear" w:color="FFFFFF" w:fill="FFFFFF"/>
            <w:noWrap/>
            <w:vAlign w:val="bottom"/>
            <w:hideMark/>
          </w:tcPr>
          <w:p w:rsidR="004814DB" w:rsidRPr="00B16EC0" w:rsidRDefault="004814DB">
            <w:pPr>
              <w:jc w:val="right"/>
              <w:rPr>
                <w:rFonts w:cs="Calibri"/>
              </w:rPr>
            </w:pPr>
            <w:r w:rsidRPr="00B16EC0">
              <w:rPr>
                <w:rFonts w:cs="Calibri"/>
              </w:rPr>
              <w:t>70,749</w:t>
            </w:r>
          </w:p>
        </w:tc>
      </w:tr>
      <w:tr w:rsidR="004814DB" w:rsidTr="0089158C">
        <w:trPr>
          <w:trHeight w:hRule="exact" w:val="284"/>
        </w:trPr>
        <w:tc>
          <w:tcPr>
            <w:tcW w:w="6577" w:type="dxa"/>
            <w:vMerge w:val="restart"/>
            <w:tcBorders>
              <w:top w:val="nil"/>
              <w:left w:val="nil"/>
              <w:bottom w:val="nil"/>
              <w:right w:val="nil"/>
            </w:tcBorders>
            <w:shd w:val="clear" w:color="000000" w:fill="D9D9D9"/>
            <w:vAlign w:val="bottom"/>
            <w:hideMark/>
          </w:tcPr>
          <w:p w:rsidR="004814DB" w:rsidRPr="00B16EC0" w:rsidRDefault="004814DB">
            <w:pPr>
              <w:rPr>
                <w:rFonts w:cs="Calibri"/>
                <w:b/>
                <w:bCs/>
              </w:rPr>
            </w:pPr>
            <w:r w:rsidRPr="00B16EC0">
              <w:rPr>
                <w:rFonts w:cs="Calibri"/>
                <w:b/>
                <w:bCs/>
              </w:rPr>
              <w:t>Administered</w:t>
            </w:r>
          </w:p>
        </w:tc>
        <w:tc>
          <w:tcPr>
            <w:tcW w:w="1255" w:type="dxa"/>
            <w:tcBorders>
              <w:top w:val="nil"/>
              <w:left w:val="nil"/>
              <w:bottom w:val="nil"/>
              <w:right w:val="nil"/>
            </w:tcBorders>
            <w:shd w:val="clear" w:color="000000" w:fill="D9D9D9"/>
            <w:vAlign w:val="bottom"/>
            <w:hideMark/>
          </w:tcPr>
          <w:p w:rsidR="004814DB" w:rsidRPr="00B16EC0" w:rsidRDefault="004814DB">
            <w:pPr>
              <w:rPr>
                <w:rFonts w:cs="Calibri"/>
              </w:rPr>
            </w:pPr>
            <w:r w:rsidRPr="00B16EC0">
              <w:rPr>
                <w:rFonts w:cs="Calibri"/>
              </w:rPr>
              <w:t> </w:t>
            </w:r>
          </w:p>
        </w:tc>
        <w:tc>
          <w:tcPr>
            <w:tcW w:w="1255" w:type="dxa"/>
            <w:tcBorders>
              <w:top w:val="nil"/>
              <w:left w:val="nil"/>
              <w:bottom w:val="nil"/>
              <w:right w:val="nil"/>
            </w:tcBorders>
            <w:shd w:val="clear" w:color="000000" w:fill="D9D9D9"/>
            <w:vAlign w:val="bottom"/>
            <w:hideMark/>
          </w:tcPr>
          <w:p w:rsidR="004814DB" w:rsidRPr="00B16EC0" w:rsidRDefault="004814DB">
            <w:pPr>
              <w:rPr>
                <w:rFonts w:cs="Calibri"/>
              </w:rPr>
            </w:pPr>
            <w:r w:rsidRPr="00B16EC0">
              <w:rPr>
                <w:rFonts w:cs="Calibri"/>
              </w:rPr>
              <w:t> </w:t>
            </w:r>
          </w:p>
        </w:tc>
      </w:tr>
      <w:tr w:rsidR="004814DB" w:rsidTr="0089158C">
        <w:trPr>
          <w:trHeight w:hRule="exact" w:val="284"/>
        </w:trPr>
        <w:tc>
          <w:tcPr>
            <w:tcW w:w="6577" w:type="dxa"/>
            <w:vMerge/>
            <w:tcBorders>
              <w:top w:val="nil"/>
              <w:left w:val="nil"/>
              <w:bottom w:val="nil"/>
              <w:right w:val="nil"/>
            </w:tcBorders>
            <w:vAlign w:val="center"/>
            <w:hideMark/>
          </w:tcPr>
          <w:p w:rsidR="004814DB" w:rsidRPr="00B16EC0" w:rsidRDefault="004814DB">
            <w:pPr>
              <w:rPr>
                <w:rFonts w:cs="Calibri"/>
                <w:b/>
                <w:bCs/>
              </w:rPr>
            </w:pPr>
          </w:p>
        </w:tc>
        <w:tc>
          <w:tcPr>
            <w:tcW w:w="1255" w:type="dxa"/>
            <w:tcBorders>
              <w:top w:val="nil"/>
              <w:left w:val="nil"/>
              <w:bottom w:val="nil"/>
              <w:right w:val="nil"/>
            </w:tcBorders>
            <w:shd w:val="clear" w:color="000000" w:fill="D9D9D9"/>
            <w:vAlign w:val="bottom"/>
            <w:hideMark/>
          </w:tcPr>
          <w:p w:rsidR="004814DB" w:rsidRPr="00B16EC0" w:rsidRDefault="004814DB">
            <w:pPr>
              <w:rPr>
                <w:rFonts w:cs="Calibri"/>
              </w:rPr>
            </w:pPr>
            <w:r w:rsidRPr="00B16EC0">
              <w:rPr>
                <w:rFonts w:cs="Calibri"/>
              </w:rPr>
              <w:t> </w:t>
            </w:r>
          </w:p>
        </w:tc>
        <w:tc>
          <w:tcPr>
            <w:tcW w:w="1255" w:type="dxa"/>
            <w:tcBorders>
              <w:top w:val="nil"/>
              <w:left w:val="nil"/>
              <w:bottom w:val="nil"/>
              <w:right w:val="nil"/>
            </w:tcBorders>
            <w:shd w:val="clear" w:color="000000" w:fill="D9D9D9"/>
            <w:vAlign w:val="bottom"/>
            <w:hideMark/>
          </w:tcPr>
          <w:p w:rsidR="004814DB" w:rsidRPr="00B16EC0" w:rsidRDefault="004814DB">
            <w:pPr>
              <w:rPr>
                <w:rFonts w:cs="Calibri"/>
              </w:rPr>
            </w:pPr>
            <w:r w:rsidRPr="00B16EC0">
              <w:rPr>
                <w:rFonts w:cs="Calibri"/>
              </w:rPr>
              <w:t> </w:t>
            </w:r>
          </w:p>
        </w:tc>
      </w:tr>
      <w:tr w:rsidR="004814DB" w:rsidTr="0089158C">
        <w:trPr>
          <w:trHeight w:hRule="exact" w:val="284"/>
        </w:trPr>
        <w:tc>
          <w:tcPr>
            <w:tcW w:w="6577" w:type="dxa"/>
            <w:tcBorders>
              <w:top w:val="nil"/>
              <w:left w:val="nil"/>
              <w:bottom w:val="nil"/>
              <w:right w:val="nil"/>
            </w:tcBorders>
            <w:shd w:val="clear" w:color="000000" w:fill="D9D9D9"/>
            <w:vAlign w:val="bottom"/>
            <w:hideMark/>
          </w:tcPr>
          <w:p w:rsidR="004814DB" w:rsidRPr="00B16EC0" w:rsidRDefault="004814DB">
            <w:pPr>
              <w:rPr>
                <w:rFonts w:cs="Calibri"/>
              </w:rPr>
            </w:pPr>
            <w:r w:rsidRPr="00B16EC0">
              <w:rPr>
                <w:rFonts w:cs="Calibri"/>
              </w:rPr>
              <w:t>Appropriation Act (No.1) 2013-14</w:t>
            </w:r>
          </w:p>
        </w:tc>
        <w:tc>
          <w:tcPr>
            <w:tcW w:w="1255" w:type="dxa"/>
            <w:tcBorders>
              <w:top w:val="nil"/>
              <w:left w:val="nil"/>
              <w:bottom w:val="nil"/>
              <w:right w:val="nil"/>
            </w:tcBorders>
            <w:shd w:val="clear" w:color="000000" w:fill="D9D9D9"/>
            <w:noWrap/>
            <w:vAlign w:val="bottom"/>
            <w:hideMark/>
          </w:tcPr>
          <w:p w:rsidR="004814DB" w:rsidRPr="00B16EC0" w:rsidRDefault="004814DB">
            <w:pPr>
              <w:jc w:val="right"/>
              <w:rPr>
                <w:rFonts w:cs="Calibri"/>
                <w:b/>
                <w:bCs/>
              </w:rPr>
            </w:pPr>
            <w:r w:rsidRPr="00B16EC0">
              <w:rPr>
                <w:rFonts w:cs="Calibri"/>
                <w:b/>
                <w:bCs/>
              </w:rPr>
              <w:t xml:space="preserve">25,880 </w:t>
            </w:r>
          </w:p>
        </w:tc>
        <w:tc>
          <w:tcPr>
            <w:tcW w:w="1255" w:type="dxa"/>
            <w:tcBorders>
              <w:top w:val="nil"/>
              <w:left w:val="nil"/>
              <w:bottom w:val="nil"/>
              <w:right w:val="nil"/>
            </w:tcBorders>
            <w:shd w:val="clear" w:color="000000" w:fill="D9D9D9"/>
            <w:noWrap/>
            <w:vAlign w:val="bottom"/>
            <w:hideMark/>
          </w:tcPr>
          <w:p w:rsidR="004814DB" w:rsidRPr="00B16EC0" w:rsidRDefault="004814DB">
            <w:pPr>
              <w:jc w:val="right"/>
              <w:rPr>
                <w:rFonts w:cs="Calibri"/>
              </w:rPr>
            </w:pPr>
            <w:r w:rsidRPr="00B16EC0">
              <w:rPr>
                <w:rFonts w:cs="Calibri"/>
              </w:rPr>
              <w:t xml:space="preserve">141,654 </w:t>
            </w:r>
          </w:p>
        </w:tc>
      </w:tr>
      <w:tr w:rsidR="004814DB" w:rsidTr="0089158C">
        <w:trPr>
          <w:trHeight w:hRule="exact" w:val="284"/>
        </w:trPr>
        <w:tc>
          <w:tcPr>
            <w:tcW w:w="6577" w:type="dxa"/>
            <w:tcBorders>
              <w:top w:val="nil"/>
              <w:left w:val="nil"/>
              <w:bottom w:val="nil"/>
              <w:right w:val="nil"/>
            </w:tcBorders>
            <w:shd w:val="clear" w:color="000000" w:fill="D9D9D9"/>
            <w:vAlign w:val="bottom"/>
            <w:hideMark/>
          </w:tcPr>
          <w:p w:rsidR="004814DB" w:rsidRPr="00B16EC0" w:rsidRDefault="004814DB">
            <w:pPr>
              <w:rPr>
                <w:rFonts w:cs="Calibri"/>
              </w:rPr>
            </w:pPr>
            <w:r w:rsidRPr="00B16EC0">
              <w:rPr>
                <w:rFonts w:cs="Calibri"/>
              </w:rPr>
              <w:t>Appropriation Act (No. 3) 2013-14</w:t>
            </w:r>
          </w:p>
        </w:tc>
        <w:tc>
          <w:tcPr>
            <w:tcW w:w="1255" w:type="dxa"/>
            <w:tcBorders>
              <w:top w:val="nil"/>
              <w:left w:val="nil"/>
              <w:bottom w:val="nil"/>
              <w:right w:val="nil"/>
            </w:tcBorders>
            <w:shd w:val="clear" w:color="000000" w:fill="D9D9D9"/>
            <w:noWrap/>
            <w:vAlign w:val="bottom"/>
            <w:hideMark/>
          </w:tcPr>
          <w:p w:rsidR="004814DB" w:rsidRPr="00B16EC0" w:rsidRDefault="004814DB">
            <w:pPr>
              <w:jc w:val="right"/>
              <w:rPr>
                <w:rFonts w:cs="Calibri"/>
                <w:b/>
                <w:bCs/>
              </w:rPr>
            </w:pPr>
            <w:r w:rsidRPr="00B16EC0">
              <w:rPr>
                <w:rFonts w:cs="Calibri"/>
                <w:b/>
                <w:bCs/>
              </w:rPr>
              <w:t xml:space="preserve"> -</w:t>
            </w:r>
          </w:p>
        </w:tc>
        <w:tc>
          <w:tcPr>
            <w:tcW w:w="1255" w:type="dxa"/>
            <w:tcBorders>
              <w:top w:val="nil"/>
              <w:left w:val="nil"/>
              <w:bottom w:val="nil"/>
              <w:right w:val="nil"/>
            </w:tcBorders>
            <w:shd w:val="clear" w:color="000000" w:fill="D9D9D9"/>
            <w:noWrap/>
            <w:vAlign w:val="bottom"/>
            <w:hideMark/>
          </w:tcPr>
          <w:p w:rsidR="004814DB" w:rsidRPr="00B16EC0" w:rsidRDefault="004814DB">
            <w:pPr>
              <w:jc w:val="right"/>
              <w:rPr>
                <w:rFonts w:cs="Calibri"/>
              </w:rPr>
            </w:pPr>
            <w:r w:rsidRPr="00B16EC0">
              <w:rPr>
                <w:rFonts w:cs="Calibri"/>
              </w:rPr>
              <w:t xml:space="preserve">11,592 </w:t>
            </w:r>
          </w:p>
        </w:tc>
      </w:tr>
      <w:tr w:rsidR="004814DB" w:rsidTr="0089158C">
        <w:trPr>
          <w:trHeight w:hRule="exact" w:val="284"/>
        </w:trPr>
        <w:tc>
          <w:tcPr>
            <w:tcW w:w="6577" w:type="dxa"/>
            <w:tcBorders>
              <w:top w:val="nil"/>
              <w:left w:val="nil"/>
              <w:bottom w:val="nil"/>
              <w:right w:val="nil"/>
            </w:tcBorders>
            <w:shd w:val="clear" w:color="000000" w:fill="D9D9D9"/>
            <w:vAlign w:val="bottom"/>
            <w:hideMark/>
          </w:tcPr>
          <w:p w:rsidR="004814DB" w:rsidRPr="00B16EC0" w:rsidRDefault="004814DB">
            <w:pPr>
              <w:rPr>
                <w:rFonts w:cs="Calibri"/>
              </w:rPr>
            </w:pPr>
            <w:r w:rsidRPr="00B16EC0">
              <w:rPr>
                <w:rFonts w:cs="Calibri"/>
              </w:rPr>
              <w:t>Appropriation Act (No. 4) 2013-14</w:t>
            </w:r>
          </w:p>
        </w:tc>
        <w:tc>
          <w:tcPr>
            <w:tcW w:w="1255" w:type="dxa"/>
            <w:tcBorders>
              <w:top w:val="nil"/>
              <w:left w:val="nil"/>
              <w:bottom w:val="nil"/>
              <w:right w:val="nil"/>
            </w:tcBorders>
            <w:shd w:val="clear" w:color="000000" w:fill="D9D9D9"/>
            <w:noWrap/>
            <w:vAlign w:val="bottom"/>
            <w:hideMark/>
          </w:tcPr>
          <w:p w:rsidR="004814DB" w:rsidRPr="00B16EC0" w:rsidRDefault="004814DB">
            <w:pPr>
              <w:jc w:val="right"/>
              <w:rPr>
                <w:rFonts w:cs="Calibri"/>
                <w:b/>
                <w:bCs/>
              </w:rPr>
            </w:pPr>
            <w:r w:rsidRPr="00B16EC0">
              <w:rPr>
                <w:rFonts w:cs="Calibri"/>
                <w:b/>
                <w:bCs/>
              </w:rPr>
              <w:t xml:space="preserve"> -</w:t>
            </w:r>
          </w:p>
        </w:tc>
        <w:tc>
          <w:tcPr>
            <w:tcW w:w="1255" w:type="dxa"/>
            <w:tcBorders>
              <w:top w:val="nil"/>
              <w:left w:val="nil"/>
              <w:bottom w:val="nil"/>
              <w:right w:val="nil"/>
            </w:tcBorders>
            <w:shd w:val="clear" w:color="000000" w:fill="D9D9D9"/>
            <w:noWrap/>
            <w:vAlign w:val="bottom"/>
            <w:hideMark/>
          </w:tcPr>
          <w:p w:rsidR="004814DB" w:rsidRPr="00B16EC0" w:rsidRDefault="004814DB">
            <w:pPr>
              <w:jc w:val="right"/>
              <w:rPr>
                <w:rFonts w:cs="Calibri"/>
              </w:rPr>
            </w:pPr>
            <w:r w:rsidRPr="00B16EC0">
              <w:rPr>
                <w:rFonts w:cs="Calibri"/>
              </w:rPr>
              <w:t xml:space="preserve">2,887 </w:t>
            </w:r>
          </w:p>
        </w:tc>
      </w:tr>
      <w:tr w:rsidR="004814DB" w:rsidTr="0089158C">
        <w:trPr>
          <w:trHeight w:hRule="exact" w:val="284"/>
        </w:trPr>
        <w:tc>
          <w:tcPr>
            <w:tcW w:w="6577" w:type="dxa"/>
            <w:tcBorders>
              <w:top w:val="nil"/>
              <w:left w:val="nil"/>
              <w:bottom w:val="nil"/>
              <w:right w:val="nil"/>
            </w:tcBorders>
            <w:shd w:val="clear" w:color="000000" w:fill="D9D9D9"/>
            <w:vAlign w:val="bottom"/>
            <w:hideMark/>
          </w:tcPr>
          <w:p w:rsidR="004814DB" w:rsidRPr="00B16EC0" w:rsidRDefault="004814DB">
            <w:pPr>
              <w:rPr>
                <w:rFonts w:cs="Calibri"/>
              </w:rPr>
            </w:pPr>
            <w:r w:rsidRPr="00B16EC0">
              <w:rPr>
                <w:rFonts w:cs="Calibri"/>
              </w:rPr>
              <w:t xml:space="preserve">Appropriation Act (No. 1) </w:t>
            </w:r>
            <w:r w:rsidR="00972D70" w:rsidRPr="00B16EC0">
              <w:rPr>
                <w:rFonts w:cs="Calibri"/>
              </w:rPr>
              <w:t>2014–15</w:t>
            </w:r>
          </w:p>
        </w:tc>
        <w:tc>
          <w:tcPr>
            <w:tcW w:w="1255" w:type="dxa"/>
            <w:tcBorders>
              <w:top w:val="nil"/>
              <w:left w:val="nil"/>
              <w:bottom w:val="nil"/>
              <w:right w:val="nil"/>
            </w:tcBorders>
            <w:shd w:val="clear" w:color="000000" w:fill="D9D9D9"/>
            <w:noWrap/>
            <w:vAlign w:val="bottom"/>
            <w:hideMark/>
          </w:tcPr>
          <w:p w:rsidR="004814DB" w:rsidRPr="00B16EC0" w:rsidRDefault="004814DB">
            <w:pPr>
              <w:jc w:val="right"/>
              <w:rPr>
                <w:rFonts w:cs="Calibri"/>
                <w:b/>
                <w:bCs/>
              </w:rPr>
            </w:pPr>
            <w:r w:rsidRPr="00B16EC0">
              <w:rPr>
                <w:rFonts w:cs="Calibri"/>
                <w:b/>
                <w:bCs/>
              </w:rPr>
              <w:t xml:space="preserve">191,498 </w:t>
            </w:r>
          </w:p>
        </w:tc>
        <w:tc>
          <w:tcPr>
            <w:tcW w:w="1255" w:type="dxa"/>
            <w:tcBorders>
              <w:top w:val="nil"/>
              <w:left w:val="nil"/>
              <w:bottom w:val="nil"/>
              <w:right w:val="nil"/>
            </w:tcBorders>
            <w:shd w:val="clear" w:color="000000" w:fill="D9D9D9"/>
            <w:noWrap/>
            <w:vAlign w:val="bottom"/>
            <w:hideMark/>
          </w:tcPr>
          <w:p w:rsidR="004814DB" w:rsidRPr="00B16EC0" w:rsidRDefault="004814DB">
            <w:pPr>
              <w:jc w:val="right"/>
              <w:rPr>
                <w:rFonts w:cs="Calibri"/>
              </w:rPr>
            </w:pPr>
            <w:r w:rsidRPr="00B16EC0">
              <w:rPr>
                <w:rFonts w:cs="Calibri"/>
              </w:rPr>
              <w:t xml:space="preserve"> -</w:t>
            </w:r>
          </w:p>
        </w:tc>
      </w:tr>
      <w:tr w:rsidR="004814DB" w:rsidTr="0089158C">
        <w:trPr>
          <w:trHeight w:hRule="exact" w:val="284"/>
        </w:trPr>
        <w:tc>
          <w:tcPr>
            <w:tcW w:w="6577" w:type="dxa"/>
            <w:tcBorders>
              <w:top w:val="nil"/>
              <w:left w:val="nil"/>
              <w:bottom w:val="nil"/>
              <w:right w:val="nil"/>
            </w:tcBorders>
            <w:shd w:val="clear" w:color="000000" w:fill="D9D9D9"/>
            <w:vAlign w:val="bottom"/>
            <w:hideMark/>
          </w:tcPr>
          <w:p w:rsidR="004814DB" w:rsidRPr="00B16EC0" w:rsidRDefault="004814DB">
            <w:pPr>
              <w:rPr>
                <w:rFonts w:cs="Calibri"/>
              </w:rPr>
            </w:pPr>
            <w:r w:rsidRPr="00B16EC0">
              <w:rPr>
                <w:rFonts w:cs="Calibri"/>
              </w:rPr>
              <w:t xml:space="preserve">Appropriation Act (No. 3) </w:t>
            </w:r>
            <w:r w:rsidR="00972D70" w:rsidRPr="00B16EC0">
              <w:rPr>
                <w:rFonts w:cs="Calibri"/>
              </w:rPr>
              <w:t>2014–15</w:t>
            </w:r>
          </w:p>
        </w:tc>
        <w:tc>
          <w:tcPr>
            <w:tcW w:w="1255" w:type="dxa"/>
            <w:tcBorders>
              <w:top w:val="nil"/>
              <w:left w:val="nil"/>
              <w:bottom w:val="nil"/>
              <w:right w:val="nil"/>
            </w:tcBorders>
            <w:shd w:val="clear" w:color="000000" w:fill="D9D9D9"/>
            <w:noWrap/>
            <w:vAlign w:val="bottom"/>
            <w:hideMark/>
          </w:tcPr>
          <w:p w:rsidR="004814DB" w:rsidRPr="00B16EC0" w:rsidRDefault="004814DB">
            <w:pPr>
              <w:jc w:val="right"/>
              <w:rPr>
                <w:rFonts w:cs="Calibri"/>
                <w:b/>
                <w:bCs/>
              </w:rPr>
            </w:pPr>
            <w:r w:rsidRPr="00B16EC0">
              <w:rPr>
                <w:rFonts w:cs="Calibri"/>
                <w:b/>
                <w:bCs/>
              </w:rPr>
              <w:t xml:space="preserve">70,792 </w:t>
            </w:r>
          </w:p>
        </w:tc>
        <w:tc>
          <w:tcPr>
            <w:tcW w:w="1255" w:type="dxa"/>
            <w:tcBorders>
              <w:top w:val="nil"/>
              <w:left w:val="nil"/>
              <w:bottom w:val="nil"/>
              <w:right w:val="nil"/>
            </w:tcBorders>
            <w:shd w:val="clear" w:color="000000" w:fill="D9D9D9"/>
            <w:noWrap/>
            <w:vAlign w:val="bottom"/>
            <w:hideMark/>
          </w:tcPr>
          <w:p w:rsidR="004814DB" w:rsidRPr="00B16EC0" w:rsidRDefault="004814DB">
            <w:pPr>
              <w:jc w:val="right"/>
              <w:rPr>
                <w:rFonts w:cs="Calibri"/>
              </w:rPr>
            </w:pPr>
            <w:r w:rsidRPr="00B16EC0">
              <w:rPr>
                <w:rFonts w:cs="Calibri"/>
              </w:rPr>
              <w:t xml:space="preserve"> -</w:t>
            </w:r>
          </w:p>
        </w:tc>
      </w:tr>
      <w:tr w:rsidR="004814DB" w:rsidTr="0089158C">
        <w:trPr>
          <w:trHeight w:hRule="exact" w:val="284"/>
        </w:trPr>
        <w:tc>
          <w:tcPr>
            <w:tcW w:w="6577" w:type="dxa"/>
            <w:tcBorders>
              <w:top w:val="nil"/>
              <w:left w:val="nil"/>
              <w:bottom w:val="single" w:sz="8" w:space="0" w:color="D9D9D9"/>
              <w:right w:val="nil"/>
            </w:tcBorders>
            <w:shd w:val="clear" w:color="000000" w:fill="D9D9D9"/>
            <w:vAlign w:val="bottom"/>
            <w:hideMark/>
          </w:tcPr>
          <w:p w:rsidR="004814DB" w:rsidRPr="00B16EC0" w:rsidRDefault="004814DB">
            <w:pPr>
              <w:rPr>
                <w:rFonts w:cs="Calibri"/>
                <w:b/>
                <w:bCs/>
                <w:i/>
                <w:iCs/>
              </w:rPr>
            </w:pPr>
            <w:r w:rsidRPr="00B16EC0">
              <w:rPr>
                <w:rFonts w:cs="Calibri"/>
                <w:b/>
                <w:bCs/>
                <w:i/>
                <w:iCs/>
              </w:rPr>
              <w:t>Total</w:t>
            </w:r>
          </w:p>
        </w:tc>
        <w:tc>
          <w:tcPr>
            <w:tcW w:w="1255" w:type="dxa"/>
            <w:tcBorders>
              <w:top w:val="single" w:sz="4" w:space="0" w:color="auto"/>
              <w:left w:val="nil"/>
              <w:bottom w:val="double" w:sz="6" w:space="0" w:color="auto"/>
              <w:right w:val="nil"/>
            </w:tcBorders>
            <w:shd w:val="clear" w:color="000000" w:fill="D9D9D9"/>
            <w:noWrap/>
            <w:vAlign w:val="bottom"/>
            <w:hideMark/>
          </w:tcPr>
          <w:p w:rsidR="004814DB" w:rsidRPr="00B16EC0" w:rsidRDefault="004814DB">
            <w:pPr>
              <w:jc w:val="right"/>
              <w:rPr>
                <w:rFonts w:cs="Calibri"/>
                <w:b/>
                <w:bCs/>
              </w:rPr>
            </w:pPr>
            <w:r w:rsidRPr="00B16EC0">
              <w:rPr>
                <w:rFonts w:cs="Calibri"/>
                <w:b/>
                <w:bCs/>
              </w:rPr>
              <w:t>288,170</w:t>
            </w:r>
          </w:p>
        </w:tc>
        <w:tc>
          <w:tcPr>
            <w:tcW w:w="1255" w:type="dxa"/>
            <w:tcBorders>
              <w:top w:val="single" w:sz="4" w:space="0" w:color="auto"/>
              <w:left w:val="nil"/>
              <w:bottom w:val="double" w:sz="6" w:space="0" w:color="auto"/>
              <w:right w:val="nil"/>
            </w:tcBorders>
            <w:shd w:val="clear" w:color="000000" w:fill="D9D9D9"/>
            <w:noWrap/>
            <w:vAlign w:val="bottom"/>
            <w:hideMark/>
          </w:tcPr>
          <w:p w:rsidR="004814DB" w:rsidRPr="00B16EC0" w:rsidRDefault="004814DB">
            <w:pPr>
              <w:jc w:val="right"/>
              <w:rPr>
                <w:rFonts w:cs="Calibri"/>
              </w:rPr>
            </w:pPr>
            <w:r w:rsidRPr="00B16EC0">
              <w:rPr>
                <w:rFonts w:cs="Calibri"/>
              </w:rPr>
              <w:t>156,133</w:t>
            </w:r>
          </w:p>
        </w:tc>
      </w:tr>
      <w:tr w:rsidR="004814DB" w:rsidTr="0089158C">
        <w:trPr>
          <w:trHeight w:hRule="exact" w:val="284"/>
        </w:trPr>
        <w:tc>
          <w:tcPr>
            <w:tcW w:w="6577" w:type="dxa"/>
            <w:tcBorders>
              <w:top w:val="nil"/>
              <w:left w:val="nil"/>
              <w:bottom w:val="nil"/>
              <w:right w:val="nil"/>
            </w:tcBorders>
            <w:shd w:val="clear" w:color="auto" w:fill="auto"/>
            <w:noWrap/>
            <w:vAlign w:val="bottom"/>
            <w:hideMark/>
          </w:tcPr>
          <w:p w:rsidR="004814DB" w:rsidRPr="00B16EC0" w:rsidRDefault="004814DB">
            <w:pPr>
              <w:rPr>
                <w:rFonts w:cs="Calibri"/>
              </w:rPr>
            </w:pPr>
          </w:p>
        </w:tc>
        <w:tc>
          <w:tcPr>
            <w:tcW w:w="1255" w:type="dxa"/>
            <w:tcBorders>
              <w:top w:val="nil"/>
              <w:left w:val="nil"/>
              <w:bottom w:val="nil"/>
              <w:right w:val="nil"/>
            </w:tcBorders>
            <w:shd w:val="clear" w:color="auto" w:fill="auto"/>
            <w:vAlign w:val="bottom"/>
            <w:hideMark/>
          </w:tcPr>
          <w:p w:rsidR="004814DB" w:rsidRPr="00B16EC0" w:rsidRDefault="004814DB">
            <w:pPr>
              <w:rPr>
                <w:rFonts w:cs="Calibri"/>
              </w:rPr>
            </w:pPr>
          </w:p>
        </w:tc>
        <w:tc>
          <w:tcPr>
            <w:tcW w:w="1255" w:type="dxa"/>
            <w:tcBorders>
              <w:top w:val="nil"/>
              <w:left w:val="nil"/>
              <w:bottom w:val="nil"/>
              <w:right w:val="nil"/>
            </w:tcBorders>
            <w:shd w:val="clear" w:color="auto" w:fill="auto"/>
            <w:vAlign w:val="bottom"/>
            <w:hideMark/>
          </w:tcPr>
          <w:p w:rsidR="004814DB" w:rsidRPr="00B16EC0" w:rsidRDefault="004814DB">
            <w:pPr>
              <w:rPr>
                <w:rFonts w:cs="Calibri"/>
              </w:rPr>
            </w:pPr>
          </w:p>
        </w:tc>
      </w:tr>
    </w:tbl>
    <w:p w:rsidR="00690793" w:rsidRDefault="000E2B46">
      <w:pPr>
        <w:sectPr w:rsidR="00690793" w:rsidSect="00B16EC0">
          <w:pgSz w:w="10319" w:h="14572" w:code="13"/>
          <w:pgMar w:top="567" w:right="567" w:bottom="567" w:left="567" w:header="284" w:footer="284" w:gutter="0"/>
          <w:cols w:space="720"/>
          <w:docGrid w:linePitch="245"/>
        </w:sectPr>
      </w:pPr>
      <w:bookmarkStart w:id="522" w:name="RANGE!D7:F32"/>
      <w:bookmarkStart w:id="523" w:name="RANGE!D7:F24"/>
      <w:bookmarkStart w:id="524" w:name="RANGE!D7:F20"/>
      <w:bookmarkStart w:id="525" w:name="RANGE!D7:F18"/>
      <w:bookmarkStart w:id="526" w:name="RANGE!D7:F29"/>
      <w:bookmarkStart w:id="527" w:name="RANGE!D7:F34"/>
      <w:bookmarkStart w:id="528" w:name="RANGE!D7:F30"/>
      <w:bookmarkStart w:id="529" w:name="RANGE!D6:F15"/>
      <w:bookmarkStart w:id="530" w:name="RANGE!D6:F16"/>
      <w:bookmarkStart w:id="531" w:name="RANGE!D6:I16"/>
      <w:bookmarkStart w:id="532" w:name="RANGE!D20:F31"/>
      <w:bookmarkStart w:id="533" w:name="RANGE!D20:F27"/>
      <w:bookmarkEnd w:id="522"/>
      <w:bookmarkEnd w:id="523"/>
      <w:bookmarkEnd w:id="524"/>
      <w:bookmarkEnd w:id="525"/>
      <w:bookmarkEnd w:id="526"/>
      <w:bookmarkEnd w:id="527"/>
      <w:bookmarkEnd w:id="528"/>
      <w:bookmarkEnd w:id="529"/>
      <w:bookmarkEnd w:id="530"/>
      <w:bookmarkEnd w:id="531"/>
      <w:bookmarkEnd w:id="532"/>
      <w:bookmarkEnd w:id="533"/>
      <w:r>
        <w:br w:type="page"/>
      </w:r>
    </w:p>
    <w:tbl>
      <w:tblPr>
        <w:tblW w:w="13490" w:type="dxa"/>
        <w:tblInd w:w="80" w:type="dxa"/>
        <w:tblLayout w:type="fixed"/>
        <w:tblLook w:val="04A0" w:firstRow="1" w:lastRow="0" w:firstColumn="1" w:lastColumn="0" w:noHBand="0" w:noVBand="1"/>
      </w:tblPr>
      <w:tblGrid>
        <w:gridCol w:w="4676"/>
        <w:gridCol w:w="1661"/>
        <w:gridCol w:w="4318"/>
        <w:gridCol w:w="1417"/>
        <w:gridCol w:w="1418"/>
      </w:tblGrid>
      <w:tr w:rsidR="004814DB" w:rsidTr="00B16EC0">
        <w:trPr>
          <w:trHeight w:val="258"/>
        </w:trPr>
        <w:tc>
          <w:tcPr>
            <w:tcW w:w="13490" w:type="dxa"/>
            <w:gridSpan w:val="5"/>
            <w:tcBorders>
              <w:top w:val="nil"/>
              <w:left w:val="nil"/>
              <w:bottom w:val="nil"/>
              <w:right w:val="nil"/>
            </w:tcBorders>
            <w:shd w:val="clear" w:color="FFFFFF" w:fill="FFFFFF"/>
            <w:noWrap/>
            <w:vAlign w:val="bottom"/>
            <w:hideMark/>
          </w:tcPr>
          <w:p w:rsidR="004814DB" w:rsidRDefault="00981782">
            <w:pPr>
              <w:rPr>
                <w:rFonts w:cs="Calibri"/>
                <w:b/>
                <w:bCs/>
                <w:szCs w:val="18"/>
                <w:u w:val="single"/>
              </w:rPr>
            </w:pPr>
            <w:bookmarkStart w:id="534" w:name="Note_DSATABLE1" w:colFirst="0" w:colLast="0"/>
            <w:r>
              <w:rPr>
                <w:rFonts w:cs="Calibri"/>
                <w:b/>
                <w:bCs/>
                <w:szCs w:val="18"/>
                <w:u w:val="single"/>
              </w:rPr>
              <w:t>Note 26</w:t>
            </w:r>
            <w:r w:rsidR="004814DB">
              <w:rPr>
                <w:rFonts w:cs="Calibri"/>
                <w:b/>
                <w:bCs/>
                <w:szCs w:val="18"/>
                <w:u w:val="single"/>
              </w:rPr>
              <w:t>D: Special Appropriations ('Recoverable GST exclusive')</w:t>
            </w:r>
          </w:p>
        </w:tc>
      </w:tr>
      <w:bookmarkEnd w:id="534"/>
      <w:tr w:rsidR="00AB2E21" w:rsidTr="00B16EC0">
        <w:trPr>
          <w:trHeight w:val="258"/>
        </w:trPr>
        <w:tc>
          <w:tcPr>
            <w:tcW w:w="4676" w:type="dxa"/>
            <w:vMerge w:val="restart"/>
            <w:tcBorders>
              <w:top w:val="single" w:sz="4" w:space="0" w:color="auto"/>
              <w:left w:val="single" w:sz="4" w:space="0" w:color="auto"/>
              <w:bottom w:val="single" w:sz="4" w:space="0" w:color="auto"/>
              <w:right w:val="single" w:sz="4" w:space="0" w:color="auto"/>
            </w:tcBorders>
            <w:shd w:val="clear" w:color="FFFFFF" w:fill="FFFFFF"/>
            <w:vAlign w:val="bottom"/>
            <w:hideMark/>
          </w:tcPr>
          <w:p w:rsidR="00AB2E21" w:rsidRDefault="00AB2E21">
            <w:pPr>
              <w:rPr>
                <w:rFonts w:cs="Calibri"/>
                <w:b/>
                <w:bCs/>
                <w:szCs w:val="18"/>
              </w:rPr>
            </w:pPr>
            <w:r>
              <w:rPr>
                <w:rFonts w:cs="Calibri"/>
                <w:b/>
                <w:bCs/>
                <w:szCs w:val="18"/>
              </w:rPr>
              <w:t>Authority</w:t>
            </w:r>
          </w:p>
        </w:tc>
        <w:tc>
          <w:tcPr>
            <w:tcW w:w="1661" w:type="dxa"/>
            <w:vMerge w:val="restart"/>
            <w:tcBorders>
              <w:top w:val="single" w:sz="4" w:space="0" w:color="auto"/>
              <w:left w:val="single" w:sz="4" w:space="0" w:color="auto"/>
              <w:bottom w:val="single" w:sz="4" w:space="0" w:color="auto"/>
              <w:right w:val="single" w:sz="4" w:space="0" w:color="auto"/>
            </w:tcBorders>
            <w:shd w:val="clear" w:color="FFFFFF" w:fill="FFFFFF"/>
            <w:vAlign w:val="bottom"/>
            <w:hideMark/>
          </w:tcPr>
          <w:p w:rsidR="00AB2E21" w:rsidRDefault="00AB2E21">
            <w:pPr>
              <w:rPr>
                <w:rFonts w:cs="Calibri"/>
                <w:b/>
                <w:bCs/>
                <w:szCs w:val="18"/>
              </w:rPr>
            </w:pPr>
            <w:r>
              <w:rPr>
                <w:rFonts w:cs="Calibri"/>
                <w:b/>
                <w:bCs/>
                <w:szCs w:val="18"/>
              </w:rPr>
              <w:t>Type</w:t>
            </w:r>
          </w:p>
        </w:tc>
        <w:tc>
          <w:tcPr>
            <w:tcW w:w="4318" w:type="dxa"/>
            <w:vMerge w:val="restart"/>
            <w:tcBorders>
              <w:top w:val="single" w:sz="4" w:space="0" w:color="auto"/>
              <w:left w:val="single" w:sz="4" w:space="0" w:color="auto"/>
              <w:bottom w:val="single" w:sz="4" w:space="0" w:color="auto"/>
              <w:right w:val="single" w:sz="4" w:space="0" w:color="auto"/>
            </w:tcBorders>
            <w:shd w:val="clear" w:color="FFFFFF" w:fill="FFFFFF"/>
            <w:vAlign w:val="bottom"/>
            <w:hideMark/>
          </w:tcPr>
          <w:p w:rsidR="00AB2E21" w:rsidRDefault="00AB2E21">
            <w:pPr>
              <w:rPr>
                <w:rFonts w:cs="Calibri"/>
                <w:b/>
                <w:bCs/>
                <w:szCs w:val="18"/>
              </w:rPr>
            </w:pPr>
            <w:r>
              <w:rPr>
                <w:rFonts w:cs="Calibri"/>
                <w:b/>
                <w:bCs/>
                <w:szCs w:val="18"/>
              </w:rPr>
              <w:t>Purpose</w:t>
            </w:r>
          </w:p>
        </w:tc>
        <w:tc>
          <w:tcPr>
            <w:tcW w:w="2835" w:type="dxa"/>
            <w:gridSpan w:val="2"/>
            <w:tcBorders>
              <w:top w:val="single" w:sz="4" w:space="0" w:color="auto"/>
              <w:left w:val="single" w:sz="4" w:space="0" w:color="auto"/>
              <w:bottom w:val="single" w:sz="4" w:space="0" w:color="auto"/>
              <w:right w:val="single" w:sz="4" w:space="0" w:color="auto"/>
            </w:tcBorders>
            <w:shd w:val="clear" w:color="FFFFFF" w:fill="FFFFFF"/>
            <w:vAlign w:val="bottom"/>
            <w:hideMark/>
          </w:tcPr>
          <w:p w:rsidR="00AB2E21" w:rsidRDefault="00AB2E21" w:rsidP="00B16EC0">
            <w:pPr>
              <w:jc w:val="center"/>
              <w:rPr>
                <w:rFonts w:cs="Calibri"/>
                <w:b/>
                <w:bCs/>
                <w:szCs w:val="18"/>
              </w:rPr>
            </w:pPr>
            <w:r>
              <w:rPr>
                <w:rFonts w:cs="Calibri"/>
                <w:b/>
                <w:bCs/>
                <w:szCs w:val="18"/>
              </w:rPr>
              <w:t>Appropriation applied </w:t>
            </w:r>
          </w:p>
        </w:tc>
      </w:tr>
      <w:tr w:rsidR="004814DB" w:rsidTr="00B16EC0">
        <w:trPr>
          <w:trHeight w:val="258"/>
        </w:trPr>
        <w:tc>
          <w:tcPr>
            <w:tcW w:w="4676" w:type="dxa"/>
            <w:vMerge/>
            <w:tcBorders>
              <w:top w:val="single" w:sz="4" w:space="0" w:color="auto"/>
              <w:left w:val="single" w:sz="4" w:space="0" w:color="auto"/>
              <w:bottom w:val="single" w:sz="4" w:space="0" w:color="auto"/>
              <w:right w:val="single" w:sz="4" w:space="0" w:color="auto"/>
            </w:tcBorders>
            <w:vAlign w:val="center"/>
            <w:hideMark/>
          </w:tcPr>
          <w:p w:rsidR="004814DB" w:rsidRDefault="004814DB">
            <w:pPr>
              <w:rPr>
                <w:rFonts w:cs="Calibri"/>
                <w:b/>
                <w:bCs/>
                <w:szCs w:val="18"/>
              </w:rPr>
            </w:pPr>
          </w:p>
        </w:tc>
        <w:tc>
          <w:tcPr>
            <w:tcW w:w="1661" w:type="dxa"/>
            <w:vMerge/>
            <w:tcBorders>
              <w:top w:val="single" w:sz="4" w:space="0" w:color="auto"/>
              <w:left w:val="single" w:sz="4" w:space="0" w:color="auto"/>
              <w:bottom w:val="single" w:sz="4" w:space="0" w:color="auto"/>
              <w:right w:val="single" w:sz="4" w:space="0" w:color="auto"/>
            </w:tcBorders>
            <w:vAlign w:val="center"/>
            <w:hideMark/>
          </w:tcPr>
          <w:p w:rsidR="004814DB" w:rsidRDefault="004814DB">
            <w:pPr>
              <w:rPr>
                <w:rFonts w:cs="Calibri"/>
                <w:b/>
                <w:bCs/>
                <w:szCs w:val="18"/>
              </w:rPr>
            </w:pPr>
          </w:p>
        </w:tc>
        <w:tc>
          <w:tcPr>
            <w:tcW w:w="4318" w:type="dxa"/>
            <w:vMerge/>
            <w:tcBorders>
              <w:top w:val="single" w:sz="4" w:space="0" w:color="auto"/>
              <w:left w:val="single" w:sz="4" w:space="0" w:color="auto"/>
              <w:bottom w:val="single" w:sz="4" w:space="0" w:color="auto"/>
              <w:right w:val="single" w:sz="4" w:space="0" w:color="auto"/>
            </w:tcBorders>
            <w:vAlign w:val="center"/>
            <w:hideMark/>
          </w:tcPr>
          <w:p w:rsidR="004814DB" w:rsidRDefault="004814DB">
            <w:pPr>
              <w:rPr>
                <w:rFonts w:cs="Calibri"/>
                <w:b/>
                <w:bCs/>
                <w:szCs w:val="18"/>
              </w:rPr>
            </w:pPr>
          </w:p>
        </w:tc>
        <w:tc>
          <w:tcPr>
            <w:tcW w:w="1417" w:type="dxa"/>
            <w:tcBorders>
              <w:top w:val="single" w:sz="4" w:space="0" w:color="auto"/>
              <w:left w:val="nil"/>
              <w:bottom w:val="nil"/>
              <w:right w:val="single" w:sz="4" w:space="0" w:color="auto"/>
            </w:tcBorders>
            <w:shd w:val="clear" w:color="FFFFFF" w:fill="FFFFFF"/>
            <w:vAlign w:val="bottom"/>
            <w:hideMark/>
          </w:tcPr>
          <w:p w:rsidR="004814DB" w:rsidRDefault="004814DB">
            <w:pPr>
              <w:jc w:val="right"/>
              <w:rPr>
                <w:rFonts w:cs="Calibri"/>
                <w:b/>
                <w:bCs/>
                <w:szCs w:val="18"/>
              </w:rPr>
            </w:pPr>
            <w:r>
              <w:rPr>
                <w:rFonts w:cs="Calibri"/>
                <w:b/>
                <w:bCs/>
                <w:szCs w:val="18"/>
              </w:rPr>
              <w:t>2015</w:t>
            </w:r>
          </w:p>
        </w:tc>
        <w:tc>
          <w:tcPr>
            <w:tcW w:w="1418" w:type="dxa"/>
            <w:tcBorders>
              <w:top w:val="nil"/>
              <w:left w:val="nil"/>
              <w:bottom w:val="nil"/>
              <w:right w:val="single" w:sz="4" w:space="0" w:color="auto"/>
            </w:tcBorders>
            <w:shd w:val="clear" w:color="FFFFFF" w:fill="FFFFFF"/>
            <w:vAlign w:val="bottom"/>
            <w:hideMark/>
          </w:tcPr>
          <w:p w:rsidR="004814DB" w:rsidRDefault="004814DB">
            <w:pPr>
              <w:jc w:val="right"/>
              <w:rPr>
                <w:rFonts w:cs="Calibri"/>
                <w:szCs w:val="18"/>
              </w:rPr>
            </w:pPr>
            <w:r>
              <w:rPr>
                <w:rFonts w:cs="Calibri"/>
                <w:szCs w:val="18"/>
              </w:rPr>
              <w:t>2014</w:t>
            </w:r>
          </w:p>
        </w:tc>
      </w:tr>
      <w:tr w:rsidR="004814DB" w:rsidTr="00B16EC0">
        <w:trPr>
          <w:trHeight w:val="258"/>
        </w:trPr>
        <w:tc>
          <w:tcPr>
            <w:tcW w:w="4676" w:type="dxa"/>
            <w:vMerge/>
            <w:tcBorders>
              <w:top w:val="single" w:sz="4" w:space="0" w:color="auto"/>
              <w:left w:val="single" w:sz="4" w:space="0" w:color="auto"/>
              <w:bottom w:val="single" w:sz="4" w:space="0" w:color="auto"/>
              <w:right w:val="single" w:sz="4" w:space="0" w:color="auto"/>
            </w:tcBorders>
            <w:vAlign w:val="center"/>
            <w:hideMark/>
          </w:tcPr>
          <w:p w:rsidR="004814DB" w:rsidRDefault="004814DB">
            <w:pPr>
              <w:rPr>
                <w:rFonts w:cs="Calibri"/>
                <w:b/>
                <w:bCs/>
                <w:szCs w:val="18"/>
              </w:rPr>
            </w:pPr>
          </w:p>
        </w:tc>
        <w:tc>
          <w:tcPr>
            <w:tcW w:w="1661" w:type="dxa"/>
            <w:vMerge/>
            <w:tcBorders>
              <w:top w:val="single" w:sz="4" w:space="0" w:color="auto"/>
              <w:left w:val="single" w:sz="4" w:space="0" w:color="auto"/>
              <w:bottom w:val="single" w:sz="4" w:space="0" w:color="auto"/>
              <w:right w:val="single" w:sz="4" w:space="0" w:color="auto"/>
            </w:tcBorders>
            <w:vAlign w:val="center"/>
            <w:hideMark/>
          </w:tcPr>
          <w:p w:rsidR="004814DB" w:rsidRDefault="004814DB">
            <w:pPr>
              <w:rPr>
                <w:rFonts w:cs="Calibri"/>
                <w:b/>
                <w:bCs/>
                <w:szCs w:val="18"/>
              </w:rPr>
            </w:pPr>
          </w:p>
        </w:tc>
        <w:tc>
          <w:tcPr>
            <w:tcW w:w="4318" w:type="dxa"/>
            <w:vMerge/>
            <w:tcBorders>
              <w:top w:val="single" w:sz="4" w:space="0" w:color="auto"/>
              <w:left w:val="single" w:sz="4" w:space="0" w:color="auto"/>
              <w:bottom w:val="single" w:sz="4" w:space="0" w:color="auto"/>
              <w:right w:val="single" w:sz="4" w:space="0" w:color="auto"/>
            </w:tcBorders>
            <w:vAlign w:val="center"/>
            <w:hideMark/>
          </w:tcPr>
          <w:p w:rsidR="004814DB" w:rsidRDefault="004814DB">
            <w:pPr>
              <w:rPr>
                <w:rFonts w:cs="Calibri"/>
                <w:b/>
                <w:bCs/>
                <w:szCs w:val="18"/>
              </w:rPr>
            </w:pPr>
          </w:p>
        </w:tc>
        <w:tc>
          <w:tcPr>
            <w:tcW w:w="1417" w:type="dxa"/>
            <w:tcBorders>
              <w:top w:val="nil"/>
              <w:left w:val="nil"/>
              <w:bottom w:val="single" w:sz="4" w:space="0" w:color="auto"/>
              <w:right w:val="single" w:sz="4" w:space="0" w:color="auto"/>
            </w:tcBorders>
            <w:shd w:val="clear" w:color="FFFFFF" w:fill="FFFFFF"/>
            <w:vAlign w:val="bottom"/>
            <w:hideMark/>
          </w:tcPr>
          <w:p w:rsidR="004814DB" w:rsidRDefault="004814DB">
            <w:pPr>
              <w:jc w:val="right"/>
              <w:rPr>
                <w:rFonts w:cs="Calibri"/>
                <w:b/>
                <w:bCs/>
                <w:szCs w:val="18"/>
              </w:rPr>
            </w:pPr>
            <w:r>
              <w:rPr>
                <w:rFonts w:cs="Calibri"/>
                <w:b/>
                <w:bCs/>
                <w:szCs w:val="18"/>
              </w:rPr>
              <w:t>$'000</w:t>
            </w:r>
          </w:p>
        </w:tc>
        <w:tc>
          <w:tcPr>
            <w:tcW w:w="1418" w:type="dxa"/>
            <w:tcBorders>
              <w:top w:val="nil"/>
              <w:left w:val="nil"/>
              <w:bottom w:val="single" w:sz="4" w:space="0" w:color="auto"/>
              <w:right w:val="single" w:sz="4" w:space="0" w:color="auto"/>
            </w:tcBorders>
            <w:shd w:val="clear" w:color="FFFFFF" w:fill="FFFFFF"/>
            <w:vAlign w:val="bottom"/>
            <w:hideMark/>
          </w:tcPr>
          <w:p w:rsidR="004814DB" w:rsidRDefault="004814DB">
            <w:pPr>
              <w:jc w:val="right"/>
              <w:rPr>
                <w:rFonts w:cs="Calibri"/>
                <w:szCs w:val="18"/>
              </w:rPr>
            </w:pPr>
            <w:r>
              <w:rPr>
                <w:rFonts w:cs="Calibri"/>
                <w:szCs w:val="18"/>
              </w:rPr>
              <w:t>$'000</w:t>
            </w:r>
          </w:p>
        </w:tc>
      </w:tr>
      <w:tr w:rsidR="004814DB" w:rsidTr="00B16EC0">
        <w:trPr>
          <w:trHeight w:val="729"/>
        </w:trPr>
        <w:tc>
          <w:tcPr>
            <w:tcW w:w="4676" w:type="dxa"/>
            <w:tcBorders>
              <w:top w:val="nil"/>
              <w:left w:val="single" w:sz="4" w:space="0" w:color="auto"/>
              <w:bottom w:val="single" w:sz="4" w:space="0" w:color="auto"/>
              <w:right w:val="single" w:sz="4" w:space="0" w:color="auto"/>
            </w:tcBorders>
            <w:shd w:val="clear" w:color="FFFFFF" w:fill="FFFFFF"/>
            <w:hideMark/>
          </w:tcPr>
          <w:p w:rsidR="004814DB" w:rsidRDefault="004814DB">
            <w:pPr>
              <w:rPr>
                <w:rFonts w:cs="Calibri"/>
                <w:szCs w:val="18"/>
              </w:rPr>
            </w:pPr>
            <w:r w:rsidRPr="007918D5">
              <w:rPr>
                <w:rFonts w:cs="Calibri"/>
                <w:i/>
                <w:szCs w:val="18"/>
              </w:rPr>
              <w:t>Fair Entitlements Guarantee Act 2012</w:t>
            </w:r>
            <w:r>
              <w:rPr>
                <w:rFonts w:cs="Calibri"/>
                <w:szCs w:val="18"/>
              </w:rPr>
              <w:t xml:space="preserve"> - Section 50 (Administered)</w:t>
            </w:r>
          </w:p>
        </w:tc>
        <w:tc>
          <w:tcPr>
            <w:tcW w:w="1661" w:type="dxa"/>
            <w:tcBorders>
              <w:top w:val="nil"/>
              <w:left w:val="nil"/>
              <w:bottom w:val="single" w:sz="4" w:space="0" w:color="auto"/>
              <w:right w:val="single" w:sz="4" w:space="0" w:color="auto"/>
            </w:tcBorders>
            <w:shd w:val="clear" w:color="FFFFFF" w:fill="FFFFFF"/>
            <w:vAlign w:val="bottom"/>
            <w:hideMark/>
          </w:tcPr>
          <w:p w:rsidR="004814DB" w:rsidRDefault="004814DB">
            <w:pPr>
              <w:rPr>
                <w:rFonts w:cs="Calibri"/>
                <w:szCs w:val="18"/>
              </w:rPr>
            </w:pPr>
            <w:r>
              <w:rPr>
                <w:rFonts w:cs="Calibri"/>
                <w:szCs w:val="18"/>
              </w:rPr>
              <w:t>Unlimited Amount</w:t>
            </w:r>
          </w:p>
        </w:tc>
        <w:tc>
          <w:tcPr>
            <w:tcW w:w="4318" w:type="dxa"/>
            <w:tcBorders>
              <w:top w:val="nil"/>
              <w:left w:val="nil"/>
              <w:bottom w:val="single" w:sz="4" w:space="0" w:color="auto"/>
              <w:right w:val="single" w:sz="4" w:space="0" w:color="auto"/>
            </w:tcBorders>
            <w:shd w:val="clear" w:color="FFFFFF" w:fill="FFFFFF"/>
            <w:vAlign w:val="bottom"/>
            <w:hideMark/>
          </w:tcPr>
          <w:p w:rsidR="004814DB" w:rsidRDefault="004814DB">
            <w:pPr>
              <w:rPr>
                <w:rFonts w:cs="Calibri"/>
                <w:szCs w:val="18"/>
              </w:rPr>
            </w:pPr>
            <w:r>
              <w:rPr>
                <w:rFonts w:cs="Calibri"/>
                <w:szCs w:val="18"/>
              </w:rPr>
              <w:t>An Act to provide for financial assistance for workers who have not been fully paid for work done for insolvents or bankrupts, and for related purposes.</w:t>
            </w:r>
          </w:p>
        </w:tc>
        <w:tc>
          <w:tcPr>
            <w:tcW w:w="1417" w:type="dxa"/>
            <w:tcBorders>
              <w:top w:val="nil"/>
              <w:left w:val="nil"/>
              <w:bottom w:val="single" w:sz="4" w:space="0" w:color="auto"/>
              <w:right w:val="single" w:sz="4" w:space="0" w:color="auto"/>
            </w:tcBorders>
            <w:shd w:val="clear" w:color="FFFFFF" w:fill="FFFFFF"/>
            <w:noWrap/>
            <w:vAlign w:val="bottom"/>
            <w:hideMark/>
          </w:tcPr>
          <w:p w:rsidR="004814DB" w:rsidRPr="00B16EC0" w:rsidRDefault="004814DB">
            <w:pPr>
              <w:jc w:val="right"/>
              <w:rPr>
                <w:rFonts w:cs="Calibri"/>
                <w:b/>
                <w:bCs/>
                <w:szCs w:val="16"/>
              </w:rPr>
            </w:pPr>
            <w:r w:rsidRPr="00B16EC0">
              <w:rPr>
                <w:rFonts w:cs="Calibri"/>
                <w:b/>
                <w:bCs/>
                <w:szCs w:val="16"/>
              </w:rPr>
              <w:t xml:space="preserve">307,890 </w:t>
            </w:r>
          </w:p>
        </w:tc>
        <w:tc>
          <w:tcPr>
            <w:tcW w:w="1418" w:type="dxa"/>
            <w:tcBorders>
              <w:top w:val="nil"/>
              <w:left w:val="nil"/>
              <w:bottom w:val="single" w:sz="4" w:space="0" w:color="auto"/>
              <w:right w:val="single" w:sz="4" w:space="0" w:color="auto"/>
            </w:tcBorders>
            <w:shd w:val="clear" w:color="FFFFFF" w:fill="FFFFFF"/>
            <w:noWrap/>
            <w:vAlign w:val="bottom"/>
            <w:hideMark/>
          </w:tcPr>
          <w:p w:rsidR="004814DB" w:rsidRPr="00B16EC0" w:rsidRDefault="004814DB">
            <w:pPr>
              <w:jc w:val="right"/>
              <w:rPr>
                <w:rFonts w:cs="Calibri"/>
                <w:szCs w:val="16"/>
              </w:rPr>
            </w:pPr>
            <w:r w:rsidRPr="00B16EC0">
              <w:rPr>
                <w:rFonts w:cs="Calibri"/>
                <w:szCs w:val="16"/>
              </w:rPr>
              <w:t xml:space="preserve">144,647 </w:t>
            </w:r>
          </w:p>
        </w:tc>
      </w:tr>
      <w:tr w:rsidR="004814DB" w:rsidTr="00B16EC0">
        <w:trPr>
          <w:trHeight w:val="486"/>
        </w:trPr>
        <w:tc>
          <w:tcPr>
            <w:tcW w:w="4676" w:type="dxa"/>
            <w:tcBorders>
              <w:top w:val="nil"/>
              <w:left w:val="single" w:sz="4" w:space="0" w:color="auto"/>
              <w:bottom w:val="single" w:sz="4" w:space="0" w:color="auto"/>
              <w:right w:val="single" w:sz="4" w:space="0" w:color="auto"/>
            </w:tcBorders>
            <w:shd w:val="clear" w:color="FFFFFF" w:fill="FFFFFF"/>
            <w:hideMark/>
          </w:tcPr>
          <w:p w:rsidR="004814DB" w:rsidRDefault="004814DB">
            <w:pPr>
              <w:rPr>
                <w:rFonts w:cs="Calibri"/>
                <w:szCs w:val="18"/>
              </w:rPr>
            </w:pPr>
            <w:r w:rsidRPr="007918D5">
              <w:rPr>
                <w:rFonts w:cs="Calibri"/>
                <w:i/>
                <w:szCs w:val="18"/>
              </w:rPr>
              <w:t>Coal Mining Industry (Long Service Leave Funding) Act 1992</w:t>
            </w:r>
            <w:r>
              <w:rPr>
                <w:rFonts w:cs="Calibri"/>
                <w:szCs w:val="18"/>
              </w:rPr>
              <w:t xml:space="preserve"> (Administered)</w:t>
            </w:r>
          </w:p>
        </w:tc>
        <w:tc>
          <w:tcPr>
            <w:tcW w:w="1661" w:type="dxa"/>
            <w:tcBorders>
              <w:top w:val="nil"/>
              <w:left w:val="nil"/>
              <w:bottom w:val="single" w:sz="4" w:space="0" w:color="auto"/>
              <w:right w:val="single" w:sz="4" w:space="0" w:color="auto"/>
            </w:tcBorders>
            <w:shd w:val="clear" w:color="FFFFFF" w:fill="FFFFFF"/>
            <w:vAlign w:val="bottom"/>
            <w:hideMark/>
          </w:tcPr>
          <w:p w:rsidR="004814DB" w:rsidRDefault="004814DB">
            <w:pPr>
              <w:rPr>
                <w:rFonts w:cs="Calibri"/>
                <w:szCs w:val="18"/>
              </w:rPr>
            </w:pPr>
            <w:r>
              <w:rPr>
                <w:rFonts w:cs="Calibri"/>
                <w:szCs w:val="18"/>
              </w:rPr>
              <w:t>Unlimited Amount</w:t>
            </w:r>
          </w:p>
        </w:tc>
        <w:tc>
          <w:tcPr>
            <w:tcW w:w="4318" w:type="dxa"/>
            <w:tcBorders>
              <w:top w:val="nil"/>
              <w:left w:val="nil"/>
              <w:bottom w:val="single" w:sz="4" w:space="0" w:color="auto"/>
              <w:right w:val="single" w:sz="4" w:space="0" w:color="auto"/>
            </w:tcBorders>
            <w:shd w:val="clear" w:color="FFFFFF" w:fill="FFFFFF"/>
            <w:vAlign w:val="bottom"/>
            <w:hideMark/>
          </w:tcPr>
          <w:p w:rsidR="004814DB" w:rsidRDefault="004814DB">
            <w:pPr>
              <w:rPr>
                <w:rFonts w:cs="Calibri"/>
                <w:szCs w:val="18"/>
              </w:rPr>
            </w:pPr>
            <w:r>
              <w:rPr>
                <w:rFonts w:cs="Calibri"/>
                <w:szCs w:val="18"/>
              </w:rPr>
              <w:t>An Act to manage the long service leave entitlement of the Coal Mining Industry.</w:t>
            </w:r>
          </w:p>
        </w:tc>
        <w:tc>
          <w:tcPr>
            <w:tcW w:w="1417" w:type="dxa"/>
            <w:tcBorders>
              <w:top w:val="nil"/>
              <w:left w:val="nil"/>
              <w:bottom w:val="single" w:sz="4" w:space="0" w:color="auto"/>
              <w:right w:val="single" w:sz="4" w:space="0" w:color="auto"/>
            </w:tcBorders>
            <w:shd w:val="clear" w:color="FFFFFF" w:fill="FFFFFF"/>
            <w:noWrap/>
            <w:vAlign w:val="bottom"/>
            <w:hideMark/>
          </w:tcPr>
          <w:p w:rsidR="004814DB" w:rsidRPr="00B16EC0" w:rsidRDefault="004814DB">
            <w:pPr>
              <w:jc w:val="right"/>
              <w:rPr>
                <w:rFonts w:cs="Calibri"/>
                <w:b/>
                <w:bCs/>
                <w:szCs w:val="16"/>
              </w:rPr>
            </w:pPr>
            <w:r w:rsidRPr="00B16EC0">
              <w:rPr>
                <w:rFonts w:cs="Calibri"/>
                <w:b/>
                <w:bCs/>
                <w:szCs w:val="16"/>
              </w:rPr>
              <w:t xml:space="preserve">158,607 </w:t>
            </w:r>
          </w:p>
        </w:tc>
        <w:tc>
          <w:tcPr>
            <w:tcW w:w="1418" w:type="dxa"/>
            <w:tcBorders>
              <w:top w:val="nil"/>
              <w:left w:val="nil"/>
              <w:bottom w:val="single" w:sz="4" w:space="0" w:color="auto"/>
              <w:right w:val="single" w:sz="4" w:space="0" w:color="auto"/>
            </w:tcBorders>
            <w:shd w:val="clear" w:color="FFFFFF" w:fill="FFFFFF"/>
            <w:noWrap/>
            <w:vAlign w:val="bottom"/>
            <w:hideMark/>
          </w:tcPr>
          <w:p w:rsidR="004814DB" w:rsidRPr="00B16EC0" w:rsidRDefault="004814DB">
            <w:pPr>
              <w:jc w:val="right"/>
              <w:rPr>
                <w:rFonts w:cs="Calibri"/>
                <w:szCs w:val="16"/>
              </w:rPr>
            </w:pPr>
            <w:r w:rsidRPr="00B16EC0">
              <w:rPr>
                <w:rFonts w:cs="Calibri"/>
                <w:szCs w:val="16"/>
              </w:rPr>
              <w:t xml:space="preserve">127,622 </w:t>
            </w:r>
          </w:p>
        </w:tc>
      </w:tr>
      <w:tr w:rsidR="004814DB" w:rsidTr="00B16EC0">
        <w:trPr>
          <w:trHeight w:val="729"/>
        </w:trPr>
        <w:tc>
          <w:tcPr>
            <w:tcW w:w="4676" w:type="dxa"/>
            <w:tcBorders>
              <w:top w:val="nil"/>
              <w:left w:val="single" w:sz="4" w:space="0" w:color="auto"/>
              <w:bottom w:val="single" w:sz="4" w:space="0" w:color="auto"/>
              <w:right w:val="single" w:sz="4" w:space="0" w:color="auto"/>
            </w:tcBorders>
            <w:shd w:val="clear" w:color="FFFFFF" w:fill="FFFFFF"/>
            <w:hideMark/>
          </w:tcPr>
          <w:p w:rsidR="004814DB" w:rsidRDefault="004814DB">
            <w:pPr>
              <w:rPr>
                <w:rFonts w:cs="Calibri"/>
                <w:szCs w:val="18"/>
              </w:rPr>
            </w:pPr>
            <w:r w:rsidRPr="007918D5">
              <w:rPr>
                <w:rFonts w:cs="Calibri"/>
                <w:i/>
                <w:szCs w:val="18"/>
              </w:rPr>
              <w:t>Safety, Rehabilitation and Compensation Act 1988</w:t>
            </w:r>
            <w:r>
              <w:rPr>
                <w:rFonts w:cs="Calibri"/>
                <w:szCs w:val="18"/>
              </w:rPr>
              <w:t xml:space="preserve"> (SRC Act) (Administered)</w:t>
            </w:r>
          </w:p>
        </w:tc>
        <w:tc>
          <w:tcPr>
            <w:tcW w:w="1661" w:type="dxa"/>
            <w:tcBorders>
              <w:top w:val="nil"/>
              <w:left w:val="nil"/>
              <w:bottom w:val="single" w:sz="4" w:space="0" w:color="auto"/>
              <w:right w:val="single" w:sz="4" w:space="0" w:color="auto"/>
            </w:tcBorders>
            <w:shd w:val="clear" w:color="FFFFFF" w:fill="FFFFFF"/>
            <w:vAlign w:val="bottom"/>
            <w:hideMark/>
          </w:tcPr>
          <w:p w:rsidR="004814DB" w:rsidRDefault="004814DB">
            <w:pPr>
              <w:rPr>
                <w:rFonts w:cs="Calibri"/>
                <w:szCs w:val="18"/>
              </w:rPr>
            </w:pPr>
            <w:r>
              <w:rPr>
                <w:rFonts w:cs="Calibri"/>
                <w:szCs w:val="18"/>
              </w:rPr>
              <w:t>Unlimited Amount</w:t>
            </w:r>
          </w:p>
        </w:tc>
        <w:tc>
          <w:tcPr>
            <w:tcW w:w="4318" w:type="dxa"/>
            <w:tcBorders>
              <w:top w:val="nil"/>
              <w:left w:val="nil"/>
              <w:bottom w:val="single" w:sz="4" w:space="0" w:color="auto"/>
              <w:right w:val="single" w:sz="4" w:space="0" w:color="auto"/>
            </w:tcBorders>
            <w:shd w:val="clear" w:color="FFFFFF" w:fill="FFFFFF"/>
            <w:vAlign w:val="bottom"/>
            <w:hideMark/>
          </w:tcPr>
          <w:p w:rsidR="004814DB" w:rsidRDefault="004814DB">
            <w:pPr>
              <w:rPr>
                <w:rFonts w:cs="Calibri"/>
                <w:szCs w:val="18"/>
              </w:rPr>
            </w:pPr>
            <w:r>
              <w:rPr>
                <w:rFonts w:cs="Calibri"/>
                <w:szCs w:val="18"/>
              </w:rPr>
              <w:t>An Act to provide for the payment of workers compensation claims and associated expenses in accordance with the provisions of the SRC Act.</w:t>
            </w:r>
          </w:p>
        </w:tc>
        <w:tc>
          <w:tcPr>
            <w:tcW w:w="1417" w:type="dxa"/>
            <w:tcBorders>
              <w:top w:val="nil"/>
              <w:left w:val="nil"/>
              <w:bottom w:val="single" w:sz="4" w:space="0" w:color="auto"/>
              <w:right w:val="single" w:sz="4" w:space="0" w:color="auto"/>
            </w:tcBorders>
            <w:shd w:val="clear" w:color="FFFFFF" w:fill="FFFFFF"/>
            <w:noWrap/>
            <w:vAlign w:val="bottom"/>
            <w:hideMark/>
          </w:tcPr>
          <w:p w:rsidR="004814DB" w:rsidRPr="00B16EC0" w:rsidRDefault="004814DB">
            <w:pPr>
              <w:jc w:val="right"/>
              <w:rPr>
                <w:rFonts w:cs="Calibri"/>
                <w:b/>
                <w:bCs/>
                <w:szCs w:val="16"/>
              </w:rPr>
            </w:pPr>
            <w:r w:rsidRPr="00B16EC0">
              <w:rPr>
                <w:rFonts w:cs="Calibri"/>
                <w:b/>
                <w:bCs/>
                <w:szCs w:val="16"/>
              </w:rPr>
              <w:t xml:space="preserve">39,503 </w:t>
            </w:r>
          </w:p>
        </w:tc>
        <w:tc>
          <w:tcPr>
            <w:tcW w:w="1418" w:type="dxa"/>
            <w:tcBorders>
              <w:top w:val="nil"/>
              <w:left w:val="nil"/>
              <w:bottom w:val="single" w:sz="4" w:space="0" w:color="auto"/>
              <w:right w:val="single" w:sz="4" w:space="0" w:color="auto"/>
            </w:tcBorders>
            <w:shd w:val="clear" w:color="FFFFFF" w:fill="FFFFFF"/>
            <w:noWrap/>
            <w:vAlign w:val="bottom"/>
            <w:hideMark/>
          </w:tcPr>
          <w:p w:rsidR="004814DB" w:rsidRPr="00B16EC0" w:rsidRDefault="004814DB">
            <w:pPr>
              <w:jc w:val="right"/>
              <w:rPr>
                <w:rFonts w:cs="Calibri"/>
                <w:szCs w:val="16"/>
              </w:rPr>
            </w:pPr>
            <w:r w:rsidRPr="00B16EC0">
              <w:rPr>
                <w:rFonts w:cs="Calibri"/>
                <w:szCs w:val="16"/>
              </w:rPr>
              <w:t xml:space="preserve">31,766 </w:t>
            </w:r>
          </w:p>
        </w:tc>
      </w:tr>
      <w:tr w:rsidR="004814DB" w:rsidTr="00B16EC0">
        <w:trPr>
          <w:trHeight w:val="729"/>
        </w:trPr>
        <w:tc>
          <w:tcPr>
            <w:tcW w:w="4676" w:type="dxa"/>
            <w:tcBorders>
              <w:top w:val="nil"/>
              <w:left w:val="single" w:sz="4" w:space="0" w:color="auto"/>
              <w:bottom w:val="single" w:sz="4" w:space="0" w:color="auto"/>
              <w:right w:val="single" w:sz="4" w:space="0" w:color="auto"/>
            </w:tcBorders>
            <w:shd w:val="clear" w:color="FFFFFF" w:fill="FFFFFF"/>
            <w:hideMark/>
          </w:tcPr>
          <w:p w:rsidR="004814DB" w:rsidRDefault="004814DB">
            <w:pPr>
              <w:rPr>
                <w:rFonts w:cs="Calibri"/>
                <w:szCs w:val="18"/>
              </w:rPr>
            </w:pPr>
            <w:r w:rsidRPr="007918D5">
              <w:rPr>
                <w:rFonts w:cs="Calibri"/>
                <w:i/>
                <w:szCs w:val="18"/>
              </w:rPr>
              <w:t>Asbestos-related Claims (Management of Commonwealth Liabilities) Act 2005</w:t>
            </w:r>
            <w:r>
              <w:rPr>
                <w:rFonts w:cs="Calibri"/>
                <w:szCs w:val="18"/>
              </w:rPr>
              <w:t xml:space="preserve"> (Administered)</w:t>
            </w:r>
          </w:p>
        </w:tc>
        <w:tc>
          <w:tcPr>
            <w:tcW w:w="1661" w:type="dxa"/>
            <w:tcBorders>
              <w:top w:val="nil"/>
              <w:left w:val="nil"/>
              <w:bottom w:val="single" w:sz="4" w:space="0" w:color="auto"/>
              <w:right w:val="single" w:sz="4" w:space="0" w:color="auto"/>
            </w:tcBorders>
            <w:shd w:val="clear" w:color="FFFFFF" w:fill="FFFFFF"/>
            <w:vAlign w:val="bottom"/>
            <w:hideMark/>
          </w:tcPr>
          <w:p w:rsidR="004814DB" w:rsidRDefault="004814DB">
            <w:pPr>
              <w:rPr>
                <w:rFonts w:cs="Calibri"/>
                <w:szCs w:val="18"/>
              </w:rPr>
            </w:pPr>
            <w:r>
              <w:rPr>
                <w:rFonts w:cs="Calibri"/>
                <w:szCs w:val="18"/>
              </w:rPr>
              <w:t>Unlimited Amount</w:t>
            </w:r>
          </w:p>
        </w:tc>
        <w:tc>
          <w:tcPr>
            <w:tcW w:w="4318" w:type="dxa"/>
            <w:tcBorders>
              <w:top w:val="nil"/>
              <w:left w:val="nil"/>
              <w:bottom w:val="single" w:sz="4" w:space="0" w:color="auto"/>
              <w:right w:val="single" w:sz="4" w:space="0" w:color="auto"/>
            </w:tcBorders>
            <w:shd w:val="clear" w:color="FFFFFF" w:fill="FFFFFF"/>
            <w:vAlign w:val="bottom"/>
            <w:hideMark/>
          </w:tcPr>
          <w:p w:rsidR="004814DB" w:rsidRDefault="004814DB">
            <w:pPr>
              <w:rPr>
                <w:rFonts w:cs="Calibri"/>
                <w:szCs w:val="18"/>
              </w:rPr>
            </w:pPr>
            <w:r>
              <w:rPr>
                <w:rFonts w:cs="Calibri"/>
                <w:szCs w:val="18"/>
              </w:rPr>
              <w:t>An Act to assign responsibility for the management of certain liabilities relating to asbestos-related claims, and for related purposes.</w:t>
            </w:r>
          </w:p>
        </w:tc>
        <w:tc>
          <w:tcPr>
            <w:tcW w:w="1417" w:type="dxa"/>
            <w:tcBorders>
              <w:top w:val="nil"/>
              <w:left w:val="nil"/>
              <w:bottom w:val="single" w:sz="4" w:space="0" w:color="auto"/>
              <w:right w:val="single" w:sz="4" w:space="0" w:color="auto"/>
            </w:tcBorders>
            <w:shd w:val="clear" w:color="FFFFFF" w:fill="FFFFFF"/>
            <w:noWrap/>
            <w:vAlign w:val="bottom"/>
            <w:hideMark/>
          </w:tcPr>
          <w:p w:rsidR="004814DB" w:rsidRPr="00B16EC0" w:rsidRDefault="004814DB">
            <w:pPr>
              <w:jc w:val="right"/>
              <w:rPr>
                <w:rFonts w:cs="Calibri"/>
                <w:b/>
                <w:bCs/>
                <w:szCs w:val="16"/>
              </w:rPr>
            </w:pPr>
            <w:r w:rsidRPr="00B16EC0">
              <w:rPr>
                <w:rFonts w:cs="Calibri"/>
                <w:b/>
                <w:bCs/>
                <w:szCs w:val="16"/>
              </w:rPr>
              <w:t xml:space="preserve">26,356 </w:t>
            </w:r>
          </w:p>
        </w:tc>
        <w:tc>
          <w:tcPr>
            <w:tcW w:w="1418" w:type="dxa"/>
            <w:tcBorders>
              <w:top w:val="nil"/>
              <w:left w:val="nil"/>
              <w:bottom w:val="single" w:sz="4" w:space="0" w:color="auto"/>
              <w:right w:val="single" w:sz="4" w:space="0" w:color="auto"/>
            </w:tcBorders>
            <w:shd w:val="clear" w:color="FFFFFF" w:fill="FFFFFF"/>
            <w:noWrap/>
            <w:vAlign w:val="bottom"/>
            <w:hideMark/>
          </w:tcPr>
          <w:p w:rsidR="004814DB" w:rsidRPr="00B16EC0" w:rsidRDefault="004814DB">
            <w:pPr>
              <w:jc w:val="right"/>
              <w:rPr>
                <w:rFonts w:cs="Calibri"/>
                <w:szCs w:val="16"/>
              </w:rPr>
            </w:pPr>
            <w:r w:rsidRPr="00B16EC0">
              <w:rPr>
                <w:rFonts w:cs="Calibri"/>
                <w:szCs w:val="16"/>
              </w:rPr>
              <w:t xml:space="preserve">17,968 </w:t>
            </w:r>
          </w:p>
        </w:tc>
      </w:tr>
      <w:tr w:rsidR="004814DB" w:rsidTr="00B16EC0">
        <w:trPr>
          <w:trHeight w:val="258"/>
        </w:trPr>
        <w:tc>
          <w:tcPr>
            <w:tcW w:w="4676" w:type="dxa"/>
            <w:tcBorders>
              <w:top w:val="nil"/>
              <w:left w:val="single" w:sz="4" w:space="0" w:color="auto"/>
              <w:bottom w:val="single" w:sz="4" w:space="0" w:color="auto"/>
              <w:right w:val="single" w:sz="4" w:space="0" w:color="auto"/>
            </w:tcBorders>
            <w:shd w:val="clear" w:color="FFFFFF" w:fill="FFFFFF"/>
            <w:vAlign w:val="bottom"/>
            <w:hideMark/>
          </w:tcPr>
          <w:p w:rsidR="004814DB" w:rsidRDefault="004814DB">
            <w:pPr>
              <w:rPr>
                <w:rFonts w:cs="Calibri"/>
                <w:b/>
                <w:bCs/>
                <w:szCs w:val="18"/>
              </w:rPr>
            </w:pPr>
            <w:r>
              <w:rPr>
                <w:rFonts w:cs="Calibri"/>
                <w:b/>
                <w:bCs/>
                <w:szCs w:val="18"/>
              </w:rPr>
              <w:t>Total special appropriations applied</w:t>
            </w:r>
          </w:p>
        </w:tc>
        <w:tc>
          <w:tcPr>
            <w:tcW w:w="1661" w:type="dxa"/>
            <w:tcBorders>
              <w:top w:val="nil"/>
              <w:left w:val="nil"/>
              <w:bottom w:val="single" w:sz="4" w:space="0" w:color="auto"/>
              <w:right w:val="single" w:sz="4" w:space="0" w:color="auto"/>
            </w:tcBorders>
            <w:shd w:val="clear" w:color="FFFFFF" w:fill="FFFFFF"/>
            <w:vAlign w:val="bottom"/>
            <w:hideMark/>
          </w:tcPr>
          <w:p w:rsidR="004814DB" w:rsidRDefault="004814DB">
            <w:pPr>
              <w:rPr>
                <w:rFonts w:cs="Calibri"/>
                <w:b/>
                <w:bCs/>
                <w:szCs w:val="18"/>
              </w:rPr>
            </w:pPr>
            <w:r>
              <w:rPr>
                <w:rFonts w:cs="Calibri"/>
                <w:b/>
                <w:bCs/>
                <w:szCs w:val="18"/>
              </w:rPr>
              <w:t> </w:t>
            </w:r>
          </w:p>
        </w:tc>
        <w:tc>
          <w:tcPr>
            <w:tcW w:w="4318" w:type="dxa"/>
            <w:tcBorders>
              <w:top w:val="nil"/>
              <w:left w:val="nil"/>
              <w:bottom w:val="single" w:sz="4" w:space="0" w:color="auto"/>
              <w:right w:val="single" w:sz="4" w:space="0" w:color="auto"/>
            </w:tcBorders>
            <w:shd w:val="clear" w:color="FFFFFF" w:fill="FFFFFF"/>
            <w:vAlign w:val="bottom"/>
            <w:hideMark/>
          </w:tcPr>
          <w:p w:rsidR="004814DB" w:rsidRDefault="004814DB">
            <w:pPr>
              <w:rPr>
                <w:rFonts w:cs="Calibri"/>
                <w:b/>
                <w:bCs/>
                <w:szCs w:val="18"/>
              </w:rPr>
            </w:pPr>
            <w:r>
              <w:rPr>
                <w:rFonts w:cs="Calibri"/>
                <w:b/>
                <w:bCs/>
                <w:szCs w:val="18"/>
              </w:rPr>
              <w:t> </w:t>
            </w:r>
          </w:p>
        </w:tc>
        <w:tc>
          <w:tcPr>
            <w:tcW w:w="1417" w:type="dxa"/>
            <w:tcBorders>
              <w:top w:val="nil"/>
              <w:left w:val="nil"/>
              <w:bottom w:val="single" w:sz="4" w:space="0" w:color="auto"/>
              <w:right w:val="single" w:sz="4" w:space="0" w:color="auto"/>
            </w:tcBorders>
            <w:shd w:val="clear" w:color="FFFFFF" w:fill="FFFFFF"/>
            <w:noWrap/>
            <w:vAlign w:val="bottom"/>
            <w:hideMark/>
          </w:tcPr>
          <w:p w:rsidR="004814DB" w:rsidRPr="00B16EC0" w:rsidRDefault="004814DB">
            <w:pPr>
              <w:jc w:val="right"/>
              <w:rPr>
                <w:rFonts w:cs="Calibri"/>
                <w:b/>
                <w:bCs/>
                <w:szCs w:val="16"/>
              </w:rPr>
            </w:pPr>
            <w:r w:rsidRPr="00B16EC0">
              <w:rPr>
                <w:rFonts w:cs="Calibri"/>
                <w:b/>
                <w:bCs/>
                <w:szCs w:val="16"/>
              </w:rPr>
              <w:t>532,356</w:t>
            </w:r>
          </w:p>
        </w:tc>
        <w:tc>
          <w:tcPr>
            <w:tcW w:w="1418" w:type="dxa"/>
            <w:tcBorders>
              <w:top w:val="nil"/>
              <w:left w:val="nil"/>
              <w:bottom w:val="single" w:sz="4" w:space="0" w:color="auto"/>
              <w:right w:val="single" w:sz="4" w:space="0" w:color="auto"/>
            </w:tcBorders>
            <w:shd w:val="clear" w:color="FFFFFF" w:fill="FFFFFF"/>
            <w:noWrap/>
            <w:vAlign w:val="bottom"/>
            <w:hideMark/>
          </w:tcPr>
          <w:p w:rsidR="004814DB" w:rsidRPr="00B16EC0" w:rsidRDefault="004814DB">
            <w:pPr>
              <w:jc w:val="right"/>
              <w:rPr>
                <w:rFonts w:cs="Calibri"/>
                <w:szCs w:val="16"/>
              </w:rPr>
            </w:pPr>
            <w:r w:rsidRPr="00B16EC0">
              <w:rPr>
                <w:rFonts w:cs="Calibri"/>
                <w:szCs w:val="16"/>
              </w:rPr>
              <w:t>322,003</w:t>
            </w:r>
          </w:p>
        </w:tc>
      </w:tr>
    </w:tbl>
    <w:p w:rsidR="004F6719" w:rsidRDefault="004F6719">
      <w:pPr>
        <w:spacing w:line="240" w:lineRule="auto"/>
      </w:pPr>
      <w:bookmarkStart w:id="535" w:name="RANGE!D7:H16"/>
      <w:bookmarkStart w:id="536" w:name="RANGE!D7:H21"/>
      <w:bookmarkStart w:id="537" w:name="RANGE!D7:H30"/>
      <w:bookmarkStart w:id="538" w:name="RANGE!D7:H29"/>
      <w:bookmarkStart w:id="539" w:name="RANGE!D7:H24"/>
      <w:bookmarkStart w:id="540" w:name="RANGE!D7:H26"/>
      <w:bookmarkStart w:id="541" w:name="RANGE!D6:H25"/>
      <w:bookmarkStart w:id="542" w:name="RANGE!D6:I15"/>
      <w:bookmarkStart w:id="543" w:name="RANGE!D8:G19"/>
      <w:bookmarkStart w:id="544" w:name="RANGE!D25:H32"/>
      <w:bookmarkEnd w:id="535"/>
      <w:bookmarkEnd w:id="536"/>
      <w:bookmarkEnd w:id="537"/>
      <w:bookmarkEnd w:id="538"/>
      <w:bookmarkEnd w:id="539"/>
      <w:bookmarkEnd w:id="540"/>
      <w:bookmarkEnd w:id="541"/>
      <w:bookmarkEnd w:id="542"/>
      <w:bookmarkEnd w:id="543"/>
      <w:bookmarkEnd w:id="544"/>
    </w:p>
    <w:p w:rsidR="00EF72E8" w:rsidRDefault="00EF72E8">
      <w:pPr>
        <w:spacing w:line="240" w:lineRule="auto"/>
      </w:pPr>
    </w:p>
    <w:p w:rsidR="004F6719" w:rsidRDefault="004F6719" w:rsidP="00880481">
      <w:pPr>
        <w:pStyle w:val="ReferenceText"/>
      </w:pPr>
    </w:p>
    <w:p w:rsidR="004F6719" w:rsidRDefault="004F6719">
      <w:pPr>
        <w:spacing w:line="240" w:lineRule="auto"/>
        <w:sectPr w:rsidR="004F6719" w:rsidSect="00B16EC0">
          <w:pgSz w:w="14572" w:h="10319" w:orient="landscape" w:code="13"/>
          <w:pgMar w:top="567" w:right="567" w:bottom="567" w:left="567" w:header="284" w:footer="284" w:gutter="0"/>
          <w:cols w:space="720"/>
          <w:docGrid w:linePitch="272"/>
        </w:sectPr>
      </w:pPr>
    </w:p>
    <w:p w:rsidR="001031E9" w:rsidRPr="00EF7935" w:rsidRDefault="00A45A2A" w:rsidP="00330D55">
      <w:pPr>
        <w:pStyle w:val="NotesHeading-Level1"/>
      </w:pPr>
      <w:bookmarkStart w:id="545" w:name="RANGE!D19:J22"/>
      <w:bookmarkStart w:id="546" w:name="RANGE!D17:J20"/>
      <w:bookmarkStart w:id="547" w:name="RANGE!D17:J19"/>
      <w:bookmarkStart w:id="548" w:name="RANGE!D18:J20"/>
      <w:bookmarkStart w:id="549" w:name="RANGE!D36:J38"/>
      <w:bookmarkStart w:id="550" w:name="RANGE!D7:G29"/>
      <w:bookmarkStart w:id="551" w:name="_Toc428443104"/>
      <w:bookmarkEnd w:id="545"/>
      <w:bookmarkEnd w:id="546"/>
      <w:bookmarkEnd w:id="547"/>
      <w:bookmarkEnd w:id="548"/>
      <w:bookmarkEnd w:id="549"/>
      <w:bookmarkEnd w:id="550"/>
      <w:r w:rsidRPr="00EF7935">
        <w:t>Reporting of Outcomes</w:t>
      </w:r>
      <w:bookmarkEnd w:id="551"/>
    </w:p>
    <w:p w:rsidR="001031E9" w:rsidRDefault="00A45A2A" w:rsidP="00880481">
      <w:pPr>
        <w:pStyle w:val="NotesText0"/>
      </w:pPr>
      <w:r>
        <w:t xml:space="preserve">The department has </w:t>
      </w:r>
      <w:r w:rsidR="006346EA">
        <w:t xml:space="preserve">two </w:t>
      </w:r>
      <w:r>
        <w:t xml:space="preserve">outcomes and details of each outcome are provided in the front of the </w:t>
      </w:r>
      <w:r w:rsidR="00972D70">
        <w:t>2014–15</w:t>
      </w:r>
      <w:r>
        <w:t xml:space="preserve"> Annual Report.  The department uses a cost allocation model to determine the attri</w:t>
      </w:r>
      <w:r w:rsidR="00B16EC0">
        <w:t>bution of its shared items.</w:t>
      </w:r>
    </w:p>
    <w:tbl>
      <w:tblPr>
        <w:tblW w:w="0" w:type="auto"/>
        <w:tblInd w:w="80" w:type="dxa"/>
        <w:tblLayout w:type="fixed"/>
        <w:tblLook w:val="04A0" w:firstRow="1" w:lastRow="0" w:firstColumn="1" w:lastColumn="0" w:noHBand="0" w:noVBand="1"/>
      </w:tblPr>
      <w:tblGrid>
        <w:gridCol w:w="1729"/>
        <w:gridCol w:w="1134"/>
        <w:gridCol w:w="993"/>
        <w:gridCol w:w="992"/>
        <w:gridCol w:w="173"/>
        <w:gridCol w:w="819"/>
        <w:gridCol w:w="883"/>
        <w:gridCol w:w="807"/>
        <w:gridCol w:w="896"/>
        <w:gridCol w:w="895"/>
      </w:tblGrid>
      <w:tr w:rsidR="00B16EC0" w:rsidTr="00225E9B">
        <w:trPr>
          <w:trHeight w:val="255"/>
        </w:trPr>
        <w:tc>
          <w:tcPr>
            <w:tcW w:w="3856" w:type="dxa"/>
            <w:gridSpan w:val="3"/>
            <w:tcBorders>
              <w:top w:val="nil"/>
              <w:left w:val="nil"/>
              <w:bottom w:val="nil"/>
              <w:right w:val="nil"/>
            </w:tcBorders>
            <w:shd w:val="clear" w:color="FFFFFF" w:fill="FFFFFF"/>
            <w:noWrap/>
            <w:vAlign w:val="bottom"/>
            <w:hideMark/>
          </w:tcPr>
          <w:p w:rsidR="00B16EC0" w:rsidRDefault="00B16EC0" w:rsidP="00B16EC0">
            <w:pPr>
              <w:rPr>
                <w:rFonts w:cs="Calibri"/>
                <w:szCs w:val="18"/>
              </w:rPr>
            </w:pPr>
            <w:bookmarkStart w:id="552" w:name="RANGE!D7:D29"/>
            <w:bookmarkStart w:id="553" w:name="Note_ROOTABLE1" w:colFirst="0" w:colLast="0"/>
            <w:r>
              <w:rPr>
                <w:rFonts w:cs="Calibri"/>
                <w:b/>
                <w:bCs/>
                <w:szCs w:val="18"/>
                <w:u w:val="single"/>
              </w:rPr>
              <w:t>Note 27A: Net Cost of Outcome Delivery</w:t>
            </w:r>
            <w:bookmarkEnd w:id="552"/>
            <w:r>
              <w:rPr>
                <w:rFonts w:cs="Calibri"/>
                <w:szCs w:val="18"/>
              </w:rPr>
              <w:t> </w:t>
            </w:r>
          </w:p>
        </w:tc>
        <w:tc>
          <w:tcPr>
            <w:tcW w:w="1165" w:type="dxa"/>
            <w:gridSpan w:val="2"/>
            <w:tcBorders>
              <w:top w:val="nil"/>
              <w:left w:val="nil"/>
              <w:bottom w:val="nil"/>
              <w:right w:val="nil"/>
            </w:tcBorders>
            <w:shd w:val="clear" w:color="FFFFFF" w:fill="FFFFFF"/>
            <w:noWrap/>
            <w:vAlign w:val="bottom"/>
            <w:hideMark/>
          </w:tcPr>
          <w:p w:rsidR="00B16EC0" w:rsidRDefault="00B16EC0">
            <w:pPr>
              <w:rPr>
                <w:rFonts w:cs="Calibri"/>
                <w:szCs w:val="18"/>
              </w:rPr>
            </w:pPr>
            <w:r>
              <w:rPr>
                <w:rFonts w:cs="Calibri"/>
                <w:szCs w:val="18"/>
              </w:rPr>
              <w:t> </w:t>
            </w:r>
          </w:p>
        </w:tc>
        <w:tc>
          <w:tcPr>
            <w:tcW w:w="819" w:type="dxa"/>
            <w:tcBorders>
              <w:top w:val="nil"/>
              <w:left w:val="nil"/>
              <w:bottom w:val="nil"/>
              <w:right w:val="nil"/>
            </w:tcBorders>
            <w:shd w:val="clear" w:color="FFFFFF" w:fill="FFFFFF"/>
            <w:noWrap/>
            <w:vAlign w:val="bottom"/>
            <w:hideMark/>
          </w:tcPr>
          <w:p w:rsidR="00B16EC0" w:rsidRDefault="00B16EC0">
            <w:pPr>
              <w:rPr>
                <w:rFonts w:cs="Calibri"/>
                <w:szCs w:val="18"/>
              </w:rPr>
            </w:pPr>
            <w:r>
              <w:rPr>
                <w:rFonts w:cs="Calibri"/>
                <w:szCs w:val="18"/>
              </w:rPr>
              <w:t> </w:t>
            </w:r>
          </w:p>
        </w:tc>
        <w:tc>
          <w:tcPr>
            <w:tcW w:w="883" w:type="dxa"/>
            <w:tcBorders>
              <w:top w:val="nil"/>
              <w:left w:val="nil"/>
              <w:bottom w:val="nil"/>
              <w:right w:val="nil"/>
            </w:tcBorders>
            <w:shd w:val="clear" w:color="FFFFFF" w:fill="FFFFFF"/>
            <w:noWrap/>
            <w:vAlign w:val="bottom"/>
            <w:hideMark/>
          </w:tcPr>
          <w:p w:rsidR="00B16EC0" w:rsidRDefault="00B16EC0">
            <w:pPr>
              <w:rPr>
                <w:rFonts w:cs="Calibri"/>
                <w:szCs w:val="18"/>
              </w:rPr>
            </w:pPr>
            <w:r>
              <w:rPr>
                <w:rFonts w:cs="Calibri"/>
                <w:szCs w:val="18"/>
              </w:rPr>
              <w:t> </w:t>
            </w:r>
          </w:p>
        </w:tc>
        <w:tc>
          <w:tcPr>
            <w:tcW w:w="807" w:type="dxa"/>
            <w:tcBorders>
              <w:top w:val="nil"/>
              <w:left w:val="nil"/>
              <w:bottom w:val="nil"/>
              <w:right w:val="nil"/>
            </w:tcBorders>
            <w:shd w:val="clear" w:color="FFFFFF" w:fill="FFFFFF"/>
            <w:noWrap/>
            <w:vAlign w:val="bottom"/>
            <w:hideMark/>
          </w:tcPr>
          <w:p w:rsidR="00B16EC0" w:rsidRDefault="00B16EC0">
            <w:pPr>
              <w:rPr>
                <w:rFonts w:cs="Calibri"/>
                <w:szCs w:val="18"/>
              </w:rPr>
            </w:pPr>
            <w:r>
              <w:rPr>
                <w:rFonts w:cs="Calibri"/>
                <w:szCs w:val="18"/>
              </w:rPr>
              <w:t> </w:t>
            </w:r>
          </w:p>
        </w:tc>
        <w:tc>
          <w:tcPr>
            <w:tcW w:w="896" w:type="dxa"/>
            <w:tcBorders>
              <w:top w:val="nil"/>
              <w:left w:val="nil"/>
              <w:bottom w:val="nil"/>
              <w:right w:val="nil"/>
            </w:tcBorders>
            <w:shd w:val="clear" w:color="FFFFFF" w:fill="FFFFFF"/>
            <w:noWrap/>
            <w:vAlign w:val="bottom"/>
            <w:hideMark/>
          </w:tcPr>
          <w:p w:rsidR="00B16EC0" w:rsidRDefault="00B16EC0">
            <w:pPr>
              <w:rPr>
                <w:rFonts w:cs="Calibri"/>
                <w:szCs w:val="18"/>
              </w:rPr>
            </w:pPr>
            <w:r>
              <w:rPr>
                <w:rFonts w:cs="Calibri"/>
                <w:szCs w:val="18"/>
              </w:rPr>
              <w:t> </w:t>
            </w:r>
          </w:p>
        </w:tc>
        <w:tc>
          <w:tcPr>
            <w:tcW w:w="895" w:type="dxa"/>
            <w:tcBorders>
              <w:top w:val="nil"/>
              <w:left w:val="nil"/>
              <w:bottom w:val="nil"/>
              <w:right w:val="nil"/>
            </w:tcBorders>
            <w:shd w:val="clear" w:color="FFFFFF" w:fill="FFFFFF"/>
            <w:noWrap/>
            <w:vAlign w:val="bottom"/>
            <w:hideMark/>
          </w:tcPr>
          <w:p w:rsidR="00B16EC0" w:rsidRDefault="00B16EC0">
            <w:pPr>
              <w:rPr>
                <w:rFonts w:cs="Calibri"/>
                <w:szCs w:val="18"/>
              </w:rPr>
            </w:pPr>
            <w:r>
              <w:rPr>
                <w:rFonts w:cs="Calibri"/>
                <w:szCs w:val="18"/>
              </w:rPr>
              <w:t> </w:t>
            </w:r>
          </w:p>
        </w:tc>
      </w:tr>
      <w:bookmarkEnd w:id="553"/>
      <w:tr w:rsidR="00B16EC0" w:rsidTr="00225E9B">
        <w:trPr>
          <w:trHeight w:val="458"/>
        </w:trPr>
        <w:tc>
          <w:tcPr>
            <w:tcW w:w="1729" w:type="dxa"/>
            <w:tcBorders>
              <w:top w:val="single" w:sz="4" w:space="0" w:color="auto"/>
              <w:left w:val="single" w:sz="4" w:space="0" w:color="auto"/>
              <w:bottom w:val="nil"/>
              <w:right w:val="single" w:sz="4" w:space="0" w:color="auto"/>
            </w:tcBorders>
            <w:shd w:val="clear" w:color="FFFFFF" w:fill="FFFFFF"/>
            <w:noWrap/>
            <w:vAlign w:val="bottom"/>
            <w:hideMark/>
          </w:tcPr>
          <w:p w:rsidR="00304F3F" w:rsidRDefault="00304F3F">
            <w:pPr>
              <w:rPr>
                <w:rFonts w:cs="Calibri"/>
                <w:szCs w:val="18"/>
              </w:rPr>
            </w:pPr>
            <w:r>
              <w:rPr>
                <w:rFonts w:cs="Calibri"/>
                <w:szCs w:val="18"/>
              </w:rPr>
              <w:t> </w:t>
            </w:r>
          </w:p>
        </w:tc>
        <w:tc>
          <w:tcPr>
            <w:tcW w:w="2127" w:type="dxa"/>
            <w:gridSpan w:val="2"/>
            <w:tcBorders>
              <w:top w:val="single" w:sz="4" w:space="0" w:color="auto"/>
              <w:left w:val="nil"/>
              <w:bottom w:val="single" w:sz="4" w:space="0" w:color="auto"/>
              <w:right w:val="single" w:sz="4" w:space="0" w:color="auto"/>
            </w:tcBorders>
            <w:shd w:val="clear" w:color="FFFFFF" w:fill="FFFFFF"/>
            <w:vAlign w:val="bottom"/>
            <w:hideMark/>
          </w:tcPr>
          <w:p w:rsidR="00304F3F" w:rsidRDefault="00304F3F">
            <w:pPr>
              <w:jc w:val="center"/>
              <w:rPr>
                <w:rFonts w:cs="Calibri"/>
                <w:b/>
                <w:bCs/>
                <w:szCs w:val="18"/>
              </w:rPr>
            </w:pPr>
            <w:r>
              <w:rPr>
                <w:rFonts w:cs="Calibri"/>
                <w:b/>
                <w:bCs/>
                <w:szCs w:val="18"/>
              </w:rPr>
              <w:t>Outcome 1</w:t>
            </w:r>
          </w:p>
        </w:tc>
        <w:tc>
          <w:tcPr>
            <w:tcW w:w="1984" w:type="dxa"/>
            <w:gridSpan w:val="3"/>
            <w:tcBorders>
              <w:top w:val="single" w:sz="4" w:space="0" w:color="auto"/>
              <w:left w:val="nil"/>
              <w:bottom w:val="single" w:sz="4" w:space="0" w:color="auto"/>
              <w:right w:val="single" w:sz="4" w:space="0" w:color="auto"/>
            </w:tcBorders>
            <w:shd w:val="clear" w:color="FFFFFF" w:fill="FFFFFF"/>
            <w:vAlign w:val="bottom"/>
            <w:hideMark/>
          </w:tcPr>
          <w:p w:rsidR="00304F3F" w:rsidRDefault="00304F3F">
            <w:pPr>
              <w:jc w:val="center"/>
              <w:rPr>
                <w:rFonts w:cs="Calibri"/>
                <w:b/>
                <w:bCs/>
                <w:szCs w:val="18"/>
              </w:rPr>
            </w:pPr>
            <w:r>
              <w:rPr>
                <w:rFonts w:cs="Calibri"/>
                <w:b/>
                <w:bCs/>
                <w:szCs w:val="18"/>
              </w:rPr>
              <w:t>Outcome 2</w:t>
            </w:r>
          </w:p>
        </w:tc>
        <w:tc>
          <w:tcPr>
            <w:tcW w:w="1690" w:type="dxa"/>
            <w:gridSpan w:val="2"/>
            <w:tcBorders>
              <w:top w:val="single" w:sz="4" w:space="0" w:color="auto"/>
              <w:left w:val="nil"/>
              <w:bottom w:val="single" w:sz="4" w:space="0" w:color="auto"/>
              <w:right w:val="single" w:sz="4" w:space="0" w:color="auto"/>
            </w:tcBorders>
            <w:shd w:val="clear" w:color="FFFFFF" w:fill="FFFFFF"/>
            <w:vAlign w:val="bottom"/>
            <w:hideMark/>
          </w:tcPr>
          <w:p w:rsidR="00304F3F" w:rsidRDefault="00304F3F">
            <w:pPr>
              <w:jc w:val="center"/>
              <w:rPr>
                <w:rFonts w:cs="Calibri"/>
                <w:b/>
                <w:bCs/>
                <w:szCs w:val="18"/>
              </w:rPr>
            </w:pPr>
            <w:r>
              <w:rPr>
                <w:rFonts w:cs="Calibri"/>
                <w:b/>
                <w:bCs/>
                <w:szCs w:val="18"/>
              </w:rPr>
              <w:t>Payments to corporate Commonwealth entities*</w:t>
            </w:r>
          </w:p>
        </w:tc>
        <w:tc>
          <w:tcPr>
            <w:tcW w:w="1791" w:type="dxa"/>
            <w:gridSpan w:val="2"/>
            <w:tcBorders>
              <w:top w:val="single" w:sz="4" w:space="0" w:color="auto"/>
              <w:left w:val="nil"/>
              <w:bottom w:val="single" w:sz="4" w:space="0" w:color="auto"/>
              <w:right w:val="single" w:sz="4" w:space="0" w:color="000000"/>
            </w:tcBorders>
            <w:shd w:val="clear" w:color="FFFFFF" w:fill="FFFFFF"/>
            <w:vAlign w:val="bottom"/>
            <w:hideMark/>
          </w:tcPr>
          <w:p w:rsidR="00304F3F" w:rsidRDefault="00304F3F">
            <w:pPr>
              <w:jc w:val="center"/>
              <w:rPr>
                <w:rFonts w:cs="Calibri"/>
                <w:b/>
                <w:bCs/>
                <w:szCs w:val="18"/>
              </w:rPr>
            </w:pPr>
            <w:r>
              <w:rPr>
                <w:rFonts w:cs="Calibri"/>
                <w:b/>
                <w:bCs/>
                <w:szCs w:val="18"/>
              </w:rPr>
              <w:t>Total</w:t>
            </w:r>
          </w:p>
        </w:tc>
      </w:tr>
      <w:tr w:rsidR="00B16EC0" w:rsidRPr="00B16EC0" w:rsidTr="00225E9B">
        <w:trPr>
          <w:trHeight w:hRule="exact" w:val="284"/>
        </w:trPr>
        <w:tc>
          <w:tcPr>
            <w:tcW w:w="1729" w:type="dxa"/>
            <w:tcBorders>
              <w:top w:val="nil"/>
              <w:left w:val="single" w:sz="4" w:space="0" w:color="auto"/>
              <w:bottom w:val="nil"/>
              <w:right w:val="single" w:sz="4" w:space="0" w:color="auto"/>
            </w:tcBorders>
            <w:shd w:val="clear" w:color="FFFFFF" w:fill="FFFFFF"/>
            <w:noWrap/>
            <w:vAlign w:val="bottom"/>
            <w:hideMark/>
          </w:tcPr>
          <w:p w:rsidR="00304F3F" w:rsidRPr="00B16EC0" w:rsidRDefault="00304F3F">
            <w:pPr>
              <w:rPr>
                <w:rFonts w:cs="Calibri"/>
                <w:sz w:val="19"/>
                <w:szCs w:val="19"/>
              </w:rPr>
            </w:pPr>
            <w:r w:rsidRPr="00B16EC0">
              <w:rPr>
                <w:rFonts w:cs="Calibri"/>
                <w:sz w:val="19"/>
                <w:szCs w:val="19"/>
              </w:rPr>
              <w:t> </w:t>
            </w:r>
          </w:p>
        </w:tc>
        <w:tc>
          <w:tcPr>
            <w:tcW w:w="1134" w:type="dxa"/>
            <w:tcBorders>
              <w:top w:val="nil"/>
              <w:left w:val="nil"/>
              <w:bottom w:val="nil"/>
              <w:right w:val="single" w:sz="4" w:space="0" w:color="auto"/>
            </w:tcBorders>
            <w:shd w:val="clear" w:color="FFFFFF" w:fill="FFFFFF"/>
            <w:vAlign w:val="bottom"/>
            <w:hideMark/>
          </w:tcPr>
          <w:p w:rsidR="00304F3F" w:rsidRPr="00B16EC0" w:rsidRDefault="00304F3F">
            <w:pPr>
              <w:jc w:val="right"/>
              <w:rPr>
                <w:rFonts w:cs="Calibri"/>
                <w:b/>
                <w:bCs/>
                <w:sz w:val="19"/>
                <w:szCs w:val="19"/>
              </w:rPr>
            </w:pPr>
            <w:r w:rsidRPr="00B16EC0">
              <w:rPr>
                <w:rFonts w:cs="Calibri"/>
                <w:b/>
                <w:bCs/>
                <w:sz w:val="19"/>
                <w:szCs w:val="19"/>
              </w:rPr>
              <w:t>2015</w:t>
            </w:r>
          </w:p>
        </w:tc>
        <w:tc>
          <w:tcPr>
            <w:tcW w:w="993" w:type="dxa"/>
            <w:tcBorders>
              <w:top w:val="nil"/>
              <w:left w:val="nil"/>
              <w:bottom w:val="nil"/>
              <w:right w:val="single" w:sz="4" w:space="0" w:color="auto"/>
            </w:tcBorders>
            <w:shd w:val="clear" w:color="FFFFFF" w:fill="FFFFFF"/>
            <w:vAlign w:val="bottom"/>
            <w:hideMark/>
          </w:tcPr>
          <w:p w:rsidR="00304F3F" w:rsidRPr="00B16EC0" w:rsidRDefault="00304F3F">
            <w:pPr>
              <w:jc w:val="right"/>
              <w:rPr>
                <w:rFonts w:cs="Calibri"/>
                <w:sz w:val="19"/>
                <w:szCs w:val="19"/>
              </w:rPr>
            </w:pPr>
            <w:r w:rsidRPr="00B16EC0">
              <w:rPr>
                <w:rFonts w:cs="Calibri"/>
                <w:sz w:val="19"/>
                <w:szCs w:val="19"/>
              </w:rPr>
              <w:t>2014</w:t>
            </w:r>
          </w:p>
        </w:tc>
        <w:tc>
          <w:tcPr>
            <w:tcW w:w="992" w:type="dxa"/>
            <w:tcBorders>
              <w:top w:val="nil"/>
              <w:left w:val="nil"/>
              <w:bottom w:val="nil"/>
              <w:right w:val="single" w:sz="4" w:space="0" w:color="auto"/>
            </w:tcBorders>
            <w:shd w:val="clear" w:color="FFFFFF" w:fill="FFFFFF"/>
            <w:vAlign w:val="bottom"/>
            <w:hideMark/>
          </w:tcPr>
          <w:p w:rsidR="00304F3F" w:rsidRPr="00B16EC0" w:rsidRDefault="00304F3F">
            <w:pPr>
              <w:jc w:val="right"/>
              <w:rPr>
                <w:rFonts w:cs="Calibri"/>
                <w:b/>
                <w:bCs/>
                <w:sz w:val="19"/>
                <w:szCs w:val="19"/>
              </w:rPr>
            </w:pPr>
            <w:r w:rsidRPr="00B16EC0">
              <w:rPr>
                <w:rFonts w:cs="Calibri"/>
                <w:b/>
                <w:bCs/>
                <w:sz w:val="19"/>
                <w:szCs w:val="19"/>
              </w:rPr>
              <w:t>2015</w:t>
            </w:r>
          </w:p>
        </w:tc>
        <w:tc>
          <w:tcPr>
            <w:tcW w:w="992" w:type="dxa"/>
            <w:gridSpan w:val="2"/>
            <w:tcBorders>
              <w:top w:val="nil"/>
              <w:left w:val="nil"/>
              <w:bottom w:val="nil"/>
              <w:right w:val="single" w:sz="4" w:space="0" w:color="auto"/>
            </w:tcBorders>
            <w:shd w:val="clear" w:color="FFFFFF" w:fill="FFFFFF"/>
            <w:vAlign w:val="bottom"/>
            <w:hideMark/>
          </w:tcPr>
          <w:p w:rsidR="00304F3F" w:rsidRPr="00B16EC0" w:rsidRDefault="00304F3F">
            <w:pPr>
              <w:jc w:val="right"/>
              <w:rPr>
                <w:rFonts w:cs="Calibri"/>
                <w:sz w:val="19"/>
                <w:szCs w:val="19"/>
              </w:rPr>
            </w:pPr>
            <w:r w:rsidRPr="00B16EC0">
              <w:rPr>
                <w:rFonts w:cs="Calibri"/>
                <w:sz w:val="19"/>
                <w:szCs w:val="19"/>
              </w:rPr>
              <w:t>2014</w:t>
            </w:r>
          </w:p>
        </w:tc>
        <w:tc>
          <w:tcPr>
            <w:tcW w:w="883" w:type="dxa"/>
            <w:tcBorders>
              <w:top w:val="nil"/>
              <w:left w:val="nil"/>
              <w:bottom w:val="nil"/>
              <w:right w:val="single" w:sz="4" w:space="0" w:color="auto"/>
            </w:tcBorders>
            <w:shd w:val="clear" w:color="FFFFFF" w:fill="FFFFFF"/>
            <w:vAlign w:val="bottom"/>
            <w:hideMark/>
          </w:tcPr>
          <w:p w:rsidR="00304F3F" w:rsidRPr="00B16EC0" w:rsidRDefault="00304F3F">
            <w:pPr>
              <w:jc w:val="right"/>
              <w:rPr>
                <w:rFonts w:cs="Calibri"/>
                <w:b/>
                <w:bCs/>
                <w:sz w:val="19"/>
                <w:szCs w:val="19"/>
              </w:rPr>
            </w:pPr>
            <w:r w:rsidRPr="00B16EC0">
              <w:rPr>
                <w:rFonts w:cs="Calibri"/>
                <w:b/>
                <w:bCs/>
                <w:sz w:val="19"/>
                <w:szCs w:val="19"/>
              </w:rPr>
              <w:t>2015</w:t>
            </w:r>
          </w:p>
        </w:tc>
        <w:tc>
          <w:tcPr>
            <w:tcW w:w="807" w:type="dxa"/>
            <w:tcBorders>
              <w:top w:val="nil"/>
              <w:left w:val="nil"/>
              <w:bottom w:val="nil"/>
              <w:right w:val="single" w:sz="4" w:space="0" w:color="auto"/>
            </w:tcBorders>
            <w:shd w:val="clear" w:color="FFFFFF" w:fill="FFFFFF"/>
            <w:vAlign w:val="bottom"/>
            <w:hideMark/>
          </w:tcPr>
          <w:p w:rsidR="00304F3F" w:rsidRPr="00B16EC0" w:rsidRDefault="00304F3F">
            <w:pPr>
              <w:jc w:val="right"/>
              <w:rPr>
                <w:rFonts w:cs="Calibri"/>
                <w:sz w:val="19"/>
                <w:szCs w:val="19"/>
              </w:rPr>
            </w:pPr>
            <w:r w:rsidRPr="00B16EC0">
              <w:rPr>
                <w:rFonts w:cs="Calibri"/>
                <w:sz w:val="19"/>
                <w:szCs w:val="19"/>
              </w:rPr>
              <w:t>2014</w:t>
            </w:r>
          </w:p>
        </w:tc>
        <w:tc>
          <w:tcPr>
            <w:tcW w:w="896" w:type="dxa"/>
            <w:tcBorders>
              <w:top w:val="nil"/>
              <w:left w:val="nil"/>
              <w:bottom w:val="nil"/>
              <w:right w:val="single" w:sz="4" w:space="0" w:color="auto"/>
            </w:tcBorders>
            <w:shd w:val="clear" w:color="FFFFFF" w:fill="FFFFFF"/>
            <w:vAlign w:val="bottom"/>
            <w:hideMark/>
          </w:tcPr>
          <w:p w:rsidR="00304F3F" w:rsidRPr="00B16EC0" w:rsidRDefault="00304F3F">
            <w:pPr>
              <w:jc w:val="right"/>
              <w:rPr>
                <w:rFonts w:cs="Calibri"/>
                <w:b/>
                <w:bCs/>
                <w:sz w:val="19"/>
                <w:szCs w:val="19"/>
              </w:rPr>
            </w:pPr>
            <w:r w:rsidRPr="00B16EC0">
              <w:rPr>
                <w:rFonts w:cs="Calibri"/>
                <w:b/>
                <w:bCs/>
                <w:sz w:val="19"/>
                <w:szCs w:val="19"/>
              </w:rPr>
              <w:t>2015</w:t>
            </w:r>
          </w:p>
        </w:tc>
        <w:tc>
          <w:tcPr>
            <w:tcW w:w="895" w:type="dxa"/>
            <w:tcBorders>
              <w:top w:val="nil"/>
              <w:left w:val="nil"/>
              <w:bottom w:val="nil"/>
              <w:right w:val="single" w:sz="4" w:space="0" w:color="auto"/>
            </w:tcBorders>
            <w:shd w:val="clear" w:color="FFFFFF" w:fill="FFFFFF"/>
            <w:vAlign w:val="bottom"/>
            <w:hideMark/>
          </w:tcPr>
          <w:p w:rsidR="00304F3F" w:rsidRPr="00B16EC0" w:rsidRDefault="00304F3F">
            <w:pPr>
              <w:jc w:val="right"/>
              <w:rPr>
                <w:rFonts w:cs="Calibri"/>
                <w:sz w:val="19"/>
                <w:szCs w:val="19"/>
              </w:rPr>
            </w:pPr>
            <w:r w:rsidRPr="00B16EC0">
              <w:rPr>
                <w:rFonts w:cs="Calibri"/>
                <w:sz w:val="19"/>
                <w:szCs w:val="19"/>
              </w:rPr>
              <w:t>2014</w:t>
            </w:r>
          </w:p>
        </w:tc>
      </w:tr>
      <w:tr w:rsidR="00B16EC0" w:rsidRPr="00B16EC0" w:rsidTr="00225E9B">
        <w:trPr>
          <w:trHeight w:hRule="exact" w:val="284"/>
        </w:trPr>
        <w:tc>
          <w:tcPr>
            <w:tcW w:w="1729" w:type="dxa"/>
            <w:tcBorders>
              <w:top w:val="nil"/>
              <w:left w:val="single" w:sz="4" w:space="0" w:color="auto"/>
              <w:bottom w:val="single" w:sz="4" w:space="0" w:color="auto"/>
              <w:right w:val="single" w:sz="4" w:space="0" w:color="auto"/>
            </w:tcBorders>
            <w:shd w:val="clear" w:color="FFFFFF" w:fill="FFFFFF"/>
            <w:noWrap/>
            <w:vAlign w:val="bottom"/>
            <w:hideMark/>
          </w:tcPr>
          <w:p w:rsidR="00304F3F" w:rsidRPr="00B16EC0" w:rsidRDefault="00304F3F">
            <w:pPr>
              <w:rPr>
                <w:rFonts w:cs="Calibri"/>
                <w:sz w:val="19"/>
                <w:szCs w:val="19"/>
              </w:rPr>
            </w:pPr>
            <w:r w:rsidRPr="00B16EC0">
              <w:rPr>
                <w:rFonts w:cs="Calibri"/>
                <w:sz w:val="19"/>
                <w:szCs w:val="19"/>
              </w:rPr>
              <w:t> </w:t>
            </w:r>
          </w:p>
        </w:tc>
        <w:tc>
          <w:tcPr>
            <w:tcW w:w="1134" w:type="dxa"/>
            <w:tcBorders>
              <w:top w:val="nil"/>
              <w:left w:val="nil"/>
              <w:bottom w:val="single" w:sz="4" w:space="0" w:color="auto"/>
              <w:right w:val="single" w:sz="4" w:space="0" w:color="auto"/>
            </w:tcBorders>
            <w:shd w:val="clear" w:color="FFFFFF" w:fill="FFFFFF"/>
            <w:vAlign w:val="bottom"/>
            <w:hideMark/>
          </w:tcPr>
          <w:p w:rsidR="00304F3F" w:rsidRPr="00B16EC0" w:rsidRDefault="00304F3F">
            <w:pPr>
              <w:jc w:val="right"/>
              <w:rPr>
                <w:rFonts w:cs="Calibri"/>
                <w:b/>
                <w:bCs/>
                <w:sz w:val="19"/>
                <w:szCs w:val="19"/>
              </w:rPr>
            </w:pPr>
            <w:r w:rsidRPr="00B16EC0">
              <w:rPr>
                <w:rFonts w:cs="Calibri"/>
                <w:b/>
                <w:bCs/>
                <w:sz w:val="19"/>
                <w:szCs w:val="19"/>
              </w:rPr>
              <w:t>$'000</w:t>
            </w:r>
          </w:p>
        </w:tc>
        <w:tc>
          <w:tcPr>
            <w:tcW w:w="993" w:type="dxa"/>
            <w:tcBorders>
              <w:top w:val="nil"/>
              <w:left w:val="nil"/>
              <w:bottom w:val="single" w:sz="4" w:space="0" w:color="auto"/>
              <w:right w:val="single" w:sz="4" w:space="0" w:color="auto"/>
            </w:tcBorders>
            <w:shd w:val="clear" w:color="FFFFFF" w:fill="FFFFFF"/>
            <w:vAlign w:val="bottom"/>
            <w:hideMark/>
          </w:tcPr>
          <w:p w:rsidR="00304F3F" w:rsidRPr="00B16EC0" w:rsidRDefault="00304F3F">
            <w:pPr>
              <w:jc w:val="right"/>
              <w:rPr>
                <w:rFonts w:cs="Calibri"/>
                <w:sz w:val="19"/>
                <w:szCs w:val="19"/>
              </w:rPr>
            </w:pPr>
            <w:r w:rsidRPr="00B16EC0">
              <w:rPr>
                <w:rFonts w:cs="Calibri"/>
                <w:sz w:val="19"/>
                <w:szCs w:val="19"/>
              </w:rPr>
              <w:t>$'000</w:t>
            </w:r>
          </w:p>
        </w:tc>
        <w:tc>
          <w:tcPr>
            <w:tcW w:w="992" w:type="dxa"/>
            <w:tcBorders>
              <w:top w:val="nil"/>
              <w:left w:val="nil"/>
              <w:bottom w:val="single" w:sz="4" w:space="0" w:color="auto"/>
              <w:right w:val="single" w:sz="4" w:space="0" w:color="auto"/>
            </w:tcBorders>
            <w:shd w:val="clear" w:color="FFFFFF" w:fill="FFFFFF"/>
            <w:vAlign w:val="bottom"/>
            <w:hideMark/>
          </w:tcPr>
          <w:p w:rsidR="00304F3F" w:rsidRPr="00B16EC0" w:rsidRDefault="00304F3F">
            <w:pPr>
              <w:jc w:val="right"/>
              <w:rPr>
                <w:rFonts w:cs="Calibri"/>
                <w:b/>
                <w:bCs/>
                <w:sz w:val="19"/>
                <w:szCs w:val="19"/>
              </w:rPr>
            </w:pPr>
            <w:r w:rsidRPr="00B16EC0">
              <w:rPr>
                <w:rFonts w:cs="Calibri"/>
                <w:b/>
                <w:bCs/>
                <w:sz w:val="19"/>
                <w:szCs w:val="19"/>
              </w:rPr>
              <w:t>$'000</w:t>
            </w:r>
          </w:p>
        </w:tc>
        <w:tc>
          <w:tcPr>
            <w:tcW w:w="992" w:type="dxa"/>
            <w:gridSpan w:val="2"/>
            <w:tcBorders>
              <w:top w:val="nil"/>
              <w:left w:val="nil"/>
              <w:bottom w:val="single" w:sz="4" w:space="0" w:color="auto"/>
              <w:right w:val="single" w:sz="4" w:space="0" w:color="auto"/>
            </w:tcBorders>
            <w:shd w:val="clear" w:color="FFFFFF" w:fill="FFFFFF"/>
            <w:vAlign w:val="bottom"/>
            <w:hideMark/>
          </w:tcPr>
          <w:p w:rsidR="00304F3F" w:rsidRPr="00B16EC0" w:rsidRDefault="00304F3F">
            <w:pPr>
              <w:jc w:val="right"/>
              <w:rPr>
                <w:rFonts w:cs="Calibri"/>
                <w:sz w:val="19"/>
                <w:szCs w:val="19"/>
              </w:rPr>
            </w:pPr>
            <w:r w:rsidRPr="00B16EC0">
              <w:rPr>
                <w:rFonts w:cs="Calibri"/>
                <w:sz w:val="19"/>
                <w:szCs w:val="19"/>
              </w:rPr>
              <w:t>$'000</w:t>
            </w:r>
          </w:p>
        </w:tc>
        <w:tc>
          <w:tcPr>
            <w:tcW w:w="883" w:type="dxa"/>
            <w:tcBorders>
              <w:top w:val="nil"/>
              <w:left w:val="nil"/>
              <w:bottom w:val="single" w:sz="4" w:space="0" w:color="auto"/>
              <w:right w:val="single" w:sz="4" w:space="0" w:color="auto"/>
            </w:tcBorders>
            <w:shd w:val="clear" w:color="FFFFFF" w:fill="FFFFFF"/>
            <w:vAlign w:val="bottom"/>
            <w:hideMark/>
          </w:tcPr>
          <w:p w:rsidR="00304F3F" w:rsidRPr="00B16EC0" w:rsidRDefault="00304F3F">
            <w:pPr>
              <w:jc w:val="right"/>
              <w:rPr>
                <w:rFonts w:cs="Calibri"/>
                <w:b/>
                <w:bCs/>
                <w:sz w:val="19"/>
                <w:szCs w:val="19"/>
              </w:rPr>
            </w:pPr>
            <w:r w:rsidRPr="00B16EC0">
              <w:rPr>
                <w:rFonts w:cs="Calibri"/>
                <w:b/>
                <w:bCs/>
                <w:sz w:val="19"/>
                <w:szCs w:val="19"/>
              </w:rPr>
              <w:t>$'000</w:t>
            </w:r>
          </w:p>
        </w:tc>
        <w:tc>
          <w:tcPr>
            <w:tcW w:w="807" w:type="dxa"/>
            <w:tcBorders>
              <w:top w:val="nil"/>
              <w:left w:val="nil"/>
              <w:bottom w:val="single" w:sz="4" w:space="0" w:color="auto"/>
              <w:right w:val="single" w:sz="4" w:space="0" w:color="auto"/>
            </w:tcBorders>
            <w:shd w:val="clear" w:color="FFFFFF" w:fill="FFFFFF"/>
            <w:vAlign w:val="bottom"/>
            <w:hideMark/>
          </w:tcPr>
          <w:p w:rsidR="00304F3F" w:rsidRPr="00B16EC0" w:rsidRDefault="00304F3F">
            <w:pPr>
              <w:jc w:val="right"/>
              <w:rPr>
                <w:rFonts w:cs="Calibri"/>
                <w:sz w:val="19"/>
                <w:szCs w:val="19"/>
              </w:rPr>
            </w:pPr>
            <w:r w:rsidRPr="00B16EC0">
              <w:rPr>
                <w:rFonts w:cs="Calibri"/>
                <w:sz w:val="19"/>
                <w:szCs w:val="19"/>
              </w:rPr>
              <w:t>$'000</w:t>
            </w:r>
          </w:p>
        </w:tc>
        <w:tc>
          <w:tcPr>
            <w:tcW w:w="896" w:type="dxa"/>
            <w:tcBorders>
              <w:top w:val="nil"/>
              <w:left w:val="nil"/>
              <w:bottom w:val="single" w:sz="4" w:space="0" w:color="auto"/>
              <w:right w:val="single" w:sz="4" w:space="0" w:color="auto"/>
            </w:tcBorders>
            <w:shd w:val="clear" w:color="FFFFFF" w:fill="FFFFFF"/>
            <w:vAlign w:val="bottom"/>
            <w:hideMark/>
          </w:tcPr>
          <w:p w:rsidR="00304F3F" w:rsidRPr="00B16EC0" w:rsidRDefault="00304F3F">
            <w:pPr>
              <w:jc w:val="right"/>
              <w:rPr>
                <w:rFonts w:cs="Calibri"/>
                <w:b/>
                <w:bCs/>
                <w:sz w:val="19"/>
                <w:szCs w:val="19"/>
              </w:rPr>
            </w:pPr>
            <w:r w:rsidRPr="00B16EC0">
              <w:rPr>
                <w:rFonts w:cs="Calibri"/>
                <w:b/>
                <w:bCs/>
                <w:sz w:val="19"/>
                <w:szCs w:val="19"/>
              </w:rPr>
              <w:t>$'000</w:t>
            </w:r>
          </w:p>
        </w:tc>
        <w:tc>
          <w:tcPr>
            <w:tcW w:w="895" w:type="dxa"/>
            <w:tcBorders>
              <w:top w:val="nil"/>
              <w:left w:val="nil"/>
              <w:bottom w:val="single" w:sz="4" w:space="0" w:color="auto"/>
              <w:right w:val="single" w:sz="4" w:space="0" w:color="auto"/>
            </w:tcBorders>
            <w:shd w:val="clear" w:color="FFFFFF" w:fill="FFFFFF"/>
            <w:vAlign w:val="bottom"/>
            <w:hideMark/>
          </w:tcPr>
          <w:p w:rsidR="00304F3F" w:rsidRPr="00B16EC0" w:rsidRDefault="00304F3F">
            <w:pPr>
              <w:jc w:val="right"/>
              <w:rPr>
                <w:rFonts w:cs="Calibri"/>
                <w:sz w:val="19"/>
                <w:szCs w:val="19"/>
              </w:rPr>
            </w:pPr>
            <w:r w:rsidRPr="00B16EC0">
              <w:rPr>
                <w:rFonts w:cs="Calibri"/>
                <w:sz w:val="19"/>
                <w:szCs w:val="19"/>
              </w:rPr>
              <w:t>$'000</w:t>
            </w:r>
          </w:p>
        </w:tc>
      </w:tr>
      <w:tr w:rsidR="00B16EC0" w:rsidTr="00225E9B">
        <w:trPr>
          <w:trHeight w:hRule="exact" w:val="284"/>
        </w:trPr>
        <w:tc>
          <w:tcPr>
            <w:tcW w:w="1729" w:type="dxa"/>
            <w:tcBorders>
              <w:top w:val="nil"/>
              <w:left w:val="single" w:sz="4" w:space="0" w:color="auto"/>
              <w:bottom w:val="nil"/>
              <w:right w:val="single" w:sz="4" w:space="0" w:color="auto"/>
            </w:tcBorders>
            <w:shd w:val="clear" w:color="FFFFFF" w:fill="FFFFFF"/>
            <w:vAlign w:val="bottom"/>
            <w:hideMark/>
          </w:tcPr>
          <w:p w:rsidR="00304F3F" w:rsidRDefault="00304F3F">
            <w:pPr>
              <w:rPr>
                <w:rFonts w:cs="Calibri"/>
                <w:b/>
                <w:bCs/>
                <w:szCs w:val="18"/>
              </w:rPr>
            </w:pPr>
            <w:r>
              <w:rPr>
                <w:rFonts w:cs="Calibri"/>
                <w:b/>
                <w:bCs/>
                <w:szCs w:val="18"/>
              </w:rPr>
              <w:t>Departmental</w:t>
            </w:r>
          </w:p>
        </w:tc>
        <w:tc>
          <w:tcPr>
            <w:tcW w:w="1134" w:type="dxa"/>
            <w:tcBorders>
              <w:top w:val="nil"/>
              <w:left w:val="nil"/>
              <w:bottom w:val="nil"/>
              <w:right w:val="single" w:sz="4" w:space="0" w:color="auto"/>
            </w:tcBorders>
            <w:shd w:val="clear" w:color="FFFFFF" w:fill="FFFFFF"/>
            <w:noWrap/>
            <w:vAlign w:val="bottom"/>
            <w:hideMark/>
          </w:tcPr>
          <w:p w:rsidR="00304F3F" w:rsidRDefault="00304F3F">
            <w:pPr>
              <w:rPr>
                <w:rFonts w:cs="Calibri"/>
                <w:szCs w:val="18"/>
              </w:rPr>
            </w:pPr>
            <w:r>
              <w:rPr>
                <w:rFonts w:cs="Calibri"/>
                <w:szCs w:val="18"/>
              </w:rPr>
              <w:t> </w:t>
            </w:r>
          </w:p>
        </w:tc>
        <w:tc>
          <w:tcPr>
            <w:tcW w:w="993" w:type="dxa"/>
            <w:tcBorders>
              <w:top w:val="nil"/>
              <w:left w:val="nil"/>
              <w:bottom w:val="nil"/>
              <w:right w:val="single" w:sz="4" w:space="0" w:color="auto"/>
            </w:tcBorders>
            <w:shd w:val="clear" w:color="FFFFFF" w:fill="FFFFFF"/>
            <w:noWrap/>
            <w:vAlign w:val="bottom"/>
            <w:hideMark/>
          </w:tcPr>
          <w:p w:rsidR="00304F3F" w:rsidRDefault="00304F3F">
            <w:pPr>
              <w:rPr>
                <w:rFonts w:cs="Calibri"/>
                <w:szCs w:val="18"/>
              </w:rPr>
            </w:pPr>
            <w:r>
              <w:rPr>
                <w:rFonts w:cs="Calibri"/>
                <w:szCs w:val="18"/>
              </w:rPr>
              <w:t> </w:t>
            </w:r>
          </w:p>
        </w:tc>
        <w:tc>
          <w:tcPr>
            <w:tcW w:w="992" w:type="dxa"/>
            <w:tcBorders>
              <w:top w:val="nil"/>
              <w:left w:val="nil"/>
              <w:bottom w:val="nil"/>
              <w:right w:val="single" w:sz="4" w:space="0" w:color="auto"/>
            </w:tcBorders>
            <w:shd w:val="clear" w:color="FFFFFF" w:fill="FFFFFF"/>
            <w:noWrap/>
            <w:vAlign w:val="bottom"/>
            <w:hideMark/>
          </w:tcPr>
          <w:p w:rsidR="00304F3F" w:rsidRDefault="00304F3F">
            <w:pPr>
              <w:rPr>
                <w:rFonts w:cs="Calibri"/>
                <w:szCs w:val="18"/>
              </w:rPr>
            </w:pPr>
            <w:r>
              <w:rPr>
                <w:rFonts w:cs="Calibri"/>
                <w:szCs w:val="18"/>
              </w:rPr>
              <w:t> </w:t>
            </w:r>
          </w:p>
        </w:tc>
        <w:tc>
          <w:tcPr>
            <w:tcW w:w="992" w:type="dxa"/>
            <w:gridSpan w:val="2"/>
            <w:tcBorders>
              <w:top w:val="nil"/>
              <w:left w:val="nil"/>
              <w:bottom w:val="nil"/>
              <w:right w:val="single" w:sz="4" w:space="0" w:color="auto"/>
            </w:tcBorders>
            <w:shd w:val="clear" w:color="FFFFFF" w:fill="FFFFFF"/>
            <w:noWrap/>
            <w:vAlign w:val="bottom"/>
            <w:hideMark/>
          </w:tcPr>
          <w:p w:rsidR="00304F3F" w:rsidRDefault="00304F3F">
            <w:pPr>
              <w:rPr>
                <w:rFonts w:cs="Calibri"/>
                <w:szCs w:val="18"/>
              </w:rPr>
            </w:pPr>
            <w:r>
              <w:rPr>
                <w:rFonts w:cs="Calibri"/>
                <w:szCs w:val="18"/>
              </w:rPr>
              <w:t> </w:t>
            </w:r>
          </w:p>
        </w:tc>
        <w:tc>
          <w:tcPr>
            <w:tcW w:w="883" w:type="dxa"/>
            <w:tcBorders>
              <w:top w:val="nil"/>
              <w:left w:val="nil"/>
              <w:bottom w:val="nil"/>
              <w:right w:val="single" w:sz="4" w:space="0" w:color="auto"/>
            </w:tcBorders>
            <w:shd w:val="clear" w:color="FFFFFF" w:fill="FFFFFF"/>
            <w:noWrap/>
            <w:vAlign w:val="bottom"/>
            <w:hideMark/>
          </w:tcPr>
          <w:p w:rsidR="00304F3F" w:rsidRDefault="00304F3F">
            <w:pPr>
              <w:rPr>
                <w:rFonts w:cs="Calibri"/>
                <w:szCs w:val="18"/>
              </w:rPr>
            </w:pPr>
            <w:r>
              <w:rPr>
                <w:rFonts w:cs="Calibri"/>
                <w:szCs w:val="18"/>
              </w:rPr>
              <w:t> </w:t>
            </w:r>
          </w:p>
        </w:tc>
        <w:tc>
          <w:tcPr>
            <w:tcW w:w="807" w:type="dxa"/>
            <w:tcBorders>
              <w:top w:val="nil"/>
              <w:left w:val="nil"/>
              <w:bottom w:val="nil"/>
              <w:right w:val="single" w:sz="4" w:space="0" w:color="auto"/>
            </w:tcBorders>
            <w:shd w:val="clear" w:color="FFFFFF" w:fill="FFFFFF"/>
            <w:noWrap/>
            <w:vAlign w:val="bottom"/>
            <w:hideMark/>
          </w:tcPr>
          <w:p w:rsidR="00304F3F" w:rsidRDefault="00304F3F">
            <w:pPr>
              <w:rPr>
                <w:rFonts w:cs="Calibri"/>
                <w:szCs w:val="18"/>
              </w:rPr>
            </w:pPr>
            <w:r>
              <w:rPr>
                <w:rFonts w:cs="Calibri"/>
                <w:szCs w:val="18"/>
              </w:rPr>
              <w:t> </w:t>
            </w:r>
          </w:p>
        </w:tc>
        <w:tc>
          <w:tcPr>
            <w:tcW w:w="896" w:type="dxa"/>
            <w:tcBorders>
              <w:top w:val="nil"/>
              <w:left w:val="nil"/>
              <w:bottom w:val="nil"/>
              <w:right w:val="single" w:sz="4" w:space="0" w:color="auto"/>
            </w:tcBorders>
            <w:shd w:val="clear" w:color="FFFFFF" w:fill="FFFFFF"/>
            <w:noWrap/>
            <w:vAlign w:val="bottom"/>
            <w:hideMark/>
          </w:tcPr>
          <w:p w:rsidR="00304F3F" w:rsidRDefault="00304F3F">
            <w:pPr>
              <w:rPr>
                <w:rFonts w:cs="Calibri"/>
                <w:szCs w:val="18"/>
              </w:rPr>
            </w:pPr>
            <w:r>
              <w:rPr>
                <w:rFonts w:cs="Calibri"/>
                <w:szCs w:val="18"/>
              </w:rPr>
              <w:t> </w:t>
            </w:r>
          </w:p>
        </w:tc>
        <w:tc>
          <w:tcPr>
            <w:tcW w:w="895" w:type="dxa"/>
            <w:tcBorders>
              <w:top w:val="nil"/>
              <w:left w:val="nil"/>
              <w:bottom w:val="nil"/>
              <w:right w:val="single" w:sz="4" w:space="0" w:color="auto"/>
            </w:tcBorders>
            <w:shd w:val="clear" w:color="FFFFFF" w:fill="FFFFFF"/>
            <w:noWrap/>
            <w:vAlign w:val="bottom"/>
            <w:hideMark/>
          </w:tcPr>
          <w:p w:rsidR="00304F3F" w:rsidRDefault="00304F3F">
            <w:pPr>
              <w:rPr>
                <w:rFonts w:cs="Calibri"/>
                <w:szCs w:val="18"/>
              </w:rPr>
            </w:pPr>
            <w:r>
              <w:rPr>
                <w:rFonts w:cs="Calibri"/>
                <w:szCs w:val="18"/>
              </w:rPr>
              <w:t> </w:t>
            </w:r>
          </w:p>
        </w:tc>
      </w:tr>
      <w:tr w:rsidR="00B16EC0" w:rsidTr="00225E9B">
        <w:trPr>
          <w:trHeight w:hRule="exact" w:val="284"/>
        </w:trPr>
        <w:tc>
          <w:tcPr>
            <w:tcW w:w="1729" w:type="dxa"/>
            <w:tcBorders>
              <w:top w:val="nil"/>
              <w:left w:val="single" w:sz="4" w:space="0" w:color="auto"/>
              <w:bottom w:val="nil"/>
              <w:right w:val="single" w:sz="4" w:space="0" w:color="auto"/>
            </w:tcBorders>
            <w:shd w:val="clear" w:color="FFFFFF" w:fill="FFFFFF"/>
            <w:noWrap/>
            <w:vAlign w:val="bottom"/>
            <w:hideMark/>
          </w:tcPr>
          <w:p w:rsidR="00304F3F" w:rsidRDefault="00304F3F" w:rsidP="00D919A0">
            <w:pPr>
              <w:ind w:firstLineChars="100" w:firstLine="200"/>
              <w:rPr>
                <w:rFonts w:cs="Calibri"/>
                <w:szCs w:val="18"/>
              </w:rPr>
            </w:pPr>
            <w:r>
              <w:rPr>
                <w:rFonts w:cs="Calibri"/>
                <w:szCs w:val="18"/>
              </w:rPr>
              <w:t>Expenses</w:t>
            </w:r>
          </w:p>
        </w:tc>
        <w:tc>
          <w:tcPr>
            <w:tcW w:w="1134" w:type="dxa"/>
            <w:tcBorders>
              <w:top w:val="nil"/>
              <w:left w:val="nil"/>
              <w:bottom w:val="nil"/>
              <w:right w:val="single" w:sz="4" w:space="0" w:color="auto"/>
            </w:tcBorders>
            <w:shd w:val="clear" w:color="FFFFFF" w:fill="FFFFFF"/>
            <w:noWrap/>
            <w:vAlign w:val="bottom"/>
            <w:hideMark/>
          </w:tcPr>
          <w:p w:rsidR="00304F3F" w:rsidRPr="00B16EC0" w:rsidRDefault="00304F3F">
            <w:pPr>
              <w:jc w:val="right"/>
              <w:rPr>
                <w:rFonts w:cs="Calibri"/>
                <w:b/>
                <w:bCs/>
                <w:sz w:val="19"/>
                <w:szCs w:val="19"/>
              </w:rPr>
            </w:pPr>
            <w:r w:rsidRPr="00B16EC0">
              <w:rPr>
                <w:rFonts w:cs="Calibri"/>
                <w:b/>
                <w:bCs/>
                <w:sz w:val="19"/>
                <w:szCs w:val="19"/>
              </w:rPr>
              <w:t xml:space="preserve">252,959 </w:t>
            </w:r>
          </w:p>
        </w:tc>
        <w:tc>
          <w:tcPr>
            <w:tcW w:w="993" w:type="dxa"/>
            <w:tcBorders>
              <w:top w:val="nil"/>
              <w:left w:val="nil"/>
              <w:bottom w:val="nil"/>
              <w:right w:val="single" w:sz="4" w:space="0" w:color="auto"/>
            </w:tcBorders>
            <w:shd w:val="clear" w:color="FFFFFF" w:fill="FFFFFF"/>
            <w:noWrap/>
            <w:vAlign w:val="bottom"/>
            <w:hideMark/>
          </w:tcPr>
          <w:p w:rsidR="00304F3F" w:rsidRPr="00B16EC0" w:rsidRDefault="00304F3F">
            <w:pPr>
              <w:jc w:val="right"/>
              <w:rPr>
                <w:rFonts w:cs="Calibri"/>
                <w:sz w:val="19"/>
                <w:szCs w:val="19"/>
              </w:rPr>
            </w:pPr>
            <w:r w:rsidRPr="00B16EC0">
              <w:rPr>
                <w:rFonts w:cs="Calibri"/>
                <w:sz w:val="19"/>
                <w:szCs w:val="19"/>
              </w:rPr>
              <w:t xml:space="preserve">231,015 </w:t>
            </w:r>
          </w:p>
        </w:tc>
        <w:tc>
          <w:tcPr>
            <w:tcW w:w="992" w:type="dxa"/>
            <w:tcBorders>
              <w:top w:val="nil"/>
              <w:left w:val="nil"/>
              <w:bottom w:val="nil"/>
              <w:right w:val="single" w:sz="4" w:space="0" w:color="auto"/>
            </w:tcBorders>
            <w:shd w:val="clear" w:color="FFFFFF" w:fill="FFFFFF"/>
            <w:noWrap/>
            <w:vAlign w:val="bottom"/>
            <w:hideMark/>
          </w:tcPr>
          <w:p w:rsidR="00304F3F" w:rsidRPr="00B16EC0" w:rsidRDefault="00304F3F">
            <w:pPr>
              <w:jc w:val="right"/>
              <w:rPr>
                <w:rFonts w:cs="Calibri"/>
                <w:b/>
                <w:bCs/>
                <w:sz w:val="19"/>
                <w:szCs w:val="19"/>
              </w:rPr>
            </w:pPr>
            <w:r w:rsidRPr="00B16EC0">
              <w:rPr>
                <w:rFonts w:cs="Calibri"/>
                <w:b/>
                <w:bCs/>
                <w:sz w:val="19"/>
                <w:szCs w:val="19"/>
              </w:rPr>
              <w:t xml:space="preserve">83,100 </w:t>
            </w:r>
          </w:p>
        </w:tc>
        <w:tc>
          <w:tcPr>
            <w:tcW w:w="992" w:type="dxa"/>
            <w:gridSpan w:val="2"/>
            <w:tcBorders>
              <w:top w:val="nil"/>
              <w:left w:val="nil"/>
              <w:bottom w:val="nil"/>
              <w:right w:val="single" w:sz="4" w:space="0" w:color="auto"/>
            </w:tcBorders>
            <w:shd w:val="clear" w:color="FFFFFF" w:fill="FFFFFF"/>
            <w:noWrap/>
            <w:vAlign w:val="bottom"/>
            <w:hideMark/>
          </w:tcPr>
          <w:p w:rsidR="00304F3F" w:rsidRPr="00B16EC0" w:rsidRDefault="00304F3F">
            <w:pPr>
              <w:jc w:val="right"/>
              <w:rPr>
                <w:rFonts w:cs="Calibri"/>
                <w:sz w:val="19"/>
                <w:szCs w:val="19"/>
              </w:rPr>
            </w:pPr>
            <w:r w:rsidRPr="00B16EC0">
              <w:rPr>
                <w:rFonts w:cs="Calibri"/>
                <w:sz w:val="19"/>
                <w:szCs w:val="19"/>
              </w:rPr>
              <w:t xml:space="preserve">98,111 </w:t>
            </w:r>
          </w:p>
        </w:tc>
        <w:tc>
          <w:tcPr>
            <w:tcW w:w="883" w:type="dxa"/>
            <w:tcBorders>
              <w:top w:val="nil"/>
              <w:left w:val="nil"/>
              <w:bottom w:val="nil"/>
              <w:right w:val="single" w:sz="4" w:space="0" w:color="auto"/>
            </w:tcBorders>
            <w:shd w:val="clear" w:color="FFFFFF" w:fill="FFFFFF"/>
            <w:noWrap/>
            <w:vAlign w:val="bottom"/>
            <w:hideMark/>
          </w:tcPr>
          <w:p w:rsidR="00304F3F" w:rsidRPr="00B16EC0" w:rsidRDefault="00304F3F">
            <w:pPr>
              <w:jc w:val="right"/>
              <w:rPr>
                <w:rFonts w:cs="Calibri"/>
                <w:b/>
                <w:bCs/>
                <w:sz w:val="19"/>
                <w:szCs w:val="19"/>
              </w:rPr>
            </w:pPr>
            <w:r w:rsidRPr="00B16EC0">
              <w:rPr>
                <w:rFonts w:cs="Calibri"/>
                <w:b/>
                <w:bCs/>
                <w:sz w:val="19"/>
                <w:szCs w:val="19"/>
              </w:rPr>
              <w:t xml:space="preserve"> -</w:t>
            </w:r>
          </w:p>
        </w:tc>
        <w:tc>
          <w:tcPr>
            <w:tcW w:w="807" w:type="dxa"/>
            <w:tcBorders>
              <w:top w:val="nil"/>
              <w:left w:val="nil"/>
              <w:bottom w:val="nil"/>
              <w:right w:val="single" w:sz="4" w:space="0" w:color="auto"/>
            </w:tcBorders>
            <w:shd w:val="clear" w:color="FFFFFF" w:fill="FFFFFF"/>
            <w:noWrap/>
            <w:vAlign w:val="bottom"/>
            <w:hideMark/>
          </w:tcPr>
          <w:p w:rsidR="00304F3F" w:rsidRPr="00B16EC0" w:rsidRDefault="00304F3F">
            <w:pPr>
              <w:jc w:val="right"/>
              <w:rPr>
                <w:rFonts w:cs="Calibri"/>
                <w:sz w:val="19"/>
                <w:szCs w:val="19"/>
              </w:rPr>
            </w:pPr>
            <w:r w:rsidRPr="00B16EC0">
              <w:rPr>
                <w:rFonts w:cs="Calibri"/>
                <w:sz w:val="19"/>
                <w:szCs w:val="19"/>
              </w:rPr>
              <w:t xml:space="preserve"> -</w:t>
            </w:r>
          </w:p>
        </w:tc>
        <w:tc>
          <w:tcPr>
            <w:tcW w:w="896" w:type="dxa"/>
            <w:tcBorders>
              <w:top w:val="nil"/>
              <w:left w:val="nil"/>
              <w:bottom w:val="nil"/>
              <w:right w:val="single" w:sz="4" w:space="0" w:color="auto"/>
            </w:tcBorders>
            <w:shd w:val="clear" w:color="FFFFFF" w:fill="FFFFFF"/>
            <w:noWrap/>
            <w:vAlign w:val="bottom"/>
            <w:hideMark/>
          </w:tcPr>
          <w:p w:rsidR="00304F3F" w:rsidRPr="00B16EC0" w:rsidRDefault="00304F3F">
            <w:pPr>
              <w:jc w:val="right"/>
              <w:rPr>
                <w:rFonts w:cs="Calibri"/>
                <w:b/>
                <w:bCs/>
                <w:sz w:val="19"/>
                <w:szCs w:val="19"/>
              </w:rPr>
            </w:pPr>
            <w:r w:rsidRPr="00B16EC0">
              <w:rPr>
                <w:rFonts w:cs="Calibri"/>
                <w:b/>
                <w:bCs/>
                <w:sz w:val="19"/>
                <w:szCs w:val="19"/>
              </w:rPr>
              <w:t xml:space="preserve">336,059 </w:t>
            </w:r>
          </w:p>
        </w:tc>
        <w:tc>
          <w:tcPr>
            <w:tcW w:w="895" w:type="dxa"/>
            <w:tcBorders>
              <w:top w:val="nil"/>
              <w:left w:val="nil"/>
              <w:bottom w:val="nil"/>
              <w:right w:val="single" w:sz="4" w:space="0" w:color="auto"/>
            </w:tcBorders>
            <w:shd w:val="clear" w:color="FFFFFF" w:fill="FFFFFF"/>
            <w:noWrap/>
            <w:vAlign w:val="bottom"/>
            <w:hideMark/>
          </w:tcPr>
          <w:p w:rsidR="00304F3F" w:rsidRPr="00B16EC0" w:rsidRDefault="00304F3F">
            <w:pPr>
              <w:jc w:val="right"/>
              <w:rPr>
                <w:rFonts w:cs="Calibri"/>
                <w:sz w:val="19"/>
                <w:szCs w:val="19"/>
              </w:rPr>
            </w:pPr>
            <w:r w:rsidRPr="00B16EC0">
              <w:rPr>
                <w:rFonts w:cs="Calibri"/>
                <w:sz w:val="19"/>
                <w:szCs w:val="19"/>
              </w:rPr>
              <w:t xml:space="preserve">329,126 </w:t>
            </w:r>
          </w:p>
        </w:tc>
      </w:tr>
      <w:tr w:rsidR="00B16EC0" w:rsidTr="00225E9B">
        <w:trPr>
          <w:trHeight w:hRule="exact" w:val="605"/>
        </w:trPr>
        <w:tc>
          <w:tcPr>
            <w:tcW w:w="1729" w:type="dxa"/>
            <w:tcBorders>
              <w:top w:val="nil"/>
              <w:left w:val="single" w:sz="4" w:space="0" w:color="auto"/>
              <w:bottom w:val="nil"/>
              <w:right w:val="single" w:sz="4" w:space="0" w:color="auto"/>
            </w:tcBorders>
            <w:shd w:val="clear" w:color="FFFFFF" w:fill="FFFFFF"/>
            <w:noWrap/>
            <w:vAlign w:val="bottom"/>
            <w:hideMark/>
          </w:tcPr>
          <w:p w:rsidR="00304F3F" w:rsidRDefault="00304F3F" w:rsidP="00D919A0">
            <w:pPr>
              <w:ind w:firstLineChars="100" w:firstLine="200"/>
              <w:rPr>
                <w:rFonts w:cs="Calibri"/>
                <w:szCs w:val="18"/>
              </w:rPr>
            </w:pPr>
            <w:r>
              <w:rPr>
                <w:rFonts w:cs="Calibri"/>
                <w:szCs w:val="18"/>
              </w:rPr>
              <w:t>Own-source income</w:t>
            </w:r>
          </w:p>
        </w:tc>
        <w:tc>
          <w:tcPr>
            <w:tcW w:w="1134" w:type="dxa"/>
            <w:tcBorders>
              <w:top w:val="nil"/>
              <w:left w:val="nil"/>
              <w:bottom w:val="nil"/>
              <w:right w:val="single" w:sz="4" w:space="0" w:color="auto"/>
            </w:tcBorders>
            <w:shd w:val="clear" w:color="FFFFFF" w:fill="FFFFFF"/>
            <w:noWrap/>
            <w:vAlign w:val="bottom"/>
            <w:hideMark/>
          </w:tcPr>
          <w:p w:rsidR="00304F3F" w:rsidRPr="00B16EC0" w:rsidRDefault="00304F3F">
            <w:pPr>
              <w:jc w:val="right"/>
              <w:rPr>
                <w:rFonts w:cs="Calibri"/>
                <w:b/>
                <w:bCs/>
                <w:sz w:val="19"/>
                <w:szCs w:val="19"/>
              </w:rPr>
            </w:pPr>
            <w:r w:rsidRPr="00B16EC0">
              <w:rPr>
                <w:rFonts w:cs="Calibri"/>
                <w:b/>
                <w:bCs/>
                <w:sz w:val="19"/>
                <w:szCs w:val="19"/>
              </w:rPr>
              <w:t xml:space="preserve">23,490 </w:t>
            </w:r>
          </w:p>
        </w:tc>
        <w:tc>
          <w:tcPr>
            <w:tcW w:w="993" w:type="dxa"/>
            <w:tcBorders>
              <w:top w:val="nil"/>
              <w:left w:val="nil"/>
              <w:bottom w:val="nil"/>
              <w:right w:val="single" w:sz="4" w:space="0" w:color="auto"/>
            </w:tcBorders>
            <w:shd w:val="clear" w:color="FFFFFF" w:fill="FFFFFF"/>
            <w:noWrap/>
            <w:vAlign w:val="bottom"/>
            <w:hideMark/>
          </w:tcPr>
          <w:p w:rsidR="00304F3F" w:rsidRPr="00B16EC0" w:rsidRDefault="00304F3F">
            <w:pPr>
              <w:jc w:val="right"/>
              <w:rPr>
                <w:rFonts w:cs="Calibri"/>
                <w:sz w:val="19"/>
                <w:szCs w:val="19"/>
              </w:rPr>
            </w:pPr>
            <w:r w:rsidRPr="00B16EC0">
              <w:rPr>
                <w:rFonts w:cs="Calibri"/>
                <w:sz w:val="19"/>
                <w:szCs w:val="19"/>
              </w:rPr>
              <w:t xml:space="preserve">10,872 </w:t>
            </w:r>
          </w:p>
        </w:tc>
        <w:tc>
          <w:tcPr>
            <w:tcW w:w="992" w:type="dxa"/>
            <w:tcBorders>
              <w:top w:val="nil"/>
              <w:left w:val="nil"/>
              <w:bottom w:val="nil"/>
              <w:right w:val="single" w:sz="4" w:space="0" w:color="auto"/>
            </w:tcBorders>
            <w:shd w:val="clear" w:color="FFFFFF" w:fill="FFFFFF"/>
            <w:noWrap/>
            <w:vAlign w:val="bottom"/>
            <w:hideMark/>
          </w:tcPr>
          <w:p w:rsidR="00304F3F" w:rsidRPr="00B16EC0" w:rsidRDefault="00304F3F">
            <w:pPr>
              <w:jc w:val="right"/>
              <w:rPr>
                <w:rFonts w:cs="Calibri"/>
                <w:b/>
                <w:bCs/>
                <w:sz w:val="19"/>
                <w:szCs w:val="19"/>
              </w:rPr>
            </w:pPr>
            <w:r w:rsidRPr="00B16EC0">
              <w:rPr>
                <w:rFonts w:cs="Calibri"/>
                <w:b/>
                <w:bCs/>
                <w:sz w:val="19"/>
                <w:szCs w:val="19"/>
              </w:rPr>
              <w:t xml:space="preserve">4,431 </w:t>
            </w:r>
          </w:p>
        </w:tc>
        <w:tc>
          <w:tcPr>
            <w:tcW w:w="992" w:type="dxa"/>
            <w:gridSpan w:val="2"/>
            <w:tcBorders>
              <w:top w:val="nil"/>
              <w:left w:val="nil"/>
              <w:bottom w:val="nil"/>
              <w:right w:val="single" w:sz="4" w:space="0" w:color="auto"/>
            </w:tcBorders>
            <w:shd w:val="clear" w:color="FFFFFF" w:fill="FFFFFF"/>
            <w:noWrap/>
            <w:vAlign w:val="bottom"/>
            <w:hideMark/>
          </w:tcPr>
          <w:p w:rsidR="00304F3F" w:rsidRPr="00B16EC0" w:rsidRDefault="00304F3F">
            <w:pPr>
              <w:jc w:val="right"/>
              <w:rPr>
                <w:rFonts w:cs="Calibri"/>
                <w:sz w:val="19"/>
                <w:szCs w:val="19"/>
              </w:rPr>
            </w:pPr>
            <w:r w:rsidRPr="00B16EC0">
              <w:rPr>
                <w:rFonts w:cs="Calibri"/>
                <w:sz w:val="19"/>
                <w:szCs w:val="19"/>
              </w:rPr>
              <w:t xml:space="preserve">4,618 </w:t>
            </w:r>
          </w:p>
        </w:tc>
        <w:tc>
          <w:tcPr>
            <w:tcW w:w="883" w:type="dxa"/>
            <w:tcBorders>
              <w:top w:val="nil"/>
              <w:left w:val="nil"/>
              <w:bottom w:val="nil"/>
              <w:right w:val="single" w:sz="4" w:space="0" w:color="auto"/>
            </w:tcBorders>
            <w:shd w:val="clear" w:color="FFFFFF" w:fill="FFFFFF"/>
            <w:noWrap/>
            <w:vAlign w:val="bottom"/>
            <w:hideMark/>
          </w:tcPr>
          <w:p w:rsidR="00304F3F" w:rsidRPr="00B16EC0" w:rsidRDefault="00304F3F">
            <w:pPr>
              <w:jc w:val="right"/>
              <w:rPr>
                <w:rFonts w:cs="Calibri"/>
                <w:b/>
                <w:bCs/>
                <w:sz w:val="19"/>
                <w:szCs w:val="19"/>
              </w:rPr>
            </w:pPr>
            <w:r w:rsidRPr="00B16EC0">
              <w:rPr>
                <w:rFonts w:cs="Calibri"/>
                <w:b/>
                <w:bCs/>
                <w:sz w:val="19"/>
                <w:szCs w:val="19"/>
              </w:rPr>
              <w:t xml:space="preserve"> -</w:t>
            </w:r>
          </w:p>
        </w:tc>
        <w:tc>
          <w:tcPr>
            <w:tcW w:w="807" w:type="dxa"/>
            <w:tcBorders>
              <w:top w:val="nil"/>
              <w:left w:val="nil"/>
              <w:bottom w:val="nil"/>
              <w:right w:val="single" w:sz="4" w:space="0" w:color="auto"/>
            </w:tcBorders>
            <w:shd w:val="clear" w:color="FFFFFF" w:fill="FFFFFF"/>
            <w:noWrap/>
            <w:vAlign w:val="bottom"/>
            <w:hideMark/>
          </w:tcPr>
          <w:p w:rsidR="00304F3F" w:rsidRPr="00B16EC0" w:rsidRDefault="00304F3F">
            <w:pPr>
              <w:jc w:val="right"/>
              <w:rPr>
                <w:rFonts w:cs="Calibri"/>
                <w:sz w:val="19"/>
                <w:szCs w:val="19"/>
              </w:rPr>
            </w:pPr>
            <w:r w:rsidRPr="00B16EC0">
              <w:rPr>
                <w:rFonts w:cs="Calibri"/>
                <w:sz w:val="19"/>
                <w:szCs w:val="19"/>
              </w:rPr>
              <w:t xml:space="preserve"> -</w:t>
            </w:r>
          </w:p>
        </w:tc>
        <w:tc>
          <w:tcPr>
            <w:tcW w:w="896" w:type="dxa"/>
            <w:tcBorders>
              <w:top w:val="nil"/>
              <w:left w:val="nil"/>
              <w:bottom w:val="nil"/>
              <w:right w:val="single" w:sz="4" w:space="0" w:color="auto"/>
            </w:tcBorders>
            <w:shd w:val="clear" w:color="FFFFFF" w:fill="FFFFFF"/>
            <w:noWrap/>
            <w:vAlign w:val="bottom"/>
            <w:hideMark/>
          </w:tcPr>
          <w:p w:rsidR="00304F3F" w:rsidRPr="00B16EC0" w:rsidRDefault="00304F3F">
            <w:pPr>
              <w:jc w:val="right"/>
              <w:rPr>
                <w:rFonts w:cs="Calibri"/>
                <w:b/>
                <w:bCs/>
                <w:sz w:val="19"/>
                <w:szCs w:val="19"/>
              </w:rPr>
            </w:pPr>
            <w:r w:rsidRPr="00B16EC0">
              <w:rPr>
                <w:rFonts w:cs="Calibri"/>
                <w:b/>
                <w:bCs/>
                <w:sz w:val="19"/>
                <w:szCs w:val="19"/>
              </w:rPr>
              <w:t xml:space="preserve">27,921 </w:t>
            </w:r>
          </w:p>
        </w:tc>
        <w:tc>
          <w:tcPr>
            <w:tcW w:w="895" w:type="dxa"/>
            <w:tcBorders>
              <w:top w:val="nil"/>
              <w:left w:val="nil"/>
              <w:bottom w:val="nil"/>
              <w:right w:val="single" w:sz="4" w:space="0" w:color="auto"/>
            </w:tcBorders>
            <w:shd w:val="clear" w:color="FFFFFF" w:fill="FFFFFF"/>
            <w:noWrap/>
            <w:vAlign w:val="bottom"/>
            <w:hideMark/>
          </w:tcPr>
          <w:p w:rsidR="00304F3F" w:rsidRPr="00B16EC0" w:rsidRDefault="00304F3F">
            <w:pPr>
              <w:jc w:val="right"/>
              <w:rPr>
                <w:rFonts w:cs="Calibri"/>
                <w:sz w:val="19"/>
                <w:szCs w:val="19"/>
              </w:rPr>
            </w:pPr>
            <w:r w:rsidRPr="00B16EC0">
              <w:rPr>
                <w:rFonts w:cs="Calibri"/>
                <w:sz w:val="19"/>
                <w:szCs w:val="19"/>
              </w:rPr>
              <w:t xml:space="preserve">15,490 </w:t>
            </w:r>
          </w:p>
        </w:tc>
      </w:tr>
      <w:tr w:rsidR="00B16EC0" w:rsidTr="00225E9B">
        <w:trPr>
          <w:trHeight w:hRule="exact" w:val="284"/>
        </w:trPr>
        <w:tc>
          <w:tcPr>
            <w:tcW w:w="1729" w:type="dxa"/>
            <w:tcBorders>
              <w:top w:val="nil"/>
              <w:left w:val="single" w:sz="4" w:space="0" w:color="auto"/>
              <w:bottom w:val="nil"/>
              <w:right w:val="single" w:sz="4" w:space="0" w:color="auto"/>
            </w:tcBorders>
            <w:shd w:val="clear" w:color="000000" w:fill="D9D9D9"/>
            <w:vAlign w:val="bottom"/>
            <w:hideMark/>
          </w:tcPr>
          <w:p w:rsidR="00304F3F" w:rsidRDefault="00304F3F">
            <w:pPr>
              <w:rPr>
                <w:rFonts w:cs="Calibri"/>
                <w:b/>
                <w:bCs/>
                <w:szCs w:val="18"/>
              </w:rPr>
            </w:pPr>
            <w:r>
              <w:rPr>
                <w:rFonts w:cs="Calibri"/>
                <w:b/>
                <w:bCs/>
                <w:szCs w:val="18"/>
              </w:rPr>
              <w:t>Administered</w:t>
            </w:r>
          </w:p>
        </w:tc>
        <w:tc>
          <w:tcPr>
            <w:tcW w:w="1134" w:type="dxa"/>
            <w:tcBorders>
              <w:top w:val="nil"/>
              <w:left w:val="nil"/>
              <w:bottom w:val="nil"/>
              <w:right w:val="single" w:sz="4" w:space="0" w:color="auto"/>
            </w:tcBorders>
            <w:shd w:val="clear" w:color="000000" w:fill="D9D9D9"/>
            <w:noWrap/>
            <w:vAlign w:val="bottom"/>
            <w:hideMark/>
          </w:tcPr>
          <w:p w:rsidR="00304F3F" w:rsidRPr="00B16EC0" w:rsidRDefault="00304F3F">
            <w:pPr>
              <w:rPr>
                <w:rFonts w:cs="Calibri"/>
                <w:b/>
                <w:bCs/>
                <w:sz w:val="19"/>
                <w:szCs w:val="19"/>
              </w:rPr>
            </w:pPr>
            <w:r w:rsidRPr="00B16EC0">
              <w:rPr>
                <w:rFonts w:cs="Calibri"/>
                <w:b/>
                <w:bCs/>
                <w:sz w:val="19"/>
                <w:szCs w:val="19"/>
              </w:rPr>
              <w:t> </w:t>
            </w:r>
          </w:p>
        </w:tc>
        <w:tc>
          <w:tcPr>
            <w:tcW w:w="993" w:type="dxa"/>
            <w:tcBorders>
              <w:top w:val="nil"/>
              <w:left w:val="nil"/>
              <w:bottom w:val="nil"/>
              <w:right w:val="single" w:sz="4" w:space="0" w:color="auto"/>
            </w:tcBorders>
            <w:shd w:val="clear" w:color="000000" w:fill="D9D9D9"/>
            <w:noWrap/>
            <w:vAlign w:val="bottom"/>
            <w:hideMark/>
          </w:tcPr>
          <w:p w:rsidR="00304F3F" w:rsidRPr="00B16EC0" w:rsidRDefault="00304F3F">
            <w:pPr>
              <w:rPr>
                <w:rFonts w:cs="Calibri"/>
                <w:sz w:val="19"/>
                <w:szCs w:val="19"/>
              </w:rPr>
            </w:pPr>
            <w:r w:rsidRPr="00B16EC0">
              <w:rPr>
                <w:rFonts w:cs="Calibri"/>
                <w:sz w:val="19"/>
                <w:szCs w:val="19"/>
              </w:rPr>
              <w:t> </w:t>
            </w:r>
          </w:p>
        </w:tc>
        <w:tc>
          <w:tcPr>
            <w:tcW w:w="992" w:type="dxa"/>
            <w:tcBorders>
              <w:top w:val="nil"/>
              <w:left w:val="nil"/>
              <w:bottom w:val="nil"/>
              <w:right w:val="single" w:sz="4" w:space="0" w:color="auto"/>
            </w:tcBorders>
            <w:shd w:val="clear" w:color="000000" w:fill="D9D9D9"/>
            <w:noWrap/>
            <w:vAlign w:val="bottom"/>
            <w:hideMark/>
          </w:tcPr>
          <w:p w:rsidR="00304F3F" w:rsidRPr="00B16EC0" w:rsidRDefault="00304F3F">
            <w:pPr>
              <w:rPr>
                <w:rFonts w:cs="Calibri"/>
                <w:b/>
                <w:bCs/>
                <w:sz w:val="19"/>
                <w:szCs w:val="19"/>
              </w:rPr>
            </w:pPr>
            <w:r w:rsidRPr="00B16EC0">
              <w:rPr>
                <w:rFonts w:cs="Calibri"/>
                <w:b/>
                <w:bCs/>
                <w:sz w:val="19"/>
                <w:szCs w:val="19"/>
              </w:rPr>
              <w:t> </w:t>
            </w:r>
          </w:p>
        </w:tc>
        <w:tc>
          <w:tcPr>
            <w:tcW w:w="992" w:type="dxa"/>
            <w:gridSpan w:val="2"/>
            <w:tcBorders>
              <w:top w:val="nil"/>
              <w:left w:val="nil"/>
              <w:bottom w:val="nil"/>
              <w:right w:val="single" w:sz="4" w:space="0" w:color="auto"/>
            </w:tcBorders>
            <w:shd w:val="clear" w:color="000000" w:fill="D9D9D9"/>
            <w:noWrap/>
            <w:vAlign w:val="bottom"/>
            <w:hideMark/>
          </w:tcPr>
          <w:p w:rsidR="00304F3F" w:rsidRPr="00B16EC0" w:rsidRDefault="00304F3F">
            <w:pPr>
              <w:rPr>
                <w:rFonts w:cs="Calibri"/>
                <w:sz w:val="19"/>
                <w:szCs w:val="19"/>
              </w:rPr>
            </w:pPr>
            <w:r w:rsidRPr="00B16EC0">
              <w:rPr>
                <w:rFonts w:cs="Calibri"/>
                <w:sz w:val="19"/>
                <w:szCs w:val="19"/>
              </w:rPr>
              <w:t> </w:t>
            </w:r>
          </w:p>
        </w:tc>
        <w:tc>
          <w:tcPr>
            <w:tcW w:w="883" w:type="dxa"/>
            <w:tcBorders>
              <w:top w:val="nil"/>
              <w:left w:val="nil"/>
              <w:bottom w:val="nil"/>
              <w:right w:val="single" w:sz="4" w:space="0" w:color="auto"/>
            </w:tcBorders>
            <w:shd w:val="clear" w:color="000000" w:fill="D9D9D9"/>
            <w:noWrap/>
            <w:vAlign w:val="bottom"/>
            <w:hideMark/>
          </w:tcPr>
          <w:p w:rsidR="00304F3F" w:rsidRPr="00B16EC0" w:rsidRDefault="00304F3F">
            <w:pPr>
              <w:rPr>
                <w:rFonts w:cs="Calibri"/>
                <w:b/>
                <w:bCs/>
                <w:sz w:val="19"/>
                <w:szCs w:val="19"/>
              </w:rPr>
            </w:pPr>
            <w:r w:rsidRPr="00B16EC0">
              <w:rPr>
                <w:rFonts w:cs="Calibri"/>
                <w:b/>
                <w:bCs/>
                <w:sz w:val="19"/>
                <w:szCs w:val="19"/>
              </w:rPr>
              <w:t> </w:t>
            </w:r>
          </w:p>
        </w:tc>
        <w:tc>
          <w:tcPr>
            <w:tcW w:w="807" w:type="dxa"/>
            <w:tcBorders>
              <w:top w:val="nil"/>
              <w:left w:val="nil"/>
              <w:bottom w:val="nil"/>
              <w:right w:val="single" w:sz="4" w:space="0" w:color="auto"/>
            </w:tcBorders>
            <w:shd w:val="clear" w:color="000000" w:fill="D9D9D9"/>
            <w:noWrap/>
            <w:vAlign w:val="bottom"/>
            <w:hideMark/>
          </w:tcPr>
          <w:p w:rsidR="00304F3F" w:rsidRPr="00B16EC0" w:rsidRDefault="00304F3F">
            <w:pPr>
              <w:rPr>
                <w:rFonts w:cs="Calibri"/>
                <w:sz w:val="19"/>
                <w:szCs w:val="19"/>
              </w:rPr>
            </w:pPr>
            <w:r w:rsidRPr="00B16EC0">
              <w:rPr>
                <w:rFonts w:cs="Calibri"/>
                <w:sz w:val="19"/>
                <w:szCs w:val="19"/>
              </w:rPr>
              <w:t> </w:t>
            </w:r>
          </w:p>
        </w:tc>
        <w:tc>
          <w:tcPr>
            <w:tcW w:w="896" w:type="dxa"/>
            <w:tcBorders>
              <w:top w:val="nil"/>
              <w:left w:val="nil"/>
              <w:bottom w:val="nil"/>
              <w:right w:val="single" w:sz="4" w:space="0" w:color="auto"/>
            </w:tcBorders>
            <w:shd w:val="clear" w:color="000000" w:fill="D9D9D9"/>
            <w:noWrap/>
            <w:vAlign w:val="bottom"/>
            <w:hideMark/>
          </w:tcPr>
          <w:p w:rsidR="00304F3F" w:rsidRPr="00B16EC0" w:rsidRDefault="00304F3F">
            <w:pPr>
              <w:rPr>
                <w:rFonts w:cs="Calibri"/>
                <w:b/>
                <w:bCs/>
                <w:sz w:val="19"/>
                <w:szCs w:val="19"/>
              </w:rPr>
            </w:pPr>
            <w:r w:rsidRPr="00B16EC0">
              <w:rPr>
                <w:rFonts w:cs="Calibri"/>
                <w:b/>
                <w:bCs/>
                <w:sz w:val="19"/>
                <w:szCs w:val="19"/>
              </w:rPr>
              <w:t> </w:t>
            </w:r>
          </w:p>
        </w:tc>
        <w:tc>
          <w:tcPr>
            <w:tcW w:w="895" w:type="dxa"/>
            <w:tcBorders>
              <w:top w:val="nil"/>
              <w:left w:val="nil"/>
              <w:bottom w:val="nil"/>
              <w:right w:val="single" w:sz="4" w:space="0" w:color="auto"/>
            </w:tcBorders>
            <w:shd w:val="clear" w:color="000000" w:fill="D9D9D9"/>
            <w:noWrap/>
            <w:vAlign w:val="bottom"/>
            <w:hideMark/>
          </w:tcPr>
          <w:p w:rsidR="00304F3F" w:rsidRPr="00B16EC0" w:rsidRDefault="00304F3F">
            <w:pPr>
              <w:rPr>
                <w:rFonts w:cs="Calibri"/>
                <w:sz w:val="19"/>
                <w:szCs w:val="19"/>
              </w:rPr>
            </w:pPr>
            <w:r w:rsidRPr="00B16EC0">
              <w:rPr>
                <w:rFonts w:cs="Calibri"/>
                <w:sz w:val="19"/>
                <w:szCs w:val="19"/>
              </w:rPr>
              <w:t> </w:t>
            </w:r>
          </w:p>
        </w:tc>
      </w:tr>
      <w:tr w:rsidR="00B16EC0" w:rsidTr="00225E9B">
        <w:trPr>
          <w:trHeight w:hRule="exact" w:val="284"/>
        </w:trPr>
        <w:tc>
          <w:tcPr>
            <w:tcW w:w="1729" w:type="dxa"/>
            <w:tcBorders>
              <w:top w:val="nil"/>
              <w:left w:val="single" w:sz="4" w:space="0" w:color="auto"/>
              <w:bottom w:val="nil"/>
              <w:right w:val="single" w:sz="4" w:space="0" w:color="auto"/>
            </w:tcBorders>
            <w:shd w:val="clear" w:color="000000" w:fill="D9D9D9"/>
            <w:noWrap/>
            <w:vAlign w:val="bottom"/>
            <w:hideMark/>
          </w:tcPr>
          <w:p w:rsidR="00304F3F" w:rsidRDefault="00304F3F" w:rsidP="00D919A0">
            <w:pPr>
              <w:ind w:firstLineChars="100" w:firstLine="200"/>
              <w:rPr>
                <w:rFonts w:cs="Calibri"/>
                <w:szCs w:val="18"/>
              </w:rPr>
            </w:pPr>
            <w:r>
              <w:rPr>
                <w:rFonts w:cs="Calibri"/>
                <w:szCs w:val="18"/>
              </w:rPr>
              <w:t>Expenses</w:t>
            </w:r>
          </w:p>
        </w:tc>
        <w:tc>
          <w:tcPr>
            <w:tcW w:w="1134" w:type="dxa"/>
            <w:tcBorders>
              <w:top w:val="nil"/>
              <w:left w:val="nil"/>
              <w:bottom w:val="nil"/>
              <w:right w:val="single" w:sz="4" w:space="0" w:color="auto"/>
            </w:tcBorders>
            <w:shd w:val="clear" w:color="000000" w:fill="D9D9D9"/>
            <w:noWrap/>
            <w:vAlign w:val="bottom"/>
            <w:hideMark/>
          </w:tcPr>
          <w:p w:rsidR="00304F3F" w:rsidRPr="00B16EC0" w:rsidRDefault="00304F3F">
            <w:pPr>
              <w:jc w:val="right"/>
              <w:rPr>
                <w:rFonts w:cs="Calibri"/>
                <w:b/>
                <w:bCs/>
                <w:sz w:val="19"/>
                <w:szCs w:val="19"/>
              </w:rPr>
            </w:pPr>
            <w:r w:rsidRPr="00B16EC0">
              <w:rPr>
                <w:rFonts w:cs="Calibri"/>
                <w:b/>
                <w:bCs/>
                <w:sz w:val="19"/>
                <w:szCs w:val="19"/>
              </w:rPr>
              <w:t xml:space="preserve">1,367,249 </w:t>
            </w:r>
          </w:p>
        </w:tc>
        <w:tc>
          <w:tcPr>
            <w:tcW w:w="993" w:type="dxa"/>
            <w:tcBorders>
              <w:top w:val="nil"/>
              <w:left w:val="nil"/>
              <w:bottom w:val="nil"/>
              <w:right w:val="single" w:sz="4" w:space="0" w:color="auto"/>
            </w:tcBorders>
            <w:shd w:val="clear" w:color="000000" w:fill="D9D9D9"/>
            <w:noWrap/>
            <w:vAlign w:val="bottom"/>
            <w:hideMark/>
          </w:tcPr>
          <w:p w:rsidR="00304F3F" w:rsidRPr="00B16EC0" w:rsidRDefault="00304F3F">
            <w:pPr>
              <w:jc w:val="right"/>
              <w:rPr>
                <w:rFonts w:cs="Calibri"/>
                <w:sz w:val="19"/>
                <w:szCs w:val="19"/>
              </w:rPr>
            </w:pPr>
            <w:r w:rsidRPr="00B16EC0">
              <w:rPr>
                <w:rFonts w:cs="Calibri"/>
                <w:sz w:val="19"/>
                <w:szCs w:val="19"/>
              </w:rPr>
              <w:t xml:space="preserve">1,414,696 </w:t>
            </w:r>
          </w:p>
        </w:tc>
        <w:tc>
          <w:tcPr>
            <w:tcW w:w="992" w:type="dxa"/>
            <w:tcBorders>
              <w:top w:val="nil"/>
              <w:left w:val="nil"/>
              <w:bottom w:val="nil"/>
              <w:right w:val="single" w:sz="4" w:space="0" w:color="auto"/>
            </w:tcBorders>
            <w:shd w:val="clear" w:color="000000" w:fill="D9D9D9"/>
            <w:noWrap/>
            <w:vAlign w:val="bottom"/>
            <w:hideMark/>
          </w:tcPr>
          <w:p w:rsidR="00304F3F" w:rsidRPr="00B16EC0" w:rsidRDefault="00304F3F">
            <w:pPr>
              <w:jc w:val="right"/>
              <w:rPr>
                <w:rFonts w:cs="Calibri"/>
                <w:b/>
                <w:bCs/>
                <w:sz w:val="19"/>
                <w:szCs w:val="19"/>
              </w:rPr>
            </w:pPr>
            <w:r w:rsidRPr="00B16EC0">
              <w:rPr>
                <w:rFonts w:cs="Calibri"/>
                <w:b/>
                <w:bCs/>
                <w:sz w:val="19"/>
                <w:szCs w:val="19"/>
              </w:rPr>
              <w:t xml:space="preserve">576,851 </w:t>
            </w:r>
          </w:p>
        </w:tc>
        <w:tc>
          <w:tcPr>
            <w:tcW w:w="992" w:type="dxa"/>
            <w:gridSpan w:val="2"/>
            <w:tcBorders>
              <w:top w:val="nil"/>
              <w:left w:val="nil"/>
              <w:bottom w:val="nil"/>
              <w:right w:val="single" w:sz="4" w:space="0" w:color="auto"/>
            </w:tcBorders>
            <w:shd w:val="clear" w:color="000000" w:fill="D9D9D9"/>
            <w:noWrap/>
            <w:vAlign w:val="bottom"/>
            <w:hideMark/>
          </w:tcPr>
          <w:p w:rsidR="00304F3F" w:rsidRPr="00B16EC0" w:rsidRDefault="00304F3F">
            <w:pPr>
              <w:jc w:val="right"/>
              <w:rPr>
                <w:rFonts w:cs="Calibri"/>
                <w:sz w:val="19"/>
                <w:szCs w:val="19"/>
              </w:rPr>
            </w:pPr>
            <w:r w:rsidRPr="00B16EC0">
              <w:rPr>
                <w:rFonts w:cs="Calibri"/>
                <w:sz w:val="19"/>
                <w:szCs w:val="19"/>
              </w:rPr>
              <w:t xml:space="preserve">330,992 </w:t>
            </w:r>
          </w:p>
        </w:tc>
        <w:tc>
          <w:tcPr>
            <w:tcW w:w="883" w:type="dxa"/>
            <w:tcBorders>
              <w:top w:val="nil"/>
              <w:left w:val="nil"/>
              <w:bottom w:val="nil"/>
              <w:right w:val="single" w:sz="4" w:space="0" w:color="auto"/>
            </w:tcBorders>
            <w:shd w:val="clear" w:color="000000" w:fill="D9D9D9"/>
            <w:noWrap/>
            <w:vAlign w:val="bottom"/>
            <w:hideMark/>
          </w:tcPr>
          <w:p w:rsidR="00304F3F" w:rsidRPr="00B16EC0" w:rsidRDefault="00304F3F">
            <w:pPr>
              <w:jc w:val="right"/>
              <w:rPr>
                <w:rFonts w:cs="Calibri"/>
                <w:b/>
                <w:bCs/>
                <w:sz w:val="19"/>
                <w:szCs w:val="19"/>
              </w:rPr>
            </w:pPr>
            <w:r w:rsidRPr="00B16EC0">
              <w:rPr>
                <w:rFonts w:cs="Calibri"/>
                <w:b/>
                <w:bCs/>
                <w:sz w:val="19"/>
                <w:szCs w:val="19"/>
              </w:rPr>
              <w:t xml:space="preserve">7,563 </w:t>
            </w:r>
          </w:p>
        </w:tc>
        <w:tc>
          <w:tcPr>
            <w:tcW w:w="807" w:type="dxa"/>
            <w:tcBorders>
              <w:top w:val="nil"/>
              <w:left w:val="nil"/>
              <w:bottom w:val="nil"/>
              <w:right w:val="single" w:sz="4" w:space="0" w:color="auto"/>
            </w:tcBorders>
            <w:shd w:val="clear" w:color="000000" w:fill="D9D9D9"/>
            <w:noWrap/>
            <w:vAlign w:val="bottom"/>
            <w:hideMark/>
          </w:tcPr>
          <w:p w:rsidR="00304F3F" w:rsidRPr="00B16EC0" w:rsidRDefault="00304F3F">
            <w:pPr>
              <w:jc w:val="right"/>
              <w:rPr>
                <w:rFonts w:cs="Calibri"/>
                <w:sz w:val="19"/>
                <w:szCs w:val="19"/>
              </w:rPr>
            </w:pPr>
            <w:r w:rsidRPr="00B16EC0">
              <w:rPr>
                <w:rFonts w:cs="Calibri"/>
                <w:sz w:val="19"/>
                <w:szCs w:val="19"/>
              </w:rPr>
              <w:t xml:space="preserve">1,433 </w:t>
            </w:r>
          </w:p>
        </w:tc>
        <w:tc>
          <w:tcPr>
            <w:tcW w:w="896" w:type="dxa"/>
            <w:tcBorders>
              <w:top w:val="nil"/>
              <w:left w:val="nil"/>
              <w:bottom w:val="nil"/>
              <w:right w:val="single" w:sz="4" w:space="0" w:color="auto"/>
            </w:tcBorders>
            <w:shd w:val="clear" w:color="000000" w:fill="D9D9D9"/>
            <w:noWrap/>
            <w:vAlign w:val="bottom"/>
            <w:hideMark/>
          </w:tcPr>
          <w:p w:rsidR="00304F3F" w:rsidRPr="00B16EC0" w:rsidRDefault="00304F3F">
            <w:pPr>
              <w:jc w:val="right"/>
              <w:rPr>
                <w:rFonts w:cs="Calibri"/>
                <w:b/>
                <w:bCs/>
                <w:sz w:val="19"/>
                <w:szCs w:val="19"/>
              </w:rPr>
            </w:pPr>
            <w:r w:rsidRPr="00B16EC0">
              <w:rPr>
                <w:rFonts w:cs="Calibri"/>
                <w:b/>
                <w:bCs/>
                <w:sz w:val="19"/>
                <w:szCs w:val="19"/>
              </w:rPr>
              <w:t xml:space="preserve">1,951,663 </w:t>
            </w:r>
          </w:p>
        </w:tc>
        <w:tc>
          <w:tcPr>
            <w:tcW w:w="895" w:type="dxa"/>
            <w:tcBorders>
              <w:top w:val="nil"/>
              <w:left w:val="nil"/>
              <w:bottom w:val="nil"/>
              <w:right w:val="single" w:sz="4" w:space="0" w:color="auto"/>
            </w:tcBorders>
            <w:shd w:val="clear" w:color="000000" w:fill="D9D9D9"/>
            <w:noWrap/>
            <w:vAlign w:val="bottom"/>
            <w:hideMark/>
          </w:tcPr>
          <w:p w:rsidR="00304F3F" w:rsidRPr="00B16EC0" w:rsidRDefault="00304F3F">
            <w:pPr>
              <w:jc w:val="right"/>
              <w:rPr>
                <w:rFonts w:cs="Calibri"/>
                <w:sz w:val="19"/>
                <w:szCs w:val="19"/>
              </w:rPr>
            </w:pPr>
            <w:r w:rsidRPr="00B16EC0">
              <w:rPr>
                <w:rFonts w:cs="Calibri"/>
                <w:sz w:val="19"/>
                <w:szCs w:val="19"/>
              </w:rPr>
              <w:t xml:space="preserve">1,747,121 </w:t>
            </w:r>
          </w:p>
        </w:tc>
      </w:tr>
      <w:tr w:rsidR="00B16EC0" w:rsidTr="00225E9B">
        <w:trPr>
          <w:trHeight w:hRule="exact" w:val="693"/>
        </w:trPr>
        <w:tc>
          <w:tcPr>
            <w:tcW w:w="1729" w:type="dxa"/>
            <w:tcBorders>
              <w:top w:val="nil"/>
              <w:left w:val="single" w:sz="4" w:space="0" w:color="auto"/>
              <w:bottom w:val="nil"/>
              <w:right w:val="single" w:sz="4" w:space="0" w:color="auto"/>
            </w:tcBorders>
            <w:shd w:val="clear" w:color="000000" w:fill="D9D9D9"/>
            <w:noWrap/>
            <w:vAlign w:val="bottom"/>
            <w:hideMark/>
          </w:tcPr>
          <w:p w:rsidR="00304F3F" w:rsidRDefault="00304F3F" w:rsidP="00D919A0">
            <w:pPr>
              <w:ind w:firstLineChars="100" w:firstLine="200"/>
              <w:rPr>
                <w:rFonts w:cs="Calibri"/>
                <w:szCs w:val="18"/>
              </w:rPr>
            </w:pPr>
            <w:r>
              <w:rPr>
                <w:rFonts w:cs="Calibri"/>
                <w:szCs w:val="18"/>
              </w:rPr>
              <w:t>Income</w:t>
            </w:r>
          </w:p>
        </w:tc>
        <w:tc>
          <w:tcPr>
            <w:tcW w:w="1134" w:type="dxa"/>
            <w:tcBorders>
              <w:top w:val="nil"/>
              <w:left w:val="nil"/>
              <w:bottom w:val="nil"/>
              <w:right w:val="single" w:sz="4" w:space="0" w:color="auto"/>
            </w:tcBorders>
            <w:shd w:val="clear" w:color="000000" w:fill="D9D9D9"/>
            <w:noWrap/>
            <w:vAlign w:val="bottom"/>
            <w:hideMark/>
          </w:tcPr>
          <w:p w:rsidR="00304F3F" w:rsidRPr="00B16EC0" w:rsidRDefault="00304F3F">
            <w:pPr>
              <w:jc w:val="right"/>
              <w:rPr>
                <w:rFonts w:cs="Calibri"/>
                <w:b/>
                <w:bCs/>
                <w:sz w:val="19"/>
                <w:szCs w:val="19"/>
              </w:rPr>
            </w:pPr>
            <w:r w:rsidRPr="00B16EC0">
              <w:rPr>
                <w:rFonts w:cs="Calibri"/>
                <w:b/>
                <w:bCs/>
                <w:sz w:val="19"/>
                <w:szCs w:val="19"/>
              </w:rPr>
              <w:t xml:space="preserve">276 </w:t>
            </w:r>
          </w:p>
        </w:tc>
        <w:tc>
          <w:tcPr>
            <w:tcW w:w="993" w:type="dxa"/>
            <w:tcBorders>
              <w:top w:val="nil"/>
              <w:left w:val="nil"/>
              <w:bottom w:val="nil"/>
              <w:right w:val="single" w:sz="4" w:space="0" w:color="auto"/>
            </w:tcBorders>
            <w:shd w:val="clear" w:color="000000" w:fill="D9D9D9"/>
            <w:noWrap/>
            <w:vAlign w:val="bottom"/>
            <w:hideMark/>
          </w:tcPr>
          <w:p w:rsidR="00304F3F" w:rsidRPr="00B16EC0" w:rsidRDefault="00304F3F">
            <w:pPr>
              <w:jc w:val="right"/>
              <w:rPr>
                <w:rFonts w:cs="Calibri"/>
                <w:sz w:val="19"/>
                <w:szCs w:val="19"/>
              </w:rPr>
            </w:pPr>
            <w:r w:rsidRPr="00B16EC0">
              <w:rPr>
                <w:rFonts w:cs="Calibri"/>
                <w:sz w:val="19"/>
                <w:szCs w:val="19"/>
              </w:rPr>
              <w:t xml:space="preserve"> 2,577 </w:t>
            </w:r>
          </w:p>
        </w:tc>
        <w:tc>
          <w:tcPr>
            <w:tcW w:w="992" w:type="dxa"/>
            <w:tcBorders>
              <w:top w:val="nil"/>
              <w:left w:val="nil"/>
              <w:bottom w:val="nil"/>
              <w:right w:val="single" w:sz="4" w:space="0" w:color="auto"/>
            </w:tcBorders>
            <w:shd w:val="clear" w:color="000000" w:fill="D9D9D9"/>
            <w:noWrap/>
            <w:vAlign w:val="bottom"/>
            <w:hideMark/>
          </w:tcPr>
          <w:p w:rsidR="00304F3F" w:rsidRPr="00B16EC0" w:rsidRDefault="00304F3F">
            <w:pPr>
              <w:jc w:val="right"/>
              <w:rPr>
                <w:rFonts w:cs="Calibri"/>
                <w:b/>
                <w:bCs/>
                <w:sz w:val="19"/>
                <w:szCs w:val="19"/>
              </w:rPr>
            </w:pPr>
            <w:r w:rsidRPr="00B16EC0">
              <w:rPr>
                <w:rFonts w:cs="Calibri"/>
                <w:b/>
                <w:bCs/>
                <w:sz w:val="19"/>
                <w:szCs w:val="19"/>
              </w:rPr>
              <w:t xml:space="preserve"> 188,066 </w:t>
            </w:r>
          </w:p>
        </w:tc>
        <w:tc>
          <w:tcPr>
            <w:tcW w:w="992" w:type="dxa"/>
            <w:gridSpan w:val="2"/>
            <w:tcBorders>
              <w:top w:val="nil"/>
              <w:left w:val="nil"/>
              <w:bottom w:val="nil"/>
              <w:right w:val="single" w:sz="4" w:space="0" w:color="auto"/>
            </w:tcBorders>
            <w:shd w:val="clear" w:color="000000" w:fill="D9D9D9"/>
            <w:noWrap/>
            <w:vAlign w:val="bottom"/>
            <w:hideMark/>
          </w:tcPr>
          <w:p w:rsidR="00304F3F" w:rsidRPr="00B16EC0" w:rsidRDefault="00304F3F">
            <w:pPr>
              <w:jc w:val="right"/>
              <w:rPr>
                <w:rFonts w:cs="Calibri"/>
                <w:sz w:val="19"/>
                <w:szCs w:val="19"/>
              </w:rPr>
            </w:pPr>
            <w:r w:rsidRPr="00B16EC0">
              <w:rPr>
                <w:rFonts w:cs="Calibri"/>
                <w:sz w:val="19"/>
                <w:szCs w:val="19"/>
              </w:rPr>
              <w:t xml:space="preserve"> 151,909 </w:t>
            </w:r>
          </w:p>
        </w:tc>
        <w:tc>
          <w:tcPr>
            <w:tcW w:w="883" w:type="dxa"/>
            <w:tcBorders>
              <w:top w:val="nil"/>
              <w:left w:val="nil"/>
              <w:bottom w:val="nil"/>
              <w:right w:val="single" w:sz="4" w:space="0" w:color="auto"/>
            </w:tcBorders>
            <w:shd w:val="clear" w:color="000000" w:fill="D9D9D9"/>
            <w:noWrap/>
            <w:vAlign w:val="bottom"/>
            <w:hideMark/>
          </w:tcPr>
          <w:p w:rsidR="00304F3F" w:rsidRPr="00B16EC0" w:rsidRDefault="00304F3F">
            <w:pPr>
              <w:jc w:val="right"/>
              <w:rPr>
                <w:rFonts w:cs="Calibri"/>
                <w:b/>
                <w:bCs/>
                <w:sz w:val="19"/>
                <w:szCs w:val="19"/>
              </w:rPr>
            </w:pPr>
            <w:r w:rsidRPr="00B16EC0">
              <w:rPr>
                <w:rFonts w:cs="Calibri"/>
                <w:b/>
                <w:bCs/>
                <w:sz w:val="19"/>
                <w:szCs w:val="19"/>
              </w:rPr>
              <w:t xml:space="preserve">  -   </w:t>
            </w:r>
          </w:p>
        </w:tc>
        <w:tc>
          <w:tcPr>
            <w:tcW w:w="807" w:type="dxa"/>
            <w:tcBorders>
              <w:top w:val="nil"/>
              <w:left w:val="nil"/>
              <w:bottom w:val="nil"/>
              <w:right w:val="single" w:sz="4" w:space="0" w:color="auto"/>
            </w:tcBorders>
            <w:shd w:val="clear" w:color="000000" w:fill="D9D9D9"/>
            <w:noWrap/>
            <w:vAlign w:val="bottom"/>
            <w:hideMark/>
          </w:tcPr>
          <w:p w:rsidR="00304F3F" w:rsidRPr="00B16EC0" w:rsidRDefault="00304F3F">
            <w:pPr>
              <w:jc w:val="right"/>
              <w:rPr>
                <w:rFonts w:cs="Calibri"/>
                <w:sz w:val="19"/>
                <w:szCs w:val="19"/>
              </w:rPr>
            </w:pPr>
            <w:r w:rsidRPr="00B16EC0">
              <w:rPr>
                <w:rFonts w:cs="Calibri"/>
                <w:sz w:val="19"/>
                <w:szCs w:val="19"/>
              </w:rPr>
              <w:t xml:space="preserve">  -   </w:t>
            </w:r>
          </w:p>
        </w:tc>
        <w:tc>
          <w:tcPr>
            <w:tcW w:w="896" w:type="dxa"/>
            <w:tcBorders>
              <w:top w:val="nil"/>
              <w:left w:val="nil"/>
              <w:bottom w:val="nil"/>
              <w:right w:val="single" w:sz="4" w:space="0" w:color="auto"/>
            </w:tcBorders>
            <w:shd w:val="clear" w:color="000000" w:fill="D9D9D9"/>
            <w:noWrap/>
            <w:vAlign w:val="bottom"/>
            <w:hideMark/>
          </w:tcPr>
          <w:p w:rsidR="00304F3F" w:rsidRPr="00B16EC0" w:rsidRDefault="00304F3F">
            <w:pPr>
              <w:jc w:val="right"/>
              <w:rPr>
                <w:rFonts w:cs="Calibri"/>
                <w:b/>
                <w:bCs/>
                <w:sz w:val="19"/>
                <w:szCs w:val="19"/>
              </w:rPr>
            </w:pPr>
            <w:r w:rsidRPr="00B16EC0">
              <w:rPr>
                <w:rFonts w:cs="Calibri"/>
                <w:b/>
                <w:bCs/>
                <w:sz w:val="19"/>
                <w:szCs w:val="19"/>
              </w:rPr>
              <w:t xml:space="preserve"> 188,342 </w:t>
            </w:r>
          </w:p>
        </w:tc>
        <w:tc>
          <w:tcPr>
            <w:tcW w:w="895" w:type="dxa"/>
            <w:tcBorders>
              <w:top w:val="nil"/>
              <w:left w:val="nil"/>
              <w:bottom w:val="nil"/>
              <w:right w:val="single" w:sz="4" w:space="0" w:color="auto"/>
            </w:tcBorders>
            <w:shd w:val="clear" w:color="000000" w:fill="D9D9D9"/>
            <w:noWrap/>
            <w:vAlign w:val="bottom"/>
            <w:hideMark/>
          </w:tcPr>
          <w:p w:rsidR="00304F3F" w:rsidRPr="00B16EC0" w:rsidRDefault="00304F3F">
            <w:pPr>
              <w:jc w:val="right"/>
              <w:rPr>
                <w:rFonts w:cs="Calibri"/>
                <w:sz w:val="19"/>
                <w:szCs w:val="19"/>
              </w:rPr>
            </w:pPr>
            <w:r w:rsidRPr="00B16EC0">
              <w:rPr>
                <w:rFonts w:cs="Calibri"/>
                <w:sz w:val="19"/>
                <w:szCs w:val="19"/>
              </w:rPr>
              <w:t xml:space="preserve"> 154,486 </w:t>
            </w:r>
          </w:p>
        </w:tc>
      </w:tr>
      <w:tr w:rsidR="00B16EC0" w:rsidTr="00225E9B">
        <w:trPr>
          <w:trHeight w:hRule="exact" w:val="284"/>
        </w:trPr>
        <w:tc>
          <w:tcPr>
            <w:tcW w:w="1729"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304F3F" w:rsidRDefault="00304F3F">
            <w:pPr>
              <w:rPr>
                <w:rFonts w:cs="Calibri"/>
                <w:b/>
                <w:bCs/>
                <w:szCs w:val="18"/>
              </w:rPr>
            </w:pPr>
            <w:r>
              <w:rPr>
                <w:rFonts w:cs="Calibri"/>
                <w:b/>
                <w:bCs/>
                <w:szCs w:val="18"/>
              </w:rPr>
              <w:t>Net cost of outcome delivery</w:t>
            </w:r>
          </w:p>
        </w:tc>
        <w:tc>
          <w:tcPr>
            <w:tcW w:w="1134" w:type="dxa"/>
            <w:tcBorders>
              <w:top w:val="single" w:sz="4" w:space="0" w:color="auto"/>
              <w:left w:val="nil"/>
              <w:bottom w:val="single" w:sz="4" w:space="0" w:color="auto"/>
              <w:right w:val="single" w:sz="4" w:space="0" w:color="auto"/>
            </w:tcBorders>
            <w:shd w:val="clear" w:color="FFFFFF" w:fill="FFFFFF"/>
            <w:noWrap/>
            <w:vAlign w:val="bottom"/>
            <w:hideMark/>
          </w:tcPr>
          <w:p w:rsidR="00304F3F" w:rsidRPr="00B16EC0" w:rsidRDefault="00304F3F">
            <w:pPr>
              <w:jc w:val="right"/>
              <w:rPr>
                <w:rFonts w:cs="Calibri"/>
                <w:b/>
                <w:bCs/>
                <w:sz w:val="19"/>
                <w:szCs w:val="19"/>
              </w:rPr>
            </w:pPr>
            <w:r w:rsidRPr="00B16EC0">
              <w:rPr>
                <w:rFonts w:cs="Calibri"/>
                <w:b/>
                <w:bCs/>
                <w:sz w:val="19"/>
                <w:szCs w:val="19"/>
              </w:rPr>
              <w:t>1,596,442</w:t>
            </w:r>
          </w:p>
        </w:tc>
        <w:tc>
          <w:tcPr>
            <w:tcW w:w="993" w:type="dxa"/>
            <w:tcBorders>
              <w:top w:val="single" w:sz="4" w:space="0" w:color="auto"/>
              <w:left w:val="nil"/>
              <w:bottom w:val="single" w:sz="4" w:space="0" w:color="auto"/>
              <w:right w:val="single" w:sz="4" w:space="0" w:color="auto"/>
            </w:tcBorders>
            <w:shd w:val="clear" w:color="FFFFFF" w:fill="FFFFFF"/>
            <w:noWrap/>
            <w:vAlign w:val="bottom"/>
            <w:hideMark/>
          </w:tcPr>
          <w:p w:rsidR="00304F3F" w:rsidRPr="00B16EC0" w:rsidRDefault="00304F3F">
            <w:pPr>
              <w:jc w:val="right"/>
              <w:rPr>
                <w:rFonts w:cs="Calibri"/>
                <w:sz w:val="19"/>
                <w:szCs w:val="19"/>
              </w:rPr>
            </w:pPr>
            <w:r w:rsidRPr="00B16EC0">
              <w:rPr>
                <w:rFonts w:cs="Calibri"/>
                <w:sz w:val="19"/>
                <w:szCs w:val="19"/>
              </w:rPr>
              <w:t>1,632,262</w:t>
            </w:r>
          </w:p>
        </w:tc>
        <w:tc>
          <w:tcPr>
            <w:tcW w:w="992" w:type="dxa"/>
            <w:tcBorders>
              <w:top w:val="single" w:sz="4" w:space="0" w:color="auto"/>
              <w:left w:val="nil"/>
              <w:bottom w:val="single" w:sz="4" w:space="0" w:color="auto"/>
              <w:right w:val="single" w:sz="4" w:space="0" w:color="auto"/>
            </w:tcBorders>
            <w:shd w:val="clear" w:color="FFFFFF" w:fill="FFFFFF"/>
            <w:noWrap/>
            <w:vAlign w:val="bottom"/>
            <w:hideMark/>
          </w:tcPr>
          <w:p w:rsidR="00304F3F" w:rsidRPr="00B16EC0" w:rsidRDefault="00304F3F">
            <w:pPr>
              <w:jc w:val="right"/>
              <w:rPr>
                <w:rFonts w:cs="Calibri"/>
                <w:b/>
                <w:bCs/>
                <w:sz w:val="19"/>
                <w:szCs w:val="19"/>
              </w:rPr>
            </w:pPr>
            <w:r w:rsidRPr="00B16EC0">
              <w:rPr>
                <w:rFonts w:cs="Calibri"/>
                <w:b/>
                <w:bCs/>
                <w:sz w:val="19"/>
                <w:szCs w:val="19"/>
              </w:rPr>
              <w:t>467,454</w:t>
            </w:r>
          </w:p>
        </w:tc>
        <w:tc>
          <w:tcPr>
            <w:tcW w:w="992" w:type="dxa"/>
            <w:gridSpan w:val="2"/>
            <w:tcBorders>
              <w:top w:val="single" w:sz="4" w:space="0" w:color="auto"/>
              <w:left w:val="nil"/>
              <w:bottom w:val="single" w:sz="4" w:space="0" w:color="auto"/>
              <w:right w:val="single" w:sz="4" w:space="0" w:color="auto"/>
            </w:tcBorders>
            <w:shd w:val="clear" w:color="FFFFFF" w:fill="FFFFFF"/>
            <w:noWrap/>
            <w:vAlign w:val="bottom"/>
            <w:hideMark/>
          </w:tcPr>
          <w:p w:rsidR="00304F3F" w:rsidRPr="00B16EC0" w:rsidRDefault="00304F3F">
            <w:pPr>
              <w:jc w:val="right"/>
              <w:rPr>
                <w:rFonts w:cs="Calibri"/>
                <w:sz w:val="19"/>
                <w:szCs w:val="19"/>
              </w:rPr>
            </w:pPr>
            <w:r w:rsidRPr="00B16EC0">
              <w:rPr>
                <w:rFonts w:cs="Calibri"/>
                <w:sz w:val="19"/>
                <w:szCs w:val="19"/>
              </w:rPr>
              <w:t>272,576</w:t>
            </w:r>
          </w:p>
        </w:tc>
        <w:tc>
          <w:tcPr>
            <w:tcW w:w="883" w:type="dxa"/>
            <w:tcBorders>
              <w:top w:val="single" w:sz="4" w:space="0" w:color="auto"/>
              <w:left w:val="nil"/>
              <w:bottom w:val="single" w:sz="4" w:space="0" w:color="auto"/>
              <w:right w:val="single" w:sz="4" w:space="0" w:color="auto"/>
            </w:tcBorders>
            <w:shd w:val="clear" w:color="FFFFFF" w:fill="FFFFFF"/>
            <w:noWrap/>
            <w:vAlign w:val="bottom"/>
            <w:hideMark/>
          </w:tcPr>
          <w:p w:rsidR="00304F3F" w:rsidRPr="00B16EC0" w:rsidRDefault="00304F3F">
            <w:pPr>
              <w:jc w:val="right"/>
              <w:rPr>
                <w:rFonts w:cs="Calibri"/>
                <w:b/>
                <w:bCs/>
                <w:sz w:val="19"/>
                <w:szCs w:val="19"/>
              </w:rPr>
            </w:pPr>
            <w:r w:rsidRPr="00B16EC0">
              <w:rPr>
                <w:rFonts w:cs="Calibri"/>
                <w:b/>
                <w:bCs/>
                <w:sz w:val="19"/>
                <w:szCs w:val="19"/>
              </w:rPr>
              <w:t>7,563</w:t>
            </w:r>
          </w:p>
        </w:tc>
        <w:tc>
          <w:tcPr>
            <w:tcW w:w="807" w:type="dxa"/>
            <w:tcBorders>
              <w:top w:val="single" w:sz="4" w:space="0" w:color="auto"/>
              <w:left w:val="nil"/>
              <w:bottom w:val="single" w:sz="4" w:space="0" w:color="auto"/>
              <w:right w:val="single" w:sz="4" w:space="0" w:color="auto"/>
            </w:tcBorders>
            <w:shd w:val="clear" w:color="FFFFFF" w:fill="FFFFFF"/>
            <w:noWrap/>
            <w:vAlign w:val="bottom"/>
            <w:hideMark/>
          </w:tcPr>
          <w:p w:rsidR="00304F3F" w:rsidRPr="00B16EC0" w:rsidRDefault="00304F3F">
            <w:pPr>
              <w:jc w:val="right"/>
              <w:rPr>
                <w:rFonts w:cs="Calibri"/>
                <w:sz w:val="19"/>
                <w:szCs w:val="19"/>
              </w:rPr>
            </w:pPr>
            <w:r w:rsidRPr="00B16EC0">
              <w:rPr>
                <w:rFonts w:cs="Calibri"/>
                <w:sz w:val="19"/>
                <w:szCs w:val="19"/>
              </w:rPr>
              <w:t>1,433</w:t>
            </w:r>
          </w:p>
        </w:tc>
        <w:tc>
          <w:tcPr>
            <w:tcW w:w="896" w:type="dxa"/>
            <w:tcBorders>
              <w:top w:val="single" w:sz="4" w:space="0" w:color="auto"/>
              <w:left w:val="nil"/>
              <w:bottom w:val="single" w:sz="4" w:space="0" w:color="auto"/>
              <w:right w:val="single" w:sz="4" w:space="0" w:color="auto"/>
            </w:tcBorders>
            <w:shd w:val="clear" w:color="FFFFFF" w:fill="FFFFFF"/>
            <w:noWrap/>
            <w:vAlign w:val="bottom"/>
            <w:hideMark/>
          </w:tcPr>
          <w:p w:rsidR="00304F3F" w:rsidRPr="00B16EC0" w:rsidRDefault="00304F3F">
            <w:pPr>
              <w:jc w:val="right"/>
              <w:rPr>
                <w:rFonts w:cs="Calibri"/>
                <w:b/>
                <w:bCs/>
                <w:sz w:val="19"/>
                <w:szCs w:val="19"/>
              </w:rPr>
            </w:pPr>
            <w:r w:rsidRPr="00B16EC0">
              <w:rPr>
                <w:rFonts w:cs="Calibri"/>
                <w:b/>
                <w:bCs/>
                <w:sz w:val="19"/>
                <w:szCs w:val="19"/>
              </w:rPr>
              <w:t>2,071,459</w:t>
            </w:r>
          </w:p>
        </w:tc>
        <w:tc>
          <w:tcPr>
            <w:tcW w:w="895" w:type="dxa"/>
            <w:tcBorders>
              <w:top w:val="single" w:sz="4" w:space="0" w:color="auto"/>
              <w:left w:val="nil"/>
              <w:bottom w:val="single" w:sz="4" w:space="0" w:color="auto"/>
              <w:right w:val="single" w:sz="4" w:space="0" w:color="auto"/>
            </w:tcBorders>
            <w:shd w:val="clear" w:color="FFFFFF" w:fill="FFFFFF"/>
            <w:noWrap/>
            <w:vAlign w:val="bottom"/>
            <w:hideMark/>
          </w:tcPr>
          <w:p w:rsidR="00304F3F" w:rsidRPr="00B16EC0" w:rsidRDefault="00304F3F">
            <w:pPr>
              <w:jc w:val="right"/>
              <w:rPr>
                <w:rFonts w:cs="Calibri"/>
                <w:sz w:val="19"/>
                <w:szCs w:val="19"/>
              </w:rPr>
            </w:pPr>
            <w:r w:rsidRPr="00B16EC0">
              <w:rPr>
                <w:rFonts w:cs="Calibri"/>
                <w:sz w:val="19"/>
                <w:szCs w:val="19"/>
              </w:rPr>
              <w:t>1,906,271</w:t>
            </w:r>
          </w:p>
        </w:tc>
      </w:tr>
    </w:tbl>
    <w:p w:rsidR="001031E9" w:rsidRDefault="00A45A2A" w:rsidP="00880481">
      <w:pPr>
        <w:pStyle w:val="ReferenceText"/>
      </w:pPr>
      <w:bookmarkStart w:id="554" w:name="RANGE!D7:N29"/>
      <w:bookmarkStart w:id="555" w:name="RANGE!D7:J29"/>
      <w:bookmarkStart w:id="556" w:name="RANGE!D7:L29"/>
      <w:bookmarkStart w:id="557" w:name="RANGE!D6:L39"/>
      <w:bookmarkStart w:id="558" w:name="RANGE!D6:L40"/>
      <w:bookmarkStart w:id="559" w:name="RANGE!D6:L41"/>
      <w:bookmarkStart w:id="560" w:name="RANGE!D6:L32"/>
      <w:bookmarkStart w:id="561" w:name="RANGE!D6:L33"/>
      <w:bookmarkStart w:id="562" w:name="RANGE!D22:L32"/>
      <w:bookmarkStart w:id="563" w:name="RANGE!D37:L62"/>
      <w:bookmarkEnd w:id="554"/>
      <w:bookmarkEnd w:id="555"/>
      <w:bookmarkEnd w:id="556"/>
      <w:bookmarkEnd w:id="557"/>
      <w:bookmarkEnd w:id="558"/>
      <w:bookmarkEnd w:id="559"/>
      <w:bookmarkEnd w:id="560"/>
      <w:bookmarkEnd w:id="561"/>
      <w:bookmarkEnd w:id="562"/>
      <w:bookmarkEnd w:id="563"/>
      <w:r>
        <w:t xml:space="preserve">Outcomes are described in Note 1.1. Net costs shown include intra-government costs that are eliminated in calculating the actual Budget Outcome. Refer to </w:t>
      </w:r>
      <w:r w:rsidR="00617E8A" w:rsidRPr="00617E8A">
        <w:t xml:space="preserve">Appendix </w:t>
      </w:r>
      <w:r w:rsidR="007F5453">
        <w:t>2</w:t>
      </w:r>
      <w:r>
        <w:t xml:space="preserve"> of this annual report for Agency resource statements and resources.  </w:t>
      </w:r>
    </w:p>
    <w:p w:rsidR="001031E9" w:rsidRDefault="00A45A2A" w:rsidP="00880481">
      <w:pPr>
        <w:pStyle w:val="ReferenceText"/>
      </w:pPr>
      <w:r>
        <w:t xml:space="preserve">* Payments to </w:t>
      </w:r>
      <w:r w:rsidR="00212BC7">
        <w:t xml:space="preserve">corporate Commonwealth entities </w:t>
      </w:r>
      <w:r>
        <w:t>are not related to outcomes. They are included here so the total agrees to the resourcing table.</w:t>
      </w:r>
    </w:p>
    <w:p w:rsidR="00225E9B" w:rsidRDefault="00225E9B">
      <w:pPr>
        <w:spacing w:line="240" w:lineRule="auto"/>
        <w:sectPr w:rsidR="00225E9B" w:rsidSect="00B16EC0">
          <w:pgSz w:w="10319" w:h="14572" w:code="13"/>
          <w:pgMar w:top="567" w:right="567" w:bottom="567" w:left="567" w:header="284" w:footer="284" w:gutter="0"/>
          <w:cols w:space="720"/>
        </w:sectPr>
      </w:pPr>
    </w:p>
    <w:tbl>
      <w:tblPr>
        <w:tblW w:w="13571" w:type="dxa"/>
        <w:tblInd w:w="80" w:type="dxa"/>
        <w:tblLayout w:type="fixed"/>
        <w:tblLook w:val="04A0" w:firstRow="1" w:lastRow="0" w:firstColumn="1" w:lastColumn="0" w:noHBand="0" w:noVBand="1"/>
      </w:tblPr>
      <w:tblGrid>
        <w:gridCol w:w="4269"/>
        <w:gridCol w:w="1164"/>
        <w:gridCol w:w="1161"/>
        <w:gridCol w:w="1162"/>
        <w:gridCol w:w="1163"/>
        <w:gridCol w:w="1164"/>
        <w:gridCol w:w="1165"/>
        <w:gridCol w:w="1161"/>
        <w:gridCol w:w="1162"/>
      </w:tblGrid>
      <w:tr w:rsidR="00304F3F" w:rsidRPr="00225E9B" w:rsidTr="00225E9B">
        <w:trPr>
          <w:trHeight w:hRule="exact" w:val="284"/>
        </w:trPr>
        <w:tc>
          <w:tcPr>
            <w:tcW w:w="12409" w:type="dxa"/>
            <w:gridSpan w:val="8"/>
            <w:tcBorders>
              <w:top w:val="nil"/>
              <w:left w:val="nil"/>
              <w:bottom w:val="nil"/>
              <w:right w:val="nil"/>
            </w:tcBorders>
            <w:shd w:val="clear" w:color="FFFFFF" w:fill="FFFFFF"/>
            <w:noWrap/>
            <w:vAlign w:val="bottom"/>
            <w:hideMark/>
          </w:tcPr>
          <w:p w:rsidR="00304F3F" w:rsidRPr="00225E9B" w:rsidRDefault="00304F3F" w:rsidP="00304F3F">
            <w:pPr>
              <w:rPr>
                <w:rFonts w:cs="Calibri"/>
                <w:b/>
                <w:bCs/>
                <w:szCs w:val="18"/>
                <w:u w:val="single"/>
              </w:rPr>
            </w:pPr>
            <w:bookmarkStart w:id="564" w:name="Note_ROOTABLE2" w:colFirst="0" w:colLast="0"/>
            <w:r w:rsidRPr="00225E9B">
              <w:rPr>
                <w:rFonts w:cs="Calibri"/>
                <w:b/>
                <w:bCs/>
                <w:szCs w:val="18"/>
                <w:u w:val="single"/>
              </w:rPr>
              <w:t>Note 27B: Major Classes of Departmental Expense, Income, Assets and Liabilities by Outcome</w:t>
            </w:r>
          </w:p>
        </w:tc>
        <w:tc>
          <w:tcPr>
            <w:tcW w:w="1162" w:type="dxa"/>
            <w:tcBorders>
              <w:top w:val="nil"/>
              <w:left w:val="nil"/>
              <w:bottom w:val="nil"/>
              <w:right w:val="nil"/>
            </w:tcBorders>
            <w:shd w:val="clear" w:color="FFFFFF" w:fill="FFFFFF"/>
            <w:noWrap/>
            <w:vAlign w:val="bottom"/>
            <w:hideMark/>
          </w:tcPr>
          <w:p w:rsidR="00304F3F" w:rsidRPr="00225E9B" w:rsidRDefault="00304F3F">
            <w:pPr>
              <w:rPr>
                <w:rFonts w:cs="Calibri"/>
                <w:b/>
                <w:bCs/>
                <w:szCs w:val="18"/>
                <w:u w:val="single"/>
              </w:rPr>
            </w:pPr>
          </w:p>
        </w:tc>
      </w:tr>
      <w:bookmarkEnd w:id="564"/>
      <w:tr w:rsidR="00304F3F" w:rsidRPr="00225E9B" w:rsidTr="00225E9B">
        <w:trPr>
          <w:trHeight w:hRule="exact" w:val="284"/>
        </w:trPr>
        <w:tc>
          <w:tcPr>
            <w:tcW w:w="4269" w:type="dxa"/>
            <w:tcBorders>
              <w:top w:val="single" w:sz="4" w:space="0" w:color="auto"/>
              <w:left w:val="single" w:sz="4" w:space="0" w:color="auto"/>
              <w:bottom w:val="nil"/>
              <w:right w:val="single" w:sz="4" w:space="0" w:color="auto"/>
            </w:tcBorders>
            <w:shd w:val="clear" w:color="FFFFFF" w:fill="FFFFFF"/>
            <w:noWrap/>
            <w:hideMark/>
          </w:tcPr>
          <w:p w:rsidR="00304F3F" w:rsidRPr="00225E9B" w:rsidRDefault="00304F3F" w:rsidP="00225E9B">
            <w:pPr>
              <w:spacing w:after="0"/>
              <w:rPr>
                <w:rFonts w:cs="Calibri"/>
                <w:sz w:val="18"/>
                <w:szCs w:val="18"/>
              </w:rPr>
            </w:pPr>
            <w:r w:rsidRPr="00225E9B">
              <w:rPr>
                <w:rFonts w:cs="Calibri"/>
                <w:sz w:val="18"/>
                <w:szCs w:val="18"/>
              </w:rPr>
              <w:t> </w:t>
            </w:r>
          </w:p>
        </w:tc>
        <w:tc>
          <w:tcPr>
            <w:tcW w:w="2325" w:type="dxa"/>
            <w:gridSpan w:val="2"/>
            <w:tcBorders>
              <w:top w:val="single" w:sz="4" w:space="0" w:color="auto"/>
              <w:left w:val="nil"/>
              <w:bottom w:val="single" w:sz="4" w:space="0" w:color="auto"/>
              <w:right w:val="single" w:sz="4" w:space="0" w:color="auto"/>
            </w:tcBorders>
            <w:shd w:val="clear" w:color="FFFFFF" w:fill="FFFFFF"/>
            <w:vAlign w:val="bottom"/>
            <w:hideMark/>
          </w:tcPr>
          <w:p w:rsidR="00304F3F" w:rsidRPr="00225E9B" w:rsidRDefault="00304F3F" w:rsidP="00225E9B">
            <w:pPr>
              <w:spacing w:after="0"/>
              <w:jc w:val="center"/>
              <w:rPr>
                <w:rFonts w:cs="Calibri"/>
                <w:b/>
                <w:bCs/>
                <w:sz w:val="18"/>
                <w:szCs w:val="18"/>
              </w:rPr>
            </w:pPr>
            <w:r w:rsidRPr="00225E9B">
              <w:rPr>
                <w:rFonts w:cs="Calibri"/>
                <w:b/>
                <w:bCs/>
                <w:sz w:val="18"/>
                <w:szCs w:val="18"/>
              </w:rPr>
              <w:t>Outcome 1</w:t>
            </w:r>
          </w:p>
        </w:tc>
        <w:tc>
          <w:tcPr>
            <w:tcW w:w="2325" w:type="dxa"/>
            <w:gridSpan w:val="2"/>
            <w:tcBorders>
              <w:top w:val="single" w:sz="4" w:space="0" w:color="auto"/>
              <w:left w:val="nil"/>
              <w:bottom w:val="single" w:sz="4" w:space="0" w:color="auto"/>
              <w:right w:val="single" w:sz="4" w:space="0" w:color="auto"/>
            </w:tcBorders>
            <w:shd w:val="clear" w:color="FFFFFF" w:fill="FFFFFF"/>
            <w:vAlign w:val="bottom"/>
            <w:hideMark/>
          </w:tcPr>
          <w:p w:rsidR="00304F3F" w:rsidRPr="00225E9B" w:rsidRDefault="00304F3F" w:rsidP="00225E9B">
            <w:pPr>
              <w:spacing w:after="0"/>
              <w:jc w:val="center"/>
              <w:rPr>
                <w:rFonts w:cs="Calibri"/>
                <w:b/>
                <w:bCs/>
                <w:sz w:val="18"/>
                <w:szCs w:val="18"/>
              </w:rPr>
            </w:pPr>
            <w:r w:rsidRPr="00225E9B">
              <w:rPr>
                <w:rFonts w:cs="Calibri"/>
                <w:b/>
                <w:bCs/>
                <w:sz w:val="18"/>
                <w:szCs w:val="18"/>
              </w:rPr>
              <w:t>Outcome 2</w:t>
            </w:r>
          </w:p>
        </w:tc>
        <w:tc>
          <w:tcPr>
            <w:tcW w:w="2329" w:type="dxa"/>
            <w:gridSpan w:val="2"/>
            <w:tcBorders>
              <w:top w:val="single" w:sz="4" w:space="0" w:color="auto"/>
              <w:left w:val="nil"/>
              <w:bottom w:val="single" w:sz="4" w:space="0" w:color="auto"/>
              <w:right w:val="single" w:sz="4" w:space="0" w:color="auto"/>
            </w:tcBorders>
            <w:shd w:val="clear" w:color="FFFFFF" w:fill="FFFFFF"/>
            <w:vAlign w:val="bottom"/>
            <w:hideMark/>
          </w:tcPr>
          <w:p w:rsidR="00304F3F" w:rsidRPr="00225E9B" w:rsidRDefault="00304F3F" w:rsidP="00225E9B">
            <w:pPr>
              <w:spacing w:after="0"/>
              <w:jc w:val="center"/>
              <w:rPr>
                <w:rFonts w:cs="Calibri"/>
                <w:b/>
                <w:bCs/>
                <w:sz w:val="18"/>
                <w:szCs w:val="18"/>
              </w:rPr>
            </w:pPr>
            <w:r w:rsidRPr="00225E9B">
              <w:rPr>
                <w:rFonts w:cs="Calibri"/>
                <w:b/>
                <w:bCs/>
                <w:sz w:val="18"/>
                <w:szCs w:val="18"/>
              </w:rPr>
              <w:t>Not attributed</w:t>
            </w:r>
            <w:r w:rsidRPr="00225E9B">
              <w:rPr>
                <w:rFonts w:cs="Calibri"/>
                <w:b/>
                <w:bCs/>
                <w:sz w:val="18"/>
                <w:szCs w:val="18"/>
                <w:vertAlign w:val="superscript"/>
              </w:rPr>
              <w:t>#</w:t>
            </w:r>
          </w:p>
        </w:tc>
        <w:tc>
          <w:tcPr>
            <w:tcW w:w="2323" w:type="dxa"/>
            <w:gridSpan w:val="2"/>
            <w:tcBorders>
              <w:top w:val="single" w:sz="4" w:space="0" w:color="auto"/>
              <w:left w:val="nil"/>
              <w:bottom w:val="single" w:sz="4" w:space="0" w:color="auto"/>
              <w:right w:val="single" w:sz="4" w:space="0" w:color="000000"/>
            </w:tcBorders>
            <w:shd w:val="clear" w:color="FFFFFF" w:fill="FFFFFF"/>
            <w:vAlign w:val="bottom"/>
            <w:hideMark/>
          </w:tcPr>
          <w:p w:rsidR="00304F3F" w:rsidRPr="00225E9B" w:rsidRDefault="00304F3F" w:rsidP="00225E9B">
            <w:pPr>
              <w:spacing w:after="0"/>
              <w:jc w:val="center"/>
              <w:rPr>
                <w:rFonts w:cs="Calibri"/>
                <w:b/>
                <w:bCs/>
                <w:sz w:val="18"/>
                <w:szCs w:val="18"/>
              </w:rPr>
            </w:pPr>
            <w:r w:rsidRPr="00225E9B">
              <w:rPr>
                <w:rFonts w:cs="Calibri"/>
                <w:b/>
                <w:bCs/>
                <w:sz w:val="18"/>
                <w:szCs w:val="18"/>
              </w:rPr>
              <w:t>Total</w:t>
            </w:r>
          </w:p>
        </w:tc>
      </w:tr>
      <w:tr w:rsidR="00880481" w:rsidRPr="00225E9B" w:rsidTr="00880481">
        <w:trPr>
          <w:trHeight w:val="506"/>
        </w:trPr>
        <w:tc>
          <w:tcPr>
            <w:tcW w:w="4269" w:type="dxa"/>
            <w:tcBorders>
              <w:top w:val="nil"/>
              <w:left w:val="single" w:sz="4" w:space="0" w:color="auto"/>
              <w:right w:val="single" w:sz="4" w:space="0" w:color="auto"/>
            </w:tcBorders>
            <w:shd w:val="clear" w:color="FFFFFF" w:fill="FFFFFF"/>
            <w:noWrap/>
            <w:vAlign w:val="bottom"/>
            <w:hideMark/>
          </w:tcPr>
          <w:p w:rsidR="00880481" w:rsidRPr="00225E9B" w:rsidRDefault="00880481" w:rsidP="00880481">
            <w:pPr>
              <w:spacing w:after="0"/>
              <w:rPr>
                <w:rFonts w:cs="Calibri"/>
                <w:sz w:val="18"/>
                <w:szCs w:val="18"/>
              </w:rPr>
            </w:pPr>
            <w:r w:rsidRPr="00225E9B">
              <w:rPr>
                <w:rFonts w:cs="Calibri"/>
                <w:sz w:val="18"/>
                <w:szCs w:val="18"/>
              </w:rPr>
              <w:t> </w:t>
            </w:r>
            <w:r w:rsidRPr="00225E9B">
              <w:rPr>
                <w:rFonts w:cs="Calibri"/>
                <w:b/>
                <w:bCs/>
                <w:sz w:val="18"/>
                <w:szCs w:val="18"/>
              </w:rPr>
              <w:t>Expenses</w:t>
            </w:r>
          </w:p>
        </w:tc>
        <w:tc>
          <w:tcPr>
            <w:tcW w:w="1164" w:type="dxa"/>
            <w:tcBorders>
              <w:top w:val="nil"/>
              <w:left w:val="nil"/>
              <w:right w:val="single" w:sz="4" w:space="0" w:color="auto"/>
            </w:tcBorders>
            <w:shd w:val="clear" w:color="FFFFFF" w:fill="FFFFFF"/>
            <w:hideMark/>
          </w:tcPr>
          <w:p w:rsidR="00880481" w:rsidRPr="00225E9B" w:rsidRDefault="00880481" w:rsidP="00225E9B">
            <w:pPr>
              <w:spacing w:after="0"/>
              <w:jc w:val="right"/>
              <w:rPr>
                <w:rFonts w:cs="Calibri"/>
                <w:b/>
                <w:bCs/>
                <w:sz w:val="18"/>
                <w:szCs w:val="18"/>
              </w:rPr>
            </w:pPr>
            <w:r w:rsidRPr="00225E9B">
              <w:rPr>
                <w:rFonts w:cs="Calibri"/>
                <w:b/>
                <w:bCs/>
                <w:sz w:val="18"/>
                <w:szCs w:val="18"/>
              </w:rPr>
              <w:t>2015</w:t>
            </w:r>
          </w:p>
          <w:p w:rsidR="00880481" w:rsidRPr="00225E9B" w:rsidRDefault="00880481" w:rsidP="00880481">
            <w:pPr>
              <w:spacing w:after="0"/>
              <w:jc w:val="right"/>
              <w:rPr>
                <w:rFonts w:cs="Calibri"/>
                <w:b/>
                <w:bCs/>
                <w:sz w:val="18"/>
                <w:szCs w:val="18"/>
              </w:rPr>
            </w:pPr>
            <w:r w:rsidRPr="00225E9B">
              <w:rPr>
                <w:rFonts w:cs="Calibri"/>
                <w:b/>
                <w:bCs/>
                <w:sz w:val="18"/>
                <w:szCs w:val="18"/>
              </w:rPr>
              <w:t>$'000</w:t>
            </w:r>
          </w:p>
        </w:tc>
        <w:tc>
          <w:tcPr>
            <w:tcW w:w="1161" w:type="dxa"/>
            <w:tcBorders>
              <w:top w:val="nil"/>
              <w:left w:val="nil"/>
              <w:right w:val="single" w:sz="4" w:space="0" w:color="auto"/>
            </w:tcBorders>
            <w:shd w:val="clear" w:color="FFFFFF" w:fill="FFFFFF"/>
            <w:hideMark/>
          </w:tcPr>
          <w:p w:rsidR="00880481" w:rsidRPr="00225E9B" w:rsidRDefault="00880481" w:rsidP="00225E9B">
            <w:pPr>
              <w:spacing w:after="0"/>
              <w:jc w:val="right"/>
              <w:rPr>
                <w:rFonts w:cs="Calibri"/>
                <w:sz w:val="18"/>
                <w:szCs w:val="18"/>
              </w:rPr>
            </w:pPr>
            <w:r w:rsidRPr="00225E9B">
              <w:rPr>
                <w:rFonts w:cs="Calibri"/>
                <w:sz w:val="18"/>
                <w:szCs w:val="18"/>
              </w:rPr>
              <w:t>2014</w:t>
            </w:r>
          </w:p>
          <w:p w:rsidR="00880481" w:rsidRPr="00225E9B" w:rsidRDefault="00880481" w:rsidP="00880481">
            <w:pPr>
              <w:spacing w:after="0"/>
              <w:jc w:val="right"/>
              <w:rPr>
                <w:rFonts w:cs="Calibri"/>
                <w:sz w:val="18"/>
                <w:szCs w:val="18"/>
              </w:rPr>
            </w:pPr>
            <w:r w:rsidRPr="00225E9B">
              <w:rPr>
                <w:rFonts w:cs="Calibri"/>
                <w:sz w:val="18"/>
                <w:szCs w:val="18"/>
              </w:rPr>
              <w:t>$'000</w:t>
            </w:r>
          </w:p>
        </w:tc>
        <w:tc>
          <w:tcPr>
            <w:tcW w:w="1162" w:type="dxa"/>
            <w:tcBorders>
              <w:top w:val="nil"/>
              <w:left w:val="nil"/>
              <w:right w:val="single" w:sz="4" w:space="0" w:color="auto"/>
            </w:tcBorders>
            <w:shd w:val="clear" w:color="FFFFFF" w:fill="FFFFFF"/>
            <w:hideMark/>
          </w:tcPr>
          <w:p w:rsidR="00880481" w:rsidRPr="00225E9B" w:rsidRDefault="00880481" w:rsidP="00225E9B">
            <w:pPr>
              <w:spacing w:after="0"/>
              <w:jc w:val="right"/>
              <w:rPr>
                <w:rFonts w:cs="Calibri"/>
                <w:b/>
                <w:bCs/>
                <w:sz w:val="18"/>
                <w:szCs w:val="18"/>
              </w:rPr>
            </w:pPr>
            <w:r w:rsidRPr="00225E9B">
              <w:rPr>
                <w:rFonts w:cs="Calibri"/>
                <w:b/>
                <w:bCs/>
                <w:sz w:val="18"/>
                <w:szCs w:val="18"/>
              </w:rPr>
              <w:t>2015</w:t>
            </w:r>
          </w:p>
          <w:p w:rsidR="00880481" w:rsidRPr="00225E9B" w:rsidRDefault="00880481" w:rsidP="00880481">
            <w:pPr>
              <w:spacing w:after="0"/>
              <w:jc w:val="right"/>
              <w:rPr>
                <w:rFonts w:cs="Calibri"/>
                <w:b/>
                <w:bCs/>
                <w:sz w:val="18"/>
                <w:szCs w:val="18"/>
              </w:rPr>
            </w:pPr>
            <w:r w:rsidRPr="00225E9B">
              <w:rPr>
                <w:rFonts w:cs="Calibri"/>
                <w:b/>
                <w:bCs/>
                <w:sz w:val="18"/>
                <w:szCs w:val="18"/>
              </w:rPr>
              <w:t>$'000</w:t>
            </w:r>
          </w:p>
        </w:tc>
        <w:tc>
          <w:tcPr>
            <w:tcW w:w="1163" w:type="dxa"/>
            <w:tcBorders>
              <w:top w:val="nil"/>
              <w:left w:val="nil"/>
              <w:right w:val="single" w:sz="4" w:space="0" w:color="auto"/>
            </w:tcBorders>
            <w:shd w:val="clear" w:color="FFFFFF" w:fill="FFFFFF"/>
            <w:hideMark/>
          </w:tcPr>
          <w:p w:rsidR="00880481" w:rsidRPr="00225E9B" w:rsidRDefault="00880481" w:rsidP="00225E9B">
            <w:pPr>
              <w:spacing w:after="0"/>
              <w:jc w:val="right"/>
              <w:rPr>
                <w:rFonts w:cs="Calibri"/>
                <w:sz w:val="18"/>
                <w:szCs w:val="18"/>
              </w:rPr>
            </w:pPr>
            <w:r w:rsidRPr="00225E9B">
              <w:rPr>
                <w:rFonts w:cs="Calibri"/>
                <w:sz w:val="18"/>
                <w:szCs w:val="18"/>
              </w:rPr>
              <w:t>2014</w:t>
            </w:r>
          </w:p>
          <w:p w:rsidR="00880481" w:rsidRPr="00225E9B" w:rsidRDefault="00880481" w:rsidP="00880481">
            <w:pPr>
              <w:spacing w:after="0"/>
              <w:jc w:val="right"/>
              <w:rPr>
                <w:rFonts w:cs="Calibri"/>
                <w:sz w:val="18"/>
                <w:szCs w:val="18"/>
              </w:rPr>
            </w:pPr>
            <w:r w:rsidRPr="00225E9B">
              <w:rPr>
                <w:rFonts w:cs="Calibri"/>
                <w:sz w:val="18"/>
                <w:szCs w:val="18"/>
              </w:rPr>
              <w:t>$'000</w:t>
            </w:r>
          </w:p>
        </w:tc>
        <w:tc>
          <w:tcPr>
            <w:tcW w:w="1164" w:type="dxa"/>
            <w:tcBorders>
              <w:top w:val="nil"/>
              <w:left w:val="nil"/>
              <w:right w:val="single" w:sz="4" w:space="0" w:color="auto"/>
            </w:tcBorders>
            <w:shd w:val="clear" w:color="FFFFFF" w:fill="FFFFFF"/>
            <w:hideMark/>
          </w:tcPr>
          <w:p w:rsidR="00880481" w:rsidRPr="00225E9B" w:rsidRDefault="00880481" w:rsidP="00225E9B">
            <w:pPr>
              <w:spacing w:after="0"/>
              <w:jc w:val="right"/>
              <w:rPr>
                <w:rFonts w:cs="Calibri"/>
                <w:b/>
                <w:bCs/>
                <w:sz w:val="18"/>
                <w:szCs w:val="18"/>
              </w:rPr>
            </w:pPr>
            <w:r w:rsidRPr="00225E9B">
              <w:rPr>
                <w:rFonts w:cs="Calibri"/>
                <w:b/>
                <w:bCs/>
                <w:sz w:val="18"/>
                <w:szCs w:val="18"/>
              </w:rPr>
              <w:t>2015</w:t>
            </w:r>
          </w:p>
          <w:p w:rsidR="00880481" w:rsidRPr="00225E9B" w:rsidRDefault="00880481" w:rsidP="00880481">
            <w:pPr>
              <w:spacing w:after="0"/>
              <w:jc w:val="right"/>
              <w:rPr>
                <w:rFonts w:cs="Calibri"/>
                <w:b/>
                <w:bCs/>
                <w:sz w:val="18"/>
                <w:szCs w:val="18"/>
              </w:rPr>
            </w:pPr>
            <w:r w:rsidRPr="00225E9B">
              <w:rPr>
                <w:rFonts w:cs="Calibri"/>
                <w:b/>
                <w:bCs/>
                <w:sz w:val="18"/>
                <w:szCs w:val="18"/>
              </w:rPr>
              <w:t>$'000</w:t>
            </w:r>
          </w:p>
        </w:tc>
        <w:tc>
          <w:tcPr>
            <w:tcW w:w="1165" w:type="dxa"/>
            <w:tcBorders>
              <w:top w:val="nil"/>
              <w:left w:val="nil"/>
              <w:right w:val="single" w:sz="4" w:space="0" w:color="auto"/>
            </w:tcBorders>
            <w:shd w:val="clear" w:color="FFFFFF" w:fill="FFFFFF"/>
            <w:hideMark/>
          </w:tcPr>
          <w:p w:rsidR="00880481" w:rsidRPr="00225E9B" w:rsidRDefault="00880481" w:rsidP="00225E9B">
            <w:pPr>
              <w:spacing w:after="0"/>
              <w:jc w:val="right"/>
              <w:rPr>
                <w:rFonts w:cs="Calibri"/>
                <w:sz w:val="18"/>
                <w:szCs w:val="18"/>
              </w:rPr>
            </w:pPr>
            <w:r w:rsidRPr="00225E9B">
              <w:rPr>
                <w:rFonts w:cs="Calibri"/>
                <w:sz w:val="18"/>
                <w:szCs w:val="18"/>
              </w:rPr>
              <w:t>2014</w:t>
            </w:r>
          </w:p>
          <w:p w:rsidR="00880481" w:rsidRPr="00225E9B" w:rsidRDefault="00880481" w:rsidP="00880481">
            <w:pPr>
              <w:spacing w:after="0"/>
              <w:jc w:val="right"/>
              <w:rPr>
                <w:rFonts w:cs="Calibri"/>
                <w:sz w:val="18"/>
                <w:szCs w:val="18"/>
              </w:rPr>
            </w:pPr>
            <w:r w:rsidRPr="00225E9B">
              <w:rPr>
                <w:rFonts w:cs="Calibri"/>
                <w:sz w:val="18"/>
                <w:szCs w:val="18"/>
              </w:rPr>
              <w:t>$'000</w:t>
            </w:r>
          </w:p>
        </w:tc>
        <w:tc>
          <w:tcPr>
            <w:tcW w:w="1161" w:type="dxa"/>
            <w:tcBorders>
              <w:top w:val="nil"/>
              <w:left w:val="nil"/>
              <w:right w:val="single" w:sz="4" w:space="0" w:color="auto"/>
            </w:tcBorders>
            <w:shd w:val="clear" w:color="FFFFFF" w:fill="FFFFFF"/>
            <w:hideMark/>
          </w:tcPr>
          <w:p w:rsidR="00880481" w:rsidRPr="00225E9B" w:rsidRDefault="00880481" w:rsidP="00225E9B">
            <w:pPr>
              <w:spacing w:after="0"/>
              <w:jc w:val="right"/>
              <w:rPr>
                <w:rFonts w:cs="Calibri"/>
                <w:b/>
                <w:bCs/>
                <w:sz w:val="18"/>
                <w:szCs w:val="18"/>
              </w:rPr>
            </w:pPr>
            <w:r w:rsidRPr="00225E9B">
              <w:rPr>
                <w:rFonts w:cs="Calibri"/>
                <w:b/>
                <w:bCs/>
                <w:sz w:val="18"/>
                <w:szCs w:val="18"/>
              </w:rPr>
              <w:t>2015</w:t>
            </w:r>
          </w:p>
          <w:p w:rsidR="00880481" w:rsidRPr="00225E9B" w:rsidRDefault="00880481" w:rsidP="00880481">
            <w:pPr>
              <w:spacing w:after="0"/>
              <w:jc w:val="right"/>
              <w:rPr>
                <w:rFonts w:cs="Calibri"/>
                <w:b/>
                <w:bCs/>
                <w:sz w:val="18"/>
                <w:szCs w:val="18"/>
              </w:rPr>
            </w:pPr>
            <w:r w:rsidRPr="00225E9B">
              <w:rPr>
                <w:rFonts w:cs="Calibri"/>
                <w:b/>
                <w:bCs/>
                <w:sz w:val="18"/>
                <w:szCs w:val="18"/>
              </w:rPr>
              <w:t>$'000</w:t>
            </w:r>
          </w:p>
        </w:tc>
        <w:tc>
          <w:tcPr>
            <w:tcW w:w="1162" w:type="dxa"/>
            <w:tcBorders>
              <w:top w:val="nil"/>
              <w:left w:val="nil"/>
              <w:right w:val="single" w:sz="4" w:space="0" w:color="auto"/>
            </w:tcBorders>
            <w:shd w:val="clear" w:color="FFFFFF" w:fill="FFFFFF"/>
            <w:hideMark/>
          </w:tcPr>
          <w:p w:rsidR="00880481" w:rsidRPr="00225E9B" w:rsidRDefault="00880481" w:rsidP="00225E9B">
            <w:pPr>
              <w:spacing w:after="0"/>
              <w:jc w:val="right"/>
              <w:rPr>
                <w:rFonts w:cs="Calibri"/>
                <w:sz w:val="18"/>
                <w:szCs w:val="18"/>
              </w:rPr>
            </w:pPr>
            <w:r w:rsidRPr="00225E9B">
              <w:rPr>
                <w:rFonts w:cs="Calibri"/>
                <w:sz w:val="18"/>
                <w:szCs w:val="18"/>
              </w:rPr>
              <w:t>2014</w:t>
            </w:r>
          </w:p>
          <w:p w:rsidR="00880481" w:rsidRPr="00225E9B" w:rsidRDefault="00880481" w:rsidP="00880481">
            <w:pPr>
              <w:spacing w:after="0"/>
              <w:jc w:val="right"/>
              <w:rPr>
                <w:rFonts w:cs="Calibri"/>
                <w:sz w:val="18"/>
                <w:szCs w:val="18"/>
              </w:rPr>
            </w:pPr>
            <w:r w:rsidRPr="00225E9B">
              <w:rPr>
                <w:rFonts w:cs="Calibri"/>
                <w:sz w:val="18"/>
                <w:szCs w:val="18"/>
              </w:rPr>
              <w:t>$'000</w:t>
            </w:r>
          </w:p>
        </w:tc>
      </w:tr>
      <w:tr w:rsidR="00304F3F" w:rsidRPr="00225E9B" w:rsidTr="00225E9B">
        <w:trPr>
          <w:trHeight w:hRule="exact" w:val="284"/>
        </w:trPr>
        <w:tc>
          <w:tcPr>
            <w:tcW w:w="4269" w:type="dxa"/>
            <w:tcBorders>
              <w:top w:val="nil"/>
              <w:left w:val="single" w:sz="4" w:space="0" w:color="auto"/>
              <w:bottom w:val="nil"/>
              <w:right w:val="single" w:sz="4" w:space="0" w:color="auto"/>
            </w:tcBorders>
            <w:shd w:val="clear" w:color="FFFFFF" w:fill="FFFFFF"/>
            <w:noWrap/>
            <w:vAlign w:val="bottom"/>
            <w:hideMark/>
          </w:tcPr>
          <w:p w:rsidR="00304F3F" w:rsidRPr="00225E9B" w:rsidRDefault="00304F3F" w:rsidP="00225E9B">
            <w:pPr>
              <w:spacing w:after="0"/>
              <w:ind w:firstLineChars="100" w:firstLine="180"/>
              <w:rPr>
                <w:rFonts w:cs="Calibri"/>
                <w:sz w:val="18"/>
                <w:szCs w:val="18"/>
              </w:rPr>
            </w:pPr>
            <w:r w:rsidRPr="00225E9B">
              <w:rPr>
                <w:rFonts w:cs="Calibri"/>
                <w:sz w:val="18"/>
                <w:szCs w:val="18"/>
              </w:rPr>
              <w:t>Employee benefits</w:t>
            </w:r>
          </w:p>
        </w:tc>
        <w:tc>
          <w:tcPr>
            <w:tcW w:w="1164"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147,938 </w:t>
            </w:r>
          </w:p>
        </w:tc>
        <w:tc>
          <w:tcPr>
            <w:tcW w:w="1161"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sz w:val="18"/>
                <w:szCs w:val="18"/>
              </w:rPr>
            </w:pPr>
            <w:r w:rsidRPr="00225E9B">
              <w:rPr>
                <w:rFonts w:cs="Calibri"/>
                <w:sz w:val="18"/>
                <w:szCs w:val="18"/>
              </w:rPr>
              <w:t xml:space="preserve">121,208 </w:t>
            </w:r>
          </w:p>
        </w:tc>
        <w:tc>
          <w:tcPr>
            <w:tcW w:w="1162"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33,773 </w:t>
            </w:r>
          </w:p>
        </w:tc>
        <w:tc>
          <w:tcPr>
            <w:tcW w:w="1163"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sz w:val="18"/>
                <w:szCs w:val="18"/>
              </w:rPr>
            </w:pPr>
            <w:r w:rsidRPr="00225E9B">
              <w:rPr>
                <w:rFonts w:cs="Calibri"/>
                <w:sz w:val="18"/>
                <w:szCs w:val="18"/>
              </w:rPr>
              <w:t xml:space="preserve">50,340 </w:t>
            </w:r>
          </w:p>
        </w:tc>
        <w:tc>
          <w:tcPr>
            <w:tcW w:w="1164"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 -</w:t>
            </w:r>
          </w:p>
        </w:tc>
        <w:tc>
          <w:tcPr>
            <w:tcW w:w="1165"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sz w:val="18"/>
                <w:szCs w:val="18"/>
              </w:rPr>
            </w:pPr>
            <w:r w:rsidRPr="00225E9B">
              <w:rPr>
                <w:rFonts w:cs="Calibri"/>
                <w:sz w:val="18"/>
                <w:szCs w:val="18"/>
              </w:rPr>
              <w:t xml:space="preserve"> -</w:t>
            </w:r>
          </w:p>
        </w:tc>
        <w:tc>
          <w:tcPr>
            <w:tcW w:w="1161"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181,711 </w:t>
            </w:r>
          </w:p>
        </w:tc>
        <w:tc>
          <w:tcPr>
            <w:tcW w:w="1162"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sz w:val="18"/>
                <w:szCs w:val="18"/>
              </w:rPr>
            </w:pPr>
            <w:r w:rsidRPr="00225E9B">
              <w:rPr>
                <w:rFonts w:cs="Calibri"/>
                <w:sz w:val="18"/>
                <w:szCs w:val="18"/>
              </w:rPr>
              <w:t xml:space="preserve">171,548 </w:t>
            </w:r>
          </w:p>
        </w:tc>
      </w:tr>
      <w:tr w:rsidR="00304F3F" w:rsidRPr="00225E9B" w:rsidTr="00225E9B">
        <w:trPr>
          <w:trHeight w:hRule="exact" w:val="284"/>
        </w:trPr>
        <w:tc>
          <w:tcPr>
            <w:tcW w:w="4269" w:type="dxa"/>
            <w:tcBorders>
              <w:top w:val="nil"/>
              <w:left w:val="single" w:sz="4" w:space="0" w:color="auto"/>
              <w:bottom w:val="nil"/>
              <w:right w:val="single" w:sz="4" w:space="0" w:color="auto"/>
            </w:tcBorders>
            <w:shd w:val="clear" w:color="FFFFFF" w:fill="FFFFFF"/>
            <w:noWrap/>
            <w:vAlign w:val="bottom"/>
            <w:hideMark/>
          </w:tcPr>
          <w:p w:rsidR="00304F3F" w:rsidRPr="00225E9B" w:rsidRDefault="00304F3F" w:rsidP="00225E9B">
            <w:pPr>
              <w:spacing w:after="0"/>
              <w:ind w:firstLineChars="100" w:firstLine="180"/>
              <w:rPr>
                <w:rFonts w:cs="Calibri"/>
                <w:sz w:val="18"/>
                <w:szCs w:val="18"/>
              </w:rPr>
            </w:pPr>
            <w:r w:rsidRPr="00225E9B">
              <w:rPr>
                <w:rFonts w:cs="Calibri"/>
                <w:sz w:val="18"/>
                <w:szCs w:val="18"/>
              </w:rPr>
              <w:t>Suppliers</w:t>
            </w:r>
          </w:p>
        </w:tc>
        <w:tc>
          <w:tcPr>
            <w:tcW w:w="1164"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81,381 </w:t>
            </w:r>
          </w:p>
        </w:tc>
        <w:tc>
          <w:tcPr>
            <w:tcW w:w="1161"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sz w:val="18"/>
                <w:szCs w:val="18"/>
              </w:rPr>
            </w:pPr>
            <w:r w:rsidRPr="00225E9B">
              <w:rPr>
                <w:rFonts w:cs="Calibri"/>
                <w:sz w:val="18"/>
                <w:szCs w:val="18"/>
              </w:rPr>
              <w:t xml:space="preserve">64,744 </w:t>
            </w:r>
          </w:p>
        </w:tc>
        <w:tc>
          <w:tcPr>
            <w:tcW w:w="1162"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42,107 </w:t>
            </w:r>
          </w:p>
        </w:tc>
        <w:tc>
          <w:tcPr>
            <w:tcW w:w="1163"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sz w:val="18"/>
                <w:szCs w:val="18"/>
              </w:rPr>
            </w:pPr>
            <w:r w:rsidRPr="00225E9B">
              <w:rPr>
                <w:rFonts w:cs="Calibri"/>
                <w:sz w:val="18"/>
                <w:szCs w:val="18"/>
              </w:rPr>
              <w:t xml:space="preserve">26,890 </w:t>
            </w:r>
          </w:p>
        </w:tc>
        <w:tc>
          <w:tcPr>
            <w:tcW w:w="1164"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 -</w:t>
            </w:r>
          </w:p>
        </w:tc>
        <w:tc>
          <w:tcPr>
            <w:tcW w:w="1165"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sz w:val="18"/>
                <w:szCs w:val="18"/>
              </w:rPr>
            </w:pPr>
            <w:r w:rsidRPr="00225E9B">
              <w:rPr>
                <w:rFonts w:cs="Calibri"/>
                <w:sz w:val="18"/>
                <w:szCs w:val="18"/>
              </w:rPr>
              <w:t xml:space="preserve"> -</w:t>
            </w:r>
          </w:p>
        </w:tc>
        <w:tc>
          <w:tcPr>
            <w:tcW w:w="1161"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123,488 </w:t>
            </w:r>
          </w:p>
        </w:tc>
        <w:tc>
          <w:tcPr>
            <w:tcW w:w="1162"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sz w:val="18"/>
                <w:szCs w:val="18"/>
              </w:rPr>
            </w:pPr>
            <w:r w:rsidRPr="00225E9B">
              <w:rPr>
                <w:rFonts w:cs="Calibri"/>
                <w:sz w:val="18"/>
                <w:szCs w:val="18"/>
              </w:rPr>
              <w:t xml:space="preserve">91,634 </w:t>
            </w:r>
          </w:p>
        </w:tc>
      </w:tr>
      <w:tr w:rsidR="00304F3F" w:rsidRPr="00225E9B" w:rsidTr="00225E9B">
        <w:trPr>
          <w:trHeight w:hRule="exact" w:val="284"/>
        </w:trPr>
        <w:tc>
          <w:tcPr>
            <w:tcW w:w="4269" w:type="dxa"/>
            <w:tcBorders>
              <w:top w:val="nil"/>
              <w:left w:val="single" w:sz="4" w:space="0" w:color="auto"/>
              <w:bottom w:val="nil"/>
              <w:right w:val="single" w:sz="4" w:space="0" w:color="auto"/>
            </w:tcBorders>
            <w:shd w:val="clear" w:color="FFFFFF" w:fill="FFFFFF"/>
            <w:noWrap/>
            <w:vAlign w:val="bottom"/>
            <w:hideMark/>
          </w:tcPr>
          <w:p w:rsidR="00304F3F" w:rsidRPr="00225E9B" w:rsidRDefault="00304F3F" w:rsidP="00225E9B">
            <w:pPr>
              <w:spacing w:after="0"/>
              <w:ind w:firstLineChars="100" w:firstLine="180"/>
              <w:rPr>
                <w:rFonts w:cs="Calibri"/>
                <w:sz w:val="18"/>
                <w:szCs w:val="18"/>
              </w:rPr>
            </w:pPr>
            <w:r w:rsidRPr="00225E9B">
              <w:rPr>
                <w:rFonts w:cs="Calibri"/>
                <w:sz w:val="18"/>
                <w:szCs w:val="18"/>
              </w:rPr>
              <w:t>Grants</w:t>
            </w:r>
          </w:p>
        </w:tc>
        <w:tc>
          <w:tcPr>
            <w:tcW w:w="1164"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589 </w:t>
            </w:r>
          </w:p>
        </w:tc>
        <w:tc>
          <w:tcPr>
            <w:tcW w:w="1161"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sz w:val="18"/>
                <w:szCs w:val="18"/>
              </w:rPr>
            </w:pPr>
            <w:r w:rsidRPr="00225E9B">
              <w:rPr>
                <w:rFonts w:cs="Calibri"/>
                <w:sz w:val="18"/>
                <w:szCs w:val="18"/>
              </w:rPr>
              <w:t xml:space="preserve">461 </w:t>
            </w:r>
          </w:p>
        </w:tc>
        <w:tc>
          <w:tcPr>
            <w:tcW w:w="1162"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850 </w:t>
            </w:r>
          </w:p>
        </w:tc>
        <w:tc>
          <w:tcPr>
            <w:tcW w:w="1163"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sz w:val="18"/>
                <w:szCs w:val="18"/>
              </w:rPr>
            </w:pPr>
            <w:r w:rsidRPr="00225E9B">
              <w:rPr>
                <w:rFonts w:cs="Calibri"/>
                <w:sz w:val="18"/>
                <w:szCs w:val="18"/>
              </w:rPr>
              <w:t xml:space="preserve">1,464 </w:t>
            </w:r>
          </w:p>
        </w:tc>
        <w:tc>
          <w:tcPr>
            <w:tcW w:w="1164"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 -</w:t>
            </w:r>
          </w:p>
        </w:tc>
        <w:tc>
          <w:tcPr>
            <w:tcW w:w="1165"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sz w:val="18"/>
                <w:szCs w:val="18"/>
              </w:rPr>
            </w:pPr>
            <w:r w:rsidRPr="00225E9B">
              <w:rPr>
                <w:rFonts w:cs="Calibri"/>
                <w:sz w:val="18"/>
                <w:szCs w:val="18"/>
              </w:rPr>
              <w:t xml:space="preserve"> -</w:t>
            </w:r>
          </w:p>
        </w:tc>
        <w:tc>
          <w:tcPr>
            <w:tcW w:w="1161"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1,439 </w:t>
            </w:r>
          </w:p>
        </w:tc>
        <w:tc>
          <w:tcPr>
            <w:tcW w:w="1162"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sz w:val="18"/>
                <w:szCs w:val="18"/>
              </w:rPr>
            </w:pPr>
            <w:r w:rsidRPr="00225E9B">
              <w:rPr>
                <w:rFonts w:cs="Calibri"/>
                <w:sz w:val="18"/>
                <w:szCs w:val="18"/>
              </w:rPr>
              <w:t xml:space="preserve">1,925 </w:t>
            </w:r>
          </w:p>
        </w:tc>
      </w:tr>
      <w:tr w:rsidR="00304F3F" w:rsidRPr="00225E9B" w:rsidTr="00225E9B">
        <w:trPr>
          <w:trHeight w:hRule="exact" w:val="284"/>
        </w:trPr>
        <w:tc>
          <w:tcPr>
            <w:tcW w:w="4269" w:type="dxa"/>
            <w:tcBorders>
              <w:top w:val="nil"/>
              <w:left w:val="single" w:sz="4" w:space="0" w:color="auto"/>
              <w:bottom w:val="nil"/>
              <w:right w:val="single" w:sz="4" w:space="0" w:color="auto"/>
            </w:tcBorders>
            <w:shd w:val="clear" w:color="FFFFFF" w:fill="FFFFFF"/>
            <w:noWrap/>
            <w:vAlign w:val="bottom"/>
            <w:hideMark/>
          </w:tcPr>
          <w:p w:rsidR="00304F3F" w:rsidRPr="00225E9B" w:rsidRDefault="00304F3F" w:rsidP="00225E9B">
            <w:pPr>
              <w:spacing w:after="0"/>
              <w:ind w:firstLineChars="100" w:firstLine="180"/>
              <w:rPr>
                <w:rFonts w:cs="Calibri"/>
                <w:sz w:val="18"/>
                <w:szCs w:val="18"/>
              </w:rPr>
            </w:pPr>
            <w:r w:rsidRPr="00225E9B">
              <w:rPr>
                <w:rFonts w:cs="Calibri"/>
                <w:sz w:val="18"/>
                <w:szCs w:val="18"/>
              </w:rPr>
              <w:t>Depreciation and amortisation</w:t>
            </w:r>
          </w:p>
        </w:tc>
        <w:tc>
          <w:tcPr>
            <w:tcW w:w="1164"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21,891 </w:t>
            </w:r>
          </w:p>
        </w:tc>
        <w:tc>
          <w:tcPr>
            <w:tcW w:w="1161"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sz w:val="18"/>
                <w:szCs w:val="18"/>
              </w:rPr>
            </w:pPr>
            <w:r w:rsidRPr="00225E9B">
              <w:rPr>
                <w:rFonts w:cs="Calibri"/>
                <w:sz w:val="18"/>
                <w:szCs w:val="18"/>
              </w:rPr>
              <w:t xml:space="preserve">30,007 </w:t>
            </w:r>
          </w:p>
        </w:tc>
        <w:tc>
          <w:tcPr>
            <w:tcW w:w="1162"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5,984 </w:t>
            </w:r>
          </w:p>
        </w:tc>
        <w:tc>
          <w:tcPr>
            <w:tcW w:w="1163"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sz w:val="18"/>
                <w:szCs w:val="18"/>
              </w:rPr>
            </w:pPr>
            <w:r w:rsidRPr="00225E9B">
              <w:rPr>
                <w:rFonts w:cs="Calibri"/>
                <w:sz w:val="18"/>
                <w:szCs w:val="18"/>
              </w:rPr>
              <w:t xml:space="preserve">13,355 </w:t>
            </w:r>
          </w:p>
        </w:tc>
        <w:tc>
          <w:tcPr>
            <w:tcW w:w="1164"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 -</w:t>
            </w:r>
          </w:p>
        </w:tc>
        <w:tc>
          <w:tcPr>
            <w:tcW w:w="1165"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sz w:val="18"/>
                <w:szCs w:val="18"/>
              </w:rPr>
            </w:pPr>
            <w:r w:rsidRPr="00225E9B">
              <w:rPr>
                <w:rFonts w:cs="Calibri"/>
                <w:sz w:val="18"/>
                <w:szCs w:val="18"/>
              </w:rPr>
              <w:t xml:space="preserve"> -</w:t>
            </w:r>
          </w:p>
        </w:tc>
        <w:tc>
          <w:tcPr>
            <w:tcW w:w="1161"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27,875 </w:t>
            </w:r>
          </w:p>
        </w:tc>
        <w:tc>
          <w:tcPr>
            <w:tcW w:w="1162"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sz w:val="18"/>
                <w:szCs w:val="18"/>
              </w:rPr>
            </w:pPr>
            <w:r w:rsidRPr="00225E9B">
              <w:rPr>
                <w:rFonts w:cs="Calibri"/>
                <w:sz w:val="18"/>
                <w:szCs w:val="18"/>
              </w:rPr>
              <w:t xml:space="preserve">43,362 </w:t>
            </w:r>
          </w:p>
        </w:tc>
      </w:tr>
      <w:tr w:rsidR="00304F3F" w:rsidRPr="00225E9B" w:rsidTr="00225E9B">
        <w:trPr>
          <w:trHeight w:hRule="exact" w:val="284"/>
        </w:trPr>
        <w:tc>
          <w:tcPr>
            <w:tcW w:w="4269" w:type="dxa"/>
            <w:tcBorders>
              <w:top w:val="nil"/>
              <w:left w:val="single" w:sz="4" w:space="0" w:color="auto"/>
              <w:bottom w:val="nil"/>
              <w:right w:val="single" w:sz="4" w:space="0" w:color="auto"/>
            </w:tcBorders>
            <w:shd w:val="clear" w:color="FFFFFF" w:fill="FFFFFF"/>
            <w:noWrap/>
            <w:vAlign w:val="bottom"/>
            <w:hideMark/>
          </w:tcPr>
          <w:p w:rsidR="00304F3F" w:rsidRPr="00225E9B" w:rsidRDefault="00304F3F" w:rsidP="00225E9B">
            <w:pPr>
              <w:spacing w:after="0"/>
              <w:ind w:firstLineChars="100" w:firstLine="180"/>
              <w:rPr>
                <w:rFonts w:cs="Calibri"/>
                <w:sz w:val="18"/>
                <w:szCs w:val="18"/>
              </w:rPr>
            </w:pPr>
            <w:r w:rsidRPr="00225E9B">
              <w:rPr>
                <w:rFonts w:cs="Calibri"/>
                <w:sz w:val="18"/>
                <w:szCs w:val="18"/>
              </w:rPr>
              <w:t>Other</w:t>
            </w:r>
          </w:p>
        </w:tc>
        <w:tc>
          <w:tcPr>
            <w:tcW w:w="1164"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1,160 </w:t>
            </w:r>
          </w:p>
        </w:tc>
        <w:tc>
          <w:tcPr>
            <w:tcW w:w="1161"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sz w:val="18"/>
                <w:szCs w:val="18"/>
              </w:rPr>
            </w:pPr>
            <w:r w:rsidRPr="00225E9B">
              <w:rPr>
                <w:rFonts w:cs="Calibri"/>
                <w:sz w:val="18"/>
                <w:szCs w:val="18"/>
              </w:rPr>
              <w:t xml:space="preserve">14,595 </w:t>
            </w:r>
          </w:p>
        </w:tc>
        <w:tc>
          <w:tcPr>
            <w:tcW w:w="1162"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386 </w:t>
            </w:r>
          </w:p>
        </w:tc>
        <w:tc>
          <w:tcPr>
            <w:tcW w:w="1163"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sz w:val="18"/>
                <w:szCs w:val="18"/>
              </w:rPr>
            </w:pPr>
            <w:r w:rsidRPr="00225E9B">
              <w:rPr>
                <w:rFonts w:cs="Calibri"/>
                <w:sz w:val="18"/>
                <w:szCs w:val="18"/>
              </w:rPr>
              <w:t xml:space="preserve">6,062 </w:t>
            </w:r>
          </w:p>
        </w:tc>
        <w:tc>
          <w:tcPr>
            <w:tcW w:w="1164"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 -</w:t>
            </w:r>
          </w:p>
        </w:tc>
        <w:tc>
          <w:tcPr>
            <w:tcW w:w="1165"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sz w:val="18"/>
                <w:szCs w:val="18"/>
              </w:rPr>
            </w:pPr>
            <w:r w:rsidRPr="00225E9B">
              <w:rPr>
                <w:rFonts w:cs="Calibri"/>
                <w:sz w:val="18"/>
                <w:szCs w:val="18"/>
              </w:rPr>
              <w:t xml:space="preserve"> -</w:t>
            </w:r>
          </w:p>
        </w:tc>
        <w:tc>
          <w:tcPr>
            <w:tcW w:w="1161"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1,546 </w:t>
            </w:r>
          </w:p>
        </w:tc>
        <w:tc>
          <w:tcPr>
            <w:tcW w:w="1162"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sz w:val="18"/>
                <w:szCs w:val="18"/>
              </w:rPr>
            </w:pPr>
            <w:r w:rsidRPr="00225E9B">
              <w:rPr>
                <w:rFonts w:cs="Calibri"/>
                <w:sz w:val="18"/>
                <w:szCs w:val="18"/>
              </w:rPr>
              <w:t xml:space="preserve">20,657 </w:t>
            </w:r>
          </w:p>
        </w:tc>
      </w:tr>
      <w:tr w:rsidR="00304F3F" w:rsidRPr="00225E9B" w:rsidTr="00225E9B">
        <w:trPr>
          <w:trHeight w:hRule="exact" w:val="284"/>
        </w:trPr>
        <w:tc>
          <w:tcPr>
            <w:tcW w:w="4269"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304F3F" w:rsidRPr="00225E9B" w:rsidRDefault="00304F3F" w:rsidP="00225E9B">
            <w:pPr>
              <w:spacing w:after="0"/>
              <w:rPr>
                <w:rFonts w:cs="Calibri"/>
                <w:b/>
                <w:bCs/>
                <w:sz w:val="18"/>
                <w:szCs w:val="18"/>
              </w:rPr>
            </w:pPr>
            <w:r w:rsidRPr="00225E9B">
              <w:rPr>
                <w:rFonts w:cs="Calibri"/>
                <w:b/>
                <w:bCs/>
                <w:sz w:val="18"/>
                <w:szCs w:val="18"/>
              </w:rPr>
              <w:t>Total expenses</w:t>
            </w:r>
          </w:p>
        </w:tc>
        <w:tc>
          <w:tcPr>
            <w:tcW w:w="1164" w:type="dxa"/>
            <w:tcBorders>
              <w:top w:val="single" w:sz="4" w:space="0" w:color="auto"/>
              <w:left w:val="nil"/>
              <w:bottom w:val="single" w:sz="4" w:space="0" w:color="auto"/>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252,959</w:t>
            </w:r>
          </w:p>
        </w:tc>
        <w:tc>
          <w:tcPr>
            <w:tcW w:w="1161" w:type="dxa"/>
            <w:tcBorders>
              <w:top w:val="single" w:sz="4" w:space="0" w:color="auto"/>
              <w:left w:val="nil"/>
              <w:bottom w:val="single" w:sz="4" w:space="0" w:color="auto"/>
              <w:right w:val="single" w:sz="4" w:space="0" w:color="auto"/>
            </w:tcBorders>
            <w:shd w:val="clear" w:color="FFFFFF" w:fill="FFFFFF"/>
            <w:noWrap/>
            <w:vAlign w:val="bottom"/>
            <w:hideMark/>
          </w:tcPr>
          <w:p w:rsidR="00304F3F" w:rsidRPr="00225E9B" w:rsidRDefault="00304F3F" w:rsidP="00225E9B">
            <w:pPr>
              <w:spacing w:after="0"/>
              <w:jc w:val="right"/>
              <w:rPr>
                <w:rFonts w:cs="Calibri"/>
                <w:sz w:val="18"/>
                <w:szCs w:val="18"/>
              </w:rPr>
            </w:pPr>
            <w:r w:rsidRPr="00225E9B">
              <w:rPr>
                <w:rFonts w:cs="Calibri"/>
                <w:sz w:val="18"/>
                <w:szCs w:val="18"/>
              </w:rPr>
              <w:t>231,015</w:t>
            </w:r>
          </w:p>
        </w:tc>
        <w:tc>
          <w:tcPr>
            <w:tcW w:w="1162" w:type="dxa"/>
            <w:tcBorders>
              <w:top w:val="single" w:sz="4" w:space="0" w:color="auto"/>
              <w:left w:val="nil"/>
              <w:bottom w:val="single" w:sz="4" w:space="0" w:color="auto"/>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83,100</w:t>
            </w:r>
          </w:p>
        </w:tc>
        <w:tc>
          <w:tcPr>
            <w:tcW w:w="1163" w:type="dxa"/>
            <w:tcBorders>
              <w:top w:val="single" w:sz="4" w:space="0" w:color="auto"/>
              <w:left w:val="nil"/>
              <w:bottom w:val="single" w:sz="4" w:space="0" w:color="auto"/>
              <w:right w:val="single" w:sz="4" w:space="0" w:color="auto"/>
            </w:tcBorders>
            <w:shd w:val="clear" w:color="FFFFFF" w:fill="FFFFFF"/>
            <w:noWrap/>
            <w:vAlign w:val="bottom"/>
            <w:hideMark/>
          </w:tcPr>
          <w:p w:rsidR="00304F3F" w:rsidRPr="00225E9B" w:rsidRDefault="00304F3F" w:rsidP="00225E9B">
            <w:pPr>
              <w:spacing w:after="0"/>
              <w:jc w:val="right"/>
              <w:rPr>
                <w:rFonts w:cs="Calibri"/>
                <w:sz w:val="18"/>
                <w:szCs w:val="18"/>
              </w:rPr>
            </w:pPr>
            <w:r w:rsidRPr="00225E9B">
              <w:rPr>
                <w:rFonts w:cs="Calibri"/>
                <w:sz w:val="18"/>
                <w:szCs w:val="18"/>
              </w:rPr>
              <w:t>98,111</w:t>
            </w:r>
          </w:p>
        </w:tc>
        <w:tc>
          <w:tcPr>
            <w:tcW w:w="1164" w:type="dxa"/>
            <w:tcBorders>
              <w:top w:val="single" w:sz="4" w:space="0" w:color="auto"/>
              <w:left w:val="nil"/>
              <w:bottom w:val="single" w:sz="4" w:space="0" w:color="auto"/>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w:t>
            </w:r>
          </w:p>
        </w:tc>
        <w:tc>
          <w:tcPr>
            <w:tcW w:w="1165" w:type="dxa"/>
            <w:tcBorders>
              <w:top w:val="single" w:sz="4" w:space="0" w:color="auto"/>
              <w:left w:val="nil"/>
              <w:bottom w:val="single" w:sz="4" w:space="0" w:color="auto"/>
              <w:right w:val="single" w:sz="4" w:space="0" w:color="auto"/>
            </w:tcBorders>
            <w:shd w:val="clear" w:color="FFFFFF" w:fill="FFFFFF"/>
            <w:noWrap/>
            <w:vAlign w:val="bottom"/>
            <w:hideMark/>
          </w:tcPr>
          <w:p w:rsidR="00304F3F" w:rsidRPr="00225E9B" w:rsidRDefault="00304F3F" w:rsidP="00225E9B">
            <w:pPr>
              <w:spacing w:after="0"/>
              <w:jc w:val="right"/>
              <w:rPr>
                <w:rFonts w:cs="Calibri"/>
                <w:sz w:val="18"/>
                <w:szCs w:val="18"/>
              </w:rPr>
            </w:pPr>
            <w:r w:rsidRPr="00225E9B">
              <w:rPr>
                <w:rFonts w:cs="Calibri"/>
                <w:sz w:val="18"/>
                <w:szCs w:val="18"/>
              </w:rPr>
              <w:t>-</w:t>
            </w:r>
          </w:p>
        </w:tc>
        <w:tc>
          <w:tcPr>
            <w:tcW w:w="1161" w:type="dxa"/>
            <w:tcBorders>
              <w:top w:val="single" w:sz="4" w:space="0" w:color="auto"/>
              <w:left w:val="nil"/>
              <w:bottom w:val="single" w:sz="4" w:space="0" w:color="auto"/>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336,059</w:t>
            </w:r>
          </w:p>
        </w:tc>
        <w:tc>
          <w:tcPr>
            <w:tcW w:w="1162" w:type="dxa"/>
            <w:tcBorders>
              <w:top w:val="single" w:sz="4" w:space="0" w:color="auto"/>
              <w:left w:val="nil"/>
              <w:bottom w:val="single" w:sz="4" w:space="0" w:color="auto"/>
              <w:right w:val="single" w:sz="4" w:space="0" w:color="auto"/>
            </w:tcBorders>
            <w:shd w:val="clear" w:color="FFFFFF" w:fill="FFFFFF"/>
            <w:noWrap/>
            <w:vAlign w:val="bottom"/>
            <w:hideMark/>
          </w:tcPr>
          <w:p w:rsidR="00304F3F" w:rsidRPr="00225E9B" w:rsidRDefault="00304F3F" w:rsidP="00225E9B">
            <w:pPr>
              <w:spacing w:after="0"/>
              <w:jc w:val="right"/>
              <w:rPr>
                <w:rFonts w:cs="Calibri"/>
                <w:sz w:val="18"/>
                <w:szCs w:val="18"/>
              </w:rPr>
            </w:pPr>
            <w:r w:rsidRPr="00225E9B">
              <w:rPr>
                <w:rFonts w:cs="Calibri"/>
                <w:sz w:val="18"/>
                <w:szCs w:val="18"/>
              </w:rPr>
              <w:t>329,126</w:t>
            </w:r>
          </w:p>
        </w:tc>
      </w:tr>
      <w:tr w:rsidR="00304F3F" w:rsidRPr="00225E9B" w:rsidTr="00225E9B">
        <w:trPr>
          <w:trHeight w:hRule="exact" w:val="284"/>
        </w:trPr>
        <w:tc>
          <w:tcPr>
            <w:tcW w:w="4269" w:type="dxa"/>
            <w:tcBorders>
              <w:top w:val="nil"/>
              <w:left w:val="single" w:sz="4" w:space="0" w:color="auto"/>
              <w:bottom w:val="nil"/>
              <w:right w:val="single" w:sz="4" w:space="0" w:color="auto"/>
            </w:tcBorders>
            <w:shd w:val="clear" w:color="FFFFFF" w:fill="FFFFFF"/>
            <w:vAlign w:val="bottom"/>
            <w:hideMark/>
          </w:tcPr>
          <w:p w:rsidR="00304F3F" w:rsidRPr="00225E9B" w:rsidRDefault="00304F3F" w:rsidP="00225E9B">
            <w:pPr>
              <w:spacing w:after="0"/>
              <w:rPr>
                <w:rFonts w:cs="Calibri"/>
                <w:b/>
                <w:bCs/>
                <w:sz w:val="18"/>
                <w:szCs w:val="18"/>
              </w:rPr>
            </w:pPr>
            <w:r w:rsidRPr="00225E9B">
              <w:rPr>
                <w:rFonts w:cs="Calibri"/>
                <w:b/>
                <w:bCs/>
                <w:sz w:val="18"/>
                <w:szCs w:val="18"/>
              </w:rPr>
              <w:t>Income</w:t>
            </w:r>
          </w:p>
        </w:tc>
        <w:tc>
          <w:tcPr>
            <w:tcW w:w="1164" w:type="dxa"/>
            <w:tcBorders>
              <w:top w:val="nil"/>
              <w:left w:val="nil"/>
              <w:bottom w:val="nil"/>
              <w:right w:val="single" w:sz="4" w:space="0" w:color="auto"/>
            </w:tcBorders>
            <w:shd w:val="clear" w:color="FFFFFF" w:fill="FFFFFF"/>
            <w:noWrap/>
            <w:hideMark/>
          </w:tcPr>
          <w:p w:rsidR="00304F3F" w:rsidRPr="00225E9B" w:rsidRDefault="00304F3F" w:rsidP="00225E9B">
            <w:pPr>
              <w:spacing w:after="0"/>
              <w:rPr>
                <w:rFonts w:cs="Calibri"/>
                <w:sz w:val="18"/>
                <w:szCs w:val="18"/>
              </w:rPr>
            </w:pPr>
            <w:r w:rsidRPr="00225E9B">
              <w:rPr>
                <w:rFonts w:cs="Calibri"/>
                <w:sz w:val="18"/>
                <w:szCs w:val="18"/>
              </w:rPr>
              <w:t> </w:t>
            </w:r>
          </w:p>
        </w:tc>
        <w:tc>
          <w:tcPr>
            <w:tcW w:w="1161" w:type="dxa"/>
            <w:tcBorders>
              <w:top w:val="nil"/>
              <w:left w:val="nil"/>
              <w:bottom w:val="nil"/>
              <w:right w:val="single" w:sz="4" w:space="0" w:color="auto"/>
            </w:tcBorders>
            <w:shd w:val="clear" w:color="FFFFFF" w:fill="FFFFFF"/>
            <w:noWrap/>
            <w:hideMark/>
          </w:tcPr>
          <w:p w:rsidR="00304F3F" w:rsidRPr="00225E9B" w:rsidRDefault="00304F3F" w:rsidP="00225E9B">
            <w:pPr>
              <w:spacing w:after="0"/>
              <w:rPr>
                <w:rFonts w:cs="Calibri"/>
                <w:sz w:val="18"/>
                <w:szCs w:val="18"/>
              </w:rPr>
            </w:pPr>
            <w:r w:rsidRPr="00225E9B">
              <w:rPr>
                <w:rFonts w:cs="Calibri"/>
                <w:sz w:val="18"/>
                <w:szCs w:val="18"/>
              </w:rPr>
              <w:t> </w:t>
            </w:r>
          </w:p>
        </w:tc>
        <w:tc>
          <w:tcPr>
            <w:tcW w:w="1162" w:type="dxa"/>
            <w:tcBorders>
              <w:top w:val="nil"/>
              <w:left w:val="nil"/>
              <w:bottom w:val="nil"/>
              <w:right w:val="single" w:sz="4" w:space="0" w:color="auto"/>
            </w:tcBorders>
            <w:shd w:val="clear" w:color="FFFFFF" w:fill="FFFFFF"/>
            <w:noWrap/>
            <w:hideMark/>
          </w:tcPr>
          <w:p w:rsidR="00304F3F" w:rsidRPr="00225E9B" w:rsidRDefault="00304F3F" w:rsidP="00225E9B">
            <w:pPr>
              <w:spacing w:after="0"/>
              <w:rPr>
                <w:rFonts w:cs="Calibri"/>
                <w:sz w:val="18"/>
                <w:szCs w:val="18"/>
              </w:rPr>
            </w:pPr>
            <w:r w:rsidRPr="00225E9B">
              <w:rPr>
                <w:rFonts w:cs="Calibri"/>
                <w:sz w:val="18"/>
                <w:szCs w:val="18"/>
              </w:rPr>
              <w:t> </w:t>
            </w:r>
          </w:p>
        </w:tc>
        <w:tc>
          <w:tcPr>
            <w:tcW w:w="1163" w:type="dxa"/>
            <w:tcBorders>
              <w:top w:val="nil"/>
              <w:left w:val="nil"/>
              <w:bottom w:val="nil"/>
              <w:right w:val="single" w:sz="4" w:space="0" w:color="auto"/>
            </w:tcBorders>
            <w:shd w:val="clear" w:color="FFFFFF" w:fill="FFFFFF"/>
            <w:noWrap/>
            <w:hideMark/>
          </w:tcPr>
          <w:p w:rsidR="00304F3F" w:rsidRPr="00225E9B" w:rsidRDefault="00304F3F" w:rsidP="00225E9B">
            <w:pPr>
              <w:spacing w:after="0"/>
              <w:rPr>
                <w:rFonts w:cs="Calibri"/>
                <w:sz w:val="18"/>
                <w:szCs w:val="18"/>
              </w:rPr>
            </w:pPr>
            <w:r w:rsidRPr="00225E9B">
              <w:rPr>
                <w:rFonts w:cs="Calibri"/>
                <w:sz w:val="18"/>
                <w:szCs w:val="18"/>
              </w:rPr>
              <w:t> </w:t>
            </w:r>
          </w:p>
        </w:tc>
        <w:tc>
          <w:tcPr>
            <w:tcW w:w="1164" w:type="dxa"/>
            <w:tcBorders>
              <w:top w:val="nil"/>
              <w:left w:val="nil"/>
              <w:bottom w:val="nil"/>
              <w:right w:val="single" w:sz="4" w:space="0" w:color="auto"/>
            </w:tcBorders>
            <w:shd w:val="clear" w:color="FFFFFF" w:fill="FFFFFF"/>
            <w:noWrap/>
            <w:hideMark/>
          </w:tcPr>
          <w:p w:rsidR="00304F3F" w:rsidRPr="00225E9B" w:rsidRDefault="00304F3F" w:rsidP="00225E9B">
            <w:pPr>
              <w:spacing w:after="0"/>
              <w:rPr>
                <w:rFonts w:cs="Calibri"/>
                <w:sz w:val="18"/>
                <w:szCs w:val="18"/>
              </w:rPr>
            </w:pPr>
            <w:r w:rsidRPr="00225E9B">
              <w:rPr>
                <w:rFonts w:cs="Calibri"/>
                <w:sz w:val="18"/>
                <w:szCs w:val="18"/>
              </w:rPr>
              <w:t> </w:t>
            </w:r>
          </w:p>
        </w:tc>
        <w:tc>
          <w:tcPr>
            <w:tcW w:w="1165" w:type="dxa"/>
            <w:tcBorders>
              <w:top w:val="nil"/>
              <w:left w:val="nil"/>
              <w:bottom w:val="nil"/>
              <w:right w:val="single" w:sz="4" w:space="0" w:color="auto"/>
            </w:tcBorders>
            <w:shd w:val="clear" w:color="FFFFFF" w:fill="FFFFFF"/>
            <w:noWrap/>
            <w:hideMark/>
          </w:tcPr>
          <w:p w:rsidR="00304F3F" w:rsidRPr="00225E9B" w:rsidRDefault="00304F3F" w:rsidP="00225E9B">
            <w:pPr>
              <w:spacing w:after="0"/>
              <w:rPr>
                <w:rFonts w:cs="Calibri"/>
                <w:sz w:val="18"/>
                <w:szCs w:val="18"/>
              </w:rPr>
            </w:pPr>
            <w:r w:rsidRPr="00225E9B">
              <w:rPr>
                <w:rFonts w:cs="Calibri"/>
                <w:sz w:val="18"/>
                <w:szCs w:val="18"/>
              </w:rPr>
              <w:t> </w:t>
            </w:r>
          </w:p>
        </w:tc>
        <w:tc>
          <w:tcPr>
            <w:tcW w:w="1161" w:type="dxa"/>
            <w:tcBorders>
              <w:top w:val="nil"/>
              <w:left w:val="nil"/>
              <w:bottom w:val="nil"/>
              <w:right w:val="single" w:sz="4" w:space="0" w:color="auto"/>
            </w:tcBorders>
            <w:shd w:val="clear" w:color="FFFFFF" w:fill="FFFFFF"/>
            <w:noWrap/>
            <w:hideMark/>
          </w:tcPr>
          <w:p w:rsidR="00304F3F" w:rsidRPr="00225E9B" w:rsidRDefault="00304F3F" w:rsidP="00225E9B">
            <w:pPr>
              <w:spacing w:after="0"/>
              <w:rPr>
                <w:rFonts w:cs="Calibri"/>
                <w:sz w:val="18"/>
                <w:szCs w:val="18"/>
              </w:rPr>
            </w:pPr>
            <w:r w:rsidRPr="00225E9B">
              <w:rPr>
                <w:rFonts w:cs="Calibri"/>
                <w:sz w:val="18"/>
                <w:szCs w:val="18"/>
              </w:rPr>
              <w:t> </w:t>
            </w:r>
          </w:p>
        </w:tc>
        <w:tc>
          <w:tcPr>
            <w:tcW w:w="1162" w:type="dxa"/>
            <w:tcBorders>
              <w:top w:val="nil"/>
              <w:left w:val="nil"/>
              <w:bottom w:val="nil"/>
              <w:right w:val="single" w:sz="4" w:space="0" w:color="auto"/>
            </w:tcBorders>
            <w:shd w:val="clear" w:color="FFFFFF" w:fill="FFFFFF"/>
            <w:noWrap/>
            <w:hideMark/>
          </w:tcPr>
          <w:p w:rsidR="00304F3F" w:rsidRPr="00225E9B" w:rsidRDefault="00304F3F" w:rsidP="00225E9B">
            <w:pPr>
              <w:spacing w:after="0"/>
              <w:rPr>
                <w:rFonts w:cs="Calibri"/>
                <w:sz w:val="18"/>
                <w:szCs w:val="18"/>
              </w:rPr>
            </w:pPr>
            <w:r w:rsidRPr="00225E9B">
              <w:rPr>
                <w:rFonts w:cs="Calibri"/>
                <w:sz w:val="18"/>
                <w:szCs w:val="18"/>
              </w:rPr>
              <w:t> </w:t>
            </w:r>
          </w:p>
        </w:tc>
      </w:tr>
      <w:tr w:rsidR="00304F3F" w:rsidRPr="00225E9B" w:rsidTr="00225E9B">
        <w:trPr>
          <w:trHeight w:hRule="exact" w:val="284"/>
        </w:trPr>
        <w:tc>
          <w:tcPr>
            <w:tcW w:w="4269" w:type="dxa"/>
            <w:tcBorders>
              <w:top w:val="nil"/>
              <w:left w:val="single" w:sz="4" w:space="0" w:color="auto"/>
              <w:bottom w:val="nil"/>
              <w:right w:val="single" w:sz="4" w:space="0" w:color="auto"/>
            </w:tcBorders>
            <w:shd w:val="clear" w:color="FFFFFF" w:fill="FFFFFF"/>
            <w:noWrap/>
            <w:vAlign w:val="bottom"/>
            <w:hideMark/>
          </w:tcPr>
          <w:p w:rsidR="00304F3F" w:rsidRPr="00225E9B" w:rsidRDefault="00304F3F" w:rsidP="00225E9B">
            <w:pPr>
              <w:spacing w:after="0"/>
              <w:ind w:firstLineChars="100" w:firstLine="180"/>
              <w:rPr>
                <w:rFonts w:cs="Calibri"/>
                <w:sz w:val="18"/>
                <w:szCs w:val="18"/>
              </w:rPr>
            </w:pPr>
            <w:r w:rsidRPr="00225E9B">
              <w:rPr>
                <w:rFonts w:cs="Calibri"/>
                <w:sz w:val="18"/>
                <w:szCs w:val="18"/>
              </w:rPr>
              <w:t>Sales of goods and rendering of services</w:t>
            </w:r>
          </w:p>
        </w:tc>
        <w:tc>
          <w:tcPr>
            <w:tcW w:w="1164"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22,582 </w:t>
            </w:r>
          </w:p>
        </w:tc>
        <w:tc>
          <w:tcPr>
            <w:tcW w:w="1161"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sz w:val="18"/>
                <w:szCs w:val="18"/>
              </w:rPr>
            </w:pPr>
            <w:r w:rsidRPr="00225E9B">
              <w:rPr>
                <w:rFonts w:cs="Calibri"/>
                <w:sz w:val="18"/>
                <w:szCs w:val="18"/>
              </w:rPr>
              <w:t xml:space="preserve">9,985 </w:t>
            </w:r>
          </w:p>
        </w:tc>
        <w:tc>
          <w:tcPr>
            <w:tcW w:w="1162"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3,978 </w:t>
            </w:r>
          </w:p>
        </w:tc>
        <w:tc>
          <w:tcPr>
            <w:tcW w:w="1163"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sz w:val="18"/>
                <w:szCs w:val="18"/>
              </w:rPr>
            </w:pPr>
            <w:r w:rsidRPr="00225E9B">
              <w:rPr>
                <w:rFonts w:cs="Calibri"/>
                <w:sz w:val="18"/>
                <w:szCs w:val="18"/>
              </w:rPr>
              <w:t xml:space="preserve">4,248 </w:t>
            </w:r>
          </w:p>
        </w:tc>
        <w:tc>
          <w:tcPr>
            <w:tcW w:w="1164"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 -</w:t>
            </w:r>
          </w:p>
        </w:tc>
        <w:tc>
          <w:tcPr>
            <w:tcW w:w="1165"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sz w:val="18"/>
                <w:szCs w:val="18"/>
              </w:rPr>
            </w:pPr>
            <w:r w:rsidRPr="00225E9B">
              <w:rPr>
                <w:rFonts w:cs="Calibri"/>
                <w:sz w:val="18"/>
                <w:szCs w:val="18"/>
              </w:rPr>
              <w:t xml:space="preserve"> -</w:t>
            </w:r>
          </w:p>
        </w:tc>
        <w:tc>
          <w:tcPr>
            <w:tcW w:w="1161"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26,560 </w:t>
            </w:r>
          </w:p>
        </w:tc>
        <w:tc>
          <w:tcPr>
            <w:tcW w:w="1162"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sz w:val="18"/>
                <w:szCs w:val="18"/>
              </w:rPr>
            </w:pPr>
            <w:r w:rsidRPr="00225E9B">
              <w:rPr>
                <w:rFonts w:cs="Calibri"/>
                <w:sz w:val="18"/>
                <w:szCs w:val="18"/>
              </w:rPr>
              <w:t xml:space="preserve">14,233 </w:t>
            </w:r>
          </w:p>
        </w:tc>
      </w:tr>
      <w:tr w:rsidR="00304F3F" w:rsidRPr="00225E9B" w:rsidTr="00225E9B">
        <w:trPr>
          <w:trHeight w:hRule="exact" w:val="284"/>
        </w:trPr>
        <w:tc>
          <w:tcPr>
            <w:tcW w:w="4269" w:type="dxa"/>
            <w:tcBorders>
              <w:top w:val="nil"/>
              <w:left w:val="single" w:sz="4" w:space="0" w:color="auto"/>
              <w:bottom w:val="nil"/>
              <w:right w:val="single" w:sz="4" w:space="0" w:color="auto"/>
            </w:tcBorders>
            <w:shd w:val="clear" w:color="FFFFFF" w:fill="FFFFFF"/>
            <w:noWrap/>
            <w:vAlign w:val="bottom"/>
            <w:hideMark/>
          </w:tcPr>
          <w:p w:rsidR="00304F3F" w:rsidRPr="00225E9B" w:rsidRDefault="00304F3F" w:rsidP="00225E9B">
            <w:pPr>
              <w:spacing w:after="0"/>
              <w:ind w:firstLineChars="100" w:firstLine="180"/>
              <w:rPr>
                <w:rFonts w:cs="Calibri"/>
                <w:sz w:val="18"/>
                <w:szCs w:val="18"/>
              </w:rPr>
            </w:pPr>
            <w:r w:rsidRPr="00225E9B">
              <w:rPr>
                <w:rFonts w:cs="Calibri"/>
                <w:sz w:val="18"/>
                <w:szCs w:val="18"/>
              </w:rPr>
              <w:t>Income from government</w:t>
            </w:r>
          </w:p>
        </w:tc>
        <w:tc>
          <w:tcPr>
            <w:tcW w:w="1164"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203,254 </w:t>
            </w:r>
          </w:p>
        </w:tc>
        <w:tc>
          <w:tcPr>
            <w:tcW w:w="1161"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sz w:val="18"/>
                <w:szCs w:val="18"/>
              </w:rPr>
            </w:pPr>
            <w:r w:rsidRPr="00225E9B">
              <w:rPr>
                <w:rFonts w:cs="Calibri"/>
                <w:sz w:val="18"/>
                <w:szCs w:val="18"/>
              </w:rPr>
              <w:t xml:space="preserve">199,432 </w:t>
            </w:r>
          </w:p>
        </w:tc>
        <w:tc>
          <w:tcPr>
            <w:tcW w:w="1162"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92,735 </w:t>
            </w:r>
          </w:p>
        </w:tc>
        <w:tc>
          <w:tcPr>
            <w:tcW w:w="1163"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sz w:val="18"/>
                <w:szCs w:val="18"/>
              </w:rPr>
            </w:pPr>
            <w:r w:rsidRPr="00225E9B">
              <w:rPr>
                <w:rFonts w:cs="Calibri"/>
                <w:sz w:val="18"/>
                <w:szCs w:val="18"/>
              </w:rPr>
              <w:t xml:space="preserve">88,763 </w:t>
            </w:r>
          </w:p>
        </w:tc>
        <w:tc>
          <w:tcPr>
            <w:tcW w:w="1164"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 -</w:t>
            </w:r>
          </w:p>
        </w:tc>
        <w:tc>
          <w:tcPr>
            <w:tcW w:w="1165"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sz w:val="18"/>
                <w:szCs w:val="18"/>
              </w:rPr>
            </w:pPr>
            <w:r w:rsidRPr="00225E9B">
              <w:rPr>
                <w:rFonts w:cs="Calibri"/>
                <w:sz w:val="18"/>
                <w:szCs w:val="18"/>
              </w:rPr>
              <w:t xml:space="preserve"> -</w:t>
            </w:r>
          </w:p>
        </w:tc>
        <w:tc>
          <w:tcPr>
            <w:tcW w:w="1161"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295,989 </w:t>
            </w:r>
          </w:p>
        </w:tc>
        <w:tc>
          <w:tcPr>
            <w:tcW w:w="1162"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sz w:val="18"/>
                <w:szCs w:val="18"/>
              </w:rPr>
            </w:pPr>
            <w:r w:rsidRPr="00225E9B">
              <w:rPr>
                <w:rFonts w:cs="Calibri"/>
                <w:sz w:val="18"/>
                <w:szCs w:val="18"/>
              </w:rPr>
              <w:t xml:space="preserve">288,195 </w:t>
            </w:r>
          </w:p>
        </w:tc>
      </w:tr>
      <w:tr w:rsidR="00304F3F" w:rsidRPr="00225E9B" w:rsidTr="00225E9B">
        <w:trPr>
          <w:trHeight w:hRule="exact" w:val="284"/>
        </w:trPr>
        <w:tc>
          <w:tcPr>
            <w:tcW w:w="4269" w:type="dxa"/>
            <w:tcBorders>
              <w:top w:val="nil"/>
              <w:left w:val="single" w:sz="4" w:space="0" w:color="auto"/>
              <w:bottom w:val="nil"/>
              <w:right w:val="single" w:sz="4" w:space="0" w:color="auto"/>
            </w:tcBorders>
            <w:shd w:val="clear" w:color="FFFFFF" w:fill="FFFFFF"/>
            <w:noWrap/>
            <w:vAlign w:val="bottom"/>
            <w:hideMark/>
          </w:tcPr>
          <w:p w:rsidR="00304F3F" w:rsidRPr="00225E9B" w:rsidRDefault="00304F3F" w:rsidP="00225E9B">
            <w:pPr>
              <w:spacing w:after="0"/>
              <w:ind w:firstLineChars="100" w:firstLine="180"/>
              <w:rPr>
                <w:rFonts w:cs="Calibri"/>
                <w:sz w:val="18"/>
                <w:szCs w:val="18"/>
              </w:rPr>
            </w:pPr>
            <w:r w:rsidRPr="00225E9B">
              <w:rPr>
                <w:rFonts w:cs="Calibri"/>
                <w:sz w:val="18"/>
                <w:szCs w:val="18"/>
              </w:rPr>
              <w:t>Other</w:t>
            </w:r>
          </w:p>
        </w:tc>
        <w:tc>
          <w:tcPr>
            <w:tcW w:w="1164"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908 </w:t>
            </w:r>
          </w:p>
        </w:tc>
        <w:tc>
          <w:tcPr>
            <w:tcW w:w="1161"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sz w:val="18"/>
                <w:szCs w:val="18"/>
              </w:rPr>
            </w:pPr>
            <w:r w:rsidRPr="00225E9B">
              <w:rPr>
                <w:rFonts w:cs="Calibri"/>
                <w:sz w:val="18"/>
                <w:szCs w:val="18"/>
              </w:rPr>
              <w:t xml:space="preserve">887 </w:t>
            </w:r>
          </w:p>
        </w:tc>
        <w:tc>
          <w:tcPr>
            <w:tcW w:w="1162"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453 </w:t>
            </w:r>
          </w:p>
        </w:tc>
        <w:tc>
          <w:tcPr>
            <w:tcW w:w="1163"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sz w:val="18"/>
                <w:szCs w:val="18"/>
              </w:rPr>
            </w:pPr>
            <w:r w:rsidRPr="00225E9B">
              <w:rPr>
                <w:rFonts w:cs="Calibri"/>
                <w:sz w:val="18"/>
                <w:szCs w:val="18"/>
              </w:rPr>
              <w:t xml:space="preserve">370 </w:t>
            </w:r>
          </w:p>
        </w:tc>
        <w:tc>
          <w:tcPr>
            <w:tcW w:w="1164"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 -</w:t>
            </w:r>
          </w:p>
        </w:tc>
        <w:tc>
          <w:tcPr>
            <w:tcW w:w="1165"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sz w:val="18"/>
                <w:szCs w:val="18"/>
              </w:rPr>
            </w:pPr>
            <w:r w:rsidRPr="00225E9B">
              <w:rPr>
                <w:rFonts w:cs="Calibri"/>
                <w:sz w:val="18"/>
                <w:szCs w:val="18"/>
              </w:rPr>
              <w:t xml:space="preserve"> -</w:t>
            </w:r>
          </w:p>
        </w:tc>
        <w:tc>
          <w:tcPr>
            <w:tcW w:w="1161"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1,361 </w:t>
            </w:r>
          </w:p>
        </w:tc>
        <w:tc>
          <w:tcPr>
            <w:tcW w:w="1162"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sz w:val="18"/>
                <w:szCs w:val="18"/>
              </w:rPr>
            </w:pPr>
            <w:r w:rsidRPr="00225E9B">
              <w:rPr>
                <w:rFonts w:cs="Calibri"/>
                <w:sz w:val="18"/>
                <w:szCs w:val="18"/>
              </w:rPr>
              <w:t xml:space="preserve">1,257 </w:t>
            </w:r>
          </w:p>
        </w:tc>
      </w:tr>
      <w:tr w:rsidR="00304F3F" w:rsidRPr="00225E9B" w:rsidTr="00225E9B">
        <w:trPr>
          <w:trHeight w:hRule="exact" w:val="284"/>
        </w:trPr>
        <w:tc>
          <w:tcPr>
            <w:tcW w:w="4269"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304F3F" w:rsidRPr="00225E9B" w:rsidRDefault="00304F3F" w:rsidP="00225E9B">
            <w:pPr>
              <w:spacing w:after="0"/>
              <w:rPr>
                <w:rFonts w:cs="Calibri"/>
                <w:b/>
                <w:bCs/>
                <w:sz w:val="18"/>
                <w:szCs w:val="18"/>
              </w:rPr>
            </w:pPr>
            <w:r w:rsidRPr="00225E9B">
              <w:rPr>
                <w:rFonts w:cs="Calibri"/>
                <w:b/>
                <w:bCs/>
                <w:sz w:val="18"/>
                <w:szCs w:val="18"/>
              </w:rPr>
              <w:t>Total income</w:t>
            </w:r>
          </w:p>
        </w:tc>
        <w:tc>
          <w:tcPr>
            <w:tcW w:w="1164" w:type="dxa"/>
            <w:tcBorders>
              <w:top w:val="single" w:sz="4" w:space="0" w:color="auto"/>
              <w:left w:val="nil"/>
              <w:bottom w:val="single" w:sz="4" w:space="0" w:color="auto"/>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226,744</w:t>
            </w:r>
          </w:p>
        </w:tc>
        <w:tc>
          <w:tcPr>
            <w:tcW w:w="1161" w:type="dxa"/>
            <w:tcBorders>
              <w:top w:val="single" w:sz="4" w:space="0" w:color="auto"/>
              <w:left w:val="nil"/>
              <w:bottom w:val="single" w:sz="4" w:space="0" w:color="auto"/>
              <w:right w:val="single" w:sz="4" w:space="0" w:color="auto"/>
            </w:tcBorders>
            <w:shd w:val="clear" w:color="FFFFFF" w:fill="FFFFFF"/>
            <w:noWrap/>
            <w:vAlign w:val="bottom"/>
            <w:hideMark/>
          </w:tcPr>
          <w:p w:rsidR="00304F3F" w:rsidRPr="00225E9B" w:rsidRDefault="00304F3F" w:rsidP="00225E9B">
            <w:pPr>
              <w:spacing w:after="0"/>
              <w:jc w:val="right"/>
              <w:rPr>
                <w:rFonts w:cs="Calibri"/>
                <w:sz w:val="18"/>
                <w:szCs w:val="18"/>
              </w:rPr>
            </w:pPr>
            <w:r w:rsidRPr="00225E9B">
              <w:rPr>
                <w:rFonts w:cs="Calibri"/>
                <w:sz w:val="18"/>
                <w:szCs w:val="18"/>
              </w:rPr>
              <w:t>210,304</w:t>
            </w:r>
          </w:p>
        </w:tc>
        <w:tc>
          <w:tcPr>
            <w:tcW w:w="1162" w:type="dxa"/>
            <w:tcBorders>
              <w:top w:val="single" w:sz="4" w:space="0" w:color="auto"/>
              <w:left w:val="nil"/>
              <w:bottom w:val="single" w:sz="4" w:space="0" w:color="auto"/>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97,166</w:t>
            </w:r>
          </w:p>
        </w:tc>
        <w:tc>
          <w:tcPr>
            <w:tcW w:w="1163" w:type="dxa"/>
            <w:tcBorders>
              <w:top w:val="single" w:sz="4" w:space="0" w:color="auto"/>
              <w:left w:val="nil"/>
              <w:bottom w:val="single" w:sz="4" w:space="0" w:color="auto"/>
              <w:right w:val="single" w:sz="4" w:space="0" w:color="auto"/>
            </w:tcBorders>
            <w:shd w:val="clear" w:color="FFFFFF" w:fill="FFFFFF"/>
            <w:noWrap/>
            <w:vAlign w:val="bottom"/>
            <w:hideMark/>
          </w:tcPr>
          <w:p w:rsidR="00304F3F" w:rsidRPr="00225E9B" w:rsidRDefault="00304F3F" w:rsidP="00225E9B">
            <w:pPr>
              <w:spacing w:after="0"/>
              <w:jc w:val="right"/>
              <w:rPr>
                <w:rFonts w:cs="Calibri"/>
                <w:sz w:val="18"/>
                <w:szCs w:val="18"/>
              </w:rPr>
            </w:pPr>
            <w:r w:rsidRPr="00225E9B">
              <w:rPr>
                <w:rFonts w:cs="Calibri"/>
                <w:sz w:val="18"/>
                <w:szCs w:val="18"/>
              </w:rPr>
              <w:t>93,381</w:t>
            </w:r>
          </w:p>
        </w:tc>
        <w:tc>
          <w:tcPr>
            <w:tcW w:w="1164" w:type="dxa"/>
            <w:tcBorders>
              <w:top w:val="single" w:sz="4" w:space="0" w:color="auto"/>
              <w:left w:val="nil"/>
              <w:bottom w:val="single" w:sz="4" w:space="0" w:color="auto"/>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w:t>
            </w:r>
          </w:p>
        </w:tc>
        <w:tc>
          <w:tcPr>
            <w:tcW w:w="1165" w:type="dxa"/>
            <w:tcBorders>
              <w:top w:val="single" w:sz="4" w:space="0" w:color="auto"/>
              <w:left w:val="nil"/>
              <w:bottom w:val="single" w:sz="4" w:space="0" w:color="auto"/>
              <w:right w:val="single" w:sz="4" w:space="0" w:color="auto"/>
            </w:tcBorders>
            <w:shd w:val="clear" w:color="FFFFFF" w:fill="FFFFFF"/>
            <w:noWrap/>
            <w:vAlign w:val="bottom"/>
            <w:hideMark/>
          </w:tcPr>
          <w:p w:rsidR="00304F3F" w:rsidRPr="00225E9B" w:rsidRDefault="00304F3F" w:rsidP="00225E9B">
            <w:pPr>
              <w:spacing w:after="0"/>
              <w:jc w:val="right"/>
              <w:rPr>
                <w:rFonts w:cs="Calibri"/>
                <w:sz w:val="18"/>
                <w:szCs w:val="18"/>
              </w:rPr>
            </w:pPr>
            <w:r w:rsidRPr="00225E9B">
              <w:rPr>
                <w:rFonts w:cs="Calibri"/>
                <w:sz w:val="18"/>
                <w:szCs w:val="18"/>
              </w:rPr>
              <w:t>-</w:t>
            </w:r>
          </w:p>
        </w:tc>
        <w:tc>
          <w:tcPr>
            <w:tcW w:w="1161" w:type="dxa"/>
            <w:tcBorders>
              <w:top w:val="single" w:sz="4" w:space="0" w:color="auto"/>
              <w:left w:val="nil"/>
              <w:bottom w:val="single" w:sz="4" w:space="0" w:color="auto"/>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323,910</w:t>
            </w:r>
          </w:p>
        </w:tc>
        <w:tc>
          <w:tcPr>
            <w:tcW w:w="1162" w:type="dxa"/>
            <w:tcBorders>
              <w:top w:val="single" w:sz="4" w:space="0" w:color="auto"/>
              <w:left w:val="nil"/>
              <w:bottom w:val="single" w:sz="4" w:space="0" w:color="auto"/>
              <w:right w:val="single" w:sz="4" w:space="0" w:color="auto"/>
            </w:tcBorders>
            <w:shd w:val="clear" w:color="FFFFFF" w:fill="FFFFFF"/>
            <w:noWrap/>
            <w:vAlign w:val="bottom"/>
            <w:hideMark/>
          </w:tcPr>
          <w:p w:rsidR="00304F3F" w:rsidRPr="00225E9B" w:rsidRDefault="00304F3F" w:rsidP="00225E9B">
            <w:pPr>
              <w:spacing w:after="0"/>
              <w:jc w:val="right"/>
              <w:rPr>
                <w:rFonts w:cs="Calibri"/>
                <w:sz w:val="18"/>
                <w:szCs w:val="18"/>
              </w:rPr>
            </w:pPr>
            <w:r w:rsidRPr="00225E9B">
              <w:rPr>
                <w:rFonts w:cs="Calibri"/>
                <w:sz w:val="18"/>
                <w:szCs w:val="18"/>
              </w:rPr>
              <w:t>303,685</w:t>
            </w:r>
          </w:p>
        </w:tc>
      </w:tr>
      <w:tr w:rsidR="00304F3F" w:rsidRPr="00225E9B" w:rsidTr="00225E9B">
        <w:trPr>
          <w:trHeight w:hRule="exact" w:val="284"/>
        </w:trPr>
        <w:tc>
          <w:tcPr>
            <w:tcW w:w="4269" w:type="dxa"/>
            <w:tcBorders>
              <w:top w:val="nil"/>
              <w:left w:val="single" w:sz="4" w:space="0" w:color="auto"/>
              <w:bottom w:val="nil"/>
              <w:right w:val="single" w:sz="4" w:space="0" w:color="auto"/>
            </w:tcBorders>
            <w:shd w:val="clear" w:color="FFFFFF" w:fill="FFFFFF"/>
            <w:vAlign w:val="bottom"/>
            <w:hideMark/>
          </w:tcPr>
          <w:p w:rsidR="00304F3F" w:rsidRPr="00225E9B" w:rsidRDefault="00304F3F" w:rsidP="00225E9B">
            <w:pPr>
              <w:spacing w:after="0"/>
              <w:rPr>
                <w:rFonts w:cs="Calibri"/>
                <w:b/>
                <w:bCs/>
                <w:sz w:val="18"/>
                <w:szCs w:val="18"/>
              </w:rPr>
            </w:pPr>
            <w:r w:rsidRPr="00225E9B">
              <w:rPr>
                <w:rFonts w:cs="Calibri"/>
                <w:b/>
                <w:bCs/>
                <w:sz w:val="18"/>
                <w:szCs w:val="18"/>
              </w:rPr>
              <w:t>Assets</w:t>
            </w:r>
          </w:p>
        </w:tc>
        <w:tc>
          <w:tcPr>
            <w:tcW w:w="1164" w:type="dxa"/>
            <w:tcBorders>
              <w:top w:val="nil"/>
              <w:left w:val="nil"/>
              <w:bottom w:val="nil"/>
              <w:right w:val="single" w:sz="4" w:space="0" w:color="auto"/>
            </w:tcBorders>
            <w:shd w:val="clear" w:color="FFFFFF" w:fill="FFFFFF"/>
            <w:noWrap/>
            <w:hideMark/>
          </w:tcPr>
          <w:p w:rsidR="00304F3F" w:rsidRPr="00225E9B" w:rsidRDefault="00304F3F" w:rsidP="00225E9B">
            <w:pPr>
              <w:spacing w:after="0"/>
              <w:rPr>
                <w:rFonts w:cs="Calibri"/>
                <w:sz w:val="18"/>
                <w:szCs w:val="18"/>
              </w:rPr>
            </w:pPr>
            <w:r w:rsidRPr="00225E9B">
              <w:rPr>
                <w:rFonts w:cs="Calibri"/>
                <w:sz w:val="18"/>
                <w:szCs w:val="18"/>
              </w:rPr>
              <w:t> </w:t>
            </w:r>
          </w:p>
        </w:tc>
        <w:tc>
          <w:tcPr>
            <w:tcW w:w="1161" w:type="dxa"/>
            <w:tcBorders>
              <w:top w:val="nil"/>
              <w:left w:val="nil"/>
              <w:bottom w:val="nil"/>
              <w:right w:val="single" w:sz="4" w:space="0" w:color="auto"/>
            </w:tcBorders>
            <w:shd w:val="clear" w:color="FFFFFF" w:fill="FFFFFF"/>
            <w:noWrap/>
            <w:hideMark/>
          </w:tcPr>
          <w:p w:rsidR="00304F3F" w:rsidRPr="00225E9B" w:rsidRDefault="00304F3F" w:rsidP="00225E9B">
            <w:pPr>
              <w:spacing w:after="0"/>
              <w:rPr>
                <w:rFonts w:cs="Calibri"/>
                <w:sz w:val="18"/>
                <w:szCs w:val="18"/>
              </w:rPr>
            </w:pPr>
            <w:r w:rsidRPr="00225E9B">
              <w:rPr>
                <w:rFonts w:cs="Calibri"/>
                <w:sz w:val="18"/>
                <w:szCs w:val="18"/>
              </w:rPr>
              <w:t> </w:t>
            </w:r>
          </w:p>
        </w:tc>
        <w:tc>
          <w:tcPr>
            <w:tcW w:w="1162" w:type="dxa"/>
            <w:tcBorders>
              <w:top w:val="nil"/>
              <w:left w:val="nil"/>
              <w:bottom w:val="nil"/>
              <w:right w:val="single" w:sz="4" w:space="0" w:color="auto"/>
            </w:tcBorders>
            <w:shd w:val="clear" w:color="FFFFFF" w:fill="FFFFFF"/>
            <w:noWrap/>
            <w:hideMark/>
          </w:tcPr>
          <w:p w:rsidR="00304F3F" w:rsidRPr="00225E9B" w:rsidRDefault="00304F3F" w:rsidP="00225E9B">
            <w:pPr>
              <w:spacing w:after="0"/>
              <w:rPr>
                <w:rFonts w:cs="Calibri"/>
                <w:sz w:val="18"/>
                <w:szCs w:val="18"/>
              </w:rPr>
            </w:pPr>
            <w:r w:rsidRPr="00225E9B">
              <w:rPr>
                <w:rFonts w:cs="Calibri"/>
                <w:sz w:val="18"/>
                <w:szCs w:val="18"/>
              </w:rPr>
              <w:t> </w:t>
            </w:r>
          </w:p>
        </w:tc>
        <w:tc>
          <w:tcPr>
            <w:tcW w:w="1163" w:type="dxa"/>
            <w:tcBorders>
              <w:top w:val="nil"/>
              <w:left w:val="nil"/>
              <w:bottom w:val="nil"/>
              <w:right w:val="single" w:sz="4" w:space="0" w:color="auto"/>
            </w:tcBorders>
            <w:shd w:val="clear" w:color="FFFFFF" w:fill="FFFFFF"/>
            <w:noWrap/>
            <w:hideMark/>
          </w:tcPr>
          <w:p w:rsidR="00304F3F" w:rsidRPr="00225E9B" w:rsidRDefault="00304F3F" w:rsidP="00225E9B">
            <w:pPr>
              <w:spacing w:after="0"/>
              <w:rPr>
                <w:rFonts w:cs="Calibri"/>
                <w:sz w:val="18"/>
                <w:szCs w:val="18"/>
              </w:rPr>
            </w:pPr>
            <w:r w:rsidRPr="00225E9B">
              <w:rPr>
                <w:rFonts w:cs="Calibri"/>
                <w:sz w:val="18"/>
                <w:szCs w:val="18"/>
              </w:rPr>
              <w:t> </w:t>
            </w:r>
          </w:p>
        </w:tc>
        <w:tc>
          <w:tcPr>
            <w:tcW w:w="1164" w:type="dxa"/>
            <w:tcBorders>
              <w:top w:val="nil"/>
              <w:left w:val="nil"/>
              <w:bottom w:val="nil"/>
              <w:right w:val="single" w:sz="4" w:space="0" w:color="auto"/>
            </w:tcBorders>
            <w:shd w:val="clear" w:color="FFFFFF" w:fill="FFFFFF"/>
            <w:noWrap/>
            <w:hideMark/>
          </w:tcPr>
          <w:p w:rsidR="00304F3F" w:rsidRPr="00225E9B" w:rsidRDefault="00304F3F" w:rsidP="00225E9B">
            <w:pPr>
              <w:spacing w:after="0"/>
              <w:rPr>
                <w:rFonts w:cs="Calibri"/>
                <w:sz w:val="18"/>
                <w:szCs w:val="18"/>
              </w:rPr>
            </w:pPr>
            <w:r w:rsidRPr="00225E9B">
              <w:rPr>
                <w:rFonts w:cs="Calibri"/>
                <w:sz w:val="18"/>
                <w:szCs w:val="18"/>
              </w:rPr>
              <w:t> </w:t>
            </w:r>
          </w:p>
        </w:tc>
        <w:tc>
          <w:tcPr>
            <w:tcW w:w="1165" w:type="dxa"/>
            <w:tcBorders>
              <w:top w:val="nil"/>
              <w:left w:val="nil"/>
              <w:bottom w:val="nil"/>
              <w:right w:val="single" w:sz="4" w:space="0" w:color="auto"/>
            </w:tcBorders>
            <w:shd w:val="clear" w:color="FFFFFF" w:fill="FFFFFF"/>
            <w:noWrap/>
            <w:hideMark/>
          </w:tcPr>
          <w:p w:rsidR="00304F3F" w:rsidRPr="00225E9B" w:rsidRDefault="00304F3F" w:rsidP="00225E9B">
            <w:pPr>
              <w:spacing w:after="0"/>
              <w:rPr>
                <w:rFonts w:cs="Calibri"/>
                <w:sz w:val="18"/>
                <w:szCs w:val="18"/>
              </w:rPr>
            </w:pPr>
            <w:r w:rsidRPr="00225E9B">
              <w:rPr>
                <w:rFonts w:cs="Calibri"/>
                <w:sz w:val="18"/>
                <w:szCs w:val="18"/>
              </w:rPr>
              <w:t> </w:t>
            </w:r>
          </w:p>
        </w:tc>
        <w:tc>
          <w:tcPr>
            <w:tcW w:w="1161" w:type="dxa"/>
            <w:tcBorders>
              <w:top w:val="nil"/>
              <w:left w:val="nil"/>
              <w:bottom w:val="nil"/>
              <w:right w:val="single" w:sz="4" w:space="0" w:color="auto"/>
            </w:tcBorders>
            <w:shd w:val="clear" w:color="FFFFFF" w:fill="FFFFFF"/>
            <w:noWrap/>
            <w:hideMark/>
          </w:tcPr>
          <w:p w:rsidR="00304F3F" w:rsidRPr="00225E9B" w:rsidRDefault="00304F3F" w:rsidP="00225E9B">
            <w:pPr>
              <w:spacing w:after="0"/>
              <w:rPr>
                <w:rFonts w:cs="Calibri"/>
                <w:sz w:val="18"/>
                <w:szCs w:val="18"/>
              </w:rPr>
            </w:pPr>
            <w:r w:rsidRPr="00225E9B">
              <w:rPr>
                <w:rFonts w:cs="Calibri"/>
                <w:sz w:val="18"/>
                <w:szCs w:val="18"/>
              </w:rPr>
              <w:t> </w:t>
            </w:r>
          </w:p>
        </w:tc>
        <w:tc>
          <w:tcPr>
            <w:tcW w:w="1162" w:type="dxa"/>
            <w:tcBorders>
              <w:top w:val="nil"/>
              <w:left w:val="nil"/>
              <w:bottom w:val="nil"/>
              <w:right w:val="single" w:sz="4" w:space="0" w:color="auto"/>
            </w:tcBorders>
            <w:shd w:val="clear" w:color="FFFFFF" w:fill="FFFFFF"/>
            <w:noWrap/>
            <w:hideMark/>
          </w:tcPr>
          <w:p w:rsidR="00304F3F" w:rsidRPr="00225E9B" w:rsidRDefault="00304F3F" w:rsidP="00225E9B">
            <w:pPr>
              <w:spacing w:after="0"/>
              <w:rPr>
                <w:rFonts w:cs="Calibri"/>
                <w:sz w:val="18"/>
                <w:szCs w:val="18"/>
              </w:rPr>
            </w:pPr>
            <w:r w:rsidRPr="00225E9B">
              <w:rPr>
                <w:rFonts w:cs="Calibri"/>
                <w:sz w:val="18"/>
                <w:szCs w:val="18"/>
              </w:rPr>
              <w:t> </w:t>
            </w:r>
          </w:p>
        </w:tc>
      </w:tr>
      <w:tr w:rsidR="00304F3F" w:rsidRPr="00225E9B" w:rsidTr="00225E9B">
        <w:trPr>
          <w:trHeight w:hRule="exact" w:val="284"/>
        </w:trPr>
        <w:tc>
          <w:tcPr>
            <w:tcW w:w="4269" w:type="dxa"/>
            <w:tcBorders>
              <w:top w:val="nil"/>
              <w:left w:val="single" w:sz="4" w:space="0" w:color="auto"/>
              <w:bottom w:val="nil"/>
              <w:right w:val="single" w:sz="4" w:space="0" w:color="auto"/>
            </w:tcBorders>
            <w:shd w:val="clear" w:color="FFFFFF" w:fill="FFFFFF"/>
            <w:noWrap/>
            <w:vAlign w:val="bottom"/>
            <w:hideMark/>
          </w:tcPr>
          <w:p w:rsidR="00304F3F" w:rsidRPr="00225E9B" w:rsidRDefault="00304F3F" w:rsidP="00225E9B">
            <w:pPr>
              <w:spacing w:after="0"/>
              <w:ind w:firstLineChars="100" w:firstLine="180"/>
              <w:rPr>
                <w:rFonts w:cs="Calibri"/>
                <w:sz w:val="18"/>
                <w:szCs w:val="18"/>
              </w:rPr>
            </w:pPr>
            <w:r w:rsidRPr="00225E9B">
              <w:rPr>
                <w:rFonts w:cs="Calibri"/>
                <w:sz w:val="18"/>
                <w:szCs w:val="18"/>
              </w:rPr>
              <w:t>Cash and cash equivalents</w:t>
            </w:r>
          </w:p>
        </w:tc>
        <w:tc>
          <w:tcPr>
            <w:tcW w:w="1164"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 -</w:t>
            </w:r>
          </w:p>
        </w:tc>
        <w:tc>
          <w:tcPr>
            <w:tcW w:w="1161" w:type="dxa"/>
            <w:tcBorders>
              <w:top w:val="nil"/>
              <w:left w:val="nil"/>
              <w:bottom w:val="nil"/>
              <w:right w:val="single" w:sz="4" w:space="0" w:color="auto"/>
            </w:tcBorders>
            <w:shd w:val="clear" w:color="FFFFFF" w:fill="FFFFFF"/>
            <w:noWrap/>
            <w:hideMark/>
          </w:tcPr>
          <w:p w:rsidR="00304F3F" w:rsidRPr="00225E9B" w:rsidRDefault="00304F3F" w:rsidP="00225E9B">
            <w:pPr>
              <w:spacing w:after="0"/>
              <w:jc w:val="right"/>
              <w:rPr>
                <w:rFonts w:cs="Calibri"/>
                <w:sz w:val="18"/>
                <w:szCs w:val="18"/>
              </w:rPr>
            </w:pPr>
            <w:r w:rsidRPr="00225E9B">
              <w:rPr>
                <w:rFonts w:cs="Calibri"/>
                <w:sz w:val="18"/>
                <w:szCs w:val="18"/>
              </w:rPr>
              <w:t xml:space="preserve"> -</w:t>
            </w:r>
          </w:p>
        </w:tc>
        <w:tc>
          <w:tcPr>
            <w:tcW w:w="1162"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 -</w:t>
            </w:r>
          </w:p>
        </w:tc>
        <w:tc>
          <w:tcPr>
            <w:tcW w:w="1163" w:type="dxa"/>
            <w:tcBorders>
              <w:top w:val="nil"/>
              <w:left w:val="nil"/>
              <w:bottom w:val="nil"/>
              <w:right w:val="single" w:sz="4" w:space="0" w:color="auto"/>
            </w:tcBorders>
            <w:shd w:val="clear" w:color="FFFFFF" w:fill="FFFFFF"/>
            <w:noWrap/>
            <w:hideMark/>
          </w:tcPr>
          <w:p w:rsidR="00304F3F" w:rsidRPr="00225E9B" w:rsidRDefault="00304F3F" w:rsidP="00225E9B">
            <w:pPr>
              <w:spacing w:after="0"/>
              <w:jc w:val="right"/>
              <w:rPr>
                <w:rFonts w:cs="Calibri"/>
                <w:sz w:val="18"/>
                <w:szCs w:val="18"/>
              </w:rPr>
            </w:pPr>
            <w:r w:rsidRPr="00225E9B">
              <w:rPr>
                <w:rFonts w:cs="Calibri"/>
                <w:sz w:val="18"/>
                <w:szCs w:val="18"/>
              </w:rPr>
              <w:t xml:space="preserve"> -</w:t>
            </w:r>
          </w:p>
        </w:tc>
        <w:tc>
          <w:tcPr>
            <w:tcW w:w="1164"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6,321 </w:t>
            </w:r>
          </w:p>
        </w:tc>
        <w:tc>
          <w:tcPr>
            <w:tcW w:w="1165" w:type="dxa"/>
            <w:tcBorders>
              <w:top w:val="nil"/>
              <w:left w:val="nil"/>
              <w:bottom w:val="nil"/>
              <w:right w:val="single" w:sz="4" w:space="0" w:color="auto"/>
            </w:tcBorders>
            <w:shd w:val="clear" w:color="FFFFFF" w:fill="FFFFFF"/>
            <w:noWrap/>
            <w:hideMark/>
          </w:tcPr>
          <w:p w:rsidR="00304F3F" w:rsidRPr="00225E9B" w:rsidRDefault="00304F3F" w:rsidP="00225E9B">
            <w:pPr>
              <w:spacing w:after="0"/>
              <w:jc w:val="right"/>
              <w:rPr>
                <w:rFonts w:cs="Calibri"/>
                <w:sz w:val="18"/>
                <w:szCs w:val="18"/>
              </w:rPr>
            </w:pPr>
            <w:r w:rsidRPr="00225E9B">
              <w:rPr>
                <w:rFonts w:cs="Calibri"/>
                <w:sz w:val="18"/>
                <w:szCs w:val="18"/>
              </w:rPr>
              <w:t xml:space="preserve">5,669 </w:t>
            </w:r>
          </w:p>
        </w:tc>
        <w:tc>
          <w:tcPr>
            <w:tcW w:w="1161"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6,321 </w:t>
            </w:r>
          </w:p>
        </w:tc>
        <w:tc>
          <w:tcPr>
            <w:tcW w:w="1162" w:type="dxa"/>
            <w:tcBorders>
              <w:top w:val="nil"/>
              <w:left w:val="nil"/>
              <w:bottom w:val="nil"/>
              <w:right w:val="single" w:sz="4" w:space="0" w:color="auto"/>
            </w:tcBorders>
            <w:shd w:val="clear" w:color="FFFFFF" w:fill="FFFFFF"/>
            <w:noWrap/>
            <w:hideMark/>
          </w:tcPr>
          <w:p w:rsidR="00304F3F" w:rsidRPr="00225E9B" w:rsidRDefault="00304F3F" w:rsidP="00225E9B">
            <w:pPr>
              <w:spacing w:after="0"/>
              <w:jc w:val="right"/>
              <w:rPr>
                <w:rFonts w:cs="Calibri"/>
                <w:sz w:val="18"/>
                <w:szCs w:val="18"/>
              </w:rPr>
            </w:pPr>
            <w:r w:rsidRPr="00225E9B">
              <w:rPr>
                <w:rFonts w:cs="Calibri"/>
                <w:sz w:val="18"/>
                <w:szCs w:val="18"/>
              </w:rPr>
              <w:t xml:space="preserve">5,669 </w:t>
            </w:r>
          </w:p>
        </w:tc>
      </w:tr>
      <w:tr w:rsidR="00304F3F" w:rsidRPr="00225E9B" w:rsidTr="00225E9B">
        <w:trPr>
          <w:trHeight w:hRule="exact" w:val="284"/>
        </w:trPr>
        <w:tc>
          <w:tcPr>
            <w:tcW w:w="4269" w:type="dxa"/>
            <w:tcBorders>
              <w:top w:val="nil"/>
              <w:left w:val="single" w:sz="4" w:space="0" w:color="auto"/>
              <w:bottom w:val="nil"/>
              <w:right w:val="single" w:sz="4" w:space="0" w:color="auto"/>
            </w:tcBorders>
            <w:shd w:val="clear" w:color="FFFFFF" w:fill="FFFFFF"/>
            <w:noWrap/>
            <w:vAlign w:val="bottom"/>
            <w:hideMark/>
          </w:tcPr>
          <w:p w:rsidR="00304F3F" w:rsidRPr="00225E9B" w:rsidRDefault="00304F3F" w:rsidP="00225E9B">
            <w:pPr>
              <w:spacing w:after="0"/>
              <w:ind w:firstLineChars="100" w:firstLine="180"/>
              <w:rPr>
                <w:rFonts w:cs="Calibri"/>
                <w:sz w:val="18"/>
                <w:szCs w:val="18"/>
              </w:rPr>
            </w:pPr>
            <w:r w:rsidRPr="00225E9B">
              <w:rPr>
                <w:rFonts w:cs="Calibri"/>
                <w:sz w:val="18"/>
                <w:szCs w:val="18"/>
              </w:rPr>
              <w:t>Trade and other receivables</w:t>
            </w:r>
          </w:p>
        </w:tc>
        <w:tc>
          <w:tcPr>
            <w:tcW w:w="1164"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5,206 </w:t>
            </w:r>
          </w:p>
        </w:tc>
        <w:tc>
          <w:tcPr>
            <w:tcW w:w="1161" w:type="dxa"/>
            <w:tcBorders>
              <w:top w:val="nil"/>
              <w:left w:val="nil"/>
              <w:bottom w:val="nil"/>
              <w:right w:val="single" w:sz="4" w:space="0" w:color="auto"/>
            </w:tcBorders>
            <w:shd w:val="clear" w:color="FFFFFF" w:fill="FFFFFF"/>
            <w:noWrap/>
            <w:hideMark/>
          </w:tcPr>
          <w:p w:rsidR="00304F3F" w:rsidRPr="00225E9B" w:rsidRDefault="00304F3F" w:rsidP="00225E9B">
            <w:pPr>
              <w:spacing w:after="0"/>
              <w:jc w:val="right"/>
              <w:rPr>
                <w:rFonts w:cs="Calibri"/>
                <w:sz w:val="18"/>
                <w:szCs w:val="18"/>
              </w:rPr>
            </w:pPr>
            <w:r w:rsidRPr="00225E9B">
              <w:rPr>
                <w:rFonts w:cs="Calibri"/>
                <w:sz w:val="18"/>
                <w:szCs w:val="18"/>
              </w:rPr>
              <w:t xml:space="preserve">4,851 </w:t>
            </w:r>
          </w:p>
        </w:tc>
        <w:tc>
          <w:tcPr>
            <w:tcW w:w="1162"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1,718 </w:t>
            </w:r>
          </w:p>
        </w:tc>
        <w:tc>
          <w:tcPr>
            <w:tcW w:w="1163" w:type="dxa"/>
            <w:tcBorders>
              <w:top w:val="nil"/>
              <w:left w:val="nil"/>
              <w:bottom w:val="nil"/>
              <w:right w:val="single" w:sz="4" w:space="0" w:color="auto"/>
            </w:tcBorders>
            <w:shd w:val="clear" w:color="FFFFFF" w:fill="FFFFFF"/>
            <w:noWrap/>
            <w:hideMark/>
          </w:tcPr>
          <w:p w:rsidR="00304F3F" w:rsidRPr="00225E9B" w:rsidRDefault="00304F3F" w:rsidP="00225E9B">
            <w:pPr>
              <w:spacing w:after="0"/>
              <w:jc w:val="right"/>
              <w:rPr>
                <w:rFonts w:cs="Calibri"/>
                <w:sz w:val="18"/>
                <w:szCs w:val="18"/>
              </w:rPr>
            </w:pPr>
            <w:r w:rsidRPr="00225E9B">
              <w:rPr>
                <w:rFonts w:cs="Calibri"/>
                <w:sz w:val="18"/>
                <w:szCs w:val="18"/>
              </w:rPr>
              <w:t xml:space="preserve">2,159 </w:t>
            </w:r>
          </w:p>
        </w:tc>
        <w:tc>
          <w:tcPr>
            <w:tcW w:w="1164"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109,207 </w:t>
            </w:r>
          </w:p>
        </w:tc>
        <w:tc>
          <w:tcPr>
            <w:tcW w:w="1165" w:type="dxa"/>
            <w:tcBorders>
              <w:top w:val="nil"/>
              <w:left w:val="nil"/>
              <w:bottom w:val="nil"/>
              <w:right w:val="single" w:sz="4" w:space="0" w:color="auto"/>
            </w:tcBorders>
            <w:shd w:val="clear" w:color="FFFFFF" w:fill="FFFFFF"/>
            <w:noWrap/>
            <w:hideMark/>
          </w:tcPr>
          <w:p w:rsidR="00304F3F" w:rsidRPr="00225E9B" w:rsidRDefault="00304F3F" w:rsidP="00225E9B">
            <w:pPr>
              <w:spacing w:after="0"/>
              <w:jc w:val="right"/>
              <w:rPr>
                <w:rFonts w:cs="Calibri"/>
                <w:sz w:val="18"/>
                <w:szCs w:val="18"/>
              </w:rPr>
            </w:pPr>
            <w:r w:rsidRPr="00225E9B">
              <w:rPr>
                <w:rFonts w:cs="Calibri"/>
                <w:sz w:val="18"/>
                <w:szCs w:val="18"/>
              </w:rPr>
              <w:t xml:space="preserve">66,444 </w:t>
            </w:r>
          </w:p>
        </w:tc>
        <w:tc>
          <w:tcPr>
            <w:tcW w:w="1161"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116,131 </w:t>
            </w:r>
          </w:p>
        </w:tc>
        <w:tc>
          <w:tcPr>
            <w:tcW w:w="1162" w:type="dxa"/>
            <w:tcBorders>
              <w:top w:val="nil"/>
              <w:left w:val="nil"/>
              <w:bottom w:val="nil"/>
              <w:right w:val="single" w:sz="4" w:space="0" w:color="auto"/>
            </w:tcBorders>
            <w:shd w:val="clear" w:color="FFFFFF" w:fill="FFFFFF"/>
            <w:noWrap/>
            <w:hideMark/>
          </w:tcPr>
          <w:p w:rsidR="00304F3F" w:rsidRPr="00225E9B" w:rsidRDefault="00304F3F" w:rsidP="00225E9B">
            <w:pPr>
              <w:spacing w:after="0"/>
              <w:jc w:val="right"/>
              <w:rPr>
                <w:rFonts w:cs="Calibri"/>
                <w:sz w:val="18"/>
                <w:szCs w:val="18"/>
              </w:rPr>
            </w:pPr>
            <w:r w:rsidRPr="00225E9B">
              <w:rPr>
                <w:rFonts w:cs="Calibri"/>
                <w:sz w:val="18"/>
                <w:szCs w:val="18"/>
              </w:rPr>
              <w:t xml:space="preserve">73,454 </w:t>
            </w:r>
          </w:p>
        </w:tc>
      </w:tr>
      <w:tr w:rsidR="00304F3F" w:rsidRPr="00225E9B" w:rsidTr="00225E9B">
        <w:trPr>
          <w:trHeight w:hRule="exact" w:val="284"/>
        </w:trPr>
        <w:tc>
          <w:tcPr>
            <w:tcW w:w="4269" w:type="dxa"/>
            <w:tcBorders>
              <w:top w:val="nil"/>
              <w:left w:val="single" w:sz="4" w:space="0" w:color="auto"/>
              <w:bottom w:val="nil"/>
              <w:right w:val="single" w:sz="4" w:space="0" w:color="auto"/>
            </w:tcBorders>
            <w:shd w:val="clear" w:color="FFFFFF" w:fill="FFFFFF"/>
            <w:noWrap/>
            <w:vAlign w:val="bottom"/>
            <w:hideMark/>
          </w:tcPr>
          <w:p w:rsidR="00304F3F" w:rsidRPr="00225E9B" w:rsidRDefault="00304F3F" w:rsidP="00225E9B">
            <w:pPr>
              <w:spacing w:after="0"/>
              <w:ind w:firstLineChars="100" w:firstLine="180"/>
              <w:rPr>
                <w:rFonts w:cs="Calibri"/>
                <w:sz w:val="18"/>
                <w:szCs w:val="18"/>
              </w:rPr>
            </w:pPr>
            <w:r w:rsidRPr="00225E9B">
              <w:rPr>
                <w:rFonts w:cs="Calibri"/>
                <w:sz w:val="18"/>
                <w:szCs w:val="18"/>
              </w:rPr>
              <w:t>Other financial assets</w:t>
            </w:r>
          </w:p>
        </w:tc>
        <w:tc>
          <w:tcPr>
            <w:tcW w:w="1164" w:type="dxa"/>
            <w:tcBorders>
              <w:top w:val="nil"/>
              <w:left w:val="nil"/>
              <w:bottom w:val="nil"/>
              <w:right w:val="single" w:sz="4" w:space="0" w:color="auto"/>
            </w:tcBorders>
            <w:shd w:val="clear" w:color="FFFFFF" w:fill="FFFFFF"/>
            <w:noWrap/>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2,808 </w:t>
            </w:r>
          </w:p>
        </w:tc>
        <w:tc>
          <w:tcPr>
            <w:tcW w:w="1161" w:type="dxa"/>
            <w:tcBorders>
              <w:top w:val="nil"/>
              <w:left w:val="nil"/>
              <w:bottom w:val="nil"/>
              <w:right w:val="single" w:sz="4" w:space="0" w:color="auto"/>
            </w:tcBorders>
            <w:shd w:val="clear" w:color="FFFFFF" w:fill="FFFFFF"/>
            <w:noWrap/>
            <w:hideMark/>
          </w:tcPr>
          <w:p w:rsidR="00304F3F" w:rsidRPr="00225E9B" w:rsidRDefault="00304F3F" w:rsidP="00225E9B">
            <w:pPr>
              <w:spacing w:after="0"/>
              <w:jc w:val="right"/>
              <w:rPr>
                <w:rFonts w:cs="Calibri"/>
                <w:sz w:val="18"/>
                <w:szCs w:val="18"/>
              </w:rPr>
            </w:pPr>
            <w:r w:rsidRPr="00225E9B">
              <w:rPr>
                <w:rFonts w:cs="Calibri"/>
                <w:sz w:val="18"/>
                <w:szCs w:val="18"/>
              </w:rPr>
              <w:t xml:space="preserve">1,918 </w:t>
            </w:r>
          </w:p>
        </w:tc>
        <w:tc>
          <w:tcPr>
            <w:tcW w:w="1162" w:type="dxa"/>
            <w:tcBorders>
              <w:top w:val="nil"/>
              <w:left w:val="nil"/>
              <w:bottom w:val="nil"/>
              <w:right w:val="single" w:sz="4" w:space="0" w:color="auto"/>
            </w:tcBorders>
            <w:shd w:val="clear" w:color="FFFFFF" w:fill="FFFFFF"/>
            <w:noWrap/>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1,286 </w:t>
            </w:r>
          </w:p>
        </w:tc>
        <w:tc>
          <w:tcPr>
            <w:tcW w:w="1163" w:type="dxa"/>
            <w:tcBorders>
              <w:top w:val="nil"/>
              <w:left w:val="nil"/>
              <w:bottom w:val="nil"/>
              <w:right w:val="single" w:sz="4" w:space="0" w:color="auto"/>
            </w:tcBorders>
            <w:shd w:val="clear" w:color="FFFFFF" w:fill="FFFFFF"/>
            <w:noWrap/>
            <w:hideMark/>
          </w:tcPr>
          <w:p w:rsidR="00304F3F" w:rsidRPr="00225E9B" w:rsidRDefault="00304F3F" w:rsidP="00225E9B">
            <w:pPr>
              <w:spacing w:after="0"/>
              <w:jc w:val="right"/>
              <w:rPr>
                <w:rFonts w:cs="Calibri"/>
                <w:sz w:val="18"/>
                <w:szCs w:val="18"/>
              </w:rPr>
            </w:pPr>
            <w:r w:rsidRPr="00225E9B">
              <w:rPr>
                <w:rFonts w:cs="Calibri"/>
                <w:sz w:val="18"/>
                <w:szCs w:val="18"/>
              </w:rPr>
              <w:t xml:space="preserve">686 </w:t>
            </w:r>
          </w:p>
        </w:tc>
        <w:tc>
          <w:tcPr>
            <w:tcW w:w="1164" w:type="dxa"/>
            <w:tcBorders>
              <w:top w:val="nil"/>
              <w:left w:val="nil"/>
              <w:bottom w:val="nil"/>
              <w:right w:val="single" w:sz="4" w:space="0" w:color="auto"/>
            </w:tcBorders>
            <w:shd w:val="clear" w:color="FFFFFF" w:fill="FFFFFF"/>
            <w:noWrap/>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 -</w:t>
            </w:r>
          </w:p>
        </w:tc>
        <w:tc>
          <w:tcPr>
            <w:tcW w:w="1165" w:type="dxa"/>
            <w:tcBorders>
              <w:top w:val="nil"/>
              <w:left w:val="nil"/>
              <w:bottom w:val="nil"/>
              <w:right w:val="single" w:sz="4" w:space="0" w:color="auto"/>
            </w:tcBorders>
            <w:shd w:val="clear" w:color="FFFFFF" w:fill="FFFFFF"/>
            <w:noWrap/>
            <w:hideMark/>
          </w:tcPr>
          <w:p w:rsidR="00304F3F" w:rsidRPr="00225E9B" w:rsidRDefault="00304F3F" w:rsidP="00225E9B">
            <w:pPr>
              <w:spacing w:after="0"/>
              <w:jc w:val="right"/>
              <w:rPr>
                <w:rFonts w:cs="Calibri"/>
                <w:sz w:val="18"/>
                <w:szCs w:val="18"/>
              </w:rPr>
            </w:pPr>
            <w:r w:rsidRPr="00225E9B">
              <w:rPr>
                <w:rFonts w:cs="Calibri"/>
                <w:sz w:val="18"/>
                <w:szCs w:val="18"/>
              </w:rPr>
              <w:t xml:space="preserve"> -</w:t>
            </w:r>
          </w:p>
        </w:tc>
        <w:tc>
          <w:tcPr>
            <w:tcW w:w="1161"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4,094 </w:t>
            </w:r>
          </w:p>
        </w:tc>
        <w:tc>
          <w:tcPr>
            <w:tcW w:w="1162" w:type="dxa"/>
            <w:tcBorders>
              <w:top w:val="nil"/>
              <w:left w:val="nil"/>
              <w:bottom w:val="nil"/>
              <w:right w:val="single" w:sz="4" w:space="0" w:color="auto"/>
            </w:tcBorders>
            <w:shd w:val="clear" w:color="FFFFFF" w:fill="FFFFFF"/>
            <w:noWrap/>
            <w:hideMark/>
          </w:tcPr>
          <w:p w:rsidR="00304F3F" w:rsidRPr="00225E9B" w:rsidRDefault="00304F3F" w:rsidP="00225E9B">
            <w:pPr>
              <w:spacing w:after="0"/>
              <w:jc w:val="right"/>
              <w:rPr>
                <w:rFonts w:cs="Calibri"/>
                <w:sz w:val="18"/>
                <w:szCs w:val="18"/>
              </w:rPr>
            </w:pPr>
            <w:r w:rsidRPr="00225E9B">
              <w:rPr>
                <w:rFonts w:cs="Calibri"/>
                <w:sz w:val="18"/>
                <w:szCs w:val="18"/>
              </w:rPr>
              <w:t xml:space="preserve">2,604 </w:t>
            </w:r>
          </w:p>
        </w:tc>
      </w:tr>
      <w:tr w:rsidR="00304F3F" w:rsidRPr="00225E9B" w:rsidTr="00225E9B">
        <w:trPr>
          <w:trHeight w:hRule="exact" w:val="284"/>
        </w:trPr>
        <w:tc>
          <w:tcPr>
            <w:tcW w:w="4269" w:type="dxa"/>
            <w:tcBorders>
              <w:top w:val="nil"/>
              <w:left w:val="single" w:sz="4" w:space="0" w:color="auto"/>
              <w:bottom w:val="nil"/>
              <w:right w:val="single" w:sz="4" w:space="0" w:color="auto"/>
            </w:tcBorders>
            <w:shd w:val="clear" w:color="FFFFFF" w:fill="FFFFFF"/>
            <w:noWrap/>
            <w:vAlign w:val="bottom"/>
            <w:hideMark/>
          </w:tcPr>
          <w:p w:rsidR="00304F3F" w:rsidRPr="00225E9B" w:rsidRDefault="00304F3F" w:rsidP="00225E9B">
            <w:pPr>
              <w:spacing w:after="0"/>
              <w:ind w:firstLineChars="100" w:firstLine="180"/>
              <w:rPr>
                <w:rFonts w:cs="Calibri"/>
                <w:sz w:val="18"/>
                <w:szCs w:val="18"/>
              </w:rPr>
            </w:pPr>
            <w:r w:rsidRPr="00225E9B">
              <w:rPr>
                <w:rFonts w:cs="Calibri"/>
                <w:sz w:val="18"/>
                <w:szCs w:val="18"/>
              </w:rPr>
              <w:t>Leaseholds</w:t>
            </w:r>
          </w:p>
        </w:tc>
        <w:tc>
          <w:tcPr>
            <w:tcW w:w="1164"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15,977 </w:t>
            </w:r>
          </w:p>
        </w:tc>
        <w:tc>
          <w:tcPr>
            <w:tcW w:w="1161" w:type="dxa"/>
            <w:tcBorders>
              <w:top w:val="nil"/>
              <w:left w:val="nil"/>
              <w:bottom w:val="nil"/>
              <w:right w:val="single" w:sz="4" w:space="0" w:color="auto"/>
            </w:tcBorders>
            <w:shd w:val="clear" w:color="FFFFFF" w:fill="FFFFFF"/>
            <w:noWrap/>
            <w:hideMark/>
          </w:tcPr>
          <w:p w:rsidR="00304F3F" w:rsidRPr="00225E9B" w:rsidRDefault="00304F3F" w:rsidP="00225E9B">
            <w:pPr>
              <w:spacing w:after="0"/>
              <w:jc w:val="right"/>
              <w:rPr>
                <w:rFonts w:cs="Calibri"/>
                <w:sz w:val="18"/>
                <w:szCs w:val="18"/>
              </w:rPr>
            </w:pPr>
            <w:r w:rsidRPr="00225E9B">
              <w:rPr>
                <w:rFonts w:cs="Calibri"/>
                <w:sz w:val="18"/>
                <w:szCs w:val="18"/>
              </w:rPr>
              <w:t xml:space="preserve">14,545 </w:t>
            </w:r>
          </w:p>
        </w:tc>
        <w:tc>
          <w:tcPr>
            <w:tcW w:w="1162"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4,283 </w:t>
            </w:r>
          </w:p>
        </w:tc>
        <w:tc>
          <w:tcPr>
            <w:tcW w:w="1163" w:type="dxa"/>
            <w:tcBorders>
              <w:top w:val="nil"/>
              <w:left w:val="nil"/>
              <w:bottom w:val="nil"/>
              <w:right w:val="single" w:sz="4" w:space="0" w:color="auto"/>
            </w:tcBorders>
            <w:shd w:val="clear" w:color="FFFFFF" w:fill="FFFFFF"/>
            <w:noWrap/>
            <w:hideMark/>
          </w:tcPr>
          <w:p w:rsidR="00304F3F" w:rsidRPr="00225E9B" w:rsidRDefault="00304F3F" w:rsidP="00225E9B">
            <w:pPr>
              <w:spacing w:after="0"/>
              <w:jc w:val="right"/>
              <w:rPr>
                <w:rFonts w:cs="Calibri"/>
                <w:sz w:val="18"/>
                <w:szCs w:val="18"/>
              </w:rPr>
            </w:pPr>
            <w:r w:rsidRPr="00225E9B">
              <w:rPr>
                <w:rFonts w:cs="Calibri"/>
                <w:sz w:val="18"/>
                <w:szCs w:val="18"/>
              </w:rPr>
              <w:t xml:space="preserve">6,472 </w:t>
            </w:r>
          </w:p>
        </w:tc>
        <w:tc>
          <w:tcPr>
            <w:tcW w:w="1164"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 -</w:t>
            </w:r>
          </w:p>
        </w:tc>
        <w:tc>
          <w:tcPr>
            <w:tcW w:w="1165" w:type="dxa"/>
            <w:tcBorders>
              <w:top w:val="nil"/>
              <w:left w:val="nil"/>
              <w:bottom w:val="nil"/>
              <w:right w:val="single" w:sz="4" w:space="0" w:color="auto"/>
            </w:tcBorders>
            <w:shd w:val="clear" w:color="FFFFFF" w:fill="FFFFFF"/>
            <w:noWrap/>
            <w:hideMark/>
          </w:tcPr>
          <w:p w:rsidR="00304F3F" w:rsidRPr="00225E9B" w:rsidRDefault="00304F3F" w:rsidP="00225E9B">
            <w:pPr>
              <w:spacing w:after="0"/>
              <w:jc w:val="right"/>
              <w:rPr>
                <w:rFonts w:cs="Calibri"/>
                <w:sz w:val="18"/>
                <w:szCs w:val="18"/>
              </w:rPr>
            </w:pPr>
            <w:r w:rsidRPr="00225E9B">
              <w:rPr>
                <w:rFonts w:cs="Calibri"/>
                <w:sz w:val="18"/>
                <w:szCs w:val="18"/>
              </w:rPr>
              <w:t xml:space="preserve"> -</w:t>
            </w:r>
          </w:p>
        </w:tc>
        <w:tc>
          <w:tcPr>
            <w:tcW w:w="1161"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20,260 </w:t>
            </w:r>
          </w:p>
        </w:tc>
        <w:tc>
          <w:tcPr>
            <w:tcW w:w="1162" w:type="dxa"/>
            <w:tcBorders>
              <w:top w:val="nil"/>
              <w:left w:val="nil"/>
              <w:bottom w:val="nil"/>
              <w:right w:val="single" w:sz="4" w:space="0" w:color="auto"/>
            </w:tcBorders>
            <w:shd w:val="clear" w:color="FFFFFF" w:fill="FFFFFF"/>
            <w:noWrap/>
            <w:hideMark/>
          </w:tcPr>
          <w:p w:rsidR="00304F3F" w:rsidRPr="00225E9B" w:rsidRDefault="00304F3F" w:rsidP="00225E9B">
            <w:pPr>
              <w:spacing w:after="0"/>
              <w:jc w:val="right"/>
              <w:rPr>
                <w:rFonts w:cs="Calibri"/>
                <w:sz w:val="18"/>
                <w:szCs w:val="18"/>
              </w:rPr>
            </w:pPr>
            <w:r w:rsidRPr="00225E9B">
              <w:rPr>
                <w:rFonts w:cs="Calibri"/>
                <w:sz w:val="18"/>
                <w:szCs w:val="18"/>
              </w:rPr>
              <w:t xml:space="preserve">21,017 </w:t>
            </w:r>
          </w:p>
        </w:tc>
      </w:tr>
      <w:tr w:rsidR="00304F3F" w:rsidRPr="00225E9B" w:rsidTr="00225E9B">
        <w:trPr>
          <w:trHeight w:hRule="exact" w:val="284"/>
        </w:trPr>
        <w:tc>
          <w:tcPr>
            <w:tcW w:w="4269" w:type="dxa"/>
            <w:tcBorders>
              <w:top w:val="nil"/>
              <w:left w:val="single" w:sz="4" w:space="0" w:color="auto"/>
              <w:bottom w:val="nil"/>
              <w:right w:val="single" w:sz="4" w:space="0" w:color="auto"/>
            </w:tcBorders>
            <w:shd w:val="clear" w:color="FFFFFF" w:fill="FFFFFF"/>
            <w:noWrap/>
            <w:vAlign w:val="bottom"/>
            <w:hideMark/>
          </w:tcPr>
          <w:p w:rsidR="00304F3F" w:rsidRPr="00225E9B" w:rsidRDefault="00304F3F" w:rsidP="00225E9B">
            <w:pPr>
              <w:spacing w:after="0"/>
              <w:ind w:firstLineChars="100" w:firstLine="180"/>
              <w:rPr>
                <w:rFonts w:cs="Calibri"/>
                <w:sz w:val="18"/>
                <w:szCs w:val="18"/>
              </w:rPr>
            </w:pPr>
            <w:r w:rsidRPr="00225E9B">
              <w:rPr>
                <w:rFonts w:cs="Calibri"/>
                <w:sz w:val="18"/>
                <w:szCs w:val="18"/>
              </w:rPr>
              <w:t>Infrastructure, plant and equipment</w:t>
            </w:r>
          </w:p>
        </w:tc>
        <w:tc>
          <w:tcPr>
            <w:tcW w:w="1164"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9,928 </w:t>
            </w:r>
          </w:p>
        </w:tc>
        <w:tc>
          <w:tcPr>
            <w:tcW w:w="1161" w:type="dxa"/>
            <w:tcBorders>
              <w:top w:val="nil"/>
              <w:left w:val="nil"/>
              <w:bottom w:val="nil"/>
              <w:right w:val="single" w:sz="4" w:space="0" w:color="auto"/>
            </w:tcBorders>
            <w:shd w:val="clear" w:color="FFFFFF" w:fill="FFFFFF"/>
            <w:noWrap/>
            <w:hideMark/>
          </w:tcPr>
          <w:p w:rsidR="00304F3F" w:rsidRPr="00225E9B" w:rsidRDefault="00304F3F" w:rsidP="00225E9B">
            <w:pPr>
              <w:spacing w:after="0"/>
              <w:jc w:val="right"/>
              <w:rPr>
                <w:rFonts w:cs="Calibri"/>
                <w:sz w:val="18"/>
                <w:szCs w:val="18"/>
              </w:rPr>
            </w:pPr>
            <w:r w:rsidRPr="00225E9B">
              <w:rPr>
                <w:rFonts w:cs="Calibri"/>
                <w:sz w:val="18"/>
                <w:szCs w:val="18"/>
              </w:rPr>
              <w:t xml:space="preserve">9,067 </w:t>
            </w:r>
          </w:p>
        </w:tc>
        <w:tc>
          <w:tcPr>
            <w:tcW w:w="1162"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3,311 </w:t>
            </w:r>
          </w:p>
        </w:tc>
        <w:tc>
          <w:tcPr>
            <w:tcW w:w="1163" w:type="dxa"/>
            <w:tcBorders>
              <w:top w:val="nil"/>
              <w:left w:val="nil"/>
              <w:bottom w:val="nil"/>
              <w:right w:val="single" w:sz="4" w:space="0" w:color="auto"/>
            </w:tcBorders>
            <w:shd w:val="clear" w:color="FFFFFF" w:fill="FFFFFF"/>
            <w:noWrap/>
            <w:hideMark/>
          </w:tcPr>
          <w:p w:rsidR="00304F3F" w:rsidRPr="00225E9B" w:rsidRDefault="00304F3F" w:rsidP="00225E9B">
            <w:pPr>
              <w:spacing w:after="0"/>
              <w:jc w:val="right"/>
              <w:rPr>
                <w:rFonts w:cs="Calibri"/>
                <w:sz w:val="18"/>
                <w:szCs w:val="18"/>
              </w:rPr>
            </w:pPr>
            <w:r w:rsidRPr="00225E9B">
              <w:rPr>
                <w:rFonts w:cs="Calibri"/>
                <w:sz w:val="18"/>
                <w:szCs w:val="18"/>
              </w:rPr>
              <w:t xml:space="preserve">4,035 </w:t>
            </w:r>
          </w:p>
        </w:tc>
        <w:tc>
          <w:tcPr>
            <w:tcW w:w="1164"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 -</w:t>
            </w:r>
          </w:p>
        </w:tc>
        <w:tc>
          <w:tcPr>
            <w:tcW w:w="1165" w:type="dxa"/>
            <w:tcBorders>
              <w:top w:val="nil"/>
              <w:left w:val="nil"/>
              <w:bottom w:val="nil"/>
              <w:right w:val="single" w:sz="4" w:space="0" w:color="auto"/>
            </w:tcBorders>
            <w:shd w:val="clear" w:color="FFFFFF" w:fill="FFFFFF"/>
            <w:noWrap/>
            <w:hideMark/>
          </w:tcPr>
          <w:p w:rsidR="00304F3F" w:rsidRPr="00225E9B" w:rsidRDefault="00304F3F" w:rsidP="00225E9B">
            <w:pPr>
              <w:spacing w:after="0"/>
              <w:jc w:val="right"/>
              <w:rPr>
                <w:rFonts w:cs="Calibri"/>
                <w:sz w:val="18"/>
                <w:szCs w:val="18"/>
              </w:rPr>
            </w:pPr>
            <w:r w:rsidRPr="00225E9B">
              <w:rPr>
                <w:rFonts w:cs="Calibri"/>
                <w:sz w:val="18"/>
                <w:szCs w:val="18"/>
              </w:rPr>
              <w:t xml:space="preserve"> -</w:t>
            </w:r>
          </w:p>
        </w:tc>
        <w:tc>
          <w:tcPr>
            <w:tcW w:w="1161"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13,239 </w:t>
            </w:r>
          </w:p>
        </w:tc>
        <w:tc>
          <w:tcPr>
            <w:tcW w:w="1162" w:type="dxa"/>
            <w:tcBorders>
              <w:top w:val="nil"/>
              <w:left w:val="nil"/>
              <w:bottom w:val="nil"/>
              <w:right w:val="single" w:sz="4" w:space="0" w:color="auto"/>
            </w:tcBorders>
            <w:shd w:val="clear" w:color="FFFFFF" w:fill="FFFFFF"/>
            <w:noWrap/>
            <w:hideMark/>
          </w:tcPr>
          <w:p w:rsidR="00304F3F" w:rsidRPr="00225E9B" w:rsidRDefault="00304F3F" w:rsidP="00225E9B">
            <w:pPr>
              <w:spacing w:after="0"/>
              <w:jc w:val="right"/>
              <w:rPr>
                <w:rFonts w:cs="Calibri"/>
                <w:sz w:val="18"/>
                <w:szCs w:val="18"/>
              </w:rPr>
            </w:pPr>
            <w:r w:rsidRPr="00225E9B">
              <w:rPr>
                <w:rFonts w:cs="Calibri"/>
                <w:sz w:val="18"/>
                <w:szCs w:val="18"/>
              </w:rPr>
              <w:t xml:space="preserve">13,102 </w:t>
            </w:r>
          </w:p>
        </w:tc>
      </w:tr>
      <w:tr w:rsidR="00304F3F" w:rsidRPr="00225E9B" w:rsidTr="00225E9B">
        <w:trPr>
          <w:trHeight w:hRule="exact" w:val="284"/>
        </w:trPr>
        <w:tc>
          <w:tcPr>
            <w:tcW w:w="4269" w:type="dxa"/>
            <w:tcBorders>
              <w:top w:val="nil"/>
              <w:left w:val="single" w:sz="4" w:space="0" w:color="auto"/>
              <w:bottom w:val="nil"/>
              <w:right w:val="single" w:sz="4" w:space="0" w:color="auto"/>
            </w:tcBorders>
            <w:shd w:val="clear" w:color="FFFFFF" w:fill="FFFFFF"/>
            <w:noWrap/>
            <w:vAlign w:val="bottom"/>
            <w:hideMark/>
          </w:tcPr>
          <w:p w:rsidR="00304F3F" w:rsidRPr="00225E9B" w:rsidRDefault="00304F3F" w:rsidP="00225E9B">
            <w:pPr>
              <w:spacing w:after="0"/>
              <w:ind w:firstLineChars="100" w:firstLine="180"/>
              <w:rPr>
                <w:rFonts w:cs="Calibri"/>
                <w:sz w:val="18"/>
                <w:szCs w:val="18"/>
              </w:rPr>
            </w:pPr>
            <w:r w:rsidRPr="00225E9B">
              <w:rPr>
                <w:rFonts w:cs="Calibri"/>
                <w:sz w:val="18"/>
                <w:szCs w:val="18"/>
              </w:rPr>
              <w:t>Intangibles</w:t>
            </w:r>
          </w:p>
        </w:tc>
        <w:tc>
          <w:tcPr>
            <w:tcW w:w="1164"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55,897 </w:t>
            </w:r>
          </w:p>
        </w:tc>
        <w:tc>
          <w:tcPr>
            <w:tcW w:w="1161" w:type="dxa"/>
            <w:tcBorders>
              <w:top w:val="nil"/>
              <w:left w:val="nil"/>
              <w:bottom w:val="nil"/>
              <w:right w:val="single" w:sz="4" w:space="0" w:color="auto"/>
            </w:tcBorders>
            <w:shd w:val="clear" w:color="FFFFFF" w:fill="FFFFFF"/>
            <w:noWrap/>
            <w:hideMark/>
          </w:tcPr>
          <w:p w:rsidR="00304F3F" w:rsidRPr="00225E9B" w:rsidRDefault="00304F3F" w:rsidP="00225E9B">
            <w:pPr>
              <w:spacing w:after="0"/>
              <w:jc w:val="right"/>
              <w:rPr>
                <w:rFonts w:cs="Calibri"/>
                <w:sz w:val="18"/>
                <w:szCs w:val="18"/>
              </w:rPr>
            </w:pPr>
            <w:r w:rsidRPr="00225E9B">
              <w:rPr>
                <w:rFonts w:cs="Calibri"/>
                <w:sz w:val="18"/>
                <w:szCs w:val="18"/>
              </w:rPr>
              <w:t xml:space="preserve">34,009 </w:t>
            </w:r>
          </w:p>
        </w:tc>
        <w:tc>
          <w:tcPr>
            <w:tcW w:w="1162"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9,864 </w:t>
            </w:r>
          </w:p>
        </w:tc>
        <w:tc>
          <w:tcPr>
            <w:tcW w:w="1163" w:type="dxa"/>
            <w:tcBorders>
              <w:top w:val="nil"/>
              <w:left w:val="nil"/>
              <w:bottom w:val="nil"/>
              <w:right w:val="single" w:sz="4" w:space="0" w:color="auto"/>
            </w:tcBorders>
            <w:shd w:val="clear" w:color="FFFFFF" w:fill="FFFFFF"/>
            <w:noWrap/>
            <w:hideMark/>
          </w:tcPr>
          <w:p w:rsidR="00304F3F" w:rsidRPr="00225E9B" w:rsidRDefault="00304F3F" w:rsidP="00225E9B">
            <w:pPr>
              <w:spacing w:after="0"/>
              <w:jc w:val="right"/>
              <w:rPr>
                <w:rFonts w:cs="Calibri"/>
                <w:sz w:val="18"/>
                <w:szCs w:val="18"/>
              </w:rPr>
            </w:pPr>
            <w:r w:rsidRPr="00225E9B">
              <w:rPr>
                <w:rFonts w:cs="Calibri"/>
                <w:sz w:val="18"/>
                <w:szCs w:val="18"/>
              </w:rPr>
              <w:t xml:space="preserve">6,002 </w:t>
            </w:r>
          </w:p>
        </w:tc>
        <w:tc>
          <w:tcPr>
            <w:tcW w:w="1164"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 -</w:t>
            </w:r>
          </w:p>
        </w:tc>
        <w:tc>
          <w:tcPr>
            <w:tcW w:w="1165" w:type="dxa"/>
            <w:tcBorders>
              <w:top w:val="nil"/>
              <w:left w:val="nil"/>
              <w:bottom w:val="nil"/>
              <w:right w:val="single" w:sz="4" w:space="0" w:color="auto"/>
            </w:tcBorders>
            <w:shd w:val="clear" w:color="FFFFFF" w:fill="FFFFFF"/>
            <w:noWrap/>
            <w:hideMark/>
          </w:tcPr>
          <w:p w:rsidR="00304F3F" w:rsidRPr="00225E9B" w:rsidRDefault="00304F3F" w:rsidP="00225E9B">
            <w:pPr>
              <w:spacing w:after="0"/>
              <w:jc w:val="right"/>
              <w:rPr>
                <w:rFonts w:cs="Calibri"/>
                <w:sz w:val="18"/>
                <w:szCs w:val="18"/>
              </w:rPr>
            </w:pPr>
            <w:r w:rsidRPr="00225E9B">
              <w:rPr>
                <w:rFonts w:cs="Calibri"/>
                <w:sz w:val="18"/>
                <w:szCs w:val="18"/>
              </w:rPr>
              <w:t xml:space="preserve"> -</w:t>
            </w:r>
          </w:p>
        </w:tc>
        <w:tc>
          <w:tcPr>
            <w:tcW w:w="1161"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65,761 </w:t>
            </w:r>
          </w:p>
        </w:tc>
        <w:tc>
          <w:tcPr>
            <w:tcW w:w="1162" w:type="dxa"/>
            <w:tcBorders>
              <w:top w:val="nil"/>
              <w:left w:val="nil"/>
              <w:bottom w:val="nil"/>
              <w:right w:val="single" w:sz="4" w:space="0" w:color="auto"/>
            </w:tcBorders>
            <w:shd w:val="clear" w:color="FFFFFF" w:fill="FFFFFF"/>
            <w:noWrap/>
            <w:hideMark/>
          </w:tcPr>
          <w:p w:rsidR="00304F3F" w:rsidRPr="00225E9B" w:rsidRDefault="00304F3F" w:rsidP="00225E9B">
            <w:pPr>
              <w:spacing w:after="0"/>
              <w:jc w:val="right"/>
              <w:rPr>
                <w:rFonts w:cs="Calibri"/>
                <w:sz w:val="18"/>
                <w:szCs w:val="18"/>
              </w:rPr>
            </w:pPr>
            <w:r w:rsidRPr="00225E9B">
              <w:rPr>
                <w:rFonts w:cs="Calibri"/>
                <w:sz w:val="18"/>
                <w:szCs w:val="18"/>
              </w:rPr>
              <w:t xml:space="preserve">40,011 </w:t>
            </w:r>
          </w:p>
        </w:tc>
      </w:tr>
      <w:tr w:rsidR="00304F3F" w:rsidRPr="00225E9B" w:rsidTr="00225E9B">
        <w:trPr>
          <w:trHeight w:hRule="exact" w:val="284"/>
        </w:trPr>
        <w:tc>
          <w:tcPr>
            <w:tcW w:w="4269" w:type="dxa"/>
            <w:tcBorders>
              <w:top w:val="nil"/>
              <w:left w:val="single" w:sz="4" w:space="0" w:color="auto"/>
              <w:bottom w:val="nil"/>
              <w:right w:val="single" w:sz="4" w:space="0" w:color="auto"/>
            </w:tcBorders>
            <w:shd w:val="clear" w:color="FFFFFF" w:fill="FFFFFF"/>
            <w:noWrap/>
            <w:vAlign w:val="bottom"/>
            <w:hideMark/>
          </w:tcPr>
          <w:p w:rsidR="00304F3F" w:rsidRPr="00225E9B" w:rsidRDefault="00304F3F" w:rsidP="00225E9B">
            <w:pPr>
              <w:spacing w:after="0"/>
              <w:ind w:firstLineChars="100" w:firstLine="180"/>
              <w:rPr>
                <w:rFonts w:cs="Calibri"/>
                <w:sz w:val="18"/>
                <w:szCs w:val="18"/>
              </w:rPr>
            </w:pPr>
            <w:r w:rsidRPr="00225E9B">
              <w:rPr>
                <w:rFonts w:cs="Calibri"/>
                <w:sz w:val="18"/>
                <w:szCs w:val="18"/>
              </w:rPr>
              <w:t>Other non-financial assets</w:t>
            </w:r>
          </w:p>
        </w:tc>
        <w:tc>
          <w:tcPr>
            <w:tcW w:w="1164"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9,031 </w:t>
            </w:r>
          </w:p>
        </w:tc>
        <w:tc>
          <w:tcPr>
            <w:tcW w:w="1161" w:type="dxa"/>
            <w:tcBorders>
              <w:top w:val="nil"/>
              <w:left w:val="nil"/>
              <w:bottom w:val="nil"/>
              <w:right w:val="single" w:sz="4" w:space="0" w:color="auto"/>
            </w:tcBorders>
            <w:shd w:val="clear" w:color="FFFFFF" w:fill="FFFFFF"/>
            <w:noWrap/>
            <w:hideMark/>
          </w:tcPr>
          <w:p w:rsidR="00304F3F" w:rsidRPr="00225E9B" w:rsidRDefault="00304F3F" w:rsidP="00225E9B">
            <w:pPr>
              <w:spacing w:after="0"/>
              <w:jc w:val="right"/>
              <w:rPr>
                <w:rFonts w:cs="Calibri"/>
                <w:sz w:val="18"/>
                <w:szCs w:val="18"/>
              </w:rPr>
            </w:pPr>
            <w:r w:rsidRPr="00225E9B">
              <w:rPr>
                <w:rFonts w:cs="Calibri"/>
                <w:sz w:val="18"/>
                <w:szCs w:val="18"/>
              </w:rPr>
              <w:t xml:space="preserve">13,524 </w:t>
            </w:r>
          </w:p>
        </w:tc>
        <w:tc>
          <w:tcPr>
            <w:tcW w:w="1162"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2,980 </w:t>
            </w:r>
          </w:p>
        </w:tc>
        <w:tc>
          <w:tcPr>
            <w:tcW w:w="1163" w:type="dxa"/>
            <w:tcBorders>
              <w:top w:val="nil"/>
              <w:left w:val="nil"/>
              <w:bottom w:val="nil"/>
              <w:right w:val="single" w:sz="4" w:space="0" w:color="auto"/>
            </w:tcBorders>
            <w:shd w:val="clear" w:color="FFFFFF" w:fill="FFFFFF"/>
            <w:noWrap/>
            <w:hideMark/>
          </w:tcPr>
          <w:p w:rsidR="00304F3F" w:rsidRPr="00225E9B" w:rsidRDefault="00304F3F" w:rsidP="00225E9B">
            <w:pPr>
              <w:spacing w:after="0"/>
              <w:jc w:val="right"/>
              <w:rPr>
                <w:rFonts w:cs="Calibri"/>
                <w:sz w:val="18"/>
                <w:szCs w:val="18"/>
              </w:rPr>
            </w:pPr>
            <w:r w:rsidRPr="00225E9B">
              <w:rPr>
                <w:rFonts w:cs="Calibri"/>
                <w:sz w:val="18"/>
                <w:szCs w:val="18"/>
              </w:rPr>
              <w:t xml:space="preserve">2,526 </w:t>
            </w:r>
          </w:p>
        </w:tc>
        <w:tc>
          <w:tcPr>
            <w:tcW w:w="1164"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 -</w:t>
            </w:r>
          </w:p>
        </w:tc>
        <w:tc>
          <w:tcPr>
            <w:tcW w:w="1165" w:type="dxa"/>
            <w:tcBorders>
              <w:top w:val="nil"/>
              <w:left w:val="nil"/>
              <w:bottom w:val="nil"/>
              <w:right w:val="single" w:sz="4" w:space="0" w:color="auto"/>
            </w:tcBorders>
            <w:shd w:val="clear" w:color="FFFFFF" w:fill="FFFFFF"/>
            <w:noWrap/>
            <w:hideMark/>
          </w:tcPr>
          <w:p w:rsidR="00304F3F" w:rsidRPr="00225E9B" w:rsidRDefault="00304F3F" w:rsidP="00225E9B">
            <w:pPr>
              <w:spacing w:after="0"/>
              <w:jc w:val="right"/>
              <w:rPr>
                <w:rFonts w:cs="Calibri"/>
                <w:sz w:val="18"/>
                <w:szCs w:val="18"/>
              </w:rPr>
            </w:pPr>
            <w:r w:rsidRPr="00225E9B">
              <w:rPr>
                <w:rFonts w:cs="Calibri"/>
                <w:sz w:val="18"/>
                <w:szCs w:val="18"/>
              </w:rPr>
              <w:t xml:space="preserve"> -</w:t>
            </w:r>
          </w:p>
        </w:tc>
        <w:tc>
          <w:tcPr>
            <w:tcW w:w="1161"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12,011 </w:t>
            </w:r>
          </w:p>
        </w:tc>
        <w:tc>
          <w:tcPr>
            <w:tcW w:w="1162" w:type="dxa"/>
            <w:tcBorders>
              <w:top w:val="nil"/>
              <w:left w:val="nil"/>
              <w:bottom w:val="nil"/>
              <w:right w:val="single" w:sz="4" w:space="0" w:color="auto"/>
            </w:tcBorders>
            <w:shd w:val="clear" w:color="FFFFFF" w:fill="FFFFFF"/>
            <w:noWrap/>
            <w:hideMark/>
          </w:tcPr>
          <w:p w:rsidR="00304F3F" w:rsidRPr="00225E9B" w:rsidRDefault="00304F3F" w:rsidP="00225E9B">
            <w:pPr>
              <w:spacing w:after="0"/>
              <w:jc w:val="right"/>
              <w:rPr>
                <w:rFonts w:cs="Calibri"/>
                <w:sz w:val="18"/>
                <w:szCs w:val="18"/>
              </w:rPr>
            </w:pPr>
            <w:r w:rsidRPr="00225E9B">
              <w:rPr>
                <w:rFonts w:cs="Calibri"/>
                <w:sz w:val="18"/>
                <w:szCs w:val="18"/>
              </w:rPr>
              <w:t xml:space="preserve">16,050 </w:t>
            </w:r>
          </w:p>
        </w:tc>
      </w:tr>
      <w:tr w:rsidR="00304F3F" w:rsidRPr="00225E9B" w:rsidTr="00225E9B">
        <w:trPr>
          <w:trHeight w:hRule="exact" w:val="284"/>
        </w:trPr>
        <w:tc>
          <w:tcPr>
            <w:tcW w:w="4269"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304F3F" w:rsidRPr="00225E9B" w:rsidRDefault="00304F3F" w:rsidP="00225E9B">
            <w:pPr>
              <w:spacing w:after="0"/>
              <w:rPr>
                <w:rFonts w:cs="Calibri"/>
                <w:b/>
                <w:bCs/>
                <w:sz w:val="18"/>
                <w:szCs w:val="18"/>
              </w:rPr>
            </w:pPr>
            <w:r w:rsidRPr="00225E9B">
              <w:rPr>
                <w:rFonts w:cs="Calibri"/>
                <w:b/>
                <w:bCs/>
                <w:sz w:val="18"/>
                <w:szCs w:val="18"/>
              </w:rPr>
              <w:t>Total assets</w:t>
            </w:r>
          </w:p>
        </w:tc>
        <w:tc>
          <w:tcPr>
            <w:tcW w:w="1164" w:type="dxa"/>
            <w:tcBorders>
              <w:top w:val="single" w:sz="4" w:space="0" w:color="auto"/>
              <w:left w:val="nil"/>
              <w:bottom w:val="single" w:sz="4" w:space="0" w:color="auto"/>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98,847</w:t>
            </w:r>
          </w:p>
        </w:tc>
        <w:tc>
          <w:tcPr>
            <w:tcW w:w="1161" w:type="dxa"/>
            <w:tcBorders>
              <w:top w:val="single" w:sz="4" w:space="0" w:color="auto"/>
              <w:left w:val="nil"/>
              <w:bottom w:val="single" w:sz="4" w:space="0" w:color="auto"/>
              <w:right w:val="single" w:sz="4" w:space="0" w:color="auto"/>
            </w:tcBorders>
            <w:shd w:val="clear" w:color="FFFFFF" w:fill="FFFFFF"/>
            <w:noWrap/>
            <w:vAlign w:val="bottom"/>
            <w:hideMark/>
          </w:tcPr>
          <w:p w:rsidR="00304F3F" w:rsidRPr="00225E9B" w:rsidRDefault="00304F3F" w:rsidP="00225E9B">
            <w:pPr>
              <w:spacing w:after="0"/>
              <w:jc w:val="right"/>
              <w:rPr>
                <w:rFonts w:cs="Calibri"/>
                <w:sz w:val="18"/>
                <w:szCs w:val="18"/>
              </w:rPr>
            </w:pPr>
            <w:r w:rsidRPr="00225E9B">
              <w:rPr>
                <w:rFonts w:cs="Calibri"/>
                <w:sz w:val="18"/>
                <w:szCs w:val="18"/>
              </w:rPr>
              <w:t>77,914</w:t>
            </w:r>
          </w:p>
        </w:tc>
        <w:tc>
          <w:tcPr>
            <w:tcW w:w="1162" w:type="dxa"/>
            <w:tcBorders>
              <w:top w:val="single" w:sz="4" w:space="0" w:color="auto"/>
              <w:left w:val="nil"/>
              <w:bottom w:val="single" w:sz="4" w:space="0" w:color="auto"/>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23,442</w:t>
            </w:r>
          </w:p>
        </w:tc>
        <w:tc>
          <w:tcPr>
            <w:tcW w:w="1163" w:type="dxa"/>
            <w:tcBorders>
              <w:top w:val="single" w:sz="4" w:space="0" w:color="auto"/>
              <w:left w:val="nil"/>
              <w:bottom w:val="single" w:sz="4" w:space="0" w:color="auto"/>
              <w:right w:val="single" w:sz="4" w:space="0" w:color="auto"/>
            </w:tcBorders>
            <w:shd w:val="clear" w:color="FFFFFF" w:fill="FFFFFF"/>
            <w:noWrap/>
            <w:vAlign w:val="bottom"/>
            <w:hideMark/>
          </w:tcPr>
          <w:p w:rsidR="00304F3F" w:rsidRPr="00225E9B" w:rsidRDefault="00304F3F" w:rsidP="00225E9B">
            <w:pPr>
              <w:spacing w:after="0"/>
              <w:jc w:val="right"/>
              <w:rPr>
                <w:rFonts w:cs="Calibri"/>
                <w:sz w:val="18"/>
                <w:szCs w:val="18"/>
              </w:rPr>
            </w:pPr>
            <w:r w:rsidRPr="00225E9B">
              <w:rPr>
                <w:rFonts w:cs="Calibri"/>
                <w:sz w:val="18"/>
                <w:szCs w:val="18"/>
              </w:rPr>
              <w:t>21,880</w:t>
            </w:r>
          </w:p>
        </w:tc>
        <w:tc>
          <w:tcPr>
            <w:tcW w:w="1164" w:type="dxa"/>
            <w:tcBorders>
              <w:top w:val="single" w:sz="4" w:space="0" w:color="auto"/>
              <w:left w:val="nil"/>
              <w:bottom w:val="single" w:sz="4" w:space="0" w:color="auto"/>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115,528</w:t>
            </w:r>
          </w:p>
        </w:tc>
        <w:tc>
          <w:tcPr>
            <w:tcW w:w="1165" w:type="dxa"/>
            <w:tcBorders>
              <w:top w:val="single" w:sz="4" w:space="0" w:color="auto"/>
              <w:left w:val="nil"/>
              <w:bottom w:val="single" w:sz="4" w:space="0" w:color="auto"/>
              <w:right w:val="single" w:sz="4" w:space="0" w:color="auto"/>
            </w:tcBorders>
            <w:shd w:val="clear" w:color="FFFFFF" w:fill="FFFFFF"/>
            <w:noWrap/>
            <w:vAlign w:val="bottom"/>
            <w:hideMark/>
          </w:tcPr>
          <w:p w:rsidR="00304F3F" w:rsidRPr="00225E9B" w:rsidRDefault="00304F3F" w:rsidP="00225E9B">
            <w:pPr>
              <w:spacing w:after="0"/>
              <w:jc w:val="right"/>
              <w:rPr>
                <w:rFonts w:cs="Calibri"/>
                <w:sz w:val="18"/>
                <w:szCs w:val="18"/>
              </w:rPr>
            </w:pPr>
            <w:r w:rsidRPr="00225E9B">
              <w:rPr>
                <w:rFonts w:cs="Calibri"/>
                <w:sz w:val="18"/>
                <w:szCs w:val="18"/>
              </w:rPr>
              <w:t>72,113</w:t>
            </w:r>
          </w:p>
        </w:tc>
        <w:tc>
          <w:tcPr>
            <w:tcW w:w="1161" w:type="dxa"/>
            <w:tcBorders>
              <w:top w:val="single" w:sz="4" w:space="0" w:color="auto"/>
              <w:left w:val="nil"/>
              <w:bottom w:val="single" w:sz="4" w:space="0" w:color="auto"/>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237,817</w:t>
            </w:r>
          </w:p>
        </w:tc>
        <w:tc>
          <w:tcPr>
            <w:tcW w:w="1162" w:type="dxa"/>
            <w:tcBorders>
              <w:top w:val="single" w:sz="4" w:space="0" w:color="auto"/>
              <w:left w:val="nil"/>
              <w:bottom w:val="single" w:sz="4" w:space="0" w:color="auto"/>
              <w:right w:val="single" w:sz="4" w:space="0" w:color="auto"/>
            </w:tcBorders>
            <w:shd w:val="clear" w:color="FFFFFF" w:fill="FFFFFF"/>
            <w:noWrap/>
            <w:vAlign w:val="bottom"/>
            <w:hideMark/>
          </w:tcPr>
          <w:p w:rsidR="00304F3F" w:rsidRPr="00225E9B" w:rsidRDefault="00304F3F" w:rsidP="00225E9B">
            <w:pPr>
              <w:spacing w:after="0"/>
              <w:jc w:val="right"/>
              <w:rPr>
                <w:rFonts w:cs="Calibri"/>
                <w:sz w:val="18"/>
                <w:szCs w:val="18"/>
              </w:rPr>
            </w:pPr>
            <w:r w:rsidRPr="00225E9B">
              <w:rPr>
                <w:rFonts w:cs="Calibri"/>
                <w:sz w:val="18"/>
                <w:szCs w:val="18"/>
              </w:rPr>
              <w:t>171,907</w:t>
            </w:r>
          </w:p>
        </w:tc>
      </w:tr>
      <w:tr w:rsidR="00304F3F" w:rsidRPr="00225E9B" w:rsidTr="00225E9B">
        <w:trPr>
          <w:trHeight w:hRule="exact" w:val="284"/>
        </w:trPr>
        <w:tc>
          <w:tcPr>
            <w:tcW w:w="4269" w:type="dxa"/>
            <w:tcBorders>
              <w:top w:val="nil"/>
              <w:left w:val="single" w:sz="4" w:space="0" w:color="auto"/>
              <w:bottom w:val="nil"/>
              <w:right w:val="single" w:sz="4" w:space="0" w:color="auto"/>
            </w:tcBorders>
            <w:shd w:val="clear" w:color="FFFFFF" w:fill="FFFFFF"/>
            <w:vAlign w:val="bottom"/>
            <w:hideMark/>
          </w:tcPr>
          <w:p w:rsidR="00304F3F" w:rsidRPr="00225E9B" w:rsidRDefault="00304F3F" w:rsidP="00225E9B">
            <w:pPr>
              <w:spacing w:after="0"/>
              <w:rPr>
                <w:rFonts w:cs="Calibri"/>
                <w:b/>
                <w:bCs/>
                <w:sz w:val="18"/>
                <w:szCs w:val="18"/>
              </w:rPr>
            </w:pPr>
            <w:r w:rsidRPr="00225E9B">
              <w:rPr>
                <w:rFonts w:cs="Calibri"/>
                <w:b/>
                <w:bCs/>
                <w:sz w:val="18"/>
                <w:szCs w:val="18"/>
              </w:rPr>
              <w:t>Liabilities</w:t>
            </w:r>
          </w:p>
        </w:tc>
        <w:tc>
          <w:tcPr>
            <w:tcW w:w="1164" w:type="dxa"/>
            <w:tcBorders>
              <w:top w:val="nil"/>
              <w:left w:val="nil"/>
              <w:bottom w:val="nil"/>
              <w:right w:val="single" w:sz="4" w:space="0" w:color="auto"/>
            </w:tcBorders>
            <w:shd w:val="clear" w:color="FFFFFF" w:fill="FFFFFF"/>
            <w:noWrap/>
            <w:hideMark/>
          </w:tcPr>
          <w:p w:rsidR="00304F3F" w:rsidRPr="00225E9B" w:rsidRDefault="00304F3F" w:rsidP="00225E9B">
            <w:pPr>
              <w:spacing w:after="0"/>
              <w:rPr>
                <w:rFonts w:cs="Calibri"/>
                <w:sz w:val="18"/>
                <w:szCs w:val="18"/>
              </w:rPr>
            </w:pPr>
            <w:r w:rsidRPr="00225E9B">
              <w:rPr>
                <w:rFonts w:cs="Calibri"/>
                <w:sz w:val="18"/>
                <w:szCs w:val="18"/>
              </w:rPr>
              <w:t> </w:t>
            </w:r>
          </w:p>
        </w:tc>
        <w:tc>
          <w:tcPr>
            <w:tcW w:w="1161" w:type="dxa"/>
            <w:tcBorders>
              <w:top w:val="nil"/>
              <w:left w:val="nil"/>
              <w:bottom w:val="nil"/>
              <w:right w:val="single" w:sz="4" w:space="0" w:color="auto"/>
            </w:tcBorders>
            <w:shd w:val="clear" w:color="FFFFFF" w:fill="FFFFFF"/>
            <w:noWrap/>
            <w:hideMark/>
          </w:tcPr>
          <w:p w:rsidR="00304F3F" w:rsidRPr="00225E9B" w:rsidRDefault="00304F3F" w:rsidP="00225E9B">
            <w:pPr>
              <w:spacing w:after="0"/>
              <w:rPr>
                <w:rFonts w:cs="Calibri"/>
                <w:sz w:val="18"/>
                <w:szCs w:val="18"/>
              </w:rPr>
            </w:pPr>
            <w:r w:rsidRPr="00225E9B">
              <w:rPr>
                <w:rFonts w:cs="Calibri"/>
                <w:sz w:val="18"/>
                <w:szCs w:val="18"/>
              </w:rPr>
              <w:t> </w:t>
            </w:r>
          </w:p>
        </w:tc>
        <w:tc>
          <w:tcPr>
            <w:tcW w:w="1162" w:type="dxa"/>
            <w:tcBorders>
              <w:top w:val="nil"/>
              <w:left w:val="nil"/>
              <w:bottom w:val="nil"/>
              <w:right w:val="single" w:sz="4" w:space="0" w:color="auto"/>
            </w:tcBorders>
            <w:shd w:val="clear" w:color="FFFFFF" w:fill="FFFFFF"/>
            <w:noWrap/>
            <w:hideMark/>
          </w:tcPr>
          <w:p w:rsidR="00304F3F" w:rsidRPr="00225E9B" w:rsidRDefault="00304F3F" w:rsidP="00225E9B">
            <w:pPr>
              <w:spacing w:after="0"/>
              <w:rPr>
                <w:rFonts w:cs="Calibri"/>
                <w:sz w:val="18"/>
                <w:szCs w:val="18"/>
              </w:rPr>
            </w:pPr>
            <w:r w:rsidRPr="00225E9B">
              <w:rPr>
                <w:rFonts w:cs="Calibri"/>
                <w:sz w:val="18"/>
                <w:szCs w:val="18"/>
              </w:rPr>
              <w:t> </w:t>
            </w:r>
          </w:p>
        </w:tc>
        <w:tc>
          <w:tcPr>
            <w:tcW w:w="1163" w:type="dxa"/>
            <w:tcBorders>
              <w:top w:val="nil"/>
              <w:left w:val="nil"/>
              <w:bottom w:val="nil"/>
              <w:right w:val="single" w:sz="4" w:space="0" w:color="auto"/>
            </w:tcBorders>
            <w:shd w:val="clear" w:color="FFFFFF" w:fill="FFFFFF"/>
            <w:noWrap/>
            <w:hideMark/>
          </w:tcPr>
          <w:p w:rsidR="00304F3F" w:rsidRPr="00225E9B" w:rsidRDefault="00304F3F" w:rsidP="00225E9B">
            <w:pPr>
              <w:spacing w:after="0"/>
              <w:rPr>
                <w:rFonts w:cs="Calibri"/>
                <w:sz w:val="18"/>
                <w:szCs w:val="18"/>
              </w:rPr>
            </w:pPr>
            <w:r w:rsidRPr="00225E9B">
              <w:rPr>
                <w:rFonts w:cs="Calibri"/>
                <w:sz w:val="18"/>
                <w:szCs w:val="18"/>
              </w:rPr>
              <w:t> </w:t>
            </w:r>
          </w:p>
        </w:tc>
        <w:tc>
          <w:tcPr>
            <w:tcW w:w="1164" w:type="dxa"/>
            <w:tcBorders>
              <w:top w:val="nil"/>
              <w:left w:val="nil"/>
              <w:bottom w:val="nil"/>
              <w:right w:val="single" w:sz="4" w:space="0" w:color="auto"/>
            </w:tcBorders>
            <w:shd w:val="clear" w:color="FFFFFF" w:fill="FFFFFF"/>
            <w:noWrap/>
            <w:hideMark/>
          </w:tcPr>
          <w:p w:rsidR="00304F3F" w:rsidRPr="00225E9B" w:rsidRDefault="00304F3F" w:rsidP="00225E9B">
            <w:pPr>
              <w:spacing w:after="0"/>
              <w:rPr>
                <w:rFonts w:cs="Calibri"/>
                <w:sz w:val="18"/>
                <w:szCs w:val="18"/>
              </w:rPr>
            </w:pPr>
            <w:r w:rsidRPr="00225E9B">
              <w:rPr>
                <w:rFonts w:cs="Calibri"/>
                <w:sz w:val="18"/>
                <w:szCs w:val="18"/>
              </w:rPr>
              <w:t> </w:t>
            </w:r>
          </w:p>
        </w:tc>
        <w:tc>
          <w:tcPr>
            <w:tcW w:w="1165" w:type="dxa"/>
            <w:tcBorders>
              <w:top w:val="nil"/>
              <w:left w:val="nil"/>
              <w:bottom w:val="nil"/>
              <w:right w:val="single" w:sz="4" w:space="0" w:color="auto"/>
            </w:tcBorders>
            <w:shd w:val="clear" w:color="FFFFFF" w:fill="FFFFFF"/>
            <w:noWrap/>
            <w:hideMark/>
          </w:tcPr>
          <w:p w:rsidR="00304F3F" w:rsidRPr="00225E9B" w:rsidRDefault="00304F3F" w:rsidP="00225E9B">
            <w:pPr>
              <w:spacing w:after="0"/>
              <w:rPr>
                <w:rFonts w:cs="Calibri"/>
                <w:sz w:val="18"/>
                <w:szCs w:val="18"/>
              </w:rPr>
            </w:pPr>
            <w:r w:rsidRPr="00225E9B">
              <w:rPr>
                <w:rFonts w:cs="Calibri"/>
                <w:sz w:val="18"/>
                <w:szCs w:val="18"/>
              </w:rPr>
              <w:t> </w:t>
            </w:r>
          </w:p>
        </w:tc>
        <w:tc>
          <w:tcPr>
            <w:tcW w:w="1161" w:type="dxa"/>
            <w:tcBorders>
              <w:top w:val="nil"/>
              <w:left w:val="nil"/>
              <w:bottom w:val="nil"/>
              <w:right w:val="single" w:sz="4" w:space="0" w:color="auto"/>
            </w:tcBorders>
            <w:shd w:val="clear" w:color="FFFFFF" w:fill="FFFFFF"/>
            <w:noWrap/>
            <w:hideMark/>
          </w:tcPr>
          <w:p w:rsidR="00304F3F" w:rsidRPr="00225E9B" w:rsidRDefault="00304F3F" w:rsidP="00225E9B">
            <w:pPr>
              <w:spacing w:after="0"/>
              <w:rPr>
                <w:rFonts w:cs="Calibri"/>
                <w:sz w:val="18"/>
                <w:szCs w:val="18"/>
              </w:rPr>
            </w:pPr>
            <w:r w:rsidRPr="00225E9B">
              <w:rPr>
                <w:rFonts w:cs="Calibri"/>
                <w:sz w:val="18"/>
                <w:szCs w:val="18"/>
              </w:rPr>
              <w:t> </w:t>
            </w:r>
          </w:p>
        </w:tc>
        <w:tc>
          <w:tcPr>
            <w:tcW w:w="1162" w:type="dxa"/>
            <w:tcBorders>
              <w:top w:val="nil"/>
              <w:left w:val="nil"/>
              <w:bottom w:val="nil"/>
              <w:right w:val="single" w:sz="4" w:space="0" w:color="auto"/>
            </w:tcBorders>
            <w:shd w:val="clear" w:color="FFFFFF" w:fill="FFFFFF"/>
            <w:noWrap/>
            <w:hideMark/>
          </w:tcPr>
          <w:p w:rsidR="00304F3F" w:rsidRPr="00225E9B" w:rsidRDefault="00304F3F" w:rsidP="00225E9B">
            <w:pPr>
              <w:spacing w:after="0"/>
              <w:rPr>
                <w:rFonts w:cs="Calibri"/>
                <w:sz w:val="18"/>
                <w:szCs w:val="18"/>
              </w:rPr>
            </w:pPr>
            <w:r w:rsidRPr="00225E9B">
              <w:rPr>
                <w:rFonts w:cs="Calibri"/>
                <w:sz w:val="18"/>
                <w:szCs w:val="18"/>
              </w:rPr>
              <w:t> </w:t>
            </w:r>
          </w:p>
        </w:tc>
      </w:tr>
      <w:tr w:rsidR="00304F3F" w:rsidRPr="00225E9B" w:rsidTr="00225E9B">
        <w:trPr>
          <w:trHeight w:hRule="exact" w:val="284"/>
        </w:trPr>
        <w:tc>
          <w:tcPr>
            <w:tcW w:w="4269" w:type="dxa"/>
            <w:tcBorders>
              <w:top w:val="nil"/>
              <w:left w:val="single" w:sz="4" w:space="0" w:color="auto"/>
              <w:bottom w:val="nil"/>
              <w:right w:val="single" w:sz="4" w:space="0" w:color="auto"/>
            </w:tcBorders>
            <w:shd w:val="clear" w:color="FFFFFF" w:fill="FFFFFF"/>
            <w:noWrap/>
            <w:vAlign w:val="bottom"/>
            <w:hideMark/>
          </w:tcPr>
          <w:p w:rsidR="00304F3F" w:rsidRPr="00225E9B" w:rsidRDefault="00304F3F" w:rsidP="00225E9B">
            <w:pPr>
              <w:spacing w:after="0"/>
              <w:ind w:firstLineChars="100" w:firstLine="180"/>
              <w:rPr>
                <w:rFonts w:cs="Calibri"/>
                <w:sz w:val="18"/>
                <w:szCs w:val="18"/>
              </w:rPr>
            </w:pPr>
            <w:r w:rsidRPr="00225E9B">
              <w:rPr>
                <w:rFonts w:cs="Calibri"/>
                <w:sz w:val="18"/>
                <w:szCs w:val="18"/>
              </w:rPr>
              <w:t>Suppliers</w:t>
            </w:r>
          </w:p>
        </w:tc>
        <w:tc>
          <w:tcPr>
            <w:tcW w:w="1164"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13,130 </w:t>
            </w:r>
          </w:p>
        </w:tc>
        <w:tc>
          <w:tcPr>
            <w:tcW w:w="1161" w:type="dxa"/>
            <w:tcBorders>
              <w:top w:val="nil"/>
              <w:left w:val="nil"/>
              <w:bottom w:val="nil"/>
              <w:right w:val="single" w:sz="4" w:space="0" w:color="auto"/>
            </w:tcBorders>
            <w:shd w:val="clear" w:color="FFFFFF" w:fill="FFFFFF"/>
            <w:noWrap/>
            <w:hideMark/>
          </w:tcPr>
          <w:p w:rsidR="00304F3F" w:rsidRPr="00225E9B" w:rsidRDefault="00304F3F" w:rsidP="00225E9B">
            <w:pPr>
              <w:spacing w:after="0"/>
              <w:jc w:val="right"/>
              <w:rPr>
                <w:rFonts w:cs="Calibri"/>
                <w:sz w:val="18"/>
                <w:szCs w:val="18"/>
              </w:rPr>
            </w:pPr>
            <w:r w:rsidRPr="00225E9B">
              <w:rPr>
                <w:rFonts w:cs="Calibri"/>
                <w:sz w:val="18"/>
                <w:szCs w:val="18"/>
              </w:rPr>
              <w:t xml:space="preserve">4,253 </w:t>
            </w:r>
          </w:p>
        </w:tc>
        <w:tc>
          <w:tcPr>
            <w:tcW w:w="1162"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3,590 </w:t>
            </w:r>
          </w:p>
        </w:tc>
        <w:tc>
          <w:tcPr>
            <w:tcW w:w="1163" w:type="dxa"/>
            <w:tcBorders>
              <w:top w:val="nil"/>
              <w:left w:val="nil"/>
              <w:bottom w:val="nil"/>
              <w:right w:val="single" w:sz="4" w:space="0" w:color="auto"/>
            </w:tcBorders>
            <w:shd w:val="clear" w:color="FFFFFF" w:fill="FFFFFF"/>
            <w:noWrap/>
            <w:hideMark/>
          </w:tcPr>
          <w:p w:rsidR="00304F3F" w:rsidRPr="00225E9B" w:rsidRDefault="00304F3F" w:rsidP="00225E9B">
            <w:pPr>
              <w:spacing w:after="0"/>
              <w:jc w:val="right"/>
              <w:rPr>
                <w:rFonts w:cs="Calibri"/>
                <w:sz w:val="18"/>
                <w:szCs w:val="18"/>
              </w:rPr>
            </w:pPr>
            <w:r w:rsidRPr="00225E9B">
              <w:rPr>
                <w:rFonts w:cs="Calibri"/>
                <w:sz w:val="18"/>
                <w:szCs w:val="18"/>
              </w:rPr>
              <w:t xml:space="preserve">1,893 </w:t>
            </w:r>
          </w:p>
        </w:tc>
        <w:tc>
          <w:tcPr>
            <w:tcW w:w="1164"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 -</w:t>
            </w:r>
          </w:p>
        </w:tc>
        <w:tc>
          <w:tcPr>
            <w:tcW w:w="1165" w:type="dxa"/>
            <w:tcBorders>
              <w:top w:val="nil"/>
              <w:left w:val="nil"/>
              <w:bottom w:val="nil"/>
              <w:right w:val="single" w:sz="4" w:space="0" w:color="auto"/>
            </w:tcBorders>
            <w:shd w:val="clear" w:color="FFFFFF" w:fill="FFFFFF"/>
            <w:noWrap/>
            <w:hideMark/>
          </w:tcPr>
          <w:p w:rsidR="00304F3F" w:rsidRPr="00225E9B" w:rsidRDefault="00304F3F" w:rsidP="00225E9B">
            <w:pPr>
              <w:spacing w:after="0"/>
              <w:jc w:val="right"/>
              <w:rPr>
                <w:rFonts w:cs="Calibri"/>
                <w:sz w:val="18"/>
                <w:szCs w:val="18"/>
              </w:rPr>
            </w:pPr>
            <w:r w:rsidRPr="00225E9B">
              <w:rPr>
                <w:rFonts w:cs="Calibri"/>
                <w:sz w:val="18"/>
                <w:szCs w:val="18"/>
              </w:rPr>
              <w:t xml:space="preserve"> -</w:t>
            </w:r>
          </w:p>
        </w:tc>
        <w:tc>
          <w:tcPr>
            <w:tcW w:w="1161"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16,720 </w:t>
            </w:r>
          </w:p>
        </w:tc>
        <w:tc>
          <w:tcPr>
            <w:tcW w:w="1162" w:type="dxa"/>
            <w:tcBorders>
              <w:top w:val="nil"/>
              <w:left w:val="nil"/>
              <w:bottom w:val="nil"/>
              <w:right w:val="single" w:sz="4" w:space="0" w:color="auto"/>
            </w:tcBorders>
            <w:shd w:val="clear" w:color="FFFFFF" w:fill="FFFFFF"/>
            <w:noWrap/>
            <w:hideMark/>
          </w:tcPr>
          <w:p w:rsidR="00304F3F" w:rsidRPr="00225E9B" w:rsidRDefault="00304F3F" w:rsidP="00225E9B">
            <w:pPr>
              <w:spacing w:after="0"/>
              <w:jc w:val="right"/>
              <w:rPr>
                <w:rFonts w:cs="Calibri"/>
                <w:sz w:val="18"/>
                <w:szCs w:val="18"/>
              </w:rPr>
            </w:pPr>
            <w:r w:rsidRPr="00225E9B">
              <w:rPr>
                <w:rFonts w:cs="Calibri"/>
                <w:sz w:val="18"/>
                <w:szCs w:val="18"/>
              </w:rPr>
              <w:t xml:space="preserve">6,146 </w:t>
            </w:r>
          </w:p>
        </w:tc>
      </w:tr>
      <w:tr w:rsidR="00304F3F" w:rsidRPr="00225E9B" w:rsidTr="00225E9B">
        <w:trPr>
          <w:trHeight w:hRule="exact" w:val="284"/>
        </w:trPr>
        <w:tc>
          <w:tcPr>
            <w:tcW w:w="4269" w:type="dxa"/>
            <w:tcBorders>
              <w:top w:val="nil"/>
              <w:left w:val="single" w:sz="4" w:space="0" w:color="auto"/>
              <w:bottom w:val="nil"/>
              <w:right w:val="single" w:sz="4" w:space="0" w:color="auto"/>
            </w:tcBorders>
            <w:shd w:val="clear" w:color="FFFFFF" w:fill="FFFFFF"/>
            <w:noWrap/>
            <w:vAlign w:val="bottom"/>
            <w:hideMark/>
          </w:tcPr>
          <w:p w:rsidR="00304F3F" w:rsidRPr="00225E9B" w:rsidRDefault="00304F3F" w:rsidP="00225E9B">
            <w:pPr>
              <w:spacing w:after="0"/>
              <w:ind w:firstLineChars="100" w:firstLine="180"/>
              <w:rPr>
                <w:rFonts w:cs="Calibri"/>
                <w:sz w:val="18"/>
                <w:szCs w:val="18"/>
              </w:rPr>
            </w:pPr>
            <w:r w:rsidRPr="00225E9B">
              <w:rPr>
                <w:rFonts w:cs="Calibri"/>
                <w:sz w:val="18"/>
                <w:szCs w:val="18"/>
              </w:rPr>
              <w:t>Other payables</w:t>
            </w:r>
          </w:p>
        </w:tc>
        <w:tc>
          <w:tcPr>
            <w:tcW w:w="1164"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27,436 </w:t>
            </w:r>
          </w:p>
        </w:tc>
        <w:tc>
          <w:tcPr>
            <w:tcW w:w="1161" w:type="dxa"/>
            <w:tcBorders>
              <w:top w:val="nil"/>
              <w:left w:val="nil"/>
              <w:bottom w:val="nil"/>
              <w:right w:val="single" w:sz="4" w:space="0" w:color="auto"/>
            </w:tcBorders>
            <w:shd w:val="clear" w:color="FFFFFF" w:fill="FFFFFF"/>
            <w:noWrap/>
            <w:hideMark/>
          </w:tcPr>
          <w:p w:rsidR="00304F3F" w:rsidRPr="00225E9B" w:rsidRDefault="00304F3F" w:rsidP="00225E9B">
            <w:pPr>
              <w:spacing w:after="0"/>
              <w:jc w:val="right"/>
              <w:rPr>
                <w:rFonts w:cs="Calibri"/>
                <w:sz w:val="18"/>
                <w:szCs w:val="18"/>
              </w:rPr>
            </w:pPr>
            <w:r w:rsidRPr="00225E9B">
              <w:rPr>
                <w:rFonts w:cs="Calibri"/>
                <w:sz w:val="18"/>
                <w:szCs w:val="18"/>
              </w:rPr>
              <w:t xml:space="preserve">21,071 </w:t>
            </w:r>
          </w:p>
        </w:tc>
        <w:tc>
          <w:tcPr>
            <w:tcW w:w="1162"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7,500 </w:t>
            </w:r>
          </w:p>
        </w:tc>
        <w:tc>
          <w:tcPr>
            <w:tcW w:w="1163" w:type="dxa"/>
            <w:tcBorders>
              <w:top w:val="nil"/>
              <w:left w:val="nil"/>
              <w:bottom w:val="nil"/>
              <w:right w:val="single" w:sz="4" w:space="0" w:color="auto"/>
            </w:tcBorders>
            <w:shd w:val="clear" w:color="FFFFFF" w:fill="FFFFFF"/>
            <w:noWrap/>
            <w:hideMark/>
          </w:tcPr>
          <w:p w:rsidR="00304F3F" w:rsidRPr="00225E9B" w:rsidRDefault="00304F3F" w:rsidP="00225E9B">
            <w:pPr>
              <w:spacing w:after="0"/>
              <w:jc w:val="right"/>
              <w:rPr>
                <w:rFonts w:cs="Calibri"/>
                <w:sz w:val="18"/>
                <w:szCs w:val="18"/>
              </w:rPr>
            </w:pPr>
            <w:r w:rsidRPr="00225E9B">
              <w:rPr>
                <w:rFonts w:cs="Calibri"/>
                <w:sz w:val="18"/>
                <w:szCs w:val="18"/>
              </w:rPr>
              <w:t xml:space="preserve">9,376 </w:t>
            </w:r>
          </w:p>
        </w:tc>
        <w:tc>
          <w:tcPr>
            <w:tcW w:w="1164"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 -</w:t>
            </w:r>
          </w:p>
        </w:tc>
        <w:tc>
          <w:tcPr>
            <w:tcW w:w="1165" w:type="dxa"/>
            <w:tcBorders>
              <w:top w:val="nil"/>
              <w:left w:val="nil"/>
              <w:bottom w:val="nil"/>
              <w:right w:val="single" w:sz="4" w:space="0" w:color="auto"/>
            </w:tcBorders>
            <w:shd w:val="clear" w:color="FFFFFF" w:fill="FFFFFF"/>
            <w:noWrap/>
            <w:hideMark/>
          </w:tcPr>
          <w:p w:rsidR="00304F3F" w:rsidRPr="00225E9B" w:rsidRDefault="00304F3F" w:rsidP="00225E9B">
            <w:pPr>
              <w:spacing w:after="0"/>
              <w:jc w:val="right"/>
              <w:rPr>
                <w:rFonts w:cs="Calibri"/>
                <w:sz w:val="18"/>
                <w:szCs w:val="18"/>
              </w:rPr>
            </w:pPr>
            <w:r w:rsidRPr="00225E9B">
              <w:rPr>
                <w:rFonts w:cs="Calibri"/>
                <w:sz w:val="18"/>
                <w:szCs w:val="18"/>
              </w:rPr>
              <w:t xml:space="preserve"> -</w:t>
            </w:r>
          </w:p>
        </w:tc>
        <w:tc>
          <w:tcPr>
            <w:tcW w:w="1161"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34,936 </w:t>
            </w:r>
          </w:p>
        </w:tc>
        <w:tc>
          <w:tcPr>
            <w:tcW w:w="1162" w:type="dxa"/>
            <w:tcBorders>
              <w:top w:val="nil"/>
              <w:left w:val="nil"/>
              <w:bottom w:val="nil"/>
              <w:right w:val="single" w:sz="4" w:space="0" w:color="auto"/>
            </w:tcBorders>
            <w:shd w:val="clear" w:color="FFFFFF" w:fill="FFFFFF"/>
            <w:noWrap/>
            <w:hideMark/>
          </w:tcPr>
          <w:p w:rsidR="00304F3F" w:rsidRPr="00225E9B" w:rsidRDefault="00304F3F" w:rsidP="00225E9B">
            <w:pPr>
              <w:spacing w:after="0"/>
              <w:jc w:val="right"/>
              <w:rPr>
                <w:rFonts w:cs="Calibri"/>
                <w:sz w:val="18"/>
                <w:szCs w:val="18"/>
              </w:rPr>
            </w:pPr>
            <w:r w:rsidRPr="00225E9B">
              <w:rPr>
                <w:rFonts w:cs="Calibri"/>
                <w:sz w:val="18"/>
                <w:szCs w:val="18"/>
              </w:rPr>
              <w:t xml:space="preserve">30,447 </w:t>
            </w:r>
          </w:p>
        </w:tc>
      </w:tr>
      <w:tr w:rsidR="00304F3F" w:rsidRPr="00225E9B" w:rsidTr="00225E9B">
        <w:trPr>
          <w:trHeight w:hRule="exact" w:val="284"/>
        </w:trPr>
        <w:tc>
          <w:tcPr>
            <w:tcW w:w="4269" w:type="dxa"/>
            <w:tcBorders>
              <w:top w:val="nil"/>
              <w:left w:val="single" w:sz="4" w:space="0" w:color="auto"/>
              <w:bottom w:val="nil"/>
              <w:right w:val="single" w:sz="4" w:space="0" w:color="auto"/>
            </w:tcBorders>
            <w:shd w:val="clear" w:color="FFFFFF" w:fill="FFFFFF"/>
            <w:noWrap/>
            <w:vAlign w:val="bottom"/>
            <w:hideMark/>
          </w:tcPr>
          <w:p w:rsidR="00304F3F" w:rsidRPr="00225E9B" w:rsidRDefault="00304F3F" w:rsidP="00225E9B">
            <w:pPr>
              <w:spacing w:after="0"/>
              <w:ind w:firstLineChars="100" w:firstLine="180"/>
              <w:rPr>
                <w:rFonts w:cs="Calibri"/>
                <w:sz w:val="18"/>
                <w:szCs w:val="18"/>
              </w:rPr>
            </w:pPr>
            <w:r w:rsidRPr="00225E9B">
              <w:rPr>
                <w:rFonts w:cs="Calibri"/>
                <w:sz w:val="18"/>
                <w:szCs w:val="18"/>
              </w:rPr>
              <w:t>Employee provisions</w:t>
            </w:r>
          </w:p>
        </w:tc>
        <w:tc>
          <w:tcPr>
            <w:tcW w:w="1164"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49,157 </w:t>
            </w:r>
          </w:p>
        </w:tc>
        <w:tc>
          <w:tcPr>
            <w:tcW w:w="1161" w:type="dxa"/>
            <w:tcBorders>
              <w:top w:val="nil"/>
              <w:left w:val="nil"/>
              <w:bottom w:val="nil"/>
              <w:right w:val="single" w:sz="4" w:space="0" w:color="auto"/>
            </w:tcBorders>
            <w:shd w:val="clear" w:color="FFFFFF" w:fill="FFFFFF"/>
            <w:noWrap/>
            <w:hideMark/>
          </w:tcPr>
          <w:p w:rsidR="00304F3F" w:rsidRPr="00225E9B" w:rsidRDefault="00304F3F" w:rsidP="00225E9B">
            <w:pPr>
              <w:spacing w:after="0"/>
              <w:jc w:val="right"/>
              <w:rPr>
                <w:rFonts w:cs="Calibri"/>
                <w:sz w:val="18"/>
                <w:szCs w:val="18"/>
              </w:rPr>
            </w:pPr>
            <w:r w:rsidRPr="00225E9B">
              <w:rPr>
                <w:rFonts w:cs="Calibri"/>
                <w:sz w:val="18"/>
                <w:szCs w:val="18"/>
              </w:rPr>
              <w:t xml:space="preserve">41,219 </w:t>
            </w:r>
          </w:p>
        </w:tc>
        <w:tc>
          <w:tcPr>
            <w:tcW w:w="1162"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13,439 </w:t>
            </w:r>
          </w:p>
        </w:tc>
        <w:tc>
          <w:tcPr>
            <w:tcW w:w="1163" w:type="dxa"/>
            <w:tcBorders>
              <w:top w:val="nil"/>
              <w:left w:val="nil"/>
              <w:bottom w:val="nil"/>
              <w:right w:val="single" w:sz="4" w:space="0" w:color="auto"/>
            </w:tcBorders>
            <w:shd w:val="clear" w:color="FFFFFF" w:fill="FFFFFF"/>
            <w:noWrap/>
            <w:hideMark/>
          </w:tcPr>
          <w:p w:rsidR="00304F3F" w:rsidRPr="00225E9B" w:rsidRDefault="00304F3F" w:rsidP="00225E9B">
            <w:pPr>
              <w:spacing w:after="0"/>
              <w:jc w:val="right"/>
              <w:rPr>
                <w:rFonts w:cs="Calibri"/>
                <w:sz w:val="18"/>
                <w:szCs w:val="18"/>
              </w:rPr>
            </w:pPr>
            <w:r w:rsidRPr="00225E9B">
              <w:rPr>
                <w:rFonts w:cs="Calibri"/>
                <w:sz w:val="18"/>
                <w:szCs w:val="18"/>
              </w:rPr>
              <w:t xml:space="preserve">18,341 </w:t>
            </w:r>
          </w:p>
        </w:tc>
        <w:tc>
          <w:tcPr>
            <w:tcW w:w="1164"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 -</w:t>
            </w:r>
          </w:p>
        </w:tc>
        <w:tc>
          <w:tcPr>
            <w:tcW w:w="1165" w:type="dxa"/>
            <w:tcBorders>
              <w:top w:val="nil"/>
              <w:left w:val="nil"/>
              <w:bottom w:val="nil"/>
              <w:right w:val="single" w:sz="4" w:space="0" w:color="auto"/>
            </w:tcBorders>
            <w:shd w:val="clear" w:color="FFFFFF" w:fill="FFFFFF"/>
            <w:noWrap/>
            <w:hideMark/>
          </w:tcPr>
          <w:p w:rsidR="00304F3F" w:rsidRPr="00225E9B" w:rsidRDefault="00304F3F" w:rsidP="00225E9B">
            <w:pPr>
              <w:spacing w:after="0"/>
              <w:jc w:val="right"/>
              <w:rPr>
                <w:rFonts w:cs="Calibri"/>
                <w:sz w:val="18"/>
                <w:szCs w:val="18"/>
              </w:rPr>
            </w:pPr>
            <w:r w:rsidRPr="00225E9B">
              <w:rPr>
                <w:rFonts w:cs="Calibri"/>
                <w:sz w:val="18"/>
                <w:szCs w:val="18"/>
              </w:rPr>
              <w:t xml:space="preserve"> -</w:t>
            </w:r>
          </w:p>
        </w:tc>
        <w:tc>
          <w:tcPr>
            <w:tcW w:w="1161"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62,596 </w:t>
            </w:r>
          </w:p>
        </w:tc>
        <w:tc>
          <w:tcPr>
            <w:tcW w:w="1162" w:type="dxa"/>
            <w:tcBorders>
              <w:top w:val="nil"/>
              <w:left w:val="nil"/>
              <w:bottom w:val="nil"/>
              <w:right w:val="single" w:sz="4" w:space="0" w:color="auto"/>
            </w:tcBorders>
            <w:shd w:val="clear" w:color="FFFFFF" w:fill="FFFFFF"/>
            <w:noWrap/>
            <w:hideMark/>
          </w:tcPr>
          <w:p w:rsidR="00304F3F" w:rsidRPr="00225E9B" w:rsidRDefault="00304F3F" w:rsidP="00225E9B">
            <w:pPr>
              <w:spacing w:after="0"/>
              <w:jc w:val="right"/>
              <w:rPr>
                <w:rFonts w:cs="Calibri"/>
                <w:sz w:val="18"/>
                <w:szCs w:val="18"/>
              </w:rPr>
            </w:pPr>
            <w:r w:rsidRPr="00225E9B">
              <w:rPr>
                <w:rFonts w:cs="Calibri"/>
                <w:sz w:val="18"/>
                <w:szCs w:val="18"/>
              </w:rPr>
              <w:t xml:space="preserve">59,560 </w:t>
            </w:r>
          </w:p>
        </w:tc>
      </w:tr>
      <w:tr w:rsidR="00304F3F" w:rsidRPr="00225E9B" w:rsidTr="00225E9B">
        <w:trPr>
          <w:trHeight w:hRule="exact" w:val="284"/>
        </w:trPr>
        <w:tc>
          <w:tcPr>
            <w:tcW w:w="4269" w:type="dxa"/>
            <w:tcBorders>
              <w:top w:val="nil"/>
              <w:left w:val="single" w:sz="4" w:space="0" w:color="auto"/>
              <w:bottom w:val="nil"/>
              <w:right w:val="single" w:sz="4" w:space="0" w:color="auto"/>
            </w:tcBorders>
            <w:shd w:val="clear" w:color="FFFFFF" w:fill="FFFFFF"/>
            <w:noWrap/>
            <w:vAlign w:val="bottom"/>
            <w:hideMark/>
          </w:tcPr>
          <w:p w:rsidR="00304F3F" w:rsidRPr="00225E9B" w:rsidRDefault="00304F3F" w:rsidP="00225E9B">
            <w:pPr>
              <w:spacing w:after="0"/>
              <w:ind w:firstLineChars="100" w:firstLine="180"/>
              <w:rPr>
                <w:rFonts w:cs="Calibri"/>
                <w:sz w:val="18"/>
                <w:szCs w:val="18"/>
              </w:rPr>
            </w:pPr>
            <w:r w:rsidRPr="00225E9B">
              <w:rPr>
                <w:rFonts w:cs="Calibri"/>
                <w:sz w:val="18"/>
                <w:szCs w:val="18"/>
              </w:rPr>
              <w:t>Other provisions</w:t>
            </w:r>
          </w:p>
        </w:tc>
        <w:tc>
          <w:tcPr>
            <w:tcW w:w="1164" w:type="dxa"/>
            <w:tcBorders>
              <w:top w:val="nil"/>
              <w:left w:val="nil"/>
              <w:bottom w:val="nil"/>
              <w:right w:val="single" w:sz="4" w:space="0" w:color="auto"/>
            </w:tcBorders>
            <w:shd w:val="clear" w:color="FFFFFF" w:fill="FFFFFF"/>
            <w:noWrap/>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4,919 </w:t>
            </w:r>
          </w:p>
        </w:tc>
        <w:tc>
          <w:tcPr>
            <w:tcW w:w="1161" w:type="dxa"/>
            <w:tcBorders>
              <w:top w:val="nil"/>
              <w:left w:val="nil"/>
              <w:bottom w:val="nil"/>
              <w:right w:val="single" w:sz="4" w:space="0" w:color="auto"/>
            </w:tcBorders>
            <w:shd w:val="clear" w:color="FFFFFF" w:fill="FFFFFF"/>
            <w:noWrap/>
            <w:hideMark/>
          </w:tcPr>
          <w:p w:rsidR="00304F3F" w:rsidRPr="00225E9B" w:rsidRDefault="00304F3F" w:rsidP="00225E9B">
            <w:pPr>
              <w:spacing w:after="0"/>
              <w:jc w:val="right"/>
              <w:rPr>
                <w:rFonts w:cs="Calibri"/>
                <w:sz w:val="18"/>
                <w:szCs w:val="18"/>
              </w:rPr>
            </w:pPr>
            <w:r w:rsidRPr="00225E9B">
              <w:rPr>
                <w:rFonts w:cs="Calibri"/>
                <w:sz w:val="18"/>
                <w:szCs w:val="18"/>
              </w:rPr>
              <w:t xml:space="preserve">910 </w:t>
            </w:r>
          </w:p>
        </w:tc>
        <w:tc>
          <w:tcPr>
            <w:tcW w:w="1162" w:type="dxa"/>
            <w:tcBorders>
              <w:top w:val="nil"/>
              <w:left w:val="nil"/>
              <w:bottom w:val="nil"/>
              <w:right w:val="single" w:sz="4" w:space="0" w:color="auto"/>
            </w:tcBorders>
            <w:shd w:val="clear" w:color="FFFFFF" w:fill="FFFFFF"/>
            <w:noWrap/>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1,345 </w:t>
            </w:r>
          </w:p>
        </w:tc>
        <w:tc>
          <w:tcPr>
            <w:tcW w:w="1163" w:type="dxa"/>
            <w:tcBorders>
              <w:top w:val="nil"/>
              <w:left w:val="nil"/>
              <w:bottom w:val="nil"/>
              <w:right w:val="single" w:sz="4" w:space="0" w:color="auto"/>
            </w:tcBorders>
            <w:shd w:val="clear" w:color="FFFFFF" w:fill="FFFFFF"/>
            <w:noWrap/>
            <w:hideMark/>
          </w:tcPr>
          <w:p w:rsidR="00304F3F" w:rsidRPr="00225E9B" w:rsidRDefault="00304F3F" w:rsidP="00225E9B">
            <w:pPr>
              <w:spacing w:after="0"/>
              <w:jc w:val="right"/>
              <w:rPr>
                <w:rFonts w:cs="Calibri"/>
                <w:sz w:val="18"/>
                <w:szCs w:val="18"/>
              </w:rPr>
            </w:pPr>
            <w:r w:rsidRPr="00225E9B">
              <w:rPr>
                <w:rFonts w:cs="Calibri"/>
                <w:sz w:val="18"/>
                <w:szCs w:val="18"/>
              </w:rPr>
              <w:t xml:space="preserve">405 </w:t>
            </w:r>
          </w:p>
        </w:tc>
        <w:tc>
          <w:tcPr>
            <w:tcW w:w="1164" w:type="dxa"/>
            <w:tcBorders>
              <w:top w:val="nil"/>
              <w:left w:val="nil"/>
              <w:bottom w:val="nil"/>
              <w:right w:val="single" w:sz="4" w:space="0" w:color="auto"/>
            </w:tcBorders>
            <w:shd w:val="clear" w:color="FFFFFF" w:fill="FFFFFF"/>
            <w:noWrap/>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 -</w:t>
            </w:r>
          </w:p>
        </w:tc>
        <w:tc>
          <w:tcPr>
            <w:tcW w:w="1165" w:type="dxa"/>
            <w:tcBorders>
              <w:top w:val="nil"/>
              <w:left w:val="nil"/>
              <w:bottom w:val="nil"/>
              <w:right w:val="single" w:sz="4" w:space="0" w:color="auto"/>
            </w:tcBorders>
            <w:shd w:val="clear" w:color="FFFFFF" w:fill="FFFFFF"/>
            <w:noWrap/>
            <w:hideMark/>
          </w:tcPr>
          <w:p w:rsidR="00304F3F" w:rsidRPr="00225E9B" w:rsidRDefault="00304F3F" w:rsidP="00225E9B">
            <w:pPr>
              <w:spacing w:after="0"/>
              <w:jc w:val="right"/>
              <w:rPr>
                <w:rFonts w:cs="Calibri"/>
                <w:sz w:val="18"/>
                <w:szCs w:val="18"/>
              </w:rPr>
            </w:pPr>
            <w:r w:rsidRPr="00225E9B">
              <w:rPr>
                <w:rFonts w:cs="Calibri"/>
                <w:sz w:val="18"/>
                <w:szCs w:val="18"/>
              </w:rPr>
              <w:t xml:space="preserve"> -</w:t>
            </w:r>
          </w:p>
        </w:tc>
        <w:tc>
          <w:tcPr>
            <w:tcW w:w="1161" w:type="dxa"/>
            <w:tcBorders>
              <w:top w:val="nil"/>
              <w:left w:val="nil"/>
              <w:bottom w:val="nil"/>
              <w:right w:val="single" w:sz="4" w:space="0" w:color="auto"/>
            </w:tcBorders>
            <w:shd w:val="clear" w:color="FFFFFF" w:fill="FFFFFF"/>
            <w:noWrap/>
            <w:vAlign w:val="bottom"/>
            <w:hideMark/>
          </w:tcPr>
          <w:p w:rsidR="00304F3F" w:rsidRPr="00225E9B" w:rsidRDefault="00304F3F" w:rsidP="00225E9B">
            <w:pPr>
              <w:spacing w:after="0"/>
              <w:jc w:val="right"/>
              <w:rPr>
                <w:rFonts w:cs="Calibri"/>
                <w:b/>
                <w:bCs/>
                <w:sz w:val="18"/>
                <w:szCs w:val="18"/>
              </w:rPr>
            </w:pPr>
            <w:r w:rsidRPr="00225E9B">
              <w:rPr>
                <w:rFonts w:cs="Calibri"/>
                <w:b/>
                <w:bCs/>
                <w:sz w:val="18"/>
                <w:szCs w:val="18"/>
              </w:rPr>
              <w:t xml:space="preserve">6,264 </w:t>
            </w:r>
          </w:p>
        </w:tc>
        <w:tc>
          <w:tcPr>
            <w:tcW w:w="1162" w:type="dxa"/>
            <w:tcBorders>
              <w:top w:val="nil"/>
              <w:left w:val="nil"/>
              <w:bottom w:val="nil"/>
              <w:right w:val="single" w:sz="4" w:space="0" w:color="auto"/>
            </w:tcBorders>
            <w:shd w:val="clear" w:color="FFFFFF" w:fill="FFFFFF"/>
            <w:noWrap/>
            <w:hideMark/>
          </w:tcPr>
          <w:p w:rsidR="00304F3F" w:rsidRPr="00225E9B" w:rsidRDefault="00304F3F" w:rsidP="00225E9B">
            <w:pPr>
              <w:spacing w:after="0"/>
              <w:jc w:val="right"/>
              <w:rPr>
                <w:rFonts w:cs="Calibri"/>
                <w:sz w:val="18"/>
                <w:szCs w:val="18"/>
              </w:rPr>
            </w:pPr>
            <w:r w:rsidRPr="00225E9B">
              <w:rPr>
                <w:rFonts w:cs="Calibri"/>
                <w:sz w:val="18"/>
                <w:szCs w:val="18"/>
              </w:rPr>
              <w:t xml:space="preserve">1,315 </w:t>
            </w:r>
          </w:p>
        </w:tc>
      </w:tr>
      <w:tr w:rsidR="00304F3F" w:rsidRPr="00225E9B" w:rsidTr="00225E9B">
        <w:trPr>
          <w:trHeight w:hRule="exact" w:val="284"/>
        </w:trPr>
        <w:tc>
          <w:tcPr>
            <w:tcW w:w="4269"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304F3F" w:rsidRPr="00225E9B" w:rsidRDefault="00304F3F">
            <w:pPr>
              <w:rPr>
                <w:rFonts w:cs="Calibri"/>
                <w:b/>
                <w:bCs/>
                <w:sz w:val="18"/>
                <w:szCs w:val="18"/>
              </w:rPr>
            </w:pPr>
            <w:r w:rsidRPr="00225E9B">
              <w:rPr>
                <w:rFonts w:cs="Calibri"/>
                <w:b/>
                <w:bCs/>
                <w:sz w:val="18"/>
                <w:szCs w:val="18"/>
              </w:rPr>
              <w:t>Total liabilities</w:t>
            </w:r>
          </w:p>
        </w:tc>
        <w:tc>
          <w:tcPr>
            <w:tcW w:w="1164" w:type="dxa"/>
            <w:tcBorders>
              <w:top w:val="single" w:sz="4" w:space="0" w:color="auto"/>
              <w:left w:val="nil"/>
              <w:bottom w:val="single" w:sz="4" w:space="0" w:color="auto"/>
              <w:right w:val="single" w:sz="4" w:space="0" w:color="auto"/>
            </w:tcBorders>
            <w:shd w:val="clear" w:color="FFFFFF" w:fill="FFFFFF"/>
            <w:noWrap/>
            <w:vAlign w:val="bottom"/>
            <w:hideMark/>
          </w:tcPr>
          <w:p w:rsidR="00304F3F" w:rsidRPr="00225E9B" w:rsidRDefault="00304F3F">
            <w:pPr>
              <w:jc w:val="right"/>
              <w:rPr>
                <w:rFonts w:cs="Calibri"/>
                <w:b/>
                <w:bCs/>
                <w:sz w:val="18"/>
                <w:szCs w:val="18"/>
              </w:rPr>
            </w:pPr>
            <w:r w:rsidRPr="00225E9B">
              <w:rPr>
                <w:rFonts w:cs="Calibri"/>
                <w:b/>
                <w:bCs/>
                <w:sz w:val="18"/>
                <w:szCs w:val="18"/>
              </w:rPr>
              <w:t>94,642</w:t>
            </w:r>
          </w:p>
        </w:tc>
        <w:tc>
          <w:tcPr>
            <w:tcW w:w="1161" w:type="dxa"/>
            <w:tcBorders>
              <w:top w:val="single" w:sz="4" w:space="0" w:color="auto"/>
              <w:left w:val="nil"/>
              <w:bottom w:val="single" w:sz="4" w:space="0" w:color="auto"/>
              <w:right w:val="single" w:sz="4" w:space="0" w:color="auto"/>
            </w:tcBorders>
            <w:shd w:val="clear" w:color="FFFFFF" w:fill="FFFFFF"/>
            <w:noWrap/>
            <w:vAlign w:val="bottom"/>
            <w:hideMark/>
          </w:tcPr>
          <w:p w:rsidR="00304F3F" w:rsidRPr="00225E9B" w:rsidRDefault="00304F3F">
            <w:pPr>
              <w:jc w:val="right"/>
              <w:rPr>
                <w:rFonts w:cs="Calibri"/>
                <w:sz w:val="18"/>
                <w:szCs w:val="18"/>
              </w:rPr>
            </w:pPr>
            <w:r w:rsidRPr="00225E9B">
              <w:rPr>
                <w:rFonts w:cs="Calibri"/>
                <w:sz w:val="18"/>
                <w:szCs w:val="18"/>
              </w:rPr>
              <w:t>67,453</w:t>
            </w:r>
          </w:p>
        </w:tc>
        <w:tc>
          <w:tcPr>
            <w:tcW w:w="1162" w:type="dxa"/>
            <w:tcBorders>
              <w:top w:val="single" w:sz="4" w:space="0" w:color="auto"/>
              <w:left w:val="nil"/>
              <w:bottom w:val="single" w:sz="4" w:space="0" w:color="auto"/>
              <w:right w:val="single" w:sz="4" w:space="0" w:color="auto"/>
            </w:tcBorders>
            <w:shd w:val="clear" w:color="FFFFFF" w:fill="FFFFFF"/>
            <w:noWrap/>
            <w:vAlign w:val="bottom"/>
            <w:hideMark/>
          </w:tcPr>
          <w:p w:rsidR="00304F3F" w:rsidRPr="00225E9B" w:rsidRDefault="00304F3F">
            <w:pPr>
              <w:jc w:val="right"/>
              <w:rPr>
                <w:rFonts w:cs="Calibri"/>
                <w:b/>
                <w:bCs/>
                <w:sz w:val="18"/>
                <w:szCs w:val="18"/>
              </w:rPr>
            </w:pPr>
            <w:r w:rsidRPr="00225E9B">
              <w:rPr>
                <w:rFonts w:cs="Calibri"/>
                <w:b/>
                <w:bCs/>
                <w:sz w:val="18"/>
                <w:szCs w:val="18"/>
              </w:rPr>
              <w:t>25,874</w:t>
            </w:r>
          </w:p>
        </w:tc>
        <w:tc>
          <w:tcPr>
            <w:tcW w:w="1163" w:type="dxa"/>
            <w:tcBorders>
              <w:top w:val="single" w:sz="4" w:space="0" w:color="auto"/>
              <w:left w:val="nil"/>
              <w:bottom w:val="single" w:sz="4" w:space="0" w:color="auto"/>
              <w:right w:val="single" w:sz="4" w:space="0" w:color="auto"/>
            </w:tcBorders>
            <w:shd w:val="clear" w:color="FFFFFF" w:fill="FFFFFF"/>
            <w:noWrap/>
            <w:vAlign w:val="bottom"/>
            <w:hideMark/>
          </w:tcPr>
          <w:p w:rsidR="00304F3F" w:rsidRPr="00225E9B" w:rsidRDefault="00304F3F">
            <w:pPr>
              <w:jc w:val="right"/>
              <w:rPr>
                <w:rFonts w:cs="Calibri"/>
                <w:sz w:val="18"/>
                <w:szCs w:val="18"/>
              </w:rPr>
            </w:pPr>
            <w:r w:rsidRPr="00225E9B">
              <w:rPr>
                <w:rFonts w:cs="Calibri"/>
                <w:sz w:val="18"/>
                <w:szCs w:val="18"/>
              </w:rPr>
              <w:t>30,015</w:t>
            </w:r>
          </w:p>
        </w:tc>
        <w:tc>
          <w:tcPr>
            <w:tcW w:w="1164" w:type="dxa"/>
            <w:tcBorders>
              <w:top w:val="single" w:sz="4" w:space="0" w:color="auto"/>
              <w:left w:val="nil"/>
              <w:bottom w:val="single" w:sz="4" w:space="0" w:color="auto"/>
              <w:right w:val="single" w:sz="4" w:space="0" w:color="auto"/>
            </w:tcBorders>
            <w:shd w:val="clear" w:color="FFFFFF" w:fill="FFFFFF"/>
            <w:noWrap/>
            <w:vAlign w:val="bottom"/>
            <w:hideMark/>
          </w:tcPr>
          <w:p w:rsidR="00304F3F" w:rsidRPr="00225E9B" w:rsidRDefault="00304F3F">
            <w:pPr>
              <w:jc w:val="right"/>
              <w:rPr>
                <w:rFonts w:cs="Calibri"/>
                <w:b/>
                <w:bCs/>
                <w:sz w:val="18"/>
                <w:szCs w:val="18"/>
              </w:rPr>
            </w:pPr>
            <w:r w:rsidRPr="00225E9B">
              <w:rPr>
                <w:rFonts w:cs="Calibri"/>
                <w:b/>
                <w:bCs/>
                <w:sz w:val="18"/>
                <w:szCs w:val="18"/>
              </w:rPr>
              <w:t>-</w:t>
            </w:r>
          </w:p>
        </w:tc>
        <w:tc>
          <w:tcPr>
            <w:tcW w:w="1165" w:type="dxa"/>
            <w:tcBorders>
              <w:top w:val="single" w:sz="4" w:space="0" w:color="auto"/>
              <w:left w:val="nil"/>
              <w:bottom w:val="single" w:sz="4" w:space="0" w:color="auto"/>
              <w:right w:val="single" w:sz="4" w:space="0" w:color="auto"/>
            </w:tcBorders>
            <w:shd w:val="clear" w:color="FFFFFF" w:fill="FFFFFF"/>
            <w:noWrap/>
            <w:vAlign w:val="bottom"/>
            <w:hideMark/>
          </w:tcPr>
          <w:p w:rsidR="00304F3F" w:rsidRPr="00225E9B" w:rsidRDefault="00304F3F">
            <w:pPr>
              <w:jc w:val="right"/>
              <w:rPr>
                <w:rFonts w:cs="Calibri"/>
                <w:sz w:val="18"/>
                <w:szCs w:val="18"/>
              </w:rPr>
            </w:pPr>
            <w:r w:rsidRPr="00225E9B">
              <w:rPr>
                <w:rFonts w:cs="Calibri"/>
                <w:sz w:val="18"/>
                <w:szCs w:val="18"/>
              </w:rPr>
              <w:t>-</w:t>
            </w:r>
          </w:p>
        </w:tc>
        <w:tc>
          <w:tcPr>
            <w:tcW w:w="1161" w:type="dxa"/>
            <w:tcBorders>
              <w:top w:val="single" w:sz="4" w:space="0" w:color="auto"/>
              <w:left w:val="nil"/>
              <w:bottom w:val="single" w:sz="4" w:space="0" w:color="auto"/>
              <w:right w:val="single" w:sz="4" w:space="0" w:color="auto"/>
            </w:tcBorders>
            <w:shd w:val="clear" w:color="FFFFFF" w:fill="FFFFFF"/>
            <w:noWrap/>
            <w:vAlign w:val="bottom"/>
            <w:hideMark/>
          </w:tcPr>
          <w:p w:rsidR="00304F3F" w:rsidRPr="00225E9B" w:rsidRDefault="00304F3F">
            <w:pPr>
              <w:jc w:val="right"/>
              <w:rPr>
                <w:rFonts w:cs="Calibri"/>
                <w:b/>
                <w:bCs/>
                <w:sz w:val="18"/>
                <w:szCs w:val="18"/>
              </w:rPr>
            </w:pPr>
            <w:r w:rsidRPr="00225E9B">
              <w:rPr>
                <w:rFonts w:cs="Calibri"/>
                <w:b/>
                <w:bCs/>
                <w:sz w:val="18"/>
                <w:szCs w:val="18"/>
              </w:rPr>
              <w:t>120,516</w:t>
            </w:r>
          </w:p>
        </w:tc>
        <w:tc>
          <w:tcPr>
            <w:tcW w:w="1162" w:type="dxa"/>
            <w:tcBorders>
              <w:top w:val="single" w:sz="4" w:space="0" w:color="auto"/>
              <w:left w:val="nil"/>
              <w:bottom w:val="single" w:sz="4" w:space="0" w:color="auto"/>
              <w:right w:val="single" w:sz="4" w:space="0" w:color="auto"/>
            </w:tcBorders>
            <w:shd w:val="clear" w:color="FFFFFF" w:fill="FFFFFF"/>
            <w:noWrap/>
            <w:vAlign w:val="bottom"/>
            <w:hideMark/>
          </w:tcPr>
          <w:p w:rsidR="00304F3F" w:rsidRPr="00225E9B" w:rsidRDefault="00304F3F">
            <w:pPr>
              <w:jc w:val="right"/>
              <w:rPr>
                <w:rFonts w:cs="Calibri"/>
                <w:sz w:val="18"/>
                <w:szCs w:val="18"/>
              </w:rPr>
            </w:pPr>
            <w:r w:rsidRPr="00225E9B">
              <w:rPr>
                <w:rFonts w:cs="Calibri"/>
                <w:sz w:val="18"/>
                <w:szCs w:val="18"/>
              </w:rPr>
              <w:t>97,468</w:t>
            </w:r>
          </w:p>
        </w:tc>
      </w:tr>
    </w:tbl>
    <w:p w:rsidR="005947FE" w:rsidRPr="00880481" w:rsidRDefault="00A45A2A" w:rsidP="00880481">
      <w:pPr>
        <w:pStyle w:val="ReferenceText"/>
      </w:pPr>
      <w:bookmarkStart w:id="565" w:name="RANGE!D34:N64"/>
      <w:bookmarkStart w:id="566" w:name="RANGE!D34:N66"/>
      <w:bookmarkStart w:id="567" w:name="RANGE!D34:N103"/>
      <w:bookmarkStart w:id="568" w:name="RANGE!D34:N102"/>
      <w:bookmarkStart w:id="569" w:name="RANGE!D34:N105"/>
      <w:bookmarkStart w:id="570" w:name="RANGE!D34:J105"/>
      <w:bookmarkStart w:id="571" w:name="RANGE!D34:L105"/>
      <w:bookmarkStart w:id="572" w:name="RANGE!D34:L101"/>
      <w:bookmarkStart w:id="573" w:name="RANGE!D34:L104"/>
      <w:bookmarkStart w:id="574" w:name="RANGE!D34:L103"/>
      <w:bookmarkStart w:id="575" w:name="RANGE!D34:L102"/>
      <w:bookmarkStart w:id="576" w:name="RANGE!D44:L76"/>
      <w:bookmarkStart w:id="577" w:name="RANGE!D33:L101"/>
      <w:bookmarkStart w:id="578" w:name="RANGE!D33:L102"/>
      <w:bookmarkStart w:id="579" w:name="RANGE!D33:L103"/>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r w:rsidRPr="00880481">
        <w:t xml:space="preserve">Outcomes are described in Note 1.1. Net costs shown include intra-government costs that are eliminated in calculating the actual Budget Outcome. Refer to Appendix </w:t>
      </w:r>
      <w:r w:rsidR="007F5453" w:rsidRPr="00880481">
        <w:t>2</w:t>
      </w:r>
      <w:r w:rsidRPr="00880481">
        <w:t xml:space="preserve"> of this annual report for Agency resource statements and resources.  </w:t>
      </w:r>
      <w:r w:rsidR="00591679" w:rsidRPr="00880481">
        <w:rPr>
          <w:vertAlign w:val="superscript"/>
        </w:rPr>
        <w:t>#</w:t>
      </w:r>
      <w:r w:rsidR="00591679" w:rsidRPr="00880481">
        <w:t xml:space="preserve"> Assets and liabilities that could not be reliably attributed to outcomes.</w:t>
      </w:r>
    </w:p>
    <w:tbl>
      <w:tblPr>
        <w:tblW w:w="13431" w:type="dxa"/>
        <w:tblInd w:w="80" w:type="dxa"/>
        <w:tblLayout w:type="fixed"/>
        <w:tblCellMar>
          <w:left w:w="6" w:type="dxa"/>
          <w:right w:w="6" w:type="dxa"/>
        </w:tblCellMar>
        <w:tblLook w:val="04A0" w:firstRow="1" w:lastRow="0" w:firstColumn="1" w:lastColumn="0" w:noHBand="0" w:noVBand="1"/>
      </w:tblPr>
      <w:tblGrid>
        <w:gridCol w:w="3319"/>
        <w:gridCol w:w="1325"/>
        <w:gridCol w:w="1203"/>
        <w:gridCol w:w="1325"/>
        <w:gridCol w:w="1203"/>
        <w:gridCol w:w="1325"/>
        <w:gridCol w:w="1203"/>
        <w:gridCol w:w="1203"/>
        <w:gridCol w:w="1325"/>
      </w:tblGrid>
      <w:tr w:rsidR="008E2EC3" w:rsidTr="00BE23A0">
        <w:trPr>
          <w:trHeight w:val="227"/>
        </w:trPr>
        <w:tc>
          <w:tcPr>
            <w:tcW w:w="13431" w:type="dxa"/>
            <w:gridSpan w:val="9"/>
            <w:tcBorders>
              <w:top w:val="nil"/>
              <w:left w:val="nil"/>
              <w:bottom w:val="single" w:sz="4" w:space="0" w:color="auto"/>
              <w:right w:val="nil"/>
            </w:tcBorders>
            <w:shd w:val="clear" w:color="auto" w:fill="auto"/>
            <w:noWrap/>
            <w:vAlign w:val="center"/>
            <w:hideMark/>
          </w:tcPr>
          <w:p w:rsidR="008E2EC3" w:rsidRDefault="008E2EC3" w:rsidP="00BE23A0">
            <w:pPr>
              <w:spacing w:after="0" w:line="240" w:lineRule="auto"/>
              <w:rPr>
                <w:rFonts w:cs="Calibri"/>
                <w:b/>
                <w:bCs/>
                <w:szCs w:val="18"/>
                <w:u w:val="single"/>
              </w:rPr>
            </w:pPr>
            <w:bookmarkStart w:id="580" w:name="Note_AMCTABLE1" w:colFirst="0" w:colLast="0"/>
            <w:r>
              <w:rPr>
                <w:rFonts w:cs="Calibri"/>
                <w:b/>
                <w:bCs/>
                <w:szCs w:val="18"/>
                <w:u w:val="single"/>
              </w:rPr>
              <w:t>Note 2</w:t>
            </w:r>
            <w:r w:rsidR="00304F3F">
              <w:rPr>
                <w:rFonts w:cs="Calibri"/>
                <w:b/>
                <w:bCs/>
                <w:szCs w:val="18"/>
                <w:u w:val="single"/>
              </w:rPr>
              <w:t>7</w:t>
            </w:r>
            <w:r>
              <w:rPr>
                <w:rFonts w:cs="Calibri"/>
                <w:b/>
                <w:bCs/>
                <w:szCs w:val="18"/>
                <w:u w:val="single"/>
              </w:rPr>
              <w:t>C: Major Classes of Administered Expenses, Income, Assets, and Liabilities by Outcome</w:t>
            </w:r>
          </w:p>
        </w:tc>
      </w:tr>
      <w:bookmarkEnd w:id="580"/>
      <w:tr w:rsidR="008E2EC3" w:rsidTr="00BE23A0">
        <w:trPr>
          <w:trHeight w:hRule="exact" w:val="284"/>
        </w:trPr>
        <w:tc>
          <w:tcPr>
            <w:tcW w:w="3319" w:type="dxa"/>
            <w:tcBorders>
              <w:top w:val="nil"/>
              <w:left w:val="single" w:sz="4" w:space="0" w:color="auto"/>
              <w:bottom w:val="single" w:sz="4" w:space="0" w:color="D9D9D9"/>
              <w:right w:val="single" w:sz="4" w:space="0" w:color="auto"/>
            </w:tcBorders>
            <w:shd w:val="clear" w:color="000000" w:fill="D9D9D9"/>
            <w:noWrap/>
            <w:hideMark/>
          </w:tcPr>
          <w:p w:rsidR="008E2EC3" w:rsidRPr="00225E9B" w:rsidRDefault="008E2EC3" w:rsidP="008E2EC3">
            <w:pPr>
              <w:spacing w:line="240" w:lineRule="auto"/>
              <w:rPr>
                <w:rFonts w:ascii="Arial" w:hAnsi="Arial" w:cs="Arial"/>
                <w:sz w:val="18"/>
                <w:szCs w:val="18"/>
              </w:rPr>
            </w:pPr>
            <w:r w:rsidRPr="00225E9B">
              <w:rPr>
                <w:rFonts w:ascii="Arial" w:hAnsi="Arial" w:cs="Arial"/>
                <w:sz w:val="18"/>
                <w:szCs w:val="18"/>
              </w:rPr>
              <w:t> </w:t>
            </w:r>
          </w:p>
        </w:tc>
        <w:tc>
          <w:tcPr>
            <w:tcW w:w="2528" w:type="dxa"/>
            <w:gridSpan w:val="2"/>
            <w:tcBorders>
              <w:top w:val="single" w:sz="4" w:space="0" w:color="auto"/>
              <w:left w:val="nil"/>
              <w:bottom w:val="single" w:sz="4" w:space="0" w:color="auto"/>
              <w:right w:val="single" w:sz="4" w:space="0" w:color="000000"/>
            </w:tcBorders>
            <w:shd w:val="clear" w:color="000000" w:fill="D9D9D9"/>
            <w:hideMark/>
          </w:tcPr>
          <w:p w:rsidR="008E2EC3" w:rsidRPr="00225E9B" w:rsidRDefault="008E2EC3" w:rsidP="008E2EC3">
            <w:pPr>
              <w:spacing w:line="240" w:lineRule="auto"/>
              <w:jc w:val="center"/>
              <w:rPr>
                <w:rFonts w:cs="Calibri"/>
                <w:b/>
                <w:bCs/>
                <w:sz w:val="18"/>
                <w:szCs w:val="18"/>
              </w:rPr>
            </w:pPr>
            <w:r w:rsidRPr="00225E9B">
              <w:rPr>
                <w:rFonts w:cs="Calibri"/>
                <w:b/>
                <w:bCs/>
                <w:sz w:val="18"/>
                <w:szCs w:val="18"/>
              </w:rPr>
              <w:t>Outcome 1</w:t>
            </w:r>
          </w:p>
        </w:tc>
        <w:tc>
          <w:tcPr>
            <w:tcW w:w="2528" w:type="dxa"/>
            <w:gridSpan w:val="2"/>
            <w:tcBorders>
              <w:top w:val="single" w:sz="4" w:space="0" w:color="auto"/>
              <w:left w:val="nil"/>
              <w:bottom w:val="single" w:sz="4" w:space="0" w:color="auto"/>
              <w:right w:val="single" w:sz="4" w:space="0" w:color="000000"/>
            </w:tcBorders>
            <w:shd w:val="clear" w:color="000000" w:fill="D9D9D9"/>
            <w:hideMark/>
          </w:tcPr>
          <w:p w:rsidR="008E2EC3" w:rsidRPr="00225E9B" w:rsidRDefault="008E2EC3" w:rsidP="008E2EC3">
            <w:pPr>
              <w:spacing w:line="240" w:lineRule="auto"/>
              <w:jc w:val="center"/>
              <w:rPr>
                <w:rFonts w:cs="Calibri"/>
                <w:b/>
                <w:bCs/>
                <w:sz w:val="18"/>
                <w:szCs w:val="18"/>
              </w:rPr>
            </w:pPr>
            <w:r w:rsidRPr="00225E9B">
              <w:rPr>
                <w:rFonts w:cs="Calibri"/>
                <w:b/>
                <w:bCs/>
                <w:sz w:val="18"/>
                <w:szCs w:val="18"/>
              </w:rPr>
              <w:t>Outcome 2</w:t>
            </w:r>
          </w:p>
        </w:tc>
        <w:tc>
          <w:tcPr>
            <w:tcW w:w="2528" w:type="dxa"/>
            <w:gridSpan w:val="2"/>
            <w:tcBorders>
              <w:top w:val="single" w:sz="4" w:space="0" w:color="auto"/>
              <w:left w:val="nil"/>
              <w:bottom w:val="single" w:sz="4" w:space="0" w:color="auto"/>
              <w:right w:val="single" w:sz="4" w:space="0" w:color="000000"/>
            </w:tcBorders>
            <w:shd w:val="clear" w:color="000000" w:fill="D9D9D9"/>
            <w:hideMark/>
          </w:tcPr>
          <w:p w:rsidR="008E2EC3" w:rsidRPr="00225E9B" w:rsidRDefault="008E2EC3" w:rsidP="008E2EC3">
            <w:pPr>
              <w:spacing w:line="240" w:lineRule="auto"/>
              <w:jc w:val="center"/>
              <w:rPr>
                <w:rFonts w:cs="Calibri"/>
                <w:b/>
                <w:bCs/>
                <w:sz w:val="18"/>
                <w:szCs w:val="18"/>
              </w:rPr>
            </w:pPr>
            <w:r w:rsidRPr="00225E9B">
              <w:rPr>
                <w:rFonts w:cs="Calibri"/>
                <w:b/>
                <w:bCs/>
                <w:sz w:val="18"/>
                <w:szCs w:val="18"/>
              </w:rPr>
              <w:t>Payments to corporate Commonwealth entities</w:t>
            </w:r>
          </w:p>
        </w:tc>
        <w:tc>
          <w:tcPr>
            <w:tcW w:w="2528" w:type="dxa"/>
            <w:gridSpan w:val="2"/>
            <w:tcBorders>
              <w:top w:val="single" w:sz="4" w:space="0" w:color="auto"/>
              <w:left w:val="single" w:sz="4" w:space="0" w:color="auto"/>
              <w:bottom w:val="single" w:sz="4" w:space="0" w:color="auto"/>
              <w:right w:val="single" w:sz="4" w:space="0" w:color="000000"/>
            </w:tcBorders>
            <w:shd w:val="clear" w:color="000000" w:fill="D9D9D9"/>
            <w:hideMark/>
          </w:tcPr>
          <w:p w:rsidR="008E2EC3" w:rsidRPr="00225E9B" w:rsidRDefault="008E2EC3" w:rsidP="008E2EC3">
            <w:pPr>
              <w:spacing w:line="240" w:lineRule="auto"/>
              <w:jc w:val="center"/>
              <w:rPr>
                <w:rFonts w:cs="Calibri"/>
                <w:b/>
                <w:bCs/>
                <w:sz w:val="18"/>
                <w:szCs w:val="18"/>
              </w:rPr>
            </w:pPr>
            <w:r w:rsidRPr="00225E9B">
              <w:rPr>
                <w:rFonts w:cs="Calibri"/>
                <w:b/>
                <w:bCs/>
                <w:sz w:val="18"/>
                <w:szCs w:val="18"/>
              </w:rPr>
              <w:t>Total</w:t>
            </w:r>
          </w:p>
        </w:tc>
      </w:tr>
      <w:tr w:rsidR="008E2EC3" w:rsidTr="00BE23A0">
        <w:trPr>
          <w:trHeight w:hRule="exact" w:val="284"/>
        </w:trPr>
        <w:tc>
          <w:tcPr>
            <w:tcW w:w="3319" w:type="dxa"/>
            <w:tcBorders>
              <w:top w:val="nil"/>
              <w:left w:val="single" w:sz="4" w:space="0" w:color="auto"/>
              <w:bottom w:val="single" w:sz="4" w:space="0" w:color="D9D9D9"/>
              <w:right w:val="single" w:sz="4" w:space="0" w:color="auto"/>
            </w:tcBorders>
            <w:shd w:val="clear" w:color="000000" w:fill="D9D9D9"/>
            <w:noWrap/>
            <w:hideMark/>
          </w:tcPr>
          <w:p w:rsidR="008E2EC3" w:rsidRPr="00225E9B" w:rsidRDefault="008E2EC3" w:rsidP="008E2EC3">
            <w:pPr>
              <w:spacing w:line="240" w:lineRule="auto"/>
              <w:rPr>
                <w:rFonts w:ascii="Arial" w:hAnsi="Arial" w:cs="Arial"/>
                <w:sz w:val="18"/>
                <w:szCs w:val="18"/>
              </w:rPr>
            </w:pPr>
            <w:r w:rsidRPr="00225E9B">
              <w:rPr>
                <w:rFonts w:ascii="Arial" w:hAnsi="Arial" w:cs="Arial"/>
                <w:sz w:val="18"/>
                <w:szCs w:val="18"/>
              </w:rPr>
              <w:t> </w:t>
            </w:r>
          </w:p>
        </w:tc>
        <w:tc>
          <w:tcPr>
            <w:tcW w:w="1325" w:type="dxa"/>
            <w:tcBorders>
              <w:top w:val="nil"/>
              <w:left w:val="nil"/>
              <w:bottom w:val="nil"/>
              <w:right w:val="single" w:sz="4" w:space="0" w:color="auto"/>
            </w:tcBorders>
            <w:shd w:val="clear" w:color="000000" w:fill="D9D9D9"/>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2015</w:t>
            </w:r>
          </w:p>
        </w:tc>
        <w:tc>
          <w:tcPr>
            <w:tcW w:w="1203" w:type="dxa"/>
            <w:tcBorders>
              <w:top w:val="nil"/>
              <w:left w:val="nil"/>
              <w:bottom w:val="nil"/>
              <w:right w:val="single" w:sz="4" w:space="0" w:color="auto"/>
            </w:tcBorders>
            <w:shd w:val="clear" w:color="000000" w:fill="D9D9D9"/>
            <w:hideMark/>
          </w:tcPr>
          <w:p w:rsidR="008E2EC3" w:rsidRPr="00225E9B" w:rsidRDefault="008E2EC3" w:rsidP="008E2EC3">
            <w:pPr>
              <w:spacing w:line="240" w:lineRule="auto"/>
              <w:jc w:val="right"/>
              <w:rPr>
                <w:rFonts w:cs="Calibri"/>
                <w:sz w:val="18"/>
                <w:szCs w:val="18"/>
              </w:rPr>
            </w:pPr>
            <w:r w:rsidRPr="00225E9B">
              <w:rPr>
                <w:rFonts w:cs="Calibri"/>
                <w:sz w:val="18"/>
                <w:szCs w:val="18"/>
              </w:rPr>
              <w:t>2014</w:t>
            </w:r>
          </w:p>
        </w:tc>
        <w:tc>
          <w:tcPr>
            <w:tcW w:w="1325" w:type="dxa"/>
            <w:tcBorders>
              <w:top w:val="nil"/>
              <w:left w:val="nil"/>
              <w:bottom w:val="nil"/>
              <w:right w:val="single" w:sz="4" w:space="0" w:color="auto"/>
            </w:tcBorders>
            <w:shd w:val="clear" w:color="000000" w:fill="D9D9D9"/>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2015</w:t>
            </w:r>
          </w:p>
        </w:tc>
        <w:tc>
          <w:tcPr>
            <w:tcW w:w="1203" w:type="dxa"/>
            <w:tcBorders>
              <w:top w:val="nil"/>
              <w:left w:val="nil"/>
              <w:bottom w:val="nil"/>
              <w:right w:val="single" w:sz="4" w:space="0" w:color="auto"/>
            </w:tcBorders>
            <w:shd w:val="clear" w:color="000000" w:fill="D9D9D9"/>
            <w:hideMark/>
          </w:tcPr>
          <w:p w:rsidR="008E2EC3" w:rsidRPr="00225E9B" w:rsidRDefault="008E2EC3" w:rsidP="008E2EC3">
            <w:pPr>
              <w:spacing w:line="240" w:lineRule="auto"/>
              <w:jc w:val="right"/>
              <w:rPr>
                <w:rFonts w:cs="Calibri"/>
                <w:sz w:val="18"/>
                <w:szCs w:val="18"/>
              </w:rPr>
            </w:pPr>
            <w:r w:rsidRPr="00225E9B">
              <w:rPr>
                <w:rFonts w:cs="Calibri"/>
                <w:sz w:val="18"/>
                <w:szCs w:val="18"/>
              </w:rPr>
              <w:t>2014</w:t>
            </w:r>
          </w:p>
        </w:tc>
        <w:tc>
          <w:tcPr>
            <w:tcW w:w="1325" w:type="dxa"/>
            <w:tcBorders>
              <w:top w:val="nil"/>
              <w:left w:val="nil"/>
              <w:bottom w:val="nil"/>
              <w:right w:val="single" w:sz="4" w:space="0" w:color="auto"/>
            </w:tcBorders>
            <w:shd w:val="clear" w:color="000000" w:fill="D9D9D9"/>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2015</w:t>
            </w:r>
          </w:p>
        </w:tc>
        <w:tc>
          <w:tcPr>
            <w:tcW w:w="1203" w:type="dxa"/>
            <w:tcBorders>
              <w:top w:val="nil"/>
              <w:left w:val="nil"/>
              <w:bottom w:val="nil"/>
              <w:right w:val="single" w:sz="4" w:space="0" w:color="auto"/>
            </w:tcBorders>
            <w:shd w:val="clear" w:color="000000" w:fill="D9D9D9"/>
            <w:hideMark/>
          </w:tcPr>
          <w:p w:rsidR="008E2EC3" w:rsidRPr="00225E9B" w:rsidRDefault="008E2EC3" w:rsidP="008E2EC3">
            <w:pPr>
              <w:spacing w:line="240" w:lineRule="auto"/>
              <w:jc w:val="right"/>
              <w:rPr>
                <w:rFonts w:cs="Calibri"/>
                <w:sz w:val="18"/>
                <w:szCs w:val="18"/>
              </w:rPr>
            </w:pPr>
            <w:r w:rsidRPr="00225E9B">
              <w:rPr>
                <w:rFonts w:cs="Calibri"/>
                <w:sz w:val="18"/>
                <w:szCs w:val="18"/>
              </w:rPr>
              <w:t>2014</w:t>
            </w:r>
          </w:p>
        </w:tc>
        <w:tc>
          <w:tcPr>
            <w:tcW w:w="1203" w:type="dxa"/>
            <w:tcBorders>
              <w:top w:val="nil"/>
              <w:left w:val="nil"/>
              <w:bottom w:val="nil"/>
              <w:right w:val="single" w:sz="4" w:space="0" w:color="auto"/>
            </w:tcBorders>
            <w:shd w:val="clear" w:color="000000" w:fill="D9D9D9"/>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2015</w:t>
            </w:r>
          </w:p>
        </w:tc>
        <w:tc>
          <w:tcPr>
            <w:tcW w:w="1325" w:type="dxa"/>
            <w:tcBorders>
              <w:top w:val="nil"/>
              <w:left w:val="nil"/>
              <w:bottom w:val="nil"/>
              <w:right w:val="single" w:sz="4" w:space="0" w:color="auto"/>
            </w:tcBorders>
            <w:shd w:val="clear" w:color="000000" w:fill="D9D9D9"/>
            <w:hideMark/>
          </w:tcPr>
          <w:p w:rsidR="008E2EC3" w:rsidRPr="00225E9B" w:rsidRDefault="008E2EC3" w:rsidP="008E2EC3">
            <w:pPr>
              <w:spacing w:line="240" w:lineRule="auto"/>
              <w:jc w:val="right"/>
              <w:rPr>
                <w:rFonts w:cs="Calibri"/>
                <w:sz w:val="18"/>
                <w:szCs w:val="18"/>
              </w:rPr>
            </w:pPr>
            <w:r w:rsidRPr="00225E9B">
              <w:rPr>
                <w:rFonts w:cs="Calibri"/>
                <w:sz w:val="18"/>
                <w:szCs w:val="18"/>
              </w:rPr>
              <w:t>2014</w:t>
            </w:r>
          </w:p>
        </w:tc>
      </w:tr>
      <w:tr w:rsidR="008E2EC3" w:rsidTr="00BE23A0">
        <w:trPr>
          <w:trHeight w:hRule="exact" w:val="284"/>
        </w:trPr>
        <w:tc>
          <w:tcPr>
            <w:tcW w:w="3319" w:type="dxa"/>
            <w:tcBorders>
              <w:top w:val="nil"/>
              <w:left w:val="single" w:sz="4" w:space="0" w:color="auto"/>
              <w:bottom w:val="single" w:sz="4" w:space="0" w:color="auto"/>
              <w:right w:val="single" w:sz="4" w:space="0" w:color="auto"/>
            </w:tcBorders>
            <w:shd w:val="clear" w:color="000000" w:fill="D9D9D9"/>
            <w:noWrap/>
            <w:hideMark/>
          </w:tcPr>
          <w:p w:rsidR="008E2EC3" w:rsidRPr="00225E9B" w:rsidRDefault="008E2EC3" w:rsidP="008E2EC3">
            <w:pPr>
              <w:spacing w:line="240" w:lineRule="auto"/>
              <w:rPr>
                <w:rFonts w:ascii="Arial" w:hAnsi="Arial" w:cs="Arial"/>
                <w:sz w:val="18"/>
                <w:szCs w:val="18"/>
              </w:rPr>
            </w:pPr>
            <w:r w:rsidRPr="00225E9B">
              <w:rPr>
                <w:rFonts w:ascii="Arial" w:hAnsi="Arial" w:cs="Arial"/>
                <w:sz w:val="18"/>
                <w:szCs w:val="18"/>
              </w:rPr>
              <w:t> </w:t>
            </w:r>
          </w:p>
        </w:tc>
        <w:tc>
          <w:tcPr>
            <w:tcW w:w="1325" w:type="dxa"/>
            <w:tcBorders>
              <w:top w:val="nil"/>
              <w:left w:val="nil"/>
              <w:bottom w:val="single" w:sz="4" w:space="0" w:color="auto"/>
              <w:right w:val="single" w:sz="4" w:space="0" w:color="auto"/>
            </w:tcBorders>
            <w:shd w:val="clear" w:color="000000" w:fill="D9D9D9"/>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$'000</w:t>
            </w:r>
          </w:p>
        </w:tc>
        <w:tc>
          <w:tcPr>
            <w:tcW w:w="1203" w:type="dxa"/>
            <w:tcBorders>
              <w:top w:val="nil"/>
              <w:left w:val="nil"/>
              <w:bottom w:val="single" w:sz="4" w:space="0" w:color="auto"/>
              <w:right w:val="single" w:sz="4" w:space="0" w:color="auto"/>
            </w:tcBorders>
            <w:shd w:val="clear" w:color="000000" w:fill="D9D9D9"/>
            <w:noWrap/>
            <w:hideMark/>
          </w:tcPr>
          <w:p w:rsidR="008E2EC3" w:rsidRPr="00225E9B" w:rsidRDefault="008E2EC3" w:rsidP="008E2EC3">
            <w:pPr>
              <w:spacing w:line="240" w:lineRule="auto"/>
              <w:jc w:val="right"/>
              <w:rPr>
                <w:rFonts w:cs="Calibri"/>
                <w:sz w:val="18"/>
                <w:szCs w:val="18"/>
              </w:rPr>
            </w:pPr>
            <w:r w:rsidRPr="00225E9B">
              <w:rPr>
                <w:rFonts w:cs="Calibri"/>
                <w:sz w:val="18"/>
                <w:szCs w:val="18"/>
              </w:rPr>
              <w:t>$'000</w:t>
            </w:r>
          </w:p>
        </w:tc>
        <w:tc>
          <w:tcPr>
            <w:tcW w:w="1325" w:type="dxa"/>
            <w:tcBorders>
              <w:top w:val="nil"/>
              <w:left w:val="nil"/>
              <w:bottom w:val="single" w:sz="4" w:space="0" w:color="auto"/>
              <w:right w:val="single" w:sz="4" w:space="0" w:color="auto"/>
            </w:tcBorders>
            <w:shd w:val="clear" w:color="000000" w:fill="D9D9D9"/>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$'000</w:t>
            </w:r>
          </w:p>
        </w:tc>
        <w:tc>
          <w:tcPr>
            <w:tcW w:w="1203" w:type="dxa"/>
            <w:tcBorders>
              <w:top w:val="nil"/>
              <w:left w:val="nil"/>
              <w:bottom w:val="single" w:sz="4" w:space="0" w:color="auto"/>
              <w:right w:val="single" w:sz="4" w:space="0" w:color="auto"/>
            </w:tcBorders>
            <w:shd w:val="clear" w:color="000000" w:fill="D9D9D9"/>
            <w:noWrap/>
            <w:hideMark/>
          </w:tcPr>
          <w:p w:rsidR="008E2EC3" w:rsidRPr="00225E9B" w:rsidRDefault="008E2EC3" w:rsidP="008E2EC3">
            <w:pPr>
              <w:spacing w:line="240" w:lineRule="auto"/>
              <w:jc w:val="right"/>
              <w:rPr>
                <w:rFonts w:cs="Calibri"/>
                <w:sz w:val="18"/>
                <w:szCs w:val="18"/>
              </w:rPr>
            </w:pPr>
            <w:r w:rsidRPr="00225E9B">
              <w:rPr>
                <w:rFonts w:cs="Calibri"/>
                <w:sz w:val="18"/>
                <w:szCs w:val="18"/>
              </w:rPr>
              <w:t>$'000</w:t>
            </w:r>
          </w:p>
        </w:tc>
        <w:tc>
          <w:tcPr>
            <w:tcW w:w="1325" w:type="dxa"/>
            <w:tcBorders>
              <w:top w:val="nil"/>
              <w:left w:val="nil"/>
              <w:bottom w:val="single" w:sz="4" w:space="0" w:color="auto"/>
              <w:right w:val="single" w:sz="4" w:space="0" w:color="auto"/>
            </w:tcBorders>
            <w:shd w:val="clear" w:color="000000" w:fill="D9D9D9"/>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$'000</w:t>
            </w:r>
          </w:p>
        </w:tc>
        <w:tc>
          <w:tcPr>
            <w:tcW w:w="1203" w:type="dxa"/>
            <w:tcBorders>
              <w:top w:val="nil"/>
              <w:left w:val="nil"/>
              <w:bottom w:val="single" w:sz="4" w:space="0" w:color="auto"/>
              <w:right w:val="single" w:sz="4" w:space="0" w:color="auto"/>
            </w:tcBorders>
            <w:shd w:val="clear" w:color="000000" w:fill="D9D9D9"/>
            <w:noWrap/>
            <w:hideMark/>
          </w:tcPr>
          <w:p w:rsidR="008E2EC3" w:rsidRPr="00225E9B" w:rsidRDefault="008E2EC3" w:rsidP="008E2EC3">
            <w:pPr>
              <w:spacing w:line="240" w:lineRule="auto"/>
              <w:jc w:val="right"/>
              <w:rPr>
                <w:rFonts w:cs="Calibri"/>
                <w:sz w:val="18"/>
                <w:szCs w:val="18"/>
              </w:rPr>
            </w:pPr>
            <w:r w:rsidRPr="00225E9B">
              <w:rPr>
                <w:rFonts w:cs="Calibri"/>
                <w:sz w:val="18"/>
                <w:szCs w:val="18"/>
              </w:rPr>
              <w:t>$'000</w:t>
            </w:r>
          </w:p>
        </w:tc>
        <w:tc>
          <w:tcPr>
            <w:tcW w:w="1203" w:type="dxa"/>
            <w:tcBorders>
              <w:top w:val="nil"/>
              <w:left w:val="nil"/>
              <w:bottom w:val="single" w:sz="4" w:space="0" w:color="auto"/>
              <w:right w:val="single" w:sz="4" w:space="0" w:color="auto"/>
            </w:tcBorders>
            <w:shd w:val="clear" w:color="000000" w:fill="D9D9D9"/>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$'000</w:t>
            </w:r>
          </w:p>
        </w:tc>
        <w:tc>
          <w:tcPr>
            <w:tcW w:w="1325" w:type="dxa"/>
            <w:tcBorders>
              <w:top w:val="nil"/>
              <w:left w:val="nil"/>
              <w:bottom w:val="single" w:sz="4" w:space="0" w:color="auto"/>
              <w:right w:val="single" w:sz="4" w:space="0" w:color="auto"/>
            </w:tcBorders>
            <w:shd w:val="clear" w:color="000000" w:fill="D9D9D9"/>
            <w:noWrap/>
            <w:hideMark/>
          </w:tcPr>
          <w:p w:rsidR="008E2EC3" w:rsidRPr="00225E9B" w:rsidRDefault="008E2EC3" w:rsidP="008E2EC3">
            <w:pPr>
              <w:spacing w:line="240" w:lineRule="auto"/>
              <w:jc w:val="right"/>
              <w:rPr>
                <w:rFonts w:cs="Calibri"/>
                <w:sz w:val="18"/>
                <w:szCs w:val="18"/>
              </w:rPr>
            </w:pPr>
            <w:r w:rsidRPr="00225E9B">
              <w:rPr>
                <w:rFonts w:cs="Calibri"/>
                <w:sz w:val="18"/>
                <w:szCs w:val="18"/>
              </w:rPr>
              <w:t>$'000</w:t>
            </w:r>
          </w:p>
        </w:tc>
      </w:tr>
      <w:tr w:rsidR="008E2EC3" w:rsidTr="00BE23A0">
        <w:trPr>
          <w:trHeight w:hRule="exact" w:val="284"/>
        </w:trPr>
        <w:tc>
          <w:tcPr>
            <w:tcW w:w="3319" w:type="dxa"/>
            <w:tcBorders>
              <w:top w:val="nil"/>
              <w:left w:val="single" w:sz="4" w:space="0" w:color="auto"/>
              <w:bottom w:val="nil"/>
              <w:right w:val="single" w:sz="4" w:space="0" w:color="auto"/>
            </w:tcBorders>
            <w:shd w:val="clear" w:color="000000" w:fill="D9D9D9"/>
            <w:hideMark/>
          </w:tcPr>
          <w:p w:rsidR="008E2EC3" w:rsidRPr="00225E9B" w:rsidRDefault="008E2EC3" w:rsidP="008E2EC3">
            <w:pPr>
              <w:spacing w:line="240" w:lineRule="auto"/>
              <w:rPr>
                <w:rFonts w:cs="Calibri"/>
                <w:b/>
                <w:bCs/>
                <w:sz w:val="18"/>
                <w:szCs w:val="18"/>
              </w:rPr>
            </w:pPr>
            <w:r w:rsidRPr="00225E9B">
              <w:rPr>
                <w:rFonts w:cs="Calibri"/>
                <w:b/>
                <w:bCs/>
                <w:sz w:val="18"/>
                <w:szCs w:val="18"/>
              </w:rPr>
              <w:t>Expenses</w:t>
            </w:r>
          </w:p>
        </w:tc>
        <w:tc>
          <w:tcPr>
            <w:tcW w:w="1325" w:type="dxa"/>
            <w:tcBorders>
              <w:top w:val="nil"/>
              <w:left w:val="nil"/>
              <w:bottom w:val="nil"/>
              <w:right w:val="single" w:sz="4" w:space="0" w:color="auto"/>
            </w:tcBorders>
            <w:shd w:val="clear" w:color="000000" w:fill="D9D9D9"/>
            <w:noWrap/>
            <w:hideMark/>
          </w:tcPr>
          <w:p w:rsidR="008E2EC3" w:rsidRPr="00225E9B" w:rsidRDefault="008E2EC3" w:rsidP="008E2EC3">
            <w:pPr>
              <w:spacing w:line="240" w:lineRule="auto"/>
              <w:rPr>
                <w:rFonts w:ascii="Arial" w:hAnsi="Arial" w:cs="Arial"/>
                <w:sz w:val="18"/>
                <w:szCs w:val="18"/>
              </w:rPr>
            </w:pPr>
            <w:r w:rsidRPr="00225E9B">
              <w:rPr>
                <w:rFonts w:ascii="Arial" w:hAnsi="Arial" w:cs="Arial"/>
                <w:sz w:val="18"/>
                <w:szCs w:val="18"/>
              </w:rPr>
              <w:t> </w:t>
            </w:r>
          </w:p>
        </w:tc>
        <w:tc>
          <w:tcPr>
            <w:tcW w:w="1203" w:type="dxa"/>
            <w:tcBorders>
              <w:top w:val="nil"/>
              <w:left w:val="nil"/>
              <w:bottom w:val="nil"/>
              <w:right w:val="single" w:sz="4" w:space="0" w:color="auto"/>
            </w:tcBorders>
            <w:shd w:val="clear" w:color="000000" w:fill="D9D9D9"/>
            <w:noWrap/>
            <w:hideMark/>
          </w:tcPr>
          <w:p w:rsidR="008E2EC3" w:rsidRPr="00225E9B" w:rsidRDefault="008E2EC3" w:rsidP="008E2EC3">
            <w:pPr>
              <w:spacing w:line="240" w:lineRule="auto"/>
              <w:rPr>
                <w:rFonts w:ascii="Arial" w:hAnsi="Arial" w:cs="Arial"/>
                <w:sz w:val="18"/>
                <w:szCs w:val="18"/>
              </w:rPr>
            </w:pPr>
            <w:r w:rsidRPr="00225E9B">
              <w:rPr>
                <w:rFonts w:ascii="Arial" w:hAnsi="Arial" w:cs="Arial"/>
                <w:sz w:val="18"/>
                <w:szCs w:val="18"/>
              </w:rPr>
              <w:t> </w:t>
            </w:r>
          </w:p>
        </w:tc>
        <w:tc>
          <w:tcPr>
            <w:tcW w:w="1325" w:type="dxa"/>
            <w:tcBorders>
              <w:top w:val="nil"/>
              <w:left w:val="nil"/>
              <w:bottom w:val="nil"/>
              <w:right w:val="single" w:sz="4" w:space="0" w:color="auto"/>
            </w:tcBorders>
            <w:shd w:val="clear" w:color="000000" w:fill="D9D9D9"/>
            <w:noWrap/>
            <w:hideMark/>
          </w:tcPr>
          <w:p w:rsidR="008E2EC3" w:rsidRPr="00225E9B" w:rsidRDefault="008E2EC3" w:rsidP="008E2EC3">
            <w:pPr>
              <w:spacing w:line="240" w:lineRule="auto"/>
              <w:rPr>
                <w:rFonts w:ascii="Arial" w:hAnsi="Arial" w:cs="Arial"/>
                <w:sz w:val="18"/>
                <w:szCs w:val="18"/>
              </w:rPr>
            </w:pPr>
            <w:r w:rsidRPr="00225E9B">
              <w:rPr>
                <w:rFonts w:ascii="Arial" w:hAnsi="Arial" w:cs="Arial"/>
                <w:sz w:val="18"/>
                <w:szCs w:val="18"/>
              </w:rPr>
              <w:t> </w:t>
            </w:r>
          </w:p>
        </w:tc>
        <w:tc>
          <w:tcPr>
            <w:tcW w:w="1203" w:type="dxa"/>
            <w:tcBorders>
              <w:top w:val="nil"/>
              <w:left w:val="nil"/>
              <w:bottom w:val="nil"/>
              <w:right w:val="single" w:sz="4" w:space="0" w:color="auto"/>
            </w:tcBorders>
            <w:shd w:val="clear" w:color="000000" w:fill="D9D9D9"/>
            <w:noWrap/>
            <w:hideMark/>
          </w:tcPr>
          <w:p w:rsidR="008E2EC3" w:rsidRPr="00225E9B" w:rsidRDefault="008E2EC3" w:rsidP="008E2EC3">
            <w:pPr>
              <w:spacing w:line="240" w:lineRule="auto"/>
              <w:rPr>
                <w:rFonts w:ascii="Arial" w:hAnsi="Arial" w:cs="Arial"/>
                <w:sz w:val="18"/>
                <w:szCs w:val="18"/>
              </w:rPr>
            </w:pPr>
            <w:r w:rsidRPr="00225E9B">
              <w:rPr>
                <w:rFonts w:ascii="Arial" w:hAnsi="Arial" w:cs="Arial"/>
                <w:sz w:val="18"/>
                <w:szCs w:val="18"/>
              </w:rPr>
              <w:t> </w:t>
            </w:r>
          </w:p>
        </w:tc>
        <w:tc>
          <w:tcPr>
            <w:tcW w:w="1325" w:type="dxa"/>
            <w:tcBorders>
              <w:top w:val="nil"/>
              <w:left w:val="nil"/>
              <w:bottom w:val="nil"/>
              <w:right w:val="single" w:sz="4" w:space="0" w:color="auto"/>
            </w:tcBorders>
            <w:shd w:val="clear" w:color="000000" w:fill="D9D9D9"/>
            <w:noWrap/>
            <w:hideMark/>
          </w:tcPr>
          <w:p w:rsidR="008E2EC3" w:rsidRPr="00225E9B" w:rsidRDefault="008E2EC3" w:rsidP="008E2EC3">
            <w:pPr>
              <w:spacing w:line="240" w:lineRule="auto"/>
              <w:rPr>
                <w:rFonts w:ascii="Arial" w:hAnsi="Arial" w:cs="Arial"/>
                <w:sz w:val="18"/>
                <w:szCs w:val="18"/>
              </w:rPr>
            </w:pPr>
            <w:r w:rsidRPr="00225E9B">
              <w:rPr>
                <w:rFonts w:ascii="Arial" w:hAnsi="Arial" w:cs="Arial"/>
                <w:sz w:val="18"/>
                <w:szCs w:val="18"/>
              </w:rPr>
              <w:t> </w:t>
            </w:r>
          </w:p>
        </w:tc>
        <w:tc>
          <w:tcPr>
            <w:tcW w:w="1203" w:type="dxa"/>
            <w:tcBorders>
              <w:top w:val="nil"/>
              <w:left w:val="nil"/>
              <w:bottom w:val="nil"/>
              <w:right w:val="single" w:sz="4" w:space="0" w:color="auto"/>
            </w:tcBorders>
            <w:shd w:val="clear" w:color="000000" w:fill="D9D9D9"/>
            <w:noWrap/>
            <w:hideMark/>
          </w:tcPr>
          <w:p w:rsidR="008E2EC3" w:rsidRPr="00225E9B" w:rsidRDefault="008E2EC3" w:rsidP="008E2EC3">
            <w:pPr>
              <w:spacing w:line="240" w:lineRule="auto"/>
              <w:rPr>
                <w:rFonts w:ascii="Arial" w:hAnsi="Arial" w:cs="Arial"/>
                <w:sz w:val="18"/>
                <w:szCs w:val="18"/>
              </w:rPr>
            </w:pPr>
            <w:r w:rsidRPr="00225E9B">
              <w:rPr>
                <w:rFonts w:ascii="Arial" w:hAnsi="Arial" w:cs="Arial"/>
                <w:sz w:val="18"/>
                <w:szCs w:val="18"/>
              </w:rPr>
              <w:t> </w:t>
            </w:r>
          </w:p>
        </w:tc>
        <w:tc>
          <w:tcPr>
            <w:tcW w:w="1203" w:type="dxa"/>
            <w:tcBorders>
              <w:top w:val="nil"/>
              <w:left w:val="nil"/>
              <w:bottom w:val="nil"/>
              <w:right w:val="single" w:sz="4" w:space="0" w:color="auto"/>
            </w:tcBorders>
            <w:shd w:val="clear" w:color="000000" w:fill="D9D9D9"/>
            <w:noWrap/>
            <w:hideMark/>
          </w:tcPr>
          <w:p w:rsidR="008E2EC3" w:rsidRPr="00225E9B" w:rsidRDefault="008E2EC3" w:rsidP="008E2EC3">
            <w:pPr>
              <w:spacing w:line="240" w:lineRule="auto"/>
              <w:rPr>
                <w:rFonts w:ascii="Arial" w:hAnsi="Arial" w:cs="Arial"/>
                <w:sz w:val="18"/>
                <w:szCs w:val="18"/>
              </w:rPr>
            </w:pPr>
            <w:r w:rsidRPr="00225E9B">
              <w:rPr>
                <w:rFonts w:ascii="Arial" w:hAnsi="Arial" w:cs="Arial"/>
                <w:sz w:val="18"/>
                <w:szCs w:val="18"/>
              </w:rPr>
              <w:t> </w:t>
            </w:r>
          </w:p>
        </w:tc>
        <w:tc>
          <w:tcPr>
            <w:tcW w:w="1325" w:type="dxa"/>
            <w:tcBorders>
              <w:top w:val="nil"/>
              <w:left w:val="nil"/>
              <w:bottom w:val="nil"/>
              <w:right w:val="single" w:sz="4" w:space="0" w:color="auto"/>
            </w:tcBorders>
            <w:shd w:val="clear" w:color="000000" w:fill="D9D9D9"/>
            <w:noWrap/>
            <w:hideMark/>
          </w:tcPr>
          <w:p w:rsidR="008E2EC3" w:rsidRPr="00225E9B" w:rsidRDefault="008E2EC3" w:rsidP="008E2EC3">
            <w:pPr>
              <w:spacing w:line="240" w:lineRule="auto"/>
              <w:rPr>
                <w:rFonts w:ascii="Arial" w:hAnsi="Arial" w:cs="Arial"/>
                <w:sz w:val="18"/>
                <w:szCs w:val="18"/>
              </w:rPr>
            </w:pPr>
            <w:r w:rsidRPr="00225E9B">
              <w:rPr>
                <w:rFonts w:ascii="Arial" w:hAnsi="Arial" w:cs="Arial"/>
                <w:sz w:val="18"/>
                <w:szCs w:val="18"/>
              </w:rPr>
              <w:t> </w:t>
            </w:r>
          </w:p>
        </w:tc>
      </w:tr>
      <w:tr w:rsidR="00F259BB" w:rsidTr="00BE23A0">
        <w:trPr>
          <w:trHeight w:hRule="exact" w:val="284"/>
        </w:trPr>
        <w:tc>
          <w:tcPr>
            <w:tcW w:w="3319" w:type="dxa"/>
            <w:tcBorders>
              <w:top w:val="nil"/>
              <w:left w:val="single" w:sz="4" w:space="0" w:color="auto"/>
              <w:bottom w:val="nil"/>
              <w:right w:val="single" w:sz="4" w:space="0" w:color="auto"/>
            </w:tcBorders>
            <w:shd w:val="clear" w:color="000000" w:fill="D9D9D9"/>
            <w:noWrap/>
            <w:vAlign w:val="bottom"/>
            <w:hideMark/>
          </w:tcPr>
          <w:p w:rsidR="00F259BB" w:rsidRPr="00225E9B" w:rsidRDefault="00F259BB" w:rsidP="00225E9B">
            <w:pPr>
              <w:spacing w:line="240" w:lineRule="auto"/>
              <w:ind w:firstLineChars="100" w:firstLine="180"/>
              <w:rPr>
                <w:rFonts w:cs="Calibri"/>
                <w:sz w:val="18"/>
                <w:szCs w:val="18"/>
              </w:rPr>
            </w:pPr>
            <w:r w:rsidRPr="00225E9B">
              <w:rPr>
                <w:rFonts w:cs="Calibri"/>
                <w:sz w:val="18"/>
                <w:szCs w:val="18"/>
              </w:rPr>
              <w:t>Suppliers</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F259BB" w:rsidRPr="00225E9B" w:rsidRDefault="00F259BB" w:rsidP="00BB281E">
            <w:pPr>
              <w:tabs>
                <w:tab w:val="left" w:pos="1094"/>
              </w:tabs>
              <w:spacing w:line="240" w:lineRule="auto"/>
              <w:jc w:val="right"/>
              <w:rPr>
                <w:rFonts w:cs="Calibri"/>
                <w:b/>
                <w:bCs/>
                <w:sz w:val="18"/>
                <w:szCs w:val="18"/>
              </w:rPr>
            </w:pPr>
            <w:r w:rsidRPr="00225E9B">
              <w:rPr>
                <w:rFonts w:cs="Calibri"/>
                <w:b/>
                <w:bCs/>
                <w:sz w:val="18"/>
                <w:szCs w:val="18"/>
              </w:rPr>
              <w:t xml:space="preserve">1,280,720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F259BB" w:rsidRPr="00225E9B" w:rsidRDefault="00F259BB" w:rsidP="00BE7C71">
            <w:pPr>
              <w:spacing w:line="240" w:lineRule="auto"/>
              <w:jc w:val="right"/>
              <w:rPr>
                <w:rFonts w:cs="Calibri"/>
                <w:sz w:val="18"/>
                <w:szCs w:val="18"/>
              </w:rPr>
            </w:pPr>
            <w:r w:rsidRPr="00225E9B">
              <w:rPr>
                <w:rFonts w:cs="Calibri"/>
                <w:sz w:val="18"/>
                <w:szCs w:val="18"/>
              </w:rPr>
              <w:t xml:space="preserve">1,325,612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F259BB" w:rsidRPr="00225E9B" w:rsidRDefault="00F259BB" w:rsidP="00BE7C71">
            <w:pPr>
              <w:spacing w:line="240" w:lineRule="auto"/>
              <w:jc w:val="right"/>
              <w:rPr>
                <w:rFonts w:cs="Calibri"/>
                <w:b/>
                <w:bCs/>
                <w:sz w:val="18"/>
                <w:szCs w:val="18"/>
              </w:rPr>
            </w:pPr>
            <w:r w:rsidRPr="00225E9B">
              <w:rPr>
                <w:rFonts w:cs="Calibri"/>
                <w:b/>
                <w:bCs/>
                <w:sz w:val="18"/>
                <w:szCs w:val="18"/>
              </w:rPr>
              <w:t xml:space="preserve">17,648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F259BB" w:rsidRPr="00225E9B" w:rsidRDefault="00F259BB" w:rsidP="00BE7C71">
            <w:pPr>
              <w:spacing w:line="240" w:lineRule="auto"/>
              <w:jc w:val="right"/>
              <w:rPr>
                <w:rFonts w:cs="Calibri"/>
                <w:sz w:val="18"/>
                <w:szCs w:val="18"/>
              </w:rPr>
            </w:pPr>
            <w:r w:rsidRPr="00225E9B">
              <w:rPr>
                <w:rFonts w:cs="Calibri"/>
                <w:sz w:val="18"/>
                <w:szCs w:val="18"/>
              </w:rPr>
              <w:t xml:space="preserve">7,974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F259BB" w:rsidRPr="00225E9B" w:rsidRDefault="00F259BB" w:rsidP="00BE7C71">
            <w:pPr>
              <w:spacing w:line="240" w:lineRule="auto"/>
              <w:jc w:val="right"/>
              <w:rPr>
                <w:rFonts w:cs="Calibri"/>
                <w:b/>
                <w:bCs/>
                <w:sz w:val="18"/>
                <w:szCs w:val="18"/>
              </w:rPr>
            </w:pPr>
            <w:r w:rsidRPr="00225E9B">
              <w:rPr>
                <w:rFonts w:cs="Calibri"/>
                <w:b/>
                <w:bCs/>
                <w:sz w:val="18"/>
                <w:szCs w:val="18"/>
              </w:rPr>
              <w:t xml:space="preserve">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F259BB" w:rsidRPr="00225E9B" w:rsidRDefault="00F259BB" w:rsidP="00BE7C71">
            <w:pPr>
              <w:spacing w:line="240" w:lineRule="auto"/>
              <w:jc w:val="right"/>
              <w:rPr>
                <w:rFonts w:cs="Calibri"/>
                <w:sz w:val="18"/>
                <w:szCs w:val="18"/>
              </w:rPr>
            </w:pPr>
            <w:r w:rsidRPr="00225E9B">
              <w:rPr>
                <w:rFonts w:cs="Calibri"/>
                <w:sz w:val="18"/>
                <w:szCs w:val="18"/>
              </w:rPr>
              <w:t xml:space="preserve">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F259BB" w:rsidRPr="00225E9B" w:rsidRDefault="00F259BB" w:rsidP="00BE7C71">
            <w:pPr>
              <w:spacing w:line="240" w:lineRule="auto"/>
              <w:jc w:val="right"/>
              <w:rPr>
                <w:rFonts w:cs="Calibri"/>
                <w:b/>
                <w:bCs/>
                <w:sz w:val="18"/>
                <w:szCs w:val="18"/>
              </w:rPr>
            </w:pPr>
            <w:r w:rsidRPr="00225E9B">
              <w:rPr>
                <w:rFonts w:cs="Calibri"/>
                <w:b/>
                <w:bCs/>
                <w:sz w:val="18"/>
                <w:szCs w:val="18"/>
              </w:rPr>
              <w:t xml:space="preserve">1,298,369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F259BB" w:rsidRPr="00225E9B" w:rsidRDefault="00F259BB" w:rsidP="00BE7C71">
            <w:pPr>
              <w:spacing w:line="240" w:lineRule="auto"/>
              <w:jc w:val="right"/>
              <w:rPr>
                <w:rFonts w:cs="Calibri"/>
                <w:sz w:val="18"/>
                <w:szCs w:val="18"/>
              </w:rPr>
            </w:pPr>
            <w:r w:rsidRPr="00225E9B">
              <w:rPr>
                <w:rFonts w:cs="Calibri"/>
                <w:sz w:val="18"/>
                <w:szCs w:val="18"/>
              </w:rPr>
              <w:t xml:space="preserve">1,333,586 </w:t>
            </w:r>
          </w:p>
        </w:tc>
      </w:tr>
      <w:tr w:rsidR="008E2EC3" w:rsidTr="00BE23A0">
        <w:trPr>
          <w:trHeight w:hRule="exact" w:val="284"/>
        </w:trPr>
        <w:tc>
          <w:tcPr>
            <w:tcW w:w="3319" w:type="dxa"/>
            <w:tcBorders>
              <w:top w:val="nil"/>
              <w:left w:val="single" w:sz="4" w:space="0" w:color="auto"/>
              <w:bottom w:val="nil"/>
              <w:right w:val="single" w:sz="4" w:space="0" w:color="auto"/>
            </w:tcBorders>
            <w:shd w:val="clear" w:color="000000" w:fill="D9D9D9"/>
            <w:noWrap/>
            <w:vAlign w:val="bottom"/>
            <w:hideMark/>
          </w:tcPr>
          <w:p w:rsidR="008E2EC3" w:rsidRPr="00225E9B" w:rsidRDefault="008E2EC3" w:rsidP="00225E9B">
            <w:pPr>
              <w:spacing w:line="240" w:lineRule="auto"/>
              <w:ind w:firstLineChars="100" w:firstLine="180"/>
              <w:rPr>
                <w:rFonts w:cs="Calibri"/>
                <w:sz w:val="18"/>
                <w:szCs w:val="18"/>
              </w:rPr>
            </w:pPr>
            <w:r w:rsidRPr="00225E9B">
              <w:rPr>
                <w:rFonts w:cs="Calibri"/>
                <w:sz w:val="18"/>
                <w:szCs w:val="18"/>
              </w:rPr>
              <w:t>Subsidies</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11,443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28,206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159,401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133,578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170,844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161,784 </w:t>
            </w:r>
          </w:p>
        </w:tc>
      </w:tr>
      <w:tr w:rsidR="008E2EC3" w:rsidTr="00BE23A0">
        <w:trPr>
          <w:trHeight w:hRule="exact" w:val="284"/>
        </w:trPr>
        <w:tc>
          <w:tcPr>
            <w:tcW w:w="3319" w:type="dxa"/>
            <w:tcBorders>
              <w:top w:val="nil"/>
              <w:left w:val="single" w:sz="4" w:space="0" w:color="auto"/>
              <w:bottom w:val="nil"/>
              <w:right w:val="single" w:sz="4" w:space="0" w:color="auto"/>
            </w:tcBorders>
            <w:shd w:val="clear" w:color="000000" w:fill="D9D9D9"/>
            <w:noWrap/>
            <w:vAlign w:val="bottom"/>
            <w:hideMark/>
          </w:tcPr>
          <w:p w:rsidR="008E2EC3" w:rsidRPr="00225E9B" w:rsidRDefault="008E2EC3" w:rsidP="00225E9B">
            <w:pPr>
              <w:spacing w:line="240" w:lineRule="auto"/>
              <w:ind w:firstLineChars="100" w:firstLine="180"/>
              <w:rPr>
                <w:rFonts w:cs="Calibri"/>
                <w:sz w:val="18"/>
                <w:szCs w:val="18"/>
              </w:rPr>
            </w:pPr>
            <w:r w:rsidRPr="00225E9B">
              <w:rPr>
                <w:rFonts w:cs="Calibri"/>
                <w:sz w:val="18"/>
                <w:szCs w:val="18"/>
              </w:rPr>
              <w:t>Personal benefits</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72,530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56,812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312,429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156,024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384,959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212,836 </w:t>
            </w:r>
          </w:p>
        </w:tc>
      </w:tr>
      <w:tr w:rsidR="008E2EC3" w:rsidTr="00BE23A0">
        <w:trPr>
          <w:trHeight w:hRule="exact" w:val="284"/>
        </w:trPr>
        <w:tc>
          <w:tcPr>
            <w:tcW w:w="3319" w:type="dxa"/>
            <w:tcBorders>
              <w:top w:val="nil"/>
              <w:left w:val="single" w:sz="4" w:space="0" w:color="auto"/>
              <w:bottom w:val="nil"/>
              <w:right w:val="single" w:sz="4" w:space="0" w:color="auto"/>
            </w:tcBorders>
            <w:shd w:val="clear" w:color="000000" w:fill="D9D9D9"/>
            <w:noWrap/>
            <w:vAlign w:val="bottom"/>
            <w:hideMark/>
          </w:tcPr>
          <w:p w:rsidR="008E2EC3" w:rsidRPr="00225E9B" w:rsidRDefault="008E2EC3" w:rsidP="00225E9B">
            <w:pPr>
              <w:spacing w:line="240" w:lineRule="auto"/>
              <w:ind w:firstLineChars="100" w:firstLine="180"/>
              <w:rPr>
                <w:rFonts w:cs="Calibri"/>
                <w:sz w:val="18"/>
                <w:szCs w:val="18"/>
              </w:rPr>
            </w:pPr>
            <w:r w:rsidRPr="00225E9B">
              <w:rPr>
                <w:rFonts w:cs="Calibri"/>
                <w:sz w:val="18"/>
                <w:szCs w:val="18"/>
              </w:rPr>
              <w:t>Grants</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2,411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3,873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87,362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33,406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89,773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37,279 </w:t>
            </w:r>
          </w:p>
        </w:tc>
      </w:tr>
      <w:tr w:rsidR="008E2EC3" w:rsidTr="00BE23A0">
        <w:trPr>
          <w:trHeight w:hRule="exact" w:val="284"/>
        </w:trPr>
        <w:tc>
          <w:tcPr>
            <w:tcW w:w="3319" w:type="dxa"/>
            <w:tcBorders>
              <w:top w:val="nil"/>
              <w:left w:val="single" w:sz="4" w:space="0" w:color="auto"/>
              <w:bottom w:val="nil"/>
              <w:right w:val="single" w:sz="4" w:space="0" w:color="auto"/>
            </w:tcBorders>
            <w:shd w:val="clear" w:color="000000" w:fill="D9D9D9"/>
            <w:noWrap/>
            <w:vAlign w:val="bottom"/>
            <w:hideMark/>
          </w:tcPr>
          <w:p w:rsidR="008E2EC3" w:rsidRPr="00225E9B" w:rsidRDefault="008E2EC3" w:rsidP="00225E9B">
            <w:pPr>
              <w:spacing w:line="240" w:lineRule="auto"/>
              <w:ind w:firstLineChars="100" w:firstLine="180"/>
              <w:rPr>
                <w:rFonts w:cs="Calibri"/>
                <w:sz w:val="18"/>
                <w:szCs w:val="18"/>
              </w:rPr>
            </w:pPr>
            <w:r w:rsidRPr="00225E9B">
              <w:rPr>
                <w:rFonts w:cs="Calibri"/>
                <w:sz w:val="18"/>
                <w:szCs w:val="18"/>
              </w:rPr>
              <w:t>Other</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145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193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10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10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7,563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1,433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7,718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1,636 </w:t>
            </w:r>
          </w:p>
        </w:tc>
      </w:tr>
      <w:tr w:rsidR="008E2EC3" w:rsidTr="00BE23A0">
        <w:trPr>
          <w:trHeight w:hRule="exact" w:val="284"/>
        </w:trPr>
        <w:tc>
          <w:tcPr>
            <w:tcW w:w="3319" w:type="dxa"/>
            <w:tcBorders>
              <w:top w:val="single" w:sz="4" w:space="0" w:color="auto"/>
              <w:left w:val="single" w:sz="4" w:space="0" w:color="auto"/>
              <w:bottom w:val="single" w:sz="4" w:space="0" w:color="auto"/>
              <w:right w:val="single" w:sz="4" w:space="0" w:color="auto"/>
            </w:tcBorders>
            <w:shd w:val="clear" w:color="000000" w:fill="D9D9D9"/>
            <w:hideMark/>
          </w:tcPr>
          <w:p w:rsidR="008E2EC3" w:rsidRPr="00225E9B" w:rsidRDefault="008E2EC3" w:rsidP="008E2EC3">
            <w:pPr>
              <w:spacing w:line="240" w:lineRule="auto"/>
              <w:rPr>
                <w:rFonts w:cs="Calibri"/>
                <w:b/>
                <w:bCs/>
                <w:i/>
                <w:iCs/>
                <w:sz w:val="18"/>
                <w:szCs w:val="18"/>
              </w:rPr>
            </w:pPr>
            <w:r w:rsidRPr="00225E9B">
              <w:rPr>
                <w:rFonts w:cs="Calibri"/>
                <w:b/>
                <w:bCs/>
                <w:i/>
                <w:iCs/>
                <w:sz w:val="18"/>
                <w:szCs w:val="18"/>
              </w:rPr>
              <w:t>Total expenses</w:t>
            </w:r>
          </w:p>
        </w:tc>
        <w:tc>
          <w:tcPr>
            <w:tcW w:w="1325" w:type="dxa"/>
            <w:tcBorders>
              <w:top w:val="single" w:sz="4" w:space="0" w:color="auto"/>
              <w:left w:val="nil"/>
              <w:bottom w:val="single" w:sz="4" w:space="0" w:color="auto"/>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1,367,249</w:t>
            </w:r>
          </w:p>
        </w:tc>
        <w:tc>
          <w:tcPr>
            <w:tcW w:w="1203" w:type="dxa"/>
            <w:tcBorders>
              <w:top w:val="single" w:sz="4" w:space="0" w:color="auto"/>
              <w:left w:val="nil"/>
              <w:bottom w:val="single" w:sz="4" w:space="0" w:color="auto"/>
              <w:right w:val="nil"/>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1,414,696</w:t>
            </w:r>
          </w:p>
        </w:tc>
        <w:tc>
          <w:tcPr>
            <w:tcW w:w="1325" w:type="dxa"/>
            <w:tcBorders>
              <w:top w:val="single" w:sz="4" w:space="0" w:color="auto"/>
              <w:left w:val="single" w:sz="4" w:space="0" w:color="auto"/>
              <w:bottom w:val="single" w:sz="4" w:space="0" w:color="auto"/>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576,851</w:t>
            </w:r>
          </w:p>
        </w:tc>
        <w:tc>
          <w:tcPr>
            <w:tcW w:w="1203" w:type="dxa"/>
            <w:tcBorders>
              <w:top w:val="single" w:sz="4" w:space="0" w:color="auto"/>
              <w:left w:val="nil"/>
              <w:bottom w:val="single" w:sz="4" w:space="0" w:color="auto"/>
              <w:right w:val="nil"/>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330,992</w:t>
            </w:r>
          </w:p>
        </w:tc>
        <w:tc>
          <w:tcPr>
            <w:tcW w:w="1325" w:type="dxa"/>
            <w:tcBorders>
              <w:top w:val="single" w:sz="4" w:space="0" w:color="auto"/>
              <w:left w:val="single" w:sz="4" w:space="0" w:color="auto"/>
              <w:bottom w:val="single" w:sz="4" w:space="0" w:color="auto"/>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7,563</w:t>
            </w:r>
          </w:p>
        </w:tc>
        <w:tc>
          <w:tcPr>
            <w:tcW w:w="1203" w:type="dxa"/>
            <w:tcBorders>
              <w:top w:val="single" w:sz="4" w:space="0" w:color="auto"/>
              <w:left w:val="nil"/>
              <w:bottom w:val="single" w:sz="4" w:space="0" w:color="auto"/>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1,433</w:t>
            </w:r>
          </w:p>
        </w:tc>
        <w:tc>
          <w:tcPr>
            <w:tcW w:w="1203" w:type="dxa"/>
            <w:tcBorders>
              <w:top w:val="single" w:sz="4" w:space="0" w:color="auto"/>
              <w:left w:val="nil"/>
              <w:bottom w:val="single" w:sz="4" w:space="0" w:color="auto"/>
              <w:right w:val="nil"/>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1,951,663</w:t>
            </w:r>
          </w:p>
        </w:tc>
        <w:tc>
          <w:tcPr>
            <w:tcW w:w="1325" w:type="dxa"/>
            <w:tcBorders>
              <w:top w:val="single" w:sz="4" w:space="0" w:color="auto"/>
              <w:left w:val="single" w:sz="4" w:space="0" w:color="auto"/>
              <w:bottom w:val="single" w:sz="4" w:space="0" w:color="auto"/>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1,747,121</w:t>
            </w:r>
          </w:p>
        </w:tc>
      </w:tr>
      <w:tr w:rsidR="008E2EC3" w:rsidTr="00BE23A0">
        <w:trPr>
          <w:trHeight w:hRule="exact" w:val="284"/>
        </w:trPr>
        <w:tc>
          <w:tcPr>
            <w:tcW w:w="3319" w:type="dxa"/>
            <w:tcBorders>
              <w:top w:val="nil"/>
              <w:left w:val="single" w:sz="4" w:space="0" w:color="auto"/>
              <w:bottom w:val="nil"/>
              <w:right w:val="single" w:sz="4" w:space="0" w:color="auto"/>
            </w:tcBorders>
            <w:shd w:val="clear" w:color="000000" w:fill="D9D9D9"/>
            <w:hideMark/>
          </w:tcPr>
          <w:p w:rsidR="008E2EC3" w:rsidRPr="00225E9B" w:rsidRDefault="008E2EC3" w:rsidP="008E2EC3">
            <w:pPr>
              <w:spacing w:line="240" w:lineRule="auto"/>
              <w:rPr>
                <w:rFonts w:cs="Calibri"/>
                <w:b/>
                <w:bCs/>
                <w:sz w:val="18"/>
                <w:szCs w:val="18"/>
              </w:rPr>
            </w:pPr>
            <w:r w:rsidRPr="00225E9B">
              <w:rPr>
                <w:rFonts w:cs="Calibri"/>
                <w:b/>
                <w:bCs/>
                <w:sz w:val="18"/>
                <w:szCs w:val="18"/>
              </w:rPr>
              <w:t>Income</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rPr>
                <w:rFonts w:ascii="Arial" w:hAnsi="Arial" w:cs="Arial"/>
                <w:sz w:val="18"/>
                <w:szCs w:val="18"/>
              </w:rPr>
            </w:pPr>
            <w:r w:rsidRPr="00225E9B">
              <w:rPr>
                <w:rFonts w:ascii="Arial" w:hAnsi="Arial" w:cs="Arial"/>
                <w:sz w:val="18"/>
                <w:szCs w:val="18"/>
              </w:rPr>
              <w:t>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rPr>
                <w:rFonts w:ascii="Arial" w:hAnsi="Arial" w:cs="Arial"/>
                <w:sz w:val="18"/>
                <w:szCs w:val="18"/>
              </w:rPr>
            </w:pPr>
            <w:r w:rsidRPr="00225E9B">
              <w:rPr>
                <w:rFonts w:ascii="Arial" w:hAnsi="Arial" w:cs="Arial"/>
                <w:sz w:val="18"/>
                <w:szCs w:val="18"/>
              </w:rPr>
              <w:t>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rPr>
                <w:rFonts w:ascii="Arial" w:hAnsi="Arial" w:cs="Arial"/>
                <w:sz w:val="18"/>
                <w:szCs w:val="18"/>
              </w:rPr>
            </w:pPr>
            <w:r w:rsidRPr="00225E9B">
              <w:rPr>
                <w:rFonts w:ascii="Arial" w:hAnsi="Arial" w:cs="Arial"/>
                <w:sz w:val="18"/>
                <w:szCs w:val="18"/>
              </w:rPr>
              <w:t>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rPr>
                <w:rFonts w:ascii="Arial" w:hAnsi="Arial" w:cs="Arial"/>
                <w:sz w:val="18"/>
                <w:szCs w:val="18"/>
              </w:rPr>
            </w:pPr>
            <w:r w:rsidRPr="00225E9B">
              <w:rPr>
                <w:rFonts w:ascii="Arial" w:hAnsi="Arial" w:cs="Arial"/>
                <w:sz w:val="18"/>
                <w:szCs w:val="18"/>
              </w:rPr>
              <w:t>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rPr>
                <w:rFonts w:ascii="Arial" w:hAnsi="Arial" w:cs="Arial"/>
                <w:sz w:val="18"/>
                <w:szCs w:val="18"/>
              </w:rPr>
            </w:pPr>
            <w:r w:rsidRPr="00225E9B">
              <w:rPr>
                <w:rFonts w:ascii="Arial" w:hAnsi="Arial" w:cs="Arial"/>
                <w:sz w:val="18"/>
                <w:szCs w:val="18"/>
              </w:rPr>
              <w:t>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rPr>
                <w:rFonts w:ascii="Arial" w:hAnsi="Arial" w:cs="Arial"/>
                <w:sz w:val="18"/>
                <w:szCs w:val="18"/>
              </w:rPr>
            </w:pPr>
            <w:r w:rsidRPr="00225E9B">
              <w:rPr>
                <w:rFonts w:ascii="Arial" w:hAnsi="Arial" w:cs="Arial"/>
                <w:sz w:val="18"/>
                <w:szCs w:val="18"/>
              </w:rPr>
              <w:t>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rPr>
                <w:rFonts w:ascii="Arial" w:hAnsi="Arial" w:cs="Arial"/>
                <w:b/>
                <w:bCs/>
                <w:sz w:val="18"/>
                <w:szCs w:val="18"/>
              </w:rPr>
            </w:pPr>
            <w:r w:rsidRPr="00225E9B">
              <w:rPr>
                <w:rFonts w:ascii="Arial" w:hAnsi="Arial" w:cs="Arial"/>
                <w:b/>
                <w:bCs/>
                <w:sz w:val="18"/>
                <w:szCs w:val="18"/>
              </w:rPr>
              <w:t>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rPr>
                <w:rFonts w:ascii="Arial" w:hAnsi="Arial" w:cs="Arial"/>
                <w:sz w:val="18"/>
                <w:szCs w:val="18"/>
              </w:rPr>
            </w:pPr>
            <w:r w:rsidRPr="00225E9B">
              <w:rPr>
                <w:rFonts w:ascii="Arial" w:hAnsi="Arial" w:cs="Arial"/>
                <w:sz w:val="18"/>
                <w:szCs w:val="18"/>
              </w:rPr>
              <w:t> </w:t>
            </w:r>
          </w:p>
        </w:tc>
      </w:tr>
      <w:tr w:rsidR="008E2EC3" w:rsidTr="00BE23A0">
        <w:trPr>
          <w:trHeight w:hRule="exact" w:val="284"/>
        </w:trPr>
        <w:tc>
          <w:tcPr>
            <w:tcW w:w="3319" w:type="dxa"/>
            <w:tcBorders>
              <w:top w:val="nil"/>
              <w:left w:val="single" w:sz="4" w:space="0" w:color="auto"/>
              <w:bottom w:val="nil"/>
              <w:right w:val="single" w:sz="4" w:space="0" w:color="auto"/>
            </w:tcBorders>
            <w:shd w:val="clear" w:color="000000" w:fill="D9D9D9"/>
            <w:noWrap/>
            <w:vAlign w:val="bottom"/>
            <w:hideMark/>
          </w:tcPr>
          <w:p w:rsidR="008E2EC3" w:rsidRPr="00225E9B" w:rsidRDefault="008E2EC3" w:rsidP="00225E9B">
            <w:pPr>
              <w:spacing w:line="240" w:lineRule="auto"/>
              <w:ind w:firstLineChars="100" w:firstLine="180"/>
              <w:rPr>
                <w:rFonts w:cs="Calibri"/>
                <w:sz w:val="18"/>
                <w:szCs w:val="18"/>
              </w:rPr>
            </w:pPr>
            <w:r w:rsidRPr="00225E9B">
              <w:rPr>
                <w:rFonts w:cs="Calibri"/>
                <w:sz w:val="18"/>
                <w:szCs w:val="18"/>
              </w:rPr>
              <w:t>Taxation</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159,401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133,578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159,401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133,578 </w:t>
            </w:r>
          </w:p>
        </w:tc>
      </w:tr>
      <w:tr w:rsidR="008E2EC3" w:rsidTr="00BE23A0">
        <w:trPr>
          <w:trHeight w:hRule="exact" w:val="284"/>
        </w:trPr>
        <w:tc>
          <w:tcPr>
            <w:tcW w:w="3319" w:type="dxa"/>
            <w:tcBorders>
              <w:top w:val="nil"/>
              <w:left w:val="single" w:sz="4" w:space="0" w:color="auto"/>
              <w:bottom w:val="nil"/>
              <w:right w:val="single" w:sz="4" w:space="0" w:color="auto"/>
            </w:tcBorders>
            <w:shd w:val="clear" w:color="000000" w:fill="D9D9D9"/>
            <w:noWrap/>
            <w:vAlign w:val="bottom"/>
            <w:hideMark/>
          </w:tcPr>
          <w:p w:rsidR="008E2EC3" w:rsidRPr="00225E9B" w:rsidRDefault="008E2EC3" w:rsidP="00225E9B">
            <w:pPr>
              <w:spacing w:line="240" w:lineRule="auto"/>
              <w:ind w:firstLineChars="100" w:firstLine="180"/>
              <w:rPr>
                <w:rFonts w:cs="Calibri"/>
                <w:sz w:val="18"/>
                <w:szCs w:val="18"/>
              </w:rPr>
            </w:pPr>
            <w:r w:rsidRPr="00225E9B">
              <w:rPr>
                <w:rFonts w:cs="Calibri"/>
                <w:sz w:val="18"/>
                <w:szCs w:val="18"/>
              </w:rPr>
              <w:t>Non-taxation revenue</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276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2,422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28,665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18,331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28,941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20,753 </w:t>
            </w:r>
          </w:p>
        </w:tc>
      </w:tr>
      <w:tr w:rsidR="008E2EC3" w:rsidTr="00BE23A0">
        <w:trPr>
          <w:trHeight w:hRule="exact" w:val="284"/>
        </w:trPr>
        <w:tc>
          <w:tcPr>
            <w:tcW w:w="3319" w:type="dxa"/>
            <w:tcBorders>
              <w:top w:val="nil"/>
              <w:left w:val="single" w:sz="4" w:space="0" w:color="auto"/>
              <w:bottom w:val="nil"/>
              <w:right w:val="single" w:sz="4" w:space="0" w:color="auto"/>
            </w:tcBorders>
            <w:shd w:val="clear" w:color="000000" w:fill="D9D9D9"/>
            <w:noWrap/>
            <w:vAlign w:val="bottom"/>
            <w:hideMark/>
          </w:tcPr>
          <w:p w:rsidR="008E2EC3" w:rsidRPr="00225E9B" w:rsidRDefault="008E2EC3" w:rsidP="00225E9B">
            <w:pPr>
              <w:spacing w:line="240" w:lineRule="auto"/>
              <w:ind w:firstLineChars="100" w:firstLine="180"/>
              <w:rPr>
                <w:rFonts w:cs="Calibri"/>
                <w:sz w:val="18"/>
                <w:szCs w:val="18"/>
              </w:rPr>
            </w:pPr>
            <w:r w:rsidRPr="00225E9B">
              <w:rPr>
                <w:rFonts w:cs="Calibri"/>
                <w:sz w:val="18"/>
                <w:szCs w:val="18"/>
              </w:rPr>
              <w:t>Gains</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155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155 </w:t>
            </w:r>
          </w:p>
        </w:tc>
      </w:tr>
      <w:tr w:rsidR="008E2EC3" w:rsidTr="00BE23A0">
        <w:trPr>
          <w:trHeight w:hRule="exact" w:val="284"/>
        </w:trPr>
        <w:tc>
          <w:tcPr>
            <w:tcW w:w="3319" w:type="dxa"/>
            <w:tcBorders>
              <w:top w:val="single" w:sz="4" w:space="0" w:color="auto"/>
              <w:left w:val="single" w:sz="4" w:space="0" w:color="auto"/>
              <w:bottom w:val="single" w:sz="4" w:space="0" w:color="auto"/>
              <w:right w:val="single" w:sz="4" w:space="0" w:color="auto"/>
            </w:tcBorders>
            <w:shd w:val="clear" w:color="000000" w:fill="D9D9D9"/>
            <w:hideMark/>
          </w:tcPr>
          <w:p w:rsidR="008E2EC3" w:rsidRPr="00225E9B" w:rsidRDefault="008E2EC3" w:rsidP="008E2EC3">
            <w:pPr>
              <w:spacing w:line="240" w:lineRule="auto"/>
              <w:rPr>
                <w:rFonts w:cs="Calibri"/>
                <w:b/>
                <w:bCs/>
                <w:i/>
                <w:iCs/>
                <w:sz w:val="18"/>
                <w:szCs w:val="18"/>
              </w:rPr>
            </w:pPr>
            <w:r w:rsidRPr="00225E9B">
              <w:rPr>
                <w:rFonts w:cs="Calibri"/>
                <w:b/>
                <w:bCs/>
                <w:i/>
                <w:iCs/>
                <w:sz w:val="18"/>
                <w:szCs w:val="18"/>
              </w:rPr>
              <w:t>Total income</w:t>
            </w:r>
          </w:p>
        </w:tc>
        <w:tc>
          <w:tcPr>
            <w:tcW w:w="1325" w:type="dxa"/>
            <w:tcBorders>
              <w:top w:val="single" w:sz="4" w:space="0" w:color="auto"/>
              <w:left w:val="nil"/>
              <w:bottom w:val="single" w:sz="4" w:space="0" w:color="auto"/>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276</w:t>
            </w:r>
          </w:p>
        </w:tc>
        <w:tc>
          <w:tcPr>
            <w:tcW w:w="1203" w:type="dxa"/>
            <w:tcBorders>
              <w:top w:val="single" w:sz="4" w:space="0" w:color="auto"/>
              <w:left w:val="nil"/>
              <w:bottom w:val="single" w:sz="4" w:space="0" w:color="auto"/>
              <w:right w:val="nil"/>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2,577</w:t>
            </w:r>
          </w:p>
        </w:tc>
        <w:tc>
          <w:tcPr>
            <w:tcW w:w="1325" w:type="dxa"/>
            <w:tcBorders>
              <w:top w:val="single" w:sz="4" w:space="0" w:color="auto"/>
              <w:left w:val="single" w:sz="4" w:space="0" w:color="auto"/>
              <w:bottom w:val="single" w:sz="4" w:space="0" w:color="auto"/>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188,066</w:t>
            </w:r>
          </w:p>
        </w:tc>
        <w:tc>
          <w:tcPr>
            <w:tcW w:w="1203" w:type="dxa"/>
            <w:tcBorders>
              <w:top w:val="single" w:sz="4" w:space="0" w:color="auto"/>
              <w:left w:val="nil"/>
              <w:bottom w:val="single" w:sz="4" w:space="0" w:color="auto"/>
              <w:right w:val="nil"/>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151,909</w:t>
            </w:r>
          </w:p>
        </w:tc>
        <w:tc>
          <w:tcPr>
            <w:tcW w:w="1325" w:type="dxa"/>
            <w:tcBorders>
              <w:top w:val="single" w:sz="4" w:space="0" w:color="auto"/>
              <w:left w:val="single" w:sz="4" w:space="0" w:color="auto"/>
              <w:bottom w:val="single" w:sz="4" w:space="0" w:color="auto"/>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w:t>
            </w:r>
          </w:p>
        </w:tc>
        <w:tc>
          <w:tcPr>
            <w:tcW w:w="1203" w:type="dxa"/>
            <w:tcBorders>
              <w:top w:val="single" w:sz="4" w:space="0" w:color="auto"/>
              <w:left w:val="nil"/>
              <w:bottom w:val="single" w:sz="4" w:space="0" w:color="auto"/>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w:t>
            </w:r>
          </w:p>
        </w:tc>
        <w:tc>
          <w:tcPr>
            <w:tcW w:w="1203" w:type="dxa"/>
            <w:tcBorders>
              <w:top w:val="single" w:sz="4" w:space="0" w:color="auto"/>
              <w:left w:val="nil"/>
              <w:bottom w:val="single" w:sz="4" w:space="0" w:color="auto"/>
              <w:right w:val="nil"/>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188,342</w:t>
            </w:r>
          </w:p>
        </w:tc>
        <w:tc>
          <w:tcPr>
            <w:tcW w:w="1325" w:type="dxa"/>
            <w:tcBorders>
              <w:top w:val="single" w:sz="4" w:space="0" w:color="auto"/>
              <w:left w:val="single" w:sz="4" w:space="0" w:color="auto"/>
              <w:bottom w:val="single" w:sz="4" w:space="0" w:color="auto"/>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154,486</w:t>
            </w:r>
          </w:p>
        </w:tc>
      </w:tr>
      <w:tr w:rsidR="008E2EC3" w:rsidTr="00BE23A0">
        <w:trPr>
          <w:trHeight w:hRule="exact" w:val="284"/>
        </w:trPr>
        <w:tc>
          <w:tcPr>
            <w:tcW w:w="3319" w:type="dxa"/>
            <w:tcBorders>
              <w:top w:val="nil"/>
              <w:left w:val="single" w:sz="4" w:space="0" w:color="auto"/>
              <w:bottom w:val="nil"/>
              <w:right w:val="single" w:sz="4" w:space="0" w:color="auto"/>
            </w:tcBorders>
            <w:shd w:val="clear" w:color="000000" w:fill="D9D9D9"/>
            <w:hideMark/>
          </w:tcPr>
          <w:p w:rsidR="008E2EC3" w:rsidRPr="00225E9B" w:rsidRDefault="008E2EC3" w:rsidP="008E2EC3">
            <w:pPr>
              <w:spacing w:line="240" w:lineRule="auto"/>
              <w:rPr>
                <w:rFonts w:cs="Calibri"/>
                <w:b/>
                <w:bCs/>
                <w:sz w:val="18"/>
                <w:szCs w:val="18"/>
              </w:rPr>
            </w:pPr>
            <w:r w:rsidRPr="00225E9B">
              <w:rPr>
                <w:rFonts w:cs="Calibri"/>
                <w:b/>
                <w:bCs/>
                <w:sz w:val="18"/>
                <w:szCs w:val="18"/>
              </w:rPr>
              <w:t>Assets</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rPr>
                <w:rFonts w:ascii="Arial" w:hAnsi="Arial" w:cs="Arial"/>
                <w:sz w:val="18"/>
                <w:szCs w:val="18"/>
              </w:rPr>
            </w:pPr>
            <w:r w:rsidRPr="00225E9B">
              <w:rPr>
                <w:rFonts w:ascii="Arial" w:hAnsi="Arial" w:cs="Arial"/>
                <w:sz w:val="18"/>
                <w:szCs w:val="18"/>
              </w:rPr>
              <w:t>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rPr>
                <w:rFonts w:ascii="Arial" w:hAnsi="Arial" w:cs="Arial"/>
                <w:sz w:val="18"/>
                <w:szCs w:val="18"/>
              </w:rPr>
            </w:pPr>
            <w:r w:rsidRPr="00225E9B">
              <w:rPr>
                <w:rFonts w:ascii="Arial" w:hAnsi="Arial" w:cs="Arial"/>
                <w:sz w:val="18"/>
                <w:szCs w:val="18"/>
              </w:rPr>
              <w:t>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rPr>
                <w:rFonts w:ascii="Arial" w:hAnsi="Arial" w:cs="Arial"/>
                <w:sz w:val="18"/>
                <w:szCs w:val="18"/>
              </w:rPr>
            </w:pPr>
            <w:r w:rsidRPr="00225E9B">
              <w:rPr>
                <w:rFonts w:ascii="Arial" w:hAnsi="Arial" w:cs="Arial"/>
                <w:sz w:val="18"/>
                <w:szCs w:val="18"/>
              </w:rPr>
              <w:t>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rPr>
                <w:rFonts w:ascii="Arial" w:hAnsi="Arial" w:cs="Arial"/>
                <w:sz w:val="18"/>
                <w:szCs w:val="18"/>
              </w:rPr>
            </w:pPr>
            <w:r w:rsidRPr="00225E9B">
              <w:rPr>
                <w:rFonts w:ascii="Arial" w:hAnsi="Arial" w:cs="Arial"/>
                <w:sz w:val="18"/>
                <w:szCs w:val="18"/>
              </w:rPr>
              <w:t>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rPr>
                <w:rFonts w:ascii="Arial" w:hAnsi="Arial" w:cs="Arial"/>
                <w:sz w:val="18"/>
                <w:szCs w:val="18"/>
              </w:rPr>
            </w:pPr>
            <w:r w:rsidRPr="00225E9B">
              <w:rPr>
                <w:rFonts w:ascii="Arial" w:hAnsi="Arial" w:cs="Arial"/>
                <w:sz w:val="18"/>
                <w:szCs w:val="18"/>
              </w:rPr>
              <w:t>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rPr>
                <w:rFonts w:ascii="Arial" w:hAnsi="Arial" w:cs="Arial"/>
                <w:sz w:val="18"/>
                <w:szCs w:val="18"/>
              </w:rPr>
            </w:pPr>
            <w:r w:rsidRPr="00225E9B">
              <w:rPr>
                <w:rFonts w:ascii="Arial" w:hAnsi="Arial" w:cs="Arial"/>
                <w:sz w:val="18"/>
                <w:szCs w:val="18"/>
              </w:rPr>
              <w:t>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rPr>
                <w:rFonts w:ascii="Arial" w:hAnsi="Arial" w:cs="Arial"/>
                <w:b/>
                <w:bCs/>
                <w:sz w:val="18"/>
                <w:szCs w:val="18"/>
              </w:rPr>
            </w:pPr>
            <w:r w:rsidRPr="00225E9B">
              <w:rPr>
                <w:rFonts w:ascii="Arial" w:hAnsi="Arial" w:cs="Arial"/>
                <w:b/>
                <w:bCs/>
                <w:sz w:val="18"/>
                <w:szCs w:val="18"/>
              </w:rPr>
              <w:t>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rPr>
                <w:rFonts w:ascii="Arial" w:hAnsi="Arial" w:cs="Arial"/>
                <w:sz w:val="18"/>
                <w:szCs w:val="18"/>
              </w:rPr>
            </w:pPr>
            <w:r w:rsidRPr="00225E9B">
              <w:rPr>
                <w:rFonts w:ascii="Arial" w:hAnsi="Arial" w:cs="Arial"/>
                <w:sz w:val="18"/>
                <w:szCs w:val="18"/>
              </w:rPr>
              <w:t> </w:t>
            </w:r>
          </w:p>
        </w:tc>
      </w:tr>
      <w:tr w:rsidR="008E2EC3" w:rsidTr="00BE23A0">
        <w:trPr>
          <w:trHeight w:hRule="exact" w:val="284"/>
        </w:trPr>
        <w:tc>
          <w:tcPr>
            <w:tcW w:w="3319" w:type="dxa"/>
            <w:tcBorders>
              <w:top w:val="nil"/>
              <w:left w:val="single" w:sz="4" w:space="0" w:color="auto"/>
              <w:bottom w:val="nil"/>
              <w:right w:val="single" w:sz="4" w:space="0" w:color="auto"/>
            </w:tcBorders>
            <w:shd w:val="clear" w:color="000000" w:fill="D9D9D9"/>
            <w:noWrap/>
            <w:vAlign w:val="bottom"/>
            <w:hideMark/>
          </w:tcPr>
          <w:p w:rsidR="008E2EC3" w:rsidRPr="00225E9B" w:rsidRDefault="008E2EC3" w:rsidP="00225E9B">
            <w:pPr>
              <w:spacing w:line="240" w:lineRule="auto"/>
              <w:ind w:firstLineChars="100" w:firstLine="180"/>
              <w:rPr>
                <w:rFonts w:cs="Calibri"/>
                <w:sz w:val="18"/>
                <w:szCs w:val="18"/>
              </w:rPr>
            </w:pPr>
            <w:r w:rsidRPr="00225E9B">
              <w:rPr>
                <w:rFonts w:cs="Calibri"/>
                <w:sz w:val="18"/>
                <w:szCs w:val="18"/>
              </w:rPr>
              <w:t>Cash and cash equivalents</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86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18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104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 -</w:t>
            </w:r>
          </w:p>
        </w:tc>
      </w:tr>
      <w:tr w:rsidR="008E2EC3" w:rsidTr="00BE23A0">
        <w:trPr>
          <w:trHeight w:hRule="exact" w:val="284"/>
        </w:trPr>
        <w:tc>
          <w:tcPr>
            <w:tcW w:w="3319" w:type="dxa"/>
            <w:tcBorders>
              <w:top w:val="nil"/>
              <w:left w:val="single" w:sz="4" w:space="0" w:color="auto"/>
              <w:bottom w:val="nil"/>
              <w:right w:val="single" w:sz="4" w:space="0" w:color="auto"/>
            </w:tcBorders>
            <w:shd w:val="clear" w:color="000000" w:fill="D9D9D9"/>
            <w:noWrap/>
            <w:vAlign w:val="bottom"/>
            <w:hideMark/>
          </w:tcPr>
          <w:p w:rsidR="008E2EC3" w:rsidRPr="00225E9B" w:rsidRDefault="008E2EC3" w:rsidP="00225E9B">
            <w:pPr>
              <w:spacing w:line="240" w:lineRule="auto"/>
              <w:ind w:firstLineChars="100" w:firstLine="180"/>
              <w:rPr>
                <w:rFonts w:cs="Calibri"/>
                <w:sz w:val="18"/>
                <w:szCs w:val="18"/>
              </w:rPr>
            </w:pPr>
            <w:r w:rsidRPr="00225E9B">
              <w:rPr>
                <w:rFonts w:cs="Calibri"/>
                <w:sz w:val="18"/>
                <w:szCs w:val="18"/>
              </w:rPr>
              <w:t>Receivables</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17,754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10,186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14,411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13,154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32,165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23,340 </w:t>
            </w:r>
          </w:p>
        </w:tc>
      </w:tr>
      <w:tr w:rsidR="008E2EC3" w:rsidTr="00BE23A0">
        <w:trPr>
          <w:trHeight w:hRule="exact" w:val="284"/>
        </w:trPr>
        <w:tc>
          <w:tcPr>
            <w:tcW w:w="3319" w:type="dxa"/>
            <w:tcBorders>
              <w:top w:val="nil"/>
              <w:left w:val="single" w:sz="4" w:space="0" w:color="auto"/>
              <w:bottom w:val="nil"/>
              <w:right w:val="single" w:sz="4" w:space="0" w:color="auto"/>
            </w:tcBorders>
            <w:shd w:val="clear" w:color="000000" w:fill="D9D9D9"/>
            <w:noWrap/>
            <w:vAlign w:val="bottom"/>
            <w:hideMark/>
          </w:tcPr>
          <w:p w:rsidR="008E2EC3" w:rsidRPr="00225E9B" w:rsidRDefault="008E2EC3" w:rsidP="00225E9B">
            <w:pPr>
              <w:spacing w:line="240" w:lineRule="auto"/>
              <w:ind w:firstLineChars="100" w:firstLine="180"/>
              <w:rPr>
                <w:rFonts w:cs="Calibri"/>
                <w:sz w:val="18"/>
                <w:szCs w:val="18"/>
              </w:rPr>
            </w:pPr>
            <w:r w:rsidRPr="00225E9B">
              <w:rPr>
                <w:rFonts w:cs="Calibri"/>
                <w:sz w:val="18"/>
                <w:szCs w:val="18"/>
              </w:rPr>
              <w:t>Investments</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224,658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145,477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224,658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145,477 </w:t>
            </w:r>
          </w:p>
        </w:tc>
      </w:tr>
      <w:tr w:rsidR="008E2EC3" w:rsidTr="00BE23A0">
        <w:trPr>
          <w:trHeight w:hRule="exact" w:val="284"/>
        </w:trPr>
        <w:tc>
          <w:tcPr>
            <w:tcW w:w="3319" w:type="dxa"/>
            <w:tcBorders>
              <w:top w:val="nil"/>
              <w:left w:val="single" w:sz="4" w:space="0" w:color="auto"/>
              <w:bottom w:val="nil"/>
              <w:right w:val="single" w:sz="4" w:space="0" w:color="auto"/>
            </w:tcBorders>
            <w:shd w:val="clear" w:color="000000" w:fill="D9D9D9"/>
            <w:noWrap/>
            <w:vAlign w:val="bottom"/>
            <w:hideMark/>
          </w:tcPr>
          <w:p w:rsidR="008E2EC3" w:rsidRPr="00225E9B" w:rsidRDefault="008E2EC3" w:rsidP="00225E9B">
            <w:pPr>
              <w:spacing w:line="240" w:lineRule="auto"/>
              <w:ind w:firstLineChars="100" w:firstLine="180"/>
              <w:rPr>
                <w:rFonts w:cs="Calibri"/>
                <w:sz w:val="18"/>
                <w:szCs w:val="18"/>
              </w:rPr>
            </w:pPr>
            <w:r w:rsidRPr="00225E9B">
              <w:rPr>
                <w:rFonts w:cs="Calibri"/>
                <w:sz w:val="18"/>
                <w:szCs w:val="18"/>
              </w:rPr>
              <w:t>Other non-financial assets</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34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4,980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4,968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5,014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4,968 </w:t>
            </w:r>
          </w:p>
        </w:tc>
      </w:tr>
      <w:tr w:rsidR="008E2EC3" w:rsidTr="00BE23A0">
        <w:trPr>
          <w:trHeight w:hRule="exact" w:val="284"/>
        </w:trPr>
        <w:tc>
          <w:tcPr>
            <w:tcW w:w="3319" w:type="dxa"/>
            <w:tcBorders>
              <w:top w:val="single" w:sz="4" w:space="0" w:color="auto"/>
              <w:left w:val="single" w:sz="4" w:space="0" w:color="auto"/>
              <w:bottom w:val="single" w:sz="4" w:space="0" w:color="auto"/>
              <w:right w:val="single" w:sz="4" w:space="0" w:color="auto"/>
            </w:tcBorders>
            <w:shd w:val="clear" w:color="000000" w:fill="D9D9D9"/>
            <w:hideMark/>
          </w:tcPr>
          <w:p w:rsidR="008E2EC3" w:rsidRPr="00225E9B" w:rsidRDefault="008E2EC3" w:rsidP="008E2EC3">
            <w:pPr>
              <w:spacing w:line="240" w:lineRule="auto"/>
              <w:rPr>
                <w:rFonts w:cs="Calibri"/>
                <w:b/>
                <w:bCs/>
                <w:i/>
                <w:iCs/>
                <w:sz w:val="18"/>
                <w:szCs w:val="18"/>
              </w:rPr>
            </w:pPr>
            <w:r w:rsidRPr="00225E9B">
              <w:rPr>
                <w:rFonts w:cs="Calibri"/>
                <w:b/>
                <w:bCs/>
                <w:i/>
                <w:iCs/>
                <w:sz w:val="18"/>
                <w:szCs w:val="18"/>
              </w:rPr>
              <w:t>Total assets</w:t>
            </w:r>
          </w:p>
        </w:tc>
        <w:tc>
          <w:tcPr>
            <w:tcW w:w="1325" w:type="dxa"/>
            <w:tcBorders>
              <w:top w:val="single" w:sz="4" w:space="0" w:color="auto"/>
              <w:left w:val="nil"/>
              <w:bottom w:val="single" w:sz="4" w:space="0" w:color="auto"/>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17,874</w:t>
            </w:r>
          </w:p>
        </w:tc>
        <w:tc>
          <w:tcPr>
            <w:tcW w:w="1203" w:type="dxa"/>
            <w:tcBorders>
              <w:top w:val="single" w:sz="4" w:space="0" w:color="auto"/>
              <w:left w:val="nil"/>
              <w:bottom w:val="single" w:sz="4" w:space="0" w:color="auto"/>
              <w:right w:val="nil"/>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10,186</w:t>
            </w:r>
          </w:p>
        </w:tc>
        <w:tc>
          <w:tcPr>
            <w:tcW w:w="1325" w:type="dxa"/>
            <w:tcBorders>
              <w:top w:val="single" w:sz="4" w:space="0" w:color="auto"/>
              <w:left w:val="single" w:sz="4" w:space="0" w:color="auto"/>
              <w:bottom w:val="single" w:sz="4" w:space="0" w:color="auto"/>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244,067</w:t>
            </w:r>
          </w:p>
        </w:tc>
        <w:tc>
          <w:tcPr>
            <w:tcW w:w="1203" w:type="dxa"/>
            <w:tcBorders>
              <w:top w:val="single" w:sz="4" w:space="0" w:color="auto"/>
              <w:left w:val="nil"/>
              <w:bottom w:val="single" w:sz="4" w:space="0" w:color="auto"/>
              <w:right w:val="nil"/>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163,599</w:t>
            </w:r>
          </w:p>
        </w:tc>
        <w:tc>
          <w:tcPr>
            <w:tcW w:w="1325" w:type="dxa"/>
            <w:tcBorders>
              <w:top w:val="single" w:sz="4" w:space="0" w:color="auto"/>
              <w:left w:val="single" w:sz="4" w:space="0" w:color="auto"/>
              <w:bottom w:val="single" w:sz="4" w:space="0" w:color="auto"/>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w:t>
            </w:r>
          </w:p>
        </w:tc>
        <w:tc>
          <w:tcPr>
            <w:tcW w:w="1203" w:type="dxa"/>
            <w:tcBorders>
              <w:top w:val="single" w:sz="4" w:space="0" w:color="auto"/>
              <w:left w:val="nil"/>
              <w:bottom w:val="single" w:sz="4" w:space="0" w:color="auto"/>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w:t>
            </w:r>
          </w:p>
        </w:tc>
        <w:tc>
          <w:tcPr>
            <w:tcW w:w="1203" w:type="dxa"/>
            <w:tcBorders>
              <w:top w:val="single" w:sz="4" w:space="0" w:color="auto"/>
              <w:left w:val="nil"/>
              <w:bottom w:val="single" w:sz="4" w:space="0" w:color="auto"/>
              <w:right w:val="nil"/>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261,941</w:t>
            </w:r>
          </w:p>
        </w:tc>
        <w:tc>
          <w:tcPr>
            <w:tcW w:w="1325" w:type="dxa"/>
            <w:tcBorders>
              <w:top w:val="single" w:sz="4" w:space="0" w:color="auto"/>
              <w:left w:val="single" w:sz="4" w:space="0" w:color="auto"/>
              <w:bottom w:val="single" w:sz="4" w:space="0" w:color="auto"/>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173,785</w:t>
            </w:r>
          </w:p>
        </w:tc>
      </w:tr>
      <w:tr w:rsidR="008E2EC3" w:rsidTr="00BE23A0">
        <w:trPr>
          <w:trHeight w:hRule="exact" w:val="284"/>
        </w:trPr>
        <w:tc>
          <w:tcPr>
            <w:tcW w:w="3319" w:type="dxa"/>
            <w:tcBorders>
              <w:top w:val="nil"/>
              <w:left w:val="single" w:sz="4" w:space="0" w:color="auto"/>
              <w:bottom w:val="nil"/>
              <w:right w:val="single" w:sz="4" w:space="0" w:color="auto"/>
            </w:tcBorders>
            <w:shd w:val="clear" w:color="000000" w:fill="D9D9D9"/>
            <w:hideMark/>
          </w:tcPr>
          <w:p w:rsidR="008E2EC3" w:rsidRPr="00225E9B" w:rsidRDefault="008E2EC3" w:rsidP="008E2EC3">
            <w:pPr>
              <w:spacing w:line="240" w:lineRule="auto"/>
              <w:rPr>
                <w:rFonts w:cs="Calibri"/>
                <w:b/>
                <w:bCs/>
                <w:sz w:val="18"/>
                <w:szCs w:val="18"/>
              </w:rPr>
            </w:pPr>
            <w:r w:rsidRPr="00225E9B">
              <w:rPr>
                <w:rFonts w:cs="Calibri"/>
                <w:b/>
                <w:bCs/>
                <w:sz w:val="18"/>
                <w:szCs w:val="18"/>
              </w:rPr>
              <w:t>Liabilities</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rPr>
                <w:rFonts w:ascii="Arial" w:hAnsi="Arial" w:cs="Arial"/>
                <w:sz w:val="18"/>
                <w:szCs w:val="18"/>
              </w:rPr>
            </w:pPr>
            <w:r w:rsidRPr="00225E9B">
              <w:rPr>
                <w:rFonts w:ascii="Arial" w:hAnsi="Arial" w:cs="Arial"/>
                <w:sz w:val="18"/>
                <w:szCs w:val="18"/>
              </w:rPr>
              <w:t>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rPr>
                <w:rFonts w:ascii="Arial" w:hAnsi="Arial" w:cs="Arial"/>
                <w:sz w:val="18"/>
                <w:szCs w:val="18"/>
              </w:rPr>
            </w:pPr>
            <w:r w:rsidRPr="00225E9B">
              <w:rPr>
                <w:rFonts w:ascii="Arial" w:hAnsi="Arial" w:cs="Arial"/>
                <w:sz w:val="18"/>
                <w:szCs w:val="18"/>
              </w:rPr>
              <w:t>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rPr>
                <w:rFonts w:ascii="Arial" w:hAnsi="Arial" w:cs="Arial"/>
                <w:sz w:val="18"/>
                <w:szCs w:val="18"/>
              </w:rPr>
            </w:pPr>
            <w:r w:rsidRPr="00225E9B">
              <w:rPr>
                <w:rFonts w:ascii="Arial" w:hAnsi="Arial" w:cs="Arial"/>
                <w:sz w:val="18"/>
                <w:szCs w:val="18"/>
              </w:rPr>
              <w:t>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rPr>
                <w:rFonts w:ascii="Arial" w:hAnsi="Arial" w:cs="Arial"/>
                <w:sz w:val="18"/>
                <w:szCs w:val="18"/>
              </w:rPr>
            </w:pPr>
            <w:r w:rsidRPr="00225E9B">
              <w:rPr>
                <w:rFonts w:ascii="Arial" w:hAnsi="Arial" w:cs="Arial"/>
                <w:sz w:val="18"/>
                <w:szCs w:val="18"/>
              </w:rPr>
              <w:t>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rPr>
                <w:rFonts w:ascii="Arial" w:hAnsi="Arial" w:cs="Arial"/>
                <w:sz w:val="18"/>
                <w:szCs w:val="18"/>
              </w:rPr>
            </w:pPr>
            <w:r w:rsidRPr="00225E9B">
              <w:rPr>
                <w:rFonts w:ascii="Arial" w:hAnsi="Arial" w:cs="Arial"/>
                <w:sz w:val="18"/>
                <w:szCs w:val="18"/>
              </w:rPr>
              <w:t>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rPr>
                <w:rFonts w:ascii="Arial" w:hAnsi="Arial" w:cs="Arial"/>
                <w:sz w:val="18"/>
                <w:szCs w:val="18"/>
              </w:rPr>
            </w:pPr>
            <w:r w:rsidRPr="00225E9B">
              <w:rPr>
                <w:rFonts w:ascii="Arial" w:hAnsi="Arial" w:cs="Arial"/>
                <w:sz w:val="18"/>
                <w:szCs w:val="18"/>
              </w:rPr>
              <w:t>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rPr>
                <w:rFonts w:ascii="Arial" w:hAnsi="Arial" w:cs="Arial"/>
                <w:b/>
                <w:bCs/>
                <w:sz w:val="18"/>
                <w:szCs w:val="18"/>
              </w:rPr>
            </w:pPr>
            <w:r w:rsidRPr="00225E9B">
              <w:rPr>
                <w:rFonts w:ascii="Arial" w:hAnsi="Arial" w:cs="Arial"/>
                <w:b/>
                <w:bCs/>
                <w:sz w:val="18"/>
                <w:szCs w:val="18"/>
              </w:rPr>
              <w:t>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rPr>
                <w:rFonts w:ascii="Arial" w:hAnsi="Arial" w:cs="Arial"/>
                <w:sz w:val="18"/>
                <w:szCs w:val="18"/>
              </w:rPr>
            </w:pPr>
            <w:r w:rsidRPr="00225E9B">
              <w:rPr>
                <w:rFonts w:ascii="Arial" w:hAnsi="Arial" w:cs="Arial"/>
                <w:sz w:val="18"/>
                <w:szCs w:val="18"/>
              </w:rPr>
              <w:t> </w:t>
            </w:r>
          </w:p>
        </w:tc>
      </w:tr>
      <w:tr w:rsidR="008E2EC3" w:rsidTr="00BE23A0">
        <w:trPr>
          <w:trHeight w:hRule="exact" w:val="284"/>
        </w:trPr>
        <w:tc>
          <w:tcPr>
            <w:tcW w:w="3319" w:type="dxa"/>
            <w:tcBorders>
              <w:top w:val="nil"/>
              <w:left w:val="single" w:sz="4" w:space="0" w:color="auto"/>
              <w:bottom w:val="nil"/>
              <w:right w:val="single" w:sz="4" w:space="0" w:color="auto"/>
            </w:tcBorders>
            <w:shd w:val="clear" w:color="000000" w:fill="D9D9D9"/>
            <w:noWrap/>
            <w:vAlign w:val="bottom"/>
            <w:hideMark/>
          </w:tcPr>
          <w:p w:rsidR="008E2EC3" w:rsidRPr="00225E9B" w:rsidRDefault="008E2EC3" w:rsidP="00225E9B">
            <w:pPr>
              <w:spacing w:line="240" w:lineRule="auto"/>
              <w:ind w:firstLineChars="100" w:firstLine="180"/>
              <w:rPr>
                <w:rFonts w:cs="Calibri"/>
                <w:sz w:val="18"/>
                <w:szCs w:val="18"/>
              </w:rPr>
            </w:pPr>
            <w:r w:rsidRPr="00225E9B">
              <w:rPr>
                <w:rFonts w:cs="Calibri"/>
                <w:sz w:val="18"/>
                <w:szCs w:val="18"/>
              </w:rPr>
              <w:t>Suppliers</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126,153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21,539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923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102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127,076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21,641 </w:t>
            </w:r>
          </w:p>
        </w:tc>
      </w:tr>
      <w:tr w:rsidR="008E2EC3" w:rsidTr="00BE23A0">
        <w:trPr>
          <w:trHeight w:hRule="exact" w:val="284"/>
        </w:trPr>
        <w:tc>
          <w:tcPr>
            <w:tcW w:w="3319" w:type="dxa"/>
            <w:tcBorders>
              <w:top w:val="nil"/>
              <w:left w:val="single" w:sz="4" w:space="0" w:color="auto"/>
              <w:bottom w:val="nil"/>
              <w:right w:val="single" w:sz="4" w:space="0" w:color="auto"/>
            </w:tcBorders>
            <w:shd w:val="clear" w:color="000000" w:fill="D9D9D9"/>
            <w:noWrap/>
            <w:vAlign w:val="bottom"/>
            <w:hideMark/>
          </w:tcPr>
          <w:p w:rsidR="008E2EC3" w:rsidRPr="00225E9B" w:rsidRDefault="008E2EC3" w:rsidP="00225E9B">
            <w:pPr>
              <w:spacing w:line="240" w:lineRule="auto"/>
              <w:ind w:firstLineChars="100" w:firstLine="180"/>
              <w:rPr>
                <w:rFonts w:cs="Calibri"/>
                <w:sz w:val="18"/>
                <w:szCs w:val="18"/>
              </w:rPr>
            </w:pPr>
            <w:r w:rsidRPr="00225E9B">
              <w:rPr>
                <w:rFonts w:cs="Calibri"/>
                <w:sz w:val="18"/>
                <w:szCs w:val="18"/>
              </w:rPr>
              <w:t>Subsidies</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10,971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1,604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14,002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13,206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24,973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14,810 </w:t>
            </w:r>
          </w:p>
        </w:tc>
      </w:tr>
      <w:tr w:rsidR="008E2EC3" w:rsidTr="00BE23A0">
        <w:trPr>
          <w:trHeight w:hRule="exact" w:val="284"/>
        </w:trPr>
        <w:tc>
          <w:tcPr>
            <w:tcW w:w="3319" w:type="dxa"/>
            <w:tcBorders>
              <w:top w:val="nil"/>
              <w:left w:val="single" w:sz="4" w:space="0" w:color="auto"/>
              <w:bottom w:val="nil"/>
              <w:right w:val="single" w:sz="4" w:space="0" w:color="auto"/>
            </w:tcBorders>
            <w:shd w:val="clear" w:color="000000" w:fill="D9D9D9"/>
            <w:noWrap/>
            <w:vAlign w:val="bottom"/>
            <w:hideMark/>
          </w:tcPr>
          <w:p w:rsidR="008E2EC3" w:rsidRPr="00225E9B" w:rsidRDefault="008E2EC3" w:rsidP="00225E9B">
            <w:pPr>
              <w:spacing w:line="240" w:lineRule="auto"/>
              <w:ind w:firstLineChars="100" w:firstLine="180"/>
              <w:rPr>
                <w:rFonts w:cs="Calibri"/>
                <w:sz w:val="18"/>
                <w:szCs w:val="18"/>
              </w:rPr>
            </w:pPr>
            <w:r w:rsidRPr="00225E9B">
              <w:rPr>
                <w:rFonts w:cs="Calibri"/>
                <w:sz w:val="18"/>
                <w:szCs w:val="18"/>
              </w:rPr>
              <w:t>Personal benefits</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2,221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2,240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4,471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7,201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6,692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9,441 </w:t>
            </w:r>
          </w:p>
        </w:tc>
      </w:tr>
      <w:tr w:rsidR="008E2EC3" w:rsidTr="00BE23A0">
        <w:trPr>
          <w:trHeight w:hRule="exact" w:val="284"/>
        </w:trPr>
        <w:tc>
          <w:tcPr>
            <w:tcW w:w="3319" w:type="dxa"/>
            <w:tcBorders>
              <w:top w:val="nil"/>
              <w:left w:val="single" w:sz="4" w:space="0" w:color="auto"/>
              <w:bottom w:val="nil"/>
              <w:right w:val="single" w:sz="4" w:space="0" w:color="auto"/>
            </w:tcBorders>
            <w:shd w:val="clear" w:color="000000" w:fill="D9D9D9"/>
            <w:noWrap/>
            <w:vAlign w:val="bottom"/>
            <w:hideMark/>
          </w:tcPr>
          <w:p w:rsidR="008E2EC3" w:rsidRPr="00225E9B" w:rsidRDefault="008E2EC3" w:rsidP="00225E9B">
            <w:pPr>
              <w:spacing w:line="240" w:lineRule="auto"/>
              <w:ind w:firstLineChars="100" w:firstLine="180"/>
              <w:rPr>
                <w:rFonts w:cs="Calibri"/>
                <w:sz w:val="18"/>
                <w:szCs w:val="18"/>
              </w:rPr>
            </w:pPr>
            <w:r w:rsidRPr="00225E9B">
              <w:rPr>
                <w:rFonts w:cs="Calibri"/>
                <w:sz w:val="18"/>
                <w:szCs w:val="18"/>
              </w:rPr>
              <w:t>Grants</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459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459 </w:t>
            </w:r>
          </w:p>
        </w:tc>
      </w:tr>
      <w:tr w:rsidR="008E2EC3" w:rsidTr="00BE23A0">
        <w:trPr>
          <w:trHeight w:hRule="exact" w:val="284"/>
        </w:trPr>
        <w:tc>
          <w:tcPr>
            <w:tcW w:w="3319" w:type="dxa"/>
            <w:tcBorders>
              <w:top w:val="nil"/>
              <w:left w:val="single" w:sz="4" w:space="0" w:color="auto"/>
              <w:bottom w:val="nil"/>
              <w:right w:val="single" w:sz="4" w:space="0" w:color="auto"/>
            </w:tcBorders>
            <w:shd w:val="clear" w:color="000000" w:fill="D9D9D9"/>
            <w:noWrap/>
            <w:vAlign w:val="bottom"/>
            <w:hideMark/>
          </w:tcPr>
          <w:p w:rsidR="008E2EC3" w:rsidRPr="00225E9B" w:rsidRDefault="008E2EC3" w:rsidP="00225E9B">
            <w:pPr>
              <w:spacing w:line="240" w:lineRule="auto"/>
              <w:ind w:firstLineChars="100" w:firstLine="180"/>
              <w:rPr>
                <w:rFonts w:cs="Calibri"/>
                <w:sz w:val="18"/>
                <w:szCs w:val="18"/>
              </w:rPr>
            </w:pPr>
            <w:r w:rsidRPr="00225E9B">
              <w:rPr>
                <w:rFonts w:cs="Calibri"/>
                <w:sz w:val="18"/>
                <w:szCs w:val="18"/>
              </w:rPr>
              <w:t>Other payables</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7,541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14,752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2,786,905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2,769,251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 -</w:t>
            </w:r>
          </w:p>
        </w:tc>
        <w:tc>
          <w:tcPr>
            <w:tcW w:w="1203"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 xml:space="preserve">2,794,446 </w:t>
            </w:r>
          </w:p>
        </w:tc>
        <w:tc>
          <w:tcPr>
            <w:tcW w:w="1325" w:type="dxa"/>
            <w:tcBorders>
              <w:top w:val="nil"/>
              <w:left w:val="nil"/>
              <w:bottom w:val="nil"/>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 xml:space="preserve">2,784,003 </w:t>
            </w:r>
          </w:p>
        </w:tc>
      </w:tr>
      <w:tr w:rsidR="008E2EC3" w:rsidTr="00BE23A0">
        <w:trPr>
          <w:trHeight w:hRule="exact" w:val="284"/>
        </w:trPr>
        <w:tc>
          <w:tcPr>
            <w:tcW w:w="3319" w:type="dxa"/>
            <w:tcBorders>
              <w:top w:val="single" w:sz="4" w:space="0" w:color="auto"/>
              <w:left w:val="single" w:sz="4" w:space="0" w:color="auto"/>
              <w:bottom w:val="single" w:sz="4" w:space="0" w:color="auto"/>
              <w:right w:val="single" w:sz="4" w:space="0" w:color="auto"/>
            </w:tcBorders>
            <w:shd w:val="clear" w:color="000000" w:fill="D9D9D9"/>
            <w:hideMark/>
          </w:tcPr>
          <w:p w:rsidR="008E2EC3" w:rsidRPr="00225E9B" w:rsidRDefault="008E2EC3" w:rsidP="008E2EC3">
            <w:pPr>
              <w:spacing w:line="240" w:lineRule="auto"/>
              <w:rPr>
                <w:rFonts w:cs="Calibri"/>
                <w:b/>
                <w:bCs/>
                <w:i/>
                <w:iCs/>
                <w:sz w:val="18"/>
                <w:szCs w:val="18"/>
              </w:rPr>
            </w:pPr>
            <w:r w:rsidRPr="00225E9B">
              <w:rPr>
                <w:rFonts w:cs="Calibri"/>
                <w:b/>
                <w:bCs/>
                <w:i/>
                <w:iCs/>
                <w:sz w:val="18"/>
                <w:szCs w:val="18"/>
              </w:rPr>
              <w:t>Total liabilities</w:t>
            </w:r>
          </w:p>
        </w:tc>
        <w:tc>
          <w:tcPr>
            <w:tcW w:w="1325" w:type="dxa"/>
            <w:tcBorders>
              <w:top w:val="single" w:sz="4" w:space="0" w:color="auto"/>
              <w:left w:val="nil"/>
              <w:bottom w:val="single" w:sz="4" w:space="0" w:color="auto"/>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146,886</w:t>
            </w:r>
          </w:p>
        </w:tc>
        <w:tc>
          <w:tcPr>
            <w:tcW w:w="1203" w:type="dxa"/>
            <w:tcBorders>
              <w:top w:val="single" w:sz="4" w:space="0" w:color="auto"/>
              <w:left w:val="nil"/>
              <w:bottom w:val="single" w:sz="4" w:space="0" w:color="auto"/>
              <w:right w:val="nil"/>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40,594</w:t>
            </w:r>
          </w:p>
        </w:tc>
        <w:tc>
          <w:tcPr>
            <w:tcW w:w="1325" w:type="dxa"/>
            <w:tcBorders>
              <w:top w:val="single" w:sz="4" w:space="0" w:color="auto"/>
              <w:left w:val="single" w:sz="4" w:space="0" w:color="auto"/>
              <w:bottom w:val="single" w:sz="4" w:space="0" w:color="auto"/>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2,806,301</w:t>
            </w:r>
          </w:p>
        </w:tc>
        <w:tc>
          <w:tcPr>
            <w:tcW w:w="1203" w:type="dxa"/>
            <w:tcBorders>
              <w:top w:val="single" w:sz="4" w:space="0" w:color="auto"/>
              <w:left w:val="nil"/>
              <w:bottom w:val="single" w:sz="4" w:space="0" w:color="auto"/>
              <w:right w:val="nil"/>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2,789,760</w:t>
            </w:r>
          </w:p>
        </w:tc>
        <w:tc>
          <w:tcPr>
            <w:tcW w:w="1325" w:type="dxa"/>
            <w:tcBorders>
              <w:top w:val="single" w:sz="4" w:space="0" w:color="auto"/>
              <w:left w:val="single" w:sz="4" w:space="0" w:color="auto"/>
              <w:bottom w:val="single" w:sz="4" w:space="0" w:color="auto"/>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w:t>
            </w:r>
          </w:p>
        </w:tc>
        <w:tc>
          <w:tcPr>
            <w:tcW w:w="1203" w:type="dxa"/>
            <w:tcBorders>
              <w:top w:val="single" w:sz="4" w:space="0" w:color="auto"/>
              <w:left w:val="nil"/>
              <w:bottom w:val="single" w:sz="4" w:space="0" w:color="auto"/>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w:t>
            </w:r>
          </w:p>
        </w:tc>
        <w:tc>
          <w:tcPr>
            <w:tcW w:w="1203" w:type="dxa"/>
            <w:tcBorders>
              <w:top w:val="single" w:sz="4" w:space="0" w:color="auto"/>
              <w:left w:val="nil"/>
              <w:bottom w:val="single" w:sz="4" w:space="0" w:color="auto"/>
              <w:right w:val="nil"/>
            </w:tcBorders>
            <w:shd w:val="clear" w:color="000000" w:fill="D9D9D9"/>
            <w:noWrap/>
            <w:tcMar>
              <w:right w:w="108" w:type="dxa"/>
            </w:tcMar>
            <w:vAlign w:val="center"/>
            <w:hideMark/>
          </w:tcPr>
          <w:p w:rsidR="008E2EC3" w:rsidRPr="00225E9B" w:rsidRDefault="008E2EC3" w:rsidP="008E2EC3">
            <w:pPr>
              <w:spacing w:line="240" w:lineRule="auto"/>
              <w:jc w:val="right"/>
              <w:rPr>
                <w:rFonts w:cs="Calibri"/>
                <w:b/>
                <w:bCs/>
                <w:sz w:val="18"/>
                <w:szCs w:val="18"/>
              </w:rPr>
            </w:pPr>
            <w:r w:rsidRPr="00225E9B">
              <w:rPr>
                <w:rFonts w:cs="Calibri"/>
                <w:b/>
                <w:bCs/>
                <w:sz w:val="18"/>
                <w:szCs w:val="18"/>
              </w:rPr>
              <w:t>2,953,187</w:t>
            </w:r>
          </w:p>
        </w:tc>
        <w:tc>
          <w:tcPr>
            <w:tcW w:w="1325" w:type="dxa"/>
            <w:tcBorders>
              <w:top w:val="single" w:sz="4" w:space="0" w:color="auto"/>
              <w:left w:val="single" w:sz="4" w:space="0" w:color="auto"/>
              <w:bottom w:val="single" w:sz="4" w:space="0" w:color="auto"/>
              <w:right w:val="single" w:sz="4" w:space="0" w:color="auto"/>
            </w:tcBorders>
            <w:shd w:val="clear" w:color="000000" w:fill="D9D9D9"/>
            <w:noWrap/>
            <w:tcMar>
              <w:right w:w="108" w:type="dxa"/>
            </w:tcMar>
            <w:vAlign w:val="center"/>
            <w:hideMark/>
          </w:tcPr>
          <w:p w:rsidR="008E2EC3" w:rsidRPr="00225E9B" w:rsidRDefault="008E2EC3" w:rsidP="008E2EC3">
            <w:pPr>
              <w:spacing w:line="240" w:lineRule="auto"/>
              <w:jc w:val="right"/>
              <w:rPr>
                <w:rFonts w:cs="Calibri"/>
                <w:sz w:val="18"/>
                <w:szCs w:val="18"/>
              </w:rPr>
            </w:pPr>
            <w:r w:rsidRPr="00225E9B">
              <w:rPr>
                <w:rFonts w:cs="Calibri"/>
                <w:sz w:val="18"/>
                <w:szCs w:val="18"/>
              </w:rPr>
              <w:t>2,830,354</w:t>
            </w:r>
          </w:p>
        </w:tc>
      </w:tr>
    </w:tbl>
    <w:p w:rsidR="009D5B35" w:rsidRPr="00880481" w:rsidRDefault="00A45A2A" w:rsidP="00880481">
      <w:pPr>
        <w:pStyle w:val="ReferenceText"/>
        <w:rPr>
          <w:sz w:val="16"/>
        </w:rPr>
      </w:pPr>
      <w:bookmarkStart w:id="581" w:name="RANGE!D45:L77"/>
      <w:bookmarkStart w:id="582" w:name="RANGE!D46:L79"/>
      <w:bookmarkEnd w:id="581"/>
      <w:bookmarkEnd w:id="582"/>
      <w:r w:rsidRPr="00880481">
        <w:rPr>
          <w:sz w:val="16"/>
        </w:rPr>
        <w:t xml:space="preserve">Outcomes are described in Note 1.1. Net costs shown include intra-government costs that are eliminated in calculating the actual Budget Outcome. Refer to Appendix </w:t>
      </w:r>
      <w:r w:rsidR="00320F45" w:rsidRPr="00880481">
        <w:rPr>
          <w:sz w:val="16"/>
        </w:rPr>
        <w:t>2</w:t>
      </w:r>
      <w:r w:rsidR="009D5B35" w:rsidRPr="00880481">
        <w:rPr>
          <w:sz w:val="16"/>
        </w:rPr>
        <w:t xml:space="preserve"> </w:t>
      </w:r>
      <w:r w:rsidRPr="00880481">
        <w:rPr>
          <w:sz w:val="16"/>
        </w:rPr>
        <w:t xml:space="preserve">of this annual report for Agency resource statements and resources.  </w:t>
      </w:r>
    </w:p>
    <w:p w:rsidR="001031E9" w:rsidRPr="00880481" w:rsidRDefault="001031E9">
      <w:pPr>
        <w:spacing w:line="240" w:lineRule="auto"/>
        <w:rPr>
          <w:sz w:val="18"/>
        </w:rPr>
        <w:sectPr w:rsidR="001031E9" w:rsidRPr="00880481" w:rsidSect="00880481">
          <w:pgSz w:w="14572" w:h="10319" w:orient="landscape" w:code="13"/>
          <w:pgMar w:top="122" w:right="567" w:bottom="426" w:left="567" w:header="142" w:footer="26" w:gutter="0"/>
          <w:cols w:space="720"/>
          <w:docGrid w:linePitch="272"/>
        </w:sectPr>
      </w:pPr>
    </w:p>
    <w:p w:rsidR="00C826B1" w:rsidRDefault="007A7B55" w:rsidP="007A7B55">
      <w:pPr>
        <w:pStyle w:val="NotesHeading-Level1"/>
      </w:pPr>
      <w:bookmarkStart w:id="583" w:name="_Toc428443105"/>
      <w:r w:rsidRPr="007A7B55">
        <w:t>Budgetary Reports and Explanations of Major Variances</w:t>
      </w:r>
      <w:bookmarkStart w:id="584" w:name="RANGE!D7:D11"/>
      <w:bookmarkStart w:id="585" w:name="RANGE!D6:D11"/>
      <w:bookmarkEnd w:id="583"/>
      <w:bookmarkEnd w:id="584"/>
      <w:bookmarkEnd w:id="585"/>
    </w:p>
    <w:p w:rsidR="007A7B55" w:rsidRPr="002A53DE" w:rsidRDefault="002A53DE" w:rsidP="00225AF6">
      <w:pPr>
        <w:spacing w:after="0"/>
        <w:rPr>
          <w:rFonts w:asciiTheme="minorHAnsi" w:hAnsiTheme="minorHAnsi" w:cs="Arial"/>
          <w:szCs w:val="18"/>
          <w:lang w:eastAsia="en-AU"/>
        </w:rPr>
      </w:pPr>
      <w:r w:rsidRPr="002A53DE">
        <w:rPr>
          <w:rFonts w:asciiTheme="minorHAnsi" w:hAnsiTheme="minorHAnsi" w:cs="Arial"/>
          <w:szCs w:val="18"/>
          <w:lang w:eastAsia="en-AU"/>
        </w:rPr>
        <w:t xml:space="preserve">The following tables provide a comparison between the 2014–15 Portfolio Budget Statements (PBS) budget and the final financial outcome in the 2014–15 financial statements.  The Budget </w:t>
      </w:r>
      <w:r w:rsidR="0024281F">
        <w:rPr>
          <w:rFonts w:asciiTheme="minorHAnsi" w:hAnsiTheme="minorHAnsi" w:cs="Arial"/>
          <w:szCs w:val="18"/>
          <w:lang w:eastAsia="en-AU"/>
        </w:rPr>
        <w:t xml:space="preserve">and Revised Budget </w:t>
      </w:r>
      <w:r w:rsidRPr="002A53DE">
        <w:rPr>
          <w:rFonts w:asciiTheme="minorHAnsi" w:hAnsiTheme="minorHAnsi" w:cs="Arial"/>
          <w:szCs w:val="18"/>
          <w:lang w:eastAsia="en-AU"/>
        </w:rPr>
        <w:t>is not audited</w:t>
      </w:r>
      <w:r>
        <w:rPr>
          <w:rFonts w:asciiTheme="minorHAnsi" w:hAnsiTheme="minorHAnsi" w:cs="Arial"/>
          <w:szCs w:val="18"/>
          <w:lang w:eastAsia="en-AU"/>
        </w:rPr>
        <w:t xml:space="preserve"> </w:t>
      </w:r>
      <w:r w:rsidRPr="002A53DE">
        <w:rPr>
          <w:rFonts w:asciiTheme="minorHAnsi" w:hAnsiTheme="minorHAnsi" w:cs="Arial"/>
          <w:szCs w:val="18"/>
          <w:lang w:eastAsia="en-AU"/>
        </w:rPr>
        <w:t>and does not reflect budget estimates provided as part of the 2015–16 Portfolio Budget Statements (PBS). However, major changes in budget have been explained as part of the variance analysis where relevant.</w:t>
      </w:r>
    </w:p>
    <w:tbl>
      <w:tblPr>
        <w:tblW w:w="4892" w:type="pct"/>
        <w:tblLayout w:type="fixed"/>
        <w:tblLook w:val="04A0" w:firstRow="1" w:lastRow="0" w:firstColumn="1" w:lastColumn="0" w:noHBand="0" w:noVBand="1"/>
      </w:tblPr>
      <w:tblGrid>
        <w:gridCol w:w="3598"/>
        <w:gridCol w:w="261"/>
        <w:gridCol w:w="909"/>
        <w:gridCol w:w="261"/>
        <w:gridCol w:w="1067"/>
        <w:gridCol w:w="261"/>
        <w:gridCol w:w="1185"/>
        <w:gridCol w:w="451"/>
        <w:gridCol w:w="1205"/>
      </w:tblGrid>
      <w:tr w:rsidR="0021321C" w:rsidTr="00225AF6">
        <w:trPr>
          <w:trHeight w:hRule="exact" w:val="284"/>
        </w:trPr>
        <w:tc>
          <w:tcPr>
            <w:tcW w:w="2592" w:type="pct"/>
            <w:gridSpan w:val="3"/>
            <w:tcBorders>
              <w:top w:val="nil"/>
              <w:left w:val="nil"/>
              <w:bottom w:val="nil"/>
              <w:right w:val="nil"/>
            </w:tcBorders>
            <w:shd w:val="clear" w:color="FFFFFF" w:fill="FFFFFF"/>
            <w:noWrap/>
            <w:vAlign w:val="bottom"/>
            <w:hideMark/>
          </w:tcPr>
          <w:p w:rsidR="0021321C" w:rsidRDefault="001C1B55" w:rsidP="001C1B55">
            <w:pPr>
              <w:rPr>
                <w:rFonts w:cs="Calibri"/>
                <w:b/>
                <w:bCs/>
                <w:szCs w:val="18"/>
                <w:u w:val="single"/>
              </w:rPr>
            </w:pPr>
            <w:bookmarkStart w:id="586" w:name="RANGE!D7:L52"/>
            <w:bookmarkStart w:id="587" w:name="Note_BPLTABLE1" w:colFirst="0" w:colLast="0"/>
            <w:r>
              <w:rPr>
                <w:rFonts w:cs="Calibri"/>
                <w:b/>
                <w:bCs/>
                <w:szCs w:val="18"/>
                <w:u w:val="single"/>
              </w:rPr>
              <w:t>Note 28</w:t>
            </w:r>
            <w:r w:rsidR="0021321C">
              <w:rPr>
                <w:rFonts w:cs="Calibri"/>
                <w:b/>
                <w:bCs/>
                <w:szCs w:val="18"/>
                <w:u w:val="single"/>
              </w:rPr>
              <w:t>A: Departmental Budgetary Reports</w:t>
            </w:r>
            <w:bookmarkEnd w:id="586"/>
          </w:p>
        </w:tc>
        <w:tc>
          <w:tcPr>
            <w:tcW w:w="142" w:type="pct"/>
            <w:tcBorders>
              <w:top w:val="nil"/>
              <w:left w:val="nil"/>
              <w:bottom w:val="nil"/>
              <w:right w:val="nil"/>
            </w:tcBorders>
            <w:shd w:val="clear" w:color="FFFFFF" w:fill="FFFFFF"/>
            <w:noWrap/>
            <w:vAlign w:val="bottom"/>
            <w:hideMark/>
          </w:tcPr>
          <w:p w:rsidR="0021321C" w:rsidRDefault="0021321C">
            <w:pPr>
              <w:rPr>
                <w:rFonts w:ascii="Arial" w:hAnsi="Arial" w:cs="Arial"/>
                <w:szCs w:val="18"/>
              </w:rPr>
            </w:pPr>
            <w:r>
              <w:rPr>
                <w:rFonts w:ascii="Arial" w:hAnsi="Arial" w:cs="Arial"/>
                <w:szCs w:val="18"/>
              </w:rPr>
              <w:t> </w:t>
            </w:r>
          </w:p>
        </w:tc>
        <w:tc>
          <w:tcPr>
            <w:tcW w:w="580" w:type="pct"/>
            <w:tcBorders>
              <w:top w:val="nil"/>
              <w:left w:val="nil"/>
              <w:bottom w:val="nil"/>
              <w:right w:val="nil"/>
            </w:tcBorders>
            <w:shd w:val="clear" w:color="FFFFFF" w:fill="FFFFFF"/>
            <w:noWrap/>
            <w:vAlign w:val="bottom"/>
            <w:hideMark/>
          </w:tcPr>
          <w:p w:rsidR="0021321C" w:rsidRDefault="0021321C">
            <w:pPr>
              <w:rPr>
                <w:rFonts w:cs="Calibri"/>
                <w:b/>
                <w:bCs/>
                <w:szCs w:val="18"/>
              </w:rPr>
            </w:pPr>
            <w:r>
              <w:rPr>
                <w:rFonts w:cs="Calibri"/>
                <w:b/>
                <w:bCs/>
                <w:szCs w:val="18"/>
              </w:rPr>
              <w:t> </w:t>
            </w:r>
          </w:p>
        </w:tc>
        <w:tc>
          <w:tcPr>
            <w:tcW w:w="142" w:type="pct"/>
            <w:tcBorders>
              <w:top w:val="nil"/>
              <w:left w:val="nil"/>
              <w:bottom w:val="nil"/>
              <w:right w:val="nil"/>
            </w:tcBorders>
            <w:shd w:val="clear" w:color="FFFFFF" w:fill="FFFFFF"/>
            <w:noWrap/>
            <w:vAlign w:val="bottom"/>
            <w:hideMark/>
          </w:tcPr>
          <w:p w:rsidR="0021321C" w:rsidRDefault="0021321C">
            <w:pPr>
              <w:rPr>
                <w:rFonts w:cs="Calibri"/>
                <w:b/>
                <w:bCs/>
                <w:szCs w:val="18"/>
              </w:rPr>
            </w:pPr>
            <w:r>
              <w:rPr>
                <w:rFonts w:cs="Calibri"/>
                <w:b/>
                <w:bCs/>
                <w:szCs w:val="18"/>
              </w:rPr>
              <w:t> </w:t>
            </w:r>
          </w:p>
        </w:tc>
        <w:tc>
          <w:tcPr>
            <w:tcW w:w="644" w:type="pct"/>
            <w:tcBorders>
              <w:top w:val="nil"/>
              <w:left w:val="nil"/>
              <w:bottom w:val="nil"/>
              <w:right w:val="nil"/>
            </w:tcBorders>
            <w:shd w:val="clear" w:color="FFFFFF" w:fill="FFFFFF"/>
            <w:noWrap/>
            <w:vAlign w:val="bottom"/>
            <w:hideMark/>
          </w:tcPr>
          <w:p w:rsidR="0021321C" w:rsidRDefault="0021321C">
            <w:pPr>
              <w:rPr>
                <w:rFonts w:cs="Calibri"/>
                <w:b/>
                <w:bCs/>
                <w:szCs w:val="18"/>
              </w:rPr>
            </w:pPr>
            <w:r>
              <w:rPr>
                <w:rFonts w:cs="Calibri"/>
                <w:b/>
                <w:bCs/>
                <w:szCs w:val="18"/>
              </w:rPr>
              <w:t> </w:t>
            </w:r>
          </w:p>
        </w:tc>
        <w:tc>
          <w:tcPr>
            <w:tcW w:w="245" w:type="pct"/>
            <w:tcBorders>
              <w:top w:val="nil"/>
              <w:left w:val="nil"/>
              <w:bottom w:val="nil"/>
              <w:right w:val="nil"/>
            </w:tcBorders>
            <w:shd w:val="clear" w:color="FFFFFF" w:fill="FFFFFF"/>
            <w:noWrap/>
            <w:vAlign w:val="bottom"/>
            <w:hideMark/>
          </w:tcPr>
          <w:p w:rsidR="0021321C" w:rsidRDefault="0021321C">
            <w:pPr>
              <w:rPr>
                <w:rFonts w:ascii="Arial" w:hAnsi="Arial" w:cs="Arial"/>
                <w:szCs w:val="18"/>
              </w:rPr>
            </w:pPr>
            <w:r>
              <w:rPr>
                <w:rFonts w:ascii="Arial" w:hAnsi="Arial" w:cs="Arial"/>
                <w:szCs w:val="18"/>
              </w:rPr>
              <w:t> </w:t>
            </w:r>
          </w:p>
        </w:tc>
        <w:tc>
          <w:tcPr>
            <w:tcW w:w="655" w:type="pct"/>
            <w:tcBorders>
              <w:top w:val="nil"/>
              <w:left w:val="nil"/>
              <w:bottom w:val="nil"/>
              <w:right w:val="nil"/>
            </w:tcBorders>
            <w:shd w:val="clear" w:color="FFFFFF" w:fill="FFFFFF"/>
            <w:noWrap/>
            <w:vAlign w:val="bottom"/>
            <w:hideMark/>
          </w:tcPr>
          <w:p w:rsidR="0021321C" w:rsidRDefault="0021321C">
            <w:pPr>
              <w:jc w:val="right"/>
              <w:rPr>
                <w:rFonts w:cs="Calibri"/>
                <w:b/>
                <w:bCs/>
                <w:szCs w:val="18"/>
              </w:rPr>
            </w:pPr>
            <w:r>
              <w:rPr>
                <w:rFonts w:cs="Calibri"/>
                <w:b/>
                <w:bCs/>
                <w:szCs w:val="18"/>
              </w:rPr>
              <w:t> </w:t>
            </w:r>
          </w:p>
        </w:tc>
      </w:tr>
      <w:bookmarkEnd w:id="587"/>
      <w:tr w:rsidR="0021321C" w:rsidTr="00225AF6">
        <w:trPr>
          <w:trHeight w:hRule="exact" w:val="284"/>
        </w:trPr>
        <w:tc>
          <w:tcPr>
            <w:tcW w:w="2592" w:type="pct"/>
            <w:gridSpan w:val="3"/>
            <w:tcBorders>
              <w:top w:val="nil"/>
              <w:left w:val="nil"/>
              <w:bottom w:val="nil"/>
              <w:right w:val="nil"/>
            </w:tcBorders>
            <w:shd w:val="clear" w:color="FFFFFF" w:fill="FFFFFF"/>
            <w:noWrap/>
            <w:vAlign w:val="bottom"/>
            <w:hideMark/>
          </w:tcPr>
          <w:p w:rsidR="0021321C" w:rsidRDefault="0021321C">
            <w:pPr>
              <w:rPr>
                <w:rFonts w:cs="Calibri"/>
                <w:b/>
                <w:bCs/>
                <w:szCs w:val="18"/>
              </w:rPr>
            </w:pPr>
            <w:r>
              <w:rPr>
                <w:rFonts w:cs="Calibri"/>
                <w:b/>
                <w:bCs/>
                <w:szCs w:val="18"/>
              </w:rPr>
              <w:t>Statement of Comprehensive income</w:t>
            </w:r>
          </w:p>
        </w:tc>
        <w:tc>
          <w:tcPr>
            <w:tcW w:w="142" w:type="pct"/>
            <w:tcBorders>
              <w:top w:val="nil"/>
              <w:left w:val="nil"/>
              <w:bottom w:val="nil"/>
              <w:right w:val="nil"/>
            </w:tcBorders>
            <w:shd w:val="clear" w:color="FFFFFF" w:fill="FFFFFF"/>
            <w:noWrap/>
            <w:vAlign w:val="bottom"/>
            <w:hideMark/>
          </w:tcPr>
          <w:p w:rsidR="0021321C" w:rsidRDefault="0021321C">
            <w:pPr>
              <w:rPr>
                <w:rFonts w:cs="Calibri"/>
                <w:szCs w:val="18"/>
              </w:rPr>
            </w:pPr>
            <w:r>
              <w:rPr>
                <w:rFonts w:cs="Calibri"/>
                <w:szCs w:val="18"/>
              </w:rPr>
              <w:t> </w:t>
            </w:r>
          </w:p>
        </w:tc>
        <w:tc>
          <w:tcPr>
            <w:tcW w:w="580" w:type="pct"/>
            <w:tcBorders>
              <w:top w:val="nil"/>
              <w:left w:val="nil"/>
              <w:bottom w:val="nil"/>
              <w:right w:val="nil"/>
            </w:tcBorders>
            <w:shd w:val="clear" w:color="FFFFFF" w:fill="FFFFFF"/>
            <w:noWrap/>
            <w:vAlign w:val="bottom"/>
            <w:hideMark/>
          </w:tcPr>
          <w:p w:rsidR="0021321C" w:rsidRDefault="0021321C">
            <w:pPr>
              <w:rPr>
                <w:rFonts w:cs="Calibri"/>
                <w:szCs w:val="18"/>
              </w:rPr>
            </w:pPr>
            <w:r>
              <w:rPr>
                <w:rFonts w:cs="Calibri"/>
                <w:szCs w:val="18"/>
              </w:rPr>
              <w:t> </w:t>
            </w:r>
          </w:p>
        </w:tc>
        <w:tc>
          <w:tcPr>
            <w:tcW w:w="142" w:type="pct"/>
            <w:tcBorders>
              <w:top w:val="nil"/>
              <w:left w:val="nil"/>
              <w:bottom w:val="nil"/>
              <w:right w:val="nil"/>
            </w:tcBorders>
            <w:shd w:val="clear" w:color="FFFFFF" w:fill="FFFFFF"/>
            <w:noWrap/>
            <w:vAlign w:val="bottom"/>
            <w:hideMark/>
          </w:tcPr>
          <w:p w:rsidR="0021321C" w:rsidRDefault="0021321C">
            <w:pPr>
              <w:rPr>
                <w:rFonts w:cs="Calibri"/>
                <w:szCs w:val="18"/>
              </w:rPr>
            </w:pPr>
            <w:r>
              <w:rPr>
                <w:rFonts w:cs="Calibri"/>
                <w:szCs w:val="18"/>
              </w:rPr>
              <w:t> </w:t>
            </w:r>
          </w:p>
        </w:tc>
        <w:tc>
          <w:tcPr>
            <w:tcW w:w="644" w:type="pct"/>
            <w:tcBorders>
              <w:top w:val="nil"/>
              <w:left w:val="nil"/>
              <w:bottom w:val="nil"/>
              <w:right w:val="nil"/>
            </w:tcBorders>
            <w:shd w:val="clear" w:color="FFFFFF" w:fill="FFFFFF"/>
            <w:noWrap/>
            <w:vAlign w:val="bottom"/>
            <w:hideMark/>
          </w:tcPr>
          <w:p w:rsidR="0021321C" w:rsidRDefault="0021321C">
            <w:pPr>
              <w:rPr>
                <w:rFonts w:cs="Calibri"/>
                <w:szCs w:val="18"/>
              </w:rPr>
            </w:pPr>
            <w:r>
              <w:rPr>
                <w:rFonts w:cs="Calibri"/>
                <w:szCs w:val="18"/>
              </w:rPr>
              <w:t> </w:t>
            </w:r>
          </w:p>
        </w:tc>
        <w:tc>
          <w:tcPr>
            <w:tcW w:w="245" w:type="pct"/>
            <w:tcBorders>
              <w:top w:val="nil"/>
              <w:left w:val="nil"/>
              <w:bottom w:val="nil"/>
              <w:right w:val="nil"/>
            </w:tcBorders>
            <w:shd w:val="clear" w:color="FFFFFF" w:fill="FFFFFF"/>
            <w:noWrap/>
            <w:vAlign w:val="bottom"/>
            <w:hideMark/>
          </w:tcPr>
          <w:p w:rsidR="0021321C" w:rsidRDefault="0021321C">
            <w:pPr>
              <w:rPr>
                <w:rFonts w:cs="Calibri"/>
                <w:szCs w:val="18"/>
              </w:rPr>
            </w:pPr>
            <w:r>
              <w:rPr>
                <w:rFonts w:cs="Calibri"/>
                <w:szCs w:val="18"/>
              </w:rPr>
              <w:t> </w:t>
            </w:r>
          </w:p>
        </w:tc>
        <w:tc>
          <w:tcPr>
            <w:tcW w:w="655" w:type="pct"/>
            <w:tcBorders>
              <w:top w:val="nil"/>
              <w:left w:val="nil"/>
              <w:bottom w:val="nil"/>
              <w:right w:val="nil"/>
            </w:tcBorders>
            <w:shd w:val="clear" w:color="FFFFFF" w:fill="FFFFFF"/>
            <w:noWrap/>
            <w:vAlign w:val="bottom"/>
            <w:hideMark/>
          </w:tcPr>
          <w:p w:rsidR="0021321C" w:rsidRDefault="0021321C">
            <w:pPr>
              <w:rPr>
                <w:rFonts w:cs="Calibri"/>
                <w:szCs w:val="18"/>
              </w:rPr>
            </w:pPr>
            <w:r>
              <w:rPr>
                <w:rFonts w:cs="Calibri"/>
                <w:szCs w:val="18"/>
              </w:rPr>
              <w:t> </w:t>
            </w:r>
          </w:p>
        </w:tc>
      </w:tr>
      <w:tr w:rsidR="0021321C" w:rsidTr="00225AF6">
        <w:trPr>
          <w:trHeight w:hRule="exact" w:val="284"/>
        </w:trPr>
        <w:tc>
          <w:tcPr>
            <w:tcW w:w="2098" w:type="pct"/>
            <w:gridSpan w:val="2"/>
            <w:tcBorders>
              <w:top w:val="nil"/>
              <w:left w:val="nil"/>
              <w:bottom w:val="single" w:sz="4" w:space="0" w:color="auto"/>
              <w:right w:val="nil"/>
            </w:tcBorders>
            <w:shd w:val="clear" w:color="FFFFFF" w:fill="FFFFFF"/>
            <w:noWrap/>
            <w:vAlign w:val="bottom"/>
            <w:hideMark/>
          </w:tcPr>
          <w:p w:rsidR="0021321C" w:rsidRDefault="0021321C">
            <w:pPr>
              <w:rPr>
                <w:rFonts w:cs="Calibri"/>
                <w:i/>
                <w:iCs/>
                <w:szCs w:val="18"/>
              </w:rPr>
            </w:pPr>
            <w:r>
              <w:rPr>
                <w:rFonts w:cs="Calibri"/>
                <w:i/>
                <w:iCs/>
                <w:szCs w:val="18"/>
              </w:rPr>
              <w:t>for the period ended 30 June 2015</w:t>
            </w:r>
          </w:p>
        </w:tc>
        <w:tc>
          <w:tcPr>
            <w:tcW w:w="494" w:type="pct"/>
            <w:tcBorders>
              <w:top w:val="nil"/>
              <w:left w:val="nil"/>
              <w:bottom w:val="single" w:sz="4" w:space="0" w:color="auto"/>
              <w:right w:val="nil"/>
            </w:tcBorders>
            <w:shd w:val="clear" w:color="FFFFFF" w:fill="FFFFFF"/>
            <w:noWrap/>
            <w:vAlign w:val="bottom"/>
            <w:hideMark/>
          </w:tcPr>
          <w:p w:rsidR="0021321C" w:rsidRDefault="0021321C">
            <w:pPr>
              <w:rPr>
                <w:rFonts w:cs="Calibri"/>
                <w:szCs w:val="18"/>
              </w:rPr>
            </w:pPr>
            <w:r>
              <w:rPr>
                <w:rFonts w:cs="Calibri"/>
                <w:szCs w:val="18"/>
              </w:rPr>
              <w:t> </w:t>
            </w:r>
          </w:p>
        </w:tc>
        <w:tc>
          <w:tcPr>
            <w:tcW w:w="142" w:type="pct"/>
            <w:tcBorders>
              <w:top w:val="nil"/>
              <w:left w:val="nil"/>
              <w:bottom w:val="single" w:sz="4" w:space="0" w:color="auto"/>
              <w:right w:val="nil"/>
            </w:tcBorders>
            <w:shd w:val="clear" w:color="FFFFFF" w:fill="FFFFFF"/>
            <w:noWrap/>
            <w:vAlign w:val="bottom"/>
            <w:hideMark/>
          </w:tcPr>
          <w:p w:rsidR="0021321C" w:rsidRDefault="0021321C">
            <w:pPr>
              <w:rPr>
                <w:rFonts w:cs="Calibri"/>
                <w:szCs w:val="18"/>
              </w:rPr>
            </w:pPr>
            <w:r>
              <w:rPr>
                <w:rFonts w:cs="Calibri"/>
                <w:szCs w:val="18"/>
              </w:rPr>
              <w:t> </w:t>
            </w:r>
          </w:p>
        </w:tc>
        <w:tc>
          <w:tcPr>
            <w:tcW w:w="580" w:type="pct"/>
            <w:tcBorders>
              <w:top w:val="nil"/>
              <w:left w:val="nil"/>
              <w:bottom w:val="single" w:sz="4" w:space="0" w:color="auto"/>
              <w:right w:val="nil"/>
            </w:tcBorders>
            <w:shd w:val="clear" w:color="FFFFFF" w:fill="FFFFFF"/>
            <w:noWrap/>
            <w:vAlign w:val="bottom"/>
            <w:hideMark/>
          </w:tcPr>
          <w:p w:rsidR="0021321C" w:rsidRDefault="0021321C">
            <w:pPr>
              <w:rPr>
                <w:rFonts w:cs="Calibri"/>
                <w:szCs w:val="18"/>
              </w:rPr>
            </w:pPr>
            <w:r>
              <w:rPr>
                <w:rFonts w:cs="Calibri"/>
                <w:szCs w:val="18"/>
              </w:rPr>
              <w:t> </w:t>
            </w:r>
          </w:p>
        </w:tc>
        <w:tc>
          <w:tcPr>
            <w:tcW w:w="142" w:type="pct"/>
            <w:tcBorders>
              <w:top w:val="nil"/>
              <w:left w:val="nil"/>
              <w:bottom w:val="single" w:sz="4" w:space="0" w:color="auto"/>
              <w:right w:val="nil"/>
            </w:tcBorders>
            <w:shd w:val="clear" w:color="FFFFFF" w:fill="FFFFFF"/>
            <w:noWrap/>
            <w:vAlign w:val="bottom"/>
            <w:hideMark/>
          </w:tcPr>
          <w:p w:rsidR="0021321C" w:rsidRDefault="0021321C">
            <w:pPr>
              <w:rPr>
                <w:rFonts w:cs="Calibri"/>
                <w:szCs w:val="18"/>
              </w:rPr>
            </w:pPr>
            <w:r>
              <w:rPr>
                <w:rFonts w:cs="Calibri"/>
                <w:szCs w:val="18"/>
              </w:rPr>
              <w:t> </w:t>
            </w:r>
          </w:p>
        </w:tc>
        <w:tc>
          <w:tcPr>
            <w:tcW w:w="644" w:type="pct"/>
            <w:tcBorders>
              <w:top w:val="nil"/>
              <w:left w:val="nil"/>
              <w:bottom w:val="single" w:sz="4" w:space="0" w:color="auto"/>
              <w:right w:val="nil"/>
            </w:tcBorders>
            <w:shd w:val="clear" w:color="FFFFFF" w:fill="FFFFFF"/>
            <w:noWrap/>
            <w:vAlign w:val="bottom"/>
            <w:hideMark/>
          </w:tcPr>
          <w:p w:rsidR="0021321C" w:rsidRDefault="0021321C">
            <w:pPr>
              <w:rPr>
                <w:rFonts w:cs="Calibri"/>
                <w:szCs w:val="18"/>
              </w:rPr>
            </w:pPr>
            <w:r>
              <w:rPr>
                <w:rFonts w:cs="Calibri"/>
                <w:szCs w:val="18"/>
              </w:rPr>
              <w:t> </w:t>
            </w:r>
          </w:p>
        </w:tc>
        <w:tc>
          <w:tcPr>
            <w:tcW w:w="245" w:type="pct"/>
            <w:tcBorders>
              <w:top w:val="nil"/>
              <w:left w:val="nil"/>
              <w:bottom w:val="single" w:sz="4" w:space="0" w:color="auto"/>
              <w:right w:val="nil"/>
            </w:tcBorders>
            <w:shd w:val="clear" w:color="FFFFFF" w:fill="FFFFFF"/>
            <w:noWrap/>
            <w:vAlign w:val="bottom"/>
            <w:hideMark/>
          </w:tcPr>
          <w:p w:rsidR="0021321C" w:rsidRDefault="0021321C">
            <w:pPr>
              <w:rPr>
                <w:rFonts w:cs="Calibri"/>
                <w:szCs w:val="18"/>
              </w:rPr>
            </w:pPr>
            <w:r>
              <w:rPr>
                <w:rFonts w:cs="Calibri"/>
                <w:szCs w:val="18"/>
              </w:rPr>
              <w:t> </w:t>
            </w:r>
          </w:p>
        </w:tc>
        <w:tc>
          <w:tcPr>
            <w:tcW w:w="655" w:type="pct"/>
            <w:tcBorders>
              <w:top w:val="nil"/>
              <w:left w:val="nil"/>
              <w:bottom w:val="single" w:sz="4" w:space="0" w:color="auto"/>
              <w:right w:val="nil"/>
            </w:tcBorders>
            <w:shd w:val="clear" w:color="FFFFFF" w:fill="FFFFFF"/>
            <w:noWrap/>
            <w:vAlign w:val="bottom"/>
            <w:hideMark/>
          </w:tcPr>
          <w:p w:rsidR="0021321C" w:rsidRDefault="0021321C">
            <w:pPr>
              <w:rPr>
                <w:rFonts w:cs="Calibri"/>
                <w:szCs w:val="18"/>
              </w:rPr>
            </w:pPr>
            <w:r>
              <w:rPr>
                <w:rFonts w:cs="Calibri"/>
                <w:szCs w:val="18"/>
              </w:rPr>
              <w:t> </w:t>
            </w:r>
          </w:p>
        </w:tc>
      </w:tr>
      <w:tr w:rsidR="0021321C" w:rsidRPr="00225AF6" w:rsidTr="00225AF6">
        <w:trPr>
          <w:trHeight w:hRule="exact" w:val="284"/>
        </w:trPr>
        <w:tc>
          <w:tcPr>
            <w:tcW w:w="1956" w:type="pct"/>
            <w:tcBorders>
              <w:top w:val="nil"/>
              <w:left w:val="nil"/>
              <w:bottom w:val="nil"/>
              <w:right w:val="nil"/>
            </w:tcBorders>
            <w:shd w:val="clear" w:color="FFFFFF" w:fill="FFFFFF"/>
            <w:noWrap/>
            <w:vAlign w:val="bottom"/>
            <w:hideMark/>
          </w:tcPr>
          <w:p w:rsidR="0021321C" w:rsidRPr="00225AF6" w:rsidRDefault="0021321C">
            <w:pPr>
              <w:rPr>
                <w:rFonts w:cs="Calibri"/>
                <w:sz w:val="19"/>
                <w:szCs w:val="19"/>
              </w:rPr>
            </w:pPr>
            <w:r w:rsidRPr="00225AF6">
              <w:rPr>
                <w:rFonts w:cs="Calibri"/>
                <w:sz w:val="19"/>
                <w:szCs w:val="19"/>
              </w:rPr>
              <w:t> </w:t>
            </w:r>
          </w:p>
        </w:tc>
        <w:tc>
          <w:tcPr>
            <w:tcW w:w="142" w:type="pct"/>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 </w:t>
            </w:r>
          </w:p>
        </w:tc>
        <w:tc>
          <w:tcPr>
            <w:tcW w:w="494"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Actual</w:t>
            </w:r>
          </w:p>
        </w:tc>
        <w:tc>
          <w:tcPr>
            <w:tcW w:w="142"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1366" w:type="pct"/>
            <w:gridSpan w:val="3"/>
            <w:tcBorders>
              <w:top w:val="nil"/>
              <w:left w:val="nil"/>
              <w:bottom w:val="nil"/>
              <w:right w:val="nil"/>
            </w:tcBorders>
            <w:shd w:val="clear" w:color="FFFFFF" w:fill="FFFFFF"/>
            <w:noWrap/>
            <w:vAlign w:val="bottom"/>
            <w:hideMark/>
          </w:tcPr>
          <w:p w:rsidR="0021321C" w:rsidRPr="00225AF6" w:rsidRDefault="0021321C">
            <w:pPr>
              <w:jc w:val="center"/>
              <w:rPr>
                <w:rFonts w:cs="Calibri"/>
                <w:b/>
                <w:bCs/>
                <w:sz w:val="19"/>
                <w:szCs w:val="19"/>
              </w:rPr>
            </w:pPr>
            <w:r w:rsidRPr="00225AF6">
              <w:rPr>
                <w:rFonts w:cs="Calibri"/>
                <w:b/>
                <w:bCs/>
                <w:sz w:val="19"/>
                <w:szCs w:val="19"/>
              </w:rPr>
              <w:t>Budget estimate</w:t>
            </w:r>
          </w:p>
        </w:tc>
        <w:tc>
          <w:tcPr>
            <w:tcW w:w="245"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655"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Revised</w:t>
            </w:r>
          </w:p>
        </w:tc>
      </w:tr>
      <w:tr w:rsidR="0021321C" w:rsidRPr="00225AF6" w:rsidTr="00225AF6">
        <w:trPr>
          <w:trHeight w:hRule="exact" w:val="284"/>
        </w:trPr>
        <w:tc>
          <w:tcPr>
            <w:tcW w:w="1956" w:type="pct"/>
            <w:tcBorders>
              <w:top w:val="nil"/>
              <w:left w:val="nil"/>
              <w:bottom w:val="nil"/>
              <w:right w:val="nil"/>
            </w:tcBorders>
            <w:shd w:val="clear" w:color="FFFFFF" w:fill="FFFFFF"/>
            <w:noWrap/>
            <w:vAlign w:val="bottom"/>
            <w:hideMark/>
          </w:tcPr>
          <w:p w:rsidR="0021321C" w:rsidRPr="00225AF6" w:rsidRDefault="0021321C">
            <w:pPr>
              <w:rPr>
                <w:rFonts w:cs="Calibri"/>
                <w:sz w:val="19"/>
                <w:szCs w:val="19"/>
              </w:rPr>
            </w:pPr>
            <w:r w:rsidRPr="00225AF6">
              <w:rPr>
                <w:rFonts w:cs="Calibri"/>
                <w:sz w:val="19"/>
                <w:szCs w:val="19"/>
              </w:rPr>
              <w:t> </w:t>
            </w:r>
          </w:p>
        </w:tc>
        <w:tc>
          <w:tcPr>
            <w:tcW w:w="142" w:type="pct"/>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 </w:t>
            </w:r>
          </w:p>
        </w:tc>
        <w:tc>
          <w:tcPr>
            <w:tcW w:w="494"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142"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580"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Original</w:t>
            </w:r>
            <w:r w:rsidRPr="00225AF6">
              <w:rPr>
                <w:rFonts w:cs="Calibri"/>
                <w:b/>
                <w:bCs/>
                <w:sz w:val="19"/>
                <w:szCs w:val="19"/>
                <w:vertAlign w:val="superscript"/>
              </w:rPr>
              <w:t>1</w:t>
            </w:r>
          </w:p>
        </w:tc>
        <w:tc>
          <w:tcPr>
            <w:tcW w:w="142"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644" w:type="pct"/>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Variance</w:t>
            </w:r>
            <w:r w:rsidRPr="00225AF6">
              <w:rPr>
                <w:rFonts w:cs="Calibri"/>
                <w:sz w:val="19"/>
                <w:szCs w:val="19"/>
                <w:vertAlign w:val="superscript"/>
              </w:rPr>
              <w:t>2</w:t>
            </w:r>
          </w:p>
        </w:tc>
        <w:tc>
          <w:tcPr>
            <w:tcW w:w="245"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655"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budget</w:t>
            </w:r>
            <w:r w:rsidRPr="00225AF6">
              <w:rPr>
                <w:rFonts w:cs="Calibri"/>
                <w:b/>
                <w:bCs/>
                <w:sz w:val="19"/>
                <w:szCs w:val="19"/>
                <w:vertAlign w:val="superscript"/>
              </w:rPr>
              <w:t>3</w:t>
            </w:r>
          </w:p>
        </w:tc>
      </w:tr>
      <w:tr w:rsidR="0021321C" w:rsidRPr="00225AF6" w:rsidTr="00225AF6">
        <w:trPr>
          <w:trHeight w:hRule="exact" w:val="284"/>
        </w:trPr>
        <w:tc>
          <w:tcPr>
            <w:tcW w:w="1956" w:type="pct"/>
            <w:tcBorders>
              <w:top w:val="nil"/>
              <w:left w:val="nil"/>
              <w:bottom w:val="nil"/>
              <w:right w:val="nil"/>
            </w:tcBorders>
            <w:shd w:val="clear" w:color="FFFFFF" w:fill="FFFFFF"/>
            <w:noWrap/>
            <w:vAlign w:val="bottom"/>
            <w:hideMark/>
          </w:tcPr>
          <w:p w:rsidR="0021321C" w:rsidRPr="00225AF6" w:rsidRDefault="0021321C">
            <w:pPr>
              <w:rPr>
                <w:rFonts w:cs="Calibri"/>
                <w:sz w:val="19"/>
                <w:szCs w:val="19"/>
              </w:rPr>
            </w:pPr>
            <w:r w:rsidRPr="00225AF6">
              <w:rPr>
                <w:rFonts w:cs="Calibri"/>
                <w:sz w:val="19"/>
                <w:szCs w:val="19"/>
              </w:rPr>
              <w:t> </w:t>
            </w:r>
          </w:p>
        </w:tc>
        <w:tc>
          <w:tcPr>
            <w:tcW w:w="142" w:type="pct"/>
            <w:tcBorders>
              <w:top w:val="nil"/>
              <w:left w:val="nil"/>
              <w:bottom w:val="nil"/>
              <w:right w:val="nil"/>
            </w:tcBorders>
            <w:shd w:val="clear" w:color="FFFFFF" w:fill="FFFFFF"/>
            <w:noWrap/>
            <w:vAlign w:val="center"/>
            <w:hideMark/>
          </w:tcPr>
          <w:p w:rsidR="0021321C" w:rsidRPr="00225AF6" w:rsidRDefault="0021321C">
            <w:pPr>
              <w:jc w:val="center"/>
              <w:rPr>
                <w:rFonts w:cs="Calibri"/>
                <w:b/>
                <w:bCs/>
                <w:sz w:val="19"/>
                <w:szCs w:val="19"/>
              </w:rPr>
            </w:pPr>
            <w:r w:rsidRPr="00225AF6">
              <w:rPr>
                <w:rFonts w:cs="Calibri"/>
                <w:b/>
                <w:bCs/>
                <w:sz w:val="19"/>
                <w:szCs w:val="19"/>
              </w:rPr>
              <w:t> </w:t>
            </w:r>
          </w:p>
        </w:tc>
        <w:tc>
          <w:tcPr>
            <w:tcW w:w="494"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2015</w:t>
            </w:r>
          </w:p>
        </w:tc>
        <w:tc>
          <w:tcPr>
            <w:tcW w:w="142"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580"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2015</w:t>
            </w:r>
          </w:p>
        </w:tc>
        <w:tc>
          <w:tcPr>
            <w:tcW w:w="142"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644" w:type="pct"/>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2015</w:t>
            </w:r>
          </w:p>
        </w:tc>
        <w:tc>
          <w:tcPr>
            <w:tcW w:w="245"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655"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2015</w:t>
            </w:r>
          </w:p>
        </w:tc>
      </w:tr>
      <w:tr w:rsidR="0021321C" w:rsidRPr="00225AF6" w:rsidTr="00225AF6">
        <w:trPr>
          <w:trHeight w:hRule="exact" w:val="284"/>
        </w:trPr>
        <w:tc>
          <w:tcPr>
            <w:tcW w:w="1956" w:type="pct"/>
            <w:tcBorders>
              <w:top w:val="nil"/>
              <w:left w:val="nil"/>
              <w:bottom w:val="nil"/>
              <w:right w:val="nil"/>
            </w:tcBorders>
            <w:shd w:val="clear" w:color="FFFFFF" w:fill="FFFFFF"/>
            <w:noWrap/>
            <w:vAlign w:val="bottom"/>
            <w:hideMark/>
          </w:tcPr>
          <w:p w:rsidR="0021321C" w:rsidRPr="00225AF6" w:rsidRDefault="0021321C">
            <w:pPr>
              <w:rPr>
                <w:rFonts w:cs="Calibri"/>
                <w:sz w:val="19"/>
                <w:szCs w:val="19"/>
              </w:rPr>
            </w:pPr>
            <w:r w:rsidRPr="00225AF6">
              <w:rPr>
                <w:rFonts w:cs="Calibri"/>
                <w:sz w:val="19"/>
                <w:szCs w:val="19"/>
              </w:rPr>
              <w:t> </w:t>
            </w:r>
          </w:p>
        </w:tc>
        <w:tc>
          <w:tcPr>
            <w:tcW w:w="142" w:type="pct"/>
            <w:tcBorders>
              <w:top w:val="nil"/>
              <w:left w:val="nil"/>
              <w:bottom w:val="nil"/>
              <w:right w:val="nil"/>
            </w:tcBorders>
            <w:shd w:val="clear" w:color="FFFFFF" w:fill="FFFFFF"/>
            <w:noWrap/>
            <w:vAlign w:val="center"/>
            <w:hideMark/>
          </w:tcPr>
          <w:p w:rsidR="0021321C" w:rsidRPr="00225AF6" w:rsidRDefault="0021321C">
            <w:pPr>
              <w:jc w:val="center"/>
              <w:rPr>
                <w:rFonts w:cs="Calibri"/>
                <w:b/>
                <w:bCs/>
                <w:sz w:val="19"/>
                <w:szCs w:val="19"/>
              </w:rPr>
            </w:pPr>
            <w:r w:rsidRPr="00225AF6">
              <w:rPr>
                <w:rFonts w:cs="Calibri"/>
                <w:b/>
                <w:bCs/>
                <w:sz w:val="19"/>
                <w:szCs w:val="19"/>
              </w:rPr>
              <w:t> </w:t>
            </w:r>
          </w:p>
        </w:tc>
        <w:tc>
          <w:tcPr>
            <w:tcW w:w="494" w:type="pct"/>
            <w:tcBorders>
              <w:top w:val="nil"/>
              <w:left w:val="nil"/>
              <w:bottom w:val="single" w:sz="4"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$'000</w:t>
            </w:r>
          </w:p>
        </w:tc>
        <w:tc>
          <w:tcPr>
            <w:tcW w:w="142" w:type="pct"/>
            <w:tcBorders>
              <w:top w:val="nil"/>
              <w:left w:val="nil"/>
              <w:bottom w:val="single" w:sz="4" w:space="0" w:color="auto"/>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580" w:type="pct"/>
            <w:tcBorders>
              <w:top w:val="nil"/>
              <w:left w:val="nil"/>
              <w:bottom w:val="single" w:sz="4"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$'000</w:t>
            </w:r>
          </w:p>
        </w:tc>
        <w:tc>
          <w:tcPr>
            <w:tcW w:w="142" w:type="pct"/>
            <w:tcBorders>
              <w:top w:val="nil"/>
              <w:left w:val="nil"/>
              <w:bottom w:val="single" w:sz="4" w:space="0" w:color="auto"/>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644" w:type="pct"/>
            <w:tcBorders>
              <w:top w:val="nil"/>
              <w:left w:val="nil"/>
              <w:bottom w:val="single" w:sz="4" w:space="0" w:color="auto"/>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$'000</w:t>
            </w:r>
          </w:p>
        </w:tc>
        <w:tc>
          <w:tcPr>
            <w:tcW w:w="245" w:type="pct"/>
            <w:tcBorders>
              <w:top w:val="nil"/>
              <w:left w:val="nil"/>
              <w:bottom w:val="single" w:sz="4" w:space="0" w:color="auto"/>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655" w:type="pct"/>
            <w:tcBorders>
              <w:top w:val="nil"/>
              <w:left w:val="nil"/>
              <w:bottom w:val="single" w:sz="4"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$'000</w:t>
            </w:r>
          </w:p>
        </w:tc>
      </w:tr>
      <w:tr w:rsidR="0021321C" w:rsidRPr="00225AF6" w:rsidTr="00225AF6">
        <w:trPr>
          <w:trHeight w:hRule="exact" w:val="284"/>
        </w:trPr>
        <w:tc>
          <w:tcPr>
            <w:tcW w:w="1956" w:type="pct"/>
            <w:tcBorders>
              <w:top w:val="nil"/>
              <w:left w:val="nil"/>
              <w:bottom w:val="nil"/>
              <w:right w:val="nil"/>
            </w:tcBorders>
            <w:shd w:val="clear" w:color="FFFFFF" w:fill="FFFFFF"/>
            <w:vAlign w:val="bottom"/>
            <w:hideMark/>
          </w:tcPr>
          <w:p w:rsidR="0021321C" w:rsidRPr="00225AF6" w:rsidRDefault="0021321C">
            <w:pPr>
              <w:rPr>
                <w:rFonts w:cs="Calibri"/>
                <w:b/>
                <w:bCs/>
                <w:sz w:val="19"/>
                <w:szCs w:val="19"/>
              </w:rPr>
            </w:pPr>
            <w:r w:rsidRPr="00225AF6">
              <w:rPr>
                <w:rFonts w:cs="Calibri"/>
                <w:b/>
                <w:bCs/>
                <w:sz w:val="19"/>
                <w:szCs w:val="19"/>
              </w:rPr>
              <w:t>NET COST OF SERVICES</w:t>
            </w:r>
          </w:p>
        </w:tc>
        <w:tc>
          <w:tcPr>
            <w:tcW w:w="142" w:type="pct"/>
            <w:tcBorders>
              <w:top w:val="nil"/>
              <w:left w:val="nil"/>
              <w:bottom w:val="nil"/>
              <w:right w:val="nil"/>
            </w:tcBorders>
            <w:shd w:val="clear" w:color="FFFFFF" w:fill="FFFFFF"/>
            <w:noWrap/>
            <w:vAlign w:val="center"/>
            <w:hideMark/>
          </w:tcPr>
          <w:p w:rsidR="0021321C" w:rsidRPr="00225AF6" w:rsidRDefault="0021321C">
            <w:pPr>
              <w:jc w:val="center"/>
              <w:rPr>
                <w:rFonts w:cs="Calibri"/>
                <w:sz w:val="19"/>
                <w:szCs w:val="19"/>
              </w:rPr>
            </w:pPr>
            <w:r w:rsidRPr="00225AF6">
              <w:rPr>
                <w:rFonts w:cs="Calibri"/>
                <w:sz w:val="19"/>
                <w:szCs w:val="19"/>
              </w:rPr>
              <w:t> </w:t>
            </w:r>
          </w:p>
        </w:tc>
        <w:tc>
          <w:tcPr>
            <w:tcW w:w="494"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142"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580"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142"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644"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245"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655"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r>
      <w:tr w:rsidR="0021321C" w:rsidRPr="00225AF6" w:rsidTr="00225AF6">
        <w:trPr>
          <w:trHeight w:hRule="exact" w:val="284"/>
        </w:trPr>
        <w:tc>
          <w:tcPr>
            <w:tcW w:w="1956" w:type="pct"/>
            <w:tcBorders>
              <w:top w:val="nil"/>
              <w:left w:val="nil"/>
              <w:bottom w:val="nil"/>
              <w:right w:val="nil"/>
            </w:tcBorders>
            <w:shd w:val="clear" w:color="FFFFFF" w:fill="FFFFFF"/>
            <w:vAlign w:val="bottom"/>
            <w:hideMark/>
          </w:tcPr>
          <w:p w:rsidR="0021321C" w:rsidRPr="00225AF6" w:rsidRDefault="0021321C">
            <w:pPr>
              <w:rPr>
                <w:rFonts w:cs="Calibri"/>
                <w:b/>
                <w:bCs/>
                <w:sz w:val="19"/>
                <w:szCs w:val="19"/>
              </w:rPr>
            </w:pPr>
            <w:r w:rsidRPr="00225AF6">
              <w:rPr>
                <w:rFonts w:cs="Calibri"/>
                <w:b/>
                <w:bCs/>
                <w:sz w:val="19"/>
                <w:szCs w:val="19"/>
              </w:rPr>
              <w:t>EXPENSES</w:t>
            </w:r>
          </w:p>
        </w:tc>
        <w:tc>
          <w:tcPr>
            <w:tcW w:w="142" w:type="pct"/>
            <w:tcBorders>
              <w:top w:val="nil"/>
              <w:left w:val="nil"/>
              <w:bottom w:val="nil"/>
              <w:right w:val="nil"/>
            </w:tcBorders>
            <w:shd w:val="clear" w:color="FFFFFF" w:fill="FFFFFF"/>
            <w:noWrap/>
            <w:vAlign w:val="center"/>
            <w:hideMark/>
          </w:tcPr>
          <w:p w:rsidR="0021321C" w:rsidRPr="00225AF6" w:rsidRDefault="0021321C">
            <w:pPr>
              <w:jc w:val="center"/>
              <w:rPr>
                <w:rFonts w:cs="Calibri"/>
                <w:sz w:val="19"/>
                <w:szCs w:val="19"/>
              </w:rPr>
            </w:pPr>
            <w:r w:rsidRPr="00225AF6">
              <w:rPr>
                <w:rFonts w:cs="Calibri"/>
                <w:sz w:val="19"/>
                <w:szCs w:val="19"/>
              </w:rPr>
              <w:t> </w:t>
            </w:r>
          </w:p>
        </w:tc>
        <w:tc>
          <w:tcPr>
            <w:tcW w:w="494"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142"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580" w:type="pct"/>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 </w:t>
            </w:r>
          </w:p>
        </w:tc>
        <w:tc>
          <w:tcPr>
            <w:tcW w:w="142"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644" w:type="pct"/>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 </w:t>
            </w:r>
          </w:p>
        </w:tc>
        <w:tc>
          <w:tcPr>
            <w:tcW w:w="245"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655"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r>
      <w:tr w:rsidR="0021321C" w:rsidRPr="00225AF6" w:rsidTr="00225AF6">
        <w:trPr>
          <w:trHeight w:hRule="exact" w:val="284"/>
        </w:trPr>
        <w:tc>
          <w:tcPr>
            <w:tcW w:w="1956" w:type="pct"/>
            <w:tcBorders>
              <w:top w:val="nil"/>
              <w:left w:val="nil"/>
              <w:bottom w:val="nil"/>
              <w:right w:val="nil"/>
            </w:tcBorders>
            <w:shd w:val="clear" w:color="FFFFFF" w:fill="FFFFFF"/>
            <w:noWrap/>
            <w:vAlign w:val="bottom"/>
            <w:hideMark/>
          </w:tcPr>
          <w:p w:rsidR="0021321C" w:rsidRPr="00225AF6" w:rsidRDefault="0021321C" w:rsidP="00225AF6">
            <w:pPr>
              <w:ind w:firstLineChars="100" w:firstLine="190"/>
              <w:rPr>
                <w:rFonts w:cs="Calibri"/>
                <w:sz w:val="19"/>
                <w:szCs w:val="19"/>
              </w:rPr>
            </w:pPr>
            <w:r w:rsidRPr="00225AF6">
              <w:rPr>
                <w:rFonts w:cs="Calibri"/>
                <w:sz w:val="19"/>
                <w:szCs w:val="19"/>
              </w:rPr>
              <w:t>Employee benefits</w:t>
            </w:r>
          </w:p>
        </w:tc>
        <w:tc>
          <w:tcPr>
            <w:tcW w:w="142" w:type="pct"/>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494"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181,711</w:t>
            </w:r>
          </w:p>
        </w:tc>
        <w:tc>
          <w:tcPr>
            <w:tcW w:w="142"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580"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xml:space="preserve">192,604 </w:t>
            </w:r>
          </w:p>
        </w:tc>
        <w:tc>
          <w:tcPr>
            <w:tcW w:w="142"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644" w:type="pct"/>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(10,893)</w:t>
            </w:r>
          </w:p>
        </w:tc>
        <w:tc>
          <w:tcPr>
            <w:tcW w:w="245"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655"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xml:space="preserve">211,414 </w:t>
            </w:r>
          </w:p>
        </w:tc>
      </w:tr>
      <w:tr w:rsidR="0021321C" w:rsidRPr="00225AF6" w:rsidTr="00225AF6">
        <w:trPr>
          <w:trHeight w:hRule="exact" w:val="284"/>
        </w:trPr>
        <w:tc>
          <w:tcPr>
            <w:tcW w:w="1956" w:type="pct"/>
            <w:tcBorders>
              <w:top w:val="nil"/>
              <w:left w:val="nil"/>
              <w:bottom w:val="nil"/>
              <w:right w:val="nil"/>
            </w:tcBorders>
            <w:shd w:val="clear" w:color="FFFFFF" w:fill="FFFFFF"/>
            <w:noWrap/>
            <w:vAlign w:val="bottom"/>
            <w:hideMark/>
          </w:tcPr>
          <w:p w:rsidR="0021321C" w:rsidRPr="00225AF6" w:rsidRDefault="0021321C" w:rsidP="00225AF6">
            <w:pPr>
              <w:ind w:firstLineChars="100" w:firstLine="190"/>
              <w:rPr>
                <w:rFonts w:cs="Calibri"/>
                <w:sz w:val="19"/>
                <w:szCs w:val="19"/>
              </w:rPr>
            </w:pPr>
            <w:r w:rsidRPr="00225AF6">
              <w:rPr>
                <w:rFonts w:cs="Calibri"/>
                <w:sz w:val="19"/>
                <w:szCs w:val="19"/>
              </w:rPr>
              <w:t>Suppliers</w:t>
            </w:r>
          </w:p>
        </w:tc>
        <w:tc>
          <w:tcPr>
            <w:tcW w:w="142" w:type="pct"/>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494"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123,488</w:t>
            </w:r>
          </w:p>
        </w:tc>
        <w:tc>
          <w:tcPr>
            <w:tcW w:w="142"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580"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xml:space="preserve">80,601 </w:t>
            </w:r>
          </w:p>
        </w:tc>
        <w:tc>
          <w:tcPr>
            <w:tcW w:w="142"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644" w:type="pct"/>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42,887</w:t>
            </w:r>
          </w:p>
        </w:tc>
        <w:tc>
          <w:tcPr>
            <w:tcW w:w="245"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655"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xml:space="preserve">104,957 </w:t>
            </w:r>
          </w:p>
        </w:tc>
      </w:tr>
      <w:tr w:rsidR="0021321C" w:rsidRPr="00225AF6" w:rsidTr="00225AF6">
        <w:trPr>
          <w:trHeight w:hRule="exact" w:val="284"/>
        </w:trPr>
        <w:tc>
          <w:tcPr>
            <w:tcW w:w="1956" w:type="pct"/>
            <w:tcBorders>
              <w:top w:val="nil"/>
              <w:left w:val="nil"/>
              <w:bottom w:val="nil"/>
              <w:right w:val="nil"/>
            </w:tcBorders>
            <w:shd w:val="clear" w:color="FFFFFF" w:fill="FFFFFF"/>
            <w:noWrap/>
            <w:vAlign w:val="bottom"/>
            <w:hideMark/>
          </w:tcPr>
          <w:p w:rsidR="0021321C" w:rsidRPr="00225AF6" w:rsidRDefault="0021321C" w:rsidP="00225AF6">
            <w:pPr>
              <w:ind w:firstLineChars="100" w:firstLine="190"/>
              <w:rPr>
                <w:rFonts w:cs="Calibri"/>
                <w:sz w:val="19"/>
                <w:szCs w:val="19"/>
              </w:rPr>
            </w:pPr>
            <w:r w:rsidRPr="00225AF6">
              <w:rPr>
                <w:rFonts w:cs="Calibri"/>
                <w:sz w:val="19"/>
                <w:szCs w:val="19"/>
              </w:rPr>
              <w:t xml:space="preserve">Grants </w:t>
            </w:r>
          </w:p>
        </w:tc>
        <w:tc>
          <w:tcPr>
            <w:tcW w:w="142" w:type="pct"/>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494"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1,439</w:t>
            </w:r>
          </w:p>
        </w:tc>
        <w:tc>
          <w:tcPr>
            <w:tcW w:w="142"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580"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xml:space="preserve">200 </w:t>
            </w:r>
          </w:p>
        </w:tc>
        <w:tc>
          <w:tcPr>
            <w:tcW w:w="142"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644" w:type="pct"/>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1,239</w:t>
            </w:r>
          </w:p>
        </w:tc>
        <w:tc>
          <w:tcPr>
            <w:tcW w:w="245"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655"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xml:space="preserve">200 </w:t>
            </w:r>
          </w:p>
        </w:tc>
      </w:tr>
      <w:tr w:rsidR="0021321C" w:rsidRPr="00225AF6" w:rsidTr="00225AF6">
        <w:trPr>
          <w:trHeight w:hRule="exact" w:val="284"/>
        </w:trPr>
        <w:tc>
          <w:tcPr>
            <w:tcW w:w="1956" w:type="pct"/>
            <w:tcBorders>
              <w:top w:val="nil"/>
              <w:left w:val="nil"/>
              <w:bottom w:val="nil"/>
              <w:right w:val="nil"/>
            </w:tcBorders>
            <w:shd w:val="clear" w:color="FFFFFF" w:fill="FFFFFF"/>
            <w:noWrap/>
            <w:vAlign w:val="bottom"/>
            <w:hideMark/>
          </w:tcPr>
          <w:p w:rsidR="0021321C" w:rsidRPr="00225AF6" w:rsidRDefault="0021321C" w:rsidP="00225AF6">
            <w:pPr>
              <w:ind w:firstLineChars="100" w:firstLine="190"/>
              <w:rPr>
                <w:rFonts w:cs="Calibri"/>
                <w:sz w:val="19"/>
                <w:szCs w:val="19"/>
              </w:rPr>
            </w:pPr>
            <w:r w:rsidRPr="00225AF6">
              <w:rPr>
                <w:rFonts w:cs="Calibri"/>
                <w:sz w:val="19"/>
                <w:szCs w:val="19"/>
              </w:rPr>
              <w:t>Depreciation and amortisation</w:t>
            </w:r>
          </w:p>
        </w:tc>
        <w:tc>
          <w:tcPr>
            <w:tcW w:w="142" w:type="pct"/>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494"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27,875</w:t>
            </w:r>
          </w:p>
        </w:tc>
        <w:tc>
          <w:tcPr>
            <w:tcW w:w="142"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580"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xml:space="preserve">37,102 </w:t>
            </w:r>
          </w:p>
        </w:tc>
        <w:tc>
          <w:tcPr>
            <w:tcW w:w="142"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644" w:type="pct"/>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(9,227)</w:t>
            </w:r>
          </w:p>
        </w:tc>
        <w:tc>
          <w:tcPr>
            <w:tcW w:w="245"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655"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xml:space="preserve">30,349 </w:t>
            </w:r>
          </w:p>
        </w:tc>
      </w:tr>
      <w:tr w:rsidR="0021321C" w:rsidRPr="00225AF6" w:rsidTr="00225AF6">
        <w:trPr>
          <w:trHeight w:hRule="exact" w:val="284"/>
        </w:trPr>
        <w:tc>
          <w:tcPr>
            <w:tcW w:w="1956" w:type="pct"/>
            <w:tcBorders>
              <w:top w:val="nil"/>
              <w:left w:val="nil"/>
              <w:bottom w:val="nil"/>
              <w:right w:val="nil"/>
            </w:tcBorders>
            <w:shd w:val="clear" w:color="FFFFFF" w:fill="FFFFFF"/>
            <w:noWrap/>
            <w:vAlign w:val="bottom"/>
            <w:hideMark/>
          </w:tcPr>
          <w:p w:rsidR="0021321C" w:rsidRPr="00225AF6" w:rsidRDefault="0021321C" w:rsidP="00225AF6">
            <w:pPr>
              <w:ind w:firstLineChars="100" w:firstLine="190"/>
              <w:rPr>
                <w:rFonts w:cs="Calibri"/>
                <w:sz w:val="19"/>
                <w:szCs w:val="19"/>
              </w:rPr>
            </w:pPr>
            <w:r w:rsidRPr="00225AF6">
              <w:rPr>
                <w:rFonts w:cs="Calibri"/>
                <w:sz w:val="19"/>
                <w:szCs w:val="19"/>
              </w:rPr>
              <w:t>Finance costs</w:t>
            </w:r>
          </w:p>
        </w:tc>
        <w:tc>
          <w:tcPr>
            <w:tcW w:w="142" w:type="pct"/>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494"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474</w:t>
            </w:r>
          </w:p>
        </w:tc>
        <w:tc>
          <w:tcPr>
            <w:tcW w:w="142"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580"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xml:space="preserve"> -</w:t>
            </w:r>
          </w:p>
        </w:tc>
        <w:tc>
          <w:tcPr>
            <w:tcW w:w="142"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644" w:type="pct"/>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474</w:t>
            </w:r>
          </w:p>
        </w:tc>
        <w:tc>
          <w:tcPr>
            <w:tcW w:w="245"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655"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xml:space="preserve"> -</w:t>
            </w:r>
          </w:p>
        </w:tc>
      </w:tr>
      <w:tr w:rsidR="0021321C" w:rsidRPr="00225AF6" w:rsidTr="00225AF6">
        <w:trPr>
          <w:trHeight w:hRule="exact" w:val="284"/>
        </w:trPr>
        <w:tc>
          <w:tcPr>
            <w:tcW w:w="1956" w:type="pct"/>
            <w:tcBorders>
              <w:top w:val="nil"/>
              <w:left w:val="nil"/>
              <w:bottom w:val="nil"/>
              <w:right w:val="nil"/>
            </w:tcBorders>
            <w:shd w:val="clear" w:color="FFFFFF" w:fill="FFFFFF"/>
            <w:noWrap/>
            <w:vAlign w:val="bottom"/>
            <w:hideMark/>
          </w:tcPr>
          <w:p w:rsidR="0021321C" w:rsidRPr="00225AF6" w:rsidRDefault="0021321C" w:rsidP="00225AF6">
            <w:pPr>
              <w:ind w:firstLineChars="100" w:firstLine="190"/>
              <w:rPr>
                <w:rFonts w:cs="Calibri"/>
                <w:sz w:val="19"/>
                <w:szCs w:val="19"/>
              </w:rPr>
            </w:pPr>
            <w:r w:rsidRPr="00225AF6">
              <w:rPr>
                <w:rFonts w:cs="Calibri"/>
                <w:sz w:val="19"/>
                <w:szCs w:val="19"/>
              </w:rPr>
              <w:t>Write-down and impairment of assets</w:t>
            </w:r>
          </w:p>
        </w:tc>
        <w:tc>
          <w:tcPr>
            <w:tcW w:w="142" w:type="pct"/>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494"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848</w:t>
            </w:r>
          </w:p>
        </w:tc>
        <w:tc>
          <w:tcPr>
            <w:tcW w:w="142"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580"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xml:space="preserve"> -</w:t>
            </w:r>
          </w:p>
        </w:tc>
        <w:tc>
          <w:tcPr>
            <w:tcW w:w="142"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644" w:type="pct"/>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848</w:t>
            </w:r>
          </w:p>
        </w:tc>
        <w:tc>
          <w:tcPr>
            <w:tcW w:w="245"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655"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xml:space="preserve"> -</w:t>
            </w:r>
          </w:p>
        </w:tc>
      </w:tr>
      <w:tr w:rsidR="0021321C" w:rsidRPr="00225AF6" w:rsidTr="00225AF6">
        <w:trPr>
          <w:trHeight w:hRule="exact" w:val="284"/>
        </w:trPr>
        <w:tc>
          <w:tcPr>
            <w:tcW w:w="1956" w:type="pct"/>
            <w:tcBorders>
              <w:top w:val="nil"/>
              <w:left w:val="nil"/>
              <w:bottom w:val="nil"/>
              <w:right w:val="nil"/>
            </w:tcBorders>
            <w:shd w:val="clear" w:color="FFFFFF" w:fill="FFFFFF"/>
            <w:noWrap/>
            <w:vAlign w:val="bottom"/>
            <w:hideMark/>
          </w:tcPr>
          <w:p w:rsidR="0021321C" w:rsidRPr="00225AF6" w:rsidRDefault="0021321C" w:rsidP="00225AF6">
            <w:pPr>
              <w:ind w:firstLineChars="100" w:firstLine="190"/>
              <w:rPr>
                <w:rFonts w:cs="Calibri"/>
                <w:sz w:val="19"/>
                <w:szCs w:val="19"/>
              </w:rPr>
            </w:pPr>
            <w:r w:rsidRPr="00225AF6">
              <w:rPr>
                <w:rFonts w:cs="Calibri"/>
                <w:sz w:val="19"/>
                <w:szCs w:val="19"/>
              </w:rPr>
              <w:t>Losses from asset sales</w:t>
            </w:r>
          </w:p>
        </w:tc>
        <w:tc>
          <w:tcPr>
            <w:tcW w:w="142" w:type="pct"/>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494"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224</w:t>
            </w:r>
          </w:p>
        </w:tc>
        <w:tc>
          <w:tcPr>
            <w:tcW w:w="142"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580"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xml:space="preserve"> -</w:t>
            </w:r>
          </w:p>
        </w:tc>
        <w:tc>
          <w:tcPr>
            <w:tcW w:w="142"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644" w:type="pct"/>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224</w:t>
            </w:r>
          </w:p>
        </w:tc>
        <w:tc>
          <w:tcPr>
            <w:tcW w:w="245"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655"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xml:space="preserve"> -</w:t>
            </w:r>
          </w:p>
        </w:tc>
      </w:tr>
      <w:tr w:rsidR="0021321C" w:rsidRPr="00225AF6" w:rsidTr="00225AF6">
        <w:trPr>
          <w:trHeight w:hRule="exact" w:val="284"/>
        </w:trPr>
        <w:tc>
          <w:tcPr>
            <w:tcW w:w="1956" w:type="pct"/>
            <w:tcBorders>
              <w:top w:val="nil"/>
              <w:left w:val="nil"/>
              <w:bottom w:val="nil"/>
              <w:right w:val="nil"/>
            </w:tcBorders>
            <w:shd w:val="clear" w:color="FFFFFF" w:fill="FFFFFF"/>
            <w:vAlign w:val="bottom"/>
            <w:hideMark/>
          </w:tcPr>
          <w:p w:rsidR="0021321C" w:rsidRPr="00225AF6" w:rsidRDefault="0021321C">
            <w:pPr>
              <w:rPr>
                <w:rFonts w:cs="Calibri"/>
                <w:b/>
                <w:bCs/>
                <w:i/>
                <w:iCs/>
                <w:sz w:val="19"/>
                <w:szCs w:val="19"/>
              </w:rPr>
            </w:pPr>
            <w:r w:rsidRPr="00225AF6">
              <w:rPr>
                <w:rFonts w:cs="Calibri"/>
                <w:b/>
                <w:bCs/>
                <w:i/>
                <w:iCs/>
                <w:sz w:val="19"/>
                <w:szCs w:val="19"/>
              </w:rPr>
              <w:t>Total expenses</w:t>
            </w:r>
          </w:p>
        </w:tc>
        <w:tc>
          <w:tcPr>
            <w:tcW w:w="142" w:type="pct"/>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494" w:type="pct"/>
            <w:tcBorders>
              <w:top w:val="single" w:sz="4" w:space="0" w:color="auto"/>
              <w:left w:val="nil"/>
              <w:bottom w:val="double" w:sz="6"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336,059</w:t>
            </w:r>
          </w:p>
        </w:tc>
        <w:tc>
          <w:tcPr>
            <w:tcW w:w="142"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580" w:type="pct"/>
            <w:tcBorders>
              <w:top w:val="single" w:sz="4" w:space="0" w:color="auto"/>
              <w:left w:val="nil"/>
              <w:bottom w:val="double" w:sz="6"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310,507</w:t>
            </w:r>
          </w:p>
        </w:tc>
        <w:tc>
          <w:tcPr>
            <w:tcW w:w="142"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644" w:type="pct"/>
            <w:tcBorders>
              <w:top w:val="single" w:sz="4" w:space="0" w:color="auto"/>
              <w:left w:val="nil"/>
              <w:bottom w:val="double" w:sz="6" w:space="0" w:color="auto"/>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25,552</w:t>
            </w:r>
          </w:p>
        </w:tc>
        <w:tc>
          <w:tcPr>
            <w:tcW w:w="245"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655" w:type="pct"/>
            <w:tcBorders>
              <w:top w:val="single" w:sz="4" w:space="0" w:color="auto"/>
              <w:left w:val="nil"/>
              <w:bottom w:val="double" w:sz="6"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346,920</w:t>
            </w:r>
          </w:p>
        </w:tc>
      </w:tr>
      <w:tr w:rsidR="0021321C" w:rsidRPr="00225AF6" w:rsidTr="00225AF6">
        <w:trPr>
          <w:trHeight w:hRule="exact" w:val="251"/>
        </w:trPr>
        <w:tc>
          <w:tcPr>
            <w:tcW w:w="1956" w:type="pct"/>
            <w:tcBorders>
              <w:top w:val="nil"/>
              <w:left w:val="nil"/>
              <w:bottom w:val="nil"/>
              <w:right w:val="nil"/>
            </w:tcBorders>
            <w:shd w:val="clear" w:color="FFFFFF" w:fill="FFFFFF"/>
            <w:vAlign w:val="bottom"/>
            <w:hideMark/>
          </w:tcPr>
          <w:p w:rsidR="0021321C" w:rsidRPr="00225AF6" w:rsidRDefault="0021321C">
            <w:pPr>
              <w:rPr>
                <w:rFonts w:cs="Calibri"/>
                <w:sz w:val="19"/>
                <w:szCs w:val="19"/>
              </w:rPr>
            </w:pPr>
            <w:r w:rsidRPr="00225AF6">
              <w:rPr>
                <w:rFonts w:cs="Calibri"/>
                <w:sz w:val="19"/>
                <w:szCs w:val="19"/>
              </w:rPr>
              <w:t> </w:t>
            </w:r>
          </w:p>
        </w:tc>
        <w:tc>
          <w:tcPr>
            <w:tcW w:w="142" w:type="pct"/>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494"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142"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580"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142"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644" w:type="pct"/>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 </w:t>
            </w:r>
          </w:p>
        </w:tc>
        <w:tc>
          <w:tcPr>
            <w:tcW w:w="245"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655"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r>
      <w:tr w:rsidR="0021321C" w:rsidRPr="00225AF6" w:rsidTr="00225AF6">
        <w:trPr>
          <w:trHeight w:hRule="exact" w:val="284"/>
        </w:trPr>
        <w:tc>
          <w:tcPr>
            <w:tcW w:w="1956" w:type="pct"/>
            <w:tcBorders>
              <w:top w:val="nil"/>
              <w:left w:val="nil"/>
              <w:bottom w:val="nil"/>
              <w:right w:val="nil"/>
            </w:tcBorders>
            <w:shd w:val="clear" w:color="FFFFFF" w:fill="FFFFFF"/>
            <w:vAlign w:val="bottom"/>
            <w:hideMark/>
          </w:tcPr>
          <w:p w:rsidR="0021321C" w:rsidRPr="00225AF6" w:rsidRDefault="0021321C">
            <w:pPr>
              <w:rPr>
                <w:rFonts w:cs="Calibri"/>
                <w:b/>
                <w:bCs/>
                <w:sz w:val="19"/>
                <w:szCs w:val="19"/>
              </w:rPr>
            </w:pPr>
            <w:r w:rsidRPr="00225AF6">
              <w:rPr>
                <w:rFonts w:cs="Calibri"/>
                <w:b/>
                <w:bCs/>
                <w:sz w:val="19"/>
                <w:szCs w:val="19"/>
              </w:rPr>
              <w:t>OWN-SOURCE INCOME</w:t>
            </w:r>
          </w:p>
        </w:tc>
        <w:tc>
          <w:tcPr>
            <w:tcW w:w="142" w:type="pct"/>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494"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142"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580"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142"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644" w:type="pct"/>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 </w:t>
            </w:r>
          </w:p>
        </w:tc>
        <w:tc>
          <w:tcPr>
            <w:tcW w:w="245"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655"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r>
      <w:tr w:rsidR="0021321C" w:rsidRPr="00225AF6" w:rsidTr="00225AF6">
        <w:trPr>
          <w:trHeight w:hRule="exact" w:val="284"/>
        </w:trPr>
        <w:tc>
          <w:tcPr>
            <w:tcW w:w="1956" w:type="pct"/>
            <w:tcBorders>
              <w:top w:val="nil"/>
              <w:left w:val="nil"/>
              <w:bottom w:val="nil"/>
              <w:right w:val="nil"/>
            </w:tcBorders>
            <w:shd w:val="clear" w:color="FFFFFF" w:fill="FFFFFF"/>
            <w:vAlign w:val="bottom"/>
            <w:hideMark/>
          </w:tcPr>
          <w:p w:rsidR="0021321C" w:rsidRPr="00225AF6" w:rsidRDefault="0021321C">
            <w:pPr>
              <w:rPr>
                <w:rFonts w:cs="Calibri"/>
                <w:b/>
                <w:bCs/>
                <w:sz w:val="19"/>
                <w:szCs w:val="19"/>
              </w:rPr>
            </w:pPr>
            <w:r w:rsidRPr="00225AF6">
              <w:rPr>
                <w:rFonts w:cs="Calibri"/>
                <w:b/>
                <w:bCs/>
                <w:sz w:val="19"/>
                <w:szCs w:val="19"/>
              </w:rPr>
              <w:t>Own-source revenue</w:t>
            </w:r>
          </w:p>
        </w:tc>
        <w:tc>
          <w:tcPr>
            <w:tcW w:w="142" w:type="pct"/>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494"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142"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580"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142"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644" w:type="pct"/>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 </w:t>
            </w:r>
          </w:p>
        </w:tc>
        <w:tc>
          <w:tcPr>
            <w:tcW w:w="245"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655"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r>
      <w:tr w:rsidR="0021321C" w:rsidRPr="00225AF6" w:rsidTr="00225AF6">
        <w:trPr>
          <w:trHeight w:hRule="exact" w:val="284"/>
        </w:trPr>
        <w:tc>
          <w:tcPr>
            <w:tcW w:w="1956" w:type="pct"/>
            <w:tcBorders>
              <w:top w:val="nil"/>
              <w:left w:val="nil"/>
              <w:bottom w:val="nil"/>
              <w:right w:val="nil"/>
            </w:tcBorders>
            <w:shd w:val="clear" w:color="FFFFFF" w:fill="FFFFFF"/>
            <w:noWrap/>
            <w:vAlign w:val="bottom"/>
            <w:hideMark/>
          </w:tcPr>
          <w:p w:rsidR="0021321C" w:rsidRPr="00225AF6" w:rsidRDefault="0021321C" w:rsidP="00225AF6">
            <w:pPr>
              <w:ind w:firstLineChars="100" w:firstLine="190"/>
              <w:rPr>
                <w:rFonts w:cs="Calibri"/>
                <w:sz w:val="19"/>
                <w:szCs w:val="19"/>
              </w:rPr>
            </w:pPr>
            <w:r w:rsidRPr="00225AF6">
              <w:rPr>
                <w:rFonts w:cs="Calibri"/>
                <w:sz w:val="19"/>
                <w:szCs w:val="19"/>
              </w:rPr>
              <w:t>Sale of goods and rendering of services</w:t>
            </w:r>
          </w:p>
        </w:tc>
        <w:tc>
          <w:tcPr>
            <w:tcW w:w="142" w:type="pct"/>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494"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26,100</w:t>
            </w:r>
          </w:p>
        </w:tc>
        <w:tc>
          <w:tcPr>
            <w:tcW w:w="142"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580"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xml:space="preserve">17,454 </w:t>
            </w:r>
          </w:p>
        </w:tc>
        <w:tc>
          <w:tcPr>
            <w:tcW w:w="142"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644" w:type="pct"/>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8,646</w:t>
            </w:r>
          </w:p>
        </w:tc>
        <w:tc>
          <w:tcPr>
            <w:tcW w:w="245"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655"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xml:space="preserve">20,182 </w:t>
            </w:r>
          </w:p>
        </w:tc>
      </w:tr>
      <w:tr w:rsidR="0021321C" w:rsidRPr="00225AF6" w:rsidTr="00225AF6">
        <w:trPr>
          <w:trHeight w:hRule="exact" w:val="284"/>
        </w:trPr>
        <w:tc>
          <w:tcPr>
            <w:tcW w:w="1956" w:type="pct"/>
            <w:tcBorders>
              <w:top w:val="nil"/>
              <w:left w:val="nil"/>
              <w:bottom w:val="nil"/>
              <w:right w:val="nil"/>
            </w:tcBorders>
            <w:shd w:val="clear" w:color="FFFFFF" w:fill="FFFFFF"/>
            <w:noWrap/>
            <w:vAlign w:val="bottom"/>
            <w:hideMark/>
          </w:tcPr>
          <w:p w:rsidR="0021321C" w:rsidRPr="00225AF6" w:rsidRDefault="0021321C" w:rsidP="00225AF6">
            <w:pPr>
              <w:ind w:firstLineChars="100" w:firstLine="190"/>
              <w:rPr>
                <w:rFonts w:cs="Calibri"/>
                <w:sz w:val="19"/>
                <w:szCs w:val="19"/>
              </w:rPr>
            </w:pPr>
            <w:r w:rsidRPr="00225AF6">
              <w:rPr>
                <w:rFonts w:cs="Calibri"/>
                <w:sz w:val="19"/>
                <w:szCs w:val="19"/>
              </w:rPr>
              <w:t>Other Revenue</w:t>
            </w:r>
          </w:p>
        </w:tc>
        <w:tc>
          <w:tcPr>
            <w:tcW w:w="142" w:type="pct"/>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494"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460</w:t>
            </w:r>
          </w:p>
        </w:tc>
        <w:tc>
          <w:tcPr>
            <w:tcW w:w="142"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580"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xml:space="preserve">400 </w:t>
            </w:r>
          </w:p>
        </w:tc>
        <w:tc>
          <w:tcPr>
            <w:tcW w:w="142"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644" w:type="pct"/>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60</w:t>
            </w:r>
          </w:p>
        </w:tc>
        <w:tc>
          <w:tcPr>
            <w:tcW w:w="245"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655"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xml:space="preserve">400 </w:t>
            </w:r>
          </w:p>
        </w:tc>
      </w:tr>
      <w:tr w:rsidR="0021321C" w:rsidRPr="00225AF6" w:rsidTr="00225AF6">
        <w:trPr>
          <w:trHeight w:hRule="exact" w:val="284"/>
        </w:trPr>
        <w:tc>
          <w:tcPr>
            <w:tcW w:w="1956" w:type="pct"/>
            <w:tcBorders>
              <w:top w:val="nil"/>
              <w:left w:val="nil"/>
              <w:bottom w:val="nil"/>
              <w:right w:val="nil"/>
            </w:tcBorders>
            <w:shd w:val="clear" w:color="FFFFFF" w:fill="FFFFFF"/>
            <w:vAlign w:val="bottom"/>
            <w:hideMark/>
          </w:tcPr>
          <w:p w:rsidR="0021321C" w:rsidRPr="00225AF6" w:rsidRDefault="0021321C">
            <w:pPr>
              <w:rPr>
                <w:rFonts w:cs="Calibri"/>
                <w:b/>
                <w:bCs/>
                <w:sz w:val="19"/>
                <w:szCs w:val="19"/>
              </w:rPr>
            </w:pPr>
            <w:r w:rsidRPr="00225AF6">
              <w:rPr>
                <w:rFonts w:cs="Calibri"/>
                <w:b/>
                <w:bCs/>
                <w:sz w:val="19"/>
                <w:szCs w:val="19"/>
              </w:rPr>
              <w:t>Total own-source revenue</w:t>
            </w:r>
          </w:p>
        </w:tc>
        <w:tc>
          <w:tcPr>
            <w:tcW w:w="142" w:type="pct"/>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494" w:type="pct"/>
            <w:tcBorders>
              <w:top w:val="single" w:sz="4" w:space="0" w:color="auto"/>
              <w:left w:val="nil"/>
              <w:bottom w:val="single" w:sz="4"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26,560</w:t>
            </w:r>
          </w:p>
        </w:tc>
        <w:tc>
          <w:tcPr>
            <w:tcW w:w="142"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580" w:type="pct"/>
            <w:tcBorders>
              <w:top w:val="single" w:sz="4" w:space="0" w:color="auto"/>
              <w:left w:val="nil"/>
              <w:bottom w:val="single" w:sz="4"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17,854</w:t>
            </w:r>
          </w:p>
        </w:tc>
        <w:tc>
          <w:tcPr>
            <w:tcW w:w="142"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644" w:type="pct"/>
            <w:tcBorders>
              <w:top w:val="single" w:sz="4" w:space="0" w:color="auto"/>
              <w:left w:val="nil"/>
              <w:bottom w:val="single" w:sz="4" w:space="0" w:color="auto"/>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8,706</w:t>
            </w:r>
          </w:p>
        </w:tc>
        <w:tc>
          <w:tcPr>
            <w:tcW w:w="245"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655" w:type="pct"/>
            <w:tcBorders>
              <w:top w:val="single" w:sz="4" w:space="0" w:color="auto"/>
              <w:left w:val="nil"/>
              <w:bottom w:val="single" w:sz="4"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20,582</w:t>
            </w:r>
          </w:p>
        </w:tc>
      </w:tr>
      <w:tr w:rsidR="0021321C" w:rsidRPr="00225AF6" w:rsidTr="00225AF6">
        <w:trPr>
          <w:trHeight w:hRule="exact" w:val="235"/>
        </w:trPr>
        <w:tc>
          <w:tcPr>
            <w:tcW w:w="1956" w:type="pct"/>
            <w:tcBorders>
              <w:top w:val="nil"/>
              <w:left w:val="nil"/>
              <w:bottom w:val="nil"/>
              <w:right w:val="nil"/>
            </w:tcBorders>
            <w:shd w:val="clear" w:color="FFFFFF" w:fill="FFFFFF"/>
            <w:vAlign w:val="bottom"/>
            <w:hideMark/>
          </w:tcPr>
          <w:p w:rsidR="0021321C" w:rsidRPr="00225AF6" w:rsidRDefault="0021321C">
            <w:pPr>
              <w:rPr>
                <w:rFonts w:cs="Calibri"/>
                <w:sz w:val="19"/>
                <w:szCs w:val="19"/>
              </w:rPr>
            </w:pPr>
            <w:r w:rsidRPr="00225AF6">
              <w:rPr>
                <w:rFonts w:cs="Calibri"/>
                <w:sz w:val="19"/>
                <w:szCs w:val="19"/>
              </w:rPr>
              <w:t> </w:t>
            </w:r>
          </w:p>
        </w:tc>
        <w:tc>
          <w:tcPr>
            <w:tcW w:w="142" w:type="pct"/>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494"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142"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580"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142"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644" w:type="pct"/>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 </w:t>
            </w:r>
          </w:p>
        </w:tc>
        <w:tc>
          <w:tcPr>
            <w:tcW w:w="245"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655"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r>
      <w:tr w:rsidR="0021321C" w:rsidRPr="00225AF6" w:rsidTr="00225AF6">
        <w:trPr>
          <w:trHeight w:hRule="exact" w:val="284"/>
        </w:trPr>
        <w:tc>
          <w:tcPr>
            <w:tcW w:w="1956" w:type="pct"/>
            <w:tcBorders>
              <w:top w:val="nil"/>
              <w:left w:val="nil"/>
              <w:bottom w:val="nil"/>
              <w:right w:val="nil"/>
            </w:tcBorders>
            <w:shd w:val="clear" w:color="FFFFFF" w:fill="FFFFFF"/>
            <w:vAlign w:val="bottom"/>
            <w:hideMark/>
          </w:tcPr>
          <w:p w:rsidR="0021321C" w:rsidRPr="00225AF6" w:rsidRDefault="0021321C">
            <w:pPr>
              <w:rPr>
                <w:rFonts w:cs="Calibri"/>
                <w:b/>
                <w:bCs/>
                <w:sz w:val="19"/>
                <w:szCs w:val="19"/>
              </w:rPr>
            </w:pPr>
            <w:r w:rsidRPr="00225AF6">
              <w:rPr>
                <w:rFonts w:cs="Calibri"/>
                <w:b/>
                <w:bCs/>
                <w:sz w:val="19"/>
                <w:szCs w:val="19"/>
              </w:rPr>
              <w:t>Gains</w:t>
            </w:r>
          </w:p>
        </w:tc>
        <w:tc>
          <w:tcPr>
            <w:tcW w:w="142" w:type="pct"/>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494"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142"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580"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142"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644" w:type="pct"/>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 </w:t>
            </w:r>
          </w:p>
        </w:tc>
        <w:tc>
          <w:tcPr>
            <w:tcW w:w="245"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655"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r>
      <w:tr w:rsidR="0021321C" w:rsidRPr="00225AF6" w:rsidTr="00225AF6">
        <w:trPr>
          <w:trHeight w:hRule="exact" w:val="284"/>
        </w:trPr>
        <w:tc>
          <w:tcPr>
            <w:tcW w:w="1956" w:type="pct"/>
            <w:tcBorders>
              <w:top w:val="nil"/>
              <w:left w:val="nil"/>
              <w:bottom w:val="nil"/>
              <w:right w:val="nil"/>
            </w:tcBorders>
            <w:shd w:val="clear" w:color="FFFFFF" w:fill="FFFFFF"/>
            <w:noWrap/>
            <w:vAlign w:val="bottom"/>
            <w:hideMark/>
          </w:tcPr>
          <w:p w:rsidR="0021321C" w:rsidRPr="00225AF6" w:rsidRDefault="0021321C" w:rsidP="00225AF6">
            <w:pPr>
              <w:ind w:firstLineChars="100" w:firstLine="190"/>
              <w:rPr>
                <w:rFonts w:cs="Calibri"/>
                <w:sz w:val="19"/>
                <w:szCs w:val="19"/>
              </w:rPr>
            </w:pPr>
            <w:r w:rsidRPr="00225AF6">
              <w:rPr>
                <w:rFonts w:cs="Calibri"/>
                <w:sz w:val="19"/>
                <w:szCs w:val="19"/>
              </w:rPr>
              <w:t>Other gains</w:t>
            </w:r>
          </w:p>
        </w:tc>
        <w:tc>
          <w:tcPr>
            <w:tcW w:w="142" w:type="pct"/>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494"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1,361</w:t>
            </w:r>
          </w:p>
        </w:tc>
        <w:tc>
          <w:tcPr>
            <w:tcW w:w="142"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b/>
                <w:bCs/>
                <w:sz w:val="19"/>
                <w:szCs w:val="19"/>
              </w:rPr>
            </w:pPr>
            <w:r w:rsidRPr="00225AF6">
              <w:rPr>
                <w:rFonts w:ascii="Arial" w:hAnsi="Arial" w:cs="Arial"/>
                <w:b/>
                <w:bCs/>
                <w:sz w:val="19"/>
                <w:szCs w:val="19"/>
              </w:rPr>
              <w:t> </w:t>
            </w:r>
          </w:p>
        </w:tc>
        <w:tc>
          <w:tcPr>
            <w:tcW w:w="580"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xml:space="preserve">620 </w:t>
            </w:r>
          </w:p>
        </w:tc>
        <w:tc>
          <w:tcPr>
            <w:tcW w:w="142"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644" w:type="pct"/>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741</w:t>
            </w:r>
          </w:p>
        </w:tc>
        <w:tc>
          <w:tcPr>
            <w:tcW w:w="245"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655"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xml:space="preserve"> -</w:t>
            </w:r>
          </w:p>
        </w:tc>
      </w:tr>
      <w:tr w:rsidR="0021321C" w:rsidRPr="00225AF6" w:rsidTr="00225AF6">
        <w:trPr>
          <w:trHeight w:hRule="exact" w:val="284"/>
        </w:trPr>
        <w:tc>
          <w:tcPr>
            <w:tcW w:w="1956" w:type="pct"/>
            <w:tcBorders>
              <w:top w:val="nil"/>
              <w:left w:val="nil"/>
              <w:bottom w:val="nil"/>
              <w:right w:val="nil"/>
            </w:tcBorders>
            <w:shd w:val="clear" w:color="FFFFFF" w:fill="FFFFFF"/>
            <w:vAlign w:val="bottom"/>
            <w:hideMark/>
          </w:tcPr>
          <w:p w:rsidR="0021321C" w:rsidRPr="00225AF6" w:rsidRDefault="0021321C">
            <w:pPr>
              <w:rPr>
                <w:rFonts w:cs="Calibri"/>
                <w:b/>
                <w:bCs/>
                <w:sz w:val="19"/>
                <w:szCs w:val="19"/>
              </w:rPr>
            </w:pPr>
            <w:r w:rsidRPr="00225AF6">
              <w:rPr>
                <w:rFonts w:cs="Calibri"/>
                <w:b/>
                <w:bCs/>
                <w:sz w:val="19"/>
                <w:szCs w:val="19"/>
              </w:rPr>
              <w:t>Total gains</w:t>
            </w:r>
          </w:p>
        </w:tc>
        <w:tc>
          <w:tcPr>
            <w:tcW w:w="142" w:type="pct"/>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494" w:type="pct"/>
            <w:tcBorders>
              <w:top w:val="single" w:sz="4" w:space="0" w:color="auto"/>
              <w:left w:val="nil"/>
              <w:bottom w:val="single" w:sz="4"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1,361</w:t>
            </w:r>
          </w:p>
        </w:tc>
        <w:tc>
          <w:tcPr>
            <w:tcW w:w="142"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b/>
                <w:bCs/>
                <w:sz w:val="19"/>
                <w:szCs w:val="19"/>
              </w:rPr>
            </w:pPr>
            <w:r w:rsidRPr="00225AF6">
              <w:rPr>
                <w:rFonts w:ascii="Arial" w:hAnsi="Arial" w:cs="Arial"/>
                <w:b/>
                <w:bCs/>
                <w:sz w:val="19"/>
                <w:szCs w:val="19"/>
              </w:rPr>
              <w:t> </w:t>
            </w:r>
          </w:p>
        </w:tc>
        <w:tc>
          <w:tcPr>
            <w:tcW w:w="580" w:type="pct"/>
            <w:tcBorders>
              <w:top w:val="single" w:sz="4" w:space="0" w:color="auto"/>
              <w:left w:val="nil"/>
              <w:bottom w:val="single" w:sz="4"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620</w:t>
            </w:r>
          </w:p>
        </w:tc>
        <w:tc>
          <w:tcPr>
            <w:tcW w:w="142"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644" w:type="pct"/>
            <w:tcBorders>
              <w:top w:val="single" w:sz="4" w:space="0" w:color="auto"/>
              <w:left w:val="nil"/>
              <w:bottom w:val="single" w:sz="4" w:space="0" w:color="auto"/>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741</w:t>
            </w:r>
          </w:p>
        </w:tc>
        <w:tc>
          <w:tcPr>
            <w:tcW w:w="245"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655" w:type="pct"/>
            <w:tcBorders>
              <w:top w:val="single" w:sz="4" w:space="0" w:color="auto"/>
              <w:left w:val="nil"/>
              <w:bottom w:val="single" w:sz="4"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w:t>
            </w:r>
          </w:p>
        </w:tc>
      </w:tr>
      <w:tr w:rsidR="0021321C" w:rsidRPr="00225AF6" w:rsidTr="00225AF6">
        <w:trPr>
          <w:trHeight w:hRule="exact" w:val="284"/>
        </w:trPr>
        <w:tc>
          <w:tcPr>
            <w:tcW w:w="1956" w:type="pct"/>
            <w:tcBorders>
              <w:top w:val="nil"/>
              <w:left w:val="nil"/>
              <w:bottom w:val="nil"/>
              <w:right w:val="nil"/>
            </w:tcBorders>
            <w:shd w:val="clear" w:color="FFFFFF" w:fill="FFFFFF"/>
            <w:vAlign w:val="bottom"/>
            <w:hideMark/>
          </w:tcPr>
          <w:p w:rsidR="0021321C" w:rsidRPr="00225AF6" w:rsidRDefault="0021321C">
            <w:pPr>
              <w:rPr>
                <w:rFonts w:cs="Calibri"/>
                <w:b/>
                <w:bCs/>
                <w:i/>
                <w:iCs/>
                <w:sz w:val="19"/>
                <w:szCs w:val="19"/>
              </w:rPr>
            </w:pPr>
            <w:r w:rsidRPr="00225AF6">
              <w:rPr>
                <w:rFonts w:cs="Calibri"/>
                <w:b/>
                <w:bCs/>
                <w:i/>
                <w:iCs/>
                <w:sz w:val="19"/>
                <w:szCs w:val="19"/>
              </w:rPr>
              <w:t>Total own-source income</w:t>
            </w:r>
          </w:p>
        </w:tc>
        <w:tc>
          <w:tcPr>
            <w:tcW w:w="142" w:type="pct"/>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494" w:type="pct"/>
            <w:tcBorders>
              <w:top w:val="nil"/>
              <w:left w:val="nil"/>
              <w:bottom w:val="double" w:sz="6"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27,921</w:t>
            </w:r>
          </w:p>
        </w:tc>
        <w:tc>
          <w:tcPr>
            <w:tcW w:w="142"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b/>
                <w:bCs/>
                <w:sz w:val="19"/>
                <w:szCs w:val="19"/>
              </w:rPr>
            </w:pPr>
            <w:r w:rsidRPr="00225AF6">
              <w:rPr>
                <w:rFonts w:ascii="Arial" w:hAnsi="Arial" w:cs="Arial"/>
                <w:b/>
                <w:bCs/>
                <w:sz w:val="19"/>
                <w:szCs w:val="19"/>
              </w:rPr>
              <w:t> </w:t>
            </w:r>
          </w:p>
        </w:tc>
        <w:tc>
          <w:tcPr>
            <w:tcW w:w="580" w:type="pct"/>
            <w:tcBorders>
              <w:top w:val="nil"/>
              <w:left w:val="nil"/>
              <w:bottom w:val="double" w:sz="6"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18,474</w:t>
            </w:r>
          </w:p>
        </w:tc>
        <w:tc>
          <w:tcPr>
            <w:tcW w:w="142"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644" w:type="pct"/>
            <w:tcBorders>
              <w:top w:val="nil"/>
              <w:left w:val="nil"/>
              <w:bottom w:val="double" w:sz="6" w:space="0" w:color="auto"/>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9,447</w:t>
            </w:r>
          </w:p>
        </w:tc>
        <w:tc>
          <w:tcPr>
            <w:tcW w:w="245"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655" w:type="pct"/>
            <w:tcBorders>
              <w:top w:val="nil"/>
              <w:left w:val="nil"/>
              <w:bottom w:val="double" w:sz="6"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20,582</w:t>
            </w:r>
          </w:p>
        </w:tc>
      </w:tr>
      <w:tr w:rsidR="0021321C" w:rsidRPr="00225AF6" w:rsidTr="00225AF6">
        <w:trPr>
          <w:trHeight w:hRule="exact" w:val="149"/>
        </w:trPr>
        <w:tc>
          <w:tcPr>
            <w:tcW w:w="1956" w:type="pct"/>
            <w:tcBorders>
              <w:top w:val="nil"/>
              <w:left w:val="nil"/>
              <w:bottom w:val="nil"/>
              <w:right w:val="nil"/>
            </w:tcBorders>
            <w:shd w:val="clear" w:color="FFFFFF" w:fill="FFFFFF"/>
            <w:vAlign w:val="bottom"/>
            <w:hideMark/>
          </w:tcPr>
          <w:p w:rsidR="0021321C" w:rsidRPr="00225AF6" w:rsidRDefault="0021321C">
            <w:pPr>
              <w:rPr>
                <w:rFonts w:cs="Calibri"/>
                <w:sz w:val="19"/>
                <w:szCs w:val="19"/>
              </w:rPr>
            </w:pPr>
            <w:r w:rsidRPr="00225AF6">
              <w:rPr>
                <w:rFonts w:cs="Calibri"/>
                <w:sz w:val="19"/>
                <w:szCs w:val="19"/>
              </w:rPr>
              <w:t> </w:t>
            </w:r>
          </w:p>
        </w:tc>
        <w:tc>
          <w:tcPr>
            <w:tcW w:w="142" w:type="pct"/>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494"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142"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b/>
                <w:bCs/>
                <w:sz w:val="19"/>
                <w:szCs w:val="19"/>
              </w:rPr>
            </w:pPr>
            <w:r w:rsidRPr="00225AF6">
              <w:rPr>
                <w:rFonts w:ascii="Arial" w:hAnsi="Arial" w:cs="Arial"/>
                <w:b/>
                <w:bCs/>
                <w:sz w:val="19"/>
                <w:szCs w:val="19"/>
              </w:rPr>
              <w:t> </w:t>
            </w:r>
          </w:p>
        </w:tc>
        <w:tc>
          <w:tcPr>
            <w:tcW w:w="580"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142"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644" w:type="pct"/>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 </w:t>
            </w:r>
          </w:p>
        </w:tc>
        <w:tc>
          <w:tcPr>
            <w:tcW w:w="245"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655"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r>
      <w:tr w:rsidR="0021321C" w:rsidRPr="00225AF6" w:rsidTr="00225AF6">
        <w:trPr>
          <w:trHeight w:hRule="exact" w:val="284"/>
        </w:trPr>
        <w:tc>
          <w:tcPr>
            <w:tcW w:w="1956" w:type="pct"/>
            <w:tcBorders>
              <w:top w:val="nil"/>
              <w:left w:val="nil"/>
              <w:bottom w:val="nil"/>
              <w:right w:val="nil"/>
            </w:tcBorders>
            <w:shd w:val="clear" w:color="FFFFFF" w:fill="FFFFFF"/>
            <w:vAlign w:val="bottom"/>
            <w:hideMark/>
          </w:tcPr>
          <w:p w:rsidR="0021321C" w:rsidRPr="00225AF6" w:rsidRDefault="0021321C">
            <w:pPr>
              <w:rPr>
                <w:rFonts w:cs="Calibri"/>
                <w:b/>
                <w:bCs/>
                <w:i/>
                <w:iCs/>
                <w:sz w:val="19"/>
                <w:szCs w:val="19"/>
              </w:rPr>
            </w:pPr>
            <w:r w:rsidRPr="00225AF6">
              <w:rPr>
                <w:rFonts w:cs="Calibri"/>
                <w:b/>
                <w:bCs/>
                <w:i/>
                <w:iCs/>
                <w:sz w:val="19"/>
                <w:szCs w:val="19"/>
              </w:rPr>
              <w:t xml:space="preserve">Net cost of services </w:t>
            </w:r>
          </w:p>
        </w:tc>
        <w:tc>
          <w:tcPr>
            <w:tcW w:w="142" w:type="pct"/>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494" w:type="pct"/>
            <w:tcBorders>
              <w:top w:val="single" w:sz="4" w:space="0" w:color="auto"/>
              <w:left w:val="nil"/>
              <w:bottom w:val="single" w:sz="4"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308,138</w:t>
            </w:r>
          </w:p>
        </w:tc>
        <w:tc>
          <w:tcPr>
            <w:tcW w:w="142"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580" w:type="pct"/>
            <w:tcBorders>
              <w:top w:val="single" w:sz="4" w:space="0" w:color="auto"/>
              <w:left w:val="nil"/>
              <w:bottom w:val="single" w:sz="4"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292,033</w:t>
            </w:r>
          </w:p>
        </w:tc>
        <w:tc>
          <w:tcPr>
            <w:tcW w:w="142" w:type="pct"/>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 </w:t>
            </w:r>
          </w:p>
        </w:tc>
        <w:tc>
          <w:tcPr>
            <w:tcW w:w="644" w:type="pct"/>
            <w:tcBorders>
              <w:top w:val="single" w:sz="4" w:space="0" w:color="auto"/>
              <w:left w:val="nil"/>
              <w:bottom w:val="single" w:sz="4" w:space="0" w:color="auto"/>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16,105</w:t>
            </w:r>
          </w:p>
        </w:tc>
        <w:tc>
          <w:tcPr>
            <w:tcW w:w="245" w:type="pct"/>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 </w:t>
            </w:r>
          </w:p>
        </w:tc>
        <w:tc>
          <w:tcPr>
            <w:tcW w:w="655" w:type="pct"/>
            <w:tcBorders>
              <w:top w:val="single" w:sz="4" w:space="0" w:color="auto"/>
              <w:left w:val="nil"/>
              <w:bottom w:val="single" w:sz="4"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326,338</w:t>
            </w:r>
          </w:p>
        </w:tc>
      </w:tr>
      <w:tr w:rsidR="0021321C" w:rsidRPr="00225AF6" w:rsidTr="00225AF6">
        <w:trPr>
          <w:trHeight w:hRule="exact" w:val="106"/>
        </w:trPr>
        <w:tc>
          <w:tcPr>
            <w:tcW w:w="1956" w:type="pct"/>
            <w:tcBorders>
              <w:top w:val="nil"/>
              <w:left w:val="nil"/>
              <w:bottom w:val="nil"/>
              <w:right w:val="nil"/>
            </w:tcBorders>
            <w:shd w:val="clear" w:color="FFFFFF" w:fill="FFFFFF"/>
            <w:vAlign w:val="bottom"/>
            <w:hideMark/>
          </w:tcPr>
          <w:p w:rsidR="0021321C" w:rsidRPr="00225AF6" w:rsidRDefault="0021321C">
            <w:pPr>
              <w:rPr>
                <w:rFonts w:cs="Calibri"/>
                <w:sz w:val="19"/>
                <w:szCs w:val="19"/>
              </w:rPr>
            </w:pPr>
            <w:r w:rsidRPr="00225AF6">
              <w:rPr>
                <w:rFonts w:cs="Calibri"/>
                <w:sz w:val="19"/>
                <w:szCs w:val="19"/>
              </w:rPr>
              <w:t> </w:t>
            </w:r>
          </w:p>
        </w:tc>
        <w:tc>
          <w:tcPr>
            <w:tcW w:w="142" w:type="pct"/>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494"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142"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580"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142" w:type="pct"/>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 </w:t>
            </w:r>
          </w:p>
        </w:tc>
        <w:tc>
          <w:tcPr>
            <w:tcW w:w="644" w:type="pct"/>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 </w:t>
            </w:r>
          </w:p>
        </w:tc>
        <w:tc>
          <w:tcPr>
            <w:tcW w:w="245" w:type="pct"/>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 </w:t>
            </w:r>
          </w:p>
        </w:tc>
        <w:tc>
          <w:tcPr>
            <w:tcW w:w="655"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r>
      <w:tr w:rsidR="0021321C" w:rsidRPr="00225AF6" w:rsidTr="00225AF6">
        <w:trPr>
          <w:trHeight w:hRule="exact" w:val="284"/>
        </w:trPr>
        <w:tc>
          <w:tcPr>
            <w:tcW w:w="1956" w:type="pct"/>
            <w:tcBorders>
              <w:top w:val="nil"/>
              <w:left w:val="nil"/>
              <w:bottom w:val="nil"/>
              <w:right w:val="nil"/>
            </w:tcBorders>
            <w:shd w:val="clear" w:color="FFFFFF" w:fill="FFFFFF"/>
            <w:noWrap/>
            <w:vAlign w:val="bottom"/>
            <w:hideMark/>
          </w:tcPr>
          <w:p w:rsidR="0021321C" w:rsidRPr="00225AF6" w:rsidRDefault="0021321C" w:rsidP="00225AF6">
            <w:pPr>
              <w:ind w:firstLineChars="100" w:firstLine="190"/>
              <w:rPr>
                <w:rFonts w:cs="Calibri"/>
                <w:sz w:val="19"/>
                <w:szCs w:val="19"/>
              </w:rPr>
            </w:pPr>
            <w:r w:rsidRPr="00225AF6">
              <w:rPr>
                <w:rFonts w:cs="Calibri"/>
                <w:sz w:val="19"/>
                <w:szCs w:val="19"/>
              </w:rPr>
              <w:t>Revenue from Government</w:t>
            </w:r>
          </w:p>
        </w:tc>
        <w:tc>
          <w:tcPr>
            <w:tcW w:w="142" w:type="pct"/>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494"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295,989</w:t>
            </w:r>
          </w:p>
        </w:tc>
        <w:tc>
          <w:tcPr>
            <w:tcW w:w="142"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580"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xml:space="preserve">254,931 </w:t>
            </w:r>
          </w:p>
        </w:tc>
        <w:tc>
          <w:tcPr>
            <w:tcW w:w="142" w:type="pct"/>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 </w:t>
            </w:r>
          </w:p>
        </w:tc>
        <w:tc>
          <w:tcPr>
            <w:tcW w:w="644" w:type="pct"/>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41,058</w:t>
            </w:r>
          </w:p>
        </w:tc>
        <w:tc>
          <w:tcPr>
            <w:tcW w:w="245" w:type="pct"/>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 </w:t>
            </w:r>
          </w:p>
        </w:tc>
        <w:tc>
          <w:tcPr>
            <w:tcW w:w="655"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xml:space="preserve">295,989 </w:t>
            </w:r>
          </w:p>
        </w:tc>
      </w:tr>
      <w:tr w:rsidR="0021321C" w:rsidRPr="00225AF6" w:rsidTr="00225AF6">
        <w:trPr>
          <w:trHeight w:hRule="exact" w:val="284"/>
        </w:trPr>
        <w:tc>
          <w:tcPr>
            <w:tcW w:w="1956" w:type="pct"/>
            <w:tcBorders>
              <w:top w:val="nil"/>
              <w:left w:val="nil"/>
              <w:bottom w:val="nil"/>
              <w:right w:val="nil"/>
            </w:tcBorders>
            <w:shd w:val="clear" w:color="FFFFFF" w:fill="FFFFFF"/>
            <w:vAlign w:val="bottom"/>
            <w:hideMark/>
          </w:tcPr>
          <w:p w:rsidR="0021321C" w:rsidRPr="00225AF6" w:rsidRDefault="0021321C">
            <w:pPr>
              <w:rPr>
                <w:rFonts w:cs="Calibri"/>
                <w:b/>
                <w:bCs/>
                <w:i/>
                <w:iCs/>
                <w:sz w:val="19"/>
                <w:szCs w:val="19"/>
              </w:rPr>
            </w:pPr>
            <w:r w:rsidRPr="00225AF6">
              <w:rPr>
                <w:rFonts w:cs="Calibri"/>
                <w:b/>
                <w:bCs/>
                <w:i/>
                <w:iCs/>
                <w:sz w:val="19"/>
                <w:szCs w:val="19"/>
              </w:rPr>
              <w:t>Deficit attributable to the Australian Government</w:t>
            </w:r>
          </w:p>
        </w:tc>
        <w:tc>
          <w:tcPr>
            <w:tcW w:w="142" w:type="pct"/>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494" w:type="pct"/>
            <w:tcBorders>
              <w:top w:val="single" w:sz="4" w:space="0" w:color="auto"/>
              <w:left w:val="nil"/>
              <w:bottom w:val="single" w:sz="4"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(12,149)</w:t>
            </w:r>
          </w:p>
        </w:tc>
        <w:tc>
          <w:tcPr>
            <w:tcW w:w="142"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580" w:type="pct"/>
            <w:tcBorders>
              <w:top w:val="single" w:sz="4" w:space="0" w:color="auto"/>
              <w:left w:val="nil"/>
              <w:bottom w:val="single" w:sz="4"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(37,102)</w:t>
            </w:r>
          </w:p>
        </w:tc>
        <w:tc>
          <w:tcPr>
            <w:tcW w:w="142" w:type="pct"/>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 </w:t>
            </w:r>
          </w:p>
        </w:tc>
        <w:tc>
          <w:tcPr>
            <w:tcW w:w="644" w:type="pct"/>
            <w:tcBorders>
              <w:top w:val="single" w:sz="4" w:space="0" w:color="auto"/>
              <w:left w:val="nil"/>
              <w:bottom w:val="single" w:sz="4" w:space="0" w:color="auto"/>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24,953</w:t>
            </w:r>
          </w:p>
        </w:tc>
        <w:tc>
          <w:tcPr>
            <w:tcW w:w="245" w:type="pct"/>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 </w:t>
            </w:r>
          </w:p>
        </w:tc>
        <w:tc>
          <w:tcPr>
            <w:tcW w:w="655" w:type="pct"/>
            <w:tcBorders>
              <w:top w:val="single" w:sz="4" w:space="0" w:color="auto"/>
              <w:left w:val="nil"/>
              <w:bottom w:val="single" w:sz="4"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(30,349)</w:t>
            </w:r>
          </w:p>
        </w:tc>
      </w:tr>
      <w:tr w:rsidR="0021321C" w:rsidRPr="00225AF6" w:rsidTr="00225AF6">
        <w:trPr>
          <w:trHeight w:hRule="exact" w:val="144"/>
        </w:trPr>
        <w:tc>
          <w:tcPr>
            <w:tcW w:w="1956" w:type="pct"/>
            <w:tcBorders>
              <w:top w:val="nil"/>
              <w:left w:val="nil"/>
              <w:bottom w:val="nil"/>
              <w:right w:val="nil"/>
            </w:tcBorders>
            <w:shd w:val="clear" w:color="FFFFFF" w:fill="FFFFFF"/>
            <w:vAlign w:val="bottom"/>
            <w:hideMark/>
          </w:tcPr>
          <w:p w:rsidR="0021321C" w:rsidRPr="00225AF6" w:rsidRDefault="0021321C">
            <w:pPr>
              <w:rPr>
                <w:rFonts w:cs="Calibri"/>
                <w:sz w:val="19"/>
                <w:szCs w:val="19"/>
              </w:rPr>
            </w:pPr>
            <w:r w:rsidRPr="00225AF6">
              <w:rPr>
                <w:rFonts w:cs="Calibri"/>
                <w:sz w:val="19"/>
                <w:szCs w:val="19"/>
              </w:rPr>
              <w:t> </w:t>
            </w:r>
          </w:p>
        </w:tc>
        <w:tc>
          <w:tcPr>
            <w:tcW w:w="142" w:type="pct"/>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494"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142"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580"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142" w:type="pct"/>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 </w:t>
            </w:r>
          </w:p>
        </w:tc>
        <w:tc>
          <w:tcPr>
            <w:tcW w:w="644" w:type="pct"/>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 </w:t>
            </w:r>
          </w:p>
        </w:tc>
        <w:tc>
          <w:tcPr>
            <w:tcW w:w="245" w:type="pct"/>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 </w:t>
            </w:r>
          </w:p>
        </w:tc>
        <w:tc>
          <w:tcPr>
            <w:tcW w:w="655"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r>
      <w:tr w:rsidR="0021321C" w:rsidRPr="00225AF6" w:rsidTr="00225AF6">
        <w:trPr>
          <w:trHeight w:hRule="exact" w:val="284"/>
        </w:trPr>
        <w:tc>
          <w:tcPr>
            <w:tcW w:w="1956" w:type="pct"/>
            <w:tcBorders>
              <w:top w:val="nil"/>
              <w:left w:val="nil"/>
              <w:bottom w:val="nil"/>
              <w:right w:val="nil"/>
            </w:tcBorders>
            <w:shd w:val="clear" w:color="FFFFFF" w:fill="FFFFFF"/>
            <w:vAlign w:val="bottom"/>
            <w:hideMark/>
          </w:tcPr>
          <w:p w:rsidR="0021321C" w:rsidRPr="00225AF6" w:rsidRDefault="0021321C">
            <w:pPr>
              <w:rPr>
                <w:rFonts w:cs="Calibri"/>
                <w:b/>
                <w:bCs/>
                <w:i/>
                <w:iCs/>
                <w:sz w:val="19"/>
                <w:szCs w:val="19"/>
              </w:rPr>
            </w:pPr>
            <w:r w:rsidRPr="00225AF6">
              <w:rPr>
                <w:rFonts w:cs="Calibri"/>
                <w:b/>
                <w:bCs/>
                <w:i/>
                <w:iCs/>
                <w:sz w:val="19"/>
                <w:szCs w:val="19"/>
              </w:rPr>
              <w:t>Total comprehensive loss</w:t>
            </w:r>
          </w:p>
        </w:tc>
        <w:tc>
          <w:tcPr>
            <w:tcW w:w="142" w:type="pct"/>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494" w:type="pct"/>
            <w:tcBorders>
              <w:top w:val="nil"/>
              <w:left w:val="nil"/>
              <w:bottom w:val="double" w:sz="6"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(12,149)</w:t>
            </w:r>
          </w:p>
        </w:tc>
        <w:tc>
          <w:tcPr>
            <w:tcW w:w="142" w:type="pct"/>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580" w:type="pct"/>
            <w:tcBorders>
              <w:top w:val="nil"/>
              <w:left w:val="nil"/>
              <w:bottom w:val="double" w:sz="6"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(37,102)</w:t>
            </w:r>
          </w:p>
        </w:tc>
        <w:tc>
          <w:tcPr>
            <w:tcW w:w="142" w:type="pct"/>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644" w:type="pct"/>
            <w:tcBorders>
              <w:top w:val="nil"/>
              <w:left w:val="nil"/>
              <w:bottom w:val="double" w:sz="6" w:space="0" w:color="auto"/>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24,953</w:t>
            </w:r>
          </w:p>
        </w:tc>
        <w:tc>
          <w:tcPr>
            <w:tcW w:w="245" w:type="pct"/>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655" w:type="pct"/>
            <w:tcBorders>
              <w:top w:val="nil"/>
              <w:left w:val="nil"/>
              <w:bottom w:val="double" w:sz="6"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(30,349)</w:t>
            </w:r>
          </w:p>
        </w:tc>
      </w:tr>
      <w:tr w:rsidR="0021321C" w:rsidRPr="00225AF6" w:rsidTr="00225AF6">
        <w:trPr>
          <w:trHeight w:hRule="exact" w:val="157"/>
        </w:trPr>
        <w:tc>
          <w:tcPr>
            <w:tcW w:w="1956" w:type="pct"/>
            <w:tcBorders>
              <w:top w:val="nil"/>
              <w:left w:val="nil"/>
              <w:bottom w:val="nil"/>
              <w:right w:val="nil"/>
            </w:tcBorders>
            <w:shd w:val="clear" w:color="FFFFFF" w:fill="FFFFFF"/>
            <w:vAlign w:val="bottom"/>
            <w:hideMark/>
          </w:tcPr>
          <w:p w:rsidR="0021321C" w:rsidRPr="00225AF6" w:rsidRDefault="0021321C">
            <w:pPr>
              <w:rPr>
                <w:rFonts w:cs="Calibri"/>
                <w:b/>
                <w:bCs/>
                <w:i/>
                <w:iCs/>
                <w:sz w:val="19"/>
                <w:szCs w:val="19"/>
              </w:rPr>
            </w:pPr>
            <w:r w:rsidRPr="00225AF6">
              <w:rPr>
                <w:rFonts w:cs="Calibri"/>
                <w:b/>
                <w:bCs/>
                <w:i/>
                <w:iCs/>
                <w:sz w:val="19"/>
                <w:szCs w:val="19"/>
              </w:rPr>
              <w:t> </w:t>
            </w:r>
          </w:p>
        </w:tc>
        <w:tc>
          <w:tcPr>
            <w:tcW w:w="142" w:type="pct"/>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494" w:type="pct"/>
            <w:tcBorders>
              <w:top w:val="single" w:sz="4" w:space="0" w:color="auto"/>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142" w:type="pct"/>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580" w:type="pct"/>
            <w:tcBorders>
              <w:top w:val="single" w:sz="4" w:space="0" w:color="auto"/>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142" w:type="pct"/>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644" w:type="pct"/>
            <w:tcBorders>
              <w:top w:val="single" w:sz="4" w:space="0" w:color="auto"/>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 </w:t>
            </w:r>
          </w:p>
        </w:tc>
        <w:tc>
          <w:tcPr>
            <w:tcW w:w="245" w:type="pct"/>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655" w:type="pct"/>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 </w:t>
            </w:r>
          </w:p>
        </w:tc>
      </w:tr>
      <w:tr w:rsidR="0021321C" w:rsidRPr="00225AF6" w:rsidTr="00225AF6">
        <w:trPr>
          <w:trHeight w:hRule="exact" w:val="525"/>
        </w:trPr>
        <w:tc>
          <w:tcPr>
            <w:tcW w:w="5000" w:type="pct"/>
            <w:gridSpan w:val="9"/>
            <w:tcBorders>
              <w:top w:val="nil"/>
              <w:left w:val="nil"/>
              <w:bottom w:val="nil"/>
              <w:right w:val="nil"/>
            </w:tcBorders>
            <w:shd w:val="clear" w:color="FFFFFF" w:fill="FFFFFF"/>
            <w:vAlign w:val="bottom"/>
            <w:hideMark/>
          </w:tcPr>
          <w:p w:rsidR="0021321C" w:rsidRPr="00225AF6" w:rsidRDefault="0021321C">
            <w:pPr>
              <w:rPr>
                <w:rFonts w:cs="Calibri"/>
                <w:sz w:val="18"/>
                <w:szCs w:val="19"/>
              </w:rPr>
            </w:pPr>
            <w:r w:rsidRPr="00225AF6">
              <w:rPr>
                <w:rFonts w:cs="Calibri"/>
                <w:sz w:val="18"/>
                <w:szCs w:val="19"/>
              </w:rPr>
              <w:t xml:space="preserve">1. Employment’s original budgeted financial statement that was first presented to parliament in respect of the reporting period was the Portfolio Budget Statements </w:t>
            </w:r>
            <w:r w:rsidR="00972D70" w:rsidRPr="00225AF6">
              <w:rPr>
                <w:rFonts w:cs="Calibri"/>
                <w:sz w:val="18"/>
                <w:szCs w:val="19"/>
              </w:rPr>
              <w:t>2014–15</w:t>
            </w:r>
            <w:r w:rsidRPr="00225AF6">
              <w:rPr>
                <w:rFonts w:cs="Calibri"/>
                <w:sz w:val="18"/>
                <w:szCs w:val="19"/>
              </w:rPr>
              <w:t>.</w:t>
            </w:r>
          </w:p>
        </w:tc>
      </w:tr>
      <w:tr w:rsidR="0021321C" w:rsidRPr="00225AF6" w:rsidTr="00F43AEE">
        <w:trPr>
          <w:trHeight w:hRule="exact" w:val="248"/>
        </w:trPr>
        <w:tc>
          <w:tcPr>
            <w:tcW w:w="5000" w:type="pct"/>
            <w:gridSpan w:val="9"/>
            <w:tcBorders>
              <w:top w:val="nil"/>
              <w:left w:val="nil"/>
              <w:bottom w:val="nil"/>
              <w:right w:val="nil"/>
            </w:tcBorders>
            <w:shd w:val="clear" w:color="FFFFFF" w:fill="FFFFFF"/>
            <w:vAlign w:val="bottom"/>
            <w:hideMark/>
          </w:tcPr>
          <w:p w:rsidR="0021321C" w:rsidRPr="00225AF6" w:rsidRDefault="0021321C" w:rsidP="00F43AEE">
            <w:pPr>
              <w:rPr>
                <w:rFonts w:cs="Calibri"/>
                <w:sz w:val="18"/>
                <w:szCs w:val="19"/>
              </w:rPr>
            </w:pPr>
            <w:r w:rsidRPr="00225AF6">
              <w:rPr>
                <w:rFonts w:cs="Calibri"/>
                <w:sz w:val="18"/>
                <w:szCs w:val="19"/>
              </w:rPr>
              <w:t>2. Between actual and original budgeted amounts for 2015. Explanations of major variances are provided further below.</w:t>
            </w:r>
          </w:p>
        </w:tc>
      </w:tr>
      <w:tr w:rsidR="0021321C" w:rsidRPr="00225AF6" w:rsidTr="00F43AEE">
        <w:trPr>
          <w:trHeight w:hRule="exact" w:val="823"/>
        </w:trPr>
        <w:tc>
          <w:tcPr>
            <w:tcW w:w="5000" w:type="pct"/>
            <w:gridSpan w:val="9"/>
            <w:tcBorders>
              <w:top w:val="nil"/>
              <w:left w:val="nil"/>
              <w:bottom w:val="nil"/>
              <w:right w:val="nil"/>
            </w:tcBorders>
            <w:shd w:val="clear" w:color="FFFFFF" w:fill="FFFFFF"/>
            <w:vAlign w:val="bottom"/>
            <w:hideMark/>
          </w:tcPr>
          <w:p w:rsidR="0021321C" w:rsidRPr="00225AF6" w:rsidRDefault="0021321C" w:rsidP="00592344">
            <w:pPr>
              <w:rPr>
                <w:rFonts w:cs="Calibri"/>
                <w:sz w:val="18"/>
                <w:szCs w:val="19"/>
              </w:rPr>
            </w:pPr>
            <w:r w:rsidRPr="00225AF6">
              <w:rPr>
                <w:rFonts w:cs="Calibri"/>
                <w:sz w:val="18"/>
                <w:szCs w:val="19"/>
              </w:rPr>
              <w:t xml:space="preserve">3. Employment’s revised budgeted financial statement that was presented to parliament in respect of the reporting period was the Portfolio Additional Estimates Statements </w:t>
            </w:r>
            <w:r w:rsidR="00972D70" w:rsidRPr="00225AF6">
              <w:rPr>
                <w:rFonts w:cs="Calibri"/>
                <w:sz w:val="18"/>
                <w:szCs w:val="19"/>
              </w:rPr>
              <w:t>2014–15</w:t>
            </w:r>
            <w:r w:rsidRPr="00225AF6">
              <w:rPr>
                <w:rFonts w:cs="Calibri"/>
                <w:sz w:val="18"/>
                <w:szCs w:val="19"/>
              </w:rPr>
              <w:t>.</w:t>
            </w:r>
            <w:r w:rsidR="00592344" w:rsidRPr="00225AF6">
              <w:rPr>
                <w:rFonts w:cs="Calibri"/>
                <w:sz w:val="18"/>
                <w:szCs w:val="19"/>
              </w:rPr>
              <w:t xml:space="preserve"> Employee and Supplier budgets have been amended from the revised budget to align budget with actuals. The total expense budget did not change.</w:t>
            </w:r>
          </w:p>
        </w:tc>
      </w:tr>
    </w:tbl>
    <w:p w:rsidR="004120A6" w:rsidRDefault="004120A6">
      <w:pPr>
        <w:spacing w:line="240" w:lineRule="auto"/>
        <w:rPr>
          <w:rFonts w:asciiTheme="minorHAnsi" w:hAnsiTheme="minorHAnsi"/>
          <w:b/>
        </w:rPr>
      </w:pPr>
      <w:bookmarkStart w:id="588" w:name="RANGE!D7:L56"/>
      <w:bookmarkStart w:id="589" w:name="RANGE!D7:D55"/>
      <w:bookmarkStart w:id="590" w:name="RANGE!D7:L55"/>
      <w:bookmarkStart w:id="591" w:name="RANGE!D7:D51"/>
      <w:bookmarkStart w:id="592" w:name="RANGE!D7:L51"/>
      <w:bookmarkEnd w:id="588"/>
      <w:bookmarkEnd w:id="589"/>
      <w:bookmarkEnd w:id="590"/>
      <w:bookmarkEnd w:id="591"/>
      <w:bookmarkEnd w:id="592"/>
    </w:p>
    <w:tbl>
      <w:tblPr>
        <w:tblW w:w="0" w:type="auto"/>
        <w:tblInd w:w="80" w:type="dxa"/>
        <w:tblLook w:val="04A0" w:firstRow="1" w:lastRow="0" w:firstColumn="1" w:lastColumn="0" w:noHBand="0" w:noVBand="1"/>
      </w:tblPr>
      <w:tblGrid>
        <w:gridCol w:w="3414"/>
        <w:gridCol w:w="373"/>
        <w:gridCol w:w="1091"/>
        <w:gridCol w:w="339"/>
        <w:gridCol w:w="1134"/>
        <w:gridCol w:w="339"/>
        <w:gridCol w:w="1201"/>
        <w:gridCol w:w="339"/>
        <w:gridCol w:w="1091"/>
      </w:tblGrid>
      <w:tr w:rsidR="0021321C" w:rsidTr="00F43AEE">
        <w:trPr>
          <w:trHeight w:hRule="exact" w:val="284"/>
        </w:trPr>
        <w:tc>
          <w:tcPr>
            <w:tcW w:w="0" w:type="auto"/>
            <w:gridSpan w:val="2"/>
            <w:tcBorders>
              <w:top w:val="nil"/>
              <w:left w:val="nil"/>
              <w:bottom w:val="nil"/>
              <w:right w:val="nil"/>
            </w:tcBorders>
            <w:shd w:val="clear" w:color="FFFFFF" w:fill="FFFFFF"/>
            <w:noWrap/>
            <w:vAlign w:val="bottom"/>
            <w:hideMark/>
          </w:tcPr>
          <w:p w:rsidR="0021321C" w:rsidRPr="00F43AEE" w:rsidRDefault="0021321C">
            <w:pPr>
              <w:rPr>
                <w:rFonts w:cs="Calibri"/>
                <w:b/>
                <w:bCs/>
                <w:szCs w:val="19"/>
              </w:rPr>
            </w:pPr>
            <w:bookmarkStart w:id="593" w:name="Note_BBSTABLE1" w:colFirst="0" w:colLast="0"/>
            <w:r w:rsidRPr="00F43AEE">
              <w:rPr>
                <w:rFonts w:cs="Calibri"/>
                <w:b/>
                <w:bCs/>
                <w:szCs w:val="19"/>
              </w:rPr>
              <w:t>Statement of Financial Position</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cs="Calibri"/>
                <w:sz w:val="19"/>
                <w:szCs w:val="19"/>
              </w:rPr>
            </w:pPr>
            <w:r w:rsidRPr="00225AF6">
              <w:rPr>
                <w:rFonts w:cs="Calibri"/>
                <w:sz w:val="19"/>
                <w:szCs w:val="19"/>
              </w:rPr>
              <w:t> </w:t>
            </w:r>
          </w:p>
        </w:tc>
      </w:tr>
      <w:bookmarkEnd w:id="593"/>
      <w:tr w:rsidR="0021321C" w:rsidTr="00F43AEE">
        <w:trPr>
          <w:trHeight w:hRule="exact" w:val="284"/>
        </w:trPr>
        <w:tc>
          <w:tcPr>
            <w:tcW w:w="0" w:type="auto"/>
            <w:tcBorders>
              <w:top w:val="nil"/>
              <w:left w:val="nil"/>
              <w:bottom w:val="single" w:sz="4" w:space="0" w:color="auto"/>
              <w:right w:val="nil"/>
            </w:tcBorders>
            <w:shd w:val="clear" w:color="FFFFFF" w:fill="FFFFFF"/>
            <w:noWrap/>
            <w:vAlign w:val="bottom"/>
            <w:hideMark/>
          </w:tcPr>
          <w:p w:rsidR="0021321C" w:rsidRPr="00225AF6" w:rsidRDefault="0021321C">
            <w:pPr>
              <w:rPr>
                <w:rFonts w:cs="Calibri"/>
                <w:i/>
                <w:iCs/>
                <w:sz w:val="19"/>
                <w:szCs w:val="19"/>
              </w:rPr>
            </w:pPr>
            <w:r w:rsidRPr="00225AF6">
              <w:rPr>
                <w:rFonts w:cs="Calibri"/>
                <w:i/>
                <w:iCs/>
                <w:sz w:val="19"/>
                <w:szCs w:val="19"/>
              </w:rPr>
              <w:t>as at 30 June 2015</w:t>
            </w:r>
          </w:p>
        </w:tc>
        <w:tc>
          <w:tcPr>
            <w:tcW w:w="0" w:type="auto"/>
            <w:tcBorders>
              <w:top w:val="nil"/>
              <w:left w:val="nil"/>
              <w:bottom w:val="single" w:sz="4" w:space="0" w:color="auto"/>
              <w:right w:val="nil"/>
            </w:tcBorders>
            <w:shd w:val="clear" w:color="FFFFFF" w:fill="FFFFFF"/>
            <w:noWrap/>
            <w:vAlign w:val="bottom"/>
            <w:hideMark/>
          </w:tcPr>
          <w:p w:rsidR="0021321C" w:rsidRPr="00225AF6" w:rsidRDefault="0021321C">
            <w:pPr>
              <w:rPr>
                <w:rFonts w:cs="Calibri"/>
                <w:sz w:val="19"/>
                <w:szCs w:val="19"/>
              </w:rPr>
            </w:pPr>
            <w:r w:rsidRPr="00225AF6">
              <w:rPr>
                <w:rFonts w:cs="Calibri"/>
                <w:sz w:val="19"/>
                <w:szCs w:val="19"/>
              </w:rPr>
              <w:t> </w:t>
            </w:r>
          </w:p>
        </w:tc>
        <w:tc>
          <w:tcPr>
            <w:tcW w:w="0" w:type="auto"/>
            <w:tcBorders>
              <w:top w:val="nil"/>
              <w:left w:val="nil"/>
              <w:bottom w:val="single" w:sz="4" w:space="0" w:color="auto"/>
              <w:right w:val="nil"/>
            </w:tcBorders>
            <w:shd w:val="clear" w:color="FFFFFF" w:fill="FFFFFF"/>
            <w:noWrap/>
            <w:vAlign w:val="bottom"/>
            <w:hideMark/>
          </w:tcPr>
          <w:p w:rsidR="0021321C" w:rsidRPr="00225AF6" w:rsidRDefault="0021321C">
            <w:pPr>
              <w:rPr>
                <w:rFonts w:cs="Calibri"/>
                <w:sz w:val="19"/>
                <w:szCs w:val="19"/>
              </w:rPr>
            </w:pPr>
            <w:r w:rsidRPr="00225AF6">
              <w:rPr>
                <w:rFonts w:cs="Calibri"/>
                <w:sz w:val="19"/>
                <w:szCs w:val="19"/>
              </w:rPr>
              <w:t> </w:t>
            </w:r>
          </w:p>
        </w:tc>
        <w:tc>
          <w:tcPr>
            <w:tcW w:w="0" w:type="auto"/>
            <w:tcBorders>
              <w:top w:val="nil"/>
              <w:left w:val="nil"/>
              <w:bottom w:val="single" w:sz="4" w:space="0" w:color="auto"/>
              <w:right w:val="nil"/>
            </w:tcBorders>
            <w:shd w:val="clear" w:color="FFFFFF" w:fill="FFFFFF"/>
            <w:noWrap/>
            <w:vAlign w:val="bottom"/>
            <w:hideMark/>
          </w:tcPr>
          <w:p w:rsidR="0021321C" w:rsidRPr="00225AF6" w:rsidRDefault="0021321C">
            <w:pPr>
              <w:rPr>
                <w:rFonts w:cs="Calibri"/>
                <w:sz w:val="19"/>
                <w:szCs w:val="19"/>
              </w:rPr>
            </w:pPr>
            <w:r w:rsidRPr="00225AF6">
              <w:rPr>
                <w:rFonts w:cs="Calibri"/>
                <w:sz w:val="19"/>
                <w:szCs w:val="19"/>
              </w:rPr>
              <w:t> </w:t>
            </w:r>
          </w:p>
        </w:tc>
        <w:tc>
          <w:tcPr>
            <w:tcW w:w="0" w:type="auto"/>
            <w:tcBorders>
              <w:top w:val="nil"/>
              <w:left w:val="nil"/>
              <w:bottom w:val="single" w:sz="4" w:space="0" w:color="auto"/>
              <w:right w:val="nil"/>
            </w:tcBorders>
            <w:shd w:val="clear" w:color="FFFFFF" w:fill="FFFFFF"/>
            <w:noWrap/>
            <w:vAlign w:val="bottom"/>
            <w:hideMark/>
          </w:tcPr>
          <w:p w:rsidR="0021321C" w:rsidRPr="00225AF6" w:rsidRDefault="0021321C">
            <w:pPr>
              <w:rPr>
                <w:rFonts w:cs="Calibri"/>
                <w:sz w:val="19"/>
                <w:szCs w:val="19"/>
              </w:rPr>
            </w:pPr>
            <w:r w:rsidRPr="00225AF6">
              <w:rPr>
                <w:rFonts w:cs="Calibri"/>
                <w:sz w:val="19"/>
                <w:szCs w:val="19"/>
              </w:rPr>
              <w:t> </w:t>
            </w:r>
          </w:p>
        </w:tc>
        <w:tc>
          <w:tcPr>
            <w:tcW w:w="0" w:type="auto"/>
            <w:tcBorders>
              <w:top w:val="nil"/>
              <w:left w:val="nil"/>
              <w:bottom w:val="single" w:sz="4" w:space="0" w:color="auto"/>
              <w:right w:val="nil"/>
            </w:tcBorders>
            <w:shd w:val="clear" w:color="FFFFFF" w:fill="FFFFFF"/>
            <w:noWrap/>
            <w:vAlign w:val="bottom"/>
            <w:hideMark/>
          </w:tcPr>
          <w:p w:rsidR="0021321C" w:rsidRPr="00225AF6" w:rsidRDefault="0021321C">
            <w:pPr>
              <w:rPr>
                <w:rFonts w:cs="Calibri"/>
                <w:sz w:val="19"/>
                <w:szCs w:val="19"/>
              </w:rPr>
            </w:pPr>
            <w:r w:rsidRPr="00225AF6">
              <w:rPr>
                <w:rFonts w:cs="Calibri"/>
                <w:sz w:val="19"/>
                <w:szCs w:val="19"/>
              </w:rPr>
              <w:t> </w:t>
            </w:r>
          </w:p>
        </w:tc>
        <w:tc>
          <w:tcPr>
            <w:tcW w:w="0" w:type="auto"/>
            <w:tcBorders>
              <w:top w:val="nil"/>
              <w:left w:val="nil"/>
              <w:bottom w:val="single" w:sz="4" w:space="0" w:color="auto"/>
              <w:right w:val="nil"/>
            </w:tcBorders>
            <w:shd w:val="clear" w:color="FFFFFF" w:fill="FFFFFF"/>
            <w:noWrap/>
            <w:vAlign w:val="bottom"/>
            <w:hideMark/>
          </w:tcPr>
          <w:p w:rsidR="0021321C" w:rsidRPr="00225AF6" w:rsidRDefault="0021321C">
            <w:pPr>
              <w:rPr>
                <w:rFonts w:cs="Calibri"/>
                <w:sz w:val="19"/>
                <w:szCs w:val="19"/>
              </w:rPr>
            </w:pPr>
            <w:r w:rsidRPr="00225AF6">
              <w:rPr>
                <w:rFonts w:cs="Calibri"/>
                <w:sz w:val="19"/>
                <w:szCs w:val="19"/>
              </w:rPr>
              <w:t> </w:t>
            </w:r>
          </w:p>
        </w:tc>
        <w:tc>
          <w:tcPr>
            <w:tcW w:w="0" w:type="auto"/>
            <w:tcBorders>
              <w:top w:val="nil"/>
              <w:left w:val="nil"/>
              <w:bottom w:val="single" w:sz="4" w:space="0" w:color="auto"/>
              <w:right w:val="nil"/>
            </w:tcBorders>
            <w:shd w:val="clear" w:color="FFFFFF" w:fill="FFFFFF"/>
            <w:noWrap/>
            <w:vAlign w:val="bottom"/>
            <w:hideMark/>
          </w:tcPr>
          <w:p w:rsidR="0021321C" w:rsidRPr="00225AF6" w:rsidRDefault="0021321C">
            <w:pPr>
              <w:rPr>
                <w:rFonts w:cs="Calibri"/>
                <w:sz w:val="19"/>
                <w:szCs w:val="19"/>
              </w:rPr>
            </w:pPr>
            <w:r w:rsidRPr="00225AF6">
              <w:rPr>
                <w:rFonts w:cs="Calibri"/>
                <w:sz w:val="19"/>
                <w:szCs w:val="19"/>
              </w:rPr>
              <w:t> </w:t>
            </w:r>
          </w:p>
        </w:tc>
        <w:tc>
          <w:tcPr>
            <w:tcW w:w="0" w:type="auto"/>
            <w:tcBorders>
              <w:top w:val="nil"/>
              <w:left w:val="nil"/>
              <w:bottom w:val="single" w:sz="4" w:space="0" w:color="auto"/>
              <w:right w:val="nil"/>
            </w:tcBorders>
            <w:shd w:val="clear" w:color="FFFFFF" w:fill="FFFFFF"/>
            <w:noWrap/>
            <w:vAlign w:val="bottom"/>
            <w:hideMark/>
          </w:tcPr>
          <w:p w:rsidR="0021321C" w:rsidRPr="00225AF6" w:rsidRDefault="0021321C">
            <w:pPr>
              <w:rPr>
                <w:rFonts w:cs="Calibri"/>
                <w:sz w:val="19"/>
                <w:szCs w:val="19"/>
              </w:rPr>
            </w:pPr>
            <w:r w:rsidRPr="00225AF6">
              <w:rPr>
                <w:rFonts w:cs="Calibri"/>
                <w:sz w:val="19"/>
                <w:szCs w:val="19"/>
              </w:rPr>
              <w:t> </w:t>
            </w:r>
          </w:p>
        </w:tc>
      </w:tr>
      <w:tr w:rsidR="0021321C" w:rsidTr="00F43AEE">
        <w:trPr>
          <w:trHeight w:hRule="exact" w:val="284"/>
        </w:trPr>
        <w:tc>
          <w:tcPr>
            <w:tcW w:w="0" w:type="auto"/>
            <w:tcBorders>
              <w:top w:val="nil"/>
              <w:left w:val="nil"/>
              <w:bottom w:val="nil"/>
              <w:right w:val="nil"/>
            </w:tcBorders>
            <w:shd w:val="clear" w:color="FFFFFF" w:fill="FFFFFF"/>
            <w:noWrap/>
            <w:vAlign w:val="bottom"/>
            <w:hideMark/>
          </w:tcPr>
          <w:p w:rsidR="0021321C" w:rsidRPr="00225AF6" w:rsidRDefault="0021321C">
            <w:pP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Actual</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gridSpan w:val="3"/>
            <w:tcBorders>
              <w:top w:val="nil"/>
              <w:left w:val="nil"/>
              <w:bottom w:val="nil"/>
              <w:right w:val="nil"/>
            </w:tcBorders>
            <w:shd w:val="clear" w:color="FFFFFF" w:fill="FFFFFF"/>
            <w:noWrap/>
            <w:vAlign w:val="bottom"/>
            <w:hideMark/>
          </w:tcPr>
          <w:p w:rsidR="0021321C" w:rsidRPr="00225AF6" w:rsidRDefault="0021321C">
            <w:pPr>
              <w:jc w:val="center"/>
              <w:rPr>
                <w:rFonts w:cs="Calibri"/>
                <w:b/>
                <w:bCs/>
                <w:sz w:val="19"/>
                <w:szCs w:val="19"/>
              </w:rPr>
            </w:pPr>
            <w:r w:rsidRPr="00225AF6">
              <w:rPr>
                <w:rFonts w:cs="Calibri"/>
                <w:b/>
                <w:bCs/>
                <w:sz w:val="19"/>
                <w:szCs w:val="19"/>
              </w:rPr>
              <w:t>Budget estimate</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Revised</w:t>
            </w:r>
          </w:p>
        </w:tc>
      </w:tr>
      <w:tr w:rsidR="0021321C" w:rsidTr="00F43AEE">
        <w:trPr>
          <w:trHeight w:hRule="exact" w:val="284"/>
        </w:trPr>
        <w:tc>
          <w:tcPr>
            <w:tcW w:w="0" w:type="auto"/>
            <w:tcBorders>
              <w:top w:val="nil"/>
              <w:left w:val="nil"/>
              <w:bottom w:val="nil"/>
              <w:right w:val="nil"/>
            </w:tcBorders>
            <w:shd w:val="clear" w:color="FFFFFF" w:fill="FFFFFF"/>
            <w:noWrap/>
            <w:vAlign w:val="bottom"/>
            <w:hideMark/>
          </w:tcPr>
          <w:p w:rsidR="0021321C" w:rsidRPr="00225AF6" w:rsidRDefault="0021321C">
            <w:pP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Original</w:t>
            </w:r>
            <w:r w:rsidRPr="00225AF6">
              <w:rPr>
                <w:rFonts w:cs="Calibri"/>
                <w:b/>
                <w:bCs/>
                <w:sz w:val="19"/>
                <w:szCs w:val="19"/>
                <w:vertAlign w:val="superscript"/>
              </w:rPr>
              <w:t>1</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Variance</w:t>
            </w:r>
            <w:r w:rsidRPr="00225AF6">
              <w:rPr>
                <w:rFonts w:cs="Calibri"/>
                <w:sz w:val="19"/>
                <w:szCs w:val="19"/>
                <w:vertAlign w:val="superscript"/>
              </w:rPr>
              <w:t>2</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budget</w:t>
            </w:r>
            <w:r w:rsidRPr="00225AF6">
              <w:rPr>
                <w:rFonts w:cs="Calibri"/>
                <w:b/>
                <w:bCs/>
                <w:sz w:val="19"/>
                <w:szCs w:val="19"/>
                <w:vertAlign w:val="superscript"/>
              </w:rPr>
              <w:t>3</w:t>
            </w:r>
          </w:p>
        </w:tc>
      </w:tr>
      <w:tr w:rsidR="0021321C" w:rsidTr="00F43AEE">
        <w:trPr>
          <w:trHeight w:hRule="exact" w:val="284"/>
        </w:trPr>
        <w:tc>
          <w:tcPr>
            <w:tcW w:w="0" w:type="auto"/>
            <w:tcBorders>
              <w:top w:val="nil"/>
              <w:left w:val="nil"/>
              <w:bottom w:val="nil"/>
              <w:right w:val="nil"/>
            </w:tcBorders>
            <w:shd w:val="clear" w:color="FFFFFF" w:fill="FFFFFF"/>
            <w:noWrap/>
            <w:vAlign w:val="bottom"/>
            <w:hideMark/>
          </w:tcPr>
          <w:p w:rsidR="0021321C" w:rsidRPr="00225AF6" w:rsidRDefault="0021321C">
            <w:pP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center"/>
            <w:hideMark/>
          </w:tcPr>
          <w:p w:rsidR="0021321C" w:rsidRPr="00225AF6" w:rsidRDefault="0021321C">
            <w:pPr>
              <w:jc w:val="center"/>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2015</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2015</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2015</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2015</w:t>
            </w:r>
          </w:p>
        </w:tc>
      </w:tr>
      <w:tr w:rsidR="0021321C" w:rsidTr="00F43AEE">
        <w:trPr>
          <w:trHeight w:hRule="exact" w:val="284"/>
        </w:trPr>
        <w:tc>
          <w:tcPr>
            <w:tcW w:w="0" w:type="auto"/>
            <w:tcBorders>
              <w:top w:val="nil"/>
              <w:left w:val="nil"/>
              <w:bottom w:val="nil"/>
              <w:right w:val="nil"/>
            </w:tcBorders>
            <w:shd w:val="clear" w:color="FFFFFF" w:fill="FFFFFF"/>
            <w:noWrap/>
            <w:vAlign w:val="bottom"/>
            <w:hideMark/>
          </w:tcPr>
          <w:p w:rsidR="0021321C" w:rsidRPr="00225AF6" w:rsidRDefault="0021321C">
            <w:pP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center"/>
            <w:hideMark/>
          </w:tcPr>
          <w:p w:rsidR="0021321C" w:rsidRPr="00225AF6" w:rsidRDefault="0021321C">
            <w:pPr>
              <w:jc w:val="center"/>
              <w:rPr>
                <w:rFonts w:cs="Calibri"/>
                <w:b/>
                <w:bCs/>
                <w:sz w:val="19"/>
                <w:szCs w:val="19"/>
              </w:rPr>
            </w:pPr>
            <w:r w:rsidRPr="00225AF6">
              <w:rPr>
                <w:rFonts w:cs="Calibri"/>
                <w:b/>
                <w:bCs/>
                <w:sz w:val="19"/>
                <w:szCs w:val="19"/>
              </w:rPr>
              <w:t> </w:t>
            </w:r>
          </w:p>
        </w:tc>
        <w:tc>
          <w:tcPr>
            <w:tcW w:w="0" w:type="auto"/>
            <w:tcBorders>
              <w:top w:val="nil"/>
              <w:left w:val="nil"/>
              <w:bottom w:val="single" w:sz="4"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$'000</w:t>
            </w:r>
          </w:p>
        </w:tc>
        <w:tc>
          <w:tcPr>
            <w:tcW w:w="0" w:type="auto"/>
            <w:tcBorders>
              <w:top w:val="nil"/>
              <w:left w:val="nil"/>
              <w:bottom w:val="single" w:sz="4" w:space="0" w:color="auto"/>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single" w:sz="4"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$'000</w:t>
            </w:r>
          </w:p>
        </w:tc>
        <w:tc>
          <w:tcPr>
            <w:tcW w:w="0" w:type="auto"/>
            <w:tcBorders>
              <w:top w:val="nil"/>
              <w:left w:val="nil"/>
              <w:bottom w:val="single" w:sz="4" w:space="0" w:color="auto"/>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single" w:sz="4" w:space="0" w:color="auto"/>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$'000</w:t>
            </w:r>
          </w:p>
        </w:tc>
        <w:tc>
          <w:tcPr>
            <w:tcW w:w="0" w:type="auto"/>
            <w:tcBorders>
              <w:top w:val="nil"/>
              <w:left w:val="nil"/>
              <w:bottom w:val="single" w:sz="4" w:space="0" w:color="auto"/>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single" w:sz="4"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$'000</w:t>
            </w:r>
          </w:p>
        </w:tc>
      </w:tr>
      <w:tr w:rsidR="0021321C" w:rsidTr="00F43AEE">
        <w:trPr>
          <w:trHeight w:hRule="exact" w:val="116"/>
        </w:trPr>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center"/>
            <w:hideMark/>
          </w:tcPr>
          <w:p w:rsidR="0021321C" w:rsidRPr="00225AF6" w:rsidRDefault="0021321C">
            <w:pPr>
              <w:jc w:val="center"/>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r>
      <w:tr w:rsidR="0021321C" w:rsidTr="00F43AEE">
        <w:trPr>
          <w:trHeight w:hRule="exact" w:val="284"/>
        </w:trPr>
        <w:tc>
          <w:tcPr>
            <w:tcW w:w="0" w:type="auto"/>
            <w:tcBorders>
              <w:top w:val="nil"/>
              <w:left w:val="nil"/>
              <w:bottom w:val="nil"/>
              <w:right w:val="nil"/>
            </w:tcBorders>
            <w:shd w:val="clear" w:color="FFFFFF" w:fill="FFFFFF"/>
            <w:vAlign w:val="bottom"/>
            <w:hideMark/>
          </w:tcPr>
          <w:p w:rsidR="0021321C" w:rsidRPr="00225AF6" w:rsidRDefault="0021321C">
            <w:pPr>
              <w:rPr>
                <w:rFonts w:cs="Calibri"/>
                <w:b/>
                <w:bCs/>
                <w:sz w:val="19"/>
                <w:szCs w:val="19"/>
              </w:rPr>
            </w:pPr>
            <w:r w:rsidRPr="00225AF6">
              <w:rPr>
                <w:rFonts w:cs="Calibri"/>
                <w:b/>
                <w:bCs/>
                <w:sz w:val="19"/>
                <w:szCs w:val="19"/>
              </w:rPr>
              <w:t>ASSETS</w:t>
            </w:r>
          </w:p>
        </w:tc>
        <w:tc>
          <w:tcPr>
            <w:tcW w:w="0" w:type="auto"/>
            <w:tcBorders>
              <w:top w:val="nil"/>
              <w:left w:val="nil"/>
              <w:bottom w:val="nil"/>
              <w:right w:val="nil"/>
            </w:tcBorders>
            <w:shd w:val="clear" w:color="FFFFFF" w:fill="FFFFFF"/>
            <w:noWrap/>
            <w:vAlign w:val="center"/>
            <w:hideMark/>
          </w:tcPr>
          <w:p w:rsidR="0021321C" w:rsidRPr="00225AF6" w:rsidRDefault="0021321C">
            <w:pPr>
              <w:jc w:val="cente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r>
      <w:tr w:rsidR="0021321C" w:rsidTr="00F43AEE">
        <w:trPr>
          <w:trHeight w:hRule="exact" w:val="284"/>
        </w:trPr>
        <w:tc>
          <w:tcPr>
            <w:tcW w:w="0" w:type="auto"/>
            <w:tcBorders>
              <w:top w:val="nil"/>
              <w:left w:val="nil"/>
              <w:bottom w:val="nil"/>
              <w:right w:val="nil"/>
            </w:tcBorders>
            <w:shd w:val="clear" w:color="FFFFFF" w:fill="FFFFFF"/>
            <w:vAlign w:val="bottom"/>
            <w:hideMark/>
          </w:tcPr>
          <w:p w:rsidR="0021321C" w:rsidRPr="00225AF6" w:rsidRDefault="0021321C">
            <w:pPr>
              <w:rPr>
                <w:rFonts w:cs="Calibri"/>
                <w:b/>
                <w:bCs/>
                <w:sz w:val="19"/>
                <w:szCs w:val="19"/>
              </w:rPr>
            </w:pPr>
            <w:r w:rsidRPr="00225AF6">
              <w:rPr>
                <w:rFonts w:cs="Calibri"/>
                <w:b/>
                <w:bCs/>
                <w:sz w:val="19"/>
                <w:szCs w:val="19"/>
              </w:rPr>
              <w:t>Financial Assets</w:t>
            </w:r>
          </w:p>
        </w:tc>
        <w:tc>
          <w:tcPr>
            <w:tcW w:w="0" w:type="auto"/>
            <w:tcBorders>
              <w:top w:val="nil"/>
              <w:left w:val="nil"/>
              <w:bottom w:val="nil"/>
              <w:right w:val="nil"/>
            </w:tcBorders>
            <w:shd w:val="clear" w:color="FFFFFF" w:fill="FFFFFF"/>
            <w:noWrap/>
            <w:vAlign w:val="center"/>
            <w:hideMark/>
          </w:tcPr>
          <w:p w:rsidR="0021321C" w:rsidRPr="00225AF6" w:rsidRDefault="0021321C">
            <w:pPr>
              <w:jc w:val="cente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r>
      <w:tr w:rsidR="0021321C" w:rsidTr="00F43AEE">
        <w:trPr>
          <w:trHeight w:hRule="exact" w:val="284"/>
        </w:trPr>
        <w:tc>
          <w:tcPr>
            <w:tcW w:w="0" w:type="auto"/>
            <w:tcBorders>
              <w:top w:val="nil"/>
              <w:left w:val="nil"/>
              <w:bottom w:val="nil"/>
              <w:right w:val="nil"/>
            </w:tcBorders>
            <w:shd w:val="clear" w:color="FFFFFF" w:fill="FFFFFF"/>
            <w:noWrap/>
            <w:vAlign w:val="bottom"/>
            <w:hideMark/>
          </w:tcPr>
          <w:p w:rsidR="0021321C" w:rsidRPr="00225AF6" w:rsidRDefault="0021321C" w:rsidP="00225AF6">
            <w:pPr>
              <w:ind w:firstLineChars="100" w:firstLine="190"/>
              <w:rPr>
                <w:rFonts w:cs="Calibri"/>
                <w:sz w:val="19"/>
                <w:szCs w:val="19"/>
              </w:rPr>
            </w:pPr>
            <w:r w:rsidRPr="00225AF6">
              <w:rPr>
                <w:rFonts w:cs="Calibri"/>
                <w:sz w:val="19"/>
                <w:szCs w:val="19"/>
              </w:rPr>
              <w:t>Cash and cash equivalents</w:t>
            </w:r>
          </w:p>
        </w:tc>
        <w:tc>
          <w:tcPr>
            <w:tcW w:w="0" w:type="auto"/>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6,321</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xml:space="preserve">2,768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3,553</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xml:space="preserve">2,768 </w:t>
            </w:r>
          </w:p>
        </w:tc>
      </w:tr>
      <w:tr w:rsidR="0021321C" w:rsidTr="00F43AEE">
        <w:trPr>
          <w:trHeight w:hRule="exact" w:val="284"/>
        </w:trPr>
        <w:tc>
          <w:tcPr>
            <w:tcW w:w="0" w:type="auto"/>
            <w:tcBorders>
              <w:top w:val="nil"/>
              <w:left w:val="nil"/>
              <w:bottom w:val="nil"/>
              <w:right w:val="nil"/>
            </w:tcBorders>
            <w:shd w:val="clear" w:color="FFFFFF" w:fill="FFFFFF"/>
            <w:noWrap/>
            <w:vAlign w:val="bottom"/>
            <w:hideMark/>
          </w:tcPr>
          <w:p w:rsidR="0021321C" w:rsidRPr="00225AF6" w:rsidRDefault="0021321C" w:rsidP="00225AF6">
            <w:pPr>
              <w:ind w:firstLineChars="100" w:firstLine="190"/>
              <w:rPr>
                <w:rFonts w:cs="Calibri"/>
                <w:sz w:val="19"/>
                <w:szCs w:val="19"/>
              </w:rPr>
            </w:pPr>
            <w:r w:rsidRPr="00225AF6">
              <w:rPr>
                <w:rFonts w:cs="Calibri"/>
                <w:sz w:val="19"/>
                <w:szCs w:val="19"/>
              </w:rPr>
              <w:t>Trade and other receivables</w:t>
            </w:r>
          </w:p>
        </w:tc>
        <w:tc>
          <w:tcPr>
            <w:tcW w:w="0" w:type="auto"/>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116,131</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xml:space="preserve">71,137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44,994</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xml:space="preserve">67,921 </w:t>
            </w:r>
          </w:p>
        </w:tc>
      </w:tr>
      <w:tr w:rsidR="0021321C" w:rsidTr="00F43AEE">
        <w:trPr>
          <w:trHeight w:hRule="exact" w:val="284"/>
        </w:trPr>
        <w:tc>
          <w:tcPr>
            <w:tcW w:w="0" w:type="auto"/>
            <w:tcBorders>
              <w:top w:val="nil"/>
              <w:left w:val="nil"/>
              <w:bottom w:val="nil"/>
              <w:right w:val="nil"/>
            </w:tcBorders>
            <w:shd w:val="clear" w:color="FFFFFF" w:fill="FFFFFF"/>
            <w:noWrap/>
            <w:vAlign w:val="bottom"/>
            <w:hideMark/>
          </w:tcPr>
          <w:p w:rsidR="0021321C" w:rsidRPr="00225AF6" w:rsidRDefault="0021321C" w:rsidP="00225AF6">
            <w:pPr>
              <w:ind w:firstLineChars="100" w:firstLine="190"/>
              <w:rPr>
                <w:rFonts w:cs="Calibri"/>
                <w:sz w:val="19"/>
                <w:szCs w:val="19"/>
              </w:rPr>
            </w:pPr>
            <w:r w:rsidRPr="00225AF6">
              <w:rPr>
                <w:rFonts w:cs="Calibri"/>
                <w:sz w:val="19"/>
                <w:szCs w:val="19"/>
              </w:rPr>
              <w:t>Other financial assets</w:t>
            </w:r>
          </w:p>
        </w:tc>
        <w:tc>
          <w:tcPr>
            <w:tcW w:w="0" w:type="auto"/>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4,094</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xml:space="preserve">4,111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(17)</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xml:space="preserve">4,111 </w:t>
            </w:r>
          </w:p>
        </w:tc>
      </w:tr>
      <w:tr w:rsidR="0021321C" w:rsidTr="00F43AEE">
        <w:trPr>
          <w:trHeight w:hRule="exact" w:val="284"/>
        </w:trPr>
        <w:tc>
          <w:tcPr>
            <w:tcW w:w="0" w:type="auto"/>
            <w:tcBorders>
              <w:top w:val="nil"/>
              <w:left w:val="nil"/>
              <w:bottom w:val="nil"/>
              <w:right w:val="nil"/>
            </w:tcBorders>
            <w:shd w:val="clear" w:color="FFFFFF" w:fill="FFFFFF"/>
            <w:vAlign w:val="bottom"/>
            <w:hideMark/>
          </w:tcPr>
          <w:p w:rsidR="0021321C" w:rsidRPr="00225AF6" w:rsidRDefault="0021321C">
            <w:pPr>
              <w:rPr>
                <w:rFonts w:cs="Calibri"/>
                <w:b/>
                <w:bCs/>
                <w:sz w:val="19"/>
                <w:szCs w:val="19"/>
              </w:rPr>
            </w:pPr>
            <w:r w:rsidRPr="00225AF6">
              <w:rPr>
                <w:rFonts w:cs="Calibri"/>
                <w:b/>
                <w:bCs/>
                <w:sz w:val="19"/>
                <w:szCs w:val="19"/>
              </w:rPr>
              <w:t>Total financial assets</w:t>
            </w:r>
          </w:p>
        </w:tc>
        <w:tc>
          <w:tcPr>
            <w:tcW w:w="0" w:type="auto"/>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0" w:type="auto"/>
            <w:tcBorders>
              <w:top w:val="single" w:sz="4" w:space="0" w:color="auto"/>
              <w:left w:val="nil"/>
              <w:bottom w:val="single" w:sz="4"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126,546</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single" w:sz="4" w:space="0" w:color="auto"/>
              <w:left w:val="nil"/>
              <w:bottom w:val="single" w:sz="4"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78,016</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single" w:sz="4" w:space="0" w:color="auto"/>
              <w:left w:val="nil"/>
              <w:bottom w:val="single" w:sz="4" w:space="0" w:color="auto"/>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48,530</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single" w:sz="4" w:space="0" w:color="auto"/>
              <w:left w:val="nil"/>
              <w:bottom w:val="single" w:sz="4"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74,800</w:t>
            </w:r>
          </w:p>
        </w:tc>
      </w:tr>
      <w:tr w:rsidR="0021321C" w:rsidTr="00F43AEE">
        <w:trPr>
          <w:trHeight w:hRule="exact" w:val="113"/>
        </w:trPr>
        <w:tc>
          <w:tcPr>
            <w:tcW w:w="0" w:type="auto"/>
            <w:tcBorders>
              <w:top w:val="nil"/>
              <w:left w:val="nil"/>
              <w:bottom w:val="nil"/>
              <w:right w:val="nil"/>
            </w:tcBorders>
            <w:shd w:val="clear" w:color="FFFFFF" w:fill="FFFFFF"/>
            <w:noWrap/>
            <w:vAlign w:val="bottom"/>
            <w:hideMark/>
          </w:tcPr>
          <w:p w:rsidR="0021321C" w:rsidRPr="00225AF6" w:rsidRDefault="0021321C">
            <w:pP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cs="Calibri"/>
                <w:b/>
                <w:bCs/>
                <w:sz w:val="19"/>
                <w:szCs w:val="19"/>
              </w:rPr>
            </w:pPr>
            <w:r w:rsidRPr="00225AF6">
              <w:rPr>
                <w:rFonts w:cs="Calibri"/>
                <w:b/>
                <w:bCs/>
                <w:sz w:val="19"/>
                <w:szCs w:val="19"/>
              </w:rPr>
              <w:t> </w:t>
            </w:r>
          </w:p>
        </w:tc>
      </w:tr>
      <w:tr w:rsidR="0021321C" w:rsidTr="00F43AEE">
        <w:trPr>
          <w:trHeight w:hRule="exact" w:val="284"/>
        </w:trPr>
        <w:tc>
          <w:tcPr>
            <w:tcW w:w="0" w:type="auto"/>
            <w:tcBorders>
              <w:top w:val="nil"/>
              <w:left w:val="nil"/>
              <w:bottom w:val="nil"/>
              <w:right w:val="nil"/>
            </w:tcBorders>
            <w:shd w:val="clear" w:color="FFFFFF" w:fill="FFFFFF"/>
            <w:vAlign w:val="bottom"/>
            <w:hideMark/>
          </w:tcPr>
          <w:p w:rsidR="0021321C" w:rsidRPr="00225AF6" w:rsidRDefault="0021321C">
            <w:pPr>
              <w:rPr>
                <w:rFonts w:cs="Calibri"/>
                <w:b/>
                <w:bCs/>
                <w:sz w:val="19"/>
                <w:szCs w:val="19"/>
              </w:rPr>
            </w:pPr>
            <w:r w:rsidRPr="00225AF6">
              <w:rPr>
                <w:rFonts w:cs="Calibri"/>
                <w:b/>
                <w:bCs/>
                <w:sz w:val="19"/>
                <w:szCs w:val="19"/>
              </w:rPr>
              <w:t>Non-financial Assets</w:t>
            </w:r>
          </w:p>
        </w:tc>
        <w:tc>
          <w:tcPr>
            <w:tcW w:w="0" w:type="auto"/>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cs="Calibri"/>
                <w:b/>
                <w:bCs/>
                <w:sz w:val="19"/>
                <w:szCs w:val="19"/>
              </w:rPr>
            </w:pPr>
            <w:r w:rsidRPr="00225AF6">
              <w:rPr>
                <w:rFonts w:cs="Calibri"/>
                <w:b/>
                <w:bCs/>
                <w:sz w:val="19"/>
                <w:szCs w:val="19"/>
              </w:rPr>
              <w:t> </w:t>
            </w:r>
          </w:p>
        </w:tc>
      </w:tr>
      <w:tr w:rsidR="0021321C" w:rsidTr="00F43AEE">
        <w:trPr>
          <w:trHeight w:hRule="exact" w:val="284"/>
        </w:trPr>
        <w:tc>
          <w:tcPr>
            <w:tcW w:w="0" w:type="auto"/>
            <w:tcBorders>
              <w:top w:val="nil"/>
              <w:left w:val="nil"/>
              <w:bottom w:val="nil"/>
              <w:right w:val="nil"/>
            </w:tcBorders>
            <w:shd w:val="clear" w:color="FFFFFF" w:fill="FFFFFF"/>
            <w:noWrap/>
            <w:vAlign w:val="bottom"/>
            <w:hideMark/>
          </w:tcPr>
          <w:p w:rsidR="0021321C" w:rsidRPr="00225AF6" w:rsidRDefault="0021321C" w:rsidP="00225AF6">
            <w:pPr>
              <w:ind w:firstLineChars="100" w:firstLine="190"/>
              <w:rPr>
                <w:rFonts w:cs="Calibri"/>
                <w:sz w:val="19"/>
                <w:szCs w:val="19"/>
              </w:rPr>
            </w:pPr>
            <w:r w:rsidRPr="00225AF6">
              <w:rPr>
                <w:rFonts w:cs="Calibri"/>
                <w:sz w:val="19"/>
                <w:szCs w:val="19"/>
              </w:rPr>
              <w:t>Leasehold improvements</w:t>
            </w:r>
          </w:p>
        </w:tc>
        <w:tc>
          <w:tcPr>
            <w:tcW w:w="0" w:type="auto"/>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20,260</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xml:space="preserve">38,263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(18,003)</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xml:space="preserve">21,344 </w:t>
            </w:r>
          </w:p>
        </w:tc>
      </w:tr>
      <w:tr w:rsidR="0021321C" w:rsidTr="00F43AEE">
        <w:trPr>
          <w:trHeight w:hRule="exact" w:val="284"/>
        </w:trPr>
        <w:tc>
          <w:tcPr>
            <w:tcW w:w="0" w:type="auto"/>
            <w:gridSpan w:val="2"/>
            <w:tcBorders>
              <w:top w:val="nil"/>
              <w:left w:val="nil"/>
              <w:bottom w:val="nil"/>
              <w:right w:val="nil"/>
            </w:tcBorders>
            <w:shd w:val="clear" w:color="FFFFFF" w:fill="FFFFFF"/>
            <w:noWrap/>
            <w:vAlign w:val="bottom"/>
            <w:hideMark/>
          </w:tcPr>
          <w:p w:rsidR="0021321C" w:rsidRPr="00225AF6" w:rsidRDefault="0021321C" w:rsidP="00225AF6">
            <w:pPr>
              <w:ind w:firstLineChars="100" w:firstLine="190"/>
              <w:rPr>
                <w:rFonts w:cs="Calibri"/>
                <w:sz w:val="19"/>
                <w:szCs w:val="19"/>
              </w:rPr>
            </w:pPr>
            <w:r w:rsidRPr="00225AF6">
              <w:rPr>
                <w:rFonts w:cs="Calibri"/>
                <w:sz w:val="19"/>
                <w:szCs w:val="19"/>
              </w:rPr>
              <w:t>Infrastructure, plant and equipment</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13,239</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xml:space="preserve">20,318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(7,079)</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xml:space="preserve">13,770 </w:t>
            </w:r>
          </w:p>
        </w:tc>
      </w:tr>
      <w:tr w:rsidR="0021321C" w:rsidTr="00F43AEE">
        <w:trPr>
          <w:trHeight w:hRule="exact" w:val="284"/>
        </w:trPr>
        <w:tc>
          <w:tcPr>
            <w:tcW w:w="0" w:type="auto"/>
            <w:tcBorders>
              <w:top w:val="nil"/>
              <w:left w:val="nil"/>
              <w:bottom w:val="nil"/>
              <w:right w:val="nil"/>
            </w:tcBorders>
            <w:shd w:val="clear" w:color="FFFFFF" w:fill="FFFFFF"/>
            <w:noWrap/>
            <w:vAlign w:val="bottom"/>
            <w:hideMark/>
          </w:tcPr>
          <w:p w:rsidR="0021321C" w:rsidRPr="00225AF6" w:rsidRDefault="0021321C" w:rsidP="00225AF6">
            <w:pPr>
              <w:ind w:firstLineChars="100" w:firstLine="190"/>
              <w:rPr>
                <w:rFonts w:cs="Calibri"/>
                <w:sz w:val="19"/>
                <w:szCs w:val="19"/>
              </w:rPr>
            </w:pPr>
            <w:r w:rsidRPr="00225AF6">
              <w:rPr>
                <w:rFonts w:cs="Calibri"/>
                <w:sz w:val="19"/>
                <w:szCs w:val="19"/>
              </w:rPr>
              <w:t>Intangibles</w:t>
            </w:r>
          </w:p>
        </w:tc>
        <w:tc>
          <w:tcPr>
            <w:tcW w:w="0" w:type="auto"/>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65,761</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xml:space="preserve">75,371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(9,610)</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xml:space="preserve">63,678 </w:t>
            </w:r>
          </w:p>
        </w:tc>
      </w:tr>
      <w:tr w:rsidR="0021321C" w:rsidTr="00F43AEE">
        <w:trPr>
          <w:trHeight w:hRule="exact" w:val="284"/>
        </w:trPr>
        <w:tc>
          <w:tcPr>
            <w:tcW w:w="0" w:type="auto"/>
            <w:tcBorders>
              <w:top w:val="nil"/>
              <w:left w:val="nil"/>
              <w:bottom w:val="nil"/>
              <w:right w:val="nil"/>
            </w:tcBorders>
            <w:shd w:val="clear" w:color="FFFFFF" w:fill="FFFFFF"/>
            <w:noWrap/>
            <w:vAlign w:val="bottom"/>
            <w:hideMark/>
          </w:tcPr>
          <w:p w:rsidR="0021321C" w:rsidRPr="00225AF6" w:rsidRDefault="0021321C" w:rsidP="00225AF6">
            <w:pPr>
              <w:ind w:firstLineChars="100" w:firstLine="190"/>
              <w:rPr>
                <w:rFonts w:cs="Calibri"/>
                <w:sz w:val="19"/>
                <w:szCs w:val="19"/>
              </w:rPr>
            </w:pPr>
            <w:r w:rsidRPr="00225AF6">
              <w:rPr>
                <w:rFonts w:cs="Calibri"/>
                <w:sz w:val="19"/>
                <w:szCs w:val="19"/>
              </w:rPr>
              <w:t>Other non-financial assets</w:t>
            </w:r>
          </w:p>
        </w:tc>
        <w:tc>
          <w:tcPr>
            <w:tcW w:w="0" w:type="auto"/>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12,011</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xml:space="preserve">15,941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(3,930)</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xml:space="preserve">10,252 </w:t>
            </w:r>
          </w:p>
        </w:tc>
      </w:tr>
      <w:tr w:rsidR="0021321C" w:rsidTr="00F43AEE">
        <w:trPr>
          <w:trHeight w:hRule="exact" w:val="284"/>
        </w:trPr>
        <w:tc>
          <w:tcPr>
            <w:tcW w:w="0" w:type="auto"/>
            <w:tcBorders>
              <w:top w:val="nil"/>
              <w:left w:val="nil"/>
              <w:bottom w:val="nil"/>
              <w:right w:val="nil"/>
            </w:tcBorders>
            <w:shd w:val="clear" w:color="FFFFFF" w:fill="FFFFFF"/>
            <w:vAlign w:val="bottom"/>
            <w:hideMark/>
          </w:tcPr>
          <w:p w:rsidR="0021321C" w:rsidRPr="00225AF6" w:rsidRDefault="0021321C">
            <w:pPr>
              <w:rPr>
                <w:rFonts w:cs="Calibri"/>
                <w:b/>
                <w:bCs/>
                <w:sz w:val="19"/>
                <w:szCs w:val="19"/>
              </w:rPr>
            </w:pPr>
            <w:r w:rsidRPr="00225AF6">
              <w:rPr>
                <w:rFonts w:cs="Calibri"/>
                <w:b/>
                <w:bCs/>
                <w:sz w:val="19"/>
                <w:szCs w:val="19"/>
              </w:rPr>
              <w:t>Total non-financial assets</w:t>
            </w:r>
          </w:p>
        </w:tc>
        <w:tc>
          <w:tcPr>
            <w:tcW w:w="0" w:type="auto"/>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0" w:type="auto"/>
            <w:tcBorders>
              <w:top w:val="single" w:sz="4" w:space="0" w:color="auto"/>
              <w:left w:val="nil"/>
              <w:bottom w:val="single" w:sz="4"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111,271</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single" w:sz="4" w:space="0" w:color="auto"/>
              <w:left w:val="nil"/>
              <w:bottom w:val="single" w:sz="4"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149,893</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single" w:sz="4" w:space="0" w:color="auto"/>
              <w:left w:val="nil"/>
              <w:bottom w:val="single" w:sz="4" w:space="0" w:color="auto"/>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(38,622)</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single" w:sz="4" w:space="0" w:color="auto"/>
              <w:left w:val="nil"/>
              <w:bottom w:val="single" w:sz="4"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109,044</w:t>
            </w:r>
          </w:p>
        </w:tc>
      </w:tr>
      <w:tr w:rsidR="0021321C" w:rsidTr="00F43AEE">
        <w:trPr>
          <w:trHeight w:hRule="exact" w:val="112"/>
        </w:trPr>
        <w:tc>
          <w:tcPr>
            <w:tcW w:w="0" w:type="auto"/>
            <w:tcBorders>
              <w:top w:val="nil"/>
              <w:left w:val="nil"/>
              <w:bottom w:val="nil"/>
              <w:right w:val="nil"/>
            </w:tcBorders>
            <w:shd w:val="clear" w:color="FFFFFF" w:fill="FFFFFF"/>
            <w:vAlign w:val="bottom"/>
            <w:hideMark/>
          </w:tcPr>
          <w:p w:rsidR="0021321C" w:rsidRPr="00225AF6" w:rsidRDefault="0021321C">
            <w:pP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r>
      <w:tr w:rsidR="0021321C" w:rsidTr="00F43AEE">
        <w:trPr>
          <w:trHeight w:hRule="exact" w:val="284"/>
        </w:trPr>
        <w:tc>
          <w:tcPr>
            <w:tcW w:w="0" w:type="auto"/>
            <w:tcBorders>
              <w:top w:val="nil"/>
              <w:left w:val="nil"/>
              <w:bottom w:val="nil"/>
              <w:right w:val="nil"/>
            </w:tcBorders>
            <w:shd w:val="clear" w:color="FFFFFF" w:fill="FFFFFF"/>
            <w:vAlign w:val="bottom"/>
            <w:hideMark/>
          </w:tcPr>
          <w:p w:rsidR="0021321C" w:rsidRPr="00225AF6" w:rsidRDefault="0021321C">
            <w:pPr>
              <w:rPr>
                <w:rFonts w:cs="Calibri"/>
                <w:b/>
                <w:bCs/>
                <w:i/>
                <w:iCs/>
                <w:sz w:val="19"/>
                <w:szCs w:val="19"/>
              </w:rPr>
            </w:pPr>
            <w:r w:rsidRPr="00225AF6">
              <w:rPr>
                <w:rFonts w:cs="Calibri"/>
                <w:b/>
                <w:bCs/>
                <w:i/>
                <w:iCs/>
                <w:sz w:val="19"/>
                <w:szCs w:val="19"/>
              </w:rPr>
              <w:t>Total assets</w:t>
            </w:r>
          </w:p>
        </w:tc>
        <w:tc>
          <w:tcPr>
            <w:tcW w:w="0" w:type="auto"/>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0" w:type="auto"/>
            <w:tcBorders>
              <w:top w:val="single" w:sz="4" w:space="0" w:color="auto"/>
              <w:left w:val="nil"/>
              <w:bottom w:val="double" w:sz="6"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237,817</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single" w:sz="4" w:space="0" w:color="auto"/>
              <w:left w:val="nil"/>
              <w:bottom w:val="double" w:sz="6"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227,909</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single" w:sz="4" w:space="0" w:color="auto"/>
              <w:left w:val="nil"/>
              <w:bottom w:val="double" w:sz="6" w:space="0" w:color="auto"/>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9,908</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single" w:sz="4" w:space="0" w:color="auto"/>
              <w:left w:val="nil"/>
              <w:bottom w:val="double" w:sz="6"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183,844</w:t>
            </w:r>
          </w:p>
        </w:tc>
      </w:tr>
      <w:tr w:rsidR="0021321C" w:rsidTr="00F43AEE">
        <w:trPr>
          <w:trHeight w:hRule="exact" w:val="180"/>
        </w:trPr>
        <w:tc>
          <w:tcPr>
            <w:tcW w:w="0" w:type="auto"/>
            <w:tcBorders>
              <w:top w:val="nil"/>
              <w:left w:val="nil"/>
              <w:bottom w:val="nil"/>
              <w:right w:val="nil"/>
            </w:tcBorders>
            <w:shd w:val="clear" w:color="FFFFFF" w:fill="FFFFFF"/>
            <w:vAlign w:val="bottom"/>
            <w:hideMark/>
          </w:tcPr>
          <w:p w:rsidR="0021321C" w:rsidRPr="00225AF6" w:rsidRDefault="0021321C">
            <w:pP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r>
      <w:tr w:rsidR="0021321C" w:rsidTr="00F43AEE">
        <w:trPr>
          <w:trHeight w:hRule="exact" w:val="284"/>
        </w:trPr>
        <w:tc>
          <w:tcPr>
            <w:tcW w:w="0" w:type="auto"/>
            <w:tcBorders>
              <w:top w:val="nil"/>
              <w:left w:val="nil"/>
              <w:bottom w:val="nil"/>
              <w:right w:val="nil"/>
            </w:tcBorders>
            <w:shd w:val="clear" w:color="FFFFFF" w:fill="FFFFFF"/>
            <w:vAlign w:val="bottom"/>
            <w:hideMark/>
          </w:tcPr>
          <w:p w:rsidR="0021321C" w:rsidRPr="00225AF6" w:rsidRDefault="0021321C">
            <w:pPr>
              <w:rPr>
                <w:rFonts w:cs="Calibri"/>
                <w:b/>
                <w:bCs/>
                <w:sz w:val="19"/>
                <w:szCs w:val="19"/>
              </w:rPr>
            </w:pPr>
            <w:r w:rsidRPr="00225AF6">
              <w:rPr>
                <w:rFonts w:cs="Calibri"/>
                <w:b/>
                <w:bCs/>
                <w:sz w:val="19"/>
                <w:szCs w:val="19"/>
              </w:rPr>
              <w:t>LIABILITIES</w:t>
            </w:r>
          </w:p>
        </w:tc>
        <w:tc>
          <w:tcPr>
            <w:tcW w:w="0" w:type="auto"/>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r>
      <w:tr w:rsidR="0021321C" w:rsidTr="00F43AEE">
        <w:trPr>
          <w:trHeight w:hRule="exact" w:val="284"/>
        </w:trPr>
        <w:tc>
          <w:tcPr>
            <w:tcW w:w="0" w:type="auto"/>
            <w:tcBorders>
              <w:top w:val="nil"/>
              <w:left w:val="nil"/>
              <w:bottom w:val="nil"/>
              <w:right w:val="nil"/>
            </w:tcBorders>
            <w:shd w:val="clear" w:color="FFFFFF" w:fill="FFFFFF"/>
            <w:vAlign w:val="bottom"/>
            <w:hideMark/>
          </w:tcPr>
          <w:p w:rsidR="0021321C" w:rsidRPr="00225AF6" w:rsidRDefault="0021321C">
            <w:pPr>
              <w:rPr>
                <w:rFonts w:cs="Calibri"/>
                <w:b/>
                <w:bCs/>
                <w:sz w:val="19"/>
                <w:szCs w:val="19"/>
              </w:rPr>
            </w:pPr>
            <w:r w:rsidRPr="00225AF6">
              <w:rPr>
                <w:rFonts w:cs="Calibri"/>
                <w:b/>
                <w:bCs/>
                <w:sz w:val="19"/>
                <w:szCs w:val="19"/>
              </w:rPr>
              <w:t>Payables</w:t>
            </w:r>
          </w:p>
        </w:tc>
        <w:tc>
          <w:tcPr>
            <w:tcW w:w="0" w:type="auto"/>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r>
      <w:tr w:rsidR="0021321C" w:rsidTr="00F43AEE">
        <w:trPr>
          <w:trHeight w:hRule="exact" w:val="284"/>
        </w:trPr>
        <w:tc>
          <w:tcPr>
            <w:tcW w:w="0" w:type="auto"/>
            <w:tcBorders>
              <w:top w:val="nil"/>
              <w:left w:val="nil"/>
              <w:bottom w:val="nil"/>
              <w:right w:val="nil"/>
            </w:tcBorders>
            <w:shd w:val="clear" w:color="FFFFFF" w:fill="FFFFFF"/>
            <w:noWrap/>
            <w:vAlign w:val="bottom"/>
            <w:hideMark/>
          </w:tcPr>
          <w:p w:rsidR="0021321C" w:rsidRPr="00225AF6" w:rsidRDefault="0021321C" w:rsidP="00225AF6">
            <w:pPr>
              <w:ind w:firstLineChars="100" w:firstLine="190"/>
              <w:rPr>
                <w:rFonts w:cs="Calibri"/>
                <w:sz w:val="19"/>
                <w:szCs w:val="19"/>
              </w:rPr>
            </w:pPr>
            <w:r w:rsidRPr="00225AF6">
              <w:rPr>
                <w:rFonts w:cs="Calibri"/>
                <w:sz w:val="19"/>
                <w:szCs w:val="19"/>
              </w:rPr>
              <w:t>Suppliers</w:t>
            </w:r>
          </w:p>
        </w:tc>
        <w:tc>
          <w:tcPr>
            <w:tcW w:w="0" w:type="auto"/>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16,720</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b/>
                <w:bCs/>
                <w:sz w:val="19"/>
                <w:szCs w:val="19"/>
              </w:rPr>
            </w:pPr>
            <w:r w:rsidRPr="00225AF6">
              <w:rPr>
                <w:rFonts w:ascii="Arial" w:hAnsi="Arial" w:cs="Arial"/>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xml:space="preserve">8,019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8,701</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b/>
                <w:bCs/>
                <w:sz w:val="19"/>
                <w:szCs w:val="19"/>
              </w:rPr>
            </w:pPr>
            <w:r w:rsidRPr="00225AF6">
              <w:rPr>
                <w:rFonts w:ascii="Arial" w:hAnsi="Arial" w:cs="Arial"/>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xml:space="preserve">6,146 </w:t>
            </w:r>
          </w:p>
        </w:tc>
      </w:tr>
      <w:tr w:rsidR="0021321C" w:rsidTr="00F43AEE">
        <w:trPr>
          <w:trHeight w:hRule="exact" w:val="284"/>
        </w:trPr>
        <w:tc>
          <w:tcPr>
            <w:tcW w:w="0" w:type="auto"/>
            <w:tcBorders>
              <w:top w:val="nil"/>
              <w:left w:val="nil"/>
              <w:bottom w:val="nil"/>
              <w:right w:val="nil"/>
            </w:tcBorders>
            <w:shd w:val="clear" w:color="FFFFFF" w:fill="FFFFFF"/>
            <w:noWrap/>
            <w:vAlign w:val="bottom"/>
            <w:hideMark/>
          </w:tcPr>
          <w:p w:rsidR="0021321C" w:rsidRPr="00225AF6" w:rsidRDefault="0021321C" w:rsidP="00225AF6">
            <w:pPr>
              <w:ind w:firstLineChars="100" w:firstLine="190"/>
              <w:rPr>
                <w:rFonts w:cs="Calibri"/>
                <w:sz w:val="19"/>
                <w:szCs w:val="19"/>
              </w:rPr>
            </w:pPr>
            <w:r w:rsidRPr="00225AF6">
              <w:rPr>
                <w:rFonts w:cs="Calibri"/>
                <w:sz w:val="19"/>
                <w:szCs w:val="19"/>
              </w:rPr>
              <w:t>Other payables</w:t>
            </w:r>
          </w:p>
        </w:tc>
        <w:tc>
          <w:tcPr>
            <w:tcW w:w="0" w:type="auto"/>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34,936</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b/>
                <w:bCs/>
                <w:sz w:val="19"/>
                <w:szCs w:val="19"/>
              </w:rPr>
            </w:pPr>
            <w:r w:rsidRPr="00225AF6">
              <w:rPr>
                <w:rFonts w:ascii="Arial" w:hAnsi="Arial" w:cs="Arial"/>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xml:space="preserve">26,902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8,034</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b/>
                <w:bCs/>
                <w:sz w:val="19"/>
                <w:szCs w:val="19"/>
              </w:rPr>
            </w:pPr>
            <w:r w:rsidRPr="00225AF6">
              <w:rPr>
                <w:rFonts w:ascii="Arial" w:hAnsi="Arial" w:cs="Arial"/>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xml:space="preserve">11,690 </w:t>
            </w:r>
          </w:p>
        </w:tc>
      </w:tr>
      <w:tr w:rsidR="0021321C" w:rsidTr="00F43AEE">
        <w:trPr>
          <w:trHeight w:hRule="exact" w:val="284"/>
        </w:trPr>
        <w:tc>
          <w:tcPr>
            <w:tcW w:w="0" w:type="auto"/>
            <w:tcBorders>
              <w:top w:val="nil"/>
              <w:left w:val="nil"/>
              <w:bottom w:val="nil"/>
              <w:right w:val="nil"/>
            </w:tcBorders>
            <w:shd w:val="clear" w:color="FFFFFF" w:fill="FFFFFF"/>
            <w:vAlign w:val="bottom"/>
            <w:hideMark/>
          </w:tcPr>
          <w:p w:rsidR="0021321C" w:rsidRPr="00225AF6" w:rsidRDefault="0021321C">
            <w:pPr>
              <w:rPr>
                <w:rFonts w:cs="Calibri"/>
                <w:b/>
                <w:bCs/>
                <w:sz w:val="19"/>
                <w:szCs w:val="19"/>
              </w:rPr>
            </w:pPr>
            <w:r w:rsidRPr="00225AF6">
              <w:rPr>
                <w:rFonts w:cs="Calibri"/>
                <w:b/>
                <w:bCs/>
                <w:sz w:val="19"/>
                <w:szCs w:val="19"/>
              </w:rPr>
              <w:t>Total payables</w:t>
            </w:r>
          </w:p>
        </w:tc>
        <w:tc>
          <w:tcPr>
            <w:tcW w:w="0" w:type="auto"/>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0" w:type="auto"/>
            <w:tcBorders>
              <w:top w:val="single" w:sz="4" w:space="0" w:color="auto"/>
              <w:left w:val="nil"/>
              <w:bottom w:val="single" w:sz="4"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51,656</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b/>
                <w:bCs/>
                <w:sz w:val="19"/>
                <w:szCs w:val="19"/>
              </w:rPr>
            </w:pPr>
            <w:r w:rsidRPr="00225AF6">
              <w:rPr>
                <w:rFonts w:ascii="Arial" w:hAnsi="Arial" w:cs="Arial"/>
                <w:b/>
                <w:bCs/>
                <w:sz w:val="19"/>
                <w:szCs w:val="19"/>
              </w:rPr>
              <w:t> </w:t>
            </w:r>
          </w:p>
        </w:tc>
        <w:tc>
          <w:tcPr>
            <w:tcW w:w="0" w:type="auto"/>
            <w:tcBorders>
              <w:top w:val="single" w:sz="4" w:space="0" w:color="auto"/>
              <w:left w:val="nil"/>
              <w:bottom w:val="single" w:sz="4"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34,921</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single" w:sz="4" w:space="0" w:color="auto"/>
              <w:left w:val="nil"/>
              <w:bottom w:val="single" w:sz="4" w:space="0" w:color="auto"/>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16,735</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b/>
                <w:bCs/>
                <w:sz w:val="19"/>
                <w:szCs w:val="19"/>
              </w:rPr>
            </w:pPr>
            <w:r w:rsidRPr="00225AF6">
              <w:rPr>
                <w:rFonts w:ascii="Arial" w:hAnsi="Arial" w:cs="Arial"/>
                <w:b/>
                <w:bCs/>
                <w:sz w:val="19"/>
                <w:szCs w:val="19"/>
              </w:rPr>
              <w:t> </w:t>
            </w:r>
          </w:p>
        </w:tc>
        <w:tc>
          <w:tcPr>
            <w:tcW w:w="0" w:type="auto"/>
            <w:tcBorders>
              <w:top w:val="single" w:sz="4" w:space="0" w:color="auto"/>
              <w:left w:val="nil"/>
              <w:bottom w:val="single" w:sz="4"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17,836</w:t>
            </w:r>
          </w:p>
        </w:tc>
      </w:tr>
      <w:tr w:rsidR="0021321C" w:rsidTr="006D0640">
        <w:trPr>
          <w:trHeight w:hRule="exact" w:val="84"/>
        </w:trPr>
        <w:tc>
          <w:tcPr>
            <w:tcW w:w="0" w:type="auto"/>
            <w:tcBorders>
              <w:top w:val="nil"/>
              <w:left w:val="nil"/>
              <w:bottom w:val="nil"/>
              <w:right w:val="nil"/>
            </w:tcBorders>
            <w:shd w:val="clear" w:color="FFFFFF" w:fill="FFFFFF"/>
            <w:vAlign w:val="bottom"/>
            <w:hideMark/>
          </w:tcPr>
          <w:p w:rsidR="0021321C" w:rsidRPr="00225AF6" w:rsidRDefault="0021321C">
            <w:pP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b/>
                <w:bCs/>
                <w:sz w:val="19"/>
                <w:szCs w:val="19"/>
              </w:rPr>
            </w:pPr>
            <w:r w:rsidRPr="00225AF6">
              <w:rPr>
                <w:rFonts w:ascii="Arial" w:hAnsi="Arial" w:cs="Arial"/>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b/>
                <w:bCs/>
                <w:sz w:val="19"/>
                <w:szCs w:val="19"/>
              </w:rPr>
            </w:pPr>
            <w:r w:rsidRPr="00225AF6">
              <w:rPr>
                <w:rFonts w:ascii="Arial" w:hAnsi="Arial" w:cs="Arial"/>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r>
      <w:tr w:rsidR="0021321C" w:rsidTr="00F43AEE">
        <w:trPr>
          <w:trHeight w:hRule="exact" w:val="284"/>
        </w:trPr>
        <w:tc>
          <w:tcPr>
            <w:tcW w:w="0" w:type="auto"/>
            <w:tcBorders>
              <w:top w:val="nil"/>
              <w:left w:val="nil"/>
              <w:bottom w:val="nil"/>
              <w:right w:val="nil"/>
            </w:tcBorders>
            <w:shd w:val="clear" w:color="FFFFFF" w:fill="FFFFFF"/>
            <w:vAlign w:val="bottom"/>
            <w:hideMark/>
          </w:tcPr>
          <w:p w:rsidR="0021321C" w:rsidRPr="00225AF6" w:rsidRDefault="0021321C">
            <w:pPr>
              <w:rPr>
                <w:rFonts w:cs="Calibri"/>
                <w:b/>
                <w:bCs/>
                <w:sz w:val="19"/>
                <w:szCs w:val="19"/>
              </w:rPr>
            </w:pPr>
            <w:r w:rsidRPr="00225AF6">
              <w:rPr>
                <w:rFonts w:cs="Calibri"/>
                <w:b/>
                <w:bCs/>
                <w:sz w:val="19"/>
                <w:szCs w:val="19"/>
              </w:rPr>
              <w:t>Provisions</w:t>
            </w:r>
          </w:p>
        </w:tc>
        <w:tc>
          <w:tcPr>
            <w:tcW w:w="0" w:type="auto"/>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b/>
                <w:bCs/>
                <w:sz w:val="19"/>
                <w:szCs w:val="19"/>
              </w:rPr>
            </w:pPr>
            <w:r w:rsidRPr="00225AF6">
              <w:rPr>
                <w:rFonts w:ascii="Arial" w:hAnsi="Arial" w:cs="Arial"/>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b/>
                <w:bCs/>
                <w:sz w:val="19"/>
                <w:szCs w:val="19"/>
              </w:rPr>
            </w:pPr>
            <w:r w:rsidRPr="00225AF6">
              <w:rPr>
                <w:rFonts w:ascii="Arial" w:hAnsi="Arial" w:cs="Arial"/>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r>
      <w:tr w:rsidR="0021321C" w:rsidTr="00F43AEE">
        <w:trPr>
          <w:trHeight w:hRule="exact" w:val="284"/>
        </w:trPr>
        <w:tc>
          <w:tcPr>
            <w:tcW w:w="0" w:type="auto"/>
            <w:tcBorders>
              <w:top w:val="nil"/>
              <w:left w:val="nil"/>
              <w:bottom w:val="nil"/>
              <w:right w:val="nil"/>
            </w:tcBorders>
            <w:shd w:val="clear" w:color="FFFFFF" w:fill="FFFFFF"/>
            <w:noWrap/>
            <w:vAlign w:val="bottom"/>
            <w:hideMark/>
          </w:tcPr>
          <w:p w:rsidR="0021321C" w:rsidRPr="00225AF6" w:rsidRDefault="0021321C" w:rsidP="00225AF6">
            <w:pPr>
              <w:ind w:firstLineChars="100" w:firstLine="190"/>
              <w:rPr>
                <w:rFonts w:cs="Calibri"/>
                <w:sz w:val="19"/>
                <w:szCs w:val="19"/>
              </w:rPr>
            </w:pPr>
            <w:r w:rsidRPr="00225AF6">
              <w:rPr>
                <w:rFonts w:cs="Calibri"/>
                <w:sz w:val="19"/>
                <w:szCs w:val="19"/>
              </w:rPr>
              <w:t>Employee provisions</w:t>
            </w:r>
          </w:p>
        </w:tc>
        <w:tc>
          <w:tcPr>
            <w:tcW w:w="0" w:type="auto"/>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62,596</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xml:space="preserve">60,380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2,216</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xml:space="preserve">65,592 </w:t>
            </w:r>
          </w:p>
        </w:tc>
      </w:tr>
      <w:tr w:rsidR="0021321C" w:rsidTr="00F43AEE">
        <w:trPr>
          <w:trHeight w:hRule="exact" w:val="284"/>
        </w:trPr>
        <w:tc>
          <w:tcPr>
            <w:tcW w:w="0" w:type="auto"/>
            <w:tcBorders>
              <w:top w:val="nil"/>
              <w:left w:val="nil"/>
              <w:bottom w:val="nil"/>
              <w:right w:val="nil"/>
            </w:tcBorders>
            <w:shd w:val="clear" w:color="FFFFFF" w:fill="FFFFFF"/>
            <w:noWrap/>
            <w:vAlign w:val="bottom"/>
            <w:hideMark/>
          </w:tcPr>
          <w:p w:rsidR="0021321C" w:rsidRPr="00225AF6" w:rsidRDefault="0021321C" w:rsidP="00225AF6">
            <w:pPr>
              <w:ind w:firstLineChars="100" w:firstLine="190"/>
              <w:rPr>
                <w:rFonts w:cs="Calibri"/>
                <w:sz w:val="19"/>
                <w:szCs w:val="19"/>
              </w:rPr>
            </w:pPr>
            <w:r w:rsidRPr="00225AF6">
              <w:rPr>
                <w:rFonts w:cs="Calibri"/>
                <w:sz w:val="19"/>
                <w:szCs w:val="19"/>
              </w:rPr>
              <w:t>Other provisions</w:t>
            </w:r>
          </w:p>
        </w:tc>
        <w:tc>
          <w:tcPr>
            <w:tcW w:w="0" w:type="auto"/>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6,264</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xml:space="preserve">1,235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5,029</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xml:space="preserve">1,315 </w:t>
            </w:r>
          </w:p>
        </w:tc>
      </w:tr>
      <w:tr w:rsidR="0021321C" w:rsidTr="00F43AEE">
        <w:trPr>
          <w:trHeight w:hRule="exact" w:val="284"/>
        </w:trPr>
        <w:tc>
          <w:tcPr>
            <w:tcW w:w="0" w:type="auto"/>
            <w:tcBorders>
              <w:top w:val="nil"/>
              <w:left w:val="nil"/>
              <w:bottom w:val="nil"/>
              <w:right w:val="nil"/>
            </w:tcBorders>
            <w:shd w:val="clear" w:color="FFFFFF" w:fill="FFFFFF"/>
            <w:vAlign w:val="bottom"/>
            <w:hideMark/>
          </w:tcPr>
          <w:p w:rsidR="0021321C" w:rsidRPr="00225AF6" w:rsidRDefault="0021321C">
            <w:pPr>
              <w:rPr>
                <w:rFonts w:cs="Calibri"/>
                <w:b/>
                <w:bCs/>
                <w:sz w:val="19"/>
                <w:szCs w:val="19"/>
              </w:rPr>
            </w:pPr>
            <w:r w:rsidRPr="00225AF6">
              <w:rPr>
                <w:rFonts w:cs="Calibri"/>
                <w:b/>
                <w:bCs/>
                <w:sz w:val="19"/>
                <w:szCs w:val="19"/>
              </w:rPr>
              <w:t>Total provisions</w:t>
            </w:r>
          </w:p>
        </w:tc>
        <w:tc>
          <w:tcPr>
            <w:tcW w:w="0" w:type="auto"/>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0" w:type="auto"/>
            <w:tcBorders>
              <w:top w:val="single" w:sz="4" w:space="0" w:color="auto"/>
              <w:left w:val="nil"/>
              <w:bottom w:val="single" w:sz="4"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68,860</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single" w:sz="4" w:space="0" w:color="auto"/>
              <w:left w:val="nil"/>
              <w:bottom w:val="single" w:sz="4"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61,615</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single" w:sz="4" w:space="0" w:color="auto"/>
              <w:left w:val="nil"/>
              <w:bottom w:val="single" w:sz="4" w:space="0" w:color="auto"/>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7,245</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single" w:sz="4" w:space="0" w:color="auto"/>
              <w:left w:val="nil"/>
              <w:bottom w:val="single" w:sz="4"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66,907</w:t>
            </w:r>
          </w:p>
        </w:tc>
      </w:tr>
      <w:tr w:rsidR="0021321C" w:rsidTr="00F43AEE">
        <w:trPr>
          <w:trHeight w:hRule="exact" w:val="128"/>
        </w:trPr>
        <w:tc>
          <w:tcPr>
            <w:tcW w:w="0" w:type="auto"/>
            <w:tcBorders>
              <w:top w:val="nil"/>
              <w:left w:val="nil"/>
              <w:bottom w:val="nil"/>
              <w:right w:val="nil"/>
            </w:tcBorders>
            <w:shd w:val="clear" w:color="FFFFFF" w:fill="FFFFFF"/>
            <w:vAlign w:val="bottom"/>
            <w:hideMark/>
          </w:tcPr>
          <w:p w:rsidR="0021321C" w:rsidRPr="00225AF6" w:rsidRDefault="0021321C">
            <w:pP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r>
      <w:tr w:rsidR="0021321C" w:rsidTr="00F43AEE">
        <w:trPr>
          <w:trHeight w:hRule="exact" w:val="284"/>
        </w:trPr>
        <w:tc>
          <w:tcPr>
            <w:tcW w:w="0" w:type="auto"/>
            <w:tcBorders>
              <w:top w:val="nil"/>
              <w:left w:val="nil"/>
              <w:bottom w:val="nil"/>
              <w:right w:val="nil"/>
            </w:tcBorders>
            <w:shd w:val="clear" w:color="FFFFFF" w:fill="FFFFFF"/>
            <w:vAlign w:val="bottom"/>
            <w:hideMark/>
          </w:tcPr>
          <w:p w:rsidR="0021321C" w:rsidRPr="00225AF6" w:rsidRDefault="0021321C">
            <w:pPr>
              <w:rPr>
                <w:rFonts w:cs="Calibri"/>
                <w:b/>
                <w:bCs/>
                <w:i/>
                <w:iCs/>
                <w:sz w:val="19"/>
                <w:szCs w:val="19"/>
              </w:rPr>
            </w:pPr>
            <w:r w:rsidRPr="00225AF6">
              <w:rPr>
                <w:rFonts w:cs="Calibri"/>
                <w:b/>
                <w:bCs/>
                <w:i/>
                <w:iCs/>
                <w:sz w:val="19"/>
                <w:szCs w:val="19"/>
              </w:rPr>
              <w:t>Total liabilities</w:t>
            </w:r>
          </w:p>
        </w:tc>
        <w:tc>
          <w:tcPr>
            <w:tcW w:w="0" w:type="auto"/>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0" w:type="auto"/>
            <w:tcBorders>
              <w:top w:val="single" w:sz="4" w:space="0" w:color="auto"/>
              <w:left w:val="nil"/>
              <w:bottom w:val="double" w:sz="6"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120,516</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single" w:sz="4" w:space="0" w:color="auto"/>
              <w:left w:val="nil"/>
              <w:bottom w:val="double" w:sz="6"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96,536</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single" w:sz="4" w:space="0" w:color="auto"/>
              <w:left w:val="nil"/>
              <w:bottom w:val="double" w:sz="6" w:space="0" w:color="auto"/>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23,980</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single" w:sz="4" w:space="0" w:color="auto"/>
              <w:left w:val="nil"/>
              <w:bottom w:val="double" w:sz="6"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84,743</w:t>
            </w:r>
          </w:p>
        </w:tc>
      </w:tr>
      <w:tr w:rsidR="0021321C" w:rsidTr="00F43AEE">
        <w:trPr>
          <w:trHeight w:hRule="exact" w:val="284"/>
        </w:trPr>
        <w:tc>
          <w:tcPr>
            <w:tcW w:w="0" w:type="auto"/>
            <w:tcBorders>
              <w:top w:val="nil"/>
              <w:left w:val="nil"/>
              <w:bottom w:val="nil"/>
              <w:right w:val="nil"/>
            </w:tcBorders>
            <w:shd w:val="clear" w:color="FFFFFF" w:fill="FFFFFF"/>
            <w:vAlign w:val="bottom"/>
            <w:hideMark/>
          </w:tcPr>
          <w:p w:rsidR="0021321C" w:rsidRPr="00225AF6" w:rsidRDefault="0021321C">
            <w:pPr>
              <w:rPr>
                <w:rFonts w:cs="Calibri"/>
                <w:b/>
                <w:bCs/>
                <w:i/>
                <w:iCs/>
                <w:sz w:val="19"/>
                <w:szCs w:val="19"/>
              </w:rPr>
            </w:pPr>
            <w:r w:rsidRPr="00225AF6">
              <w:rPr>
                <w:rFonts w:cs="Calibri"/>
                <w:b/>
                <w:bCs/>
                <w:i/>
                <w:i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0" w:type="auto"/>
            <w:tcBorders>
              <w:top w:val="single" w:sz="4" w:space="0" w:color="auto"/>
              <w:left w:val="nil"/>
              <w:bottom w:val="single" w:sz="4"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single" w:sz="4" w:space="0" w:color="auto"/>
              <w:left w:val="nil"/>
              <w:bottom w:val="single" w:sz="4"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single" w:sz="4" w:space="0" w:color="auto"/>
              <w:left w:val="nil"/>
              <w:bottom w:val="single" w:sz="4" w:space="0" w:color="auto"/>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single" w:sz="4" w:space="0" w:color="auto"/>
              <w:left w:val="nil"/>
              <w:bottom w:val="single" w:sz="4"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r>
      <w:tr w:rsidR="0021321C" w:rsidTr="00F43AEE">
        <w:trPr>
          <w:trHeight w:hRule="exact" w:val="284"/>
        </w:trPr>
        <w:tc>
          <w:tcPr>
            <w:tcW w:w="0" w:type="auto"/>
            <w:tcBorders>
              <w:top w:val="nil"/>
              <w:left w:val="nil"/>
              <w:bottom w:val="nil"/>
              <w:right w:val="nil"/>
            </w:tcBorders>
            <w:shd w:val="clear" w:color="FFFFFF" w:fill="FFFFFF"/>
            <w:vAlign w:val="bottom"/>
            <w:hideMark/>
          </w:tcPr>
          <w:p w:rsidR="0021321C" w:rsidRPr="00225AF6" w:rsidRDefault="0021321C">
            <w:pPr>
              <w:rPr>
                <w:rFonts w:cs="Calibri"/>
                <w:b/>
                <w:bCs/>
                <w:i/>
                <w:iCs/>
                <w:sz w:val="19"/>
                <w:szCs w:val="19"/>
              </w:rPr>
            </w:pPr>
            <w:r w:rsidRPr="00225AF6">
              <w:rPr>
                <w:rFonts w:cs="Calibri"/>
                <w:b/>
                <w:bCs/>
                <w:i/>
                <w:iCs/>
                <w:sz w:val="19"/>
                <w:szCs w:val="19"/>
              </w:rPr>
              <w:t>Net assets</w:t>
            </w:r>
          </w:p>
        </w:tc>
        <w:tc>
          <w:tcPr>
            <w:tcW w:w="0" w:type="auto"/>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0" w:type="auto"/>
            <w:tcBorders>
              <w:top w:val="nil"/>
              <w:left w:val="nil"/>
              <w:bottom w:val="double" w:sz="6"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117,301</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double" w:sz="6"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131,373</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double" w:sz="6" w:space="0" w:color="auto"/>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(14,072)</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double" w:sz="6"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99,101</w:t>
            </w:r>
          </w:p>
        </w:tc>
      </w:tr>
      <w:tr w:rsidR="0021321C" w:rsidTr="006D0640">
        <w:trPr>
          <w:trHeight w:hRule="exact" w:val="167"/>
        </w:trPr>
        <w:tc>
          <w:tcPr>
            <w:tcW w:w="0" w:type="auto"/>
            <w:tcBorders>
              <w:top w:val="nil"/>
              <w:left w:val="nil"/>
              <w:bottom w:val="nil"/>
              <w:right w:val="nil"/>
            </w:tcBorders>
            <w:shd w:val="clear" w:color="FFFFFF" w:fill="FFFFFF"/>
            <w:vAlign w:val="bottom"/>
            <w:hideMark/>
          </w:tcPr>
          <w:p w:rsidR="0021321C" w:rsidRPr="00225AF6" w:rsidRDefault="0021321C">
            <w:pP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r>
      <w:tr w:rsidR="0021321C" w:rsidTr="00F43AEE">
        <w:trPr>
          <w:trHeight w:hRule="exact" w:val="284"/>
        </w:trPr>
        <w:tc>
          <w:tcPr>
            <w:tcW w:w="0" w:type="auto"/>
            <w:tcBorders>
              <w:top w:val="nil"/>
              <w:left w:val="nil"/>
              <w:bottom w:val="nil"/>
              <w:right w:val="nil"/>
            </w:tcBorders>
            <w:shd w:val="clear" w:color="FFFFFF" w:fill="FFFFFF"/>
            <w:vAlign w:val="bottom"/>
            <w:hideMark/>
          </w:tcPr>
          <w:p w:rsidR="0021321C" w:rsidRPr="00225AF6" w:rsidRDefault="0021321C">
            <w:pPr>
              <w:rPr>
                <w:rFonts w:cs="Calibri"/>
                <w:b/>
                <w:bCs/>
                <w:sz w:val="19"/>
                <w:szCs w:val="19"/>
              </w:rPr>
            </w:pPr>
            <w:r w:rsidRPr="00225AF6">
              <w:rPr>
                <w:rFonts w:cs="Calibri"/>
                <w:b/>
                <w:bCs/>
                <w:sz w:val="19"/>
                <w:szCs w:val="19"/>
              </w:rPr>
              <w:t>EQUITY</w:t>
            </w:r>
          </w:p>
        </w:tc>
        <w:tc>
          <w:tcPr>
            <w:tcW w:w="0" w:type="auto"/>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r>
      <w:tr w:rsidR="0021321C" w:rsidTr="00F43AEE">
        <w:trPr>
          <w:trHeight w:hRule="exact" w:val="284"/>
        </w:trPr>
        <w:tc>
          <w:tcPr>
            <w:tcW w:w="0" w:type="auto"/>
            <w:tcBorders>
              <w:top w:val="nil"/>
              <w:left w:val="nil"/>
              <w:bottom w:val="nil"/>
              <w:right w:val="nil"/>
            </w:tcBorders>
            <w:shd w:val="clear" w:color="FFFFFF" w:fill="FFFFFF"/>
            <w:noWrap/>
            <w:vAlign w:val="bottom"/>
            <w:hideMark/>
          </w:tcPr>
          <w:p w:rsidR="0021321C" w:rsidRPr="00225AF6" w:rsidRDefault="0021321C" w:rsidP="00225AF6">
            <w:pPr>
              <w:ind w:firstLineChars="100" w:firstLine="190"/>
              <w:rPr>
                <w:rFonts w:cs="Calibri"/>
                <w:sz w:val="19"/>
                <w:szCs w:val="19"/>
              </w:rPr>
            </w:pPr>
            <w:r w:rsidRPr="00225AF6">
              <w:rPr>
                <w:rFonts w:cs="Calibri"/>
                <w:sz w:val="19"/>
                <w:szCs w:val="19"/>
              </w:rPr>
              <w:t>Contributed equity</w:t>
            </w:r>
          </w:p>
        </w:tc>
        <w:tc>
          <w:tcPr>
            <w:tcW w:w="0" w:type="auto"/>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151,515</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xml:space="preserve">197,066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(45,551)</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xml:space="preserve">151,515 </w:t>
            </w:r>
          </w:p>
        </w:tc>
      </w:tr>
      <w:tr w:rsidR="0021321C" w:rsidTr="00F43AEE">
        <w:trPr>
          <w:trHeight w:hRule="exact" w:val="284"/>
        </w:trPr>
        <w:tc>
          <w:tcPr>
            <w:tcW w:w="0" w:type="auto"/>
            <w:tcBorders>
              <w:top w:val="nil"/>
              <w:left w:val="nil"/>
              <w:bottom w:val="nil"/>
              <w:right w:val="nil"/>
            </w:tcBorders>
            <w:shd w:val="clear" w:color="FFFFFF" w:fill="FFFFFF"/>
            <w:noWrap/>
            <w:vAlign w:val="bottom"/>
            <w:hideMark/>
          </w:tcPr>
          <w:p w:rsidR="0021321C" w:rsidRPr="00225AF6" w:rsidRDefault="0021321C" w:rsidP="00225AF6">
            <w:pPr>
              <w:ind w:firstLineChars="100" w:firstLine="190"/>
              <w:rPr>
                <w:rFonts w:cs="Calibri"/>
                <w:sz w:val="19"/>
                <w:szCs w:val="19"/>
              </w:rPr>
            </w:pPr>
            <w:r w:rsidRPr="00225AF6">
              <w:rPr>
                <w:rFonts w:cs="Calibri"/>
                <w:sz w:val="19"/>
                <w:szCs w:val="19"/>
              </w:rPr>
              <w:t>Reserves</w:t>
            </w:r>
          </w:p>
        </w:tc>
        <w:tc>
          <w:tcPr>
            <w:tcW w:w="0" w:type="auto"/>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3,376</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xml:space="preserve"> -</w:t>
            </w:r>
          </w:p>
        </w:tc>
        <w:tc>
          <w:tcPr>
            <w:tcW w:w="0" w:type="auto"/>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3,376</w:t>
            </w:r>
          </w:p>
        </w:tc>
        <w:tc>
          <w:tcPr>
            <w:tcW w:w="0" w:type="auto"/>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xml:space="preserve">3,376 </w:t>
            </w:r>
          </w:p>
        </w:tc>
      </w:tr>
      <w:tr w:rsidR="0021321C" w:rsidTr="00F43AEE">
        <w:trPr>
          <w:trHeight w:hRule="exact" w:val="284"/>
        </w:trPr>
        <w:tc>
          <w:tcPr>
            <w:tcW w:w="0" w:type="auto"/>
            <w:tcBorders>
              <w:top w:val="nil"/>
              <w:left w:val="nil"/>
              <w:bottom w:val="nil"/>
              <w:right w:val="nil"/>
            </w:tcBorders>
            <w:shd w:val="clear" w:color="FFFFFF" w:fill="FFFFFF"/>
            <w:noWrap/>
            <w:vAlign w:val="bottom"/>
            <w:hideMark/>
          </w:tcPr>
          <w:p w:rsidR="0021321C" w:rsidRPr="00225AF6" w:rsidRDefault="0021321C" w:rsidP="00225AF6">
            <w:pPr>
              <w:ind w:firstLineChars="100" w:firstLine="190"/>
              <w:rPr>
                <w:rFonts w:cs="Calibri"/>
                <w:sz w:val="19"/>
                <w:szCs w:val="19"/>
              </w:rPr>
            </w:pPr>
            <w:r w:rsidRPr="00225AF6">
              <w:rPr>
                <w:rFonts w:cs="Calibri"/>
                <w:sz w:val="19"/>
                <w:szCs w:val="19"/>
              </w:rPr>
              <w:t>Accumulated deficit</w:t>
            </w:r>
          </w:p>
        </w:tc>
        <w:tc>
          <w:tcPr>
            <w:tcW w:w="0" w:type="auto"/>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(37,590)</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(65,693)</w:t>
            </w:r>
          </w:p>
        </w:tc>
        <w:tc>
          <w:tcPr>
            <w:tcW w:w="0" w:type="auto"/>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28,103</w:t>
            </w:r>
          </w:p>
        </w:tc>
        <w:tc>
          <w:tcPr>
            <w:tcW w:w="0" w:type="auto"/>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(55,790)</w:t>
            </w:r>
          </w:p>
        </w:tc>
      </w:tr>
      <w:tr w:rsidR="0021321C" w:rsidTr="00F43AEE">
        <w:trPr>
          <w:trHeight w:hRule="exact" w:val="284"/>
        </w:trPr>
        <w:tc>
          <w:tcPr>
            <w:tcW w:w="0" w:type="auto"/>
            <w:tcBorders>
              <w:top w:val="nil"/>
              <w:left w:val="nil"/>
              <w:bottom w:val="nil"/>
              <w:right w:val="nil"/>
            </w:tcBorders>
            <w:shd w:val="clear" w:color="FFFFFF" w:fill="FFFFFF"/>
            <w:vAlign w:val="bottom"/>
            <w:hideMark/>
          </w:tcPr>
          <w:p w:rsidR="0021321C" w:rsidRPr="00225AF6" w:rsidRDefault="0021321C">
            <w:pPr>
              <w:rPr>
                <w:rFonts w:cs="Calibri"/>
                <w:b/>
                <w:bCs/>
                <w:i/>
                <w:iCs/>
                <w:sz w:val="19"/>
                <w:szCs w:val="19"/>
              </w:rPr>
            </w:pPr>
            <w:r w:rsidRPr="00225AF6">
              <w:rPr>
                <w:rFonts w:cs="Calibri"/>
                <w:b/>
                <w:bCs/>
                <w:i/>
                <w:iCs/>
                <w:sz w:val="19"/>
                <w:szCs w:val="19"/>
              </w:rPr>
              <w:t>Total equity</w:t>
            </w:r>
          </w:p>
        </w:tc>
        <w:tc>
          <w:tcPr>
            <w:tcW w:w="0" w:type="auto"/>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0" w:type="auto"/>
            <w:tcBorders>
              <w:top w:val="single" w:sz="4" w:space="0" w:color="auto"/>
              <w:left w:val="nil"/>
              <w:bottom w:val="double" w:sz="6"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117,301</w:t>
            </w:r>
          </w:p>
        </w:tc>
        <w:tc>
          <w:tcPr>
            <w:tcW w:w="0" w:type="auto"/>
            <w:tcBorders>
              <w:top w:val="nil"/>
              <w:left w:val="nil"/>
              <w:bottom w:val="nil"/>
              <w:right w:val="nil"/>
            </w:tcBorders>
            <w:shd w:val="clear" w:color="FFFFFF" w:fill="FFFFFF"/>
            <w:noWrap/>
            <w:vAlign w:val="bottom"/>
            <w:hideMark/>
          </w:tcPr>
          <w:p w:rsidR="0021321C" w:rsidRPr="00225AF6" w:rsidRDefault="0021321C">
            <w:pPr>
              <w:rPr>
                <w:rFonts w:ascii="Arial" w:hAnsi="Arial" w:cs="Arial"/>
                <w:sz w:val="19"/>
                <w:szCs w:val="19"/>
              </w:rPr>
            </w:pPr>
            <w:r w:rsidRPr="00225AF6">
              <w:rPr>
                <w:rFonts w:ascii="Arial" w:hAnsi="Arial" w:cs="Arial"/>
                <w:sz w:val="19"/>
                <w:szCs w:val="19"/>
              </w:rPr>
              <w:t> </w:t>
            </w:r>
          </w:p>
        </w:tc>
        <w:tc>
          <w:tcPr>
            <w:tcW w:w="0" w:type="auto"/>
            <w:tcBorders>
              <w:top w:val="single" w:sz="4" w:space="0" w:color="auto"/>
              <w:left w:val="nil"/>
              <w:bottom w:val="double" w:sz="6"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131,373</w:t>
            </w:r>
          </w:p>
        </w:tc>
        <w:tc>
          <w:tcPr>
            <w:tcW w:w="0" w:type="auto"/>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0" w:type="auto"/>
            <w:tcBorders>
              <w:top w:val="single" w:sz="4" w:space="0" w:color="auto"/>
              <w:left w:val="nil"/>
              <w:bottom w:val="double" w:sz="6" w:space="0" w:color="auto"/>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(14,072)</w:t>
            </w:r>
          </w:p>
        </w:tc>
        <w:tc>
          <w:tcPr>
            <w:tcW w:w="0" w:type="auto"/>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0" w:type="auto"/>
            <w:tcBorders>
              <w:top w:val="single" w:sz="4" w:space="0" w:color="auto"/>
              <w:left w:val="nil"/>
              <w:bottom w:val="double" w:sz="6" w:space="0" w:color="auto"/>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99,101</w:t>
            </w:r>
          </w:p>
        </w:tc>
      </w:tr>
      <w:tr w:rsidR="0021321C" w:rsidTr="00F43AEE">
        <w:trPr>
          <w:trHeight w:hRule="exact" w:val="128"/>
        </w:trPr>
        <w:tc>
          <w:tcPr>
            <w:tcW w:w="0" w:type="auto"/>
            <w:tcBorders>
              <w:top w:val="nil"/>
              <w:left w:val="nil"/>
              <w:bottom w:val="nil"/>
              <w:right w:val="nil"/>
            </w:tcBorders>
            <w:shd w:val="clear" w:color="FFFFFF" w:fill="FFFFFF"/>
            <w:noWrap/>
            <w:vAlign w:val="bottom"/>
            <w:hideMark/>
          </w:tcPr>
          <w:p w:rsidR="0021321C" w:rsidRPr="00225AF6" w:rsidRDefault="0021321C" w:rsidP="00225AF6">
            <w:pPr>
              <w:ind w:firstLineChars="100" w:firstLine="190"/>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b/>
                <w:bCs/>
                <w:sz w:val="19"/>
                <w:szCs w:val="19"/>
              </w:rPr>
            </w:pPr>
            <w:r w:rsidRPr="00225AF6">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center"/>
              <w:rPr>
                <w:rFonts w:cs="Calibri"/>
                <w:sz w:val="19"/>
                <w:szCs w:val="19"/>
              </w:rPr>
            </w:pPr>
            <w:r w:rsidRPr="00225AF6">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225AF6" w:rsidRDefault="0021321C">
            <w:pPr>
              <w:jc w:val="right"/>
              <w:rPr>
                <w:rFonts w:cs="Calibri"/>
                <w:sz w:val="19"/>
                <w:szCs w:val="19"/>
              </w:rPr>
            </w:pPr>
            <w:r w:rsidRPr="00225AF6">
              <w:rPr>
                <w:rFonts w:cs="Calibri"/>
                <w:sz w:val="19"/>
                <w:szCs w:val="19"/>
              </w:rPr>
              <w:t> </w:t>
            </w:r>
          </w:p>
        </w:tc>
      </w:tr>
      <w:tr w:rsidR="0021321C" w:rsidTr="00A46114">
        <w:trPr>
          <w:trHeight w:hRule="exact" w:val="657"/>
        </w:trPr>
        <w:tc>
          <w:tcPr>
            <w:tcW w:w="0" w:type="auto"/>
            <w:gridSpan w:val="9"/>
            <w:tcBorders>
              <w:top w:val="nil"/>
              <w:left w:val="nil"/>
              <w:bottom w:val="nil"/>
              <w:right w:val="nil"/>
            </w:tcBorders>
            <w:shd w:val="clear" w:color="FFFFFF" w:fill="FFFFFF"/>
            <w:vAlign w:val="bottom"/>
            <w:hideMark/>
          </w:tcPr>
          <w:p w:rsidR="0021321C" w:rsidRPr="00A46114" w:rsidRDefault="0021321C" w:rsidP="00A46114">
            <w:pPr>
              <w:spacing w:after="0" w:line="240" w:lineRule="auto"/>
              <w:rPr>
                <w:rFonts w:cs="Calibri"/>
                <w:sz w:val="16"/>
                <w:szCs w:val="16"/>
              </w:rPr>
            </w:pPr>
            <w:r w:rsidRPr="00A46114">
              <w:rPr>
                <w:rFonts w:cs="Calibri"/>
                <w:sz w:val="16"/>
                <w:szCs w:val="16"/>
              </w:rPr>
              <w:t xml:space="preserve">1. Employment’s original budgeted financial statement that was first presented to parliament in respect of the reporting period was the Portfolio Budget Statements </w:t>
            </w:r>
            <w:r w:rsidR="00972D70" w:rsidRPr="00A46114">
              <w:rPr>
                <w:rFonts w:cs="Calibri"/>
                <w:sz w:val="16"/>
                <w:szCs w:val="16"/>
              </w:rPr>
              <w:t>2014–15</w:t>
            </w:r>
            <w:r w:rsidRPr="00A46114">
              <w:rPr>
                <w:rFonts w:cs="Calibri"/>
                <w:sz w:val="16"/>
                <w:szCs w:val="16"/>
              </w:rPr>
              <w:t>.</w:t>
            </w:r>
            <w:r w:rsidR="00592344" w:rsidRPr="00A46114">
              <w:rPr>
                <w:rFonts w:cs="Calibri"/>
                <w:sz w:val="16"/>
                <w:szCs w:val="16"/>
              </w:rPr>
              <w:t xml:space="preserve"> Contributed equity and Reserves budgets have been amended from the original budget to align budget with actuals. The total </w:t>
            </w:r>
            <w:r w:rsidR="00E96354" w:rsidRPr="00A46114">
              <w:rPr>
                <w:rFonts w:cs="Calibri"/>
                <w:sz w:val="16"/>
                <w:szCs w:val="16"/>
              </w:rPr>
              <w:t xml:space="preserve">equity </w:t>
            </w:r>
            <w:r w:rsidR="00592344" w:rsidRPr="00A46114">
              <w:rPr>
                <w:rFonts w:cs="Calibri"/>
                <w:sz w:val="16"/>
                <w:szCs w:val="16"/>
              </w:rPr>
              <w:t>budget did not change.</w:t>
            </w:r>
          </w:p>
        </w:tc>
      </w:tr>
      <w:tr w:rsidR="0021321C" w:rsidTr="006D0640">
        <w:trPr>
          <w:trHeight w:hRule="exact" w:val="267"/>
        </w:trPr>
        <w:tc>
          <w:tcPr>
            <w:tcW w:w="0" w:type="auto"/>
            <w:gridSpan w:val="9"/>
            <w:tcBorders>
              <w:top w:val="nil"/>
              <w:left w:val="nil"/>
              <w:bottom w:val="nil"/>
              <w:right w:val="nil"/>
            </w:tcBorders>
            <w:shd w:val="clear" w:color="FFFFFF" w:fill="FFFFFF"/>
            <w:vAlign w:val="bottom"/>
            <w:hideMark/>
          </w:tcPr>
          <w:p w:rsidR="0021321C" w:rsidRPr="00A46114" w:rsidRDefault="0021321C" w:rsidP="00A46114">
            <w:pPr>
              <w:spacing w:after="0" w:line="240" w:lineRule="auto"/>
              <w:rPr>
                <w:rFonts w:cs="Calibri"/>
                <w:sz w:val="16"/>
                <w:szCs w:val="16"/>
              </w:rPr>
            </w:pPr>
            <w:r w:rsidRPr="00A46114">
              <w:rPr>
                <w:rFonts w:cs="Calibri"/>
                <w:sz w:val="16"/>
                <w:szCs w:val="16"/>
              </w:rPr>
              <w:t>2. Between actual and origi</w:t>
            </w:r>
            <w:r w:rsidR="00F43AEE" w:rsidRPr="00A46114">
              <w:rPr>
                <w:rFonts w:cs="Calibri"/>
                <w:sz w:val="16"/>
                <w:szCs w:val="16"/>
              </w:rPr>
              <w:t xml:space="preserve">nal budgeted amounts for 2015. </w:t>
            </w:r>
            <w:r w:rsidRPr="00A46114">
              <w:rPr>
                <w:rFonts w:cs="Calibri"/>
                <w:sz w:val="16"/>
                <w:szCs w:val="16"/>
              </w:rPr>
              <w:t>Explanations of major variances are provided further below.</w:t>
            </w:r>
          </w:p>
        </w:tc>
      </w:tr>
      <w:tr w:rsidR="0021321C" w:rsidTr="00A46114">
        <w:trPr>
          <w:trHeight w:hRule="exact" w:val="583"/>
        </w:trPr>
        <w:tc>
          <w:tcPr>
            <w:tcW w:w="0" w:type="auto"/>
            <w:gridSpan w:val="9"/>
            <w:tcBorders>
              <w:top w:val="nil"/>
              <w:left w:val="nil"/>
              <w:bottom w:val="nil"/>
              <w:right w:val="nil"/>
            </w:tcBorders>
            <w:shd w:val="clear" w:color="FFFFFF" w:fill="FFFFFF"/>
            <w:vAlign w:val="bottom"/>
            <w:hideMark/>
          </w:tcPr>
          <w:p w:rsidR="0021321C" w:rsidRPr="00A46114" w:rsidRDefault="0021321C" w:rsidP="00A46114">
            <w:pPr>
              <w:spacing w:after="0" w:line="240" w:lineRule="auto"/>
              <w:rPr>
                <w:rFonts w:cs="Calibri"/>
                <w:sz w:val="16"/>
                <w:szCs w:val="16"/>
              </w:rPr>
            </w:pPr>
            <w:r w:rsidRPr="00A46114">
              <w:rPr>
                <w:rFonts w:cs="Calibri"/>
                <w:sz w:val="16"/>
                <w:szCs w:val="16"/>
              </w:rPr>
              <w:t xml:space="preserve">3. Employment’s revised budgeted financial statement that was presented to parliament in respect of the reporting period was the Portfolio Additional Estimates Statements </w:t>
            </w:r>
            <w:r w:rsidR="00972D70" w:rsidRPr="00A46114">
              <w:rPr>
                <w:rFonts w:cs="Calibri"/>
                <w:sz w:val="16"/>
                <w:szCs w:val="16"/>
              </w:rPr>
              <w:t>2014–15</w:t>
            </w:r>
            <w:r w:rsidRPr="00A46114">
              <w:rPr>
                <w:rFonts w:cs="Calibri"/>
                <w:sz w:val="16"/>
                <w:szCs w:val="16"/>
              </w:rPr>
              <w:t>.</w:t>
            </w:r>
            <w:r w:rsidR="00592344" w:rsidRPr="00A46114">
              <w:rPr>
                <w:rFonts w:cs="Calibri"/>
                <w:sz w:val="16"/>
                <w:szCs w:val="16"/>
              </w:rPr>
              <w:t xml:space="preserve"> Trade and other receivables and Other financial assets budgets have been amended from the revised budget to align budget with actuals. The total assets budget did not change.</w:t>
            </w:r>
          </w:p>
        </w:tc>
      </w:tr>
    </w:tbl>
    <w:p w:rsidR="004120A6" w:rsidRDefault="004120A6" w:rsidP="00EF72E8">
      <w:pPr>
        <w:pStyle w:val="NotesHeading-Level1"/>
        <w:numPr>
          <w:ilvl w:val="0"/>
          <w:numId w:val="0"/>
        </w:numPr>
        <w:ind w:right="0"/>
        <w:outlineLvl w:val="9"/>
      </w:pPr>
      <w:bookmarkStart w:id="594" w:name="RANGE!D7:J52"/>
      <w:bookmarkStart w:id="595" w:name="RANGE!D7:D50"/>
      <w:bookmarkStart w:id="596" w:name="RANGE!D11:D50"/>
      <w:bookmarkStart w:id="597" w:name="RANGE!D11:L50"/>
      <w:bookmarkEnd w:id="594"/>
      <w:bookmarkEnd w:id="595"/>
      <w:bookmarkEnd w:id="596"/>
      <w:bookmarkEnd w:id="597"/>
    </w:p>
    <w:p w:rsidR="007E4CA8" w:rsidRDefault="007E4CA8">
      <w:pPr>
        <w:spacing w:line="240" w:lineRule="auto"/>
        <w:sectPr w:rsidR="007E4CA8" w:rsidSect="00F43AEE">
          <w:headerReference w:type="even" r:id="rId52"/>
          <w:headerReference w:type="first" r:id="rId53"/>
          <w:pgSz w:w="10319" w:h="14572" w:code="13"/>
          <w:pgMar w:top="567" w:right="567" w:bottom="567" w:left="567" w:header="284" w:footer="32" w:gutter="0"/>
          <w:cols w:space="720"/>
        </w:sectPr>
      </w:pPr>
    </w:p>
    <w:tbl>
      <w:tblPr>
        <w:tblW w:w="13433" w:type="dxa"/>
        <w:tblInd w:w="80" w:type="dxa"/>
        <w:tblLayout w:type="fixed"/>
        <w:tblCellMar>
          <w:left w:w="6" w:type="dxa"/>
          <w:right w:w="6" w:type="dxa"/>
        </w:tblCellMar>
        <w:tblLook w:val="04A0" w:firstRow="1" w:lastRow="0" w:firstColumn="1" w:lastColumn="0" w:noHBand="0" w:noVBand="1"/>
      </w:tblPr>
      <w:tblGrid>
        <w:gridCol w:w="1911"/>
        <w:gridCol w:w="707"/>
        <w:gridCol w:w="688"/>
        <w:gridCol w:w="728"/>
        <w:gridCol w:w="728"/>
        <w:gridCol w:w="753"/>
        <w:gridCol w:w="687"/>
        <w:gridCol w:w="727"/>
        <w:gridCol w:w="754"/>
        <w:gridCol w:w="753"/>
        <w:gridCol w:w="687"/>
        <w:gridCol w:w="727"/>
        <w:gridCol w:w="728"/>
        <w:gridCol w:w="753"/>
        <w:gridCol w:w="687"/>
        <w:gridCol w:w="687"/>
        <w:gridCol w:w="728"/>
      </w:tblGrid>
      <w:tr w:rsidR="003E4974" w:rsidTr="003E4974">
        <w:trPr>
          <w:trHeight w:hRule="exact" w:val="267"/>
        </w:trPr>
        <w:tc>
          <w:tcPr>
            <w:tcW w:w="4034" w:type="dxa"/>
            <w:gridSpan w:val="4"/>
            <w:tcBorders>
              <w:top w:val="nil"/>
              <w:left w:val="nil"/>
              <w:bottom w:val="nil"/>
              <w:right w:val="nil"/>
            </w:tcBorders>
            <w:shd w:val="clear" w:color="FFFFFF" w:fill="FFFFFF"/>
            <w:noWrap/>
            <w:vAlign w:val="bottom"/>
            <w:hideMark/>
          </w:tcPr>
          <w:p w:rsidR="003E4974" w:rsidRDefault="003E4974" w:rsidP="003E4974">
            <w:pPr>
              <w:spacing w:after="0" w:line="240" w:lineRule="auto"/>
              <w:rPr>
                <w:rFonts w:cs="Calibri"/>
                <w:b/>
                <w:bCs/>
                <w:sz w:val="16"/>
                <w:szCs w:val="16"/>
              </w:rPr>
            </w:pPr>
            <w:r w:rsidRPr="00AE507D">
              <w:rPr>
                <w:rFonts w:cs="Calibri"/>
                <w:b/>
                <w:bCs/>
                <w:szCs w:val="18"/>
              </w:rPr>
              <w:t>Statement of Changes in Equity</w:t>
            </w:r>
            <w:r>
              <w:rPr>
                <w:rFonts w:cs="Calibri"/>
                <w:b/>
                <w:bCs/>
                <w:sz w:val="16"/>
                <w:szCs w:val="16"/>
              </w:rPr>
              <w:t> </w:t>
            </w:r>
          </w:p>
        </w:tc>
        <w:tc>
          <w:tcPr>
            <w:tcW w:w="728" w:type="dxa"/>
            <w:tcBorders>
              <w:top w:val="nil"/>
              <w:left w:val="nil"/>
              <w:bottom w:val="nil"/>
              <w:right w:val="nil"/>
            </w:tcBorders>
            <w:shd w:val="clear" w:color="FFFFFF" w:fill="FFFFFF"/>
            <w:noWrap/>
            <w:vAlign w:val="bottom"/>
            <w:hideMark/>
          </w:tcPr>
          <w:p w:rsidR="003E4974" w:rsidRDefault="003E4974" w:rsidP="003E4974">
            <w:pPr>
              <w:spacing w:after="0" w:line="240" w:lineRule="auto"/>
              <w:jc w:val="center"/>
              <w:rPr>
                <w:rFonts w:cs="Calibri"/>
                <w:b/>
                <w:bCs/>
                <w:sz w:val="16"/>
                <w:szCs w:val="16"/>
              </w:rPr>
            </w:pPr>
            <w:r>
              <w:rPr>
                <w:rFonts w:cs="Calibri"/>
                <w:b/>
                <w:bCs/>
                <w:sz w:val="16"/>
                <w:szCs w:val="16"/>
              </w:rPr>
              <w:t> </w:t>
            </w:r>
          </w:p>
        </w:tc>
        <w:tc>
          <w:tcPr>
            <w:tcW w:w="753" w:type="dxa"/>
            <w:tcBorders>
              <w:top w:val="nil"/>
              <w:left w:val="nil"/>
              <w:bottom w:val="nil"/>
              <w:right w:val="nil"/>
            </w:tcBorders>
            <w:shd w:val="clear" w:color="FFFFFF" w:fill="FFFFFF"/>
            <w:noWrap/>
            <w:vAlign w:val="bottom"/>
            <w:hideMark/>
          </w:tcPr>
          <w:p w:rsidR="003E4974" w:rsidRDefault="003E4974" w:rsidP="003E4974">
            <w:pPr>
              <w:spacing w:after="0" w:line="240" w:lineRule="auto"/>
              <w:jc w:val="right"/>
              <w:rPr>
                <w:rFonts w:cs="Calibri"/>
                <w:b/>
                <w:bCs/>
                <w:sz w:val="16"/>
                <w:szCs w:val="16"/>
              </w:rPr>
            </w:pPr>
            <w:r>
              <w:rPr>
                <w:rFonts w:cs="Calibri"/>
                <w:b/>
                <w:bCs/>
                <w:sz w:val="16"/>
                <w:szCs w:val="16"/>
              </w:rPr>
              <w:t> </w:t>
            </w:r>
          </w:p>
        </w:tc>
        <w:tc>
          <w:tcPr>
            <w:tcW w:w="1414" w:type="dxa"/>
            <w:gridSpan w:val="2"/>
            <w:tcBorders>
              <w:top w:val="nil"/>
              <w:left w:val="nil"/>
              <w:bottom w:val="nil"/>
              <w:right w:val="nil"/>
            </w:tcBorders>
            <w:shd w:val="clear" w:color="FFFFFF" w:fill="FFFFFF"/>
            <w:noWrap/>
            <w:vAlign w:val="bottom"/>
            <w:hideMark/>
          </w:tcPr>
          <w:p w:rsidR="003E4974" w:rsidRDefault="003E4974" w:rsidP="003E4974">
            <w:pPr>
              <w:spacing w:after="0" w:line="240" w:lineRule="auto"/>
              <w:jc w:val="center"/>
              <w:rPr>
                <w:rFonts w:cs="Calibri"/>
                <w:b/>
                <w:bCs/>
                <w:sz w:val="16"/>
                <w:szCs w:val="16"/>
              </w:rPr>
            </w:pPr>
            <w:r>
              <w:rPr>
                <w:rFonts w:cs="Calibri"/>
                <w:b/>
                <w:bCs/>
                <w:sz w:val="16"/>
                <w:szCs w:val="16"/>
              </w:rPr>
              <w:t> </w:t>
            </w:r>
          </w:p>
        </w:tc>
        <w:tc>
          <w:tcPr>
            <w:tcW w:w="754" w:type="dxa"/>
            <w:tcBorders>
              <w:top w:val="nil"/>
              <w:left w:val="nil"/>
              <w:bottom w:val="nil"/>
              <w:right w:val="nil"/>
            </w:tcBorders>
            <w:shd w:val="clear" w:color="FFFFFF" w:fill="FFFFFF"/>
            <w:noWrap/>
            <w:vAlign w:val="bottom"/>
            <w:hideMark/>
          </w:tcPr>
          <w:p w:rsidR="003E4974" w:rsidRDefault="003E4974" w:rsidP="003E4974">
            <w:pPr>
              <w:spacing w:after="0" w:line="240" w:lineRule="auto"/>
              <w:jc w:val="right"/>
              <w:rPr>
                <w:rFonts w:cs="Calibri"/>
                <w:b/>
                <w:bCs/>
                <w:sz w:val="16"/>
                <w:szCs w:val="16"/>
              </w:rPr>
            </w:pPr>
            <w:r>
              <w:rPr>
                <w:rFonts w:cs="Calibri"/>
                <w:b/>
                <w:bCs/>
                <w:sz w:val="16"/>
                <w:szCs w:val="16"/>
              </w:rPr>
              <w:t> </w:t>
            </w:r>
          </w:p>
        </w:tc>
        <w:tc>
          <w:tcPr>
            <w:tcW w:w="753" w:type="dxa"/>
            <w:tcBorders>
              <w:top w:val="nil"/>
              <w:left w:val="nil"/>
              <w:bottom w:val="nil"/>
              <w:right w:val="nil"/>
            </w:tcBorders>
            <w:shd w:val="clear" w:color="FFFFFF" w:fill="FFFFFF"/>
            <w:noWrap/>
            <w:vAlign w:val="bottom"/>
            <w:hideMark/>
          </w:tcPr>
          <w:p w:rsidR="003E4974" w:rsidRDefault="003E4974" w:rsidP="003E4974">
            <w:pPr>
              <w:spacing w:after="0" w:line="240" w:lineRule="auto"/>
              <w:jc w:val="right"/>
              <w:rPr>
                <w:rFonts w:cs="Calibri"/>
                <w:b/>
                <w:bCs/>
                <w:sz w:val="16"/>
                <w:szCs w:val="16"/>
              </w:rPr>
            </w:pPr>
            <w:r>
              <w:rPr>
                <w:rFonts w:cs="Calibri"/>
                <w:b/>
                <w:bCs/>
                <w:sz w:val="16"/>
                <w:szCs w:val="16"/>
              </w:rPr>
              <w:t> </w:t>
            </w:r>
          </w:p>
        </w:tc>
        <w:tc>
          <w:tcPr>
            <w:tcW w:w="1414" w:type="dxa"/>
            <w:gridSpan w:val="2"/>
            <w:tcBorders>
              <w:top w:val="nil"/>
              <w:left w:val="nil"/>
              <w:bottom w:val="nil"/>
              <w:right w:val="nil"/>
            </w:tcBorders>
            <w:shd w:val="clear" w:color="FFFFFF" w:fill="FFFFFF"/>
            <w:noWrap/>
            <w:vAlign w:val="bottom"/>
            <w:hideMark/>
          </w:tcPr>
          <w:p w:rsidR="003E4974" w:rsidRDefault="003E4974" w:rsidP="003E4974">
            <w:pPr>
              <w:spacing w:after="0" w:line="240" w:lineRule="auto"/>
              <w:jc w:val="center"/>
              <w:rPr>
                <w:rFonts w:cs="Calibri"/>
                <w:b/>
                <w:bCs/>
                <w:sz w:val="16"/>
                <w:szCs w:val="16"/>
              </w:rPr>
            </w:pPr>
            <w:r>
              <w:rPr>
                <w:rFonts w:cs="Calibri"/>
                <w:b/>
                <w:bCs/>
                <w:sz w:val="16"/>
                <w:szCs w:val="16"/>
              </w:rPr>
              <w:t> </w:t>
            </w:r>
          </w:p>
        </w:tc>
        <w:tc>
          <w:tcPr>
            <w:tcW w:w="728" w:type="dxa"/>
            <w:tcBorders>
              <w:top w:val="nil"/>
              <w:left w:val="nil"/>
              <w:bottom w:val="nil"/>
              <w:right w:val="nil"/>
            </w:tcBorders>
            <w:shd w:val="clear" w:color="FFFFFF" w:fill="FFFFFF"/>
            <w:noWrap/>
            <w:vAlign w:val="bottom"/>
            <w:hideMark/>
          </w:tcPr>
          <w:p w:rsidR="003E4974" w:rsidRDefault="003E4974" w:rsidP="003E4974">
            <w:pPr>
              <w:spacing w:after="0" w:line="240" w:lineRule="auto"/>
              <w:jc w:val="center"/>
              <w:rPr>
                <w:rFonts w:cs="Calibri"/>
                <w:b/>
                <w:bCs/>
                <w:sz w:val="16"/>
                <w:szCs w:val="16"/>
              </w:rPr>
            </w:pPr>
            <w:r>
              <w:rPr>
                <w:rFonts w:cs="Calibri"/>
                <w:b/>
                <w:bCs/>
                <w:sz w:val="16"/>
                <w:szCs w:val="16"/>
              </w:rPr>
              <w:t> </w:t>
            </w:r>
          </w:p>
        </w:tc>
        <w:tc>
          <w:tcPr>
            <w:tcW w:w="753" w:type="dxa"/>
            <w:tcBorders>
              <w:top w:val="nil"/>
              <w:left w:val="nil"/>
              <w:bottom w:val="nil"/>
              <w:right w:val="nil"/>
            </w:tcBorders>
            <w:shd w:val="clear" w:color="FFFFFF" w:fill="FFFFFF"/>
            <w:noWrap/>
            <w:vAlign w:val="bottom"/>
            <w:hideMark/>
          </w:tcPr>
          <w:p w:rsidR="003E4974" w:rsidRDefault="003E4974" w:rsidP="003E4974">
            <w:pPr>
              <w:spacing w:after="0" w:line="240" w:lineRule="auto"/>
              <w:jc w:val="right"/>
              <w:rPr>
                <w:rFonts w:cs="Calibri"/>
                <w:b/>
                <w:bCs/>
                <w:sz w:val="16"/>
                <w:szCs w:val="16"/>
              </w:rPr>
            </w:pPr>
            <w:r>
              <w:rPr>
                <w:rFonts w:cs="Calibri"/>
                <w:b/>
                <w:bCs/>
                <w:sz w:val="16"/>
                <w:szCs w:val="16"/>
              </w:rPr>
              <w:t> </w:t>
            </w:r>
          </w:p>
        </w:tc>
        <w:tc>
          <w:tcPr>
            <w:tcW w:w="2102" w:type="dxa"/>
            <w:gridSpan w:val="3"/>
            <w:tcBorders>
              <w:top w:val="nil"/>
              <w:left w:val="nil"/>
              <w:bottom w:val="nil"/>
              <w:right w:val="nil"/>
            </w:tcBorders>
            <w:shd w:val="clear" w:color="FFFFFF" w:fill="FFFFFF"/>
            <w:noWrap/>
            <w:vAlign w:val="bottom"/>
            <w:hideMark/>
          </w:tcPr>
          <w:p w:rsidR="003E4974" w:rsidRDefault="003E4974" w:rsidP="003E4974">
            <w:pPr>
              <w:spacing w:after="0" w:line="240" w:lineRule="auto"/>
              <w:jc w:val="center"/>
              <w:rPr>
                <w:rFonts w:cs="Calibri"/>
                <w:b/>
                <w:bCs/>
                <w:sz w:val="16"/>
                <w:szCs w:val="16"/>
              </w:rPr>
            </w:pPr>
            <w:r>
              <w:rPr>
                <w:rFonts w:cs="Calibri"/>
                <w:b/>
                <w:bCs/>
                <w:sz w:val="16"/>
                <w:szCs w:val="16"/>
              </w:rPr>
              <w:t> </w:t>
            </w:r>
          </w:p>
        </w:tc>
      </w:tr>
      <w:tr w:rsidR="003E4974" w:rsidTr="003E4974">
        <w:trPr>
          <w:trHeight w:hRule="exact" w:val="284"/>
        </w:trPr>
        <w:tc>
          <w:tcPr>
            <w:tcW w:w="4034" w:type="dxa"/>
            <w:gridSpan w:val="4"/>
            <w:tcBorders>
              <w:top w:val="nil"/>
              <w:left w:val="nil"/>
              <w:bottom w:val="single" w:sz="4" w:space="0" w:color="auto"/>
              <w:right w:val="nil"/>
            </w:tcBorders>
            <w:shd w:val="clear" w:color="FFFFFF" w:fill="FFFFFF"/>
            <w:noWrap/>
            <w:vAlign w:val="bottom"/>
            <w:hideMark/>
          </w:tcPr>
          <w:p w:rsidR="003E4974" w:rsidRDefault="003E4974" w:rsidP="003E4974">
            <w:pPr>
              <w:spacing w:after="0" w:line="240" w:lineRule="auto"/>
              <w:rPr>
                <w:rFonts w:cs="Calibri"/>
                <w:b/>
                <w:bCs/>
                <w:sz w:val="16"/>
                <w:szCs w:val="16"/>
              </w:rPr>
            </w:pPr>
            <w:r>
              <w:rPr>
                <w:rFonts w:cs="Calibri"/>
                <w:i/>
                <w:iCs/>
                <w:szCs w:val="18"/>
              </w:rPr>
              <w:t>for the period ended 30 June 2015</w:t>
            </w:r>
            <w:r>
              <w:rPr>
                <w:rFonts w:cs="Calibri"/>
                <w:b/>
                <w:bCs/>
                <w:sz w:val="16"/>
                <w:szCs w:val="16"/>
              </w:rPr>
              <w:t>  </w:t>
            </w:r>
          </w:p>
        </w:tc>
        <w:tc>
          <w:tcPr>
            <w:tcW w:w="728" w:type="dxa"/>
            <w:tcBorders>
              <w:top w:val="nil"/>
              <w:left w:val="nil"/>
              <w:bottom w:val="single" w:sz="4" w:space="0" w:color="auto"/>
              <w:right w:val="nil"/>
            </w:tcBorders>
            <w:shd w:val="clear" w:color="FFFFFF" w:fill="FFFFFF"/>
            <w:noWrap/>
            <w:vAlign w:val="bottom"/>
            <w:hideMark/>
          </w:tcPr>
          <w:p w:rsidR="003E4974" w:rsidRDefault="003E4974" w:rsidP="003E4974">
            <w:pPr>
              <w:spacing w:after="0" w:line="240" w:lineRule="auto"/>
              <w:jc w:val="center"/>
              <w:rPr>
                <w:rFonts w:cs="Calibri"/>
                <w:b/>
                <w:bCs/>
                <w:sz w:val="16"/>
                <w:szCs w:val="16"/>
              </w:rPr>
            </w:pPr>
            <w:r>
              <w:rPr>
                <w:rFonts w:cs="Calibri"/>
                <w:b/>
                <w:bCs/>
                <w:sz w:val="16"/>
                <w:szCs w:val="16"/>
              </w:rPr>
              <w:t> </w:t>
            </w:r>
          </w:p>
        </w:tc>
        <w:tc>
          <w:tcPr>
            <w:tcW w:w="753" w:type="dxa"/>
            <w:tcBorders>
              <w:top w:val="nil"/>
              <w:left w:val="nil"/>
              <w:bottom w:val="single" w:sz="4" w:space="0" w:color="auto"/>
              <w:right w:val="nil"/>
            </w:tcBorders>
            <w:shd w:val="clear" w:color="FFFFFF" w:fill="FFFFFF"/>
            <w:noWrap/>
            <w:vAlign w:val="bottom"/>
            <w:hideMark/>
          </w:tcPr>
          <w:p w:rsidR="003E4974" w:rsidRDefault="003E4974" w:rsidP="003E4974">
            <w:pPr>
              <w:spacing w:after="0" w:line="240" w:lineRule="auto"/>
              <w:jc w:val="right"/>
              <w:rPr>
                <w:rFonts w:cs="Calibri"/>
                <w:b/>
                <w:bCs/>
                <w:sz w:val="16"/>
                <w:szCs w:val="16"/>
              </w:rPr>
            </w:pPr>
            <w:r>
              <w:rPr>
                <w:rFonts w:cs="Calibri"/>
                <w:b/>
                <w:bCs/>
                <w:sz w:val="16"/>
                <w:szCs w:val="16"/>
              </w:rPr>
              <w:t> </w:t>
            </w:r>
          </w:p>
        </w:tc>
        <w:tc>
          <w:tcPr>
            <w:tcW w:w="687" w:type="dxa"/>
            <w:tcBorders>
              <w:top w:val="nil"/>
              <w:left w:val="nil"/>
              <w:bottom w:val="single" w:sz="4" w:space="0" w:color="auto"/>
              <w:right w:val="nil"/>
            </w:tcBorders>
            <w:shd w:val="clear" w:color="FFFFFF" w:fill="FFFFFF"/>
            <w:noWrap/>
            <w:vAlign w:val="bottom"/>
            <w:hideMark/>
          </w:tcPr>
          <w:p w:rsidR="003E4974" w:rsidRDefault="003E4974" w:rsidP="003E4974">
            <w:pPr>
              <w:spacing w:after="0" w:line="240" w:lineRule="auto"/>
              <w:jc w:val="center"/>
              <w:rPr>
                <w:rFonts w:cs="Calibri"/>
                <w:b/>
                <w:bCs/>
                <w:sz w:val="16"/>
                <w:szCs w:val="16"/>
              </w:rPr>
            </w:pPr>
            <w:r>
              <w:rPr>
                <w:rFonts w:cs="Calibri"/>
                <w:b/>
                <w:bCs/>
                <w:sz w:val="16"/>
                <w:szCs w:val="16"/>
              </w:rPr>
              <w:t> </w:t>
            </w:r>
          </w:p>
        </w:tc>
        <w:tc>
          <w:tcPr>
            <w:tcW w:w="727" w:type="dxa"/>
            <w:tcBorders>
              <w:top w:val="nil"/>
              <w:left w:val="nil"/>
              <w:bottom w:val="single" w:sz="4" w:space="0" w:color="auto"/>
              <w:right w:val="nil"/>
            </w:tcBorders>
            <w:shd w:val="clear" w:color="FFFFFF" w:fill="FFFFFF"/>
            <w:noWrap/>
            <w:vAlign w:val="bottom"/>
            <w:hideMark/>
          </w:tcPr>
          <w:p w:rsidR="003E4974" w:rsidRDefault="003E4974" w:rsidP="003E4974">
            <w:pPr>
              <w:spacing w:after="0" w:line="240" w:lineRule="auto"/>
              <w:jc w:val="center"/>
              <w:rPr>
                <w:rFonts w:cs="Calibri"/>
                <w:b/>
                <w:bCs/>
                <w:sz w:val="16"/>
                <w:szCs w:val="16"/>
              </w:rPr>
            </w:pPr>
            <w:r>
              <w:rPr>
                <w:rFonts w:cs="Calibri"/>
                <w:b/>
                <w:bCs/>
                <w:sz w:val="16"/>
                <w:szCs w:val="16"/>
              </w:rPr>
              <w:t> </w:t>
            </w:r>
          </w:p>
        </w:tc>
        <w:tc>
          <w:tcPr>
            <w:tcW w:w="754" w:type="dxa"/>
            <w:tcBorders>
              <w:top w:val="nil"/>
              <w:left w:val="nil"/>
              <w:bottom w:val="single" w:sz="4" w:space="0" w:color="auto"/>
              <w:right w:val="nil"/>
            </w:tcBorders>
            <w:shd w:val="clear" w:color="FFFFFF" w:fill="FFFFFF"/>
            <w:noWrap/>
            <w:vAlign w:val="bottom"/>
            <w:hideMark/>
          </w:tcPr>
          <w:p w:rsidR="003E4974" w:rsidRDefault="003E4974" w:rsidP="003E4974">
            <w:pPr>
              <w:spacing w:after="0" w:line="240" w:lineRule="auto"/>
              <w:jc w:val="right"/>
              <w:rPr>
                <w:rFonts w:cs="Calibri"/>
                <w:b/>
                <w:bCs/>
                <w:sz w:val="16"/>
                <w:szCs w:val="16"/>
              </w:rPr>
            </w:pPr>
            <w:r>
              <w:rPr>
                <w:rFonts w:cs="Calibri"/>
                <w:b/>
                <w:bCs/>
                <w:sz w:val="16"/>
                <w:szCs w:val="16"/>
              </w:rPr>
              <w:t> </w:t>
            </w:r>
          </w:p>
        </w:tc>
        <w:tc>
          <w:tcPr>
            <w:tcW w:w="753" w:type="dxa"/>
            <w:tcBorders>
              <w:top w:val="nil"/>
              <w:left w:val="nil"/>
              <w:bottom w:val="single" w:sz="4" w:space="0" w:color="auto"/>
              <w:right w:val="nil"/>
            </w:tcBorders>
            <w:shd w:val="clear" w:color="FFFFFF" w:fill="FFFFFF"/>
            <w:noWrap/>
            <w:vAlign w:val="bottom"/>
            <w:hideMark/>
          </w:tcPr>
          <w:p w:rsidR="003E4974" w:rsidRDefault="003E4974" w:rsidP="003E4974">
            <w:pPr>
              <w:spacing w:after="0" w:line="240" w:lineRule="auto"/>
              <w:jc w:val="right"/>
              <w:rPr>
                <w:rFonts w:cs="Calibri"/>
                <w:b/>
                <w:bCs/>
                <w:sz w:val="16"/>
                <w:szCs w:val="16"/>
              </w:rPr>
            </w:pPr>
            <w:r>
              <w:rPr>
                <w:rFonts w:cs="Calibri"/>
                <w:b/>
                <w:bCs/>
                <w:sz w:val="16"/>
                <w:szCs w:val="16"/>
              </w:rPr>
              <w:t> </w:t>
            </w:r>
          </w:p>
        </w:tc>
        <w:tc>
          <w:tcPr>
            <w:tcW w:w="687" w:type="dxa"/>
            <w:tcBorders>
              <w:top w:val="nil"/>
              <w:left w:val="nil"/>
              <w:bottom w:val="single" w:sz="4" w:space="0" w:color="auto"/>
              <w:right w:val="nil"/>
            </w:tcBorders>
            <w:shd w:val="clear" w:color="FFFFFF" w:fill="FFFFFF"/>
            <w:noWrap/>
            <w:vAlign w:val="bottom"/>
            <w:hideMark/>
          </w:tcPr>
          <w:p w:rsidR="003E4974" w:rsidRDefault="003E4974" w:rsidP="003E4974">
            <w:pPr>
              <w:spacing w:after="0" w:line="240" w:lineRule="auto"/>
              <w:jc w:val="center"/>
              <w:rPr>
                <w:rFonts w:cs="Calibri"/>
                <w:b/>
                <w:bCs/>
                <w:sz w:val="16"/>
                <w:szCs w:val="16"/>
              </w:rPr>
            </w:pPr>
            <w:r>
              <w:rPr>
                <w:rFonts w:cs="Calibri"/>
                <w:b/>
                <w:bCs/>
                <w:sz w:val="16"/>
                <w:szCs w:val="16"/>
              </w:rPr>
              <w:t> </w:t>
            </w:r>
          </w:p>
        </w:tc>
        <w:tc>
          <w:tcPr>
            <w:tcW w:w="727" w:type="dxa"/>
            <w:tcBorders>
              <w:top w:val="nil"/>
              <w:left w:val="nil"/>
              <w:bottom w:val="single" w:sz="4" w:space="0" w:color="auto"/>
              <w:right w:val="nil"/>
            </w:tcBorders>
            <w:shd w:val="clear" w:color="FFFFFF" w:fill="FFFFFF"/>
            <w:noWrap/>
            <w:vAlign w:val="bottom"/>
            <w:hideMark/>
          </w:tcPr>
          <w:p w:rsidR="003E4974" w:rsidRDefault="003E4974" w:rsidP="003E4974">
            <w:pPr>
              <w:spacing w:after="0" w:line="240" w:lineRule="auto"/>
              <w:jc w:val="center"/>
              <w:rPr>
                <w:rFonts w:cs="Calibri"/>
                <w:b/>
                <w:bCs/>
                <w:sz w:val="16"/>
                <w:szCs w:val="16"/>
              </w:rPr>
            </w:pPr>
            <w:r>
              <w:rPr>
                <w:rFonts w:cs="Calibri"/>
                <w:b/>
                <w:bCs/>
                <w:sz w:val="16"/>
                <w:szCs w:val="16"/>
              </w:rPr>
              <w:t> </w:t>
            </w:r>
          </w:p>
        </w:tc>
        <w:tc>
          <w:tcPr>
            <w:tcW w:w="728" w:type="dxa"/>
            <w:tcBorders>
              <w:top w:val="nil"/>
              <w:left w:val="nil"/>
              <w:bottom w:val="single" w:sz="4" w:space="0" w:color="auto"/>
              <w:right w:val="nil"/>
            </w:tcBorders>
            <w:shd w:val="clear" w:color="FFFFFF" w:fill="FFFFFF"/>
            <w:noWrap/>
            <w:vAlign w:val="bottom"/>
            <w:hideMark/>
          </w:tcPr>
          <w:p w:rsidR="003E4974" w:rsidRDefault="003E4974" w:rsidP="003E4974">
            <w:pPr>
              <w:spacing w:after="0" w:line="240" w:lineRule="auto"/>
              <w:jc w:val="center"/>
              <w:rPr>
                <w:rFonts w:cs="Calibri"/>
                <w:b/>
                <w:bCs/>
                <w:sz w:val="16"/>
                <w:szCs w:val="16"/>
              </w:rPr>
            </w:pPr>
            <w:r>
              <w:rPr>
                <w:rFonts w:cs="Calibri"/>
                <w:b/>
                <w:bCs/>
                <w:sz w:val="16"/>
                <w:szCs w:val="16"/>
              </w:rPr>
              <w:t> </w:t>
            </w:r>
          </w:p>
        </w:tc>
        <w:tc>
          <w:tcPr>
            <w:tcW w:w="753" w:type="dxa"/>
            <w:tcBorders>
              <w:top w:val="nil"/>
              <w:left w:val="nil"/>
              <w:bottom w:val="single" w:sz="4" w:space="0" w:color="auto"/>
              <w:right w:val="nil"/>
            </w:tcBorders>
            <w:shd w:val="clear" w:color="FFFFFF" w:fill="FFFFFF"/>
            <w:noWrap/>
            <w:vAlign w:val="bottom"/>
            <w:hideMark/>
          </w:tcPr>
          <w:p w:rsidR="003E4974" w:rsidRDefault="003E4974" w:rsidP="003E4974">
            <w:pPr>
              <w:spacing w:after="0" w:line="240" w:lineRule="auto"/>
              <w:jc w:val="right"/>
              <w:rPr>
                <w:rFonts w:cs="Calibri"/>
                <w:b/>
                <w:bCs/>
                <w:sz w:val="16"/>
                <w:szCs w:val="16"/>
              </w:rPr>
            </w:pPr>
            <w:r>
              <w:rPr>
                <w:rFonts w:cs="Calibri"/>
                <w:b/>
                <w:bCs/>
                <w:sz w:val="16"/>
                <w:szCs w:val="16"/>
              </w:rPr>
              <w:t> </w:t>
            </w:r>
          </w:p>
        </w:tc>
        <w:tc>
          <w:tcPr>
            <w:tcW w:w="687" w:type="dxa"/>
            <w:tcBorders>
              <w:top w:val="nil"/>
              <w:left w:val="nil"/>
              <w:bottom w:val="single" w:sz="4" w:space="0" w:color="auto"/>
              <w:right w:val="nil"/>
            </w:tcBorders>
            <w:shd w:val="clear" w:color="FFFFFF" w:fill="FFFFFF"/>
            <w:noWrap/>
            <w:vAlign w:val="bottom"/>
            <w:hideMark/>
          </w:tcPr>
          <w:p w:rsidR="003E4974" w:rsidRDefault="003E4974" w:rsidP="003E4974">
            <w:pPr>
              <w:spacing w:after="0" w:line="240" w:lineRule="auto"/>
              <w:jc w:val="center"/>
              <w:rPr>
                <w:rFonts w:cs="Calibri"/>
                <w:b/>
                <w:bCs/>
                <w:sz w:val="16"/>
                <w:szCs w:val="16"/>
              </w:rPr>
            </w:pPr>
            <w:r>
              <w:rPr>
                <w:rFonts w:cs="Calibri"/>
                <w:b/>
                <w:bCs/>
                <w:sz w:val="16"/>
                <w:szCs w:val="16"/>
              </w:rPr>
              <w:t> </w:t>
            </w:r>
          </w:p>
        </w:tc>
        <w:tc>
          <w:tcPr>
            <w:tcW w:w="687" w:type="dxa"/>
            <w:tcBorders>
              <w:top w:val="nil"/>
              <w:left w:val="nil"/>
              <w:bottom w:val="single" w:sz="4" w:space="0" w:color="auto"/>
              <w:right w:val="nil"/>
            </w:tcBorders>
            <w:shd w:val="clear" w:color="FFFFFF" w:fill="FFFFFF"/>
            <w:noWrap/>
            <w:vAlign w:val="bottom"/>
            <w:hideMark/>
          </w:tcPr>
          <w:p w:rsidR="003E4974" w:rsidRDefault="003E4974" w:rsidP="003E4974">
            <w:pPr>
              <w:spacing w:after="0" w:line="240" w:lineRule="auto"/>
              <w:jc w:val="center"/>
              <w:rPr>
                <w:rFonts w:cs="Calibri"/>
                <w:b/>
                <w:bCs/>
                <w:sz w:val="16"/>
                <w:szCs w:val="16"/>
              </w:rPr>
            </w:pPr>
            <w:r>
              <w:rPr>
                <w:rFonts w:cs="Calibri"/>
                <w:b/>
                <w:bCs/>
                <w:sz w:val="16"/>
                <w:szCs w:val="16"/>
              </w:rPr>
              <w:t> </w:t>
            </w:r>
          </w:p>
        </w:tc>
        <w:tc>
          <w:tcPr>
            <w:tcW w:w="728" w:type="dxa"/>
            <w:tcBorders>
              <w:top w:val="nil"/>
              <w:left w:val="nil"/>
              <w:bottom w:val="single" w:sz="4" w:space="0" w:color="auto"/>
              <w:right w:val="nil"/>
            </w:tcBorders>
            <w:shd w:val="clear" w:color="FFFFFF" w:fill="FFFFFF"/>
            <w:noWrap/>
            <w:vAlign w:val="bottom"/>
            <w:hideMark/>
          </w:tcPr>
          <w:p w:rsidR="003E4974" w:rsidRDefault="003E4974" w:rsidP="003E4974">
            <w:pPr>
              <w:spacing w:after="0" w:line="240" w:lineRule="auto"/>
              <w:jc w:val="center"/>
              <w:rPr>
                <w:rFonts w:cs="Calibri"/>
                <w:b/>
                <w:bCs/>
                <w:sz w:val="16"/>
                <w:szCs w:val="16"/>
              </w:rPr>
            </w:pPr>
            <w:r>
              <w:rPr>
                <w:rFonts w:cs="Calibri"/>
                <w:b/>
                <w:bCs/>
                <w:sz w:val="16"/>
                <w:szCs w:val="16"/>
              </w:rPr>
              <w:t> </w:t>
            </w:r>
          </w:p>
        </w:tc>
      </w:tr>
      <w:tr w:rsidR="00087B0D" w:rsidTr="001411A4">
        <w:trPr>
          <w:trHeight w:hRule="exact" w:val="284"/>
        </w:trPr>
        <w:tc>
          <w:tcPr>
            <w:tcW w:w="1911" w:type="dxa"/>
            <w:tcBorders>
              <w:top w:val="nil"/>
              <w:left w:val="nil"/>
              <w:bottom w:val="nil"/>
              <w:right w:val="nil"/>
            </w:tcBorders>
            <w:shd w:val="clear" w:color="FFFFFF" w:fill="FFFFFF"/>
            <w:noWrap/>
            <w:vAlign w:val="bottom"/>
            <w:hideMark/>
          </w:tcPr>
          <w:p w:rsidR="00087B0D" w:rsidRDefault="00087B0D" w:rsidP="003E4974">
            <w:pPr>
              <w:spacing w:line="240" w:lineRule="auto"/>
              <w:rPr>
                <w:rFonts w:cs="Calibri"/>
                <w:b/>
                <w:bCs/>
                <w:sz w:val="16"/>
                <w:szCs w:val="16"/>
              </w:rPr>
            </w:pPr>
            <w:r>
              <w:rPr>
                <w:rFonts w:cs="Calibri"/>
                <w:b/>
                <w:bCs/>
                <w:sz w:val="16"/>
                <w:szCs w:val="16"/>
              </w:rPr>
              <w:t> </w:t>
            </w:r>
          </w:p>
        </w:tc>
        <w:tc>
          <w:tcPr>
            <w:tcW w:w="2851" w:type="dxa"/>
            <w:gridSpan w:val="4"/>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Retained earnings</w:t>
            </w:r>
          </w:p>
        </w:tc>
        <w:tc>
          <w:tcPr>
            <w:tcW w:w="2921" w:type="dxa"/>
            <w:gridSpan w:val="4"/>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Asset revaluation surplus</w:t>
            </w:r>
          </w:p>
        </w:tc>
        <w:tc>
          <w:tcPr>
            <w:tcW w:w="2895" w:type="dxa"/>
            <w:gridSpan w:val="4"/>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Contributed equity</w:t>
            </w:r>
          </w:p>
        </w:tc>
        <w:tc>
          <w:tcPr>
            <w:tcW w:w="2855" w:type="dxa"/>
            <w:gridSpan w:val="4"/>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Total</w:t>
            </w:r>
          </w:p>
        </w:tc>
      </w:tr>
      <w:tr w:rsidR="00087B0D" w:rsidTr="001411A4">
        <w:trPr>
          <w:trHeight w:hRule="exact" w:val="264"/>
        </w:trPr>
        <w:tc>
          <w:tcPr>
            <w:tcW w:w="1911" w:type="dxa"/>
            <w:tcBorders>
              <w:top w:val="nil"/>
              <w:left w:val="nil"/>
              <w:bottom w:val="nil"/>
              <w:right w:val="nil"/>
            </w:tcBorders>
            <w:shd w:val="clear" w:color="FFFFFF" w:fill="FFFFFF"/>
            <w:noWrap/>
            <w:vAlign w:val="bottom"/>
            <w:hideMark/>
          </w:tcPr>
          <w:p w:rsidR="00087B0D" w:rsidRDefault="00087B0D" w:rsidP="003E4974">
            <w:pPr>
              <w:spacing w:line="240" w:lineRule="auto"/>
              <w:rPr>
                <w:rFonts w:cs="Calibri"/>
                <w:sz w:val="16"/>
                <w:szCs w:val="16"/>
              </w:rPr>
            </w:pPr>
            <w:r>
              <w:rPr>
                <w:rFonts w:cs="Calibri"/>
                <w:sz w:val="16"/>
                <w:szCs w:val="16"/>
              </w:rPr>
              <w:t> </w:t>
            </w:r>
          </w:p>
        </w:tc>
        <w:tc>
          <w:tcPr>
            <w:tcW w:w="70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w:t>
            </w:r>
          </w:p>
        </w:tc>
        <w:tc>
          <w:tcPr>
            <w:tcW w:w="1416" w:type="dxa"/>
            <w:gridSpan w:val="2"/>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Budget estimate</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w:t>
            </w:r>
          </w:p>
        </w:tc>
        <w:tc>
          <w:tcPr>
            <w:tcW w:w="753"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w:t>
            </w:r>
          </w:p>
        </w:tc>
        <w:tc>
          <w:tcPr>
            <w:tcW w:w="1414" w:type="dxa"/>
            <w:gridSpan w:val="2"/>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Budget estimate</w:t>
            </w:r>
          </w:p>
        </w:tc>
        <w:tc>
          <w:tcPr>
            <w:tcW w:w="754"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w:t>
            </w:r>
          </w:p>
        </w:tc>
        <w:tc>
          <w:tcPr>
            <w:tcW w:w="753"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w:t>
            </w:r>
          </w:p>
        </w:tc>
        <w:tc>
          <w:tcPr>
            <w:tcW w:w="1414" w:type="dxa"/>
            <w:gridSpan w:val="2"/>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Budget estimate</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w:t>
            </w:r>
          </w:p>
        </w:tc>
        <w:tc>
          <w:tcPr>
            <w:tcW w:w="753"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w:t>
            </w:r>
          </w:p>
        </w:tc>
        <w:tc>
          <w:tcPr>
            <w:tcW w:w="2102" w:type="dxa"/>
            <w:gridSpan w:val="3"/>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Budget estimate</w:t>
            </w:r>
          </w:p>
        </w:tc>
      </w:tr>
      <w:tr w:rsidR="003E4974" w:rsidTr="001411A4">
        <w:trPr>
          <w:trHeight w:val="721"/>
        </w:trPr>
        <w:tc>
          <w:tcPr>
            <w:tcW w:w="1911" w:type="dxa"/>
            <w:tcBorders>
              <w:top w:val="nil"/>
              <w:left w:val="nil"/>
              <w:right w:val="nil"/>
            </w:tcBorders>
            <w:shd w:val="clear" w:color="FFFFFF" w:fill="FFFFFF"/>
            <w:noWrap/>
            <w:vAlign w:val="bottom"/>
            <w:hideMark/>
          </w:tcPr>
          <w:p w:rsidR="003E4974" w:rsidRDefault="003E4974" w:rsidP="001411A4">
            <w:pPr>
              <w:spacing w:after="0" w:line="240" w:lineRule="auto"/>
              <w:rPr>
                <w:rFonts w:cs="Calibri"/>
                <w:sz w:val="16"/>
                <w:szCs w:val="16"/>
              </w:rPr>
            </w:pPr>
          </w:p>
        </w:tc>
        <w:tc>
          <w:tcPr>
            <w:tcW w:w="707" w:type="dxa"/>
            <w:tcBorders>
              <w:top w:val="nil"/>
              <w:left w:val="nil"/>
              <w:right w:val="nil"/>
            </w:tcBorders>
            <w:shd w:val="clear" w:color="FFFFFF" w:fill="FFFFFF"/>
            <w:noWrap/>
            <w:vAlign w:val="bottom"/>
            <w:hideMark/>
          </w:tcPr>
          <w:p w:rsidR="003E4974" w:rsidRDefault="003E4974" w:rsidP="001411A4">
            <w:pPr>
              <w:spacing w:after="0" w:line="240" w:lineRule="auto"/>
              <w:jc w:val="right"/>
              <w:rPr>
                <w:rFonts w:cs="Calibri"/>
                <w:b/>
                <w:bCs/>
                <w:sz w:val="16"/>
                <w:szCs w:val="16"/>
              </w:rPr>
            </w:pPr>
            <w:r>
              <w:rPr>
                <w:rFonts w:cs="Calibri"/>
                <w:b/>
                <w:bCs/>
                <w:sz w:val="16"/>
                <w:szCs w:val="16"/>
              </w:rPr>
              <w:t>Actual</w:t>
            </w:r>
          </w:p>
          <w:p w:rsidR="003E4974" w:rsidRDefault="003E4974" w:rsidP="001411A4">
            <w:pPr>
              <w:spacing w:after="0" w:line="240" w:lineRule="auto"/>
              <w:jc w:val="right"/>
              <w:rPr>
                <w:rFonts w:cs="Calibri"/>
                <w:b/>
                <w:bCs/>
                <w:sz w:val="16"/>
                <w:szCs w:val="16"/>
              </w:rPr>
            </w:pPr>
            <w:r>
              <w:rPr>
                <w:rFonts w:cs="Calibri"/>
                <w:b/>
                <w:bCs/>
                <w:sz w:val="16"/>
                <w:szCs w:val="16"/>
              </w:rPr>
              <w:t>2015</w:t>
            </w:r>
          </w:p>
          <w:p w:rsidR="003E4974" w:rsidRDefault="003E4974" w:rsidP="001411A4">
            <w:pPr>
              <w:spacing w:after="0" w:line="240" w:lineRule="auto"/>
              <w:jc w:val="right"/>
              <w:rPr>
                <w:rFonts w:cs="Calibri"/>
                <w:b/>
                <w:bCs/>
                <w:sz w:val="16"/>
                <w:szCs w:val="16"/>
              </w:rPr>
            </w:pPr>
            <w:r>
              <w:rPr>
                <w:rFonts w:cs="Calibri"/>
                <w:b/>
                <w:bCs/>
                <w:sz w:val="16"/>
                <w:szCs w:val="16"/>
              </w:rPr>
              <w:t>$'000</w:t>
            </w:r>
          </w:p>
        </w:tc>
        <w:tc>
          <w:tcPr>
            <w:tcW w:w="688" w:type="dxa"/>
            <w:tcBorders>
              <w:top w:val="nil"/>
              <w:left w:val="nil"/>
              <w:right w:val="nil"/>
            </w:tcBorders>
            <w:shd w:val="clear" w:color="FFFFFF" w:fill="FFFFFF"/>
            <w:noWrap/>
            <w:vAlign w:val="bottom"/>
            <w:hideMark/>
          </w:tcPr>
          <w:p w:rsidR="003E4974" w:rsidRDefault="003E4974" w:rsidP="001411A4">
            <w:pPr>
              <w:spacing w:after="0" w:line="240" w:lineRule="auto"/>
              <w:jc w:val="right"/>
              <w:rPr>
                <w:rFonts w:cs="Calibri"/>
                <w:b/>
                <w:bCs/>
                <w:sz w:val="16"/>
                <w:szCs w:val="16"/>
              </w:rPr>
            </w:pPr>
            <w:r>
              <w:rPr>
                <w:rFonts w:cs="Calibri"/>
                <w:b/>
                <w:bCs/>
                <w:sz w:val="16"/>
                <w:szCs w:val="16"/>
              </w:rPr>
              <w:t>Original</w:t>
            </w:r>
            <w:r>
              <w:rPr>
                <w:rFonts w:cs="Calibri"/>
                <w:b/>
                <w:bCs/>
                <w:sz w:val="16"/>
                <w:szCs w:val="16"/>
                <w:vertAlign w:val="superscript"/>
              </w:rPr>
              <w:t>1</w:t>
            </w:r>
          </w:p>
          <w:p w:rsidR="003E4974" w:rsidRDefault="003E4974" w:rsidP="001411A4">
            <w:pPr>
              <w:spacing w:after="0" w:line="240" w:lineRule="auto"/>
              <w:jc w:val="right"/>
              <w:rPr>
                <w:rFonts w:cs="Calibri"/>
                <w:b/>
                <w:bCs/>
                <w:sz w:val="16"/>
                <w:szCs w:val="16"/>
              </w:rPr>
            </w:pPr>
            <w:r>
              <w:rPr>
                <w:rFonts w:cs="Calibri"/>
                <w:b/>
                <w:bCs/>
                <w:sz w:val="16"/>
                <w:szCs w:val="16"/>
              </w:rPr>
              <w:t>2015</w:t>
            </w:r>
          </w:p>
          <w:p w:rsidR="003E4974" w:rsidRDefault="003E4974" w:rsidP="001411A4">
            <w:pPr>
              <w:spacing w:after="0" w:line="240" w:lineRule="auto"/>
              <w:jc w:val="right"/>
              <w:rPr>
                <w:rFonts w:cs="Calibri"/>
                <w:b/>
                <w:bCs/>
                <w:sz w:val="16"/>
                <w:szCs w:val="16"/>
              </w:rPr>
            </w:pPr>
            <w:r>
              <w:rPr>
                <w:rFonts w:cs="Calibri"/>
                <w:b/>
                <w:bCs/>
                <w:sz w:val="16"/>
                <w:szCs w:val="16"/>
              </w:rPr>
              <w:t>$'000</w:t>
            </w:r>
          </w:p>
        </w:tc>
        <w:tc>
          <w:tcPr>
            <w:tcW w:w="728" w:type="dxa"/>
            <w:tcBorders>
              <w:top w:val="nil"/>
              <w:left w:val="nil"/>
              <w:right w:val="nil"/>
            </w:tcBorders>
            <w:shd w:val="clear" w:color="FFFFFF" w:fill="FFFFFF"/>
            <w:noWrap/>
            <w:vAlign w:val="bottom"/>
            <w:hideMark/>
          </w:tcPr>
          <w:p w:rsidR="003E4974" w:rsidRDefault="003E4974" w:rsidP="001411A4">
            <w:pPr>
              <w:spacing w:after="0" w:line="240" w:lineRule="auto"/>
              <w:jc w:val="right"/>
              <w:rPr>
                <w:rFonts w:cs="Calibri"/>
                <w:sz w:val="16"/>
                <w:szCs w:val="16"/>
              </w:rPr>
            </w:pPr>
            <w:r>
              <w:rPr>
                <w:rFonts w:cs="Calibri"/>
                <w:sz w:val="16"/>
                <w:szCs w:val="16"/>
              </w:rPr>
              <w:t>Variance</w:t>
            </w:r>
            <w:r>
              <w:rPr>
                <w:rFonts w:cs="Calibri"/>
                <w:sz w:val="16"/>
                <w:szCs w:val="16"/>
                <w:vertAlign w:val="superscript"/>
              </w:rPr>
              <w:t>2</w:t>
            </w:r>
          </w:p>
          <w:p w:rsidR="003E4974" w:rsidRDefault="003E4974" w:rsidP="001411A4">
            <w:pPr>
              <w:spacing w:after="0" w:line="240" w:lineRule="auto"/>
              <w:jc w:val="right"/>
              <w:rPr>
                <w:rFonts w:cs="Calibri"/>
                <w:sz w:val="16"/>
                <w:szCs w:val="16"/>
              </w:rPr>
            </w:pPr>
            <w:r>
              <w:rPr>
                <w:rFonts w:cs="Calibri"/>
                <w:sz w:val="16"/>
                <w:szCs w:val="16"/>
              </w:rPr>
              <w:t>2015</w:t>
            </w:r>
          </w:p>
          <w:p w:rsidR="003E4974" w:rsidRDefault="003E4974" w:rsidP="001411A4">
            <w:pPr>
              <w:spacing w:after="0" w:line="240" w:lineRule="auto"/>
              <w:jc w:val="right"/>
              <w:rPr>
                <w:rFonts w:cs="Calibri"/>
                <w:sz w:val="16"/>
                <w:szCs w:val="16"/>
              </w:rPr>
            </w:pPr>
            <w:r>
              <w:rPr>
                <w:rFonts w:cs="Calibri"/>
                <w:sz w:val="16"/>
                <w:szCs w:val="16"/>
              </w:rPr>
              <w:t>$'000</w:t>
            </w:r>
          </w:p>
        </w:tc>
        <w:tc>
          <w:tcPr>
            <w:tcW w:w="728" w:type="dxa"/>
            <w:tcBorders>
              <w:top w:val="nil"/>
              <w:left w:val="nil"/>
              <w:right w:val="nil"/>
            </w:tcBorders>
            <w:shd w:val="clear" w:color="FFFFFF" w:fill="FFFFFF"/>
            <w:vAlign w:val="bottom"/>
            <w:hideMark/>
          </w:tcPr>
          <w:p w:rsidR="003E4974" w:rsidRDefault="003E4974" w:rsidP="001411A4">
            <w:pPr>
              <w:spacing w:after="0" w:line="240" w:lineRule="auto"/>
              <w:jc w:val="right"/>
              <w:rPr>
                <w:rFonts w:cs="Calibri"/>
                <w:b/>
                <w:bCs/>
                <w:sz w:val="16"/>
                <w:szCs w:val="16"/>
              </w:rPr>
            </w:pPr>
            <w:r>
              <w:rPr>
                <w:rFonts w:cs="Calibri"/>
                <w:b/>
                <w:bCs/>
                <w:sz w:val="16"/>
                <w:szCs w:val="16"/>
              </w:rPr>
              <w:t>Revised Budget</w:t>
            </w:r>
            <w:r>
              <w:rPr>
                <w:rFonts w:cs="Calibri"/>
                <w:b/>
                <w:bCs/>
                <w:sz w:val="14"/>
                <w:szCs w:val="14"/>
                <w:vertAlign w:val="superscript"/>
              </w:rPr>
              <w:t>3</w:t>
            </w:r>
          </w:p>
          <w:p w:rsidR="003E4974" w:rsidRDefault="003E4974" w:rsidP="001411A4">
            <w:pPr>
              <w:spacing w:after="0" w:line="240" w:lineRule="auto"/>
              <w:jc w:val="right"/>
              <w:rPr>
                <w:rFonts w:cs="Calibri"/>
                <w:b/>
                <w:bCs/>
                <w:sz w:val="16"/>
                <w:szCs w:val="16"/>
              </w:rPr>
            </w:pPr>
            <w:r>
              <w:rPr>
                <w:rFonts w:cs="Calibri"/>
                <w:b/>
                <w:bCs/>
                <w:sz w:val="16"/>
                <w:szCs w:val="16"/>
              </w:rPr>
              <w:t>2015</w:t>
            </w:r>
          </w:p>
          <w:p w:rsidR="003E4974" w:rsidRDefault="003E4974" w:rsidP="001411A4">
            <w:pPr>
              <w:spacing w:after="0" w:line="240" w:lineRule="auto"/>
              <w:jc w:val="right"/>
              <w:rPr>
                <w:rFonts w:cs="Calibri"/>
                <w:b/>
                <w:bCs/>
                <w:sz w:val="16"/>
                <w:szCs w:val="16"/>
              </w:rPr>
            </w:pPr>
            <w:r>
              <w:rPr>
                <w:rFonts w:cs="Calibri"/>
                <w:b/>
                <w:bCs/>
                <w:sz w:val="16"/>
                <w:szCs w:val="16"/>
              </w:rPr>
              <w:t>$'000</w:t>
            </w:r>
          </w:p>
        </w:tc>
        <w:tc>
          <w:tcPr>
            <w:tcW w:w="753" w:type="dxa"/>
            <w:tcBorders>
              <w:top w:val="nil"/>
              <w:left w:val="nil"/>
              <w:right w:val="nil"/>
            </w:tcBorders>
            <w:shd w:val="clear" w:color="FFFFFF" w:fill="FFFFFF"/>
            <w:noWrap/>
            <w:vAlign w:val="bottom"/>
            <w:hideMark/>
          </w:tcPr>
          <w:p w:rsidR="003E4974" w:rsidRDefault="003E4974" w:rsidP="001411A4">
            <w:pPr>
              <w:spacing w:after="0" w:line="240" w:lineRule="auto"/>
              <w:jc w:val="right"/>
              <w:rPr>
                <w:rFonts w:cs="Calibri"/>
                <w:b/>
                <w:bCs/>
                <w:sz w:val="16"/>
                <w:szCs w:val="16"/>
              </w:rPr>
            </w:pPr>
            <w:r>
              <w:rPr>
                <w:rFonts w:cs="Calibri"/>
                <w:b/>
                <w:bCs/>
                <w:sz w:val="16"/>
                <w:szCs w:val="16"/>
              </w:rPr>
              <w:t>Actual</w:t>
            </w:r>
          </w:p>
          <w:p w:rsidR="003E4974" w:rsidRDefault="003E4974" w:rsidP="001411A4">
            <w:pPr>
              <w:spacing w:after="0" w:line="240" w:lineRule="auto"/>
              <w:jc w:val="right"/>
              <w:rPr>
                <w:rFonts w:cs="Calibri"/>
                <w:b/>
                <w:bCs/>
                <w:sz w:val="16"/>
                <w:szCs w:val="16"/>
              </w:rPr>
            </w:pPr>
            <w:r>
              <w:rPr>
                <w:rFonts w:cs="Calibri"/>
                <w:b/>
                <w:bCs/>
                <w:sz w:val="16"/>
                <w:szCs w:val="16"/>
              </w:rPr>
              <w:t>2015</w:t>
            </w:r>
          </w:p>
          <w:p w:rsidR="003E4974" w:rsidRDefault="003E4974" w:rsidP="001411A4">
            <w:pPr>
              <w:spacing w:after="0" w:line="240" w:lineRule="auto"/>
              <w:jc w:val="right"/>
              <w:rPr>
                <w:rFonts w:cs="Calibri"/>
                <w:b/>
                <w:bCs/>
                <w:sz w:val="16"/>
                <w:szCs w:val="16"/>
              </w:rPr>
            </w:pPr>
            <w:r>
              <w:rPr>
                <w:rFonts w:cs="Calibri"/>
                <w:b/>
                <w:bCs/>
                <w:sz w:val="16"/>
                <w:szCs w:val="16"/>
              </w:rPr>
              <w:t>$'000</w:t>
            </w:r>
          </w:p>
        </w:tc>
        <w:tc>
          <w:tcPr>
            <w:tcW w:w="687" w:type="dxa"/>
            <w:tcBorders>
              <w:top w:val="nil"/>
              <w:left w:val="nil"/>
              <w:right w:val="nil"/>
            </w:tcBorders>
            <w:shd w:val="clear" w:color="FFFFFF" w:fill="FFFFFF"/>
            <w:noWrap/>
            <w:vAlign w:val="bottom"/>
            <w:hideMark/>
          </w:tcPr>
          <w:p w:rsidR="003E4974" w:rsidRDefault="003E4974" w:rsidP="001411A4">
            <w:pPr>
              <w:spacing w:after="0" w:line="240" w:lineRule="auto"/>
              <w:jc w:val="right"/>
              <w:rPr>
                <w:rFonts w:cs="Calibri"/>
                <w:b/>
                <w:bCs/>
                <w:sz w:val="16"/>
                <w:szCs w:val="16"/>
              </w:rPr>
            </w:pPr>
            <w:r>
              <w:rPr>
                <w:rFonts w:cs="Calibri"/>
                <w:b/>
                <w:bCs/>
                <w:sz w:val="16"/>
                <w:szCs w:val="16"/>
              </w:rPr>
              <w:t>Original</w:t>
            </w:r>
            <w:r>
              <w:rPr>
                <w:rFonts w:cs="Calibri"/>
                <w:b/>
                <w:bCs/>
                <w:sz w:val="16"/>
                <w:szCs w:val="16"/>
                <w:vertAlign w:val="superscript"/>
              </w:rPr>
              <w:t>1</w:t>
            </w:r>
          </w:p>
          <w:p w:rsidR="003E4974" w:rsidRDefault="003E4974" w:rsidP="001411A4">
            <w:pPr>
              <w:spacing w:after="0" w:line="240" w:lineRule="auto"/>
              <w:jc w:val="right"/>
              <w:rPr>
                <w:rFonts w:cs="Calibri"/>
                <w:b/>
                <w:bCs/>
                <w:sz w:val="16"/>
                <w:szCs w:val="16"/>
              </w:rPr>
            </w:pPr>
            <w:r>
              <w:rPr>
                <w:rFonts w:cs="Calibri"/>
                <w:b/>
                <w:bCs/>
                <w:sz w:val="16"/>
                <w:szCs w:val="16"/>
              </w:rPr>
              <w:t>2015</w:t>
            </w:r>
          </w:p>
          <w:p w:rsidR="003E4974" w:rsidRDefault="003E4974" w:rsidP="001411A4">
            <w:pPr>
              <w:spacing w:after="0" w:line="240" w:lineRule="auto"/>
              <w:jc w:val="right"/>
              <w:rPr>
                <w:rFonts w:cs="Calibri"/>
                <w:b/>
                <w:bCs/>
                <w:sz w:val="16"/>
                <w:szCs w:val="16"/>
              </w:rPr>
            </w:pPr>
            <w:r>
              <w:rPr>
                <w:rFonts w:cs="Calibri"/>
                <w:b/>
                <w:bCs/>
                <w:sz w:val="16"/>
                <w:szCs w:val="16"/>
              </w:rPr>
              <w:t>$'000</w:t>
            </w:r>
          </w:p>
        </w:tc>
        <w:tc>
          <w:tcPr>
            <w:tcW w:w="727" w:type="dxa"/>
            <w:tcBorders>
              <w:top w:val="nil"/>
              <w:left w:val="nil"/>
              <w:right w:val="nil"/>
            </w:tcBorders>
            <w:shd w:val="clear" w:color="FFFFFF" w:fill="FFFFFF"/>
            <w:noWrap/>
            <w:vAlign w:val="bottom"/>
            <w:hideMark/>
          </w:tcPr>
          <w:p w:rsidR="003E4974" w:rsidRDefault="003E4974" w:rsidP="001411A4">
            <w:pPr>
              <w:spacing w:after="0" w:line="240" w:lineRule="auto"/>
              <w:jc w:val="right"/>
              <w:rPr>
                <w:rFonts w:cs="Calibri"/>
                <w:sz w:val="16"/>
                <w:szCs w:val="16"/>
              </w:rPr>
            </w:pPr>
            <w:r>
              <w:rPr>
                <w:rFonts w:cs="Calibri"/>
                <w:sz w:val="16"/>
                <w:szCs w:val="16"/>
              </w:rPr>
              <w:t>Variance</w:t>
            </w:r>
            <w:r>
              <w:rPr>
                <w:rFonts w:cs="Calibri"/>
                <w:sz w:val="16"/>
                <w:szCs w:val="16"/>
                <w:vertAlign w:val="superscript"/>
              </w:rPr>
              <w:t>2</w:t>
            </w:r>
          </w:p>
          <w:p w:rsidR="003E4974" w:rsidRDefault="003E4974" w:rsidP="001411A4">
            <w:pPr>
              <w:spacing w:after="0" w:line="240" w:lineRule="auto"/>
              <w:jc w:val="right"/>
              <w:rPr>
                <w:rFonts w:cs="Calibri"/>
                <w:sz w:val="16"/>
                <w:szCs w:val="16"/>
              </w:rPr>
            </w:pPr>
            <w:r>
              <w:rPr>
                <w:rFonts w:cs="Calibri"/>
                <w:sz w:val="16"/>
                <w:szCs w:val="16"/>
              </w:rPr>
              <w:t>2015</w:t>
            </w:r>
          </w:p>
          <w:p w:rsidR="003E4974" w:rsidRDefault="003E4974" w:rsidP="001411A4">
            <w:pPr>
              <w:spacing w:after="0" w:line="240" w:lineRule="auto"/>
              <w:jc w:val="right"/>
              <w:rPr>
                <w:rFonts w:cs="Calibri"/>
                <w:sz w:val="16"/>
                <w:szCs w:val="16"/>
              </w:rPr>
            </w:pPr>
            <w:r>
              <w:rPr>
                <w:rFonts w:cs="Calibri"/>
                <w:sz w:val="16"/>
                <w:szCs w:val="16"/>
              </w:rPr>
              <w:t>$'000</w:t>
            </w:r>
          </w:p>
        </w:tc>
        <w:tc>
          <w:tcPr>
            <w:tcW w:w="754" w:type="dxa"/>
            <w:tcBorders>
              <w:top w:val="nil"/>
              <w:left w:val="nil"/>
              <w:right w:val="nil"/>
            </w:tcBorders>
            <w:shd w:val="clear" w:color="FFFFFF" w:fill="FFFFFF"/>
            <w:vAlign w:val="bottom"/>
            <w:hideMark/>
          </w:tcPr>
          <w:p w:rsidR="003E4974" w:rsidRDefault="003E4974" w:rsidP="001411A4">
            <w:pPr>
              <w:spacing w:after="0" w:line="240" w:lineRule="auto"/>
              <w:jc w:val="right"/>
              <w:rPr>
                <w:rFonts w:cs="Calibri"/>
                <w:b/>
                <w:bCs/>
                <w:sz w:val="16"/>
                <w:szCs w:val="16"/>
              </w:rPr>
            </w:pPr>
            <w:r>
              <w:rPr>
                <w:rFonts w:cs="Calibri"/>
                <w:b/>
                <w:bCs/>
                <w:sz w:val="16"/>
                <w:szCs w:val="16"/>
              </w:rPr>
              <w:t>Revised Budget</w:t>
            </w:r>
            <w:r>
              <w:rPr>
                <w:rFonts w:cs="Calibri"/>
                <w:b/>
                <w:bCs/>
                <w:sz w:val="14"/>
                <w:szCs w:val="14"/>
                <w:vertAlign w:val="superscript"/>
              </w:rPr>
              <w:t>3</w:t>
            </w:r>
          </w:p>
          <w:p w:rsidR="003E4974" w:rsidRDefault="003E4974" w:rsidP="001411A4">
            <w:pPr>
              <w:spacing w:after="0" w:line="240" w:lineRule="auto"/>
              <w:jc w:val="right"/>
              <w:rPr>
                <w:rFonts w:cs="Calibri"/>
                <w:b/>
                <w:bCs/>
                <w:sz w:val="16"/>
                <w:szCs w:val="16"/>
              </w:rPr>
            </w:pPr>
            <w:r>
              <w:rPr>
                <w:rFonts w:cs="Calibri"/>
                <w:b/>
                <w:bCs/>
                <w:sz w:val="16"/>
                <w:szCs w:val="16"/>
              </w:rPr>
              <w:t>2015</w:t>
            </w:r>
          </w:p>
          <w:p w:rsidR="003E4974" w:rsidRDefault="003E4974" w:rsidP="001411A4">
            <w:pPr>
              <w:spacing w:after="0" w:line="240" w:lineRule="auto"/>
              <w:jc w:val="right"/>
              <w:rPr>
                <w:rFonts w:cs="Calibri"/>
                <w:b/>
                <w:bCs/>
                <w:sz w:val="16"/>
                <w:szCs w:val="16"/>
              </w:rPr>
            </w:pPr>
            <w:r>
              <w:rPr>
                <w:rFonts w:cs="Calibri"/>
                <w:b/>
                <w:bCs/>
                <w:sz w:val="16"/>
                <w:szCs w:val="16"/>
              </w:rPr>
              <w:t>$'000</w:t>
            </w:r>
          </w:p>
        </w:tc>
        <w:tc>
          <w:tcPr>
            <w:tcW w:w="753" w:type="dxa"/>
            <w:tcBorders>
              <w:top w:val="nil"/>
              <w:left w:val="nil"/>
              <w:right w:val="nil"/>
            </w:tcBorders>
            <w:shd w:val="clear" w:color="FFFFFF" w:fill="FFFFFF"/>
            <w:noWrap/>
            <w:vAlign w:val="bottom"/>
            <w:hideMark/>
          </w:tcPr>
          <w:p w:rsidR="003E4974" w:rsidRDefault="003E4974" w:rsidP="001411A4">
            <w:pPr>
              <w:spacing w:after="0" w:line="240" w:lineRule="auto"/>
              <w:jc w:val="right"/>
              <w:rPr>
                <w:rFonts w:cs="Calibri"/>
                <w:b/>
                <w:bCs/>
                <w:sz w:val="16"/>
                <w:szCs w:val="16"/>
              </w:rPr>
            </w:pPr>
            <w:r>
              <w:rPr>
                <w:rFonts w:cs="Calibri"/>
                <w:b/>
                <w:bCs/>
                <w:sz w:val="16"/>
                <w:szCs w:val="16"/>
              </w:rPr>
              <w:t>Actual</w:t>
            </w:r>
          </w:p>
          <w:p w:rsidR="003E4974" w:rsidRDefault="003E4974" w:rsidP="001411A4">
            <w:pPr>
              <w:spacing w:after="0" w:line="240" w:lineRule="auto"/>
              <w:jc w:val="right"/>
              <w:rPr>
                <w:rFonts w:cs="Calibri"/>
                <w:b/>
                <w:bCs/>
                <w:sz w:val="16"/>
                <w:szCs w:val="16"/>
              </w:rPr>
            </w:pPr>
            <w:r>
              <w:rPr>
                <w:rFonts w:cs="Calibri"/>
                <w:b/>
                <w:bCs/>
                <w:sz w:val="16"/>
                <w:szCs w:val="16"/>
              </w:rPr>
              <w:t>2015</w:t>
            </w:r>
          </w:p>
          <w:p w:rsidR="003E4974" w:rsidRDefault="003E4974" w:rsidP="001411A4">
            <w:pPr>
              <w:spacing w:after="0" w:line="240" w:lineRule="auto"/>
              <w:jc w:val="right"/>
              <w:rPr>
                <w:rFonts w:cs="Calibri"/>
                <w:b/>
                <w:bCs/>
                <w:sz w:val="16"/>
                <w:szCs w:val="16"/>
              </w:rPr>
            </w:pPr>
            <w:r>
              <w:rPr>
                <w:rFonts w:cs="Calibri"/>
                <w:b/>
                <w:bCs/>
                <w:sz w:val="16"/>
                <w:szCs w:val="16"/>
              </w:rPr>
              <w:t>$'000</w:t>
            </w:r>
          </w:p>
        </w:tc>
        <w:tc>
          <w:tcPr>
            <w:tcW w:w="687" w:type="dxa"/>
            <w:tcBorders>
              <w:top w:val="nil"/>
              <w:left w:val="nil"/>
              <w:right w:val="nil"/>
            </w:tcBorders>
            <w:shd w:val="clear" w:color="FFFFFF" w:fill="FFFFFF"/>
            <w:noWrap/>
            <w:vAlign w:val="bottom"/>
            <w:hideMark/>
          </w:tcPr>
          <w:p w:rsidR="003E4974" w:rsidRDefault="003E4974" w:rsidP="001411A4">
            <w:pPr>
              <w:spacing w:after="0" w:line="240" w:lineRule="auto"/>
              <w:jc w:val="right"/>
              <w:rPr>
                <w:rFonts w:cs="Calibri"/>
                <w:b/>
                <w:bCs/>
                <w:sz w:val="16"/>
                <w:szCs w:val="16"/>
              </w:rPr>
            </w:pPr>
            <w:r>
              <w:rPr>
                <w:rFonts w:cs="Calibri"/>
                <w:b/>
                <w:bCs/>
                <w:sz w:val="16"/>
                <w:szCs w:val="16"/>
              </w:rPr>
              <w:t>Original</w:t>
            </w:r>
            <w:r>
              <w:rPr>
                <w:rFonts w:cs="Calibri"/>
                <w:b/>
                <w:bCs/>
                <w:sz w:val="16"/>
                <w:szCs w:val="16"/>
                <w:vertAlign w:val="superscript"/>
              </w:rPr>
              <w:t>1</w:t>
            </w:r>
          </w:p>
          <w:p w:rsidR="003E4974" w:rsidRDefault="003E4974" w:rsidP="001411A4">
            <w:pPr>
              <w:spacing w:after="0" w:line="240" w:lineRule="auto"/>
              <w:jc w:val="right"/>
              <w:rPr>
                <w:rFonts w:cs="Calibri"/>
                <w:b/>
                <w:bCs/>
                <w:sz w:val="16"/>
                <w:szCs w:val="16"/>
              </w:rPr>
            </w:pPr>
            <w:r>
              <w:rPr>
                <w:rFonts w:cs="Calibri"/>
                <w:b/>
                <w:bCs/>
                <w:sz w:val="16"/>
                <w:szCs w:val="16"/>
              </w:rPr>
              <w:t>2015</w:t>
            </w:r>
          </w:p>
          <w:p w:rsidR="003E4974" w:rsidRDefault="003E4974" w:rsidP="001411A4">
            <w:pPr>
              <w:spacing w:after="0" w:line="240" w:lineRule="auto"/>
              <w:jc w:val="right"/>
              <w:rPr>
                <w:rFonts w:cs="Calibri"/>
                <w:b/>
                <w:bCs/>
                <w:sz w:val="16"/>
                <w:szCs w:val="16"/>
              </w:rPr>
            </w:pPr>
            <w:r>
              <w:rPr>
                <w:rFonts w:cs="Calibri"/>
                <w:b/>
                <w:bCs/>
                <w:sz w:val="16"/>
                <w:szCs w:val="16"/>
              </w:rPr>
              <w:t>$'000</w:t>
            </w:r>
          </w:p>
        </w:tc>
        <w:tc>
          <w:tcPr>
            <w:tcW w:w="727" w:type="dxa"/>
            <w:tcBorders>
              <w:top w:val="nil"/>
              <w:left w:val="nil"/>
              <w:right w:val="nil"/>
            </w:tcBorders>
            <w:shd w:val="clear" w:color="FFFFFF" w:fill="FFFFFF"/>
            <w:noWrap/>
            <w:vAlign w:val="bottom"/>
            <w:hideMark/>
          </w:tcPr>
          <w:p w:rsidR="003E4974" w:rsidRDefault="003E4974" w:rsidP="001411A4">
            <w:pPr>
              <w:spacing w:after="0" w:line="240" w:lineRule="auto"/>
              <w:jc w:val="right"/>
              <w:rPr>
                <w:rFonts w:cs="Calibri"/>
                <w:sz w:val="16"/>
                <w:szCs w:val="16"/>
              </w:rPr>
            </w:pPr>
            <w:r>
              <w:rPr>
                <w:rFonts w:cs="Calibri"/>
                <w:sz w:val="16"/>
                <w:szCs w:val="16"/>
              </w:rPr>
              <w:t>Variance</w:t>
            </w:r>
            <w:r>
              <w:rPr>
                <w:rFonts w:cs="Calibri"/>
                <w:sz w:val="16"/>
                <w:szCs w:val="16"/>
                <w:vertAlign w:val="superscript"/>
              </w:rPr>
              <w:t>2</w:t>
            </w:r>
          </w:p>
          <w:p w:rsidR="003E4974" w:rsidRDefault="003E4974" w:rsidP="001411A4">
            <w:pPr>
              <w:spacing w:after="0" w:line="240" w:lineRule="auto"/>
              <w:jc w:val="right"/>
              <w:rPr>
                <w:rFonts w:cs="Calibri"/>
                <w:sz w:val="16"/>
                <w:szCs w:val="16"/>
              </w:rPr>
            </w:pPr>
            <w:r>
              <w:rPr>
                <w:rFonts w:cs="Calibri"/>
                <w:sz w:val="16"/>
                <w:szCs w:val="16"/>
              </w:rPr>
              <w:t>2015</w:t>
            </w:r>
          </w:p>
          <w:p w:rsidR="003E4974" w:rsidRDefault="003E4974" w:rsidP="001411A4">
            <w:pPr>
              <w:spacing w:after="0" w:line="240" w:lineRule="auto"/>
              <w:jc w:val="right"/>
              <w:rPr>
                <w:rFonts w:cs="Calibri"/>
                <w:sz w:val="16"/>
                <w:szCs w:val="16"/>
              </w:rPr>
            </w:pPr>
            <w:r>
              <w:rPr>
                <w:rFonts w:cs="Calibri"/>
                <w:sz w:val="16"/>
                <w:szCs w:val="16"/>
              </w:rPr>
              <w:t>$'000</w:t>
            </w:r>
          </w:p>
        </w:tc>
        <w:tc>
          <w:tcPr>
            <w:tcW w:w="728" w:type="dxa"/>
            <w:tcBorders>
              <w:top w:val="nil"/>
              <w:left w:val="nil"/>
              <w:right w:val="nil"/>
            </w:tcBorders>
            <w:shd w:val="clear" w:color="FFFFFF" w:fill="FFFFFF"/>
            <w:vAlign w:val="bottom"/>
            <w:hideMark/>
          </w:tcPr>
          <w:p w:rsidR="003E4974" w:rsidRDefault="003E4974" w:rsidP="001411A4">
            <w:pPr>
              <w:spacing w:after="0" w:line="240" w:lineRule="auto"/>
              <w:jc w:val="right"/>
              <w:rPr>
                <w:rFonts w:cs="Calibri"/>
                <w:b/>
                <w:bCs/>
                <w:sz w:val="16"/>
                <w:szCs w:val="16"/>
              </w:rPr>
            </w:pPr>
            <w:r>
              <w:rPr>
                <w:rFonts w:cs="Calibri"/>
                <w:b/>
                <w:bCs/>
                <w:sz w:val="16"/>
                <w:szCs w:val="16"/>
              </w:rPr>
              <w:t>Revised Budget</w:t>
            </w:r>
            <w:r>
              <w:rPr>
                <w:rFonts w:cs="Calibri"/>
                <w:b/>
                <w:bCs/>
                <w:sz w:val="14"/>
                <w:szCs w:val="14"/>
                <w:vertAlign w:val="superscript"/>
              </w:rPr>
              <w:t>3</w:t>
            </w:r>
          </w:p>
          <w:p w:rsidR="003E4974" w:rsidRDefault="003E4974" w:rsidP="001411A4">
            <w:pPr>
              <w:spacing w:after="0" w:line="240" w:lineRule="auto"/>
              <w:jc w:val="right"/>
              <w:rPr>
                <w:rFonts w:cs="Calibri"/>
                <w:b/>
                <w:bCs/>
                <w:sz w:val="16"/>
                <w:szCs w:val="16"/>
              </w:rPr>
            </w:pPr>
            <w:r>
              <w:rPr>
                <w:rFonts w:cs="Calibri"/>
                <w:b/>
                <w:bCs/>
                <w:sz w:val="16"/>
                <w:szCs w:val="16"/>
              </w:rPr>
              <w:t>2015</w:t>
            </w:r>
          </w:p>
          <w:p w:rsidR="003E4974" w:rsidRDefault="003E4974" w:rsidP="001411A4">
            <w:pPr>
              <w:spacing w:after="0" w:line="240" w:lineRule="auto"/>
              <w:jc w:val="right"/>
              <w:rPr>
                <w:rFonts w:cs="Calibri"/>
                <w:b/>
                <w:bCs/>
                <w:sz w:val="16"/>
                <w:szCs w:val="16"/>
              </w:rPr>
            </w:pPr>
            <w:r>
              <w:rPr>
                <w:rFonts w:cs="Calibri"/>
                <w:b/>
                <w:bCs/>
                <w:sz w:val="16"/>
                <w:szCs w:val="16"/>
              </w:rPr>
              <w:t>$'000</w:t>
            </w:r>
          </w:p>
        </w:tc>
        <w:tc>
          <w:tcPr>
            <w:tcW w:w="753" w:type="dxa"/>
            <w:tcBorders>
              <w:top w:val="nil"/>
              <w:left w:val="nil"/>
              <w:right w:val="nil"/>
            </w:tcBorders>
            <w:shd w:val="clear" w:color="FFFFFF" w:fill="FFFFFF"/>
            <w:noWrap/>
            <w:vAlign w:val="bottom"/>
            <w:hideMark/>
          </w:tcPr>
          <w:p w:rsidR="003E4974" w:rsidRDefault="003E4974" w:rsidP="001411A4">
            <w:pPr>
              <w:spacing w:after="0" w:line="240" w:lineRule="auto"/>
              <w:jc w:val="right"/>
              <w:rPr>
                <w:rFonts w:cs="Calibri"/>
                <w:b/>
                <w:bCs/>
                <w:sz w:val="16"/>
                <w:szCs w:val="16"/>
              </w:rPr>
            </w:pPr>
            <w:r>
              <w:rPr>
                <w:rFonts w:cs="Calibri"/>
                <w:b/>
                <w:bCs/>
                <w:sz w:val="16"/>
                <w:szCs w:val="16"/>
              </w:rPr>
              <w:t>Actual</w:t>
            </w:r>
          </w:p>
          <w:p w:rsidR="003E4974" w:rsidRDefault="003E4974" w:rsidP="001411A4">
            <w:pPr>
              <w:spacing w:after="0" w:line="240" w:lineRule="auto"/>
              <w:jc w:val="right"/>
              <w:rPr>
                <w:rFonts w:cs="Calibri"/>
                <w:b/>
                <w:bCs/>
                <w:sz w:val="16"/>
                <w:szCs w:val="16"/>
              </w:rPr>
            </w:pPr>
            <w:r>
              <w:rPr>
                <w:rFonts w:cs="Calibri"/>
                <w:b/>
                <w:bCs/>
                <w:sz w:val="16"/>
                <w:szCs w:val="16"/>
              </w:rPr>
              <w:t>2015</w:t>
            </w:r>
          </w:p>
          <w:p w:rsidR="003E4974" w:rsidRDefault="003E4974" w:rsidP="001411A4">
            <w:pPr>
              <w:spacing w:after="0" w:line="240" w:lineRule="auto"/>
              <w:jc w:val="right"/>
              <w:rPr>
                <w:rFonts w:cs="Calibri"/>
                <w:b/>
                <w:bCs/>
                <w:sz w:val="16"/>
                <w:szCs w:val="16"/>
              </w:rPr>
            </w:pPr>
            <w:r>
              <w:rPr>
                <w:rFonts w:cs="Calibri"/>
                <w:b/>
                <w:bCs/>
                <w:sz w:val="16"/>
                <w:szCs w:val="16"/>
              </w:rPr>
              <w:t>$'000</w:t>
            </w:r>
          </w:p>
        </w:tc>
        <w:tc>
          <w:tcPr>
            <w:tcW w:w="687" w:type="dxa"/>
            <w:tcBorders>
              <w:top w:val="nil"/>
              <w:left w:val="nil"/>
              <w:right w:val="nil"/>
            </w:tcBorders>
            <w:shd w:val="clear" w:color="FFFFFF" w:fill="FFFFFF"/>
            <w:noWrap/>
            <w:vAlign w:val="bottom"/>
            <w:hideMark/>
          </w:tcPr>
          <w:p w:rsidR="003E4974" w:rsidRDefault="003E4974" w:rsidP="001411A4">
            <w:pPr>
              <w:spacing w:after="0" w:line="240" w:lineRule="auto"/>
              <w:jc w:val="right"/>
              <w:rPr>
                <w:rFonts w:cs="Calibri"/>
                <w:b/>
                <w:bCs/>
                <w:sz w:val="16"/>
                <w:szCs w:val="16"/>
              </w:rPr>
            </w:pPr>
            <w:r>
              <w:rPr>
                <w:rFonts w:cs="Calibri"/>
                <w:b/>
                <w:bCs/>
                <w:sz w:val="16"/>
                <w:szCs w:val="16"/>
              </w:rPr>
              <w:t>Original</w:t>
            </w:r>
            <w:r>
              <w:rPr>
                <w:rFonts w:cs="Calibri"/>
                <w:b/>
                <w:bCs/>
                <w:sz w:val="16"/>
                <w:szCs w:val="16"/>
                <w:vertAlign w:val="superscript"/>
              </w:rPr>
              <w:t>1</w:t>
            </w:r>
          </w:p>
          <w:p w:rsidR="003E4974" w:rsidRDefault="003E4974" w:rsidP="001411A4">
            <w:pPr>
              <w:spacing w:after="0" w:line="240" w:lineRule="auto"/>
              <w:jc w:val="right"/>
              <w:rPr>
                <w:rFonts w:cs="Calibri"/>
                <w:b/>
                <w:bCs/>
                <w:sz w:val="16"/>
                <w:szCs w:val="16"/>
              </w:rPr>
            </w:pPr>
            <w:r>
              <w:rPr>
                <w:rFonts w:cs="Calibri"/>
                <w:b/>
                <w:bCs/>
                <w:sz w:val="16"/>
                <w:szCs w:val="16"/>
              </w:rPr>
              <w:t>2015</w:t>
            </w:r>
          </w:p>
          <w:p w:rsidR="003E4974" w:rsidRDefault="003E4974" w:rsidP="001411A4">
            <w:pPr>
              <w:spacing w:after="0" w:line="240" w:lineRule="auto"/>
              <w:jc w:val="right"/>
              <w:rPr>
                <w:rFonts w:cs="Calibri"/>
                <w:b/>
                <w:bCs/>
                <w:sz w:val="16"/>
                <w:szCs w:val="16"/>
              </w:rPr>
            </w:pPr>
            <w:r>
              <w:rPr>
                <w:rFonts w:cs="Calibri"/>
                <w:b/>
                <w:bCs/>
                <w:sz w:val="16"/>
                <w:szCs w:val="16"/>
              </w:rPr>
              <w:t>$'000</w:t>
            </w:r>
          </w:p>
        </w:tc>
        <w:tc>
          <w:tcPr>
            <w:tcW w:w="687" w:type="dxa"/>
            <w:tcBorders>
              <w:top w:val="nil"/>
              <w:left w:val="nil"/>
              <w:right w:val="nil"/>
            </w:tcBorders>
            <w:shd w:val="clear" w:color="FFFFFF" w:fill="FFFFFF"/>
            <w:noWrap/>
            <w:vAlign w:val="bottom"/>
            <w:hideMark/>
          </w:tcPr>
          <w:p w:rsidR="003E4974" w:rsidRDefault="003E4974" w:rsidP="001411A4">
            <w:pPr>
              <w:spacing w:after="0" w:line="240" w:lineRule="auto"/>
              <w:jc w:val="right"/>
              <w:rPr>
                <w:rFonts w:cs="Calibri"/>
                <w:sz w:val="16"/>
                <w:szCs w:val="16"/>
              </w:rPr>
            </w:pPr>
            <w:r>
              <w:rPr>
                <w:rFonts w:cs="Calibri"/>
                <w:sz w:val="16"/>
                <w:szCs w:val="16"/>
              </w:rPr>
              <w:t>Variance</w:t>
            </w:r>
            <w:r>
              <w:rPr>
                <w:rFonts w:cs="Calibri"/>
                <w:sz w:val="16"/>
                <w:szCs w:val="16"/>
                <w:vertAlign w:val="superscript"/>
              </w:rPr>
              <w:t>2</w:t>
            </w:r>
          </w:p>
          <w:p w:rsidR="003E4974" w:rsidRDefault="003E4974" w:rsidP="001411A4">
            <w:pPr>
              <w:spacing w:after="0" w:line="240" w:lineRule="auto"/>
              <w:jc w:val="right"/>
              <w:rPr>
                <w:rFonts w:cs="Calibri"/>
                <w:sz w:val="16"/>
                <w:szCs w:val="16"/>
              </w:rPr>
            </w:pPr>
            <w:r>
              <w:rPr>
                <w:rFonts w:cs="Calibri"/>
                <w:sz w:val="16"/>
                <w:szCs w:val="16"/>
              </w:rPr>
              <w:t>2015</w:t>
            </w:r>
          </w:p>
          <w:p w:rsidR="003E4974" w:rsidRDefault="003E4974" w:rsidP="001411A4">
            <w:pPr>
              <w:spacing w:after="0" w:line="240" w:lineRule="auto"/>
              <w:jc w:val="right"/>
              <w:rPr>
                <w:rFonts w:cs="Calibri"/>
                <w:sz w:val="16"/>
                <w:szCs w:val="16"/>
              </w:rPr>
            </w:pPr>
            <w:r>
              <w:rPr>
                <w:rFonts w:cs="Calibri"/>
                <w:sz w:val="16"/>
                <w:szCs w:val="16"/>
              </w:rPr>
              <w:t>$'000</w:t>
            </w:r>
          </w:p>
        </w:tc>
        <w:tc>
          <w:tcPr>
            <w:tcW w:w="728" w:type="dxa"/>
            <w:tcBorders>
              <w:top w:val="nil"/>
              <w:left w:val="nil"/>
              <w:right w:val="nil"/>
            </w:tcBorders>
            <w:shd w:val="clear" w:color="FFFFFF" w:fill="FFFFFF"/>
            <w:vAlign w:val="bottom"/>
            <w:hideMark/>
          </w:tcPr>
          <w:p w:rsidR="003E4974" w:rsidRDefault="003E4974" w:rsidP="001411A4">
            <w:pPr>
              <w:spacing w:after="0" w:line="240" w:lineRule="auto"/>
              <w:jc w:val="right"/>
              <w:rPr>
                <w:rFonts w:cs="Calibri"/>
                <w:b/>
                <w:bCs/>
                <w:sz w:val="16"/>
                <w:szCs w:val="16"/>
              </w:rPr>
            </w:pPr>
            <w:r>
              <w:rPr>
                <w:rFonts w:cs="Calibri"/>
                <w:b/>
                <w:bCs/>
                <w:sz w:val="16"/>
                <w:szCs w:val="16"/>
              </w:rPr>
              <w:t>Revised Budget</w:t>
            </w:r>
            <w:r>
              <w:rPr>
                <w:rFonts w:cs="Calibri"/>
                <w:b/>
                <w:bCs/>
                <w:sz w:val="14"/>
                <w:szCs w:val="14"/>
                <w:vertAlign w:val="superscript"/>
              </w:rPr>
              <w:t>3</w:t>
            </w:r>
          </w:p>
          <w:p w:rsidR="003E4974" w:rsidRDefault="003E4974" w:rsidP="001411A4">
            <w:pPr>
              <w:spacing w:after="0" w:line="240" w:lineRule="auto"/>
              <w:jc w:val="right"/>
              <w:rPr>
                <w:rFonts w:cs="Calibri"/>
                <w:b/>
                <w:bCs/>
                <w:sz w:val="16"/>
                <w:szCs w:val="16"/>
              </w:rPr>
            </w:pPr>
            <w:r>
              <w:rPr>
                <w:rFonts w:cs="Calibri"/>
                <w:b/>
                <w:bCs/>
                <w:sz w:val="16"/>
                <w:szCs w:val="16"/>
              </w:rPr>
              <w:t>2015</w:t>
            </w:r>
          </w:p>
          <w:p w:rsidR="003E4974" w:rsidRDefault="003E4974" w:rsidP="001411A4">
            <w:pPr>
              <w:spacing w:after="0" w:line="240" w:lineRule="auto"/>
              <w:jc w:val="right"/>
              <w:rPr>
                <w:rFonts w:cs="Calibri"/>
                <w:b/>
                <w:bCs/>
                <w:sz w:val="16"/>
                <w:szCs w:val="16"/>
              </w:rPr>
            </w:pPr>
            <w:r>
              <w:rPr>
                <w:rFonts w:cs="Calibri"/>
                <w:b/>
                <w:bCs/>
                <w:sz w:val="16"/>
                <w:szCs w:val="16"/>
              </w:rPr>
              <w:t>$'000</w:t>
            </w:r>
          </w:p>
        </w:tc>
      </w:tr>
      <w:tr w:rsidR="00087B0D" w:rsidTr="001411A4">
        <w:trPr>
          <w:trHeight w:hRule="exact" w:val="254"/>
        </w:trPr>
        <w:tc>
          <w:tcPr>
            <w:tcW w:w="1911" w:type="dxa"/>
            <w:tcBorders>
              <w:top w:val="nil"/>
              <w:left w:val="nil"/>
              <w:bottom w:val="nil"/>
              <w:right w:val="nil"/>
            </w:tcBorders>
            <w:shd w:val="clear" w:color="FFFFFF" w:fill="FFFFFF"/>
            <w:vAlign w:val="bottom"/>
            <w:hideMark/>
          </w:tcPr>
          <w:p w:rsidR="00087B0D" w:rsidRDefault="00087B0D" w:rsidP="003E4974">
            <w:pPr>
              <w:spacing w:line="240" w:lineRule="auto"/>
              <w:rPr>
                <w:rFonts w:cs="Calibri"/>
                <w:b/>
                <w:bCs/>
                <w:sz w:val="16"/>
                <w:szCs w:val="16"/>
              </w:rPr>
            </w:pPr>
            <w:r>
              <w:rPr>
                <w:rFonts w:cs="Calibri"/>
                <w:b/>
                <w:bCs/>
                <w:sz w:val="16"/>
                <w:szCs w:val="16"/>
              </w:rPr>
              <w:t>Opening balance</w:t>
            </w:r>
          </w:p>
        </w:tc>
        <w:tc>
          <w:tcPr>
            <w:tcW w:w="70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ascii="Arial" w:hAnsi="Arial" w:cs="Arial"/>
                <w:sz w:val="16"/>
                <w:szCs w:val="16"/>
              </w:rPr>
            </w:pPr>
            <w:r>
              <w:rPr>
                <w:rFonts w:ascii="Arial" w:hAnsi="Arial" w:cs="Arial"/>
                <w:sz w:val="16"/>
                <w:szCs w:val="16"/>
              </w:rPr>
              <w:t> </w:t>
            </w:r>
          </w:p>
        </w:tc>
        <w:tc>
          <w:tcPr>
            <w:tcW w:w="68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ascii="Arial" w:hAnsi="Arial" w:cs="Arial"/>
                <w:sz w:val="16"/>
                <w:szCs w:val="16"/>
              </w:rPr>
            </w:pPr>
            <w:r>
              <w:rPr>
                <w:rFonts w:ascii="Arial" w:hAnsi="Arial" w:cs="Arial"/>
                <w:sz w:val="16"/>
                <w:szCs w:val="16"/>
              </w:rPr>
              <w:t> </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Cs w:val="18"/>
              </w:rPr>
            </w:pPr>
            <w:r>
              <w:rPr>
                <w:rFonts w:cs="Calibri"/>
                <w:b/>
                <w:bCs/>
                <w:szCs w:val="18"/>
              </w:rPr>
              <w:t> </w:t>
            </w:r>
          </w:p>
        </w:tc>
        <w:tc>
          <w:tcPr>
            <w:tcW w:w="753"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ascii="Arial" w:hAnsi="Arial" w:cs="Arial"/>
                <w:sz w:val="16"/>
                <w:szCs w:val="16"/>
              </w:rPr>
            </w:pPr>
            <w:r>
              <w:rPr>
                <w:rFonts w:ascii="Arial" w:hAnsi="Arial" w:cs="Arial"/>
                <w:sz w:val="16"/>
                <w:szCs w:val="16"/>
              </w:rPr>
              <w:t> </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ascii="Arial" w:hAnsi="Arial" w:cs="Arial"/>
                <w:sz w:val="16"/>
                <w:szCs w:val="16"/>
              </w:rPr>
            </w:pPr>
            <w:r>
              <w:rPr>
                <w:rFonts w:ascii="Arial" w:hAnsi="Arial" w:cs="Arial"/>
                <w:sz w:val="16"/>
                <w:szCs w:val="16"/>
              </w:rPr>
              <w:t> </w:t>
            </w:r>
          </w:p>
        </w:tc>
        <w:tc>
          <w:tcPr>
            <w:tcW w:w="72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w:t>
            </w:r>
          </w:p>
        </w:tc>
        <w:tc>
          <w:tcPr>
            <w:tcW w:w="754"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ascii="Arial" w:hAnsi="Arial" w:cs="Arial"/>
                <w:b/>
                <w:bCs/>
                <w:sz w:val="16"/>
                <w:szCs w:val="16"/>
              </w:rPr>
            </w:pPr>
            <w:r>
              <w:rPr>
                <w:rFonts w:ascii="Arial" w:hAnsi="Arial" w:cs="Arial"/>
                <w:b/>
                <w:bCs/>
                <w:sz w:val="16"/>
                <w:szCs w:val="16"/>
              </w:rPr>
              <w:t> </w:t>
            </w:r>
          </w:p>
        </w:tc>
        <w:tc>
          <w:tcPr>
            <w:tcW w:w="753"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ascii="Arial" w:hAnsi="Arial" w:cs="Arial"/>
                <w:sz w:val="16"/>
                <w:szCs w:val="16"/>
              </w:rPr>
            </w:pPr>
            <w:r>
              <w:rPr>
                <w:rFonts w:ascii="Arial" w:hAnsi="Arial" w:cs="Arial"/>
                <w:sz w:val="16"/>
                <w:szCs w:val="16"/>
              </w:rPr>
              <w:t> </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ascii="Arial" w:hAnsi="Arial" w:cs="Arial"/>
                <w:sz w:val="16"/>
                <w:szCs w:val="16"/>
              </w:rPr>
            </w:pPr>
            <w:r>
              <w:rPr>
                <w:rFonts w:ascii="Arial" w:hAnsi="Arial" w:cs="Arial"/>
                <w:sz w:val="16"/>
                <w:szCs w:val="16"/>
              </w:rPr>
              <w:t> </w:t>
            </w:r>
          </w:p>
        </w:tc>
        <w:tc>
          <w:tcPr>
            <w:tcW w:w="72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w:t>
            </w:r>
          </w:p>
        </w:tc>
        <w:tc>
          <w:tcPr>
            <w:tcW w:w="753"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w:t>
            </w:r>
          </w:p>
        </w:tc>
      </w:tr>
      <w:tr w:rsidR="00087B0D" w:rsidTr="001411A4">
        <w:trPr>
          <w:trHeight w:hRule="exact" w:val="381"/>
        </w:trPr>
        <w:tc>
          <w:tcPr>
            <w:tcW w:w="1911" w:type="dxa"/>
            <w:tcBorders>
              <w:top w:val="nil"/>
              <w:left w:val="nil"/>
              <w:bottom w:val="nil"/>
              <w:right w:val="nil"/>
            </w:tcBorders>
            <w:shd w:val="clear" w:color="FFFFFF" w:fill="FFFFFF"/>
            <w:vAlign w:val="bottom"/>
            <w:hideMark/>
          </w:tcPr>
          <w:p w:rsidR="00087B0D" w:rsidRDefault="00087B0D" w:rsidP="003E4974">
            <w:pPr>
              <w:spacing w:line="240" w:lineRule="auto"/>
              <w:rPr>
                <w:rFonts w:cs="Calibri"/>
                <w:sz w:val="16"/>
                <w:szCs w:val="16"/>
              </w:rPr>
            </w:pPr>
            <w:r>
              <w:rPr>
                <w:rFonts w:cs="Calibri"/>
                <w:sz w:val="16"/>
                <w:szCs w:val="16"/>
              </w:rPr>
              <w:t>Balance carried forward from previous period</w:t>
            </w:r>
          </w:p>
        </w:tc>
        <w:tc>
          <w:tcPr>
            <w:tcW w:w="70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(25,441)</w:t>
            </w:r>
          </w:p>
        </w:tc>
        <w:tc>
          <w:tcPr>
            <w:tcW w:w="68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(28,591)</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3,150</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(25,441)</w:t>
            </w:r>
          </w:p>
        </w:tc>
        <w:tc>
          <w:tcPr>
            <w:tcW w:w="753"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3,376</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72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3,376</w:t>
            </w:r>
          </w:p>
        </w:tc>
        <w:tc>
          <w:tcPr>
            <w:tcW w:w="754"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3,376 </w:t>
            </w:r>
          </w:p>
        </w:tc>
        <w:tc>
          <w:tcPr>
            <w:tcW w:w="753"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96,504</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163,965 </w:t>
            </w:r>
          </w:p>
        </w:tc>
        <w:tc>
          <w:tcPr>
            <w:tcW w:w="72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(67,461)</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96,504 </w:t>
            </w:r>
          </w:p>
        </w:tc>
        <w:tc>
          <w:tcPr>
            <w:tcW w:w="753"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74,439</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135,374</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(60,935)</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74,439</w:t>
            </w:r>
          </w:p>
        </w:tc>
      </w:tr>
      <w:tr w:rsidR="00087B0D" w:rsidTr="001411A4">
        <w:trPr>
          <w:trHeight w:hRule="exact" w:val="187"/>
        </w:trPr>
        <w:tc>
          <w:tcPr>
            <w:tcW w:w="1911" w:type="dxa"/>
            <w:tcBorders>
              <w:top w:val="nil"/>
              <w:left w:val="nil"/>
              <w:bottom w:val="nil"/>
              <w:right w:val="nil"/>
            </w:tcBorders>
            <w:shd w:val="clear" w:color="FFFFFF" w:fill="FFFFFF"/>
            <w:vAlign w:val="bottom"/>
            <w:hideMark/>
          </w:tcPr>
          <w:p w:rsidR="00087B0D" w:rsidRDefault="00087B0D" w:rsidP="003E4974">
            <w:pPr>
              <w:spacing w:line="240" w:lineRule="auto"/>
              <w:rPr>
                <w:rFonts w:cs="Calibri"/>
                <w:sz w:val="16"/>
                <w:szCs w:val="16"/>
              </w:rPr>
            </w:pPr>
            <w:r>
              <w:rPr>
                <w:rFonts w:cs="Calibri"/>
                <w:sz w:val="16"/>
                <w:szCs w:val="16"/>
              </w:rPr>
              <w:t>Adjustment for errors</w:t>
            </w:r>
          </w:p>
        </w:tc>
        <w:tc>
          <w:tcPr>
            <w:tcW w:w="70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68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753"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72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w:t>
            </w:r>
          </w:p>
        </w:tc>
        <w:tc>
          <w:tcPr>
            <w:tcW w:w="754" w:type="dxa"/>
            <w:tcBorders>
              <w:top w:val="nil"/>
              <w:left w:val="nil"/>
              <w:bottom w:val="nil"/>
              <w:right w:val="nil"/>
            </w:tcBorders>
            <w:shd w:val="clear" w:color="FFFFFF" w:fill="FFFFFF"/>
            <w:noWrap/>
            <w:vAlign w:val="bottom"/>
            <w:hideMark/>
          </w:tcPr>
          <w:p w:rsidR="00087B0D" w:rsidRDefault="00BD1ED3" w:rsidP="003E4974">
            <w:pPr>
              <w:spacing w:line="240" w:lineRule="auto"/>
              <w:jc w:val="right"/>
              <w:rPr>
                <w:rFonts w:cs="Calibri"/>
                <w:b/>
                <w:bCs/>
                <w:sz w:val="16"/>
                <w:szCs w:val="16"/>
              </w:rPr>
            </w:pPr>
            <w:r>
              <w:rPr>
                <w:rFonts w:cs="Calibri"/>
                <w:b/>
                <w:bCs/>
                <w:sz w:val="16"/>
                <w:szCs w:val="16"/>
              </w:rPr>
              <w:t>-</w:t>
            </w:r>
            <w:r w:rsidR="00087B0D">
              <w:rPr>
                <w:rFonts w:cs="Calibri"/>
                <w:b/>
                <w:bCs/>
                <w:sz w:val="16"/>
                <w:szCs w:val="16"/>
              </w:rPr>
              <w:t> </w:t>
            </w:r>
          </w:p>
        </w:tc>
        <w:tc>
          <w:tcPr>
            <w:tcW w:w="753"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72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753"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w:t>
            </w:r>
          </w:p>
        </w:tc>
      </w:tr>
      <w:tr w:rsidR="00087B0D" w:rsidTr="001411A4">
        <w:trPr>
          <w:trHeight w:hRule="exact" w:val="389"/>
        </w:trPr>
        <w:tc>
          <w:tcPr>
            <w:tcW w:w="1911" w:type="dxa"/>
            <w:tcBorders>
              <w:top w:val="nil"/>
              <w:left w:val="nil"/>
              <w:bottom w:val="nil"/>
              <w:right w:val="nil"/>
            </w:tcBorders>
            <w:shd w:val="clear" w:color="FFFFFF" w:fill="FFFFFF"/>
            <w:vAlign w:val="bottom"/>
            <w:hideMark/>
          </w:tcPr>
          <w:p w:rsidR="00087B0D" w:rsidRDefault="00087B0D" w:rsidP="003E4974">
            <w:pPr>
              <w:spacing w:line="240" w:lineRule="auto"/>
              <w:rPr>
                <w:rFonts w:cs="Calibri"/>
                <w:sz w:val="16"/>
                <w:szCs w:val="16"/>
              </w:rPr>
            </w:pPr>
            <w:r>
              <w:rPr>
                <w:rFonts w:cs="Calibri"/>
                <w:sz w:val="16"/>
                <w:szCs w:val="16"/>
              </w:rPr>
              <w:t>Adjustment for changes in accounting policies</w:t>
            </w:r>
          </w:p>
        </w:tc>
        <w:tc>
          <w:tcPr>
            <w:tcW w:w="70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68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753"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72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w:t>
            </w:r>
          </w:p>
        </w:tc>
        <w:tc>
          <w:tcPr>
            <w:tcW w:w="754" w:type="dxa"/>
            <w:tcBorders>
              <w:top w:val="nil"/>
              <w:left w:val="nil"/>
              <w:bottom w:val="nil"/>
              <w:right w:val="nil"/>
            </w:tcBorders>
            <w:shd w:val="clear" w:color="FFFFFF" w:fill="FFFFFF"/>
            <w:noWrap/>
            <w:vAlign w:val="bottom"/>
            <w:hideMark/>
          </w:tcPr>
          <w:p w:rsidR="00087B0D" w:rsidRDefault="00BD1ED3" w:rsidP="003E4974">
            <w:pPr>
              <w:spacing w:line="240" w:lineRule="auto"/>
              <w:jc w:val="right"/>
              <w:rPr>
                <w:rFonts w:cs="Calibri"/>
                <w:b/>
                <w:bCs/>
                <w:sz w:val="16"/>
                <w:szCs w:val="16"/>
              </w:rPr>
            </w:pPr>
            <w:r>
              <w:rPr>
                <w:rFonts w:cs="Calibri"/>
                <w:b/>
                <w:bCs/>
                <w:sz w:val="16"/>
                <w:szCs w:val="16"/>
              </w:rPr>
              <w:t>-</w:t>
            </w:r>
            <w:r w:rsidR="00087B0D">
              <w:rPr>
                <w:rFonts w:cs="Calibri"/>
                <w:b/>
                <w:bCs/>
                <w:sz w:val="16"/>
                <w:szCs w:val="16"/>
              </w:rPr>
              <w:t> </w:t>
            </w:r>
          </w:p>
        </w:tc>
        <w:tc>
          <w:tcPr>
            <w:tcW w:w="753"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72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753"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w:t>
            </w:r>
          </w:p>
        </w:tc>
      </w:tr>
      <w:tr w:rsidR="00087B0D" w:rsidTr="001411A4">
        <w:trPr>
          <w:trHeight w:hRule="exact" w:val="236"/>
        </w:trPr>
        <w:tc>
          <w:tcPr>
            <w:tcW w:w="1911" w:type="dxa"/>
            <w:tcBorders>
              <w:top w:val="single" w:sz="4" w:space="0" w:color="auto"/>
              <w:left w:val="nil"/>
              <w:bottom w:val="single" w:sz="4" w:space="0" w:color="auto"/>
              <w:right w:val="nil"/>
            </w:tcBorders>
            <w:shd w:val="clear" w:color="FFFFFF" w:fill="FFFFFF"/>
            <w:vAlign w:val="bottom"/>
            <w:hideMark/>
          </w:tcPr>
          <w:p w:rsidR="00087B0D" w:rsidRDefault="00087B0D" w:rsidP="003E4974">
            <w:pPr>
              <w:spacing w:line="240" w:lineRule="auto"/>
              <w:rPr>
                <w:rFonts w:cs="Calibri"/>
                <w:b/>
                <w:bCs/>
                <w:sz w:val="16"/>
                <w:szCs w:val="16"/>
              </w:rPr>
            </w:pPr>
            <w:r>
              <w:rPr>
                <w:rFonts w:cs="Calibri"/>
                <w:b/>
                <w:bCs/>
                <w:sz w:val="16"/>
                <w:szCs w:val="16"/>
              </w:rPr>
              <w:t>Adjusted opening balance</w:t>
            </w:r>
          </w:p>
        </w:tc>
        <w:tc>
          <w:tcPr>
            <w:tcW w:w="707"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(25,441)</w:t>
            </w:r>
          </w:p>
        </w:tc>
        <w:tc>
          <w:tcPr>
            <w:tcW w:w="688"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(28,591)</w:t>
            </w:r>
          </w:p>
        </w:tc>
        <w:tc>
          <w:tcPr>
            <w:tcW w:w="728"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3,150</w:t>
            </w:r>
          </w:p>
        </w:tc>
        <w:tc>
          <w:tcPr>
            <w:tcW w:w="728"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(25,441)</w:t>
            </w:r>
          </w:p>
        </w:tc>
        <w:tc>
          <w:tcPr>
            <w:tcW w:w="753"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3,376</w:t>
            </w:r>
          </w:p>
        </w:tc>
        <w:tc>
          <w:tcPr>
            <w:tcW w:w="687"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w:t>
            </w:r>
          </w:p>
        </w:tc>
        <w:tc>
          <w:tcPr>
            <w:tcW w:w="727"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3,376</w:t>
            </w:r>
          </w:p>
        </w:tc>
        <w:tc>
          <w:tcPr>
            <w:tcW w:w="754"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3,376</w:t>
            </w:r>
          </w:p>
        </w:tc>
        <w:tc>
          <w:tcPr>
            <w:tcW w:w="753"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96,504</w:t>
            </w:r>
          </w:p>
        </w:tc>
        <w:tc>
          <w:tcPr>
            <w:tcW w:w="687"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163,965</w:t>
            </w:r>
          </w:p>
        </w:tc>
        <w:tc>
          <w:tcPr>
            <w:tcW w:w="727"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(67,461)</w:t>
            </w:r>
          </w:p>
        </w:tc>
        <w:tc>
          <w:tcPr>
            <w:tcW w:w="728"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96,504</w:t>
            </w:r>
          </w:p>
        </w:tc>
        <w:tc>
          <w:tcPr>
            <w:tcW w:w="753"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74,439</w:t>
            </w:r>
          </w:p>
        </w:tc>
        <w:tc>
          <w:tcPr>
            <w:tcW w:w="687"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135,374</w:t>
            </w:r>
          </w:p>
        </w:tc>
        <w:tc>
          <w:tcPr>
            <w:tcW w:w="687"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(60,935)</w:t>
            </w:r>
          </w:p>
        </w:tc>
        <w:tc>
          <w:tcPr>
            <w:tcW w:w="728"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74,439</w:t>
            </w:r>
          </w:p>
        </w:tc>
      </w:tr>
      <w:tr w:rsidR="00087B0D" w:rsidTr="001411A4">
        <w:trPr>
          <w:trHeight w:hRule="exact" w:val="196"/>
        </w:trPr>
        <w:tc>
          <w:tcPr>
            <w:tcW w:w="1911" w:type="dxa"/>
            <w:tcBorders>
              <w:top w:val="nil"/>
              <w:left w:val="nil"/>
              <w:bottom w:val="nil"/>
              <w:right w:val="nil"/>
            </w:tcBorders>
            <w:shd w:val="clear" w:color="FFFFFF" w:fill="FFFFFF"/>
            <w:vAlign w:val="bottom"/>
            <w:hideMark/>
          </w:tcPr>
          <w:p w:rsidR="00087B0D" w:rsidRDefault="00087B0D" w:rsidP="003E4974">
            <w:pPr>
              <w:spacing w:line="240" w:lineRule="auto"/>
              <w:rPr>
                <w:rFonts w:cs="Calibri"/>
                <w:b/>
                <w:bCs/>
                <w:sz w:val="16"/>
                <w:szCs w:val="16"/>
              </w:rPr>
            </w:pPr>
            <w:r>
              <w:rPr>
                <w:rFonts w:cs="Calibri"/>
                <w:b/>
                <w:bCs/>
                <w:sz w:val="16"/>
                <w:szCs w:val="16"/>
              </w:rPr>
              <w:t>Comprehensive income</w:t>
            </w:r>
          </w:p>
        </w:tc>
        <w:tc>
          <w:tcPr>
            <w:tcW w:w="70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ascii="Arial" w:hAnsi="Arial" w:cs="Arial"/>
                <w:b/>
                <w:bCs/>
                <w:sz w:val="16"/>
                <w:szCs w:val="16"/>
              </w:rPr>
            </w:pPr>
            <w:r>
              <w:rPr>
                <w:rFonts w:ascii="Arial" w:hAnsi="Arial" w:cs="Arial"/>
                <w:b/>
                <w:bCs/>
                <w:sz w:val="16"/>
                <w:szCs w:val="16"/>
              </w:rPr>
              <w:t> </w:t>
            </w:r>
          </w:p>
        </w:tc>
        <w:tc>
          <w:tcPr>
            <w:tcW w:w="68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ascii="Arial" w:hAnsi="Arial" w:cs="Arial"/>
                <w:b/>
                <w:bCs/>
                <w:sz w:val="16"/>
                <w:szCs w:val="16"/>
              </w:rPr>
            </w:pPr>
            <w:r>
              <w:rPr>
                <w:rFonts w:ascii="Arial" w:hAnsi="Arial" w:cs="Arial"/>
                <w:b/>
                <w:bCs/>
                <w:sz w:val="16"/>
                <w:szCs w:val="16"/>
              </w:rPr>
              <w:t> </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ascii="Arial" w:hAnsi="Arial" w:cs="Arial"/>
                <w:sz w:val="16"/>
                <w:szCs w:val="16"/>
              </w:rPr>
            </w:pPr>
            <w:r>
              <w:rPr>
                <w:rFonts w:ascii="Arial" w:hAnsi="Arial" w:cs="Arial"/>
                <w:sz w:val="16"/>
                <w:szCs w:val="16"/>
              </w:rPr>
              <w:t> </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ascii="Arial" w:hAnsi="Arial" w:cs="Arial"/>
                <w:b/>
                <w:bCs/>
                <w:sz w:val="16"/>
                <w:szCs w:val="16"/>
              </w:rPr>
            </w:pPr>
            <w:r>
              <w:rPr>
                <w:rFonts w:ascii="Arial" w:hAnsi="Arial" w:cs="Arial"/>
                <w:b/>
                <w:bCs/>
                <w:sz w:val="16"/>
                <w:szCs w:val="16"/>
              </w:rPr>
              <w:t> </w:t>
            </w:r>
          </w:p>
        </w:tc>
        <w:tc>
          <w:tcPr>
            <w:tcW w:w="753"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ascii="Arial" w:hAnsi="Arial" w:cs="Arial"/>
                <w:b/>
                <w:bCs/>
                <w:sz w:val="16"/>
                <w:szCs w:val="16"/>
              </w:rPr>
            </w:pPr>
            <w:r>
              <w:rPr>
                <w:rFonts w:ascii="Arial" w:hAnsi="Arial" w:cs="Arial"/>
                <w:b/>
                <w:bCs/>
                <w:sz w:val="16"/>
                <w:szCs w:val="16"/>
              </w:rPr>
              <w:t> </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ascii="Arial" w:hAnsi="Arial" w:cs="Arial"/>
                <w:b/>
                <w:bCs/>
                <w:sz w:val="16"/>
                <w:szCs w:val="16"/>
              </w:rPr>
            </w:pPr>
            <w:r>
              <w:rPr>
                <w:rFonts w:ascii="Arial" w:hAnsi="Arial" w:cs="Arial"/>
                <w:b/>
                <w:bCs/>
                <w:sz w:val="16"/>
                <w:szCs w:val="16"/>
              </w:rPr>
              <w:t> </w:t>
            </w:r>
          </w:p>
        </w:tc>
        <w:tc>
          <w:tcPr>
            <w:tcW w:w="72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ascii="Arial" w:hAnsi="Arial" w:cs="Arial"/>
                <w:sz w:val="16"/>
                <w:szCs w:val="16"/>
              </w:rPr>
            </w:pPr>
            <w:r>
              <w:rPr>
                <w:rFonts w:ascii="Arial" w:hAnsi="Arial" w:cs="Arial"/>
                <w:sz w:val="16"/>
                <w:szCs w:val="16"/>
              </w:rPr>
              <w:t> </w:t>
            </w:r>
          </w:p>
        </w:tc>
        <w:tc>
          <w:tcPr>
            <w:tcW w:w="754"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ascii="Arial" w:hAnsi="Arial" w:cs="Arial"/>
                <w:b/>
                <w:bCs/>
                <w:sz w:val="16"/>
                <w:szCs w:val="16"/>
              </w:rPr>
            </w:pPr>
            <w:r>
              <w:rPr>
                <w:rFonts w:ascii="Arial" w:hAnsi="Arial" w:cs="Arial"/>
                <w:b/>
                <w:bCs/>
                <w:sz w:val="16"/>
                <w:szCs w:val="16"/>
              </w:rPr>
              <w:t> </w:t>
            </w:r>
          </w:p>
        </w:tc>
        <w:tc>
          <w:tcPr>
            <w:tcW w:w="753"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ascii="Arial" w:hAnsi="Arial" w:cs="Arial"/>
                <w:b/>
                <w:bCs/>
                <w:sz w:val="16"/>
                <w:szCs w:val="16"/>
              </w:rPr>
            </w:pPr>
            <w:r>
              <w:rPr>
                <w:rFonts w:ascii="Arial" w:hAnsi="Arial" w:cs="Arial"/>
                <w:b/>
                <w:bCs/>
                <w:sz w:val="16"/>
                <w:szCs w:val="16"/>
              </w:rPr>
              <w:t> </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ascii="Arial" w:hAnsi="Arial" w:cs="Arial"/>
                <w:b/>
                <w:bCs/>
                <w:sz w:val="16"/>
                <w:szCs w:val="16"/>
              </w:rPr>
            </w:pPr>
            <w:r>
              <w:rPr>
                <w:rFonts w:ascii="Arial" w:hAnsi="Arial" w:cs="Arial"/>
                <w:b/>
                <w:bCs/>
                <w:sz w:val="16"/>
                <w:szCs w:val="16"/>
              </w:rPr>
              <w:t> </w:t>
            </w:r>
          </w:p>
        </w:tc>
        <w:tc>
          <w:tcPr>
            <w:tcW w:w="72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ascii="Arial" w:hAnsi="Arial" w:cs="Arial"/>
                <w:sz w:val="16"/>
                <w:szCs w:val="16"/>
              </w:rPr>
            </w:pPr>
            <w:r>
              <w:rPr>
                <w:rFonts w:ascii="Arial" w:hAnsi="Arial" w:cs="Arial"/>
                <w:sz w:val="16"/>
                <w:szCs w:val="16"/>
              </w:rPr>
              <w:t> </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ascii="Arial" w:hAnsi="Arial" w:cs="Arial"/>
                <w:b/>
                <w:bCs/>
                <w:sz w:val="16"/>
                <w:szCs w:val="16"/>
              </w:rPr>
            </w:pPr>
            <w:r>
              <w:rPr>
                <w:rFonts w:ascii="Arial" w:hAnsi="Arial" w:cs="Arial"/>
                <w:b/>
                <w:bCs/>
                <w:sz w:val="16"/>
                <w:szCs w:val="16"/>
              </w:rPr>
              <w:t> </w:t>
            </w:r>
          </w:p>
        </w:tc>
        <w:tc>
          <w:tcPr>
            <w:tcW w:w="753"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ascii="Arial" w:hAnsi="Arial" w:cs="Arial"/>
                <w:b/>
                <w:bCs/>
                <w:sz w:val="16"/>
                <w:szCs w:val="16"/>
              </w:rPr>
            </w:pPr>
            <w:r>
              <w:rPr>
                <w:rFonts w:ascii="Arial" w:hAnsi="Arial" w:cs="Arial"/>
                <w:b/>
                <w:bCs/>
                <w:sz w:val="16"/>
                <w:szCs w:val="16"/>
              </w:rPr>
              <w:t> </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ascii="Arial" w:hAnsi="Arial" w:cs="Arial"/>
                <w:b/>
                <w:bCs/>
                <w:sz w:val="16"/>
                <w:szCs w:val="16"/>
              </w:rPr>
            </w:pPr>
            <w:r>
              <w:rPr>
                <w:rFonts w:ascii="Arial" w:hAnsi="Arial" w:cs="Arial"/>
                <w:b/>
                <w:bCs/>
                <w:sz w:val="16"/>
                <w:szCs w:val="16"/>
              </w:rPr>
              <w:t> </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ascii="Arial" w:hAnsi="Arial" w:cs="Arial"/>
                <w:sz w:val="16"/>
                <w:szCs w:val="16"/>
              </w:rPr>
            </w:pPr>
            <w:r>
              <w:rPr>
                <w:rFonts w:ascii="Arial" w:hAnsi="Arial" w:cs="Arial"/>
                <w:sz w:val="16"/>
                <w:szCs w:val="16"/>
              </w:rPr>
              <w:t> </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ascii="Arial" w:hAnsi="Arial" w:cs="Arial"/>
                <w:b/>
                <w:bCs/>
                <w:sz w:val="16"/>
                <w:szCs w:val="16"/>
              </w:rPr>
            </w:pPr>
            <w:r>
              <w:rPr>
                <w:rFonts w:ascii="Arial" w:hAnsi="Arial" w:cs="Arial"/>
                <w:b/>
                <w:bCs/>
                <w:sz w:val="16"/>
                <w:szCs w:val="16"/>
              </w:rPr>
              <w:t> </w:t>
            </w:r>
          </w:p>
        </w:tc>
      </w:tr>
      <w:tr w:rsidR="00087B0D" w:rsidTr="001411A4">
        <w:trPr>
          <w:trHeight w:hRule="exact" w:val="415"/>
        </w:trPr>
        <w:tc>
          <w:tcPr>
            <w:tcW w:w="1911" w:type="dxa"/>
            <w:tcBorders>
              <w:top w:val="nil"/>
              <w:left w:val="nil"/>
              <w:bottom w:val="nil"/>
              <w:right w:val="nil"/>
            </w:tcBorders>
            <w:shd w:val="clear" w:color="FFFFFF" w:fill="FFFFFF"/>
            <w:vAlign w:val="bottom"/>
            <w:hideMark/>
          </w:tcPr>
          <w:p w:rsidR="00087B0D" w:rsidRDefault="00087B0D" w:rsidP="003E4974">
            <w:pPr>
              <w:spacing w:line="240" w:lineRule="auto"/>
              <w:rPr>
                <w:rFonts w:cs="Calibri"/>
                <w:sz w:val="16"/>
                <w:szCs w:val="16"/>
              </w:rPr>
            </w:pPr>
            <w:r>
              <w:rPr>
                <w:rFonts w:cs="Calibri"/>
                <w:sz w:val="16"/>
                <w:szCs w:val="16"/>
              </w:rPr>
              <w:t>Other comprehensive income</w:t>
            </w:r>
          </w:p>
        </w:tc>
        <w:tc>
          <w:tcPr>
            <w:tcW w:w="70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w:t>
            </w:r>
          </w:p>
        </w:tc>
        <w:tc>
          <w:tcPr>
            <w:tcW w:w="68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753"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72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w:t>
            </w:r>
          </w:p>
        </w:tc>
        <w:tc>
          <w:tcPr>
            <w:tcW w:w="754"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753"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72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753"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w:t>
            </w:r>
          </w:p>
        </w:tc>
      </w:tr>
      <w:tr w:rsidR="00087B0D" w:rsidTr="001411A4">
        <w:trPr>
          <w:trHeight w:hRule="exact" w:val="421"/>
        </w:trPr>
        <w:tc>
          <w:tcPr>
            <w:tcW w:w="1911" w:type="dxa"/>
            <w:tcBorders>
              <w:top w:val="nil"/>
              <w:left w:val="nil"/>
              <w:bottom w:val="nil"/>
              <w:right w:val="nil"/>
            </w:tcBorders>
            <w:shd w:val="clear" w:color="FFFFFF" w:fill="FFFFFF"/>
            <w:vAlign w:val="bottom"/>
            <w:hideMark/>
          </w:tcPr>
          <w:p w:rsidR="00087B0D" w:rsidRDefault="00087B0D" w:rsidP="003E4974">
            <w:pPr>
              <w:spacing w:line="240" w:lineRule="auto"/>
              <w:rPr>
                <w:rFonts w:cs="Calibri"/>
                <w:sz w:val="16"/>
                <w:szCs w:val="16"/>
              </w:rPr>
            </w:pPr>
            <w:r>
              <w:rPr>
                <w:rFonts w:cs="Calibri"/>
                <w:sz w:val="16"/>
                <w:szCs w:val="16"/>
              </w:rPr>
              <w:t>Adjustment to provision for restoration</w:t>
            </w:r>
          </w:p>
        </w:tc>
        <w:tc>
          <w:tcPr>
            <w:tcW w:w="70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w:t>
            </w:r>
          </w:p>
        </w:tc>
        <w:tc>
          <w:tcPr>
            <w:tcW w:w="68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753"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72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w:t>
            </w:r>
          </w:p>
        </w:tc>
        <w:tc>
          <w:tcPr>
            <w:tcW w:w="754"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753"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72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753"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w:t>
            </w:r>
          </w:p>
        </w:tc>
      </w:tr>
      <w:tr w:rsidR="00087B0D" w:rsidTr="001411A4">
        <w:trPr>
          <w:trHeight w:hRule="exact" w:val="274"/>
        </w:trPr>
        <w:tc>
          <w:tcPr>
            <w:tcW w:w="1911" w:type="dxa"/>
            <w:tcBorders>
              <w:top w:val="nil"/>
              <w:left w:val="nil"/>
              <w:bottom w:val="nil"/>
              <w:right w:val="nil"/>
            </w:tcBorders>
            <w:shd w:val="clear" w:color="FFFFFF" w:fill="FFFFFF"/>
            <w:vAlign w:val="bottom"/>
            <w:hideMark/>
          </w:tcPr>
          <w:p w:rsidR="00087B0D" w:rsidRDefault="00087B0D" w:rsidP="003E4974">
            <w:pPr>
              <w:spacing w:line="240" w:lineRule="auto"/>
              <w:rPr>
                <w:rFonts w:cs="Calibri"/>
                <w:sz w:val="16"/>
                <w:szCs w:val="16"/>
              </w:rPr>
            </w:pPr>
            <w:r>
              <w:rPr>
                <w:rFonts w:cs="Calibri"/>
                <w:sz w:val="16"/>
                <w:szCs w:val="16"/>
              </w:rPr>
              <w:t>Deficit for the period</w:t>
            </w:r>
          </w:p>
        </w:tc>
        <w:tc>
          <w:tcPr>
            <w:tcW w:w="70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(12,149)</w:t>
            </w:r>
          </w:p>
        </w:tc>
        <w:tc>
          <w:tcPr>
            <w:tcW w:w="68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(37,102)</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24,953</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(30,349)</w:t>
            </w:r>
          </w:p>
        </w:tc>
        <w:tc>
          <w:tcPr>
            <w:tcW w:w="753"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72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w:t>
            </w:r>
          </w:p>
        </w:tc>
        <w:tc>
          <w:tcPr>
            <w:tcW w:w="754"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753"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72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753"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(12,149)</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(37,102)</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24,953</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(30,349)</w:t>
            </w:r>
          </w:p>
        </w:tc>
      </w:tr>
      <w:tr w:rsidR="00087B0D" w:rsidTr="001411A4">
        <w:trPr>
          <w:trHeight w:hRule="exact" w:val="441"/>
        </w:trPr>
        <w:tc>
          <w:tcPr>
            <w:tcW w:w="1911" w:type="dxa"/>
            <w:tcBorders>
              <w:top w:val="single" w:sz="4" w:space="0" w:color="auto"/>
              <w:left w:val="nil"/>
              <w:bottom w:val="single" w:sz="4" w:space="0" w:color="auto"/>
              <w:right w:val="nil"/>
            </w:tcBorders>
            <w:shd w:val="clear" w:color="FFFFFF" w:fill="FFFFFF"/>
            <w:vAlign w:val="bottom"/>
            <w:hideMark/>
          </w:tcPr>
          <w:p w:rsidR="00087B0D" w:rsidRDefault="00087B0D" w:rsidP="003E4974">
            <w:pPr>
              <w:spacing w:line="240" w:lineRule="auto"/>
              <w:rPr>
                <w:rFonts w:cs="Calibri"/>
                <w:b/>
                <w:bCs/>
                <w:sz w:val="16"/>
                <w:szCs w:val="16"/>
              </w:rPr>
            </w:pPr>
            <w:r>
              <w:rPr>
                <w:rFonts w:cs="Calibri"/>
                <w:b/>
                <w:bCs/>
                <w:sz w:val="16"/>
                <w:szCs w:val="16"/>
              </w:rPr>
              <w:t>Total comprehensive income</w:t>
            </w:r>
          </w:p>
        </w:tc>
        <w:tc>
          <w:tcPr>
            <w:tcW w:w="707"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(12,149)</w:t>
            </w:r>
          </w:p>
        </w:tc>
        <w:tc>
          <w:tcPr>
            <w:tcW w:w="688"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(37,102)</w:t>
            </w:r>
          </w:p>
        </w:tc>
        <w:tc>
          <w:tcPr>
            <w:tcW w:w="728"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24,953</w:t>
            </w:r>
          </w:p>
        </w:tc>
        <w:tc>
          <w:tcPr>
            <w:tcW w:w="728"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(30,349)</w:t>
            </w:r>
          </w:p>
        </w:tc>
        <w:tc>
          <w:tcPr>
            <w:tcW w:w="753"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w:t>
            </w:r>
          </w:p>
        </w:tc>
        <w:tc>
          <w:tcPr>
            <w:tcW w:w="687"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w:t>
            </w:r>
          </w:p>
        </w:tc>
        <w:tc>
          <w:tcPr>
            <w:tcW w:w="727"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w:t>
            </w:r>
          </w:p>
        </w:tc>
        <w:tc>
          <w:tcPr>
            <w:tcW w:w="754"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w:t>
            </w:r>
          </w:p>
        </w:tc>
        <w:tc>
          <w:tcPr>
            <w:tcW w:w="753"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w:t>
            </w:r>
          </w:p>
        </w:tc>
        <w:tc>
          <w:tcPr>
            <w:tcW w:w="687"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w:t>
            </w:r>
          </w:p>
        </w:tc>
        <w:tc>
          <w:tcPr>
            <w:tcW w:w="727"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w:t>
            </w:r>
          </w:p>
        </w:tc>
        <w:tc>
          <w:tcPr>
            <w:tcW w:w="728"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w:t>
            </w:r>
          </w:p>
        </w:tc>
        <w:tc>
          <w:tcPr>
            <w:tcW w:w="753" w:type="dxa"/>
            <w:tcBorders>
              <w:top w:val="single" w:sz="4" w:space="0" w:color="auto"/>
              <w:left w:val="nil"/>
              <w:bottom w:val="single" w:sz="4" w:space="0" w:color="auto"/>
              <w:right w:val="nil"/>
            </w:tcBorders>
            <w:shd w:val="clear" w:color="FFFFFF" w:fill="FFFFFF"/>
            <w:noWrap/>
            <w:vAlign w:val="bottom"/>
            <w:hideMark/>
          </w:tcPr>
          <w:p w:rsidR="00087B0D" w:rsidRDefault="009A358A" w:rsidP="003E4974">
            <w:pPr>
              <w:spacing w:line="240" w:lineRule="auto"/>
              <w:jc w:val="right"/>
              <w:rPr>
                <w:rFonts w:cs="Calibri"/>
                <w:b/>
                <w:bCs/>
                <w:sz w:val="16"/>
                <w:szCs w:val="16"/>
              </w:rPr>
            </w:pPr>
            <w:r>
              <w:rPr>
                <w:rFonts w:cs="Calibri"/>
                <w:b/>
                <w:bCs/>
                <w:sz w:val="16"/>
                <w:szCs w:val="16"/>
              </w:rPr>
              <w:t>(12,149</w:t>
            </w:r>
            <w:r w:rsidR="00087B0D">
              <w:rPr>
                <w:rFonts w:cs="Calibri"/>
                <w:b/>
                <w:bCs/>
                <w:sz w:val="16"/>
                <w:szCs w:val="16"/>
              </w:rPr>
              <w:t>)</w:t>
            </w:r>
          </w:p>
        </w:tc>
        <w:tc>
          <w:tcPr>
            <w:tcW w:w="687"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(37,102)</w:t>
            </w:r>
          </w:p>
        </w:tc>
        <w:tc>
          <w:tcPr>
            <w:tcW w:w="687"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24,953</w:t>
            </w:r>
          </w:p>
        </w:tc>
        <w:tc>
          <w:tcPr>
            <w:tcW w:w="728"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(30,349)</w:t>
            </w:r>
          </w:p>
        </w:tc>
      </w:tr>
      <w:tr w:rsidR="00087B0D" w:rsidTr="001411A4">
        <w:trPr>
          <w:trHeight w:hRule="exact" w:val="236"/>
        </w:trPr>
        <w:tc>
          <w:tcPr>
            <w:tcW w:w="1911" w:type="dxa"/>
            <w:tcBorders>
              <w:top w:val="nil"/>
              <w:left w:val="nil"/>
              <w:bottom w:val="nil"/>
              <w:right w:val="nil"/>
            </w:tcBorders>
            <w:shd w:val="clear" w:color="FFFFFF" w:fill="FFFFFF"/>
            <w:vAlign w:val="bottom"/>
            <w:hideMark/>
          </w:tcPr>
          <w:p w:rsidR="00087B0D" w:rsidRDefault="00087B0D" w:rsidP="003E4974">
            <w:pPr>
              <w:spacing w:line="240" w:lineRule="auto"/>
              <w:rPr>
                <w:rFonts w:cs="Calibri"/>
                <w:b/>
                <w:bCs/>
                <w:sz w:val="16"/>
                <w:szCs w:val="16"/>
              </w:rPr>
            </w:pPr>
            <w:r>
              <w:rPr>
                <w:rFonts w:cs="Calibri"/>
                <w:b/>
                <w:bCs/>
                <w:sz w:val="16"/>
                <w:szCs w:val="16"/>
              </w:rPr>
              <w:t>Contributions by owners</w:t>
            </w:r>
          </w:p>
        </w:tc>
        <w:tc>
          <w:tcPr>
            <w:tcW w:w="70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ascii="Arial" w:hAnsi="Arial" w:cs="Arial"/>
                <w:b/>
                <w:bCs/>
                <w:sz w:val="16"/>
                <w:szCs w:val="16"/>
              </w:rPr>
            </w:pPr>
            <w:r>
              <w:rPr>
                <w:rFonts w:ascii="Arial" w:hAnsi="Arial" w:cs="Arial"/>
                <w:b/>
                <w:bCs/>
                <w:sz w:val="16"/>
                <w:szCs w:val="16"/>
              </w:rPr>
              <w:t> </w:t>
            </w:r>
          </w:p>
        </w:tc>
        <w:tc>
          <w:tcPr>
            <w:tcW w:w="68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ascii="Arial" w:hAnsi="Arial" w:cs="Arial"/>
                <w:b/>
                <w:bCs/>
                <w:sz w:val="16"/>
                <w:szCs w:val="16"/>
              </w:rPr>
            </w:pPr>
            <w:r>
              <w:rPr>
                <w:rFonts w:ascii="Arial" w:hAnsi="Arial" w:cs="Arial"/>
                <w:b/>
                <w:bCs/>
                <w:sz w:val="16"/>
                <w:szCs w:val="16"/>
              </w:rPr>
              <w:t> </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ascii="Arial" w:hAnsi="Arial" w:cs="Arial"/>
                <w:sz w:val="16"/>
                <w:szCs w:val="16"/>
              </w:rPr>
            </w:pPr>
            <w:r>
              <w:rPr>
                <w:rFonts w:ascii="Arial" w:hAnsi="Arial" w:cs="Arial"/>
                <w:sz w:val="16"/>
                <w:szCs w:val="16"/>
              </w:rPr>
              <w:t> </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ascii="Arial" w:hAnsi="Arial" w:cs="Arial"/>
                <w:b/>
                <w:bCs/>
                <w:sz w:val="16"/>
                <w:szCs w:val="16"/>
              </w:rPr>
            </w:pPr>
            <w:r>
              <w:rPr>
                <w:rFonts w:ascii="Arial" w:hAnsi="Arial" w:cs="Arial"/>
                <w:b/>
                <w:bCs/>
                <w:sz w:val="16"/>
                <w:szCs w:val="16"/>
              </w:rPr>
              <w:t> </w:t>
            </w:r>
          </w:p>
        </w:tc>
        <w:tc>
          <w:tcPr>
            <w:tcW w:w="753"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ascii="Arial" w:hAnsi="Arial" w:cs="Arial"/>
                <w:b/>
                <w:bCs/>
                <w:sz w:val="16"/>
                <w:szCs w:val="16"/>
              </w:rPr>
            </w:pPr>
            <w:r>
              <w:rPr>
                <w:rFonts w:ascii="Arial" w:hAnsi="Arial" w:cs="Arial"/>
                <w:b/>
                <w:bCs/>
                <w:sz w:val="16"/>
                <w:szCs w:val="16"/>
              </w:rPr>
              <w:t> </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ascii="Arial" w:hAnsi="Arial" w:cs="Arial"/>
                <w:b/>
                <w:bCs/>
                <w:sz w:val="16"/>
                <w:szCs w:val="16"/>
              </w:rPr>
            </w:pPr>
            <w:r>
              <w:rPr>
                <w:rFonts w:ascii="Arial" w:hAnsi="Arial" w:cs="Arial"/>
                <w:b/>
                <w:bCs/>
                <w:sz w:val="16"/>
                <w:szCs w:val="16"/>
              </w:rPr>
              <w:t> </w:t>
            </w:r>
          </w:p>
        </w:tc>
        <w:tc>
          <w:tcPr>
            <w:tcW w:w="72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ascii="Arial" w:hAnsi="Arial" w:cs="Arial"/>
                <w:sz w:val="16"/>
                <w:szCs w:val="16"/>
              </w:rPr>
            </w:pPr>
            <w:r>
              <w:rPr>
                <w:rFonts w:ascii="Arial" w:hAnsi="Arial" w:cs="Arial"/>
                <w:sz w:val="16"/>
                <w:szCs w:val="16"/>
              </w:rPr>
              <w:t> </w:t>
            </w:r>
          </w:p>
        </w:tc>
        <w:tc>
          <w:tcPr>
            <w:tcW w:w="754"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ascii="Arial" w:hAnsi="Arial" w:cs="Arial"/>
                <w:b/>
                <w:bCs/>
                <w:sz w:val="16"/>
                <w:szCs w:val="16"/>
              </w:rPr>
            </w:pPr>
            <w:r>
              <w:rPr>
                <w:rFonts w:ascii="Arial" w:hAnsi="Arial" w:cs="Arial"/>
                <w:b/>
                <w:bCs/>
                <w:sz w:val="16"/>
                <w:szCs w:val="16"/>
              </w:rPr>
              <w:t> </w:t>
            </w:r>
          </w:p>
        </w:tc>
        <w:tc>
          <w:tcPr>
            <w:tcW w:w="753"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ascii="Arial" w:hAnsi="Arial" w:cs="Arial"/>
                <w:b/>
                <w:bCs/>
                <w:sz w:val="16"/>
                <w:szCs w:val="16"/>
              </w:rPr>
            </w:pPr>
            <w:r>
              <w:rPr>
                <w:rFonts w:ascii="Arial" w:hAnsi="Arial" w:cs="Arial"/>
                <w:b/>
                <w:bCs/>
                <w:sz w:val="16"/>
                <w:szCs w:val="16"/>
              </w:rPr>
              <w:t> </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ascii="Arial" w:hAnsi="Arial" w:cs="Arial"/>
                <w:b/>
                <w:bCs/>
                <w:sz w:val="16"/>
                <w:szCs w:val="16"/>
              </w:rPr>
            </w:pPr>
            <w:r>
              <w:rPr>
                <w:rFonts w:ascii="Arial" w:hAnsi="Arial" w:cs="Arial"/>
                <w:b/>
                <w:bCs/>
                <w:sz w:val="16"/>
                <w:szCs w:val="16"/>
              </w:rPr>
              <w:t> </w:t>
            </w:r>
          </w:p>
        </w:tc>
        <w:tc>
          <w:tcPr>
            <w:tcW w:w="72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ascii="Arial" w:hAnsi="Arial" w:cs="Arial"/>
                <w:sz w:val="16"/>
                <w:szCs w:val="16"/>
              </w:rPr>
            </w:pPr>
            <w:r>
              <w:rPr>
                <w:rFonts w:ascii="Arial" w:hAnsi="Arial" w:cs="Arial"/>
                <w:sz w:val="16"/>
                <w:szCs w:val="16"/>
              </w:rPr>
              <w:t> </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ascii="Arial" w:hAnsi="Arial" w:cs="Arial"/>
                <w:b/>
                <w:bCs/>
                <w:sz w:val="16"/>
                <w:szCs w:val="16"/>
              </w:rPr>
            </w:pPr>
            <w:r>
              <w:rPr>
                <w:rFonts w:ascii="Arial" w:hAnsi="Arial" w:cs="Arial"/>
                <w:b/>
                <w:bCs/>
                <w:sz w:val="16"/>
                <w:szCs w:val="16"/>
              </w:rPr>
              <w:t> </w:t>
            </w:r>
          </w:p>
        </w:tc>
        <w:tc>
          <w:tcPr>
            <w:tcW w:w="753"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ascii="Arial" w:hAnsi="Arial" w:cs="Arial"/>
                <w:b/>
                <w:bCs/>
                <w:sz w:val="16"/>
                <w:szCs w:val="16"/>
              </w:rPr>
            </w:pPr>
            <w:r>
              <w:rPr>
                <w:rFonts w:ascii="Arial" w:hAnsi="Arial" w:cs="Arial"/>
                <w:b/>
                <w:bCs/>
                <w:sz w:val="16"/>
                <w:szCs w:val="16"/>
              </w:rPr>
              <w:t> </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ascii="Arial" w:hAnsi="Arial" w:cs="Arial"/>
                <w:b/>
                <w:bCs/>
                <w:sz w:val="16"/>
                <w:szCs w:val="16"/>
              </w:rPr>
            </w:pPr>
            <w:r>
              <w:rPr>
                <w:rFonts w:ascii="Arial" w:hAnsi="Arial" w:cs="Arial"/>
                <w:b/>
                <w:bCs/>
                <w:sz w:val="16"/>
                <w:szCs w:val="16"/>
              </w:rPr>
              <w:t> </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ascii="Arial" w:hAnsi="Arial" w:cs="Arial"/>
                <w:sz w:val="16"/>
                <w:szCs w:val="16"/>
              </w:rPr>
            </w:pPr>
            <w:r>
              <w:rPr>
                <w:rFonts w:ascii="Arial" w:hAnsi="Arial" w:cs="Arial"/>
                <w:sz w:val="16"/>
                <w:szCs w:val="16"/>
              </w:rPr>
              <w:t> </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ascii="Arial" w:hAnsi="Arial" w:cs="Arial"/>
                <w:b/>
                <w:bCs/>
                <w:sz w:val="16"/>
                <w:szCs w:val="16"/>
              </w:rPr>
            </w:pPr>
            <w:r>
              <w:rPr>
                <w:rFonts w:ascii="Arial" w:hAnsi="Arial" w:cs="Arial"/>
                <w:b/>
                <w:bCs/>
                <w:sz w:val="16"/>
                <w:szCs w:val="16"/>
              </w:rPr>
              <w:t> </w:t>
            </w:r>
          </w:p>
        </w:tc>
      </w:tr>
      <w:tr w:rsidR="00087B0D" w:rsidTr="001411A4">
        <w:trPr>
          <w:trHeight w:hRule="exact" w:val="455"/>
        </w:trPr>
        <w:tc>
          <w:tcPr>
            <w:tcW w:w="1911" w:type="dxa"/>
            <w:tcBorders>
              <w:top w:val="nil"/>
              <w:left w:val="nil"/>
              <w:bottom w:val="nil"/>
              <w:right w:val="nil"/>
            </w:tcBorders>
            <w:shd w:val="clear" w:color="FFFFFF" w:fill="FFFFFF"/>
            <w:vAlign w:val="bottom"/>
            <w:hideMark/>
          </w:tcPr>
          <w:p w:rsidR="00087B0D" w:rsidRDefault="00087B0D" w:rsidP="003E4974">
            <w:pPr>
              <w:spacing w:line="240" w:lineRule="auto"/>
              <w:rPr>
                <w:rFonts w:cs="Calibri"/>
                <w:sz w:val="16"/>
                <w:szCs w:val="16"/>
              </w:rPr>
            </w:pPr>
            <w:r>
              <w:rPr>
                <w:rFonts w:cs="Calibri"/>
                <w:sz w:val="16"/>
                <w:szCs w:val="16"/>
              </w:rPr>
              <w:t>Equity injection - Appropriation</w:t>
            </w:r>
          </w:p>
        </w:tc>
        <w:tc>
          <w:tcPr>
            <w:tcW w:w="70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68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753"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72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w:t>
            </w:r>
          </w:p>
        </w:tc>
        <w:tc>
          <w:tcPr>
            <w:tcW w:w="754"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753"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23,987 </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5,926 </w:t>
            </w:r>
          </w:p>
        </w:tc>
        <w:tc>
          <w:tcPr>
            <w:tcW w:w="72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18,061</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23,987 </w:t>
            </w:r>
          </w:p>
        </w:tc>
        <w:tc>
          <w:tcPr>
            <w:tcW w:w="753"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23,987</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5,926</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18,061</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23,987</w:t>
            </w:r>
          </w:p>
        </w:tc>
      </w:tr>
      <w:tr w:rsidR="00087B0D" w:rsidTr="001411A4">
        <w:trPr>
          <w:trHeight w:hRule="exact" w:val="419"/>
        </w:trPr>
        <w:tc>
          <w:tcPr>
            <w:tcW w:w="1911" w:type="dxa"/>
            <w:tcBorders>
              <w:top w:val="nil"/>
              <w:left w:val="nil"/>
              <w:bottom w:val="nil"/>
              <w:right w:val="nil"/>
            </w:tcBorders>
            <w:shd w:val="clear" w:color="FFFFFF" w:fill="FFFFFF"/>
            <w:vAlign w:val="bottom"/>
            <w:hideMark/>
          </w:tcPr>
          <w:p w:rsidR="00087B0D" w:rsidRDefault="00087B0D" w:rsidP="003E4974">
            <w:pPr>
              <w:spacing w:line="240" w:lineRule="auto"/>
              <w:rPr>
                <w:rFonts w:cs="Calibri"/>
                <w:sz w:val="16"/>
                <w:szCs w:val="16"/>
              </w:rPr>
            </w:pPr>
            <w:r>
              <w:rPr>
                <w:rFonts w:cs="Calibri"/>
                <w:sz w:val="16"/>
                <w:szCs w:val="16"/>
              </w:rPr>
              <w:t>Departmental capital budget</w:t>
            </w:r>
          </w:p>
        </w:tc>
        <w:tc>
          <w:tcPr>
            <w:tcW w:w="70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68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753"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72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w:t>
            </w:r>
          </w:p>
        </w:tc>
        <w:tc>
          <w:tcPr>
            <w:tcW w:w="754"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753"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31,024 </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27,174 </w:t>
            </w:r>
          </w:p>
        </w:tc>
        <w:tc>
          <w:tcPr>
            <w:tcW w:w="72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3,850</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31,024 </w:t>
            </w:r>
          </w:p>
        </w:tc>
        <w:tc>
          <w:tcPr>
            <w:tcW w:w="753"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31,024</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27,174</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3,850</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31,024</w:t>
            </w:r>
          </w:p>
        </w:tc>
      </w:tr>
      <w:tr w:rsidR="00087B0D" w:rsidTr="001411A4">
        <w:trPr>
          <w:trHeight w:hRule="exact" w:val="439"/>
        </w:trPr>
        <w:tc>
          <w:tcPr>
            <w:tcW w:w="1911" w:type="dxa"/>
            <w:tcBorders>
              <w:top w:val="nil"/>
              <w:left w:val="nil"/>
              <w:bottom w:val="nil"/>
              <w:right w:val="nil"/>
            </w:tcBorders>
            <w:shd w:val="clear" w:color="FFFFFF" w:fill="FFFFFF"/>
            <w:vAlign w:val="bottom"/>
            <w:hideMark/>
          </w:tcPr>
          <w:p w:rsidR="00087B0D" w:rsidRDefault="00087B0D" w:rsidP="003E4974">
            <w:pPr>
              <w:spacing w:line="240" w:lineRule="auto"/>
              <w:rPr>
                <w:rFonts w:cs="Calibri"/>
                <w:sz w:val="16"/>
                <w:szCs w:val="16"/>
              </w:rPr>
            </w:pPr>
            <w:r>
              <w:rPr>
                <w:rFonts w:cs="Calibri"/>
                <w:sz w:val="16"/>
                <w:szCs w:val="16"/>
              </w:rPr>
              <w:t>Return of Unspent Appropriation</w:t>
            </w:r>
          </w:p>
        </w:tc>
        <w:tc>
          <w:tcPr>
            <w:tcW w:w="70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68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753"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72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w:t>
            </w:r>
          </w:p>
        </w:tc>
        <w:tc>
          <w:tcPr>
            <w:tcW w:w="754"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753"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72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753"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w:t>
            </w:r>
          </w:p>
        </w:tc>
      </w:tr>
      <w:tr w:rsidR="00087B0D" w:rsidTr="001411A4">
        <w:trPr>
          <w:trHeight w:hRule="exact" w:val="260"/>
        </w:trPr>
        <w:tc>
          <w:tcPr>
            <w:tcW w:w="1911" w:type="dxa"/>
            <w:tcBorders>
              <w:top w:val="nil"/>
              <w:left w:val="nil"/>
              <w:bottom w:val="nil"/>
              <w:right w:val="nil"/>
            </w:tcBorders>
            <w:shd w:val="clear" w:color="FFFFFF" w:fill="FFFFFF"/>
            <w:vAlign w:val="bottom"/>
            <w:hideMark/>
          </w:tcPr>
          <w:p w:rsidR="00087B0D" w:rsidRDefault="00087B0D" w:rsidP="003E4974">
            <w:pPr>
              <w:spacing w:line="240" w:lineRule="auto"/>
              <w:rPr>
                <w:rFonts w:cs="Calibri"/>
                <w:sz w:val="16"/>
                <w:szCs w:val="16"/>
              </w:rPr>
            </w:pPr>
            <w:r>
              <w:rPr>
                <w:rFonts w:cs="Calibri"/>
                <w:sz w:val="16"/>
                <w:szCs w:val="16"/>
              </w:rPr>
              <w:t>Restructuring (Note 10)</w:t>
            </w:r>
          </w:p>
        </w:tc>
        <w:tc>
          <w:tcPr>
            <w:tcW w:w="70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68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753"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72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w:t>
            </w:r>
          </w:p>
        </w:tc>
        <w:tc>
          <w:tcPr>
            <w:tcW w:w="754"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753"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1 </w:t>
            </w:r>
          </w:p>
        </w:tc>
        <w:tc>
          <w:tcPr>
            <w:tcW w:w="72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(1)</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 xml:space="preserve"> -</w:t>
            </w:r>
          </w:p>
        </w:tc>
        <w:tc>
          <w:tcPr>
            <w:tcW w:w="753"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1</w:t>
            </w:r>
          </w:p>
        </w:tc>
        <w:tc>
          <w:tcPr>
            <w:tcW w:w="687"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(1)</w:t>
            </w:r>
          </w:p>
        </w:tc>
        <w:tc>
          <w:tcPr>
            <w:tcW w:w="728" w:type="dxa"/>
            <w:tcBorders>
              <w:top w:val="nil"/>
              <w:left w:val="nil"/>
              <w:bottom w:val="nil"/>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w:t>
            </w:r>
          </w:p>
        </w:tc>
      </w:tr>
      <w:tr w:rsidR="00087B0D" w:rsidTr="001411A4">
        <w:trPr>
          <w:trHeight w:hRule="exact" w:val="340"/>
        </w:trPr>
        <w:tc>
          <w:tcPr>
            <w:tcW w:w="1911" w:type="dxa"/>
            <w:tcBorders>
              <w:top w:val="single" w:sz="4" w:space="0" w:color="auto"/>
              <w:left w:val="nil"/>
              <w:bottom w:val="single" w:sz="4" w:space="0" w:color="auto"/>
              <w:right w:val="nil"/>
            </w:tcBorders>
            <w:shd w:val="clear" w:color="FFFFFF" w:fill="FFFFFF"/>
            <w:vAlign w:val="bottom"/>
            <w:hideMark/>
          </w:tcPr>
          <w:p w:rsidR="00087B0D" w:rsidRDefault="00087B0D" w:rsidP="003E4974">
            <w:pPr>
              <w:spacing w:line="240" w:lineRule="auto"/>
              <w:rPr>
                <w:rFonts w:cs="Calibri"/>
                <w:b/>
                <w:bCs/>
                <w:sz w:val="16"/>
                <w:szCs w:val="16"/>
              </w:rPr>
            </w:pPr>
            <w:r>
              <w:rPr>
                <w:rFonts w:cs="Calibri"/>
                <w:b/>
                <w:bCs/>
                <w:sz w:val="16"/>
                <w:szCs w:val="16"/>
              </w:rPr>
              <w:t>Sub-total transactions with owners</w:t>
            </w:r>
          </w:p>
        </w:tc>
        <w:tc>
          <w:tcPr>
            <w:tcW w:w="707"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w:t>
            </w:r>
          </w:p>
        </w:tc>
        <w:tc>
          <w:tcPr>
            <w:tcW w:w="688"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w:t>
            </w:r>
          </w:p>
        </w:tc>
        <w:tc>
          <w:tcPr>
            <w:tcW w:w="728"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w:t>
            </w:r>
          </w:p>
        </w:tc>
        <w:tc>
          <w:tcPr>
            <w:tcW w:w="728"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w:t>
            </w:r>
          </w:p>
        </w:tc>
        <w:tc>
          <w:tcPr>
            <w:tcW w:w="753"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w:t>
            </w:r>
          </w:p>
        </w:tc>
        <w:tc>
          <w:tcPr>
            <w:tcW w:w="687"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w:t>
            </w:r>
          </w:p>
        </w:tc>
        <w:tc>
          <w:tcPr>
            <w:tcW w:w="727"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w:t>
            </w:r>
          </w:p>
        </w:tc>
        <w:tc>
          <w:tcPr>
            <w:tcW w:w="754"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w:t>
            </w:r>
          </w:p>
        </w:tc>
        <w:tc>
          <w:tcPr>
            <w:tcW w:w="753"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55,011</w:t>
            </w:r>
          </w:p>
        </w:tc>
        <w:tc>
          <w:tcPr>
            <w:tcW w:w="687"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33,101</w:t>
            </w:r>
          </w:p>
        </w:tc>
        <w:tc>
          <w:tcPr>
            <w:tcW w:w="727"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21,910</w:t>
            </w:r>
          </w:p>
        </w:tc>
        <w:tc>
          <w:tcPr>
            <w:tcW w:w="728"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55,011</w:t>
            </w:r>
          </w:p>
        </w:tc>
        <w:tc>
          <w:tcPr>
            <w:tcW w:w="753"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55,011</w:t>
            </w:r>
          </w:p>
        </w:tc>
        <w:tc>
          <w:tcPr>
            <w:tcW w:w="687"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33,101</w:t>
            </w:r>
          </w:p>
        </w:tc>
        <w:tc>
          <w:tcPr>
            <w:tcW w:w="687"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21,910</w:t>
            </w:r>
          </w:p>
        </w:tc>
        <w:tc>
          <w:tcPr>
            <w:tcW w:w="728"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55,011</w:t>
            </w:r>
          </w:p>
        </w:tc>
      </w:tr>
      <w:tr w:rsidR="00087B0D" w:rsidTr="001411A4">
        <w:trPr>
          <w:trHeight w:hRule="exact" w:val="340"/>
        </w:trPr>
        <w:tc>
          <w:tcPr>
            <w:tcW w:w="1911" w:type="dxa"/>
            <w:tcBorders>
              <w:top w:val="single" w:sz="4" w:space="0" w:color="auto"/>
              <w:left w:val="nil"/>
              <w:bottom w:val="single" w:sz="4" w:space="0" w:color="auto"/>
              <w:right w:val="nil"/>
            </w:tcBorders>
            <w:shd w:val="clear" w:color="FFFFFF" w:fill="FFFFFF"/>
            <w:vAlign w:val="bottom"/>
            <w:hideMark/>
          </w:tcPr>
          <w:p w:rsidR="00087B0D" w:rsidRDefault="00087B0D" w:rsidP="003E4974">
            <w:pPr>
              <w:spacing w:line="240" w:lineRule="auto"/>
              <w:rPr>
                <w:rFonts w:cs="Calibri"/>
                <w:b/>
                <w:bCs/>
                <w:sz w:val="16"/>
                <w:szCs w:val="16"/>
              </w:rPr>
            </w:pPr>
            <w:r>
              <w:rPr>
                <w:rFonts w:cs="Calibri"/>
                <w:b/>
                <w:bCs/>
                <w:sz w:val="16"/>
                <w:szCs w:val="16"/>
              </w:rPr>
              <w:t>Closing balance attributable to Australian Government</w:t>
            </w:r>
          </w:p>
        </w:tc>
        <w:tc>
          <w:tcPr>
            <w:tcW w:w="707"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(37,590)</w:t>
            </w:r>
          </w:p>
        </w:tc>
        <w:tc>
          <w:tcPr>
            <w:tcW w:w="688"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(65,693)</w:t>
            </w:r>
          </w:p>
        </w:tc>
        <w:tc>
          <w:tcPr>
            <w:tcW w:w="728"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28,103</w:t>
            </w:r>
          </w:p>
        </w:tc>
        <w:tc>
          <w:tcPr>
            <w:tcW w:w="728"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(55,790)</w:t>
            </w:r>
          </w:p>
        </w:tc>
        <w:tc>
          <w:tcPr>
            <w:tcW w:w="753"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3,376</w:t>
            </w:r>
          </w:p>
        </w:tc>
        <w:tc>
          <w:tcPr>
            <w:tcW w:w="687"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w:t>
            </w:r>
          </w:p>
        </w:tc>
        <w:tc>
          <w:tcPr>
            <w:tcW w:w="727"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3,376</w:t>
            </w:r>
          </w:p>
        </w:tc>
        <w:tc>
          <w:tcPr>
            <w:tcW w:w="754"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3,376</w:t>
            </w:r>
          </w:p>
        </w:tc>
        <w:tc>
          <w:tcPr>
            <w:tcW w:w="753"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151,515</w:t>
            </w:r>
          </w:p>
        </w:tc>
        <w:tc>
          <w:tcPr>
            <w:tcW w:w="687"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197,066</w:t>
            </w:r>
          </w:p>
        </w:tc>
        <w:tc>
          <w:tcPr>
            <w:tcW w:w="727"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(45,551)</w:t>
            </w:r>
          </w:p>
        </w:tc>
        <w:tc>
          <w:tcPr>
            <w:tcW w:w="728"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151,515</w:t>
            </w:r>
          </w:p>
        </w:tc>
        <w:tc>
          <w:tcPr>
            <w:tcW w:w="753"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117,301</w:t>
            </w:r>
          </w:p>
        </w:tc>
        <w:tc>
          <w:tcPr>
            <w:tcW w:w="687"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131,373</w:t>
            </w:r>
          </w:p>
        </w:tc>
        <w:tc>
          <w:tcPr>
            <w:tcW w:w="687"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sz w:val="16"/>
                <w:szCs w:val="16"/>
              </w:rPr>
            </w:pPr>
            <w:r>
              <w:rPr>
                <w:rFonts w:cs="Calibri"/>
                <w:sz w:val="16"/>
                <w:szCs w:val="16"/>
              </w:rPr>
              <w:t>(14,072)</w:t>
            </w:r>
          </w:p>
        </w:tc>
        <w:tc>
          <w:tcPr>
            <w:tcW w:w="728" w:type="dxa"/>
            <w:tcBorders>
              <w:top w:val="single" w:sz="4" w:space="0" w:color="auto"/>
              <w:left w:val="nil"/>
              <w:bottom w:val="single" w:sz="4" w:space="0" w:color="auto"/>
              <w:right w:val="nil"/>
            </w:tcBorders>
            <w:shd w:val="clear" w:color="FFFFFF" w:fill="FFFFFF"/>
            <w:noWrap/>
            <w:vAlign w:val="bottom"/>
            <w:hideMark/>
          </w:tcPr>
          <w:p w:rsidR="00087B0D" w:rsidRDefault="00087B0D" w:rsidP="003E4974">
            <w:pPr>
              <w:spacing w:line="240" w:lineRule="auto"/>
              <w:jc w:val="right"/>
              <w:rPr>
                <w:rFonts w:cs="Calibri"/>
                <w:b/>
                <w:bCs/>
                <w:sz w:val="16"/>
                <w:szCs w:val="16"/>
              </w:rPr>
            </w:pPr>
            <w:r>
              <w:rPr>
                <w:rFonts w:cs="Calibri"/>
                <w:b/>
                <w:bCs/>
                <w:sz w:val="16"/>
                <w:szCs w:val="16"/>
              </w:rPr>
              <w:t>99,101</w:t>
            </w:r>
          </w:p>
        </w:tc>
      </w:tr>
      <w:tr w:rsidR="00087B0D" w:rsidRPr="001411A4" w:rsidTr="001411A4">
        <w:trPr>
          <w:trHeight w:hRule="exact" w:val="383"/>
        </w:trPr>
        <w:tc>
          <w:tcPr>
            <w:tcW w:w="13433" w:type="dxa"/>
            <w:gridSpan w:val="17"/>
            <w:tcBorders>
              <w:top w:val="nil"/>
              <w:left w:val="nil"/>
              <w:bottom w:val="nil"/>
              <w:right w:val="nil"/>
            </w:tcBorders>
            <w:shd w:val="clear" w:color="FFFFFF" w:fill="FFFFFF"/>
            <w:noWrap/>
            <w:vAlign w:val="bottom"/>
            <w:hideMark/>
          </w:tcPr>
          <w:p w:rsidR="00087B0D" w:rsidRPr="001411A4" w:rsidRDefault="00087B0D" w:rsidP="001411A4">
            <w:pPr>
              <w:spacing w:after="0" w:line="240" w:lineRule="auto"/>
              <w:rPr>
                <w:rFonts w:cs="Calibri"/>
                <w:sz w:val="16"/>
                <w:szCs w:val="18"/>
              </w:rPr>
            </w:pPr>
            <w:r w:rsidRPr="001411A4">
              <w:rPr>
                <w:rFonts w:cs="Calibri"/>
                <w:sz w:val="16"/>
                <w:szCs w:val="18"/>
              </w:rPr>
              <w:t xml:space="preserve">1. Employment’s original budgeted financial statement that was first presented to parliament in respect of the reporting period was the Portfolio Budget Statements </w:t>
            </w:r>
            <w:r w:rsidR="00972D70" w:rsidRPr="001411A4">
              <w:rPr>
                <w:rFonts w:cs="Calibri"/>
                <w:sz w:val="16"/>
                <w:szCs w:val="18"/>
              </w:rPr>
              <w:t>2014–15</w:t>
            </w:r>
            <w:r w:rsidRPr="001411A4">
              <w:rPr>
                <w:rFonts w:cs="Calibri"/>
                <w:sz w:val="16"/>
                <w:szCs w:val="18"/>
              </w:rPr>
              <w:t>. Contributed equity and Reserves budgets have been amended from the original budget to align budget with actuals. The total equity budget did not change.</w:t>
            </w:r>
          </w:p>
        </w:tc>
      </w:tr>
      <w:tr w:rsidR="00087B0D" w:rsidRPr="001411A4" w:rsidTr="001411A4">
        <w:trPr>
          <w:trHeight w:hRule="exact" w:val="238"/>
        </w:trPr>
        <w:tc>
          <w:tcPr>
            <w:tcW w:w="13433" w:type="dxa"/>
            <w:gridSpan w:val="17"/>
            <w:tcBorders>
              <w:top w:val="nil"/>
              <w:left w:val="nil"/>
              <w:bottom w:val="nil"/>
              <w:right w:val="nil"/>
            </w:tcBorders>
            <w:shd w:val="clear" w:color="FFFFFF" w:fill="FFFFFF"/>
            <w:noWrap/>
            <w:vAlign w:val="bottom"/>
            <w:hideMark/>
          </w:tcPr>
          <w:p w:rsidR="00087B0D" w:rsidRPr="001411A4" w:rsidRDefault="00087B0D" w:rsidP="001411A4">
            <w:pPr>
              <w:spacing w:after="0" w:line="240" w:lineRule="auto"/>
              <w:rPr>
                <w:rFonts w:cs="Calibri"/>
                <w:sz w:val="16"/>
                <w:szCs w:val="18"/>
              </w:rPr>
            </w:pPr>
            <w:r w:rsidRPr="001411A4">
              <w:rPr>
                <w:rFonts w:cs="Calibri"/>
                <w:sz w:val="16"/>
                <w:szCs w:val="18"/>
              </w:rPr>
              <w:t>2. Between the actual and orig</w:t>
            </w:r>
            <w:r w:rsidR="007918D5">
              <w:rPr>
                <w:rFonts w:cs="Calibri"/>
                <w:sz w:val="16"/>
                <w:szCs w:val="18"/>
              </w:rPr>
              <w:t>inal budgeted amounts for 2015.</w:t>
            </w:r>
            <w:r w:rsidRPr="001411A4">
              <w:rPr>
                <w:rFonts w:cs="Calibri"/>
                <w:sz w:val="16"/>
                <w:szCs w:val="18"/>
              </w:rPr>
              <w:t xml:space="preserve"> Explanations of major variances are provided further below.</w:t>
            </w:r>
          </w:p>
        </w:tc>
      </w:tr>
      <w:tr w:rsidR="00087B0D" w:rsidRPr="001411A4" w:rsidTr="003E4974">
        <w:trPr>
          <w:trHeight w:hRule="exact" w:val="340"/>
        </w:trPr>
        <w:tc>
          <w:tcPr>
            <w:tcW w:w="13433" w:type="dxa"/>
            <w:gridSpan w:val="17"/>
            <w:tcBorders>
              <w:top w:val="nil"/>
              <w:left w:val="nil"/>
              <w:bottom w:val="nil"/>
              <w:right w:val="nil"/>
            </w:tcBorders>
            <w:shd w:val="clear" w:color="FFFFFF" w:fill="FFFFFF"/>
            <w:noWrap/>
            <w:vAlign w:val="bottom"/>
            <w:hideMark/>
          </w:tcPr>
          <w:p w:rsidR="00087B0D" w:rsidRPr="001411A4" w:rsidRDefault="00087B0D" w:rsidP="001411A4">
            <w:pPr>
              <w:spacing w:after="0" w:line="240" w:lineRule="auto"/>
              <w:rPr>
                <w:rFonts w:cs="Calibri"/>
                <w:sz w:val="16"/>
                <w:szCs w:val="18"/>
              </w:rPr>
            </w:pPr>
            <w:r w:rsidRPr="001411A4">
              <w:rPr>
                <w:rFonts w:cs="Calibri"/>
                <w:sz w:val="16"/>
                <w:szCs w:val="18"/>
              </w:rPr>
              <w:t xml:space="preserve">3. Employment’s revised budgeted financial statement that was presented to parliament in respect of the reporting period was the Portfolio Additional Estimates Statements </w:t>
            </w:r>
            <w:r w:rsidR="00972D70" w:rsidRPr="001411A4">
              <w:rPr>
                <w:rFonts w:cs="Calibri"/>
                <w:sz w:val="16"/>
                <w:szCs w:val="18"/>
              </w:rPr>
              <w:t>2014–15</w:t>
            </w:r>
            <w:r w:rsidRPr="001411A4">
              <w:rPr>
                <w:rFonts w:cs="Calibri"/>
                <w:sz w:val="16"/>
                <w:szCs w:val="18"/>
              </w:rPr>
              <w:t>.</w:t>
            </w:r>
          </w:p>
        </w:tc>
      </w:tr>
    </w:tbl>
    <w:p w:rsidR="007E4CA8" w:rsidRDefault="007E4CA8">
      <w:pPr>
        <w:spacing w:line="240" w:lineRule="auto"/>
        <w:rPr>
          <w:rFonts w:asciiTheme="minorHAnsi" w:hAnsiTheme="minorHAnsi"/>
          <w:b/>
        </w:rPr>
      </w:pPr>
      <w:bookmarkStart w:id="598" w:name="RANGE!D7:D39"/>
      <w:bookmarkStart w:id="599" w:name="RANGE!D7:T39"/>
      <w:bookmarkStart w:id="600" w:name="RANGE!D7:T38"/>
      <w:bookmarkEnd w:id="598"/>
      <w:bookmarkEnd w:id="599"/>
      <w:bookmarkEnd w:id="600"/>
    </w:p>
    <w:p w:rsidR="007E4CA8" w:rsidRDefault="007E4CA8">
      <w:pPr>
        <w:spacing w:line="240" w:lineRule="auto"/>
        <w:rPr>
          <w:rFonts w:asciiTheme="minorHAnsi" w:hAnsiTheme="minorHAnsi"/>
          <w:b/>
        </w:rPr>
        <w:sectPr w:rsidR="007E4CA8" w:rsidSect="003E4974">
          <w:pgSz w:w="14572" w:h="10319" w:orient="landscape" w:code="13"/>
          <w:pgMar w:top="567" w:right="567" w:bottom="567" w:left="567" w:header="284" w:footer="284" w:gutter="0"/>
          <w:cols w:space="720"/>
          <w:docGrid w:linePitch="272"/>
        </w:sectPr>
      </w:pPr>
    </w:p>
    <w:tbl>
      <w:tblPr>
        <w:tblW w:w="9238" w:type="dxa"/>
        <w:tblInd w:w="80" w:type="dxa"/>
        <w:tblLook w:val="04A0" w:firstRow="1" w:lastRow="0" w:firstColumn="1" w:lastColumn="0" w:noHBand="0" w:noVBand="1"/>
      </w:tblPr>
      <w:tblGrid>
        <w:gridCol w:w="4588"/>
        <w:gridCol w:w="262"/>
        <w:gridCol w:w="865"/>
        <w:gridCol w:w="269"/>
        <w:gridCol w:w="899"/>
        <w:gridCol w:w="269"/>
        <w:gridCol w:w="952"/>
        <w:gridCol w:w="269"/>
        <w:gridCol w:w="865"/>
      </w:tblGrid>
      <w:tr w:rsidR="00856A58" w:rsidTr="00AE4BF3">
        <w:trPr>
          <w:trHeight w:hRule="exact" w:val="284"/>
        </w:trPr>
        <w:tc>
          <w:tcPr>
            <w:tcW w:w="0" w:type="auto"/>
            <w:tcBorders>
              <w:top w:val="nil"/>
              <w:left w:val="nil"/>
              <w:bottom w:val="nil"/>
              <w:right w:val="nil"/>
            </w:tcBorders>
            <w:shd w:val="clear" w:color="FFFFFF" w:fill="FFFFFF"/>
            <w:noWrap/>
            <w:vAlign w:val="bottom"/>
            <w:hideMark/>
          </w:tcPr>
          <w:p w:rsidR="0021321C" w:rsidRDefault="0021321C">
            <w:pPr>
              <w:rPr>
                <w:rFonts w:cs="Calibri"/>
                <w:b/>
                <w:bCs/>
                <w:szCs w:val="18"/>
              </w:rPr>
            </w:pPr>
            <w:bookmarkStart w:id="601" w:name="Note_BCFTABLE1" w:colFirst="0" w:colLast="0"/>
            <w:r>
              <w:rPr>
                <w:rFonts w:cs="Calibri"/>
                <w:b/>
                <w:bCs/>
                <w:szCs w:val="18"/>
              </w:rPr>
              <w:t>Cash Flow Statement</w:t>
            </w:r>
          </w:p>
        </w:tc>
        <w:tc>
          <w:tcPr>
            <w:tcW w:w="0" w:type="auto"/>
            <w:tcBorders>
              <w:top w:val="nil"/>
              <w:left w:val="nil"/>
              <w:bottom w:val="nil"/>
              <w:right w:val="nil"/>
            </w:tcBorders>
            <w:shd w:val="clear" w:color="FFFFFF" w:fill="FFFFFF"/>
            <w:noWrap/>
            <w:vAlign w:val="bottom"/>
            <w:hideMark/>
          </w:tcPr>
          <w:p w:rsidR="0021321C" w:rsidRDefault="0021321C">
            <w:pPr>
              <w:rPr>
                <w:rFonts w:cs="Calibri"/>
                <w:szCs w:val="18"/>
              </w:rPr>
            </w:pPr>
            <w:r>
              <w:rPr>
                <w:rFonts w:cs="Calibri"/>
                <w:szCs w:val="18"/>
              </w:rPr>
              <w:t> </w:t>
            </w:r>
          </w:p>
        </w:tc>
        <w:tc>
          <w:tcPr>
            <w:tcW w:w="0" w:type="auto"/>
            <w:tcBorders>
              <w:top w:val="nil"/>
              <w:left w:val="nil"/>
              <w:bottom w:val="nil"/>
              <w:right w:val="nil"/>
            </w:tcBorders>
            <w:shd w:val="clear" w:color="FFFFFF" w:fill="FFFFFF"/>
            <w:noWrap/>
            <w:vAlign w:val="bottom"/>
            <w:hideMark/>
          </w:tcPr>
          <w:p w:rsidR="0021321C" w:rsidRDefault="0021321C">
            <w:pPr>
              <w:rPr>
                <w:rFonts w:cs="Calibri"/>
                <w:szCs w:val="18"/>
              </w:rPr>
            </w:pPr>
            <w:r>
              <w:rPr>
                <w:rFonts w:cs="Calibri"/>
                <w:szCs w:val="18"/>
              </w:rPr>
              <w:t> </w:t>
            </w:r>
          </w:p>
        </w:tc>
        <w:tc>
          <w:tcPr>
            <w:tcW w:w="0" w:type="auto"/>
            <w:tcBorders>
              <w:top w:val="nil"/>
              <w:left w:val="nil"/>
              <w:bottom w:val="nil"/>
              <w:right w:val="nil"/>
            </w:tcBorders>
            <w:shd w:val="clear" w:color="FFFFFF" w:fill="FFFFFF"/>
            <w:noWrap/>
            <w:vAlign w:val="bottom"/>
            <w:hideMark/>
          </w:tcPr>
          <w:p w:rsidR="0021321C" w:rsidRDefault="0021321C">
            <w:pPr>
              <w:rPr>
                <w:rFonts w:cs="Calibri"/>
                <w:szCs w:val="18"/>
              </w:rPr>
            </w:pPr>
            <w:r>
              <w:rPr>
                <w:rFonts w:cs="Calibri"/>
                <w:szCs w:val="18"/>
              </w:rPr>
              <w:t> </w:t>
            </w:r>
          </w:p>
        </w:tc>
        <w:tc>
          <w:tcPr>
            <w:tcW w:w="0" w:type="auto"/>
            <w:tcBorders>
              <w:top w:val="nil"/>
              <w:left w:val="nil"/>
              <w:bottom w:val="nil"/>
              <w:right w:val="nil"/>
            </w:tcBorders>
            <w:shd w:val="clear" w:color="FFFFFF" w:fill="FFFFFF"/>
            <w:noWrap/>
            <w:vAlign w:val="bottom"/>
            <w:hideMark/>
          </w:tcPr>
          <w:p w:rsidR="0021321C" w:rsidRDefault="0021321C">
            <w:pPr>
              <w:rPr>
                <w:rFonts w:cs="Calibri"/>
                <w:szCs w:val="18"/>
              </w:rPr>
            </w:pPr>
            <w:r>
              <w:rPr>
                <w:rFonts w:cs="Calibri"/>
                <w:szCs w:val="18"/>
              </w:rPr>
              <w:t> </w:t>
            </w:r>
          </w:p>
        </w:tc>
        <w:tc>
          <w:tcPr>
            <w:tcW w:w="0" w:type="auto"/>
            <w:tcBorders>
              <w:top w:val="nil"/>
              <w:left w:val="nil"/>
              <w:bottom w:val="nil"/>
              <w:right w:val="nil"/>
            </w:tcBorders>
            <w:shd w:val="clear" w:color="FFFFFF" w:fill="FFFFFF"/>
            <w:noWrap/>
            <w:vAlign w:val="bottom"/>
            <w:hideMark/>
          </w:tcPr>
          <w:p w:rsidR="0021321C" w:rsidRDefault="0021321C">
            <w:pPr>
              <w:rPr>
                <w:rFonts w:cs="Calibri"/>
                <w:szCs w:val="18"/>
              </w:rPr>
            </w:pPr>
            <w:r>
              <w:rPr>
                <w:rFonts w:cs="Calibri"/>
                <w:szCs w:val="18"/>
              </w:rPr>
              <w:t> </w:t>
            </w:r>
          </w:p>
        </w:tc>
        <w:tc>
          <w:tcPr>
            <w:tcW w:w="0" w:type="auto"/>
            <w:tcBorders>
              <w:top w:val="nil"/>
              <w:left w:val="nil"/>
              <w:bottom w:val="nil"/>
              <w:right w:val="nil"/>
            </w:tcBorders>
            <w:shd w:val="clear" w:color="FFFFFF" w:fill="FFFFFF"/>
            <w:noWrap/>
            <w:vAlign w:val="bottom"/>
            <w:hideMark/>
          </w:tcPr>
          <w:p w:rsidR="0021321C" w:rsidRDefault="0021321C">
            <w:pPr>
              <w:rPr>
                <w:rFonts w:cs="Calibri"/>
                <w:szCs w:val="18"/>
              </w:rPr>
            </w:pPr>
            <w:r>
              <w:rPr>
                <w:rFonts w:cs="Calibri"/>
                <w:szCs w:val="18"/>
              </w:rPr>
              <w:t> </w:t>
            </w:r>
          </w:p>
        </w:tc>
        <w:tc>
          <w:tcPr>
            <w:tcW w:w="0" w:type="auto"/>
            <w:tcBorders>
              <w:top w:val="nil"/>
              <w:left w:val="nil"/>
              <w:bottom w:val="nil"/>
              <w:right w:val="nil"/>
            </w:tcBorders>
            <w:shd w:val="clear" w:color="FFFFFF" w:fill="FFFFFF"/>
            <w:noWrap/>
            <w:vAlign w:val="bottom"/>
            <w:hideMark/>
          </w:tcPr>
          <w:p w:rsidR="0021321C" w:rsidRDefault="0021321C">
            <w:pPr>
              <w:rPr>
                <w:rFonts w:cs="Calibri"/>
                <w:szCs w:val="18"/>
              </w:rPr>
            </w:pPr>
            <w:r>
              <w:rPr>
                <w:rFonts w:cs="Calibri"/>
                <w:szCs w:val="18"/>
              </w:rPr>
              <w:t> </w:t>
            </w:r>
          </w:p>
        </w:tc>
        <w:tc>
          <w:tcPr>
            <w:tcW w:w="0" w:type="auto"/>
            <w:tcBorders>
              <w:top w:val="nil"/>
              <w:left w:val="nil"/>
              <w:bottom w:val="nil"/>
              <w:right w:val="nil"/>
            </w:tcBorders>
            <w:shd w:val="clear" w:color="FFFFFF" w:fill="FFFFFF"/>
            <w:noWrap/>
            <w:vAlign w:val="bottom"/>
            <w:hideMark/>
          </w:tcPr>
          <w:p w:rsidR="0021321C" w:rsidRDefault="0021321C">
            <w:pPr>
              <w:rPr>
                <w:rFonts w:cs="Calibri"/>
                <w:szCs w:val="18"/>
              </w:rPr>
            </w:pPr>
            <w:r>
              <w:rPr>
                <w:rFonts w:cs="Calibri"/>
                <w:szCs w:val="18"/>
              </w:rPr>
              <w:t> </w:t>
            </w:r>
          </w:p>
        </w:tc>
      </w:tr>
      <w:bookmarkEnd w:id="601"/>
      <w:tr w:rsidR="00856A58" w:rsidTr="0083148C">
        <w:trPr>
          <w:trHeight w:hRule="exact" w:val="270"/>
        </w:trPr>
        <w:tc>
          <w:tcPr>
            <w:tcW w:w="0" w:type="auto"/>
            <w:tcBorders>
              <w:top w:val="nil"/>
              <w:left w:val="nil"/>
              <w:bottom w:val="single" w:sz="4" w:space="0" w:color="auto"/>
              <w:right w:val="nil"/>
            </w:tcBorders>
            <w:shd w:val="clear" w:color="FFFFFF" w:fill="FFFFFF"/>
            <w:noWrap/>
            <w:vAlign w:val="bottom"/>
            <w:hideMark/>
          </w:tcPr>
          <w:p w:rsidR="0021321C" w:rsidRPr="0083148C" w:rsidRDefault="0021321C">
            <w:pPr>
              <w:rPr>
                <w:rFonts w:cs="Calibri"/>
                <w:i/>
                <w:iCs/>
                <w:sz w:val="18"/>
                <w:szCs w:val="18"/>
              </w:rPr>
            </w:pPr>
            <w:r w:rsidRPr="0083148C">
              <w:rPr>
                <w:rFonts w:cs="Calibri"/>
                <w:i/>
                <w:iCs/>
                <w:sz w:val="18"/>
                <w:szCs w:val="18"/>
              </w:rPr>
              <w:t>for the period ended 30 June 2015</w:t>
            </w:r>
          </w:p>
        </w:tc>
        <w:tc>
          <w:tcPr>
            <w:tcW w:w="0" w:type="auto"/>
            <w:tcBorders>
              <w:top w:val="nil"/>
              <w:left w:val="nil"/>
              <w:bottom w:val="single" w:sz="4" w:space="0" w:color="auto"/>
              <w:right w:val="nil"/>
            </w:tcBorders>
            <w:shd w:val="clear" w:color="FFFFFF" w:fill="FFFFFF"/>
            <w:noWrap/>
            <w:vAlign w:val="bottom"/>
            <w:hideMark/>
          </w:tcPr>
          <w:p w:rsidR="0021321C" w:rsidRDefault="0021321C">
            <w:pPr>
              <w:rPr>
                <w:rFonts w:cs="Calibri"/>
                <w:szCs w:val="18"/>
              </w:rPr>
            </w:pPr>
            <w:r>
              <w:rPr>
                <w:rFonts w:cs="Calibri"/>
                <w:szCs w:val="18"/>
              </w:rPr>
              <w:t> </w:t>
            </w:r>
          </w:p>
        </w:tc>
        <w:tc>
          <w:tcPr>
            <w:tcW w:w="0" w:type="auto"/>
            <w:tcBorders>
              <w:top w:val="nil"/>
              <w:left w:val="nil"/>
              <w:bottom w:val="single" w:sz="4" w:space="0" w:color="auto"/>
              <w:right w:val="nil"/>
            </w:tcBorders>
            <w:shd w:val="clear" w:color="FFFFFF" w:fill="FFFFFF"/>
            <w:noWrap/>
            <w:vAlign w:val="bottom"/>
            <w:hideMark/>
          </w:tcPr>
          <w:p w:rsidR="0021321C" w:rsidRDefault="0021321C">
            <w:pPr>
              <w:rPr>
                <w:rFonts w:cs="Calibri"/>
                <w:szCs w:val="18"/>
              </w:rPr>
            </w:pPr>
            <w:r>
              <w:rPr>
                <w:rFonts w:cs="Calibri"/>
                <w:szCs w:val="18"/>
              </w:rPr>
              <w:t> </w:t>
            </w:r>
          </w:p>
        </w:tc>
        <w:tc>
          <w:tcPr>
            <w:tcW w:w="0" w:type="auto"/>
            <w:tcBorders>
              <w:top w:val="nil"/>
              <w:left w:val="nil"/>
              <w:bottom w:val="single" w:sz="4" w:space="0" w:color="auto"/>
              <w:right w:val="nil"/>
            </w:tcBorders>
            <w:shd w:val="clear" w:color="FFFFFF" w:fill="FFFFFF"/>
            <w:noWrap/>
            <w:vAlign w:val="bottom"/>
            <w:hideMark/>
          </w:tcPr>
          <w:p w:rsidR="0021321C" w:rsidRDefault="0021321C">
            <w:pPr>
              <w:rPr>
                <w:rFonts w:cs="Calibri"/>
                <w:szCs w:val="18"/>
              </w:rPr>
            </w:pPr>
            <w:r>
              <w:rPr>
                <w:rFonts w:cs="Calibri"/>
                <w:szCs w:val="18"/>
              </w:rPr>
              <w:t> </w:t>
            </w:r>
          </w:p>
        </w:tc>
        <w:tc>
          <w:tcPr>
            <w:tcW w:w="0" w:type="auto"/>
            <w:tcBorders>
              <w:top w:val="nil"/>
              <w:left w:val="nil"/>
              <w:bottom w:val="single" w:sz="4" w:space="0" w:color="auto"/>
              <w:right w:val="nil"/>
            </w:tcBorders>
            <w:shd w:val="clear" w:color="FFFFFF" w:fill="FFFFFF"/>
            <w:noWrap/>
            <w:vAlign w:val="bottom"/>
            <w:hideMark/>
          </w:tcPr>
          <w:p w:rsidR="0021321C" w:rsidRDefault="0021321C">
            <w:pPr>
              <w:rPr>
                <w:rFonts w:cs="Calibri"/>
                <w:szCs w:val="18"/>
              </w:rPr>
            </w:pPr>
            <w:r>
              <w:rPr>
                <w:rFonts w:cs="Calibri"/>
                <w:szCs w:val="18"/>
              </w:rPr>
              <w:t> </w:t>
            </w:r>
          </w:p>
        </w:tc>
        <w:tc>
          <w:tcPr>
            <w:tcW w:w="0" w:type="auto"/>
            <w:tcBorders>
              <w:top w:val="nil"/>
              <w:left w:val="nil"/>
              <w:bottom w:val="single" w:sz="4" w:space="0" w:color="auto"/>
              <w:right w:val="nil"/>
            </w:tcBorders>
            <w:shd w:val="clear" w:color="FFFFFF" w:fill="FFFFFF"/>
            <w:noWrap/>
            <w:vAlign w:val="bottom"/>
            <w:hideMark/>
          </w:tcPr>
          <w:p w:rsidR="0021321C" w:rsidRDefault="0021321C">
            <w:pPr>
              <w:rPr>
                <w:rFonts w:cs="Calibri"/>
                <w:szCs w:val="18"/>
              </w:rPr>
            </w:pPr>
            <w:r>
              <w:rPr>
                <w:rFonts w:cs="Calibri"/>
                <w:szCs w:val="18"/>
              </w:rPr>
              <w:t> </w:t>
            </w:r>
          </w:p>
        </w:tc>
        <w:tc>
          <w:tcPr>
            <w:tcW w:w="0" w:type="auto"/>
            <w:tcBorders>
              <w:top w:val="nil"/>
              <w:left w:val="nil"/>
              <w:bottom w:val="single" w:sz="4" w:space="0" w:color="auto"/>
              <w:right w:val="nil"/>
            </w:tcBorders>
            <w:shd w:val="clear" w:color="FFFFFF" w:fill="FFFFFF"/>
            <w:noWrap/>
            <w:vAlign w:val="bottom"/>
            <w:hideMark/>
          </w:tcPr>
          <w:p w:rsidR="0021321C" w:rsidRDefault="0021321C">
            <w:pPr>
              <w:rPr>
                <w:rFonts w:cs="Calibri"/>
                <w:szCs w:val="18"/>
              </w:rPr>
            </w:pPr>
            <w:r>
              <w:rPr>
                <w:rFonts w:cs="Calibri"/>
                <w:szCs w:val="18"/>
              </w:rPr>
              <w:t> </w:t>
            </w:r>
          </w:p>
        </w:tc>
        <w:tc>
          <w:tcPr>
            <w:tcW w:w="0" w:type="auto"/>
            <w:tcBorders>
              <w:top w:val="nil"/>
              <w:left w:val="nil"/>
              <w:bottom w:val="single" w:sz="4" w:space="0" w:color="auto"/>
              <w:right w:val="nil"/>
            </w:tcBorders>
            <w:shd w:val="clear" w:color="FFFFFF" w:fill="FFFFFF"/>
            <w:noWrap/>
            <w:vAlign w:val="bottom"/>
            <w:hideMark/>
          </w:tcPr>
          <w:p w:rsidR="0021321C" w:rsidRDefault="0021321C">
            <w:pPr>
              <w:rPr>
                <w:rFonts w:cs="Calibri"/>
                <w:szCs w:val="18"/>
              </w:rPr>
            </w:pPr>
            <w:r>
              <w:rPr>
                <w:rFonts w:cs="Calibri"/>
                <w:szCs w:val="18"/>
              </w:rPr>
              <w:t> </w:t>
            </w:r>
          </w:p>
        </w:tc>
        <w:tc>
          <w:tcPr>
            <w:tcW w:w="0" w:type="auto"/>
            <w:tcBorders>
              <w:top w:val="nil"/>
              <w:left w:val="nil"/>
              <w:bottom w:val="single" w:sz="4" w:space="0" w:color="auto"/>
              <w:right w:val="nil"/>
            </w:tcBorders>
            <w:shd w:val="clear" w:color="FFFFFF" w:fill="FFFFFF"/>
            <w:noWrap/>
            <w:vAlign w:val="bottom"/>
            <w:hideMark/>
          </w:tcPr>
          <w:p w:rsidR="0021321C" w:rsidRDefault="0021321C">
            <w:pPr>
              <w:rPr>
                <w:rFonts w:cs="Calibri"/>
                <w:szCs w:val="18"/>
              </w:rPr>
            </w:pPr>
            <w:r>
              <w:rPr>
                <w:rFonts w:cs="Calibri"/>
                <w:szCs w:val="18"/>
              </w:rPr>
              <w:t> </w:t>
            </w:r>
          </w:p>
        </w:tc>
      </w:tr>
      <w:tr w:rsidR="00856A58" w:rsidTr="00AE4BF3">
        <w:trPr>
          <w:trHeight w:hRule="exact" w:val="270"/>
        </w:trPr>
        <w:tc>
          <w:tcPr>
            <w:tcW w:w="0" w:type="auto"/>
            <w:tcBorders>
              <w:top w:val="nil"/>
              <w:left w:val="nil"/>
              <w:bottom w:val="nil"/>
              <w:right w:val="nil"/>
            </w:tcBorders>
            <w:shd w:val="clear" w:color="FFFFFF" w:fill="FFFFFF"/>
            <w:noWrap/>
            <w:vAlign w:val="bottom"/>
            <w:hideMark/>
          </w:tcPr>
          <w:p w:rsidR="0021321C" w:rsidRPr="00AE4BF3" w:rsidRDefault="0021321C">
            <w:pPr>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Actual</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gridSpan w:val="3"/>
            <w:tcBorders>
              <w:top w:val="nil"/>
              <w:left w:val="nil"/>
              <w:bottom w:val="nil"/>
              <w:right w:val="nil"/>
            </w:tcBorders>
            <w:shd w:val="clear" w:color="FFFFFF" w:fill="FFFFFF"/>
            <w:noWrap/>
            <w:vAlign w:val="bottom"/>
            <w:hideMark/>
          </w:tcPr>
          <w:p w:rsidR="0021321C" w:rsidRPr="00AE4BF3" w:rsidRDefault="0021321C">
            <w:pPr>
              <w:jc w:val="center"/>
              <w:rPr>
                <w:rFonts w:cs="Calibri"/>
                <w:b/>
                <w:bCs/>
                <w:sz w:val="19"/>
                <w:szCs w:val="19"/>
              </w:rPr>
            </w:pPr>
            <w:r w:rsidRPr="00AE4BF3">
              <w:rPr>
                <w:rFonts w:cs="Calibri"/>
                <w:b/>
                <w:bCs/>
                <w:sz w:val="19"/>
                <w:szCs w:val="19"/>
              </w:rPr>
              <w:t>Budget estimate</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Revised</w:t>
            </w:r>
          </w:p>
        </w:tc>
      </w:tr>
      <w:tr w:rsidR="00856A58" w:rsidTr="00AE4BF3">
        <w:trPr>
          <w:trHeight w:hRule="exact" w:val="284"/>
        </w:trPr>
        <w:tc>
          <w:tcPr>
            <w:tcW w:w="0" w:type="auto"/>
            <w:tcBorders>
              <w:top w:val="nil"/>
              <w:left w:val="nil"/>
              <w:bottom w:val="nil"/>
              <w:right w:val="nil"/>
            </w:tcBorders>
            <w:shd w:val="clear" w:color="FFFFFF" w:fill="FFFFFF"/>
            <w:noWrap/>
            <w:vAlign w:val="bottom"/>
            <w:hideMark/>
          </w:tcPr>
          <w:p w:rsidR="0021321C" w:rsidRPr="00AE4BF3" w:rsidRDefault="0021321C">
            <w:pPr>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Original</w:t>
            </w:r>
            <w:r w:rsidRPr="00AE4BF3">
              <w:rPr>
                <w:rFonts w:cs="Calibri"/>
                <w:b/>
                <w:bCs/>
                <w:sz w:val="19"/>
                <w:szCs w:val="19"/>
                <w:vertAlign w:val="superscript"/>
              </w:rPr>
              <w:t>1</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Variance</w:t>
            </w:r>
            <w:r w:rsidRPr="00AE4BF3">
              <w:rPr>
                <w:rFonts w:cs="Calibri"/>
                <w:sz w:val="19"/>
                <w:szCs w:val="19"/>
                <w:vertAlign w:val="superscript"/>
              </w:rPr>
              <w:t>2</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budget</w:t>
            </w:r>
            <w:r w:rsidRPr="00AE4BF3">
              <w:rPr>
                <w:rFonts w:cs="Calibri"/>
                <w:b/>
                <w:bCs/>
                <w:sz w:val="19"/>
                <w:szCs w:val="19"/>
                <w:vertAlign w:val="superscript"/>
              </w:rPr>
              <w:t>3</w:t>
            </w:r>
          </w:p>
        </w:tc>
      </w:tr>
      <w:tr w:rsidR="00856A58" w:rsidTr="00AE4BF3">
        <w:trPr>
          <w:trHeight w:hRule="exact" w:val="284"/>
        </w:trPr>
        <w:tc>
          <w:tcPr>
            <w:tcW w:w="0" w:type="auto"/>
            <w:tcBorders>
              <w:top w:val="nil"/>
              <w:left w:val="nil"/>
              <w:bottom w:val="nil"/>
              <w:right w:val="nil"/>
            </w:tcBorders>
            <w:shd w:val="clear" w:color="FFFFFF" w:fill="FFFFFF"/>
            <w:noWrap/>
            <w:vAlign w:val="bottom"/>
            <w:hideMark/>
          </w:tcPr>
          <w:p w:rsidR="0021321C" w:rsidRPr="00AE4BF3" w:rsidRDefault="0021321C">
            <w:pPr>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center"/>
            <w:hideMark/>
          </w:tcPr>
          <w:p w:rsidR="0021321C" w:rsidRPr="00AE4BF3" w:rsidRDefault="0021321C">
            <w:pPr>
              <w:jc w:val="center"/>
              <w:rPr>
                <w:rFonts w:cs="Calibri"/>
                <w:b/>
                <w:bCs/>
                <w:sz w:val="19"/>
                <w:szCs w:val="19"/>
              </w:rPr>
            </w:pPr>
            <w:r w:rsidRPr="00AE4BF3">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2015</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2015</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2015</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2015</w:t>
            </w:r>
          </w:p>
        </w:tc>
      </w:tr>
      <w:tr w:rsidR="00856A58" w:rsidTr="00AE4BF3">
        <w:trPr>
          <w:trHeight w:hRule="exact" w:val="284"/>
        </w:trPr>
        <w:tc>
          <w:tcPr>
            <w:tcW w:w="0" w:type="auto"/>
            <w:tcBorders>
              <w:top w:val="nil"/>
              <w:left w:val="nil"/>
              <w:bottom w:val="nil"/>
              <w:right w:val="nil"/>
            </w:tcBorders>
            <w:shd w:val="clear" w:color="FFFFFF" w:fill="FFFFFF"/>
            <w:noWrap/>
            <w:vAlign w:val="bottom"/>
            <w:hideMark/>
          </w:tcPr>
          <w:p w:rsidR="0021321C" w:rsidRPr="00AE4BF3" w:rsidRDefault="0021321C">
            <w:pPr>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center"/>
            <w:hideMark/>
          </w:tcPr>
          <w:p w:rsidR="0021321C" w:rsidRPr="00AE4BF3" w:rsidRDefault="0021321C">
            <w:pPr>
              <w:jc w:val="center"/>
              <w:rPr>
                <w:rFonts w:cs="Calibri"/>
                <w:b/>
                <w:bCs/>
                <w:sz w:val="19"/>
                <w:szCs w:val="19"/>
              </w:rPr>
            </w:pPr>
            <w:r w:rsidRPr="00AE4BF3">
              <w:rPr>
                <w:rFonts w:cs="Calibri"/>
                <w:b/>
                <w:bCs/>
                <w:sz w:val="19"/>
                <w:szCs w:val="19"/>
              </w:rPr>
              <w:t> </w:t>
            </w:r>
          </w:p>
        </w:tc>
        <w:tc>
          <w:tcPr>
            <w:tcW w:w="0" w:type="auto"/>
            <w:tcBorders>
              <w:top w:val="nil"/>
              <w:left w:val="nil"/>
              <w:bottom w:val="single" w:sz="4" w:space="0" w:color="auto"/>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$'000</w:t>
            </w:r>
          </w:p>
        </w:tc>
        <w:tc>
          <w:tcPr>
            <w:tcW w:w="0" w:type="auto"/>
            <w:tcBorders>
              <w:top w:val="nil"/>
              <w:left w:val="nil"/>
              <w:bottom w:val="single" w:sz="4" w:space="0" w:color="auto"/>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single" w:sz="4" w:space="0" w:color="auto"/>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$'000</w:t>
            </w:r>
          </w:p>
        </w:tc>
        <w:tc>
          <w:tcPr>
            <w:tcW w:w="0" w:type="auto"/>
            <w:tcBorders>
              <w:top w:val="nil"/>
              <w:left w:val="nil"/>
              <w:bottom w:val="single" w:sz="4" w:space="0" w:color="auto"/>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single" w:sz="4" w:space="0" w:color="auto"/>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$'000</w:t>
            </w:r>
          </w:p>
        </w:tc>
        <w:tc>
          <w:tcPr>
            <w:tcW w:w="0" w:type="auto"/>
            <w:tcBorders>
              <w:top w:val="nil"/>
              <w:left w:val="nil"/>
              <w:bottom w:val="single" w:sz="4" w:space="0" w:color="auto"/>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single" w:sz="4" w:space="0" w:color="auto"/>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$'000</w:t>
            </w:r>
          </w:p>
        </w:tc>
      </w:tr>
      <w:tr w:rsidR="00856A58" w:rsidTr="00AE4BF3">
        <w:trPr>
          <w:trHeight w:hRule="exact" w:val="284"/>
        </w:trPr>
        <w:tc>
          <w:tcPr>
            <w:tcW w:w="0" w:type="auto"/>
            <w:tcBorders>
              <w:top w:val="nil"/>
              <w:left w:val="nil"/>
              <w:bottom w:val="nil"/>
              <w:right w:val="nil"/>
            </w:tcBorders>
            <w:shd w:val="clear" w:color="FFFFFF" w:fill="FFFFFF"/>
            <w:vAlign w:val="bottom"/>
            <w:hideMark/>
          </w:tcPr>
          <w:p w:rsidR="0021321C" w:rsidRPr="00AE4BF3" w:rsidRDefault="0021321C">
            <w:pPr>
              <w:rPr>
                <w:rFonts w:cs="Calibri"/>
                <w:b/>
                <w:bCs/>
                <w:sz w:val="19"/>
                <w:szCs w:val="19"/>
              </w:rPr>
            </w:pPr>
            <w:r w:rsidRPr="00AE4BF3">
              <w:rPr>
                <w:rFonts w:cs="Calibri"/>
                <w:b/>
                <w:bCs/>
                <w:sz w:val="19"/>
                <w:szCs w:val="19"/>
              </w:rPr>
              <w:t>OPERATING ACTIVITIES</w:t>
            </w:r>
          </w:p>
        </w:tc>
        <w:tc>
          <w:tcPr>
            <w:tcW w:w="0" w:type="auto"/>
            <w:tcBorders>
              <w:top w:val="nil"/>
              <w:left w:val="nil"/>
              <w:bottom w:val="nil"/>
              <w:right w:val="nil"/>
            </w:tcBorders>
            <w:shd w:val="clear" w:color="FFFFFF" w:fill="FFFFFF"/>
            <w:noWrap/>
            <w:vAlign w:val="center"/>
            <w:hideMark/>
          </w:tcPr>
          <w:p w:rsidR="0021321C" w:rsidRPr="00AE4BF3" w:rsidRDefault="0021321C">
            <w:pPr>
              <w:jc w:val="center"/>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w:t>
            </w:r>
          </w:p>
        </w:tc>
      </w:tr>
      <w:tr w:rsidR="00856A58" w:rsidTr="00AE4BF3">
        <w:trPr>
          <w:trHeight w:hRule="exact" w:val="284"/>
        </w:trPr>
        <w:tc>
          <w:tcPr>
            <w:tcW w:w="0" w:type="auto"/>
            <w:tcBorders>
              <w:top w:val="nil"/>
              <w:left w:val="nil"/>
              <w:bottom w:val="nil"/>
              <w:right w:val="nil"/>
            </w:tcBorders>
            <w:shd w:val="clear" w:color="FFFFFF" w:fill="FFFFFF"/>
            <w:vAlign w:val="bottom"/>
            <w:hideMark/>
          </w:tcPr>
          <w:p w:rsidR="0021321C" w:rsidRPr="00AE4BF3" w:rsidRDefault="0021321C">
            <w:pPr>
              <w:rPr>
                <w:rFonts w:cs="Calibri"/>
                <w:b/>
                <w:bCs/>
                <w:sz w:val="19"/>
                <w:szCs w:val="19"/>
              </w:rPr>
            </w:pPr>
            <w:r w:rsidRPr="00AE4BF3">
              <w:rPr>
                <w:rFonts w:cs="Calibri"/>
                <w:b/>
                <w:bCs/>
                <w:sz w:val="19"/>
                <w:szCs w:val="19"/>
              </w:rPr>
              <w:t>Cash received</w:t>
            </w:r>
          </w:p>
        </w:tc>
        <w:tc>
          <w:tcPr>
            <w:tcW w:w="0" w:type="auto"/>
            <w:tcBorders>
              <w:top w:val="nil"/>
              <w:left w:val="nil"/>
              <w:bottom w:val="nil"/>
              <w:right w:val="nil"/>
            </w:tcBorders>
            <w:shd w:val="clear" w:color="FFFFFF" w:fill="FFFFFF"/>
            <w:noWrap/>
            <w:vAlign w:val="center"/>
            <w:hideMark/>
          </w:tcPr>
          <w:p w:rsidR="0021321C" w:rsidRPr="00AE4BF3" w:rsidRDefault="0021321C">
            <w:pPr>
              <w:jc w:val="center"/>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 </w:t>
            </w:r>
          </w:p>
        </w:tc>
      </w:tr>
      <w:tr w:rsidR="00856A58" w:rsidTr="00AE4BF3">
        <w:trPr>
          <w:trHeight w:hRule="exact" w:val="284"/>
        </w:trPr>
        <w:tc>
          <w:tcPr>
            <w:tcW w:w="0" w:type="auto"/>
            <w:tcBorders>
              <w:top w:val="nil"/>
              <w:left w:val="nil"/>
              <w:bottom w:val="nil"/>
              <w:right w:val="nil"/>
            </w:tcBorders>
            <w:shd w:val="clear" w:color="FFFFFF" w:fill="FFFFFF"/>
            <w:vAlign w:val="bottom"/>
            <w:hideMark/>
          </w:tcPr>
          <w:p w:rsidR="0021321C" w:rsidRPr="00AE4BF3" w:rsidRDefault="0021321C">
            <w:pPr>
              <w:rPr>
                <w:rFonts w:cs="Calibri"/>
                <w:sz w:val="19"/>
                <w:szCs w:val="19"/>
              </w:rPr>
            </w:pPr>
            <w:r w:rsidRPr="00AE4BF3">
              <w:rPr>
                <w:rFonts w:cs="Calibri"/>
                <w:sz w:val="19"/>
                <w:szCs w:val="19"/>
              </w:rPr>
              <w:t>Appropriations</w:t>
            </w:r>
          </w:p>
        </w:tc>
        <w:tc>
          <w:tcPr>
            <w:tcW w:w="0" w:type="auto"/>
            <w:tcBorders>
              <w:top w:val="nil"/>
              <w:left w:val="nil"/>
              <w:bottom w:val="nil"/>
              <w:right w:val="nil"/>
            </w:tcBorders>
            <w:shd w:val="clear" w:color="FFFFFF" w:fill="FFFFFF"/>
            <w:noWrap/>
            <w:vAlign w:val="bottom"/>
            <w:hideMark/>
          </w:tcPr>
          <w:p w:rsidR="0021321C" w:rsidRPr="00AE4BF3" w:rsidRDefault="0021321C">
            <w:pPr>
              <w:jc w:val="center"/>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281,233</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xml:space="preserve">254,861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26,372</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xml:space="preserve">292,803 </w:t>
            </w:r>
          </w:p>
        </w:tc>
      </w:tr>
      <w:tr w:rsidR="00856A58" w:rsidTr="00AE4BF3">
        <w:trPr>
          <w:trHeight w:hRule="exact" w:val="284"/>
        </w:trPr>
        <w:tc>
          <w:tcPr>
            <w:tcW w:w="0" w:type="auto"/>
            <w:tcBorders>
              <w:top w:val="nil"/>
              <w:left w:val="nil"/>
              <w:bottom w:val="nil"/>
              <w:right w:val="nil"/>
            </w:tcBorders>
            <w:shd w:val="clear" w:color="FFFFFF" w:fill="FFFFFF"/>
            <w:vAlign w:val="bottom"/>
            <w:hideMark/>
          </w:tcPr>
          <w:p w:rsidR="0021321C" w:rsidRPr="00AE4BF3" w:rsidRDefault="0021321C">
            <w:pPr>
              <w:rPr>
                <w:rFonts w:cs="Calibri"/>
                <w:sz w:val="19"/>
                <w:szCs w:val="19"/>
              </w:rPr>
            </w:pPr>
            <w:r w:rsidRPr="00AE4BF3">
              <w:rPr>
                <w:rFonts w:cs="Calibri"/>
                <w:sz w:val="19"/>
                <w:szCs w:val="19"/>
              </w:rPr>
              <w:t>Sale of goods and rendering of services</w:t>
            </w:r>
          </w:p>
        </w:tc>
        <w:tc>
          <w:tcPr>
            <w:tcW w:w="0" w:type="auto"/>
            <w:tcBorders>
              <w:top w:val="nil"/>
              <w:left w:val="nil"/>
              <w:bottom w:val="nil"/>
              <w:right w:val="nil"/>
            </w:tcBorders>
            <w:shd w:val="clear" w:color="FFFFFF" w:fill="FFFFFF"/>
            <w:noWrap/>
            <w:vAlign w:val="bottom"/>
            <w:hideMark/>
          </w:tcPr>
          <w:p w:rsidR="0021321C" w:rsidRPr="00AE4BF3" w:rsidRDefault="0021321C">
            <w:pPr>
              <w:jc w:val="center"/>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28,130</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xml:space="preserve">17,454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10,676</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xml:space="preserve">22,996 </w:t>
            </w:r>
          </w:p>
        </w:tc>
      </w:tr>
      <w:tr w:rsidR="00856A58" w:rsidTr="00AE4BF3">
        <w:trPr>
          <w:trHeight w:hRule="exact" w:val="284"/>
        </w:trPr>
        <w:tc>
          <w:tcPr>
            <w:tcW w:w="0" w:type="auto"/>
            <w:tcBorders>
              <w:top w:val="nil"/>
              <w:left w:val="nil"/>
              <w:bottom w:val="nil"/>
              <w:right w:val="nil"/>
            </w:tcBorders>
            <w:shd w:val="clear" w:color="FFFFFF" w:fill="FFFFFF"/>
            <w:vAlign w:val="bottom"/>
            <w:hideMark/>
          </w:tcPr>
          <w:p w:rsidR="0021321C" w:rsidRPr="00AE4BF3" w:rsidRDefault="0021321C">
            <w:pPr>
              <w:rPr>
                <w:rFonts w:cs="Calibri"/>
                <w:sz w:val="19"/>
                <w:szCs w:val="19"/>
              </w:rPr>
            </w:pPr>
            <w:r w:rsidRPr="00AE4BF3">
              <w:rPr>
                <w:rFonts w:cs="Calibri"/>
                <w:sz w:val="19"/>
                <w:szCs w:val="19"/>
              </w:rPr>
              <w:t>Net GST received</w:t>
            </w:r>
          </w:p>
        </w:tc>
        <w:tc>
          <w:tcPr>
            <w:tcW w:w="0" w:type="auto"/>
            <w:tcBorders>
              <w:top w:val="nil"/>
              <w:left w:val="nil"/>
              <w:bottom w:val="nil"/>
              <w:right w:val="nil"/>
            </w:tcBorders>
            <w:shd w:val="clear" w:color="FFFFFF" w:fill="FFFFFF"/>
            <w:noWrap/>
            <w:vAlign w:val="bottom"/>
            <w:hideMark/>
          </w:tcPr>
          <w:p w:rsidR="0021321C" w:rsidRPr="00AE4BF3" w:rsidRDefault="0021321C">
            <w:pPr>
              <w:jc w:val="center"/>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13,559</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xml:space="preserve">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13,559</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xml:space="preserve">9,236 </w:t>
            </w:r>
          </w:p>
        </w:tc>
      </w:tr>
      <w:tr w:rsidR="00856A58" w:rsidTr="00AE4BF3">
        <w:trPr>
          <w:trHeight w:hRule="exact" w:val="284"/>
        </w:trPr>
        <w:tc>
          <w:tcPr>
            <w:tcW w:w="0" w:type="auto"/>
            <w:tcBorders>
              <w:top w:val="nil"/>
              <w:left w:val="nil"/>
              <w:bottom w:val="nil"/>
              <w:right w:val="nil"/>
            </w:tcBorders>
            <w:shd w:val="clear" w:color="FFFFFF" w:fill="FFFFFF"/>
            <w:vAlign w:val="bottom"/>
            <w:hideMark/>
          </w:tcPr>
          <w:p w:rsidR="0021321C" w:rsidRPr="00AE4BF3" w:rsidRDefault="0021321C">
            <w:pPr>
              <w:rPr>
                <w:rFonts w:cs="Calibri"/>
                <w:b/>
                <w:bCs/>
                <w:sz w:val="19"/>
                <w:szCs w:val="19"/>
              </w:rPr>
            </w:pPr>
            <w:r w:rsidRPr="00AE4BF3">
              <w:rPr>
                <w:rFonts w:cs="Calibri"/>
                <w:b/>
                <w:bCs/>
                <w:sz w:val="19"/>
                <w:szCs w:val="19"/>
              </w:rPr>
              <w:t>Total cash received</w:t>
            </w:r>
          </w:p>
        </w:tc>
        <w:tc>
          <w:tcPr>
            <w:tcW w:w="0" w:type="auto"/>
            <w:tcBorders>
              <w:top w:val="nil"/>
              <w:left w:val="nil"/>
              <w:bottom w:val="nil"/>
              <w:right w:val="nil"/>
            </w:tcBorders>
            <w:shd w:val="clear" w:color="FFFFFF" w:fill="FFFFFF"/>
            <w:noWrap/>
            <w:vAlign w:val="bottom"/>
            <w:hideMark/>
          </w:tcPr>
          <w:p w:rsidR="0021321C" w:rsidRPr="00AE4BF3" w:rsidRDefault="0021321C">
            <w:pPr>
              <w:jc w:val="center"/>
              <w:rPr>
                <w:rFonts w:cs="Calibri"/>
                <w:sz w:val="19"/>
                <w:szCs w:val="19"/>
              </w:rPr>
            </w:pPr>
            <w:r w:rsidRPr="00AE4BF3">
              <w:rPr>
                <w:rFonts w:cs="Calibri"/>
                <w:sz w:val="19"/>
                <w:szCs w:val="19"/>
              </w:rPr>
              <w:t> </w:t>
            </w:r>
          </w:p>
        </w:tc>
        <w:tc>
          <w:tcPr>
            <w:tcW w:w="0" w:type="auto"/>
            <w:tcBorders>
              <w:top w:val="single" w:sz="4" w:space="0" w:color="auto"/>
              <w:left w:val="nil"/>
              <w:bottom w:val="single" w:sz="4" w:space="0" w:color="auto"/>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322,922</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single" w:sz="4" w:space="0" w:color="auto"/>
              <w:left w:val="nil"/>
              <w:bottom w:val="single" w:sz="4" w:space="0" w:color="auto"/>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272,315</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single" w:sz="4" w:space="0" w:color="auto"/>
              <w:left w:val="nil"/>
              <w:bottom w:val="single" w:sz="4" w:space="0" w:color="auto"/>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50,607</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single" w:sz="4" w:space="0" w:color="auto"/>
              <w:left w:val="nil"/>
              <w:bottom w:val="single" w:sz="4" w:space="0" w:color="auto"/>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325,035</w:t>
            </w:r>
          </w:p>
        </w:tc>
      </w:tr>
      <w:tr w:rsidR="00856A58" w:rsidTr="00AE4BF3">
        <w:trPr>
          <w:trHeight w:hRule="exact" w:val="284"/>
        </w:trPr>
        <w:tc>
          <w:tcPr>
            <w:tcW w:w="0" w:type="auto"/>
            <w:tcBorders>
              <w:top w:val="nil"/>
              <w:left w:val="nil"/>
              <w:bottom w:val="nil"/>
              <w:right w:val="nil"/>
            </w:tcBorders>
            <w:shd w:val="clear" w:color="FFFFFF" w:fill="FFFFFF"/>
            <w:vAlign w:val="bottom"/>
            <w:hideMark/>
          </w:tcPr>
          <w:p w:rsidR="0021321C" w:rsidRPr="00AE4BF3" w:rsidRDefault="0021321C">
            <w:pPr>
              <w:rPr>
                <w:rFonts w:cs="Calibri"/>
                <w:b/>
                <w:bCs/>
                <w:sz w:val="19"/>
                <w:szCs w:val="19"/>
              </w:rPr>
            </w:pPr>
            <w:r w:rsidRPr="00AE4BF3">
              <w:rPr>
                <w:rFonts w:cs="Calibri"/>
                <w:b/>
                <w:bCs/>
                <w:sz w:val="19"/>
                <w:szCs w:val="19"/>
              </w:rPr>
              <w:t>Cash used</w:t>
            </w:r>
          </w:p>
        </w:tc>
        <w:tc>
          <w:tcPr>
            <w:tcW w:w="0" w:type="auto"/>
            <w:tcBorders>
              <w:top w:val="nil"/>
              <w:left w:val="nil"/>
              <w:bottom w:val="nil"/>
              <w:right w:val="nil"/>
            </w:tcBorders>
            <w:shd w:val="clear" w:color="FFFFFF" w:fill="FFFFFF"/>
            <w:noWrap/>
            <w:vAlign w:val="bottom"/>
            <w:hideMark/>
          </w:tcPr>
          <w:p w:rsidR="0021321C" w:rsidRPr="00AE4BF3" w:rsidRDefault="0021321C">
            <w:pPr>
              <w:jc w:val="center"/>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cs="Calibri"/>
                <w:b/>
                <w:bCs/>
                <w:sz w:val="19"/>
                <w:szCs w:val="19"/>
              </w:rPr>
            </w:pPr>
            <w:r w:rsidRPr="00AE4BF3">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cs="Calibri"/>
                <w:b/>
                <w:bCs/>
                <w:sz w:val="19"/>
                <w:szCs w:val="19"/>
              </w:rPr>
            </w:pPr>
            <w:r w:rsidRPr="00AE4BF3">
              <w:rPr>
                <w:rFonts w:cs="Calibri"/>
                <w:b/>
                <w:bCs/>
                <w:sz w:val="19"/>
                <w:szCs w:val="19"/>
              </w:rPr>
              <w:t> </w:t>
            </w:r>
          </w:p>
        </w:tc>
      </w:tr>
      <w:tr w:rsidR="00856A58" w:rsidTr="00AE4BF3">
        <w:trPr>
          <w:trHeight w:hRule="exact" w:val="284"/>
        </w:trPr>
        <w:tc>
          <w:tcPr>
            <w:tcW w:w="0" w:type="auto"/>
            <w:tcBorders>
              <w:top w:val="nil"/>
              <w:left w:val="nil"/>
              <w:bottom w:val="nil"/>
              <w:right w:val="nil"/>
            </w:tcBorders>
            <w:shd w:val="clear" w:color="FFFFFF" w:fill="FFFFFF"/>
            <w:vAlign w:val="bottom"/>
            <w:hideMark/>
          </w:tcPr>
          <w:p w:rsidR="0021321C" w:rsidRPr="00AE4BF3" w:rsidRDefault="0021321C">
            <w:pPr>
              <w:rPr>
                <w:rFonts w:cs="Calibri"/>
                <w:sz w:val="19"/>
                <w:szCs w:val="19"/>
              </w:rPr>
            </w:pPr>
            <w:r w:rsidRPr="00AE4BF3">
              <w:rPr>
                <w:rFonts w:cs="Calibri"/>
                <w:sz w:val="19"/>
                <w:szCs w:val="19"/>
              </w:rPr>
              <w:t>Employees</w:t>
            </w:r>
          </w:p>
        </w:tc>
        <w:tc>
          <w:tcPr>
            <w:tcW w:w="0" w:type="auto"/>
            <w:tcBorders>
              <w:top w:val="nil"/>
              <w:left w:val="nil"/>
              <w:bottom w:val="nil"/>
              <w:right w:val="nil"/>
            </w:tcBorders>
            <w:shd w:val="clear" w:color="FFFFFF" w:fill="FFFFFF"/>
            <w:noWrap/>
            <w:vAlign w:val="bottom"/>
            <w:hideMark/>
          </w:tcPr>
          <w:p w:rsidR="0021321C" w:rsidRPr="00AE4BF3" w:rsidRDefault="0021321C">
            <w:pPr>
              <w:jc w:val="center"/>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182,157</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xml:space="preserve">192,534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(10,377)</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xml:space="preserve">216,986 </w:t>
            </w:r>
          </w:p>
        </w:tc>
      </w:tr>
      <w:tr w:rsidR="00856A58" w:rsidTr="00AE4BF3">
        <w:trPr>
          <w:trHeight w:hRule="exact" w:val="284"/>
        </w:trPr>
        <w:tc>
          <w:tcPr>
            <w:tcW w:w="0" w:type="auto"/>
            <w:tcBorders>
              <w:top w:val="nil"/>
              <w:left w:val="nil"/>
              <w:bottom w:val="nil"/>
              <w:right w:val="nil"/>
            </w:tcBorders>
            <w:shd w:val="clear" w:color="FFFFFF" w:fill="FFFFFF"/>
            <w:vAlign w:val="bottom"/>
            <w:hideMark/>
          </w:tcPr>
          <w:p w:rsidR="0021321C" w:rsidRPr="00AE4BF3" w:rsidRDefault="0021321C">
            <w:pPr>
              <w:rPr>
                <w:rFonts w:cs="Calibri"/>
                <w:sz w:val="19"/>
                <w:szCs w:val="19"/>
              </w:rPr>
            </w:pPr>
            <w:r w:rsidRPr="00AE4BF3">
              <w:rPr>
                <w:rFonts w:cs="Calibri"/>
                <w:sz w:val="19"/>
                <w:szCs w:val="19"/>
              </w:rPr>
              <w:t>Suppliers</w:t>
            </w:r>
          </w:p>
        </w:tc>
        <w:tc>
          <w:tcPr>
            <w:tcW w:w="0" w:type="auto"/>
            <w:tcBorders>
              <w:top w:val="nil"/>
              <w:left w:val="nil"/>
              <w:bottom w:val="nil"/>
              <w:right w:val="nil"/>
            </w:tcBorders>
            <w:shd w:val="clear" w:color="FFFFFF" w:fill="FFFFFF"/>
            <w:noWrap/>
            <w:vAlign w:val="bottom"/>
            <w:hideMark/>
          </w:tcPr>
          <w:p w:rsidR="0021321C" w:rsidRPr="00AE4BF3" w:rsidRDefault="0021321C">
            <w:pPr>
              <w:jc w:val="center"/>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110,617</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xml:space="preserve">79,781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30,836</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xml:space="preserve">110,950 </w:t>
            </w:r>
          </w:p>
        </w:tc>
      </w:tr>
      <w:tr w:rsidR="00856A58" w:rsidTr="00AE4BF3">
        <w:trPr>
          <w:trHeight w:hRule="exact" w:val="284"/>
        </w:trPr>
        <w:tc>
          <w:tcPr>
            <w:tcW w:w="0" w:type="auto"/>
            <w:tcBorders>
              <w:top w:val="nil"/>
              <w:left w:val="nil"/>
              <w:bottom w:val="nil"/>
              <w:right w:val="nil"/>
            </w:tcBorders>
            <w:shd w:val="clear" w:color="FFFFFF" w:fill="FFFFFF"/>
            <w:vAlign w:val="bottom"/>
            <w:hideMark/>
          </w:tcPr>
          <w:p w:rsidR="0021321C" w:rsidRPr="00AE4BF3" w:rsidRDefault="0021321C">
            <w:pPr>
              <w:rPr>
                <w:rFonts w:cs="Calibri"/>
                <w:sz w:val="19"/>
                <w:szCs w:val="19"/>
              </w:rPr>
            </w:pPr>
            <w:r w:rsidRPr="00AE4BF3">
              <w:rPr>
                <w:rFonts w:cs="Calibri"/>
                <w:sz w:val="19"/>
                <w:szCs w:val="19"/>
              </w:rPr>
              <w:t>Grants</w:t>
            </w:r>
          </w:p>
        </w:tc>
        <w:tc>
          <w:tcPr>
            <w:tcW w:w="0" w:type="auto"/>
            <w:tcBorders>
              <w:top w:val="nil"/>
              <w:left w:val="nil"/>
              <w:bottom w:val="nil"/>
              <w:right w:val="nil"/>
            </w:tcBorders>
            <w:shd w:val="clear" w:color="FFFFFF" w:fill="FFFFFF"/>
            <w:noWrap/>
            <w:vAlign w:val="bottom"/>
            <w:hideMark/>
          </w:tcPr>
          <w:p w:rsidR="0021321C" w:rsidRPr="00AE4BF3" w:rsidRDefault="0021321C">
            <w:pPr>
              <w:jc w:val="center"/>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1,439</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xml:space="preserve">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1,439</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xml:space="preserve"> -</w:t>
            </w:r>
          </w:p>
        </w:tc>
      </w:tr>
      <w:tr w:rsidR="00856A58" w:rsidTr="00AE4BF3">
        <w:trPr>
          <w:trHeight w:hRule="exact" w:val="284"/>
        </w:trPr>
        <w:tc>
          <w:tcPr>
            <w:tcW w:w="0" w:type="auto"/>
            <w:tcBorders>
              <w:top w:val="nil"/>
              <w:left w:val="nil"/>
              <w:bottom w:val="nil"/>
              <w:right w:val="nil"/>
            </w:tcBorders>
            <w:shd w:val="clear" w:color="FFFFFF" w:fill="FFFFFF"/>
            <w:vAlign w:val="bottom"/>
            <w:hideMark/>
          </w:tcPr>
          <w:p w:rsidR="0021321C" w:rsidRPr="00AE4BF3" w:rsidRDefault="0021321C">
            <w:pPr>
              <w:rPr>
                <w:rFonts w:cs="Calibri"/>
                <w:sz w:val="19"/>
                <w:szCs w:val="19"/>
              </w:rPr>
            </w:pPr>
            <w:r w:rsidRPr="00AE4BF3">
              <w:rPr>
                <w:rFonts w:cs="Calibri"/>
                <w:sz w:val="19"/>
                <w:szCs w:val="19"/>
              </w:rPr>
              <w:t>Section 74 receipts transferred to the OPA</w:t>
            </w:r>
          </w:p>
        </w:tc>
        <w:tc>
          <w:tcPr>
            <w:tcW w:w="0" w:type="auto"/>
            <w:tcBorders>
              <w:top w:val="nil"/>
              <w:left w:val="nil"/>
              <w:bottom w:val="nil"/>
              <w:right w:val="nil"/>
            </w:tcBorders>
            <w:shd w:val="clear" w:color="FFFFFF" w:fill="FFFFFF"/>
            <w:noWrap/>
            <w:vAlign w:val="bottom"/>
            <w:hideMark/>
          </w:tcPr>
          <w:p w:rsidR="0021321C" w:rsidRPr="00AE4BF3" w:rsidRDefault="0021321C">
            <w:pPr>
              <w:jc w:val="center"/>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26,198</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xml:space="preserve">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26,198</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xml:space="preserve"> -</w:t>
            </w:r>
          </w:p>
        </w:tc>
      </w:tr>
      <w:tr w:rsidR="00856A58" w:rsidTr="00AE4BF3">
        <w:trPr>
          <w:trHeight w:hRule="exact" w:val="284"/>
        </w:trPr>
        <w:tc>
          <w:tcPr>
            <w:tcW w:w="0" w:type="auto"/>
            <w:tcBorders>
              <w:top w:val="nil"/>
              <w:left w:val="nil"/>
              <w:bottom w:val="nil"/>
              <w:right w:val="nil"/>
            </w:tcBorders>
            <w:shd w:val="clear" w:color="FFFFFF" w:fill="FFFFFF"/>
            <w:vAlign w:val="bottom"/>
            <w:hideMark/>
          </w:tcPr>
          <w:p w:rsidR="0021321C" w:rsidRPr="00AE4BF3" w:rsidRDefault="0021321C">
            <w:pPr>
              <w:rPr>
                <w:rFonts w:cs="Calibri"/>
                <w:b/>
                <w:bCs/>
                <w:sz w:val="19"/>
                <w:szCs w:val="19"/>
              </w:rPr>
            </w:pPr>
            <w:r w:rsidRPr="00AE4BF3">
              <w:rPr>
                <w:rFonts w:cs="Calibri"/>
                <w:b/>
                <w:bCs/>
                <w:sz w:val="19"/>
                <w:szCs w:val="19"/>
              </w:rPr>
              <w:t>Total cash used</w:t>
            </w:r>
          </w:p>
        </w:tc>
        <w:tc>
          <w:tcPr>
            <w:tcW w:w="0" w:type="auto"/>
            <w:tcBorders>
              <w:top w:val="nil"/>
              <w:left w:val="nil"/>
              <w:bottom w:val="nil"/>
              <w:right w:val="nil"/>
            </w:tcBorders>
            <w:shd w:val="clear" w:color="FFFFFF" w:fill="FFFFFF"/>
            <w:noWrap/>
            <w:vAlign w:val="bottom"/>
            <w:hideMark/>
          </w:tcPr>
          <w:p w:rsidR="0021321C" w:rsidRPr="00AE4BF3" w:rsidRDefault="0021321C">
            <w:pPr>
              <w:jc w:val="center"/>
              <w:rPr>
                <w:rFonts w:cs="Calibri"/>
                <w:sz w:val="19"/>
                <w:szCs w:val="19"/>
              </w:rPr>
            </w:pPr>
            <w:r w:rsidRPr="00AE4BF3">
              <w:rPr>
                <w:rFonts w:cs="Calibri"/>
                <w:sz w:val="19"/>
                <w:szCs w:val="19"/>
              </w:rPr>
              <w:t> </w:t>
            </w:r>
          </w:p>
        </w:tc>
        <w:tc>
          <w:tcPr>
            <w:tcW w:w="0" w:type="auto"/>
            <w:tcBorders>
              <w:top w:val="single" w:sz="4" w:space="0" w:color="auto"/>
              <w:left w:val="nil"/>
              <w:bottom w:val="single" w:sz="4" w:space="0" w:color="auto"/>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320,411</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single" w:sz="4" w:space="0" w:color="auto"/>
              <w:left w:val="nil"/>
              <w:bottom w:val="single" w:sz="4" w:space="0" w:color="auto"/>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272,315</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single" w:sz="4" w:space="0" w:color="auto"/>
              <w:left w:val="nil"/>
              <w:bottom w:val="single" w:sz="4" w:space="0" w:color="auto"/>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48,096</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single" w:sz="4" w:space="0" w:color="auto"/>
              <w:left w:val="nil"/>
              <w:bottom w:val="single" w:sz="4" w:space="0" w:color="auto"/>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327,936</w:t>
            </w:r>
          </w:p>
        </w:tc>
      </w:tr>
      <w:tr w:rsidR="00856A58" w:rsidTr="00AE4BF3">
        <w:trPr>
          <w:trHeight w:hRule="exact" w:val="112"/>
        </w:trPr>
        <w:tc>
          <w:tcPr>
            <w:tcW w:w="0" w:type="auto"/>
            <w:tcBorders>
              <w:top w:val="nil"/>
              <w:left w:val="nil"/>
              <w:bottom w:val="nil"/>
              <w:right w:val="nil"/>
            </w:tcBorders>
            <w:shd w:val="clear" w:color="FFFFFF" w:fill="FFFFFF"/>
            <w:vAlign w:val="bottom"/>
            <w:hideMark/>
          </w:tcPr>
          <w:p w:rsidR="0021321C" w:rsidRPr="00AE4BF3" w:rsidRDefault="0021321C">
            <w:pPr>
              <w:rPr>
                <w:rFonts w:cs="Calibri"/>
                <w:b/>
                <w:bCs/>
                <w:sz w:val="19"/>
                <w:szCs w:val="19"/>
              </w:rPr>
            </w:pPr>
            <w:r w:rsidRPr="00AE4BF3">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center"/>
              <w:rPr>
                <w:rFonts w:cs="Calibri"/>
                <w:sz w:val="19"/>
                <w:szCs w:val="19"/>
              </w:rPr>
            </w:pPr>
            <w:r w:rsidRPr="00AE4BF3">
              <w:rPr>
                <w:rFonts w:cs="Calibri"/>
                <w:sz w:val="19"/>
                <w:szCs w:val="19"/>
              </w:rPr>
              <w:t> </w:t>
            </w:r>
          </w:p>
        </w:tc>
        <w:tc>
          <w:tcPr>
            <w:tcW w:w="0" w:type="auto"/>
            <w:tcBorders>
              <w:top w:val="nil"/>
              <w:left w:val="nil"/>
              <w:bottom w:val="single" w:sz="4" w:space="0" w:color="auto"/>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single" w:sz="4" w:space="0" w:color="auto"/>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single" w:sz="4" w:space="0" w:color="auto"/>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single" w:sz="4" w:space="0" w:color="auto"/>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w:t>
            </w:r>
          </w:p>
        </w:tc>
      </w:tr>
      <w:tr w:rsidR="00856A58" w:rsidTr="00AE4BF3">
        <w:trPr>
          <w:trHeight w:hRule="exact" w:val="284"/>
        </w:trPr>
        <w:tc>
          <w:tcPr>
            <w:tcW w:w="0" w:type="auto"/>
            <w:tcBorders>
              <w:top w:val="nil"/>
              <w:left w:val="nil"/>
              <w:bottom w:val="nil"/>
              <w:right w:val="nil"/>
            </w:tcBorders>
            <w:shd w:val="clear" w:color="FFFFFF" w:fill="FFFFFF"/>
            <w:vAlign w:val="bottom"/>
            <w:hideMark/>
          </w:tcPr>
          <w:p w:rsidR="0021321C" w:rsidRPr="00AE4BF3" w:rsidRDefault="0021321C">
            <w:pPr>
              <w:rPr>
                <w:rFonts w:cs="Calibri"/>
                <w:b/>
                <w:bCs/>
                <w:i/>
                <w:iCs/>
                <w:sz w:val="19"/>
                <w:szCs w:val="19"/>
              </w:rPr>
            </w:pPr>
            <w:r w:rsidRPr="00AE4BF3">
              <w:rPr>
                <w:rFonts w:cs="Calibri"/>
                <w:b/>
                <w:bCs/>
                <w:i/>
                <w:iCs/>
                <w:sz w:val="19"/>
                <w:szCs w:val="19"/>
              </w:rPr>
              <w:t>Net cash from operating activities</w:t>
            </w:r>
          </w:p>
        </w:tc>
        <w:tc>
          <w:tcPr>
            <w:tcW w:w="0" w:type="auto"/>
            <w:tcBorders>
              <w:top w:val="nil"/>
              <w:left w:val="nil"/>
              <w:bottom w:val="nil"/>
              <w:right w:val="nil"/>
            </w:tcBorders>
            <w:shd w:val="clear" w:color="FFFFFF" w:fill="FFFFFF"/>
            <w:noWrap/>
            <w:vAlign w:val="bottom"/>
            <w:hideMark/>
          </w:tcPr>
          <w:p w:rsidR="0021321C" w:rsidRPr="00AE4BF3" w:rsidRDefault="0021321C">
            <w:pPr>
              <w:jc w:val="center"/>
              <w:rPr>
                <w:rFonts w:cs="Calibri"/>
                <w:sz w:val="19"/>
                <w:szCs w:val="19"/>
              </w:rPr>
            </w:pPr>
            <w:r w:rsidRPr="00AE4BF3">
              <w:rPr>
                <w:rFonts w:cs="Calibri"/>
                <w:sz w:val="19"/>
                <w:szCs w:val="19"/>
              </w:rPr>
              <w:t> </w:t>
            </w:r>
          </w:p>
        </w:tc>
        <w:tc>
          <w:tcPr>
            <w:tcW w:w="0" w:type="auto"/>
            <w:tcBorders>
              <w:top w:val="nil"/>
              <w:left w:val="nil"/>
              <w:bottom w:val="double" w:sz="6" w:space="0" w:color="auto"/>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2,511</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double" w:sz="6" w:space="0" w:color="auto"/>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double" w:sz="6" w:space="0" w:color="auto"/>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2,511</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double" w:sz="6" w:space="0" w:color="auto"/>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(2,901)</w:t>
            </w:r>
          </w:p>
        </w:tc>
      </w:tr>
      <w:tr w:rsidR="00856A58" w:rsidTr="00AE4BF3">
        <w:trPr>
          <w:trHeight w:hRule="exact" w:val="180"/>
        </w:trPr>
        <w:tc>
          <w:tcPr>
            <w:tcW w:w="0" w:type="auto"/>
            <w:tcBorders>
              <w:top w:val="nil"/>
              <w:left w:val="nil"/>
              <w:bottom w:val="nil"/>
              <w:right w:val="nil"/>
            </w:tcBorders>
            <w:shd w:val="clear" w:color="FFFFFF" w:fill="FFFFFF"/>
            <w:noWrap/>
            <w:vAlign w:val="bottom"/>
            <w:hideMark/>
          </w:tcPr>
          <w:p w:rsidR="0021321C" w:rsidRPr="00AE4BF3" w:rsidRDefault="0021321C">
            <w:pPr>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center"/>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cs="Calibri"/>
                <w:b/>
                <w:bCs/>
                <w:sz w:val="19"/>
                <w:szCs w:val="19"/>
              </w:rPr>
            </w:pPr>
            <w:r w:rsidRPr="00AE4BF3">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cs="Calibri"/>
                <w:b/>
                <w:bCs/>
                <w:sz w:val="19"/>
                <w:szCs w:val="19"/>
              </w:rPr>
            </w:pPr>
            <w:r w:rsidRPr="00AE4BF3">
              <w:rPr>
                <w:rFonts w:cs="Calibri"/>
                <w:b/>
                <w:bCs/>
                <w:sz w:val="19"/>
                <w:szCs w:val="19"/>
              </w:rPr>
              <w:t> </w:t>
            </w:r>
          </w:p>
        </w:tc>
      </w:tr>
      <w:tr w:rsidR="00856A58" w:rsidTr="00AE4BF3">
        <w:trPr>
          <w:trHeight w:hRule="exact" w:val="284"/>
        </w:trPr>
        <w:tc>
          <w:tcPr>
            <w:tcW w:w="0" w:type="auto"/>
            <w:tcBorders>
              <w:top w:val="nil"/>
              <w:left w:val="nil"/>
              <w:bottom w:val="nil"/>
              <w:right w:val="nil"/>
            </w:tcBorders>
            <w:shd w:val="clear" w:color="FFFFFF" w:fill="FFFFFF"/>
            <w:vAlign w:val="bottom"/>
            <w:hideMark/>
          </w:tcPr>
          <w:p w:rsidR="0021321C" w:rsidRPr="00AE4BF3" w:rsidRDefault="0021321C">
            <w:pPr>
              <w:rPr>
                <w:rFonts w:cs="Calibri"/>
                <w:b/>
                <w:bCs/>
                <w:sz w:val="19"/>
                <w:szCs w:val="19"/>
              </w:rPr>
            </w:pPr>
            <w:r w:rsidRPr="00AE4BF3">
              <w:rPr>
                <w:rFonts w:cs="Calibri"/>
                <w:b/>
                <w:bCs/>
                <w:sz w:val="19"/>
                <w:szCs w:val="19"/>
              </w:rPr>
              <w:t>INVESTING ACTIVITIES</w:t>
            </w:r>
          </w:p>
        </w:tc>
        <w:tc>
          <w:tcPr>
            <w:tcW w:w="0" w:type="auto"/>
            <w:tcBorders>
              <w:top w:val="nil"/>
              <w:left w:val="nil"/>
              <w:bottom w:val="nil"/>
              <w:right w:val="nil"/>
            </w:tcBorders>
            <w:shd w:val="clear" w:color="FFFFFF" w:fill="FFFFFF"/>
            <w:noWrap/>
            <w:vAlign w:val="bottom"/>
            <w:hideMark/>
          </w:tcPr>
          <w:p w:rsidR="0021321C" w:rsidRPr="00AE4BF3" w:rsidRDefault="0021321C">
            <w:pPr>
              <w:jc w:val="center"/>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b/>
                <w:bCs/>
                <w:sz w:val="19"/>
                <w:szCs w:val="19"/>
              </w:rPr>
            </w:pPr>
            <w:r w:rsidRPr="00AE4BF3">
              <w:rPr>
                <w:rFonts w:ascii="Arial" w:hAnsi="Arial" w:cs="Arial"/>
                <w:b/>
                <w:bCs/>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cs="Calibri"/>
                <w:b/>
                <w:bCs/>
                <w:sz w:val="19"/>
                <w:szCs w:val="19"/>
              </w:rPr>
            </w:pPr>
            <w:r w:rsidRPr="00AE4BF3">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cs="Calibri"/>
                <w:b/>
                <w:bCs/>
                <w:sz w:val="19"/>
                <w:szCs w:val="19"/>
              </w:rPr>
            </w:pPr>
            <w:r w:rsidRPr="00AE4BF3">
              <w:rPr>
                <w:rFonts w:cs="Calibri"/>
                <w:b/>
                <w:bCs/>
                <w:sz w:val="19"/>
                <w:szCs w:val="19"/>
              </w:rPr>
              <w:t> </w:t>
            </w:r>
          </w:p>
        </w:tc>
      </w:tr>
      <w:tr w:rsidR="00856A58" w:rsidTr="00AE4BF3">
        <w:trPr>
          <w:trHeight w:hRule="exact" w:val="284"/>
        </w:trPr>
        <w:tc>
          <w:tcPr>
            <w:tcW w:w="0" w:type="auto"/>
            <w:tcBorders>
              <w:top w:val="nil"/>
              <w:left w:val="nil"/>
              <w:bottom w:val="nil"/>
              <w:right w:val="nil"/>
            </w:tcBorders>
            <w:shd w:val="clear" w:color="FFFFFF" w:fill="FFFFFF"/>
            <w:vAlign w:val="bottom"/>
            <w:hideMark/>
          </w:tcPr>
          <w:p w:rsidR="0021321C" w:rsidRPr="00AE4BF3" w:rsidRDefault="0021321C">
            <w:pPr>
              <w:rPr>
                <w:rFonts w:cs="Calibri"/>
                <w:b/>
                <w:bCs/>
                <w:sz w:val="19"/>
                <w:szCs w:val="19"/>
              </w:rPr>
            </w:pPr>
            <w:r w:rsidRPr="00AE4BF3">
              <w:rPr>
                <w:rFonts w:cs="Calibri"/>
                <w:b/>
                <w:bCs/>
                <w:sz w:val="19"/>
                <w:szCs w:val="19"/>
              </w:rPr>
              <w:t>Cash received</w:t>
            </w:r>
          </w:p>
        </w:tc>
        <w:tc>
          <w:tcPr>
            <w:tcW w:w="0" w:type="auto"/>
            <w:tcBorders>
              <w:top w:val="nil"/>
              <w:left w:val="nil"/>
              <w:bottom w:val="nil"/>
              <w:right w:val="nil"/>
            </w:tcBorders>
            <w:shd w:val="clear" w:color="FFFFFF" w:fill="FFFFFF"/>
            <w:noWrap/>
            <w:vAlign w:val="bottom"/>
            <w:hideMark/>
          </w:tcPr>
          <w:p w:rsidR="0021321C" w:rsidRPr="00AE4BF3" w:rsidRDefault="0021321C">
            <w:pPr>
              <w:jc w:val="center"/>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b/>
                <w:bCs/>
                <w:sz w:val="19"/>
                <w:szCs w:val="19"/>
              </w:rPr>
            </w:pPr>
            <w:r w:rsidRPr="00AE4BF3">
              <w:rPr>
                <w:rFonts w:ascii="Arial" w:hAnsi="Arial" w:cs="Arial"/>
                <w:b/>
                <w:bCs/>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cs="Calibri"/>
                <w:b/>
                <w:bCs/>
                <w:sz w:val="19"/>
                <w:szCs w:val="19"/>
              </w:rPr>
            </w:pPr>
            <w:r w:rsidRPr="00AE4BF3">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cs="Calibri"/>
                <w:b/>
                <w:bCs/>
                <w:sz w:val="19"/>
                <w:szCs w:val="19"/>
              </w:rPr>
            </w:pPr>
            <w:r w:rsidRPr="00AE4BF3">
              <w:rPr>
                <w:rFonts w:cs="Calibri"/>
                <w:b/>
                <w:bCs/>
                <w:sz w:val="19"/>
                <w:szCs w:val="19"/>
              </w:rPr>
              <w:t> </w:t>
            </w:r>
          </w:p>
        </w:tc>
      </w:tr>
      <w:tr w:rsidR="00856A58" w:rsidTr="00AE4BF3">
        <w:trPr>
          <w:trHeight w:hRule="exact" w:val="284"/>
        </w:trPr>
        <w:tc>
          <w:tcPr>
            <w:tcW w:w="0" w:type="auto"/>
            <w:tcBorders>
              <w:top w:val="nil"/>
              <w:left w:val="nil"/>
              <w:bottom w:val="nil"/>
              <w:right w:val="nil"/>
            </w:tcBorders>
            <w:shd w:val="clear" w:color="FFFFFF" w:fill="FFFFFF"/>
            <w:vAlign w:val="bottom"/>
            <w:hideMark/>
          </w:tcPr>
          <w:p w:rsidR="0021321C" w:rsidRPr="00AE4BF3" w:rsidRDefault="0021321C">
            <w:pPr>
              <w:rPr>
                <w:rFonts w:cs="Calibri"/>
                <w:sz w:val="19"/>
                <w:szCs w:val="19"/>
              </w:rPr>
            </w:pPr>
            <w:r w:rsidRPr="00AE4BF3">
              <w:rPr>
                <w:rFonts w:cs="Calibri"/>
                <w:sz w:val="19"/>
                <w:szCs w:val="19"/>
              </w:rPr>
              <w:t>Proceeds from sales of leasehold improvements</w:t>
            </w:r>
          </w:p>
        </w:tc>
        <w:tc>
          <w:tcPr>
            <w:tcW w:w="0" w:type="auto"/>
            <w:tcBorders>
              <w:top w:val="nil"/>
              <w:left w:val="nil"/>
              <w:bottom w:val="nil"/>
              <w:right w:val="nil"/>
            </w:tcBorders>
            <w:shd w:val="clear" w:color="FFFFFF" w:fill="FFFFFF"/>
            <w:noWrap/>
            <w:vAlign w:val="bottom"/>
            <w:hideMark/>
          </w:tcPr>
          <w:p w:rsidR="0021321C" w:rsidRPr="00AE4BF3" w:rsidRDefault="0021321C">
            <w:pPr>
              <w:jc w:val="center"/>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54</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b/>
                <w:bCs/>
                <w:sz w:val="19"/>
                <w:szCs w:val="19"/>
              </w:rPr>
            </w:pPr>
            <w:r w:rsidRPr="00AE4BF3">
              <w:rPr>
                <w:rFonts w:ascii="Arial" w:hAnsi="Arial" w:cs="Arial"/>
                <w:b/>
                <w:bCs/>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xml:space="preserve">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54</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xml:space="preserve"> -</w:t>
            </w:r>
          </w:p>
        </w:tc>
      </w:tr>
      <w:tr w:rsidR="00856A58" w:rsidTr="00AE4BF3">
        <w:trPr>
          <w:trHeight w:hRule="exact" w:val="284"/>
        </w:trPr>
        <w:tc>
          <w:tcPr>
            <w:tcW w:w="0" w:type="auto"/>
            <w:tcBorders>
              <w:top w:val="nil"/>
              <w:left w:val="nil"/>
              <w:bottom w:val="nil"/>
              <w:right w:val="nil"/>
            </w:tcBorders>
            <w:shd w:val="clear" w:color="FFFFFF" w:fill="FFFFFF"/>
            <w:vAlign w:val="bottom"/>
            <w:hideMark/>
          </w:tcPr>
          <w:p w:rsidR="0021321C" w:rsidRPr="00AE4BF3" w:rsidRDefault="0021321C">
            <w:pPr>
              <w:rPr>
                <w:rFonts w:cs="Calibri"/>
                <w:b/>
                <w:bCs/>
                <w:sz w:val="19"/>
                <w:szCs w:val="19"/>
              </w:rPr>
            </w:pPr>
            <w:r w:rsidRPr="00AE4BF3">
              <w:rPr>
                <w:rFonts w:cs="Calibri"/>
                <w:b/>
                <w:bCs/>
                <w:sz w:val="19"/>
                <w:szCs w:val="19"/>
              </w:rPr>
              <w:t>Total cash received</w:t>
            </w:r>
          </w:p>
        </w:tc>
        <w:tc>
          <w:tcPr>
            <w:tcW w:w="0" w:type="auto"/>
            <w:tcBorders>
              <w:top w:val="nil"/>
              <w:left w:val="nil"/>
              <w:bottom w:val="nil"/>
              <w:right w:val="nil"/>
            </w:tcBorders>
            <w:shd w:val="clear" w:color="FFFFFF" w:fill="FFFFFF"/>
            <w:noWrap/>
            <w:vAlign w:val="bottom"/>
            <w:hideMark/>
          </w:tcPr>
          <w:p w:rsidR="0021321C" w:rsidRPr="00AE4BF3" w:rsidRDefault="0021321C">
            <w:pPr>
              <w:jc w:val="center"/>
              <w:rPr>
                <w:rFonts w:cs="Calibri"/>
                <w:sz w:val="19"/>
                <w:szCs w:val="19"/>
              </w:rPr>
            </w:pPr>
            <w:r w:rsidRPr="00AE4BF3">
              <w:rPr>
                <w:rFonts w:cs="Calibri"/>
                <w:sz w:val="19"/>
                <w:szCs w:val="19"/>
              </w:rPr>
              <w:t> </w:t>
            </w:r>
          </w:p>
        </w:tc>
        <w:tc>
          <w:tcPr>
            <w:tcW w:w="0" w:type="auto"/>
            <w:tcBorders>
              <w:top w:val="single" w:sz="4" w:space="0" w:color="auto"/>
              <w:left w:val="nil"/>
              <w:bottom w:val="single" w:sz="4" w:space="0" w:color="auto"/>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54</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b/>
                <w:bCs/>
                <w:sz w:val="19"/>
                <w:szCs w:val="19"/>
              </w:rPr>
            </w:pPr>
            <w:r w:rsidRPr="00AE4BF3">
              <w:rPr>
                <w:rFonts w:ascii="Arial" w:hAnsi="Arial" w:cs="Arial"/>
                <w:b/>
                <w:bCs/>
                <w:sz w:val="19"/>
                <w:szCs w:val="19"/>
              </w:rPr>
              <w:t> </w:t>
            </w:r>
          </w:p>
        </w:tc>
        <w:tc>
          <w:tcPr>
            <w:tcW w:w="0" w:type="auto"/>
            <w:tcBorders>
              <w:top w:val="single" w:sz="4" w:space="0" w:color="auto"/>
              <w:left w:val="nil"/>
              <w:bottom w:val="single" w:sz="4" w:space="0" w:color="auto"/>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single" w:sz="4" w:space="0" w:color="auto"/>
              <w:left w:val="nil"/>
              <w:bottom w:val="single" w:sz="4" w:space="0" w:color="auto"/>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54</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single" w:sz="4" w:space="0" w:color="auto"/>
              <w:left w:val="nil"/>
              <w:bottom w:val="single" w:sz="4" w:space="0" w:color="auto"/>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w:t>
            </w:r>
          </w:p>
        </w:tc>
      </w:tr>
      <w:tr w:rsidR="00856A58" w:rsidTr="00AE4BF3">
        <w:trPr>
          <w:trHeight w:hRule="exact" w:val="284"/>
        </w:trPr>
        <w:tc>
          <w:tcPr>
            <w:tcW w:w="0" w:type="auto"/>
            <w:tcBorders>
              <w:top w:val="nil"/>
              <w:left w:val="nil"/>
              <w:bottom w:val="nil"/>
              <w:right w:val="nil"/>
            </w:tcBorders>
            <w:shd w:val="clear" w:color="FFFFFF" w:fill="FFFFFF"/>
            <w:vAlign w:val="bottom"/>
            <w:hideMark/>
          </w:tcPr>
          <w:p w:rsidR="0021321C" w:rsidRPr="00AE4BF3" w:rsidRDefault="0021321C">
            <w:pPr>
              <w:rPr>
                <w:rFonts w:cs="Calibri"/>
                <w:b/>
                <w:bCs/>
                <w:sz w:val="19"/>
                <w:szCs w:val="19"/>
              </w:rPr>
            </w:pPr>
            <w:r w:rsidRPr="00AE4BF3">
              <w:rPr>
                <w:rFonts w:cs="Calibri"/>
                <w:b/>
                <w:bCs/>
                <w:sz w:val="19"/>
                <w:szCs w:val="19"/>
              </w:rPr>
              <w:t>Cash used</w:t>
            </w:r>
          </w:p>
        </w:tc>
        <w:tc>
          <w:tcPr>
            <w:tcW w:w="0" w:type="auto"/>
            <w:tcBorders>
              <w:top w:val="nil"/>
              <w:left w:val="nil"/>
              <w:bottom w:val="nil"/>
              <w:right w:val="nil"/>
            </w:tcBorders>
            <w:shd w:val="clear" w:color="FFFFFF" w:fill="FFFFFF"/>
            <w:noWrap/>
            <w:vAlign w:val="bottom"/>
            <w:hideMark/>
          </w:tcPr>
          <w:p w:rsidR="0021321C" w:rsidRPr="00AE4BF3" w:rsidRDefault="0021321C">
            <w:pPr>
              <w:jc w:val="center"/>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cs="Calibri"/>
                <w:b/>
                <w:bCs/>
                <w:sz w:val="19"/>
                <w:szCs w:val="19"/>
              </w:rPr>
            </w:pPr>
            <w:r w:rsidRPr="00AE4BF3">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cs="Calibri"/>
                <w:b/>
                <w:bCs/>
                <w:sz w:val="19"/>
                <w:szCs w:val="19"/>
              </w:rPr>
            </w:pPr>
            <w:r w:rsidRPr="00AE4BF3">
              <w:rPr>
                <w:rFonts w:cs="Calibri"/>
                <w:b/>
                <w:bCs/>
                <w:sz w:val="19"/>
                <w:szCs w:val="19"/>
              </w:rPr>
              <w:t> </w:t>
            </w:r>
          </w:p>
        </w:tc>
      </w:tr>
      <w:tr w:rsidR="00856A58" w:rsidTr="00AE4BF3">
        <w:trPr>
          <w:trHeight w:hRule="exact" w:val="284"/>
        </w:trPr>
        <w:tc>
          <w:tcPr>
            <w:tcW w:w="0" w:type="auto"/>
            <w:tcBorders>
              <w:top w:val="nil"/>
              <w:left w:val="nil"/>
              <w:bottom w:val="nil"/>
              <w:right w:val="nil"/>
            </w:tcBorders>
            <w:shd w:val="clear" w:color="FFFFFF" w:fill="FFFFFF"/>
            <w:vAlign w:val="bottom"/>
            <w:hideMark/>
          </w:tcPr>
          <w:p w:rsidR="0021321C" w:rsidRPr="00AE4BF3" w:rsidRDefault="0021321C">
            <w:pPr>
              <w:rPr>
                <w:rFonts w:cs="Calibri"/>
                <w:sz w:val="19"/>
                <w:szCs w:val="19"/>
              </w:rPr>
            </w:pPr>
            <w:r w:rsidRPr="00AE4BF3">
              <w:rPr>
                <w:rFonts w:cs="Calibri"/>
                <w:sz w:val="19"/>
                <w:szCs w:val="19"/>
              </w:rPr>
              <w:t>Purchase of infrastructure, plant and equipment</w:t>
            </w:r>
          </w:p>
        </w:tc>
        <w:tc>
          <w:tcPr>
            <w:tcW w:w="0" w:type="auto"/>
            <w:tcBorders>
              <w:top w:val="nil"/>
              <w:left w:val="nil"/>
              <w:bottom w:val="nil"/>
              <w:right w:val="nil"/>
            </w:tcBorders>
            <w:shd w:val="clear" w:color="FFFFFF" w:fill="FFFFFF"/>
            <w:noWrap/>
            <w:vAlign w:val="bottom"/>
            <w:hideMark/>
          </w:tcPr>
          <w:p w:rsidR="0021321C" w:rsidRPr="00AE4BF3" w:rsidRDefault="0021321C">
            <w:pPr>
              <w:jc w:val="center"/>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4,591</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xml:space="preserve">6,000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(1,409)</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xml:space="preserve">5,410 </w:t>
            </w:r>
          </w:p>
        </w:tc>
      </w:tr>
      <w:tr w:rsidR="00856A58" w:rsidTr="00AE4BF3">
        <w:trPr>
          <w:trHeight w:hRule="exact" w:val="284"/>
        </w:trPr>
        <w:tc>
          <w:tcPr>
            <w:tcW w:w="0" w:type="auto"/>
            <w:tcBorders>
              <w:top w:val="nil"/>
              <w:left w:val="nil"/>
              <w:bottom w:val="nil"/>
              <w:right w:val="nil"/>
            </w:tcBorders>
            <w:shd w:val="clear" w:color="FFFFFF" w:fill="FFFFFF"/>
            <w:vAlign w:val="bottom"/>
            <w:hideMark/>
          </w:tcPr>
          <w:p w:rsidR="0021321C" w:rsidRPr="00AE4BF3" w:rsidRDefault="0021321C">
            <w:pPr>
              <w:rPr>
                <w:rFonts w:cs="Calibri"/>
                <w:sz w:val="19"/>
                <w:szCs w:val="19"/>
              </w:rPr>
            </w:pPr>
            <w:r w:rsidRPr="00AE4BF3">
              <w:rPr>
                <w:rFonts w:cs="Calibri"/>
                <w:sz w:val="19"/>
                <w:szCs w:val="19"/>
              </w:rPr>
              <w:t>Purchase / development of intangibles</w:t>
            </w:r>
          </w:p>
        </w:tc>
        <w:tc>
          <w:tcPr>
            <w:tcW w:w="0" w:type="auto"/>
            <w:tcBorders>
              <w:top w:val="nil"/>
              <w:left w:val="nil"/>
              <w:bottom w:val="nil"/>
              <w:right w:val="nil"/>
            </w:tcBorders>
            <w:shd w:val="clear" w:color="FFFFFF" w:fill="FFFFFF"/>
            <w:noWrap/>
            <w:vAlign w:val="bottom"/>
            <w:hideMark/>
          </w:tcPr>
          <w:p w:rsidR="0021321C" w:rsidRPr="00AE4BF3" w:rsidRDefault="0021321C">
            <w:pPr>
              <w:jc w:val="center"/>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41,634</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xml:space="preserve">25,600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16,034</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xml:space="preserve">41,799 </w:t>
            </w:r>
          </w:p>
        </w:tc>
      </w:tr>
      <w:tr w:rsidR="00856A58" w:rsidTr="00AE4BF3">
        <w:trPr>
          <w:trHeight w:hRule="exact" w:val="284"/>
        </w:trPr>
        <w:tc>
          <w:tcPr>
            <w:tcW w:w="0" w:type="auto"/>
            <w:tcBorders>
              <w:top w:val="nil"/>
              <w:left w:val="nil"/>
              <w:bottom w:val="nil"/>
              <w:right w:val="nil"/>
            </w:tcBorders>
            <w:shd w:val="clear" w:color="FFFFFF" w:fill="FFFFFF"/>
            <w:vAlign w:val="bottom"/>
            <w:hideMark/>
          </w:tcPr>
          <w:p w:rsidR="0021321C" w:rsidRPr="00AE4BF3" w:rsidRDefault="0021321C">
            <w:pPr>
              <w:rPr>
                <w:rFonts w:cs="Calibri"/>
                <w:sz w:val="19"/>
                <w:szCs w:val="19"/>
              </w:rPr>
            </w:pPr>
            <w:r w:rsidRPr="00AE4BF3">
              <w:rPr>
                <w:rFonts w:cs="Calibri"/>
                <w:sz w:val="19"/>
                <w:szCs w:val="19"/>
              </w:rPr>
              <w:t>Purchase of leasehold improvements</w:t>
            </w:r>
          </w:p>
        </w:tc>
        <w:tc>
          <w:tcPr>
            <w:tcW w:w="0" w:type="auto"/>
            <w:tcBorders>
              <w:top w:val="nil"/>
              <w:left w:val="nil"/>
              <w:bottom w:val="nil"/>
              <w:right w:val="nil"/>
            </w:tcBorders>
            <w:shd w:val="clear" w:color="FFFFFF" w:fill="FFFFFF"/>
            <w:noWrap/>
            <w:vAlign w:val="bottom"/>
            <w:hideMark/>
          </w:tcPr>
          <w:p w:rsidR="0021321C" w:rsidRPr="00AE4BF3" w:rsidRDefault="0021321C">
            <w:pPr>
              <w:jc w:val="center"/>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7,526</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xml:space="preserve">1,500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6,026</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xml:space="preserve">7,802 </w:t>
            </w:r>
          </w:p>
        </w:tc>
      </w:tr>
      <w:tr w:rsidR="00856A58" w:rsidTr="00AE4BF3">
        <w:trPr>
          <w:trHeight w:hRule="exact" w:val="284"/>
        </w:trPr>
        <w:tc>
          <w:tcPr>
            <w:tcW w:w="0" w:type="auto"/>
            <w:tcBorders>
              <w:top w:val="nil"/>
              <w:left w:val="nil"/>
              <w:bottom w:val="nil"/>
              <w:right w:val="nil"/>
            </w:tcBorders>
            <w:shd w:val="clear" w:color="FFFFFF" w:fill="FFFFFF"/>
            <w:vAlign w:val="bottom"/>
            <w:hideMark/>
          </w:tcPr>
          <w:p w:rsidR="0021321C" w:rsidRPr="00AE4BF3" w:rsidRDefault="0021321C">
            <w:pPr>
              <w:rPr>
                <w:rFonts w:cs="Calibri"/>
                <w:b/>
                <w:bCs/>
                <w:sz w:val="19"/>
                <w:szCs w:val="19"/>
              </w:rPr>
            </w:pPr>
            <w:r w:rsidRPr="00AE4BF3">
              <w:rPr>
                <w:rFonts w:cs="Calibri"/>
                <w:b/>
                <w:bCs/>
                <w:sz w:val="19"/>
                <w:szCs w:val="19"/>
              </w:rPr>
              <w:t>Total cash used</w:t>
            </w:r>
          </w:p>
        </w:tc>
        <w:tc>
          <w:tcPr>
            <w:tcW w:w="0" w:type="auto"/>
            <w:tcBorders>
              <w:top w:val="nil"/>
              <w:left w:val="nil"/>
              <w:bottom w:val="nil"/>
              <w:right w:val="nil"/>
            </w:tcBorders>
            <w:shd w:val="clear" w:color="FFFFFF" w:fill="FFFFFF"/>
            <w:noWrap/>
            <w:vAlign w:val="bottom"/>
            <w:hideMark/>
          </w:tcPr>
          <w:p w:rsidR="0021321C" w:rsidRPr="00AE4BF3" w:rsidRDefault="0021321C">
            <w:pPr>
              <w:jc w:val="center"/>
              <w:rPr>
                <w:rFonts w:cs="Calibri"/>
                <w:sz w:val="19"/>
                <w:szCs w:val="19"/>
              </w:rPr>
            </w:pPr>
            <w:r w:rsidRPr="00AE4BF3">
              <w:rPr>
                <w:rFonts w:cs="Calibri"/>
                <w:sz w:val="19"/>
                <w:szCs w:val="19"/>
              </w:rPr>
              <w:t> </w:t>
            </w:r>
          </w:p>
        </w:tc>
        <w:tc>
          <w:tcPr>
            <w:tcW w:w="0" w:type="auto"/>
            <w:tcBorders>
              <w:top w:val="single" w:sz="4" w:space="0" w:color="auto"/>
              <w:left w:val="nil"/>
              <w:bottom w:val="single" w:sz="4" w:space="0" w:color="auto"/>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53,751</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w:t>
            </w:r>
          </w:p>
        </w:tc>
        <w:tc>
          <w:tcPr>
            <w:tcW w:w="0" w:type="auto"/>
            <w:tcBorders>
              <w:top w:val="single" w:sz="4" w:space="0" w:color="auto"/>
              <w:left w:val="nil"/>
              <w:bottom w:val="single" w:sz="4" w:space="0" w:color="auto"/>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33,100</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 </w:t>
            </w:r>
          </w:p>
        </w:tc>
        <w:tc>
          <w:tcPr>
            <w:tcW w:w="0" w:type="auto"/>
            <w:tcBorders>
              <w:top w:val="single" w:sz="4" w:space="0" w:color="auto"/>
              <w:left w:val="nil"/>
              <w:bottom w:val="single" w:sz="4" w:space="0" w:color="auto"/>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20,651</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 </w:t>
            </w:r>
          </w:p>
        </w:tc>
        <w:tc>
          <w:tcPr>
            <w:tcW w:w="0" w:type="auto"/>
            <w:tcBorders>
              <w:top w:val="single" w:sz="4" w:space="0" w:color="auto"/>
              <w:left w:val="nil"/>
              <w:bottom w:val="single" w:sz="4" w:space="0" w:color="auto"/>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55,011</w:t>
            </w:r>
          </w:p>
        </w:tc>
      </w:tr>
      <w:tr w:rsidR="00856A58" w:rsidTr="00AE4BF3">
        <w:trPr>
          <w:trHeight w:hRule="exact" w:val="284"/>
        </w:trPr>
        <w:tc>
          <w:tcPr>
            <w:tcW w:w="0" w:type="auto"/>
            <w:tcBorders>
              <w:top w:val="nil"/>
              <w:left w:val="nil"/>
              <w:bottom w:val="nil"/>
              <w:right w:val="nil"/>
            </w:tcBorders>
            <w:shd w:val="clear" w:color="FFFFFF" w:fill="FFFFFF"/>
            <w:vAlign w:val="bottom"/>
            <w:hideMark/>
          </w:tcPr>
          <w:p w:rsidR="0021321C" w:rsidRPr="00AE4BF3" w:rsidRDefault="0021321C">
            <w:pPr>
              <w:rPr>
                <w:rFonts w:cs="Calibri"/>
                <w:b/>
                <w:bCs/>
                <w:sz w:val="19"/>
                <w:szCs w:val="19"/>
              </w:rPr>
            </w:pPr>
            <w:r w:rsidRPr="00AE4BF3">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center"/>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w:t>
            </w:r>
          </w:p>
        </w:tc>
      </w:tr>
      <w:tr w:rsidR="00856A58" w:rsidTr="00AE4BF3">
        <w:trPr>
          <w:trHeight w:hRule="exact" w:val="284"/>
        </w:trPr>
        <w:tc>
          <w:tcPr>
            <w:tcW w:w="0" w:type="auto"/>
            <w:tcBorders>
              <w:top w:val="nil"/>
              <w:left w:val="nil"/>
              <w:bottom w:val="nil"/>
              <w:right w:val="nil"/>
            </w:tcBorders>
            <w:shd w:val="clear" w:color="FFFFFF" w:fill="FFFFFF"/>
            <w:vAlign w:val="bottom"/>
            <w:hideMark/>
          </w:tcPr>
          <w:p w:rsidR="0021321C" w:rsidRPr="00AE4BF3" w:rsidRDefault="0021321C">
            <w:pPr>
              <w:rPr>
                <w:rFonts w:cs="Calibri"/>
                <w:b/>
                <w:bCs/>
                <w:i/>
                <w:iCs/>
                <w:sz w:val="19"/>
                <w:szCs w:val="19"/>
              </w:rPr>
            </w:pPr>
            <w:r w:rsidRPr="00AE4BF3">
              <w:rPr>
                <w:rFonts w:cs="Calibri"/>
                <w:b/>
                <w:bCs/>
                <w:i/>
                <w:iCs/>
                <w:sz w:val="19"/>
                <w:szCs w:val="19"/>
              </w:rPr>
              <w:t>Net cash used by investing activities</w:t>
            </w:r>
          </w:p>
        </w:tc>
        <w:tc>
          <w:tcPr>
            <w:tcW w:w="0" w:type="auto"/>
            <w:tcBorders>
              <w:top w:val="nil"/>
              <w:left w:val="nil"/>
              <w:bottom w:val="nil"/>
              <w:right w:val="nil"/>
            </w:tcBorders>
            <w:shd w:val="clear" w:color="FFFFFF" w:fill="FFFFFF"/>
            <w:noWrap/>
            <w:vAlign w:val="bottom"/>
            <w:hideMark/>
          </w:tcPr>
          <w:p w:rsidR="0021321C" w:rsidRPr="00AE4BF3" w:rsidRDefault="0021321C">
            <w:pPr>
              <w:jc w:val="center"/>
              <w:rPr>
                <w:rFonts w:cs="Calibri"/>
                <w:sz w:val="19"/>
                <w:szCs w:val="19"/>
              </w:rPr>
            </w:pPr>
            <w:r w:rsidRPr="00AE4BF3">
              <w:rPr>
                <w:rFonts w:cs="Calibri"/>
                <w:sz w:val="19"/>
                <w:szCs w:val="19"/>
              </w:rPr>
              <w:t> </w:t>
            </w:r>
          </w:p>
        </w:tc>
        <w:tc>
          <w:tcPr>
            <w:tcW w:w="0" w:type="auto"/>
            <w:tcBorders>
              <w:top w:val="single" w:sz="4" w:space="0" w:color="auto"/>
              <w:left w:val="nil"/>
              <w:bottom w:val="double" w:sz="6" w:space="0" w:color="auto"/>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(53,697)</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w:t>
            </w:r>
          </w:p>
        </w:tc>
        <w:tc>
          <w:tcPr>
            <w:tcW w:w="0" w:type="auto"/>
            <w:tcBorders>
              <w:top w:val="single" w:sz="4" w:space="0" w:color="auto"/>
              <w:left w:val="nil"/>
              <w:bottom w:val="double" w:sz="6" w:space="0" w:color="auto"/>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(33,100)</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 </w:t>
            </w:r>
          </w:p>
        </w:tc>
        <w:tc>
          <w:tcPr>
            <w:tcW w:w="0" w:type="auto"/>
            <w:tcBorders>
              <w:top w:val="single" w:sz="4" w:space="0" w:color="auto"/>
              <w:left w:val="nil"/>
              <w:bottom w:val="double" w:sz="6" w:space="0" w:color="auto"/>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(20,597)</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 </w:t>
            </w:r>
          </w:p>
        </w:tc>
        <w:tc>
          <w:tcPr>
            <w:tcW w:w="0" w:type="auto"/>
            <w:tcBorders>
              <w:top w:val="single" w:sz="4" w:space="0" w:color="auto"/>
              <w:left w:val="nil"/>
              <w:bottom w:val="double" w:sz="6" w:space="0" w:color="auto"/>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(55,011)</w:t>
            </w:r>
          </w:p>
        </w:tc>
      </w:tr>
      <w:tr w:rsidR="00856A58" w:rsidTr="00AE4BF3">
        <w:trPr>
          <w:trHeight w:hRule="exact" w:val="169"/>
        </w:trPr>
        <w:tc>
          <w:tcPr>
            <w:tcW w:w="0" w:type="auto"/>
            <w:tcBorders>
              <w:top w:val="nil"/>
              <w:left w:val="nil"/>
              <w:bottom w:val="nil"/>
              <w:right w:val="nil"/>
            </w:tcBorders>
            <w:shd w:val="clear" w:color="FFFFFF" w:fill="FFFFFF"/>
            <w:noWrap/>
            <w:vAlign w:val="bottom"/>
            <w:hideMark/>
          </w:tcPr>
          <w:p w:rsidR="0021321C" w:rsidRPr="00AE4BF3" w:rsidRDefault="0021321C">
            <w:pPr>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center"/>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cs="Calibri"/>
                <w:b/>
                <w:bCs/>
                <w:sz w:val="19"/>
                <w:szCs w:val="19"/>
              </w:rPr>
            </w:pPr>
            <w:r w:rsidRPr="00AE4BF3">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cs="Calibri"/>
                <w:b/>
                <w:bCs/>
                <w:sz w:val="19"/>
                <w:szCs w:val="19"/>
              </w:rPr>
            </w:pPr>
            <w:r w:rsidRPr="00AE4BF3">
              <w:rPr>
                <w:rFonts w:cs="Calibri"/>
                <w:b/>
                <w:bCs/>
                <w:sz w:val="19"/>
                <w:szCs w:val="19"/>
              </w:rPr>
              <w:t> </w:t>
            </w:r>
          </w:p>
        </w:tc>
      </w:tr>
      <w:tr w:rsidR="00856A58" w:rsidTr="00AE4BF3">
        <w:trPr>
          <w:trHeight w:hRule="exact" w:val="284"/>
        </w:trPr>
        <w:tc>
          <w:tcPr>
            <w:tcW w:w="0" w:type="auto"/>
            <w:tcBorders>
              <w:top w:val="nil"/>
              <w:left w:val="nil"/>
              <w:bottom w:val="nil"/>
              <w:right w:val="nil"/>
            </w:tcBorders>
            <w:shd w:val="clear" w:color="FFFFFF" w:fill="FFFFFF"/>
            <w:vAlign w:val="bottom"/>
            <w:hideMark/>
          </w:tcPr>
          <w:p w:rsidR="0021321C" w:rsidRPr="00AE4BF3" w:rsidRDefault="0021321C">
            <w:pPr>
              <w:rPr>
                <w:rFonts w:cs="Calibri"/>
                <w:b/>
                <w:bCs/>
                <w:sz w:val="19"/>
                <w:szCs w:val="19"/>
              </w:rPr>
            </w:pPr>
            <w:r w:rsidRPr="00AE4BF3">
              <w:rPr>
                <w:rFonts w:cs="Calibri"/>
                <w:b/>
                <w:bCs/>
                <w:sz w:val="19"/>
                <w:szCs w:val="19"/>
              </w:rPr>
              <w:t>FINANCING ACTIVITIES</w:t>
            </w:r>
          </w:p>
        </w:tc>
        <w:tc>
          <w:tcPr>
            <w:tcW w:w="0" w:type="auto"/>
            <w:tcBorders>
              <w:top w:val="nil"/>
              <w:left w:val="nil"/>
              <w:bottom w:val="nil"/>
              <w:right w:val="nil"/>
            </w:tcBorders>
            <w:shd w:val="clear" w:color="FFFFFF" w:fill="FFFFFF"/>
            <w:noWrap/>
            <w:vAlign w:val="bottom"/>
            <w:hideMark/>
          </w:tcPr>
          <w:p w:rsidR="0021321C" w:rsidRPr="00AE4BF3" w:rsidRDefault="0021321C">
            <w:pPr>
              <w:jc w:val="center"/>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cs="Calibri"/>
                <w:b/>
                <w:bCs/>
                <w:sz w:val="19"/>
                <w:szCs w:val="19"/>
              </w:rPr>
            </w:pPr>
            <w:r w:rsidRPr="00AE4BF3">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cs="Calibri"/>
                <w:b/>
                <w:bCs/>
                <w:sz w:val="19"/>
                <w:szCs w:val="19"/>
              </w:rPr>
            </w:pPr>
            <w:r w:rsidRPr="00AE4BF3">
              <w:rPr>
                <w:rFonts w:cs="Calibri"/>
                <w:b/>
                <w:bCs/>
                <w:sz w:val="19"/>
                <w:szCs w:val="19"/>
              </w:rPr>
              <w:t> </w:t>
            </w:r>
          </w:p>
        </w:tc>
      </w:tr>
      <w:tr w:rsidR="00856A58" w:rsidTr="00AE4BF3">
        <w:trPr>
          <w:trHeight w:hRule="exact" w:val="284"/>
        </w:trPr>
        <w:tc>
          <w:tcPr>
            <w:tcW w:w="0" w:type="auto"/>
            <w:tcBorders>
              <w:top w:val="nil"/>
              <w:left w:val="nil"/>
              <w:bottom w:val="nil"/>
              <w:right w:val="nil"/>
            </w:tcBorders>
            <w:shd w:val="clear" w:color="FFFFFF" w:fill="FFFFFF"/>
            <w:vAlign w:val="bottom"/>
            <w:hideMark/>
          </w:tcPr>
          <w:p w:rsidR="0021321C" w:rsidRPr="00AE4BF3" w:rsidRDefault="0021321C">
            <w:pPr>
              <w:rPr>
                <w:rFonts w:cs="Calibri"/>
                <w:b/>
                <w:bCs/>
                <w:sz w:val="19"/>
                <w:szCs w:val="19"/>
              </w:rPr>
            </w:pPr>
            <w:r w:rsidRPr="00AE4BF3">
              <w:rPr>
                <w:rFonts w:cs="Calibri"/>
                <w:b/>
                <w:bCs/>
                <w:sz w:val="19"/>
                <w:szCs w:val="19"/>
              </w:rPr>
              <w:t>Cash received</w:t>
            </w:r>
          </w:p>
        </w:tc>
        <w:tc>
          <w:tcPr>
            <w:tcW w:w="0" w:type="auto"/>
            <w:tcBorders>
              <w:top w:val="nil"/>
              <w:left w:val="nil"/>
              <w:bottom w:val="nil"/>
              <w:right w:val="nil"/>
            </w:tcBorders>
            <w:shd w:val="clear" w:color="FFFFFF" w:fill="FFFFFF"/>
            <w:noWrap/>
            <w:vAlign w:val="bottom"/>
            <w:hideMark/>
          </w:tcPr>
          <w:p w:rsidR="0021321C" w:rsidRPr="00AE4BF3" w:rsidRDefault="0021321C">
            <w:pPr>
              <w:jc w:val="center"/>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cs="Calibri"/>
                <w:b/>
                <w:bCs/>
                <w:sz w:val="19"/>
                <w:szCs w:val="19"/>
              </w:rPr>
            </w:pPr>
            <w:r w:rsidRPr="00AE4BF3">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center"/>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center"/>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cs="Calibri"/>
                <w:b/>
                <w:bCs/>
                <w:sz w:val="19"/>
                <w:szCs w:val="19"/>
              </w:rPr>
            </w:pPr>
            <w:r w:rsidRPr="00AE4BF3">
              <w:rPr>
                <w:rFonts w:cs="Calibri"/>
                <w:b/>
                <w:bCs/>
                <w:sz w:val="19"/>
                <w:szCs w:val="19"/>
              </w:rPr>
              <w:t> </w:t>
            </w:r>
          </w:p>
        </w:tc>
      </w:tr>
      <w:tr w:rsidR="00856A58" w:rsidTr="00AE4BF3">
        <w:trPr>
          <w:trHeight w:hRule="exact" w:val="284"/>
        </w:trPr>
        <w:tc>
          <w:tcPr>
            <w:tcW w:w="0" w:type="auto"/>
            <w:tcBorders>
              <w:top w:val="nil"/>
              <w:left w:val="nil"/>
              <w:bottom w:val="nil"/>
              <w:right w:val="nil"/>
            </w:tcBorders>
            <w:shd w:val="clear" w:color="FFFFFF" w:fill="FFFFFF"/>
            <w:vAlign w:val="bottom"/>
            <w:hideMark/>
          </w:tcPr>
          <w:p w:rsidR="0021321C" w:rsidRPr="00AE4BF3" w:rsidRDefault="0021321C">
            <w:pPr>
              <w:rPr>
                <w:rFonts w:cs="Calibri"/>
                <w:sz w:val="19"/>
                <w:szCs w:val="19"/>
              </w:rPr>
            </w:pPr>
            <w:r w:rsidRPr="00AE4BF3">
              <w:rPr>
                <w:rFonts w:cs="Calibri"/>
                <w:sz w:val="19"/>
                <w:szCs w:val="19"/>
              </w:rPr>
              <w:t>Contributed equity - capital budget</w:t>
            </w:r>
          </w:p>
        </w:tc>
        <w:tc>
          <w:tcPr>
            <w:tcW w:w="0" w:type="auto"/>
            <w:tcBorders>
              <w:top w:val="nil"/>
              <w:left w:val="nil"/>
              <w:bottom w:val="nil"/>
              <w:right w:val="nil"/>
            </w:tcBorders>
            <w:shd w:val="clear" w:color="FFFFFF" w:fill="FFFFFF"/>
            <w:noWrap/>
            <w:vAlign w:val="bottom"/>
            <w:hideMark/>
          </w:tcPr>
          <w:p w:rsidR="0021321C" w:rsidRPr="00AE4BF3" w:rsidRDefault="0021321C">
            <w:pPr>
              <w:jc w:val="center"/>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51,838</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ascii="Arial" w:hAnsi="Arial" w:cs="Arial"/>
                <w:sz w:val="19"/>
                <w:szCs w:val="19"/>
              </w:rPr>
            </w:pPr>
            <w:r w:rsidRPr="00AE4BF3">
              <w:rPr>
                <w:rFonts w:ascii="Arial" w:hAnsi="Arial" w:cs="Arial"/>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xml:space="preserve">33,100 </w:t>
            </w:r>
          </w:p>
        </w:tc>
        <w:tc>
          <w:tcPr>
            <w:tcW w:w="0" w:type="auto"/>
            <w:tcBorders>
              <w:top w:val="nil"/>
              <w:left w:val="nil"/>
              <w:bottom w:val="nil"/>
              <w:right w:val="nil"/>
            </w:tcBorders>
            <w:shd w:val="clear" w:color="FFFFFF" w:fill="FFFFFF"/>
            <w:noWrap/>
            <w:vAlign w:val="bottom"/>
            <w:hideMark/>
          </w:tcPr>
          <w:p w:rsidR="0021321C" w:rsidRPr="00AE4BF3" w:rsidRDefault="0021321C">
            <w:pPr>
              <w:jc w:val="center"/>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18,738</w:t>
            </w:r>
          </w:p>
        </w:tc>
        <w:tc>
          <w:tcPr>
            <w:tcW w:w="0" w:type="auto"/>
            <w:tcBorders>
              <w:top w:val="nil"/>
              <w:left w:val="nil"/>
              <w:bottom w:val="nil"/>
              <w:right w:val="nil"/>
            </w:tcBorders>
            <w:shd w:val="clear" w:color="FFFFFF" w:fill="FFFFFF"/>
            <w:noWrap/>
            <w:vAlign w:val="bottom"/>
            <w:hideMark/>
          </w:tcPr>
          <w:p w:rsidR="0021321C" w:rsidRPr="00AE4BF3" w:rsidRDefault="0021321C">
            <w:pPr>
              <w:jc w:val="center"/>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xml:space="preserve">55,011 </w:t>
            </w:r>
          </w:p>
        </w:tc>
      </w:tr>
      <w:tr w:rsidR="00856A58" w:rsidTr="00AE4BF3">
        <w:trPr>
          <w:trHeight w:hRule="exact" w:val="284"/>
        </w:trPr>
        <w:tc>
          <w:tcPr>
            <w:tcW w:w="0" w:type="auto"/>
            <w:tcBorders>
              <w:top w:val="nil"/>
              <w:left w:val="nil"/>
              <w:bottom w:val="nil"/>
              <w:right w:val="nil"/>
            </w:tcBorders>
            <w:shd w:val="clear" w:color="FFFFFF" w:fill="FFFFFF"/>
            <w:vAlign w:val="bottom"/>
            <w:hideMark/>
          </w:tcPr>
          <w:p w:rsidR="0021321C" w:rsidRPr="00AE4BF3" w:rsidRDefault="0021321C">
            <w:pPr>
              <w:rPr>
                <w:rFonts w:cs="Calibri"/>
                <w:b/>
                <w:bCs/>
                <w:sz w:val="19"/>
                <w:szCs w:val="19"/>
              </w:rPr>
            </w:pPr>
            <w:r w:rsidRPr="00AE4BF3">
              <w:rPr>
                <w:rFonts w:cs="Calibri"/>
                <w:b/>
                <w:bCs/>
                <w:sz w:val="19"/>
                <w:szCs w:val="19"/>
              </w:rPr>
              <w:t>Total cash received</w:t>
            </w:r>
          </w:p>
        </w:tc>
        <w:tc>
          <w:tcPr>
            <w:tcW w:w="0" w:type="auto"/>
            <w:tcBorders>
              <w:top w:val="nil"/>
              <w:left w:val="nil"/>
              <w:bottom w:val="nil"/>
              <w:right w:val="nil"/>
            </w:tcBorders>
            <w:shd w:val="clear" w:color="FFFFFF" w:fill="FFFFFF"/>
            <w:noWrap/>
            <w:vAlign w:val="bottom"/>
            <w:hideMark/>
          </w:tcPr>
          <w:p w:rsidR="0021321C" w:rsidRPr="00AE4BF3" w:rsidRDefault="0021321C">
            <w:pPr>
              <w:jc w:val="center"/>
              <w:rPr>
                <w:rFonts w:cs="Calibri"/>
                <w:sz w:val="19"/>
                <w:szCs w:val="19"/>
              </w:rPr>
            </w:pPr>
            <w:r w:rsidRPr="00AE4BF3">
              <w:rPr>
                <w:rFonts w:cs="Calibri"/>
                <w:sz w:val="19"/>
                <w:szCs w:val="19"/>
              </w:rPr>
              <w:t> </w:t>
            </w:r>
          </w:p>
        </w:tc>
        <w:tc>
          <w:tcPr>
            <w:tcW w:w="0" w:type="auto"/>
            <w:tcBorders>
              <w:top w:val="single" w:sz="4" w:space="0" w:color="auto"/>
              <w:left w:val="nil"/>
              <w:bottom w:val="single" w:sz="4" w:space="0" w:color="auto"/>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51,838</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w:t>
            </w:r>
          </w:p>
        </w:tc>
        <w:tc>
          <w:tcPr>
            <w:tcW w:w="0" w:type="auto"/>
            <w:tcBorders>
              <w:top w:val="single" w:sz="4" w:space="0" w:color="auto"/>
              <w:left w:val="nil"/>
              <w:bottom w:val="single" w:sz="4" w:space="0" w:color="auto"/>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33,100</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 </w:t>
            </w:r>
          </w:p>
        </w:tc>
        <w:tc>
          <w:tcPr>
            <w:tcW w:w="0" w:type="auto"/>
            <w:tcBorders>
              <w:top w:val="single" w:sz="4" w:space="0" w:color="auto"/>
              <w:left w:val="nil"/>
              <w:bottom w:val="single" w:sz="4" w:space="0" w:color="auto"/>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18,738</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 </w:t>
            </w:r>
          </w:p>
        </w:tc>
        <w:tc>
          <w:tcPr>
            <w:tcW w:w="0" w:type="auto"/>
            <w:tcBorders>
              <w:top w:val="single" w:sz="4" w:space="0" w:color="auto"/>
              <w:left w:val="nil"/>
              <w:bottom w:val="single" w:sz="4" w:space="0" w:color="auto"/>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55,011</w:t>
            </w:r>
          </w:p>
        </w:tc>
      </w:tr>
      <w:tr w:rsidR="00856A58" w:rsidTr="00AE4BF3">
        <w:trPr>
          <w:trHeight w:hRule="exact" w:val="224"/>
        </w:trPr>
        <w:tc>
          <w:tcPr>
            <w:tcW w:w="0" w:type="auto"/>
            <w:tcBorders>
              <w:top w:val="nil"/>
              <w:left w:val="nil"/>
              <w:bottom w:val="nil"/>
              <w:right w:val="nil"/>
            </w:tcBorders>
            <w:shd w:val="clear" w:color="FFFFFF" w:fill="FFFFFF"/>
            <w:vAlign w:val="bottom"/>
            <w:hideMark/>
          </w:tcPr>
          <w:p w:rsidR="0021321C" w:rsidRPr="00AE4BF3" w:rsidRDefault="0021321C">
            <w:pPr>
              <w:rPr>
                <w:rFonts w:cs="Calibri"/>
                <w:b/>
                <w:bCs/>
                <w:sz w:val="19"/>
                <w:szCs w:val="19"/>
              </w:rPr>
            </w:pPr>
            <w:r w:rsidRPr="00AE4BF3">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center"/>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w:t>
            </w:r>
          </w:p>
        </w:tc>
      </w:tr>
      <w:tr w:rsidR="00856A58" w:rsidTr="00AE4BF3">
        <w:trPr>
          <w:trHeight w:hRule="exact" w:val="284"/>
        </w:trPr>
        <w:tc>
          <w:tcPr>
            <w:tcW w:w="0" w:type="auto"/>
            <w:tcBorders>
              <w:top w:val="nil"/>
              <w:left w:val="nil"/>
              <w:bottom w:val="nil"/>
              <w:right w:val="nil"/>
            </w:tcBorders>
            <w:shd w:val="clear" w:color="FFFFFF" w:fill="FFFFFF"/>
            <w:vAlign w:val="bottom"/>
            <w:hideMark/>
          </w:tcPr>
          <w:p w:rsidR="0021321C" w:rsidRPr="00AE4BF3" w:rsidRDefault="0021321C">
            <w:pPr>
              <w:rPr>
                <w:rFonts w:cs="Calibri"/>
                <w:b/>
                <w:bCs/>
                <w:i/>
                <w:iCs/>
                <w:sz w:val="19"/>
                <w:szCs w:val="19"/>
              </w:rPr>
            </w:pPr>
            <w:r w:rsidRPr="00AE4BF3">
              <w:rPr>
                <w:rFonts w:cs="Calibri"/>
                <w:b/>
                <w:bCs/>
                <w:i/>
                <w:iCs/>
                <w:sz w:val="19"/>
                <w:szCs w:val="19"/>
              </w:rPr>
              <w:t>Net cash from financing activities</w:t>
            </w:r>
          </w:p>
        </w:tc>
        <w:tc>
          <w:tcPr>
            <w:tcW w:w="0" w:type="auto"/>
            <w:tcBorders>
              <w:top w:val="nil"/>
              <w:left w:val="nil"/>
              <w:bottom w:val="nil"/>
              <w:right w:val="nil"/>
            </w:tcBorders>
            <w:shd w:val="clear" w:color="FFFFFF" w:fill="FFFFFF"/>
            <w:noWrap/>
            <w:vAlign w:val="bottom"/>
            <w:hideMark/>
          </w:tcPr>
          <w:p w:rsidR="0021321C" w:rsidRPr="00AE4BF3" w:rsidRDefault="0021321C">
            <w:pPr>
              <w:jc w:val="center"/>
              <w:rPr>
                <w:rFonts w:cs="Calibri"/>
                <w:sz w:val="19"/>
                <w:szCs w:val="19"/>
              </w:rPr>
            </w:pPr>
            <w:r w:rsidRPr="00AE4BF3">
              <w:rPr>
                <w:rFonts w:cs="Calibri"/>
                <w:sz w:val="19"/>
                <w:szCs w:val="19"/>
              </w:rPr>
              <w:t> </w:t>
            </w:r>
          </w:p>
        </w:tc>
        <w:tc>
          <w:tcPr>
            <w:tcW w:w="0" w:type="auto"/>
            <w:tcBorders>
              <w:top w:val="single" w:sz="4" w:space="0" w:color="auto"/>
              <w:left w:val="nil"/>
              <w:bottom w:val="double" w:sz="6" w:space="0" w:color="auto"/>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51,838</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w:t>
            </w:r>
          </w:p>
        </w:tc>
        <w:tc>
          <w:tcPr>
            <w:tcW w:w="0" w:type="auto"/>
            <w:tcBorders>
              <w:top w:val="single" w:sz="4" w:space="0" w:color="auto"/>
              <w:left w:val="nil"/>
              <w:bottom w:val="double" w:sz="6" w:space="0" w:color="auto"/>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33,100</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 </w:t>
            </w:r>
          </w:p>
        </w:tc>
        <w:tc>
          <w:tcPr>
            <w:tcW w:w="0" w:type="auto"/>
            <w:tcBorders>
              <w:top w:val="single" w:sz="4" w:space="0" w:color="auto"/>
              <w:left w:val="nil"/>
              <w:bottom w:val="double" w:sz="6" w:space="0" w:color="auto"/>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18,738</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 </w:t>
            </w:r>
          </w:p>
        </w:tc>
        <w:tc>
          <w:tcPr>
            <w:tcW w:w="0" w:type="auto"/>
            <w:tcBorders>
              <w:top w:val="single" w:sz="4" w:space="0" w:color="auto"/>
              <w:left w:val="nil"/>
              <w:bottom w:val="double" w:sz="6" w:space="0" w:color="auto"/>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55,011</w:t>
            </w:r>
          </w:p>
        </w:tc>
      </w:tr>
      <w:tr w:rsidR="00856A58" w:rsidTr="00AE4BF3">
        <w:trPr>
          <w:trHeight w:hRule="exact" w:val="167"/>
        </w:trPr>
        <w:tc>
          <w:tcPr>
            <w:tcW w:w="0" w:type="auto"/>
            <w:tcBorders>
              <w:top w:val="nil"/>
              <w:left w:val="nil"/>
              <w:bottom w:val="nil"/>
              <w:right w:val="nil"/>
            </w:tcBorders>
            <w:shd w:val="clear" w:color="FFFFFF" w:fill="FFFFFF"/>
            <w:noWrap/>
            <w:vAlign w:val="bottom"/>
            <w:hideMark/>
          </w:tcPr>
          <w:p w:rsidR="0021321C" w:rsidRPr="00AE4BF3" w:rsidRDefault="0021321C">
            <w:pPr>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center"/>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cs="Calibri"/>
                <w:b/>
                <w:bCs/>
                <w:sz w:val="19"/>
                <w:szCs w:val="19"/>
              </w:rPr>
            </w:pPr>
            <w:r w:rsidRPr="00AE4BF3">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rPr>
                <w:rFonts w:cs="Calibri"/>
                <w:b/>
                <w:bCs/>
                <w:sz w:val="19"/>
                <w:szCs w:val="19"/>
              </w:rPr>
            </w:pPr>
            <w:r w:rsidRPr="00AE4BF3">
              <w:rPr>
                <w:rFonts w:cs="Calibri"/>
                <w:b/>
                <w:bCs/>
                <w:sz w:val="19"/>
                <w:szCs w:val="19"/>
              </w:rPr>
              <w:t> </w:t>
            </w:r>
          </w:p>
        </w:tc>
      </w:tr>
      <w:tr w:rsidR="00856A58" w:rsidTr="00AE4BF3">
        <w:trPr>
          <w:trHeight w:hRule="exact" w:val="284"/>
        </w:trPr>
        <w:tc>
          <w:tcPr>
            <w:tcW w:w="0" w:type="auto"/>
            <w:tcBorders>
              <w:top w:val="nil"/>
              <w:left w:val="nil"/>
              <w:bottom w:val="nil"/>
              <w:right w:val="nil"/>
            </w:tcBorders>
            <w:shd w:val="clear" w:color="FFFFFF" w:fill="FFFFFF"/>
            <w:vAlign w:val="bottom"/>
            <w:hideMark/>
          </w:tcPr>
          <w:p w:rsidR="0021321C" w:rsidRPr="00AE4BF3" w:rsidRDefault="0021321C">
            <w:pPr>
              <w:rPr>
                <w:rFonts w:cs="Calibri"/>
                <w:b/>
                <w:bCs/>
                <w:i/>
                <w:iCs/>
                <w:sz w:val="19"/>
                <w:szCs w:val="19"/>
              </w:rPr>
            </w:pPr>
            <w:r w:rsidRPr="00AE4BF3">
              <w:rPr>
                <w:rFonts w:cs="Calibri"/>
                <w:b/>
                <w:bCs/>
                <w:i/>
                <w:iCs/>
                <w:sz w:val="19"/>
                <w:szCs w:val="19"/>
              </w:rPr>
              <w:t>Net increase in cash held</w:t>
            </w:r>
          </w:p>
        </w:tc>
        <w:tc>
          <w:tcPr>
            <w:tcW w:w="0" w:type="auto"/>
            <w:tcBorders>
              <w:top w:val="nil"/>
              <w:left w:val="nil"/>
              <w:bottom w:val="nil"/>
              <w:right w:val="nil"/>
            </w:tcBorders>
            <w:shd w:val="clear" w:color="FFFFFF" w:fill="FFFFFF"/>
            <w:noWrap/>
            <w:vAlign w:val="bottom"/>
            <w:hideMark/>
          </w:tcPr>
          <w:p w:rsidR="0021321C" w:rsidRPr="00AE4BF3" w:rsidRDefault="0021321C">
            <w:pPr>
              <w:jc w:val="center"/>
              <w:rPr>
                <w:rFonts w:cs="Calibri"/>
                <w:sz w:val="19"/>
                <w:szCs w:val="19"/>
              </w:rPr>
            </w:pPr>
            <w:r w:rsidRPr="00AE4BF3">
              <w:rPr>
                <w:rFonts w:cs="Calibri"/>
                <w:sz w:val="19"/>
                <w:szCs w:val="19"/>
              </w:rPr>
              <w:t> </w:t>
            </w:r>
          </w:p>
        </w:tc>
        <w:tc>
          <w:tcPr>
            <w:tcW w:w="0" w:type="auto"/>
            <w:tcBorders>
              <w:top w:val="single" w:sz="4" w:space="0" w:color="auto"/>
              <w:left w:val="nil"/>
              <w:bottom w:val="single" w:sz="4" w:space="0" w:color="auto"/>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652</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w:t>
            </w:r>
          </w:p>
        </w:tc>
        <w:tc>
          <w:tcPr>
            <w:tcW w:w="0" w:type="auto"/>
            <w:tcBorders>
              <w:top w:val="single" w:sz="4" w:space="0" w:color="auto"/>
              <w:left w:val="nil"/>
              <w:bottom w:val="single" w:sz="4" w:space="0" w:color="auto"/>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 </w:t>
            </w:r>
          </w:p>
        </w:tc>
        <w:tc>
          <w:tcPr>
            <w:tcW w:w="0" w:type="auto"/>
            <w:tcBorders>
              <w:top w:val="single" w:sz="4" w:space="0" w:color="auto"/>
              <w:left w:val="nil"/>
              <w:bottom w:val="single" w:sz="4" w:space="0" w:color="auto"/>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652</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 </w:t>
            </w:r>
          </w:p>
        </w:tc>
        <w:tc>
          <w:tcPr>
            <w:tcW w:w="0" w:type="auto"/>
            <w:tcBorders>
              <w:top w:val="single" w:sz="4" w:space="0" w:color="auto"/>
              <w:left w:val="nil"/>
              <w:bottom w:val="single" w:sz="4" w:space="0" w:color="auto"/>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(2,901)</w:t>
            </w:r>
          </w:p>
        </w:tc>
      </w:tr>
      <w:tr w:rsidR="00856A58" w:rsidTr="00AE4BF3">
        <w:trPr>
          <w:trHeight w:hRule="exact" w:val="535"/>
        </w:trPr>
        <w:tc>
          <w:tcPr>
            <w:tcW w:w="0" w:type="auto"/>
            <w:tcBorders>
              <w:top w:val="nil"/>
              <w:left w:val="nil"/>
              <w:bottom w:val="nil"/>
              <w:right w:val="nil"/>
            </w:tcBorders>
            <w:shd w:val="clear" w:color="FFFFFF" w:fill="FFFFFF"/>
            <w:vAlign w:val="bottom"/>
            <w:hideMark/>
          </w:tcPr>
          <w:p w:rsidR="0021321C" w:rsidRPr="00AE4BF3" w:rsidRDefault="0021321C" w:rsidP="00AE4BF3">
            <w:pPr>
              <w:spacing w:after="0" w:line="240" w:lineRule="auto"/>
              <w:rPr>
                <w:rFonts w:cs="Calibri"/>
                <w:sz w:val="19"/>
                <w:szCs w:val="19"/>
              </w:rPr>
            </w:pPr>
            <w:r w:rsidRPr="00AE4BF3">
              <w:rPr>
                <w:rFonts w:cs="Calibri"/>
                <w:sz w:val="19"/>
                <w:szCs w:val="19"/>
              </w:rPr>
              <w:t>Cash and cash equivalents at the beginning of the reporting period</w:t>
            </w:r>
          </w:p>
        </w:tc>
        <w:tc>
          <w:tcPr>
            <w:tcW w:w="0" w:type="auto"/>
            <w:tcBorders>
              <w:top w:val="nil"/>
              <w:left w:val="nil"/>
              <w:bottom w:val="nil"/>
              <w:right w:val="nil"/>
            </w:tcBorders>
            <w:shd w:val="clear" w:color="FFFFFF" w:fill="FFFFFF"/>
            <w:noWrap/>
            <w:vAlign w:val="bottom"/>
            <w:hideMark/>
          </w:tcPr>
          <w:p w:rsidR="0021321C" w:rsidRPr="00AE4BF3" w:rsidRDefault="0021321C">
            <w:pPr>
              <w:jc w:val="center"/>
              <w:rPr>
                <w:rFonts w:cs="Calibri"/>
                <w:sz w:val="19"/>
                <w:szCs w:val="19"/>
              </w:rPr>
            </w:pPr>
            <w:r w:rsidRPr="00AE4BF3">
              <w:rPr>
                <w:rFonts w:cs="Calibri"/>
                <w:sz w:val="19"/>
                <w:szCs w:val="19"/>
              </w:rPr>
              <w:t> </w:t>
            </w:r>
          </w:p>
        </w:tc>
        <w:tc>
          <w:tcPr>
            <w:tcW w:w="0" w:type="auto"/>
            <w:tcBorders>
              <w:top w:val="nil"/>
              <w:left w:val="nil"/>
              <w:bottom w:val="single" w:sz="4" w:space="0" w:color="auto"/>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5,669</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xml:space="preserve">2,768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 </w:t>
            </w:r>
          </w:p>
        </w:tc>
        <w:tc>
          <w:tcPr>
            <w:tcW w:w="0" w:type="auto"/>
            <w:tcBorders>
              <w:top w:val="nil"/>
              <w:left w:val="nil"/>
              <w:bottom w:val="single" w:sz="4" w:space="0" w:color="auto"/>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2,901</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 </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xml:space="preserve">5,669 </w:t>
            </w:r>
          </w:p>
        </w:tc>
      </w:tr>
      <w:tr w:rsidR="00856A58" w:rsidTr="00AE4BF3">
        <w:trPr>
          <w:trHeight w:hRule="exact" w:val="560"/>
        </w:trPr>
        <w:tc>
          <w:tcPr>
            <w:tcW w:w="0" w:type="auto"/>
            <w:tcBorders>
              <w:top w:val="nil"/>
              <w:left w:val="nil"/>
              <w:bottom w:val="nil"/>
              <w:right w:val="nil"/>
            </w:tcBorders>
            <w:shd w:val="clear" w:color="FFFFFF" w:fill="FFFFFF"/>
            <w:vAlign w:val="bottom"/>
            <w:hideMark/>
          </w:tcPr>
          <w:p w:rsidR="0021321C" w:rsidRPr="00AE4BF3" w:rsidRDefault="0021321C" w:rsidP="00AE4BF3">
            <w:pPr>
              <w:spacing w:after="0" w:line="240" w:lineRule="auto"/>
              <w:rPr>
                <w:rFonts w:cs="Calibri"/>
                <w:b/>
                <w:bCs/>
                <w:i/>
                <w:iCs/>
                <w:sz w:val="19"/>
                <w:szCs w:val="19"/>
              </w:rPr>
            </w:pPr>
            <w:r w:rsidRPr="00AE4BF3">
              <w:rPr>
                <w:rFonts w:cs="Calibri"/>
                <w:b/>
                <w:bCs/>
                <w:i/>
                <w:iCs/>
                <w:sz w:val="19"/>
                <w:szCs w:val="19"/>
              </w:rPr>
              <w:t>Cash and cash equivalents at the end of the reporting period</w:t>
            </w:r>
          </w:p>
        </w:tc>
        <w:tc>
          <w:tcPr>
            <w:tcW w:w="0" w:type="auto"/>
            <w:tcBorders>
              <w:top w:val="nil"/>
              <w:left w:val="nil"/>
              <w:bottom w:val="nil"/>
              <w:right w:val="nil"/>
            </w:tcBorders>
            <w:shd w:val="clear" w:color="FFFFFF" w:fill="FFFFFF"/>
            <w:noWrap/>
            <w:vAlign w:val="bottom"/>
            <w:hideMark/>
          </w:tcPr>
          <w:p w:rsidR="0021321C" w:rsidRPr="00AE4BF3" w:rsidRDefault="0021321C">
            <w:pPr>
              <w:jc w:val="center"/>
              <w:rPr>
                <w:rFonts w:cs="Calibri"/>
                <w:sz w:val="19"/>
                <w:szCs w:val="19"/>
              </w:rPr>
            </w:pPr>
            <w:r w:rsidRPr="00AE4BF3">
              <w:rPr>
                <w:rFonts w:cs="Calibri"/>
                <w:sz w:val="19"/>
                <w:szCs w:val="19"/>
              </w:rPr>
              <w:t> </w:t>
            </w:r>
          </w:p>
        </w:tc>
        <w:tc>
          <w:tcPr>
            <w:tcW w:w="0" w:type="auto"/>
            <w:tcBorders>
              <w:top w:val="nil"/>
              <w:left w:val="nil"/>
              <w:bottom w:val="double" w:sz="6" w:space="0" w:color="auto"/>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6,321</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 </w:t>
            </w:r>
          </w:p>
        </w:tc>
        <w:tc>
          <w:tcPr>
            <w:tcW w:w="0" w:type="auto"/>
            <w:tcBorders>
              <w:top w:val="single" w:sz="4" w:space="0" w:color="auto"/>
              <w:left w:val="nil"/>
              <w:bottom w:val="double" w:sz="6" w:space="0" w:color="auto"/>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2,768</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 </w:t>
            </w:r>
          </w:p>
        </w:tc>
        <w:tc>
          <w:tcPr>
            <w:tcW w:w="0" w:type="auto"/>
            <w:tcBorders>
              <w:top w:val="nil"/>
              <w:left w:val="nil"/>
              <w:bottom w:val="double" w:sz="6" w:space="0" w:color="auto"/>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3,553</w:t>
            </w:r>
          </w:p>
        </w:tc>
        <w:tc>
          <w:tcPr>
            <w:tcW w:w="0" w:type="auto"/>
            <w:tcBorders>
              <w:top w:val="nil"/>
              <w:left w:val="nil"/>
              <w:bottom w:val="nil"/>
              <w:right w:val="nil"/>
            </w:tcBorders>
            <w:shd w:val="clear" w:color="FFFFFF" w:fill="FFFFFF"/>
            <w:noWrap/>
            <w:vAlign w:val="bottom"/>
            <w:hideMark/>
          </w:tcPr>
          <w:p w:rsidR="0021321C" w:rsidRPr="00AE4BF3" w:rsidRDefault="0021321C">
            <w:pPr>
              <w:jc w:val="right"/>
              <w:rPr>
                <w:rFonts w:cs="Calibri"/>
                <w:sz w:val="19"/>
                <w:szCs w:val="19"/>
              </w:rPr>
            </w:pPr>
            <w:r w:rsidRPr="00AE4BF3">
              <w:rPr>
                <w:rFonts w:cs="Calibri"/>
                <w:sz w:val="19"/>
                <w:szCs w:val="19"/>
              </w:rPr>
              <w:t> </w:t>
            </w:r>
          </w:p>
        </w:tc>
        <w:tc>
          <w:tcPr>
            <w:tcW w:w="0" w:type="auto"/>
            <w:tcBorders>
              <w:top w:val="single" w:sz="4" w:space="0" w:color="auto"/>
              <w:left w:val="nil"/>
              <w:bottom w:val="double" w:sz="6" w:space="0" w:color="auto"/>
              <w:right w:val="nil"/>
            </w:tcBorders>
            <w:shd w:val="clear" w:color="FFFFFF" w:fill="FFFFFF"/>
            <w:noWrap/>
            <w:vAlign w:val="bottom"/>
            <w:hideMark/>
          </w:tcPr>
          <w:p w:rsidR="0021321C" w:rsidRPr="00AE4BF3" w:rsidRDefault="0021321C">
            <w:pPr>
              <w:jc w:val="right"/>
              <w:rPr>
                <w:rFonts w:cs="Calibri"/>
                <w:b/>
                <w:bCs/>
                <w:sz w:val="19"/>
                <w:szCs w:val="19"/>
              </w:rPr>
            </w:pPr>
            <w:r w:rsidRPr="00AE4BF3">
              <w:rPr>
                <w:rFonts w:cs="Calibri"/>
                <w:b/>
                <w:bCs/>
                <w:sz w:val="19"/>
                <w:szCs w:val="19"/>
              </w:rPr>
              <w:t>2,768</w:t>
            </w:r>
          </w:p>
        </w:tc>
      </w:tr>
    </w:tbl>
    <w:p w:rsidR="0083148C" w:rsidRDefault="0083148C">
      <w:r>
        <w:br w:type="page"/>
      </w:r>
    </w:p>
    <w:tbl>
      <w:tblPr>
        <w:tblW w:w="9238" w:type="dxa"/>
        <w:tblInd w:w="80" w:type="dxa"/>
        <w:tblLook w:val="04A0" w:firstRow="1" w:lastRow="0" w:firstColumn="1" w:lastColumn="0" w:noHBand="0" w:noVBand="1"/>
      </w:tblPr>
      <w:tblGrid>
        <w:gridCol w:w="9238"/>
      </w:tblGrid>
      <w:tr w:rsidR="0021321C" w:rsidRPr="00972D70" w:rsidTr="0083148C">
        <w:trPr>
          <w:trHeight w:hRule="exact" w:val="1400"/>
        </w:trPr>
        <w:tc>
          <w:tcPr>
            <w:tcW w:w="0" w:type="auto"/>
            <w:tcBorders>
              <w:top w:val="nil"/>
              <w:left w:val="nil"/>
              <w:bottom w:val="nil"/>
              <w:right w:val="nil"/>
            </w:tcBorders>
            <w:shd w:val="clear" w:color="FFFFFF" w:fill="FFFFFF"/>
            <w:vAlign w:val="bottom"/>
            <w:hideMark/>
          </w:tcPr>
          <w:p w:rsidR="0083148C" w:rsidRDefault="0083148C" w:rsidP="00972D70">
            <w:pPr>
              <w:spacing w:line="240" w:lineRule="auto"/>
              <w:rPr>
                <w:rFonts w:cs="Calibri"/>
                <w:sz w:val="19"/>
                <w:szCs w:val="19"/>
              </w:rPr>
            </w:pPr>
          </w:p>
          <w:p w:rsidR="0021321C" w:rsidRPr="00AE4BF3" w:rsidRDefault="0021321C" w:rsidP="00972D70">
            <w:pPr>
              <w:spacing w:line="240" w:lineRule="auto"/>
              <w:rPr>
                <w:rFonts w:cs="Calibri"/>
                <w:sz w:val="19"/>
                <w:szCs w:val="19"/>
              </w:rPr>
            </w:pPr>
            <w:r w:rsidRPr="00AE4BF3">
              <w:rPr>
                <w:rFonts w:cs="Calibri"/>
                <w:sz w:val="19"/>
                <w:szCs w:val="19"/>
              </w:rPr>
              <w:t>1. Employment’s original budgeted financial statement that was first presented to parliament in respect of the reporting period was the P</w:t>
            </w:r>
            <w:r w:rsidR="00972D70" w:rsidRPr="00AE4BF3">
              <w:rPr>
                <w:rFonts w:cs="Calibri"/>
                <w:sz w:val="19"/>
                <w:szCs w:val="19"/>
              </w:rPr>
              <w:t>ortfolio Budget Statements 2014–</w:t>
            </w:r>
            <w:r w:rsidRPr="00AE4BF3">
              <w:rPr>
                <w:rFonts w:cs="Calibri"/>
                <w:sz w:val="19"/>
                <w:szCs w:val="19"/>
              </w:rPr>
              <w:t>15.</w:t>
            </w:r>
            <w:r w:rsidR="00856A58" w:rsidRPr="00AE4BF3">
              <w:rPr>
                <w:rFonts w:cs="Calibri"/>
                <w:sz w:val="19"/>
                <w:szCs w:val="19"/>
              </w:rPr>
              <w:t xml:space="preserve"> Purchase of infrastructure, pla</w:t>
            </w:r>
            <w:r w:rsidR="00972D70" w:rsidRPr="00AE4BF3">
              <w:rPr>
                <w:rFonts w:cs="Calibri"/>
                <w:sz w:val="19"/>
                <w:szCs w:val="19"/>
              </w:rPr>
              <w:t>nt and equipment, Purchase of/</w:t>
            </w:r>
            <w:r w:rsidR="00856A58" w:rsidRPr="00AE4BF3">
              <w:rPr>
                <w:rFonts w:cs="Calibri"/>
                <w:sz w:val="19"/>
                <w:szCs w:val="19"/>
              </w:rPr>
              <w:t>development of Intangibles and Purchase of leasehold improvements budgets have been amended from the original budget to align budget with actuals. The total Investing Cash used budget did not change.</w:t>
            </w:r>
          </w:p>
        </w:tc>
      </w:tr>
      <w:tr w:rsidR="0021321C" w:rsidRPr="00972D70" w:rsidTr="0083148C">
        <w:trPr>
          <w:trHeight w:hRule="exact" w:val="554"/>
        </w:trPr>
        <w:tc>
          <w:tcPr>
            <w:tcW w:w="0" w:type="auto"/>
            <w:tcBorders>
              <w:top w:val="nil"/>
              <w:left w:val="nil"/>
              <w:bottom w:val="nil"/>
              <w:right w:val="nil"/>
            </w:tcBorders>
            <w:shd w:val="clear" w:color="FFFFFF" w:fill="FFFFFF"/>
            <w:vAlign w:val="bottom"/>
            <w:hideMark/>
          </w:tcPr>
          <w:p w:rsidR="0021321C" w:rsidRPr="00AE4BF3" w:rsidRDefault="0021321C" w:rsidP="00972D70">
            <w:pPr>
              <w:spacing w:line="240" w:lineRule="auto"/>
              <w:rPr>
                <w:rFonts w:cs="Calibri"/>
                <w:sz w:val="19"/>
                <w:szCs w:val="19"/>
              </w:rPr>
            </w:pPr>
            <w:r w:rsidRPr="00AE4BF3">
              <w:rPr>
                <w:rFonts w:cs="Calibri"/>
                <w:sz w:val="19"/>
                <w:szCs w:val="19"/>
              </w:rPr>
              <w:t>2. Between the actual and original budgeted amounts for 2015.  Explanations of major variances are provided further below.</w:t>
            </w:r>
          </w:p>
        </w:tc>
      </w:tr>
      <w:tr w:rsidR="0021321C" w:rsidRPr="00972D70" w:rsidTr="0083148C">
        <w:trPr>
          <w:trHeight w:hRule="exact" w:val="996"/>
        </w:trPr>
        <w:tc>
          <w:tcPr>
            <w:tcW w:w="0" w:type="auto"/>
            <w:tcBorders>
              <w:top w:val="nil"/>
              <w:left w:val="nil"/>
              <w:bottom w:val="nil"/>
              <w:right w:val="nil"/>
            </w:tcBorders>
            <w:shd w:val="clear" w:color="FFFFFF" w:fill="FFFFFF"/>
            <w:vAlign w:val="bottom"/>
            <w:hideMark/>
          </w:tcPr>
          <w:p w:rsidR="0021321C" w:rsidRPr="00AE4BF3" w:rsidRDefault="0021321C" w:rsidP="00972D70">
            <w:pPr>
              <w:spacing w:line="240" w:lineRule="auto"/>
              <w:rPr>
                <w:rFonts w:cs="Calibri"/>
                <w:sz w:val="19"/>
                <w:szCs w:val="19"/>
              </w:rPr>
            </w:pPr>
            <w:r w:rsidRPr="00AE4BF3">
              <w:rPr>
                <w:rFonts w:cs="Calibri"/>
                <w:sz w:val="19"/>
                <w:szCs w:val="19"/>
              </w:rPr>
              <w:t>3. Employment’s revised budgeted financial statement that was presented to parliament in respect of the reporting period was the Portfolio Addit</w:t>
            </w:r>
            <w:r w:rsidR="00972D70" w:rsidRPr="00AE4BF3">
              <w:rPr>
                <w:rFonts w:cs="Calibri"/>
                <w:sz w:val="19"/>
                <w:szCs w:val="19"/>
              </w:rPr>
              <w:t>ional Estimates Statements 2014–</w:t>
            </w:r>
            <w:r w:rsidRPr="00AE4BF3">
              <w:rPr>
                <w:rFonts w:cs="Calibri"/>
                <w:sz w:val="19"/>
                <w:szCs w:val="19"/>
              </w:rPr>
              <w:t>15.</w:t>
            </w:r>
            <w:r w:rsidR="001E6E5B" w:rsidRPr="00AE4BF3">
              <w:rPr>
                <w:rFonts w:cs="Calibri"/>
                <w:sz w:val="19"/>
                <w:szCs w:val="19"/>
              </w:rPr>
              <w:t xml:space="preserve"> Employee and Supplier budgets have been amended from the revised budget to align budget with actuals. The total </w:t>
            </w:r>
            <w:r w:rsidR="00856A58" w:rsidRPr="00AE4BF3">
              <w:rPr>
                <w:rFonts w:cs="Calibri"/>
                <w:sz w:val="19"/>
                <w:szCs w:val="19"/>
              </w:rPr>
              <w:t xml:space="preserve">Operating Cash used </w:t>
            </w:r>
            <w:r w:rsidR="001E6E5B" w:rsidRPr="00AE4BF3">
              <w:rPr>
                <w:rFonts w:cs="Calibri"/>
                <w:sz w:val="19"/>
                <w:szCs w:val="19"/>
              </w:rPr>
              <w:t>budget did not change.</w:t>
            </w:r>
          </w:p>
        </w:tc>
      </w:tr>
    </w:tbl>
    <w:p w:rsidR="00526269" w:rsidRPr="00526269" w:rsidRDefault="00526269" w:rsidP="00526269">
      <w:pPr>
        <w:rPr>
          <w:rFonts w:asciiTheme="minorHAnsi" w:hAnsiTheme="minorHAnsi" w:cs="Arial"/>
          <w:szCs w:val="18"/>
          <w:lang w:eastAsia="en-AU"/>
        </w:rPr>
      </w:pPr>
      <w:bookmarkStart w:id="602" w:name="RANGE!D7:D63"/>
      <w:bookmarkStart w:id="603" w:name="RANGE!D7:L63"/>
      <w:bookmarkStart w:id="604" w:name="RANGE!D7:D62"/>
      <w:bookmarkStart w:id="605" w:name="RANGE!D7:L62"/>
      <w:bookmarkStart w:id="606" w:name="RANGE!D7:D60"/>
      <w:bookmarkStart w:id="607" w:name="RANGE!D7:L60"/>
      <w:bookmarkStart w:id="608" w:name="RANGE!D11:D60"/>
      <w:bookmarkStart w:id="609" w:name="RANGE!D7:D56"/>
      <w:bookmarkEnd w:id="602"/>
      <w:bookmarkEnd w:id="603"/>
      <w:bookmarkEnd w:id="604"/>
      <w:bookmarkEnd w:id="605"/>
      <w:bookmarkEnd w:id="606"/>
      <w:bookmarkEnd w:id="607"/>
      <w:bookmarkEnd w:id="608"/>
      <w:bookmarkEnd w:id="609"/>
      <w:r w:rsidRPr="00526269">
        <w:rPr>
          <w:rFonts w:asciiTheme="minorHAnsi" w:hAnsiTheme="minorHAnsi" w:cs="Arial"/>
          <w:szCs w:val="18"/>
          <w:lang w:eastAsia="en-AU"/>
        </w:rPr>
        <w:t>Variances are considered to be ‘major’ based on the following criteria:</w:t>
      </w:r>
    </w:p>
    <w:p w:rsidR="00526269" w:rsidRPr="00526269" w:rsidRDefault="00526269" w:rsidP="00B52E6B">
      <w:pPr>
        <w:pStyle w:val="ListParagraph"/>
        <w:numPr>
          <w:ilvl w:val="0"/>
          <w:numId w:val="11"/>
        </w:numPr>
        <w:spacing w:line="240" w:lineRule="auto"/>
        <w:rPr>
          <w:rFonts w:asciiTheme="minorHAnsi" w:hAnsiTheme="minorHAnsi" w:cs="Arial"/>
          <w:szCs w:val="18"/>
          <w:lang w:eastAsia="en-AU"/>
        </w:rPr>
      </w:pPr>
      <w:r w:rsidRPr="00526269">
        <w:rPr>
          <w:rFonts w:asciiTheme="minorHAnsi" w:hAnsiTheme="minorHAnsi" w:cs="Arial"/>
          <w:szCs w:val="18"/>
          <w:lang w:eastAsia="en-AU"/>
        </w:rPr>
        <w:t>the variance between budget and</w:t>
      </w:r>
      <w:r w:rsidR="00AE4BF3">
        <w:rPr>
          <w:rFonts w:asciiTheme="minorHAnsi" w:hAnsiTheme="minorHAnsi" w:cs="Arial"/>
          <w:szCs w:val="18"/>
          <w:lang w:eastAsia="en-AU"/>
        </w:rPr>
        <w:t xml:space="preserve"> actual is greater than 10%</w:t>
      </w:r>
    </w:p>
    <w:p w:rsidR="00526269" w:rsidRPr="00526269" w:rsidRDefault="00526269" w:rsidP="00B52E6B">
      <w:pPr>
        <w:pStyle w:val="ListParagraph"/>
        <w:numPr>
          <w:ilvl w:val="0"/>
          <w:numId w:val="11"/>
        </w:numPr>
        <w:spacing w:line="240" w:lineRule="auto"/>
        <w:rPr>
          <w:rFonts w:asciiTheme="minorHAnsi" w:hAnsiTheme="minorHAnsi" w:cs="Arial"/>
          <w:szCs w:val="18"/>
          <w:lang w:eastAsia="en-AU"/>
        </w:rPr>
      </w:pPr>
      <w:r w:rsidRPr="00526269">
        <w:rPr>
          <w:rFonts w:asciiTheme="minorHAnsi" w:hAnsiTheme="minorHAnsi" w:cs="Arial"/>
          <w:szCs w:val="18"/>
          <w:lang w:eastAsia="en-AU"/>
        </w:rPr>
        <w:t>an item below this threshold but is considered important for the reader’s understanding or is relevant to an assessment of the discharge of accountability and to an analysis of performance of an entity.</w:t>
      </w:r>
    </w:p>
    <w:tbl>
      <w:tblPr>
        <w:tblW w:w="9072" w:type="dxa"/>
        <w:tblInd w:w="6" w:type="dxa"/>
        <w:tblLayout w:type="fixed"/>
        <w:tblCellMar>
          <w:left w:w="6" w:type="dxa"/>
          <w:right w:w="6" w:type="dxa"/>
        </w:tblCellMar>
        <w:tblLook w:val="04A0" w:firstRow="1" w:lastRow="0" w:firstColumn="1" w:lastColumn="0" w:noHBand="0" w:noVBand="1"/>
      </w:tblPr>
      <w:tblGrid>
        <w:gridCol w:w="6096"/>
        <w:gridCol w:w="2976"/>
      </w:tblGrid>
      <w:tr w:rsidR="005E2E9B" w:rsidRPr="00972D70" w:rsidTr="005E2E9B">
        <w:trPr>
          <w:trHeight w:val="198"/>
        </w:trPr>
        <w:tc>
          <w:tcPr>
            <w:tcW w:w="9072" w:type="dxa"/>
            <w:gridSpan w:val="2"/>
            <w:tcBorders>
              <w:top w:val="nil"/>
              <w:left w:val="nil"/>
              <w:bottom w:val="nil"/>
              <w:right w:val="nil"/>
            </w:tcBorders>
            <w:shd w:val="clear" w:color="FFFFFF" w:fill="FFFFFF"/>
            <w:noWrap/>
            <w:vAlign w:val="bottom"/>
            <w:hideMark/>
          </w:tcPr>
          <w:p w:rsidR="005E2E9B" w:rsidRPr="00972D70" w:rsidRDefault="005E2E9B" w:rsidP="00C86642">
            <w:pPr>
              <w:spacing w:line="240" w:lineRule="auto"/>
              <w:rPr>
                <w:rFonts w:cs="Calibri"/>
                <w:b/>
                <w:bCs/>
                <w:szCs w:val="18"/>
                <w:u w:val="single"/>
              </w:rPr>
            </w:pPr>
            <w:bookmarkStart w:id="610" w:name="Note_BVDTABLE1" w:colFirst="0" w:colLast="0"/>
            <w:r w:rsidRPr="00972D70">
              <w:rPr>
                <w:rFonts w:cs="Calibri"/>
                <w:b/>
                <w:bCs/>
                <w:szCs w:val="18"/>
                <w:u w:val="single"/>
              </w:rPr>
              <w:t xml:space="preserve">Note </w:t>
            </w:r>
            <w:r w:rsidR="00A46C62" w:rsidRPr="00972D70">
              <w:rPr>
                <w:rFonts w:cs="Calibri"/>
                <w:b/>
                <w:bCs/>
                <w:szCs w:val="18"/>
                <w:u w:val="single"/>
              </w:rPr>
              <w:t>28</w:t>
            </w:r>
            <w:r w:rsidRPr="00972D70">
              <w:rPr>
                <w:rFonts w:cs="Calibri"/>
                <w:b/>
                <w:bCs/>
                <w:szCs w:val="18"/>
                <w:u w:val="single"/>
              </w:rPr>
              <w:t>B: Departmental Major Budget Variances for 2015</w:t>
            </w:r>
          </w:p>
        </w:tc>
      </w:tr>
      <w:bookmarkEnd w:id="610"/>
      <w:tr w:rsidR="005E2E9B" w:rsidRPr="00972D70" w:rsidTr="00972D70">
        <w:trPr>
          <w:trHeight w:val="198"/>
        </w:trPr>
        <w:tc>
          <w:tcPr>
            <w:tcW w:w="6096" w:type="dxa"/>
            <w:tcBorders>
              <w:top w:val="single" w:sz="4" w:space="0" w:color="auto"/>
              <w:left w:val="nil"/>
              <w:bottom w:val="single" w:sz="4" w:space="0" w:color="auto"/>
              <w:right w:val="single" w:sz="4" w:space="0" w:color="auto"/>
            </w:tcBorders>
            <w:shd w:val="clear" w:color="FFFFFF" w:fill="FFFFFF"/>
            <w:vAlign w:val="bottom"/>
            <w:hideMark/>
          </w:tcPr>
          <w:p w:rsidR="005E2E9B" w:rsidRPr="004C2F3B" w:rsidRDefault="005E2E9B" w:rsidP="004C2F3B">
            <w:pPr>
              <w:spacing w:after="0" w:line="240" w:lineRule="auto"/>
              <w:rPr>
                <w:rFonts w:cs="Calibri"/>
                <w:b/>
                <w:bCs/>
                <w:sz w:val="18"/>
                <w:szCs w:val="18"/>
              </w:rPr>
            </w:pPr>
            <w:r w:rsidRPr="004C2F3B">
              <w:rPr>
                <w:rFonts w:cs="Calibri"/>
                <w:b/>
                <w:bCs/>
                <w:sz w:val="18"/>
                <w:szCs w:val="18"/>
              </w:rPr>
              <w:t>Explanations of major variances</w:t>
            </w:r>
          </w:p>
        </w:tc>
        <w:tc>
          <w:tcPr>
            <w:tcW w:w="2976" w:type="dxa"/>
            <w:tcBorders>
              <w:top w:val="single" w:sz="4" w:space="0" w:color="auto"/>
              <w:left w:val="single" w:sz="4" w:space="0" w:color="auto"/>
              <w:bottom w:val="single" w:sz="4" w:space="0" w:color="auto"/>
              <w:right w:val="nil"/>
            </w:tcBorders>
            <w:shd w:val="clear" w:color="FFFFFF" w:fill="FFFFFF"/>
            <w:vAlign w:val="bottom"/>
            <w:hideMark/>
          </w:tcPr>
          <w:p w:rsidR="005E2E9B" w:rsidRPr="004C2F3B" w:rsidRDefault="005E2E9B" w:rsidP="004C2F3B">
            <w:pPr>
              <w:spacing w:after="0" w:line="240" w:lineRule="auto"/>
              <w:rPr>
                <w:rFonts w:cs="Calibri"/>
                <w:b/>
                <w:bCs/>
                <w:sz w:val="18"/>
                <w:szCs w:val="18"/>
              </w:rPr>
            </w:pPr>
            <w:r w:rsidRPr="004C2F3B">
              <w:rPr>
                <w:rFonts w:cs="Calibri"/>
                <w:b/>
                <w:bCs/>
                <w:sz w:val="18"/>
                <w:szCs w:val="18"/>
              </w:rPr>
              <w:t>Affected line items (and schedule)</w:t>
            </w:r>
          </w:p>
        </w:tc>
      </w:tr>
      <w:tr w:rsidR="007D7BEF" w:rsidTr="00972D70">
        <w:trPr>
          <w:trHeight w:val="198"/>
        </w:trPr>
        <w:tc>
          <w:tcPr>
            <w:tcW w:w="6096" w:type="dxa"/>
            <w:tcBorders>
              <w:top w:val="single" w:sz="4" w:space="0" w:color="auto"/>
              <w:left w:val="nil"/>
              <w:bottom w:val="single" w:sz="4" w:space="0" w:color="auto"/>
              <w:right w:val="single" w:sz="4" w:space="0" w:color="auto"/>
            </w:tcBorders>
            <w:shd w:val="clear" w:color="FFFFFF" w:fill="FFFFFF"/>
          </w:tcPr>
          <w:p w:rsidR="007D7BEF" w:rsidRPr="004C2F3B" w:rsidRDefault="00072331" w:rsidP="004C2F3B">
            <w:pPr>
              <w:spacing w:after="0" w:line="240" w:lineRule="auto"/>
              <w:rPr>
                <w:rFonts w:cs="Calibri"/>
                <w:bCs/>
                <w:sz w:val="18"/>
                <w:szCs w:val="18"/>
              </w:rPr>
            </w:pPr>
            <w:r w:rsidRPr="004C2F3B">
              <w:rPr>
                <w:rFonts w:cs="Calibri"/>
                <w:bCs/>
                <w:sz w:val="18"/>
                <w:szCs w:val="18"/>
              </w:rPr>
              <w:t xml:space="preserve">The </w:t>
            </w:r>
            <w:r w:rsidR="007D7BEF" w:rsidRPr="004C2F3B">
              <w:rPr>
                <w:rFonts w:cs="Calibri"/>
                <w:bCs/>
                <w:sz w:val="18"/>
                <w:szCs w:val="18"/>
              </w:rPr>
              <w:t xml:space="preserve">Machinery of Government changes </w:t>
            </w:r>
            <w:r w:rsidR="005B4A4D" w:rsidRPr="004C2F3B">
              <w:rPr>
                <w:rFonts w:cs="Calibri"/>
                <w:bCs/>
                <w:sz w:val="18"/>
                <w:szCs w:val="18"/>
              </w:rPr>
              <w:t xml:space="preserve">of 18 September 2013 were not finalised until </w:t>
            </w:r>
            <w:r w:rsidR="004A281A" w:rsidRPr="004C2F3B">
              <w:rPr>
                <w:rFonts w:cs="Calibri"/>
                <w:bCs/>
                <w:sz w:val="18"/>
                <w:szCs w:val="18"/>
              </w:rPr>
              <w:t>June 2014.</w:t>
            </w:r>
            <w:r w:rsidR="00BE5D8E" w:rsidRPr="004C2F3B">
              <w:rPr>
                <w:rFonts w:cs="Calibri"/>
                <w:bCs/>
                <w:sz w:val="18"/>
                <w:szCs w:val="18"/>
              </w:rPr>
              <w:t xml:space="preserve"> </w:t>
            </w:r>
            <w:r w:rsidR="00972D70" w:rsidRPr="004C2F3B">
              <w:rPr>
                <w:rFonts w:cs="Calibri"/>
                <w:bCs/>
                <w:sz w:val="18"/>
                <w:szCs w:val="18"/>
              </w:rPr>
              <w:t>The 2014–</w:t>
            </w:r>
            <w:r w:rsidR="005B4A4D" w:rsidRPr="004C2F3B">
              <w:rPr>
                <w:rFonts w:cs="Calibri"/>
                <w:bCs/>
                <w:sz w:val="18"/>
                <w:szCs w:val="18"/>
              </w:rPr>
              <w:t xml:space="preserve">15 Portfolio Budget Statements reported the best estimate based on information available. </w:t>
            </w:r>
            <w:r w:rsidR="00074F26" w:rsidRPr="004C2F3B">
              <w:rPr>
                <w:rFonts w:cs="Calibri"/>
                <w:bCs/>
                <w:sz w:val="18"/>
                <w:szCs w:val="18"/>
              </w:rPr>
              <w:t>T</w:t>
            </w:r>
            <w:r w:rsidR="00BE5D8E" w:rsidRPr="004C2F3B">
              <w:rPr>
                <w:rFonts w:cs="Calibri"/>
                <w:bCs/>
                <w:sz w:val="18"/>
                <w:szCs w:val="18"/>
              </w:rPr>
              <w:t xml:space="preserve">his </w:t>
            </w:r>
            <w:r w:rsidR="005B4A4D" w:rsidRPr="004C2F3B">
              <w:rPr>
                <w:rFonts w:cs="Calibri"/>
                <w:bCs/>
                <w:sz w:val="18"/>
                <w:szCs w:val="18"/>
              </w:rPr>
              <w:t xml:space="preserve">contributed to variances </w:t>
            </w:r>
            <w:r w:rsidR="0016518F" w:rsidRPr="004C2F3B">
              <w:rPr>
                <w:rFonts w:cs="Calibri"/>
                <w:bCs/>
                <w:sz w:val="18"/>
                <w:szCs w:val="18"/>
              </w:rPr>
              <w:t xml:space="preserve">for </w:t>
            </w:r>
            <w:r w:rsidR="00BE5D8E" w:rsidRPr="004C2F3B">
              <w:rPr>
                <w:rFonts w:cs="Calibri"/>
                <w:bCs/>
                <w:sz w:val="18"/>
                <w:szCs w:val="18"/>
              </w:rPr>
              <w:t>Expenses,</w:t>
            </w:r>
            <w:r w:rsidR="007D7BEF" w:rsidRPr="004C2F3B">
              <w:rPr>
                <w:rFonts w:cs="Calibri"/>
                <w:bCs/>
                <w:sz w:val="18"/>
                <w:szCs w:val="18"/>
              </w:rPr>
              <w:t xml:space="preserve"> Assets</w:t>
            </w:r>
            <w:r w:rsidRPr="004C2F3B">
              <w:rPr>
                <w:rFonts w:cs="Calibri"/>
                <w:bCs/>
                <w:sz w:val="18"/>
                <w:szCs w:val="18"/>
              </w:rPr>
              <w:t>, Liabilities and Equity to varying degrees</w:t>
            </w:r>
            <w:r w:rsidR="00074F26" w:rsidRPr="004C2F3B">
              <w:rPr>
                <w:rFonts w:cs="Calibri"/>
                <w:bCs/>
                <w:sz w:val="18"/>
                <w:szCs w:val="18"/>
              </w:rPr>
              <w:t>.</w:t>
            </w:r>
          </w:p>
        </w:tc>
        <w:tc>
          <w:tcPr>
            <w:tcW w:w="2976" w:type="dxa"/>
            <w:tcBorders>
              <w:top w:val="single" w:sz="4" w:space="0" w:color="auto"/>
              <w:left w:val="single" w:sz="4" w:space="0" w:color="auto"/>
              <w:bottom w:val="single" w:sz="4" w:space="0" w:color="auto"/>
              <w:right w:val="nil"/>
            </w:tcBorders>
            <w:shd w:val="clear" w:color="FFFFFF" w:fill="FFFFFF"/>
            <w:vAlign w:val="bottom"/>
          </w:tcPr>
          <w:p w:rsidR="007D7BEF" w:rsidRPr="004C2F3B" w:rsidRDefault="007D7BEF" w:rsidP="004C2F3B">
            <w:pPr>
              <w:spacing w:after="0" w:line="240" w:lineRule="auto"/>
              <w:rPr>
                <w:rFonts w:cs="Calibri"/>
                <w:sz w:val="18"/>
                <w:szCs w:val="18"/>
              </w:rPr>
            </w:pPr>
            <w:r w:rsidRPr="004C2F3B">
              <w:rPr>
                <w:rFonts w:cs="Calibri"/>
                <w:sz w:val="18"/>
                <w:szCs w:val="18"/>
              </w:rPr>
              <w:t>Employee Benefits, Suppliers (Statement of Comprehensive Income)</w:t>
            </w:r>
          </w:p>
          <w:p w:rsidR="007D7BEF" w:rsidRPr="004C2F3B" w:rsidRDefault="007D7BEF" w:rsidP="004C2F3B">
            <w:pPr>
              <w:spacing w:after="0" w:line="240" w:lineRule="auto"/>
              <w:rPr>
                <w:rFonts w:cs="Calibri"/>
                <w:sz w:val="18"/>
                <w:szCs w:val="18"/>
              </w:rPr>
            </w:pPr>
            <w:r w:rsidRPr="004C2F3B">
              <w:rPr>
                <w:rFonts w:cs="Calibri"/>
                <w:sz w:val="18"/>
                <w:szCs w:val="18"/>
              </w:rPr>
              <w:t>Trade and other receivables</w:t>
            </w:r>
          </w:p>
          <w:p w:rsidR="00BC4B05" w:rsidRPr="004C2F3B" w:rsidRDefault="00BC4B05" w:rsidP="004C2F3B">
            <w:pPr>
              <w:spacing w:after="0" w:line="240" w:lineRule="auto"/>
              <w:rPr>
                <w:rFonts w:cs="Calibri"/>
                <w:sz w:val="18"/>
                <w:szCs w:val="18"/>
              </w:rPr>
            </w:pPr>
            <w:r w:rsidRPr="004C2F3B">
              <w:rPr>
                <w:rFonts w:cs="Calibri"/>
                <w:sz w:val="18"/>
                <w:szCs w:val="18"/>
              </w:rPr>
              <w:t>Non-Financial Assets</w:t>
            </w:r>
            <w:r w:rsidR="00A86F78" w:rsidRPr="004C2F3B">
              <w:rPr>
                <w:rFonts w:cs="Calibri"/>
                <w:sz w:val="18"/>
                <w:szCs w:val="18"/>
              </w:rPr>
              <w:t>, Contributed Equity, Reserves and Accumulated Deficit</w:t>
            </w:r>
          </w:p>
          <w:p w:rsidR="007D7BEF" w:rsidRPr="004C2F3B" w:rsidRDefault="007D7BEF" w:rsidP="004C2F3B">
            <w:pPr>
              <w:spacing w:after="0" w:line="240" w:lineRule="auto"/>
              <w:rPr>
                <w:rFonts w:cs="Calibri"/>
                <w:b/>
                <w:bCs/>
                <w:sz w:val="18"/>
                <w:szCs w:val="18"/>
              </w:rPr>
            </w:pPr>
            <w:r w:rsidRPr="004C2F3B">
              <w:rPr>
                <w:rFonts w:cs="Calibri"/>
                <w:sz w:val="18"/>
                <w:szCs w:val="18"/>
              </w:rPr>
              <w:t>(Statement of Financial Position)</w:t>
            </w:r>
          </w:p>
        </w:tc>
      </w:tr>
      <w:tr w:rsidR="005E2E9B" w:rsidTr="00972D70">
        <w:trPr>
          <w:trHeight w:val="198"/>
        </w:trPr>
        <w:tc>
          <w:tcPr>
            <w:tcW w:w="6096" w:type="dxa"/>
            <w:tcBorders>
              <w:top w:val="single" w:sz="4" w:space="0" w:color="auto"/>
              <w:left w:val="nil"/>
              <w:bottom w:val="single" w:sz="4" w:space="0" w:color="auto"/>
              <w:right w:val="single" w:sz="4" w:space="0" w:color="auto"/>
            </w:tcBorders>
            <w:shd w:val="clear" w:color="FFFFFF" w:fill="FFFFFF"/>
            <w:hideMark/>
          </w:tcPr>
          <w:p w:rsidR="005E2E9B" w:rsidRPr="004C2F3B" w:rsidRDefault="0066443B" w:rsidP="004C2F3B">
            <w:pPr>
              <w:spacing w:after="0" w:line="240" w:lineRule="auto"/>
              <w:rPr>
                <w:rFonts w:cs="Calibri"/>
                <w:bCs/>
                <w:sz w:val="18"/>
                <w:szCs w:val="18"/>
              </w:rPr>
            </w:pPr>
            <w:r w:rsidRPr="004C2F3B">
              <w:rPr>
                <w:rFonts w:cs="Calibri"/>
                <w:bCs/>
                <w:sz w:val="18"/>
                <w:szCs w:val="18"/>
              </w:rPr>
              <w:t>Lower than planned staffing numbers and higher capitalisation of employee costs associated with the development of software to support the implementation of jobactive reduced Employee Benefits by $</w:t>
            </w:r>
            <w:r w:rsidR="00BE08A7" w:rsidRPr="004C2F3B">
              <w:rPr>
                <w:rFonts w:cs="Calibri"/>
                <w:bCs/>
                <w:sz w:val="18"/>
                <w:szCs w:val="18"/>
              </w:rPr>
              <w:t>10.9</w:t>
            </w:r>
            <w:r w:rsidRPr="004C2F3B">
              <w:rPr>
                <w:rFonts w:cs="Calibri"/>
                <w:bCs/>
                <w:sz w:val="18"/>
                <w:szCs w:val="18"/>
              </w:rPr>
              <w:t xml:space="preserve">m against </w:t>
            </w:r>
            <w:r w:rsidR="00074F26" w:rsidRPr="004C2F3B">
              <w:rPr>
                <w:rFonts w:cs="Calibri"/>
                <w:bCs/>
                <w:sz w:val="18"/>
                <w:szCs w:val="18"/>
              </w:rPr>
              <w:t xml:space="preserve">the original </w:t>
            </w:r>
            <w:r w:rsidRPr="004C2F3B">
              <w:rPr>
                <w:rFonts w:cs="Calibri"/>
                <w:bCs/>
                <w:sz w:val="18"/>
                <w:szCs w:val="18"/>
              </w:rPr>
              <w:t>budget.</w:t>
            </w:r>
          </w:p>
        </w:tc>
        <w:tc>
          <w:tcPr>
            <w:tcW w:w="2976" w:type="dxa"/>
            <w:tcBorders>
              <w:top w:val="single" w:sz="4" w:space="0" w:color="auto"/>
              <w:left w:val="single" w:sz="4" w:space="0" w:color="auto"/>
              <w:bottom w:val="single" w:sz="4" w:space="0" w:color="auto"/>
              <w:right w:val="nil"/>
            </w:tcBorders>
            <w:shd w:val="clear" w:color="FFFFFF" w:fill="FFFFFF"/>
            <w:noWrap/>
            <w:hideMark/>
          </w:tcPr>
          <w:p w:rsidR="0066443B" w:rsidRPr="004C2F3B" w:rsidRDefault="0066443B" w:rsidP="004C2F3B">
            <w:pPr>
              <w:spacing w:after="0" w:line="240" w:lineRule="auto"/>
              <w:rPr>
                <w:rFonts w:cs="Calibri"/>
                <w:sz w:val="18"/>
                <w:szCs w:val="18"/>
              </w:rPr>
            </w:pPr>
            <w:r w:rsidRPr="004C2F3B">
              <w:rPr>
                <w:rFonts w:cs="Calibri"/>
                <w:sz w:val="18"/>
                <w:szCs w:val="18"/>
              </w:rPr>
              <w:t>Employee Benefits (Statement of Comprehensive Income),</w:t>
            </w:r>
          </w:p>
          <w:p w:rsidR="005E2E9B" w:rsidRPr="004C2F3B" w:rsidRDefault="0066443B" w:rsidP="004C2F3B">
            <w:pPr>
              <w:spacing w:after="0" w:line="240" w:lineRule="auto"/>
              <w:rPr>
                <w:rFonts w:cs="Calibri"/>
                <w:sz w:val="18"/>
                <w:szCs w:val="18"/>
              </w:rPr>
            </w:pPr>
            <w:r w:rsidRPr="004C2F3B">
              <w:rPr>
                <w:rFonts w:cs="Calibri"/>
                <w:sz w:val="18"/>
                <w:szCs w:val="18"/>
              </w:rPr>
              <w:t>Employees (Cash Flow Statement)</w:t>
            </w:r>
          </w:p>
        </w:tc>
      </w:tr>
      <w:tr w:rsidR="005E2E9B" w:rsidTr="00972D70">
        <w:trPr>
          <w:trHeight w:val="198"/>
        </w:trPr>
        <w:tc>
          <w:tcPr>
            <w:tcW w:w="6096" w:type="dxa"/>
            <w:tcBorders>
              <w:top w:val="single" w:sz="4" w:space="0" w:color="auto"/>
              <w:left w:val="nil"/>
              <w:bottom w:val="single" w:sz="4" w:space="0" w:color="auto"/>
              <w:right w:val="single" w:sz="4" w:space="0" w:color="auto"/>
            </w:tcBorders>
            <w:shd w:val="clear" w:color="FFFFFF" w:fill="FFFFFF"/>
            <w:hideMark/>
          </w:tcPr>
          <w:p w:rsidR="005E2E9B" w:rsidRPr="004C2F3B" w:rsidRDefault="005E2E9B" w:rsidP="004C2F3B">
            <w:pPr>
              <w:spacing w:after="0" w:line="240" w:lineRule="auto"/>
              <w:rPr>
                <w:rFonts w:cs="Calibri"/>
                <w:bCs/>
                <w:sz w:val="18"/>
                <w:szCs w:val="18"/>
              </w:rPr>
            </w:pPr>
            <w:r w:rsidRPr="004C2F3B">
              <w:rPr>
                <w:rFonts w:cs="Calibri"/>
                <w:bCs/>
                <w:sz w:val="18"/>
                <w:szCs w:val="18"/>
              </w:rPr>
              <w:t> </w:t>
            </w:r>
            <w:r w:rsidR="0066443B" w:rsidRPr="004C2F3B">
              <w:rPr>
                <w:rFonts w:cs="Calibri"/>
                <w:bCs/>
                <w:sz w:val="18"/>
                <w:szCs w:val="18"/>
              </w:rPr>
              <w:t>Suppliers were $</w:t>
            </w:r>
            <w:r w:rsidR="004A281A" w:rsidRPr="004C2F3B">
              <w:rPr>
                <w:rFonts w:cs="Calibri"/>
                <w:bCs/>
                <w:sz w:val="18"/>
                <w:szCs w:val="18"/>
              </w:rPr>
              <w:t>42.9</w:t>
            </w:r>
            <w:r w:rsidR="00BE08A7" w:rsidRPr="004C2F3B">
              <w:rPr>
                <w:rFonts w:cs="Calibri"/>
                <w:bCs/>
                <w:sz w:val="18"/>
                <w:szCs w:val="18"/>
              </w:rPr>
              <w:t xml:space="preserve">m higher against </w:t>
            </w:r>
            <w:r w:rsidR="0066443B" w:rsidRPr="004C2F3B">
              <w:rPr>
                <w:rFonts w:cs="Calibri"/>
                <w:bCs/>
                <w:sz w:val="18"/>
                <w:szCs w:val="18"/>
              </w:rPr>
              <w:t>budget primarily due to the use of contractors to support the implementation of jobactive, additional legal costs, recognition of surplus l</w:t>
            </w:r>
            <w:r w:rsidR="00BE08A7" w:rsidRPr="004C2F3B">
              <w:rPr>
                <w:rFonts w:cs="Calibri"/>
                <w:bCs/>
                <w:sz w:val="18"/>
                <w:szCs w:val="18"/>
              </w:rPr>
              <w:t>ease, additional staff training</w:t>
            </w:r>
            <w:r w:rsidR="0066443B" w:rsidRPr="004C2F3B">
              <w:rPr>
                <w:rFonts w:cs="Calibri"/>
                <w:bCs/>
                <w:sz w:val="18"/>
                <w:szCs w:val="18"/>
              </w:rPr>
              <w:t>.</w:t>
            </w:r>
            <w:r w:rsidR="00BE08A7" w:rsidRPr="004C2F3B">
              <w:rPr>
                <w:rFonts w:cs="Calibri"/>
                <w:bCs/>
                <w:sz w:val="18"/>
                <w:szCs w:val="18"/>
              </w:rPr>
              <w:t xml:space="preserve"> An additional, $24.2m in</w:t>
            </w:r>
            <w:r w:rsidR="00F70838" w:rsidRPr="004C2F3B">
              <w:rPr>
                <w:rFonts w:cs="Calibri"/>
                <w:bCs/>
                <w:sz w:val="18"/>
                <w:szCs w:val="18"/>
              </w:rPr>
              <w:t xml:space="preserve"> suppliers</w:t>
            </w:r>
            <w:r w:rsidR="00BE08A7" w:rsidRPr="004C2F3B">
              <w:rPr>
                <w:rFonts w:cs="Calibri"/>
                <w:bCs/>
                <w:sz w:val="18"/>
                <w:szCs w:val="18"/>
              </w:rPr>
              <w:t xml:space="preserve"> budget was provided in the revised budget</w:t>
            </w:r>
            <w:r w:rsidR="00F70838" w:rsidRPr="004C2F3B">
              <w:rPr>
                <w:rFonts w:cs="Calibri"/>
                <w:bCs/>
                <w:sz w:val="18"/>
                <w:szCs w:val="18"/>
              </w:rPr>
              <w:t xml:space="preserve"> from the finalisation of the Machinery of Government changes and jobactive</w:t>
            </w:r>
            <w:r w:rsidR="00BE08A7" w:rsidRPr="004C2F3B">
              <w:rPr>
                <w:rFonts w:cs="Calibri"/>
                <w:bCs/>
                <w:sz w:val="18"/>
                <w:szCs w:val="18"/>
              </w:rPr>
              <w:t xml:space="preserve"> bringing the spend above budget down to $18</w:t>
            </w:r>
            <w:r w:rsidR="004A281A" w:rsidRPr="004C2F3B">
              <w:rPr>
                <w:rFonts w:cs="Calibri"/>
                <w:bCs/>
                <w:sz w:val="18"/>
                <w:szCs w:val="18"/>
              </w:rPr>
              <w:t>.7</w:t>
            </w:r>
            <w:r w:rsidR="00074F26" w:rsidRPr="004C2F3B">
              <w:rPr>
                <w:rFonts w:cs="Calibri"/>
                <w:bCs/>
                <w:sz w:val="18"/>
                <w:szCs w:val="18"/>
              </w:rPr>
              <w:t>m</w:t>
            </w:r>
            <w:r w:rsidR="00BE08A7" w:rsidRPr="004C2F3B">
              <w:rPr>
                <w:rFonts w:cs="Calibri"/>
                <w:bCs/>
                <w:sz w:val="18"/>
                <w:szCs w:val="18"/>
              </w:rPr>
              <w:t>.</w:t>
            </w:r>
          </w:p>
        </w:tc>
        <w:tc>
          <w:tcPr>
            <w:tcW w:w="2976" w:type="dxa"/>
            <w:tcBorders>
              <w:top w:val="single" w:sz="4" w:space="0" w:color="auto"/>
              <w:left w:val="single" w:sz="4" w:space="0" w:color="auto"/>
              <w:bottom w:val="single" w:sz="4" w:space="0" w:color="auto"/>
              <w:right w:val="nil"/>
            </w:tcBorders>
            <w:shd w:val="clear" w:color="FFFFFF" w:fill="FFFFFF"/>
            <w:noWrap/>
            <w:hideMark/>
          </w:tcPr>
          <w:p w:rsidR="0066443B" w:rsidRPr="004C2F3B" w:rsidRDefault="0066443B" w:rsidP="004C2F3B">
            <w:pPr>
              <w:spacing w:after="0" w:line="240" w:lineRule="auto"/>
              <w:rPr>
                <w:rFonts w:cs="Calibri"/>
                <w:sz w:val="18"/>
                <w:szCs w:val="18"/>
              </w:rPr>
            </w:pPr>
            <w:r w:rsidRPr="004C2F3B">
              <w:rPr>
                <w:rFonts w:cs="Calibri"/>
                <w:sz w:val="18"/>
                <w:szCs w:val="18"/>
              </w:rPr>
              <w:t>Suppliers</w:t>
            </w:r>
          </w:p>
          <w:p w:rsidR="0066443B" w:rsidRPr="004C2F3B" w:rsidRDefault="0066443B" w:rsidP="004C2F3B">
            <w:pPr>
              <w:spacing w:after="0" w:line="240" w:lineRule="auto"/>
              <w:rPr>
                <w:rFonts w:cs="Calibri"/>
                <w:sz w:val="18"/>
                <w:szCs w:val="18"/>
              </w:rPr>
            </w:pPr>
            <w:r w:rsidRPr="004C2F3B">
              <w:rPr>
                <w:rFonts w:cs="Calibri"/>
                <w:sz w:val="18"/>
                <w:szCs w:val="18"/>
              </w:rPr>
              <w:t>(Statement of Comprehensive Income)</w:t>
            </w:r>
          </w:p>
          <w:p w:rsidR="005E2E9B" w:rsidRPr="004C2F3B" w:rsidRDefault="0066443B" w:rsidP="004C2F3B">
            <w:pPr>
              <w:spacing w:after="0" w:line="240" w:lineRule="auto"/>
              <w:rPr>
                <w:rFonts w:cs="Calibri"/>
                <w:sz w:val="18"/>
                <w:szCs w:val="18"/>
              </w:rPr>
            </w:pPr>
            <w:r w:rsidRPr="004C2F3B">
              <w:rPr>
                <w:rFonts w:cs="Calibri"/>
                <w:sz w:val="18"/>
                <w:szCs w:val="18"/>
              </w:rPr>
              <w:t>Suppliers (Cash Flow Statement)</w:t>
            </w:r>
          </w:p>
        </w:tc>
      </w:tr>
      <w:tr w:rsidR="0066443B" w:rsidTr="00972D70">
        <w:trPr>
          <w:trHeight w:val="198"/>
        </w:trPr>
        <w:tc>
          <w:tcPr>
            <w:tcW w:w="6096" w:type="dxa"/>
            <w:tcBorders>
              <w:top w:val="single" w:sz="4" w:space="0" w:color="auto"/>
              <w:left w:val="nil"/>
              <w:bottom w:val="single" w:sz="4" w:space="0" w:color="auto"/>
              <w:right w:val="single" w:sz="4" w:space="0" w:color="auto"/>
            </w:tcBorders>
            <w:shd w:val="clear" w:color="FFFFFF" w:fill="FFFFFF"/>
          </w:tcPr>
          <w:p w:rsidR="0066443B" w:rsidRPr="004C2F3B" w:rsidRDefault="0066443B" w:rsidP="004C2F3B">
            <w:pPr>
              <w:spacing w:after="0" w:line="240" w:lineRule="auto"/>
              <w:rPr>
                <w:rFonts w:cs="Calibri"/>
                <w:bCs/>
                <w:sz w:val="18"/>
                <w:szCs w:val="18"/>
              </w:rPr>
            </w:pPr>
            <w:r w:rsidRPr="004C2F3B">
              <w:rPr>
                <w:rFonts w:cs="Calibri"/>
                <w:bCs/>
                <w:sz w:val="18"/>
                <w:szCs w:val="18"/>
              </w:rPr>
              <w:t xml:space="preserve">During the year, the department provided funding for several non-reciprocal research projects that directly support the strategic priorities of the portfolio, which increased Grants by $1.2m against the </w:t>
            </w:r>
            <w:r w:rsidR="004A281A" w:rsidRPr="004C2F3B">
              <w:rPr>
                <w:rFonts w:cs="Calibri"/>
                <w:bCs/>
                <w:sz w:val="18"/>
                <w:szCs w:val="18"/>
              </w:rPr>
              <w:t xml:space="preserve">original </w:t>
            </w:r>
            <w:r w:rsidRPr="004C2F3B">
              <w:rPr>
                <w:rFonts w:cs="Calibri"/>
                <w:bCs/>
                <w:sz w:val="18"/>
                <w:szCs w:val="18"/>
              </w:rPr>
              <w:t>budget.</w:t>
            </w:r>
          </w:p>
        </w:tc>
        <w:tc>
          <w:tcPr>
            <w:tcW w:w="2976" w:type="dxa"/>
            <w:tcBorders>
              <w:top w:val="single" w:sz="4" w:space="0" w:color="auto"/>
              <w:left w:val="single" w:sz="4" w:space="0" w:color="auto"/>
              <w:bottom w:val="single" w:sz="4" w:space="0" w:color="auto"/>
              <w:right w:val="nil"/>
            </w:tcBorders>
            <w:shd w:val="clear" w:color="FFFFFF" w:fill="FFFFFF"/>
            <w:noWrap/>
          </w:tcPr>
          <w:p w:rsidR="0066443B" w:rsidRPr="004C2F3B" w:rsidRDefault="0066443B" w:rsidP="004C2F3B">
            <w:pPr>
              <w:spacing w:after="0" w:line="240" w:lineRule="auto"/>
              <w:rPr>
                <w:rFonts w:cs="Calibri"/>
                <w:sz w:val="18"/>
                <w:szCs w:val="18"/>
              </w:rPr>
            </w:pPr>
            <w:r w:rsidRPr="004C2F3B">
              <w:rPr>
                <w:rFonts w:cs="Calibri"/>
                <w:sz w:val="18"/>
                <w:szCs w:val="18"/>
              </w:rPr>
              <w:t>Grants</w:t>
            </w:r>
          </w:p>
          <w:p w:rsidR="0066443B" w:rsidRPr="004C2F3B" w:rsidRDefault="0066443B" w:rsidP="004C2F3B">
            <w:pPr>
              <w:spacing w:after="0" w:line="240" w:lineRule="auto"/>
              <w:rPr>
                <w:rFonts w:cs="Calibri"/>
                <w:sz w:val="18"/>
                <w:szCs w:val="18"/>
              </w:rPr>
            </w:pPr>
            <w:r w:rsidRPr="004C2F3B">
              <w:rPr>
                <w:rFonts w:cs="Calibri"/>
                <w:sz w:val="18"/>
                <w:szCs w:val="18"/>
              </w:rPr>
              <w:t>(Statement of Comprehensive Income)</w:t>
            </w:r>
          </w:p>
          <w:p w:rsidR="0066443B" w:rsidRPr="004C2F3B" w:rsidRDefault="0066443B" w:rsidP="004C2F3B">
            <w:pPr>
              <w:spacing w:after="0" w:line="240" w:lineRule="auto"/>
              <w:rPr>
                <w:rFonts w:cs="Calibri"/>
                <w:sz w:val="18"/>
                <w:szCs w:val="18"/>
              </w:rPr>
            </w:pPr>
            <w:r w:rsidRPr="004C2F3B">
              <w:rPr>
                <w:rFonts w:cs="Calibri"/>
                <w:sz w:val="18"/>
                <w:szCs w:val="18"/>
              </w:rPr>
              <w:t>Grants (Cash Flow Statement)</w:t>
            </w:r>
          </w:p>
        </w:tc>
      </w:tr>
      <w:tr w:rsidR="0066443B" w:rsidTr="00972D70">
        <w:trPr>
          <w:trHeight w:val="198"/>
        </w:trPr>
        <w:tc>
          <w:tcPr>
            <w:tcW w:w="6096" w:type="dxa"/>
            <w:tcBorders>
              <w:top w:val="single" w:sz="4" w:space="0" w:color="auto"/>
              <w:left w:val="nil"/>
              <w:bottom w:val="single" w:sz="4" w:space="0" w:color="auto"/>
              <w:right w:val="single" w:sz="4" w:space="0" w:color="auto"/>
            </w:tcBorders>
            <w:shd w:val="clear" w:color="FFFFFF" w:fill="FFFFFF"/>
          </w:tcPr>
          <w:p w:rsidR="0066443B" w:rsidRPr="004C2F3B" w:rsidRDefault="0066443B" w:rsidP="004C2F3B">
            <w:pPr>
              <w:spacing w:after="0" w:line="240" w:lineRule="auto"/>
              <w:rPr>
                <w:rFonts w:cs="Calibri"/>
                <w:bCs/>
                <w:sz w:val="18"/>
                <w:szCs w:val="18"/>
              </w:rPr>
            </w:pPr>
            <w:r w:rsidRPr="004C2F3B">
              <w:rPr>
                <w:rFonts w:cs="Calibri"/>
                <w:bCs/>
                <w:sz w:val="18"/>
                <w:szCs w:val="18"/>
              </w:rPr>
              <w:t>Write-down and impairment of assets primarily relates to the fit out of properties that had surplus lease provisioned in 2014</w:t>
            </w:r>
            <w:r w:rsidR="00972D70" w:rsidRPr="004C2F3B">
              <w:rPr>
                <w:rFonts w:cs="Calibri"/>
                <w:bCs/>
                <w:sz w:val="18"/>
                <w:szCs w:val="18"/>
              </w:rPr>
              <w:t>–</w:t>
            </w:r>
            <w:r w:rsidRPr="004C2F3B">
              <w:rPr>
                <w:rFonts w:cs="Calibri"/>
                <w:bCs/>
                <w:sz w:val="18"/>
                <w:szCs w:val="18"/>
              </w:rPr>
              <w:t>15, for which the department does not budget.</w:t>
            </w:r>
          </w:p>
        </w:tc>
        <w:tc>
          <w:tcPr>
            <w:tcW w:w="2976" w:type="dxa"/>
            <w:tcBorders>
              <w:top w:val="single" w:sz="4" w:space="0" w:color="auto"/>
              <w:left w:val="single" w:sz="4" w:space="0" w:color="auto"/>
              <w:bottom w:val="single" w:sz="4" w:space="0" w:color="auto"/>
              <w:right w:val="nil"/>
            </w:tcBorders>
            <w:shd w:val="clear" w:color="FFFFFF" w:fill="FFFFFF"/>
            <w:noWrap/>
          </w:tcPr>
          <w:p w:rsidR="0066443B" w:rsidRPr="004C2F3B" w:rsidRDefault="0066443B" w:rsidP="004C2F3B">
            <w:pPr>
              <w:spacing w:after="0" w:line="240" w:lineRule="auto"/>
              <w:rPr>
                <w:rFonts w:cs="Calibri"/>
                <w:sz w:val="18"/>
                <w:szCs w:val="18"/>
              </w:rPr>
            </w:pPr>
            <w:r w:rsidRPr="004C2F3B">
              <w:rPr>
                <w:rFonts w:cs="Calibri"/>
                <w:sz w:val="18"/>
                <w:szCs w:val="18"/>
              </w:rPr>
              <w:t>Write-down and impairment of assets (Statement of Comprehensive Income)</w:t>
            </w:r>
          </w:p>
        </w:tc>
      </w:tr>
      <w:tr w:rsidR="0066443B" w:rsidTr="00972D70">
        <w:trPr>
          <w:trHeight w:val="198"/>
        </w:trPr>
        <w:tc>
          <w:tcPr>
            <w:tcW w:w="6096" w:type="dxa"/>
            <w:tcBorders>
              <w:top w:val="single" w:sz="4" w:space="0" w:color="auto"/>
              <w:left w:val="nil"/>
              <w:bottom w:val="single" w:sz="4" w:space="0" w:color="auto"/>
              <w:right w:val="single" w:sz="4" w:space="0" w:color="auto"/>
            </w:tcBorders>
            <w:shd w:val="clear" w:color="FFFFFF" w:fill="FFFFFF"/>
          </w:tcPr>
          <w:p w:rsidR="0066443B" w:rsidRPr="004C2F3B" w:rsidRDefault="0066443B" w:rsidP="004C2F3B">
            <w:pPr>
              <w:spacing w:after="0" w:line="240" w:lineRule="auto"/>
              <w:rPr>
                <w:rFonts w:cs="Calibri"/>
                <w:bCs/>
                <w:sz w:val="18"/>
                <w:szCs w:val="18"/>
              </w:rPr>
            </w:pPr>
            <w:r w:rsidRPr="004C2F3B">
              <w:rPr>
                <w:rFonts w:cs="Calibri"/>
                <w:bCs/>
                <w:sz w:val="18"/>
                <w:szCs w:val="18"/>
              </w:rPr>
              <w:t>The department received funding</w:t>
            </w:r>
            <w:r w:rsidR="002B6521" w:rsidRPr="004C2F3B">
              <w:rPr>
                <w:rFonts w:cs="Calibri"/>
                <w:bCs/>
                <w:sz w:val="18"/>
                <w:szCs w:val="18"/>
              </w:rPr>
              <w:t xml:space="preserve"> that was not </w:t>
            </w:r>
            <w:r w:rsidR="0016518F" w:rsidRPr="004C2F3B">
              <w:rPr>
                <w:rFonts w:cs="Calibri"/>
                <w:bCs/>
                <w:sz w:val="18"/>
                <w:szCs w:val="18"/>
              </w:rPr>
              <w:t xml:space="preserve">in the original </w:t>
            </w:r>
            <w:r w:rsidR="002B6521" w:rsidRPr="004C2F3B">
              <w:rPr>
                <w:rFonts w:cs="Calibri"/>
                <w:bCs/>
                <w:sz w:val="18"/>
                <w:szCs w:val="18"/>
              </w:rPr>
              <w:t xml:space="preserve">budget </w:t>
            </w:r>
            <w:r w:rsidRPr="004C2F3B">
              <w:rPr>
                <w:rFonts w:cs="Calibri"/>
                <w:bCs/>
                <w:sz w:val="18"/>
                <w:szCs w:val="18"/>
              </w:rPr>
              <w:t>from other departments to assist with the coordination of the G20 Labour and Employment Mi</w:t>
            </w:r>
            <w:r w:rsidR="002B6521" w:rsidRPr="004C2F3B">
              <w:rPr>
                <w:rFonts w:cs="Calibri"/>
                <w:bCs/>
                <w:sz w:val="18"/>
                <w:szCs w:val="18"/>
              </w:rPr>
              <w:t xml:space="preserve">nisterial meeting in Melbourne and </w:t>
            </w:r>
            <w:r w:rsidRPr="004C2F3B">
              <w:rPr>
                <w:rFonts w:cs="Calibri"/>
                <w:bCs/>
                <w:sz w:val="18"/>
                <w:szCs w:val="18"/>
              </w:rPr>
              <w:t>higher than planned funding from other departments for tender and IT services and revenue from the Shared Services Centre for property sub-leases and fees for service.</w:t>
            </w:r>
            <w:r w:rsidR="002B6521" w:rsidRPr="004C2F3B">
              <w:rPr>
                <w:rFonts w:cs="Calibri"/>
                <w:bCs/>
                <w:sz w:val="18"/>
                <w:szCs w:val="18"/>
              </w:rPr>
              <w:t xml:space="preserve"> </w:t>
            </w:r>
          </w:p>
        </w:tc>
        <w:tc>
          <w:tcPr>
            <w:tcW w:w="2976" w:type="dxa"/>
            <w:tcBorders>
              <w:top w:val="single" w:sz="4" w:space="0" w:color="auto"/>
              <w:left w:val="single" w:sz="4" w:space="0" w:color="auto"/>
              <w:bottom w:val="single" w:sz="4" w:space="0" w:color="auto"/>
              <w:right w:val="nil"/>
            </w:tcBorders>
            <w:shd w:val="clear" w:color="FFFFFF" w:fill="FFFFFF"/>
            <w:noWrap/>
          </w:tcPr>
          <w:p w:rsidR="0066443B" w:rsidRPr="004C2F3B" w:rsidRDefault="0066443B" w:rsidP="004C2F3B">
            <w:pPr>
              <w:spacing w:after="0" w:line="240" w:lineRule="auto"/>
              <w:rPr>
                <w:rFonts w:cs="Calibri"/>
                <w:sz w:val="18"/>
                <w:szCs w:val="18"/>
              </w:rPr>
            </w:pPr>
            <w:r w:rsidRPr="004C2F3B">
              <w:rPr>
                <w:rFonts w:cs="Calibri"/>
                <w:sz w:val="18"/>
                <w:szCs w:val="18"/>
              </w:rPr>
              <w:t>Own-source revenue</w:t>
            </w:r>
          </w:p>
          <w:p w:rsidR="0066443B" w:rsidRPr="004C2F3B" w:rsidRDefault="0066443B" w:rsidP="004C2F3B">
            <w:pPr>
              <w:spacing w:after="0" w:line="240" w:lineRule="auto"/>
              <w:rPr>
                <w:rFonts w:cs="Calibri"/>
                <w:sz w:val="18"/>
                <w:szCs w:val="18"/>
              </w:rPr>
            </w:pPr>
            <w:r w:rsidRPr="004C2F3B">
              <w:rPr>
                <w:rFonts w:cs="Calibri"/>
                <w:sz w:val="18"/>
                <w:szCs w:val="18"/>
              </w:rPr>
              <w:t>(Statement of Comprehensive Income)</w:t>
            </w:r>
          </w:p>
          <w:p w:rsidR="0066443B" w:rsidRPr="004C2F3B" w:rsidRDefault="0066443B" w:rsidP="004C2F3B">
            <w:pPr>
              <w:spacing w:after="0" w:line="240" w:lineRule="auto"/>
              <w:rPr>
                <w:rFonts w:cs="Calibri"/>
                <w:sz w:val="18"/>
                <w:szCs w:val="18"/>
              </w:rPr>
            </w:pPr>
            <w:r w:rsidRPr="004C2F3B">
              <w:rPr>
                <w:rFonts w:cs="Calibri"/>
                <w:sz w:val="18"/>
                <w:szCs w:val="18"/>
              </w:rPr>
              <w:t>Sale of goods and rendering of services (Cash Flow Statement)</w:t>
            </w:r>
          </w:p>
        </w:tc>
      </w:tr>
      <w:tr w:rsidR="0066443B" w:rsidTr="00972D70">
        <w:trPr>
          <w:trHeight w:val="198"/>
        </w:trPr>
        <w:tc>
          <w:tcPr>
            <w:tcW w:w="6096" w:type="dxa"/>
            <w:tcBorders>
              <w:top w:val="single" w:sz="4" w:space="0" w:color="auto"/>
              <w:left w:val="nil"/>
              <w:bottom w:val="single" w:sz="4" w:space="0" w:color="auto"/>
              <w:right w:val="single" w:sz="4" w:space="0" w:color="auto"/>
            </w:tcBorders>
            <w:shd w:val="clear" w:color="FFFFFF" w:fill="FFFFFF"/>
          </w:tcPr>
          <w:p w:rsidR="0066443B" w:rsidRPr="004C2F3B" w:rsidRDefault="0066443B" w:rsidP="004C2F3B">
            <w:pPr>
              <w:spacing w:after="0" w:line="240" w:lineRule="auto"/>
              <w:rPr>
                <w:rFonts w:cs="Calibri"/>
                <w:bCs/>
                <w:sz w:val="18"/>
                <w:szCs w:val="18"/>
              </w:rPr>
            </w:pPr>
            <w:r w:rsidRPr="004C2F3B">
              <w:rPr>
                <w:rFonts w:cs="Calibri"/>
                <w:bCs/>
                <w:sz w:val="18"/>
                <w:szCs w:val="18"/>
              </w:rPr>
              <w:t>The first time recognition of assets, the disposal of make-good from a terminated lease increased Other Gains.</w:t>
            </w:r>
            <w:r w:rsidR="002B6521" w:rsidRPr="004C2F3B">
              <w:rPr>
                <w:rFonts w:cs="Calibri"/>
                <w:bCs/>
                <w:sz w:val="18"/>
                <w:szCs w:val="18"/>
              </w:rPr>
              <w:t xml:space="preserve"> These are all one off </w:t>
            </w:r>
            <w:r w:rsidR="006101DF" w:rsidRPr="004C2F3B">
              <w:rPr>
                <w:rFonts w:cs="Calibri"/>
                <w:bCs/>
                <w:sz w:val="18"/>
                <w:szCs w:val="18"/>
              </w:rPr>
              <w:t xml:space="preserve">revenues </w:t>
            </w:r>
            <w:r w:rsidR="002B6521" w:rsidRPr="004C2F3B">
              <w:rPr>
                <w:rFonts w:cs="Calibri"/>
                <w:bCs/>
                <w:sz w:val="18"/>
                <w:szCs w:val="18"/>
              </w:rPr>
              <w:t>and not budgeted for.</w:t>
            </w:r>
          </w:p>
        </w:tc>
        <w:tc>
          <w:tcPr>
            <w:tcW w:w="2976" w:type="dxa"/>
            <w:tcBorders>
              <w:top w:val="single" w:sz="4" w:space="0" w:color="auto"/>
              <w:left w:val="single" w:sz="4" w:space="0" w:color="auto"/>
              <w:bottom w:val="single" w:sz="4" w:space="0" w:color="auto"/>
              <w:right w:val="nil"/>
            </w:tcBorders>
            <w:shd w:val="clear" w:color="FFFFFF" w:fill="FFFFFF"/>
            <w:noWrap/>
          </w:tcPr>
          <w:p w:rsidR="0066443B" w:rsidRPr="004C2F3B" w:rsidRDefault="0066443B" w:rsidP="004C2F3B">
            <w:pPr>
              <w:spacing w:after="0" w:line="240" w:lineRule="auto"/>
              <w:rPr>
                <w:rFonts w:cs="Calibri"/>
                <w:sz w:val="18"/>
                <w:szCs w:val="18"/>
              </w:rPr>
            </w:pPr>
            <w:r w:rsidRPr="004C2F3B">
              <w:rPr>
                <w:rFonts w:cs="Calibri"/>
                <w:sz w:val="18"/>
                <w:szCs w:val="18"/>
              </w:rPr>
              <w:t xml:space="preserve">Other gains </w:t>
            </w:r>
          </w:p>
          <w:p w:rsidR="0066443B" w:rsidRPr="004C2F3B" w:rsidRDefault="0066443B" w:rsidP="004C2F3B">
            <w:pPr>
              <w:spacing w:after="0" w:line="240" w:lineRule="auto"/>
              <w:rPr>
                <w:rFonts w:cs="Calibri"/>
                <w:sz w:val="18"/>
                <w:szCs w:val="18"/>
              </w:rPr>
            </w:pPr>
            <w:r w:rsidRPr="004C2F3B">
              <w:rPr>
                <w:rFonts w:cs="Calibri"/>
                <w:sz w:val="18"/>
                <w:szCs w:val="18"/>
              </w:rPr>
              <w:t>(Statement of Comprehensive Income)</w:t>
            </w:r>
          </w:p>
        </w:tc>
      </w:tr>
      <w:tr w:rsidR="0066443B" w:rsidTr="0083148C">
        <w:trPr>
          <w:cantSplit/>
          <w:trHeight w:val="198"/>
        </w:trPr>
        <w:tc>
          <w:tcPr>
            <w:tcW w:w="6096" w:type="dxa"/>
            <w:tcBorders>
              <w:top w:val="single" w:sz="4" w:space="0" w:color="auto"/>
              <w:left w:val="nil"/>
              <w:bottom w:val="single" w:sz="4" w:space="0" w:color="auto"/>
              <w:right w:val="single" w:sz="4" w:space="0" w:color="auto"/>
            </w:tcBorders>
            <w:shd w:val="clear" w:color="FFFFFF" w:fill="FFFFFF"/>
          </w:tcPr>
          <w:p w:rsidR="0066443B" w:rsidRPr="004C2F3B" w:rsidRDefault="0066443B" w:rsidP="004C2F3B">
            <w:pPr>
              <w:spacing w:after="0" w:line="240" w:lineRule="auto"/>
              <w:rPr>
                <w:rFonts w:cs="Calibri"/>
                <w:bCs/>
                <w:sz w:val="18"/>
                <w:szCs w:val="18"/>
              </w:rPr>
            </w:pPr>
            <w:r w:rsidRPr="004C2F3B">
              <w:rPr>
                <w:rFonts w:cs="Calibri"/>
                <w:bCs/>
                <w:sz w:val="18"/>
                <w:szCs w:val="18"/>
              </w:rPr>
              <w:t>Operating and capital surpluses</w:t>
            </w:r>
            <w:r w:rsidR="00273025" w:rsidRPr="004C2F3B">
              <w:rPr>
                <w:rFonts w:cs="Calibri"/>
                <w:bCs/>
                <w:sz w:val="18"/>
                <w:szCs w:val="18"/>
              </w:rPr>
              <w:t>,</w:t>
            </w:r>
            <w:r w:rsidRPr="004C2F3B">
              <w:rPr>
                <w:rFonts w:cs="Calibri"/>
                <w:bCs/>
                <w:sz w:val="18"/>
                <w:szCs w:val="18"/>
              </w:rPr>
              <w:t xml:space="preserve"> higher than planned payables </w:t>
            </w:r>
            <w:r w:rsidR="00273025" w:rsidRPr="004C2F3B">
              <w:rPr>
                <w:rFonts w:cs="Calibri"/>
                <w:bCs/>
                <w:sz w:val="18"/>
                <w:szCs w:val="18"/>
              </w:rPr>
              <w:t xml:space="preserve">and </w:t>
            </w:r>
            <w:r w:rsidRPr="004C2F3B">
              <w:rPr>
                <w:rFonts w:cs="Calibri"/>
                <w:bCs/>
                <w:sz w:val="18"/>
                <w:szCs w:val="18"/>
              </w:rPr>
              <w:t xml:space="preserve">the </w:t>
            </w:r>
            <w:r w:rsidR="00273025" w:rsidRPr="004C2F3B">
              <w:rPr>
                <w:rFonts w:cs="Calibri"/>
                <w:bCs/>
                <w:sz w:val="18"/>
                <w:szCs w:val="18"/>
              </w:rPr>
              <w:t xml:space="preserve">finalisation of the Machinery of Government changes increased the </w:t>
            </w:r>
            <w:r w:rsidRPr="004C2F3B">
              <w:rPr>
                <w:rFonts w:cs="Calibri"/>
                <w:bCs/>
                <w:sz w:val="18"/>
                <w:szCs w:val="18"/>
              </w:rPr>
              <w:t>App</w:t>
            </w:r>
            <w:r w:rsidR="00273025" w:rsidRPr="004C2F3B">
              <w:rPr>
                <w:rFonts w:cs="Calibri"/>
                <w:bCs/>
                <w:sz w:val="18"/>
                <w:szCs w:val="18"/>
              </w:rPr>
              <w:t xml:space="preserve">ropriation Receivable by $44.2m </w:t>
            </w:r>
            <w:r w:rsidR="002B6521" w:rsidRPr="004C2F3B">
              <w:rPr>
                <w:rFonts w:cs="Calibri"/>
                <w:bCs/>
                <w:sz w:val="18"/>
                <w:szCs w:val="18"/>
              </w:rPr>
              <w:t>against the original budget.</w:t>
            </w:r>
          </w:p>
        </w:tc>
        <w:tc>
          <w:tcPr>
            <w:tcW w:w="2976" w:type="dxa"/>
            <w:tcBorders>
              <w:top w:val="single" w:sz="4" w:space="0" w:color="auto"/>
              <w:left w:val="single" w:sz="4" w:space="0" w:color="auto"/>
              <w:bottom w:val="single" w:sz="4" w:space="0" w:color="auto"/>
              <w:right w:val="nil"/>
            </w:tcBorders>
            <w:shd w:val="clear" w:color="FFFFFF" w:fill="FFFFFF"/>
            <w:noWrap/>
          </w:tcPr>
          <w:p w:rsidR="0066443B" w:rsidRPr="004C2F3B" w:rsidRDefault="0066443B" w:rsidP="004C2F3B">
            <w:pPr>
              <w:spacing w:after="0" w:line="240" w:lineRule="auto"/>
              <w:rPr>
                <w:rFonts w:cs="Calibri"/>
                <w:sz w:val="18"/>
                <w:szCs w:val="18"/>
              </w:rPr>
            </w:pPr>
            <w:r w:rsidRPr="004C2F3B">
              <w:rPr>
                <w:rFonts w:cs="Calibri"/>
                <w:sz w:val="18"/>
                <w:szCs w:val="18"/>
              </w:rPr>
              <w:t>Trade and other receivables</w:t>
            </w:r>
          </w:p>
          <w:p w:rsidR="0066443B" w:rsidRPr="004C2F3B" w:rsidRDefault="0066443B" w:rsidP="004C2F3B">
            <w:pPr>
              <w:spacing w:after="0" w:line="240" w:lineRule="auto"/>
              <w:rPr>
                <w:rFonts w:cs="Calibri"/>
                <w:sz w:val="18"/>
                <w:szCs w:val="18"/>
              </w:rPr>
            </w:pPr>
            <w:r w:rsidRPr="004C2F3B">
              <w:rPr>
                <w:rFonts w:cs="Calibri"/>
                <w:sz w:val="18"/>
                <w:szCs w:val="18"/>
              </w:rPr>
              <w:t>(Statement of Financial Position)</w:t>
            </w:r>
          </w:p>
        </w:tc>
      </w:tr>
      <w:tr w:rsidR="00BC4B05" w:rsidTr="00972D70">
        <w:trPr>
          <w:trHeight w:val="198"/>
        </w:trPr>
        <w:tc>
          <w:tcPr>
            <w:tcW w:w="6096" w:type="dxa"/>
            <w:tcBorders>
              <w:top w:val="single" w:sz="4" w:space="0" w:color="auto"/>
              <w:left w:val="nil"/>
              <w:bottom w:val="single" w:sz="4" w:space="0" w:color="auto"/>
              <w:right w:val="single" w:sz="4" w:space="0" w:color="auto"/>
            </w:tcBorders>
            <w:shd w:val="clear" w:color="FFFFFF" w:fill="FFFFFF"/>
          </w:tcPr>
          <w:p w:rsidR="00BC4B05" w:rsidRPr="004C2F3B" w:rsidRDefault="00BC4B05" w:rsidP="004C2F3B">
            <w:pPr>
              <w:spacing w:after="0" w:line="240" w:lineRule="auto"/>
              <w:rPr>
                <w:rFonts w:cs="Calibri"/>
                <w:bCs/>
                <w:sz w:val="18"/>
                <w:szCs w:val="18"/>
              </w:rPr>
            </w:pPr>
            <w:r w:rsidRPr="004C2F3B">
              <w:rPr>
                <w:rFonts w:cs="Calibri"/>
                <w:bCs/>
                <w:sz w:val="18"/>
                <w:szCs w:val="18"/>
              </w:rPr>
              <w:t>When the original budget was set</w:t>
            </w:r>
            <w:r w:rsidR="00AA2DBA" w:rsidRPr="004C2F3B">
              <w:rPr>
                <w:rFonts w:cs="Calibri"/>
                <w:bCs/>
                <w:sz w:val="18"/>
                <w:szCs w:val="18"/>
              </w:rPr>
              <w:t>,</w:t>
            </w:r>
            <w:r w:rsidRPr="004C2F3B">
              <w:rPr>
                <w:rFonts w:cs="Calibri"/>
                <w:bCs/>
                <w:sz w:val="18"/>
                <w:szCs w:val="18"/>
              </w:rPr>
              <w:t xml:space="preserve"> </w:t>
            </w:r>
            <w:r w:rsidR="00AA2DBA" w:rsidRPr="004C2F3B">
              <w:rPr>
                <w:rFonts w:cs="Calibri"/>
                <w:bCs/>
                <w:sz w:val="18"/>
                <w:szCs w:val="18"/>
              </w:rPr>
              <w:t>asset balances w</w:t>
            </w:r>
            <w:r w:rsidR="004A281A" w:rsidRPr="004C2F3B">
              <w:rPr>
                <w:rFonts w:cs="Calibri"/>
                <w:bCs/>
                <w:sz w:val="18"/>
                <w:szCs w:val="18"/>
              </w:rPr>
              <w:t>ere</w:t>
            </w:r>
            <w:r w:rsidR="00AA2DBA" w:rsidRPr="004C2F3B">
              <w:rPr>
                <w:rFonts w:cs="Calibri"/>
                <w:bCs/>
                <w:sz w:val="18"/>
                <w:szCs w:val="18"/>
              </w:rPr>
              <w:t xml:space="preserve"> not </w:t>
            </w:r>
            <w:r w:rsidR="00727662" w:rsidRPr="004C2F3B">
              <w:rPr>
                <w:rFonts w:cs="Calibri"/>
                <w:bCs/>
                <w:sz w:val="18"/>
                <w:szCs w:val="18"/>
              </w:rPr>
              <w:t>settled</w:t>
            </w:r>
            <w:r w:rsidR="0016518F" w:rsidRPr="004C2F3B">
              <w:rPr>
                <w:rFonts w:cs="Calibri"/>
                <w:bCs/>
                <w:sz w:val="18"/>
                <w:szCs w:val="18"/>
              </w:rPr>
              <w:t xml:space="preserve"> </w:t>
            </w:r>
            <w:r w:rsidR="00AA2DBA" w:rsidRPr="004C2F3B">
              <w:rPr>
                <w:rFonts w:cs="Calibri"/>
                <w:bCs/>
                <w:sz w:val="18"/>
                <w:szCs w:val="18"/>
              </w:rPr>
              <w:t xml:space="preserve">due to </w:t>
            </w:r>
            <w:r w:rsidRPr="004C2F3B">
              <w:rPr>
                <w:rFonts w:cs="Calibri"/>
                <w:bCs/>
                <w:sz w:val="18"/>
                <w:szCs w:val="18"/>
              </w:rPr>
              <w:t>the Machinery of Government changes</w:t>
            </w:r>
            <w:r w:rsidR="00074F26" w:rsidRPr="004C2F3B">
              <w:rPr>
                <w:rFonts w:cs="Calibri"/>
                <w:bCs/>
                <w:sz w:val="18"/>
                <w:szCs w:val="18"/>
              </w:rPr>
              <w:t xml:space="preserve">. </w:t>
            </w:r>
            <w:r w:rsidR="009A62BB" w:rsidRPr="004C2F3B">
              <w:rPr>
                <w:rFonts w:cs="Calibri"/>
                <w:bCs/>
                <w:sz w:val="18"/>
                <w:szCs w:val="18"/>
              </w:rPr>
              <w:t xml:space="preserve">This was addressed in the </w:t>
            </w:r>
            <w:r w:rsidR="002A6C6B" w:rsidRPr="004C2F3B">
              <w:rPr>
                <w:rFonts w:cs="Calibri"/>
                <w:bCs/>
                <w:sz w:val="18"/>
                <w:szCs w:val="18"/>
              </w:rPr>
              <w:t>revised budget.</w:t>
            </w:r>
          </w:p>
        </w:tc>
        <w:tc>
          <w:tcPr>
            <w:tcW w:w="2976" w:type="dxa"/>
            <w:tcBorders>
              <w:top w:val="single" w:sz="4" w:space="0" w:color="auto"/>
              <w:left w:val="single" w:sz="4" w:space="0" w:color="auto"/>
              <w:bottom w:val="single" w:sz="4" w:space="0" w:color="auto"/>
              <w:right w:val="nil"/>
            </w:tcBorders>
            <w:shd w:val="clear" w:color="FFFFFF" w:fill="FFFFFF"/>
            <w:noWrap/>
          </w:tcPr>
          <w:p w:rsidR="00BC4B05" w:rsidRPr="004C2F3B" w:rsidRDefault="00BC4B05" w:rsidP="004C2F3B">
            <w:pPr>
              <w:spacing w:after="0" w:line="240" w:lineRule="auto"/>
              <w:rPr>
                <w:rFonts w:cs="Calibri"/>
                <w:sz w:val="18"/>
                <w:szCs w:val="18"/>
              </w:rPr>
            </w:pPr>
            <w:r w:rsidRPr="004C2F3B">
              <w:rPr>
                <w:rFonts w:cs="Calibri"/>
                <w:sz w:val="18"/>
                <w:szCs w:val="18"/>
              </w:rPr>
              <w:t>Leasehold Improvements, Infrastructure, Plant and Equipment and Intangibles</w:t>
            </w:r>
          </w:p>
          <w:p w:rsidR="00BC4B05" w:rsidRPr="004C2F3B" w:rsidRDefault="00BC4B05" w:rsidP="004C2F3B">
            <w:pPr>
              <w:spacing w:after="0" w:line="240" w:lineRule="auto"/>
              <w:rPr>
                <w:rFonts w:cs="Calibri"/>
                <w:sz w:val="18"/>
                <w:szCs w:val="18"/>
              </w:rPr>
            </w:pPr>
            <w:r w:rsidRPr="004C2F3B">
              <w:rPr>
                <w:rFonts w:cs="Calibri"/>
                <w:sz w:val="18"/>
                <w:szCs w:val="18"/>
              </w:rPr>
              <w:t>(Statement of Financial Position)</w:t>
            </w:r>
          </w:p>
        </w:tc>
      </w:tr>
      <w:tr w:rsidR="00BC4B05" w:rsidTr="00972D70">
        <w:trPr>
          <w:trHeight w:val="198"/>
        </w:trPr>
        <w:tc>
          <w:tcPr>
            <w:tcW w:w="6096" w:type="dxa"/>
            <w:tcBorders>
              <w:top w:val="single" w:sz="4" w:space="0" w:color="auto"/>
              <w:left w:val="nil"/>
              <w:bottom w:val="single" w:sz="4" w:space="0" w:color="auto"/>
              <w:right w:val="single" w:sz="4" w:space="0" w:color="auto"/>
            </w:tcBorders>
            <w:shd w:val="clear" w:color="FFFFFF" w:fill="FFFFFF"/>
          </w:tcPr>
          <w:p w:rsidR="00BC4B05" w:rsidRPr="004C2F3B" w:rsidRDefault="00727662" w:rsidP="004C2F3B">
            <w:pPr>
              <w:spacing w:after="0" w:line="240" w:lineRule="auto"/>
              <w:rPr>
                <w:rFonts w:cs="Calibri"/>
                <w:bCs/>
                <w:sz w:val="18"/>
                <w:szCs w:val="18"/>
              </w:rPr>
            </w:pPr>
            <w:r w:rsidRPr="004C2F3B">
              <w:rPr>
                <w:rFonts w:cs="Calibri"/>
                <w:bCs/>
                <w:sz w:val="18"/>
                <w:szCs w:val="18"/>
              </w:rPr>
              <w:t>S</w:t>
            </w:r>
            <w:r w:rsidR="00BC4B05" w:rsidRPr="004C2F3B">
              <w:rPr>
                <w:rFonts w:cs="Calibri"/>
                <w:bCs/>
                <w:sz w:val="18"/>
                <w:szCs w:val="18"/>
              </w:rPr>
              <w:t>oftware licences</w:t>
            </w:r>
            <w:r w:rsidR="00073CD2" w:rsidRPr="004C2F3B">
              <w:rPr>
                <w:rFonts w:cs="Calibri"/>
                <w:bCs/>
                <w:sz w:val="18"/>
                <w:szCs w:val="18"/>
              </w:rPr>
              <w:t xml:space="preserve"> required to maintain </w:t>
            </w:r>
            <w:r w:rsidRPr="004C2F3B">
              <w:rPr>
                <w:rFonts w:cs="Calibri"/>
                <w:bCs/>
                <w:sz w:val="18"/>
                <w:szCs w:val="18"/>
              </w:rPr>
              <w:t xml:space="preserve">replaced </w:t>
            </w:r>
            <w:r w:rsidR="00BC4B05" w:rsidRPr="004C2F3B">
              <w:rPr>
                <w:rFonts w:cs="Calibri"/>
                <w:bCs/>
                <w:sz w:val="18"/>
                <w:szCs w:val="18"/>
              </w:rPr>
              <w:t>system</w:t>
            </w:r>
            <w:r w:rsidRPr="004C2F3B">
              <w:rPr>
                <w:rFonts w:cs="Calibri"/>
                <w:bCs/>
                <w:sz w:val="18"/>
                <w:szCs w:val="18"/>
              </w:rPr>
              <w:t>s</w:t>
            </w:r>
            <w:r w:rsidR="004A281A" w:rsidRPr="004C2F3B">
              <w:rPr>
                <w:rFonts w:cs="Calibri"/>
                <w:bCs/>
                <w:sz w:val="18"/>
                <w:szCs w:val="18"/>
              </w:rPr>
              <w:t xml:space="preserve"> reduced, as such decreasing </w:t>
            </w:r>
            <w:r w:rsidR="00073CD2" w:rsidRPr="004C2F3B">
              <w:rPr>
                <w:rFonts w:cs="Calibri"/>
                <w:bCs/>
                <w:sz w:val="18"/>
                <w:szCs w:val="18"/>
              </w:rPr>
              <w:t>p</w:t>
            </w:r>
            <w:r w:rsidR="00BC4B05" w:rsidRPr="004C2F3B">
              <w:rPr>
                <w:rFonts w:cs="Calibri"/>
                <w:bCs/>
                <w:sz w:val="18"/>
                <w:szCs w:val="18"/>
              </w:rPr>
              <w:t xml:space="preserve">repayments against the </w:t>
            </w:r>
            <w:r w:rsidR="00073CD2" w:rsidRPr="004C2F3B">
              <w:rPr>
                <w:rFonts w:cs="Calibri"/>
                <w:bCs/>
                <w:sz w:val="18"/>
                <w:szCs w:val="18"/>
              </w:rPr>
              <w:t xml:space="preserve">original </w:t>
            </w:r>
            <w:r w:rsidR="00BC4B05" w:rsidRPr="004C2F3B">
              <w:rPr>
                <w:rFonts w:cs="Calibri"/>
                <w:bCs/>
                <w:sz w:val="18"/>
                <w:szCs w:val="18"/>
              </w:rPr>
              <w:t>budget.</w:t>
            </w:r>
            <w:r w:rsidR="00073CD2" w:rsidRPr="004C2F3B">
              <w:rPr>
                <w:rFonts w:cs="Calibri"/>
                <w:bCs/>
                <w:sz w:val="18"/>
                <w:szCs w:val="18"/>
              </w:rPr>
              <w:t xml:space="preserve"> </w:t>
            </w:r>
          </w:p>
        </w:tc>
        <w:tc>
          <w:tcPr>
            <w:tcW w:w="2976" w:type="dxa"/>
            <w:tcBorders>
              <w:top w:val="single" w:sz="4" w:space="0" w:color="auto"/>
              <w:left w:val="single" w:sz="4" w:space="0" w:color="auto"/>
              <w:bottom w:val="single" w:sz="4" w:space="0" w:color="auto"/>
              <w:right w:val="nil"/>
            </w:tcBorders>
            <w:shd w:val="clear" w:color="FFFFFF" w:fill="FFFFFF"/>
            <w:noWrap/>
          </w:tcPr>
          <w:p w:rsidR="00BC4B05" w:rsidRPr="004C2F3B" w:rsidRDefault="00BC4B05" w:rsidP="004C2F3B">
            <w:pPr>
              <w:spacing w:after="0" w:line="240" w:lineRule="auto"/>
              <w:rPr>
                <w:rFonts w:cs="Calibri"/>
                <w:sz w:val="18"/>
                <w:szCs w:val="18"/>
              </w:rPr>
            </w:pPr>
            <w:r w:rsidRPr="004C2F3B">
              <w:rPr>
                <w:rFonts w:cs="Calibri"/>
                <w:sz w:val="18"/>
                <w:szCs w:val="18"/>
              </w:rPr>
              <w:t>Other non-financial assets</w:t>
            </w:r>
          </w:p>
          <w:p w:rsidR="00BC4B05" w:rsidRPr="004C2F3B" w:rsidRDefault="00BC4B05" w:rsidP="004C2F3B">
            <w:pPr>
              <w:spacing w:after="0" w:line="240" w:lineRule="auto"/>
              <w:rPr>
                <w:rFonts w:cs="Calibri"/>
                <w:sz w:val="18"/>
                <w:szCs w:val="18"/>
              </w:rPr>
            </w:pPr>
            <w:r w:rsidRPr="004C2F3B">
              <w:rPr>
                <w:rFonts w:cs="Calibri"/>
                <w:sz w:val="18"/>
                <w:szCs w:val="18"/>
              </w:rPr>
              <w:t>(Statement of Financial Position)</w:t>
            </w:r>
          </w:p>
        </w:tc>
      </w:tr>
      <w:tr w:rsidR="00BC4B05" w:rsidTr="00972D70">
        <w:trPr>
          <w:trHeight w:val="198"/>
        </w:trPr>
        <w:tc>
          <w:tcPr>
            <w:tcW w:w="6096" w:type="dxa"/>
            <w:tcBorders>
              <w:top w:val="single" w:sz="4" w:space="0" w:color="auto"/>
              <w:left w:val="nil"/>
              <w:bottom w:val="single" w:sz="4" w:space="0" w:color="auto"/>
              <w:right w:val="single" w:sz="4" w:space="0" w:color="auto"/>
            </w:tcBorders>
            <w:shd w:val="clear" w:color="FFFFFF" w:fill="FFFFFF"/>
          </w:tcPr>
          <w:p w:rsidR="00BC4B05" w:rsidRPr="004C2F3B" w:rsidRDefault="00BC4B05" w:rsidP="004C2F3B">
            <w:pPr>
              <w:spacing w:after="0" w:line="240" w:lineRule="auto"/>
              <w:rPr>
                <w:rFonts w:cs="Calibri"/>
                <w:bCs/>
                <w:sz w:val="18"/>
                <w:szCs w:val="18"/>
              </w:rPr>
            </w:pPr>
            <w:r w:rsidRPr="004C2F3B">
              <w:rPr>
                <w:rFonts w:cs="Calibri"/>
                <w:bCs/>
                <w:sz w:val="18"/>
                <w:szCs w:val="18"/>
              </w:rPr>
              <w:t>Higher than planned creditor payables increased Supplier Payables against the budget due to higher than planned supplier expenses.</w:t>
            </w:r>
          </w:p>
        </w:tc>
        <w:tc>
          <w:tcPr>
            <w:tcW w:w="2976" w:type="dxa"/>
            <w:tcBorders>
              <w:top w:val="single" w:sz="4" w:space="0" w:color="auto"/>
              <w:left w:val="single" w:sz="4" w:space="0" w:color="auto"/>
              <w:bottom w:val="single" w:sz="4" w:space="0" w:color="auto"/>
              <w:right w:val="nil"/>
            </w:tcBorders>
            <w:shd w:val="clear" w:color="FFFFFF" w:fill="FFFFFF"/>
            <w:noWrap/>
          </w:tcPr>
          <w:p w:rsidR="00BC4B05" w:rsidRPr="004C2F3B" w:rsidRDefault="00BC4B05" w:rsidP="004C2F3B">
            <w:pPr>
              <w:spacing w:after="0" w:line="240" w:lineRule="auto"/>
              <w:rPr>
                <w:rFonts w:cs="Calibri"/>
                <w:sz w:val="18"/>
                <w:szCs w:val="18"/>
              </w:rPr>
            </w:pPr>
            <w:r w:rsidRPr="004C2F3B">
              <w:rPr>
                <w:rFonts w:cs="Calibri"/>
                <w:sz w:val="18"/>
                <w:szCs w:val="18"/>
              </w:rPr>
              <w:t>Supplier payables</w:t>
            </w:r>
          </w:p>
          <w:p w:rsidR="00BC4B05" w:rsidRPr="004C2F3B" w:rsidRDefault="00BC4B05" w:rsidP="004C2F3B">
            <w:pPr>
              <w:spacing w:after="0" w:line="240" w:lineRule="auto"/>
              <w:rPr>
                <w:rFonts w:cs="Calibri"/>
                <w:sz w:val="18"/>
                <w:szCs w:val="18"/>
              </w:rPr>
            </w:pPr>
            <w:r w:rsidRPr="004C2F3B">
              <w:rPr>
                <w:rFonts w:cs="Calibri"/>
                <w:sz w:val="18"/>
                <w:szCs w:val="18"/>
              </w:rPr>
              <w:t>(Statement of Financial Position)</w:t>
            </w:r>
          </w:p>
        </w:tc>
      </w:tr>
      <w:tr w:rsidR="00BC4B05" w:rsidTr="00972D70">
        <w:trPr>
          <w:trHeight w:val="198"/>
        </w:trPr>
        <w:tc>
          <w:tcPr>
            <w:tcW w:w="6096" w:type="dxa"/>
            <w:tcBorders>
              <w:top w:val="single" w:sz="4" w:space="0" w:color="auto"/>
              <w:left w:val="nil"/>
              <w:bottom w:val="single" w:sz="4" w:space="0" w:color="auto"/>
              <w:right w:val="single" w:sz="4" w:space="0" w:color="auto"/>
            </w:tcBorders>
            <w:shd w:val="clear" w:color="FFFFFF" w:fill="FFFFFF"/>
          </w:tcPr>
          <w:p w:rsidR="00BC4B05" w:rsidRPr="004C2F3B" w:rsidRDefault="00BC4B05" w:rsidP="004C2F3B">
            <w:pPr>
              <w:spacing w:after="0" w:line="240" w:lineRule="auto"/>
              <w:rPr>
                <w:rFonts w:cs="Calibri"/>
                <w:bCs/>
                <w:sz w:val="18"/>
                <w:szCs w:val="18"/>
              </w:rPr>
            </w:pPr>
            <w:r w:rsidRPr="004C2F3B">
              <w:rPr>
                <w:rFonts w:cs="Calibri"/>
                <w:bCs/>
                <w:sz w:val="18"/>
                <w:szCs w:val="18"/>
              </w:rPr>
              <w:t>Higher than planned accrued expenses and revenue received in advance and a lease incentive associated with the department’s national office increa</w:t>
            </w:r>
            <w:r w:rsidR="000044D8" w:rsidRPr="004C2F3B">
              <w:rPr>
                <w:rFonts w:cs="Calibri"/>
                <w:bCs/>
                <w:sz w:val="18"/>
                <w:szCs w:val="18"/>
              </w:rPr>
              <w:t xml:space="preserve">sed Other Payables against the original </w:t>
            </w:r>
            <w:r w:rsidRPr="004C2F3B">
              <w:rPr>
                <w:rFonts w:cs="Calibri"/>
                <w:bCs/>
                <w:sz w:val="18"/>
                <w:szCs w:val="18"/>
              </w:rPr>
              <w:t>budget. The lease incentive is amortised over the life of the lease.</w:t>
            </w:r>
          </w:p>
        </w:tc>
        <w:tc>
          <w:tcPr>
            <w:tcW w:w="2976" w:type="dxa"/>
            <w:tcBorders>
              <w:top w:val="single" w:sz="4" w:space="0" w:color="auto"/>
              <w:left w:val="single" w:sz="4" w:space="0" w:color="auto"/>
              <w:bottom w:val="single" w:sz="4" w:space="0" w:color="auto"/>
              <w:right w:val="nil"/>
            </w:tcBorders>
            <w:shd w:val="clear" w:color="FFFFFF" w:fill="FFFFFF"/>
            <w:noWrap/>
          </w:tcPr>
          <w:p w:rsidR="00BC4B05" w:rsidRPr="004C2F3B" w:rsidRDefault="00BC4B05" w:rsidP="004C2F3B">
            <w:pPr>
              <w:spacing w:after="0" w:line="240" w:lineRule="auto"/>
              <w:rPr>
                <w:rFonts w:cs="Calibri"/>
                <w:sz w:val="18"/>
                <w:szCs w:val="18"/>
              </w:rPr>
            </w:pPr>
            <w:r w:rsidRPr="004C2F3B">
              <w:rPr>
                <w:rFonts w:cs="Calibri"/>
                <w:sz w:val="18"/>
                <w:szCs w:val="18"/>
              </w:rPr>
              <w:t>Other payables</w:t>
            </w:r>
          </w:p>
          <w:p w:rsidR="00BC4B05" w:rsidRPr="004C2F3B" w:rsidRDefault="00BC4B05" w:rsidP="004C2F3B">
            <w:pPr>
              <w:spacing w:after="0" w:line="240" w:lineRule="auto"/>
              <w:rPr>
                <w:rFonts w:cs="Calibri"/>
                <w:sz w:val="18"/>
                <w:szCs w:val="18"/>
              </w:rPr>
            </w:pPr>
            <w:r w:rsidRPr="004C2F3B">
              <w:rPr>
                <w:rFonts w:cs="Calibri"/>
                <w:sz w:val="18"/>
                <w:szCs w:val="18"/>
              </w:rPr>
              <w:t>(Statement of Financial Position)</w:t>
            </w:r>
          </w:p>
        </w:tc>
      </w:tr>
      <w:tr w:rsidR="00067DDD" w:rsidRPr="00805AD7" w:rsidTr="00972D70">
        <w:trPr>
          <w:trHeight w:val="198"/>
        </w:trPr>
        <w:tc>
          <w:tcPr>
            <w:tcW w:w="6096" w:type="dxa"/>
            <w:tcBorders>
              <w:top w:val="single" w:sz="4" w:space="0" w:color="auto"/>
              <w:left w:val="nil"/>
              <w:bottom w:val="single" w:sz="4" w:space="0" w:color="auto"/>
              <w:right w:val="single" w:sz="4" w:space="0" w:color="auto"/>
            </w:tcBorders>
            <w:shd w:val="clear" w:color="FFFFFF" w:fill="FFFFFF"/>
          </w:tcPr>
          <w:p w:rsidR="00067DDD" w:rsidRPr="004C2F3B" w:rsidRDefault="0039068F" w:rsidP="004C2F3B">
            <w:pPr>
              <w:spacing w:after="0" w:line="240" w:lineRule="auto"/>
              <w:rPr>
                <w:rFonts w:cs="Calibri"/>
                <w:bCs/>
                <w:sz w:val="18"/>
                <w:szCs w:val="18"/>
              </w:rPr>
            </w:pPr>
            <w:r w:rsidRPr="004C2F3B">
              <w:rPr>
                <w:rFonts w:cs="Calibri"/>
                <w:bCs/>
                <w:sz w:val="18"/>
                <w:szCs w:val="18"/>
              </w:rPr>
              <w:t xml:space="preserve">The department has recognised a provision for surplus lease on </w:t>
            </w:r>
            <w:r w:rsidR="005966B3" w:rsidRPr="004C2F3B">
              <w:rPr>
                <w:rFonts w:cs="Calibri"/>
                <w:bCs/>
                <w:sz w:val="18"/>
                <w:szCs w:val="18"/>
              </w:rPr>
              <w:t xml:space="preserve">nine properties. Three </w:t>
            </w:r>
            <w:r w:rsidRPr="004C2F3B">
              <w:rPr>
                <w:rFonts w:cs="Calibri"/>
                <w:bCs/>
                <w:sz w:val="18"/>
                <w:szCs w:val="18"/>
              </w:rPr>
              <w:t>of these properties have leas</w:t>
            </w:r>
            <w:r w:rsidR="00972D70" w:rsidRPr="004C2F3B">
              <w:rPr>
                <w:rFonts w:cs="Calibri"/>
                <w:bCs/>
                <w:sz w:val="18"/>
                <w:szCs w:val="18"/>
              </w:rPr>
              <w:t>e end dates in 2015–</w:t>
            </w:r>
            <w:r w:rsidR="005966B3" w:rsidRPr="004C2F3B">
              <w:rPr>
                <w:rFonts w:cs="Calibri"/>
                <w:bCs/>
                <w:sz w:val="18"/>
                <w:szCs w:val="18"/>
              </w:rPr>
              <w:t>16. Five</w:t>
            </w:r>
            <w:r w:rsidRPr="004C2F3B">
              <w:rPr>
                <w:rFonts w:cs="Calibri"/>
                <w:bCs/>
                <w:sz w:val="18"/>
                <w:szCs w:val="18"/>
              </w:rPr>
              <w:t xml:space="preserve"> properties have a lease e</w:t>
            </w:r>
            <w:r w:rsidR="005966B3" w:rsidRPr="004C2F3B">
              <w:rPr>
                <w:rFonts w:cs="Calibri"/>
                <w:bCs/>
                <w:sz w:val="18"/>
                <w:szCs w:val="18"/>
              </w:rPr>
              <w:t>nd date within two years. One</w:t>
            </w:r>
            <w:r w:rsidRPr="004C2F3B">
              <w:rPr>
                <w:rFonts w:cs="Calibri"/>
                <w:bCs/>
                <w:sz w:val="18"/>
                <w:szCs w:val="18"/>
              </w:rPr>
              <w:t xml:space="preserve"> property has a lease end date greater than two years. </w:t>
            </w:r>
          </w:p>
        </w:tc>
        <w:tc>
          <w:tcPr>
            <w:tcW w:w="2976" w:type="dxa"/>
            <w:tcBorders>
              <w:top w:val="single" w:sz="4" w:space="0" w:color="auto"/>
              <w:left w:val="single" w:sz="4" w:space="0" w:color="auto"/>
              <w:bottom w:val="single" w:sz="4" w:space="0" w:color="auto"/>
              <w:right w:val="nil"/>
            </w:tcBorders>
            <w:shd w:val="clear" w:color="FFFFFF" w:fill="FFFFFF"/>
            <w:noWrap/>
          </w:tcPr>
          <w:p w:rsidR="00067DDD" w:rsidRPr="004C2F3B" w:rsidRDefault="00067DDD" w:rsidP="004C2F3B">
            <w:pPr>
              <w:spacing w:after="0" w:line="240" w:lineRule="auto"/>
              <w:rPr>
                <w:rFonts w:cs="Calibri"/>
                <w:sz w:val="18"/>
                <w:szCs w:val="18"/>
              </w:rPr>
            </w:pPr>
            <w:r w:rsidRPr="004C2F3B">
              <w:rPr>
                <w:rFonts w:cs="Calibri"/>
                <w:sz w:val="18"/>
                <w:szCs w:val="18"/>
              </w:rPr>
              <w:t>Other provisions</w:t>
            </w:r>
          </w:p>
          <w:p w:rsidR="00067DDD" w:rsidRPr="004C2F3B" w:rsidRDefault="00067DDD" w:rsidP="004C2F3B">
            <w:pPr>
              <w:spacing w:after="0" w:line="240" w:lineRule="auto"/>
              <w:rPr>
                <w:rFonts w:cs="Calibri"/>
                <w:sz w:val="18"/>
                <w:szCs w:val="18"/>
              </w:rPr>
            </w:pPr>
            <w:r w:rsidRPr="004C2F3B">
              <w:rPr>
                <w:rFonts w:cs="Calibri"/>
                <w:sz w:val="18"/>
                <w:szCs w:val="18"/>
              </w:rPr>
              <w:t>(Statement of Financial Position)</w:t>
            </w:r>
          </w:p>
        </w:tc>
      </w:tr>
      <w:tr w:rsidR="00A86F78" w:rsidRPr="00805AD7" w:rsidTr="00972D70">
        <w:trPr>
          <w:trHeight w:val="198"/>
        </w:trPr>
        <w:tc>
          <w:tcPr>
            <w:tcW w:w="6096" w:type="dxa"/>
            <w:tcBorders>
              <w:top w:val="single" w:sz="4" w:space="0" w:color="auto"/>
              <w:left w:val="nil"/>
              <w:bottom w:val="single" w:sz="4" w:space="0" w:color="auto"/>
              <w:right w:val="single" w:sz="4" w:space="0" w:color="auto"/>
            </w:tcBorders>
            <w:shd w:val="clear" w:color="FFFFFF" w:fill="FFFFFF"/>
          </w:tcPr>
          <w:p w:rsidR="00A86F78" w:rsidRPr="004C2F3B" w:rsidRDefault="00D94A97" w:rsidP="004C2F3B">
            <w:pPr>
              <w:spacing w:after="0" w:line="240" w:lineRule="auto"/>
              <w:rPr>
                <w:rFonts w:cs="Calibri"/>
                <w:bCs/>
                <w:sz w:val="18"/>
                <w:szCs w:val="18"/>
              </w:rPr>
            </w:pPr>
            <w:r w:rsidRPr="004C2F3B">
              <w:rPr>
                <w:rFonts w:cs="Calibri"/>
                <w:bCs/>
                <w:sz w:val="18"/>
                <w:szCs w:val="18"/>
              </w:rPr>
              <w:t>As the M</w:t>
            </w:r>
            <w:r w:rsidR="001D39D9" w:rsidRPr="004C2F3B">
              <w:rPr>
                <w:rFonts w:cs="Calibri"/>
                <w:bCs/>
                <w:sz w:val="18"/>
                <w:szCs w:val="18"/>
              </w:rPr>
              <w:t xml:space="preserve">achinery of Government </w:t>
            </w:r>
            <w:r w:rsidRPr="004C2F3B">
              <w:rPr>
                <w:rFonts w:cs="Calibri"/>
                <w:bCs/>
                <w:sz w:val="18"/>
                <w:szCs w:val="18"/>
              </w:rPr>
              <w:t xml:space="preserve">changes were not finalised this </w:t>
            </w:r>
            <w:r w:rsidR="001D39D9" w:rsidRPr="004C2F3B">
              <w:rPr>
                <w:rFonts w:cs="Calibri"/>
                <w:bCs/>
                <w:sz w:val="18"/>
                <w:szCs w:val="18"/>
              </w:rPr>
              <w:t xml:space="preserve">significantly impacted the </w:t>
            </w:r>
            <w:r w:rsidRPr="004C2F3B">
              <w:rPr>
                <w:rFonts w:cs="Calibri"/>
                <w:bCs/>
                <w:sz w:val="18"/>
                <w:szCs w:val="18"/>
              </w:rPr>
              <w:t>variance</w:t>
            </w:r>
            <w:r w:rsidR="001D39D9" w:rsidRPr="004C2F3B">
              <w:rPr>
                <w:rFonts w:cs="Calibri"/>
                <w:bCs/>
                <w:sz w:val="18"/>
                <w:szCs w:val="18"/>
              </w:rPr>
              <w:t xml:space="preserve"> against th</w:t>
            </w:r>
            <w:r w:rsidR="00151B0A" w:rsidRPr="004C2F3B">
              <w:rPr>
                <w:rFonts w:cs="Calibri"/>
                <w:bCs/>
                <w:sz w:val="18"/>
                <w:szCs w:val="18"/>
              </w:rPr>
              <w:t>e original budget.</w:t>
            </w:r>
            <w:r w:rsidR="001D39D9" w:rsidRPr="004C2F3B">
              <w:rPr>
                <w:rFonts w:cs="Calibri"/>
                <w:bCs/>
                <w:sz w:val="18"/>
                <w:szCs w:val="18"/>
              </w:rPr>
              <w:t xml:space="preserve"> </w:t>
            </w:r>
            <w:r w:rsidR="005966B3" w:rsidRPr="004C2F3B">
              <w:rPr>
                <w:rFonts w:cs="Calibri"/>
                <w:bCs/>
                <w:sz w:val="18"/>
                <w:szCs w:val="18"/>
              </w:rPr>
              <w:t>T</w:t>
            </w:r>
            <w:r w:rsidR="001D39D9" w:rsidRPr="004C2F3B">
              <w:rPr>
                <w:rFonts w:cs="Calibri"/>
                <w:bCs/>
                <w:sz w:val="18"/>
                <w:szCs w:val="18"/>
              </w:rPr>
              <w:t xml:space="preserve">he Department </w:t>
            </w:r>
            <w:r w:rsidR="005966B3" w:rsidRPr="004C2F3B">
              <w:rPr>
                <w:rFonts w:cs="Calibri"/>
                <w:bCs/>
                <w:sz w:val="18"/>
                <w:szCs w:val="18"/>
              </w:rPr>
              <w:t xml:space="preserve">also </w:t>
            </w:r>
            <w:r w:rsidR="001D39D9" w:rsidRPr="004C2F3B">
              <w:rPr>
                <w:rFonts w:cs="Calibri"/>
                <w:bCs/>
                <w:sz w:val="18"/>
                <w:szCs w:val="18"/>
              </w:rPr>
              <w:t xml:space="preserve">received </w:t>
            </w:r>
            <w:r w:rsidR="00151B0A" w:rsidRPr="004C2F3B">
              <w:rPr>
                <w:rFonts w:cs="Calibri"/>
                <w:bCs/>
                <w:sz w:val="18"/>
                <w:szCs w:val="18"/>
              </w:rPr>
              <w:t xml:space="preserve">an </w:t>
            </w:r>
            <w:r w:rsidR="001D39D9" w:rsidRPr="004C2F3B">
              <w:rPr>
                <w:rFonts w:cs="Calibri"/>
                <w:bCs/>
                <w:sz w:val="18"/>
                <w:szCs w:val="18"/>
              </w:rPr>
              <w:t xml:space="preserve">additional </w:t>
            </w:r>
            <w:r w:rsidR="00151B0A" w:rsidRPr="004C2F3B">
              <w:rPr>
                <w:rFonts w:cs="Calibri"/>
                <w:bCs/>
                <w:sz w:val="18"/>
                <w:szCs w:val="18"/>
              </w:rPr>
              <w:t xml:space="preserve">$21.9m in </w:t>
            </w:r>
            <w:r w:rsidR="00E04F1F" w:rsidRPr="004C2F3B">
              <w:rPr>
                <w:rFonts w:cs="Calibri"/>
                <w:bCs/>
                <w:sz w:val="18"/>
                <w:szCs w:val="18"/>
              </w:rPr>
              <w:t xml:space="preserve">Capital </w:t>
            </w:r>
            <w:r w:rsidR="001D39D9" w:rsidRPr="004C2F3B">
              <w:rPr>
                <w:rFonts w:cs="Calibri"/>
                <w:bCs/>
                <w:sz w:val="18"/>
                <w:szCs w:val="18"/>
              </w:rPr>
              <w:t>and Equity injection</w:t>
            </w:r>
            <w:r w:rsidR="00151B0A" w:rsidRPr="004C2F3B">
              <w:rPr>
                <w:rFonts w:cs="Calibri"/>
                <w:bCs/>
                <w:sz w:val="18"/>
                <w:szCs w:val="18"/>
              </w:rPr>
              <w:t>s</w:t>
            </w:r>
            <w:r w:rsidR="005966B3" w:rsidRPr="004C2F3B">
              <w:rPr>
                <w:rFonts w:cs="Calibri"/>
                <w:bCs/>
                <w:sz w:val="18"/>
                <w:szCs w:val="18"/>
              </w:rPr>
              <w:t xml:space="preserve"> associated with new measures</w:t>
            </w:r>
            <w:r w:rsidR="00E04F1F" w:rsidRPr="004C2F3B">
              <w:rPr>
                <w:rFonts w:cs="Calibri"/>
                <w:bCs/>
                <w:sz w:val="18"/>
                <w:szCs w:val="18"/>
              </w:rPr>
              <w:t>.</w:t>
            </w:r>
          </w:p>
        </w:tc>
        <w:tc>
          <w:tcPr>
            <w:tcW w:w="2976" w:type="dxa"/>
            <w:tcBorders>
              <w:top w:val="single" w:sz="4" w:space="0" w:color="auto"/>
              <w:left w:val="single" w:sz="4" w:space="0" w:color="auto"/>
              <w:bottom w:val="single" w:sz="4" w:space="0" w:color="auto"/>
              <w:right w:val="nil"/>
            </w:tcBorders>
            <w:shd w:val="clear" w:color="FFFFFF" w:fill="FFFFFF"/>
            <w:noWrap/>
          </w:tcPr>
          <w:p w:rsidR="00A86F78" w:rsidRPr="004C2F3B" w:rsidRDefault="00A86F78" w:rsidP="004C2F3B">
            <w:pPr>
              <w:spacing w:after="0" w:line="240" w:lineRule="auto"/>
              <w:rPr>
                <w:rFonts w:cs="Calibri"/>
                <w:sz w:val="18"/>
                <w:szCs w:val="18"/>
              </w:rPr>
            </w:pPr>
            <w:r w:rsidRPr="004C2F3B">
              <w:rPr>
                <w:rFonts w:cs="Calibri"/>
                <w:sz w:val="18"/>
                <w:szCs w:val="18"/>
              </w:rPr>
              <w:t>Contributed Equity</w:t>
            </w:r>
          </w:p>
          <w:p w:rsidR="00A86F78" w:rsidRPr="004C2F3B" w:rsidRDefault="00A86F78" w:rsidP="004C2F3B">
            <w:pPr>
              <w:spacing w:after="0" w:line="240" w:lineRule="auto"/>
              <w:rPr>
                <w:rFonts w:cs="Calibri"/>
                <w:sz w:val="18"/>
                <w:szCs w:val="18"/>
              </w:rPr>
            </w:pPr>
            <w:r w:rsidRPr="004C2F3B">
              <w:rPr>
                <w:rFonts w:cs="Calibri"/>
                <w:sz w:val="18"/>
                <w:szCs w:val="18"/>
              </w:rPr>
              <w:t>(Statement of Financial Position)</w:t>
            </w:r>
          </w:p>
          <w:p w:rsidR="00A86F78" w:rsidRPr="004C2F3B" w:rsidRDefault="00A86F78" w:rsidP="004C2F3B">
            <w:pPr>
              <w:spacing w:after="0" w:line="240" w:lineRule="auto"/>
              <w:rPr>
                <w:rFonts w:cs="Calibri"/>
                <w:sz w:val="18"/>
                <w:szCs w:val="18"/>
              </w:rPr>
            </w:pPr>
            <w:r w:rsidRPr="004C2F3B">
              <w:rPr>
                <w:rFonts w:cs="Calibri"/>
                <w:sz w:val="18"/>
                <w:szCs w:val="18"/>
              </w:rPr>
              <w:t>Equity injection – appropriation, Departmental capital budget (Statement of Changes in Equity)</w:t>
            </w:r>
          </w:p>
        </w:tc>
      </w:tr>
      <w:tr w:rsidR="001D39D9" w:rsidRPr="00805AD7" w:rsidTr="00972D70">
        <w:trPr>
          <w:trHeight w:val="198"/>
        </w:trPr>
        <w:tc>
          <w:tcPr>
            <w:tcW w:w="6096" w:type="dxa"/>
            <w:tcBorders>
              <w:top w:val="single" w:sz="4" w:space="0" w:color="auto"/>
              <w:left w:val="nil"/>
              <w:bottom w:val="single" w:sz="4" w:space="0" w:color="auto"/>
              <w:right w:val="single" w:sz="4" w:space="0" w:color="auto"/>
            </w:tcBorders>
            <w:shd w:val="clear" w:color="FFFFFF" w:fill="FFFFFF"/>
          </w:tcPr>
          <w:p w:rsidR="001D39D9" w:rsidRPr="004C2F3B" w:rsidRDefault="001D39D9" w:rsidP="004C2F3B">
            <w:pPr>
              <w:spacing w:after="0" w:line="240" w:lineRule="auto"/>
              <w:rPr>
                <w:rFonts w:cs="Calibri"/>
                <w:bCs/>
                <w:sz w:val="18"/>
                <w:szCs w:val="18"/>
              </w:rPr>
            </w:pPr>
            <w:r w:rsidRPr="004C2F3B">
              <w:rPr>
                <w:rFonts w:cs="Calibri"/>
                <w:bCs/>
                <w:sz w:val="18"/>
                <w:szCs w:val="18"/>
              </w:rPr>
              <w:t xml:space="preserve">The assets of the department were revalued </w:t>
            </w:r>
            <w:r w:rsidR="008028DC" w:rsidRPr="004C2F3B">
              <w:rPr>
                <w:rFonts w:cs="Calibri"/>
                <w:bCs/>
                <w:sz w:val="18"/>
                <w:szCs w:val="18"/>
              </w:rPr>
              <w:t xml:space="preserve">as </w:t>
            </w:r>
            <w:r w:rsidRPr="004C2F3B">
              <w:rPr>
                <w:rFonts w:cs="Calibri"/>
                <w:bCs/>
                <w:sz w:val="18"/>
                <w:szCs w:val="18"/>
              </w:rPr>
              <w:t xml:space="preserve">at 30 June 2014. </w:t>
            </w:r>
            <w:r w:rsidR="00555582" w:rsidRPr="004C2F3B">
              <w:rPr>
                <w:rFonts w:cs="Calibri"/>
                <w:bCs/>
                <w:sz w:val="18"/>
                <w:szCs w:val="18"/>
              </w:rPr>
              <w:t xml:space="preserve">This reserve </w:t>
            </w:r>
            <w:r w:rsidR="00E04F1F" w:rsidRPr="004C2F3B">
              <w:rPr>
                <w:rFonts w:cs="Calibri"/>
                <w:bCs/>
                <w:sz w:val="18"/>
                <w:szCs w:val="18"/>
              </w:rPr>
              <w:t xml:space="preserve">value </w:t>
            </w:r>
            <w:r w:rsidR="00555582" w:rsidRPr="004C2F3B">
              <w:rPr>
                <w:rFonts w:cs="Calibri"/>
                <w:bCs/>
                <w:sz w:val="18"/>
                <w:szCs w:val="18"/>
              </w:rPr>
              <w:t xml:space="preserve">was not </w:t>
            </w:r>
            <w:r w:rsidR="00E04F1F" w:rsidRPr="004C2F3B">
              <w:rPr>
                <w:rFonts w:cs="Calibri"/>
                <w:bCs/>
                <w:sz w:val="18"/>
                <w:szCs w:val="18"/>
              </w:rPr>
              <w:t xml:space="preserve">known at the time of preparing </w:t>
            </w:r>
            <w:r w:rsidR="00555582" w:rsidRPr="004C2F3B">
              <w:rPr>
                <w:rFonts w:cs="Calibri"/>
                <w:bCs/>
                <w:sz w:val="18"/>
                <w:szCs w:val="18"/>
              </w:rPr>
              <w:t>the original budget.</w:t>
            </w:r>
          </w:p>
        </w:tc>
        <w:tc>
          <w:tcPr>
            <w:tcW w:w="2976" w:type="dxa"/>
            <w:tcBorders>
              <w:top w:val="single" w:sz="4" w:space="0" w:color="auto"/>
              <w:left w:val="single" w:sz="4" w:space="0" w:color="auto"/>
              <w:bottom w:val="single" w:sz="4" w:space="0" w:color="auto"/>
              <w:right w:val="nil"/>
            </w:tcBorders>
            <w:shd w:val="clear" w:color="FFFFFF" w:fill="FFFFFF"/>
            <w:noWrap/>
          </w:tcPr>
          <w:p w:rsidR="001D39D9" w:rsidRPr="004C2F3B" w:rsidRDefault="001D39D9" w:rsidP="004C2F3B">
            <w:pPr>
              <w:spacing w:after="0" w:line="240" w:lineRule="auto"/>
              <w:rPr>
                <w:rFonts w:cs="Calibri"/>
                <w:sz w:val="18"/>
                <w:szCs w:val="18"/>
              </w:rPr>
            </w:pPr>
            <w:r w:rsidRPr="004C2F3B">
              <w:rPr>
                <w:rFonts w:cs="Calibri"/>
                <w:sz w:val="18"/>
                <w:szCs w:val="18"/>
              </w:rPr>
              <w:t>Reserves</w:t>
            </w:r>
            <w:r w:rsidR="00972D70" w:rsidRPr="004C2F3B">
              <w:rPr>
                <w:rFonts w:cs="Calibri"/>
                <w:sz w:val="18"/>
                <w:szCs w:val="18"/>
              </w:rPr>
              <w:t xml:space="preserve"> </w:t>
            </w:r>
            <w:r w:rsidRPr="004C2F3B">
              <w:rPr>
                <w:rFonts w:cs="Calibri"/>
                <w:sz w:val="18"/>
                <w:szCs w:val="18"/>
              </w:rPr>
              <w:t>(Statement of Financial Position)</w:t>
            </w:r>
          </w:p>
          <w:p w:rsidR="001D39D9" w:rsidRPr="004C2F3B" w:rsidRDefault="001D39D9" w:rsidP="004C2F3B">
            <w:pPr>
              <w:spacing w:after="0" w:line="240" w:lineRule="auto"/>
              <w:rPr>
                <w:rFonts w:cs="Calibri"/>
                <w:sz w:val="18"/>
                <w:szCs w:val="18"/>
              </w:rPr>
            </w:pPr>
            <w:r w:rsidRPr="004C2F3B">
              <w:rPr>
                <w:rFonts w:cs="Calibri"/>
                <w:sz w:val="18"/>
                <w:szCs w:val="18"/>
              </w:rPr>
              <w:t>Asset Revaluation Surplus (Statement of Changes in Equity)</w:t>
            </w:r>
          </w:p>
        </w:tc>
      </w:tr>
      <w:tr w:rsidR="00067DDD" w:rsidRPr="00805AD7" w:rsidTr="00972D70">
        <w:trPr>
          <w:trHeight w:val="198"/>
        </w:trPr>
        <w:tc>
          <w:tcPr>
            <w:tcW w:w="6096" w:type="dxa"/>
            <w:tcBorders>
              <w:top w:val="single" w:sz="4" w:space="0" w:color="auto"/>
              <w:left w:val="nil"/>
              <w:bottom w:val="single" w:sz="4" w:space="0" w:color="auto"/>
              <w:right w:val="single" w:sz="4" w:space="0" w:color="auto"/>
            </w:tcBorders>
            <w:shd w:val="clear" w:color="FFFFFF" w:fill="FFFFFF"/>
          </w:tcPr>
          <w:p w:rsidR="00067DDD" w:rsidRPr="004C2F3B" w:rsidRDefault="00067DDD" w:rsidP="004C2F3B">
            <w:pPr>
              <w:spacing w:after="0" w:line="240" w:lineRule="auto"/>
              <w:rPr>
                <w:rFonts w:cs="Calibri"/>
                <w:bCs/>
                <w:sz w:val="18"/>
                <w:szCs w:val="18"/>
              </w:rPr>
            </w:pPr>
            <w:r w:rsidRPr="004C2F3B">
              <w:rPr>
                <w:rFonts w:cs="Calibri"/>
                <w:bCs/>
                <w:sz w:val="18"/>
                <w:szCs w:val="18"/>
              </w:rPr>
              <w:t xml:space="preserve">A capital and operating surplus in </w:t>
            </w:r>
            <w:r w:rsidR="00972D70" w:rsidRPr="004C2F3B">
              <w:rPr>
                <w:rFonts w:cs="Calibri"/>
                <w:bCs/>
                <w:sz w:val="18"/>
                <w:szCs w:val="18"/>
              </w:rPr>
              <w:t>2014–15</w:t>
            </w:r>
            <w:r w:rsidRPr="004C2F3B">
              <w:rPr>
                <w:rFonts w:cs="Calibri"/>
                <w:bCs/>
                <w:sz w:val="18"/>
                <w:szCs w:val="18"/>
              </w:rPr>
              <w:t xml:space="preserve"> reduc</w:t>
            </w:r>
            <w:r w:rsidR="008745C8" w:rsidRPr="004C2F3B">
              <w:rPr>
                <w:rFonts w:cs="Calibri"/>
                <w:bCs/>
                <w:sz w:val="18"/>
                <w:szCs w:val="18"/>
              </w:rPr>
              <w:t>ed the Accumulated Deficit by $2</w:t>
            </w:r>
            <w:r w:rsidR="004A281A" w:rsidRPr="004C2F3B">
              <w:rPr>
                <w:rFonts w:cs="Calibri"/>
                <w:bCs/>
                <w:sz w:val="18"/>
                <w:szCs w:val="18"/>
              </w:rPr>
              <w:t>8.9</w:t>
            </w:r>
            <w:r w:rsidRPr="004C2F3B">
              <w:rPr>
                <w:rFonts w:cs="Calibri"/>
                <w:bCs/>
                <w:sz w:val="18"/>
                <w:szCs w:val="18"/>
              </w:rPr>
              <w:t>m against the</w:t>
            </w:r>
            <w:r w:rsidR="008745C8" w:rsidRPr="004C2F3B">
              <w:rPr>
                <w:rFonts w:cs="Calibri"/>
                <w:bCs/>
                <w:sz w:val="18"/>
                <w:szCs w:val="18"/>
              </w:rPr>
              <w:t xml:space="preserve"> original budget. </w:t>
            </w:r>
            <w:r w:rsidR="00727662" w:rsidRPr="004C2F3B">
              <w:rPr>
                <w:rFonts w:cs="Calibri"/>
                <w:bCs/>
                <w:sz w:val="18"/>
                <w:szCs w:val="18"/>
              </w:rPr>
              <w:t>The variance a</w:t>
            </w:r>
            <w:r w:rsidR="008745C8" w:rsidRPr="004C2F3B">
              <w:rPr>
                <w:rFonts w:cs="Calibri"/>
                <w:bCs/>
                <w:sz w:val="18"/>
                <w:szCs w:val="18"/>
              </w:rPr>
              <w:t xml:space="preserve">gainst the revised budget is </w:t>
            </w:r>
            <w:r w:rsidR="0016518F" w:rsidRPr="004C2F3B">
              <w:rPr>
                <w:rFonts w:cs="Calibri"/>
                <w:bCs/>
                <w:sz w:val="18"/>
                <w:szCs w:val="18"/>
              </w:rPr>
              <w:t>$</w:t>
            </w:r>
            <w:r w:rsidR="008745C8" w:rsidRPr="004C2F3B">
              <w:rPr>
                <w:rFonts w:cs="Calibri"/>
                <w:bCs/>
                <w:sz w:val="18"/>
                <w:szCs w:val="18"/>
              </w:rPr>
              <w:t>18.</w:t>
            </w:r>
            <w:r w:rsidR="004A281A" w:rsidRPr="004C2F3B">
              <w:rPr>
                <w:rFonts w:cs="Calibri"/>
                <w:bCs/>
                <w:sz w:val="18"/>
                <w:szCs w:val="18"/>
              </w:rPr>
              <w:t>2</w:t>
            </w:r>
            <w:r w:rsidR="008745C8" w:rsidRPr="004C2F3B">
              <w:rPr>
                <w:rFonts w:cs="Calibri"/>
                <w:bCs/>
                <w:sz w:val="18"/>
                <w:szCs w:val="18"/>
              </w:rPr>
              <w:t>m.</w:t>
            </w:r>
          </w:p>
        </w:tc>
        <w:tc>
          <w:tcPr>
            <w:tcW w:w="2976" w:type="dxa"/>
            <w:tcBorders>
              <w:top w:val="single" w:sz="4" w:space="0" w:color="auto"/>
              <w:left w:val="single" w:sz="4" w:space="0" w:color="auto"/>
              <w:bottom w:val="nil"/>
              <w:right w:val="nil"/>
            </w:tcBorders>
            <w:shd w:val="clear" w:color="FFFFFF" w:fill="FFFFFF"/>
            <w:noWrap/>
          </w:tcPr>
          <w:p w:rsidR="00067DDD" w:rsidRPr="004C2F3B" w:rsidRDefault="00067DDD" w:rsidP="004C2F3B">
            <w:pPr>
              <w:spacing w:after="0" w:line="240" w:lineRule="auto"/>
              <w:rPr>
                <w:rFonts w:cs="Calibri"/>
                <w:sz w:val="18"/>
                <w:szCs w:val="18"/>
              </w:rPr>
            </w:pPr>
            <w:r w:rsidRPr="004C2F3B">
              <w:rPr>
                <w:rFonts w:cs="Calibri"/>
                <w:sz w:val="18"/>
                <w:szCs w:val="18"/>
              </w:rPr>
              <w:t>Accumulated deficit</w:t>
            </w:r>
          </w:p>
          <w:p w:rsidR="00067DDD" w:rsidRPr="004C2F3B" w:rsidRDefault="00067DDD" w:rsidP="004C2F3B">
            <w:pPr>
              <w:spacing w:after="0" w:line="240" w:lineRule="auto"/>
              <w:rPr>
                <w:rFonts w:cs="Calibri"/>
                <w:sz w:val="18"/>
                <w:szCs w:val="18"/>
              </w:rPr>
            </w:pPr>
            <w:r w:rsidRPr="004C2F3B">
              <w:rPr>
                <w:rFonts w:cs="Calibri"/>
                <w:sz w:val="18"/>
                <w:szCs w:val="18"/>
              </w:rPr>
              <w:t>(Statement of Financial Position)</w:t>
            </w:r>
          </w:p>
          <w:p w:rsidR="00162A1C" w:rsidRPr="004C2F3B" w:rsidRDefault="00500246" w:rsidP="004C2F3B">
            <w:pPr>
              <w:tabs>
                <w:tab w:val="left" w:pos="465"/>
              </w:tabs>
              <w:spacing w:after="0" w:line="240" w:lineRule="auto"/>
              <w:rPr>
                <w:rFonts w:cs="Calibri"/>
                <w:sz w:val="18"/>
                <w:szCs w:val="18"/>
              </w:rPr>
            </w:pPr>
            <w:r w:rsidRPr="004C2F3B">
              <w:rPr>
                <w:rFonts w:cs="Calibri"/>
                <w:sz w:val="18"/>
                <w:szCs w:val="18"/>
              </w:rPr>
              <w:t>Retained Earnings</w:t>
            </w:r>
          </w:p>
          <w:p w:rsidR="00067DDD" w:rsidRPr="004C2F3B" w:rsidRDefault="00067DDD" w:rsidP="004C2F3B">
            <w:pPr>
              <w:tabs>
                <w:tab w:val="left" w:pos="465"/>
              </w:tabs>
              <w:spacing w:after="0" w:line="240" w:lineRule="auto"/>
              <w:rPr>
                <w:rFonts w:cs="Calibri"/>
                <w:sz w:val="18"/>
                <w:szCs w:val="18"/>
              </w:rPr>
            </w:pPr>
            <w:r w:rsidRPr="004C2F3B">
              <w:rPr>
                <w:rFonts w:cs="Calibri"/>
                <w:sz w:val="18"/>
                <w:szCs w:val="18"/>
              </w:rPr>
              <w:t>(Statement of Changes in Equity</w:t>
            </w:r>
            <w:r w:rsidR="00A86F78" w:rsidRPr="004C2F3B">
              <w:rPr>
                <w:rFonts w:cs="Calibri"/>
                <w:sz w:val="18"/>
                <w:szCs w:val="18"/>
              </w:rPr>
              <w:t>)</w:t>
            </w:r>
          </w:p>
        </w:tc>
      </w:tr>
      <w:tr w:rsidR="00067DDD" w:rsidRPr="00805AD7" w:rsidTr="00972D70">
        <w:trPr>
          <w:trHeight w:val="198"/>
        </w:trPr>
        <w:tc>
          <w:tcPr>
            <w:tcW w:w="6096" w:type="dxa"/>
            <w:tcBorders>
              <w:top w:val="single" w:sz="4" w:space="0" w:color="auto"/>
              <w:left w:val="nil"/>
              <w:bottom w:val="single" w:sz="4" w:space="0" w:color="auto"/>
              <w:right w:val="single" w:sz="4" w:space="0" w:color="auto"/>
            </w:tcBorders>
            <w:shd w:val="clear" w:color="FFFFFF" w:fill="FFFFFF"/>
          </w:tcPr>
          <w:p w:rsidR="00C717CA" w:rsidRPr="004C2F3B" w:rsidRDefault="00067DDD" w:rsidP="004C2F3B">
            <w:pPr>
              <w:spacing w:after="0" w:line="240" w:lineRule="auto"/>
              <w:rPr>
                <w:rFonts w:cs="Calibri"/>
                <w:bCs/>
                <w:sz w:val="18"/>
                <w:szCs w:val="18"/>
              </w:rPr>
            </w:pPr>
            <w:r w:rsidRPr="004C2F3B">
              <w:rPr>
                <w:rFonts w:cs="Calibri"/>
                <w:bCs/>
                <w:sz w:val="18"/>
                <w:szCs w:val="18"/>
              </w:rPr>
              <w:t>GST received from the ATO was $4.3m higher than the revised budget due to higher than planned supplier expenses.</w:t>
            </w:r>
          </w:p>
        </w:tc>
        <w:tc>
          <w:tcPr>
            <w:tcW w:w="2976" w:type="dxa"/>
            <w:tcBorders>
              <w:top w:val="single" w:sz="4" w:space="0" w:color="auto"/>
              <w:left w:val="single" w:sz="4" w:space="0" w:color="auto"/>
              <w:bottom w:val="single" w:sz="4" w:space="0" w:color="auto"/>
              <w:right w:val="nil"/>
            </w:tcBorders>
            <w:shd w:val="clear" w:color="FFFFFF" w:fill="FFFFFF"/>
            <w:noWrap/>
          </w:tcPr>
          <w:p w:rsidR="00067DDD" w:rsidRPr="004C2F3B" w:rsidRDefault="00067DDD" w:rsidP="004C2F3B">
            <w:pPr>
              <w:spacing w:after="0" w:line="240" w:lineRule="auto"/>
              <w:rPr>
                <w:rFonts w:cs="Calibri"/>
                <w:sz w:val="18"/>
                <w:szCs w:val="18"/>
              </w:rPr>
            </w:pPr>
            <w:r w:rsidRPr="004C2F3B">
              <w:rPr>
                <w:rFonts w:cs="Calibri"/>
                <w:sz w:val="18"/>
                <w:szCs w:val="18"/>
              </w:rPr>
              <w:t xml:space="preserve">Net GST received </w:t>
            </w:r>
          </w:p>
          <w:p w:rsidR="00067DDD" w:rsidRPr="004C2F3B" w:rsidRDefault="00067DDD" w:rsidP="004C2F3B">
            <w:pPr>
              <w:spacing w:after="0" w:line="240" w:lineRule="auto"/>
              <w:rPr>
                <w:rFonts w:cs="Calibri"/>
                <w:sz w:val="18"/>
                <w:szCs w:val="18"/>
              </w:rPr>
            </w:pPr>
            <w:r w:rsidRPr="004C2F3B">
              <w:rPr>
                <w:rFonts w:cs="Calibri"/>
                <w:sz w:val="18"/>
                <w:szCs w:val="18"/>
              </w:rPr>
              <w:t>(Cash Flow Statement)</w:t>
            </w:r>
          </w:p>
        </w:tc>
      </w:tr>
      <w:tr w:rsidR="00067DDD" w:rsidRPr="00805AD7" w:rsidTr="00972D70">
        <w:trPr>
          <w:trHeight w:val="198"/>
        </w:trPr>
        <w:tc>
          <w:tcPr>
            <w:tcW w:w="6096" w:type="dxa"/>
            <w:tcBorders>
              <w:top w:val="single" w:sz="4" w:space="0" w:color="auto"/>
              <w:left w:val="nil"/>
              <w:bottom w:val="single" w:sz="4" w:space="0" w:color="auto"/>
              <w:right w:val="single" w:sz="4" w:space="0" w:color="auto"/>
            </w:tcBorders>
            <w:shd w:val="clear" w:color="FFFFFF" w:fill="FFFFFF"/>
          </w:tcPr>
          <w:p w:rsidR="00C717CA" w:rsidRPr="004C2F3B" w:rsidRDefault="00067DDD" w:rsidP="004C2F3B">
            <w:pPr>
              <w:spacing w:after="0" w:line="240" w:lineRule="auto"/>
              <w:rPr>
                <w:rFonts w:cs="Calibri"/>
                <w:bCs/>
                <w:sz w:val="18"/>
                <w:szCs w:val="18"/>
              </w:rPr>
            </w:pPr>
            <w:r w:rsidRPr="004C2F3B">
              <w:rPr>
                <w:rFonts w:cs="Calibri"/>
                <w:bCs/>
                <w:sz w:val="18"/>
                <w:szCs w:val="18"/>
              </w:rPr>
              <w:t xml:space="preserve">There is no budget for the transfer of cash to the OPA from revenue received under Section 74 of the </w:t>
            </w:r>
            <w:r w:rsidRPr="007918D5">
              <w:rPr>
                <w:rFonts w:cs="Calibri"/>
                <w:bCs/>
                <w:i/>
                <w:sz w:val="18"/>
                <w:szCs w:val="18"/>
              </w:rPr>
              <w:t>Public Governance, Performance and Accountability Act 2013.</w:t>
            </w:r>
          </w:p>
        </w:tc>
        <w:tc>
          <w:tcPr>
            <w:tcW w:w="2976" w:type="dxa"/>
            <w:tcBorders>
              <w:top w:val="single" w:sz="4" w:space="0" w:color="auto"/>
              <w:left w:val="single" w:sz="4" w:space="0" w:color="auto"/>
              <w:bottom w:val="single" w:sz="4" w:space="0" w:color="auto"/>
              <w:right w:val="nil"/>
            </w:tcBorders>
            <w:shd w:val="clear" w:color="FFFFFF" w:fill="FFFFFF"/>
            <w:noWrap/>
          </w:tcPr>
          <w:p w:rsidR="00067DDD" w:rsidRPr="004C2F3B" w:rsidRDefault="00067DDD" w:rsidP="004C2F3B">
            <w:pPr>
              <w:spacing w:after="0" w:line="240" w:lineRule="auto"/>
              <w:rPr>
                <w:rFonts w:cs="Calibri"/>
                <w:sz w:val="18"/>
                <w:szCs w:val="18"/>
              </w:rPr>
            </w:pPr>
            <w:r w:rsidRPr="004C2F3B">
              <w:rPr>
                <w:rFonts w:cs="Calibri"/>
                <w:sz w:val="18"/>
                <w:szCs w:val="18"/>
              </w:rPr>
              <w:t>Section 74 transfers to the OPA (Cash Flow Statement)</w:t>
            </w:r>
          </w:p>
        </w:tc>
      </w:tr>
      <w:tr w:rsidR="00067DDD" w:rsidRPr="00642396" w:rsidTr="00972D70">
        <w:trPr>
          <w:trHeight w:val="198"/>
        </w:trPr>
        <w:tc>
          <w:tcPr>
            <w:tcW w:w="6096" w:type="dxa"/>
            <w:tcBorders>
              <w:top w:val="single" w:sz="4" w:space="0" w:color="auto"/>
              <w:left w:val="nil"/>
              <w:bottom w:val="single" w:sz="4" w:space="0" w:color="auto"/>
              <w:right w:val="single" w:sz="4" w:space="0" w:color="auto"/>
            </w:tcBorders>
            <w:shd w:val="clear" w:color="FFFFFF" w:fill="FFFFFF"/>
          </w:tcPr>
          <w:p w:rsidR="00067DDD" w:rsidRPr="004C2F3B" w:rsidRDefault="00067DDD" w:rsidP="004C2F3B">
            <w:pPr>
              <w:spacing w:after="0" w:line="240" w:lineRule="auto"/>
              <w:rPr>
                <w:rFonts w:cs="Calibri"/>
                <w:bCs/>
                <w:sz w:val="18"/>
                <w:szCs w:val="18"/>
              </w:rPr>
            </w:pPr>
            <w:r w:rsidRPr="004C2F3B">
              <w:rPr>
                <w:rFonts w:cs="Calibri"/>
                <w:bCs/>
                <w:sz w:val="18"/>
                <w:szCs w:val="18"/>
              </w:rPr>
              <w:t>A later than planned transfer to a new data centre reduced Purchase of Infrastructure Plant and Equipment by $0.8m against the revised budget.</w:t>
            </w:r>
          </w:p>
        </w:tc>
        <w:tc>
          <w:tcPr>
            <w:tcW w:w="2976" w:type="dxa"/>
            <w:tcBorders>
              <w:top w:val="single" w:sz="4" w:space="0" w:color="auto"/>
              <w:left w:val="single" w:sz="4" w:space="0" w:color="auto"/>
              <w:bottom w:val="single" w:sz="4" w:space="0" w:color="auto"/>
              <w:right w:val="nil"/>
            </w:tcBorders>
            <w:shd w:val="clear" w:color="FFFFFF" w:fill="FFFFFF"/>
            <w:noWrap/>
          </w:tcPr>
          <w:p w:rsidR="00067DDD" w:rsidRPr="004C2F3B" w:rsidRDefault="00067DDD" w:rsidP="004C2F3B">
            <w:pPr>
              <w:spacing w:after="0" w:line="240" w:lineRule="auto"/>
              <w:rPr>
                <w:rFonts w:cs="Calibri"/>
                <w:sz w:val="18"/>
                <w:szCs w:val="18"/>
              </w:rPr>
            </w:pPr>
            <w:r w:rsidRPr="004C2F3B">
              <w:rPr>
                <w:rFonts w:cs="Calibri"/>
                <w:sz w:val="18"/>
                <w:szCs w:val="18"/>
              </w:rPr>
              <w:t>Purchase of Infrastructure Plant and Equipment</w:t>
            </w:r>
            <w:r w:rsidR="00972D70" w:rsidRPr="004C2F3B">
              <w:rPr>
                <w:rFonts w:cs="Calibri"/>
                <w:sz w:val="18"/>
                <w:szCs w:val="18"/>
              </w:rPr>
              <w:t xml:space="preserve"> </w:t>
            </w:r>
            <w:r w:rsidRPr="004C2F3B">
              <w:rPr>
                <w:rFonts w:cs="Calibri"/>
                <w:sz w:val="18"/>
                <w:szCs w:val="18"/>
              </w:rPr>
              <w:t>(Cash Flow Statement)</w:t>
            </w:r>
          </w:p>
        </w:tc>
      </w:tr>
    </w:tbl>
    <w:p w:rsidR="0083148C" w:rsidRDefault="0083148C">
      <w:pPr>
        <w:spacing w:line="240" w:lineRule="auto"/>
        <w:rPr>
          <w:rFonts w:asciiTheme="minorHAnsi" w:hAnsiTheme="minorHAnsi"/>
          <w:b/>
        </w:rPr>
      </w:pPr>
      <w:r>
        <w:rPr>
          <w:rFonts w:asciiTheme="minorHAnsi" w:hAnsiTheme="minorHAnsi"/>
          <w:b/>
        </w:rPr>
        <w:br w:type="page"/>
      </w:r>
    </w:p>
    <w:tbl>
      <w:tblPr>
        <w:tblW w:w="0" w:type="auto"/>
        <w:tblInd w:w="80" w:type="dxa"/>
        <w:tblLook w:val="04A0" w:firstRow="1" w:lastRow="0" w:firstColumn="1" w:lastColumn="0" w:noHBand="0" w:noVBand="1"/>
      </w:tblPr>
      <w:tblGrid>
        <w:gridCol w:w="3934"/>
        <w:gridCol w:w="271"/>
        <w:gridCol w:w="1114"/>
        <w:gridCol w:w="271"/>
        <w:gridCol w:w="1114"/>
        <w:gridCol w:w="271"/>
        <w:gridCol w:w="958"/>
        <w:gridCol w:w="274"/>
        <w:gridCol w:w="1114"/>
      </w:tblGrid>
      <w:tr w:rsidR="00E7456D" w:rsidTr="0083148C">
        <w:trPr>
          <w:trHeight w:hRule="exact" w:val="284"/>
        </w:trPr>
        <w:tc>
          <w:tcPr>
            <w:tcW w:w="0" w:type="auto"/>
            <w:tcBorders>
              <w:top w:val="nil"/>
              <w:left w:val="nil"/>
              <w:bottom w:val="nil"/>
              <w:right w:val="nil"/>
            </w:tcBorders>
            <w:shd w:val="clear" w:color="000000" w:fill="D9D9D9"/>
            <w:noWrap/>
            <w:hideMark/>
          </w:tcPr>
          <w:p w:rsidR="00E7456D" w:rsidRDefault="00A53373">
            <w:pPr>
              <w:rPr>
                <w:rFonts w:cs="Calibri"/>
                <w:b/>
                <w:bCs/>
                <w:szCs w:val="18"/>
                <w:u w:val="single"/>
              </w:rPr>
            </w:pPr>
            <w:bookmarkStart w:id="611" w:name="RANGE!D7:L59"/>
            <w:bookmarkStart w:id="612" w:name="Note_BICTABLE1" w:colFirst="0" w:colLast="0"/>
            <w:r>
              <w:rPr>
                <w:rFonts w:cs="Calibri"/>
                <w:b/>
                <w:bCs/>
                <w:szCs w:val="18"/>
                <w:u w:val="single"/>
              </w:rPr>
              <w:t xml:space="preserve">Note </w:t>
            </w:r>
            <w:r w:rsidR="00194EE0">
              <w:rPr>
                <w:rFonts w:cs="Calibri"/>
                <w:b/>
                <w:bCs/>
                <w:szCs w:val="18"/>
                <w:u w:val="single"/>
              </w:rPr>
              <w:t>28</w:t>
            </w:r>
            <w:r w:rsidR="00E7456D">
              <w:rPr>
                <w:rFonts w:cs="Calibri"/>
                <w:b/>
                <w:bCs/>
                <w:szCs w:val="18"/>
                <w:u w:val="single"/>
              </w:rPr>
              <w:t>C: Administered Budgetary Reports</w:t>
            </w:r>
            <w:bookmarkEnd w:id="611"/>
          </w:p>
        </w:tc>
        <w:tc>
          <w:tcPr>
            <w:tcW w:w="0" w:type="auto"/>
            <w:tcBorders>
              <w:top w:val="nil"/>
              <w:left w:val="nil"/>
              <w:bottom w:val="single" w:sz="4" w:space="0" w:color="D9D9D9"/>
              <w:right w:val="nil"/>
            </w:tcBorders>
            <w:shd w:val="clear" w:color="000000" w:fill="D9D9D9"/>
            <w:noWrap/>
            <w:vAlign w:val="bottom"/>
            <w:hideMark/>
          </w:tcPr>
          <w:p w:rsidR="00E7456D" w:rsidRDefault="00E7456D">
            <w:pPr>
              <w:rPr>
                <w:rFonts w:cs="Calibri"/>
                <w:sz w:val="16"/>
                <w:szCs w:val="16"/>
              </w:rPr>
            </w:pPr>
            <w:r>
              <w:rPr>
                <w:rFonts w:cs="Calibri"/>
                <w:sz w:val="16"/>
                <w:szCs w:val="16"/>
              </w:rPr>
              <w:t> </w:t>
            </w:r>
          </w:p>
        </w:tc>
        <w:tc>
          <w:tcPr>
            <w:tcW w:w="0" w:type="auto"/>
            <w:tcBorders>
              <w:top w:val="nil"/>
              <w:left w:val="nil"/>
              <w:bottom w:val="nil"/>
              <w:right w:val="nil"/>
            </w:tcBorders>
            <w:shd w:val="clear" w:color="000000" w:fill="D9D9D9"/>
            <w:noWrap/>
            <w:vAlign w:val="bottom"/>
            <w:hideMark/>
          </w:tcPr>
          <w:p w:rsidR="00E7456D" w:rsidRDefault="00E7456D">
            <w:pPr>
              <w:rPr>
                <w:rFonts w:cs="Calibri"/>
                <w:sz w:val="16"/>
                <w:szCs w:val="16"/>
              </w:rPr>
            </w:pPr>
            <w:r>
              <w:rPr>
                <w:rFonts w:cs="Calibri"/>
                <w:sz w:val="16"/>
                <w:szCs w:val="16"/>
              </w:rPr>
              <w:t> </w:t>
            </w:r>
          </w:p>
        </w:tc>
        <w:tc>
          <w:tcPr>
            <w:tcW w:w="0" w:type="auto"/>
            <w:tcBorders>
              <w:top w:val="nil"/>
              <w:left w:val="nil"/>
              <w:bottom w:val="single" w:sz="4" w:space="0" w:color="D9D9D9"/>
              <w:right w:val="nil"/>
            </w:tcBorders>
            <w:shd w:val="clear" w:color="000000" w:fill="D9D9D9"/>
            <w:noWrap/>
            <w:vAlign w:val="bottom"/>
            <w:hideMark/>
          </w:tcPr>
          <w:p w:rsidR="00E7456D" w:rsidRDefault="00E7456D">
            <w:pPr>
              <w:rPr>
                <w:rFonts w:cs="Calibri"/>
                <w:sz w:val="16"/>
                <w:szCs w:val="16"/>
              </w:rPr>
            </w:pPr>
            <w:r>
              <w:rPr>
                <w:rFonts w:cs="Calibri"/>
                <w:sz w:val="16"/>
                <w:szCs w:val="16"/>
              </w:rPr>
              <w:t> </w:t>
            </w:r>
          </w:p>
        </w:tc>
        <w:tc>
          <w:tcPr>
            <w:tcW w:w="0" w:type="auto"/>
            <w:tcBorders>
              <w:top w:val="nil"/>
              <w:left w:val="nil"/>
              <w:bottom w:val="single" w:sz="4" w:space="0" w:color="D9D9D9"/>
              <w:right w:val="nil"/>
            </w:tcBorders>
            <w:shd w:val="clear" w:color="000000" w:fill="D9D9D9"/>
            <w:noWrap/>
            <w:vAlign w:val="bottom"/>
            <w:hideMark/>
          </w:tcPr>
          <w:p w:rsidR="00E7456D" w:rsidRDefault="00E7456D">
            <w:pPr>
              <w:rPr>
                <w:rFonts w:cs="Calibri"/>
                <w:sz w:val="16"/>
                <w:szCs w:val="16"/>
              </w:rPr>
            </w:pPr>
            <w:r>
              <w:rPr>
                <w:rFonts w:cs="Calibri"/>
                <w:sz w:val="16"/>
                <w:szCs w:val="16"/>
              </w:rPr>
              <w:t> </w:t>
            </w:r>
          </w:p>
        </w:tc>
        <w:tc>
          <w:tcPr>
            <w:tcW w:w="0" w:type="auto"/>
            <w:tcBorders>
              <w:top w:val="nil"/>
              <w:left w:val="nil"/>
              <w:bottom w:val="single" w:sz="4" w:space="0" w:color="D9D9D9"/>
              <w:right w:val="nil"/>
            </w:tcBorders>
            <w:shd w:val="clear" w:color="000000" w:fill="D9D9D9"/>
            <w:noWrap/>
            <w:vAlign w:val="bottom"/>
            <w:hideMark/>
          </w:tcPr>
          <w:p w:rsidR="00E7456D" w:rsidRDefault="00E7456D">
            <w:pPr>
              <w:rPr>
                <w:rFonts w:cs="Calibri"/>
                <w:sz w:val="16"/>
                <w:szCs w:val="16"/>
              </w:rPr>
            </w:pPr>
            <w:r>
              <w:rPr>
                <w:rFonts w:cs="Calibri"/>
                <w:sz w:val="16"/>
                <w:szCs w:val="16"/>
              </w:rPr>
              <w:t> </w:t>
            </w:r>
          </w:p>
        </w:tc>
        <w:tc>
          <w:tcPr>
            <w:tcW w:w="0" w:type="auto"/>
            <w:tcBorders>
              <w:top w:val="nil"/>
              <w:left w:val="nil"/>
              <w:bottom w:val="single" w:sz="4" w:space="0" w:color="D9D9D9"/>
              <w:right w:val="nil"/>
            </w:tcBorders>
            <w:shd w:val="clear" w:color="000000" w:fill="D9D9D9"/>
            <w:noWrap/>
            <w:vAlign w:val="bottom"/>
            <w:hideMark/>
          </w:tcPr>
          <w:p w:rsidR="00E7456D" w:rsidRDefault="00E7456D">
            <w:pPr>
              <w:rPr>
                <w:rFonts w:cs="Calibri"/>
                <w:sz w:val="16"/>
                <w:szCs w:val="16"/>
              </w:rPr>
            </w:pPr>
            <w:r>
              <w:rPr>
                <w:rFonts w:cs="Calibri"/>
                <w:sz w:val="16"/>
                <w:szCs w:val="16"/>
              </w:rPr>
              <w:t> </w:t>
            </w:r>
          </w:p>
        </w:tc>
        <w:tc>
          <w:tcPr>
            <w:tcW w:w="0" w:type="auto"/>
            <w:tcBorders>
              <w:top w:val="nil"/>
              <w:left w:val="nil"/>
              <w:bottom w:val="nil"/>
              <w:right w:val="nil"/>
            </w:tcBorders>
            <w:shd w:val="clear" w:color="000000" w:fill="D9D9D9"/>
            <w:noWrap/>
            <w:vAlign w:val="bottom"/>
            <w:hideMark/>
          </w:tcPr>
          <w:p w:rsidR="00E7456D" w:rsidRDefault="00E7456D">
            <w:pPr>
              <w:rPr>
                <w:rFonts w:ascii="Arial" w:hAnsi="Arial" w:cs="Arial"/>
                <w:szCs w:val="18"/>
              </w:rPr>
            </w:pPr>
            <w:r>
              <w:rPr>
                <w:rFonts w:ascii="Arial" w:hAnsi="Arial" w:cs="Arial"/>
                <w:szCs w:val="18"/>
              </w:rPr>
              <w:t> </w:t>
            </w:r>
          </w:p>
        </w:tc>
        <w:tc>
          <w:tcPr>
            <w:tcW w:w="0" w:type="auto"/>
            <w:tcBorders>
              <w:top w:val="nil"/>
              <w:left w:val="nil"/>
              <w:bottom w:val="nil"/>
              <w:right w:val="nil"/>
            </w:tcBorders>
            <w:shd w:val="clear" w:color="000000" w:fill="D9D9D9"/>
            <w:noWrap/>
            <w:vAlign w:val="bottom"/>
            <w:hideMark/>
          </w:tcPr>
          <w:p w:rsidR="00E7456D" w:rsidRDefault="00E7456D">
            <w:pPr>
              <w:jc w:val="right"/>
              <w:rPr>
                <w:rFonts w:cs="Calibri"/>
                <w:b/>
                <w:bCs/>
                <w:szCs w:val="18"/>
              </w:rPr>
            </w:pPr>
            <w:r>
              <w:rPr>
                <w:rFonts w:cs="Calibri"/>
                <w:b/>
                <w:bCs/>
                <w:szCs w:val="18"/>
              </w:rPr>
              <w:t> </w:t>
            </w:r>
          </w:p>
        </w:tc>
      </w:tr>
      <w:bookmarkEnd w:id="612"/>
      <w:tr w:rsidR="00E7456D" w:rsidTr="0083148C">
        <w:trPr>
          <w:trHeight w:hRule="exact" w:val="284"/>
        </w:trPr>
        <w:tc>
          <w:tcPr>
            <w:tcW w:w="0" w:type="auto"/>
            <w:tcBorders>
              <w:top w:val="nil"/>
              <w:left w:val="nil"/>
              <w:bottom w:val="single" w:sz="4" w:space="0" w:color="D9D9D9"/>
              <w:right w:val="nil"/>
            </w:tcBorders>
            <w:shd w:val="clear" w:color="000000" w:fill="D9D9D9"/>
            <w:noWrap/>
            <w:vAlign w:val="bottom"/>
            <w:hideMark/>
          </w:tcPr>
          <w:p w:rsidR="00E7456D" w:rsidRDefault="00E7456D">
            <w:pPr>
              <w:rPr>
                <w:rFonts w:cs="Calibri"/>
                <w:b/>
                <w:bCs/>
                <w:sz w:val="16"/>
                <w:szCs w:val="16"/>
              </w:rPr>
            </w:pPr>
            <w:r>
              <w:rPr>
                <w:rFonts w:cs="Calibri"/>
                <w:b/>
                <w:bCs/>
                <w:sz w:val="16"/>
                <w:szCs w:val="16"/>
              </w:rPr>
              <w:t>Administered Statement of Comprehensive income</w:t>
            </w:r>
          </w:p>
        </w:tc>
        <w:tc>
          <w:tcPr>
            <w:tcW w:w="0" w:type="auto"/>
            <w:tcBorders>
              <w:top w:val="nil"/>
              <w:left w:val="nil"/>
              <w:bottom w:val="single" w:sz="4" w:space="0" w:color="D9D9D9"/>
              <w:right w:val="nil"/>
            </w:tcBorders>
            <w:shd w:val="clear" w:color="000000" w:fill="D9D9D9"/>
            <w:noWrap/>
            <w:vAlign w:val="bottom"/>
            <w:hideMark/>
          </w:tcPr>
          <w:p w:rsidR="00E7456D" w:rsidRDefault="00E7456D">
            <w:pPr>
              <w:rPr>
                <w:rFonts w:cs="Calibri"/>
                <w:sz w:val="16"/>
                <w:szCs w:val="16"/>
              </w:rPr>
            </w:pPr>
            <w:r>
              <w:rPr>
                <w:rFonts w:cs="Calibri"/>
                <w:sz w:val="16"/>
                <w:szCs w:val="16"/>
              </w:rPr>
              <w:t> </w:t>
            </w:r>
          </w:p>
        </w:tc>
        <w:tc>
          <w:tcPr>
            <w:tcW w:w="0" w:type="auto"/>
            <w:tcBorders>
              <w:top w:val="nil"/>
              <w:left w:val="nil"/>
              <w:bottom w:val="single" w:sz="4" w:space="0" w:color="D9D9D9"/>
              <w:right w:val="nil"/>
            </w:tcBorders>
            <w:shd w:val="clear" w:color="000000" w:fill="D9D9D9"/>
            <w:noWrap/>
            <w:vAlign w:val="bottom"/>
            <w:hideMark/>
          </w:tcPr>
          <w:p w:rsidR="00E7456D" w:rsidRDefault="00E7456D">
            <w:pPr>
              <w:rPr>
                <w:rFonts w:cs="Calibri"/>
                <w:sz w:val="16"/>
                <w:szCs w:val="16"/>
              </w:rPr>
            </w:pPr>
            <w:r>
              <w:rPr>
                <w:rFonts w:cs="Calibri"/>
                <w:sz w:val="16"/>
                <w:szCs w:val="16"/>
              </w:rPr>
              <w:t> </w:t>
            </w:r>
          </w:p>
        </w:tc>
        <w:tc>
          <w:tcPr>
            <w:tcW w:w="0" w:type="auto"/>
            <w:tcBorders>
              <w:top w:val="nil"/>
              <w:left w:val="nil"/>
              <w:bottom w:val="single" w:sz="4" w:space="0" w:color="D9D9D9"/>
              <w:right w:val="nil"/>
            </w:tcBorders>
            <w:shd w:val="clear" w:color="000000" w:fill="D9D9D9"/>
            <w:noWrap/>
            <w:vAlign w:val="bottom"/>
            <w:hideMark/>
          </w:tcPr>
          <w:p w:rsidR="00E7456D" w:rsidRDefault="00E7456D">
            <w:pPr>
              <w:rPr>
                <w:rFonts w:cs="Calibri"/>
                <w:sz w:val="16"/>
                <w:szCs w:val="16"/>
              </w:rPr>
            </w:pPr>
            <w:r>
              <w:rPr>
                <w:rFonts w:cs="Calibri"/>
                <w:sz w:val="16"/>
                <w:szCs w:val="16"/>
              </w:rPr>
              <w:t> </w:t>
            </w:r>
          </w:p>
        </w:tc>
        <w:tc>
          <w:tcPr>
            <w:tcW w:w="0" w:type="auto"/>
            <w:tcBorders>
              <w:top w:val="nil"/>
              <w:left w:val="nil"/>
              <w:bottom w:val="single" w:sz="4" w:space="0" w:color="D9D9D9"/>
              <w:right w:val="nil"/>
            </w:tcBorders>
            <w:shd w:val="clear" w:color="000000" w:fill="D9D9D9"/>
            <w:noWrap/>
            <w:vAlign w:val="bottom"/>
            <w:hideMark/>
          </w:tcPr>
          <w:p w:rsidR="00E7456D" w:rsidRDefault="00E7456D">
            <w:pPr>
              <w:rPr>
                <w:rFonts w:cs="Calibri"/>
                <w:sz w:val="16"/>
                <w:szCs w:val="16"/>
              </w:rPr>
            </w:pPr>
            <w:r>
              <w:rPr>
                <w:rFonts w:cs="Calibri"/>
                <w:sz w:val="16"/>
                <w:szCs w:val="16"/>
              </w:rPr>
              <w:t> </w:t>
            </w:r>
          </w:p>
        </w:tc>
        <w:tc>
          <w:tcPr>
            <w:tcW w:w="0" w:type="auto"/>
            <w:tcBorders>
              <w:top w:val="nil"/>
              <w:left w:val="nil"/>
              <w:bottom w:val="single" w:sz="4" w:space="0" w:color="D9D9D9"/>
              <w:right w:val="nil"/>
            </w:tcBorders>
            <w:shd w:val="clear" w:color="000000" w:fill="D9D9D9"/>
            <w:noWrap/>
            <w:vAlign w:val="bottom"/>
            <w:hideMark/>
          </w:tcPr>
          <w:p w:rsidR="00E7456D" w:rsidRDefault="00E7456D">
            <w:pPr>
              <w:rPr>
                <w:rFonts w:cs="Calibri"/>
                <w:sz w:val="16"/>
                <w:szCs w:val="16"/>
              </w:rPr>
            </w:pPr>
            <w:r>
              <w:rPr>
                <w:rFonts w:cs="Calibri"/>
                <w:sz w:val="16"/>
                <w:szCs w:val="16"/>
              </w:rPr>
              <w:t> </w:t>
            </w:r>
          </w:p>
        </w:tc>
        <w:tc>
          <w:tcPr>
            <w:tcW w:w="0" w:type="auto"/>
            <w:tcBorders>
              <w:top w:val="nil"/>
              <w:left w:val="nil"/>
              <w:bottom w:val="single" w:sz="4" w:space="0" w:color="D9D9D9"/>
              <w:right w:val="nil"/>
            </w:tcBorders>
            <w:shd w:val="clear" w:color="000000" w:fill="D9D9D9"/>
            <w:noWrap/>
            <w:vAlign w:val="bottom"/>
            <w:hideMark/>
          </w:tcPr>
          <w:p w:rsidR="00E7456D" w:rsidRDefault="00E7456D">
            <w:pPr>
              <w:rPr>
                <w:rFonts w:cs="Calibri"/>
                <w:sz w:val="16"/>
                <w:szCs w:val="16"/>
              </w:rPr>
            </w:pPr>
            <w:r>
              <w:rPr>
                <w:rFonts w:cs="Calibri"/>
                <w:sz w:val="16"/>
                <w:szCs w:val="16"/>
              </w:rPr>
              <w:t> </w:t>
            </w:r>
          </w:p>
        </w:tc>
        <w:tc>
          <w:tcPr>
            <w:tcW w:w="0" w:type="auto"/>
            <w:tcBorders>
              <w:top w:val="nil"/>
              <w:left w:val="nil"/>
              <w:bottom w:val="nil"/>
              <w:right w:val="nil"/>
            </w:tcBorders>
            <w:shd w:val="clear" w:color="000000" w:fill="D9D9D9"/>
            <w:noWrap/>
            <w:vAlign w:val="bottom"/>
            <w:hideMark/>
          </w:tcPr>
          <w:p w:rsidR="00E7456D" w:rsidRDefault="00E7456D">
            <w:pPr>
              <w:rPr>
                <w:rFonts w:ascii="Arial" w:hAnsi="Arial" w:cs="Arial"/>
                <w:szCs w:val="18"/>
              </w:rPr>
            </w:pPr>
            <w:r>
              <w:rPr>
                <w:rFonts w:ascii="Arial" w:hAnsi="Arial" w:cs="Arial"/>
                <w:szCs w:val="18"/>
              </w:rPr>
              <w:t> </w:t>
            </w:r>
          </w:p>
        </w:tc>
        <w:tc>
          <w:tcPr>
            <w:tcW w:w="0" w:type="auto"/>
            <w:tcBorders>
              <w:top w:val="nil"/>
              <w:left w:val="nil"/>
              <w:bottom w:val="nil"/>
              <w:right w:val="nil"/>
            </w:tcBorders>
            <w:shd w:val="clear" w:color="000000" w:fill="D9D9D9"/>
            <w:noWrap/>
            <w:vAlign w:val="bottom"/>
            <w:hideMark/>
          </w:tcPr>
          <w:p w:rsidR="00E7456D" w:rsidRDefault="00E7456D">
            <w:pPr>
              <w:jc w:val="right"/>
              <w:rPr>
                <w:rFonts w:cs="Calibri"/>
                <w:b/>
                <w:bCs/>
                <w:szCs w:val="18"/>
              </w:rPr>
            </w:pPr>
            <w:r>
              <w:rPr>
                <w:rFonts w:cs="Calibri"/>
                <w:b/>
                <w:bCs/>
                <w:szCs w:val="18"/>
              </w:rPr>
              <w:t> </w:t>
            </w:r>
          </w:p>
        </w:tc>
      </w:tr>
      <w:tr w:rsidR="00E7456D" w:rsidTr="0083148C">
        <w:trPr>
          <w:trHeight w:hRule="exact" w:val="284"/>
        </w:trPr>
        <w:tc>
          <w:tcPr>
            <w:tcW w:w="0" w:type="auto"/>
            <w:tcBorders>
              <w:top w:val="nil"/>
              <w:left w:val="nil"/>
              <w:bottom w:val="single" w:sz="4" w:space="0" w:color="auto"/>
              <w:right w:val="nil"/>
            </w:tcBorders>
            <w:shd w:val="clear" w:color="000000" w:fill="D9D9D9"/>
            <w:noWrap/>
            <w:vAlign w:val="bottom"/>
            <w:hideMark/>
          </w:tcPr>
          <w:p w:rsidR="00E7456D" w:rsidRDefault="00E7456D">
            <w:pPr>
              <w:rPr>
                <w:rFonts w:cs="Calibri"/>
                <w:i/>
                <w:iCs/>
                <w:sz w:val="16"/>
                <w:szCs w:val="16"/>
              </w:rPr>
            </w:pPr>
            <w:r>
              <w:rPr>
                <w:rFonts w:cs="Calibri"/>
                <w:i/>
                <w:iCs/>
                <w:sz w:val="16"/>
                <w:szCs w:val="16"/>
              </w:rPr>
              <w:t>for the period ended 30 June 2015</w:t>
            </w:r>
          </w:p>
        </w:tc>
        <w:tc>
          <w:tcPr>
            <w:tcW w:w="0" w:type="auto"/>
            <w:tcBorders>
              <w:top w:val="nil"/>
              <w:left w:val="nil"/>
              <w:bottom w:val="single" w:sz="4" w:space="0" w:color="auto"/>
              <w:right w:val="nil"/>
            </w:tcBorders>
            <w:shd w:val="clear" w:color="000000" w:fill="D9D9D9"/>
            <w:noWrap/>
            <w:vAlign w:val="bottom"/>
            <w:hideMark/>
          </w:tcPr>
          <w:p w:rsidR="00E7456D" w:rsidRDefault="00E7456D">
            <w:pPr>
              <w:rPr>
                <w:rFonts w:cs="Calibri"/>
                <w:sz w:val="16"/>
                <w:szCs w:val="16"/>
              </w:rPr>
            </w:pPr>
            <w:r>
              <w:rPr>
                <w:rFonts w:cs="Calibri"/>
                <w:sz w:val="16"/>
                <w:szCs w:val="16"/>
              </w:rPr>
              <w:t> </w:t>
            </w:r>
          </w:p>
        </w:tc>
        <w:tc>
          <w:tcPr>
            <w:tcW w:w="0" w:type="auto"/>
            <w:tcBorders>
              <w:top w:val="nil"/>
              <w:left w:val="nil"/>
              <w:bottom w:val="single" w:sz="4" w:space="0" w:color="auto"/>
              <w:right w:val="nil"/>
            </w:tcBorders>
            <w:shd w:val="clear" w:color="000000" w:fill="D9D9D9"/>
            <w:noWrap/>
            <w:vAlign w:val="bottom"/>
            <w:hideMark/>
          </w:tcPr>
          <w:p w:rsidR="00E7456D" w:rsidRDefault="00E7456D">
            <w:pPr>
              <w:rPr>
                <w:rFonts w:cs="Calibri"/>
                <w:sz w:val="16"/>
                <w:szCs w:val="16"/>
              </w:rPr>
            </w:pPr>
            <w:r>
              <w:rPr>
                <w:rFonts w:cs="Calibri"/>
                <w:sz w:val="16"/>
                <w:szCs w:val="16"/>
              </w:rPr>
              <w:t> </w:t>
            </w:r>
          </w:p>
        </w:tc>
        <w:tc>
          <w:tcPr>
            <w:tcW w:w="0" w:type="auto"/>
            <w:tcBorders>
              <w:top w:val="nil"/>
              <w:left w:val="nil"/>
              <w:bottom w:val="single" w:sz="4" w:space="0" w:color="auto"/>
              <w:right w:val="nil"/>
            </w:tcBorders>
            <w:shd w:val="clear" w:color="000000" w:fill="D9D9D9"/>
            <w:noWrap/>
            <w:vAlign w:val="bottom"/>
            <w:hideMark/>
          </w:tcPr>
          <w:p w:rsidR="00E7456D" w:rsidRDefault="00E7456D">
            <w:pPr>
              <w:rPr>
                <w:rFonts w:cs="Calibri"/>
                <w:sz w:val="16"/>
                <w:szCs w:val="16"/>
              </w:rPr>
            </w:pPr>
            <w:r>
              <w:rPr>
                <w:rFonts w:cs="Calibri"/>
                <w:sz w:val="16"/>
                <w:szCs w:val="16"/>
              </w:rPr>
              <w:t> </w:t>
            </w:r>
          </w:p>
        </w:tc>
        <w:tc>
          <w:tcPr>
            <w:tcW w:w="0" w:type="auto"/>
            <w:tcBorders>
              <w:top w:val="nil"/>
              <w:left w:val="nil"/>
              <w:bottom w:val="single" w:sz="4" w:space="0" w:color="auto"/>
              <w:right w:val="nil"/>
            </w:tcBorders>
            <w:shd w:val="clear" w:color="000000" w:fill="D9D9D9"/>
            <w:noWrap/>
            <w:vAlign w:val="bottom"/>
            <w:hideMark/>
          </w:tcPr>
          <w:p w:rsidR="00E7456D" w:rsidRDefault="00E7456D">
            <w:pPr>
              <w:rPr>
                <w:rFonts w:cs="Calibri"/>
                <w:sz w:val="16"/>
                <w:szCs w:val="16"/>
              </w:rPr>
            </w:pPr>
            <w:r>
              <w:rPr>
                <w:rFonts w:cs="Calibri"/>
                <w:sz w:val="16"/>
                <w:szCs w:val="16"/>
              </w:rPr>
              <w:t> </w:t>
            </w:r>
          </w:p>
        </w:tc>
        <w:tc>
          <w:tcPr>
            <w:tcW w:w="0" w:type="auto"/>
            <w:tcBorders>
              <w:top w:val="nil"/>
              <w:left w:val="nil"/>
              <w:bottom w:val="single" w:sz="4" w:space="0" w:color="auto"/>
              <w:right w:val="nil"/>
            </w:tcBorders>
            <w:shd w:val="clear" w:color="000000" w:fill="D9D9D9"/>
            <w:noWrap/>
            <w:vAlign w:val="bottom"/>
            <w:hideMark/>
          </w:tcPr>
          <w:p w:rsidR="00E7456D" w:rsidRDefault="00E7456D">
            <w:pPr>
              <w:rPr>
                <w:rFonts w:cs="Calibri"/>
                <w:sz w:val="16"/>
                <w:szCs w:val="16"/>
              </w:rPr>
            </w:pPr>
            <w:r>
              <w:rPr>
                <w:rFonts w:cs="Calibri"/>
                <w:sz w:val="16"/>
                <w:szCs w:val="16"/>
              </w:rPr>
              <w:t> </w:t>
            </w:r>
          </w:p>
        </w:tc>
        <w:tc>
          <w:tcPr>
            <w:tcW w:w="0" w:type="auto"/>
            <w:tcBorders>
              <w:top w:val="nil"/>
              <w:left w:val="nil"/>
              <w:bottom w:val="single" w:sz="4" w:space="0" w:color="auto"/>
              <w:right w:val="nil"/>
            </w:tcBorders>
            <w:shd w:val="clear" w:color="000000" w:fill="D9D9D9"/>
            <w:noWrap/>
            <w:vAlign w:val="bottom"/>
            <w:hideMark/>
          </w:tcPr>
          <w:p w:rsidR="00E7456D" w:rsidRDefault="00E7456D">
            <w:pPr>
              <w:rPr>
                <w:rFonts w:cs="Calibri"/>
                <w:sz w:val="16"/>
                <w:szCs w:val="16"/>
              </w:rPr>
            </w:pPr>
            <w:r>
              <w:rPr>
                <w:rFonts w:cs="Calibri"/>
                <w:sz w:val="16"/>
                <w:szCs w:val="16"/>
              </w:rPr>
              <w:t> </w:t>
            </w:r>
          </w:p>
        </w:tc>
        <w:tc>
          <w:tcPr>
            <w:tcW w:w="0" w:type="auto"/>
            <w:tcBorders>
              <w:top w:val="nil"/>
              <w:left w:val="nil"/>
              <w:bottom w:val="nil"/>
              <w:right w:val="nil"/>
            </w:tcBorders>
            <w:shd w:val="clear" w:color="000000" w:fill="D9D9D9"/>
            <w:noWrap/>
            <w:vAlign w:val="bottom"/>
            <w:hideMark/>
          </w:tcPr>
          <w:p w:rsidR="00E7456D" w:rsidRDefault="00E7456D">
            <w:pPr>
              <w:rPr>
                <w:rFonts w:ascii="Arial" w:hAnsi="Arial" w:cs="Arial"/>
                <w:szCs w:val="18"/>
              </w:rPr>
            </w:pPr>
            <w:r>
              <w:rPr>
                <w:rFonts w:ascii="Arial" w:hAnsi="Arial" w:cs="Arial"/>
                <w:szCs w:val="18"/>
              </w:rPr>
              <w:t> </w:t>
            </w:r>
          </w:p>
        </w:tc>
        <w:tc>
          <w:tcPr>
            <w:tcW w:w="0" w:type="auto"/>
            <w:tcBorders>
              <w:top w:val="nil"/>
              <w:left w:val="nil"/>
              <w:bottom w:val="nil"/>
              <w:right w:val="nil"/>
            </w:tcBorders>
            <w:shd w:val="clear" w:color="000000" w:fill="D9D9D9"/>
            <w:noWrap/>
            <w:vAlign w:val="bottom"/>
            <w:hideMark/>
          </w:tcPr>
          <w:p w:rsidR="00E7456D" w:rsidRDefault="00E7456D">
            <w:pPr>
              <w:jc w:val="right"/>
              <w:rPr>
                <w:rFonts w:cs="Calibri"/>
                <w:b/>
                <w:bCs/>
                <w:szCs w:val="18"/>
              </w:rPr>
            </w:pPr>
            <w:r>
              <w:rPr>
                <w:rFonts w:cs="Calibri"/>
                <w:b/>
                <w:bCs/>
                <w:szCs w:val="18"/>
              </w:rPr>
              <w:t> </w:t>
            </w:r>
          </w:p>
        </w:tc>
      </w:tr>
      <w:tr w:rsidR="00E7456D" w:rsidRPr="0083148C" w:rsidTr="0083148C">
        <w:trPr>
          <w:trHeight w:hRule="exact" w:val="284"/>
        </w:trPr>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rPr>
                <w:rFonts w:cs="Calibri"/>
                <w:sz w:val="19"/>
                <w:szCs w:val="19"/>
              </w:rPr>
            </w:pPr>
            <w:r w:rsidRPr="0083148C">
              <w:rPr>
                <w:rFonts w:cs="Calibri"/>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jc w:val="right"/>
              <w:rPr>
                <w:rFonts w:cs="Calibri"/>
                <w:sz w:val="19"/>
                <w:szCs w:val="19"/>
              </w:rPr>
            </w:pPr>
            <w:r w:rsidRPr="0083148C">
              <w:rPr>
                <w:rFonts w:cs="Calibri"/>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Actual</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gridSpan w:val="3"/>
            <w:tcBorders>
              <w:top w:val="nil"/>
              <w:left w:val="nil"/>
              <w:bottom w:val="nil"/>
              <w:right w:val="nil"/>
            </w:tcBorders>
            <w:shd w:val="clear" w:color="000000" w:fill="D9D9D9"/>
            <w:noWrap/>
            <w:vAlign w:val="bottom"/>
            <w:hideMark/>
          </w:tcPr>
          <w:p w:rsidR="00E7456D" w:rsidRPr="0083148C" w:rsidRDefault="00E7456D">
            <w:pPr>
              <w:jc w:val="center"/>
              <w:rPr>
                <w:rFonts w:cs="Calibri"/>
                <w:b/>
                <w:bCs/>
                <w:sz w:val="19"/>
                <w:szCs w:val="19"/>
              </w:rPr>
            </w:pPr>
            <w:r w:rsidRPr="0083148C">
              <w:rPr>
                <w:rFonts w:cs="Calibri"/>
                <w:b/>
                <w:bCs/>
                <w:sz w:val="19"/>
                <w:szCs w:val="19"/>
              </w:rPr>
              <w:t>Budget estimate</w:t>
            </w:r>
          </w:p>
        </w:tc>
        <w:tc>
          <w:tcPr>
            <w:tcW w:w="0" w:type="auto"/>
            <w:tcBorders>
              <w:top w:val="single" w:sz="4" w:space="0" w:color="auto"/>
              <w:left w:val="nil"/>
              <w:bottom w:val="nil"/>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single" w:sz="4" w:space="0" w:color="auto"/>
              <w:left w:val="nil"/>
              <w:bottom w:val="nil"/>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Revised</w:t>
            </w:r>
          </w:p>
        </w:tc>
      </w:tr>
      <w:tr w:rsidR="00E7456D" w:rsidRPr="0083148C" w:rsidTr="0083148C">
        <w:trPr>
          <w:trHeight w:hRule="exact" w:val="284"/>
        </w:trPr>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rPr>
                <w:rFonts w:cs="Calibri"/>
                <w:sz w:val="19"/>
                <w:szCs w:val="19"/>
              </w:rPr>
            </w:pPr>
            <w:r w:rsidRPr="0083148C">
              <w:rPr>
                <w:rFonts w:cs="Calibri"/>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jc w:val="right"/>
              <w:rPr>
                <w:rFonts w:cs="Calibri"/>
                <w:sz w:val="19"/>
                <w:szCs w:val="19"/>
              </w:rPr>
            </w:pPr>
            <w:r w:rsidRPr="0083148C">
              <w:rPr>
                <w:rFonts w:cs="Calibri"/>
                <w:sz w:val="19"/>
                <w:szCs w:val="19"/>
              </w:rPr>
              <w:t> </w:t>
            </w:r>
          </w:p>
        </w:tc>
        <w:tc>
          <w:tcPr>
            <w:tcW w:w="0" w:type="auto"/>
            <w:tcBorders>
              <w:top w:val="nil"/>
              <w:left w:val="nil"/>
              <w:bottom w:val="single" w:sz="4" w:space="0" w:color="auto"/>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 </w:t>
            </w:r>
          </w:p>
        </w:tc>
        <w:tc>
          <w:tcPr>
            <w:tcW w:w="0" w:type="auto"/>
            <w:tcBorders>
              <w:top w:val="nil"/>
              <w:left w:val="nil"/>
              <w:bottom w:val="single" w:sz="4" w:space="0" w:color="auto"/>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single" w:sz="4" w:space="0" w:color="auto"/>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Original</w:t>
            </w:r>
            <w:r w:rsidRPr="0083148C">
              <w:rPr>
                <w:rFonts w:cs="Calibri"/>
                <w:b/>
                <w:bCs/>
                <w:sz w:val="19"/>
                <w:szCs w:val="19"/>
                <w:vertAlign w:val="superscript"/>
              </w:rPr>
              <w:t>1</w:t>
            </w:r>
          </w:p>
        </w:tc>
        <w:tc>
          <w:tcPr>
            <w:tcW w:w="0" w:type="auto"/>
            <w:tcBorders>
              <w:top w:val="nil"/>
              <w:left w:val="nil"/>
              <w:bottom w:val="single" w:sz="4" w:space="0" w:color="auto"/>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single" w:sz="4" w:space="0" w:color="auto"/>
              <w:right w:val="nil"/>
            </w:tcBorders>
            <w:shd w:val="clear" w:color="000000" w:fill="D9D9D9"/>
            <w:noWrap/>
            <w:vAlign w:val="bottom"/>
            <w:hideMark/>
          </w:tcPr>
          <w:p w:rsidR="00E7456D" w:rsidRPr="0083148C" w:rsidRDefault="00E7456D">
            <w:pPr>
              <w:jc w:val="right"/>
              <w:rPr>
                <w:rFonts w:cs="Calibri"/>
                <w:sz w:val="19"/>
                <w:szCs w:val="19"/>
              </w:rPr>
            </w:pPr>
            <w:r w:rsidRPr="0083148C">
              <w:rPr>
                <w:rFonts w:cs="Calibri"/>
                <w:sz w:val="19"/>
                <w:szCs w:val="19"/>
              </w:rPr>
              <w:t>Variance</w:t>
            </w:r>
            <w:r w:rsidRPr="0083148C">
              <w:rPr>
                <w:rFonts w:cs="Calibri"/>
                <w:sz w:val="19"/>
                <w:szCs w:val="19"/>
                <w:vertAlign w:val="superscript"/>
              </w:rPr>
              <w:t>2</w:t>
            </w:r>
          </w:p>
        </w:tc>
        <w:tc>
          <w:tcPr>
            <w:tcW w:w="0" w:type="auto"/>
            <w:tcBorders>
              <w:top w:val="nil"/>
              <w:left w:val="nil"/>
              <w:bottom w:val="single" w:sz="4" w:space="0" w:color="auto"/>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single" w:sz="4" w:space="0" w:color="auto"/>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budget</w:t>
            </w:r>
            <w:r w:rsidRPr="0083148C">
              <w:rPr>
                <w:rFonts w:cs="Calibri"/>
                <w:b/>
                <w:bCs/>
                <w:sz w:val="19"/>
                <w:szCs w:val="19"/>
                <w:vertAlign w:val="superscript"/>
              </w:rPr>
              <w:t>3</w:t>
            </w:r>
          </w:p>
        </w:tc>
      </w:tr>
      <w:tr w:rsidR="00E7456D" w:rsidRPr="0083148C" w:rsidTr="0083148C">
        <w:trPr>
          <w:trHeight w:hRule="exact" w:val="284"/>
        </w:trPr>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rPr>
                <w:rFonts w:cs="Calibri"/>
                <w:sz w:val="19"/>
                <w:szCs w:val="19"/>
              </w:rPr>
            </w:pPr>
            <w:r w:rsidRPr="0083148C">
              <w:rPr>
                <w:rFonts w:cs="Calibri"/>
                <w:sz w:val="19"/>
                <w:szCs w:val="19"/>
              </w:rPr>
              <w:t> </w:t>
            </w:r>
          </w:p>
        </w:tc>
        <w:tc>
          <w:tcPr>
            <w:tcW w:w="0" w:type="auto"/>
            <w:tcBorders>
              <w:top w:val="nil"/>
              <w:left w:val="nil"/>
              <w:bottom w:val="nil"/>
              <w:right w:val="nil"/>
            </w:tcBorders>
            <w:shd w:val="clear" w:color="000000" w:fill="D9D9D9"/>
            <w:noWrap/>
            <w:vAlign w:val="center"/>
            <w:hideMark/>
          </w:tcPr>
          <w:p w:rsidR="00E7456D" w:rsidRPr="0083148C" w:rsidRDefault="00E7456D">
            <w:pPr>
              <w:jc w:val="center"/>
              <w:rPr>
                <w:rFonts w:cs="Calibri"/>
                <w:b/>
                <w:bCs/>
                <w:sz w:val="19"/>
                <w:szCs w:val="19"/>
              </w:rPr>
            </w:pPr>
            <w:r w:rsidRPr="0083148C">
              <w:rPr>
                <w:rFonts w:cs="Calibri"/>
                <w:b/>
                <w:bCs/>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2015</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2015</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jc w:val="right"/>
              <w:rPr>
                <w:rFonts w:cs="Calibri"/>
                <w:sz w:val="19"/>
                <w:szCs w:val="19"/>
              </w:rPr>
            </w:pPr>
            <w:r w:rsidRPr="0083148C">
              <w:rPr>
                <w:rFonts w:cs="Calibri"/>
                <w:sz w:val="19"/>
                <w:szCs w:val="19"/>
              </w:rPr>
              <w:t>2015</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2015</w:t>
            </w:r>
          </w:p>
        </w:tc>
      </w:tr>
      <w:tr w:rsidR="00E7456D" w:rsidRPr="0083148C" w:rsidTr="0083148C">
        <w:trPr>
          <w:trHeight w:hRule="exact" w:val="284"/>
        </w:trPr>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rPr>
                <w:rFonts w:cs="Calibri"/>
                <w:sz w:val="19"/>
                <w:szCs w:val="19"/>
              </w:rPr>
            </w:pPr>
            <w:r w:rsidRPr="0083148C">
              <w:rPr>
                <w:rFonts w:cs="Calibri"/>
                <w:sz w:val="19"/>
                <w:szCs w:val="19"/>
              </w:rPr>
              <w:t> </w:t>
            </w:r>
          </w:p>
        </w:tc>
        <w:tc>
          <w:tcPr>
            <w:tcW w:w="0" w:type="auto"/>
            <w:tcBorders>
              <w:top w:val="nil"/>
              <w:left w:val="nil"/>
              <w:bottom w:val="nil"/>
              <w:right w:val="nil"/>
            </w:tcBorders>
            <w:shd w:val="clear" w:color="000000" w:fill="D9D9D9"/>
            <w:noWrap/>
            <w:vAlign w:val="center"/>
            <w:hideMark/>
          </w:tcPr>
          <w:p w:rsidR="00E7456D" w:rsidRPr="0083148C" w:rsidRDefault="00E7456D">
            <w:pPr>
              <w:jc w:val="center"/>
              <w:rPr>
                <w:rFonts w:cs="Calibri"/>
                <w:b/>
                <w:bCs/>
                <w:sz w:val="19"/>
                <w:szCs w:val="19"/>
              </w:rPr>
            </w:pPr>
            <w:r w:rsidRPr="0083148C">
              <w:rPr>
                <w:rFonts w:cs="Calibri"/>
                <w:b/>
                <w:bCs/>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$'000</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$'000</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jc w:val="right"/>
              <w:rPr>
                <w:rFonts w:cs="Calibri"/>
                <w:sz w:val="19"/>
                <w:szCs w:val="19"/>
              </w:rPr>
            </w:pPr>
            <w:r w:rsidRPr="0083148C">
              <w:rPr>
                <w:rFonts w:cs="Calibri"/>
                <w:sz w:val="19"/>
                <w:szCs w:val="19"/>
              </w:rPr>
              <w:t>$'000</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$'000</w:t>
            </w:r>
          </w:p>
        </w:tc>
      </w:tr>
      <w:tr w:rsidR="00E7456D" w:rsidRPr="0083148C" w:rsidTr="0083148C">
        <w:trPr>
          <w:trHeight w:hRule="exact" w:val="284"/>
        </w:trPr>
        <w:tc>
          <w:tcPr>
            <w:tcW w:w="0" w:type="auto"/>
            <w:tcBorders>
              <w:top w:val="nil"/>
              <w:left w:val="nil"/>
              <w:bottom w:val="single" w:sz="4" w:space="0" w:color="D9D9D9"/>
              <w:right w:val="nil"/>
            </w:tcBorders>
            <w:shd w:val="clear" w:color="000000" w:fill="D9D9D9"/>
            <w:noWrap/>
            <w:vAlign w:val="bottom"/>
            <w:hideMark/>
          </w:tcPr>
          <w:p w:rsidR="00E7456D" w:rsidRPr="00AB1AB8" w:rsidRDefault="00E7456D">
            <w:pPr>
              <w:rPr>
                <w:rFonts w:asciiTheme="minorHAnsi" w:hAnsiTheme="minorHAnsi" w:cstheme="minorHAnsi"/>
                <w:b/>
                <w:bCs/>
                <w:sz w:val="19"/>
                <w:szCs w:val="19"/>
              </w:rPr>
            </w:pPr>
            <w:r w:rsidRPr="00AB1AB8">
              <w:rPr>
                <w:rFonts w:asciiTheme="minorHAnsi" w:hAnsiTheme="minorHAnsi" w:cstheme="minorHAnsi"/>
                <w:b/>
                <w:bCs/>
                <w:sz w:val="19"/>
                <w:szCs w:val="19"/>
              </w:rPr>
              <w:t>NET COST OF SERVICES</w:t>
            </w:r>
          </w:p>
        </w:tc>
        <w:tc>
          <w:tcPr>
            <w:tcW w:w="0" w:type="auto"/>
            <w:tcBorders>
              <w:top w:val="nil"/>
              <w:left w:val="nil"/>
              <w:bottom w:val="nil"/>
              <w:right w:val="nil"/>
            </w:tcBorders>
            <w:shd w:val="clear" w:color="000000" w:fill="D9D9D9"/>
            <w:noWrap/>
            <w:vAlign w:val="center"/>
            <w:hideMark/>
          </w:tcPr>
          <w:p w:rsidR="00E7456D" w:rsidRPr="0083148C" w:rsidRDefault="00E7456D">
            <w:pPr>
              <w:jc w:val="center"/>
              <w:rPr>
                <w:rFonts w:cs="Calibri"/>
                <w:sz w:val="19"/>
                <w:szCs w:val="19"/>
              </w:rPr>
            </w:pPr>
            <w:r w:rsidRPr="0083148C">
              <w:rPr>
                <w:rFonts w:cs="Calibri"/>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 </w:t>
            </w:r>
          </w:p>
        </w:tc>
      </w:tr>
      <w:tr w:rsidR="00E7456D" w:rsidRPr="0083148C" w:rsidTr="0083148C">
        <w:trPr>
          <w:trHeight w:hRule="exact" w:val="284"/>
        </w:trPr>
        <w:tc>
          <w:tcPr>
            <w:tcW w:w="0" w:type="auto"/>
            <w:tcBorders>
              <w:top w:val="nil"/>
              <w:left w:val="nil"/>
              <w:bottom w:val="single" w:sz="4" w:space="0" w:color="D9D9D9"/>
              <w:right w:val="nil"/>
            </w:tcBorders>
            <w:shd w:val="clear" w:color="000000" w:fill="D9D9D9"/>
            <w:vAlign w:val="bottom"/>
            <w:hideMark/>
          </w:tcPr>
          <w:p w:rsidR="00E7456D" w:rsidRPr="0083148C" w:rsidRDefault="00E7456D">
            <w:pPr>
              <w:rPr>
                <w:rFonts w:cs="Calibri"/>
                <w:b/>
                <w:bCs/>
                <w:sz w:val="19"/>
                <w:szCs w:val="19"/>
              </w:rPr>
            </w:pPr>
            <w:r w:rsidRPr="0083148C">
              <w:rPr>
                <w:rFonts w:cs="Calibri"/>
                <w:b/>
                <w:bCs/>
                <w:sz w:val="19"/>
                <w:szCs w:val="19"/>
              </w:rPr>
              <w:t>EXPENSES</w:t>
            </w:r>
          </w:p>
        </w:tc>
        <w:tc>
          <w:tcPr>
            <w:tcW w:w="0" w:type="auto"/>
            <w:tcBorders>
              <w:top w:val="nil"/>
              <w:left w:val="nil"/>
              <w:bottom w:val="nil"/>
              <w:right w:val="nil"/>
            </w:tcBorders>
            <w:shd w:val="clear" w:color="000000" w:fill="D9D9D9"/>
            <w:noWrap/>
            <w:vAlign w:val="center"/>
            <w:hideMark/>
          </w:tcPr>
          <w:p w:rsidR="00E7456D" w:rsidRPr="0083148C" w:rsidRDefault="00E7456D">
            <w:pPr>
              <w:jc w:val="center"/>
              <w:rPr>
                <w:rFonts w:cs="Calibri"/>
                <w:sz w:val="19"/>
                <w:szCs w:val="19"/>
              </w:rPr>
            </w:pPr>
            <w:r w:rsidRPr="0083148C">
              <w:rPr>
                <w:rFonts w:cs="Calibri"/>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 </w:t>
            </w:r>
          </w:p>
        </w:tc>
      </w:tr>
      <w:tr w:rsidR="00E7456D" w:rsidRPr="0083148C" w:rsidTr="0083148C">
        <w:trPr>
          <w:trHeight w:hRule="exact" w:val="284"/>
        </w:trPr>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rsidP="0083148C">
            <w:pPr>
              <w:ind w:firstLineChars="100" w:firstLine="190"/>
              <w:rPr>
                <w:rFonts w:cs="Calibri"/>
                <w:sz w:val="19"/>
                <w:szCs w:val="19"/>
              </w:rPr>
            </w:pPr>
            <w:r w:rsidRPr="0083148C">
              <w:rPr>
                <w:rFonts w:cs="Calibri"/>
                <w:sz w:val="19"/>
                <w:szCs w:val="19"/>
              </w:rPr>
              <w:t>Suppliers</w:t>
            </w:r>
          </w:p>
        </w:tc>
        <w:tc>
          <w:tcPr>
            <w:tcW w:w="0" w:type="auto"/>
            <w:tcBorders>
              <w:top w:val="nil"/>
              <w:left w:val="nil"/>
              <w:bottom w:val="nil"/>
              <w:right w:val="nil"/>
            </w:tcBorders>
            <w:shd w:val="clear" w:color="000000" w:fill="D9D9D9"/>
            <w:noWrap/>
            <w:vAlign w:val="bottom"/>
            <w:hideMark/>
          </w:tcPr>
          <w:p w:rsidR="00E7456D" w:rsidRPr="0083148C" w:rsidRDefault="00E7456D">
            <w:pPr>
              <w:jc w:val="center"/>
              <w:rPr>
                <w:rFonts w:cs="Calibri"/>
                <w:sz w:val="19"/>
                <w:szCs w:val="19"/>
              </w:rPr>
            </w:pPr>
            <w:r w:rsidRPr="0083148C">
              <w:rPr>
                <w:rFonts w:cs="Calibri"/>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1,298,369</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 xml:space="preserve">1,344,198 </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jc w:val="right"/>
              <w:rPr>
                <w:rFonts w:cs="Calibri"/>
                <w:sz w:val="19"/>
                <w:szCs w:val="19"/>
              </w:rPr>
            </w:pPr>
            <w:r w:rsidRPr="0083148C">
              <w:rPr>
                <w:rFonts w:cs="Calibri"/>
                <w:sz w:val="19"/>
                <w:szCs w:val="19"/>
              </w:rPr>
              <w:t>(45,829)</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 xml:space="preserve">1,414,647 </w:t>
            </w:r>
          </w:p>
        </w:tc>
      </w:tr>
      <w:tr w:rsidR="00E7456D" w:rsidRPr="0083148C" w:rsidTr="0083148C">
        <w:trPr>
          <w:trHeight w:hRule="exact" w:val="284"/>
        </w:trPr>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rsidP="0083148C">
            <w:pPr>
              <w:ind w:firstLineChars="100" w:firstLine="190"/>
              <w:rPr>
                <w:rFonts w:cs="Calibri"/>
                <w:sz w:val="19"/>
                <w:szCs w:val="19"/>
              </w:rPr>
            </w:pPr>
            <w:r w:rsidRPr="0083148C">
              <w:rPr>
                <w:rFonts w:cs="Calibri"/>
                <w:sz w:val="19"/>
                <w:szCs w:val="19"/>
              </w:rPr>
              <w:t>Subsidies</w:t>
            </w:r>
          </w:p>
        </w:tc>
        <w:tc>
          <w:tcPr>
            <w:tcW w:w="0" w:type="auto"/>
            <w:tcBorders>
              <w:top w:val="nil"/>
              <w:left w:val="nil"/>
              <w:bottom w:val="nil"/>
              <w:right w:val="nil"/>
            </w:tcBorders>
            <w:shd w:val="clear" w:color="000000" w:fill="D9D9D9"/>
            <w:noWrap/>
            <w:vAlign w:val="bottom"/>
            <w:hideMark/>
          </w:tcPr>
          <w:p w:rsidR="00E7456D" w:rsidRPr="0083148C" w:rsidRDefault="00E7456D">
            <w:pPr>
              <w:jc w:val="center"/>
              <w:rPr>
                <w:rFonts w:cs="Calibri"/>
                <w:sz w:val="19"/>
                <w:szCs w:val="19"/>
              </w:rPr>
            </w:pPr>
            <w:r w:rsidRPr="0083148C">
              <w:rPr>
                <w:rFonts w:cs="Calibri"/>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170,844</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 xml:space="preserve">225,882 </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jc w:val="right"/>
              <w:rPr>
                <w:rFonts w:cs="Calibri"/>
                <w:sz w:val="19"/>
                <w:szCs w:val="19"/>
              </w:rPr>
            </w:pPr>
            <w:r w:rsidRPr="0083148C">
              <w:rPr>
                <w:rFonts w:cs="Calibri"/>
                <w:sz w:val="19"/>
                <w:szCs w:val="19"/>
              </w:rPr>
              <w:t>(55,038)</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 xml:space="preserve">226,091 </w:t>
            </w:r>
          </w:p>
        </w:tc>
      </w:tr>
      <w:tr w:rsidR="00E7456D" w:rsidRPr="0083148C" w:rsidTr="0083148C">
        <w:trPr>
          <w:trHeight w:hRule="exact" w:val="284"/>
        </w:trPr>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rsidP="0083148C">
            <w:pPr>
              <w:ind w:firstLineChars="100" w:firstLine="190"/>
              <w:rPr>
                <w:rFonts w:cs="Calibri"/>
                <w:sz w:val="19"/>
                <w:szCs w:val="19"/>
              </w:rPr>
            </w:pPr>
            <w:r w:rsidRPr="0083148C">
              <w:rPr>
                <w:rFonts w:cs="Calibri"/>
                <w:sz w:val="19"/>
                <w:szCs w:val="19"/>
              </w:rPr>
              <w:t>Personal benefits</w:t>
            </w:r>
          </w:p>
        </w:tc>
        <w:tc>
          <w:tcPr>
            <w:tcW w:w="0" w:type="auto"/>
            <w:tcBorders>
              <w:top w:val="nil"/>
              <w:left w:val="nil"/>
              <w:bottom w:val="nil"/>
              <w:right w:val="nil"/>
            </w:tcBorders>
            <w:shd w:val="clear" w:color="000000" w:fill="D9D9D9"/>
            <w:noWrap/>
            <w:vAlign w:val="bottom"/>
            <w:hideMark/>
          </w:tcPr>
          <w:p w:rsidR="00E7456D" w:rsidRPr="0083148C" w:rsidRDefault="00E7456D">
            <w:pPr>
              <w:jc w:val="center"/>
              <w:rPr>
                <w:rFonts w:cs="Calibri"/>
                <w:sz w:val="19"/>
                <w:szCs w:val="19"/>
              </w:rPr>
            </w:pPr>
            <w:r w:rsidRPr="0083148C">
              <w:rPr>
                <w:rFonts w:cs="Calibri"/>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384,959</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 xml:space="preserve">284,958 </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jc w:val="right"/>
              <w:rPr>
                <w:rFonts w:cs="Calibri"/>
                <w:sz w:val="19"/>
                <w:szCs w:val="19"/>
              </w:rPr>
            </w:pPr>
            <w:r w:rsidRPr="0083148C">
              <w:rPr>
                <w:rFonts w:cs="Calibri"/>
                <w:sz w:val="19"/>
                <w:szCs w:val="19"/>
              </w:rPr>
              <w:t>100,001</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 xml:space="preserve">288,346 </w:t>
            </w:r>
          </w:p>
        </w:tc>
      </w:tr>
      <w:tr w:rsidR="00E7456D" w:rsidRPr="0083148C" w:rsidTr="0083148C">
        <w:trPr>
          <w:trHeight w:hRule="exact" w:val="284"/>
        </w:trPr>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rsidP="0083148C">
            <w:pPr>
              <w:ind w:firstLineChars="100" w:firstLine="190"/>
              <w:rPr>
                <w:rFonts w:cs="Calibri"/>
                <w:sz w:val="19"/>
                <w:szCs w:val="19"/>
              </w:rPr>
            </w:pPr>
            <w:r w:rsidRPr="0083148C">
              <w:rPr>
                <w:rFonts w:cs="Calibri"/>
                <w:sz w:val="19"/>
                <w:szCs w:val="19"/>
              </w:rPr>
              <w:t xml:space="preserve">Grants </w:t>
            </w:r>
          </w:p>
        </w:tc>
        <w:tc>
          <w:tcPr>
            <w:tcW w:w="0" w:type="auto"/>
            <w:tcBorders>
              <w:top w:val="nil"/>
              <w:left w:val="nil"/>
              <w:bottom w:val="nil"/>
              <w:right w:val="nil"/>
            </w:tcBorders>
            <w:shd w:val="clear" w:color="000000" w:fill="D9D9D9"/>
            <w:noWrap/>
            <w:vAlign w:val="bottom"/>
            <w:hideMark/>
          </w:tcPr>
          <w:p w:rsidR="00E7456D" w:rsidRPr="0083148C" w:rsidRDefault="00E7456D">
            <w:pPr>
              <w:jc w:val="center"/>
              <w:rPr>
                <w:rFonts w:cs="Calibri"/>
                <w:sz w:val="19"/>
                <w:szCs w:val="19"/>
              </w:rPr>
            </w:pPr>
            <w:r w:rsidRPr="0083148C">
              <w:rPr>
                <w:rFonts w:cs="Calibri"/>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89,773</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 xml:space="preserve">72,208 </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jc w:val="right"/>
              <w:rPr>
                <w:rFonts w:cs="Calibri"/>
                <w:sz w:val="19"/>
                <w:szCs w:val="19"/>
              </w:rPr>
            </w:pPr>
            <w:r w:rsidRPr="0083148C">
              <w:rPr>
                <w:rFonts w:cs="Calibri"/>
                <w:sz w:val="19"/>
                <w:szCs w:val="19"/>
              </w:rPr>
              <w:t>17,565</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 xml:space="preserve">66,451 </w:t>
            </w:r>
          </w:p>
        </w:tc>
      </w:tr>
      <w:tr w:rsidR="00E7456D" w:rsidRPr="0083148C" w:rsidTr="0083148C">
        <w:trPr>
          <w:trHeight w:hRule="exact" w:val="284"/>
        </w:trPr>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rsidP="0083148C">
            <w:pPr>
              <w:ind w:firstLineChars="100" w:firstLine="190"/>
              <w:rPr>
                <w:rFonts w:cs="Calibri"/>
                <w:sz w:val="19"/>
                <w:szCs w:val="19"/>
              </w:rPr>
            </w:pPr>
            <w:r w:rsidRPr="0083148C">
              <w:rPr>
                <w:rFonts w:cs="Calibri"/>
                <w:sz w:val="19"/>
                <w:szCs w:val="19"/>
              </w:rPr>
              <w:t>Write-down and impairment of assets</w:t>
            </w:r>
          </w:p>
        </w:tc>
        <w:tc>
          <w:tcPr>
            <w:tcW w:w="0" w:type="auto"/>
            <w:tcBorders>
              <w:top w:val="nil"/>
              <w:left w:val="nil"/>
              <w:bottom w:val="nil"/>
              <w:right w:val="nil"/>
            </w:tcBorders>
            <w:shd w:val="clear" w:color="000000" w:fill="D9D9D9"/>
            <w:noWrap/>
            <w:vAlign w:val="bottom"/>
            <w:hideMark/>
          </w:tcPr>
          <w:p w:rsidR="00E7456D" w:rsidRPr="0083148C" w:rsidRDefault="00E7456D">
            <w:pPr>
              <w:jc w:val="center"/>
              <w:rPr>
                <w:rFonts w:cs="Calibri"/>
                <w:sz w:val="19"/>
                <w:szCs w:val="19"/>
              </w:rPr>
            </w:pPr>
            <w:r w:rsidRPr="0083148C">
              <w:rPr>
                <w:rFonts w:cs="Calibri"/>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155</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 xml:space="preserve"> -</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jc w:val="right"/>
              <w:rPr>
                <w:rFonts w:cs="Calibri"/>
                <w:sz w:val="19"/>
                <w:szCs w:val="19"/>
              </w:rPr>
            </w:pPr>
            <w:r w:rsidRPr="0083148C">
              <w:rPr>
                <w:rFonts w:cs="Calibri"/>
                <w:sz w:val="19"/>
                <w:szCs w:val="19"/>
              </w:rPr>
              <w:t>155</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 xml:space="preserve"> -</w:t>
            </w:r>
          </w:p>
        </w:tc>
      </w:tr>
      <w:tr w:rsidR="00E7456D" w:rsidRPr="0083148C" w:rsidTr="0083148C">
        <w:trPr>
          <w:trHeight w:hRule="exact" w:val="284"/>
        </w:trPr>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rsidP="0083148C">
            <w:pPr>
              <w:ind w:firstLineChars="100" w:firstLine="190"/>
              <w:rPr>
                <w:rFonts w:cs="Calibri"/>
                <w:sz w:val="19"/>
                <w:szCs w:val="19"/>
              </w:rPr>
            </w:pPr>
            <w:r w:rsidRPr="0083148C">
              <w:rPr>
                <w:rFonts w:cs="Calibri"/>
                <w:sz w:val="19"/>
                <w:szCs w:val="19"/>
              </w:rPr>
              <w:t>Payments to corporate Commonwealth entities</w:t>
            </w:r>
          </w:p>
        </w:tc>
        <w:tc>
          <w:tcPr>
            <w:tcW w:w="0" w:type="auto"/>
            <w:tcBorders>
              <w:top w:val="nil"/>
              <w:left w:val="nil"/>
              <w:bottom w:val="nil"/>
              <w:right w:val="nil"/>
            </w:tcBorders>
            <w:shd w:val="clear" w:color="000000" w:fill="D9D9D9"/>
            <w:noWrap/>
            <w:vAlign w:val="bottom"/>
            <w:hideMark/>
          </w:tcPr>
          <w:p w:rsidR="00E7456D" w:rsidRPr="0083148C" w:rsidRDefault="00E7456D">
            <w:pPr>
              <w:jc w:val="center"/>
              <w:rPr>
                <w:rFonts w:cs="Calibri"/>
                <w:sz w:val="19"/>
                <w:szCs w:val="19"/>
              </w:rPr>
            </w:pPr>
            <w:r w:rsidRPr="0083148C">
              <w:rPr>
                <w:rFonts w:cs="Calibri"/>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7,563</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 xml:space="preserve">7,563 </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jc w:val="right"/>
              <w:rPr>
                <w:rFonts w:cs="Calibri"/>
                <w:sz w:val="19"/>
                <w:szCs w:val="19"/>
              </w:rPr>
            </w:pPr>
            <w:r w:rsidRPr="0083148C">
              <w:rPr>
                <w:rFonts w:cs="Calibri"/>
                <w:sz w:val="19"/>
                <w:szCs w:val="19"/>
              </w:rPr>
              <w:t>-</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 xml:space="preserve">7,563 </w:t>
            </w:r>
          </w:p>
        </w:tc>
      </w:tr>
      <w:tr w:rsidR="00E7456D" w:rsidRPr="0083148C" w:rsidTr="0083148C">
        <w:trPr>
          <w:trHeight w:hRule="exact" w:val="284"/>
        </w:trPr>
        <w:tc>
          <w:tcPr>
            <w:tcW w:w="0" w:type="auto"/>
            <w:tcBorders>
              <w:top w:val="nil"/>
              <w:left w:val="nil"/>
              <w:bottom w:val="single" w:sz="4" w:space="0" w:color="D9D9D9"/>
              <w:right w:val="nil"/>
            </w:tcBorders>
            <w:shd w:val="clear" w:color="000000" w:fill="D9D9D9"/>
            <w:vAlign w:val="bottom"/>
            <w:hideMark/>
          </w:tcPr>
          <w:p w:rsidR="00E7456D" w:rsidRPr="0083148C" w:rsidRDefault="00E7456D">
            <w:pPr>
              <w:rPr>
                <w:rFonts w:cs="Calibri"/>
                <w:b/>
                <w:bCs/>
                <w:sz w:val="19"/>
                <w:szCs w:val="19"/>
              </w:rPr>
            </w:pPr>
            <w:r w:rsidRPr="0083148C">
              <w:rPr>
                <w:rFonts w:cs="Calibri"/>
                <w:b/>
                <w:bCs/>
                <w:sz w:val="19"/>
                <w:szCs w:val="19"/>
              </w:rPr>
              <w:t>Total expenses</w:t>
            </w:r>
          </w:p>
        </w:tc>
        <w:tc>
          <w:tcPr>
            <w:tcW w:w="0" w:type="auto"/>
            <w:tcBorders>
              <w:top w:val="nil"/>
              <w:left w:val="nil"/>
              <w:bottom w:val="nil"/>
              <w:right w:val="nil"/>
            </w:tcBorders>
            <w:shd w:val="clear" w:color="000000" w:fill="D9D9D9"/>
            <w:noWrap/>
            <w:vAlign w:val="bottom"/>
            <w:hideMark/>
          </w:tcPr>
          <w:p w:rsidR="00E7456D" w:rsidRPr="0083148C" w:rsidRDefault="00E7456D">
            <w:pPr>
              <w:jc w:val="center"/>
              <w:rPr>
                <w:rFonts w:cs="Calibri"/>
                <w:sz w:val="19"/>
                <w:szCs w:val="19"/>
              </w:rPr>
            </w:pPr>
            <w:r w:rsidRPr="0083148C">
              <w:rPr>
                <w:rFonts w:cs="Calibri"/>
                <w:sz w:val="19"/>
                <w:szCs w:val="19"/>
              </w:rPr>
              <w:t> </w:t>
            </w:r>
          </w:p>
        </w:tc>
        <w:tc>
          <w:tcPr>
            <w:tcW w:w="0" w:type="auto"/>
            <w:tcBorders>
              <w:top w:val="single" w:sz="4" w:space="0" w:color="auto"/>
              <w:left w:val="nil"/>
              <w:bottom w:val="single" w:sz="4" w:space="0" w:color="auto"/>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1,951,663</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single" w:sz="4" w:space="0" w:color="auto"/>
              <w:left w:val="nil"/>
              <w:bottom w:val="single" w:sz="4" w:space="0" w:color="auto"/>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1,934,809</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single" w:sz="4" w:space="0" w:color="auto"/>
              <w:left w:val="nil"/>
              <w:bottom w:val="single" w:sz="4" w:space="0" w:color="auto"/>
              <w:right w:val="nil"/>
            </w:tcBorders>
            <w:shd w:val="clear" w:color="000000" w:fill="D9D9D9"/>
            <w:noWrap/>
            <w:vAlign w:val="bottom"/>
            <w:hideMark/>
          </w:tcPr>
          <w:p w:rsidR="00E7456D" w:rsidRPr="0083148C" w:rsidRDefault="00E7456D">
            <w:pPr>
              <w:jc w:val="right"/>
              <w:rPr>
                <w:rFonts w:cs="Calibri"/>
                <w:sz w:val="19"/>
                <w:szCs w:val="19"/>
              </w:rPr>
            </w:pPr>
            <w:r w:rsidRPr="0083148C">
              <w:rPr>
                <w:rFonts w:cs="Calibri"/>
                <w:sz w:val="19"/>
                <w:szCs w:val="19"/>
              </w:rPr>
              <w:t>16,854</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single" w:sz="4" w:space="0" w:color="auto"/>
              <w:left w:val="nil"/>
              <w:bottom w:val="single" w:sz="4" w:space="0" w:color="auto"/>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2,003,098</w:t>
            </w:r>
          </w:p>
        </w:tc>
      </w:tr>
      <w:tr w:rsidR="00E7456D" w:rsidRPr="0083148C" w:rsidTr="00AB1AB8">
        <w:trPr>
          <w:trHeight w:hRule="exact" w:val="120"/>
        </w:trPr>
        <w:tc>
          <w:tcPr>
            <w:tcW w:w="0" w:type="auto"/>
            <w:tcBorders>
              <w:top w:val="nil"/>
              <w:left w:val="nil"/>
              <w:bottom w:val="single" w:sz="4" w:space="0" w:color="D9D9D9"/>
              <w:right w:val="nil"/>
            </w:tcBorders>
            <w:shd w:val="clear" w:color="000000" w:fill="D9D9D9"/>
            <w:vAlign w:val="bottom"/>
            <w:hideMark/>
          </w:tcPr>
          <w:p w:rsidR="00E7456D" w:rsidRPr="0083148C" w:rsidRDefault="00E7456D">
            <w:pPr>
              <w:rPr>
                <w:rFonts w:cs="Calibri"/>
                <w:b/>
                <w:bCs/>
                <w:sz w:val="19"/>
                <w:szCs w:val="19"/>
              </w:rPr>
            </w:pPr>
            <w:r w:rsidRPr="0083148C">
              <w:rPr>
                <w:rFonts w:cs="Calibri"/>
                <w:b/>
                <w:bCs/>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jc w:val="center"/>
              <w:rPr>
                <w:rFonts w:cs="Calibri"/>
                <w:sz w:val="19"/>
                <w:szCs w:val="19"/>
              </w:rPr>
            </w:pPr>
            <w:r w:rsidRPr="0083148C">
              <w:rPr>
                <w:rFonts w:cs="Calibri"/>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cs="Calibri"/>
                <w:b/>
                <w:bCs/>
                <w:sz w:val="19"/>
                <w:szCs w:val="19"/>
              </w:rPr>
            </w:pPr>
            <w:r w:rsidRPr="0083148C">
              <w:rPr>
                <w:rFonts w:cs="Calibri"/>
                <w:b/>
                <w:bCs/>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cs="Calibri"/>
                <w:b/>
                <w:bCs/>
                <w:sz w:val="19"/>
                <w:szCs w:val="19"/>
              </w:rPr>
            </w:pPr>
            <w:r w:rsidRPr="0083148C">
              <w:rPr>
                <w:rFonts w:cs="Calibri"/>
                <w:b/>
                <w:bCs/>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cs="Calibri"/>
                <w:sz w:val="19"/>
                <w:szCs w:val="19"/>
              </w:rPr>
            </w:pPr>
            <w:r w:rsidRPr="0083148C">
              <w:rPr>
                <w:rFonts w:cs="Calibri"/>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cs="Calibri"/>
                <w:b/>
                <w:bCs/>
                <w:sz w:val="19"/>
                <w:szCs w:val="19"/>
              </w:rPr>
            </w:pPr>
            <w:r w:rsidRPr="0083148C">
              <w:rPr>
                <w:rFonts w:cs="Calibri"/>
                <w:b/>
                <w:bCs/>
                <w:sz w:val="19"/>
                <w:szCs w:val="19"/>
              </w:rPr>
              <w:t> </w:t>
            </w:r>
          </w:p>
        </w:tc>
      </w:tr>
      <w:tr w:rsidR="00E7456D" w:rsidRPr="0083148C" w:rsidTr="0083148C">
        <w:trPr>
          <w:trHeight w:hRule="exact" w:val="284"/>
        </w:trPr>
        <w:tc>
          <w:tcPr>
            <w:tcW w:w="0" w:type="auto"/>
            <w:tcBorders>
              <w:top w:val="nil"/>
              <w:left w:val="nil"/>
              <w:bottom w:val="single" w:sz="4" w:space="0" w:color="D9D9D9"/>
              <w:right w:val="nil"/>
            </w:tcBorders>
            <w:shd w:val="clear" w:color="000000" w:fill="D9D9D9"/>
            <w:vAlign w:val="bottom"/>
            <w:hideMark/>
          </w:tcPr>
          <w:p w:rsidR="00E7456D" w:rsidRPr="0083148C" w:rsidRDefault="00E7456D">
            <w:pPr>
              <w:rPr>
                <w:rFonts w:cs="Calibri"/>
                <w:b/>
                <w:bCs/>
                <w:sz w:val="19"/>
                <w:szCs w:val="19"/>
              </w:rPr>
            </w:pPr>
            <w:r w:rsidRPr="0083148C">
              <w:rPr>
                <w:rFonts w:cs="Calibri"/>
                <w:b/>
                <w:bCs/>
                <w:sz w:val="19"/>
                <w:szCs w:val="19"/>
              </w:rPr>
              <w:t>INCOME</w:t>
            </w:r>
          </w:p>
        </w:tc>
        <w:tc>
          <w:tcPr>
            <w:tcW w:w="0" w:type="auto"/>
            <w:tcBorders>
              <w:top w:val="nil"/>
              <w:left w:val="nil"/>
              <w:bottom w:val="nil"/>
              <w:right w:val="nil"/>
            </w:tcBorders>
            <w:shd w:val="clear" w:color="000000" w:fill="D9D9D9"/>
            <w:noWrap/>
            <w:vAlign w:val="bottom"/>
            <w:hideMark/>
          </w:tcPr>
          <w:p w:rsidR="00E7456D" w:rsidRPr="0083148C" w:rsidRDefault="00E7456D">
            <w:pPr>
              <w:jc w:val="center"/>
              <w:rPr>
                <w:rFonts w:cs="Calibri"/>
                <w:sz w:val="19"/>
                <w:szCs w:val="19"/>
              </w:rPr>
            </w:pPr>
            <w:r w:rsidRPr="0083148C">
              <w:rPr>
                <w:rFonts w:cs="Calibri"/>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rPr>
                <w:rFonts w:ascii="Arial" w:hAnsi="Arial" w:cs="Arial"/>
                <w:b/>
                <w:bCs/>
                <w:sz w:val="19"/>
                <w:szCs w:val="19"/>
              </w:rPr>
            </w:pPr>
            <w:r w:rsidRPr="0083148C">
              <w:rPr>
                <w:rFonts w:ascii="Arial" w:hAnsi="Arial" w:cs="Arial"/>
                <w:b/>
                <w:bCs/>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rPr>
                <w:rFonts w:ascii="Arial" w:hAnsi="Arial" w:cs="Arial"/>
                <w:b/>
                <w:bCs/>
                <w:sz w:val="19"/>
                <w:szCs w:val="19"/>
              </w:rPr>
            </w:pPr>
            <w:r w:rsidRPr="0083148C">
              <w:rPr>
                <w:rFonts w:ascii="Arial" w:hAnsi="Arial" w:cs="Arial"/>
                <w:b/>
                <w:bCs/>
                <w:sz w:val="19"/>
                <w:szCs w:val="19"/>
              </w:rPr>
              <w:t> </w:t>
            </w:r>
          </w:p>
        </w:tc>
      </w:tr>
      <w:tr w:rsidR="00E7456D" w:rsidRPr="0083148C" w:rsidTr="0083148C">
        <w:trPr>
          <w:trHeight w:hRule="exact" w:val="284"/>
        </w:trPr>
        <w:tc>
          <w:tcPr>
            <w:tcW w:w="0" w:type="auto"/>
            <w:tcBorders>
              <w:top w:val="nil"/>
              <w:left w:val="nil"/>
              <w:bottom w:val="single" w:sz="4" w:space="0" w:color="D9D9D9"/>
              <w:right w:val="nil"/>
            </w:tcBorders>
            <w:shd w:val="clear" w:color="000000" w:fill="D9D9D9"/>
            <w:vAlign w:val="bottom"/>
            <w:hideMark/>
          </w:tcPr>
          <w:p w:rsidR="00E7456D" w:rsidRPr="0083148C" w:rsidRDefault="00E7456D">
            <w:pPr>
              <w:rPr>
                <w:rFonts w:cs="Calibri"/>
                <w:b/>
                <w:bCs/>
                <w:sz w:val="19"/>
                <w:szCs w:val="19"/>
              </w:rPr>
            </w:pPr>
            <w:r w:rsidRPr="0083148C">
              <w:rPr>
                <w:rFonts w:cs="Calibri"/>
                <w:b/>
                <w:bCs/>
                <w:sz w:val="19"/>
                <w:szCs w:val="19"/>
              </w:rPr>
              <w:t>Revenue</w:t>
            </w:r>
          </w:p>
        </w:tc>
        <w:tc>
          <w:tcPr>
            <w:tcW w:w="0" w:type="auto"/>
            <w:tcBorders>
              <w:top w:val="nil"/>
              <w:left w:val="nil"/>
              <w:bottom w:val="nil"/>
              <w:right w:val="nil"/>
            </w:tcBorders>
            <w:shd w:val="clear" w:color="000000" w:fill="D9D9D9"/>
            <w:noWrap/>
            <w:vAlign w:val="bottom"/>
            <w:hideMark/>
          </w:tcPr>
          <w:p w:rsidR="00E7456D" w:rsidRPr="0083148C" w:rsidRDefault="00E7456D">
            <w:pPr>
              <w:jc w:val="center"/>
              <w:rPr>
                <w:rFonts w:cs="Calibri"/>
                <w:sz w:val="19"/>
                <w:szCs w:val="19"/>
              </w:rPr>
            </w:pPr>
            <w:r w:rsidRPr="0083148C">
              <w:rPr>
                <w:rFonts w:cs="Calibri"/>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rPr>
                <w:rFonts w:ascii="Arial" w:hAnsi="Arial" w:cs="Arial"/>
                <w:b/>
                <w:bCs/>
                <w:sz w:val="19"/>
                <w:szCs w:val="19"/>
              </w:rPr>
            </w:pPr>
            <w:r w:rsidRPr="0083148C">
              <w:rPr>
                <w:rFonts w:ascii="Arial" w:hAnsi="Arial" w:cs="Arial"/>
                <w:b/>
                <w:bCs/>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rPr>
                <w:rFonts w:ascii="Arial" w:hAnsi="Arial" w:cs="Arial"/>
                <w:b/>
                <w:bCs/>
                <w:sz w:val="19"/>
                <w:szCs w:val="19"/>
              </w:rPr>
            </w:pPr>
            <w:r w:rsidRPr="0083148C">
              <w:rPr>
                <w:rFonts w:ascii="Arial" w:hAnsi="Arial" w:cs="Arial"/>
                <w:b/>
                <w:bCs/>
                <w:sz w:val="19"/>
                <w:szCs w:val="19"/>
              </w:rPr>
              <w:t> </w:t>
            </w:r>
          </w:p>
        </w:tc>
      </w:tr>
      <w:tr w:rsidR="00E7456D" w:rsidRPr="0083148C" w:rsidTr="0083148C">
        <w:trPr>
          <w:trHeight w:hRule="exact" w:val="284"/>
        </w:trPr>
        <w:tc>
          <w:tcPr>
            <w:tcW w:w="0" w:type="auto"/>
            <w:tcBorders>
              <w:top w:val="nil"/>
              <w:left w:val="nil"/>
              <w:bottom w:val="single" w:sz="4" w:space="0" w:color="D9D9D9"/>
              <w:right w:val="nil"/>
            </w:tcBorders>
            <w:shd w:val="clear" w:color="000000" w:fill="D9D9D9"/>
            <w:vAlign w:val="bottom"/>
            <w:hideMark/>
          </w:tcPr>
          <w:p w:rsidR="00E7456D" w:rsidRPr="0083148C" w:rsidRDefault="00E7456D">
            <w:pPr>
              <w:rPr>
                <w:rFonts w:cs="Calibri"/>
                <w:b/>
                <w:bCs/>
                <w:sz w:val="19"/>
                <w:szCs w:val="19"/>
              </w:rPr>
            </w:pPr>
            <w:r w:rsidRPr="0083148C">
              <w:rPr>
                <w:rFonts w:cs="Calibri"/>
                <w:b/>
                <w:bCs/>
                <w:sz w:val="19"/>
                <w:szCs w:val="19"/>
              </w:rPr>
              <w:t>Taxation revenue</w:t>
            </w:r>
          </w:p>
        </w:tc>
        <w:tc>
          <w:tcPr>
            <w:tcW w:w="0" w:type="auto"/>
            <w:tcBorders>
              <w:top w:val="nil"/>
              <w:left w:val="nil"/>
              <w:bottom w:val="nil"/>
              <w:right w:val="nil"/>
            </w:tcBorders>
            <w:shd w:val="clear" w:color="000000" w:fill="D9D9D9"/>
            <w:noWrap/>
            <w:vAlign w:val="bottom"/>
            <w:hideMark/>
          </w:tcPr>
          <w:p w:rsidR="00E7456D" w:rsidRPr="0083148C" w:rsidRDefault="00E7456D">
            <w:pPr>
              <w:jc w:val="center"/>
              <w:rPr>
                <w:rFonts w:cs="Calibri"/>
                <w:sz w:val="19"/>
                <w:szCs w:val="19"/>
              </w:rPr>
            </w:pPr>
            <w:r w:rsidRPr="0083148C">
              <w:rPr>
                <w:rFonts w:cs="Calibri"/>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b/>
                <w:bCs/>
                <w:sz w:val="19"/>
                <w:szCs w:val="19"/>
              </w:rPr>
            </w:pPr>
            <w:r w:rsidRPr="0083148C">
              <w:rPr>
                <w:rFonts w:ascii="Arial" w:hAnsi="Arial" w:cs="Arial"/>
                <w:b/>
                <w:bCs/>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rPr>
                <w:rFonts w:ascii="Arial" w:hAnsi="Arial" w:cs="Arial"/>
                <w:b/>
                <w:bCs/>
                <w:sz w:val="19"/>
                <w:szCs w:val="19"/>
              </w:rPr>
            </w:pPr>
            <w:r w:rsidRPr="0083148C">
              <w:rPr>
                <w:rFonts w:ascii="Arial" w:hAnsi="Arial" w:cs="Arial"/>
                <w:b/>
                <w:bCs/>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b/>
                <w:bCs/>
                <w:sz w:val="19"/>
                <w:szCs w:val="19"/>
              </w:rPr>
            </w:pPr>
            <w:r w:rsidRPr="0083148C">
              <w:rPr>
                <w:rFonts w:ascii="Arial" w:hAnsi="Arial" w:cs="Arial"/>
                <w:b/>
                <w:bCs/>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rPr>
                <w:rFonts w:ascii="Arial" w:hAnsi="Arial" w:cs="Arial"/>
                <w:b/>
                <w:bCs/>
                <w:sz w:val="19"/>
                <w:szCs w:val="19"/>
              </w:rPr>
            </w:pPr>
            <w:r w:rsidRPr="0083148C">
              <w:rPr>
                <w:rFonts w:ascii="Arial" w:hAnsi="Arial" w:cs="Arial"/>
                <w:b/>
                <w:bCs/>
                <w:sz w:val="19"/>
                <w:szCs w:val="19"/>
              </w:rPr>
              <w:t> </w:t>
            </w:r>
          </w:p>
        </w:tc>
      </w:tr>
      <w:tr w:rsidR="00E7456D" w:rsidRPr="0083148C" w:rsidTr="0083148C">
        <w:trPr>
          <w:trHeight w:hRule="exact" w:val="284"/>
        </w:trPr>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rsidP="0083148C">
            <w:pPr>
              <w:ind w:firstLineChars="100" w:firstLine="190"/>
              <w:rPr>
                <w:rFonts w:cs="Calibri"/>
                <w:sz w:val="19"/>
                <w:szCs w:val="19"/>
              </w:rPr>
            </w:pPr>
            <w:r w:rsidRPr="0083148C">
              <w:rPr>
                <w:rFonts w:cs="Calibri"/>
                <w:sz w:val="19"/>
                <w:szCs w:val="19"/>
              </w:rPr>
              <w:t>Other taxes</w:t>
            </w:r>
          </w:p>
        </w:tc>
        <w:tc>
          <w:tcPr>
            <w:tcW w:w="0" w:type="auto"/>
            <w:tcBorders>
              <w:top w:val="nil"/>
              <w:left w:val="nil"/>
              <w:bottom w:val="nil"/>
              <w:right w:val="nil"/>
            </w:tcBorders>
            <w:shd w:val="clear" w:color="000000" w:fill="D9D9D9"/>
            <w:noWrap/>
            <w:vAlign w:val="bottom"/>
            <w:hideMark/>
          </w:tcPr>
          <w:p w:rsidR="00E7456D" w:rsidRPr="0083148C" w:rsidRDefault="00E7456D">
            <w:pPr>
              <w:jc w:val="center"/>
              <w:rPr>
                <w:rFonts w:cs="Calibri"/>
                <w:sz w:val="19"/>
                <w:szCs w:val="19"/>
              </w:rPr>
            </w:pPr>
            <w:r w:rsidRPr="0083148C">
              <w:rPr>
                <w:rFonts w:cs="Calibri"/>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159,401</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b/>
                <w:bCs/>
                <w:sz w:val="19"/>
                <w:szCs w:val="19"/>
              </w:rPr>
            </w:pPr>
            <w:r w:rsidRPr="0083148C">
              <w:rPr>
                <w:rFonts w:ascii="Arial" w:hAnsi="Arial" w:cs="Arial"/>
                <w:b/>
                <w:bCs/>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 xml:space="preserve">174,618 </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jc w:val="right"/>
              <w:rPr>
                <w:rFonts w:cs="Calibri"/>
                <w:sz w:val="19"/>
                <w:szCs w:val="19"/>
              </w:rPr>
            </w:pPr>
            <w:r w:rsidRPr="0083148C">
              <w:rPr>
                <w:rFonts w:cs="Calibri"/>
                <w:sz w:val="19"/>
                <w:szCs w:val="19"/>
              </w:rPr>
              <w:t>(15,217)</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b/>
                <w:bCs/>
                <w:sz w:val="19"/>
                <w:szCs w:val="19"/>
              </w:rPr>
            </w:pPr>
            <w:r w:rsidRPr="0083148C">
              <w:rPr>
                <w:rFonts w:ascii="Arial" w:hAnsi="Arial" w:cs="Arial"/>
                <w:b/>
                <w:bCs/>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 xml:space="preserve">174,618 </w:t>
            </w:r>
          </w:p>
        </w:tc>
      </w:tr>
      <w:tr w:rsidR="00E7456D" w:rsidRPr="0083148C" w:rsidTr="0083148C">
        <w:trPr>
          <w:trHeight w:hRule="exact" w:val="284"/>
        </w:trPr>
        <w:tc>
          <w:tcPr>
            <w:tcW w:w="0" w:type="auto"/>
            <w:tcBorders>
              <w:top w:val="nil"/>
              <w:left w:val="nil"/>
              <w:bottom w:val="single" w:sz="4" w:space="0" w:color="D9D9D9"/>
              <w:right w:val="nil"/>
            </w:tcBorders>
            <w:shd w:val="clear" w:color="000000" w:fill="D9D9D9"/>
            <w:vAlign w:val="bottom"/>
            <w:hideMark/>
          </w:tcPr>
          <w:p w:rsidR="00E7456D" w:rsidRPr="0083148C" w:rsidRDefault="00E7456D">
            <w:pPr>
              <w:rPr>
                <w:rFonts w:cs="Calibri"/>
                <w:b/>
                <w:bCs/>
                <w:sz w:val="19"/>
                <w:szCs w:val="19"/>
              </w:rPr>
            </w:pPr>
            <w:r w:rsidRPr="0083148C">
              <w:rPr>
                <w:rFonts w:cs="Calibri"/>
                <w:b/>
                <w:bCs/>
                <w:sz w:val="19"/>
                <w:szCs w:val="19"/>
              </w:rPr>
              <w:t>Total taxation revenue</w:t>
            </w:r>
          </w:p>
        </w:tc>
        <w:tc>
          <w:tcPr>
            <w:tcW w:w="0" w:type="auto"/>
            <w:tcBorders>
              <w:top w:val="nil"/>
              <w:left w:val="nil"/>
              <w:bottom w:val="nil"/>
              <w:right w:val="nil"/>
            </w:tcBorders>
            <w:shd w:val="clear" w:color="000000" w:fill="D9D9D9"/>
            <w:noWrap/>
            <w:vAlign w:val="bottom"/>
            <w:hideMark/>
          </w:tcPr>
          <w:p w:rsidR="00E7456D" w:rsidRPr="0083148C" w:rsidRDefault="00E7456D">
            <w:pPr>
              <w:jc w:val="center"/>
              <w:rPr>
                <w:rFonts w:cs="Calibri"/>
                <w:sz w:val="19"/>
                <w:szCs w:val="19"/>
              </w:rPr>
            </w:pPr>
            <w:r w:rsidRPr="0083148C">
              <w:rPr>
                <w:rFonts w:cs="Calibri"/>
                <w:sz w:val="19"/>
                <w:szCs w:val="19"/>
              </w:rPr>
              <w:t> </w:t>
            </w:r>
          </w:p>
        </w:tc>
        <w:tc>
          <w:tcPr>
            <w:tcW w:w="0" w:type="auto"/>
            <w:tcBorders>
              <w:top w:val="single" w:sz="4" w:space="0" w:color="auto"/>
              <w:left w:val="nil"/>
              <w:bottom w:val="single" w:sz="4" w:space="0" w:color="auto"/>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159,401</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b/>
                <w:bCs/>
                <w:sz w:val="19"/>
                <w:szCs w:val="19"/>
              </w:rPr>
            </w:pPr>
            <w:r w:rsidRPr="0083148C">
              <w:rPr>
                <w:rFonts w:ascii="Arial" w:hAnsi="Arial" w:cs="Arial"/>
                <w:b/>
                <w:bCs/>
                <w:sz w:val="19"/>
                <w:szCs w:val="19"/>
              </w:rPr>
              <w:t> </w:t>
            </w:r>
          </w:p>
        </w:tc>
        <w:tc>
          <w:tcPr>
            <w:tcW w:w="0" w:type="auto"/>
            <w:tcBorders>
              <w:top w:val="single" w:sz="4" w:space="0" w:color="auto"/>
              <w:left w:val="nil"/>
              <w:bottom w:val="single" w:sz="4" w:space="0" w:color="auto"/>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174,618</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single" w:sz="4" w:space="0" w:color="auto"/>
              <w:left w:val="nil"/>
              <w:bottom w:val="single" w:sz="4" w:space="0" w:color="auto"/>
              <w:right w:val="nil"/>
            </w:tcBorders>
            <w:shd w:val="clear" w:color="000000" w:fill="D9D9D9"/>
            <w:noWrap/>
            <w:vAlign w:val="bottom"/>
            <w:hideMark/>
          </w:tcPr>
          <w:p w:rsidR="00E7456D" w:rsidRPr="0083148C" w:rsidRDefault="00E7456D">
            <w:pPr>
              <w:jc w:val="right"/>
              <w:rPr>
                <w:rFonts w:cs="Calibri"/>
                <w:sz w:val="19"/>
                <w:szCs w:val="19"/>
              </w:rPr>
            </w:pPr>
            <w:r w:rsidRPr="0083148C">
              <w:rPr>
                <w:rFonts w:cs="Calibri"/>
                <w:sz w:val="19"/>
                <w:szCs w:val="19"/>
              </w:rPr>
              <w:t>(15,217)</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b/>
                <w:bCs/>
                <w:sz w:val="19"/>
                <w:szCs w:val="19"/>
              </w:rPr>
            </w:pPr>
            <w:r w:rsidRPr="0083148C">
              <w:rPr>
                <w:rFonts w:ascii="Arial" w:hAnsi="Arial" w:cs="Arial"/>
                <w:b/>
                <w:bCs/>
                <w:sz w:val="19"/>
                <w:szCs w:val="19"/>
              </w:rPr>
              <w:t> </w:t>
            </w:r>
          </w:p>
        </w:tc>
        <w:tc>
          <w:tcPr>
            <w:tcW w:w="0" w:type="auto"/>
            <w:tcBorders>
              <w:top w:val="single" w:sz="4" w:space="0" w:color="auto"/>
              <w:left w:val="nil"/>
              <w:bottom w:val="single" w:sz="4" w:space="0" w:color="auto"/>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174,618</w:t>
            </w:r>
          </w:p>
        </w:tc>
      </w:tr>
      <w:tr w:rsidR="00E7456D" w:rsidRPr="0083148C" w:rsidTr="004C2F3B">
        <w:trPr>
          <w:trHeight w:hRule="exact" w:val="114"/>
        </w:trPr>
        <w:tc>
          <w:tcPr>
            <w:tcW w:w="0" w:type="auto"/>
            <w:tcBorders>
              <w:top w:val="nil"/>
              <w:left w:val="nil"/>
              <w:bottom w:val="single" w:sz="4" w:space="0" w:color="D9D9D9"/>
              <w:right w:val="single" w:sz="12" w:space="0" w:color="D9D9D9"/>
            </w:tcBorders>
            <w:shd w:val="clear" w:color="000000" w:fill="D9D9D9"/>
            <w:vAlign w:val="bottom"/>
            <w:hideMark/>
          </w:tcPr>
          <w:p w:rsidR="00E7456D" w:rsidRPr="0083148C" w:rsidRDefault="00E7456D">
            <w:pPr>
              <w:rPr>
                <w:rFonts w:cs="Calibri"/>
                <w:sz w:val="19"/>
                <w:szCs w:val="19"/>
              </w:rPr>
            </w:pPr>
            <w:r w:rsidRPr="0083148C">
              <w:rPr>
                <w:rFonts w:cs="Calibri"/>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jc w:val="center"/>
              <w:rPr>
                <w:rFonts w:cs="Calibri"/>
                <w:sz w:val="19"/>
                <w:szCs w:val="19"/>
              </w:rPr>
            </w:pPr>
            <w:r w:rsidRPr="0083148C">
              <w:rPr>
                <w:rFonts w:cs="Calibri"/>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rPr>
                <w:rFonts w:cs="Calibri"/>
                <w:b/>
                <w:bCs/>
                <w:sz w:val="19"/>
                <w:szCs w:val="19"/>
              </w:rPr>
            </w:pPr>
            <w:r w:rsidRPr="0083148C">
              <w:rPr>
                <w:rFonts w:cs="Calibri"/>
                <w:b/>
                <w:bCs/>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b/>
                <w:bCs/>
                <w:sz w:val="19"/>
                <w:szCs w:val="19"/>
              </w:rPr>
            </w:pPr>
            <w:r w:rsidRPr="0083148C">
              <w:rPr>
                <w:rFonts w:ascii="Arial" w:hAnsi="Arial" w:cs="Arial"/>
                <w:b/>
                <w:bCs/>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rPr>
                <w:rFonts w:cs="Calibri"/>
                <w:b/>
                <w:bCs/>
                <w:sz w:val="19"/>
                <w:szCs w:val="19"/>
              </w:rPr>
            </w:pPr>
            <w:r w:rsidRPr="0083148C">
              <w:rPr>
                <w:rFonts w:cs="Calibri"/>
                <w:b/>
                <w:bCs/>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rPr>
                <w:rFonts w:cs="Calibri"/>
                <w:sz w:val="19"/>
                <w:szCs w:val="19"/>
              </w:rPr>
            </w:pPr>
            <w:r w:rsidRPr="0083148C">
              <w:rPr>
                <w:rFonts w:cs="Calibri"/>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b/>
                <w:bCs/>
                <w:sz w:val="19"/>
                <w:szCs w:val="19"/>
              </w:rPr>
            </w:pPr>
            <w:r w:rsidRPr="0083148C">
              <w:rPr>
                <w:rFonts w:ascii="Arial" w:hAnsi="Arial" w:cs="Arial"/>
                <w:b/>
                <w:bCs/>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rPr>
                <w:rFonts w:cs="Calibri"/>
                <w:b/>
                <w:bCs/>
                <w:sz w:val="19"/>
                <w:szCs w:val="19"/>
              </w:rPr>
            </w:pPr>
            <w:r w:rsidRPr="0083148C">
              <w:rPr>
                <w:rFonts w:cs="Calibri"/>
                <w:b/>
                <w:bCs/>
                <w:sz w:val="19"/>
                <w:szCs w:val="19"/>
              </w:rPr>
              <w:t> </w:t>
            </w:r>
          </w:p>
        </w:tc>
      </w:tr>
      <w:tr w:rsidR="00E7456D" w:rsidRPr="0083148C" w:rsidTr="0083148C">
        <w:trPr>
          <w:trHeight w:hRule="exact" w:val="284"/>
        </w:trPr>
        <w:tc>
          <w:tcPr>
            <w:tcW w:w="0" w:type="auto"/>
            <w:tcBorders>
              <w:top w:val="nil"/>
              <w:left w:val="nil"/>
              <w:bottom w:val="single" w:sz="4" w:space="0" w:color="D9D9D9"/>
              <w:right w:val="nil"/>
            </w:tcBorders>
            <w:shd w:val="clear" w:color="000000" w:fill="D9D9D9"/>
            <w:vAlign w:val="bottom"/>
            <w:hideMark/>
          </w:tcPr>
          <w:p w:rsidR="00E7456D" w:rsidRPr="0083148C" w:rsidRDefault="00E7456D">
            <w:pPr>
              <w:rPr>
                <w:rFonts w:cs="Calibri"/>
                <w:b/>
                <w:bCs/>
                <w:sz w:val="19"/>
                <w:szCs w:val="19"/>
              </w:rPr>
            </w:pPr>
            <w:r w:rsidRPr="0083148C">
              <w:rPr>
                <w:rFonts w:cs="Calibri"/>
                <w:b/>
                <w:bCs/>
                <w:sz w:val="19"/>
                <w:szCs w:val="19"/>
              </w:rPr>
              <w:t>Non-taxation revenue</w:t>
            </w:r>
          </w:p>
        </w:tc>
        <w:tc>
          <w:tcPr>
            <w:tcW w:w="0" w:type="auto"/>
            <w:tcBorders>
              <w:top w:val="nil"/>
              <w:left w:val="nil"/>
              <w:bottom w:val="nil"/>
              <w:right w:val="nil"/>
            </w:tcBorders>
            <w:shd w:val="clear" w:color="000000" w:fill="D9D9D9"/>
            <w:noWrap/>
            <w:vAlign w:val="bottom"/>
            <w:hideMark/>
          </w:tcPr>
          <w:p w:rsidR="00E7456D" w:rsidRPr="0083148C" w:rsidRDefault="00E7456D">
            <w:pPr>
              <w:jc w:val="center"/>
              <w:rPr>
                <w:rFonts w:cs="Calibri"/>
                <w:sz w:val="19"/>
                <w:szCs w:val="19"/>
              </w:rPr>
            </w:pPr>
            <w:r w:rsidRPr="0083148C">
              <w:rPr>
                <w:rFonts w:cs="Calibri"/>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rPr>
                <w:rFonts w:cs="Calibri"/>
                <w:b/>
                <w:bCs/>
                <w:sz w:val="19"/>
                <w:szCs w:val="19"/>
              </w:rPr>
            </w:pPr>
            <w:r w:rsidRPr="0083148C">
              <w:rPr>
                <w:rFonts w:cs="Calibri"/>
                <w:b/>
                <w:bCs/>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b/>
                <w:bCs/>
                <w:sz w:val="19"/>
                <w:szCs w:val="19"/>
              </w:rPr>
            </w:pPr>
            <w:r w:rsidRPr="0083148C">
              <w:rPr>
                <w:rFonts w:ascii="Arial" w:hAnsi="Arial" w:cs="Arial"/>
                <w:b/>
                <w:bCs/>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rPr>
                <w:rFonts w:cs="Calibri"/>
                <w:b/>
                <w:bCs/>
                <w:sz w:val="19"/>
                <w:szCs w:val="19"/>
              </w:rPr>
            </w:pPr>
            <w:r w:rsidRPr="0083148C">
              <w:rPr>
                <w:rFonts w:cs="Calibri"/>
                <w:b/>
                <w:bCs/>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rPr>
                <w:rFonts w:cs="Calibri"/>
                <w:sz w:val="19"/>
                <w:szCs w:val="19"/>
              </w:rPr>
            </w:pPr>
            <w:r w:rsidRPr="0083148C">
              <w:rPr>
                <w:rFonts w:cs="Calibri"/>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b/>
                <w:bCs/>
                <w:sz w:val="19"/>
                <w:szCs w:val="19"/>
              </w:rPr>
            </w:pPr>
            <w:r w:rsidRPr="0083148C">
              <w:rPr>
                <w:rFonts w:ascii="Arial" w:hAnsi="Arial" w:cs="Arial"/>
                <w:b/>
                <w:bCs/>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rPr>
                <w:rFonts w:cs="Calibri"/>
                <w:b/>
                <w:bCs/>
                <w:sz w:val="19"/>
                <w:szCs w:val="19"/>
              </w:rPr>
            </w:pPr>
            <w:r w:rsidRPr="0083148C">
              <w:rPr>
                <w:rFonts w:cs="Calibri"/>
                <w:b/>
                <w:bCs/>
                <w:sz w:val="19"/>
                <w:szCs w:val="19"/>
              </w:rPr>
              <w:t> </w:t>
            </w:r>
          </w:p>
        </w:tc>
      </w:tr>
      <w:tr w:rsidR="00E7456D" w:rsidRPr="0083148C" w:rsidTr="0083148C">
        <w:trPr>
          <w:trHeight w:hRule="exact" w:val="284"/>
        </w:trPr>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rsidP="0083148C">
            <w:pPr>
              <w:ind w:firstLineChars="100" w:firstLine="190"/>
              <w:rPr>
                <w:rFonts w:cs="Calibri"/>
                <w:sz w:val="19"/>
                <w:szCs w:val="19"/>
              </w:rPr>
            </w:pPr>
            <w:r w:rsidRPr="0083148C">
              <w:rPr>
                <w:rFonts w:cs="Calibri"/>
                <w:sz w:val="19"/>
                <w:szCs w:val="19"/>
              </w:rPr>
              <w:t>Interest</w:t>
            </w:r>
          </w:p>
        </w:tc>
        <w:tc>
          <w:tcPr>
            <w:tcW w:w="0" w:type="auto"/>
            <w:tcBorders>
              <w:top w:val="nil"/>
              <w:left w:val="nil"/>
              <w:bottom w:val="nil"/>
              <w:right w:val="nil"/>
            </w:tcBorders>
            <w:shd w:val="clear" w:color="000000" w:fill="D9D9D9"/>
            <w:noWrap/>
            <w:vAlign w:val="bottom"/>
            <w:hideMark/>
          </w:tcPr>
          <w:p w:rsidR="00E7456D" w:rsidRPr="0083148C" w:rsidRDefault="00E7456D">
            <w:pPr>
              <w:jc w:val="center"/>
              <w:rPr>
                <w:rFonts w:cs="Calibri"/>
                <w:sz w:val="19"/>
                <w:szCs w:val="19"/>
              </w:rPr>
            </w:pPr>
            <w:r w:rsidRPr="0083148C">
              <w:rPr>
                <w:rFonts w:cs="Calibri"/>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20</w:t>
            </w:r>
          </w:p>
        </w:tc>
        <w:tc>
          <w:tcPr>
            <w:tcW w:w="0" w:type="auto"/>
            <w:tcBorders>
              <w:top w:val="nil"/>
              <w:left w:val="nil"/>
              <w:bottom w:val="single" w:sz="4" w:space="0" w:color="D9D9D9"/>
              <w:right w:val="nil"/>
            </w:tcBorders>
            <w:shd w:val="clear" w:color="000000" w:fill="D9D9D9"/>
            <w:vAlign w:val="bottom"/>
            <w:hideMark/>
          </w:tcPr>
          <w:p w:rsidR="00E7456D" w:rsidRPr="0083148C" w:rsidRDefault="00E7456D">
            <w:pPr>
              <w:jc w:val="right"/>
              <w:rPr>
                <w:rFonts w:cs="Calibri"/>
                <w:b/>
                <w:bCs/>
                <w:sz w:val="19"/>
                <w:szCs w:val="19"/>
              </w:rPr>
            </w:pPr>
            <w:r w:rsidRPr="0083148C">
              <w:rPr>
                <w:rFonts w:cs="Calibri"/>
                <w:b/>
                <w:bCs/>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 xml:space="preserve"> -</w:t>
            </w:r>
          </w:p>
        </w:tc>
        <w:tc>
          <w:tcPr>
            <w:tcW w:w="0" w:type="auto"/>
            <w:tcBorders>
              <w:top w:val="nil"/>
              <w:left w:val="nil"/>
              <w:bottom w:val="single" w:sz="4" w:space="0" w:color="D9D9D9"/>
              <w:right w:val="nil"/>
            </w:tcBorders>
            <w:shd w:val="clear" w:color="000000" w:fill="D9D9D9"/>
            <w:vAlign w:val="bottom"/>
            <w:hideMark/>
          </w:tcPr>
          <w:p w:rsidR="00E7456D" w:rsidRPr="0083148C" w:rsidRDefault="00E7456D">
            <w:pPr>
              <w:jc w:val="right"/>
              <w:rPr>
                <w:rFonts w:cs="Calibri"/>
                <w:b/>
                <w:bCs/>
                <w:sz w:val="19"/>
                <w:szCs w:val="19"/>
              </w:rPr>
            </w:pPr>
            <w:r w:rsidRPr="0083148C">
              <w:rPr>
                <w:rFonts w:cs="Calibri"/>
                <w:b/>
                <w:bCs/>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jc w:val="right"/>
              <w:rPr>
                <w:rFonts w:cs="Calibri"/>
                <w:sz w:val="19"/>
                <w:szCs w:val="19"/>
              </w:rPr>
            </w:pPr>
            <w:r w:rsidRPr="0083148C">
              <w:rPr>
                <w:rFonts w:cs="Calibri"/>
                <w:sz w:val="19"/>
                <w:szCs w:val="19"/>
              </w:rPr>
              <w:t>20</w:t>
            </w:r>
          </w:p>
        </w:tc>
        <w:tc>
          <w:tcPr>
            <w:tcW w:w="0" w:type="auto"/>
            <w:tcBorders>
              <w:top w:val="nil"/>
              <w:left w:val="nil"/>
              <w:bottom w:val="single" w:sz="4" w:space="0" w:color="D9D9D9"/>
              <w:right w:val="nil"/>
            </w:tcBorders>
            <w:shd w:val="clear" w:color="000000" w:fill="D9D9D9"/>
            <w:vAlign w:val="bottom"/>
            <w:hideMark/>
          </w:tcPr>
          <w:p w:rsidR="00E7456D" w:rsidRPr="0083148C" w:rsidRDefault="00E7456D">
            <w:pPr>
              <w:jc w:val="right"/>
              <w:rPr>
                <w:rFonts w:cs="Calibri"/>
                <w:b/>
                <w:bCs/>
                <w:sz w:val="19"/>
                <w:szCs w:val="19"/>
              </w:rPr>
            </w:pPr>
            <w:r w:rsidRPr="0083148C">
              <w:rPr>
                <w:rFonts w:cs="Calibri"/>
                <w:b/>
                <w:bCs/>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 xml:space="preserve"> -</w:t>
            </w:r>
          </w:p>
        </w:tc>
      </w:tr>
      <w:tr w:rsidR="00E7456D" w:rsidRPr="0083148C" w:rsidTr="0083148C">
        <w:trPr>
          <w:trHeight w:hRule="exact" w:val="284"/>
        </w:trPr>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rsidP="0083148C">
            <w:pPr>
              <w:ind w:firstLineChars="100" w:firstLine="190"/>
              <w:rPr>
                <w:rFonts w:cs="Calibri"/>
                <w:sz w:val="19"/>
                <w:szCs w:val="19"/>
              </w:rPr>
            </w:pPr>
            <w:r w:rsidRPr="0083148C">
              <w:rPr>
                <w:rFonts w:cs="Calibri"/>
                <w:sz w:val="19"/>
                <w:szCs w:val="19"/>
              </w:rPr>
              <w:t>Commonwealth asset recoveries</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jc w:val="center"/>
              <w:rPr>
                <w:rFonts w:cs="Calibri"/>
                <w:sz w:val="19"/>
                <w:szCs w:val="19"/>
              </w:rPr>
            </w:pPr>
            <w:r w:rsidRPr="0083148C">
              <w:rPr>
                <w:rFonts w:cs="Calibri"/>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23,278</w:t>
            </w:r>
          </w:p>
        </w:tc>
        <w:tc>
          <w:tcPr>
            <w:tcW w:w="0" w:type="auto"/>
            <w:tcBorders>
              <w:top w:val="nil"/>
              <w:left w:val="nil"/>
              <w:bottom w:val="single" w:sz="4" w:space="0" w:color="D9D9D9"/>
              <w:right w:val="nil"/>
            </w:tcBorders>
            <w:shd w:val="clear" w:color="000000" w:fill="D9D9D9"/>
            <w:vAlign w:val="bottom"/>
            <w:hideMark/>
          </w:tcPr>
          <w:p w:rsidR="00E7456D" w:rsidRPr="0083148C" w:rsidRDefault="00E7456D">
            <w:pPr>
              <w:jc w:val="right"/>
              <w:rPr>
                <w:rFonts w:cs="Calibri"/>
                <w:b/>
                <w:bCs/>
                <w:sz w:val="19"/>
                <w:szCs w:val="19"/>
              </w:rPr>
            </w:pPr>
            <w:r w:rsidRPr="0083148C">
              <w:rPr>
                <w:rFonts w:cs="Calibri"/>
                <w:b/>
                <w:bCs/>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 xml:space="preserve">14,732 </w:t>
            </w:r>
          </w:p>
        </w:tc>
        <w:tc>
          <w:tcPr>
            <w:tcW w:w="0" w:type="auto"/>
            <w:tcBorders>
              <w:top w:val="nil"/>
              <w:left w:val="nil"/>
              <w:bottom w:val="single" w:sz="4" w:space="0" w:color="D9D9D9"/>
              <w:right w:val="nil"/>
            </w:tcBorders>
            <w:shd w:val="clear" w:color="000000" w:fill="D9D9D9"/>
            <w:vAlign w:val="bottom"/>
            <w:hideMark/>
          </w:tcPr>
          <w:p w:rsidR="00E7456D" w:rsidRPr="0083148C" w:rsidRDefault="00E7456D">
            <w:pPr>
              <w:jc w:val="right"/>
              <w:rPr>
                <w:rFonts w:cs="Calibri"/>
                <w:b/>
                <w:bCs/>
                <w:sz w:val="19"/>
                <w:szCs w:val="19"/>
              </w:rPr>
            </w:pPr>
            <w:r w:rsidRPr="0083148C">
              <w:rPr>
                <w:rFonts w:cs="Calibri"/>
                <w:b/>
                <w:bCs/>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jc w:val="right"/>
              <w:rPr>
                <w:rFonts w:cs="Calibri"/>
                <w:sz w:val="19"/>
                <w:szCs w:val="19"/>
              </w:rPr>
            </w:pPr>
            <w:r w:rsidRPr="0083148C">
              <w:rPr>
                <w:rFonts w:cs="Calibri"/>
                <w:sz w:val="19"/>
                <w:szCs w:val="19"/>
              </w:rPr>
              <w:t>8,546</w:t>
            </w:r>
          </w:p>
        </w:tc>
        <w:tc>
          <w:tcPr>
            <w:tcW w:w="0" w:type="auto"/>
            <w:tcBorders>
              <w:top w:val="nil"/>
              <w:left w:val="nil"/>
              <w:bottom w:val="single" w:sz="4" w:space="0" w:color="D9D9D9"/>
              <w:right w:val="nil"/>
            </w:tcBorders>
            <w:shd w:val="clear" w:color="000000" w:fill="D9D9D9"/>
            <w:vAlign w:val="bottom"/>
            <w:hideMark/>
          </w:tcPr>
          <w:p w:rsidR="00E7456D" w:rsidRPr="0083148C" w:rsidRDefault="00E7456D">
            <w:pPr>
              <w:jc w:val="right"/>
              <w:rPr>
                <w:rFonts w:cs="Calibri"/>
                <w:b/>
                <w:bCs/>
                <w:sz w:val="19"/>
                <w:szCs w:val="19"/>
              </w:rPr>
            </w:pPr>
            <w:r w:rsidRPr="0083148C">
              <w:rPr>
                <w:rFonts w:cs="Calibri"/>
                <w:b/>
                <w:bCs/>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 xml:space="preserve">14,732 </w:t>
            </w:r>
          </w:p>
        </w:tc>
      </w:tr>
      <w:tr w:rsidR="00E7456D" w:rsidRPr="0083148C" w:rsidTr="0083148C">
        <w:trPr>
          <w:trHeight w:hRule="exact" w:val="284"/>
        </w:trPr>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rsidP="0083148C">
            <w:pPr>
              <w:ind w:firstLineChars="100" w:firstLine="190"/>
              <w:rPr>
                <w:rFonts w:cs="Calibri"/>
                <w:sz w:val="19"/>
                <w:szCs w:val="19"/>
              </w:rPr>
            </w:pPr>
            <w:r w:rsidRPr="0083148C">
              <w:rPr>
                <w:rFonts w:cs="Calibri"/>
                <w:sz w:val="19"/>
                <w:szCs w:val="19"/>
              </w:rPr>
              <w:t>Other revenue</w:t>
            </w:r>
          </w:p>
        </w:tc>
        <w:tc>
          <w:tcPr>
            <w:tcW w:w="0" w:type="auto"/>
            <w:tcBorders>
              <w:top w:val="nil"/>
              <w:left w:val="nil"/>
              <w:bottom w:val="nil"/>
              <w:right w:val="nil"/>
            </w:tcBorders>
            <w:shd w:val="clear" w:color="000000" w:fill="D9D9D9"/>
            <w:noWrap/>
            <w:vAlign w:val="bottom"/>
            <w:hideMark/>
          </w:tcPr>
          <w:p w:rsidR="00E7456D" w:rsidRPr="0083148C" w:rsidRDefault="00E7456D">
            <w:pPr>
              <w:jc w:val="center"/>
              <w:rPr>
                <w:rFonts w:cs="Calibri"/>
                <w:sz w:val="19"/>
                <w:szCs w:val="19"/>
              </w:rPr>
            </w:pPr>
            <w:r w:rsidRPr="0083148C">
              <w:rPr>
                <w:rFonts w:cs="Calibri"/>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5,643</w:t>
            </w:r>
          </w:p>
        </w:tc>
        <w:tc>
          <w:tcPr>
            <w:tcW w:w="0" w:type="auto"/>
            <w:tcBorders>
              <w:top w:val="nil"/>
              <w:left w:val="nil"/>
              <w:bottom w:val="single" w:sz="4" w:space="0" w:color="D9D9D9"/>
              <w:right w:val="nil"/>
            </w:tcBorders>
            <w:shd w:val="clear" w:color="000000" w:fill="D9D9D9"/>
            <w:vAlign w:val="bottom"/>
            <w:hideMark/>
          </w:tcPr>
          <w:p w:rsidR="00E7456D" w:rsidRPr="0083148C" w:rsidRDefault="00E7456D">
            <w:pPr>
              <w:jc w:val="right"/>
              <w:rPr>
                <w:rFonts w:cs="Calibri"/>
                <w:b/>
                <w:bCs/>
                <w:sz w:val="19"/>
                <w:szCs w:val="19"/>
              </w:rPr>
            </w:pPr>
            <w:r w:rsidRPr="0083148C">
              <w:rPr>
                <w:rFonts w:cs="Calibri"/>
                <w:b/>
                <w:bCs/>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 xml:space="preserve">3,993 </w:t>
            </w:r>
          </w:p>
        </w:tc>
        <w:tc>
          <w:tcPr>
            <w:tcW w:w="0" w:type="auto"/>
            <w:tcBorders>
              <w:top w:val="nil"/>
              <w:left w:val="nil"/>
              <w:bottom w:val="single" w:sz="4" w:space="0" w:color="D9D9D9"/>
              <w:right w:val="nil"/>
            </w:tcBorders>
            <w:shd w:val="clear" w:color="000000" w:fill="D9D9D9"/>
            <w:vAlign w:val="bottom"/>
            <w:hideMark/>
          </w:tcPr>
          <w:p w:rsidR="00E7456D" w:rsidRPr="0083148C" w:rsidRDefault="00E7456D">
            <w:pPr>
              <w:jc w:val="right"/>
              <w:rPr>
                <w:rFonts w:cs="Calibri"/>
                <w:b/>
                <w:bCs/>
                <w:sz w:val="19"/>
                <w:szCs w:val="19"/>
              </w:rPr>
            </w:pPr>
            <w:r w:rsidRPr="0083148C">
              <w:rPr>
                <w:rFonts w:cs="Calibri"/>
                <w:b/>
                <w:bCs/>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jc w:val="right"/>
              <w:rPr>
                <w:rFonts w:cs="Calibri"/>
                <w:sz w:val="19"/>
                <w:szCs w:val="19"/>
              </w:rPr>
            </w:pPr>
            <w:r w:rsidRPr="0083148C">
              <w:rPr>
                <w:rFonts w:cs="Calibri"/>
                <w:sz w:val="19"/>
                <w:szCs w:val="19"/>
              </w:rPr>
              <w:t>1,650</w:t>
            </w:r>
          </w:p>
        </w:tc>
        <w:tc>
          <w:tcPr>
            <w:tcW w:w="0" w:type="auto"/>
            <w:tcBorders>
              <w:top w:val="nil"/>
              <w:left w:val="nil"/>
              <w:bottom w:val="single" w:sz="4" w:space="0" w:color="D9D9D9"/>
              <w:right w:val="nil"/>
            </w:tcBorders>
            <w:shd w:val="clear" w:color="000000" w:fill="D9D9D9"/>
            <w:vAlign w:val="bottom"/>
            <w:hideMark/>
          </w:tcPr>
          <w:p w:rsidR="00E7456D" w:rsidRPr="0083148C" w:rsidRDefault="00E7456D">
            <w:pPr>
              <w:jc w:val="right"/>
              <w:rPr>
                <w:rFonts w:cs="Calibri"/>
                <w:b/>
                <w:bCs/>
                <w:sz w:val="19"/>
                <w:szCs w:val="19"/>
              </w:rPr>
            </w:pPr>
            <w:r w:rsidRPr="0083148C">
              <w:rPr>
                <w:rFonts w:cs="Calibri"/>
                <w:b/>
                <w:bCs/>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 xml:space="preserve">3,993 </w:t>
            </w:r>
          </w:p>
        </w:tc>
      </w:tr>
      <w:tr w:rsidR="00E7456D" w:rsidRPr="0083148C" w:rsidTr="0083148C">
        <w:trPr>
          <w:trHeight w:hRule="exact" w:val="284"/>
        </w:trPr>
        <w:tc>
          <w:tcPr>
            <w:tcW w:w="0" w:type="auto"/>
            <w:tcBorders>
              <w:top w:val="nil"/>
              <w:left w:val="nil"/>
              <w:bottom w:val="single" w:sz="4" w:space="0" w:color="D9D9D9"/>
              <w:right w:val="nil"/>
            </w:tcBorders>
            <w:shd w:val="clear" w:color="000000" w:fill="D9D9D9"/>
            <w:vAlign w:val="bottom"/>
            <w:hideMark/>
          </w:tcPr>
          <w:p w:rsidR="00E7456D" w:rsidRPr="0083148C" w:rsidRDefault="00E7456D">
            <w:pPr>
              <w:rPr>
                <w:rFonts w:cs="Calibri"/>
                <w:b/>
                <w:bCs/>
                <w:sz w:val="19"/>
                <w:szCs w:val="19"/>
              </w:rPr>
            </w:pPr>
            <w:r w:rsidRPr="0083148C">
              <w:rPr>
                <w:rFonts w:cs="Calibri"/>
                <w:b/>
                <w:bCs/>
                <w:sz w:val="19"/>
                <w:szCs w:val="19"/>
              </w:rPr>
              <w:t>Total non-taxation revenue</w:t>
            </w:r>
          </w:p>
        </w:tc>
        <w:tc>
          <w:tcPr>
            <w:tcW w:w="0" w:type="auto"/>
            <w:tcBorders>
              <w:top w:val="nil"/>
              <w:left w:val="nil"/>
              <w:bottom w:val="nil"/>
              <w:right w:val="nil"/>
            </w:tcBorders>
            <w:shd w:val="clear" w:color="000000" w:fill="D9D9D9"/>
            <w:noWrap/>
            <w:vAlign w:val="bottom"/>
            <w:hideMark/>
          </w:tcPr>
          <w:p w:rsidR="00E7456D" w:rsidRPr="0083148C" w:rsidRDefault="00E7456D">
            <w:pPr>
              <w:jc w:val="center"/>
              <w:rPr>
                <w:rFonts w:cs="Calibri"/>
                <w:sz w:val="19"/>
                <w:szCs w:val="19"/>
              </w:rPr>
            </w:pPr>
            <w:r w:rsidRPr="0083148C">
              <w:rPr>
                <w:rFonts w:cs="Calibri"/>
                <w:sz w:val="19"/>
                <w:szCs w:val="19"/>
              </w:rPr>
              <w:t> </w:t>
            </w:r>
          </w:p>
        </w:tc>
        <w:tc>
          <w:tcPr>
            <w:tcW w:w="0" w:type="auto"/>
            <w:tcBorders>
              <w:top w:val="single" w:sz="4" w:space="0" w:color="auto"/>
              <w:left w:val="nil"/>
              <w:bottom w:val="single" w:sz="4" w:space="0" w:color="auto"/>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28,941</w:t>
            </w:r>
          </w:p>
        </w:tc>
        <w:tc>
          <w:tcPr>
            <w:tcW w:w="0" w:type="auto"/>
            <w:tcBorders>
              <w:top w:val="nil"/>
              <w:left w:val="nil"/>
              <w:bottom w:val="single" w:sz="4" w:space="0" w:color="D9D9D9"/>
              <w:right w:val="nil"/>
            </w:tcBorders>
            <w:shd w:val="clear" w:color="000000" w:fill="D9D9D9"/>
            <w:vAlign w:val="bottom"/>
            <w:hideMark/>
          </w:tcPr>
          <w:p w:rsidR="00E7456D" w:rsidRPr="0083148C" w:rsidRDefault="00E7456D">
            <w:pPr>
              <w:jc w:val="right"/>
              <w:rPr>
                <w:rFonts w:cs="Calibri"/>
                <w:b/>
                <w:bCs/>
                <w:sz w:val="19"/>
                <w:szCs w:val="19"/>
              </w:rPr>
            </w:pPr>
            <w:r w:rsidRPr="0083148C">
              <w:rPr>
                <w:rFonts w:cs="Calibri"/>
                <w:b/>
                <w:bCs/>
                <w:sz w:val="19"/>
                <w:szCs w:val="19"/>
              </w:rPr>
              <w:t> </w:t>
            </w:r>
          </w:p>
        </w:tc>
        <w:tc>
          <w:tcPr>
            <w:tcW w:w="0" w:type="auto"/>
            <w:tcBorders>
              <w:top w:val="single" w:sz="4" w:space="0" w:color="auto"/>
              <w:left w:val="nil"/>
              <w:bottom w:val="single" w:sz="4" w:space="0" w:color="auto"/>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18,725</w:t>
            </w:r>
          </w:p>
        </w:tc>
        <w:tc>
          <w:tcPr>
            <w:tcW w:w="0" w:type="auto"/>
            <w:tcBorders>
              <w:top w:val="nil"/>
              <w:left w:val="nil"/>
              <w:bottom w:val="single" w:sz="4" w:space="0" w:color="D9D9D9"/>
              <w:right w:val="nil"/>
            </w:tcBorders>
            <w:shd w:val="clear" w:color="000000" w:fill="D9D9D9"/>
            <w:vAlign w:val="bottom"/>
            <w:hideMark/>
          </w:tcPr>
          <w:p w:rsidR="00E7456D" w:rsidRPr="0083148C" w:rsidRDefault="00E7456D">
            <w:pPr>
              <w:jc w:val="right"/>
              <w:rPr>
                <w:rFonts w:cs="Calibri"/>
                <w:b/>
                <w:bCs/>
                <w:sz w:val="19"/>
                <w:szCs w:val="19"/>
              </w:rPr>
            </w:pPr>
            <w:r w:rsidRPr="0083148C">
              <w:rPr>
                <w:rFonts w:cs="Calibri"/>
                <w:b/>
                <w:bCs/>
                <w:sz w:val="19"/>
                <w:szCs w:val="19"/>
              </w:rPr>
              <w:t> </w:t>
            </w:r>
          </w:p>
        </w:tc>
        <w:tc>
          <w:tcPr>
            <w:tcW w:w="0" w:type="auto"/>
            <w:tcBorders>
              <w:top w:val="single" w:sz="4" w:space="0" w:color="auto"/>
              <w:left w:val="nil"/>
              <w:bottom w:val="single" w:sz="4" w:space="0" w:color="auto"/>
              <w:right w:val="nil"/>
            </w:tcBorders>
            <w:shd w:val="clear" w:color="000000" w:fill="D9D9D9"/>
            <w:noWrap/>
            <w:vAlign w:val="bottom"/>
            <w:hideMark/>
          </w:tcPr>
          <w:p w:rsidR="00E7456D" w:rsidRPr="0083148C" w:rsidRDefault="00E7456D">
            <w:pPr>
              <w:jc w:val="right"/>
              <w:rPr>
                <w:rFonts w:cs="Calibri"/>
                <w:sz w:val="19"/>
                <w:szCs w:val="19"/>
              </w:rPr>
            </w:pPr>
            <w:r w:rsidRPr="0083148C">
              <w:rPr>
                <w:rFonts w:cs="Calibri"/>
                <w:sz w:val="19"/>
                <w:szCs w:val="19"/>
              </w:rPr>
              <w:t>10,216</w:t>
            </w:r>
          </w:p>
        </w:tc>
        <w:tc>
          <w:tcPr>
            <w:tcW w:w="0" w:type="auto"/>
            <w:tcBorders>
              <w:top w:val="nil"/>
              <w:left w:val="nil"/>
              <w:bottom w:val="single" w:sz="4" w:space="0" w:color="D9D9D9"/>
              <w:right w:val="nil"/>
            </w:tcBorders>
            <w:shd w:val="clear" w:color="000000" w:fill="D9D9D9"/>
            <w:vAlign w:val="bottom"/>
            <w:hideMark/>
          </w:tcPr>
          <w:p w:rsidR="00E7456D" w:rsidRPr="0083148C" w:rsidRDefault="00E7456D">
            <w:pPr>
              <w:jc w:val="right"/>
              <w:rPr>
                <w:rFonts w:cs="Calibri"/>
                <w:b/>
                <w:bCs/>
                <w:sz w:val="19"/>
                <w:szCs w:val="19"/>
              </w:rPr>
            </w:pPr>
            <w:r w:rsidRPr="0083148C">
              <w:rPr>
                <w:rFonts w:cs="Calibri"/>
                <w:b/>
                <w:bCs/>
                <w:sz w:val="19"/>
                <w:szCs w:val="19"/>
              </w:rPr>
              <w:t> </w:t>
            </w:r>
          </w:p>
        </w:tc>
        <w:tc>
          <w:tcPr>
            <w:tcW w:w="0" w:type="auto"/>
            <w:tcBorders>
              <w:top w:val="single" w:sz="4" w:space="0" w:color="auto"/>
              <w:left w:val="nil"/>
              <w:bottom w:val="single" w:sz="4" w:space="0" w:color="auto"/>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18,725</w:t>
            </w:r>
          </w:p>
        </w:tc>
      </w:tr>
      <w:tr w:rsidR="00E7456D" w:rsidRPr="0083148C" w:rsidTr="0083148C">
        <w:trPr>
          <w:trHeight w:hRule="exact" w:val="284"/>
        </w:trPr>
        <w:tc>
          <w:tcPr>
            <w:tcW w:w="0" w:type="auto"/>
            <w:tcBorders>
              <w:top w:val="nil"/>
              <w:left w:val="nil"/>
              <w:bottom w:val="single" w:sz="8" w:space="0" w:color="D9D9D9"/>
              <w:right w:val="nil"/>
            </w:tcBorders>
            <w:shd w:val="clear" w:color="000000" w:fill="D9D9D9"/>
            <w:vAlign w:val="bottom"/>
            <w:hideMark/>
          </w:tcPr>
          <w:p w:rsidR="00E7456D" w:rsidRPr="0083148C" w:rsidRDefault="00E7456D">
            <w:pPr>
              <w:rPr>
                <w:rFonts w:cs="Calibri"/>
                <w:b/>
                <w:bCs/>
                <w:i/>
                <w:iCs/>
                <w:sz w:val="19"/>
                <w:szCs w:val="19"/>
              </w:rPr>
            </w:pPr>
            <w:r w:rsidRPr="0083148C">
              <w:rPr>
                <w:rFonts w:cs="Calibri"/>
                <w:b/>
                <w:bCs/>
                <w:i/>
                <w:iCs/>
                <w:sz w:val="19"/>
                <w:szCs w:val="19"/>
              </w:rPr>
              <w:t>Total revenue</w:t>
            </w:r>
          </w:p>
        </w:tc>
        <w:tc>
          <w:tcPr>
            <w:tcW w:w="0" w:type="auto"/>
            <w:tcBorders>
              <w:top w:val="nil"/>
              <w:left w:val="nil"/>
              <w:bottom w:val="nil"/>
              <w:right w:val="nil"/>
            </w:tcBorders>
            <w:shd w:val="clear" w:color="000000" w:fill="D9D9D9"/>
            <w:noWrap/>
            <w:vAlign w:val="bottom"/>
            <w:hideMark/>
          </w:tcPr>
          <w:p w:rsidR="00E7456D" w:rsidRPr="0083148C" w:rsidRDefault="00E7456D">
            <w:pPr>
              <w:jc w:val="center"/>
              <w:rPr>
                <w:rFonts w:cs="Calibri"/>
                <w:sz w:val="19"/>
                <w:szCs w:val="19"/>
              </w:rPr>
            </w:pPr>
            <w:r w:rsidRPr="0083148C">
              <w:rPr>
                <w:rFonts w:cs="Calibri"/>
                <w:sz w:val="19"/>
                <w:szCs w:val="19"/>
              </w:rPr>
              <w:t> </w:t>
            </w:r>
          </w:p>
        </w:tc>
        <w:tc>
          <w:tcPr>
            <w:tcW w:w="0" w:type="auto"/>
            <w:tcBorders>
              <w:top w:val="nil"/>
              <w:left w:val="nil"/>
              <w:bottom w:val="single" w:sz="4" w:space="0" w:color="auto"/>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188,342</w:t>
            </w:r>
          </w:p>
        </w:tc>
        <w:tc>
          <w:tcPr>
            <w:tcW w:w="0" w:type="auto"/>
            <w:tcBorders>
              <w:top w:val="nil"/>
              <w:left w:val="nil"/>
              <w:bottom w:val="single" w:sz="4" w:space="0" w:color="D9D9D9"/>
              <w:right w:val="nil"/>
            </w:tcBorders>
            <w:shd w:val="clear" w:color="000000" w:fill="D9D9D9"/>
            <w:vAlign w:val="bottom"/>
            <w:hideMark/>
          </w:tcPr>
          <w:p w:rsidR="00E7456D" w:rsidRPr="0083148C" w:rsidRDefault="00E7456D">
            <w:pPr>
              <w:jc w:val="right"/>
              <w:rPr>
                <w:rFonts w:cs="Calibri"/>
                <w:b/>
                <w:bCs/>
                <w:sz w:val="19"/>
                <w:szCs w:val="19"/>
              </w:rPr>
            </w:pPr>
            <w:r w:rsidRPr="0083148C">
              <w:rPr>
                <w:rFonts w:cs="Calibri"/>
                <w:b/>
                <w:bCs/>
                <w:sz w:val="19"/>
                <w:szCs w:val="19"/>
              </w:rPr>
              <w:t> </w:t>
            </w:r>
          </w:p>
        </w:tc>
        <w:tc>
          <w:tcPr>
            <w:tcW w:w="0" w:type="auto"/>
            <w:tcBorders>
              <w:top w:val="nil"/>
              <w:left w:val="nil"/>
              <w:bottom w:val="single" w:sz="4" w:space="0" w:color="auto"/>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193,343</w:t>
            </w:r>
          </w:p>
        </w:tc>
        <w:tc>
          <w:tcPr>
            <w:tcW w:w="0" w:type="auto"/>
            <w:tcBorders>
              <w:top w:val="nil"/>
              <w:left w:val="nil"/>
              <w:bottom w:val="single" w:sz="4" w:space="0" w:color="D9D9D9"/>
              <w:right w:val="nil"/>
            </w:tcBorders>
            <w:shd w:val="clear" w:color="000000" w:fill="D9D9D9"/>
            <w:vAlign w:val="bottom"/>
            <w:hideMark/>
          </w:tcPr>
          <w:p w:rsidR="00E7456D" w:rsidRPr="0083148C" w:rsidRDefault="00E7456D">
            <w:pPr>
              <w:jc w:val="right"/>
              <w:rPr>
                <w:rFonts w:cs="Calibri"/>
                <w:b/>
                <w:bCs/>
                <w:sz w:val="19"/>
                <w:szCs w:val="19"/>
              </w:rPr>
            </w:pPr>
            <w:r w:rsidRPr="0083148C">
              <w:rPr>
                <w:rFonts w:cs="Calibri"/>
                <w:b/>
                <w:bCs/>
                <w:sz w:val="19"/>
                <w:szCs w:val="19"/>
              </w:rPr>
              <w:t> </w:t>
            </w:r>
          </w:p>
        </w:tc>
        <w:tc>
          <w:tcPr>
            <w:tcW w:w="0" w:type="auto"/>
            <w:tcBorders>
              <w:top w:val="nil"/>
              <w:left w:val="nil"/>
              <w:bottom w:val="single" w:sz="4" w:space="0" w:color="auto"/>
              <w:right w:val="nil"/>
            </w:tcBorders>
            <w:shd w:val="clear" w:color="000000" w:fill="D9D9D9"/>
            <w:noWrap/>
            <w:vAlign w:val="bottom"/>
            <w:hideMark/>
          </w:tcPr>
          <w:p w:rsidR="00E7456D" w:rsidRPr="0083148C" w:rsidRDefault="00E7456D">
            <w:pPr>
              <w:jc w:val="right"/>
              <w:rPr>
                <w:rFonts w:cs="Calibri"/>
                <w:sz w:val="19"/>
                <w:szCs w:val="19"/>
              </w:rPr>
            </w:pPr>
            <w:r w:rsidRPr="0083148C">
              <w:rPr>
                <w:rFonts w:cs="Calibri"/>
                <w:sz w:val="19"/>
                <w:szCs w:val="19"/>
              </w:rPr>
              <w:t>(5,001)</w:t>
            </w:r>
          </w:p>
        </w:tc>
        <w:tc>
          <w:tcPr>
            <w:tcW w:w="0" w:type="auto"/>
            <w:tcBorders>
              <w:top w:val="nil"/>
              <w:left w:val="nil"/>
              <w:bottom w:val="single" w:sz="4" w:space="0" w:color="D9D9D9"/>
              <w:right w:val="nil"/>
            </w:tcBorders>
            <w:shd w:val="clear" w:color="000000" w:fill="D9D9D9"/>
            <w:vAlign w:val="bottom"/>
            <w:hideMark/>
          </w:tcPr>
          <w:p w:rsidR="00E7456D" w:rsidRPr="0083148C" w:rsidRDefault="00E7456D">
            <w:pPr>
              <w:jc w:val="right"/>
              <w:rPr>
                <w:rFonts w:cs="Calibri"/>
                <w:b/>
                <w:bCs/>
                <w:sz w:val="19"/>
                <w:szCs w:val="19"/>
              </w:rPr>
            </w:pPr>
            <w:r w:rsidRPr="0083148C">
              <w:rPr>
                <w:rFonts w:cs="Calibri"/>
                <w:b/>
                <w:bCs/>
                <w:sz w:val="19"/>
                <w:szCs w:val="19"/>
              </w:rPr>
              <w:t> </w:t>
            </w:r>
          </w:p>
        </w:tc>
        <w:tc>
          <w:tcPr>
            <w:tcW w:w="0" w:type="auto"/>
            <w:tcBorders>
              <w:top w:val="nil"/>
              <w:left w:val="nil"/>
              <w:bottom w:val="single" w:sz="4" w:space="0" w:color="auto"/>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193,343</w:t>
            </w:r>
          </w:p>
        </w:tc>
      </w:tr>
      <w:tr w:rsidR="00E7456D" w:rsidRPr="0083148C" w:rsidTr="0083148C">
        <w:trPr>
          <w:trHeight w:hRule="exact" w:val="284"/>
        </w:trPr>
        <w:tc>
          <w:tcPr>
            <w:tcW w:w="0" w:type="auto"/>
            <w:tcBorders>
              <w:top w:val="nil"/>
              <w:left w:val="nil"/>
              <w:bottom w:val="single" w:sz="4" w:space="0" w:color="D9D9D9"/>
              <w:right w:val="nil"/>
            </w:tcBorders>
            <w:shd w:val="clear" w:color="000000" w:fill="D9D9D9"/>
            <w:vAlign w:val="bottom"/>
            <w:hideMark/>
          </w:tcPr>
          <w:p w:rsidR="00E7456D" w:rsidRPr="0083148C" w:rsidRDefault="00E7456D">
            <w:pPr>
              <w:rPr>
                <w:rFonts w:cs="Calibri"/>
                <w:b/>
                <w:bCs/>
                <w:sz w:val="19"/>
                <w:szCs w:val="19"/>
              </w:rPr>
            </w:pPr>
            <w:r w:rsidRPr="0083148C">
              <w:rPr>
                <w:rFonts w:cs="Calibri"/>
                <w:b/>
                <w:bCs/>
                <w:sz w:val="19"/>
                <w:szCs w:val="19"/>
              </w:rPr>
              <w:t>Total income</w:t>
            </w:r>
          </w:p>
        </w:tc>
        <w:tc>
          <w:tcPr>
            <w:tcW w:w="0" w:type="auto"/>
            <w:tcBorders>
              <w:top w:val="nil"/>
              <w:left w:val="nil"/>
              <w:bottom w:val="nil"/>
              <w:right w:val="nil"/>
            </w:tcBorders>
            <w:shd w:val="clear" w:color="000000" w:fill="D9D9D9"/>
            <w:noWrap/>
            <w:vAlign w:val="bottom"/>
            <w:hideMark/>
          </w:tcPr>
          <w:p w:rsidR="00E7456D" w:rsidRPr="0083148C" w:rsidRDefault="00E7456D">
            <w:pPr>
              <w:jc w:val="center"/>
              <w:rPr>
                <w:rFonts w:cs="Calibri"/>
                <w:sz w:val="19"/>
                <w:szCs w:val="19"/>
              </w:rPr>
            </w:pPr>
            <w:r w:rsidRPr="0083148C">
              <w:rPr>
                <w:rFonts w:cs="Calibri"/>
                <w:sz w:val="19"/>
                <w:szCs w:val="19"/>
              </w:rPr>
              <w:t> </w:t>
            </w:r>
          </w:p>
        </w:tc>
        <w:tc>
          <w:tcPr>
            <w:tcW w:w="0" w:type="auto"/>
            <w:tcBorders>
              <w:top w:val="nil"/>
              <w:left w:val="nil"/>
              <w:bottom w:val="single" w:sz="4" w:space="0" w:color="auto"/>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188,342</w:t>
            </w:r>
          </w:p>
        </w:tc>
        <w:tc>
          <w:tcPr>
            <w:tcW w:w="0" w:type="auto"/>
            <w:tcBorders>
              <w:top w:val="nil"/>
              <w:left w:val="nil"/>
              <w:bottom w:val="single" w:sz="4" w:space="0" w:color="D9D9D9"/>
              <w:right w:val="nil"/>
            </w:tcBorders>
            <w:shd w:val="clear" w:color="000000" w:fill="D9D9D9"/>
            <w:vAlign w:val="bottom"/>
            <w:hideMark/>
          </w:tcPr>
          <w:p w:rsidR="00E7456D" w:rsidRPr="0083148C" w:rsidRDefault="00E7456D">
            <w:pPr>
              <w:jc w:val="right"/>
              <w:rPr>
                <w:rFonts w:cs="Calibri"/>
                <w:b/>
                <w:bCs/>
                <w:sz w:val="19"/>
                <w:szCs w:val="19"/>
              </w:rPr>
            </w:pPr>
            <w:r w:rsidRPr="0083148C">
              <w:rPr>
                <w:rFonts w:cs="Calibri"/>
                <w:b/>
                <w:bCs/>
                <w:sz w:val="19"/>
                <w:szCs w:val="19"/>
              </w:rPr>
              <w:t> </w:t>
            </w:r>
          </w:p>
        </w:tc>
        <w:tc>
          <w:tcPr>
            <w:tcW w:w="0" w:type="auto"/>
            <w:tcBorders>
              <w:top w:val="nil"/>
              <w:left w:val="nil"/>
              <w:bottom w:val="single" w:sz="4" w:space="0" w:color="auto"/>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193,343</w:t>
            </w:r>
          </w:p>
        </w:tc>
        <w:tc>
          <w:tcPr>
            <w:tcW w:w="0" w:type="auto"/>
            <w:tcBorders>
              <w:top w:val="nil"/>
              <w:left w:val="nil"/>
              <w:bottom w:val="single" w:sz="4" w:space="0" w:color="D9D9D9"/>
              <w:right w:val="nil"/>
            </w:tcBorders>
            <w:shd w:val="clear" w:color="000000" w:fill="D9D9D9"/>
            <w:vAlign w:val="bottom"/>
            <w:hideMark/>
          </w:tcPr>
          <w:p w:rsidR="00E7456D" w:rsidRPr="0083148C" w:rsidRDefault="00E7456D">
            <w:pPr>
              <w:jc w:val="right"/>
              <w:rPr>
                <w:rFonts w:cs="Calibri"/>
                <w:b/>
                <w:bCs/>
                <w:sz w:val="19"/>
                <w:szCs w:val="19"/>
              </w:rPr>
            </w:pPr>
            <w:r w:rsidRPr="0083148C">
              <w:rPr>
                <w:rFonts w:cs="Calibri"/>
                <w:b/>
                <w:bCs/>
                <w:sz w:val="19"/>
                <w:szCs w:val="19"/>
              </w:rPr>
              <w:t> </w:t>
            </w:r>
          </w:p>
        </w:tc>
        <w:tc>
          <w:tcPr>
            <w:tcW w:w="0" w:type="auto"/>
            <w:tcBorders>
              <w:top w:val="nil"/>
              <w:left w:val="nil"/>
              <w:bottom w:val="single" w:sz="4" w:space="0" w:color="auto"/>
              <w:right w:val="nil"/>
            </w:tcBorders>
            <w:shd w:val="clear" w:color="000000" w:fill="D9D9D9"/>
            <w:noWrap/>
            <w:vAlign w:val="bottom"/>
            <w:hideMark/>
          </w:tcPr>
          <w:p w:rsidR="00E7456D" w:rsidRPr="0083148C" w:rsidRDefault="00E7456D">
            <w:pPr>
              <w:jc w:val="right"/>
              <w:rPr>
                <w:rFonts w:cs="Calibri"/>
                <w:sz w:val="19"/>
                <w:szCs w:val="19"/>
              </w:rPr>
            </w:pPr>
            <w:r w:rsidRPr="0083148C">
              <w:rPr>
                <w:rFonts w:cs="Calibri"/>
                <w:sz w:val="19"/>
                <w:szCs w:val="19"/>
              </w:rPr>
              <w:t>(5,001)</w:t>
            </w:r>
          </w:p>
        </w:tc>
        <w:tc>
          <w:tcPr>
            <w:tcW w:w="0" w:type="auto"/>
            <w:tcBorders>
              <w:top w:val="nil"/>
              <w:left w:val="nil"/>
              <w:bottom w:val="single" w:sz="4" w:space="0" w:color="D9D9D9"/>
              <w:right w:val="nil"/>
            </w:tcBorders>
            <w:shd w:val="clear" w:color="000000" w:fill="D9D9D9"/>
            <w:vAlign w:val="bottom"/>
            <w:hideMark/>
          </w:tcPr>
          <w:p w:rsidR="00E7456D" w:rsidRPr="0083148C" w:rsidRDefault="00E7456D">
            <w:pPr>
              <w:jc w:val="right"/>
              <w:rPr>
                <w:rFonts w:cs="Calibri"/>
                <w:b/>
                <w:bCs/>
                <w:sz w:val="19"/>
                <w:szCs w:val="19"/>
              </w:rPr>
            </w:pPr>
            <w:r w:rsidRPr="0083148C">
              <w:rPr>
                <w:rFonts w:cs="Calibri"/>
                <w:b/>
                <w:bCs/>
                <w:sz w:val="19"/>
                <w:szCs w:val="19"/>
              </w:rPr>
              <w:t> </w:t>
            </w:r>
          </w:p>
        </w:tc>
        <w:tc>
          <w:tcPr>
            <w:tcW w:w="0" w:type="auto"/>
            <w:tcBorders>
              <w:top w:val="nil"/>
              <w:left w:val="nil"/>
              <w:bottom w:val="single" w:sz="4" w:space="0" w:color="auto"/>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193,343</w:t>
            </w:r>
          </w:p>
        </w:tc>
      </w:tr>
      <w:tr w:rsidR="00E7456D" w:rsidRPr="0083148C" w:rsidTr="0083148C">
        <w:trPr>
          <w:trHeight w:hRule="exact" w:val="284"/>
        </w:trPr>
        <w:tc>
          <w:tcPr>
            <w:tcW w:w="0" w:type="auto"/>
            <w:tcBorders>
              <w:top w:val="nil"/>
              <w:left w:val="nil"/>
              <w:bottom w:val="single" w:sz="4" w:space="0" w:color="D9D9D9"/>
              <w:right w:val="single" w:sz="12" w:space="0" w:color="D9D9D9"/>
            </w:tcBorders>
            <w:shd w:val="clear" w:color="000000" w:fill="D9D9D9"/>
            <w:vAlign w:val="bottom"/>
            <w:hideMark/>
          </w:tcPr>
          <w:p w:rsidR="00E7456D" w:rsidRPr="0083148C" w:rsidRDefault="00E7456D">
            <w:pPr>
              <w:rPr>
                <w:rFonts w:cs="Calibri"/>
                <w:sz w:val="19"/>
                <w:szCs w:val="19"/>
              </w:rPr>
            </w:pPr>
            <w:r w:rsidRPr="0083148C">
              <w:rPr>
                <w:rFonts w:cs="Calibri"/>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jc w:val="center"/>
              <w:rPr>
                <w:rFonts w:cs="Calibri"/>
                <w:sz w:val="19"/>
                <w:szCs w:val="19"/>
              </w:rPr>
            </w:pPr>
            <w:r w:rsidRPr="0083148C">
              <w:rPr>
                <w:rFonts w:cs="Calibri"/>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single" w:sz="4" w:space="0" w:color="D9D9D9"/>
              <w:right w:val="nil"/>
            </w:tcBorders>
            <w:shd w:val="clear" w:color="000000" w:fill="D9D9D9"/>
            <w:vAlign w:val="bottom"/>
            <w:hideMark/>
          </w:tcPr>
          <w:p w:rsidR="00E7456D" w:rsidRPr="0083148C" w:rsidRDefault="00E7456D">
            <w:pPr>
              <w:jc w:val="right"/>
              <w:rPr>
                <w:rFonts w:cs="Calibri"/>
                <w:b/>
                <w:bCs/>
                <w:sz w:val="19"/>
                <w:szCs w:val="19"/>
              </w:rPr>
            </w:pPr>
            <w:r w:rsidRPr="0083148C">
              <w:rPr>
                <w:rFonts w:cs="Calibri"/>
                <w:b/>
                <w:bCs/>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rPr>
                <w:rFonts w:ascii="Arial" w:hAnsi="Arial" w:cs="Arial"/>
                <w:b/>
                <w:bCs/>
                <w:sz w:val="19"/>
                <w:szCs w:val="19"/>
              </w:rPr>
            </w:pPr>
            <w:r w:rsidRPr="0083148C">
              <w:rPr>
                <w:rFonts w:ascii="Arial" w:hAnsi="Arial" w:cs="Arial"/>
                <w:b/>
                <w:bCs/>
                <w:sz w:val="19"/>
                <w:szCs w:val="19"/>
              </w:rPr>
              <w:t> </w:t>
            </w:r>
          </w:p>
        </w:tc>
        <w:tc>
          <w:tcPr>
            <w:tcW w:w="0" w:type="auto"/>
            <w:tcBorders>
              <w:top w:val="nil"/>
              <w:left w:val="nil"/>
              <w:bottom w:val="single" w:sz="4" w:space="0" w:color="D9D9D9"/>
              <w:right w:val="nil"/>
            </w:tcBorders>
            <w:shd w:val="clear" w:color="000000" w:fill="D9D9D9"/>
            <w:vAlign w:val="bottom"/>
            <w:hideMark/>
          </w:tcPr>
          <w:p w:rsidR="00E7456D" w:rsidRPr="0083148C" w:rsidRDefault="00E7456D">
            <w:pPr>
              <w:jc w:val="right"/>
              <w:rPr>
                <w:rFonts w:cs="Calibri"/>
                <w:b/>
                <w:bCs/>
                <w:sz w:val="19"/>
                <w:szCs w:val="19"/>
              </w:rPr>
            </w:pPr>
            <w:r w:rsidRPr="0083148C">
              <w:rPr>
                <w:rFonts w:cs="Calibri"/>
                <w:b/>
                <w:bCs/>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single" w:sz="4" w:space="0" w:color="D9D9D9"/>
              <w:right w:val="nil"/>
            </w:tcBorders>
            <w:shd w:val="clear" w:color="000000" w:fill="D9D9D9"/>
            <w:vAlign w:val="bottom"/>
            <w:hideMark/>
          </w:tcPr>
          <w:p w:rsidR="00E7456D" w:rsidRPr="0083148C" w:rsidRDefault="00E7456D">
            <w:pPr>
              <w:jc w:val="right"/>
              <w:rPr>
                <w:rFonts w:cs="Calibri"/>
                <w:b/>
                <w:bCs/>
                <w:sz w:val="19"/>
                <w:szCs w:val="19"/>
              </w:rPr>
            </w:pPr>
            <w:r w:rsidRPr="0083148C">
              <w:rPr>
                <w:rFonts w:cs="Calibri"/>
                <w:b/>
                <w:bCs/>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rPr>
                <w:rFonts w:ascii="Arial" w:hAnsi="Arial" w:cs="Arial"/>
                <w:b/>
                <w:bCs/>
                <w:sz w:val="19"/>
                <w:szCs w:val="19"/>
              </w:rPr>
            </w:pPr>
            <w:r w:rsidRPr="0083148C">
              <w:rPr>
                <w:rFonts w:ascii="Arial" w:hAnsi="Arial" w:cs="Arial"/>
                <w:b/>
                <w:bCs/>
                <w:sz w:val="19"/>
                <w:szCs w:val="19"/>
              </w:rPr>
              <w:t> </w:t>
            </w:r>
          </w:p>
        </w:tc>
      </w:tr>
      <w:tr w:rsidR="00E7456D" w:rsidRPr="0083148C" w:rsidTr="0083148C">
        <w:trPr>
          <w:trHeight w:hRule="exact" w:val="284"/>
        </w:trPr>
        <w:tc>
          <w:tcPr>
            <w:tcW w:w="0" w:type="auto"/>
            <w:tcBorders>
              <w:top w:val="nil"/>
              <w:left w:val="nil"/>
              <w:bottom w:val="single" w:sz="4" w:space="0" w:color="D9D9D9"/>
              <w:right w:val="nil"/>
            </w:tcBorders>
            <w:shd w:val="clear" w:color="000000" w:fill="D9D9D9"/>
            <w:vAlign w:val="bottom"/>
            <w:hideMark/>
          </w:tcPr>
          <w:p w:rsidR="00E7456D" w:rsidRPr="0083148C" w:rsidRDefault="00E7456D">
            <w:pPr>
              <w:rPr>
                <w:rFonts w:cs="Calibri"/>
                <w:b/>
                <w:bCs/>
                <w:sz w:val="19"/>
                <w:szCs w:val="19"/>
              </w:rPr>
            </w:pPr>
            <w:r w:rsidRPr="0083148C">
              <w:rPr>
                <w:rFonts w:cs="Calibri"/>
                <w:b/>
                <w:bCs/>
                <w:sz w:val="19"/>
                <w:szCs w:val="19"/>
              </w:rPr>
              <w:t xml:space="preserve">Net cost of services </w:t>
            </w:r>
          </w:p>
        </w:tc>
        <w:tc>
          <w:tcPr>
            <w:tcW w:w="0" w:type="auto"/>
            <w:tcBorders>
              <w:top w:val="nil"/>
              <w:left w:val="nil"/>
              <w:bottom w:val="nil"/>
              <w:right w:val="nil"/>
            </w:tcBorders>
            <w:shd w:val="clear" w:color="000000" w:fill="D9D9D9"/>
            <w:noWrap/>
            <w:vAlign w:val="bottom"/>
            <w:hideMark/>
          </w:tcPr>
          <w:p w:rsidR="00E7456D" w:rsidRPr="0083148C" w:rsidRDefault="00E7456D">
            <w:pPr>
              <w:jc w:val="center"/>
              <w:rPr>
                <w:rFonts w:cs="Calibri"/>
                <w:sz w:val="19"/>
                <w:szCs w:val="19"/>
              </w:rPr>
            </w:pPr>
            <w:r w:rsidRPr="0083148C">
              <w:rPr>
                <w:rFonts w:cs="Calibri"/>
                <w:sz w:val="19"/>
                <w:szCs w:val="19"/>
              </w:rPr>
              <w:t> </w:t>
            </w:r>
          </w:p>
        </w:tc>
        <w:tc>
          <w:tcPr>
            <w:tcW w:w="0" w:type="auto"/>
            <w:tcBorders>
              <w:top w:val="single" w:sz="4" w:space="0" w:color="auto"/>
              <w:left w:val="nil"/>
              <w:bottom w:val="single" w:sz="4" w:space="0" w:color="auto"/>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(1,763,321)</w:t>
            </w:r>
          </w:p>
        </w:tc>
        <w:tc>
          <w:tcPr>
            <w:tcW w:w="0" w:type="auto"/>
            <w:tcBorders>
              <w:top w:val="nil"/>
              <w:left w:val="nil"/>
              <w:bottom w:val="single" w:sz="4" w:space="0" w:color="D9D9D9"/>
              <w:right w:val="nil"/>
            </w:tcBorders>
            <w:shd w:val="clear" w:color="000000" w:fill="D9D9D9"/>
            <w:vAlign w:val="bottom"/>
            <w:hideMark/>
          </w:tcPr>
          <w:p w:rsidR="00E7456D" w:rsidRPr="0083148C" w:rsidRDefault="00E7456D">
            <w:pPr>
              <w:jc w:val="right"/>
              <w:rPr>
                <w:rFonts w:cs="Calibri"/>
                <w:b/>
                <w:bCs/>
                <w:sz w:val="19"/>
                <w:szCs w:val="19"/>
              </w:rPr>
            </w:pPr>
            <w:r w:rsidRPr="0083148C">
              <w:rPr>
                <w:rFonts w:cs="Calibri"/>
                <w:b/>
                <w:bCs/>
                <w:sz w:val="19"/>
                <w:szCs w:val="19"/>
              </w:rPr>
              <w:t> </w:t>
            </w:r>
          </w:p>
        </w:tc>
        <w:tc>
          <w:tcPr>
            <w:tcW w:w="0" w:type="auto"/>
            <w:tcBorders>
              <w:top w:val="single" w:sz="4" w:space="0" w:color="auto"/>
              <w:left w:val="nil"/>
              <w:bottom w:val="single" w:sz="4" w:space="0" w:color="auto"/>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(1,741,466)</w:t>
            </w:r>
          </w:p>
        </w:tc>
        <w:tc>
          <w:tcPr>
            <w:tcW w:w="0" w:type="auto"/>
            <w:tcBorders>
              <w:top w:val="nil"/>
              <w:left w:val="nil"/>
              <w:bottom w:val="single" w:sz="4" w:space="0" w:color="D9D9D9"/>
              <w:right w:val="nil"/>
            </w:tcBorders>
            <w:shd w:val="clear" w:color="000000" w:fill="D9D9D9"/>
            <w:vAlign w:val="bottom"/>
            <w:hideMark/>
          </w:tcPr>
          <w:p w:rsidR="00E7456D" w:rsidRPr="0083148C" w:rsidRDefault="00E7456D">
            <w:pPr>
              <w:jc w:val="right"/>
              <w:rPr>
                <w:rFonts w:cs="Calibri"/>
                <w:b/>
                <w:bCs/>
                <w:sz w:val="19"/>
                <w:szCs w:val="19"/>
              </w:rPr>
            </w:pPr>
            <w:r w:rsidRPr="0083148C">
              <w:rPr>
                <w:rFonts w:cs="Calibri"/>
                <w:b/>
                <w:bCs/>
                <w:sz w:val="19"/>
                <w:szCs w:val="19"/>
              </w:rPr>
              <w:t> </w:t>
            </w:r>
          </w:p>
        </w:tc>
        <w:tc>
          <w:tcPr>
            <w:tcW w:w="0" w:type="auto"/>
            <w:tcBorders>
              <w:top w:val="single" w:sz="4" w:space="0" w:color="auto"/>
              <w:left w:val="nil"/>
              <w:bottom w:val="single" w:sz="4" w:space="0" w:color="auto"/>
              <w:right w:val="nil"/>
            </w:tcBorders>
            <w:shd w:val="clear" w:color="000000" w:fill="D9D9D9"/>
            <w:noWrap/>
            <w:vAlign w:val="bottom"/>
            <w:hideMark/>
          </w:tcPr>
          <w:p w:rsidR="00E7456D" w:rsidRPr="0083148C" w:rsidRDefault="00E7456D">
            <w:pPr>
              <w:jc w:val="right"/>
              <w:rPr>
                <w:rFonts w:cs="Calibri"/>
                <w:sz w:val="19"/>
                <w:szCs w:val="19"/>
              </w:rPr>
            </w:pPr>
            <w:r w:rsidRPr="0083148C">
              <w:rPr>
                <w:rFonts w:cs="Calibri"/>
                <w:sz w:val="19"/>
                <w:szCs w:val="19"/>
              </w:rPr>
              <w:t>(21,855)</w:t>
            </w:r>
          </w:p>
        </w:tc>
        <w:tc>
          <w:tcPr>
            <w:tcW w:w="0" w:type="auto"/>
            <w:tcBorders>
              <w:top w:val="nil"/>
              <w:left w:val="nil"/>
              <w:bottom w:val="single" w:sz="4" w:space="0" w:color="D9D9D9"/>
              <w:right w:val="nil"/>
            </w:tcBorders>
            <w:shd w:val="clear" w:color="000000" w:fill="D9D9D9"/>
            <w:vAlign w:val="bottom"/>
            <w:hideMark/>
          </w:tcPr>
          <w:p w:rsidR="00E7456D" w:rsidRPr="0083148C" w:rsidRDefault="00E7456D">
            <w:pPr>
              <w:jc w:val="right"/>
              <w:rPr>
                <w:rFonts w:cs="Calibri"/>
                <w:b/>
                <w:bCs/>
                <w:sz w:val="19"/>
                <w:szCs w:val="19"/>
              </w:rPr>
            </w:pPr>
            <w:r w:rsidRPr="0083148C">
              <w:rPr>
                <w:rFonts w:cs="Calibri"/>
                <w:b/>
                <w:bCs/>
                <w:sz w:val="19"/>
                <w:szCs w:val="19"/>
              </w:rPr>
              <w:t> </w:t>
            </w:r>
          </w:p>
        </w:tc>
        <w:tc>
          <w:tcPr>
            <w:tcW w:w="0" w:type="auto"/>
            <w:tcBorders>
              <w:top w:val="single" w:sz="4" w:space="0" w:color="auto"/>
              <w:left w:val="nil"/>
              <w:bottom w:val="single" w:sz="4" w:space="0" w:color="auto"/>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(1,809,755)</w:t>
            </w:r>
          </w:p>
        </w:tc>
      </w:tr>
      <w:tr w:rsidR="00E7456D" w:rsidRPr="0083148C" w:rsidTr="00AB1AB8">
        <w:trPr>
          <w:trHeight w:hRule="exact" w:val="212"/>
        </w:trPr>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jc w:val="center"/>
              <w:rPr>
                <w:rFonts w:cs="Calibri"/>
                <w:sz w:val="19"/>
                <w:szCs w:val="19"/>
              </w:rPr>
            </w:pPr>
            <w:r w:rsidRPr="0083148C">
              <w:rPr>
                <w:rFonts w:cs="Calibri"/>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single" w:sz="4" w:space="0" w:color="D9D9D9"/>
              <w:right w:val="nil"/>
            </w:tcBorders>
            <w:shd w:val="clear" w:color="000000" w:fill="D9D9D9"/>
            <w:vAlign w:val="bottom"/>
            <w:hideMark/>
          </w:tcPr>
          <w:p w:rsidR="00E7456D" w:rsidRPr="0083148C" w:rsidRDefault="00E7456D">
            <w:pPr>
              <w:jc w:val="right"/>
              <w:rPr>
                <w:rFonts w:cs="Calibri"/>
                <w:b/>
                <w:bCs/>
                <w:sz w:val="19"/>
                <w:szCs w:val="19"/>
              </w:rPr>
            </w:pPr>
            <w:r w:rsidRPr="0083148C">
              <w:rPr>
                <w:rFonts w:cs="Calibri"/>
                <w:b/>
                <w:bCs/>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rPr>
                <w:rFonts w:ascii="Arial" w:hAnsi="Arial" w:cs="Arial"/>
                <w:b/>
                <w:bCs/>
                <w:sz w:val="19"/>
                <w:szCs w:val="19"/>
              </w:rPr>
            </w:pPr>
            <w:r w:rsidRPr="0083148C">
              <w:rPr>
                <w:rFonts w:ascii="Arial" w:hAnsi="Arial" w:cs="Arial"/>
                <w:b/>
                <w:bCs/>
                <w:sz w:val="19"/>
                <w:szCs w:val="19"/>
              </w:rPr>
              <w:t> </w:t>
            </w:r>
          </w:p>
        </w:tc>
        <w:tc>
          <w:tcPr>
            <w:tcW w:w="0" w:type="auto"/>
            <w:tcBorders>
              <w:top w:val="nil"/>
              <w:left w:val="nil"/>
              <w:bottom w:val="single" w:sz="4" w:space="0" w:color="D9D9D9"/>
              <w:right w:val="nil"/>
            </w:tcBorders>
            <w:shd w:val="clear" w:color="000000" w:fill="D9D9D9"/>
            <w:vAlign w:val="bottom"/>
            <w:hideMark/>
          </w:tcPr>
          <w:p w:rsidR="00E7456D" w:rsidRPr="0083148C" w:rsidRDefault="00E7456D">
            <w:pPr>
              <w:jc w:val="right"/>
              <w:rPr>
                <w:rFonts w:cs="Calibri"/>
                <w:b/>
                <w:bCs/>
                <w:sz w:val="19"/>
                <w:szCs w:val="19"/>
              </w:rPr>
            </w:pPr>
            <w:r w:rsidRPr="0083148C">
              <w:rPr>
                <w:rFonts w:cs="Calibri"/>
                <w:b/>
                <w:bCs/>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single" w:sz="4" w:space="0" w:color="D9D9D9"/>
              <w:right w:val="nil"/>
            </w:tcBorders>
            <w:shd w:val="clear" w:color="000000" w:fill="D9D9D9"/>
            <w:vAlign w:val="bottom"/>
            <w:hideMark/>
          </w:tcPr>
          <w:p w:rsidR="00E7456D" w:rsidRPr="0083148C" w:rsidRDefault="00E7456D">
            <w:pPr>
              <w:jc w:val="right"/>
              <w:rPr>
                <w:rFonts w:cs="Calibri"/>
                <w:b/>
                <w:bCs/>
                <w:sz w:val="19"/>
                <w:szCs w:val="19"/>
              </w:rPr>
            </w:pPr>
            <w:r w:rsidRPr="0083148C">
              <w:rPr>
                <w:rFonts w:cs="Calibri"/>
                <w:b/>
                <w:bCs/>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rPr>
                <w:rFonts w:ascii="Arial" w:hAnsi="Arial" w:cs="Arial"/>
                <w:b/>
                <w:bCs/>
                <w:sz w:val="19"/>
                <w:szCs w:val="19"/>
              </w:rPr>
            </w:pPr>
            <w:r w:rsidRPr="0083148C">
              <w:rPr>
                <w:rFonts w:ascii="Arial" w:hAnsi="Arial" w:cs="Arial"/>
                <w:b/>
                <w:bCs/>
                <w:sz w:val="19"/>
                <w:szCs w:val="19"/>
              </w:rPr>
              <w:t> </w:t>
            </w:r>
          </w:p>
        </w:tc>
      </w:tr>
      <w:tr w:rsidR="00E7456D" w:rsidRPr="0083148C" w:rsidTr="0083148C">
        <w:trPr>
          <w:trHeight w:hRule="exact" w:val="284"/>
        </w:trPr>
        <w:tc>
          <w:tcPr>
            <w:tcW w:w="0" w:type="auto"/>
            <w:tcBorders>
              <w:top w:val="nil"/>
              <w:left w:val="nil"/>
              <w:bottom w:val="single" w:sz="4" w:space="0" w:color="D9D9D9"/>
              <w:right w:val="nil"/>
            </w:tcBorders>
            <w:shd w:val="clear" w:color="000000" w:fill="D9D9D9"/>
            <w:vAlign w:val="bottom"/>
            <w:hideMark/>
          </w:tcPr>
          <w:p w:rsidR="00E7456D" w:rsidRPr="0083148C" w:rsidRDefault="00E7456D">
            <w:pPr>
              <w:rPr>
                <w:rFonts w:cs="Calibri"/>
                <w:b/>
                <w:bCs/>
                <w:sz w:val="19"/>
                <w:szCs w:val="19"/>
              </w:rPr>
            </w:pPr>
            <w:r w:rsidRPr="0083148C">
              <w:rPr>
                <w:rFonts w:cs="Calibri"/>
                <w:b/>
                <w:bCs/>
                <w:sz w:val="19"/>
                <w:szCs w:val="19"/>
              </w:rPr>
              <w:t>OTHER COMPREHENSIVE INCOME</w:t>
            </w:r>
          </w:p>
        </w:tc>
        <w:tc>
          <w:tcPr>
            <w:tcW w:w="0" w:type="auto"/>
            <w:tcBorders>
              <w:top w:val="nil"/>
              <w:left w:val="nil"/>
              <w:bottom w:val="nil"/>
              <w:right w:val="nil"/>
            </w:tcBorders>
            <w:shd w:val="clear" w:color="000000" w:fill="D9D9D9"/>
            <w:noWrap/>
            <w:vAlign w:val="bottom"/>
            <w:hideMark/>
          </w:tcPr>
          <w:p w:rsidR="00E7456D" w:rsidRPr="0083148C" w:rsidRDefault="00E7456D">
            <w:pPr>
              <w:jc w:val="center"/>
              <w:rPr>
                <w:rFonts w:cs="Calibri"/>
                <w:sz w:val="19"/>
                <w:szCs w:val="19"/>
              </w:rPr>
            </w:pPr>
            <w:r w:rsidRPr="0083148C">
              <w:rPr>
                <w:rFonts w:cs="Calibri"/>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single" w:sz="4" w:space="0" w:color="D9D9D9"/>
              <w:right w:val="nil"/>
            </w:tcBorders>
            <w:shd w:val="clear" w:color="000000" w:fill="D9D9D9"/>
            <w:vAlign w:val="bottom"/>
            <w:hideMark/>
          </w:tcPr>
          <w:p w:rsidR="00E7456D" w:rsidRPr="0083148C" w:rsidRDefault="00E7456D">
            <w:pPr>
              <w:jc w:val="right"/>
              <w:rPr>
                <w:rFonts w:cs="Calibri"/>
                <w:b/>
                <w:bCs/>
                <w:sz w:val="19"/>
                <w:szCs w:val="19"/>
              </w:rPr>
            </w:pPr>
            <w:r w:rsidRPr="0083148C">
              <w:rPr>
                <w:rFonts w:cs="Calibri"/>
                <w:b/>
                <w:bCs/>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rPr>
                <w:rFonts w:ascii="Arial" w:hAnsi="Arial" w:cs="Arial"/>
                <w:b/>
                <w:bCs/>
                <w:sz w:val="19"/>
                <w:szCs w:val="19"/>
              </w:rPr>
            </w:pPr>
            <w:r w:rsidRPr="0083148C">
              <w:rPr>
                <w:rFonts w:ascii="Arial" w:hAnsi="Arial" w:cs="Arial"/>
                <w:b/>
                <w:bCs/>
                <w:sz w:val="19"/>
                <w:szCs w:val="19"/>
              </w:rPr>
              <w:t> </w:t>
            </w:r>
          </w:p>
        </w:tc>
        <w:tc>
          <w:tcPr>
            <w:tcW w:w="0" w:type="auto"/>
            <w:tcBorders>
              <w:top w:val="nil"/>
              <w:left w:val="nil"/>
              <w:bottom w:val="single" w:sz="4" w:space="0" w:color="D9D9D9"/>
              <w:right w:val="nil"/>
            </w:tcBorders>
            <w:shd w:val="clear" w:color="000000" w:fill="D9D9D9"/>
            <w:vAlign w:val="bottom"/>
            <w:hideMark/>
          </w:tcPr>
          <w:p w:rsidR="00E7456D" w:rsidRPr="0083148C" w:rsidRDefault="00E7456D">
            <w:pPr>
              <w:jc w:val="right"/>
              <w:rPr>
                <w:rFonts w:cs="Calibri"/>
                <w:b/>
                <w:bCs/>
                <w:sz w:val="19"/>
                <w:szCs w:val="19"/>
              </w:rPr>
            </w:pPr>
            <w:r w:rsidRPr="0083148C">
              <w:rPr>
                <w:rFonts w:cs="Calibri"/>
                <w:b/>
                <w:bCs/>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single" w:sz="4" w:space="0" w:color="D9D9D9"/>
              <w:right w:val="nil"/>
            </w:tcBorders>
            <w:shd w:val="clear" w:color="000000" w:fill="D9D9D9"/>
            <w:vAlign w:val="bottom"/>
            <w:hideMark/>
          </w:tcPr>
          <w:p w:rsidR="00E7456D" w:rsidRPr="0083148C" w:rsidRDefault="00E7456D">
            <w:pPr>
              <w:jc w:val="right"/>
              <w:rPr>
                <w:rFonts w:cs="Calibri"/>
                <w:b/>
                <w:bCs/>
                <w:sz w:val="19"/>
                <w:szCs w:val="19"/>
              </w:rPr>
            </w:pPr>
            <w:r w:rsidRPr="0083148C">
              <w:rPr>
                <w:rFonts w:cs="Calibri"/>
                <w:b/>
                <w:bCs/>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rPr>
                <w:rFonts w:ascii="Arial" w:hAnsi="Arial" w:cs="Arial"/>
                <w:b/>
                <w:bCs/>
                <w:sz w:val="19"/>
                <w:szCs w:val="19"/>
              </w:rPr>
            </w:pPr>
            <w:r w:rsidRPr="0083148C">
              <w:rPr>
                <w:rFonts w:ascii="Arial" w:hAnsi="Arial" w:cs="Arial"/>
                <w:b/>
                <w:bCs/>
                <w:sz w:val="19"/>
                <w:szCs w:val="19"/>
              </w:rPr>
              <w:t> </w:t>
            </w:r>
          </w:p>
        </w:tc>
      </w:tr>
      <w:tr w:rsidR="00E7456D" w:rsidRPr="0083148C" w:rsidTr="0083148C">
        <w:trPr>
          <w:trHeight w:hRule="exact" w:val="284"/>
        </w:trPr>
        <w:tc>
          <w:tcPr>
            <w:tcW w:w="0" w:type="auto"/>
            <w:tcBorders>
              <w:top w:val="nil"/>
              <w:left w:val="nil"/>
              <w:bottom w:val="single" w:sz="4" w:space="0" w:color="D9D9D9"/>
              <w:right w:val="nil"/>
            </w:tcBorders>
            <w:shd w:val="clear" w:color="000000" w:fill="D9D9D9"/>
            <w:vAlign w:val="bottom"/>
            <w:hideMark/>
          </w:tcPr>
          <w:p w:rsidR="00E7456D" w:rsidRPr="0083148C" w:rsidRDefault="00E7456D">
            <w:pPr>
              <w:rPr>
                <w:rFonts w:cs="Calibri"/>
                <w:b/>
                <w:bCs/>
                <w:sz w:val="19"/>
                <w:szCs w:val="19"/>
              </w:rPr>
            </w:pPr>
            <w:r w:rsidRPr="0083148C">
              <w:rPr>
                <w:rFonts w:cs="Calibri"/>
                <w:b/>
                <w:bCs/>
                <w:sz w:val="19"/>
                <w:szCs w:val="19"/>
              </w:rPr>
              <w:t>Items not subject to subsequent reclassification to net cost of services</w:t>
            </w:r>
          </w:p>
        </w:tc>
        <w:tc>
          <w:tcPr>
            <w:tcW w:w="0" w:type="auto"/>
            <w:tcBorders>
              <w:top w:val="nil"/>
              <w:left w:val="nil"/>
              <w:bottom w:val="nil"/>
              <w:right w:val="nil"/>
            </w:tcBorders>
            <w:shd w:val="clear" w:color="000000" w:fill="D9D9D9"/>
            <w:noWrap/>
            <w:vAlign w:val="bottom"/>
            <w:hideMark/>
          </w:tcPr>
          <w:p w:rsidR="00E7456D" w:rsidRPr="0083148C" w:rsidRDefault="00E7456D">
            <w:pPr>
              <w:jc w:val="center"/>
              <w:rPr>
                <w:rFonts w:cs="Calibri"/>
                <w:sz w:val="19"/>
                <w:szCs w:val="19"/>
              </w:rPr>
            </w:pPr>
            <w:r w:rsidRPr="0083148C">
              <w:rPr>
                <w:rFonts w:cs="Calibri"/>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single" w:sz="4" w:space="0" w:color="D9D9D9"/>
              <w:right w:val="nil"/>
            </w:tcBorders>
            <w:shd w:val="clear" w:color="000000" w:fill="D9D9D9"/>
            <w:vAlign w:val="bottom"/>
            <w:hideMark/>
          </w:tcPr>
          <w:p w:rsidR="00E7456D" w:rsidRPr="0083148C" w:rsidRDefault="00E7456D">
            <w:pPr>
              <w:jc w:val="right"/>
              <w:rPr>
                <w:rFonts w:cs="Calibri"/>
                <w:b/>
                <w:bCs/>
                <w:sz w:val="19"/>
                <w:szCs w:val="19"/>
              </w:rPr>
            </w:pPr>
            <w:r w:rsidRPr="0083148C">
              <w:rPr>
                <w:rFonts w:cs="Calibri"/>
                <w:b/>
                <w:bCs/>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rPr>
                <w:rFonts w:ascii="Arial" w:hAnsi="Arial" w:cs="Arial"/>
                <w:b/>
                <w:bCs/>
                <w:sz w:val="19"/>
                <w:szCs w:val="19"/>
              </w:rPr>
            </w:pPr>
            <w:r w:rsidRPr="0083148C">
              <w:rPr>
                <w:rFonts w:ascii="Arial" w:hAnsi="Arial" w:cs="Arial"/>
                <w:b/>
                <w:bCs/>
                <w:sz w:val="19"/>
                <w:szCs w:val="19"/>
              </w:rPr>
              <w:t> </w:t>
            </w:r>
          </w:p>
        </w:tc>
        <w:tc>
          <w:tcPr>
            <w:tcW w:w="0" w:type="auto"/>
            <w:tcBorders>
              <w:top w:val="nil"/>
              <w:left w:val="nil"/>
              <w:bottom w:val="single" w:sz="4" w:space="0" w:color="D9D9D9"/>
              <w:right w:val="nil"/>
            </w:tcBorders>
            <w:shd w:val="clear" w:color="000000" w:fill="D9D9D9"/>
            <w:vAlign w:val="bottom"/>
            <w:hideMark/>
          </w:tcPr>
          <w:p w:rsidR="00E7456D" w:rsidRPr="0083148C" w:rsidRDefault="00E7456D">
            <w:pPr>
              <w:jc w:val="right"/>
              <w:rPr>
                <w:rFonts w:cs="Calibri"/>
                <w:b/>
                <w:bCs/>
                <w:sz w:val="19"/>
                <w:szCs w:val="19"/>
              </w:rPr>
            </w:pPr>
            <w:r w:rsidRPr="0083148C">
              <w:rPr>
                <w:rFonts w:cs="Calibri"/>
                <w:b/>
                <w:bCs/>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single" w:sz="4" w:space="0" w:color="D9D9D9"/>
              <w:right w:val="nil"/>
            </w:tcBorders>
            <w:shd w:val="clear" w:color="000000" w:fill="D9D9D9"/>
            <w:vAlign w:val="bottom"/>
            <w:hideMark/>
          </w:tcPr>
          <w:p w:rsidR="00E7456D" w:rsidRPr="0083148C" w:rsidRDefault="00E7456D">
            <w:pPr>
              <w:jc w:val="right"/>
              <w:rPr>
                <w:rFonts w:cs="Calibri"/>
                <w:b/>
                <w:bCs/>
                <w:sz w:val="19"/>
                <w:szCs w:val="19"/>
              </w:rPr>
            </w:pPr>
            <w:r w:rsidRPr="0083148C">
              <w:rPr>
                <w:rFonts w:cs="Calibri"/>
                <w:b/>
                <w:bCs/>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rPr>
                <w:rFonts w:ascii="Arial" w:hAnsi="Arial" w:cs="Arial"/>
                <w:b/>
                <w:bCs/>
                <w:sz w:val="19"/>
                <w:szCs w:val="19"/>
              </w:rPr>
            </w:pPr>
            <w:r w:rsidRPr="0083148C">
              <w:rPr>
                <w:rFonts w:ascii="Arial" w:hAnsi="Arial" w:cs="Arial"/>
                <w:b/>
                <w:bCs/>
                <w:sz w:val="19"/>
                <w:szCs w:val="19"/>
              </w:rPr>
              <w:t> </w:t>
            </w:r>
          </w:p>
        </w:tc>
      </w:tr>
      <w:tr w:rsidR="00E7456D" w:rsidRPr="0083148C" w:rsidTr="0083148C">
        <w:trPr>
          <w:trHeight w:hRule="exact" w:val="284"/>
        </w:trPr>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rsidP="0083148C">
            <w:pPr>
              <w:ind w:firstLineChars="100" w:firstLine="190"/>
              <w:rPr>
                <w:rFonts w:cs="Calibri"/>
                <w:sz w:val="19"/>
                <w:szCs w:val="19"/>
              </w:rPr>
            </w:pPr>
            <w:r w:rsidRPr="0083148C">
              <w:rPr>
                <w:rFonts w:cs="Calibri"/>
                <w:sz w:val="19"/>
                <w:szCs w:val="19"/>
              </w:rPr>
              <w:t>Changes in asset revaluation surplus</w:t>
            </w:r>
          </w:p>
        </w:tc>
        <w:tc>
          <w:tcPr>
            <w:tcW w:w="0" w:type="auto"/>
            <w:tcBorders>
              <w:top w:val="nil"/>
              <w:left w:val="nil"/>
              <w:bottom w:val="nil"/>
              <w:right w:val="nil"/>
            </w:tcBorders>
            <w:shd w:val="clear" w:color="000000" w:fill="D9D9D9"/>
            <w:noWrap/>
            <w:vAlign w:val="bottom"/>
            <w:hideMark/>
          </w:tcPr>
          <w:p w:rsidR="00E7456D" w:rsidRPr="0083148C" w:rsidRDefault="00E7456D">
            <w:pPr>
              <w:jc w:val="center"/>
              <w:rPr>
                <w:rFonts w:cs="Calibri"/>
                <w:sz w:val="19"/>
                <w:szCs w:val="19"/>
              </w:rPr>
            </w:pPr>
            <w:r w:rsidRPr="0083148C">
              <w:rPr>
                <w:rFonts w:cs="Calibri"/>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79,181</w:t>
            </w:r>
          </w:p>
        </w:tc>
        <w:tc>
          <w:tcPr>
            <w:tcW w:w="0" w:type="auto"/>
            <w:tcBorders>
              <w:top w:val="nil"/>
              <w:left w:val="nil"/>
              <w:bottom w:val="single" w:sz="4" w:space="0" w:color="D9D9D9"/>
              <w:right w:val="nil"/>
            </w:tcBorders>
            <w:shd w:val="clear" w:color="000000" w:fill="D9D9D9"/>
            <w:vAlign w:val="bottom"/>
            <w:hideMark/>
          </w:tcPr>
          <w:p w:rsidR="00E7456D" w:rsidRPr="0083148C" w:rsidRDefault="00E7456D">
            <w:pPr>
              <w:jc w:val="right"/>
              <w:rPr>
                <w:rFonts w:cs="Calibri"/>
                <w:b/>
                <w:bCs/>
                <w:sz w:val="19"/>
                <w:szCs w:val="19"/>
              </w:rPr>
            </w:pPr>
            <w:r w:rsidRPr="0083148C">
              <w:rPr>
                <w:rFonts w:cs="Calibri"/>
                <w:b/>
                <w:bCs/>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 xml:space="preserve"> -</w:t>
            </w:r>
          </w:p>
        </w:tc>
        <w:tc>
          <w:tcPr>
            <w:tcW w:w="0" w:type="auto"/>
            <w:tcBorders>
              <w:top w:val="nil"/>
              <w:left w:val="nil"/>
              <w:bottom w:val="single" w:sz="4" w:space="0" w:color="D9D9D9"/>
              <w:right w:val="nil"/>
            </w:tcBorders>
            <w:shd w:val="clear" w:color="000000" w:fill="D9D9D9"/>
            <w:vAlign w:val="bottom"/>
            <w:hideMark/>
          </w:tcPr>
          <w:p w:rsidR="00E7456D" w:rsidRPr="0083148C" w:rsidRDefault="00E7456D">
            <w:pPr>
              <w:jc w:val="right"/>
              <w:rPr>
                <w:rFonts w:cs="Calibri"/>
                <w:b/>
                <w:bCs/>
                <w:sz w:val="19"/>
                <w:szCs w:val="19"/>
              </w:rPr>
            </w:pPr>
            <w:r w:rsidRPr="0083148C">
              <w:rPr>
                <w:rFonts w:cs="Calibri"/>
                <w:b/>
                <w:bCs/>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jc w:val="right"/>
              <w:rPr>
                <w:rFonts w:cs="Calibri"/>
                <w:sz w:val="19"/>
                <w:szCs w:val="19"/>
              </w:rPr>
            </w:pPr>
            <w:r w:rsidRPr="0083148C">
              <w:rPr>
                <w:rFonts w:cs="Calibri"/>
                <w:sz w:val="19"/>
                <w:szCs w:val="19"/>
              </w:rPr>
              <w:t>79,181</w:t>
            </w:r>
          </w:p>
        </w:tc>
        <w:tc>
          <w:tcPr>
            <w:tcW w:w="0" w:type="auto"/>
            <w:tcBorders>
              <w:top w:val="nil"/>
              <w:left w:val="nil"/>
              <w:bottom w:val="single" w:sz="4" w:space="0" w:color="D9D9D9"/>
              <w:right w:val="nil"/>
            </w:tcBorders>
            <w:shd w:val="clear" w:color="000000" w:fill="D9D9D9"/>
            <w:vAlign w:val="bottom"/>
            <w:hideMark/>
          </w:tcPr>
          <w:p w:rsidR="00E7456D" w:rsidRPr="0083148C" w:rsidRDefault="00E7456D">
            <w:pPr>
              <w:jc w:val="right"/>
              <w:rPr>
                <w:rFonts w:cs="Calibri"/>
                <w:b/>
                <w:bCs/>
                <w:sz w:val="19"/>
                <w:szCs w:val="19"/>
              </w:rPr>
            </w:pPr>
            <w:r w:rsidRPr="0083148C">
              <w:rPr>
                <w:rFonts w:cs="Calibri"/>
                <w:b/>
                <w:bCs/>
                <w:sz w:val="19"/>
                <w:szCs w:val="19"/>
              </w:rPr>
              <w:t> </w:t>
            </w:r>
          </w:p>
        </w:tc>
        <w:tc>
          <w:tcPr>
            <w:tcW w:w="0" w:type="auto"/>
            <w:tcBorders>
              <w:top w:val="nil"/>
              <w:left w:val="nil"/>
              <w:bottom w:val="nil"/>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 xml:space="preserve"> -</w:t>
            </w:r>
          </w:p>
        </w:tc>
      </w:tr>
      <w:tr w:rsidR="00E7456D" w:rsidRPr="0083148C" w:rsidTr="0083148C">
        <w:trPr>
          <w:trHeight w:hRule="exact" w:val="284"/>
        </w:trPr>
        <w:tc>
          <w:tcPr>
            <w:tcW w:w="0" w:type="auto"/>
            <w:tcBorders>
              <w:top w:val="nil"/>
              <w:left w:val="nil"/>
              <w:bottom w:val="single" w:sz="4" w:space="0" w:color="D9D9D9"/>
              <w:right w:val="nil"/>
            </w:tcBorders>
            <w:shd w:val="clear" w:color="000000" w:fill="D9D9D9"/>
            <w:vAlign w:val="bottom"/>
            <w:hideMark/>
          </w:tcPr>
          <w:p w:rsidR="00E7456D" w:rsidRPr="0083148C" w:rsidRDefault="00E7456D">
            <w:pPr>
              <w:rPr>
                <w:rFonts w:cs="Calibri"/>
                <w:b/>
                <w:bCs/>
                <w:sz w:val="19"/>
                <w:szCs w:val="19"/>
              </w:rPr>
            </w:pPr>
            <w:r w:rsidRPr="0083148C">
              <w:rPr>
                <w:rFonts w:cs="Calibri"/>
                <w:b/>
                <w:bCs/>
                <w:sz w:val="19"/>
                <w:szCs w:val="19"/>
              </w:rPr>
              <w:t>Total other comprehensive income</w:t>
            </w:r>
          </w:p>
        </w:tc>
        <w:tc>
          <w:tcPr>
            <w:tcW w:w="0" w:type="auto"/>
            <w:tcBorders>
              <w:top w:val="nil"/>
              <w:left w:val="nil"/>
              <w:bottom w:val="nil"/>
              <w:right w:val="nil"/>
            </w:tcBorders>
            <w:shd w:val="clear" w:color="000000" w:fill="D9D9D9"/>
            <w:noWrap/>
            <w:vAlign w:val="bottom"/>
            <w:hideMark/>
          </w:tcPr>
          <w:p w:rsidR="00E7456D" w:rsidRPr="0083148C" w:rsidRDefault="00E7456D">
            <w:pPr>
              <w:jc w:val="center"/>
              <w:rPr>
                <w:rFonts w:cs="Calibri"/>
                <w:sz w:val="19"/>
                <w:szCs w:val="19"/>
              </w:rPr>
            </w:pPr>
            <w:r w:rsidRPr="0083148C">
              <w:rPr>
                <w:rFonts w:cs="Calibri"/>
                <w:sz w:val="19"/>
                <w:szCs w:val="19"/>
              </w:rPr>
              <w:t> </w:t>
            </w:r>
          </w:p>
        </w:tc>
        <w:tc>
          <w:tcPr>
            <w:tcW w:w="0" w:type="auto"/>
            <w:tcBorders>
              <w:top w:val="single" w:sz="4" w:space="0" w:color="auto"/>
              <w:left w:val="nil"/>
              <w:bottom w:val="single" w:sz="4" w:space="0" w:color="auto"/>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79,181</w:t>
            </w:r>
          </w:p>
        </w:tc>
        <w:tc>
          <w:tcPr>
            <w:tcW w:w="0" w:type="auto"/>
            <w:tcBorders>
              <w:top w:val="nil"/>
              <w:left w:val="nil"/>
              <w:bottom w:val="single" w:sz="4" w:space="0" w:color="D9D9D9"/>
              <w:right w:val="nil"/>
            </w:tcBorders>
            <w:shd w:val="clear" w:color="000000" w:fill="D9D9D9"/>
            <w:vAlign w:val="bottom"/>
            <w:hideMark/>
          </w:tcPr>
          <w:p w:rsidR="00E7456D" w:rsidRPr="0083148C" w:rsidRDefault="00E7456D">
            <w:pPr>
              <w:jc w:val="right"/>
              <w:rPr>
                <w:rFonts w:cs="Calibri"/>
                <w:b/>
                <w:bCs/>
                <w:sz w:val="19"/>
                <w:szCs w:val="19"/>
              </w:rPr>
            </w:pPr>
            <w:r w:rsidRPr="0083148C">
              <w:rPr>
                <w:rFonts w:cs="Calibri"/>
                <w:b/>
                <w:bCs/>
                <w:sz w:val="19"/>
                <w:szCs w:val="19"/>
              </w:rPr>
              <w:t> </w:t>
            </w:r>
          </w:p>
        </w:tc>
        <w:tc>
          <w:tcPr>
            <w:tcW w:w="0" w:type="auto"/>
            <w:tcBorders>
              <w:top w:val="single" w:sz="4" w:space="0" w:color="auto"/>
              <w:left w:val="nil"/>
              <w:bottom w:val="single" w:sz="4" w:space="0" w:color="auto"/>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w:t>
            </w:r>
          </w:p>
        </w:tc>
        <w:tc>
          <w:tcPr>
            <w:tcW w:w="0" w:type="auto"/>
            <w:tcBorders>
              <w:top w:val="nil"/>
              <w:left w:val="nil"/>
              <w:bottom w:val="single" w:sz="4" w:space="0" w:color="D9D9D9"/>
              <w:right w:val="nil"/>
            </w:tcBorders>
            <w:shd w:val="clear" w:color="000000" w:fill="D9D9D9"/>
            <w:vAlign w:val="bottom"/>
            <w:hideMark/>
          </w:tcPr>
          <w:p w:rsidR="00E7456D" w:rsidRPr="0083148C" w:rsidRDefault="00E7456D">
            <w:pPr>
              <w:jc w:val="right"/>
              <w:rPr>
                <w:rFonts w:cs="Calibri"/>
                <w:b/>
                <w:bCs/>
                <w:sz w:val="19"/>
                <w:szCs w:val="19"/>
              </w:rPr>
            </w:pPr>
            <w:r w:rsidRPr="0083148C">
              <w:rPr>
                <w:rFonts w:cs="Calibri"/>
                <w:b/>
                <w:bCs/>
                <w:sz w:val="19"/>
                <w:szCs w:val="19"/>
              </w:rPr>
              <w:t> </w:t>
            </w:r>
          </w:p>
        </w:tc>
        <w:tc>
          <w:tcPr>
            <w:tcW w:w="0" w:type="auto"/>
            <w:tcBorders>
              <w:top w:val="single" w:sz="4" w:space="0" w:color="auto"/>
              <w:left w:val="nil"/>
              <w:bottom w:val="single" w:sz="4" w:space="0" w:color="auto"/>
              <w:right w:val="nil"/>
            </w:tcBorders>
            <w:shd w:val="clear" w:color="000000" w:fill="D9D9D9"/>
            <w:noWrap/>
            <w:vAlign w:val="bottom"/>
            <w:hideMark/>
          </w:tcPr>
          <w:p w:rsidR="00E7456D" w:rsidRPr="0083148C" w:rsidRDefault="00E7456D">
            <w:pPr>
              <w:jc w:val="right"/>
              <w:rPr>
                <w:rFonts w:cs="Calibri"/>
                <w:sz w:val="19"/>
                <w:szCs w:val="19"/>
              </w:rPr>
            </w:pPr>
            <w:r w:rsidRPr="0083148C">
              <w:rPr>
                <w:rFonts w:cs="Calibri"/>
                <w:sz w:val="19"/>
                <w:szCs w:val="19"/>
              </w:rPr>
              <w:t>79,181</w:t>
            </w:r>
          </w:p>
        </w:tc>
        <w:tc>
          <w:tcPr>
            <w:tcW w:w="0" w:type="auto"/>
            <w:tcBorders>
              <w:top w:val="nil"/>
              <w:left w:val="nil"/>
              <w:bottom w:val="single" w:sz="4" w:space="0" w:color="D9D9D9"/>
              <w:right w:val="nil"/>
            </w:tcBorders>
            <w:shd w:val="clear" w:color="000000" w:fill="D9D9D9"/>
            <w:vAlign w:val="bottom"/>
            <w:hideMark/>
          </w:tcPr>
          <w:p w:rsidR="00E7456D" w:rsidRPr="0083148C" w:rsidRDefault="00E7456D">
            <w:pPr>
              <w:jc w:val="right"/>
              <w:rPr>
                <w:rFonts w:cs="Calibri"/>
                <w:b/>
                <w:bCs/>
                <w:sz w:val="19"/>
                <w:szCs w:val="19"/>
              </w:rPr>
            </w:pPr>
            <w:r w:rsidRPr="0083148C">
              <w:rPr>
                <w:rFonts w:cs="Calibri"/>
                <w:b/>
                <w:bCs/>
                <w:sz w:val="19"/>
                <w:szCs w:val="19"/>
              </w:rPr>
              <w:t> </w:t>
            </w:r>
          </w:p>
        </w:tc>
        <w:tc>
          <w:tcPr>
            <w:tcW w:w="0" w:type="auto"/>
            <w:tcBorders>
              <w:top w:val="single" w:sz="4" w:space="0" w:color="auto"/>
              <w:left w:val="nil"/>
              <w:bottom w:val="single" w:sz="4" w:space="0" w:color="auto"/>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w:t>
            </w:r>
          </w:p>
        </w:tc>
      </w:tr>
      <w:tr w:rsidR="00E7456D" w:rsidRPr="0083148C" w:rsidTr="007918D5">
        <w:trPr>
          <w:trHeight w:hRule="exact" w:val="260"/>
        </w:trPr>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single" w:sz="4" w:space="0" w:color="auto"/>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single" w:sz="4" w:space="0" w:color="D9D9D9"/>
              <w:right w:val="nil"/>
            </w:tcBorders>
            <w:shd w:val="clear" w:color="000000" w:fill="D9D9D9"/>
            <w:vAlign w:val="bottom"/>
            <w:hideMark/>
          </w:tcPr>
          <w:p w:rsidR="00E7456D" w:rsidRPr="0083148C" w:rsidRDefault="00E7456D">
            <w:pPr>
              <w:jc w:val="right"/>
              <w:rPr>
                <w:rFonts w:cs="Calibri"/>
                <w:b/>
                <w:bCs/>
                <w:sz w:val="19"/>
                <w:szCs w:val="19"/>
              </w:rPr>
            </w:pPr>
            <w:r w:rsidRPr="0083148C">
              <w:rPr>
                <w:rFonts w:cs="Calibri"/>
                <w:b/>
                <w:bCs/>
                <w:sz w:val="19"/>
                <w:szCs w:val="19"/>
              </w:rPr>
              <w:t> </w:t>
            </w:r>
          </w:p>
        </w:tc>
        <w:tc>
          <w:tcPr>
            <w:tcW w:w="0" w:type="auto"/>
            <w:tcBorders>
              <w:top w:val="nil"/>
              <w:left w:val="nil"/>
              <w:bottom w:val="single" w:sz="4" w:space="0" w:color="auto"/>
              <w:right w:val="nil"/>
            </w:tcBorders>
            <w:shd w:val="clear" w:color="000000" w:fill="D9D9D9"/>
            <w:noWrap/>
            <w:vAlign w:val="bottom"/>
            <w:hideMark/>
          </w:tcPr>
          <w:p w:rsidR="00E7456D" w:rsidRPr="0083148C" w:rsidRDefault="00E7456D">
            <w:pPr>
              <w:rPr>
                <w:rFonts w:ascii="Arial" w:hAnsi="Arial" w:cs="Arial"/>
                <w:b/>
                <w:bCs/>
                <w:sz w:val="19"/>
                <w:szCs w:val="19"/>
              </w:rPr>
            </w:pPr>
            <w:r w:rsidRPr="0083148C">
              <w:rPr>
                <w:rFonts w:ascii="Arial" w:hAnsi="Arial" w:cs="Arial"/>
                <w:b/>
                <w:bCs/>
                <w:sz w:val="19"/>
                <w:szCs w:val="19"/>
              </w:rPr>
              <w:t> </w:t>
            </w:r>
          </w:p>
        </w:tc>
        <w:tc>
          <w:tcPr>
            <w:tcW w:w="0" w:type="auto"/>
            <w:tcBorders>
              <w:top w:val="nil"/>
              <w:left w:val="nil"/>
              <w:bottom w:val="single" w:sz="4" w:space="0" w:color="D9D9D9"/>
              <w:right w:val="nil"/>
            </w:tcBorders>
            <w:shd w:val="clear" w:color="000000" w:fill="D9D9D9"/>
            <w:vAlign w:val="bottom"/>
            <w:hideMark/>
          </w:tcPr>
          <w:p w:rsidR="00E7456D" w:rsidRPr="0083148C" w:rsidRDefault="00E7456D">
            <w:pPr>
              <w:jc w:val="right"/>
              <w:rPr>
                <w:rFonts w:cs="Calibri"/>
                <w:b/>
                <w:bCs/>
                <w:sz w:val="19"/>
                <w:szCs w:val="19"/>
              </w:rPr>
            </w:pPr>
            <w:r w:rsidRPr="0083148C">
              <w:rPr>
                <w:rFonts w:cs="Calibri"/>
                <w:b/>
                <w:bCs/>
                <w:sz w:val="19"/>
                <w:szCs w:val="19"/>
              </w:rPr>
              <w:t> </w:t>
            </w:r>
          </w:p>
        </w:tc>
        <w:tc>
          <w:tcPr>
            <w:tcW w:w="0" w:type="auto"/>
            <w:tcBorders>
              <w:top w:val="nil"/>
              <w:left w:val="nil"/>
              <w:bottom w:val="single" w:sz="4" w:space="0" w:color="auto"/>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nil"/>
              <w:left w:val="nil"/>
              <w:bottom w:val="single" w:sz="4" w:space="0" w:color="D9D9D9"/>
              <w:right w:val="nil"/>
            </w:tcBorders>
            <w:shd w:val="clear" w:color="000000" w:fill="D9D9D9"/>
            <w:vAlign w:val="bottom"/>
            <w:hideMark/>
          </w:tcPr>
          <w:p w:rsidR="00E7456D" w:rsidRPr="0083148C" w:rsidRDefault="00E7456D">
            <w:pPr>
              <w:jc w:val="right"/>
              <w:rPr>
                <w:rFonts w:cs="Calibri"/>
                <w:b/>
                <w:bCs/>
                <w:sz w:val="19"/>
                <w:szCs w:val="19"/>
              </w:rPr>
            </w:pPr>
            <w:r w:rsidRPr="0083148C">
              <w:rPr>
                <w:rFonts w:cs="Calibri"/>
                <w:b/>
                <w:bCs/>
                <w:sz w:val="19"/>
                <w:szCs w:val="19"/>
              </w:rPr>
              <w:t> </w:t>
            </w:r>
          </w:p>
        </w:tc>
        <w:tc>
          <w:tcPr>
            <w:tcW w:w="0" w:type="auto"/>
            <w:tcBorders>
              <w:top w:val="nil"/>
              <w:left w:val="nil"/>
              <w:bottom w:val="single" w:sz="4" w:space="0" w:color="auto"/>
              <w:right w:val="nil"/>
            </w:tcBorders>
            <w:shd w:val="clear" w:color="000000" w:fill="D9D9D9"/>
            <w:noWrap/>
            <w:vAlign w:val="bottom"/>
            <w:hideMark/>
          </w:tcPr>
          <w:p w:rsidR="00E7456D" w:rsidRPr="0083148C" w:rsidRDefault="00E7456D">
            <w:pPr>
              <w:rPr>
                <w:rFonts w:ascii="Arial" w:hAnsi="Arial" w:cs="Arial"/>
                <w:b/>
                <w:bCs/>
                <w:sz w:val="19"/>
                <w:szCs w:val="19"/>
              </w:rPr>
            </w:pPr>
            <w:r w:rsidRPr="0083148C">
              <w:rPr>
                <w:rFonts w:ascii="Arial" w:hAnsi="Arial" w:cs="Arial"/>
                <w:b/>
                <w:bCs/>
                <w:sz w:val="19"/>
                <w:szCs w:val="19"/>
              </w:rPr>
              <w:t> </w:t>
            </w:r>
          </w:p>
        </w:tc>
      </w:tr>
      <w:tr w:rsidR="00E7456D" w:rsidRPr="0083148C" w:rsidTr="007918D5">
        <w:trPr>
          <w:trHeight w:hRule="exact" w:val="284"/>
        </w:trPr>
        <w:tc>
          <w:tcPr>
            <w:tcW w:w="0" w:type="auto"/>
            <w:tcBorders>
              <w:top w:val="nil"/>
              <w:left w:val="nil"/>
              <w:bottom w:val="nil"/>
              <w:right w:val="nil"/>
            </w:tcBorders>
            <w:shd w:val="clear" w:color="000000" w:fill="D9D9D9"/>
            <w:vAlign w:val="bottom"/>
            <w:hideMark/>
          </w:tcPr>
          <w:p w:rsidR="00E7456D" w:rsidRPr="0083148C" w:rsidRDefault="00E7456D">
            <w:pPr>
              <w:rPr>
                <w:rFonts w:cs="Calibri"/>
                <w:b/>
                <w:bCs/>
                <w:i/>
                <w:iCs/>
                <w:sz w:val="19"/>
                <w:szCs w:val="19"/>
              </w:rPr>
            </w:pPr>
            <w:r w:rsidRPr="0083148C">
              <w:rPr>
                <w:rFonts w:cs="Calibri"/>
                <w:b/>
                <w:bCs/>
                <w:i/>
                <w:iCs/>
                <w:sz w:val="19"/>
                <w:szCs w:val="19"/>
              </w:rPr>
              <w:t>Total comprehensive loss</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ascii="Arial" w:hAnsi="Arial" w:cs="Arial"/>
                <w:sz w:val="19"/>
                <w:szCs w:val="19"/>
              </w:rPr>
            </w:pPr>
            <w:r w:rsidRPr="0083148C">
              <w:rPr>
                <w:rFonts w:ascii="Arial" w:hAnsi="Arial" w:cs="Arial"/>
                <w:sz w:val="19"/>
                <w:szCs w:val="19"/>
              </w:rPr>
              <w:t> </w:t>
            </w:r>
          </w:p>
        </w:tc>
        <w:tc>
          <w:tcPr>
            <w:tcW w:w="0" w:type="auto"/>
            <w:tcBorders>
              <w:top w:val="single" w:sz="4" w:space="0" w:color="auto"/>
              <w:left w:val="nil"/>
              <w:bottom w:val="single" w:sz="4" w:space="0" w:color="auto"/>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(1,684,140)</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cs="Calibri"/>
                <w:sz w:val="19"/>
                <w:szCs w:val="19"/>
              </w:rPr>
            </w:pPr>
            <w:r w:rsidRPr="0083148C">
              <w:rPr>
                <w:rFonts w:cs="Calibri"/>
                <w:sz w:val="19"/>
                <w:szCs w:val="19"/>
              </w:rPr>
              <w:t> </w:t>
            </w:r>
          </w:p>
        </w:tc>
        <w:tc>
          <w:tcPr>
            <w:tcW w:w="0" w:type="auto"/>
            <w:tcBorders>
              <w:top w:val="single" w:sz="4" w:space="0" w:color="auto"/>
              <w:left w:val="nil"/>
              <w:bottom w:val="single" w:sz="4" w:space="0" w:color="auto"/>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(1,741,466)</w:t>
            </w:r>
          </w:p>
        </w:tc>
        <w:tc>
          <w:tcPr>
            <w:tcW w:w="0" w:type="auto"/>
            <w:tcBorders>
              <w:top w:val="nil"/>
              <w:left w:val="nil"/>
              <w:bottom w:val="nil"/>
              <w:right w:val="nil"/>
            </w:tcBorders>
            <w:shd w:val="clear" w:color="000000" w:fill="D9D9D9"/>
            <w:noWrap/>
            <w:vAlign w:val="bottom"/>
            <w:hideMark/>
          </w:tcPr>
          <w:p w:rsidR="00E7456D" w:rsidRPr="0083148C" w:rsidRDefault="00E7456D">
            <w:pPr>
              <w:rPr>
                <w:rFonts w:cs="Calibri"/>
                <w:sz w:val="19"/>
                <w:szCs w:val="19"/>
              </w:rPr>
            </w:pPr>
            <w:r w:rsidRPr="0083148C">
              <w:rPr>
                <w:rFonts w:cs="Calibri"/>
                <w:sz w:val="19"/>
                <w:szCs w:val="19"/>
              </w:rPr>
              <w:t> </w:t>
            </w:r>
          </w:p>
        </w:tc>
        <w:tc>
          <w:tcPr>
            <w:tcW w:w="0" w:type="auto"/>
            <w:tcBorders>
              <w:top w:val="single" w:sz="4" w:space="0" w:color="auto"/>
              <w:left w:val="nil"/>
              <w:bottom w:val="single" w:sz="4" w:space="0" w:color="auto"/>
              <w:right w:val="nil"/>
            </w:tcBorders>
            <w:shd w:val="clear" w:color="000000" w:fill="D9D9D9"/>
            <w:noWrap/>
            <w:vAlign w:val="bottom"/>
            <w:hideMark/>
          </w:tcPr>
          <w:p w:rsidR="00E7456D" w:rsidRPr="0083148C" w:rsidRDefault="00E7456D">
            <w:pPr>
              <w:jc w:val="right"/>
              <w:rPr>
                <w:rFonts w:cs="Calibri"/>
                <w:sz w:val="19"/>
                <w:szCs w:val="19"/>
              </w:rPr>
            </w:pPr>
            <w:r w:rsidRPr="0083148C">
              <w:rPr>
                <w:rFonts w:cs="Calibri"/>
                <w:sz w:val="19"/>
                <w:szCs w:val="19"/>
              </w:rPr>
              <w:t>57,326</w:t>
            </w:r>
          </w:p>
        </w:tc>
        <w:tc>
          <w:tcPr>
            <w:tcW w:w="0" w:type="auto"/>
            <w:tcBorders>
              <w:top w:val="nil"/>
              <w:left w:val="nil"/>
              <w:bottom w:val="single" w:sz="4" w:space="0" w:color="D9D9D9"/>
              <w:right w:val="nil"/>
            </w:tcBorders>
            <w:shd w:val="clear" w:color="000000" w:fill="D9D9D9"/>
            <w:noWrap/>
            <w:vAlign w:val="bottom"/>
            <w:hideMark/>
          </w:tcPr>
          <w:p w:rsidR="00E7456D" w:rsidRPr="0083148C" w:rsidRDefault="00E7456D">
            <w:pPr>
              <w:rPr>
                <w:rFonts w:cs="Calibri"/>
                <w:sz w:val="19"/>
                <w:szCs w:val="19"/>
              </w:rPr>
            </w:pPr>
            <w:r w:rsidRPr="0083148C">
              <w:rPr>
                <w:rFonts w:cs="Calibri"/>
                <w:sz w:val="19"/>
                <w:szCs w:val="19"/>
              </w:rPr>
              <w:t> </w:t>
            </w:r>
          </w:p>
        </w:tc>
        <w:tc>
          <w:tcPr>
            <w:tcW w:w="0" w:type="auto"/>
            <w:tcBorders>
              <w:top w:val="single" w:sz="4" w:space="0" w:color="auto"/>
              <w:left w:val="nil"/>
              <w:bottom w:val="single" w:sz="4" w:space="0" w:color="auto"/>
              <w:right w:val="nil"/>
            </w:tcBorders>
            <w:shd w:val="clear" w:color="000000" w:fill="D9D9D9"/>
            <w:noWrap/>
            <w:vAlign w:val="bottom"/>
            <w:hideMark/>
          </w:tcPr>
          <w:p w:rsidR="00E7456D" w:rsidRPr="0083148C" w:rsidRDefault="00E7456D">
            <w:pPr>
              <w:jc w:val="right"/>
              <w:rPr>
                <w:rFonts w:cs="Calibri"/>
                <w:b/>
                <w:bCs/>
                <w:sz w:val="19"/>
                <w:szCs w:val="19"/>
              </w:rPr>
            </w:pPr>
            <w:r w:rsidRPr="0083148C">
              <w:rPr>
                <w:rFonts w:cs="Calibri"/>
                <w:b/>
                <w:bCs/>
                <w:sz w:val="19"/>
                <w:szCs w:val="19"/>
              </w:rPr>
              <w:t>(1,809,755)</w:t>
            </w:r>
          </w:p>
        </w:tc>
      </w:tr>
      <w:tr w:rsidR="00E7456D" w:rsidRPr="004C2F3B" w:rsidTr="004C2F3B">
        <w:trPr>
          <w:trHeight w:hRule="exact" w:val="827"/>
        </w:trPr>
        <w:tc>
          <w:tcPr>
            <w:tcW w:w="0" w:type="auto"/>
            <w:gridSpan w:val="9"/>
            <w:tcBorders>
              <w:top w:val="nil"/>
              <w:left w:val="nil"/>
              <w:bottom w:val="nil"/>
              <w:right w:val="nil"/>
            </w:tcBorders>
            <w:shd w:val="clear" w:color="000000" w:fill="D9D9D9"/>
            <w:vAlign w:val="bottom"/>
            <w:hideMark/>
          </w:tcPr>
          <w:p w:rsidR="00E7456D" w:rsidRPr="004C2F3B" w:rsidRDefault="00E7456D">
            <w:pPr>
              <w:rPr>
                <w:rFonts w:cs="Calibri"/>
                <w:sz w:val="17"/>
                <w:szCs w:val="17"/>
              </w:rPr>
            </w:pPr>
            <w:r w:rsidRPr="004C2F3B">
              <w:rPr>
                <w:rFonts w:cs="Calibri"/>
                <w:sz w:val="17"/>
                <w:szCs w:val="17"/>
              </w:rPr>
              <w:t xml:space="preserve">1. Employment’s original budgeted financial statement that was first presented to parliament in respect of the reporting period was the Portfolio Budget Statements </w:t>
            </w:r>
            <w:r w:rsidR="00972D70" w:rsidRPr="004C2F3B">
              <w:rPr>
                <w:rFonts w:cs="Calibri"/>
                <w:sz w:val="17"/>
                <w:szCs w:val="17"/>
              </w:rPr>
              <w:t>2014–15</w:t>
            </w:r>
            <w:r w:rsidRPr="004C2F3B">
              <w:rPr>
                <w:rFonts w:cs="Calibri"/>
                <w:sz w:val="17"/>
                <w:szCs w:val="17"/>
              </w:rPr>
              <w:t>.</w:t>
            </w:r>
            <w:r w:rsidR="001C1B55" w:rsidRPr="004C2F3B">
              <w:rPr>
                <w:rFonts w:cs="Calibri"/>
                <w:sz w:val="17"/>
                <w:szCs w:val="17"/>
              </w:rPr>
              <w:t xml:space="preserve"> Suppliers, Subsidies, Personal Benefits, and Grants have been amended from the original budget to align budget with actuals. The total expense budget did not change.</w:t>
            </w:r>
          </w:p>
        </w:tc>
      </w:tr>
      <w:tr w:rsidR="001C1B55" w:rsidRPr="004C2F3B" w:rsidTr="0083148C">
        <w:trPr>
          <w:trHeight w:hRule="exact" w:val="284"/>
        </w:trPr>
        <w:tc>
          <w:tcPr>
            <w:tcW w:w="0" w:type="auto"/>
            <w:gridSpan w:val="9"/>
            <w:tcBorders>
              <w:top w:val="nil"/>
              <w:left w:val="nil"/>
              <w:bottom w:val="nil"/>
              <w:right w:val="nil"/>
            </w:tcBorders>
            <w:shd w:val="clear" w:color="000000" w:fill="D9D9D9"/>
            <w:vAlign w:val="bottom"/>
            <w:hideMark/>
          </w:tcPr>
          <w:p w:rsidR="001C1B55" w:rsidRPr="004C2F3B" w:rsidRDefault="001C1B55" w:rsidP="00592344">
            <w:pPr>
              <w:rPr>
                <w:rFonts w:cs="Calibri"/>
                <w:sz w:val="17"/>
                <w:szCs w:val="17"/>
              </w:rPr>
            </w:pPr>
            <w:r w:rsidRPr="004C2F3B">
              <w:rPr>
                <w:rFonts w:cs="Calibri"/>
                <w:sz w:val="17"/>
                <w:szCs w:val="17"/>
              </w:rPr>
              <w:t>2. Between the actual and original budgeted amounts for 2015.  Explanations of major variances are provided further below.</w:t>
            </w:r>
          </w:p>
        </w:tc>
      </w:tr>
      <w:tr w:rsidR="001C1B55" w:rsidRPr="004C2F3B" w:rsidTr="00AB1AB8">
        <w:trPr>
          <w:trHeight w:hRule="exact" w:val="837"/>
        </w:trPr>
        <w:tc>
          <w:tcPr>
            <w:tcW w:w="0" w:type="auto"/>
            <w:gridSpan w:val="9"/>
            <w:tcBorders>
              <w:top w:val="nil"/>
              <w:left w:val="nil"/>
              <w:bottom w:val="nil"/>
              <w:right w:val="nil"/>
            </w:tcBorders>
            <w:shd w:val="clear" w:color="000000" w:fill="D9D9D9"/>
            <w:vAlign w:val="bottom"/>
            <w:hideMark/>
          </w:tcPr>
          <w:p w:rsidR="001C1B55" w:rsidRPr="004C2F3B" w:rsidRDefault="001C1B55" w:rsidP="00592344">
            <w:pPr>
              <w:rPr>
                <w:rFonts w:cs="Calibri"/>
                <w:sz w:val="17"/>
                <w:szCs w:val="17"/>
              </w:rPr>
            </w:pPr>
            <w:r w:rsidRPr="004C2F3B">
              <w:rPr>
                <w:rFonts w:cs="Calibri"/>
                <w:sz w:val="17"/>
                <w:szCs w:val="17"/>
              </w:rPr>
              <w:t xml:space="preserve">3. Employment’s revised budgeted financial statement that was presented to parliament in respect of the reporting period was the Portfolio Additional Estimates Statements </w:t>
            </w:r>
            <w:r w:rsidR="00972D70" w:rsidRPr="004C2F3B">
              <w:rPr>
                <w:rFonts w:cs="Calibri"/>
                <w:sz w:val="17"/>
                <w:szCs w:val="17"/>
              </w:rPr>
              <w:t>2014–15</w:t>
            </w:r>
            <w:r w:rsidRPr="004C2F3B">
              <w:rPr>
                <w:rFonts w:cs="Calibri"/>
                <w:sz w:val="17"/>
                <w:szCs w:val="17"/>
              </w:rPr>
              <w:t>. Suppliers, Subsidies, Personal Benefits, and Grants have been amended from the revised budget to align budget with actuals. The total expense budget did not change.</w:t>
            </w:r>
          </w:p>
        </w:tc>
      </w:tr>
    </w:tbl>
    <w:p w:rsidR="00AB1AB8" w:rsidRDefault="00AB1AB8" w:rsidP="00C826B1">
      <w:pPr>
        <w:spacing w:line="240" w:lineRule="auto"/>
      </w:pPr>
      <w:r>
        <w:br w:type="page"/>
      </w:r>
    </w:p>
    <w:p w:rsidR="00B822B0" w:rsidRDefault="00B822B0" w:rsidP="00C826B1">
      <w:pPr>
        <w:spacing w:line="240" w:lineRule="auto"/>
      </w:pPr>
    </w:p>
    <w:tbl>
      <w:tblPr>
        <w:tblW w:w="0" w:type="auto"/>
        <w:tblInd w:w="80" w:type="dxa"/>
        <w:tblLook w:val="04A0" w:firstRow="1" w:lastRow="0" w:firstColumn="1" w:lastColumn="0" w:noHBand="0" w:noVBand="1"/>
      </w:tblPr>
      <w:tblGrid>
        <w:gridCol w:w="3887"/>
        <w:gridCol w:w="273"/>
        <w:gridCol w:w="1125"/>
        <w:gridCol w:w="273"/>
        <w:gridCol w:w="1125"/>
        <w:gridCol w:w="273"/>
        <w:gridCol w:w="967"/>
        <w:gridCol w:w="273"/>
        <w:gridCol w:w="1125"/>
      </w:tblGrid>
      <w:tr w:rsidR="00E7456D" w:rsidTr="00AB1AB8">
        <w:trPr>
          <w:trHeight w:hRule="exact" w:val="284"/>
        </w:trPr>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rPr>
                <w:rFonts w:cs="Calibri"/>
                <w:b/>
                <w:bCs/>
                <w:sz w:val="19"/>
                <w:szCs w:val="19"/>
              </w:rPr>
            </w:pPr>
            <w:bookmarkStart w:id="613" w:name="Note_BFPTABLE1" w:colFirst="0" w:colLast="0"/>
            <w:r w:rsidRPr="004C2F3B">
              <w:rPr>
                <w:rFonts w:cs="Calibri"/>
                <w:b/>
                <w:bCs/>
                <w:sz w:val="19"/>
                <w:szCs w:val="19"/>
              </w:rPr>
              <w:t>Administered Statement of Financial Position</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rPr>
                <w:rFonts w:cs="Calibri"/>
                <w:sz w:val="19"/>
                <w:szCs w:val="19"/>
              </w:rPr>
            </w:pPr>
            <w:r w:rsidRPr="004C2F3B">
              <w:rPr>
                <w:rFonts w:cs="Calibri"/>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rPr>
                <w:rFonts w:cs="Calibri"/>
                <w:sz w:val="19"/>
                <w:szCs w:val="19"/>
              </w:rPr>
            </w:pPr>
            <w:r w:rsidRPr="004C2F3B">
              <w:rPr>
                <w:rFonts w:cs="Calibri"/>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rPr>
                <w:rFonts w:cs="Calibri"/>
                <w:sz w:val="19"/>
                <w:szCs w:val="19"/>
              </w:rPr>
            </w:pPr>
            <w:r w:rsidRPr="004C2F3B">
              <w:rPr>
                <w:rFonts w:cs="Calibri"/>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rPr>
                <w:rFonts w:cs="Calibri"/>
                <w:sz w:val="19"/>
                <w:szCs w:val="19"/>
              </w:rPr>
            </w:pPr>
            <w:r w:rsidRPr="004C2F3B">
              <w:rPr>
                <w:rFonts w:cs="Calibri"/>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rPr>
                <w:rFonts w:cs="Calibri"/>
                <w:sz w:val="19"/>
                <w:szCs w:val="19"/>
              </w:rPr>
            </w:pPr>
            <w:r w:rsidRPr="004C2F3B">
              <w:rPr>
                <w:rFonts w:cs="Calibri"/>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rPr>
                <w:rFonts w:cs="Calibri"/>
                <w:sz w:val="19"/>
                <w:szCs w:val="19"/>
              </w:rPr>
            </w:pPr>
            <w:r w:rsidRPr="004C2F3B">
              <w:rPr>
                <w:rFonts w:cs="Calibri"/>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 </w:t>
            </w:r>
          </w:p>
        </w:tc>
      </w:tr>
      <w:bookmarkEnd w:id="613"/>
      <w:tr w:rsidR="00E7456D" w:rsidTr="00AB1AB8">
        <w:trPr>
          <w:trHeight w:hRule="exact" w:val="284"/>
        </w:trPr>
        <w:tc>
          <w:tcPr>
            <w:tcW w:w="0" w:type="auto"/>
            <w:tcBorders>
              <w:top w:val="nil"/>
              <w:left w:val="nil"/>
              <w:bottom w:val="single" w:sz="4" w:space="0" w:color="auto"/>
              <w:right w:val="nil"/>
            </w:tcBorders>
            <w:shd w:val="clear" w:color="000000" w:fill="D9D9D9"/>
            <w:noWrap/>
            <w:vAlign w:val="bottom"/>
            <w:hideMark/>
          </w:tcPr>
          <w:p w:rsidR="00E7456D" w:rsidRPr="004C2F3B" w:rsidRDefault="00E7456D">
            <w:pPr>
              <w:rPr>
                <w:rFonts w:cs="Calibri"/>
                <w:i/>
                <w:iCs/>
                <w:sz w:val="19"/>
                <w:szCs w:val="19"/>
              </w:rPr>
            </w:pPr>
            <w:r w:rsidRPr="004C2F3B">
              <w:rPr>
                <w:rFonts w:cs="Calibri"/>
                <w:i/>
                <w:iCs/>
                <w:sz w:val="19"/>
                <w:szCs w:val="19"/>
              </w:rPr>
              <w:t>as at 30 June 2015</w:t>
            </w:r>
          </w:p>
        </w:tc>
        <w:tc>
          <w:tcPr>
            <w:tcW w:w="0" w:type="auto"/>
            <w:tcBorders>
              <w:top w:val="nil"/>
              <w:left w:val="nil"/>
              <w:bottom w:val="single" w:sz="4" w:space="0" w:color="auto"/>
              <w:right w:val="nil"/>
            </w:tcBorders>
            <w:shd w:val="clear" w:color="000000" w:fill="D9D9D9"/>
            <w:noWrap/>
            <w:vAlign w:val="bottom"/>
            <w:hideMark/>
          </w:tcPr>
          <w:p w:rsidR="00E7456D" w:rsidRPr="004C2F3B" w:rsidRDefault="00E7456D">
            <w:pPr>
              <w:rPr>
                <w:rFonts w:cs="Calibri"/>
                <w:sz w:val="19"/>
                <w:szCs w:val="19"/>
              </w:rPr>
            </w:pPr>
            <w:r w:rsidRPr="004C2F3B">
              <w:rPr>
                <w:rFonts w:cs="Calibri"/>
                <w:sz w:val="19"/>
                <w:szCs w:val="19"/>
              </w:rPr>
              <w:t> </w:t>
            </w:r>
          </w:p>
        </w:tc>
        <w:tc>
          <w:tcPr>
            <w:tcW w:w="0" w:type="auto"/>
            <w:tcBorders>
              <w:top w:val="nil"/>
              <w:left w:val="nil"/>
              <w:bottom w:val="single" w:sz="4" w:space="0" w:color="auto"/>
              <w:right w:val="nil"/>
            </w:tcBorders>
            <w:shd w:val="clear" w:color="000000" w:fill="D9D9D9"/>
            <w:noWrap/>
            <w:vAlign w:val="bottom"/>
            <w:hideMark/>
          </w:tcPr>
          <w:p w:rsidR="00E7456D" w:rsidRPr="004C2F3B" w:rsidRDefault="00E7456D">
            <w:pPr>
              <w:rPr>
                <w:rFonts w:cs="Calibri"/>
                <w:sz w:val="19"/>
                <w:szCs w:val="19"/>
              </w:rPr>
            </w:pPr>
            <w:r w:rsidRPr="004C2F3B">
              <w:rPr>
                <w:rFonts w:cs="Calibri"/>
                <w:sz w:val="19"/>
                <w:szCs w:val="19"/>
              </w:rPr>
              <w:t> </w:t>
            </w:r>
          </w:p>
        </w:tc>
        <w:tc>
          <w:tcPr>
            <w:tcW w:w="0" w:type="auto"/>
            <w:tcBorders>
              <w:top w:val="nil"/>
              <w:left w:val="nil"/>
              <w:bottom w:val="single" w:sz="4" w:space="0" w:color="auto"/>
              <w:right w:val="nil"/>
            </w:tcBorders>
            <w:shd w:val="clear" w:color="000000" w:fill="D9D9D9"/>
            <w:noWrap/>
            <w:vAlign w:val="bottom"/>
            <w:hideMark/>
          </w:tcPr>
          <w:p w:rsidR="00E7456D" w:rsidRPr="004C2F3B" w:rsidRDefault="00E7456D">
            <w:pPr>
              <w:rPr>
                <w:rFonts w:cs="Calibri"/>
                <w:sz w:val="19"/>
                <w:szCs w:val="19"/>
              </w:rPr>
            </w:pPr>
            <w:r w:rsidRPr="004C2F3B">
              <w:rPr>
                <w:rFonts w:cs="Calibri"/>
                <w:sz w:val="19"/>
                <w:szCs w:val="19"/>
              </w:rPr>
              <w:t> </w:t>
            </w:r>
          </w:p>
        </w:tc>
        <w:tc>
          <w:tcPr>
            <w:tcW w:w="0" w:type="auto"/>
            <w:tcBorders>
              <w:top w:val="nil"/>
              <w:left w:val="nil"/>
              <w:bottom w:val="single" w:sz="4" w:space="0" w:color="auto"/>
              <w:right w:val="nil"/>
            </w:tcBorders>
            <w:shd w:val="clear" w:color="000000" w:fill="D9D9D9"/>
            <w:noWrap/>
            <w:vAlign w:val="bottom"/>
            <w:hideMark/>
          </w:tcPr>
          <w:p w:rsidR="00E7456D" w:rsidRPr="004C2F3B" w:rsidRDefault="00E7456D">
            <w:pPr>
              <w:rPr>
                <w:rFonts w:cs="Calibri"/>
                <w:sz w:val="19"/>
                <w:szCs w:val="19"/>
              </w:rPr>
            </w:pPr>
            <w:r w:rsidRPr="004C2F3B">
              <w:rPr>
                <w:rFonts w:cs="Calibri"/>
                <w:sz w:val="19"/>
                <w:szCs w:val="19"/>
              </w:rPr>
              <w:t> </w:t>
            </w:r>
          </w:p>
        </w:tc>
        <w:tc>
          <w:tcPr>
            <w:tcW w:w="0" w:type="auto"/>
            <w:tcBorders>
              <w:top w:val="nil"/>
              <w:left w:val="nil"/>
              <w:bottom w:val="single" w:sz="4" w:space="0" w:color="auto"/>
              <w:right w:val="nil"/>
            </w:tcBorders>
            <w:shd w:val="clear" w:color="000000" w:fill="D9D9D9"/>
            <w:noWrap/>
            <w:vAlign w:val="bottom"/>
            <w:hideMark/>
          </w:tcPr>
          <w:p w:rsidR="00E7456D" w:rsidRPr="004C2F3B" w:rsidRDefault="00E7456D">
            <w:pPr>
              <w:rPr>
                <w:rFonts w:cs="Calibri"/>
                <w:sz w:val="19"/>
                <w:szCs w:val="19"/>
              </w:rPr>
            </w:pPr>
            <w:r w:rsidRPr="004C2F3B">
              <w:rPr>
                <w:rFonts w:cs="Calibri"/>
                <w:sz w:val="19"/>
                <w:szCs w:val="19"/>
              </w:rPr>
              <w:t> </w:t>
            </w:r>
          </w:p>
        </w:tc>
        <w:tc>
          <w:tcPr>
            <w:tcW w:w="0" w:type="auto"/>
            <w:tcBorders>
              <w:top w:val="nil"/>
              <w:left w:val="nil"/>
              <w:bottom w:val="single" w:sz="4" w:space="0" w:color="auto"/>
              <w:right w:val="nil"/>
            </w:tcBorders>
            <w:shd w:val="clear" w:color="000000" w:fill="D9D9D9"/>
            <w:noWrap/>
            <w:vAlign w:val="bottom"/>
            <w:hideMark/>
          </w:tcPr>
          <w:p w:rsidR="00E7456D" w:rsidRPr="004C2F3B" w:rsidRDefault="00E7456D">
            <w:pPr>
              <w:rPr>
                <w:rFonts w:cs="Calibri"/>
                <w:sz w:val="19"/>
                <w:szCs w:val="19"/>
              </w:rPr>
            </w:pPr>
            <w:r w:rsidRPr="004C2F3B">
              <w:rPr>
                <w:rFonts w:cs="Calibri"/>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 </w:t>
            </w:r>
          </w:p>
        </w:tc>
      </w:tr>
      <w:tr w:rsidR="00E7456D" w:rsidTr="00AB1AB8">
        <w:trPr>
          <w:trHeight w:hRule="exact" w:val="284"/>
        </w:trPr>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rPr>
                <w:rFonts w:cs="Calibri"/>
                <w:sz w:val="19"/>
                <w:szCs w:val="19"/>
              </w:rPr>
            </w:pPr>
            <w:r w:rsidRPr="004C2F3B">
              <w:rPr>
                <w:rFonts w:cs="Calibri"/>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jc w:val="right"/>
              <w:rPr>
                <w:rFonts w:cs="Calibri"/>
                <w:sz w:val="19"/>
                <w:szCs w:val="19"/>
              </w:rPr>
            </w:pPr>
            <w:r w:rsidRPr="004C2F3B">
              <w:rPr>
                <w:rFonts w:cs="Calibri"/>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Actual</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gridSpan w:val="3"/>
            <w:tcBorders>
              <w:top w:val="nil"/>
              <w:left w:val="nil"/>
              <w:bottom w:val="nil"/>
              <w:right w:val="nil"/>
            </w:tcBorders>
            <w:shd w:val="clear" w:color="000000" w:fill="D9D9D9"/>
            <w:noWrap/>
            <w:vAlign w:val="bottom"/>
            <w:hideMark/>
          </w:tcPr>
          <w:p w:rsidR="00E7456D" w:rsidRPr="004C2F3B" w:rsidRDefault="00E7456D">
            <w:pPr>
              <w:jc w:val="center"/>
              <w:rPr>
                <w:rFonts w:cs="Calibri"/>
                <w:b/>
                <w:bCs/>
                <w:sz w:val="19"/>
                <w:szCs w:val="19"/>
              </w:rPr>
            </w:pPr>
            <w:r w:rsidRPr="004C2F3B">
              <w:rPr>
                <w:rFonts w:cs="Calibri"/>
                <w:b/>
                <w:bCs/>
                <w:sz w:val="19"/>
                <w:szCs w:val="19"/>
              </w:rPr>
              <w:t>Budget estimate</w:t>
            </w:r>
          </w:p>
        </w:tc>
        <w:tc>
          <w:tcPr>
            <w:tcW w:w="0" w:type="auto"/>
            <w:tcBorders>
              <w:top w:val="single" w:sz="4" w:space="0" w:color="auto"/>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single" w:sz="4" w:space="0" w:color="auto"/>
              <w:left w:val="nil"/>
              <w:bottom w:val="nil"/>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Revised</w:t>
            </w:r>
          </w:p>
        </w:tc>
      </w:tr>
      <w:tr w:rsidR="00E7456D" w:rsidTr="00AB1AB8">
        <w:trPr>
          <w:trHeight w:hRule="exact" w:val="284"/>
        </w:trPr>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rPr>
                <w:rFonts w:cs="Calibri"/>
                <w:sz w:val="19"/>
                <w:szCs w:val="19"/>
              </w:rPr>
            </w:pPr>
            <w:r w:rsidRPr="004C2F3B">
              <w:rPr>
                <w:rFonts w:cs="Calibri"/>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jc w:val="right"/>
              <w:rPr>
                <w:rFonts w:cs="Calibri"/>
                <w:sz w:val="19"/>
                <w:szCs w:val="19"/>
              </w:rPr>
            </w:pPr>
            <w:r w:rsidRPr="004C2F3B">
              <w:rPr>
                <w:rFonts w:cs="Calibri"/>
                <w:sz w:val="19"/>
                <w:szCs w:val="19"/>
              </w:rPr>
              <w:t> </w:t>
            </w:r>
          </w:p>
        </w:tc>
        <w:tc>
          <w:tcPr>
            <w:tcW w:w="0" w:type="auto"/>
            <w:tcBorders>
              <w:top w:val="nil"/>
              <w:left w:val="nil"/>
              <w:bottom w:val="single" w:sz="4" w:space="0" w:color="auto"/>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 </w:t>
            </w:r>
          </w:p>
        </w:tc>
        <w:tc>
          <w:tcPr>
            <w:tcW w:w="0" w:type="auto"/>
            <w:tcBorders>
              <w:top w:val="nil"/>
              <w:left w:val="nil"/>
              <w:bottom w:val="single" w:sz="4" w:space="0" w:color="auto"/>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single" w:sz="4" w:space="0" w:color="auto"/>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Original</w:t>
            </w:r>
            <w:r w:rsidRPr="004C2F3B">
              <w:rPr>
                <w:rFonts w:cs="Calibri"/>
                <w:b/>
                <w:bCs/>
                <w:sz w:val="19"/>
                <w:szCs w:val="19"/>
                <w:vertAlign w:val="superscript"/>
              </w:rPr>
              <w:t>1</w:t>
            </w:r>
          </w:p>
        </w:tc>
        <w:tc>
          <w:tcPr>
            <w:tcW w:w="0" w:type="auto"/>
            <w:tcBorders>
              <w:top w:val="nil"/>
              <w:left w:val="nil"/>
              <w:bottom w:val="single" w:sz="4" w:space="0" w:color="auto"/>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single" w:sz="4" w:space="0" w:color="auto"/>
              <w:right w:val="nil"/>
            </w:tcBorders>
            <w:shd w:val="clear" w:color="000000" w:fill="D9D9D9"/>
            <w:noWrap/>
            <w:vAlign w:val="bottom"/>
            <w:hideMark/>
          </w:tcPr>
          <w:p w:rsidR="00E7456D" w:rsidRPr="004C2F3B" w:rsidRDefault="00E7456D">
            <w:pPr>
              <w:jc w:val="right"/>
              <w:rPr>
                <w:rFonts w:cs="Calibri"/>
                <w:sz w:val="19"/>
                <w:szCs w:val="19"/>
              </w:rPr>
            </w:pPr>
            <w:r w:rsidRPr="004C2F3B">
              <w:rPr>
                <w:rFonts w:cs="Calibri"/>
                <w:sz w:val="19"/>
                <w:szCs w:val="19"/>
              </w:rPr>
              <w:t>Variance</w:t>
            </w:r>
            <w:r w:rsidRPr="004C2F3B">
              <w:rPr>
                <w:rFonts w:cs="Calibri"/>
                <w:sz w:val="19"/>
                <w:szCs w:val="19"/>
                <w:vertAlign w:val="superscript"/>
              </w:rPr>
              <w:t>2</w:t>
            </w:r>
          </w:p>
        </w:tc>
        <w:tc>
          <w:tcPr>
            <w:tcW w:w="0" w:type="auto"/>
            <w:tcBorders>
              <w:top w:val="nil"/>
              <w:left w:val="nil"/>
              <w:bottom w:val="single" w:sz="4" w:space="0" w:color="auto"/>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single" w:sz="4" w:space="0" w:color="auto"/>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budget</w:t>
            </w:r>
            <w:r w:rsidRPr="004C2F3B">
              <w:rPr>
                <w:rFonts w:cs="Calibri"/>
                <w:b/>
                <w:bCs/>
                <w:sz w:val="19"/>
                <w:szCs w:val="19"/>
                <w:vertAlign w:val="superscript"/>
              </w:rPr>
              <w:t>3</w:t>
            </w:r>
          </w:p>
        </w:tc>
      </w:tr>
      <w:tr w:rsidR="00E7456D" w:rsidTr="00AB1AB8">
        <w:trPr>
          <w:trHeight w:hRule="exact" w:val="284"/>
        </w:trPr>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rPr>
                <w:rFonts w:cs="Calibri"/>
                <w:sz w:val="19"/>
                <w:szCs w:val="19"/>
              </w:rPr>
            </w:pPr>
            <w:r w:rsidRPr="004C2F3B">
              <w:rPr>
                <w:rFonts w:cs="Calibri"/>
                <w:sz w:val="19"/>
                <w:szCs w:val="19"/>
              </w:rPr>
              <w:t> </w:t>
            </w:r>
          </w:p>
        </w:tc>
        <w:tc>
          <w:tcPr>
            <w:tcW w:w="0" w:type="auto"/>
            <w:tcBorders>
              <w:top w:val="nil"/>
              <w:left w:val="nil"/>
              <w:bottom w:val="nil"/>
              <w:right w:val="nil"/>
            </w:tcBorders>
            <w:shd w:val="clear" w:color="000000" w:fill="D9D9D9"/>
            <w:noWrap/>
            <w:vAlign w:val="center"/>
            <w:hideMark/>
          </w:tcPr>
          <w:p w:rsidR="00E7456D" w:rsidRPr="004C2F3B" w:rsidRDefault="00E7456D">
            <w:pPr>
              <w:jc w:val="center"/>
              <w:rPr>
                <w:rFonts w:cs="Calibri"/>
                <w:b/>
                <w:bCs/>
                <w:sz w:val="19"/>
                <w:szCs w:val="19"/>
              </w:rPr>
            </w:pPr>
            <w:r w:rsidRPr="004C2F3B">
              <w:rPr>
                <w:rFonts w:cs="Calibri"/>
                <w:b/>
                <w:bCs/>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2015</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2015</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jc w:val="right"/>
              <w:rPr>
                <w:rFonts w:cs="Calibri"/>
                <w:sz w:val="19"/>
                <w:szCs w:val="19"/>
              </w:rPr>
            </w:pPr>
            <w:r w:rsidRPr="004C2F3B">
              <w:rPr>
                <w:rFonts w:cs="Calibri"/>
                <w:sz w:val="19"/>
                <w:szCs w:val="19"/>
              </w:rPr>
              <w:t>2015</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2015</w:t>
            </w:r>
          </w:p>
        </w:tc>
      </w:tr>
      <w:tr w:rsidR="00E7456D" w:rsidTr="00AB1AB8">
        <w:trPr>
          <w:trHeight w:hRule="exact" w:val="284"/>
        </w:trPr>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rPr>
                <w:rFonts w:cs="Calibri"/>
                <w:sz w:val="19"/>
                <w:szCs w:val="19"/>
              </w:rPr>
            </w:pPr>
            <w:r w:rsidRPr="004C2F3B">
              <w:rPr>
                <w:rFonts w:cs="Calibri"/>
                <w:sz w:val="19"/>
                <w:szCs w:val="19"/>
              </w:rPr>
              <w:t> </w:t>
            </w:r>
          </w:p>
        </w:tc>
        <w:tc>
          <w:tcPr>
            <w:tcW w:w="0" w:type="auto"/>
            <w:tcBorders>
              <w:top w:val="nil"/>
              <w:left w:val="nil"/>
              <w:bottom w:val="nil"/>
              <w:right w:val="nil"/>
            </w:tcBorders>
            <w:shd w:val="clear" w:color="000000" w:fill="D9D9D9"/>
            <w:noWrap/>
            <w:vAlign w:val="center"/>
            <w:hideMark/>
          </w:tcPr>
          <w:p w:rsidR="00E7456D" w:rsidRPr="004C2F3B" w:rsidRDefault="00E7456D">
            <w:pPr>
              <w:jc w:val="center"/>
              <w:rPr>
                <w:rFonts w:cs="Calibri"/>
                <w:b/>
                <w:bCs/>
                <w:sz w:val="19"/>
                <w:szCs w:val="19"/>
              </w:rPr>
            </w:pPr>
            <w:r w:rsidRPr="004C2F3B">
              <w:rPr>
                <w:rFonts w:cs="Calibri"/>
                <w:b/>
                <w:bCs/>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$'000</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$'000</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jc w:val="right"/>
              <w:rPr>
                <w:rFonts w:cs="Calibri"/>
                <w:sz w:val="19"/>
                <w:szCs w:val="19"/>
              </w:rPr>
            </w:pPr>
            <w:r w:rsidRPr="004C2F3B">
              <w:rPr>
                <w:rFonts w:cs="Calibri"/>
                <w:sz w:val="19"/>
                <w:szCs w:val="19"/>
              </w:rPr>
              <w:t>$'000</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$'000</w:t>
            </w:r>
          </w:p>
        </w:tc>
      </w:tr>
      <w:tr w:rsidR="00E7456D" w:rsidTr="00AB1AB8">
        <w:trPr>
          <w:trHeight w:hRule="exact" w:val="284"/>
        </w:trPr>
        <w:tc>
          <w:tcPr>
            <w:tcW w:w="0" w:type="auto"/>
            <w:tcBorders>
              <w:top w:val="nil"/>
              <w:left w:val="nil"/>
              <w:bottom w:val="single" w:sz="4" w:space="0" w:color="D9D9D9"/>
              <w:right w:val="nil"/>
            </w:tcBorders>
            <w:shd w:val="clear" w:color="000000" w:fill="D9D9D9"/>
            <w:vAlign w:val="bottom"/>
            <w:hideMark/>
          </w:tcPr>
          <w:p w:rsidR="00E7456D" w:rsidRPr="004C2F3B" w:rsidRDefault="00E7456D">
            <w:pPr>
              <w:rPr>
                <w:rFonts w:cs="Calibri"/>
                <w:b/>
                <w:bCs/>
                <w:sz w:val="19"/>
                <w:szCs w:val="19"/>
              </w:rPr>
            </w:pPr>
            <w:r w:rsidRPr="004C2F3B">
              <w:rPr>
                <w:rFonts w:cs="Calibri"/>
                <w:b/>
                <w:bCs/>
                <w:sz w:val="19"/>
                <w:szCs w:val="19"/>
              </w:rPr>
              <w:t>ASSETS</w:t>
            </w:r>
          </w:p>
        </w:tc>
        <w:tc>
          <w:tcPr>
            <w:tcW w:w="0" w:type="auto"/>
            <w:tcBorders>
              <w:top w:val="nil"/>
              <w:left w:val="nil"/>
              <w:bottom w:val="nil"/>
              <w:right w:val="nil"/>
            </w:tcBorders>
            <w:shd w:val="clear" w:color="000000" w:fill="D9D9D9"/>
            <w:noWrap/>
            <w:vAlign w:val="center"/>
            <w:hideMark/>
          </w:tcPr>
          <w:p w:rsidR="00E7456D" w:rsidRPr="004C2F3B" w:rsidRDefault="00E7456D">
            <w:pPr>
              <w:jc w:val="center"/>
              <w:rPr>
                <w:rFonts w:cs="Calibri"/>
                <w:sz w:val="19"/>
                <w:szCs w:val="19"/>
              </w:rPr>
            </w:pPr>
            <w:r w:rsidRPr="004C2F3B">
              <w:rPr>
                <w:rFonts w:cs="Calibri"/>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 </w:t>
            </w:r>
          </w:p>
        </w:tc>
      </w:tr>
      <w:tr w:rsidR="00E7456D" w:rsidTr="00AB1AB8">
        <w:trPr>
          <w:trHeight w:hRule="exact" w:val="284"/>
        </w:trPr>
        <w:tc>
          <w:tcPr>
            <w:tcW w:w="0" w:type="auto"/>
            <w:tcBorders>
              <w:top w:val="nil"/>
              <w:left w:val="nil"/>
              <w:bottom w:val="single" w:sz="4" w:space="0" w:color="D9D9D9"/>
              <w:right w:val="nil"/>
            </w:tcBorders>
            <w:shd w:val="clear" w:color="000000" w:fill="D9D9D9"/>
            <w:vAlign w:val="bottom"/>
            <w:hideMark/>
          </w:tcPr>
          <w:p w:rsidR="00E7456D" w:rsidRPr="004C2F3B" w:rsidRDefault="00E7456D">
            <w:pPr>
              <w:rPr>
                <w:rFonts w:cs="Calibri"/>
                <w:b/>
                <w:bCs/>
                <w:sz w:val="19"/>
                <w:szCs w:val="19"/>
              </w:rPr>
            </w:pPr>
            <w:r w:rsidRPr="004C2F3B">
              <w:rPr>
                <w:rFonts w:cs="Calibri"/>
                <w:b/>
                <w:bCs/>
                <w:sz w:val="19"/>
                <w:szCs w:val="19"/>
              </w:rPr>
              <w:t>Financial assets</w:t>
            </w:r>
          </w:p>
        </w:tc>
        <w:tc>
          <w:tcPr>
            <w:tcW w:w="0" w:type="auto"/>
            <w:tcBorders>
              <w:top w:val="nil"/>
              <w:left w:val="nil"/>
              <w:bottom w:val="nil"/>
              <w:right w:val="nil"/>
            </w:tcBorders>
            <w:shd w:val="clear" w:color="000000" w:fill="D9D9D9"/>
            <w:noWrap/>
            <w:vAlign w:val="center"/>
            <w:hideMark/>
          </w:tcPr>
          <w:p w:rsidR="00E7456D" w:rsidRPr="004C2F3B" w:rsidRDefault="00E7456D">
            <w:pPr>
              <w:jc w:val="center"/>
              <w:rPr>
                <w:rFonts w:cs="Calibri"/>
                <w:sz w:val="19"/>
                <w:szCs w:val="19"/>
              </w:rPr>
            </w:pPr>
            <w:r w:rsidRPr="004C2F3B">
              <w:rPr>
                <w:rFonts w:cs="Calibri"/>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 </w:t>
            </w:r>
          </w:p>
        </w:tc>
      </w:tr>
      <w:tr w:rsidR="00E7456D" w:rsidTr="00AB1AB8">
        <w:trPr>
          <w:trHeight w:hRule="exact" w:val="284"/>
        </w:trPr>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rsidP="004C2F3B">
            <w:pPr>
              <w:ind w:firstLineChars="100" w:firstLine="190"/>
              <w:rPr>
                <w:rFonts w:cs="Calibri"/>
                <w:sz w:val="19"/>
                <w:szCs w:val="19"/>
              </w:rPr>
            </w:pPr>
            <w:r w:rsidRPr="004C2F3B">
              <w:rPr>
                <w:rFonts w:cs="Calibri"/>
                <w:sz w:val="19"/>
                <w:szCs w:val="19"/>
              </w:rPr>
              <w:t>Cash and cash equivalents</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jc w:val="center"/>
              <w:rPr>
                <w:rFonts w:cs="Calibri"/>
                <w:sz w:val="19"/>
                <w:szCs w:val="19"/>
              </w:rPr>
            </w:pPr>
            <w:r w:rsidRPr="004C2F3B">
              <w:rPr>
                <w:rFonts w:cs="Calibri"/>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104</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 xml:space="preserve">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jc w:val="right"/>
              <w:rPr>
                <w:rFonts w:cs="Calibri"/>
                <w:sz w:val="19"/>
                <w:szCs w:val="19"/>
              </w:rPr>
            </w:pPr>
            <w:r w:rsidRPr="004C2F3B">
              <w:rPr>
                <w:rFonts w:cs="Calibri"/>
                <w:sz w:val="19"/>
                <w:szCs w:val="19"/>
              </w:rPr>
              <w:t>104</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 xml:space="preserve"> -</w:t>
            </w:r>
          </w:p>
        </w:tc>
      </w:tr>
      <w:tr w:rsidR="00E7456D" w:rsidTr="00AB1AB8">
        <w:trPr>
          <w:trHeight w:hRule="exact" w:val="284"/>
        </w:trPr>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rsidP="004C2F3B">
            <w:pPr>
              <w:ind w:firstLineChars="100" w:firstLine="190"/>
              <w:rPr>
                <w:rFonts w:cs="Calibri"/>
                <w:sz w:val="19"/>
                <w:szCs w:val="19"/>
              </w:rPr>
            </w:pPr>
            <w:r w:rsidRPr="004C2F3B">
              <w:rPr>
                <w:rFonts w:cs="Calibri"/>
                <w:sz w:val="19"/>
                <w:szCs w:val="19"/>
              </w:rPr>
              <w:t>Trade and other receivables</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jc w:val="center"/>
              <w:rPr>
                <w:rFonts w:cs="Calibri"/>
                <w:sz w:val="19"/>
                <w:szCs w:val="19"/>
              </w:rPr>
            </w:pPr>
            <w:r w:rsidRPr="004C2F3B">
              <w:rPr>
                <w:rFonts w:cs="Calibri"/>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32,165</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 xml:space="preserve">41,406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jc w:val="right"/>
              <w:rPr>
                <w:rFonts w:cs="Calibri"/>
                <w:sz w:val="19"/>
                <w:szCs w:val="19"/>
              </w:rPr>
            </w:pPr>
            <w:r w:rsidRPr="004C2F3B">
              <w:rPr>
                <w:rFonts w:cs="Calibri"/>
                <w:sz w:val="19"/>
                <w:szCs w:val="19"/>
              </w:rPr>
              <w:t>(9,241)</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 xml:space="preserve">23,336 </w:t>
            </w:r>
          </w:p>
        </w:tc>
      </w:tr>
      <w:tr w:rsidR="00E7456D" w:rsidTr="00AB1AB8">
        <w:trPr>
          <w:trHeight w:hRule="exact" w:val="284"/>
        </w:trPr>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rsidP="004C2F3B">
            <w:pPr>
              <w:ind w:firstLineChars="100" w:firstLine="190"/>
              <w:rPr>
                <w:rFonts w:cs="Calibri"/>
                <w:sz w:val="19"/>
                <w:szCs w:val="19"/>
              </w:rPr>
            </w:pPr>
            <w:r w:rsidRPr="004C2F3B">
              <w:rPr>
                <w:rFonts w:cs="Calibri"/>
                <w:sz w:val="19"/>
                <w:szCs w:val="19"/>
              </w:rPr>
              <w:t>Other investments</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jc w:val="center"/>
              <w:rPr>
                <w:rFonts w:cs="Calibri"/>
                <w:sz w:val="19"/>
                <w:szCs w:val="19"/>
              </w:rPr>
            </w:pPr>
            <w:r w:rsidRPr="004C2F3B">
              <w:rPr>
                <w:rFonts w:cs="Calibri"/>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224,658</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 xml:space="preserve">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jc w:val="right"/>
              <w:rPr>
                <w:rFonts w:cs="Calibri"/>
                <w:sz w:val="19"/>
                <w:szCs w:val="19"/>
              </w:rPr>
            </w:pPr>
            <w:r w:rsidRPr="004C2F3B">
              <w:rPr>
                <w:rFonts w:cs="Calibri"/>
                <w:sz w:val="19"/>
                <w:szCs w:val="19"/>
              </w:rPr>
              <w:t>224,658</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 xml:space="preserve">145,477 </w:t>
            </w:r>
          </w:p>
        </w:tc>
      </w:tr>
      <w:tr w:rsidR="00E7456D" w:rsidTr="00AB1AB8">
        <w:trPr>
          <w:trHeight w:hRule="exact" w:val="284"/>
        </w:trPr>
        <w:tc>
          <w:tcPr>
            <w:tcW w:w="0" w:type="auto"/>
            <w:tcBorders>
              <w:top w:val="nil"/>
              <w:left w:val="nil"/>
              <w:bottom w:val="single" w:sz="4" w:space="0" w:color="D9D9D9"/>
              <w:right w:val="nil"/>
            </w:tcBorders>
            <w:shd w:val="clear" w:color="000000" w:fill="D9D9D9"/>
            <w:vAlign w:val="bottom"/>
            <w:hideMark/>
          </w:tcPr>
          <w:p w:rsidR="00E7456D" w:rsidRPr="004C2F3B" w:rsidRDefault="00E7456D">
            <w:pPr>
              <w:rPr>
                <w:rFonts w:cs="Calibri"/>
                <w:b/>
                <w:bCs/>
                <w:sz w:val="19"/>
                <w:szCs w:val="19"/>
              </w:rPr>
            </w:pPr>
            <w:r w:rsidRPr="004C2F3B">
              <w:rPr>
                <w:rFonts w:cs="Calibri"/>
                <w:b/>
                <w:bCs/>
                <w:sz w:val="19"/>
                <w:szCs w:val="19"/>
              </w:rPr>
              <w:t>Total financial assets</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jc w:val="center"/>
              <w:rPr>
                <w:rFonts w:cs="Calibri"/>
                <w:sz w:val="19"/>
                <w:szCs w:val="19"/>
              </w:rPr>
            </w:pPr>
            <w:r w:rsidRPr="004C2F3B">
              <w:rPr>
                <w:rFonts w:cs="Calibri"/>
                <w:sz w:val="19"/>
                <w:szCs w:val="19"/>
              </w:rPr>
              <w:t> </w:t>
            </w:r>
          </w:p>
        </w:tc>
        <w:tc>
          <w:tcPr>
            <w:tcW w:w="0" w:type="auto"/>
            <w:tcBorders>
              <w:top w:val="single" w:sz="4" w:space="0" w:color="auto"/>
              <w:left w:val="nil"/>
              <w:bottom w:val="single" w:sz="4" w:space="0" w:color="auto"/>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256,927</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single" w:sz="4" w:space="0" w:color="auto"/>
              <w:left w:val="nil"/>
              <w:bottom w:val="single" w:sz="4" w:space="0" w:color="auto"/>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41,406</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single" w:sz="4" w:space="0" w:color="auto"/>
              <w:left w:val="nil"/>
              <w:bottom w:val="single" w:sz="4" w:space="0" w:color="auto"/>
              <w:right w:val="nil"/>
            </w:tcBorders>
            <w:shd w:val="clear" w:color="000000" w:fill="D9D9D9"/>
            <w:noWrap/>
            <w:vAlign w:val="bottom"/>
            <w:hideMark/>
          </w:tcPr>
          <w:p w:rsidR="00E7456D" w:rsidRPr="004C2F3B" w:rsidRDefault="00E7456D">
            <w:pPr>
              <w:jc w:val="right"/>
              <w:rPr>
                <w:rFonts w:cs="Calibri"/>
                <w:sz w:val="19"/>
                <w:szCs w:val="19"/>
              </w:rPr>
            </w:pPr>
            <w:r w:rsidRPr="004C2F3B">
              <w:rPr>
                <w:rFonts w:cs="Calibri"/>
                <w:sz w:val="19"/>
                <w:szCs w:val="19"/>
              </w:rPr>
              <w:t>215,521</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single" w:sz="4" w:space="0" w:color="auto"/>
              <w:left w:val="nil"/>
              <w:bottom w:val="single" w:sz="4" w:space="0" w:color="auto"/>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168,813</w:t>
            </w:r>
          </w:p>
        </w:tc>
      </w:tr>
      <w:tr w:rsidR="00E7456D" w:rsidTr="00AB1AB8">
        <w:trPr>
          <w:trHeight w:hRule="exact" w:val="284"/>
        </w:trPr>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jc w:val="center"/>
              <w:rPr>
                <w:rFonts w:cs="Calibri"/>
                <w:sz w:val="19"/>
                <w:szCs w:val="19"/>
              </w:rPr>
            </w:pPr>
            <w:r w:rsidRPr="004C2F3B">
              <w:rPr>
                <w:rFonts w:cs="Calibri"/>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rPr>
                <w:rFonts w:ascii="Arial" w:hAnsi="Arial" w:cs="Arial"/>
                <w:b/>
                <w:bCs/>
                <w:sz w:val="19"/>
                <w:szCs w:val="19"/>
              </w:rPr>
            </w:pPr>
            <w:r w:rsidRPr="004C2F3B">
              <w:rPr>
                <w:rFonts w:ascii="Arial" w:hAnsi="Arial" w:cs="Arial"/>
                <w:b/>
                <w:bCs/>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rPr>
                <w:rFonts w:ascii="Arial" w:hAnsi="Arial" w:cs="Arial"/>
                <w:b/>
                <w:bCs/>
                <w:sz w:val="19"/>
                <w:szCs w:val="19"/>
              </w:rPr>
            </w:pPr>
            <w:r w:rsidRPr="004C2F3B">
              <w:rPr>
                <w:rFonts w:ascii="Arial" w:hAnsi="Arial" w:cs="Arial"/>
                <w:b/>
                <w:bCs/>
                <w:sz w:val="19"/>
                <w:szCs w:val="19"/>
              </w:rPr>
              <w:t> </w:t>
            </w:r>
          </w:p>
        </w:tc>
      </w:tr>
      <w:tr w:rsidR="00E7456D" w:rsidTr="00AB1AB8">
        <w:trPr>
          <w:trHeight w:hRule="exact" w:val="284"/>
        </w:trPr>
        <w:tc>
          <w:tcPr>
            <w:tcW w:w="0" w:type="auto"/>
            <w:tcBorders>
              <w:top w:val="nil"/>
              <w:left w:val="nil"/>
              <w:bottom w:val="single" w:sz="4" w:space="0" w:color="D9D9D9"/>
              <w:right w:val="nil"/>
            </w:tcBorders>
            <w:shd w:val="clear" w:color="000000" w:fill="D9D9D9"/>
            <w:vAlign w:val="bottom"/>
            <w:hideMark/>
          </w:tcPr>
          <w:p w:rsidR="00E7456D" w:rsidRPr="004C2F3B" w:rsidRDefault="00E7456D">
            <w:pPr>
              <w:rPr>
                <w:rFonts w:cs="Calibri"/>
                <w:b/>
                <w:bCs/>
                <w:sz w:val="19"/>
                <w:szCs w:val="19"/>
              </w:rPr>
            </w:pPr>
            <w:r w:rsidRPr="004C2F3B">
              <w:rPr>
                <w:rFonts w:cs="Calibri"/>
                <w:b/>
                <w:bCs/>
                <w:sz w:val="19"/>
                <w:szCs w:val="19"/>
              </w:rPr>
              <w:t>Non-financial assets</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jc w:val="center"/>
              <w:rPr>
                <w:rFonts w:cs="Calibri"/>
                <w:sz w:val="19"/>
                <w:szCs w:val="19"/>
              </w:rPr>
            </w:pPr>
            <w:r w:rsidRPr="004C2F3B">
              <w:rPr>
                <w:rFonts w:cs="Calibri"/>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rPr>
                <w:rFonts w:ascii="Arial" w:hAnsi="Arial" w:cs="Arial"/>
                <w:b/>
                <w:bCs/>
                <w:sz w:val="19"/>
                <w:szCs w:val="19"/>
              </w:rPr>
            </w:pPr>
            <w:r w:rsidRPr="004C2F3B">
              <w:rPr>
                <w:rFonts w:ascii="Arial" w:hAnsi="Arial" w:cs="Arial"/>
                <w:b/>
                <w:bCs/>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rPr>
                <w:rFonts w:ascii="Arial" w:hAnsi="Arial" w:cs="Arial"/>
                <w:b/>
                <w:bCs/>
                <w:sz w:val="19"/>
                <w:szCs w:val="19"/>
              </w:rPr>
            </w:pPr>
            <w:r w:rsidRPr="004C2F3B">
              <w:rPr>
                <w:rFonts w:ascii="Arial" w:hAnsi="Arial" w:cs="Arial"/>
                <w:b/>
                <w:bCs/>
                <w:sz w:val="19"/>
                <w:szCs w:val="19"/>
              </w:rPr>
              <w:t> </w:t>
            </w:r>
          </w:p>
        </w:tc>
      </w:tr>
      <w:tr w:rsidR="00E7456D" w:rsidTr="00AB1AB8">
        <w:trPr>
          <w:trHeight w:hRule="exact" w:val="284"/>
        </w:trPr>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rsidP="004C2F3B">
            <w:pPr>
              <w:ind w:firstLineChars="100" w:firstLine="190"/>
              <w:rPr>
                <w:rFonts w:cs="Calibri"/>
                <w:sz w:val="19"/>
                <w:szCs w:val="19"/>
              </w:rPr>
            </w:pPr>
            <w:r w:rsidRPr="004C2F3B">
              <w:rPr>
                <w:rFonts w:cs="Calibri"/>
                <w:sz w:val="19"/>
                <w:szCs w:val="19"/>
              </w:rPr>
              <w:t>Other non-financial assets</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jc w:val="center"/>
              <w:rPr>
                <w:rFonts w:cs="Calibri"/>
                <w:sz w:val="19"/>
                <w:szCs w:val="19"/>
              </w:rPr>
            </w:pPr>
            <w:r w:rsidRPr="004C2F3B">
              <w:rPr>
                <w:rFonts w:cs="Calibri"/>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5,014</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 xml:space="preserve">4,957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jc w:val="right"/>
              <w:rPr>
                <w:rFonts w:cs="Calibri"/>
                <w:sz w:val="19"/>
                <w:szCs w:val="19"/>
              </w:rPr>
            </w:pPr>
            <w:r w:rsidRPr="004C2F3B">
              <w:rPr>
                <w:rFonts w:cs="Calibri"/>
                <w:sz w:val="19"/>
                <w:szCs w:val="19"/>
              </w:rPr>
              <w:t>57</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 xml:space="preserve">4,980 </w:t>
            </w:r>
          </w:p>
        </w:tc>
      </w:tr>
      <w:tr w:rsidR="00E7456D" w:rsidTr="00AB1AB8">
        <w:trPr>
          <w:trHeight w:hRule="exact" w:val="284"/>
        </w:trPr>
        <w:tc>
          <w:tcPr>
            <w:tcW w:w="0" w:type="auto"/>
            <w:tcBorders>
              <w:top w:val="nil"/>
              <w:left w:val="nil"/>
              <w:bottom w:val="single" w:sz="4" w:space="0" w:color="D9D9D9"/>
              <w:right w:val="nil"/>
            </w:tcBorders>
            <w:shd w:val="clear" w:color="000000" w:fill="D9D9D9"/>
            <w:vAlign w:val="bottom"/>
            <w:hideMark/>
          </w:tcPr>
          <w:p w:rsidR="00E7456D" w:rsidRPr="004C2F3B" w:rsidRDefault="00E7456D">
            <w:pPr>
              <w:rPr>
                <w:rFonts w:cs="Calibri"/>
                <w:b/>
                <w:bCs/>
                <w:sz w:val="19"/>
                <w:szCs w:val="19"/>
              </w:rPr>
            </w:pPr>
            <w:r w:rsidRPr="004C2F3B">
              <w:rPr>
                <w:rFonts w:cs="Calibri"/>
                <w:b/>
                <w:bCs/>
                <w:sz w:val="19"/>
                <w:szCs w:val="19"/>
              </w:rPr>
              <w:t>Total non-financial assets</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jc w:val="center"/>
              <w:rPr>
                <w:rFonts w:cs="Calibri"/>
                <w:sz w:val="19"/>
                <w:szCs w:val="19"/>
              </w:rPr>
            </w:pPr>
            <w:r w:rsidRPr="004C2F3B">
              <w:rPr>
                <w:rFonts w:cs="Calibri"/>
                <w:sz w:val="19"/>
                <w:szCs w:val="19"/>
              </w:rPr>
              <w:t> </w:t>
            </w:r>
          </w:p>
        </w:tc>
        <w:tc>
          <w:tcPr>
            <w:tcW w:w="0" w:type="auto"/>
            <w:tcBorders>
              <w:top w:val="single" w:sz="4" w:space="0" w:color="auto"/>
              <w:left w:val="nil"/>
              <w:bottom w:val="single" w:sz="4" w:space="0" w:color="auto"/>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5,014</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single" w:sz="4" w:space="0" w:color="auto"/>
              <w:left w:val="nil"/>
              <w:bottom w:val="single" w:sz="4" w:space="0" w:color="auto"/>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4,957</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single" w:sz="4" w:space="0" w:color="auto"/>
              <w:left w:val="nil"/>
              <w:bottom w:val="single" w:sz="4" w:space="0" w:color="auto"/>
              <w:right w:val="nil"/>
            </w:tcBorders>
            <w:shd w:val="clear" w:color="000000" w:fill="D9D9D9"/>
            <w:noWrap/>
            <w:vAlign w:val="bottom"/>
            <w:hideMark/>
          </w:tcPr>
          <w:p w:rsidR="00E7456D" w:rsidRPr="004C2F3B" w:rsidRDefault="00E7456D">
            <w:pPr>
              <w:jc w:val="right"/>
              <w:rPr>
                <w:rFonts w:cs="Calibri"/>
                <w:sz w:val="19"/>
                <w:szCs w:val="19"/>
              </w:rPr>
            </w:pPr>
            <w:r w:rsidRPr="004C2F3B">
              <w:rPr>
                <w:rFonts w:cs="Calibri"/>
                <w:sz w:val="19"/>
                <w:szCs w:val="19"/>
              </w:rPr>
              <w:t>57</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single" w:sz="4" w:space="0" w:color="auto"/>
              <w:left w:val="nil"/>
              <w:bottom w:val="single" w:sz="4" w:space="0" w:color="auto"/>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4,980</w:t>
            </w:r>
          </w:p>
        </w:tc>
      </w:tr>
      <w:tr w:rsidR="00E7456D" w:rsidTr="00AB1AB8">
        <w:trPr>
          <w:trHeight w:hRule="exact" w:val="284"/>
        </w:trPr>
        <w:tc>
          <w:tcPr>
            <w:tcW w:w="0" w:type="auto"/>
            <w:tcBorders>
              <w:top w:val="nil"/>
              <w:left w:val="nil"/>
              <w:bottom w:val="single" w:sz="4" w:space="0" w:color="D9D9D9"/>
              <w:right w:val="nil"/>
            </w:tcBorders>
            <w:shd w:val="clear" w:color="000000" w:fill="D9D9D9"/>
            <w:vAlign w:val="bottom"/>
            <w:hideMark/>
          </w:tcPr>
          <w:p w:rsidR="00E7456D" w:rsidRPr="004C2F3B" w:rsidRDefault="00E7456D">
            <w:pPr>
              <w:rPr>
                <w:rFonts w:cs="Calibri"/>
                <w:sz w:val="19"/>
                <w:szCs w:val="19"/>
              </w:rPr>
            </w:pPr>
            <w:r w:rsidRPr="004C2F3B">
              <w:rPr>
                <w:rFonts w:cs="Calibri"/>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jc w:val="center"/>
              <w:rPr>
                <w:rFonts w:cs="Calibri"/>
                <w:sz w:val="19"/>
                <w:szCs w:val="19"/>
              </w:rPr>
            </w:pPr>
            <w:r w:rsidRPr="004C2F3B">
              <w:rPr>
                <w:rFonts w:cs="Calibri"/>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rPr>
                <w:rFonts w:cs="Calibri"/>
                <w:b/>
                <w:bCs/>
                <w:sz w:val="19"/>
                <w:szCs w:val="19"/>
              </w:rPr>
            </w:pPr>
            <w:r w:rsidRPr="004C2F3B">
              <w:rPr>
                <w:rFonts w:cs="Calibri"/>
                <w:b/>
                <w:bCs/>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rPr>
                <w:rFonts w:cs="Calibri"/>
                <w:b/>
                <w:bCs/>
                <w:sz w:val="19"/>
                <w:szCs w:val="19"/>
              </w:rPr>
            </w:pPr>
            <w:r w:rsidRPr="004C2F3B">
              <w:rPr>
                <w:rFonts w:cs="Calibri"/>
                <w:b/>
                <w:bCs/>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rPr>
                <w:rFonts w:cs="Calibri"/>
                <w:sz w:val="19"/>
                <w:szCs w:val="19"/>
              </w:rPr>
            </w:pPr>
            <w:r w:rsidRPr="004C2F3B">
              <w:rPr>
                <w:rFonts w:cs="Calibri"/>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rPr>
                <w:rFonts w:cs="Calibri"/>
                <w:b/>
                <w:bCs/>
                <w:sz w:val="19"/>
                <w:szCs w:val="19"/>
              </w:rPr>
            </w:pPr>
            <w:r w:rsidRPr="004C2F3B">
              <w:rPr>
                <w:rFonts w:cs="Calibri"/>
                <w:b/>
                <w:bCs/>
                <w:sz w:val="19"/>
                <w:szCs w:val="19"/>
              </w:rPr>
              <w:t> </w:t>
            </w:r>
          </w:p>
        </w:tc>
      </w:tr>
      <w:tr w:rsidR="00E7456D" w:rsidTr="00AB1AB8">
        <w:trPr>
          <w:trHeight w:hRule="exact" w:val="284"/>
        </w:trPr>
        <w:tc>
          <w:tcPr>
            <w:tcW w:w="0" w:type="auto"/>
            <w:tcBorders>
              <w:top w:val="nil"/>
              <w:left w:val="nil"/>
              <w:bottom w:val="single" w:sz="4" w:space="0" w:color="D9D9D9"/>
              <w:right w:val="nil"/>
            </w:tcBorders>
            <w:shd w:val="clear" w:color="000000" w:fill="D9D9D9"/>
            <w:vAlign w:val="bottom"/>
            <w:hideMark/>
          </w:tcPr>
          <w:p w:rsidR="00E7456D" w:rsidRPr="004C2F3B" w:rsidRDefault="00E7456D">
            <w:pPr>
              <w:rPr>
                <w:rFonts w:cs="Calibri"/>
                <w:b/>
                <w:bCs/>
                <w:sz w:val="19"/>
                <w:szCs w:val="19"/>
              </w:rPr>
            </w:pPr>
            <w:r w:rsidRPr="004C2F3B">
              <w:rPr>
                <w:rFonts w:cs="Calibri"/>
                <w:b/>
                <w:bCs/>
                <w:sz w:val="19"/>
                <w:szCs w:val="19"/>
              </w:rPr>
              <w:t>Total assets administered on behalf of Government</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jc w:val="center"/>
              <w:rPr>
                <w:rFonts w:cs="Calibri"/>
                <w:sz w:val="19"/>
                <w:szCs w:val="19"/>
              </w:rPr>
            </w:pPr>
            <w:r w:rsidRPr="004C2F3B">
              <w:rPr>
                <w:rFonts w:cs="Calibri"/>
                <w:sz w:val="19"/>
                <w:szCs w:val="19"/>
              </w:rPr>
              <w:t> </w:t>
            </w:r>
          </w:p>
        </w:tc>
        <w:tc>
          <w:tcPr>
            <w:tcW w:w="0" w:type="auto"/>
            <w:tcBorders>
              <w:top w:val="single" w:sz="4" w:space="0" w:color="auto"/>
              <w:left w:val="nil"/>
              <w:bottom w:val="double" w:sz="6" w:space="0" w:color="auto"/>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261,941</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single" w:sz="4" w:space="0" w:color="auto"/>
              <w:left w:val="nil"/>
              <w:bottom w:val="double" w:sz="6" w:space="0" w:color="auto"/>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46,363</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single" w:sz="4" w:space="0" w:color="auto"/>
              <w:left w:val="nil"/>
              <w:bottom w:val="double" w:sz="6" w:space="0" w:color="auto"/>
              <w:right w:val="nil"/>
            </w:tcBorders>
            <w:shd w:val="clear" w:color="000000" w:fill="D9D9D9"/>
            <w:noWrap/>
            <w:vAlign w:val="bottom"/>
            <w:hideMark/>
          </w:tcPr>
          <w:p w:rsidR="00E7456D" w:rsidRPr="004C2F3B" w:rsidRDefault="00E7456D">
            <w:pPr>
              <w:jc w:val="right"/>
              <w:rPr>
                <w:rFonts w:cs="Calibri"/>
                <w:sz w:val="19"/>
                <w:szCs w:val="19"/>
              </w:rPr>
            </w:pPr>
            <w:r w:rsidRPr="004C2F3B">
              <w:rPr>
                <w:rFonts w:cs="Calibri"/>
                <w:sz w:val="19"/>
                <w:szCs w:val="19"/>
              </w:rPr>
              <w:t>215,578</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single" w:sz="4" w:space="0" w:color="auto"/>
              <w:left w:val="nil"/>
              <w:bottom w:val="double" w:sz="6" w:space="0" w:color="auto"/>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173,793</w:t>
            </w:r>
          </w:p>
        </w:tc>
      </w:tr>
      <w:tr w:rsidR="00E7456D" w:rsidTr="00AB1AB8">
        <w:trPr>
          <w:trHeight w:hRule="exact" w:val="284"/>
        </w:trPr>
        <w:tc>
          <w:tcPr>
            <w:tcW w:w="0" w:type="auto"/>
            <w:tcBorders>
              <w:top w:val="nil"/>
              <w:left w:val="nil"/>
              <w:bottom w:val="single" w:sz="4" w:space="0" w:color="D9D9D9"/>
              <w:right w:val="nil"/>
            </w:tcBorders>
            <w:shd w:val="clear" w:color="000000" w:fill="D9D9D9"/>
            <w:vAlign w:val="bottom"/>
            <w:hideMark/>
          </w:tcPr>
          <w:p w:rsidR="00E7456D" w:rsidRPr="004C2F3B" w:rsidRDefault="00E7456D">
            <w:pPr>
              <w:rPr>
                <w:rFonts w:cs="Calibri"/>
                <w:sz w:val="19"/>
                <w:szCs w:val="19"/>
              </w:rPr>
            </w:pPr>
            <w:r w:rsidRPr="004C2F3B">
              <w:rPr>
                <w:rFonts w:cs="Calibri"/>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jc w:val="center"/>
              <w:rPr>
                <w:rFonts w:cs="Calibri"/>
                <w:sz w:val="19"/>
                <w:szCs w:val="19"/>
              </w:rPr>
            </w:pPr>
            <w:r w:rsidRPr="004C2F3B">
              <w:rPr>
                <w:rFonts w:cs="Calibri"/>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rPr>
                <w:rFonts w:cs="Calibri"/>
                <w:b/>
                <w:bCs/>
                <w:sz w:val="19"/>
                <w:szCs w:val="19"/>
              </w:rPr>
            </w:pPr>
            <w:r w:rsidRPr="004C2F3B">
              <w:rPr>
                <w:rFonts w:cs="Calibri"/>
                <w:b/>
                <w:bCs/>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rPr>
                <w:rFonts w:cs="Calibri"/>
                <w:b/>
                <w:bCs/>
                <w:sz w:val="19"/>
                <w:szCs w:val="19"/>
              </w:rPr>
            </w:pPr>
            <w:r w:rsidRPr="004C2F3B">
              <w:rPr>
                <w:rFonts w:cs="Calibri"/>
                <w:b/>
                <w:bCs/>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rPr>
                <w:rFonts w:cs="Calibri"/>
                <w:sz w:val="19"/>
                <w:szCs w:val="19"/>
              </w:rPr>
            </w:pPr>
            <w:r w:rsidRPr="004C2F3B">
              <w:rPr>
                <w:rFonts w:cs="Calibri"/>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rPr>
                <w:rFonts w:cs="Calibri"/>
                <w:b/>
                <w:bCs/>
                <w:sz w:val="19"/>
                <w:szCs w:val="19"/>
              </w:rPr>
            </w:pPr>
            <w:r w:rsidRPr="004C2F3B">
              <w:rPr>
                <w:rFonts w:cs="Calibri"/>
                <w:b/>
                <w:bCs/>
                <w:sz w:val="19"/>
                <w:szCs w:val="19"/>
              </w:rPr>
              <w:t> </w:t>
            </w:r>
          </w:p>
        </w:tc>
      </w:tr>
      <w:tr w:rsidR="00E7456D" w:rsidTr="00AB1AB8">
        <w:trPr>
          <w:trHeight w:hRule="exact" w:val="284"/>
        </w:trPr>
        <w:tc>
          <w:tcPr>
            <w:tcW w:w="0" w:type="auto"/>
            <w:tcBorders>
              <w:top w:val="nil"/>
              <w:left w:val="nil"/>
              <w:bottom w:val="single" w:sz="4" w:space="0" w:color="D9D9D9"/>
              <w:right w:val="nil"/>
            </w:tcBorders>
            <w:shd w:val="clear" w:color="000000" w:fill="D9D9D9"/>
            <w:vAlign w:val="bottom"/>
            <w:hideMark/>
          </w:tcPr>
          <w:p w:rsidR="00E7456D" w:rsidRPr="004C2F3B" w:rsidRDefault="00E7456D">
            <w:pPr>
              <w:rPr>
                <w:rFonts w:cs="Calibri"/>
                <w:b/>
                <w:bCs/>
                <w:sz w:val="19"/>
                <w:szCs w:val="19"/>
              </w:rPr>
            </w:pPr>
            <w:r w:rsidRPr="004C2F3B">
              <w:rPr>
                <w:rFonts w:cs="Calibri"/>
                <w:b/>
                <w:bCs/>
                <w:sz w:val="19"/>
                <w:szCs w:val="19"/>
              </w:rPr>
              <w:t>LIABILITIES</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jc w:val="center"/>
              <w:rPr>
                <w:rFonts w:cs="Calibri"/>
                <w:sz w:val="19"/>
                <w:szCs w:val="19"/>
              </w:rPr>
            </w:pPr>
            <w:r w:rsidRPr="004C2F3B">
              <w:rPr>
                <w:rFonts w:cs="Calibri"/>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rPr>
                <w:rFonts w:cs="Calibri"/>
                <w:b/>
                <w:bCs/>
                <w:sz w:val="19"/>
                <w:szCs w:val="19"/>
              </w:rPr>
            </w:pPr>
            <w:r w:rsidRPr="004C2F3B">
              <w:rPr>
                <w:rFonts w:cs="Calibri"/>
                <w:b/>
                <w:bCs/>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rPr>
                <w:rFonts w:cs="Calibri"/>
                <w:b/>
                <w:bCs/>
                <w:sz w:val="19"/>
                <w:szCs w:val="19"/>
              </w:rPr>
            </w:pPr>
            <w:r w:rsidRPr="004C2F3B">
              <w:rPr>
                <w:rFonts w:cs="Calibri"/>
                <w:b/>
                <w:bCs/>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rPr>
                <w:rFonts w:cs="Calibri"/>
                <w:sz w:val="19"/>
                <w:szCs w:val="19"/>
              </w:rPr>
            </w:pPr>
            <w:r w:rsidRPr="004C2F3B">
              <w:rPr>
                <w:rFonts w:cs="Calibri"/>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rPr>
                <w:rFonts w:cs="Calibri"/>
                <w:b/>
                <w:bCs/>
                <w:sz w:val="19"/>
                <w:szCs w:val="19"/>
              </w:rPr>
            </w:pPr>
            <w:r w:rsidRPr="004C2F3B">
              <w:rPr>
                <w:rFonts w:cs="Calibri"/>
                <w:b/>
                <w:bCs/>
                <w:sz w:val="19"/>
                <w:szCs w:val="19"/>
              </w:rPr>
              <w:t> </w:t>
            </w:r>
          </w:p>
        </w:tc>
      </w:tr>
      <w:tr w:rsidR="00E7456D" w:rsidTr="00AB1AB8">
        <w:trPr>
          <w:trHeight w:hRule="exact" w:val="284"/>
        </w:trPr>
        <w:tc>
          <w:tcPr>
            <w:tcW w:w="0" w:type="auto"/>
            <w:tcBorders>
              <w:top w:val="nil"/>
              <w:left w:val="nil"/>
              <w:bottom w:val="single" w:sz="4" w:space="0" w:color="D9D9D9"/>
              <w:right w:val="nil"/>
            </w:tcBorders>
            <w:shd w:val="clear" w:color="000000" w:fill="D9D9D9"/>
            <w:vAlign w:val="bottom"/>
            <w:hideMark/>
          </w:tcPr>
          <w:p w:rsidR="00E7456D" w:rsidRPr="004C2F3B" w:rsidRDefault="00E7456D">
            <w:pPr>
              <w:rPr>
                <w:rFonts w:cs="Calibri"/>
                <w:b/>
                <w:bCs/>
                <w:sz w:val="19"/>
                <w:szCs w:val="19"/>
              </w:rPr>
            </w:pPr>
            <w:r w:rsidRPr="004C2F3B">
              <w:rPr>
                <w:rFonts w:cs="Calibri"/>
                <w:b/>
                <w:bCs/>
                <w:sz w:val="19"/>
                <w:szCs w:val="19"/>
              </w:rPr>
              <w:t>Payables</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jc w:val="center"/>
              <w:rPr>
                <w:rFonts w:cs="Calibri"/>
                <w:sz w:val="19"/>
                <w:szCs w:val="19"/>
              </w:rPr>
            </w:pPr>
            <w:r w:rsidRPr="004C2F3B">
              <w:rPr>
                <w:rFonts w:cs="Calibri"/>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rPr>
                <w:rFonts w:cs="Calibri"/>
                <w:b/>
                <w:bCs/>
                <w:sz w:val="19"/>
                <w:szCs w:val="19"/>
              </w:rPr>
            </w:pPr>
            <w:r w:rsidRPr="004C2F3B">
              <w:rPr>
                <w:rFonts w:cs="Calibri"/>
                <w:b/>
                <w:bCs/>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rPr>
                <w:rFonts w:cs="Calibri"/>
                <w:b/>
                <w:bCs/>
                <w:sz w:val="19"/>
                <w:szCs w:val="19"/>
              </w:rPr>
            </w:pPr>
            <w:r w:rsidRPr="004C2F3B">
              <w:rPr>
                <w:rFonts w:cs="Calibri"/>
                <w:b/>
                <w:bCs/>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rPr>
                <w:rFonts w:cs="Calibri"/>
                <w:sz w:val="19"/>
                <w:szCs w:val="19"/>
              </w:rPr>
            </w:pPr>
            <w:r w:rsidRPr="004C2F3B">
              <w:rPr>
                <w:rFonts w:cs="Calibri"/>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rPr>
                <w:rFonts w:cs="Calibri"/>
                <w:b/>
                <w:bCs/>
                <w:sz w:val="19"/>
                <w:szCs w:val="19"/>
              </w:rPr>
            </w:pPr>
            <w:r w:rsidRPr="004C2F3B">
              <w:rPr>
                <w:rFonts w:cs="Calibri"/>
                <w:b/>
                <w:bCs/>
                <w:sz w:val="19"/>
                <w:szCs w:val="19"/>
              </w:rPr>
              <w:t> </w:t>
            </w:r>
          </w:p>
        </w:tc>
      </w:tr>
      <w:tr w:rsidR="00E7456D" w:rsidTr="00AB1AB8">
        <w:trPr>
          <w:trHeight w:hRule="exact" w:val="284"/>
        </w:trPr>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rsidP="004C2F3B">
            <w:pPr>
              <w:ind w:firstLineChars="100" w:firstLine="190"/>
              <w:rPr>
                <w:rFonts w:cs="Calibri"/>
                <w:sz w:val="19"/>
                <w:szCs w:val="19"/>
              </w:rPr>
            </w:pPr>
            <w:r w:rsidRPr="004C2F3B">
              <w:rPr>
                <w:rFonts w:cs="Calibri"/>
                <w:sz w:val="19"/>
                <w:szCs w:val="19"/>
              </w:rPr>
              <w:t>Suppliers</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jc w:val="center"/>
              <w:rPr>
                <w:rFonts w:cs="Calibri"/>
                <w:sz w:val="19"/>
                <w:szCs w:val="19"/>
              </w:rPr>
            </w:pPr>
            <w:r w:rsidRPr="004C2F3B">
              <w:rPr>
                <w:rFonts w:cs="Calibri"/>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127,076</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 xml:space="preserve">42,435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jc w:val="right"/>
              <w:rPr>
                <w:rFonts w:cs="Calibri"/>
                <w:sz w:val="19"/>
                <w:szCs w:val="19"/>
              </w:rPr>
            </w:pPr>
            <w:r w:rsidRPr="004C2F3B">
              <w:rPr>
                <w:rFonts w:cs="Calibri"/>
                <w:sz w:val="19"/>
                <w:szCs w:val="19"/>
              </w:rPr>
              <w:t>84,641</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 xml:space="preserve">21,642 </w:t>
            </w:r>
          </w:p>
        </w:tc>
      </w:tr>
      <w:tr w:rsidR="00E7456D" w:rsidTr="00AB1AB8">
        <w:trPr>
          <w:trHeight w:hRule="exact" w:val="284"/>
        </w:trPr>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rsidP="004C2F3B">
            <w:pPr>
              <w:ind w:firstLineChars="100" w:firstLine="190"/>
              <w:rPr>
                <w:rFonts w:cs="Calibri"/>
                <w:sz w:val="19"/>
                <w:szCs w:val="19"/>
              </w:rPr>
            </w:pPr>
            <w:r w:rsidRPr="004C2F3B">
              <w:rPr>
                <w:rFonts w:cs="Calibri"/>
                <w:sz w:val="19"/>
                <w:szCs w:val="19"/>
              </w:rPr>
              <w:t>Subsidies</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jc w:val="center"/>
              <w:rPr>
                <w:rFonts w:cs="Calibri"/>
                <w:sz w:val="19"/>
                <w:szCs w:val="19"/>
              </w:rPr>
            </w:pPr>
            <w:r w:rsidRPr="004C2F3B">
              <w:rPr>
                <w:rFonts w:cs="Calibri"/>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24,973</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 xml:space="preserve">28,427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jc w:val="right"/>
              <w:rPr>
                <w:rFonts w:cs="Calibri"/>
                <w:sz w:val="19"/>
                <w:szCs w:val="19"/>
              </w:rPr>
            </w:pPr>
            <w:r w:rsidRPr="004C2F3B">
              <w:rPr>
                <w:rFonts w:cs="Calibri"/>
                <w:sz w:val="19"/>
                <w:szCs w:val="19"/>
              </w:rPr>
              <w:t>(3,454)</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 xml:space="preserve">14,810 </w:t>
            </w:r>
          </w:p>
        </w:tc>
      </w:tr>
      <w:tr w:rsidR="00E7456D" w:rsidTr="00AB1AB8">
        <w:trPr>
          <w:trHeight w:hRule="exact" w:val="284"/>
        </w:trPr>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rsidP="004C2F3B">
            <w:pPr>
              <w:ind w:firstLineChars="100" w:firstLine="190"/>
              <w:rPr>
                <w:rFonts w:cs="Calibri"/>
                <w:sz w:val="19"/>
                <w:szCs w:val="19"/>
              </w:rPr>
            </w:pPr>
            <w:r w:rsidRPr="004C2F3B">
              <w:rPr>
                <w:rFonts w:cs="Calibri"/>
                <w:sz w:val="19"/>
                <w:szCs w:val="19"/>
              </w:rPr>
              <w:t>Personal benefits</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jc w:val="center"/>
              <w:rPr>
                <w:rFonts w:cs="Calibri"/>
                <w:sz w:val="19"/>
                <w:szCs w:val="19"/>
              </w:rPr>
            </w:pPr>
            <w:r w:rsidRPr="004C2F3B">
              <w:rPr>
                <w:rFonts w:cs="Calibri"/>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6,692</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 xml:space="preserve">3,352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jc w:val="right"/>
              <w:rPr>
                <w:rFonts w:cs="Calibri"/>
                <w:sz w:val="19"/>
                <w:szCs w:val="19"/>
              </w:rPr>
            </w:pPr>
            <w:r w:rsidRPr="004C2F3B">
              <w:rPr>
                <w:rFonts w:cs="Calibri"/>
                <w:sz w:val="19"/>
                <w:szCs w:val="19"/>
              </w:rPr>
              <w:t>3,340</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 xml:space="preserve">9,441 </w:t>
            </w:r>
          </w:p>
        </w:tc>
      </w:tr>
      <w:tr w:rsidR="00E7456D" w:rsidTr="00AB1AB8">
        <w:trPr>
          <w:trHeight w:hRule="exact" w:val="284"/>
        </w:trPr>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rsidP="004C2F3B">
            <w:pPr>
              <w:ind w:firstLineChars="100" w:firstLine="190"/>
              <w:rPr>
                <w:rFonts w:cs="Calibri"/>
                <w:sz w:val="19"/>
                <w:szCs w:val="19"/>
              </w:rPr>
            </w:pPr>
            <w:r w:rsidRPr="004C2F3B">
              <w:rPr>
                <w:rFonts w:cs="Calibri"/>
                <w:sz w:val="19"/>
                <w:szCs w:val="19"/>
              </w:rPr>
              <w:t>Grants</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jc w:val="center"/>
              <w:rPr>
                <w:rFonts w:cs="Calibri"/>
                <w:sz w:val="19"/>
                <w:szCs w:val="19"/>
              </w:rPr>
            </w:pPr>
            <w:r w:rsidRPr="004C2F3B">
              <w:rPr>
                <w:rFonts w:cs="Calibri"/>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b/>
                <w:bCs/>
                <w:sz w:val="19"/>
                <w:szCs w:val="19"/>
              </w:rPr>
            </w:pPr>
            <w:r w:rsidRPr="004C2F3B">
              <w:rPr>
                <w:rFonts w:ascii="Arial" w:hAnsi="Arial" w:cs="Arial"/>
                <w:b/>
                <w:bCs/>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 xml:space="preserve">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jc w:val="right"/>
              <w:rPr>
                <w:rFonts w:cs="Calibri"/>
                <w:sz w:val="19"/>
                <w:szCs w:val="19"/>
              </w:rPr>
            </w:pPr>
            <w:r w:rsidRPr="004C2F3B">
              <w:rPr>
                <w:rFonts w:cs="Calibri"/>
                <w:sz w:val="19"/>
                <w:szCs w:val="19"/>
              </w:rPr>
              <w:t>-</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b/>
                <w:bCs/>
                <w:sz w:val="19"/>
                <w:szCs w:val="19"/>
              </w:rPr>
            </w:pPr>
            <w:r w:rsidRPr="004C2F3B">
              <w:rPr>
                <w:rFonts w:ascii="Arial" w:hAnsi="Arial" w:cs="Arial"/>
                <w:b/>
                <w:bCs/>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 xml:space="preserve">459 </w:t>
            </w:r>
          </w:p>
        </w:tc>
      </w:tr>
      <w:tr w:rsidR="00E7456D" w:rsidTr="00AB1AB8">
        <w:trPr>
          <w:trHeight w:hRule="exact" w:val="284"/>
        </w:trPr>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rsidP="004C2F3B">
            <w:pPr>
              <w:ind w:firstLineChars="100" w:firstLine="190"/>
              <w:rPr>
                <w:rFonts w:cs="Calibri"/>
                <w:sz w:val="19"/>
                <w:szCs w:val="19"/>
              </w:rPr>
            </w:pPr>
            <w:r w:rsidRPr="004C2F3B">
              <w:rPr>
                <w:rFonts w:cs="Calibri"/>
                <w:sz w:val="19"/>
                <w:szCs w:val="19"/>
              </w:rPr>
              <w:t>Other payables</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jc w:val="center"/>
              <w:rPr>
                <w:rFonts w:cs="Calibri"/>
                <w:sz w:val="19"/>
                <w:szCs w:val="19"/>
              </w:rPr>
            </w:pPr>
            <w:r w:rsidRPr="004C2F3B">
              <w:rPr>
                <w:rFonts w:cs="Calibri"/>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2,794,446</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b/>
                <w:bCs/>
                <w:sz w:val="19"/>
                <w:szCs w:val="19"/>
              </w:rPr>
            </w:pPr>
            <w:r w:rsidRPr="004C2F3B">
              <w:rPr>
                <w:rFonts w:ascii="Arial" w:hAnsi="Arial" w:cs="Arial"/>
                <w:b/>
                <w:bCs/>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 xml:space="preserve">2,797,472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jc w:val="right"/>
              <w:rPr>
                <w:rFonts w:cs="Calibri"/>
                <w:sz w:val="19"/>
                <w:szCs w:val="19"/>
              </w:rPr>
            </w:pPr>
            <w:r w:rsidRPr="004C2F3B">
              <w:rPr>
                <w:rFonts w:cs="Calibri"/>
                <w:sz w:val="19"/>
                <w:szCs w:val="19"/>
              </w:rPr>
              <w:t>(3,026)</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b/>
                <w:bCs/>
                <w:sz w:val="19"/>
                <w:szCs w:val="19"/>
              </w:rPr>
            </w:pPr>
            <w:r w:rsidRPr="004C2F3B">
              <w:rPr>
                <w:rFonts w:ascii="Arial" w:hAnsi="Arial" w:cs="Arial"/>
                <w:b/>
                <w:bCs/>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 xml:space="preserve">2,791,124 </w:t>
            </w:r>
          </w:p>
        </w:tc>
      </w:tr>
      <w:tr w:rsidR="00E7456D" w:rsidTr="00AB1AB8">
        <w:trPr>
          <w:trHeight w:hRule="exact" w:val="284"/>
        </w:trPr>
        <w:tc>
          <w:tcPr>
            <w:tcW w:w="0" w:type="auto"/>
            <w:tcBorders>
              <w:top w:val="nil"/>
              <w:left w:val="nil"/>
              <w:bottom w:val="single" w:sz="4" w:space="0" w:color="D9D9D9"/>
              <w:right w:val="nil"/>
            </w:tcBorders>
            <w:shd w:val="clear" w:color="000000" w:fill="D9D9D9"/>
            <w:vAlign w:val="bottom"/>
            <w:hideMark/>
          </w:tcPr>
          <w:p w:rsidR="00E7456D" w:rsidRPr="004C2F3B" w:rsidRDefault="00E7456D">
            <w:pPr>
              <w:rPr>
                <w:rFonts w:cs="Calibri"/>
                <w:b/>
                <w:bCs/>
                <w:sz w:val="19"/>
                <w:szCs w:val="19"/>
              </w:rPr>
            </w:pPr>
            <w:r w:rsidRPr="004C2F3B">
              <w:rPr>
                <w:rFonts w:cs="Calibri"/>
                <w:b/>
                <w:bCs/>
                <w:sz w:val="19"/>
                <w:szCs w:val="19"/>
              </w:rPr>
              <w:t>Total payables</w:t>
            </w:r>
          </w:p>
        </w:tc>
        <w:tc>
          <w:tcPr>
            <w:tcW w:w="0" w:type="auto"/>
            <w:tcBorders>
              <w:top w:val="nil"/>
              <w:left w:val="nil"/>
              <w:bottom w:val="nil"/>
              <w:right w:val="nil"/>
            </w:tcBorders>
            <w:shd w:val="clear" w:color="000000" w:fill="D9D9D9"/>
            <w:noWrap/>
            <w:vAlign w:val="bottom"/>
            <w:hideMark/>
          </w:tcPr>
          <w:p w:rsidR="00E7456D" w:rsidRPr="004C2F3B" w:rsidRDefault="00E7456D">
            <w:pPr>
              <w:jc w:val="center"/>
              <w:rPr>
                <w:rFonts w:cs="Calibri"/>
                <w:sz w:val="19"/>
                <w:szCs w:val="19"/>
              </w:rPr>
            </w:pPr>
            <w:r w:rsidRPr="004C2F3B">
              <w:rPr>
                <w:rFonts w:cs="Calibri"/>
                <w:sz w:val="19"/>
                <w:szCs w:val="19"/>
              </w:rPr>
              <w:t> </w:t>
            </w:r>
          </w:p>
        </w:tc>
        <w:tc>
          <w:tcPr>
            <w:tcW w:w="0" w:type="auto"/>
            <w:tcBorders>
              <w:top w:val="single" w:sz="4" w:space="0" w:color="auto"/>
              <w:left w:val="nil"/>
              <w:bottom w:val="single" w:sz="4" w:space="0" w:color="auto"/>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2,953,187</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b/>
                <w:bCs/>
                <w:sz w:val="19"/>
                <w:szCs w:val="19"/>
              </w:rPr>
            </w:pPr>
            <w:r w:rsidRPr="004C2F3B">
              <w:rPr>
                <w:rFonts w:ascii="Arial" w:hAnsi="Arial" w:cs="Arial"/>
                <w:b/>
                <w:bCs/>
                <w:sz w:val="19"/>
                <w:szCs w:val="19"/>
              </w:rPr>
              <w:t> </w:t>
            </w:r>
          </w:p>
        </w:tc>
        <w:tc>
          <w:tcPr>
            <w:tcW w:w="0" w:type="auto"/>
            <w:tcBorders>
              <w:top w:val="single" w:sz="4" w:space="0" w:color="auto"/>
              <w:left w:val="nil"/>
              <w:bottom w:val="single" w:sz="4" w:space="0" w:color="auto"/>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2,871,686</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single" w:sz="4" w:space="0" w:color="auto"/>
              <w:left w:val="nil"/>
              <w:bottom w:val="single" w:sz="4" w:space="0" w:color="auto"/>
              <w:right w:val="nil"/>
            </w:tcBorders>
            <w:shd w:val="clear" w:color="000000" w:fill="D9D9D9"/>
            <w:noWrap/>
            <w:vAlign w:val="bottom"/>
            <w:hideMark/>
          </w:tcPr>
          <w:p w:rsidR="00E7456D" w:rsidRPr="004C2F3B" w:rsidRDefault="00E7456D">
            <w:pPr>
              <w:jc w:val="right"/>
              <w:rPr>
                <w:rFonts w:cs="Calibri"/>
                <w:sz w:val="19"/>
                <w:szCs w:val="19"/>
              </w:rPr>
            </w:pPr>
            <w:r w:rsidRPr="004C2F3B">
              <w:rPr>
                <w:rFonts w:cs="Calibri"/>
                <w:sz w:val="19"/>
                <w:szCs w:val="19"/>
              </w:rPr>
              <w:t>81,501</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b/>
                <w:bCs/>
                <w:sz w:val="19"/>
                <w:szCs w:val="19"/>
              </w:rPr>
            </w:pPr>
            <w:r w:rsidRPr="004C2F3B">
              <w:rPr>
                <w:rFonts w:ascii="Arial" w:hAnsi="Arial" w:cs="Arial"/>
                <w:b/>
                <w:bCs/>
                <w:sz w:val="19"/>
                <w:szCs w:val="19"/>
              </w:rPr>
              <w:t> </w:t>
            </w:r>
          </w:p>
        </w:tc>
        <w:tc>
          <w:tcPr>
            <w:tcW w:w="0" w:type="auto"/>
            <w:tcBorders>
              <w:top w:val="single" w:sz="4" w:space="0" w:color="auto"/>
              <w:left w:val="nil"/>
              <w:bottom w:val="single" w:sz="4" w:space="0" w:color="auto"/>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2,837,476</w:t>
            </w:r>
          </w:p>
        </w:tc>
      </w:tr>
      <w:tr w:rsidR="00E7456D" w:rsidTr="00AB1AB8">
        <w:trPr>
          <w:trHeight w:hRule="exact" w:val="284"/>
        </w:trPr>
        <w:tc>
          <w:tcPr>
            <w:tcW w:w="0" w:type="auto"/>
            <w:tcBorders>
              <w:top w:val="nil"/>
              <w:left w:val="nil"/>
              <w:bottom w:val="single" w:sz="4" w:space="0" w:color="D9D9D9"/>
              <w:right w:val="nil"/>
            </w:tcBorders>
            <w:shd w:val="clear" w:color="000000" w:fill="D9D9D9"/>
            <w:vAlign w:val="bottom"/>
            <w:hideMark/>
          </w:tcPr>
          <w:p w:rsidR="00E7456D" w:rsidRPr="004C2F3B" w:rsidRDefault="00E7456D">
            <w:pPr>
              <w:rPr>
                <w:rFonts w:cs="Calibri"/>
                <w:b/>
                <w:bCs/>
                <w:sz w:val="19"/>
                <w:szCs w:val="19"/>
              </w:rPr>
            </w:pPr>
            <w:r w:rsidRPr="004C2F3B">
              <w:rPr>
                <w:rFonts w:cs="Calibri"/>
                <w:b/>
                <w:bCs/>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jc w:val="center"/>
              <w:rPr>
                <w:rFonts w:cs="Calibri"/>
                <w:sz w:val="19"/>
                <w:szCs w:val="19"/>
              </w:rPr>
            </w:pPr>
            <w:r w:rsidRPr="004C2F3B">
              <w:rPr>
                <w:rFonts w:cs="Calibri"/>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cs="Calibri"/>
                <w:b/>
                <w:bCs/>
                <w:sz w:val="19"/>
                <w:szCs w:val="19"/>
              </w:rPr>
            </w:pPr>
            <w:r w:rsidRPr="004C2F3B">
              <w:rPr>
                <w:rFonts w:cs="Calibri"/>
                <w:b/>
                <w:bCs/>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b/>
                <w:bCs/>
                <w:sz w:val="19"/>
                <w:szCs w:val="19"/>
              </w:rPr>
            </w:pPr>
            <w:r w:rsidRPr="004C2F3B">
              <w:rPr>
                <w:rFonts w:ascii="Arial" w:hAnsi="Arial" w:cs="Arial"/>
                <w:b/>
                <w:bCs/>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cs="Calibri"/>
                <w:b/>
                <w:bCs/>
                <w:sz w:val="19"/>
                <w:szCs w:val="19"/>
              </w:rPr>
            </w:pPr>
            <w:r w:rsidRPr="004C2F3B">
              <w:rPr>
                <w:rFonts w:cs="Calibri"/>
                <w:b/>
                <w:bCs/>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cs="Calibri"/>
                <w:sz w:val="19"/>
                <w:szCs w:val="19"/>
              </w:rPr>
            </w:pPr>
            <w:r w:rsidRPr="004C2F3B">
              <w:rPr>
                <w:rFonts w:cs="Calibri"/>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b/>
                <w:bCs/>
                <w:sz w:val="19"/>
                <w:szCs w:val="19"/>
              </w:rPr>
            </w:pPr>
            <w:r w:rsidRPr="004C2F3B">
              <w:rPr>
                <w:rFonts w:ascii="Arial" w:hAnsi="Arial" w:cs="Arial"/>
                <w:b/>
                <w:bCs/>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cs="Calibri"/>
                <w:b/>
                <w:bCs/>
                <w:sz w:val="19"/>
                <w:szCs w:val="19"/>
              </w:rPr>
            </w:pPr>
            <w:r w:rsidRPr="004C2F3B">
              <w:rPr>
                <w:rFonts w:cs="Calibri"/>
                <w:b/>
                <w:bCs/>
                <w:sz w:val="19"/>
                <w:szCs w:val="19"/>
              </w:rPr>
              <w:t> </w:t>
            </w:r>
          </w:p>
        </w:tc>
      </w:tr>
      <w:tr w:rsidR="00E7456D" w:rsidTr="00AB1AB8">
        <w:trPr>
          <w:trHeight w:hRule="exact" w:val="284"/>
        </w:trPr>
        <w:tc>
          <w:tcPr>
            <w:tcW w:w="0" w:type="auto"/>
            <w:tcBorders>
              <w:top w:val="nil"/>
              <w:left w:val="nil"/>
              <w:bottom w:val="single" w:sz="4" w:space="0" w:color="D9D9D9"/>
              <w:right w:val="nil"/>
            </w:tcBorders>
            <w:shd w:val="clear" w:color="000000" w:fill="D9D9D9"/>
            <w:vAlign w:val="bottom"/>
            <w:hideMark/>
          </w:tcPr>
          <w:p w:rsidR="00E7456D" w:rsidRPr="004C2F3B" w:rsidRDefault="00E7456D">
            <w:pPr>
              <w:rPr>
                <w:rFonts w:cs="Calibri"/>
                <w:b/>
                <w:bCs/>
                <w:sz w:val="19"/>
                <w:szCs w:val="19"/>
              </w:rPr>
            </w:pPr>
            <w:r w:rsidRPr="004C2F3B">
              <w:rPr>
                <w:rFonts w:cs="Calibri"/>
                <w:b/>
                <w:bCs/>
                <w:sz w:val="19"/>
                <w:szCs w:val="19"/>
              </w:rPr>
              <w:t>Interest bearing liabilities</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jc w:val="center"/>
              <w:rPr>
                <w:rFonts w:cs="Calibri"/>
                <w:sz w:val="19"/>
                <w:szCs w:val="19"/>
              </w:rPr>
            </w:pPr>
            <w:r w:rsidRPr="004C2F3B">
              <w:rPr>
                <w:rFonts w:cs="Calibri"/>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rPr>
                <w:rFonts w:ascii="Arial" w:hAnsi="Arial" w:cs="Arial"/>
                <w:b/>
                <w:bCs/>
                <w:sz w:val="19"/>
                <w:szCs w:val="19"/>
              </w:rPr>
            </w:pPr>
            <w:r w:rsidRPr="004C2F3B">
              <w:rPr>
                <w:rFonts w:ascii="Arial" w:hAnsi="Arial" w:cs="Arial"/>
                <w:b/>
                <w:bCs/>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rPr>
                <w:rFonts w:ascii="Arial" w:hAnsi="Arial" w:cs="Arial"/>
                <w:b/>
                <w:bCs/>
                <w:sz w:val="19"/>
                <w:szCs w:val="19"/>
              </w:rPr>
            </w:pPr>
            <w:r w:rsidRPr="004C2F3B">
              <w:rPr>
                <w:rFonts w:ascii="Arial" w:hAnsi="Arial" w:cs="Arial"/>
                <w:b/>
                <w:bCs/>
                <w:sz w:val="19"/>
                <w:szCs w:val="19"/>
              </w:rPr>
              <w:t> </w:t>
            </w:r>
          </w:p>
        </w:tc>
      </w:tr>
      <w:tr w:rsidR="00E7456D" w:rsidTr="00AB1AB8">
        <w:trPr>
          <w:trHeight w:hRule="exact" w:val="284"/>
        </w:trPr>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rsidP="004C2F3B">
            <w:pPr>
              <w:ind w:firstLineChars="100" w:firstLine="190"/>
              <w:rPr>
                <w:rFonts w:cs="Calibri"/>
                <w:sz w:val="19"/>
                <w:szCs w:val="19"/>
              </w:rPr>
            </w:pPr>
            <w:r w:rsidRPr="004C2F3B">
              <w:rPr>
                <w:rFonts w:cs="Calibri"/>
                <w:sz w:val="19"/>
                <w:szCs w:val="19"/>
              </w:rPr>
              <w:t>Loans</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jc w:val="center"/>
              <w:rPr>
                <w:rFonts w:cs="Calibri"/>
                <w:sz w:val="19"/>
                <w:szCs w:val="19"/>
              </w:rPr>
            </w:pPr>
            <w:r w:rsidRPr="004C2F3B">
              <w:rPr>
                <w:rFonts w:cs="Calibri"/>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 xml:space="preserve">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jc w:val="right"/>
              <w:rPr>
                <w:rFonts w:cs="Calibri"/>
                <w:sz w:val="19"/>
                <w:szCs w:val="19"/>
              </w:rPr>
            </w:pPr>
            <w:r w:rsidRPr="004C2F3B">
              <w:rPr>
                <w:rFonts w:cs="Calibri"/>
                <w:sz w:val="19"/>
                <w:szCs w:val="19"/>
              </w:rPr>
              <w:t>-</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 xml:space="preserve"> -</w:t>
            </w:r>
          </w:p>
        </w:tc>
      </w:tr>
      <w:tr w:rsidR="00E7456D" w:rsidTr="00AB1AB8">
        <w:trPr>
          <w:trHeight w:hRule="exact" w:val="284"/>
        </w:trPr>
        <w:tc>
          <w:tcPr>
            <w:tcW w:w="0" w:type="auto"/>
            <w:tcBorders>
              <w:top w:val="nil"/>
              <w:left w:val="nil"/>
              <w:bottom w:val="single" w:sz="4" w:space="0" w:color="D9D9D9"/>
              <w:right w:val="nil"/>
            </w:tcBorders>
            <w:shd w:val="clear" w:color="000000" w:fill="D9D9D9"/>
            <w:vAlign w:val="bottom"/>
            <w:hideMark/>
          </w:tcPr>
          <w:p w:rsidR="00E7456D" w:rsidRPr="004C2F3B" w:rsidRDefault="00E7456D">
            <w:pPr>
              <w:rPr>
                <w:rFonts w:cs="Calibri"/>
                <w:b/>
                <w:bCs/>
                <w:sz w:val="19"/>
                <w:szCs w:val="19"/>
              </w:rPr>
            </w:pPr>
            <w:r w:rsidRPr="004C2F3B">
              <w:rPr>
                <w:rFonts w:cs="Calibri"/>
                <w:b/>
                <w:bCs/>
                <w:sz w:val="19"/>
                <w:szCs w:val="19"/>
              </w:rPr>
              <w:t>Total interest bearing liabilities</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jc w:val="center"/>
              <w:rPr>
                <w:rFonts w:cs="Calibri"/>
                <w:sz w:val="19"/>
                <w:szCs w:val="19"/>
              </w:rPr>
            </w:pPr>
            <w:r w:rsidRPr="004C2F3B">
              <w:rPr>
                <w:rFonts w:cs="Calibri"/>
                <w:sz w:val="19"/>
                <w:szCs w:val="19"/>
              </w:rPr>
              <w:t> </w:t>
            </w:r>
          </w:p>
        </w:tc>
        <w:tc>
          <w:tcPr>
            <w:tcW w:w="0" w:type="auto"/>
            <w:tcBorders>
              <w:top w:val="single" w:sz="4" w:space="0" w:color="auto"/>
              <w:left w:val="nil"/>
              <w:bottom w:val="single" w:sz="4" w:space="0" w:color="auto"/>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single" w:sz="4" w:space="0" w:color="auto"/>
              <w:left w:val="nil"/>
              <w:bottom w:val="single" w:sz="4" w:space="0" w:color="auto"/>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single" w:sz="4" w:space="0" w:color="auto"/>
              <w:left w:val="nil"/>
              <w:bottom w:val="single" w:sz="4" w:space="0" w:color="auto"/>
              <w:right w:val="nil"/>
            </w:tcBorders>
            <w:shd w:val="clear" w:color="000000" w:fill="D9D9D9"/>
            <w:noWrap/>
            <w:vAlign w:val="bottom"/>
            <w:hideMark/>
          </w:tcPr>
          <w:p w:rsidR="00E7456D" w:rsidRPr="004C2F3B" w:rsidRDefault="00E7456D">
            <w:pPr>
              <w:jc w:val="right"/>
              <w:rPr>
                <w:rFonts w:cs="Calibri"/>
                <w:sz w:val="19"/>
                <w:szCs w:val="19"/>
              </w:rPr>
            </w:pPr>
            <w:r w:rsidRPr="004C2F3B">
              <w:rPr>
                <w:rFonts w:cs="Calibri"/>
                <w:sz w:val="19"/>
                <w:szCs w:val="19"/>
              </w:rPr>
              <w:t>-</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single" w:sz="4" w:space="0" w:color="auto"/>
              <w:left w:val="nil"/>
              <w:bottom w:val="single" w:sz="4" w:space="0" w:color="auto"/>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w:t>
            </w:r>
          </w:p>
        </w:tc>
      </w:tr>
      <w:tr w:rsidR="00E7456D" w:rsidTr="00AB1AB8">
        <w:trPr>
          <w:trHeight w:hRule="exact" w:val="284"/>
        </w:trPr>
        <w:tc>
          <w:tcPr>
            <w:tcW w:w="0" w:type="auto"/>
            <w:tcBorders>
              <w:top w:val="nil"/>
              <w:left w:val="nil"/>
              <w:bottom w:val="single" w:sz="4" w:space="0" w:color="D9D9D9"/>
              <w:right w:val="nil"/>
            </w:tcBorders>
            <w:shd w:val="clear" w:color="000000" w:fill="D9D9D9"/>
            <w:vAlign w:val="bottom"/>
            <w:hideMark/>
          </w:tcPr>
          <w:p w:rsidR="00E7456D" w:rsidRPr="004C2F3B" w:rsidRDefault="00E7456D">
            <w:pPr>
              <w:rPr>
                <w:rFonts w:cs="Calibri"/>
                <w:sz w:val="19"/>
                <w:szCs w:val="19"/>
              </w:rPr>
            </w:pPr>
            <w:r w:rsidRPr="004C2F3B">
              <w:rPr>
                <w:rFonts w:cs="Calibri"/>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jc w:val="center"/>
              <w:rPr>
                <w:rFonts w:cs="Calibri"/>
                <w:sz w:val="19"/>
                <w:szCs w:val="19"/>
              </w:rPr>
            </w:pPr>
            <w:r w:rsidRPr="004C2F3B">
              <w:rPr>
                <w:rFonts w:cs="Calibri"/>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rPr>
                <w:rFonts w:cs="Calibri"/>
                <w:b/>
                <w:bCs/>
                <w:sz w:val="19"/>
                <w:szCs w:val="19"/>
              </w:rPr>
            </w:pPr>
            <w:r w:rsidRPr="004C2F3B">
              <w:rPr>
                <w:rFonts w:cs="Calibri"/>
                <w:b/>
                <w:bCs/>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rPr>
                <w:rFonts w:cs="Calibri"/>
                <w:b/>
                <w:bCs/>
                <w:sz w:val="19"/>
                <w:szCs w:val="19"/>
              </w:rPr>
            </w:pPr>
            <w:r w:rsidRPr="004C2F3B">
              <w:rPr>
                <w:rFonts w:cs="Calibri"/>
                <w:b/>
                <w:bCs/>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jc w:val="right"/>
              <w:rPr>
                <w:rFonts w:cs="Calibri"/>
                <w:sz w:val="19"/>
                <w:szCs w:val="19"/>
              </w:rPr>
            </w:pP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rPr>
                <w:rFonts w:cs="Calibri"/>
                <w:b/>
                <w:bCs/>
                <w:sz w:val="19"/>
                <w:szCs w:val="19"/>
              </w:rPr>
            </w:pPr>
            <w:r w:rsidRPr="004C2F3B">
              <w:rPr>
                <w:rFonts w:cs="Calibri"/>
                <w:b/>
                <w:bCs/>
                <w:sz w:val="19"/>
                <w:szCs w:val="19"/>
              </w:rPr>
              <w:t> </w:t>
            </w:r>
          </w:p>
        </w:tc>
      </w:tr>
      <w:tr w:rsidR="00E7456D" w:rsidTr="00AB1AB8">
        <w:trPr>
          <w:trHeight w:hRule="exact" w:val="284"/>
        </w:trPr>
        <w:tc>
          <w:tcPr>
            <w:tcW w:w="0" w:type="auto"/>
            <w:tcBorders>
              <w:top w:val="nil"/>
              <w:left w:val="nil"/>
              <w:bottom w:val="single" w:sz="4" w:space="0" w:color="D9D9D9"/>
              <w:right w:val="nil"/>
            </w:tcBorders>
            <w:shd w:val="clear" w:color="000000" w:fill="D9D9D9"/>
            <w:vAlign w:val="bottom"/>
            <w:hideMark/>
          </w:tcPr>
          <w:p w:rsidR="00E7456D" w:rsidRPr="004C2F3B" w:rsidRDefault="00E7456D">
            <w:pPr>
              <w:rPr>
                <w:rFonts w:cs="Calibri"/>
                <w:b/>
                <w:bCs/>
                <w:sz w:val="19"/>
                <w:szCs w:val="19"/>
              </w:rPr>
            </w:pPr>
            <w:r w:rsidRPr="004C2F3B">
              <w:rPr>
                <w:rFonts w:cs="Calibri"/>
                <w:b/>
                <w:bCs/>
                <w:sz w:val="19"/>
                <w:szCs w:val="19"/>
              </w:rPr>
              <w:t>Total liabilities administered on behalf of Government</w:t>
            </w:r>
          </w:p>
        </w:tc>
        <w:tc>
          <w:tcPr>
            <w:tcW w:w="0" w:type="auto"/>
            <w:tcBorders>
              <w:top w:val="nil"/>
              <w:left w:val="nil"/>
              <w:bottom w:val="nil"/>
              <w:right w:val="nil"/>
            </w:tcBorders>
            <w:shd w:val="clear" w:color="000000" w:fill="D9D9D9"/>
            <w:noWrap/>
            <w:vAlign w:val="bottom"/>
            <w:hideMark/>
          </w:tcPr>
          <w:p w:rsidR="00E7456D" w:rsidRPr="004C2F3B" w:rsidRDefault="00E7456D">
            <w:pPr>
              <w:jc w:val="center"/>
              <w:rPr>
                <w:rFonts w:cs="Calibri"/>
                <w:sz w:val="19"/>
                <w:szCs w:val="19"/>
              </w:rPr>
            </w:pPr>
            <w:r w:rsidRPr="004C2F3B">
              <w:rPr>
                <w:rFonts w:cs="Calibri"/>
                <w:sz w:val="19"/>
                <w:szCs w:val="19"/>
              </w:rPr>
              <w:t> </w:t>
            </w:r>
          </w:p>
        </w:tc>
        <w:tc>
          <w:tcPr>
            <w:tcW w:w="0" w:type="auto"/>
            <w:tcBorders>
              <w:top w:val="single" w:sz="4" w:space="0" w:color="auto"/>
              <w:left w:val="nil"/>
              <w:bottom w:val="double" w:sz="6" w:space="0" w:color="auto"/>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2,953,187</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b/>
                <w:bCs/>
                <w:sz w:val="19"/>
                <w:szCs w:val="19"/>
              </w:rPr>
            </w:pPr>
            <w:r w:rsidRPr="004C2F3B">
              <w:rPr>
                <w:rFonts w:ascii="Arial" w:hAnsi="Arial" w:cs="Arial"/>
                <w:b/>
                <w:bCs/>
                <w:sz w:val="19"/>
                <w:szCs w:val="19"/>
              </w:rPr>
              <w:t> </w:t>
            </w:r>
          </w:p>
        </w:tc>
        <w:tc>
          <w:tcPr>
            <w:tcW w:w="0" w:type="auto"/>
            <w:tcBorders>
              <w:top w:val="single" w:sz="4" w:space="0" w:color="auto"/>
              <w:left w:val="nil"/>
              <w:bottom w:val="double" w:sz="6" w:space="0" w:color="auto"/>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2,871,686</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single" w:sz="4" w:space="0" w:color="auto"/>
              <w:left w:val="nil"/>
              <w:bottom w:val="double" w:sz="6" w:space="0" w:color="auto"/>
              <w:right w:val="nil"/>
            </w:tcBorders>
            <w:shd w:val="clear" w:color="000000" w:fill="D9D9D9"/>
            <w:noWrap/>
            <w:vAlign w:val="bottom"/>
            <w:hideMark/>
          </w:tcPr>
          <w:p w:rsidR="00E7456D" w:rsidRPr="004C2F3B" w:rsidRDefault="00E7456D">
            <w:pPr>
              <w:jc w:val="right"/>
              <w:rPr>
                <w:rFonts w:cs="Calibri"/>
                <w:sz w:val="19"/>
                <w:szCs w:val="19"/>
              </w:rPr>
            </w:pPr>
            <w:r w:rsidRPr="004C2F3B">
              <w:rPr>
                <w:rFonts w:cs="Calibri"/>
                <w:sz w:val="19"/>
                <w:szCs w:val="19"/>
              </w:rPr>
              <w:t>81,501</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b/>
                <w:bCs/>
                <w:sz w:val="19"/>
                <w:szCs w:val="19"/>
              </w:rPr>
            </w:pPr>
            <w:r w:rsidRPr="004C2F3B">
              <w:rPr>
                <w:rFonts w:ascii="Arial" w:hAnsi="Arial" w:cs="Arial"/>
                <w:b/>
                <w:bCs/>
                <w:sz w:val="19"/>
                <w:szCs w:val="19"/>
              </w:rPr>
              <w:t> </w:t>
            </w:r>
          </w:p>
        </w:tc>
        <w:tc>
          <w:tcPr>
            <w:tcW w:w="0" w:type="auto"/>
            <w:tcBorders>
              <w:top w:val="single" w:sz="4" w:space="0" w:color="auto"/>
              <w:left w:val="nil"/>
              <w:bottom w:val="double" w:sz="6" w:space="0" w:color="auto"/>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2,837,476</w:t>
            </w:r>
          </w:p>
        </w:tc>
      </w:tr>
      <w:tr w:rsidR="00E7456D" w:rsidTr="00AB1AB8">
        <w:trPr>
          <w:trHeight w:hRule="exact" w:val="284"/>
        </w:trPr>
        <w:tc>
          <w:tcPr>
            <w:tcW w:w="0" w:type="auto"/>
            <w:tcBorders>
              <w:top w:val="nil"/>
              <w:left w:val="nil"/>
              <w:bottom w:val="single" w:sz="4" w:space="0" w:color="D9D9D9"/>
              <w:right w:val="nil"/>
            </w:tcBorders>
            <w:shd w:val="clear" w:color="000000" w:fill="D9D9D9"/>
            <w:vAlign w:val="bottom"/>
            <w:hideMark/>
          </w:tcPr>
          <w:p w:rsidR="00E7456D" w:rsidRPr="004C2F3B" w:rsidRDefault="00E7456D">
            <w:pPr>
              <w:rPr>
                <w:rFonts w:cs="Calibri"/>
                <w:sz w:val="19"/>
                <w:szCs w:val="19"/>
              </w:rPr>
            </w:pPr>
            <w:r w:rsidRPr="004C2F3B">
              <w:rPr>
                <w:rFonts w:cs="Calibri"/>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jc w:val="center"/>
              <w:rPr>
                <w:rFonts w:cs="Calibri"/>
                <w:sz w:val="19"/>
                <w:szCs w:val="19"/>
              </w:rPr>
            </w:pPr>
            <w:r w:rsidRPr="004C2F3B">
              <w:rPr>
                <w:rFonts w:cs="Calibri"/>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rPr>
                <w:rFonts w:cs="Calibri"/>
                <w:b/>
                <w:bCs/>
                <w:sz w:val="19"/>
                <w:szCs w:val="19"/>
              </w:rPr>
            </w:pPr>
            <w:r w:rsidRPr="004C2F3B">
              <w:rPr>
                <w:rFonts w:cs="Calibri"/>
                <w:b/>
                <w:bCs/>
                <w:sz w:val="19"/>
                <w:szCs w:val="19"/>
              </w:rPr>
              <w:t> </w:t>
            </w:r>
          </w:p>
        </w:tc>
        <w:tc>
          <w:tcPr>
            <w:tcW w:w="0" w:type="auto"/>
            <w:tcBorders>
              <w:top w:val="nil"/>
              <w:left w:val="nil"/>
              <w:bottom w:val="single" w:sz="4" w:space="0" w:color="D9D9D9"/>
              <w:right w:val="nil"/>
            </w:tcBorders>
            <w:shd w:val="clear" w:color="000000" w:fill="D9D9D9"/>
            <w:vAlign w:val="bottom"/>
            <w:hideMark/>
          </w:tcPr>
          <w:p w:rsidR="00E7456D" w:rsidRPr="004C2F3B" w:rsidRDefault="00E7456D">
            <w:pPr>
              <w:jc w:val="right"/>
              <w:rPr>
                <w:rFonts w:cs="Calibri"/>
                <w:b/>
                <w:bCs/>
                <w:sz w:val="19"/>
                <w:szCs w:val="19"/>
              </w:rPr>
            </w:pPr>
            <w:r w:rsidRPr="004C2F3B">
              <w:rPr>
                <w:rFonts w:cs="Calibri"/>
                <w:b/>
                <w:bCs/>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rPr>
                <w:rFonts w:cs="Calibri"/>
                <w:b/>
                <w:bCs/>
                <w:sz w:val="19"/>
                <w:szCs w:val="19"/>
              </w:rPr>
            </w:pPr>
            <w:r w:rsidRPr="004C2F3B">
              <w:rPr>
                <w:rFonts w:cs="Calibri"/>
                <w:b/>
                <w:bCs/>
                <w:sz w:val="19"/>
                <w:szCs w:val="19"/>
              </w:rPr>
              <w:t> </w:t>
            </w:r>
          </w:p>
        </w:tc>
        <w:tc>
          <w:tcPr>
            <w:tcW w:w="0" w:type="auto"/>
            <w:tcBorders>
              <w:top w:val="nil"/>
              <w:left w:val="nil"/>
              <w:bottom w:val="single" w:sz="4" w:space="0" w:color="D9D9D9"/>
              <w:right w:val="nil"/>
            </w:tcBorders>
            <w:shd w:val="clear" w:color="000000" w:fill="D9D9D9"/>
            <w:vAlign w:val="bottom"/>
            <w:hideMark/>
          </w:tcPr>
          <w:p w:rsidR="00E7456D" w:rsidRPr="004C2F3B" w:rsidRDefault="00E7456D">
            <w:pPr>
              <w:jc w:val="right"/>
              <w:rPr>
                <w:rFonts w:cs="Calibri"/>
                <w:b/>
                <w:bCs/>
                <w:sz w:val="19"/>
                <w:szCs w:val="19"/>
              </w:rPr>
            </w:pPr>
            <w:r w:rsidRPr="004C2F3B">
              <w:rPr>
                <w:rFonts w:cs="Calibri"/>
                <w:b/>
                <w:bCs/>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rPr>
                <w:rFonts w:cs="Calibri"/>
                <w:sz w:val="19"/>
                <w:szCs w:val="19"/>
              </w:rPr>
            </w:pPr>
            <w:r w:rsidRPr="004C2F3B">
              <w:rPr>
                <w:rFonts w:cs="Calibri"/>
                <w:sz w:val="19"/>
                <w:szCs w:val="19"/>
              </w:rPr>
              <w:t> </w:t>
            </w:r>
          </w:p>
        </w:tc>
        <w:tc>
          <w:tcPr>
            <w:tcW w:w="0" w:type="auto"/>
            <w:tcBorders>
              <w:top w:val="nil"/>
              <w:left w:val="nil"/>
              <w:bottom w:val="single" w:sz="4" w:space="0" w:color="D9D9D9"/>
              <w:right w:val="nil"/>
            </w:tcBorders>
            <w:shd w:val="clear" w:color="000000" w:fill="D9D9D9"/>
            <w:vAlign w:val="bottom"/>
            <w:hideMark/>
          </w:tcPr>
          <w:p w:rsidR="00E7456D" w:rsidRPr="004C2F3B" w:rsidRDefault="00E7456D">
            <w:pPr>
              <w:jc w:val="right"/>
              <w:rPr>
                <w:rFonts w:cs="Calibri"/>
                <w:b/>
                <w:bCs/>
                <w:sz w:val="19"/>
                <w:szCs w:val="19"/>
              </w:rPr>
            </w:pPr>
            <w:r w:rsidRPr="004C2F3B">
              <w:rPr>
                <w:rFonts w:cs="Calibri"/>
                <w:b/>
                <w:bCs/>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rPr>
                <w:rFonts w:cs="Calibri"/>
                <w:b/>
                <w:bCs/>
                <w:sz w:val="19"/>
                <w:szCs w:val="19"/>
              </w:rPr>
            </w:pPr>
            <w:r w:rsidRPr="004C2F3B">
              <w:rPr>
                <w:rFonts w:cs="Calibri"/>
                <w:b/>
                <w:bCs/>
                <w:sz w:val="19"/>
                <w:szCs w:val="19"/>
              </w:rPr>
              <w:t> </w:t>
            </w:r>
          </w:p>
        </w:tc>
      </w:tr>
      <w:tr w:rsidR="00E7456D" w:rsidTr="00AB1AB8">
        <w:trPr>
          <w:trHeight w:hRule="exact" w:val="284"/>
        </w:trPr>
        <w:tc>
          <w:tcPr>
            <w:tcW w:w="0" w:type="auto"/>
            <w:tcBorders>
              <w:top w:val="nil"/>
              <w:left w:val="nil"/>
              <w:bottom w:val="single" w:sz="4" w:space="0" w:color="D9D9D9"/>
              <w:right w:val="nil"/>
            </w:tcBorders>
            <w:shd w:val="clear" w:color="000000" w:fill="D9D9D9"/>
            <w:vAlign w:val="bottom"/>
            <w:hideMark/>
          </w:tcPr>
          <w:p w:rsidR="00E7456D" w:rsidRPr="004C2F3B" w:rsidRDefault="00E7456D">
            <w:pPr>
              <w:rPr>
                <w:rFonts w:cs="Calibri"/>
                <w:b/>
                <w:bCs/>
                <w:sz w:val="19"/>
                <w:szCs w:val="19"/>
              </w:rPr>
            </w:pPr>
            <w:r w:rsidRPr="004C2F3B">
              <w:rPr>
                <w:rFonts w:cs="Calibri"/>
                <w:b/>
                <w:bCs/>
                <w:sz w:val="19"/>
                <w:szCs w:val="19"/>
              </w:rPr>
              <w:t>Net liabilities</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jc w:val="center"/>
              <w:rPr>
                <w:rFonts w:cs="Calibri"/>
                <w:sz w:val="19"/>
                <w:szCs w:val="19"/>
              </w:rPr>
            </w:pPr>
            <w:r w:rsidRPr="004C2F3B">
              <w:rPr>
                <w:rFonts w:cs="Calibri"/>
                <w:sz w:val="19"/>
                <w:szCs w:val="19"/>
              </w:rPr>
              <w:t> </w:t>
            </w:r>
          </w:p>
        </w:tc>
        <w:tc>
          <w:tcPr>
            <w:tcW w:w="0" w:type="auto"/>
            <w:tcBorders>
              <w:top w:val="single" w:sz="4" w:space="0" w:color="auto"/>
              <w:left w:val="nil"/>
              <w:bottom w:val="double" w:sz="6" w:space="0" w:color="auto"/>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(2,691,246)</w:t>
            </w:r>
          </w:p>
        </w:tc>
        <w:tc>
          <w:tcPr>
            <w:tcW w:w="0" w:type="auto"/>
            <w:tcBorders>
              <w:top w:val="nil"/>
              <w:left w:val="nil"/>
              <w:bottom w:val="single" w:sz="4" w:space="0" w:color="D9D9D9"/>
              <w:right w:val="nil"/>
            </w:tcBorders>
            <w:shd w:val="clear" w:color="000000" w:fill="D9D9D9"/>
            <w:vAlign w:val="bottom"/>
            <w:hideMark/>
          </w:tcPr>
          <w:p w:rsidR="00E7456D" w:rsidRPr="004C2F3B" w:rsidRDefault="00E7456D">
            <w:pPr>
              <w:jc w:val="right"/>
              <w:rPr>
                <w:rFonts w:cs="Calibri"/>
                <w:b/>
                <w:bCs/>
                <w:sz w:val="19"/>
                <w:szCs w:val="19"/>
              </w:rPr>
            </w:pPr>
            <w:r w:rsidRPr="004C2F3B">
              <w:rPr>
                <w:rFonts w:cs="Calibri"/>
                <w:b/>
                <w:bCs/>
                <w:sz w:val="19"/>
                <w:szCs w:val="19"/>
              </w:rPr>
              <w:t> </w:t>
            </w:r>
          </w:p>
        </w:tc>
        <w:tc>
          <w:tcPr>
            <w:tcW w:w="0" w:type="auto"/>
            <w:tcBorders>
              <w:top w:val="single" w:sz="4" w:space="0" w:color="auto"/>
              <w:left w:val="nil"/>
              <w:bottom w:val="double" w:sz="6" w:space="0" w:color="auto"/>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(2,825,323)</w:t>
            </w:r>
          </w:p>
        </w:tc>
        <w:tc>
          <w:tcPr>
            <w:tcW w:w="0" w:type="auto"/>
            <w:tcBorders>
              <w:top w:val="nil"/>
              <w:left w:val="nil"/>
              <w:bottom w:val="single" w:sz="4" w:space="0" w:color="D9D9D9"/>
              <w:right w:val="nil"/>
            </w:tcBorders>
            <w:shd w:val="clear" w:color="000000" w:fill="D9D9D9"/>
            <w:vAlign w:val="bottom"/>
            <w:hideMark/>
          </w:tcPr>
          <w:p w:rsidR="00E7456D" w:rsidRPr="004C2F3B" w:rsidRDefault="00E7456D">
            <w:pPr>
              <w:jc w:val="right"/>
              <w:rPr>
                <w:rFonts w:cs="Calibri"/>
                <w:b/>
                <w:bCs/>
                <w:sz w:val="19"/>
                <w:szCs w:val="19"/>
              </w:rPr>
            </w:pPr>
            <w:r w:rsidRPr="004C2F3B">
              <w:rPr>
                <w:rFonts w:cs="Calibri"/>
                <w:b/>
                <w:bCs/>
                <w:sz w:val="19"/>
                <w:szCs w:val="19"/>
              </w:rPr>
              <w:t> </w:t>
            </w:r>
          </w:p>
        </w:tc>
        <w:tc>
          <w:tcPr>
            <w:tcW w:w="0" w:type="auto"/>
            <w:tcBorders>
              <w:top w:val="single" w:sz="4" w:space="0" w:color="auto"/>
              <w:left w:val="nil"/>
              <w:bottom w:val="double" w:sz="6" w:space="0" w:color="auto"/>
              <w:right w:val="nil"/>
            </w:tcBorders>
            <w:shd w:val="clear" w:color="000000" w:fill="D9D9D9"/>
            <w:noWrap/>
            <w:vAlign w:val="bottom"/>
            <w:hideMark/>
          </w:tcPr>
          <w:p w:rsidR="00E7456D" w:rsidRPr="004C2F3B" w:rsidRDefault="00E7456D">
            <w:pPr>
              <w:jc w:val="right"/>
              <w:rPr>
                <w:rFonts w:cs="Calibri"/>
                <w:sz w:val="19"/>
                <w:szCs w:val="19"/>
              </w:rPr>
            </w:pPr>
            <w:r w:rsidRPr="004C2F3B">
              <w:rPr>
                <w:rFonts w:cs="Calibri"/>
                <w:sz w:val="19"/>
                <w:szCs w:val="19"/>
              </w:rPr>
              <w:t>134,077</w:t>
            </w:r>
          </w:p>
        </w:tc>
        <w:tc>
          <w:tcPr>
            <w:tcW w:w="0" w:type="auto"/>
            <w:tcBorders>
              <w:top w:val="nil"/>
              <w:left w:val="nil"/>
              <w:bottom w:val="single" w:sz="4" w:space="0" w:color="D9D9D9"/>
              <w:right w:val="nil"/>
            </w:tcBorders>
            <w:shd w:val="clear" w:color="000000" w:fill="D9D9D9"/>
            <w:vAlign w:val="bottom"/>
            <w:hideMark/>
          </w:tcPr>
          <w:p w:rsidR="00E7456D" w:rsidRPr="004C2F3B" w:rsidRDefault="00E7456D">
            <w:pPr>
              <w:jc w:val="right"/>
              <w:rPr>
                <w:rFonts w:cs="Calibri"/>
                <w:b/>
                <w:bCs/>
                <w:sz w:val="19"/>
                <w:szCs w:val="19"/>
              </w:rPr>
            </w:pPr>
            <w:r w:rsidRPr="004C2F3B">
              <w:rPr>
                <w:rFonts w:cs="Calibri"/>
                <w:b/>
                <w:bCs/>
                <w:sz w:val="19"/>
                <w:szCs w:val="19"/>
              </w:rPr>
              <w:t> </w:t>
            </w:r>
          </w:p>
        </w:tc>
        <w:tc>
          <w:tcPr>
            <w:tcW w:w="0" w:type="auto"/>
            <w:tcBorders>
              <w:top w:val="single" w:sz="4" w:space="0" w:color="auto"/>
              <w:left w:val="nil"/>
              <w:bottom w:val="double" w:sz="6" w:space="0" w:color="auto"/>
              <w:right w:val="nil"/>
            </w:tcBorders>
            <w:shd w:val="clear" w:color="000000" w:fill="D9D9D9"/>
            <w:noWrap/>
            <w:vAlign w:val="bottom"/>
            <w:hideMark/>
          </w:tcPr>
          <w:p w:rsidR="00E7456D" w:rsidRPr="004C2F3B" w:rsidRDefault="00E7456D">
            <w:pPr>
              <w:jc w:val="right"/>
              <w:rPr>
                <w:rFonts w:cs="Calibri"/>
                <w:b/>
                <w:bCs/>
                <w:sz w:val="19"/>
                <w:szCs w:val="19"/>
              </w:rPr>
            </w:pPr>
            <w:r w:rsidRPr="004C2F3B">
              <w:rPr>
                <w:rFonts w:cs="Calibri"/>
                <w:b/>
                <w:bCs/>
                <w:sz w:val="19"/>
                <w:szCs w:val="19"/>
              </w:rPr>
              <w:t>(2,663,683)</w:t>
            </w:r>
          </w:p>
        </w:tc>
      </w:tr>
      <w:tr w:rsidR="00E7456D" w:rsidTr="00AB1AB8">
        <w:trPr>
          <w:trHeight w:hRule="exact" w:val="284"/>
        </w:trPr>
        <w:tc>
          <w:tcPr>
            <w:tcW w:w="0" w:type="auto"/>
            <w:tcBorders>
              <w:top w:val="nil"/>
              <w:left w:val="nil"/>
              <w:bottom w:val="nil"/>
              <w:right w:val="nil"/>
            </w:tcBorders>
            <w:shd w:val="clear" w:color="000000" w:fill="D9D9D9"/>
            <w:vAlign w:val="bottom"/>
            <w:hideMark/>
          </w:tcPr>
          <w:p w:rsidR="00E7456D" w:rsidRPr="004C2F3B" w:rsidRDefault="00E7456D">
            <w:pPr>
              <w:rPr>
                <w:rFonts w:cs="Calibri"/>
                <w:b/>
                <w:bCs/>
                <w:i/>
                <w:iCs/>
                <w:sz w:val="19"/>
                <w:szCs w:val="19"/>
              </w:rPr>
            </w:pPr>
            <w:r w:rsidRPr="004C2F3B">
              <w:rPr>
                <w:rFonts w:cs="Calibri"/>
                <w:b/>
                <w:bCs/>
                <w:i/>
                <w:iCs/>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ascii="Arial" w:hAnsi="Arial" w:cs="Arial"/>
                <w:sz w:val="19"/>
                <w:szCs w:val="19"/>
              </w:rPr>
            </w:pPr>
            <w:r w:rsidRPr="004C2F3B">
              <w:rPr>
                <w:rFonts w:ascii="Arial" w:hAnsi="Arial" w:cs="Arial"/>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cs="Calibri"/>
                <w:b/>
                <w:bCs/>
                <w:sz w:val="19"/>
                <w:szCs w:val="19"/>
              </w:rPr>
            </w:pPr>
            <w:r w:rsidRPr="004C2F3B">
              <w:rPr>
                <w:rFonts w:cs="Calibri"/>
                <w:b/>
                <w:bCs/>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cs="Calibri"/>
                <w:sz w:val="19"/>
                <w:szCs w:val="19"/>
              </w:rPr>
            </w:pPr>
            <w:r w:rsidRPr="004C2F3B">
              <w:rPr>
                <w:rFonts w:cs="Calibri"/>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cs="Calibri"/>
                <w:b/>
                <w:bCs/>
                <w:sz w:val="19"/>
                <w:szCs w:val="19"/>
              </w:rPr>
            </w:pPr>
            <w:r w:rsidRPr="004C2F3B">
              <w:rPr>
                <w:rFonts w:cs="Calibri"/>
                <w:b/>
                <w:bCs/>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cs="Calibri"/>
                <w:sz w:val="19"/>
                <w:szCs w:val="19"/>
              </w:rPr>
            </w:pPr>
            <w:r w:rsidRPr="004C2F3B">
              <w:rPr>
                <w:rFonts w:cs="Calibri"/>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cs="Calibri"/>
                <w:b/>
                <w:bCs/>
                <w:sz w:val="19"/>
                <w:szCs w:val="19"/>
              </w:rPr>
            </w:pPr>
            <w:r w:rsidRPr="004C2F3B">
              <w:rPr>
                <w:rFonts w:cs="Calibri"/>
                <w:b/>
                <w:bCs/>
                <w:sz w:val="19"/>
                <w:szCs w:val="19"/>
              </w:rPr>
              <w:t> </w:t>
            </w:r>
          </w:p>
        </w:tc>
        <w:tc>
          <w:tcPr>
            <w:tcW w:w="0" w:type="auto"/>
            <w:tcBorders>
              <w:top w:val="nil"/>
              <w:left w:val="nil"/>
              <w:bottom w:val="single" w:sz="4" w:space="0" w:color="D9D9D9"/>
              <w:right w:val="nil"/>
            </w:tcBorders>
            <w:shd w:val="clear" w:color="000000" w:fill="D9D9D9"/>
            <w:noWrap/>
            <w:vAlign w:val="bottom"/>
            <w:hideMark/>
          </w:tcPr>
          <w:p w:rsidR="00E7456D" w:rsidRPr="004C2F3B" w:rsidRDefault="00E7456D">
            <w:pPr>
              <w:rPr>
                <w:rFonts w:cs="Calibri"/>
                <w:sz w:val="19"/>
                <w:szCs w:val="19"/>
              </w:rPr>
            </w:pPr>
            <w:r w:rsidRPr="004C2F3B">
              <w:rPr>
                <w:rFonts w:cs="Calibri"/>
                <w:sz w:val="19"/>
                <w:szCs w:val="19"/>
              </w:rPr>
              <w:t> </w:t>
            </w:r>
          </w:p>
        </w:tc>
        <w:tc>
          <w:tcPr>
            <w:tcW w:w="0" w:type="auto"/>
            <w:tcBorders>
              <w:top w:val="nil"/>
              <w:left w:val="nil"/>
              <w:bottom w:val="nil"/>
              <w:right w:val="nil"/>
            </w:tcBorders>
            <w:shd w:val="clear" w:color="000000" w:fill="D9D9D9"/>
            <w:noWrap/>
            <w:vAlign w:val="bottom"/>
            <w:hideMark/>
          </w:tcPr>
          <w:p w:rsidR="00E7456D" w:rsidRPr="004C2F3B" w:rsidRDefault="00E7456D">
            <w:pPr>
              <w:rPr>
                <w:rFonts w:cs="Calibri"/>
                <w:b/>
                <w:bCs/>
                <w:sz w:val="19"/>
                <w:szCs w:val="19"/>
              </w:rPr>
            </w:pPr>
            <w:r w:rsidRPr="004C2F3B">
              <w:rPr>
                <w:rFonts w:cs="Calibri"/>
                <w:b/>
                <w:bCs/>
                <w:sz w:val="19"/>
                <w:szCs w:val="19"/>
              </w:rPr>
              <w:t> </w:t>
            </w:r>
          </w:p>
        </w:tc>
      </w:tr>
      <w:tr w:rsidR="00E7456D" w:rsidRPr="00AB1AB8" w:rsidTr="00AB1AB8">
        <w:trPr>
          <w:trHeight w:hRule="exact" w:val="599"/>
        </w:trPr>
        <w:tc>
          <w:tcPr>
            <w:tcW w:w="0" w:type="auto"/>
            <w:gridSpan w:val="9"/>
            <w:tcBorders>
              <w:top w:val="nil"/>
              <w:left w:val="nil"/>
              <w:bottom w:val="nil"/>
              <w:right w:val="nil"/>
            </w:tcBorders>
            <w:shd w:val="clear" w:color="000000" w:fill="D9D9D9"/>
            <w:vAlign w:val="bottom"/>
            <w:hideMark/>
          </w:tcPr>
          <w:p w:rsidR="00E7456D" w:rsidRPr="004C2F3B" w:rsidRDefault="00E7456D">
            <w:pPr>
              <w:rPr>
                <w:rFonts w:cs="Calibri"/>
                <w:sz w:val="19"/>
                <w:szCs w:val="19"/>
              </w:rPr>
            </w:pPr>
            <w:r w:rsidRPr="004C2F3B">
              <w:rPr>
                <w:rFonts w:cs="Calibri"/>
                <w:sz w:val="19"/>
                <w:szCs w:val="19"/>
              </w:rPr>
              <w:t xml:space="preserve">1. Employment’s original budgeted financial statement that was first presented to parliament in respect of the reporting period was the Portfolio Budget Statements </w:t>
            </w:r>
            <w:r w:rsidR="00972D70" w:rsidRPr="004C2F3B">
              <w:rPr>
                <w:rFonts w:cs="Calibri"/>
                <w:sz w:val="19"/>
                <w:szCs w:val="19"/>
              </w:rPr>
              <w:t>2014–15</w:t>
            </w:r>
            <w:r w:rsidRPr="004C2F3B">
              <w:rPr>
                <w:rFonts w:cs="Calibri"/>
                <w:sz w:val="19"/>
                <w:szCs w:val="19"/>
              </w:rPr>
              <w:t>.</w:t>
            </w:r>
          </w:p>
        </w:tc>
      </w:tr>
      <w:tr w:rsidR="00E7456D" w:rsidRPr="00AB1AB8" w:rsidTr="00AB1AB8">
        <w:trPr>
          <w:trHeight w:hRule="exact" w:val="271"/>
        </w:trPr>
        <w:tc>
          <w:tcPr>
            <w:tcW w:w="0" w:type="auto"/>
            <w:gridSpan w:val="9"/>
            <w:tcBorders>
              <w:top w:val="nil"/>
              <w:left w:val="nil"/>
              <w:bottom w:val="nil"/>
              <w:right w:val="nil"/>
            </w:tcBorders>
            <w:shd w:val="clear" w:color="000000" w:fill="D9D9D9"/>
            <w:vAlign w:val="bottom"/>
            <w:hideMark/>
          </w:tcPr>
          <w:p w:rsidR="00E7456D" w:rsidRPr="004C2F3B" w:rsidRDefault="00E7456D" w:rsidP="00AB1AB8">
            <w:pPr>
              <w:rPr>
                <w:rFonts w:cs="Calibri"/>
                <w:sz w:val="19"/>
                <w:szCs w:val="19"/>
              </w:rPr>
            </w:pPr>
            <w:r w:rsidRPr="004C2F3B">
              <w:rPr>
                <w:rFonts w:cs="Calibri"/>
                <w:sz w:val="19"/>
                <w:szCs w:val="19"/>
              </w:rPr>
              <w:t>2. Between actual and original budgeted amounts for 2015. Explanations of major variances are provided further below.</w:t>
            </w:r>
          </w:p>
        </w:tc>
      </w:tr>
      <w:tr w:rsidR="00E7456D" w:rsidRPr="00AB1AB8" w:rsidTr="00AB1AB8">
        <w:trPr>
          <w:trHeight w:hRule="exact" w:val="569"/>
        </w:trPr>
        <w:tc>
          <w:tcPr>
            <w:tcW w:w="0" w:type="auto"/>
            <w:gridSpan w:val="9"/>
            <w:tcBorders>
              <w:top w:val="nil"/>
              <w:left w:val="nil"/>
              <w:bottom w:val="nil"/>
              <w:right w:val="nil"/>
            </w:tcBorders>
            <w:shd w:val="clear" w:color="000000" w:fill="D9D9D9"/>
            <w:vAlign w:val="bottom"/>
            <w:hideMark/>
          </w:tcPr>
          <w:p w:rsidR="00E7456D" w:rsidRPr="004C2F3B" w:rsidRDefault="00E7456D">
            <w:pPr>
              <w:rPr>
                <w:rFonts w:cs="Calibri"/>
                <w:sz w:val="19"/>
                <w:szCs w:val="19"/>
              </w:rPr>
            </w:pPr>
            <w:r w:rsidRPr="004C2F3B">
              <w:rPr>
                <w:rFonts w:cs="Calibri"/>
                <w:sz w:val="19"/>
                <w:szCs w:val="19"/>
              </w:rPr>
              <w:t xml:space="preserve">3. Employment’s revised budgeted financial statement that was presented to parliament in respect of the reporting period was the Portfolio Additional Estimates Statements </w:t>
            </w:r>
            <w:r w:rsidR="00972D70" w:rsidRPr="004C2F3B">
              <w:rPr>
                <w:rFonts w:cs="Calibri"/>
                <w:sz w:val="19"/>
                <w:szCs w:val="19"/>
              </w:rPr>
              <w:t>2014–15</w:t>
            </w:r>
            <w:r w:rsidRPr="004C2F3B">
              <w:rPr>
                <w:rFonts w:cs="Calibri"/>
                <w:sz w:val="19"/>
                <w:szCs w:val="19"/>
              </w:rPr>
              <w:t>.</w:t>
            </w:r>
          </w:p>
        </w:tc>
      </w:tr>
    </w:tbl>
    <w:p w:rsidR="00C826B1" w:rsidRDefault="00C826B1" w:rsidP="00C826B1">
      <w:pPr>
        <w:spacing w:line="240" w:lineRule="auto"/>
      </w:pPr>
      <w:bookmarkStart w:id="614" w:name="RANGE!D7:D45"/>
      <w:bookmarkStart w:id="615" w:name="RANGE!D7:D44"/>
      <w:bookmarkStart w:id="616" w:name="RANGE!D7:D42"/>
      <w:bookmarkEnd w:id="614"/>
      <w:bookmarkEnd w:id="615"/>
      <w:bookmarkEnd w:id="616"/>
    </w:p>
    <w:p w:rsidR="00C826B1" w:rsidRDefault="00C826B1" w:rsidP="00C826B1">
      <w:pPr>
        <w:spacing w:line="240" w:lineRule="auto"/>
        <w:sectPr w:rsidR="00C826B1" w:rsidSect="0083148C">
          <w:pgSz w:w="10319" w:h="14572" w:code="13"/>
          <w:pgMar w:top="567" w:right="567" w:bottom="851" w:left="567" w:header="284" w:footer="32" w:gutter="0"/>
          <w:cols w:space="720"/>
          <w:docGrid w:linePitch="245"/>
        </w:sectPr>
      </w:pPr>
    </w:p>
    <w:p w:rsidR="0016518F" w:rsidRPr="00526269" w:rsidRDefault="0016518F" w:rsidP="00AB1AB8">
      <w:pPr>
        <w:spacing w:after="0"/>
        <w:rPr>
          <w:rFonts w:asciiTheme="minorHAnsi" w:hAnsiTheme="minorHAnsi" w:cs="Arial"/>
          <w:szCs w:val="18"/>
          <w:lang w:eastAsia="en-AU"/>
        </w:rPr>
      </w:pPr>
      <w:bookmarkStart w:id="617" w:name="RANGE!D7:D53"/>
      <w:bookmarkStart w:id="618" w:name="RANGE!D7:D54"/>
      <w:bookmarkEnd w:id="617"/>
      <w:bookmarkEnd w:id="618"/>
      <w:r w:rsidRPr="00526269">
        <w:rPr>
          <w:rFonts w:asciiTheme="minorHAnsi" w:hAnsiTheme="minorHAnsi" w:cs="Arial"/>
          <w:szCs w:val="18"/>
          <w:lang w:eastAsia="en-AU"/>
        </w:rPr>
        <w:t>Variances are considered to be ‘major’ based on the following criteria:</w:t>
      </w:r>
    </w:p>
    <w:p w:rsidR="0016518F" w:rsidRPr="00526269" w:rsidRDefault="0016518F" w:rsidP="00B52E6B">
      <w:pPr>
        <w:pStyle w:val="ListParagraph"/>
        <w:numPr>
          <w:ilvl w:val="0"/>
          <w:numId w:val="11"/>
        </w:numPr>
        <w:spacing w:line="240" w:lineRule="auto"/>
        <w:rPr>
          <w:rFonts w:asciiTheme="minorHAnsi" w:hAnsiTheme="minorHAnsi" w:cs="Arial"/>
          <w:szCs w:val="18"/>
          <w:lang w:eastAsia="en-AU"/>
        </w:rPr>
      </w:pPr>
      <w:r w:rsidRPr="00526269">
        <w:rPr>
          <w:rFonts w:asciiTheme="minorHAnsi" w:hAnsiTheme="minorHAnsi" w:cs="Arial"/>
          <w:szCs w:val="18"/>
          <w:lang w:eastAsia="en-AU"/>
        </w:rPr>
        <w:t>the variance between budget and actual is greater than 10%; and</w:t>
      </w:r>
    </w:p>
    <w:p w:rsidR="00C826B1" w:rsidRDefault="0016518F" w:rsidP="00B52E6B">
      <w:pPr>
        <w:pStyle w:val="ListParagraph"/>
        <w:numPr>
          <w:ilvl w:val="0"/>
          <w:numId w:val="11"/>
        </w:numPr>
        <w:spacing w:line="240" w:lineRule="auto"/>
        <w:rPr>
          <w:rFonts w:asciiTheme="minorHAnsi" w:hAnsiTheme="minorHAnsi" w:cs="Arial"/>
          <w:szCs w:val="18"/>
          <w:lang w:eastAsia="en-AU"/>
        </w:rPr>
      </w:pPr>
      <w:r w:rsidRPr="00386CEF">
        <w:rPr>
          <w:rFonts w:asciiTheme="minorHAnsi" w:hAnsiTheme="minorHAnsi" w:cs="Arial"/>
          <w:szCs w:val="18"/>
          <w:lang w:eastAsia="en-AU"/>
        </w:rPr>
        <w:t>an item below this threshold but is considered important for the reader’s understanding or is relevant to an assessment of the discharge of accountability and to an analysis of performance of an entity.</w:t>
      </w:r>
    </w:p>
    <w:tbl>
      <w:tblPr>
        <w:tblW w:w="9224" w:type="dxa"/>
        <w:tblInd w:w="80" w:type="dxa"/>
        <w:tblLayout w:type="fixed"/>
        <w:tblLook w:val="04A0" w:firstRow="1" w:lastRow="0" w:firstColumn="1" w:lastColumn="0" w:noHBand="0" w:noVBand="1"/>
      </w:tblPr>
      <w:tblGrid>
        <w:gridCol w:w="6265"/>
        <w:gridCol w:w="2959"/>
      </w:tblGrid>
      <w:tr w:rsidR="005E4105" w:rsidRPr="00AB1AB8" w:rsidTr="00AB1AB8">
        <w:trPr>
          <w:trHeight w:val="225"/>
        </w:trPr>
        <w:tc>
          <w:tcPr>
            <w:tcW w:w="9224" w:type="dxa"/>
            <w:gridSpan w:val="2"/>
            <w:tcBorders>
              <w:top w:val="nil"/>
              <w:left w:val="nil"/>
              <w:bottom w:val="nil"/>
              <w:right w:val="nil"/>
            </w:tcBorders>
            <w:shd w:val="clear" w:color="000000" w:fill="D9D9D9"/>
            <w:noWrap/>
            <w:hideMark/>
          </w:tcPr>
          <w:p w:rsidR="005E4105" w:rsidRPr="00AB1AB8" w:rsidRDefault="006C1501" w:rsidP="00AB1AB8">
            <w:pPr>
              <w:spacing w:after="0"/>
              <w:rPr>
                <w:rFonts w:cs="Calibri"/>
                <w:b/>
                <w:bCs/>
                <w:szCs w:val="19"/>
                <w:u w:val="single"/>
              </w:rPr>
            </w:pPr>
            <w:bookmarkStart w:id="619" w:name="RANGE!D7:F12"/>
            <w:bookmarkStart w:id="620" w:name="Note_BCDTABLE1" w:colFirst="0" w:colLast="0"/>
            <w:r w:rsidRPr="00AB1AB8">
              <w:rPr>
                <w:rFonts w:cs="Calibri"/>
                <w:b/>
                <w:bCs/>
                <w:szCs w:val="19"/>
                <w:u w:val="single"/>
              </w:rPr>
              <w:t>Note 28</w:t>
            </w:r>
            <w:r w:rsidR="005E4105" w:rsidRPr="00AB1AB8">
              <w:rPr>
                <w:rFonts w:cs="Calibri"/>
                <w:b/>
                <w:bCs/>
                <w:szCs w:val="19"/>
                <w:u w:val="single"/>
              </w:rPr>
              <w:t>D: Administered Major Budget Variances for 2015</w:t>
            </w:r>
            <w:bookmarkEnd w:id="619"/>
          </w:p>
        </w:tc>
      </w:tr>
      <w:bookmarkEnd w:id="620"/>
      <w:tr w:rsidR="005E4105" w:rsidRPr="00AB1AB8" w:rsidTr="00AB1AB8">
        <w:trPr>
          <w:trHeight w:val="161"/>
        </w:trPr>
        <w:tc>
          <w:tcPr>
            <w:tcW w:w="6265" w:type="dxa"/>
            <w:tcBorders>
              <w:top w:val="single" w:sz="4" w:space="0" w:color="auto"/>
              <w:left w:val="nil"/>
              <w:bottom w:val="single" w:sz="4" w:space="0" w:color="auto"/>
              <w:right w:val="single" w:sz="4" w:space="0" w:color="auto"/>
            </w:tcBorders>
            <w:shd w:val="clear" w:color="000000" w:fill="D9D9D9"/>
            <w:vAlign w:val="bottom"/>
            <w:hideMark/>
          </w:tcPr>
          <w:p w:rsidR="005E4105" w:rsidRPr="00AB1AB8" w:rsidRDefault="005E4105" w:rsidP="00AB1AB8">
            <w:pPr>
              <w:spacing w:after="0"/>
              <w:rPr>
                <w:rFonts w:cs="Calibri"/>
                <w:b/>
                <w:bCs/>
                <w:sz w:val="18"/>
                <w:szCs w:val="18"/>
              </w:rPr>
            </w:pPr>
            <w:r w:rsidRPr="00AB1AB8">
              <w:rPr>
                <w:rFonts w:cs="Calibri"/>
                <w:b/>
                <w:bCs/>
                <w:sz w:val="18"/>
                <w:szCs w:val="18"/>
              </w:rPr>
              <w:t>Explanations of major variances</w:t>
            </w:r>
          </w:p>
        </w:tc>
        <w:tc>
          <w:tcPr>
            <w:tcW w:w="2959" w:type="dxa"/>
            <w:tcBorders>
              <w:top w:val="single" w:sz="4" w:space="0" w:color="auto"/>
              <w:left w:val="single" w:sz="4" w:space="0" w:color="auto"/>
              <w:bottom w:val="single" w:sz="4" w:space="0" w:color="auto"/>
              <w:right w:val="nil"/>
            </w:tcBorders>
            <w:shd w:val="clear" w:color="000000" w:fill="D9D9D9"/>
            <w:vAlign w:val="bottom"/>
            <w:hideMark/>
          </w:tcPr>
          <w:p w:rsidR="005E4105" w:rsidRPr="00AB1AB8" w:rsidRDefault="005E4105" w:rsidP="00AB1AB8">
            <w:pPr>
              <w:spacing w:after="0"/>
              <w:rPr>
                <w:rFonts w:cs="Calibri"/>
                <w:b/>
                <w:bCs/>
                <w:sz w:val="18"/>
                <w:szCs w:val="18"/>
              </w:rPr>
            </w:pPr>
            <w:r w:rsidRPr="00AB1AB8">
              <w:rPr>
                <w:rFonts w:cs="Calibri"/>
                <w:b/>
                <w:bCs/>
                <w:sz w:val="18"/>
                <w:szCs w:val="18"/>
              </w:rPr>
              <w:t>Affected line items (and schedule)</w:t>
            </w:r>
          </w:p>
        </w:tc>
      </w:tr>
      <w:tr w:rsidR="003A380B" w:rsidRPr="00AB1AB8" w:rsidTr="00AB1AB8">
        <w:trPr>
          <w:trHeight w:val="225"/>
        </w:trPr>
        <w:tc>
          <w:tcPr>
            <w:tcW w:w="6265" w:type="dxa"/>
            <w:tcBorders>
              <w:top w:val="nil"/>
              <w:left w:val="nil"/>
              <w:bottom w:val="single" w:sz="4" w:space="0" w:color="auto"/>
              <w:right w:val="single" w:sz="4" w:space="0" w:color="auto"/>
            </w:tcBorders>
            <w:shd w:val="clear" w:color="000000" w:fill="D9D9D9"/>
            <w:noWrap/>
            <w:hideMark/>
          </w:tcPr>
          <w:p w:rsidR="003A380B" w:rsidRPr="00AB1AB8" w:rsidRDefault="003A380B" w:rsidP="00AB1AB8">
            <w:pPr>
              <w:spacing w:after="0"/>
              <w:rPr>
                <w:rFonts w:cs="Calibri"/>
                <w:sz w:val="18"/>
                <w:szCs w:val="18"/>
              </w:rPr>
            </w:pPr>
            <w:r w:rsidRPr="00AB1AB8">
              <w:rPr>
                <w:rFonts w:cs="Calibri"/>
                <w:sz w:val="18"/>
                <w:szCs w:val="18"/>
              </w:rPr>
              <w:t xml:space="preserve">Lower than planned commencements in Job Services Australia and a new measure to pro-rata service fees for Job Services Australia providers in the final quarter of </w:t>
            </w:r>
            <w:r w:rsidR="00972D70" w:rsidRPr="00AB1AB8">
              <w:rPr>
                <w:rFonts w:cs="Calibri"/>
                <w:sz w:val="18"/>
                <w:szCs w:val="18"/>
              </w:rPr>
              <w:t>2014–15</w:t>
            </w:r>
            <w:r w:rsidRPr="00AB1AB8">
              <w:rPr>
                <w:rFonts w:cs="Calibri"/>
                <w:sz w:val="18"/>
                <w:szCs w:val="18"/>
              </w:rPr>
              <w:t xml:space="preserve"> to account for the commencement of jobactive on 1 July 2015, reduced Supp</w:t>
            </w:r>
            <w:r w:rsidR="00901B8D" w:rsidRPr="00AB1AB8">
              <w:rPr>
                <w:rFonts w:cs="Calibri"/>
                <w:sz w:val="18"/>
                <w:szCs w:val="18"/>
              </w:rPr>
              <w:t>liers by $45.8</w:t>
            </w:r>
            <w:r w:rsidR="00705837" w:rsidRPr="00AB1AB8">
              <w:rPr>
                <w:rFonts w:cs="Calibri"/>
                <w:sz w:val="18"/>
                <w:szCs w:val="18"/>
              </w:rPr>
              <w:t xml:space="preserve">m against the original </w:t>
            </w:r>
            <w:r w:rsidR="00386CEF" w:rsidRPr="00AB1AB8">
              <w:rPr>
                <w:rFonts w:cs="Calibri"/>
                <w:sz w:val="18"/>
                <w:szCs w:val="18"/>
              </w:rPr>
              <w:t>budget.</w:t>
            </w:r>
          </w:p>
        </w:tc>
        <w:tc>
          <w:tcPr>
            <w:tcW w:w="2959" w:type="dxa"/>
            <w:tcBorders>
              <w:top w:val="single" w:sz="4" w:space="0" w:color="auto"/>
              <w:left w:val="single" w:sz="4" w:space="0" w:color="auto"/>
              <w:bottom w:val="single" w:sz="4" w:space="0" w:color="auto"/>
              <w:right w:val="nil"/>
            </w:tcBorders>
            <w:shd w:val="clear" w:color="000000" w:fill="D9D9D9"/>
            <w:noWrap/>
            <w:hideMark/>
          </w:tcPr>
          <w:p w:rsidR="003A380B" w:rsidRPr="00AB1AB8" w:rsidRDefault="003A380B" w:rsidP="00AB1AB8">
            <w:pPr>
              <w:spacing w:after="0"/>
              <w:rPr>
                <w:rFonts w:cs="Calibri"/>
                <w:sz w:val="18"/>
                <w:szCs w:val="18"/>
              </w:rPr>
            </w:pPr>
            <w:r w:rsidRPr="00AB1AB8">
              <w:rPr>
                <w:rFonts w:cs="Calibri"/>
                <w:sz w:val="18"/>
                <w:szCs w:val="18"/>
              </w:rPr>
              <w:t>Suppliers</w:t>
            </w:r>
            <w:r w:rsidR="00AB1AB8" w:rsidRPr="00AB1AB8">
              <w:rPr>
                <w:rFonts w:cs="Calibri"/>
                <w:sz w:val="18"/>
                <w:szCs w:val="18"/>
              </w:rPr>
              <w:t xml:space="preserve"> </w:t>
            </w:r>
            <w:r w:rsidRPr="00AB1AB8">
              <w:rPr>
                <w:rFonts w:cs="Calibri"/>
                <w:sz w:val="18"/>
                <w:szCs w:val="18"/>
              </w:rPr>
              <w:t xml:space="preserve">(Administered Schedule of Comprehensive Income)  </w:t>
            </w:r>
          </w:p>
        </w:tc>
      </w:tr>
      <w:tr w:rsidR="003A380B" w:rsidRPr="00AB1AB8" w:rsidTr="00AB1AB8">
        <w:trPr>
          <w:trHeight w:val="225"/>
        </w:trPr>
        <w:tc>
          <w:tcPr>
            <w:tcW w:w="6265" w:type="dxa"/>
            <w:tcBorders>
              <w:top w:val="single" w:sz="4" w:space="0" w:color="auto"/>
              <w:left w:val="nil"/>
              <w:bottom w:val="single" w:sz="4" w:space="0" w:color="auto"/>
              <w:right w:val="single" w:sz="4" w:space="0" w:color="auto"/>
            </w:tcBorders>
            <w:shd w:val="clear" w:color="000000" w:fill="D9D9D9"/>
            <w:noWrap/>
            <w:hideMark/>
          </w:tcPr>
          <w:p w:rsidR="003A380B" w:rsidRPr="00AB1AB8" w:rsidRDefault="003A380B" w:rsidP="00AB1AB8">
            <w:pPr>
              <w:spacing w:after="0"/>
              <w:rPr>
                <w:rFonts w:cs="Calibri"/>
                <w:sz w:val="18"/>
                <w:szCs w:val="18"/>
              </w:rPr>
            </w:pPr>
            <w:r w:rsidRPr="00AB1AB8">
              <w:rPr>
                <w:rFonts w:cs="Calibri"/>
                <w:sz w:val="18"/>
                <w:szCs w:val="18"/>
              </w:rPr>
              <w:t xml:space="preserve">Monthly levy collections under the </w:t>
            </w:r>
            <w:r w:rsidRPr="007918D5">
              <w:rPr>
                <w:rFonts w:cs="Calibri"/>
                <w:i/>
                <w:sz w:val="18"/>
                <w:szCs w:val="18"/>
              </w:rPr>
              <w:t>Coal Mining Industry (LSL) Act 1992</w:t>
            </w:r>
            <w:r w:rsidRPr="00AB1AB8">
              <w:rPr>
                <w:rFonts w:cs="Calibri"/>
                <w:sz w:val="18"/>
                <w:szCs w:val="18"/>
              </w:rPr>
              <w:t xml:space="preserve"> </w:t>
            </w:r>
            <w:r w:rsidR="00FA246B" w:rsidRPr="00AB1AB8">
              <w:rPr>
                <w:rFonts w:cs="Calibri"/>
                <w:sz w:val="18"/>
                <w:szCs w:val="18"/>
              </w:rPr>
              <w:t xml:space="preserve">(CMIC) </w:t>
            </w:r>
            <w:r w:rsidRPr="00AB1AB8">
              <w:rPr>
                <w:rFonts w:cs="Calibri"/>
                <w:sz w:val="18"/>
                <w:szCs w:val="18"/>
              </w:rPr>
              <w:t xml:space="preserve">programme have averaged $12.3m since December 2014 against the original budget estimate of $15.0m, reducing </w:t>
            </w:r>
            <w:r w:rsidR="00646446" w:rsidRPr="00AB1AB8">
              <w:rPr>
                <w:rFonts w:cs="Calibri"/>
                <w:sz w:val="18"/>
                <w:szCs w:val="18"/>
              </w:rPr>
              <w:t>Subsidies</w:t>
            </w:r>
            <w:r w:rsidR="00E70A4A" w:rsidRPr="00AB1AB8">
              <w:rPr>
                <w:rFonts w:cs="Calibri"/>
                <w:sz w:val="18"/>
                <w:szCs w:val="18"/>
              </w:rPr>
              <w:t>,</w:t>
            </w:r>
            <w:r w:rsidR="00646446" w:rsidRPr="00AB1AB8">
              <w:rPr>
                <w:rFonts w:cs="Calibri"/>
                <w:sz w:val="18"/>
                <w:szCs w:val="18"/>
              </w:rPr>
              <w:t xml:space="preserve"> </w:t>
            </w:r>
            <w:r w:rsidRPr="00AB1AB8">
              <w:rPr>
                <w:rFonts w:cs="Calibri"/>
                <w:sz w:val="18"/>
                <w:szCs w:val="18"/>
              </w:rPr>
              <w:t>Other Taxes and Subsidies Payable.</w:t>
            </w:r>
          </w:p>
        </w:tc>
        <w:tc>
          <w:tcPr>
            <w:tcW w:w="2959" w:type="dxa"/>
            <w:tcBorders>
              <w:top w:val="single" w:sz="4" w:space="0" w:color="auto"/>
              <w:left w:val="single" w:sz="4" w:space="0" w:color="auto"/>
              <w:bottom w:val="single" w:sz="4" w:space="0" w:color="auto"/>
              <w:right w:val="nil"/>
            </w:tcBorders>
            <w:shd w:val="clear" w:color="000000" w:fill="D9D9D9"/>
            <w:noWrap/>
            <w:hideMark/>
          </w:tcPr>
          <w:p w:rsidR="003A380B" w:rsidRPr="00AB1AB8" w:rsidRDefault="005966B3" w:rsidP="00AB1AB8">
            <w:pPr>
              <w:spacing w:after="0"/>
              <w:rPr>
                <w:rFonts w:cs="Calibri"/>
                <w:sz w:val="18"/>
                <w:szCs w:val="18"/>
              </w:rPr>
            </w:pPr>
            <w:r w:rsidRPr="00AB1AB8">
              <w:rPr>
                <w:rFonts w:cs="Calibri"/>
                <w:sz w:val="18"/>
                <w:szCs w:val="18"/>
              </w:rPr>
              <w:t>Subsidies</w:t>
            </w:r>
            <w:r w:rsidR="003A380B" w:rsidRPr="00AB1AB8">
              <w:rPr>
                <w:rFonts w:cs="Calibri"/>
                <w:sz w:val="18"/>
                <w:szCs w:val="18"/>
              </w:rPr>
              <w:t xml:space="preserve"> (Administered Schedule of Comprehensive Income), Subsidies Payable (Administered Schedule of Assets and Liabilities)</w:t>
            </w:r>
          </w:p>
        </w:tc>
      </w:tr>
      <w:tr w:rsidR="003A380B" w:rsidRPr="00AB1AB8" w:rsidTr="00AB1AB8">
        <w:trPr>
          <w:trHeight w:val="225"/>
        </w:trPr>
        <w:tc>
          <w:tcPr>
            <w:tcW w:w="6265" w:type="dxa"/>
            <w:tcBorders>
              <w:top w:val="single" w:sz="4" w:space="0" w:color="auto"/>
              <w:left w:val="nil"/>
              <w:bottom w:val="single" w:sz="4" w:space="0" w:color="auto"/>
              <w:right w:val="single" w:sz="4" w:space="0" w:color="auto"/>
            </w:tcBorders>
            <w:shd w:val="clear" w:color="000000" w:fill="D9D9D9"/>
            <w:noWrap/>
            <w:hideMark/>
          </w:tcPr>
          <w:p w:rsidR="003A380B" w:rsidRPr="00AB1AB8" w:rsidRDefault="003A380B" w:rsidP="00AB1AB8">
            <w:pPr>
              <w:spacing w:after="0"/>
              <w:rPr>
                <w:rFonts w:cs="Calibri"/>
                <w:sz w:val="18"/>
                <w:szCs w:val="18"/>
              </w:rPr>
            </w:pPr>
            <w:r w:rsidRPr="00AB1AB8">
              <w:rPr>
                <w:rFonts w:cs="Calibri"/>
                <w:sz w:val="18"/>
                <w:szCs w:val="18"/>
              </w:rPr>
              <w:t> The continued pause of the Wage Connect wage subsidy programme since December 2013 and lower than planned take-up of the Restart wage subsidy programme owing to the static labour market, reduced Subsidies by $</w:t>
            </w:r>
            <w:r w:rsidR="00BC6833" w:rsidRPr="00AB1AB8">
              <w:rPr>
                <w:rFonts w:cs="Calibri"/>
                <w:sz w:val="18"/>
                <w:szCs w:val="18"/>
              </w:rPr>
              <w:t>3</w:t>
            </w:r>
            <w:r w:rsidR="00EE3A38" w:rsidRPr="00AB1AB8">
              <w:rPr>
                <w:rFonts w:cs="Calibri"/>
                <w:sz w:val="18"/>
                <w:szCs w:val="18"/>
              </w:rPr>
              <w:t>9</w:t>
            </w:r>
            <w:r w:rsidR="00BC6833" w:rsidRPr="00AB1AB8">
              <w:rPr>
                <w:rFonts w:cs="Calibri"/>
                <w:sz w:val="18"/>
                <w:szCs w:val="18"/>
              </w:rPr>
              <w:t>.5m</w:t>
            </w:r>
            <w:r w:rsidRPr="00AB1AB8">
              <w:rPr>
                <w:rFonts w:cs="Calibri"/>
                <w:sz w:val="18"/>
                <w:szCs w:val="18"/>
              </w:rPr>
              <w:t xml:space="preserve"> against the </w:t>
            </w:r>
            <w:r w:rsidR="00BC6833" w:rsidRPr="00AB1AB8">
              <w:rPr>
                <w:rFonts w:cs="Calibri"/>
                <w:sz w:val="18"/>
                <w:szCs w:val="18"/>
              </w:rPr>
              <w:t xml:space="preserve">original </w:t>
            </w:r>
            <w:r w:rsidRPr="00AB1AB8">
              <w:rPr>
                <w:rFonts w:cs="Calibri"/>
                <w:sz w:val="18"/>
                <w:szCs w:val="18"/>
              </w:rPr>
              <w:t>budget</w:t>
            </w:r>
            <w:r w:rsidR="00BC6833" w:rsidRPr="00AB1AB8">
              <w:rPr>
                <w:rFonts w:cs="Calibri"/>
                <w:sz w:val="18"/>
                <w:szCs w:val="18"/>
              </w:rPr>
              <w:t>.</w:t>
            </w:r>
          </w:p>
        </w:tc>
        <w:tc>
          <w:tcPr>
            <w:tcW w:w="2959" w:type="dxa"/>
            <w:tcBorders>
              <w:top w:val="single" w:sz="4" w:space="0" w:color="auto"/>
              <w:left w:val="single" w:sz="4" w:space="0" w:color="auto"/>
              <w:bottom w:val="single" w:sz="4" w:space="0" w:color="auto"/>
              <w:right w:val="nil"/>
            </w:tcBorders>
            <w:shd w:val="clear" w:color="000000" w:fill="D9D9D9"/>
            <w:noWrap/>
            <w:hideMark/>
          </w:tcPr>
          <w:p w:rsidR="003A380B" w:rsidRPr="00AB1AB8" w:rsidRDefault="003A380B" w:rsidP="00AB1AB8">
            <w:pPr>
              <w:spacing w:after="0"/>
              <w:rPr>
                <w:rFonts w:cs="Calibri"/>
                <w:sz w:val="18"/>
                <w:szCs w:val="18"/>
              </w:rPr>
            </w:pPr>
            <w:r w:rsidRPr="00AB1AB8">
              <w:rPr>
                <w:rFonts w:cs="Calibri"/>
                <w:sz w:val="18"/>
                <w:szCs w:val="18"/>
              </w:rPr>
              <w:t>Subsidies (Administered Schedule of Comprehensive Income)</w:t>
            </w:r>
          </w:p>
        </w:tc>
      </w:tr>
      <w:tr w:rsidR="003A380B" w:rsidRPr="00AB1AB8" w:rsidTr="00AB1AB8">
        <w:trPr>
          <w:trHeight w:val="225"/>
        </w:trPr>
        <w:tc>
          <w:tcPr>
            <w:tcW w:w="6265" w:type="dxa"/>
            <w:tcBorders>
              <w:top w:val="nil"/>
              <w:left w:val="nil"/>
              <w:bottom w:val="single" w:sz="4" w:space="0" w:color="auto"/>
              <w:right w:val="single" w:sz="4" w:space="0" w:color="auto"/>
            </w:tcBorders>
            <w:shd w:val="clear" w:color="000000" w:fill="D9D9D9"/>
            <w:noWrap/>
          </w:tcPr>
          <w:p w:rsidR="003A380B" w:rsidRPr="00AB1AB8" w:rsidRDefault="003A380B" w:rsidP="00AB1AB8">
            <w:pPr>
              <w:spacing w:after="0"/>
              <w:rPr>
                <w:rFonts w:cs="Calibri"/>
                <w:sz w:val="18"/>
                <w:szCs w:val="18"/>
              </w:rPr>
            </w:pPr>
            <w:r w:rsidRPr="00AB1AB8">
              <w:rPr>
                <w:rFonts w:cs="Calibri"/>
                <w:sz w:val="18"/>
                <w:szCs w:val="18"/>
              </w:rPr>
              <w:t>Higher than planned Personal Benefits primarily relates to the Fair Entitlements Guarantee programme. Under the programme, the department processed 21,808 claims against the original budget estimate of 15,988 claims. Additionally, anticipated savings from a 2014 Budget measure to reduce the redundancy cap to 16 weeks from 1 January 2015 was factored into the original budget. This measure has not yet passed the Parliament which has impacted on the average claim costs.</w:t>
            </w:r>
          </w:p>
        </w:tc>
        <w:tc>
          <w:tcPr>
            <w:tcW w:w="2959" w:type="dxa"/>
            <w:tcBorders>
              <w:top w:val="single" w:sz="4" w:space="0" w:color="auto"/>
              <w:left w:val="single" w:sz="4" w:space="0" w:color="auto"/>
              <w:bottom w:val="single" w:sz="4" w:space="0" w:color="auto"/>
              <w:right w:val="nil"/>
            </w:tcBorders>
            <w:shd w:val="clear" w:color="000000" w:fill="D9D9D9"/>
            <w:noWrap/>
          </w:tcPr>
          <w:p w:rsidR="003A380B" w:rsidRPr="00AB1AB8" w:rsidRDefault="003A380B" w:rsidP="00AB1AB8">
            <w:pPr>
              <w:spacing w:after="0"/>
              <w:rPr>
                <w:rFonts w:cs="Calibri"/>
                <w:sz w:val="18"/>
                <w:szCs w:val="18"/>
              </w:rPr>
            </w:pPr>
            <w:r w:rsidRPr="00AB1AB8">
              <w:rPr>
                <w:rFonts w:cs="Calibri"/>
                <w:sz w:val="18"/>
                <w:szCs w:val="18"/>
              </w:rPr>
              <w:t xml:space="preserve">Personal Benefits (Administered Schedule of Comprehensive Income), </w:t>
            </w:r>
          </w:p>
          <w:p w:rsidR="003A380B" w:rsidRPr="00AB1AB8" w:rsidRDefault="003A380B" w:rsidP="00AB1AB8">
            <w:pPr>
              <w:spacing w:after="0"/>
              <w:rPr>
                <w:rFonts w:cs="Calibri"/>
                <w:sz w:val="18"/>
                <w:szCs w:val="18"/>
              </w:rPr>
            </w:pPr>
            <w:r w:rsidRPr="00AB1AB8">
              <w:rPr>
                <w:rFonts w:cs="Calibri"/>
                <w:sz w:val="18"/>
                <w:szCs w:val="18"/>
              </w:rPr>
              <w:t>Personal Benefits Payable (Administered Schedule of Assets and Liabilities)</w:t>
            </w:r>
          </w:p>
        </w:tc>
      </w:tr>
      <w:tr w:rsidR="001024A2" w:rsidRPr="00AB1AB8" w:rsidTr="00AB1AB8">
        <w:trPr>
          <w:trHeight w:val="225"/>
        </w:trPr>
        <w:tc>
          <w:tcPr>
            <w:tcW w:w="6265" w:type="dxa"/>
            <w:tcBorders>
              <w:top w:val="nil"/>
              <w:left w:val="nil"/>
              <w:bottom w:val="single" w:sz="4" w:space="0" w:color="auto"/>
              <w:right w:val="single" w:sz="4" w:space="0" w:color="auto"/>
            </w:tcBorders>
            <w:shd w:val="clear" w:color="000000" w:fill="D9D9D9"/>
            <w:noWrap/>
          </w:tcPr>
          <w:p w:rsidR="001024A2" w:rsidRPr="00AB1AB8" w:rsidRDefault="001024A2" w:rsidP="00AB1AB8">
            <w:pPr>
              <w:spacing w:after="0"/>
              <w:rPr>
                <w:rFonts w:cs="Calibri"/>
                <w:sz w:val="18"/>
                <w:szCs w:val="18"/>
              </w:rPr>
            </w:pPr>
            <w:r w:rsidRPr="00AB1AB8">
              <w:rPr>
                <w:rFonts w:cs="Calibri"/>
                <w:sz w:val="18"/>
                <w:szCs w:val="18"/>
              </w:rPr>
              <w:t xml:space="preserve">Monthly levy collections under the </w:t>
            </w:r>
            <w:r w:rsidRPr="007918D5">
              <w:rPr>
                <w:rFonts w:cs="Calibri"/>
                <w:i/>
                <w:sz w:val="18"/>
                <w:szCs w:val="18"/>
              </w:rPr>
              <w:t>Coal Mining Industry (LSL) Act 1992</w:t>
            </w:r>
            <w:r w:rsidRPr="00AB1AB8">
              <w:rPr>
                <w:rFonts w:cs="Calibri"/>
                <w:sz w:val="18"/>
                <w:szCs w:val="18"/>
              </w:rPr>
              <w:t xml:space="preserve"> (CMIC) programme have averaged $12.3m since December 2014 against the original budget estimate of $15.0m, reducing Subsidies, Other Taxes and Subsidies Payable.</w:t>
            </w:r>
          </w:p>
        </w:tc>
        <w:tc>
          <w:tcPr>
            <w:tcW w:w="2959" w:type="dxa"/>
            <w:tcBorders>
              <w:top w:val="single" w:sz="4" w:space="0" w:color="auto"/>
              <w:left w:val="single" w:sz="4" w:space="0" w:color="auto"/>
              <w:bottom w:val="single" w:sz="4" w:space="0" w:color="auto"/>
              <w:right w:val="nil"/>
            </w:tcBorders>
            <w:shd w:val="clear" w:color="000000" w:fill="D9D9D9"/>
            <w:noWrap/>
          </w:tcPr>
          <w:p w:rsidR="005966B3" w:rsidRPr="00AB1AB8" w:rsidRDefault="001024A2" w:rsidP="00AB1AB8">
            <w:pPr>
              <w:spacing w:after="0"/>
              <w:rPr>
                <w:rFonts w:cs="Calibri"/>
                <w:sz w:val="18"/>
                <w:szCs w:val="18"/>
              </w:rPr>
            </w:pPr>
            <w:r w:rsidRPr="00AB1AB8">
              <w:rPr>
                <w:rFonts w:cs="Calibri"/>
                <w:sz w:val="18"/>
                <w:szCs w:val="18"/>
              </w:rPr>
              <w:t>Other Taxes (Administered Schedule of Comprehensive Income)</w:t>
            </w:r>
            <w:r w:rsidR="005966B3" w:rsidRPr="00AB1AB8">
              <w:rPr>
                <w:rFonts w:cs="Calibri"/>
                <w:sz w:val="18"/>
                <w:szCs w:val="18"/>
              </w:rPr>
              <w:t xml:space="preserve">  </w:t>
            </w:r>
          </w:p>
          <w:p w:rsidR="005966B3" w:rsidRPr="00AB1AB8" w:rsidRDefault="005966B3" w:rsidP="00AB1AB8">
            <w:pPr>
              <w:spacing w:after="0"/>
              <w:rPr>
                <w:rFonts w:cs="Calibri"/>
                <w:sz w:val="18"/>
                <w:szCs w:val="18"/>
              </w:rPr>
            </w:pPr>
            <w:r w:rsidRPr="00AB1AB8">
              <w:rPr>
                <w:rFonts w:cs="Calibri"/>
                <w:sz w:val="18"/>
                <w:szCs w:val="18"/>
              </w:rPr>
              <w:t>Trade and other receivables</w:t>
            </w:r>
          </w:p>
          <w:p w:rsidR="001024A2" w:rsidRPr="00AB1AB8" w:rsidRDefault="005966B3" w:rsidP="00AB1AB8">
            <w:pPr>
              <w:spacing w:after="0"/>
              <w:rPr>
                <w:rFonts w:cs="Calibri"/>
                <w:sz w:val="18"/>
                <w:szCs w:val="18"/>
              </w:rPr>
            </w:pPr>
            <w:r w:rsidRPr="00AB1AB8">
              <w:rPr>
                <w:rFonts w:cs="Calibri"/>
                <w:sz w:val="18"/>
                <w:szCs w:val="18"/>
              </w:rPr>
              <w:t>(Administered Schedule of Assets and Liabilities)</w:t>
            </w:r>
          </w:p>
        </w:tc>
      </w:tr>
      <w:tr w:rsidR="003A380B" w:rsidRPr="00AB1AB8" w:rsidTr="00AB1AB8">
        <w:trPr>
          <w:trHeight w:val="225"/>
        </w:trPr>
        <w:tc>
          <w:tcPr>
            <w:tcW w:w="6265" w:type="dxa"/>
            <w:tcBorders>
              <w:top w:val="nil"/>
              <w:left w:val="nil"/>
              <w:bottom w:val="single" w:sz="4" w:space="0" w:color="auto"/>
              <w:right w:val="single" w:sz="4" w:space="0" w:color="auto"/>
            </w:tcBorders>
            <w:shd w:val="clear" w:color="000000" w:fill="D9D9D9"/>
            <w:noWrap/>
          </w:tcPr>
          <w:p w:rsidR="003A380B" w:rsidRPr="00AB1AB8" w:rsidRDefault="003A380B" w:rsidP="00AB1AB8">
            <w:pPr>
              <w:spacing w:after="0"/>
              <w:rPr>
                <w:rFonts w:cs="Calibri"/>
                <w:sz w:val="18"/>
                <w:szCs w:val="18"/>
              </w:rPr>
            </w:pPr>
            <w:r w:rsidRPr="00AB1AB8">
              <w:rPr>
                <w:rFonts w:cs="Calibri"/>
                <w:sz w:val="18"/>
                <w:szCs w:val="18"/>
              </w:rPr>
              <w:t>Higher than planned Commonwealth Asset Recoveries relates to the Fair Entitlements Guarantee programme. Under the programme, funding is recovered through insolvency processes for the Commonwealth. The original budget was based on prior year outcomes, however by their nature, the recoveries vary from year to year.</w:t>
            </w:r>
          </w:p>
        </w:tc>
        <w:tc>
          <w:tcPr>
            <w:tcW w:w="2959" w:type="dxa"/>
            <w:tcBorders>
              <w:top w:val="single" w:sz="4" w:space="0" w:color="auto"/>
              <w:left w:val="single" w:sz="4" w:space="0" w:color="auto"/>
              <w:bottom w:val="single" w:sz="4" w:space="0" w:color="auto"/>
              <w:right w:val="nil"/>
            </w:tcBorders>
            <w:shd w:val="clear" w:color="000000" w:fill="D9D9D9"/>
            <w:noWrap/>
          </w:tcPr>
          <w:p w:rsidR="003A380B" w:rsidRPr="00AB1AB8" w:rsidRDefault="003A380B" w:rsidP="00AB1AB8">
            <w:pPr>
              <w:spacing w:after="0"/>
              <w:rPr>
                <w:rFonts w:cs="Calibri"/>
                <w:sz w:val="18"/>
                <w:szCs w:val="18"/>
              </w:rPr>
            </w:pPr>
            <w:r w:rsidRPr="00AB1AB8">
              <w:rPr>
                <w:rFonts w:cs="Calibri"/>
                <w:sz w:val="18"/>
                <w:szCs w:val="18"/>
              </w:rPr>
              <w:t>Commonwealth Asset Recoveries</w:t>
            </w:r>
          </w:p>
          <w:p w:rsidR="003A380B" w:rsidRPr="00AB1AB8" w:rsidRDefault="003A380B" w:rsidP="00AB1AB8">
            <w:pPr>
              <w:spacing w:after="0"/>
              <w:rPr>
                <w:rFonts w:cs="Calibri"/>
                <w:sz w:val="18"/>
                <w:szCs w:val="18"/>
              </w:rPr>
            </w:pPr>
            <w:r w:rsidRPr="00AB1AB8">
              <w:rPr>
                <w:rFonts w:cs="Calibri"/>
                <w:sz w:val="18"/>
                <w:szCs w:val="18"/>
              </w:rPr>
              <w:t>(Administered Schedule of Comprehensive Income)</w:t>
            </w:r>
          </w:p>
        </w:tc>
      </w:tr>
      <w:tr w:rsidR="003A380B" w:rsidRPr="00AB1AB8" w:rsidTr="00AB1AB8">
        <w:trPr>
          <w:trHeight w:val="225"/>
        </w:trPr>
        <w:tc>
          <w:tcPr>
            <w:tcW w:w="6265" w:type="dxa"/>
            <w:tcBorders>
              <w:top w:val="nil"/>
              <w:left w:val="nil"/>
              <w:bottom w:val="single" w:sz="4" w:space="0" w:color="auto"/>
              <w:right w:val="single" w:sz="4" w:space="0" w:color="auto"/>
            </w:tcBorders>
            <w:shd w:val="clear" w:color="000000" w:fill="D9D9D9"/>
            <w:noWrap/>
          </w:tcPr>
          <w:p w:rsidR="003A380B" w:rsidRPr="00AB1AB8" w:rsidRDefault="003A380B" w:rsidP="00AB1AB8">
            <w:pPr>
              <w:spacing w:after="0"/>
              <w:rPr>
                <w:rFonts w:cs="Calibri"/>
                <w:sz w:val="18"/>
                <w:szCs w:val="18"/>
              </w:rPr>
            </w:pPr>
            <w:r w:rsidRPr="00AB1AB8">
              <w:rPr>
                <w:rFonts w:cs="Calibri"/>
                <w:sz w:val="18"/>
                <w:szCs w:val="18"/>
              </w:rPr>
              <w:t xml:space="preserve">Higher than planned Other Revenue relates to recoveries of asbestos settlement claims from Employers for costs paid by the Commonwealth under the </w:t>
            </w:r>
            <w:r w:rsidRPr="007918D5">
              <w:rPr>
                <w:rFonts w:cs="Calibri"/>
                <w:i/>
                <w:sz w:val="18"/>
                <w:szCs w:val="18"/>
              </w:rPr>
              <w:t>Asbestos Related Claims Act 2005</w:t>
            </w:r>
            <w:r w:rsidRPr="00AB1AB8">
              <w:rPr>
                <w:rFonts w:cs="Calibri"/>
                <w:sz w:val="18"/>
                <w:szCs w:val="18"/>
              </w:rPr>
              <w:t>. The original budget was based on prior year outcomes, however by their nature, the recoveries vary from year to year.</w:t>
            </w:r>
          </w:p>
        </w:tc>
        <w:tc>
          <w:tcPr>
            <w:tcW w:w="2959" w:type="dxa"/>
            <w:tcBorders>
              <w:top w:val="single" w:sz="4" w:space="0" w:color="auto"/>
              <w:left w:val="single" w:sz="4" w:space="0" w:color="auto"/>
              <w:bottom w:val="single" w:sz="4" w:space="0" w:color="auto"/>
              <w:right w:val="nil"/>
            </w:tcBorders>
            <w:shd w:val="clear" w:color="000000" w:fill="D9D9D9"/>
            <w:noWrap/>
          </w:tcPr>
          <w:p w:rsidR="003A380B" w:rsidRPr="00AB1AB8" w:rsidRDefault="003A380B" w:rsidP="00AB1AB8">
            <w:pPr>
              <w:spacing w:after="0"/>
              <w:rPr>
                <w:rFonts w:cs="Calibri"/>
                <w:sz w:val="18"/>
                <w:szCs w:val="18"/>
              </w:rPr>
            </w:pPr>
            <w:r w:rsidRPr="00AB1AB8">
              <w:rPr>
                <w:rFonts w:cs="Calibri"/>
                <w:sz w:val="18"/>
                <w:szCs w:val="18"/>
              </w:rPr>
              <w:t>Other Revenue</w:t>
            </w:r>
          </w:p>
          <w:p w:rsidR="005966B3" w:rsidRPr="00AB1AB8" w:rsidRDefault="003A380B" w:rsidP="00AB1AB8">
            <w:pPr>
              <w:spacing w:after="0"/>
              <w:rPr>
                <w:rFonts w:cs="Calibri"/>
                <w:sz w:val="18"/>
                <w:szCs w:val="18"/>
              </w:rPr>
            </w:pPr>
            <w:r w:rsidRPr="00AB1AB8">
              <w:rPr>
                <w:rFonts w:cs="Calibri"/>
                <w:sz w:val="18"/>
                <w:szCs w:val="18"/>
              </w:rPr>
              <w:t>(Administered Schedule of Comprehensive Income)</w:t>
            </w:r>
          </w:p>
        </w:tc>
      </w:tr>
      <w:tr w:rsidR="003A380B" w:rsidRPr="00AB1AB8" w:rsidTr="00AB1AB8">
        <w:trPr>
          <w:trHeight w:val="225"/>
        </w:trPr>
        <w:tc>
          <w:tcPr>
            <w:tcW w:w="6265" w:type="dxa"/>
            <w:tcBorders>
              <w:top w:val="nil"/>
              <w:left w:val="nil"/>
              <w:bottom w:val="single" w:sz="4" w:space="0" w:color="auto"/>
              <w:right w:val="single" w:sz="4" w:space="0" w:color="auto"/>
            </w:tcBorders>
            <w:shd w:val="clear" w:color="000000" w:fill="D9D9D9"/>
            <w:noWrap/>
          </w:tcPr>
          <w:p w:rsidR="003A380B" w:rsidRPr="00AB1AB8" w:rsidRDefault="003A380B" w:rsidP="00AB1AB8">
            <w:pPr>
              <w:spacing w:after="0"/>
              <w:rPr>
                <w:rFonts w:cs="Calibri"/>
                <w:sz w:val="18"/>
                <w:szCs w:val="18"/>
              </w:rPr>
            </w:pPr>
            <w:r w:rsidRPr="00AB1AB8">
              <w:rPr>
                <w:rFonts w:cs="Calibri"/>
                <w:sz w:val="18"/>
                <w:szCs w:val="18"/>
              </w:rPr>
              <w:t xml:space="preserve">Higher than planned Other Investments relates to the Government’s holdings in the Coal Mining Industry (Long Service Leave Funding) Corporation. The budget was revised at the </w:t>
            </w:r>
            <w:r w:rsidR="00972D70" w:rsidRPr="00AB1AB8">
              <w:rPr>
                <w:rFonts w:cs="Calibri"/>
                <w:sz w:val="18"/>
                <w:szCs w:val="18"/>
              </w:rPr>
              <w:t>2014–15</w:t>
            </w:r>
            <w:r w:rsidRPr="00AB1AB8">
              <w:rPr>
                <w:rFonts w:cs="Calibri"/>
                <w:sz w:val="18"/>
                <w:szCs w:val="18"/>
              </w:rPr>
              <w:t xml:space="preserve"> Portfolio Additional Estimates Statements to $145.5m. </w:t>
            </w:r>
            <w:r w:rsidR="00E42840" w:rsidRPr="00AB1AB8">
              <w:rPr>
                <w:rFonts w:cs="Calibri"/>
                <w:sz w:val="18"/>
                <w:szCs w:val="18"/>
              </w:rPr>
              <w:t xml:space="preserve">CMICs financial position </w:t>
            </w:r>
            <w:r w:rsidRPr="00AB1AB8">
              <w:rPr>
                <w:rFonts w:cs="Calibri"/>
                <w:sz w:val="18"/>
                <w:szCs w:val="18"/>
              </w:rPr>
              <w:t>i</w:t>
            </w:r>
            <w:r w:rsidR="00386CEF" w:rsidRPr="00AB1AB8">
              <w:rPr>
                <w:rFonts w:cs="Calibri"/>
                <w:sz w:val="18"/>
                <w:szCs w:val="18"/>
              </w:rPr>
              <w:t>ncreased $7</w:t>
            </w:r>
            <w:r w:rsidRPr="00AB1AB8">
              <w:rPr>
                <w:rFonts w:cs="Calibri"/>
                <w:sz w:val="18"/>
                <w:szCs w:val="18"/>
              </w:rPr>
              <w:t>9.2m in the last financial year.</w:t>
            </w:r>
          </w:p>
        </w:tc>
        <w:tc>
          <w:tcPr>
            <w:tcW w:w="2959" w:type="dxa"/>
            <w:tcBorders>
              <w:top w:val="single" w:sz="4" w:space="0" w:color="auto"/>
              <w:left w:val="single" w:sz="4" w:space="0" w:color="auto"/>
              <w:bottom w:val="single" w:sz="4" w:space="0" w:color="auto"/>
              <w:right w:val="nil"/>
            </w:tcBorders>
            <w:shd w:val="clear" w:color="000000" w:fill="D9D9D9"/>
            <w:noWrap/>
          </w:tcPr>
          <w:p w:rsidR="003A380B" w:rsidRPr="00AB1AB8" w:rsidRDefault="003A380B" w:rsidP="00AB1AB8">
            <w:pPr>
              <w:spacing w:after="0"/>
              <w:rPr>
                <w:rFonts w:cs="Calibri"/>
                <w:sz w:val="18"/>
                <w:szCs w:val="18"/>
              </w:rPr>
            </w:pPr>
            <w:r w:rsidRPr="00AB1AB8">
              <w:rPr>
                <w:rFonts w:cs="Calibri"/>
                <w:sz w:val="18"/>
                <w:szCs w:val="18"/>
              </w:rPr>
              <w:t>Other Investments (Administered Schedule of Assets and Liabilities)</w:t>
            </w:r>
          </w:p>
        </w:tc>
      </w:tr>
      <w:tr w:rsidR="003A380B" w:rsidRPr="00AB1AB8" w:rsidTr="00AB1AB8">
        <w:trPr>
          <w:trHeight w:val="225"/>
        </w:trPr>
        <w:tc>
          <w:tcPr>
            <w:tcW w:w="6265" w:type="dxa"/>
            <w:tcBorders>
              <w:top w:val="nil"/>
              <w:left w:val="nil"/>
              <w:bottom w:val="single" w:sz="4" w:space="0" w:color="auto"/>
              <w:right w:val="single" w:sz="4" w:space="0" w:color="auto"/>
            </w:tcBorders>
            <w:shd w:val="clear" w:color="000000" w:fill="D9D9D9"/>
            <w:noWrap/>
          </w:tcPr>
          <w:p w:rsidR="003A380B" w:rsidRPr="00AB1AB8" w:rsidRDefault="003A380B" w:rsidP="00AB1AB8">
            <w:pPr>
              <w:spacing w:after="0"/>
              <w:rPr>
                <w:rFonts w:cs="Calibri"/>
                <w:sz w:val="18"/>
                <w:szCs w:val="18"/>
              </w:rPr>
            </w:pPr>
            <w:r w:rsidRPr="00AB1AB8">
              <w:rPr>
                <w:rFonts w:cs="Calibri"/>
                <w:sz w:val="18"/>
                <w:szCs w:val="18"/>
              </w:rPr>
              <w:t>Suppliers Payables were higher than planned due to accruals for the Job Services Australia programme for the Employment Pathway Fund and Outcome Fees to account for the programme ending on 30 June 2015.</w:t>
            </w:r>
          </w:p>
        </w:tc>
        <w:tc>
          <w:tcPr>
            <w:tcW w:w="2959" w:type="dxa"/>
            <w:tcBorders>
              <w:top w:val="single" w:sz="4" w:space="0" w:color="auto"/>
              <w:left w:val="single" w:sz="4" w:space="0" w:color="auto"/>
              <w:bottom w:val="single" w:sz="4" w:space="0" w:color="auto"/>
              <w:right w:val="nil"/>
            </w:tcBorders>
            <w:shd w:val="clear" w:color="000000" w:fill="D9D9D9"/>
            <w:noWrap/>
          </w:tcPr>
          <w:p w:rsidR="003A380B" w:rsidRPr="00AB1AB8" w:rsidRDefault="003A380B" w:rsidP="00AB1AB8">
            <w:pPr>
              <w:spacing w:after="0"/>
              <w:rPr>
                <w:rFonts w:cs="Calibri"/>
                <w:sz w:val="18"/>
                <w:szCs w:val="18"/>
              </w:rPr>
            </w:pPr>
            <w:r w:rsidRPr="00AB1AB8">
              <w:rPr>
                <w:rFonts w:cs="Calibri"/>
                <w:sz w:val="18"/>
                <w:szCs w:val="18"/>
              </w:rPr>
              <w:t>Suppliers Payable (Administered Schedule of Assets and Liabilities)</w:t>
            </w:r>
          </w:p>
        </w:tc>
      </w:tr>
    </w:tbl>
    <w:p w:rsidR="00DF0EE8" w:rsidRDefault="00DF0EE8">
      <w:pPr>
        <w:spacing w:line="240" w:lineRule="auto"/>
        <w:rPr>
          <w:rFonts w:asciiTheme="minorHAnsi" w:hAnsiTheme="minorHAnsi" w:cs="Arial"/>
          <w:szCs w:val="18"/>
          <w:lang w:eastAsia="en-AU"/>
        </w:rPr>
      </w:pPr>
    </w:p>
    <w:sectPr w:rsidR="00DF0EE8" w:rsidSect="00011E70">
      <w:headerReference w:type="even" r:id="rId54"/>
      <w:headerReference w:type="first" r:id="rId55"/>
      <w:pgSz w:w="10319" w:h="14572" w:code="13"/>
      <w:pgMar w:top="567" w:right="567" w:bottom="567" w:left="567"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089F" w:rsidRDefault="0019089F">
      <w:r>
        <w:separator/>
      </w:r>
    </w:p>
  </w:endnote>
  <w:endnote w:type="continuationSeparator" w:id="0">
    <w:p w:rsidR="0019089F" w:rsidRDefault="00190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89F" w:rsidRDefault="001908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89F" w:rsidRDefault="0019089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89F" w:rsidRDefault="0019089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cstheme="minorHAnsi"/>
      </w:rPr>
      <w:id w:val="-196778047"/>
      <w:docPartObj>
        <w:docPartGallery w:val="Page Numbers (Bottom of Page)"/>
        <w:docPartUnique/>
      </w:docPartObj>
    </w:sdtPr>
    <w:sdtEndPr/>
    <w:sdtContent>
      <w:p w:rsidR="0019089F" w:rsidRDefault="0019089F">
        <w:pPr>
          <w:pStyle w:val="Footer"/>
          <w:jc w:val="right"/>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PAGE   \* MERGEFORMAT </w:instrText>
        </w:r>
        <w:r>
          <w:rPr>
            <w:rFonts w:asciiTheme="minorHAnsi" w:hAnsiTheme="minorHAnsi" w:cstheme="minorHAnsi"/>
          </w:rPr>
          <w:fldChar w:fldCharType="separate"/>
        </w:r>
        <w:r w:rsidR="00F32B45">
          <w:rPr>
            <w:rFonts w:asciiTheme="minorHAnsi" w:hAnsiTheme="minorHAnsi" w:cstheme="minorHAnsi"/>
            <w:noProof/>
          </w:rPr>
          <w:t>3</w:t>
        </w:r>
        <w:r>
          <w:rPr>
            <w:rFonts w:asciiTheme="minorHAnsi" w:hAnsiTheme="minorHAnsi" w:cstheme="minorHAnsi"/>
          </w:rPr>
          <w:fldChar w:fldCharType="end"/>
        </w:r>
      </w:p>
    </w:sdtContent>
  </w:sdt>
  <w:p w:rsidR="0019089F" w:rsidRDefault="0019089F">
    <w:pPr>
      <w:pStyle w:val="Footer"/>
      <w:rPr>
        <w:rFonts w:asciiTheme="minorHAnsi" w:hAnsiTheme="minorHAnsi" w:cstheme="minorHAnsi"/>
      </w:rPr>
    </w:pPr>
    <w:r>
      <w:rPr>
        <w:rFonts w:asciiTheme="minorHAnsi" w:hAnsiTheme="minorHAnsi" w:cstheme="minorHAnsi"/>
      </w:rPr>
      <w:t>The above statement should be read in conjunction with the accompanying notes.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cstheme="minorHAnsi"/>
      </w:rPr>
      <w:id w:val="-410619556"/>
      <w:docPartObj>
        <w:docPartGallery w:val="Page Numbers (Bottom of Page)"/>
        <w:docPartUnique/>
      </w:docPartObj>
    </w:sdtPr>
    <w:sdtEndPr/>
    <w:sdtContent>
      <w:p w:rsidR="0019089F" w:rsidRDefault="0019089F">
        <w:pPr>
          <w:pStyle w:val="Footer"/>
          <w:jc w:val="right"/>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PAGE   \* MERGEFORMAT </w:instrText>
        </w:r>
        <w:r>
          <w:rPr>
            <w:rFonts w:asciiTheme="minorHAnsi" w:hAnsiTheme="minorHAnsi" w:cstheme="minorHAnsi"/>
          </w:rPr>
          <w:fldChar w:fldCharType="separate"/>
        </w:r>
        <w:r w:rsidR="00F32B45">
          <w:rPr>
            <w:rFonts w:asciiTheme="minorHAnsi" w:hAnsiTheme="minorHAnsi" w:cstheme="minorHAnsi"/>
            <w:noProof/>
          </w:rPr>
          <w:t>12</w:t>
        </w:r>
        <w:r>
          <w:rPr>
            <w:rFonts w:asciiTheme="minorHAnsi" w:hAnsiTheme="minorHAnsi" w:cstheme="minorHAnsi"/>
          </w:rPr>
          <w:fldChar w:fldCharType="end"/>
        </w:r>
      </w:p>
    </w:sdtContent>
  </w:sdt>
  <w:p w:rsidR="0019089F" w:rsidRDefault="0019089F">
    <w:pPr>
      <w:pStyle w:val="Footer"/>
      <w:rPr>
        <w:rFonts w:asciiTheme="minorHAnsi" w:hAnsiTheme="minorHAnsi" w:cstheme="minorHAnsi"/>
      </w:rPr>
    </w:pPr>
    <w:r>
      <w:rPr>
        <w:rFonts w:asciiTheme="minorHAnsi" w:hAnsiTheme="minorHAnsi" w:cstheme="minorHAnsi"/>
      </w:rPr>
      <w:t>The above schedule should be read in conjunction with the accompanying notes.</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7916442"/>
      <w:docPartObj>
        <w:docPartGallery w:val="Page Numbers (Bottom of Page)"/>
        <w:docPartUnique/>
      </w:docPartObj>
    </w:sdtPr>
    <w:sdtEndPr/>
    <w:sdtContent>
      <w:p w:rsidR="0019089F" w:rsidRDefault="0019089F">
        <w:pPr>
          <w:pStyle w:val="Footer"/>
          <w:jc w:val="right"/>
        </w:pPr>
        <w:r>
          <w:rPr>
            <w:rFonts w:asciiTheme="minorHAnsi" w:hAnsiTheme="minorHAnsi" w:cstheme="minorHAnsi"/>
          </w:rPr>
          <w:fldChar w:fldCharType="begin"/>
        </w:r>
        <w:r>
          <w:rPr>
            <w:rFonts w:asciiTheme="minorHAnsi" w:hAnsiTheme="minorHAnsi" w:cstheme="minorHAnsi"/>
          </w:rPr>
          <w:instrText xml:space="preserve"> PAGE  \* Arabic  \* MERGEFORMAT </w:instrText>
        </w:r>
        <w:r>
          <w:rPr>
            <w:rFonts w:asciiTheme="minorHAnsi" w:hAnsiTheme="minorHAnsi" w:cstheme="minorHAnsi"/>
          </w:rPr>
          <w:fldChar w:fldCharType="separate"/>
        </w:r>
        <w:r w:rsidR="00F32B45">
          <w:rPr>
            <w:rFonts w:asciiTheme="minorHAnsi" w:hAnsiTheme="minorHAnsi" w:cstheme="minorHAnsi"/>
            <w:noProof/>
          </w:rPr>
          <w:t>45</w:t>
        </w:r>
        <w:r>
          <w:rPr>
            <w:rFonts w:asciiTheme="minorHAnsi" w:hAnsiTheme="minorHAnsi" w:cstheme="minorHAnsi"/>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089F" w:rsidRDefault="0019089F">
      <w:r>
        <w:separator/>
      </w:r>
    </w:p>
  </w:footnote>
  <w:footnote w:type="continuationSeparator" w:id="0">
    <w:p w:rsidR="0019089F" w:rsidRDefault="001908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89F" w:rsidRDefault="0019089F">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89F" w:rsidRDefault="0019089F">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89F" w:rsidRDefault="00F32B45">
    <w:pPr>
      <w:rPr>
        <w:rFonts w:asciiTheme="minorHAnsi" w:hAnsiTheme="minorHAnsi" w:cstheme="minorHAnsi"/>
        <w:b/>
        <w:sz w:val="24"/>
        <w:szCs w:val="24"/>
      </w:rPr>
    </w:pPr>
    <w:r>
      <w:fldChar w:fldCharType="begin"/>
    </w:r>
    <w:r>
      <w:instrText xml:space="preserve"> DOCPROPERTY  longName  \* MERGEFORMAT </w:instrText>
    </w:r>
    <w:r>
      <w:fldChar w:fldCharType="separate"/>
    </w:r>
    <w:r w:rsidR="0019089F" w:rsidRPr="0052232D">
      <w:rPr>
        <w:rFonts w:asciiTheme="minorHAnsi" w:hAnsiTheme="minorHAnsi" w:cstheme="minorHAnsi"/>
        <w:b/>
        <w:sz w:val="24"/>
        <w:szCs w:val="24"/>
      </w:rPr>
      <w:t>Department of Employment</w:t>
    </w:r>
    <w:r>
      <w:rPr>
        <w:rFonts w:asciiTheme="minorHAnsi" w:hAnsiTheme="minorHAnsi" w:cstheme="minorHAnsi"/>
        <w:b/>
        <w:sz w:val="24"/>
        <w:szCs w:val="24"/>
      </w:rPr>
      <w:fldChar w:fldCharType="end"/>
    </w:r>
  </w:p>
  <w:p w:rsidR="0019089F" w:rsidRDefault="0019089F">
    <w:pPr>
      <w:rPr>
        <w:rFonts w:asciiTheme="minorHAnsi" w:hAnsiTheme="minorHAnsi" w:cstheme="minorHAnsi"/>
        <w:b/>
        <w:sz w:val="24"/>
        <w:szCs w:val="24"/>
      </w:rPr>
    </w:pPr>
    <w:r>
      <w:rPr>
        <w:rFonts w:asciiTheme="minorHAnsi" w:hAnsiTheme="minorHAnsi" w:cstheme="minorHAnsi"/>
        <w:b/>
        <w:sz w:val="24"/>
        <w:szCs w:val="24"/>
      </w:rPr>
      <w:t>STATEMENT OF FINANCIAL POSITION</w:t>
    </w:r>
  </w:p>
  <w:p w:rsidR="0019089F" w:rsidRDefault="0019089F">
    <w:pPr>
      <w:rPr>
        <w:rFonts w:asciiTheme="minorHAnsi" w:hAnsiTheme="minorHAnsi" w:cstheme="minorHAnsi"/>
      </w:rPr>
    </w:pPr>
    <w:r>
      <w:rPr>
        <w:rFonts w:asciiTheme="minorHAnsi" w:hAnsiTheme="minorHAnsi" w:cstheme="minorHAnsi"/>
        <w:i/>
        <w:sz w:val="24"/>
        <w:szCs w:val="24"/>
      </w:rPr>
      <w:t xml:space="preserve">as at </w:t>
    </w:r>
    <w:r w:rsidR="00F32B45">
      <w:fldChar w:fldCharType="begin"/>
    </w:r>
    <w:r w:rsidR="00F32B45">
      <w:instrText xml:space="preserve"> DOCPROPERTY  pEnd  \* MERGEFORMAT </w:instrText>
    </w:r>
    <w:r w:rsidR="00F32B45">
      <w:fldChar w:fldCharType="separate"/>
    </w:r>
    <w:r w:rsidRPr="0052232D">
      <w:rPr>
        <w:rFonts w:asciiTheme="minorHAnsi" w:hAnsiTheme="minorHAnsi" w:cstheme="minorHAnsi"/>
        <w:i/>
        <w:sz w:val="24"/>
        <w:szCs w:val="24"/>
      </w:rPr>
      <w:t>30 June</w:t>
    </w:r>
    <w:r w:rsidR="00F32B45">
      <w:rPr>
        <w:rFonts w:asciiTheme="minorHAnsi" w:hAnsiTheme="minorHAnsi" w:cstheme="minorHAnsi"/>
        <w:i/>
        <w:sz w:val="24"/>
        <w:szCs w:val="24"/>
      </w:rPr>
      <w:fldChar w:fldCharType="end"/>
    </w:r>
    <w:r>
      <w:rPr>
        <w:rFonts w:asciiTheme="minorHAnsi" w:hAnsiTheme="minorHAnsi" w:cstheme="minorHAnsi"/>
        <w:i/>
        <w:sz w:val="24"/>
        <w:szCs w:val="24"/>
      </w:rPr>
      <w:t xml:space="preserve"> </w:t>
    </w:r>
    <w:r w:rsidR="00F32B45">
      <w:fldChar w:fldCharType="begin"/>
    </w:r>
    <w:r w:rsidR="00F32B45">
      <w:instrText xml:space="preserve"> DOCPROPERTY  crYear  \* MERGEFORMAT </w:instrText>
    </w:r>
    <w:r w:rsidR="00F32B45">
      <w:fldChar w:fldCharType="separate"/>
    </w:r>
    <w:r w:rsidRPr="0052232D">
      <w:rPr>
        <w:rFonts w:asciiTheme="minorHAnsi" w:hAnsiTheme="minorHAnsi" w:cstheme="minorHAnsi"/>
        <w:i/>
        <w:sz w:val="24"/>
        <w:szCs w:val="24"/>
      </w:rPr>
      <w:t>2015</w:t>
    </w:r>
    <w:r w:rsidR="00F32B45">
      <w:rPr>
        <w:rFonts w:asciiTheme="minorHAnsi" w:hAnsiTheme="minorHAnsi" w:cstheme="minorHAnsi"/>
        <w:i/>
        <w:sz w:val="24"/>
        <w:szCs w:val="24"/>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89F" w:rsidRDefault="0019089F">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89F" w:rsidRDefault="0019089F">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89F" w:rsidRDefault="00F32B45">
    <w:pPr>
      <w:rPr>
        <w:rFonts w:asciiTheme="minorHAnsi" w:hAnsiTheme="minorHAnsi" w:cstheme="minorHAnsi"/>
        <w:b/>
        <w:sz w:val="24"/>
        <w:szCs w:val="24"/>
      </w:rPr>
    </w:pPr>
    <w:r>
      <w:fldChar w:fldCharType="begin"/>
    </w:r>
    <w:r>
      <w:instrText xml:space="preserve"> DOCPROPERTY  longName  \* MERGEFORMAT </w:instrText>
    </w:r>
    <w:r>
      <w:fldChar w:fldCharType="separate"/>
    </w:r>
    <w:r w:rsidR="0019089F" w:rsidRPr="0052232D">
      <w:rPr>
        <w:rFonts w:asciiTheme="minorHAnsi" w:hAnsiTheme="minorHAnsi" w:cstheme="minorHAnsi"/>
        <w:b/>
        <w:sz w:val="24"/>
        <w:szCs w:val="24"/>
      </w:rPr>
      <w:t>Department of Employment</w:t>
    </w:r>
    <w:r>
      <w:rPr>
        <w:rFonts w:asciiTheme="minorHAnsi" w:hAnsiTheme="minorHAnsi" w:cstheme="minorHAnsi"/>
        <w:b/>
        <w:sz w:val="24"/>
        <w:szCs w:val="24"/>
      </w:rPr>
      <w:fldChar w:fldCharType="end"/>
    </w:r>
  </w:p>
  <w:p w:rsidR="0019089F" w:rsidRDefault="0019089F">
    <w:pPr>
      <w:rPr>
        <w:rFonts w:asciiTheme="minorHAnsi" w:hAnsiTheme="minorHAnsi" w:cstheme="minorHAnsi"/>
        <w:b/>
        <w:sz w:val="24"/>
        <w:szCs w:val="24"/>
      </w:rPr>
    </w:pPr>
    <w:r>
      <w:rPr>
        <w:rFonts w:asciiTheme="minorHAnsi" w:hAnsiTheme="minorHAnsi" w:cstheme="minorHAnsi"/>
        <w:b/>
        <w:sz w:val="24"/>
        <w:szCs w:val="24"/>
      </w:rPr>
      <w:t>STATEMENT OF CHANGES IN EQUITY</w:t>
    </w:r>
  </w:p>
  <w:p w:rsidR="0019089F" w:rsidRDefault="0019089F">
    <w:pPr>
      <w:rPr>
        <w:rFonts w:asciiTheme="minorHAnsi" w:hAnsiTheme="minorHAnsi" w:cstheme="minorHAnsi"/>
      </w:rPr>
    </w:pPr>
    <w:r>
      <w:rPr>
        <w:rFonts w:asciiTheme="minorHAnsi" w:hAnsiTheme="minorHAnsi" w:cstheme="minorHAnsi"/>
        <w:i/>
        <w:sz w:val="24"/>
        <w:szCs w:val="24"/>
      </w:rPr>
      <w:t xml:space="preserve">for the period ended </w:t>
    </w:r>
    <w:r w:rsidR="00F32B45">
      <w:fldChar w:fldCharType="begin"/>
    </w:r>
    <w:r w:rsidR="00F32B45">
      <w:instrText xml:space="preserve"> DOCPROPERTY  pEnd  \* MERGEFORMAT </w:instrText>
    </w:r>
    <w:r w:rsidR="00F32B45">
      <w:fldChar w:fldCharType="separate"/>
    </w:r>
    <w:r w:rsidRPr="0052232D">
      <w:rPr>
        <w:rFonts w:asciiTheme="minorHAnsi" w:hAnsiTheme="minorHAnsi" w:cstheme="minorHAnsi"/>
        <w:i/>
        <w:sz w:val="24"/>
        <w:szCs w:val="24"/>
      </w:rPr>
      <w:t>30 June</w:t>
    </w:r>
    <w:r w:rsidR="00F32B45">
      <w:rPr>
        <w:rFonts w:asciiTheme="minorHAnsi" w:hAnsiTheme="minorHAnsi" w:cstheme="minorHAnsi"/>
        <w:i/>
        <w:sz w:val="24"/>
        <w:szCs w:val="24"/>
      </w:rPr>
      <w:fldChar w:fldCharType="end"/>
    </w:r>
    <w:r>
      <w:rPr>
        <w:rFonts w:asciiTheme="minorHAnsi" w:hAnsiTheme="minorHAnsi" w:cstheme="minorHAnsi"/>
        <w:i/>
        <w:sz w:val="24"/>
        <w:szCs w:val="24"/>
      </w:rPr>
      <w:t xml:space="preserve"> </w:t>
    </w:r>
    <w:r w:rsidR="00F32B45">
      <w:fldChar w:fldCharType="begin"/>
    </w:r>
    <w:r w:rsidR="00F32B45">
      <w:instrText xml:space="preserve"> DOCPROPERTY  crYear  \* MERGEFORMAT </w:instrText>
    </w:r>
    <w:r w:rsidR="00F32B45">
      <w:fldChar w:fldCharType="separate"/>
    </w:r>
    <w:r w:rsidRPr="0052232D">
      <w:rPr>
        <w:rFonts w:asciiTheme="minorHAnsi" w:hAnsiTheme="minorHAnsi" w:cstheme="minorHAnsi"/>
        <w:i/>
        <w:sz w:val="24"/>
        <w:szCs w:val="24"/>
      </w:rPr>
      <w:t>2015</w:t>
    </w:r>
    <w:r w:rsidR="00F32B45">
      <w:rPr>
        <w:rFonts w:asciiTheme="minorHAnsi" w:hAnsiTheme="minorHAnsi" w:cstheme="minorHAnsi"/>
        <w:i/>
        <w:sz w:val="24"/>
        <w:szCs w:val="24"/>
      </w:rPr>
      <w:fldChar w:fldCharType="end"/>
    </w:r>
  </w:p>
  <w:p w:rsidR="0019089F" w:rsidRDefault="0019089F">
    <w:pPr>
      <w:rPr>
        <w:rFonts w:ascii="Arial" w:hAnsi="Arial" w:cs="Arial"/>
        <w:i/>
        <w:sz w:val="24"/>
        <w:szCs w:val="24"/>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89F" w:rsidRDefault="0019089F">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89F" w:rsidRDefault="0019089F">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89F" w:rsidRDefault="00F32B45">
    <w:pPr>
      <w:rPr>
        <w:rFonts w:asciiTheme="minorHAnsi" w:hAnsiTheme="minorHAnsi" w:cstheme="minorHAnsi"/>
        <w:b/>
        <w:sz w:val="24"/>
        <w:szCs w:val="24"/>
      </w:rPr>
    </w:pPr>
    <w:r>
      <w:fldChar w:fldCharType="begin"/>
    </w:r>
    <w:r>
      <w:instrText xml:space="preserve"> DOCPROPERTY  longName  \* MERGEFORMAT </w:instrText>
    </w:r>
    <w:r>
      <w:fldChar w:fldCharType="separate"/>
    </w:r>
    <w:r w:rsidR="0019089F" w:rsidRPr="0052232D">
      <w:rPr>
        <w:rFonts w:asciiTheme="minorHAnsi" w:hAnsiTheme="minorHAnsi" w:cstheme="minorHAnsi"/>
        <w:b/>
        <w:sz w:val="24"/>
        <w:szCs w:val="24"/>
      </w:rPr>
      <w:t>Department of Employment</w:t>
    </w:r>
    <w:r>
      <w:rPr>
        <w:rFonts w:asciiTheme="minorHAnsi" w:hAnsiTheme="minorHAnsi" w:cstheme="minorHAnsi"/>
        <w:b/>
        <w:sz w:val="24"/>
        <w:szCs w:val="24"/>
      </w:rPr>
      <w:fldChar w:fldCharType="end"/>
    </w:r>
  </w:p>
  <w:p w:rsidR="0019089F" w:rsidRDefault="0019089F">
    <w:pPr>
      <w:rPr>
        <w:rFonts w:asciiTheme="minorHAnsi" w:hAnsiTheme="minorHAnsi" w:cstheme="minorHAnsi"/>
        <w:b/>
        <w:sz w:val="24"/>
        <w:szCs w:val="24"/>
      </w:rPr>
    </w:pPr>
    <w:r>
      <w:rPr>
        <w:rFonts w:asciiTheme="minorHAnsi" w:hAnsiTheme="minorHAnsi" w:cstheme="minorHAnsi"/>
        <w:b/>
        <w:sz w:val="24"/>
        <w:szCs w:val="24"/>
      </w:rPr>
      <w:t>CASH FLOW STATEMENT</w:t>
    </w:r>
  </w:p>
  <w:p w:rsidR="0019089F" w:rsidRDefault="0019089F">
    <w:pPr>
      <w:rPr>
        <w:rFonts w:asciiTheme="minorHAnsi" w:hAnsiTheme="minorHAnsi" w:cstheme="minorHAnsi"/>
      </w:rPr>
    </w:pPr>
    <w:r>
      <w:rPr>
        <w:rFonts w:asciiTheme="minorHAnsi" w:hAnsiTheme="minorHAnsi" w:cstheme="minorHAnsi"/>
        <w:i/>
        <w:sz w:val="24"/>
        <w:szCs w:val="24"/>
      </w:rPr>
      <w:t xml:space="preserve">for the period ended </w:t>
    </w:r>
    <w:r w:rsidR="00F32B45">
      <w:fldChar w:fldCharType="begin"/>
    </w:r>
    <w:r w:rsidR="00F32B45">
      <w:instrText xml:space="preserve"> DOCPROPERTY  pEnd  \* MERGEFORMAT </w:instrText>
    </w:r>
    <w:r w:rsidR="00F32B45">
      <w:fldChar w:fldCharType="separate"/>
    </w:r>
    <w:r w:rsidRPr="0052232D">
      <w:rPr>
        <w:rFonts w:asciiTheme="minorHAnsi" w:hAnsiTheme="minorHAnsi" w:cstheme="minorHAnsi"/>
        <w:i/>
        <w:sz w:val="24"/>
        <w:szCs w:val="24"/>
      </w:rPr>
      <w:t>30 June</w:t>
    </w:r>
    <w:r w:rsidR="00F32B45">
      <w:rPr>
        <w:rFonts w:asciiTheme="minorHAnsi" w:hAnsiTheme="minorHAnsi" w:cstheme="minorHAnsi"/>
        <w:i/>
        <w:sz w:val="24"/>
        <w:szCs w:val="24"/>
      </w:rPr>
      <w:fldChar w:fldCharType="end"/>
    </w:r>
    <w:r>
      <w:rPr>
        <w:rFonts w:asciiTheme="minorHAnsi" w:hAnsiTheme="minorHAnsi" w:cstheme="minorHAnsi"/>
        <w:i/>
        <w:sz w:val="24"/>
        <w:szCs w:val="24"/>
      </w:rPr>
      <w:t xml:space="preserve"> </w:t>
    </w:r>
    <w:r w:rsidR="00F32B45">
      <w:fldChar w:fldCharType="begin"/>
    </w:r>
    <w:r w:rsidR="00F32B45">
      <w:instrText xml:space="preserve"> DOCPROPERTY  crYear  \* MERGEFORMAT </w:instrText>
    </w:r>
    <w:r w:rsidR="00F32B45">
      <w:fldChar w:fldCharType="separate"/>
    </w:r>
    <w:r w:rsidRPr="0052232D">
      <w:rPr>
        <w:rFonts w:asciiTheme="minorHAnsi" w:hAnsiTheme="minorHAnsi" w:cstheme="minorHAnsi"/>
        <w:i/>
        <w:sz w:val="24"/>
        <w:szCs w:val="24"/>
      </w:rPr>
      <w:t>2015</w:t>
    </w:r>
    <w:r w:rsidR="00F32B45">
      <w:rPr>
        <w:rFonts w:asciiTheme="minorHAnsi" w:hAnsiTheme="minorHAnsi" w:cstheme="minorHAnsi"/>
        <w:i/>
        <w:sz w:val="24"/>
        <w:szCs w:val="24"/>
      </w:rPr>
      <w:fldChar w:fldCharType="end"/>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89F" w:rsidRDefault="0019089F">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89F" w:rsidRDefault="001908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89F" w:rsidRDefault="0019089F">
    <w:pPr>
      <w:jc w:val="right"/>
    </w:pPr>
  </w:p>
  <w:p w:rsidR="0019089F" w:rsidRDefault="0019089F"/>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89F" w:rsidRDefault="00F32B45">
    <w:pPr>
      <w:rPr>
        <w:rFonts w:asciiTheme="minorHAnsi" w:hAnsiTheme="minorHAnsi" w:cstheme="minorHAnsi"/>
        <w:b/>
        <w:sz w:val="24"/>
        <w:szCs w:val="24"/>
      </w:rPr>
    </w:pPr>
    <w:r>
      <w:fldChar w:fldCharType="begin"/>
    </w:r>
    <w:r>
      <w:instrText xml:space="preserve"> DOCPROPERTY  longName  \* MERGEFORMAT </w:instrText>
    </w:r>
    <w:r>
      <w:fldChar w:fldCharType="separate"/>
    </w:r>
    <w:r w:rsidR="0019089F" w:rsidRPr="0052232D">
      <w:rPr>
        <w:rFonts w:asciiTheme="minorHAnsi" w:hAnsiTheme="minorHAnsi" w:cstheme="minorHAnsi"/>
        <w:b/>
        <w:sz w:val="24"/>
        <w:szCs w:val="24"/>
      </w:rPr>
      <w:t>Department of Employment</w:t>
    </w:r>
    <w:r>
      <w:rPr>
        <w:rFonts w:asciiTheme="minorHAnsi" w:hAnsiTheme="minorHAnsi" w:cstheme="minorHAnsi"/>
        <w:b/>
        <w:sz w:val="24"/>
        <w:szCs w:val="24"/>
      </w:rPr>
      <w:fldChar w:fldCharType="end"/>
    </w:r>
  </w:p>
  <w:p w:rsidR="0019089F" w:rsidRDefault="0019089F">
    <w:pPr>
      <w:rPr>
        <w:rFonts w:asciiTheme="minorHAnsi" w:hAnsiTheme="minorHAnsi" w:cstheme="minorHAnsi"/>
        <w:b/>
        <w:sz w:val="24"/>
        <w:szCs w:val="24"/>
      </w:rPr>
    </w:pPr>
    <w:r>
      <w:rPr>
        <w:rFonts w:asciiTheme="minorHAnsi" w:hAnsiTheme="minorHAnsi" w:cstheme="minorHAnsi"/>
        <w:b/>
        <w:sz w:val="24"/>
        <w:szCs w:val="24"/>
      </w:rPr>
      <w:t>SCHEDULE OF COMMITMENTS</w:t>
    </w:r>
  </w:p>
  <w:p w:rsidR="0019089F" w:rsidRDefault="0019089F">
    <w:pPr>
      <w:rPr>
        <w:rFonts w:asciiTheme="minorHAnsi" w:hAnsiTheme="minorHAnsi" w:cstheme="minorHAnsi"/>
      </w:rPr>
    </w:pPr>
    <w:r>
      <w:rPr>
        <w:rFonts w:asciiTheme="minorHAnsi" w:hAnsiTheme="minorHAnsi" w:cstheme="minorHAnsi"/>
        <w:i/>
        <w:sz w:val="24"/>
        <w:szCs w:val="24"/>
      </w:rPr>
      <w:t xml:space="preserve">as at </w:t>
    </w:r>
    <w:r w:rsidR="00F32B45">
      <w:fldChar w:fldCharType="begin"/>
    </w:r>
    <w:r w:rsidR="00F32B45">
      <w:instrText xml:space="preserve"> DOCPROPERTY  pEnd  \* MERGEFORMAT </w:instrText>
    </w:r>
    <w:r w:rsidR="00F32B45">
      <w:fldChar w:fldCharType="separate"/>
    </w:r>
    <w:r w:rsidRPr="0052232D">
      <w:rPr>
        <w:rFonts w:asciiTheme="minorHAnsi" w:hAnsiTheme="minorHAnsi" w:cstheme="minorHAnsi"/>
        <w:i/>
        <w:sz w:val="24"/>
        <w:szCs w:val="24"/>
      </w:rPr>
      <w:t>30 June</w:t>
    </w:r>
    <w:r w:rsidR="00F32B45">
      <w:rPr>
        <w:rFonts w:asciiTheme="minorHAnsi" w:hAnsiTheme="minorHAnsi" w:cstheme="minorHAnsi"/>
        <w:i/>
        <w:sz w:val="24"/>
        <w:szCs w:val="24"/>
      </w:rPr>
      <w:fldChar w:fldCharType="end"/>
    </w:r>
    <w:r>
      <w:rPr>
        <w:rFonts w:asciiTheme="minorHAnsi" w:hAnsiTheme="minorHAnsi" w:cstheme="minorHAnsi"/>
        <w:i/>
        <w:sz w:val="24"/>
        <w:szCs w:val="24"/>
      </w:rPr>
      <w:t xml:space="preserve"> </w:t>
    </w:r>
    <w:r w:rsidR="00F32B45">
      <w:fldChar w:fldCharType="begin"/>
    </w:r>
    <w:r w:rsidR="00F32B45">
      <w:instrText xml:space="preserve"> DOCPROPERTY  crYear  \* MERGEFORMAT </w:instrText>
    </w:r>
    <w:r w:rsidR="00F32B45">
      <w:fldChar w:fldCharType="separate"/>
    </w:r>
    <w:r w:rsidRPr="0052232D">
      <w:rPr>
        <w:rFonts w:asciiTheme="minorHAnsi" w:hAnsiTheme="minorHAnsi" w:cstheme="minorHAnsi"/>
        <w:i/>
        <w:sz w:val="24"/>
        <w:szCs w:val="24"/>
      </w:rPr>
      <w:t>2015</w:t>
    </w:r>
    <w:r w:rsidR="00F32B45">
      <w:rPr>
        <w:rFonts w:asciiTheme="minorHAnsi" w:hAnsiTheme="minorHAnsi" w:cstheme="minorHAnsi"/>
        <w:i/>
        <w:sz w:val="24"/>
        <w:szCs w:val="24"/>
      </w:rPr>
      <w:fldChar w:fldCharType="end"/>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89F" w:rsidRDefault="0019089F">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89F" w:rsidRDefault="0019089F">
    <w:pPr>
      <w:pStyle w:val="Heade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89F" w:rsidRDefault="00F32B45">
    <w:pPr>
      <w:tabs>
        <w:tab w:val="right" w:pos="9072"/>
      </w:tabs>
      <w:rPr>
        <w:rFonts w:asciiTheme="minorHAnsi" w:hAnsiTheme="minorHAnsi" w:cstheme="minorHAnsi"/>
        <w:b/>
        <w:sz w:val="24"/>
        <w:szCs w:val="24"/>
      </w:rPr>
    </w:pPr>
    <w:r>
      <w:fldChar w:fldCharType="begin"/>
    </w:r>
    <w:r>
      <w:instrText xml:space="preserve"> DOCPROPERTY  longName  \* MERGEFORMAT </w:instrText>
    </w:r>
    <w:r>
      <w:fldChar w:fldCharType="separate"/>
    </w:r>
    <w:r w:rsidR="0019089F" w:rsidRPr="0052232D">
      <w:rPr>
        <w:rFonts w:asciiTheme="minorHAnsi" w:hAnsiTheme="minorHAnsi" w:cstheme="minorHAnsi"/>
        <w:b/>
        <w:sz w:val="24"/>
        <w:szCs w:val="24"/>
      </w:rPr>
      <w:t>Department of Employment</w:t>
    </w:r>
    <w:r>
      <w:rPr>
        <w:rFonts w:asciiTheme="minorHAnsi" w:hAnsiTheme="minorHAnsi" w:cstheme="minorHAnsi"/>
        <w:b/>
        <w:sz w:val="24"/>
        <w:szCs w:val="24"/>
      </w:rPr>
      <w:fldChar w:fldCharType="end"/>
    </w:r>
  </w:p>
  <w:p w:rsidR="0019089F" w:rsidRDefault="0019089F">
    <w:pPr>
      <w:rPr>
        <w:rFonts w:asciiTheme="minorHAnsi" w:hAnsiTheme="minorHAnsi" w:cstheme="minorHAnsi"/>
        <w:b/>
        <w:sz w:val="24"/>
        <w:szCs w:val="24"/>
      </w:rPr>
    </w:pPr>
    <w:r>
      <w:rPr>
        <w:rFonts w:asciiTheme="minorHAnsi" w:hAnsiTheme="minorHAnsi" w:cstheme="minorHAnsi"/>
        <w:b/>
        <w:sz w:val="24"/>
        <w:szCs w:val="24"/>
      </w:rPr>
      <w:t>ADMINISTERED SCHEDULE OF COMPREHENSIVE INCOME</w:t>
    </w:r>
  </w:p>
  <w:p w:rsidR="0019089F" w:rsidRDefault="0019089F">
    <w:pPr>
      <w:rPr>
        <w:rFonts w:asciiTheme="minorHAnsi" w:hAnsiTheme="minorHAnsi" w:cstheme="minorHAnsi"/>
        <w:i/>
        <w:sz w:val="24"/>
        <w:szCs w:val="24"/>
      </w:rPr>
    </w:pPr>
    <w:r>
      <w:rPr>
        <w:rFonts w:asciiTheme="minorHAnsi" w:hAnsiTheme="minorHAnsi" w:cstheme="minorHAnsi"/>
        <w:i/>
        <w:sz w:val="24"/>
        <w:szCs w:val="24"/>
      </w:rPr>
      <w:t xml:space="preserve">for the period ended </w:t>
    </w:r>
    <w:r w:rsidR="00F32B45">
      <w:fldChar w:fldCharType="begin"/>
    </w:r>
    <w:r w:rsidR="00F32B45">
      <w:instrText xml:space="preserve"> DOCPROPERTY  pEnd  \* MERGEFORMAT </w:instrText>
    </w:r>
    <w:r w:rsidR="00F32B45">
      <w:fldChar w:fldCharType="separate"/>
    </w:r>
    <w:r w:rsidRPr="0052232D">
      <w:rPr>
        <w:rFonts w:asciiTheme="minorHAnsi" w:hAnsiTheme="minorHAnsi" w:cstheme="minorHAnsi"/>
        <w:i/>
        <w:sz w:val="24"/>
        <w:szCs w:val="24"/>
      </w:rPr>
      <w:t>30 June</w:t>
    </w:r>
    <w:r w:rsidR="00F32B45">
      <w:rPr>
        <w:rFonts w:asciiTheme="minorHAnsi" w:hAnsiTheme="minorHAnsi" w:cstheme="minorHAnsi"/>
        <w:i/>
        <w:sz w:val="24"/>
        <w:szCs w:val="24"/>
      </w:rPr>
      <w:fldChar w:fldCharType="end"/>
    </w:r>
    <w:r>
      <w:rPr>
        <w:rFonts w:asciiTheme="minorHAnsi" w:hAnsiTheme="minorHAnsi" w:cstheme="minorHAnsi"/>
        <w:i/>
        <w:sz w:val="24"/>
        <w:szCs w:val="24"/>
      </w:rPr>
      <w:t xml:space="preserve"> </w:t>
    </w:r>
    <w:r w:rsidR="00F32B45">
      <w:fldChar w:fldCharType="begin"/>
    </w:r>
    <w:r w:rsidR="00F32B45">
      <w:instrText xml:space="preserve"> DOCPROPERTY  crYear  \* MERGEFORMAT </w:instrText>
    </w:r>
    <w:r w:rsidR="00F32B45">
      <w:fldChar w:fldCharType="separate"/>
    </w:r>
    <w:r w:rsidRPr="0052232D">
      <w:rPr>
        <w:rFonts w:asciiTheme="minorHAnsi" w:hAnsiTheme="minorHAnsi" w:cstheme="minorHAnsi"/>
        <w:i/>
        <w:sz w:val="24"/>
        <w:szCs w:val="24"/>
      </w:rPr>
      <w:t>2015</w:t>
    </w:r>
    <w:r w:rsidR="00F32B45">
      <w:rPr>
        <w:rFonts w:asciiTheme="minorHAnsi" w:hAnsiTheme="minorHAnsi" w:cstheme="minorHAnsi"/>
        <w:i/>
        <w:sz w:val="24"/>
        <w:szCs w:val="24"/>
      </w:rPr>
      <w:fldChar w:fldCharType="end"/>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89F" w:rsidRDefault="0019089F">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89F" w:rsidRDefault="0019089F">
    <w:pPr>
      <w:pStyle w:val="Heade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89F" w:rsidRDefault="00F32B45">
    <w:pPr>
      <w:tabs>
        <w:tab w:val="right" w:pos="9072"/>
      </w:tabs>
      <w:rPr>
        <w:rFonts w:asciiTheme="minorHAnsi" w:hAnsiTheme="minorHAnsi" w:cstheme="minorHAnsi"/>
        <w:b/>
        <w:sz w:val="24"/>
        <w:szCs w:val="24"/>
      </w:rPr>
    </w:pPr>
    <w:r>
      <w:fldChar w:fldCharType="begin"/>
    </w:r>
    <w:r>
      <w:instrText xml:space="preserve"> DOCPROPERTY  longName  \* MERGEFORMAT </w:instrText>
    </w:r>
    <w:r>
      <w:fldChar w:fldCharType="separate"/>
    </w:r>
    <w:r w:rsidR="0019089F" w:rsidRPr="0052232D">
      <w:rPr>
        <w:rFonts w:asciiTheme="minorHAnsi" w:hAnsiTheme="minorHAnsi" w:cstheme="minorHAnsi"/>
        <w:b/>
        <w:sz w:val="24"/>
        <w:szCs w:val="24"/>
      </w:rPr>
      <w:t>Department of Employment</w:t>
    </w:r>
    <w:r>
      <w:rPr>
        <w:rFonts w:asciiTheme="minorHAnsi" w:hAnsiTheme="minorHAnsi" w:cstheme="minorHAnsi"/>
        <w:b/>
        <w:sz w:val="24"/>
        <w:szCs w:val="24"/>
      </w:rPr>
      <w:fldChar w:fldCharType="end"/>
    </w:r>
  </w:p>
  <w:p w:rsidR="0019089F" w:rsidRDefault="0019089F">
    <w:pPr>
      <w:rPr>
        <w:rFonts w:asciiTheme="minorHAnsi" w:hAnsiTheme="minorHAnsi" w:cstheme="minorHAnsi"/>
        <w:b/>
        <w:sz w:val="24"/>
        <w:szCs w:val="24"/>
      </w:rPr>
    </w:pPr>
    <w:r>
      <w:rPr>
        <w:rFonts w:asciiTheme="minorHAnsi" w:hAnsiTheme="minorHAnsi" w:cstheme="minorHAnsi"/>
        <w:b/>
        <w:sz w:val="24"/>
        <w:szCs w:val="24"/>
      </w:rPr>
      <w:t>ADMINISTERED SCHEDULE OF ASSETS AND LIABILITIES</w:t>
    </w:r>
  </w:p>
  <w:p w:rsidR="0019089F" w:rsidRDefault="0019089F">
    <w:pPr>
      <w:rPr>
        <w:rFonts w:asciiTheme="minorHAnsi" w:hAnsiTheme="minorHAnsi" w:cstheme="minorHAnsi"/>
        <w:i/>
        <w:sz w:val="24"/>
        <w:szCs w:val="24"/>
      </w:rPr>
    </w:pPr>
    <w:r>
      <w:rPr>
        <w:rFonts w:asciiTheme="minorHAnsi" w:hAnsiTheme="minorHAnsi" w:cstheme="minorHAnsi"/>
        <w:i/>
        <w:sz w:val="24"/>
        <w:szCs w:val="24"/>
      </w:rPr>
      <w:t xml:space="preserve">as at </w:t>
    </w:r>
    <w:r w:rsidR="00F32B45">
      <w:fldChar w:fldCharType="begin"/>
    </w:r>
    <w:r w:rsidR="00F32B45">
      <w:instrText xml:space="preserve"> DOCPROPERTY  pEnd  \* MERGEFORMAT </w:instrText>
    </w:r>
    <w:r w:rsidR="00F32B45">
      <w:fldChar w:fldCharType="separate"/>
    </w:r>
    <w:r w:rsidRPr="0052232D">
      <w:rPr>
        <w:rFonts w:asciiTheme="minorHAnsi" w:hAnsiTheme="minorHAnsi" w:cstheme="minorHAnsi"/>
        <w:i/>
        <w:sz w:val="24"/>
        <w:szCs w:val="24"/>
      </w:rPr>
      <w:t>30 June</w:t>
    </w:r>
    <w:r w:rsidR="00F32B45">
      <w:rPr>
        <w:rFonts w:asciiTheme="minorHAnsi" w:hAnsiTheme="minorHAnsi" w:cstheme="minorHAnsi"/>
        <w:i/>
        <w:sz w:val="24"/>
        <w:szCs w:val="24"/>
      </w:rPr>
      <w:fldChar w:fldCharType="end"/>
    </w:r>
    <w:r>
      <w:rPr>
        <w:rFonts w:asciiTheme="minorHAnsi" w:hAnsiTheme="minorHAnsi" w:cstheme="minorHAnsi"/>
        <w:i/>
        <w:sz w:val="24"/>
        <w:szCs w:val="24"/>
      </w:rPr>
      <w:t xml:space="preserve"> </w:t>
    </w:r>
    <w:r w:rsidR="00F32B45">
      <w:fldChar w:fldCharType="begin"/>
    </w:r>
    <w:r w:rsidR="00F32B45">
      <w:instrText xml:space="preserve"> DOCPROPERTY  crYear  \* MERGEFORMAT </w:instrText>
    </w:r>
    <w:r w:rsidR="00F32B45">
      <w:fldChar w:fldCharType="separate"/>
    </w:r>
    <w:r w:rsidRPr="0052232D">
      <w:rPr>
        <w:rFonts w:asciiTheme="minorHAnsi" w:hAnsiTheme="minorHAnsi" w:cstheme="minorHAnsi"/>
        <w:i/>
        <w:sz w:val="24"/>
        <w:szCs w:val="24"/>
      </w:rPr>
      <w:t>2015</w:t>
    </w:r>
    <w:r w:rsidR="00F32B45">
      <w:rPr>
        <w:rFonts w:asciiTheme="minorHAnsi" w:hAnsiTheme="minorHAnsi" w:cstheme="minorHAnsi"/>
        <w:i/>
        <w:sz w:val="24"/>
        <w:szCs w:val="24"/>
      </w:rPr>
      <w:fldChar w:fldCharType="end"/>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89F" w:rsidRDefault="0019089F">
    <w:pPr>
      <w:pStyle w:val="Heade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89F" w:rsidRDefault="0019089F">
    <w:pPr>
      <w:pStyle w:val="Heade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89F" w:rsidRDefault="00F32B45">
    <w:pPr>
      <w:tabs>
        <w:tab w:val="right" w:pos="9072"/>
      </w:tabs>
      <w:rPr>
        <w:rFonts w:asciiTheme="minorHAnsi" w:hAnsiTheme="minorHAnsi" w:cstheme="minorHAnsi"/>
        <w:b/>
        <w:sz w:val="24"/>
        <w:szCs w:val="24"/>
      </w:rPr>
    </w:pPr>
    <w:r>
      <w:fldChar w:fldCharType="begin"/>
    </w:r>
    <w:r>
      <w:instrText xml:space="preserve"> DOCPROPERTY  longName  \* MERGEFORMAT </w:instrText>
    </w:r>
    <w:r>
      <w:fldChar w:fldCharType="separate"/>
    </w:r>
    <w:r w:rsidR="0019089F" w:rsidRPr="0052232D">
      <w:rPr>
        <w:rFonts w:asciiTheme="minorHAnsi" w:hAnsiTheme="minorHAnsi" w:cstheme="minorHAnsi"/>
        <w:b/>
        <w:sz w:val="24"/>
        <w:szCs w:val="24"/>
      </w:rPr>
      <w:t>Department of Employment</w:t>
    </w:r>
    <w:r>
      <w:rPr>
        <w:rFonts w:asciiTheme="minorHAnsi" w:hAnsiTheme="minorHAnsi" w:cstheme="minorHAnsi"/>
        <w:b/>
        <w:sz w:val="24"/>
        <w:szCs w:val="24"/>
      </w:rPr>
      <w:fldChar w:fldCharType="end"/>
    </w:r>
  </w:p>
  <w:p w:rsidR="0019089F" w:rsidRDefault="0019089F">
    <w:pPr>
      <w:rPr>
        <w:rFonts w:asciiTheme="minorHAnsi" w:hAnsiTheme="minorHAnsi" w:cstheme="minorHAnsi"/>
        <w:b/>
        <w:sz w:val="24"/>
        <w:szCs w:val="24"/>
      </w:rPr>
    </w:pPr>
    <w:r>
      <w:rPr>
        <w:rFonts w:asciiTheme="minorHAnsi" w:hAnsiTheme="minorHAnsi" w:cstheme="minorHAnsi"/>
        <w:b/>
        <w:sz w:val="24"/>
        <w:szCs w:val="24"/>
      </w:rPr>
      <w:t>ADMINISTERED RECONCILIATION SCHEDULE</w:t>
    </w:r>
  </w:p>
  <w:p w:rsidR="0019089F" w:rsidRDefault="0019089F">
    <w:pPr>
      <w:rPr>
        <w:rFonts w:asciiTheme="minorHAnsi" w:hAnsiTheme="minorHAnsi" w:cstheme="minorHAnsi"/>
        <w:i/>
        <w:sz w:val="24"/>
        <w:szCs w:val="24"/>
      </w:rPr>
    </w:pPr>
    <w:r>
      <w:rPr>
        <w:rFonts w:asciiTheme="minorHAnsi" w:hAnsiTheme="minorHAnsi" w:cstheme="minorHAnsi"/>
        <w:i/>
        <w:sz w:val="24"/>
        <w:szCs w:val="24"/>
      </w:rPr>
      <w:t xml:space="preserve">for the period ended </w:t>
    </w:r>
    <w:r w:rsidR="00F32B45">
      <w:fldChar w:fldCharType="begin"/>
    </w:r>
    <w:r w:rsidR="00F32B45">
      <w:instrText xml:space="preserve"> DOCPROPERTY  pEnd  \* MERGEFORMAT </w:instrText>
    </w:r>
    <w:r w:rsidR="00F32B45">
      <w:fldChar w:fldCharType="separate"/>
    </w:r>
    <w:r w:rsidRPr="0052232D">
      <w:rPr>
        <w:rFonts w:asciiTheme="minorHAnsi" w:hAnsiTheme="minorHAnsi" w:cstheme="minorHAnsi"/>
        <w:i/>
        <w:sz w:val="24"/>
        <w:szCs w:val="24"/>
      </w:rPr>
      <w:t>30 June</w:t>
    </w:r>
    <w:r w:rsidR="00F32B45">
      <w:rPr>
        <w:rFonts w:asciiTheme="minorHAnsi" w:hAnsiTheme="minorHAnsi" w:cstheme="minorHAnsi"/>
        <w:i/>
        <w:sz w:val="24"/>
        <w:szCs w:val="24"/>
      </w:rPr>
      <w:fldChar w:fldCharType="end"/>
    </w:r>
    <w:r>
      <w:rPr>
        <w:rFonts w:asciiTheme="minorHAnsi" w:hAnsiTheme="minorHAnsi" w:cstheme="minorHAnsi"/>
        <w:i/>
        <w:sz w:val="24"/>
        <w:szCs w:val="24"/>
      </w:rPr>
      <w:t xml:space="preserve"> </w:t>
    </w:r>
    <w:r w:rsidR="00F32B45">
      <w:fldChar w:fldCharType="begin"/>
    </w:r>
    <w:r w:rsidR="00F32B45">
      <w:instrText xml:space="preserve"> DOCPROPERTY  crYear  \* MERGEFORMAT </w:instrText>
    </w:r>
    <w:r w:rsidR="00F32B45">
      <w:fldChar w:fldCharType="separate"/>
    </w:r>
    <w:r w:rsidRPr="0052232D">
      <w:rPr>
        <w:rFonts w:asciiTheme="minorHAnsi" w:hAnsiTheme="minorHAnsi" w:cstheme="minorHAnsi"/>
        <w:i/>
        <w:sz w:val="24"/>
        <w:szCs w:val="24"/>
      </w:rPr>
      <w:t>2015</w:t>
    </w:r>
    <w:r w:rsidR="00F32B45">
      <w:rPr>
        <w:rFonts w:asciiTheme="minorHAnsi" w:hAnsiTheme="minorHAnsi" w:cstheme="minorHAnsi"/>
        <w:i/>
        <w:sz w:val="24"/>
        <w:szCs w:val="24"/>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89F" w:rsidRDefault="0019089F">
    <w:pPr>
      <w:pStyle w:val="Head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89F" w:rsidRDefault="0019089F">
    <w:pPr>
      <w:pStyle w:val="Heade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89F" w:rsidRDefault="0019089F">
    <w:pPr>
      <w:pStyle w:val="Heade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89F" w:rsidRDefault="00F32B45">
    <w:pPr>
      <w:tabs>
        <w:tab w:val="right" w:pos="9072"/>
      </w:tabs>
      <w:rPr>
        <w:rFonts w:asciiTheme="minorHAnsi" w:hAnsiTheme="minorHAnsi" w:cstheme="minorHAnsi"/>
        <w:b/>
        <w:sz w:val="24"/>
        <w:szCs w:val="24"/>
      </w:rPr>
    </w:pPr>
    <w:r>
      <w:fldChar w:fldCharType="begin"/>
    </w:r>
    <w:r>
      <w:instrText xml:space="preserve"> DOCPROPERTY  longName  \* MERGEFORMAT </w:instrText>
    </w:r>
    <w:r>
      <w:fldChar w:fldCharType="separate"/>
    </w:r>
    <w:r w:rsidR="0019089F" w:rsidRPr="0052232D">
      <w:rPr>
        <w:rFonts w:asciiTheme="minorHAnsi" w:hAnsiTheme="minorHAnsi" w:cstheme="minorHAnsi"/>
        <w:b/>
        <w:sz w:val="24"/>
        <w:szCs w:val="24"/>
      </w:rPr>
      <w:t>Department of Employment</w:t>
    </w:r>
    <w:r>
      <w:rPr>
        <w:rFonts w:asciiTheme="minorHAnsi" w:hAnsiTheme="minorHAnsi" w:cstheme="minorHAnsi"/>
        <w:b/>
        <w:sz w:val="24"/>
        <w:szCs w:val="24"/>
      </w:rPr>
      <w:fldChar w:fldCharType="end"/>
    </w:r>
  </w:p>
  <w:p w:rsidR="0019089F" w:rsidRDefault="0019089F">
    <w:pPr>
      <w:rPr>
        <w:rFonts w:asciiTheme="minorHAnsi" w:hAnsiTheme="minorHAnsi" w:cstheme="minorHAnsi"/>
        <w:b/>
        <w:sz w:val="24"/>
        <w:szCs w:val="24"/>
      </w:rPr>
    </w:pPr>
    <w:r>
      <w:rPr>
        <w:rFonts w:asciiTheme="minorHAnsi" w:hAnsiTheme="minorHAnsi" w:cstheme="minorHAnsi"/>
        <w:b/>
        <w:sz w:val="24"/>
        <w:szCs w:val="24"/>
      </w:rPr>
      <w:t>ADMINISTERED CASH FLOW STATEMENT</w:t>
    </w:r>
  </w:p>
  <w:p w:rsidR="0019089F" w:rsidRDefault="0019089F">
    <w:pPr>
      <w:rPr>
        <w:rFonts w:asciiTheme="minorHAnsi" w:hAnsiTheme="minorHAnsi" w:cstheme="minorHAnsi"/>
        <w:b/>
        <w:sz w:val="24"/>
        <w:szCs w:val="24"/>
      </w:rPr>
    </w:pPr>
    <w:r>
      <w:rPr>
        <w:rFonts w:asciiTheme="minorHAnsi" w:hAnsiTheme="minorHAnsi" w:cstheme="minorHAnsi"/>
        <w:i/>
        <w:sz w:val="24"/>
        <w:szCs w:val="24"/>
      </w:rPr>
      <w:t xml:space="preserve">for the period ended </w:t>
    </w:r>
    <w:r w:rsidR="00F32B45">
      <w:fldChar w:fldCharType="begin"/>
    </w:r>
    <w:r w:rsidR="00F32B45">
      <w:instrText xml:space="preserve"> DOCPROPERTY  pEnd  \* MERGEFORMAT </w:instrText>
    </w:r>
    <w:r w:rsidR="00F32B45">
      <w:fldChar w:fldCharType="separate"/>
    </w:r>
    <w:r w:rsidRPr="0052232D">
      <w:rPr>
        <w:rFonts w:asciiTheme="minorHAnsi" w:hAnsiTheme="minorHAnsi" w:cstheme="minorHAnsi"/>
        <w:i/>
        <w:sz w:val="24"/>
        <w:szCs w:val="24"/>
      </w:rPr>
      <w:t>30 June</w:t>
    </w:r>
    <w:r w:rsidR="00F32B45">
      <w:rPr>
        <w:rFonts w:asciiTheme="minorHAnsi" w:hAnsiTheme="minorHAnsi" w:cstheme="minorHAnsi"/>
        <w:i/>
        <w:sz w:val="24"/>
        <w:szCs w:val="24"/>
      </w:rPr>
      <w:fldChar w:fldCharType="end"/>
    </w:r>
    <w:r>
      <w:rPr>
        <w:rFonts w:asciiTheme="minorHAnsi" w:hAnsiTheme="minorHAnsi" w:cstheme="minorHAnsi"/>
        <w:i/>
        <w:sz w:val="24"/>
        <w:szCs w:val="24"/>
      </w:rPr>
      <w:t xml:space="preserve"> </w:t>
    </w:r>
    <w:r w:rsidR="00F32B45">
      <w:fldChar w:fldCharType="begin"/>
    </w:r>
    <w:r w:rsidR="00F32B45">
      <w:instrText xml:space="preserve"> DOCPROPERTY  crYear  \* MERGEFORMAT </w:instrText>
    </w:r>
    <w:r w:rsidR="00F32B45">
      <w:fldChar w:fldCharType="separate"/>
    </w:r>
    <w:r w:rsidRPr="0052232D">
      <w:rPr>
        <w:rFonts w:asciiTheme="minorHAnsi" w:hAnsiTheme="minorHAnsi" w:cstheme="minorHAnsi"/>
        <w:i/>
        <w:sz w:val="24"/>
        <w:szCs w:val="24"/>
      </w:rPr>
      <w:t>2015</w:t>
    </w:r>
    <w:r w:rsidR="00F32B45">
      <w:rPr>
        <w:rFonts w:asciiTheme="minorHAnsi" w:hAnsiTheme="minorHAnsi" w:cstheme="minorHAnsi"/>
        <w:i/>
        <w:sz w:val="24"/>
        <w:szCs w:val="24"/>
      </w:rPr>
      <w:fldChar w:fldCharType="end"/>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89F" w:rsidRDefault="0019089F">
    <w:pPr>
      <w:pStyle w:val="Heade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89F" w:rsidRDefault="00F32B45" w:rsidP="006F2EF8">
    <w:pPr>
      <w:tabs>
        <w:tab w:val="right" w:pos="9072"/>
      </w:tabs>
      <w:rPr>
        <w:rFonts w:asciiTheme="minorHAnsi" w:hAnsiTheme="minorHAnsi" w:cstheme="minorHAnsi"/>
        <w:b/>
        <w:sz w:val="24"/>
        <w:szCs w:val="24"/>
      </w:rPr>
    </w:pPr>
    <w:r>
      <w:fldChar w:fldCharType="begin"/>
    </w:r>
    <w:r>
      <w:instrText xml:space="preserve"> DOCPROPERTY  longName  \* MERGEFORMAT </w:instrText>
    </w:r>
    <w:r>
      <w:fldChar w:fldCharType="separate"/>
    </w:r>
    <w:r w:rsidR="0019089F" w:rsidRPr="0052232D">
      <w:rPr>
        <w:rFonts w:asciiTheme="minorHAnsi" w:hAnsiTheme="minorHAnsi" w:cstheme="minorHAnsi"/>
        <w:b/>
        <w:sz w:val="24"/>
        <w:szCs w:val="24"/>
      </w:rPr>
      <w:t>Department of Employment</w:t>
    </w:r>
    <w:r>
      <w:rPr>
        <w:rFonts w:asciiTheme="minorHAnsi" w:hAnsiTheme="minorHAnsi" w:cstheme="minorHAnsi"/>
        <w:b/>
        <w:sz w:val="24"/>
        <w:szCs w:val="24"/>
      </w:rPr>
      <w:fldChar w:fldCharType="end"/>
    </w:r>
  </w:p>
  <w:p w:rsidR="0019089F" w:rsidRDefault="0019089F" w:rsidP="006F2EF8">
    <w:pPr>
      <w:rPr>
        <w:rFonts w:asciiTheme="minorHAnsi" w:hAnsiTheme="minorHAnsi" w:cstheme="minorHAnsi"/>
        <w:b/>
        <w:sz w:val="24"/>
        <w:szCs w:val="24"/>
      </w:rPr>
    </w:pPr>
    <w:r>
      <w:rPr>
        <w:rFonts w:asciiTheme="minorHAnsi" w:hAnsiTheme="minorHAnsi" w:cstheme="minorHAnsi"/>
        <w:b/>
        <w:sz w:val="24"/>
        <w:szCs w:val="24"/>
      </w:rPr>
      <w:t>ADMINISTERED SCHEDULE OF COMMITMENTS</w:t>
    </w:r>
  </w:p>
  <w:p w:rsidR="0019089F" w:rsidRDefault="0019089F">
    <w:pPr>
      <w:rPr>
        <w:rFonts w:asciiTheme="minorHAnsi" w:hAnsiTheme="minorHAnsi" w:cstheme="minorHAnsi"/>
        <w:i/>
        <w:sz w:val="24"/>
        <w:szCs w:val="24"/>
      </w:rPr>
    </w:pPr>
    <w:r>
      <w:rPr>
        <w:rFonts w:asciiTheme="minorHAnsi" w:hAnsiTheme="minorHAnsi" w:cstheme="minorHAnsi"/>
        <w:i/>
        <w:sz w:val="24"/>
        <w:szCs w:val="24"/>
      </w:rPr>
      <w:t xml:space="preserve">for the period ended </w:t>
    </w:r>
    <w:r w:rsidR="00F32B45">
      <w:fldChar w:fldCharType="begin"/>
    </w:r>
    <w:r w:rsidR="00F32B45">
      <w:instrText xml:space="preserve"> DOCPROPERTY  pEnd  \* MERGEFORMAT </w:instrText>
    </w:r>
    <w:r w:rsidR="00F32B45">
      <w:fldChar w:fldCharType="separate"/>
    </w:r>
    <w:r w:rsidRPr="0052232D">
      <w:rPr>
        <w:rFonts w:asciiTheme="minorHAnsi" w:hAnsiTheme="minorHAnsi" w:cstheme="minorHAnsi"/>
        <w:i/>
        <w:sz w:val="24"/>
        <w:szCs w:val="24"/>
      </w:rPr>
      <w:t>30 June</w:t>
    </w:r>
    <w:r w:rsidR="00F32B45">
      <w:rPr>
        <w:rFonts w:asciiTheme="minorHAnsi" w:hAnsiTheme="minorHAnsi" w:cstheme="minorHAnsi"/>
        <w:i/>
        <w:sz w:val="24"/>
        <w:szCs w:val="24"/>
      </w:rPr>
      <w:fldChar w:fldCharType="end"/>
    </w:r>
    <w:r>
      <w:rPr>
        <w:rFonts w:asciiTheme="minorHAnsi" w:hAnsiTheme="minorHAnsi" w:cstheme="minorHAnsi"/>
        <w:i/>
        <w:sz w:val="24"/>
        <w:szCs w:val="24"/>
      </w:rPr>
      <w:t xml:space="preserve"> </w:t>
    </w:r>
    <w:r w:rsidR="00F32B45">
      <w:fldChar w:fldCharType="begin"/>
    </w:r>
    <w:r w:rsidR="00F32B45">
      <w:instrText xml:space="preserve"> DOCPROPERTY  crYear  \* MERGEFORMAT </w:instrText>
    </w:r>
    <w:r w:rsidR="00F32B45">
      <w:fldChar w:fldCharType="separate"/>
    </w:r>
    <w:r w:rsidRPr="0052232D">
      <w:rPr>
        <w:rFonts w:asciiTheme="minorHAnsi" w:hAnsiTheme="minorHAnsi" w:cstheme="minorHAnsi"/>
        <w:i/>
        <w:sz w:val="24"/>
        <w:szCs w:val="24"/>
      </w:rPr>
      <w:t>2015</w:t>
    </w:r>
    <w:r w:rsidR="00F32B45">
      <w:rPr>
        <w:rFonts w:asciiTheme="minorHAnsi" w:hAnsiTheme="minorHAnsi" w:cstheme="minorHAnsi"/>
        <w:i/>
        <w:sz w:val="24"/>
        <w:szCs w:val="24"/>
      </w:rPr>
      <w:fldChar w:fldCharType="end"/>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89F" w:rsidRDefault="0019089F">
    <w:pPr>
      <w:pStyle w:val="Heade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89F" w:rsidRDefault="00F32B45" w:rsidP="00225E9B">
    <w:pPr>
      <w:spacing w:after="0"/>
      <w:rPr>
        <w:rFonts w:asciiTheme="minorHAnsi" w:hAnsiTheme="minorHAnsi" w:cstheme="minorHAnsi"/>
        <w:b/>
        <w:sz w:val="24"/>
        <w:szCs w:val="24"/>
      </w:rPr>
    </w:pPr>
    <w:r>
      <w:fldChar w:fldCharType="begin"/>
    </w:r>
    <w:r>
      <w:instrText xml:space="preserve"> DOCPROPERTY  longName  \* MERGEFORMAT </w:instrText>
    </w:r>
    <w:r>
      <w:fldChar w:fldCharType="separate"/>
    </w:r>
    <w:r w:rsidR="0019089F" w:rsidRPr="0052232D">
      <w:rPr>
        <w:rFonts w:asciiTheme="minorHAnsi" w:hAnsiTheme="minorHAnsi" w:cstheme="minorHAnsi"/>
        <w:b/>
        <w:sz w:val="24"/>
        <w:szCs w:val="24"/>
      </w:rPr>
      <w:t>Department of Employment</w:t>
    </w:r>
    <w:r>
      <w:rPr>
        <w:rFonts w:asciiTheme="minorHAnsi" w:hAnsiTheme="minorHAnsi" w:cstheme="minorHAnsi"/>
        <w:b/>
        <w:sz w:val="24"/>
        <w:szCs w:val="24"/>
      </w:rPr>
      <w:fldChar w:fldCharType="end"/>
    </w:r>
  </w:p>
  <w:p w:rsidR="0019089F" w:rsidRDefault="0019089F" w:rsidP="00225E9B">
    <w:pPr>
      <w:spacing w:after="0"/>
      <w:rPr>
        <w:rFonts w:asciiTheme="minorHAnsi" w:hAnsiTheme="minorHAnsi" w:cstheme="minorHAnsi"/>
        <w:b/>
        <w:sz w:val="24"/>
        <w:szCs w:val="24"/>
      </w:rPr>
    </w:pPr>
    <w:r>
      <w:rPr>
        <w:rFonts w:asciiTheme="minorHAnsi" w:hAnsiTheme="minorHAnsi" w:cstheme="minorHAnsi"/>
        <w:b/>
        <w:sz w:val="24"/>
        <w:szCs w:val="24"/>
      </w:rPr>
      <w:t>NOTES TO AND FORMING PART OF THE FINANCIAL STATEMENTS</w: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89F" w:rsidRDefault="0019089F">
    <w:pPr>
      <w:pStyle w:val="Header"/>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89F" w:rsidRDefault="0019089F">
    <w:pPr>
      <w:pStyle w:val="Header"/>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89F" w:rsidRDefault="0019089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89F" w:rsidRDefault="0019089F">
    <w:pPr>
      <w:pStyle w:val="Header"/>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89F" w:rsidRDefault="0019089F">
    <w:pPr>
      <w:pStyle w:val="Header"/>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89F" w:rsidRDefault="0019089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89F" w:rsidRDefault="0019089F">
    <w:pPr>
      <w:jc w:val="right"/>
      <w:rPr>
        <w:rFonts w:asciiTheme="minorHAnsi" w:hAnsiTheme="minorHAnsi" w:cstheme="minorHAnsi"/>
        <w:sz w:val="24"/>
        <w:szCs w:val="24"/>
      </w:rPr>
    </w:pPr>
  </w:p>
  <w:p w:rsidR="0019089F" w:rsidRDefault="00F32B45">
    <w:pPr>
      <w:rPr>
        <w:rFonts w:asciiTheme="minorHAnsi" w:hAnsiTheme="minorHAnsi" w:cstheme="minorHAnsi"/>
        <w:b/>
        <w:sz w:val="24"/>
        <w:szCs w:val="24"/>
      </w:rPr>
    </w:pPr>
    <w:r>
      <w:fldChar w:fldCharType="begin"/>
    </w:r>
    <w:r>
      <w:instrText xml:space="preserve"> DOCPROPERTY  longName  \* MERGEFORMAT </w:instrText>
    </w:r>
    <w:r>
      <w:fldChar w:fldCharType="separate"/>
    </w:r>
    <w:r w:rsidR="0019089F" w:rsidRPr="0052232D">
      <w:rPr>
        <w:rFonts w:asciiTheme="minorHAnsi" w:hAnsiTheme="minorHAnsi" w:cstheme="minorHAnsi"/>
        <w:b/>
        <w:sz w:val="24"/>
        <w:szCs w:val="24"/>
      </w:rPr>
      <w:t>Department of Employment</w:t>
    </w:r>
    <w:r>
      <w:rPr>
        <w:rFonts w:asciiTheme="minorHAnsi" w:hAnsiTheme="minorHAnsi" w:cstheme="minorHAnsi"/>
        <w:b/>
        <w:sz w:val="24"/>
        <w:szCs w:val="24"/>
      </w:rPr>
      <w:fldChar w:fldCharType="end"/>
    </w:r>
  </w:p>
  <w:p w:rsidR="0019089F" w:rsidRDefault="0019089F">
    <w:pPr>
      <w:rPr>
        <w:rFonts w:asciiTheme="minorHAnsi" w:hAnsiTheme="minorHAnsi" w:cstheme="minorHAnsi"/>
        <w:b/>
        <w:sz w:val="24"/>
        <w:szCs w:val="24"/>
      </w:rPr>
    </w:pPr>
    <w:r>
      <w:rPr>
        <w:rFonts w:asciiTheme="minorHAnsi" w:hAnsiTheme="minorHAnsi" w:cstheme="minorHAnsi"/>
        <w:b/>
        <w:sz w:val="24"/>
        <w:szCs w:val="24"/>
      </w:rPr>
      <w:t>STATEMENT BY THE ACCOUNTABLE AUTHORITY AND CHIEF FINANCIAL OFFICER</w:t>
    </w:r>
  </w:p>
  <w:p w:rsidR="0019089F" w:rsidRDefault="0019089F"/>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89F" w:rsidRDefault="0019089F">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89F" w:rsidRDefault="0019089F">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89F" w:rsidRDefault="00F32B45">
    <w:pPr>
      <w:rPr>
        <w:rFonts w:asciiTheme="minorHAnsi" w:hAnsiTheme="minorHAnsi" w:cstheme="minorHAnsi"/>
        <w:b/>
        <w:sz w:val="24"/>
        <w:szCs w:val="24"/>
      </w:rPr>
    </w:pPr>
    <w:r>
      <w:fldChar w:fldCharType="begin"/>
    </w:r>
    <w:r>
      <w:instrText xml:space="preserve"> DOCPROPERTY  longName  \* MERGEFORMAT </w:instrText>
    </w:r>
    <w:r>
      <w:fldChar w:fldCharType="separate"/>
    </w:r>
    <w:r w:rsidR="0019089F" w:rsidRPr="0052232D">
      <w:rPr>
        <w:rFonts w:asciiTheme="minorHAnsi" w:hAnsiTheme="minorHAnsi" w:cstheme="minorHAnsi"/>
        <w:b/>
        <w:sz w:val="24"/>
        <w:szCs w:val="24"/>
      </w:rPr>
      <w:t>Department of Employment</w:t>
    </w:r>
    <w:r>
      <w:rPr>
        <w:rFonts w:asciiTheme="minorHAnsi" w:hAnsiTheme="minorHAnsi" w:cstheme="minorHAnsi"/>
        <w:b/>
        <w:sz w:val="24"/>
        <w:szCs w:val="24"/>
      </w:rPr>
      <w:fldChar w:fldCharType="end"/>
    </w:r>
  </w:p>
  <w:p w:rsidR="0019089F" w:rsidRDefault="0019089F">
    <w:pPr>
      <w:rPr>
        <w:rFonts w:asciiTheme="minorHAnsi" w:hAnsiTheme="minorHAnsi" w:cstheme="minorHAnsi"/>
        <w:b/>
        <w:sz w:val="24"/>
        <w:szCs w:val="24"/>
      </w:rPr>
    </w:pPr>
    <w:r>
      <w:rPr>
        <w:rFonts w:asciiTheme="minorHAnsi" w:hAnsiTheme="minorHAnsi" w:cstheme="minorHAnsi"/>
        <w:b/>
        <w:sz w:val="24"/>
        <w:szCs w:val="24"/>
      </w:rPr>
      <w:t>STATEMENT OF COMPREHENSIVE INCOME</w:t>
    </w:r>
  </w:p>
  <w:p w:rsidR="0019089F" w:rsidRDefault="0019089F">
    <w:pPr>
      <w:rPr>
        <w:rFonts w:asciiTheme="minorHAnsi" w:hAnsiTheme="minorHAnsi" w:cstheme="minorHAnsi"/>
        <w:sz w:val="24"/>
        <w:szCs w:val="24"/>
      </w:rPr>
    </w:pPr>
    <w:r>
      <w:rPr>
        <w:rFonts w:asciiTheme="minorHAnsi" w:hAnsiTheme="minorHAnsi" w:cstheme="minorHAnsi"/>
        <w:i/>
        <w:sz w:val="24"/>
        <w:szCs w:val="24"/>
      </w:rPr>
      <w:t xml:space="preserve">for the period ended </w:t>
    </w:r>
    <w:r w:rsidR="00F32B45">
      <w:fldChar w:fldCharType="begin"/>
    </w:r>
    <w:r w:rsidR="00F32B45">
      <w:instrText xml:space="preserve"> DOCPROPERTY  pEnd  \* MERGEFORMAT </w:instrText>
    </w:r>
    <w:r w:rsidR="00F32B45">
      <w:fldChar w:fldCharType="separate"/>
    </w:r>
    <w:r w:rsidRPr="0052232D">
      <w:rPr>
        <w:rFonts w:asciiTheme="minorHAnsi" w:hAnsiTheme="minorHAnsi" w:cstheme="minorHAnsi"/>
        <w:i/>
        <w:sz w:val="24"/>
        <w:szCs w:val="24"/>
      </w:rPr>
      <w:t>30 June</w:t>
    </w:r>
    <w:r w:rsidR="00F32B45">
      <w:rPr>
        <w:rFonts w:asciiTheme="minorHAnsi" w:hAnsiTheme="minorHAnsi" w:cstheme="minorHAnsi"/>
        <w:i/>
        <w:sz w:val="24"/>
        <w:szCs w:val="24"/>
      </w:rPr>
      <w:fldChar w:fldCharType="end"/>
    </w:r>
    <w:r>
      <w:rPr>
        <w:rFonts w:asciiTheme="minorHAnsi" w:hAnsiTheme="minorHAnsi" w:cstheme="minorHAnsi"/>
        <w:i/>
        <w:sz w:val="24"/>
        <w:szCs w:val="24"/>
      </w:rPr>
      <w:t xml:space="preserve"> </w:t>
    </w:r>
    <w:r w:rsidR="00F32B45">
      <w:fldChar w:fldCharType="begin"/>
    </w:r>
    <w:r w:rsidR="00F32B45">
      <w:instrText xml:space="preserve"> DOCPROPERTY  crYear  \* MERGEFORMAT </w:instrText>
    </w:r>
    <w:r w:rsidR="00F32B45">
      <w:fldChar w:fldCharType="separate"/>
    </w:r>
    <w:r w:rsidRPr="0052232D">
      <w:rPr>
        <w:rFonts w:asciiTheme="minorHAnsi" w:hAnsiTheme="minorHAnsi" w:cstheme="minorHAnsi"/>
        <w:i/>
        <w:sz w:val="24"/>
        <w:szCs w:val="24"/>
      </w:rPr>
      <w:t>2015</w:t>
    </w:r>
    <w:r w:rsidR="00F32B45">
      <w:rPr>
        <w:rFonts w:asciiTheme="minorHAnsi" w:hAnsiTheme="minorHAnsi" w:cstheme="minorHAnsi"/>
        <w:i/>
        <w:sz w:val="24"/>
        <w:szCs w:val="24"/>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89F" w:rsidRDefault="001908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F4F85"/>
    <w:multiLevelType w:val="multilevel"/>
    <w:tmpl w:val="4A2C09A0"/>
    <w:styleLink w:val="CurrentList2"/>
    <w:lvl w:ilvl="0">
      <w:start w:val="2"/>
      <w:numFmt w:val="decimal"/>
      <w:lvlText w:val="Note %1: "/>
      <w:lvlJc w:val="left"/>
      <w:pPr>
        <w:tabs>
          <w:tab w:val="num" w:pos="1352"/>
        </w:tabs>
        <w:ind w:left="1352" w:hanging="992"/>
      </w:pPr>
      <w:rPr>
        <w:rFonts w:ascii="Times New Roman" w:hAnsi="Times New Roman"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start w:val="1"/>
      <w:numFmt w:val="upperLetter"/>
      <w:lvlText w:val="Note %1%2: "/>
      <w:lvlJc w:val="left"/>
      <w:pPr>
        <w:tabs>
          <w:tab w:val="num" w:pos="1532"/>
        </w:tabs>
        <w:ind w:left="1532" w:hanging="992"/>
      </w:pPr>
      <w:rPr>
        <w:rFonts w:ascii="Times New Roman" w:hAnsi="Times New Roman" w:cs="Times New Roman" w:hint="default"/>
        <w:b/>
        <w:i w:val="0"/>
        <w:strike w:val="0"/>
        <w:dstrike w:val="0"/>
        <w:color w:val="auto"/>
        <w:sz w:val="20"/>
        <w:szCs w:val="20"/>
        <w:u w:val="none"/>
        <w:effect w:val="none"/>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
    <w:nsid w:val="19C24BFF"/>
    <w:multiLevelType w:val="multilevel"/>
    <w:tmpl w:val="0546908E"/>
    <w:lvl w:ilvl="0">
      <w:start w:val="1"/>
      <w:numFmt w:val="decimal"/>
      <w:lvlText w:val="Note %1:"/>
      <w:lvlJc w:val="left"/>
      <w:pPr>
        <w:tabs>
          <w:tab w:val="num" w:pos="851"/>
        </w:tabs>
        <w:ind w:left="851" w:hanging="851"/>
      </w:pPr>
      <w:rPr>
        <w:rFonts w:ascii="Times New Roman" w:hAnsi="Times New Roman" w:cs="Times New Roman" w:hint="default"/>
        <w:b/>
        <w:i w:val="0"/>
        <w:strike w:val="0"/>
        <w:dstrike w:val="0"/>
        <w:color w:val="auto"/>
        <w:sz w:val="24"/>
        <w:szCs w:val="24"/>
        <w:u w:val="none"/>
        <w:effect w:val="none"/>
      </w:rPr>
    </w:lvl>
    <w:lvl w:ilvl="1">
      <w:start w:val="1"/>
      <w:numFmt w:val="decimal"/>
      <w:lvlText w:val="%1.%2"/>
      <w:lvlJc w:val="left"/>
      <w:pPr>
        <w:tabs>
          <w:tab w:val="num" w:pos="851"/>
        </w:tabs>
        <w:ind w:left="851" w:hanging="851"/>
      </w:pPr>
      <w:rPr>
        <w:rFonts w:asciiTheme="minorHAnsi" w:hAnsiTheme="minorHAnsi" w:cstheme="minorHAnsi" w:hint="default"/>
        <w:b/>
        <w:i w:val="0"/>
        <w:strike w:val="0"/>
        <w:dstrike w:val="0"/>
        <w:color w:val="auto"/>
        <w:sz w:val="18"/>
        <w:szCs w:val="18"/>
        <w:u w:val="none"/>
        <w:effect w:val="none"/>
      </w:rPr>
    </w:lvl>
    <w:lvl w:ilvl="2">
      <w:start w:val="1"/>
      <w:numFmt w:val="lowerLetter"/>
      <w:lvlText w:val="(%3)"/>
      <w:lvlJc w:val="left"/>
      <w:pPr>
        <w:tabs>
          <w:tab w:val="num" w:pos="851"/>
        </w:tabs>
        <w:ind w:left="851" w:hanging="851"/>
      </w:pPr>
      <w:rPr>
        <w:rFonts w:ascii="Times New Roman" w:hAnsi="Times New Roman" w:cs="Times New Roman" w:hint="default"/>
        <w:b/>
        <w:i w:val="0"/>
        <w:sz w:val="20"/>
      </w:rPr>
    </w:lvl>
    <w:lvl w:ilvl="3">
      <w:start w:val="1"/>
      <w:numFmt w:val="lowerRoman"/>
      <w:lvlText w:val="(%4)"/>
      <w:lvlJc w:val="left"/>
      <w:pPr>
        <w:tabs>
          <w:tab w:val="num" w:pos="851"/>
        </w:tabs>
        <w:ind w:left="851" w:hanging="851"/>
      </w:pPr>
      <w:rPr>
        <w:rFonts w:ascii="Arial" w:hAnsi="Arial" w:cs="Times New Roman" w:hint="default"/>
        <w:b w:val="0"/>
        <w:i w:val="0"/>
        <w:sz w:val="20"/>
      </w:r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
    <w:nsid w:val="1CD95887"/>
    <w:multiLevelType w:val="multilevel"/>
    <w:tmpl w:val="4A2C09A0"/>
    <w:styleLink w:val="Style2"/>
    <w:lvl w:ilvl="0">
      <w:start w:val="1"/>
      <w:numFmt w:val="decimal"/>
      <w:lvlText w:val="Note %1: "/>
      <w:lvlJc w:val="left"/>
      <w:pPr>
        <w:tabs>
          <w:tab w:val="num" w:pos="992"/>
        </w:tabs>
        <w:ind w:left="992" w:hanging="992"/>
      </w:pPr>
      <w:rPr>
        <w:rFonts w:ascii="Times New Roman" w:hAnsi="Times New Roman"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start w:val="1"/>
      <w:numFmt w:val="upperLetter"/>
      <w:lvlText w:val="Note %1%2: "/>
      <w:lvlJc w:val="left"/>
      <w:pPr>
        <w:tabs>
          <w:tab w:val="num" w:pos="1532"/>
        </w:tabs>
        <w:ind w:left="1532" w:hanging="992"/>
      </w:pPr>
      <w:rPr>
        <w:rFonts w:ascii="Times New Roman" w:hAnsi="Times New Roman" w:cs="Times New Roman" w:hint="default"/>
        <w:b/>
        <w:i w:val="0"/>
        <w:strike w:val="0"/>
        <w:dstrike w:val="0"/>
        <w:color w:val="auto"/>
        <w:sz w:val="20"/>
        <w:szCs w:val="20"/>
        <w:u w:val="none"/>
        <w:effect w:val="none"/>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
    <w:nsid w:val="273147E0"/>
    <w:multiLevelType w:val="hybridMultilevel"/>
    <w:tmpl w:val="1DACB98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nsid w:val="2AD42F74"/>
    <w:multiLevelType w:val="hybridMultilevel"/>
    <w:tmpl w:val="41D28E7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585F6A5F"/>
    <w:multiLevelType w:val="multilevel"/>
    <w:tmpl w:val="4A2C09A0"/>
    <w:styleLink w:val="CurrentList1"/>
    <w:lvl w:ilvl="0">
      <w:start w:val="1"/>
      <w:numFmt w:val="decimal"/>
      <w:lvlText w:val="Note %1: "/>
      <w:lvlJc w:val="left"/>
      <w:pPr>
        <w:tabs>
          <w:tab w:val="num" w:pos="992"/>
        </w:tabs>
        <w:ind w:left="992" w:hanging="992"/>
      </w:pPr>
      <w:rPr>
        <w:rFonts w:ascii="Times New Roman" w:hAnsi="Times New Roman"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start w:val="1"/>
      <w:numFmt w:val="upperLetter"/>
      <w:lvlText w:val="Note %1%2: "/>
      <w:lvlJc w:val="left"/>
      <w:pPr>
        <w:tabs>
          <w:tab w:val="num" w:pos="1532"/>
        </w:tabs>
        <w:ind w:left="1532" w:hanging="992"/>
      </w:pPr>
      <w:rPr>
        <w:rFonts w:ascii="Times New Roman" w:hAnsi="Times New Roman" w:cs="Times New Roman" w:hint="default"/>
        <w:b/>
        <w:i w:val="0"/>
        <w:strike w:val="0"/>
        <w:dstrike w:val="0"/>
        <w:color w:val="auto"/>
        <w:sz w:val="20"/>
        <w:szCs w:val="20"/>
        <w:u w:val="none"/>
        <w:effect w:val="none"/>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
    <w:nsid w:val="5AB2211D"/>
    <w:multiLevelType w:val="hybridMultilevel"/>
    <w:tmpl w:val="D13A1C20"/>
    <w:lvl w:ilvl="0" w:tplc="7D06DE6E">
      <w:start w:val="1"/>
      <w:numFmt w:val="bullet"/>
      <w:pStyle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A38338E"/>
    <w:multiLevelType w:val="singleLevel"/>
    <w:tmpl w:val="2922866A"/>
    <w:lvl w:ilvl="0">
      <w:start w:val="1"/>
      <w:numFmt w:val="bullet"/>
      <w:pStyle w:val="NotesHeading-Level1GreyShade"/>
      <w:lvlText w:val=""/>
      <w:lvlJc w:val="left"/>
      <w:pPr>
        <w:tabs>
          <w:tab w:val="num" w:pos="360"/>
        </w:tabs>
        <w:ind w:left="360" w:hanging="360"/>
      </w:pPr>
      <w:rPr>
        <w:rFonts w:ascii="Symbol" w:hAnsi="Symbol" w:cs="Times New Roman" w:hint="default"/>
      </w:rPr>
    </w:lvl>
  </w:abstractNum>
  <w:abstractNum w:abstractNumId="8">
    <w:nsid w:val="72E921FA"/>
    <w:multiLevelType w:val="multilevel"/>
    <w:tmpl w:val="FD30ADAE"/>
    <w:lvl w:ilvl="0">
      <w:start w:val="1"/>
      <w:numFmt w:val="decimal"/>
      <w:pStyle w:val="NotesHeading-Level1"/>
      <w:lvlText w:val="Note %1: "/>
      <w:lvlJc w:val="left"/>
      <w:pPr>
        <w:tabs>
          <w:tab w:val="num" w:pos="851"/>
        </w:tabs>
        <w:ind w:left="1134" w:hanging="1134"/>
      </w:pPr>
      <w:rPr>
        <w:rFonts w:asciiTheme="minorHAnsi" w:hAnsiTheme="minorHAnsi" w:cstheme="minorHAnsi" w:hint="default"/>
        <w:b/>
        <w:bCs w:val="0"/>
        <w:i w:val="0"/>
        <w:iCs w:val="0"/>
        <w:caps w:val="0"/>
        <w:smallCaps w:val="0"/>
        <w:strike w:val="0"/>
        <w:dstrike w:val="0"/>
        <w:noProof w:val="0"/>
        <w:vanish w:val="0"/>
        <w:webHidden w:val="0"/>
        <w:color w:val="auto"/>
        <w:spacing w:val="0"/>
        <w:kern w:val="0"/>
        <w:position w:val="0"/>
        <w:sz w:val="20"/>
        <w:szCs w:val="20"/>
        <w:u w:val="none"/>
        <w:effect w:val="none"/>
        <w:vertAlign w:val="baseline"/>
        <w:em w:val="none"/>
        <w:specVanish w:val="0"/>
      </w:rPr>
    </w:lvl>
    <w:lvl w:ilvl="1">
      <w:start w:val="1"/>
      <w:numFmt w:val="upperLetter"/>
      <w:pStyle w:val="NotesHeading-Level2"/>
      <w:lvlText w:val="Note %1%2: "/>
      <w:lvlJc w:val="left"/>
      <w:pPr>
        <w:tabs>
          <w:tab w:val="num" w:pos="851"/>
        </w:tabs>
        <w:ind w:left="1532" w:hanging="1532"/>
      </w:pPr>
      <w:rPr>
        <w:rFonts w:ascii="Times New Roman" w:hAnsi="Times New Roman" w:cs="Times New Roman" w:hint="default"/>
        <w:b/>
        <w:i w:val="0"/>
        <w:color w:val="auto"/>
        <w:sz w:val="20"/>
        <w:szCs w:val="20"/>
        <w:u w:val="single"/>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9">
    <w:nsid w:val="735C7398"/>
    <w:multiLevelType w:val="hybridMultilevel"/>
    <w:tmpl w:val="9ED4C658"/>
    <w:lvl w:ilvl="0" w:tplc="2C6EFD44">
      <w:start w:val="1"/>
      <w:numFmt w:val="bullet"/>
      <w:lvlText w:val="-"/>
      <w:lvlJc w:val="left"/>
      <w:pPr>
        <w:ind w:left="720" w:hanging="360"/>
      </w:pPr>
      <w:rPr>
        <w:rFonts w:ascii="Calibri" w:eastAsia="Times New Roman" w:hAnsi="Calibri" w:cs="Calibri"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num w:numId="1">
    <w:abstractNumId w:val="8"/>
  </w:num>
  <w:num w:numId="2">
    <w:abstractNumId w:val="8"/>
  </w:num>
  <w:num w:numId="3">
    <w:abstractNumId w:val="7"/>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
  </w:num>
  <w:num w:numId="8">
    <w:abstractNumId w:val="5"/>
  </w:num>
  <w:num w:numId="9">
    <w:abstractNumId w:val="8"/>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3"/>
  </w:num>
  <w:num w:numId="12">
    <w:abstractNumId w:val="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forms" w:enforcement="0"/>
  <w:defaultTabStop w:val="8959"/>
  <w:drawingGridHorizontalSpacing w:val="90"/>
  <w:displayHorizontalDrawingGridEvery w:val="2"/>
  <w:characterSpacingControl w:val="doNotCompress"/>
  <w:hdrShapeDefaults>
    <o:shapedefaults v:ext="edit" spidmax="10241">
      <v:stroke weight=".25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ReportControlsVisible" w:val="Empty"/>
    <w:docVar w:name="_AMO_UniqueIdentifier" w:val="24363ea4-568c-4572-8c7f-52fba11ca0d5"/>
  </w:docVars>
  <w:rsids>
    <w:rsidRoot w:val="00A45A2A"/>
    <w:rsid w:val="000000CE"/>
    <w:rsid w:val="000002DC"/>
    <w:rsid w:val="00000921"/>
    <w:rsid w:val="0000107B"/>
    <w:rsid w:val="00001F94"/>
    <w:rsid w:val="000021A5"/>
    <w:rsid w:val="000044D8"/>
    <w:rsid w:val="00005499"/>
    <w:rsid w:val="000054A2"/>
    <w:rsid w:val="0001067D"/>
    <w:rsid w:val="00010F49"/>
    <w:rsid w:val="00011E70"/>
    <w:rsid w:val="00012017"/>
    <w:rsid w:val="00012863"/>
    <w:rsid w:val="00012BDB"/>
    <w:rsid w:val="000130B1"/>
    <w:rsid w:val="0001350D"/>
    <w:rsid w:val="00013538"/>
    <w:rsid w:val="00013BB8"/>
    <w:rsid w:val="00013C27"/>
    <w:rsid w:val="00015BE2"/>
    <w:rsid w:val="000164E3"/>
    <w:rsid w:val="000168DD"/>
    <w:rsid w:val="00020833"/>
    <w:rsid w:val="00022CDB"/>
    <w:rsid w:val="000238E5"/>
    <w:rsid w:val="00023AC4"/>
    <w:rsid w:val="00024268"/>
    <w:rsid w:val="00025A83"/>
    <w:rsid w:val="00026A43"/>
    <w:rsid w:val="0003039B"/>
    <w:rsid w:val="00031F2F"/>
    <w:rsid w:val="000340FA"/>
    <w:rsid w:val="00035328"/>
    <w:rsid w:val="00035393"/>
    <w:rsid w:val="00035BAB"/>
    <w:rsid w:val="00036C2E"/>
    <w:rsid w:val="000372EA"/>
    <w:rsid w:val="00037FB8"/>
    <w:rsid w:val="000404F8"/>
    <w:rsid w:val="00040A86"/>
    <w:rsid w:val="00042057"/>
    <w:rsid w:val="000437CF"/>
    <w:rsid w:val="00043F3B"/>
    <w:rsid w:val="00044D3A"/>
    <w:rsid w:val="000457D2"/>
    <w:rsid w:val="000479F5"/>
    <w:rsid w:val="000506BD"/>
    <w:rsid w:val="000510B0"/>
    <w:rsid w:val="0005154F"/>
    <w:rsid w:val="000522B2"/>
    <w:rsid w:val="00052488"/>
    <w:rsid w:val="0005248E"/>
    <w:rsid w:val="00052B2B"/>
    <w:rsid w:val="00052BAD"/>
    <w:rsid w:val="00053C8F"/>
    <w:rsid w:val="000547E6"/>
    <w:rsid w:val="00054D71"/>
    <w:rsid w:val="00057B3F"/>
    <w:rsid w:val="00057F8F"/>
    <w:rsid w:val="000600EA"/>
    <w:rsid w:val="0006056E"/>
    <w:rsid w:val="00061013"/>
    <w:rsid w:val="00061365"/>
    <w:rsid w:val="00064F4D"/>
    <w:rsid w:val="0006679D"/>
    <w:rsid w:val="00067381"/>
    <w:rsid w:val="00067440"/>
    <w:rsid w:val="00067DDD"/>
    <w:rsid w:val="00071B05"/>
    <w:rsid w:val="00071FD8"/>
    <w:rsid w:val="00072021"/>
    <w:rsid w:val="00072331"/>
    <w:rsid w:val="00073080"/>
    <w:rsid w:val="000733AC"/>
    <w:rsid w:val="00073C73"/>
    <w:rsid w:val="00073CD2"/>
    <w:rsid w:val="00073FC6"/>
    <w:rsid w:val="00074F26"/>
    <w:rsid w:val="00075382"/>
    <w:rsid w:val="000754C4"/>
    <w:rsid w:val="0007641C"/>
    <w:rsid w:val="00081FAC"/>
    <w:rsid w:val="00083DDD"/>
    <w:rsid w:val="00084EFE"/>
    <w:rsid w:val="0008641E"/>
    <w:rsid w:val="00087B0D"/>
    <w:rsid w:val="00091497"/>
    <w:rsid w:val="000924CF"/>
    <w:rsid w:val="000937C6"/>
    <w:rsid w:val="00094446"/>
    <w:rsid w:val="00094A94"/>
    <w:rsid w:val="00095E4B"/>
    <w:rsid w:val="00096339"/>
    <w:rsid w:val="000A00FA"/>
    <w:rsid w:val="000A027E"/>
    <w:rsid w:val="000A0745"/>
    <w:rsid w:val="000A0823"/>
    <w:rsid w:val="000A0D28"/>
    <w:rsid w:val="000A1668"/>
    <w:rsid w:val="000A2CF0"/>
    <w:rsid w:val="000A386E"/>
    <w:rsid w:val="000A584E"/>
    <w:rsid w:val="000A6C34"/>
    <w:rsid w:val="000A6EAB"/>
    <w:rsid w:val="000B0766"/>
    <w:rsid w:val="000B0DB5"/>
    <w:rsid w:val="000B0F74"/>
    <w:rsid w:val="000B1020"/>
    <w:rsid w:val="000B24E1"/>
    <w:rsid w:val="000B415F"/>
    <w:rsid w:val="000B5452"/>
    <w:rsid w:val="000C0019"/>
    <w:rsid w:val="000C0078"/>
    <w:rsid w:val="000C0E90"/>
    <w:rsid w:val="000C2508"/>
    <w:rsid w:val="000C27B6"/>
    <w:rsid w:val="000C4D28"/>
    <w:rsid w:val="000C4F1D"/>
    <w:rsid w:val="000C5DF5"/>
    <w:rsid w:val="000C7630"/>
    <w:rsid w:val="000D0AF7"/>
    <w:rsid w:val="000D0E16"/>
    <w:rsid w:val="000D0F5A"/>
    <w:rsid w:val="000D1BD9"/>
    <w:rsid w:val="000D330A"/>
    <w:rsid w:val="000D3D9B"/>
    <w:rsid w:val="000D41AB"/>
    <w:rsid w:val="000D4289"/>
    <w:rsid w:val="000D4610"/>
    <w:rsid w:val="000E0AF1"/>
    <w:rsid w:val="000E15D7"/>
    <w:rsid w:val="000E1B4D"/>
    <w:rsid w:val="000E1D10"/>
    <w:rsid w:val="000E2B46"/>
    <w:rsid w:val="000E2CDE"/>
    <w:rsid w:val="000E3ED8"/>
    <w:rsid w:val="000E509C"/>
    <w:rsid w:val="000E5890"/>
    <w:rsid w:val="000F1818"/>
    <w:rsid w:val="000F1966"/>
    <w:rsid w:val="000F3D26"/>
    <w:rsid w:val="000F4030"/>
    <w:rsid w:val="000F45E2"/>
    <w:rsid w:val="000F59BA"/>
    <w:rsid w:val="000F5A4F"/>
    <w:rsid w:val="000F6191"/>
    <w:rsid w:val="000F61B1"/>
    <w:rsid w:val="000F6DF5"/>
    <w:rsid w:val="000F7505"/>
    <w:rsid w:val="00100B0A"/>
    <w:rsid w:val="001024A2"/>
    <w:rsid w:val="001031E9"/>
    <w:rsid w:val="001040A9"/>
    <w:rsid w:val="00106CCB"/>
    <w:rsid w:val="0011179F"/>
    <w:rsid w:val="00112471"/>
    <w:rsid w:val="00115790"/>
    <w:rsid w:val="00115C7E"/>
    <w:rsid w:val="0011705E"/>
    <w:rsid w:val="00117AC0"/>
    <w:rsid w:val="001221B5"/>
    <w:rsid w:val="001234E2"/>
    <w:rsid w:val="001250C3"/>
    <w:rsid w:val="001251CB"/>
    <w:rsid w:val="0012576E"/>
    <w:rsid w:val="001259AD"/>
    <w:rsid w:val="00126ACC"/>
    <w:rsid w:val="00127236"/>
    <w:rsid w:val="00127AE0"/>
    <w:rsid w:val="00130B5B"/>
    <w:rsid w:val="00130C1B"/>
    <w:rsid w:val="00131249"/>
    <w:rsid w:val="00131737"/>
    <w:rsid w:val="00131F7B"/>
    <w:rsid w:val="00131FE1"/>
    <w:rsid w:val="00132154"/>
    <w:rsid w:val="00132218"/>
    <w:rsid w:val="00137DE5"/>
    <w:rsid w:val="00137FC5"/>
    <w:rsid w:val="001411A4"/>
    <w:rsid w:val="001418D6"/>
    <w:rsid w:val="00141F51"/>
    <w:rsid w:val="001423DE"/>
    <w:rsid w:val="00142D75"/>
    <w:rsid w:val="00142F2E"/>
    <w:rsid w:val="001431B6"/>
    <w:rsid w:val="0014370C"/>
    <w:rsid w:val="0014563A"/>
    <w:rsid w:val="001470BF"/>
    <w:rsid w:val="00147620"/>
    <w:rsid w:val="00147F01"/>
    <w:rsid w:val="00150CB5"/>
    <w:rsid w:val="00150FCD"/>
    <w:rsid w:val="001513C9"/>
    <w:rsid w:val="00151B0A"/>
    <w:rsid w:val="00153A6D"/>
    <w:rsid w:val="00153AF6"/>
    <w:rsid w:val="00153FF4"/>
    <w:rsid w:val="00154F64"/>
    <w:rsid w:val="00154F67"/>
    <w:rsid w:val="00155B52"/>
    <w:rsid w:val="0015655A"/>
    <w:rsid w:val="001566B7"/>
    <w:rsid w:val="0015714F"/>
    <w:rsid w:val="00157D2C"/>
    <w:rsid w:val="00157D67"/>
    <w:rsid w:val="00161F53"/>
    <w:rsid w:val="00162075"/>
    <w:rsid w:val="00162A1C"/>
    <w:rsid w:val="0016325D"/>
    <w:rsid w:val="00164531"/>
    <w:rsid w:val="00165030"/>
    <w:rsid w:val="001650D4"/>
    <w:rsid w:val="0016518F"/>
    <w:rsid w:val="0016576A"/>
    <w:rsid w:val="00167C74"/>
    <w:rsid w:val="00171ACB"/>
    <w:rsid w:val="00171BBB"/>
    <w:rsid w:val="00172C7C"/>
    <w:rsid w:val="0017330C"/>
    <w:rsid w:val="00173A7A"/>
    <w:rsid w:val="00174981"/>
    <w:rsid w:val="00174C09"/>
    <w:rsid w:val="00175568"/>
    <w:rsid w:val="001761A4"/>
    <w:rsid w:val="00176A05"/>
    <w:rsid w:val="00176FAB"/>
    <w:rsid w:val="00181491"/>
    <w:rsid w:val="00181A89"/>
    <w:rsid w:val="0018341C"/>
    <w:rsid w:val="0018456C"/>
    <w:rsid w:val="00184780"/>
    <w:rsid w:val="0018511E"/>
    <w:rsid w:val="00185473"/>
    <w:rsid w:val="001860C8"/>
    <w:rsid w:val="001871AD"/>
    <w:rsid w:val="00187594"/>
    <w:rsid w:val="0019089F"/>
    <w:rsid w:val="00190BA0"/>
    <w:rsid w:val="00191BDD"/>
    <w:rsid w:val="00192D7D"/>
    <w:rsid w:val="00194EE0"/>
    <w:rsid w:val="001A2EAE"/>
    <w:rsid w:val="001A338A"/>
    <w:rsid w:val="001A3E3F"/>
    <w:rsid w:val="001A49FE"/>
    <w:rsid w:val="001A4CC5"/>
    <w:rsid w:val="001A63A6"/>
    <w:rsid w:val="001A66A1"/>
    <w:rsid w:val="001A6831"/>
    <w:rsid w:val="001B1B09"/>
    <w:rsid w:val="001B272B"/>
    <w:rsid w:val="001B2FCD"/>
    <w:rsid w:val="001B45D1"/>
    <w:rsid w:val="001B51E7"/>
    <w:rsid w:val="001B55C4"/>
    <w:rsid w:val="001B7C38"/>
    <w:rsid w:val="001C0B11"/>
    <w:rsid w:val="001C0CB2"/>
    <w:rsid w:val="001C1B55"/>
    <w:rsid w:val="001C3859"/>
    <w:rsid w:val="001C68D4"/>
    <w:rsid w:val="001D0223"/>
    <w:rsid w:val="001D2821"/>
    <w:rsid w:val="001D29CF"/>
    <w:rsid w:val="001D3406"/>
    <w:rsid w:val="001D39D9"/>
    <w:rsid w:val="001D773B"/>
    <w:rsid w:val="001E0F9C"/>
    <w:rsid w:val="001E1A86"/>
    <w:rsid w:val="001E1CDD"/>
    <w:rsid w:val="001E2277"/>
    <w:rsid w:val="001E3768"/>
    <w:rsid w:val="001E4074"/>
    <w:rsid w:val="001E4108"/>
    <w:rsid w:val="001E4C4A"/>
    <w:rsid w:val="001E6E5B"/>
    <w:rsid w:val="001E7D3E"/>
    <w:rsid w:val="001F038B"/>
    <w:rsid w:val="001F1144"/>
    <w:rsid w:val="001F24C3"/>
    <w:rsid w:val="001F3129"/>
    <w:rsid w:val="001F3BC7"/>
    <w:rsid w:val="001F4E0C"/>
    <w:rsid w:val="001F7E3C"/>
    <w:rsid w:val="002006B5"/>
    <w:rsid w:val="00200DF7"/>
    <w:rsid w:val="00202264"/>
    <w:rsid w:val="00203AA6"/>
    <w:rsid w:val="00203B19"/>
    <w:rsid w:val="002052AA"/>
    <w:rsid w:val="002065BA"/>
    <w:rsid w:val="002074C2"/>
    <w:rsid w:val="0020790A"/>
    <w:rsid w:val="00210322"/>
    <w:rsid w:val="002116F4"/>
    <w:rsid w:val="0021269D"/>
    <w:rsid w:val="00212BC7"/>
    <w:rsid w:val="002130DC"/>
    <w:rsid w:val="0021321C"/>
    <w:rsid w:val="00213FC6"/>
    <w:rsid w:val="0021456B"/>
    <w:rsid w:val="00216237"/>
    <w:rsid w:val="00216813"/>
    <w:rsid w:val="0021688D"/>
    <w:rsid w:val="00216EFE"/>
    <w:rsid w:val="0022369A"/>
    <w:rsid w:val="00225AF6"/>
    <w:rsid w:val="00225E9B"/>
    <w:rsid w:val="00230FAC"/>
    <w:rsid w:val="00230FC2"/>
    <w:rsid w:val="002317CC"/>
    <w:rsid w:val="0023269E"/>
    <w:rsid w:val="0023295C"/>
    <w:rsid w:val="002331B4"/>
    <w:rsid w:val="00236565"/>
    <w:rsid w:val="00240C60"/>
    <w:rsid w:val="0024281F"/>
    <w:rsid w:val="00242989"/>
    <w:rsid w:val="00242C80"/>
    <w:rsid w:val="002431C4"/>
    <w:rsid w:val="00243968"/>
    <w:rsid w:val="00243BAB"/>
    <w:rsid w:val="00244E15"/>
    <w:rsid w:val="00245243"/>
    <w:rsid w:val="002454A8"/>
    <w:rsid w:val="00245E42"/>
    <w:rsid w:val="00245F92"/>
    <w:rsid w:val="00246958"/>
    <w:rsid w:val="002500FD"/>
    <w:rsid w:val="00251F22"/>
    <w:rsid w:val="00253174"/>
    <w:rsid w:val="00253372"/>
    <w:rsid w:val="0025337D"/>
    <w:rsid w:val="002539BC"/>
    <w:rsid w:val="00253ED4"/>
    <w:rsid w:val="00254DB3"/>
    <w:rsid w:val="00254F8D"/>
    <w:rsid w:val="002578CE"/>
    <w:rsid w:val="00257D86"/>
    <w:rsid w:val="0026378A"/>
    <w:rsid w:val="002637B5"/>
    <w:rsid w:val="002644A5"/>
    <w:rsid w:val="00264FB6"/>
    <w:rsid w:val="002656FA"/>
    <w:rsid w:val="00265F75"/>
    <w:rsid w:val="00267FA3"/>
    <w:rsid w:val="00272E3B"/>
    <w:rsid w:val="00272ECD"/>
    <w:rsid w:val="00273025"/>
    <w:rsid w:val="00274109"/>
    <w:rsid w:val="00277119"/>
    <w:rsid w:val="00277CD2"/>
    <w:rsid w:val="00280E3E"/>
    <w:rsid w:val="00281064"/>
    <w:rsid w:val="0028209B"/>
    <w:rsid w:val="00282F0B"/>
    <w:rsid w:val="00283903"/>
    <w:rsid w:val="00283ED7"/>
    <w:rsid w:val="00287CCC"/>
    <w:rsid w:val="00293B3F"/>
    <w:rsid w:val="002951E1"/>
    <w:rsid w:val="0029695D"/>
    <w:rsid w:val="002970FF"/>
    <w:rsid w:val="0029721F"/>
    <w:rsid w:val="002978EF"/>
    <w:rsid w:val="00297DEA"/>
    <w:rsid w:val="002A0DBA"/>
    <w:rsid w:val="002A2602"/>
    <w:rsid w:val="002A2B12"/>
    <w:rsid w:val="002A5011"/>
    <w:rsid w:val="002A53DE"/>
    <w:rsid w:val="002A5F18"/>
    <w:rsid w:val="002A6C6B"/>
    <w:rsid w:val="002A719D"/>
    <w:rsid w:val="002A7DC5"/>
    <w:rsid w:val="002B0476"/>
    <w:rsid w:val="002B1413"/>
    <w:rsid w:val="002B14AF"/>
    <w:rsid w:val="002B3DC4"/>
    <w:rsid w:val="002B5291"/>
    <w:rsid w:val="002B6521"/>
    <w:rsid w:val="002C048D"/>
    <w:rsid w:val="002C474A"/>
    <w:rsid w:val="002C5C06"/>
    <w:rsid w:val="002C5CFF"/>
    <w:rsid w:val="002C6B39"/>
    <w:rsid w:val="002C6B4A"/>
    <w:rsid w:val="002C6F7A"/>
    <w:rsid w:val="002D138E"/>
    <w:rsid w:val="002D16EC"/>
    <w:rsid w:val="002D2075"/>
    <w:rsid w:val="002D4C31"/>
    <w:rsid w:val="002D7D39"/>
    <w:rsid w:val="002E094A"/>
    <w:rsid w:val="002E2A69"/>
    <w:rsid w:val="002E3DDB"/>
    <w:rsid w:val="002F04BB"/>
    <w:rsid w:val="002F265E"/>
    <w:rsid w:val="002F29F1"/>
    <w:rsid w:val="002F3B8D"/>
    <w:rsid w:val="002F41FF"/>
    <w:rsid w:val="002F4ECD"/>
    <w:rsid w:val="002F527A"/>
    <w:rsid w:val="002F5369"/>
    <w:rsid w:val="002F57D9"/>
    <w:rsid w:val="002F6EEC"/>
    <w:rsid w:val="002F7505"/>
    <w:rsid w:val="002F7692"/>
    <w:rsid w:val="00300A62"/>
    <w:rsid w:val="00300B8A"/>
    <w:rsid w:val="00300BB1"/>
    <w:rsid w:val="0030122C"/>
    <w:rsid w:val="003014E2"/>
    <w:rsid w:val="00301A0B"/>
    <w:rsid w:val="003031CF"/>
    <w:rsid w:val="00304F3F"/>
    <w:rsid w:val="00305CB5"/>
    <w:rsid w:val="00306249"/>
    <w:rsid w:val="00307FF9"/>
    <w:rsid w:val="003106AB"/>
    <w:rsid w:val="003106E8"/>
    <w:rsid w:val="00310E5C"/>
    <w:rsid w:val="00312B41"/>
    <w:rsid w:val="003141B3"/>
    <w:rsid w:val="003153CA"/>
    <w:rsid w:val="003206D3"/>
    <w:rsid w:val="00320F45"/>
    <w:rsid w:val="003214FA"/>
    <w:rsid w:val="003215E8"/>
    <w:rsid w:val="00321947"/>
    <w:rsid w:val="00321D23"/>
    <w:rsid w:val="00322D04"/>
    <w:rsid w:val="00323518"/>
    <w:rsid w:val="00323538"/>
    <w:rsid w:val="00323BCE"/>
    <w:rsid w:val="003249CD"/>
    <w:rsid w:val="00327E92"/>
    <w:rsid w:val="00330756"/>
    <w:rsid w:val="00330D55"/>
    <w:rsid w:val="0033267E"/>
    <w:rsid w:val="00332CC7"/>
    <w:rsid w:val="00333446"/>
    <w:rsid w:val="00333EC4"/>
    <w:rsid w:val="00334089"/>
    <w:rsid w:val="0033489A"/>
    <w:rsid w:val="00334EE6"/>
    <w:rsid w:val="00336CC3"/>
    <w:rsid w:val="00336F31"/>
    <w:rsid w:val="00340D8E"/>
    <w:rsid w:val="003410E7"/>
    <w:rsid w:val="00341BE4"/>
    <w:rsid w:val="003421BE"/>
    <w:rsid w:val="00342621"/>
    <w:rsid w:val="00343E5A"/>
    <w:rsid w:val="003460B8"/>
    <w:rsid w:val="003473F4"/>
    <w:rsid w:val="003500C1"/>
    <w:rsid w:val="0035076B"/>
    <w:rsid w:val="00352FA1"/>
    <w:rsid w:val="00356704"/>
    <w:rsid w:val="00356BB2"/>
    <w:rsid w:val="00360913"/>
    <w:rsid w:val="0036420B"/>
    <w:rsid w:val="00365301"/>
    <w:rsid w:val="00366685"/>
    <w:rsid w:val="00372363"/>
    <w:rsid w:val="00372B41"/>
    <w:rsid w:val="00373061"/>
    <w:rsid w:val="0037417D"/>
    <w:rsid w:val="003742E4"/>
    <w:rsid w:val="003803B7"/>
    <w:rsid w:val="00381ED9"/>
    <w:rsid w:val="0038204F"/>
    <w:rsid w:val="00382129"/>
    <w:rsid w:val="00382333"/>
    <w:rsid w:val="00383D75"/>
    <w:rsid w:val="00384141"/>
    <w:rsid w:val="00384470"/>
    <w:rsid w:val="00385865"/>
    <w:rsid w:val="00386CEF"/>
    <w:rsid w:val="003871F0"/>
    <w:rsid w:val="0039068F"/>
    <w:rsid w:val="00391B5B"/>
    <w:rsid w:val="00391EBA"/>
    <w:rsid w:val="003925D7"/>
    <w:rsid w:val="0039366A"/>
    <w:rsid w:val="0039589B"/>
    <w:rsid w:val="00396202"/>
    <w:rsid w:val="00396279"/>
    <w:rsid w:val="00397819"/>
    <w:rsid w:val="003A1710"/>
    <w:rsid w:val="003A29EF"/>
    <w:rsid w:val="003A2AF3"/>
    <w:rsid w:val="003A380B"/>
    <w:rsid w:val="003A459E"/>
    <w:rsid w:val="003A4894"/>
    <w:rsid w:val="003A5190"/>
    <w:rsid w:val="003A551A"/>
    <w:rsid w:val="003B0715"/>
    <w:rsid w:val="003B0744"/>
    <w:rsid w:val="003B25FA"/>
    <w:rsid w:val="003B3D15"/>
    <w:rsid w:val="003B5B37"/>
    <w:rsid w:val="003B7244"/>
    <w:rsid w:val="003C05A9"/>
    <w:rsid w:val="003C093C"/>
    <w:rsid w:val="003C2992"/>
    <w:rsid w:val="003C2DCB"/>
    <w:rsid w:val="003C3B0D"/>
    <w:rsid w:val="003C3E4D"/>
    <w:rsid w:val="003C4F54"/>
    <w:rsid w:val="003C5430"/>
    <w:rsid w:val="003C571B"/>
    <w:rsid w:val="003C5E72"/>
    <w:rsid w:val="003C6F92"/>
    <w:rsid w:val="003D0510"/>
    <w:rsid w:val="003D09A9"/>
    <w:rsid w:val="003D2D7C"/>
    <w:rsid w:val="003D3046"/>
    <w:rsid w:val="003D385E"/>
    <w:rsid w:val="003D4EF1"/>
    <w:rsid w:val="003E0D01"/>
    <w:rsid w:val="003E215C"/>
    <w:rsid w:val="003E2A0D"/>
    <w:rsid w:val="003E4974"/>
    <w:rsid w:val="003E5790"/>
    <w:rsid w:val="003E5C41"/>
    <w:rsid w:val="003E5FC7"/>
    <w:rsid w:val="003E6A8D"/>
    <w:rsid w:val="003F25F4"/>
    <w:rsid w:val="003F4062"/>
    <w:rsid w:val="003F4126"/>
    <w:rsid w:val="003F4317"/>
    <w:rsid w:val="003F589F"/>
    <w:rsid w:val="003F61F9"/>
    <w:rsid w:val="003F635A"/>
    <w:rsid w:val="003F6645"/>
    <w:rsid w:val="00400217"/>
    <w:rsid w:val="00400A0B"/>
    <w:rsid w:val="004014D4"/>
    <w:rsid w:val="00401925"/>
    <w:rsid w:val="00402ADA"/>
    <w:rsid w:val="00402F40"/>
    <w:rsid w:val="004032B7"/>
    <w:rsid w:val="00403587"/>
    <w:rsid w:val="00404742"/>
    <w:rsid w:val="00405AF0"/>
    <w:rsid w:val="004075EF"/>
    <w:rsid w:val="004120A6"/>
    <w:rsid w:val="00413689"/>
    <w:rsid w:val="0041683D"/>
    <w:rsid w:val="00417715"/>
    <w:rsid w:val="004179A3"/>
    <w:rsid w:val="004220FE"/>
    <w:rsid w:val="00422AEF"/>
    <w:rsid w:val="00426B09"/>
    <w:rsid w:val="00427680"/>
    <w:rsid w:val="00427D7A"/>
    <w:rsid w:val="004304CB"/>
    <w:rsid w:val="004305C7"/>
    <w:rsid w:val="0043220E"/>
    <w:rsid w:val="00434CC8"/>
    <w:rsid w:val="00435381"/>
    <w:rsid w:val="00435DE8"/>
    <w:rsid w:val="00437991"/>
    <w:rsid w:val="00441E44"/>
    <w:rsid w:val="0044454F"/>
    <w:rsid w:val="00445A7B"/>
    <w:rsid w:val="00446974"/>
    <w:rsid w:val="004508C1"/>
    <w:rsid w:val="00450B7D"/>
    <w:rsid w:val="00451692"/>
    <w:rsid w:val="00455198"/>
    <w:rsid w:val="004556AE"/>
    <w:rsid w:val="004565D9"/>
    <w:rsid w:val="0045762B"/>
    <w:rsid w:val="00460E08"/>
    <w:rsid w:val="0046114C"/>
    <w:rsid w:val="00462112"/>
    <w:rsid w:val="004632AA"/>
    <w:rsid w:val="0046390F"/>
    <w:rsid w:val="00463A68"/>
    <w:rsid w:val="00464844"/>
    <w:rsid w:val="00464A19"/>
    <w:rsid w:val="0046554C"/>
    <w:rsid w:val="004670F3"/>
    <w:rsid w:val="004679FE"/>
    <w:rsid w:val="00470C84"/>
    <w:rsid w:val="004732D3"/>
    <w:rsid w:val="00477355"/>
    <w:rsid w:val="004814DB"/>
    <w:rsid w:val="00482DB5"/>
    <w:rsid w:val="0048409B"/>
    <w:rsid w:val="00486A47"/>
    <w:rsid w:val="004875AF"/>
    <w:rsid w:val="00490262"/>
    <w:rsid w:val="0049257F"/>
    <w:rsid w:val="00492B09"/>
    <w:rsid w:val="00494FC8"/>
    <w:rsid w:val="004965F9"/>
    <w:rsid w:val="00497E6A"/>
    <w:rsid w:val="004A1170"/>
    <w:rsid w:val="004A1ABC"/>
    <w:rsid w:val="004A20AD"/>
    <w:rsid w:val="004A281A"/>
    <w:rsid w:val="004A340D"/>
    <w:rsid w:val="004A4AD5"/>
    <w:rsid w:val="004A4D58"/>
    <w:rsid w:val="004A529E"/>
    <w:rsid w:val="004B000B"/>
    <w:rsid w:val="004B00A2"/>
    <w:rsid w:val="004B0767"/>
    <w:rsid w:val="004B0E6E"/>
    <w:rsid w:val="004B2FAE"/>
    <w:rsid w:val="004B696B"/>
    <w:rsid w:val="004B703C"/>
    <w:rsid w:val="004C0938"/>
    <w:rsid w:val="004C18FF"/>
    <w:rsid w:val="004C28FF"/>
    <w:rsid w:val="004C2F3B"/>
    <w:rsid w:val="004C35B9"/>
    <w:rsid w:val="004C3FC5"/>
    <w:rsid w:val="004C5C28"/>
    <w:rsid w:val="004C6AC2"/>
    <w:rsid w:val="004D0092"/>
    <w:rsid w:val="004D0525"/>
    <w:rsid w:val="004D0903"/>
    <w:rsid w:val="004D2586"/>
    <w:rsid w:val="004D3D24"/>
    <w:rsid w:val="004D4BBD"/>
    <w:rsid w:val="004D4FF1"/>
    <w:rsid w:val="004D787E"/>
    <w:rsid w:val="004D7AD2"/>
    <w:rsid w:val="004E2B2F"/>
    <w:rsid w:val="004E338C"/>
    <w:rsid w:val="004E3513"/>
    <w:rsid w:val="004E3D6A"/>
    <w:rsid w:val="004E7A8F"/>
    <w:rsid w:val="004F0FCE"/>
    <w:rsid w:val="004F41EC"/>
    <w:rsid w:val="004F4B5F"/>
    <w:rsid w:val="004F4DD1"/>
    <w:rsid w:val="004F4E3D"/>
    <w:rsid w:val="004F652D"/>
    <w:rsid w:val="004F6719"/>
    <w:rsid w:val="00500246"/>
    <w:rsid w:val="005050D5"/>
    <w:rsid w:val="00506588"/>
    <w:rsid w:val="00510238"/>
    <w:rsid w:val="0051049F"/>
    <w:rsid w:val="00510BB0"/>
    <w:rsid w:val="00510C9B"/>
    <w:rsid w:val="00511FA5"/>
    <w:rsid w:val="00512CC0"/>
    <w:rsid w:val="00513C33"/>
    <w:rsid w:val="00515EA6"/>
    <w:rsid w:val="00516718"/>
    <w:rsid w:val="0051724A"/>
    <w:rsid w:val="00520A3C"/>
    <w:rsid w:val="0052232D"/>
    <w:rsid w:val="005229A6"/>
    <w:rsid w:val="00523B26"/>
    <w:rsid w:val="00526269"/>
    <w:rsid w:val="00526618"/>
    <w:rsid w:val="00527947"/>
    <w:rsid w:val="00530057"/>
    <w:rsid w:val="00531CEA"/>
    <w:rsid w:val="00532546"/>
    <w:rsid w:val="00534473"/>
    <w:rsid w:val="00535578"/>
    <w:rsid w:val="00535DC9"/>
    <w:rsid w:val="00535EE8"/>
    <w:rsid w:val="00536944"/>
    <w:rsid w:val="0053787D"/>
    <w:rsid w:val="00543853"/>
    <w:rsid w:val="00545F8D"/>
    <w:rsid w:val="005463F8"/>
    <w:rsid w:val="00547721"/>
    <w:rsid w:val="005479AC"/>
    <w:rsid w:val="00547E8B"/>
    <w:rsid w:val="00553920"/>
    <w:rsid w:val="00554A06"/>
    <w:rsid w:val="00554E11"/>
    <w:rsid w:val="005554ED"/>
    <w:rsid w:val="00555582"/>
    <w:rsid w:val="005605EB"/>
    <w:rsid w:val="00560E29"/>
    <w:rsid w:val="00560E52"/>
    <w:rsid w:val="00561929"/>
    <w:rsid w:val="00563074"/>
    <w:rsid w:val="00563287"/>
    <w:rsid w:val="005637D5"/>
    <w:rsid w:val="00564008"/>
    <w:rsid w:val="00564229"/>
    <w:rsid w:val="00570F2D"/>
    <w:rsid w:val="00571773"/>
    <w:rsid w:val="0057206E"/>
    <w:rsid w:val="00572868"/>
    <w:rsid w:val="005735BA"/>
    <w:rsid w:val="00573A0A"/>
    <w:rsid w:val="00573B8A"/>
    <w:rsid w:val="00573D64"/>
    <w:rsid w:val="00574DFB"/>
    <w:rsid w:val="00575431"/>
    <w:rsid w:val="00576990"/>
    <w:rsid w:val="00581EBB"/>
    <w:rsid w:val="00581F36"/>
    <w:rsid w:val="00582E0E"/>
    <w:rsid w:val="00582E5C"/>
    <w:rsid w:val="00583764"/>
    <w:rsid w:val="00585904"/>
    <w:rsid w:val="00591679"/>
    <w:rsid w:val="00592344"/>
    <w:rsid w:val="00592426"/>
    <w:rsid w:val="00592ABF"/>
    <w:rsid w:val="00593581"/>
    <w:rsid w:val="005947FE"/>
    <w:rsid w:val="0059543E"/>
    <w:rsid w:val="00595CBE"/>
    <w:rsid w:val="0059668A"/>
    <w:rsid w:val="005966B3"/>
    <w:rsid w:val="00596A09"/>
    <w:rsid w:val="00596DB3"/>
    <w:rsid w:val="00597406"/>
    <w:rsid w:val="005A3FB0"/>
    <w:rsid w:val="005A455D"/>
    <w:rsid w:val="005A5C18"/>
    <w:rsid w:val="005A5E56"/>
    <w:rsid w:val="005A7F3D"/>
    <w:rsid w:val="005B2434"/>
    <w:rsid w:val="005B2C74"/>
    <w:rsid w:val="005B4608"/>
    <w:rsid w:val="005B48EF"/>
    <w:rsid w:val="005B4A4D"/>
    <w:rsid w:val="005B5799"/>
    <w:rsid w:val="005B5809"/>
    <w:rsid w:val="005C038D"/>
    <w:rsid w:val="005C45A7"/>
    <w:rsid w:val="005C565F"/>
    <w:rsid w:val="005C5D64"/>
    <w:rsid w:val="005C6645"/>
    <w:rsid w:val="005C7A89"/>
    <w:rsid w:val="005D2A7E"/>
    <w:rsid w:val="005D591D"/>
    <w:rsid w:val="005E085C"/>
    <w:rsid w:val="005E14C7"/>
    <w:rsid w:val="005E2E9B"/>
    <w:rsid w:val="005E2ED3"/>
    <w:rsid w:val="005E2EFC"/>
    <w:rsid w:val="005E367F"/>
    <w:rsid w:val="005E4105"/>
    <w:rsid w:val="005E452A"/>
    <w:rsid w:val="005E4C4D"/>
    <w:rsid w:val="005E5328"/>
    <w:rsid w:val="005E5330"/>
    <w:rsid w:val="005E55F2"/>
    <w:rsid w:val="005E731F"/>
    <w:rsid w:val="005E7724"/>
    <w:rsid w:val="005F107B"/>
    <w:rsid w:val="005F24C8"/>
    <w:rsid w:val="005F3A16"/>
    <w:rsid w:val="005F5287"/>
    <w:rsid w:val="005F5535"/>
    <w:rsid w:val="00600C78"/>
    <w:rsid w:val="00602FCC"/>
    <w:rsid w:val="0060507B"/>
    <w:rsid w:val="00605A88"/>
    <w:rsid w:val="006068BF"/>
    <w:rsid w:val="006101DF"/>
    <w:rsid w:val="00612250"/>
    <w:rsid w:val="006130A6"/>
    <w:rsid w:val="00615424"/>
    <w:rsid w:val="00615C01"/>
    <w:rsid w:val="00616B69"/>
    <w:rsid w:val="00616F75"/>
    <w:rsid w:val="00617E8A"/>
    <w:rsid w:val="006206CC"/>
    <w:rsid w:val="00620E32"/>
    <w:rsid w:val="00621676"/>
    <w:rsid w:val="00622BB4"/>
    <w:rsid w:val="00623A88"/>
    <w:rsid w:val="00625F0A"/>
    <w:rsid w:val="006266E1"/>
    <w:rsid w:val="006304BA"/>
    <w:rsid w:val="00630CCE"/>
    <w:rsid w:val="00632781"/>
    <w:rsid w:val="00632C6A"/>
    <w:rsid w:val="006333AC"/>
    <w:rsid w:val="006345C2"/>
    <w:rsid w:val="006346EA"/>
    <w:rsid w:val="0063612F"/>
    <w:rsid w:val="006373DE"/>
    <w:rsid w:val="00642396"/>
    <w:rsid w:val="00642A0D"/>
    <w:rsid w:val="00646446"/>
    <w:rsid w:val="00646D66"/>
    <w:rsid w:val="00647E2B"/>
    <w:rsid w:val="006513BA"/>
    <w:rsid w:val="00651464"/>
    <w:rsid w:val="0065187B"/>
    <w:rsid w:val="0065351E"/>
    <w:rsid w:val="00653E31"/>
    <w:rsid w:val="0065485C"/>
    <w:rsid w:val="00654ADF"/>
    <w:rsid w:val="00654CC2"/>
    <w:rsid w:val="0065776D"/>
    <w:rsid w:val="00661411"/>
    <w:rsid w:val="006628E9"/>
    <w:rsid w:val="0066443B"/>
    <w:rsid w:val="006654A7"/>
    <w:rsid w:val="00665D7D"/>
    <w:rsid w:val="006672F5"/>
    <w:rsid w:val="006702ED"/>
    <w:rsid w:val="00670406"/>
    <w:rsid w:val="006705CC"/>
    <w:rsid w:val="00671188"/>
    <w:rsid w:val="00671490"/>
    <w:rsid w:val="006737CE"/>
    <w:rsid w:val="00673857"/>
    <w:rsid w:val="00673FAE"/>
    <w:rsid w:val="00675496"/>
    <w:rsid w:val="006773F4"/>
    <w:rsid w:val="006807DA"/>
    <w:rsid w:val="00681CD7"/>
    <w:rsid w:val="00684084"/>
    <w:rsid w:val="00684A9B"/>
    <w:rsid w:val="00684CC2"/>
    <w:rsid w:val="00685EFF"/>
    <w:rsid w:val="00686058"/>
    <w:rsid w:val="00686E44"/>
    <w:rsid w:val="0068766A"/>
    <w:rsid w:val="00690368"/>
    <w:rsid w:val="00690793"/>
    <w:rsid w:val="00693DB5"/>
    <w:rsid w:val="0069498B"/>
    <w:rsid w:val="006952B0"/>
    <w:rsid w:val="00695341"/>
    <w:rsid w:val="00695CDB"/>
    <w:rsid w:val="00695E23"/>
    <w:rsid w:val="00696F04"/>
    <w:rsid w:val="006973CA"/>
    <w:rsid w:val="00697675"/>
    <w:rsid w:val="006A1BBE"/>
    <w:rsid w:val="006A1CF7"/>
    <w:rsid w:val="006A229B"/>
    <w:rsid w:val="006A2BD3"/>
    <w:rsid w:val="006A37A8"/>
    <w:rsid w:val="006A5DA9"/>
    <w:rsid w:val="006A6275"/>
    <w:rsid w:val="006A699A"/>
    <w:rsid w:val="006A6B7F"/>
    <w:rsid w:val="006A6C8E"/>
    <w:rsid w:val="006A6E1D"/>
    <w:rsid w:val="006A7AE9"/>
    <w:rsid w:val="006A7F6F"/>
    <w:rsid w:val="006B0C74"/>
    <w:rsid w:val="006B3969"/>
    <w:rsid w:val="006B3E0B"/>
    <w:rsid w:val="006B3FA8"/>
    <w:rsid w:val="006B480B"/>
    <w:rsid w:val="006B5A0E"/>
    <w:rsid w:val="006B653E"/>
    <w:rsid w:val="006B6B14"/>
    <w:rsid w:val="006C1501"/>
    <w:rsid w:val="006C3BDB"/>
    <w:rsid w:val="006C4762"/>
    <w:rsid w:val="006C4C55"/>
    <w:rsid w:val="006C4CA2"/>
    <w:rsid w:val="006C7512"/>
    <w:rsid w:val="006D0640"/>
    <w:rsid w:val="006D2207"/>
    <w:rsid w:val="006D28F5"/>
    <w:rsid w:val="006D4AF5"/>
    <w:rsid w:val="006D55EC"/>
    <w:rsid w:val="006D72D0"/>
    <w:rsid w:val="006E1A99"/>
    <w:rsid w:val="006E20EC"/>
    <w:rsid w:val="006E212E"/>
    <w:rsid w:val="006E3352"/>
    <w:rsid w:val="006E47CE"/>
    <w:rsid w:val="006E4AAC"/>
    <w:rsid w:val="006E5BA1"/>
    <w:rsid w:val="006E61BD"/>
    <w:rsid w:val="006F017C"/>
    <w:rsid w:val="006F2AA6"/>
    <w:rsid w:val="006F2B18"/>
    <w:rsid w:val="006F2EF8"/>
    <w:rsid w:val="006F3152"/>
    <w:rsid w:val="006F4697"/>
    <w:rsid w:val="006F47A4"/>
    <w:rsid w:val="006F549E"/>
    <w:rsid w:val="006F5B3E"/>
    <w:rsid w:val="00700BC6"/>
    <w:rsid w:val="0070177C"/>
    <w:rsid w:val="007018E6"/>
    <w:rsid w:val="0070195E"/>
    <w:rsid w:val="00703B2D"/>
    <w:rsid w:val="00705087"/>
    <w:rsid w:val="007054C8"/>
    <w:rsid w:val="00705837"/>
    <w:rsid w:val="007070A9"/>
    <w:rsid w:val="00710FD0"/>
    <w:rsid w:val="00713C79"/>
    <w:rsid w:val="00713D76"/>
    <w:rsid w:val="0071504E"/>
    <w:rsid w:val="0071598F"/>
    <w:rsid w:val="00715A0A"/>
    <w:rsid w:val="00717E2D"/>
    <w:rsid w:val="00721D64"/>
    <w:rsid w:val="00722318"/>
    <w:rsid w:val="00722BA7"/>
    <w:rsid w:val="00723F69"/>
    <w:rsid w:val="007262F2"/>
    <w:rsid w:val="007269BD"/>
    <w:rsid w:val="00727662"/>
    <w:rsid w:val="00727FBD"/>
    <w:rsid w:val="00730057"/>
    <w:rsid w:val="00730732"/>
    <w:rsid w:val="0073509B"/>
    <w:rsid w:val="0073594D"/>
    <w:rsid w:val="00735AF0"/>
    <w:rsid w:val="00735F0A"/>
    <w:rsid w:val="0073601F"/>
    <w:rsid w:val="007364F8"/>
    <w:rsid w:val="00741231"/>
    <w:rsid w:val="00741854"/>
    <w:rsid w:val="00741CE9"/>
    <w:rsid w:val="00743C36"/>
    <w:rsid w:val="00744C50"/>
    <w:rsid w:val="00747A16"/>
    <w:rsid w:val="00747E05"/>
    <w:rsid w:val="007501A9"/>
    <w:rsid w:val="00751C37"/>
    <w:rsid w:val="00751FE5"/>
    <w:rsid w:val="007521B9"/>
    <w:rsid w:val="0075265B"/>
    <w:rsid w:val="00752CF9"/>
    <w:rsid w:val="00754158"/>
    <w:rsid w:val="007619EA"/>
    <w:rsid w:val="00762775"/>
    <w:rsid w:val="00763262"/>
    <w:rsid w:val="00765A9E"/>
    <w:rsid w:val="00765FAE"/>
    <w:rsid w:val="007711F0"/>
    <w:rsid w:val="00772333"/>
    <w:rsid w:val="00772828"/>
    <w:rsid w:val="007729A2"/>
    <w:rsid w:val="00773216"/>
    <w:rsid w:val="00773880"/>
    <w:rsid w:val="00773D46"/>
    <w:rsid w:val="00780C53"/>
    <w:rsid w:val="00780EA5"/>
    <w:rsid w:val="00782CDB"/>
    <w:rsid w:val="007831BF"/>
    <w:rsid w:val="00783420"/>
    <w:rsid w:val="00783A7A"/>
    <w:rsid w:val="00787572"/>
    <w:rsid w:val="00791452"/>
    <w:rsid w:val="007918D5"/>
    <w:rsid w:val="00792441"/>
    <w:rsid w:val="007976D5"/>
    <w:rsid w:val="007A0F70"/>
    <w:rsid w:val="007A16B9"/>
    <w:rsid w:val="007A28D6"/>
    <w:rsid w:val="007A3B90"/>
    <w:rsid w:val="007A63C1"/>
    <w:rsid w:val="007A7B55"/>
    <w:rsid w:val="007A7F7B"/>
    <w:rsid w:val="007B086D"/>
    <w:rsid w:val="007B28BA"/>
    <w:rsid w:val="007B4296"/>
    <w:rsid w:val="007B44B5"/>
    <w:rsid w:val="007B4A24"/>
    <w:rsid w:val="007B4EBC"/>
    <w:rsid w:val="007B69B1"/>
    <w:rsid w:val="007B6CEC"/>
    <w:rsid w:val="007B6DE8"/>
    <w:rsid w:val="007B7120"/>
    <w:rsid w:val="007B7872"/>
    <w:rsid w:val="007C1045"/>
    <w:rsid w:val="007C1A25"/>
    <w:rsid w:val="007C1E0A"/>
    <w:rsid w:val="007C59BA"/>
    <w:rsid w:val="007C645C"/>
    <w:rsid w:val="007C7C28"/>
    <w:rsid w:val="007C7C4A"/>
    <w:rsid w:val="007C7C9B"/>
    <w:rsid w:val="007D0785"/>
    <w:rsid w:val="007D1047"/>
    <w:rsid w:val="007D1400"/>
    <w:rsid w:val="007D2600"/>
    <w:rsid w:val="007D3EA4"/>
    <w:rsid w:val="007D5292"/>
    <w:rsid w:val="007D5337"/>
    <w:rsid w:val="007D5870"/>
    <w:rsid w:val="007D7BEF"/>
    <w:rsid w:val="007E073E"/>
    <w:rsid w:val="007E0AC0"/>
    <w:rsid w:val="007E329C"/>
    <w:rsid w:val="007E383E"/>
    <w:rsid w:val="007E4088"/>
    <w:rsid w:val="007E4CA8"/>
    <w:rsid w:val="007E60A5"/>
    <w:rsid w:val="007E6F25"/>
    <w:rsid w:val="007E7393"/>
    <w:rsid w:val="007E78BA"/>
    <w:rsid w:val="007F0DC9"/>
    <w:rsid w:val="007F2094"/>
    <w:rsid w:val="007F4319"/>
    <w:rsid w:val="007F44AD"/>
    <w:rsid w:val="007F5453"/>
    <w:rsid w:val="007F57DF"/>
    <w:rsid w:val="007F5CB8"/>
    <w:rsid w:val="007F651C"/>
    <w:rsid w:val="007F69AE"/>
    <w:rsid w:val="007F6E81"/>
    <w:rsid w:val="008000AC"/>
    <w:rsid w:val="008028DC"/>
    <w:rsid w:val="00803122"/>
    <w:rsid w:val="00804CF7"/>
    <w:rsid w:val="00804DC4"/>
    <w:rsid w:val="00805AD7"/>
    <w:rsid w:val="0081015F"/>
    <w:rsid w:val="00810B65"/>
    <w:rsid w:val="00813039"/>
    <w:rsid w:val="00813276"/>
    <w:rsid w:val="00816758"/>
    <w:rsid w:val="0082144A"/>
    <w:rsid w:val="00821891"/>
    <w:rsid w:val="00822ED1"/>
    <w:rsid w:val="00822F5D"/>
    <w:rsid w:val="00822FC0"/>
    <w:rsid w:val="00823DC4"/>
    <w:rsid w:val="00825809"/>
    <w:rsid w:val="008265B6"/>
    <w:rsid w:val="0082743A"/>
    <w:rsid w:val="00827822"/>
    <w:rsid w:val="00830CC8"/>
    <w:rsid w:val="00831420"/>
    <w:rsid w:val="0083148C"/>
    <w:rsid w:val="008333C9"/>
    <w:rsid w:val="00835485"/>
    <w:rsid w:val="00836B7E"/>
    <w:rsid w:val="00840952"/>
    <w:rsid w:val="00840F75"/>
    <w:rsid w:val="0084735B"/>
    <w:rsid w:val="00847370"/>
    <w:rsid w:val="00850594"/>
    <w:rsid w:val="00850C00"/>
    <w:rsid w:val="00852061"/>
    <w:rsid w:val="00852475"/>
    <w:rsid w:val="00853341"/>
    <w:rsid w:val="008533A8"/>
    <w:rsid w:val="008546BE"/>
    <w:rsid w:val="00854CDA"/>
    <w:rsid w:val="00854DEF"/>
    <w:rsid w:val="0085557B"/>
    <w:rsid w:val="008558C6"/>
    <w:rsid w:val="00855B39"/>
    <w:rsid w:val="00855CD0"/>
    <w:rsid w:val="00856A58"/>
    <w:rsid w:val="0085722A"/>
    <w:rsid w:val="00857B6F"/>
    <w:rsid w:val="00857C0F"/>
    <w:rsid w:val="00857D0C"/>
    <w:rsid w:val="008605C2"/>
    <w:rsid w:val="00860C4D"/>
    <w:rsid w:val="008610CC"/>
    <w:rsid w:val="00861150"/>
    <w:rsid w:val="008611C6"/>
    <w:rsid w:val="0086201A"/>
    <w:rsid w:val="00863FDC"/>
    <w:rsid w:val="00864A44"/>
    <w:rsid w:val="00864CD7"/>
    <w:rsid w:val="00870DF8"/>
    <w:rsid w:val="0087115B"/>
    <w:rsid w:val="0087286E"/>
    <w:rsid w:val="00872D8C"/>
    <w:rsid w:val="00873D5E"/>
    <w:rsid w:val="008745C8"/>
    <w:rsid w:val="00880481"/>
    <w:rsid w:val="00880569"/>
    <w:rsid w:val="008827F4"/>
    <w:rsid w:val="00882D9B"/>
    <w:rsid w:val="00883B5C"/>
    <w:rsid w:val="00883FFD"/>
    <w:rsid w:val="00885919"/>
    <w:rsid w:val="00885953"/>
    <w:rsid w:val="00886294"/>
    <w:rsid w:val="008862BB"/>
    <w:rsid w:val="00886D8A"/>
    <w:rsid w:val="008872BE"/>
    <w:rsid w:val="00887B46"/>
    <w:rsid w:val="0089158C"/>
    <w:rsid w:val="008926BF"/>
    <w:rsid w:val="00893F75"/>
    <w:rsid w:val="00895DC7"/>
    <w:rsid w:val="00895DDB"/>
    <w:rsid w:val="00895F85"/>
    <w:rsid w:val="008968BE"/>
    <w:rsid w:val="00896B8C"/>
    <w:rsid w:val="008A0D39"/>
    <w:rsid w:val="008A26AD"/>
    <w:rsid w:val="008A27A2"/>
    <w:rsid w:val="008A441D"/>
    <w:rsid w:val="008A59C0"/>
    <w:rsid w:val="008A6E41"/>
    <w:rsid w:val="008B20F8"/>
    <w:rsid w:val="008B503A"/>
    <w:rsid w:val="008B5F41"/>
    <w:rsid w:val="008B6521"/>
    <w:rsid w:val="008C13B9"/>
    <w:rsid w:val="008C2853"/>
    <w:rsid w:val="008C43CA"/>
    <w:rsid w:val="008C4919"/>
    <w:rsid w:val="008C499C"/>
    <w:rsid w:val="008C4E4C"/>
    <w:rsid w:val="008C4F27"/>
    <w:rsid w:val="008C6640"/>
    <w:rsid w:val="008C6FDD"/>
    <w:rsid w:val="008C73CA"/>
    <w:rsid w:val="008D071C"/>
    <w:rsid w:val="008D0BE3"/>
    <w:rsid w:val="008D0CE6"/>
    <w:rsid w:val="008D14F4"/>
    <w:rsid w:val="008D2895"/>
    <w:rsid w:val="008D3A22"/>
    <w:rsid w:val="008D6BF3"/>
    <w:rsid w:val="008E09BA"/>
    <w:rsid w:val="008E15E3"/>
    <w:rsid w:val="008E1D79"/>
    <w:rsid w:val="008E2BA4"/>
    <w:rsid w:val="008E2EC3"/>
    <w:rsid w:val="008E3456"/>
    <w:rsid w:val="008E3BDA"/>
    <w:rsid w:val="008E5454"/>
    <w:rsid w:val="008E6FB5"/>
    <w:rsid w:val="008E75DA"/>
    <w:rsid w:val="008F04C1"/>
    <w:rsid w:val="008F4173"/>
    <w:rsid w:val="008F6F01"/>
    <w:rsid w:val="00900DC4"/>
    <w:rsid w:val="00901B8D"/>
    <w:rsid w:val="00902B94"/>
    <w:rsid w:val="0090370F"/>
    <w:rsid w:val="00903D26"/>
    <w:rsid w:val="00903EC0"/>
    <w:rsid w:val="00904C80"/>
    <w:rsid w:val="00905B24"/>
    <w:rsid w:val="00906959"/>
    <w:rsid w:val="00907317"/>
    <w:rsid w:val="00907774"/>
    <w:rsid w:val="00910B07"/>
    <w:rsid w:val="00911217"/>
    <w:rsid w:val="0091164F"/>
    <w:rsid w:val="00914016"/>
    <w:rsid w:val="009141E0"/>
    <w:rsid w:val="009150EE"/>
    <w:rsid w:val="00915D07"/>
    <w:rsid w:val="00917325"/>
    <w:rsid w:val="00917860"/>
    <w:rsid w:val="00920642"/>
    <w:rsid w:val="00920AC8"/>
    <w:rsid w:val="00920B0F"/>
    <w:rsid w:val="00920BBA"/>
    <w:rsid w:val="00920D56"/>
    <w:rsid w:val="009217ED"/>
    <w:rsid w:val="00921CD0"/>
    <w:rsid w:val="00921FCD"/>
    <w:rsid w:val="00923473"/>
    <w:rsid w:val="00926036"/>
    <w:rsid w:val="009276A3"/>
    <w:rsid w:val="00932CD9"/>
    <w:rsid w:val="00932F38"/>
    <w:rsid w:val="00934D2B"/>
    <w:rsid w:val="009351E5"/>
    <w:rsid w:val="0093522C"/>
    <w:rsid w:val="00935DC1"/>
    <w:rsid w:val="009366DD"/>
    <w:rsid w:val="009367A6"/>
    <w:rsid w:val="00936864"/>
    <w:rsid w:val="009416E5"/>
    <w:rsid w:val="0094331E"/>
    <w:rsid w:val="009447EA"/>
    <w:rsid w:val="00945B97"/>
    <w:rsid w:val="0095042B"/>
    <w:rsid w:val="009504E3"/>
    <w:rsid w:val="00951719"/>
    <w:rsid w:val="0095360B"/>
    <w:rsid w:val="009550BB"/>
    <w:rsid w:val="00955482"/>
    <w:rsid w:val="0095654A"/>
    <w:rsid w:val="00956768"/>
    <w:rsid w:val="00956AD8"/>
    <w:rsid w:val="00956E3A"/>
    <w:rsid w:val="00957C45"/>
    <w:rsid w:val="0096017A"/>
    <w:rsid w:val="00961748"/>
    <w:rsid w:val="00963156"/>
    <w:rsid w:val="009631F2"/>
    <w:rsid w:val="00966573"/>
    <w:rsid w:val="009701BF"/>
    <w:rsid w:val="00970918"/>
    <w:rsid w:val="009723A0"/>
    <w:rsid w:val="00972D37"/>
    <w:rsid w:val="00972D70"/>
    <w:rsid w:val="009730C5"/>
    <w:rsid w:val="00973FE8"/>
    <w:rsid w:val="009744BE"/>
    <w:rsid w:val="009744C8"/>
    <w:rsid w:val="00976A31"/>
    <w:rsid w:val="00976A37"/>
    <w:rsid w:val="009770A2"/>
    <w:rsid w:val="009771A2"/>
    <w:rsid w:val="00977A60"/>
    <w:rsid w:val="00977FD7"/>
    <w:rsid w:val="00981782"/>
    <w:rsid w:val="00982737"/>
    <w:rsid w:val="0098360F"/>
    <w:rsid w:val="00983805"/>
    <w:rsid w:val="0098403E"/>
    <w:rsid w:val="009859F6"/>
    <w:rsid w:val="00986608"/>
    <w:rsid w:val="00986972"/>
    <w:rsid w:val="00987E32"/>
    <w:rsid w:val="00990776"/>
    <w:rsid w:val="009907A6"/>
    <w:rsid w:val="00990CF5"/>
    <w:rsid w:val="00990D5C"/>
    <w:rsid w:val="00993E1F"/>
    <w:rsid w:val="00994A62"/>
    <w:rsid w:val="00994ADF"/>
    <w:rsid w:val="00994E43"/>
    <w:rsid w:val="00995A22"/>
    <w:rsid w:val="009966D4"/>
    <w:rsid w:val="009A0FE3"/>
    <w:rsid w:val="009A2E99"/>
    <w:rsid w:val="009A358A"/>
    <w:rsid w:val="009A4C45"/>
    <w:rsid w:val="009A62BB"/>
    <w:rsid w:val="009A6590"/>
    <w:rsid w:val="009B00A5"/>
    <w:rsid w:val="009B0179"/>
    <w:rsid w:val="009B1350"/>
    <w:rsid w:val="009B2C8A"/>
    <w:rsid w:val="009B30A3"/>
    <w:rsid w:val="009B7C44"/>
    <w:rsid w:val="009C1613"/>
    <w:rsid w:val="009C4AC6"/>
    <w:rsid w:val="009C51F5"/>
    <w:rsid w:val="009C5265"/>
    <w:rsid w:val="009C61FE"/>
    <w:rsid w:val="009D0113"/>
    <w:rsid w:val="009D1378"/>
    <w:rsid w:val="009D2770"/>
    <w:rsid w:val="009D3C10"/>
    <w:rsid w:val="009D4FA0"/>
    <w:rsid w:val="009D5596"/>
    <w:rsid w:val="009D5B35"/>
    <w:rsid w:val="009D6A71"/>
    <w:rsid w:val="009D6CDF"/>
    <w:rsid w:val="009D72D2"/>
    <w:rsid w:val="009E06D7"/>
    <w:rsid w:val="009E10DA"/>
    <w:rsid w:val="009E13E4"/>
    <w:rsid w:val="009E1434"/>
    <w:rsid w:val="009E14E3"/>
    <w:rsid w:val="009E1639"/>
    <w:rsid w:val="009E4463"/>
    <w:rsid w:val="009E4D46"/>
    <w:rsid w:val="009E5BFB"/>
    <w:rsid w:val="009F0790"/>
    <w:rsid w:val="009F07CF"/>
    <w:rsid w:val="009F0A3F"/>
    <w:rsid w:val="009F3959"/>
    <w:rsid w:val="009F4BA5"/>
    <w:rsid w:val="009F693D"/>
    <w:rsid w:val="009F6B25"/>
    <w:rsid w:val="009F6DD2"/>
    <w:rsid w:val="009F6EA3"/>
    <w:rsid w:val="009F7C34"/>
    <w:rsid w:val="00A02E9C"/>
    <w:rsid w:val="00A0312A"/>
    <w:rsid w:val="00A03224"/>
    <w:rsid w:val="00A04FA4"/>
    <w:rsid w:val="00A057C0"/>
    <w:rsid w:val="00A05AE8"/>
    <w:rsid w:val="00A07188"/>
    <w:rsid w:val="00A0793D"/>
    <w:rsid w:val="00A1604D"/>
    <w:rsid w:val="00A17F90"/>
    <w:rsid w:val="00A20D8B"/>
    <w:rsid w:val="00A214E3"/>
    <w:rsid w:val="00A23A81"/>
    <w:rsid w:val="00A23CFE"/>
    <w:rsid w:val="00A24C20"/>
    <w:rsid w:val="00A24CD3"/>
    <w:rsid w:val="00A24DFA"/>
    <w:rsid w:val="00A26988"/>
    <w:rsid w:val="00A30C9E"/>
    <w:rsid w:val="00A30CDD"/>
    <w:rsid w:val="00A3145D"/>
    <w:rsid w:val="00A31821"/>
    <w:rsid w:val="00A32BB3"/>
    <w:rsid w:val="00A351CD"/>
    <w:rsid w:val="00A36531"/>
    <w:rsid w:val="00A36682"/>
    <w:rsid w:val="00A36736"/>
    <w:rsid w:val="00A40473"/>
    <w:rsid w:val="00A4147C"/>
    <w:rsid w:val="00A4277D"/>
    <w:rsid w:val="00A431A7"/>
    <w:rsid w:val="00A43FC5"/>
    <w:rsid w:val="00A44851"/>
    <w:rsid w:val="00A44A94"/>
    <w:rsid w:val="00A45A2A"/>
    <w:rsid w:val="00A45C01"/>
    <w:rsid w:val="00A46114"/>
    <w:rsid w:val="00A46265"/>
    <w:rsid w:val="00A466DA"/>
    <w:rsid w:val="00A46C0D"/>
    <w:rsid w:val="00A46C62"/>
    <w:rsid w:val="00A4728D"/>
    <w:rsid w:val="00A47386"/>
    <w:rsid w:val="00A47B47"/>
    <w:rsid w:val="00A53373"/>
    <w:rsid w:val="00A54692"/>
    <w:rsid w:val="00A547E6"/>
    <w:rsid w:val="00A54A0F"/>
    <w:rsid w:val="00A56214"/>
    <w:rsid w:val="00A571C6"/>
    <w:rsid w:val="00A624FD"/>
    <w:rsid w:val="00A6253D"/>
    <w:rsid w:val="00A6309A"/>
    <w:rsid w:val="00A660DF"/>
    <w:rsid w:val="00A70565"/>
    <w:rsid w:val="00A745DE"/>
    <w:rsid w:val="00A74AD2"/>
    <w:rsid w:val="00A7520C"/>
    <w:rsid w:val="00A76F74"/>
    <w:rsid w:val="00A772E1"/>
    <w:rsid w:val="00A80858"/>
    <w:rsid w:val="00A8296B"/>
    <w:rsid w:val="00A83A7A"/>
    <w:rsid w:val="00A853D1"/>
    <w:rsid w:val="00A86F5B"/>
    <w:rsid w:val="00A86F78"/>
    <w:rsid w:val="00A91595"/>
    <w:rsid w:val="00A9238B"/>
    <w:rsid w:val="00A92E44"/>
    <w:rsid w:val="00A93F4F"/>
    <w:rsid w:val="00A94DA7"/>
    <w:rsid w:val="00A951EB"/>
    <w:rsid w:val="00A968ED"/>
    <w:rsid w:val="00AA0D9D"/>
    <w:rsid w:val="00AA141F"/>
    <w:rsid w:val="00AA1EDA"/>
    <w:rsid w:val="00AA2DBA"/>
    <w:rsid w:val="00AA34E6"/>
    <w:rsid w:val="00AA3DDA"/>
    <w:rsid w:val="00AA4213"/>
    <w:rsid w:val="00AA4BC0"/>
    <w:rsid w:val="00AA6782"/>
    <w:rsid w:val="00AA6934"/>
    <w:rsid w:val="00AA7AC7"/>
    <w:rsid w:val="00AB015C"/>
    <w:rsid w:val="00AB0D66"/>
    <w:rsid w:val="00AB1AB8"/>
    <w:rsid w:val="00AB2E21"/>
    <w:rsid w:val="00AB3443"/>
    <w:rsid w:val="00AB4E85"/>
    <w:rsid w:val="00AB725B"/>
    <w:rsid w:val="00AC1F48"/>
    <w:rsid w:val="00AC36C0"/>
    <w:rsid w:val="00AC3D7F"/>
    <w:rsid w:val="00AC3E5D"/>
    <w:rsid w:val="00AC3F41"/>
    <w:rsid w:val="00AC5BE9"/>
    <w:rsid w:val="00AC5F83"/>
    <w:rsid w:val="00AC6012"/>
    <w:rsid w:val="00AC64D0"/>
    <w:rsid w:val="00AC6BD9"/>
    <w:rsid w:val="00AC77D5"/>
    <w:rsid w:val="00AD4D88"/>
    <w:rsid w:val="00AD73A4"/>
    <w:rsid w:val="00AE1477"/>
    <w:rsid w:val="00AE17B5"/>
    <w:rsid w:val="00AE1CA5"/>
    <w:rsid w:val="00AE1E64"/>
    <w:rsid w:val="00AE4591"/>
    <w:rsid w:val="00AE49CA"/>
    <w:rsid w:val="00AE4BF3"/>
    <w:rsid w:val="00AE507D"/>
    <w:rsid w:val="00AE521A"/>
    <w:rsid w:val="00AE5748"/>
    <w:rsid w:val="00AE5DE1"/>
    <w:rsid w:val="00AE602C"/>
    <w:rsid w:val="00AE752A"/>
    <w:rsid w:val="00AF2870"/>
    <w:rsid w:val="00AF38C2"/>
    <w:rsid w:val="00AF4077"/>
    <w:rsid w:val="00AF6024"/>
    <w:rsid w:val="00AF6043"/>
    <w:rsid w:val="00AF6384"/>
    <w:rsid w:val="00AF7A50"/>
    <w:rsid w:val="00AF7BC5"/>
    <w:rsid w:val="00B002A8"/>
    <w:rsid w:val="00B00FEF"/>
    <w:rsid w:val="00B01744"/>
    <w:rsid w:val="00B02399"/>
    <w:rsid w:val="00B02542"/>
    <w:rsid w:val="00B03018"/>
    <w:rsid w:val="00B06D91"/>
    <w:rsid w:val="00B07477"/>
    <w:rsid w:val="00B0773F"/>
    <w:rsid w:val="00B07CD8"/>
    <w:rsid w:val="00B07D99"/>
    <w:rsid w:val="00B07DEF"/>
    <w:rsid w:val="00B1066B"/>
    <w:rsid w:val="00B12251"/>
    <w:rsid w:val="00B1235C"/>
    <w:rsid w:val="00B162BF"/>
    <w:rsid w:val="00B16EC0"/>
    <w:rsid w:val="00B176BF"/>
    <w:rsid w:val="00B17832"/>
    <w:rsid w:val="00B179E0"/>
    <w:rsid w:val="00B17F3F"/>
    <w:rsid w:val="00B2014F"/>
    <w:rsid w:val="00B225B5"/>
    <w:rsid w:val="00B22789"/>
    <w:rsid w:val="00B227E0"/>
    <w:rsid w:val="00B22C5E"/>
    <w:rsid w:val="00B22F44"/>
    <w:rsid w:val="00B23692"/>
    <w:rsid w:val="00B24D1E"/>
    <w:rsid w:val="00B25D02"/>
    <w:rsid w:val="00B27383"/>
    <w:rsid w:val="00B277D3"/>
    <w:rsid w:val="00B30453"/>
    <w:rsid w:val="00B30989"/>
    <w:rsid w:val="00B31064"/>
    <w:rsid w:val="00B31985"/>
    <w:rsid w:val="00B32972"/>
    <w:rsid w:val="00B32DAC"/>
    <w:rsid w:val="00B33D49"/>
    <w:rsid w:val="00B3419A"/>
    <w:rsid w:val="00B3509F"/>
    <w:rsid w:val="00B35560"/>
    <w:rsid w:val="00B35ACA"/>
    <w:rsid w:val="00B35DA7"/>
    <w:rsid w:val="00B40B4B"/>
    <w:rsid w:val="00B40F53"/>
    <w:rsid w:val="00B43726"/>
    <w:rsid w:val="00B437F5"/>
    <w:rsid w:val="00B4405D"/>
    <w:rsid w:val="00B45563"/>
    <w:rsid w:val="00B45C2E"/>
    <w:rsid w:val="00B47AD1"/>
    <w:rsid w:val="00B47C5D"/>
    <w:rsid w:val="00B518A0"/>
    <w:rsid w:val="00B52E6B"/>
    <w:rsid w:val="00B53748"/>
    <w:rsid w:val="00B53CF1"/>
    <w:rsid w:val="00B54654"/>
    <w:rsid w:val="00B5602E"/>
    <w:rsid w:val="00B56C2A"/>
    <w:rsid w:val="00B57565"/>
    <w:rsid w:val="00B627A3"/>
    <w:rsid w:val="00B63D96"/>
    <w:rsid w:val="00B703AF"/>
    <w:rsid w:val="00B707F2"/>
    <w:rsid w:val="00B71488"/>
    <w:rsid w:val="00B71946"/>
    <w:rsid w:val="00B75C78"/>
    <w:rsid w:val="00B765A7"/>
    <w:rsid w:val="00B802CE"/>
    <w:rsid w:val="00B814F0"/>
    <w:rsid w:val="00B822B0"/>
    <w:rsid w:val="00B83226"/>
    <w:rsid w:val="00B839A0"/>
    <w:rsid w:val="00B84823"/>
    <w:rsid w:val="00B852B2"/>
    <w:rsid w:val="00B8558B"/>
    <w:rsid w:val="00B87260"/>
    <w:rsid w:val="00B87EE6"/>
    <w:rsid w:val="00B87FC3"/>
    <w:rsid w:val="00B90209"/>
    <w:rsid w:val="00B9225C"/>
    <w:rsid w:val="00B92CD5"/>
    <w:rsid w:val="00B95A8C"/>
    <w:rsid w:val="00B96170"/>
    <w:rsid w:val="00B96620"/>
    <w:rsid w:val="00BA09BD"/>
    <w:rsid w:val="00BA36B5"/>
    <w:rsid w:val="00BA57B4"/>
    <w:rsid w:val="00BA65A4"/>
    <w:rsid w:val="00BB009C"/>
    <w:rsid w:val="00BB0A8C"/>
    <w:rsid w:val="00BB1D36"/>
    <w:rsid w:val="00BB281E"/>
    <w:rsid w:val="00BB2C4E"/>
    <w:rsid w:val="00BB2EFB"/>
    <w:rsid w:val="00BB3F45"/>
    <w:rsid w:val="00BB58F1"/>
    <w:rsid w:val="00BB698E"/>
    <w:rsid w:val="00BC1310"/>
    <w:rsid w:val="00BC2587"/>
    <w:rsid w:val="00BC4B05"/>
    <w:rsid w:val="00BC60CD"/>
    <w:rsid w:val="00BC6833"/>
    <w:rsid w:val="00BD0182"/>
    <w:rsid w:val="00BD1ED3"/>
    <w:rsid w:val="00BD30EA"/>
    <w:rsid w:val="00BD3816"/>
    <w:rsid w:val="00BD457A"/>
    <w:rsid w:val="00BD4B7C"/>
    <w:rsid w:val="00BD4FA5"/>
    <w:rsid w:val="00BD5CEA"/>
    <w:rsid w:val="00BD6710"/>
    <w:rsid w:val="00BD6A9E"/>
    <w:rsid w:val="00BD75B0"/>
    <w:rsid w:val="00BE02A2"/>
    <w:rsid w:val="00BE08A7"/>
    <w:rsid w:val="00BE2060"/>
    <w:rsid w:val="00BE23A0"/>
    <w:rsid w:val="00BE39D6"/>
    <w:rsid w:val="00BE4853"/>
    <w:rsid w:val="00BE5D8E"/>
    <w:rsid w:val="00BE5E97"/>
    <w:rsid w:val="00BE7C71"/>
    <w:rsid w:val="00BF071D"/>
    <w:rsid w:val="00BF102A"/>
    <w:rsid w:val="00BF2B8E"/>
    <w:rsid w:val="00BF3F3C"/>
    <w:rsid w:val="00BF452A"/>
    <w:rsid w:val="00BF5B04"/>
    <w:rsid w:val="00BF6A91"/>
    <w:rsid w:val="00BF6C3C"/>
    <w:rsid w:val="00C00495"/>
    <w:rsid w:val="00C02402"/>
    <w:rsid w:val="00C02424"/>
    <w:rsid w:val="00C02E80"/>
    <w:rsid w:val="00C0313F"/>
    <w:rsid w:val="00C03F24"/>
    <w:rsid w:val="00C04E81"/>
    <w:rsid w:val="00C10095"/>
    <w:rsid w:val="00C10459"/>
    <w:rsid w:val="00C11C80"/>
    <w:rsid w:val="00C12B9B"/>
    <w:rsid w:val="00C12F0D"/>
    <w:rsid w:val="00C1618E"/>
    <w:rsid w:val="00C16F66"/>
    <w:rsid w:val="00C207D9"/>
    <w:rsid w:val="00C208F1"/>
    <w:rsid w:val="00C23D4C"/>
    <w:rsid w:val="00C245A0"/>
    <w:rsid w:val="00C24945"/>
    <w:rsid w:val="00C24995"/>
    <w:rsid w:val="00C25061"/>
    <w:rsid w:val="00C25336"/>
    <w:rsid w:val="00C25570"/>
    <w:rsid w:val="00C26E61"/>
    <w:rsid w:val="00C27BE0"/>
    <w:rsid w:val="00C34BBD"/>
    <w:rsid w:val="00C34F97"/>
    <w:rsid w:val="00C35700"/>
    <w:rsid w:val="00C373F6"/>
    <w:rsid w:val="00C375BC"/>
    <w:rsid w:val="00C40098"/>
    <w:rsid w:val="00C42E9A"/>
    <w:rsid w:val="00C430E6"/>
    <w:rsid w:val="00C43522"/>
    <w:rsid w:val="00C44486"/>
    <w:rsid w:val="00C454A1"/>
    <w:rsid w:val="00C45644"/>
    <w:rsid w:val="00C45A6D"/>
    <w:rsid w:val="00C506BC"/>
    <w:rsid w:val="00C5280B"/>
    <w:rsid w:val="00C52C26"/>
    <w:rsid w:val="00C5318A"/>
    <w:rsid w:val="00C5356B"/>
    <w:rsid w:val="00C547C1"/>
    <w:rsid w:val="00C557B2"/>
    <w:rsid w:val="00C55E45"/>
    <w:rsid w:val="00C56658"/>
    <w:rsid w:val="00C56710"/>
    <w:rsid w:val="00C56790"/>
    <w:rsid w:val="00C573F2"/>
    <w:rsid w:val="00C57720"/>
    <w:rsid w:val="00C5787A"/>
    <w:rsid w:val="00C600C8"/>
    <w:rsid w:val="00C625C3"/>
    <w:rsid w:val="00C628E2"/>
    <w:rsid w:val="00C647DD"/>
    <w:rsid w:val="00C64CEE"/>
    <w:rsid w:val="00C64FDB"/>
    <w:rsid w:val="00C65362"/>
    <w:rsid w:val="00C67BF5"/>
    <w:rsid w:val="00C717CA"/>
    <w:rsid w:val="00C72089"/>
    <w:rsid w:val="00C7422E"/>
    <w:rsid w:val="00C7435E"/>
    <w:rsid w:val="00C7592C"/>
    <w:rsid w:val="00C762A6"/>
    <w:rsid w:val="00C76AB6"/>
    <w:rsid w:val="00C772EF"/>
    <w:rsid w:val="00C77B77"/>
    <w:rsid w:val="00C806B2"/>
    <w:rsid w:val="00C81782"/>
    <w:rsid w:val="00C826B1"/>
    <w:rsid w:val="00C827E4"/>
    <w:rsid w:val="00C86642"/>
    <w:rsid w:val="00C87115"/>
    <w:rsid w:val="00C90FE5"/>
    <w:rsid w:val="00C9176B"/>
    <w:rsid w:val="00C91A01"/>
    <w:rsid w:val="00C92480"/>
    <w:rsid w:val="00C92587"/>
    <w:rsid w:val="00C93143"/>
    <w:rsid w:val="00C94A17"/>
    <w:rsid w:val="00C9601D"/>
    <w:rsid w:val="00C966E9"/>
    <w:rsid w:val="00C96B2B"/>
    <w:rsid w:val="00C972DD"/>
    <w:rsid w:val="00C9735A"/>
    <w:rsid w:val="00C975F6"/>
    <w:rsid w:val="00CA07D4"/>
    <w:rsid w:val="00CA08CE"/>
    <w:rsid w:val="00CA32AE"/>
    <w:rsid w:val="00CA330B"/>
    <w:rsid w:val="00CA3D98"/>
    <w:rsid w:val="00CA4968"/>
    <w:rsid w:val="00CA4A88"/>
    <w:rsid w:val="00CA4CB8"/>
    <w:rsid w:val="00CA5287"/>
    <w:rsid w:val="00CA56B3"/>
    <w:rsid w:val="00CA5D8E"/>
    <w:rsid w:val="00CA6CA8"/>
    <w:rsid w:val="00CA79BB"/>
    <w:rsid w:val="00CB37C6"/>
    <w:rsid w:val="00CB3D11"/>
    <w:rsid w:val="00CB5C48"/>
    <w:rsid w:val="00CB6683"/>
    <w:rsid w:val="00CB6760"/>
    <w:rsid w:val="00CB7034"/>
    <w:rsid w:val="00CB7818"/>
    <w:rsid w:val="00CC00C1"/>
    <w:rsid w:val="00CC13D7"/>
    <w:rsid w:val="00CC1F83"/>
    <w:rsid w:val="00CC32BE"/>
    <w:rsid w:val="00CC4355"/>
    <w:rsid w:val="00CC7BF5"/>
    <w:rsid w:val="00CD0E6F"/>
    <w:rsid w:val="00CD112B"/>
    <w:rsid w:val="00CD2344"/>
    <w:rsid w:val="00CD3ADB"/>
    <w:rsid w:val="00CD5162"/>
    <w:rsid w:val="00CD585D"/>
    <w:rsid w:val="00CD61FA"/>
    <w:rsid w:val="00CD6A78"/>
    <w:rsid w:val="00CD755A"/>
    <w:rsid w:val="00CE0A1F"/>
    <w:rsid w:val="00CE2D86"/>
    <w:rsid w:val="00CE3606"/>
    <w:rsid w:val="00CE3B6F"/>
    <w:rsid w:val="00CE6193"/>
    <w:rsid w:val="00CE70F3"/>
    <w:rsid w:val="00CF12DF"/>
    <w:rsid w:val="00CF155F"/>
    <w:rsid w:val="00CF1DD0"/>
    <w:rsid w:val="00CF32A9"/>
    <w:rsid w:val="00CF73CF"/>
    <w:rsid w:val="00D00BD6"/>
    <w:rsid w:val="00D0118B"/>
    <w:rsid w:val="00D015B8"/>
    <w:rsid w:val="00D02843"/>
    <w:rsid w:val="00D04070"/>
    <w:rsid w:val="00D04976"/>
    <w:rsid w:val="00D05799"/>
    <w:rsid w:val="00D066E5"/>
    <w:rsid w:val="00D07F8D"/>
    <w:rsid w:val="00D1018B"/>
    <w:rsid w:val="00D1142F"/>
    <w:rsid w:val="00D120CC"/>
    <w:rsid w:val="00D12DEC"/>
    <w:rsid w:val="00D159A8"/>
    <w:rsid w:val="00D21FDA"/>
    <w:rsid w:val="00D235B5"/>
    <w:rsid w:val="00D24080"/>
    <w:rsid w:val="00D24364"/>
    <w:rsid w:val="00D243AA"/>
    <w:rsid w:val="00D24C02"/>
    <w:rsid w:val="00D2654F"/>
    <w:rsid w:val="00D269FD"/>
    <w:rsid w:val="00D31319"/>
    <w:rsid w:val="00D32108"/>
    <w:rsid w:val="00D325BD"/>
    <w:rsid w:val="00D329D7"/>
    <w:rsid w:val="00D338B2"/>
    <w:rsid w:val="00D373F3"/>
    <w:rsid w:val="00D40574"/>
    <w:rsid w:val="00D40DDC"/>
    <w:rsid w:val="00D41C91"/>
    <w:rsid w:val="00D438A8"/>
    <w:rsid w:val="00D44BF4"/>
    <w:rsid w:val="00D45A7D"/>
    <w:rsid w:val="00D50150"/>
    <w:rsid w:val="00D504D1"/>
    <w:rsid w:val="00D52961"/>
    <w:rsid w:val="00D53834"/>
    <w:rsid w:val="00D53B66"/>
    <w:rsid w:val="00D546E1"/>
    <w:rsid w:val="00D54782"/>
    <w:rsid w:val="00D556C8"/>
    <w:rsid w:val="00D55D65"/>
    <w:rsid w:val="00D579DD"/>
    <w:rsid w:val="00D616E3"/>
    <w:rsid w:val="00D62C0E"/>
    <w:rsid w:val="00D65A9A"/>
    <w:rsid w:val="00D66005"/>
    <w:rsid w:val="00D70219"/>
    <w:rsid w:val="00D755D8"/>
    <w:rsid w:val="00D77F4D"/>
    <w:rsid w:val="00D80CCA"/>
    <w:rsid w:val="00D8148A"/>
    <w:rsid w:val="00D82010"/>
    <w:rsid w:val="00D8208D"/>
    <w:rsid w:val="00D82D63"/>
    <w:rsid w:val="00D83634"/>
    <w:rsid w:val="00D83C72"/>
    <w:rsid w:val="00D84398"/>
    <w:rsid w:val="00D849E1"/>
    <w:rsid w:val="00D87F94"/>
    <w:rsid w:val="00D900FB"/>
    <w:rsid w:val="00D90B49"/>
    <w:rsid w:val="00D90FB6"/>
    <w:rsid w:val="00D919A0"/>
    <w:rsid w:val="00D91EA0"/>
    <w:rsid w:val="00D920FB"/>
    <w:rsid w:val="00D930A1"/>
    <w:rsid w:val="00D9499C"/>
    <w:rsid w:val="00D94A97"/>
    <w:rsid w:val="00D94BD0"/>
    <w:rsid w:val="00D96157"/>
    <w:rsid w:val="00D9710A"/>
    <w:rsid w:val="00D97713"/>
    <w:rsid w:val="00DA5921"/>
    <w:rsid w:val="00DA7666"/>
    <w:rsid w:val="00DA7F42"/>
    <w:rsid w:val="00DB0B1C"/>
    <w:rsid w:val="00DB0D4B"/>
    <w:rsid w:val="00DB1BB8"/>
    <w:rsid w:val="00DB20C7"/>
    <w:rsid w:val="00DB35F8"/>
    <w:rsid w:val="00DB3FFF"/>
    <w:rsid w:val="00DB585F"/>
    <w:rsid w:val="00DB5E6E"/>
    <w:rsid w:val="00DB7418"/>
    <w:rsid w:val="00DB7944"/>
    <w:rsid w:val="00DC2BBF"/>
    <w:rsid w:val="00DC34BA"/>
    <w:rsid w:val="00DC4E99"/>
    <w:rsid w:val="00DC6871"/>
    <w:rsid w:val="00DC6A4E"/>
    <w:rsid w:val="00DC7B02"/>
    <w:rsid w:val="00DD0516"/>
    <w:rsid w:val="00DD2E85"/>
    <w:rsid w:val="00DD462B"/>
    <w:rsid w:val="00DD4E23"/>
    <w:rsid w:val="00DD5ACB"/>
    <w:rsid w:val="00DD5D3B"/>
    <w:rsid w:val="00DD6B1C"/>
    <w:rsid w:val="00DE0227"/>
    <w:rsid w:val="00DE2D2E"/>
    <w:rsid w:val="00DE2FEE"/>
    <w:rsid w:val="00DE5552"/>
    <w:rsid w:val="00DE638C"/>
    <w:rsid w:val="00DE7E41"/>
    <w:rsid w:val="00DF0894"/>
    <w:rsid w:val="00DF0EE8"/>
    <w:rsid w:val="00DF1010"/>
    <w:rsid w:val="00DF2141"/>
    <w:rsid w:val="00DF2F04"/>
    <w:rsid w:val="00DF4177"/>
    <w:rsid w:val="00DF4375"/>
    <w:rsid w:val="00DF44B4"/>
    <w:rsid w:val="00DF523E"/>
    <w:rsid w:val="00E0084D"/>
    <w:rsid w:val="00E0110C"/>
    <w:rsid w:val="00E03183"/>
    <w:rsid w:val="00E033A4"/>
    <w:rsid w:val="00E03D32"/>
    <w:rsid w:val="00E04F1F"/>
    <w:rsid w:val="00E05176"/>
    <w:rsid w:val="00E066F2"/>
    <w:rsid w:val="00E07ABD"/>
    <w:rsid w:val="00E07F65"/>
    <w:rsid w:val="00E13D87"/>
    <w:rsid w:val="00E14513"/>
    <w:rsid w:val="00E15F15"/>
    <w:rsid w:val="00E15FDD"/>
    <w:rsid w:val="00E16FD6"/>
    <w:rsid w:val="00E17D78"/>
    <w:rsid w:val="00E20E98"/>
    <w:rsid w:val="00E2214B"/>
    <w:rsid w:val="00E23AF8"/>
    <w:rsid w:val="00E243D8"/>
    <w:rsid w:val="00E24F86"/>
    <w:rsid w:val="00E25A3A"/>
    <w:rsid w:val="00E263C9"/>
    <w:rsid w:val="00E26532"/>
    <w:rsid w:val="00E27910"/>
    <w:rsid w:val="00E27E45"/>
    <w:rsid w:val="00E310D7"/>
    <w:rsid w:val="00E3296B"/>
    <w:rsid w:val="00E33785"/>
    <w:rsid w:val="00E352CB"/>
    <w:rsid w:val="00E3756A"/>
    <w:rsid w:val="00E37E34"/>
    <w:rsid w:val="00E41259"/>
    <w:rsid w:val="00E419E9"/>
    <w:rsid w:val="00E42840"/>
    <w:rsid w:val="00E45775"/>
    <w:rsid w:val="00E465DD"/>
    <w:rsid w:val="00E469CF"/>
    <w:rsid w:val="00E46EE8"/>
    <w:rsid w:val="00E50737"/>
    <w:rsid w:val="00E50847"/>
    <w:rsid w:val="00E51225"/>
    <w:rsid w:val="00E513B0"/>
    <w:rsid w:val="00E52E8D"/>
    <w:rsid w:val="00E55430"/>
    <w:rsid w:val="00E5565B"/>
    <w:rsid w:val="00E564E1"/>
    <w:rsid w:val="00E56E0B"/>
    <w:rsid w:val="00E570CB"/>
    <w:rsid w:val="00E60142"/>
    <w:rsid w:val="00E60DD5"/>
    <w:rsid w:val="00E6104D"/>
    <w:rsid w:val="00E6466F"/>
    <w:rsid w:val="00E66927"/>
    <w:rsid w:val="00E66C9F"/>
    <w:rsid w:val="00E673CE"/>
    <w:rsid w:val="00E67BA5"/>
    <w:rsid w:val="00E70A4A"/>
    <w:rsid w:val="00E72F85"/>
    <w:rsid w:val="00E73042"/>
    <w:rsid w:val="00E744ED"/>
    <w:rsid w:val="00E7456D"/>
    <w:rsid w:val="00E7486B"/>
    <w:rsid w:val="00E7497D"/>
    <w:rsid w:val="00E74BD0"/>
    <w:rsid w:val="00E7561A"/>
    <w:rsid w:val="00E76CA5"/>
    <w:rsid w:val="00E83A9A"/>
    <w:rsid w:val="00E90E62"/>
    <w:rsid w:val="00E91D89"/>
    <w:rsid w:val="00E9305F"/>
    <w:rsid w:val="00E93783"/>
    <w:rsid w:val="00E96354"/>
    <w:rsid w:val="00EA00D7"/>
    <w:rsid w:val="00EA18BB"/>
    <w:rsid w:val="00EA3E8B"/>
    <w:rsid w:val="00EA42B1"/>
    <w:rsid w:val="00EA42DE"/>
    <w:rsid w:val="00EA4BB3"/>
    <w:rsid w:val="00EA4F3C"/>
    <w:rsid w:val="00EB0969"/>
    <w:rsid w:val="00EB1043"/>
    <w:rsid w:val="00EB427E"/>
    <w:rsid w:val="00EB7014"/>
    <w:rsid w:val="00EB740C"/>
    <w:rsid w:val="00EC0621"/>
    <w:rsid w:val="00EC0C59"/>
    <w:rsid w:val="00EC0E65"/>
    <w:rsid w:val="00EC14A3"/>
    <w:rsid w:val="00EC2BB8"/>
    <w:rsid w:val="00EC4453"/>
    <w:rsid w:val="00EC4866"/>
    <w:rsid w:val="00EC550B"/>
    <w:rsid w:val="00EC63EB"/>
    <w:rsid w:val="00ED0A7B"/>
    <w:rsid w:val="00ED1249"/>
    <w:rsid w:val="00ED2BD3"/>
    <w:rsid w:val="00ED2F9C"/>
    <w:rsid w:val="00ED5F69"/>
    <w:rsid w:val="00EE0AB8"/>
    <w:rsid w:val="00EE0C5D"/>
    <w:rsid w:val="00EE368F"/>
    <w:rsid w:val="00EE381C"/>
    <w:rsid w:val="00EE3A38"/>
    <w:rsid w:val="00EE5FA6"/>
    <w:rsid w:val="00EE7826"/>
    <w:rsid w:val="00EE7DA3"/>
    <w:rsid w:val="00EF6E7A"/>
    <w:rsid w:val="00EF7253"/>
    <w:rsid w:val="00EF729E"/>
    <w:rsid w:val="00EF72E8"/>
    <w:rsid w:val="00EF785E"/>
    <w:rsid w:val="00EF7935"/>
    <w:rsid w:val="00F0019B"/>
    <w:rsid w:val="00F00B5E"/>
    <w:rsid w:val="00F021D8"/>
    <w:rsid w:val="00F03738"/>
    <w:rsid w:val="00F079A4"/>
    <w:rsid w:val="00F07F48"/>
    <w:rsid w:val="00F10DC9"/>
    <w:rsid w:val="00F118DA"/>
    <w:rsid w:val="00F11945"/>
    <w:rsid w:val="00F12DA1"/>
    <w:rsid w:val="00F12F68"/>
    <w:rsid w:val="00F1428F"/>
    <w:rsid w:val="00F14DFB"/>
    <w:rsid w:val="00F15355"/>
    <w:rsid w:val="00F1570D"/>
    <w:rsid w:val="00F15CA2"/>
    <w:rsid w:val="00F17179"/>
    <w:rsid w:val="00F1718C"/>
    <w:rsid w:val="00F17EE0"/>
    <w:rsid w:val="00F21C1C"/>
    <w:rsid w:val="00F22790"/>
    <w:rsid w:val="00F248F7"/>
    <w:rsid w:val="00F253C0"/>
    <w:rsid w:val="00F259BB"/>
    <w:rsid w:val="00F30E82"/>
    <w:rsid w:val="00F31B72"/>
    <w:rsid w:val="00F32903"/>
    <w:rsid w:val="00F32B45"/>
    <w:rsid w:val="00F4001D"/>
    <w:rsid w:val="00F43AEE"/>
    <w:rsid w:val="00F46829"/>
    <w:rsid w:val="00F46B27"/>
    <w:rsid w:val="00F50648"/>
    <w:rsid w:val="00F52B50"/>
    <w:rsid w:val="00F54788"/>
    <w:rsid w:val="00F54AFB"/>
    <w:rsid w:val="00F55BEA"/>
    <w:rsid w:val="00F57858"/>
    <w:rsid w:val="00F609E1"/>
    <w:rsid w:val="00F61213"/>
    <w:rsid w:val="00F61809"/>
    <w:rsid w:val="00F6181F"/>
    <w:rsid w:val="00F63C01"/>
    <w:rsid w:val="00F64C1A"/>
    <w:rsid w:val="00F66160"/>
    <w:rsid w:val="00F66600"/>
    <w:rsid w:val="00F67825"/>
    <w:rsid w:val="00F70838"/>
    <w:rsid w:val="00F70D1A"/>
    <w:rsid w:val="00F72903"/>
    <w:rsid w:val="00F730A6"/>
    <w:rsid w:val="00F73FA4"/>
    <w:rsid w:val="00F74D01"/>
    <w:rsid w:val="00F7518A"/>
    <w:rsid w:val="00F761B1"/>
    <w:rsid w:val="00F76302"/>
    <w:rsid w:val="00F76742"/>
    <w:rsid w:val="00F7696C"/>
    <w:rsid w:val="00F80CF3"/>
    <w:rsid w:val="00F866D3"/>
    <w:rsid w:val="00F870C9"/>
    <w:rsid w:val="00F8772D"/>
    <w:rsid w:val="00F878D6"/>
    <w:rsid w:val="00F87AD5"/>
    <w:rsid w:val="00F90FF4"/>
    <w:rsid w:val="00F92C23"/>
    <w:rsid w:val="00F965E1"/>
    <w:rsid w:val="00F976F9"/>
    <w:rsid w:val="00FA08B2"/>
    <w:rsid w:val="00FA246B"/>
    <w:rsid w:val="00FA26CB"/>
    <w:rsid w:val="00FA3B91"/>
    <w:rsid w:val="00FA4FF9"/>
    <w:rsid w:val="00FA59C7"/>
    <w:rsid w:val="00FA5CD9"/>
    <w:rsid w:val="00FA72BD"/>
    <w:rsid w:val="00FA7ACC"/>
    <w:rsid w:val="00FB0237"/>
    <w:rsid w:val="00FB07E5"/>
    <w:rsid w:val="00FB099D"/>
    <w:rsid w:val="00FB2412"/>
    <w:rsid w:val="00FB307D"/>
    <w:rsid w:val="00FB4EA1"/>
    <w:rsid w:val="00FB676D"/>
    <w:rsid w:val="00FB747C"/>
    <w:rsid w:val="00FB74ED"/>
    <w:rsid w:val="00FC12E5"/>
    <w:rsid w:val="00FC2A44"/>
    <w:rsid w:val="00FC3772"/>
    <w:rsid w:val="00FC4DAE"/>
    <w:rsid w:val="00FC706A"/>
    <w:rsid w:val="00FD333C"/>
    <w:rsid w:val="00FD373E"/>
    <w:rsid w:val="00FD3BF9"/>
    <w:rsid w:val="00FD7408"/>
    <w:rsid w:val="00FE1010"/>
    <w:rsid w:val="00FE145F"/>
    <w:rsid w:val="00FE170C"/>
    <w:rsid w:val="00FE19EC"/>
    <w:rsid w:val="00FE1B3E"/>
    <w:rsid w:val="00FE209D"/>
    <w:rsid w:val="00FE2551"/>
    <w:rsid w:val="00FE350F"/>
    <w:rsid w:val="00FE42E2"/>
    <w:rsid w:val="00FE51C1"/>
    <w:rsid w:val="00FE5C5F"/>
    <w:rsid w:val="00FE6106"/>
    <w:rsid w:val="00FF0F1B"/>
    <w:rsid w:val="00FF205C"/>
    <w:rsid w:val="00FF2392"/>
    <w:rsid w:val="00FF5900"/>
    <w:rsid w:val="00FF6B88"/>
    <w:rsid w:val="00FF6F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v:stroke weight=".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3" w:uiPriority="39"/>
    <w:lsdException w:name="annotation text" w:uiPriority="99"/>
    <w:lsdException w:name="header" w:uiPriority="99"/>
    <w:lsdException w:name="footer" w:uiPriority="99"/>
    <w:lsdException w:name="caption" w:qFormat="1"/>
    <w:lsdException w:name="footnote reference" w:uiPriority="99"/>
    <w:lsdException w:name="annotation reference" w:uiPriority="99"/>
    <w:lsdException w:name="page number" w:uiPriority="99"/>
    <w:lsdException w:name="List Number" w:semiHidden="0" w:unhideWhenUsed="0"/>
    <w:lsdException w:name="List 4" w:semiHidden="0" w:unhideWhenUsed="0"/>
    <w:lsdException w:name="List 5" w:semiHidden="0" w:unhideWhenUsed="0"/>
    <w:lsdException w:name="Title" w:semiHidden="0" w:unhideWhenUsed="0"/>
    <w:lsdException w:name="Default Paragraph Font" w:uiPriority="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lsdException w:name="Emphasis" w:semiHidden="0" w:uiPriority="20" w:unhideWhenUsed="0" w:qFormat="1"/>
    <w:lsdException w:name="No List" w:uiPriority="99"/>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00DF7"/>
    <w:pPr>
      <w:spacing w:after="120" w:line="260" w:lineRule="atLeast"/>
    </w:pPr>
    <w:rPr>
      <w:rFonts w:ascii="Calibri" w:hAnsi="Calibri"/>
      <w:lang w:eastAsia="en-US"/>
    </w:rPr>
  </w:style>
  <w:style w:type="paragraph" w:styleId="Heading1">
    <w:name w:val="heading 1"/>
    <w:aliases w:val="Heading 1 do not use,Section heading 1,Front Page Title,1.,Para 1,Para 11"/>
    <w:basedOn w:val="Normal"/>
    <w:next w:val="Normal"/>
    <w:link w:val="Heading1Char"/>
    <w:qFormat/>
    <w:rsid w:val="001031E9"/>
    <w:pPr>
      <w:keepNext/>
      <w:spacing w:before="240" w:after="60"/>
      <w:outlineLvl w:val="0"/>
    </w:pPr>
    <w:rPr>
      <w:rFonts w:ascii="Arial" w:eastAsiaTheme="minorEastAsia" w:hAnsi="Arial" w:cs="Arial"/>
      <w:kern w:val="32"/>
      <w:sz w:val="32"/>
      <w:szCs w:val="32"/>
    </w:rPr>
  </w:style>
  <w:style w:type="paragraph" w:styleId="Heading2">
    <w:name w:val="heading 2"/>
    <w:aliases w:val="Heading 2 do not use,Front Page List of Sections"/>
    <w:basedOn w:val="Normal"/>
    <w:next w:val="Normal"/>
    <w:link w:val="Heading2Char"/>
    <w:qFormat/>
    <w:rsid w:val="001031E9"/>
    <w:pPr>
      <w:keepNext/>
      <w:spacing w:before="240" w:after="60"/>
      <w:outlineLvl w:val="1"/>
    </w:pPr>
    <w:rPr>
      <w:rFonts w:ascii="Arial" w:eastAsiaTheme="minorEastAsia" w:hAnsi="Arial" w:cs="Arial"/>
      <w:i/>
      <w:iCs/>
      <w:sz w:val="28"/>
      <w:szCs w:val="28"/>
    </w:rPr>
  </w:style>
  <w:style w:type="paragraph" w:styleId="Heading3">
    <w:name w:val="heading 3"/>
    <w:aliases w:val="Heading 3 do not use"/>
    <w:basedOn w:val="Normal"/>
    <w:next w:val="Normal"/>
    <w:link w:val="Heading3Char"/>
    <w:qFormat/>
    <w:rsid w:val="001031E9"/>
    <w:pPr>
      <w:keepNext/>
      <w:spacing w:before="240" w:after="60"/>
      <w:outlineLvl w:val="2"/>
    </w:pPr>
    <w:rPr>
      <w:rFonts w:ascii="Arial" w:eastAsiaTheme="minorEastAsia" w:hAnsi="Arial" w:cs="Arial"/>
      <w:sz w:val="26"/>
      <w:szCs w:val="26"/>
    </w:rPr>
  </w:style>
  <w:style w:type="paragraph" w:styleId="Heading4">
    <w:name w:val="heading 4"/>
    <w:basedOn w:val="Normal"/>
    <w:link w:val="Heading4Char"/>
    <w:qFormat/>
    <w:rsid w:val="001031E9"/>
    <w:pPr>
      <w:spacing w:before="130" w:after="130"/>
      <w:outlineLvl w:val="3"/>
    </w:pPr>
    <w:rPr>
      <w:rFonts w:eastAsiaTheme="minorEastAsia"/>
    </w:rPr>
  </w:style>
  <w:style w:type="paragraph" w:styleId="Heading5">
    <w:name w:val="heading 5"/>
    <w:basedOn w:val="Normal"/>
    <w:next w:val="Normal"/>
    <w:link w:val="Heading5Char"/>
    <w:qFormat/>
    <w:rsid w:val="001031E9"/>
    <w:pPr>
      <w:outlineLvl w:val="4"/>
    </w:pPr>
    <w:rPr>
      <w:rFonts w:eastAsiaTheme="minorEastAsia"/>
    </w:rPr>
  </w:style>
  <w:style w:type="paragraph" w:styleId="Heading6">
    <w:name w:val="heading 6"/>
    <w:basedOn w:val="Normal"/>
    <w:next w:val="Normal"/>
    <w:link w:val="Heading6Char"/>
    <w:qFormat/>
    <w:rsid w:val="001031E9"/>
    <w:pPr>
      <w:outlineLvl w:val="5"/>
    </w:pPr>
    <w:rPr>
      <w:rFonts w:eastAsiaTheme="minorEastAsia"/>
    </w:rPr>
  </w:style>
  <w:style w:type="paragraph" w:styleId="Heading7">
    <w:name w:val="heading 7"/>
    <w:aliases w:val="Section Sub-Heading 4"/>
    <w:basedOn w:val="Normal"/>
    <w:next w:val="Normal"/>
    <w:link w:val="Heading7Char"/>
    <w:qFormat/>
    <w:rsid w:val="001031E9"/>
    <w:pPr>
      <w:outlineLvl w:val="6"/>
    </w:pPr>
  </w:style>
  <w:style w:type="paragraph" w:styleId="Heading8">
    <w:name w:val="heading 8"/>
    <w:basedOn w:val="Normal"/>
    <w:next w:val="Normal"/>
    <w:link w:val="Heading8Char"/>
    <w:qFormat/>
    <w:rsid w:val="001031E9"/>
    <w:pPr>
      <w:outlineLvl w:val="7"/>
    </w:pPr>
  </w:style>
  <w:style w:type="paragraph" w:styleId="Heading9">
    <w:name w:val="heading 9"/>
    <w:basedOn w:val="Normal"/>
    <w:next w:val="Normal"/>
    <w:link w:val="Heading9Char"/>
    <w:qFormat/>
    <w:rsid w:val="001031E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031E9"/>
    <w:rPr>
      <w:color w:val="0000FF" w:themeColor="hyperlink"/>
      <w:u w:val="single"/>
    </w:rPr>
  </w:style>
  <w:style w:type="character" w:styleId="FollowedHyperlink">
    <w:name w:val="FollowedHyperlink"/>
    <w:basedOn w:val="DefaultParagraphFont"/>
    <w:uiPriority w:val="99"/>
    <w:rsid w:val="001031E9"/>
    <w:rPr>
      <w:color w:val="800080" w:themeColor="followedHyperlink"/>
      <w:u w:val="single"/>
    </w:rPr>
  </w:style>
  <w:style w:type="character" w:customStyle="1" w:styleId="Heading1Char">
    <w:name w:val="Heading 1 Char"/>
    <w:aliases w:val="Heading 1 do not use Char,Section heading 1 Char,Front Page Title Char,1. Char,Para 1 Char,Para 11 Char"/>
    <w:basedOn w:val="DefaultParagraphFont"/>
    <w:link w:val="Heading1"/>
    <w:rsid w:val="001031E9"/>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aliases w:val="Heading 2 do not use Char,Front Page List of Sections Char"/>
    <w:basedOn w:val="DefaultParagraphFont"/>
    <w:link w:val="Heading2"/>
    <w:rsid w:val="001031E9"/>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aliases w:val="Heading 3 do not use Char"/>
    <w:basedOn w:val="DefaultParagraphFont"/>
    <w:link w:val="Heading3"/>
    <w:rsid w:val="001031E9"/>
    <w:rPr>
      <w:rFonts w:asciiTheme="majorHAnsi" w:eastAsiaTheme="majorEastAsia" w:hAnsiTheme="majorHAnsi" w:cstheme="majorBidi"/>
      <w:b/>
      <w:bCs/>
      <w:color w:val="4F81BD" w:themeColor="accent1"/>
      <w:sz w:val="18"/>
      <w:lang w:eastAsia="en-US"/>
    </w:rPr>
  </w:style>
  <w:style w:type="character" w:customStyle="1" w:styleId="Heading4Char">
    <w:name w:val="Heading 4 Char"/>
    <w:basedOn w:val="DefaultParagraphFont"/>
    <w:link w:val="Heading4"/>
    <w:rsid w:val="001031E9"/>
    <w:rPr>
      <w:rFonts w:asciiTheme="majorHAnsi" w:eastAsiaTheme="majorEastAsia" w:hAnsiTheme="majorHAnsi" w:cstheme="majorBidi"/>
      <w:b/>
      <w:bCs/>
      <w:i/>
      <w:iCs/>
      <w:color w:val="4F81BD" w:themeColor="accent1"/>
      <w:sz w:val="18"/>
      <w:lang w:eastAsia="en-US"/>
    </w:rPr>
  </w:style>
  <w:style w:type="character" w:customStyle="1" w:styleId="Heading5Char">
    <w:name w:val="Heading 5 Char"/>
    <w:basedOn w:val="DefaultParagraphFont"/>
    <w:link w:val="Heading5"/>
    <w:rsid w:val="001031E9"/>
    <w:rPr>
      <w:rFonts w:asciiTheme="majorHAnsi" w:eastAsiaTheme="majorEastAsia" w:hAnsiTheme="majorHAnsi" w:cstheme="majorBidi"/>
      <w:color w:val="243F60" w:themeColor="accent1" w:themeShade="7F"/>
      <w:sz w:val="18"/>
      <w:lang w:eastAsia="en-US"/>
    </w:rPr>
  </w:style>
  <w:style w:type="character" w:customStyle="1" w:styleId="Heading6Char">
    <w:name w:val="Heading 6 Char"/>
    <w:basedOn w:val="DefaultParagraphFont"/>
    <w:link w:val="Heading6"/>
    <w:rsid w:val="001031E9"/>
    <w:rPr>
      <w:rFonts w:asciiTheme="majorHAnsi" w:eastAsiaTheme="majorEastAsia" w:hAnsiTheme="majorHAnsi" w:cstheme="majorBidi"/>
      <w:i/>
      <w:iCs/>
      <w:color w:val="243F60" w:themeColor="accent1" w:themeShade="7F"/>
      <w:sz w:val="18"/>
      <w:lang w:eastAsia="en-US"/>
    </w:rPr>
  </w:style>
  <w:style w:type="character" w:customStyle="1" w:styleId="Heading7Char">
    <w:name w:val="Heading 7 Char"/>
    <w:aliases w:val="Section Sub-Heading 4 Char"/>
    <w:basedOn w:val="DefaultParagraphFont"/>
    <w:link w:val="Heading7"/>
    <w:rsid w:val="001031E9"/>
    <w:rPr>
      <w:rFonts w:asciiTheme="majorHAnsi" w:eastAsiaTheme="majorEastAsia" w:hAnsiTheme="majorHAnsi" w:cstheme="majorBidi"/>
      <w:i/>
      <w:iCs/>
      <w:color w:val="404040" w:themeColor="text1" w:themeTint="BF"/>
      <w:sz w:val="18"/>
      <w:lang w:eastAsia="en-US"/>
    </w:rPr>
  </w:style>
  <w:style w:type="character" w:customStyle="1" w:styleId="Heading8Char">
    <w:name w:val="Heading 8 Char"/>
    <w:basedOn w:val="DefaultParagraphFont"/>
    <w:link w:val="Heading8"/>
    <w:rsid w:val="001031E9"/>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rsid w:val="001031E9"/>
    <w:rPr>
      <w:rFonts w:asciiTheme="majorHAnsi" w:eastAsiaTheme="majorEastAsia" w:hAnsiTheme="majorHAnsi" w:cstheme="majorBidi"/>
      <w:i/>
      <w:iCs/>
      <w:color w:val="404040" w:themeColor="text1" w:themeTint="BF"/>
      <w:lang w:eastAsia="en-US"/>
    </w:rPr>
  </w:style>
  <w:style w:type="paragraph" w:styleId="TOC1">
    <w:name w:val="toc 1"/>
    <w:basedOn w:val="Normal"/>
    <w:next w:val="Normal"/>
    <w:autoRedefine/>
    <w:uiPriority w:val="39"/>
    <w:rsid w:val="001031E9"/>
    <w:pPr>
      <w:tabs>
        <w:tab w:val="left" w:pos="1134"/>
        <w:tab w:val="right" w:leader="dot" w:pos="9628"/>
      </w:tabs>
      <w:spacing w:after="100"/>
    </w:pPr>
    <w:rPr>
      <w:rFonts w:ascii="Arial" w:hAnsi="Arial"/>
    </w:rPr>
  </w:style>
  <w:style w:type="paragraph" w:styleId="TOC2">
    <w:name w:val="toc 2"/>
    <w:basedOn w:val="Normal"/>
    <w:next w:val="Normal"/>
    <w:autoRedefine/>
    <w:semiHidden/>
    <w:rsid w:val="001031E9"/>
    <w:pPr>
      <w:spacing w:before="120"/>
      <w:ind w:left="220"/>
    </w:pPr>
    <w:rPr>
      <w:i/>
      <w:iCs/>
    </w:rPr>
  </w:style>
  <w:style w:type="paragraph" w:styleId="TOC3">
    <w:name w:val="toc 3"/>
    <w:basedOn w:val="Normal"/>
    <w:next w:val="Normal"/>
    <w:autoRedefine/>
    <w:uiPriority w:val="39"/>
    <w:rsid w:val="001031E9"/>
    <w:pPr>
      <w:ind w:left="440"/>
    </w:pPr>
  </w:style>
  <w:style w:type="paragraph" w:styleId="TOC4">
    <w:name w:val="toc 4"/>
    <w:basedOn w:val="Normal"/>
    <w:next w:val="Normal"/>
    <w:autoRedefine/>
    <w:semiHidden/>
    <w:rsid w:val="001031E9"/>
    <w:pPr>
      <w:ind w:left="660"/>
    </w:pPr>
  </w:style>
  <w:style w:type="paragraph" w:styleId="TOC5">
    <w:name w:val="toc 5"/>
    <w:basedOn w:val="Normal"/>
    <w:next w:val="Normal"/>
    <w:autoRedefine/>
    <w:semiHidden/>
    <w:rsid w:val="001031E9"/>
    <w:pPr>
      <w:ind w:left="880"/>
    </w:pPr>
  </w:style>
  <w:style w:type="paragraph" w:styleId="TOC6">
    <w:name w:val="toc 6"/>
    <w:basedOn w:val="Normal"/>
    <w:next w:val="Normal"/>
    <w:autoRedefine/>
    <w:semiHidden/>
    <w:rsid w:val="001031E9"/>
    <w:pPr>
      <w:ind w:left="1100"/>
    </w:pPr>
  </w:style>
  <w:style w:type="paragraph" w:styleId="TOC7">
    <w:name w:val="toc 7"/>
    <w:basedOn w:val="Normal"/>
    <w:next w:val="Normal"/>
    <w:autoRedefine/>
    <w:semiHidden/>
    <w:rsid w:val="001031E9"/>
    <w:pPr>
      <w:ind w:left="1320"/>
    </w:pPr>
  </w:style>
  <w:style w:type="paragraph" w:styleId="TOC8">
    <w:name w:val="toc 8"/>
    <w:basedOn w:val="Normal"/>
    <w:next w:val="Normal"/>
    <w:autoRedefine/>
    <w:semiHidden/>
    <w:rsid w:val="001031E9"/>
    <w:pPr>
      <w:ind w:left="1540"/>
    </w:pPr>
  </w:style>
  <w:style w:type="paragraph" w:styleId="TOC9">
    <w:name w:val="toc 9"/>
    <w:basedOn w:val="Normal"/>
    <w:next w:val="Normal"/>
    <w:autoRedefine/>
    <w:semiHidden/>
    <w:rsid w:val="001031E9"/>
    <w:pPr>
      <w:ind w:left="1760"/>
    </w:pPr>
  </w:style>
  <w:style w:type="paragraph" w:styleId="FootnoteText">
    <w:name w:val="footnote text"/>
    <w:basedOn w:val="Normal"/>
    <w:link w:val="FootnoteTextChar"/>
    <w:semiHidden/>
    <w:rsid w:val="001031E9"/>
  </w:style>
  <w:style w:type="character" w:customStyle="1" w:styleId="FootnoteTextChar">
    <w:name w:val="Footnote Text Char"/>
    <w:basedOn w:val="DefaultParagraphFont"/>
    <w:link w:val="FootnoteText"/>
    <w:rsid w:val="001031E9"/>
    <w:rPr>
      <w:rFonts w:ascii="Calibri" w:hAnsi="Calibri"/>
      <w:lang w:eastAsia="en-US"/>
    </w:rPr>
  </w:style>
  <w:style w:type="paragraph" w:styleId="CommentText">
    <w:name w:val="annotation text"/>
    <w:basedOn w:val="Normal"/>
    <w:link w:val="CommentTextChar"/>
    <w:uiPriority w:val="99"/>
    <w:semiHidden/>
    <w:rsid w:val="001031E9"/>
  </w:style>
  <w:style w:type="character" w:customStyle="1" w:styleId="CommentTextChar">
    <w:name w:val="Comment Text Char"/>
    <w:basedOn w:val="DefaultParagraphFont"/>
    <w:link w:val="CommentText"/>
    <w:uiPriority w:val="99"/>
    <w:rsid w:val="001031E9"/>
    <w:rPr>
      <w:rFonts w:ascii="Calibri" w:hAnsi="Calibri"/>
      <w:lang w:eastAsia="en-US"/>
    </w:rPr>
  </w:style>
  <w:style w:type="paragraph" w:styleId="Header">
    <w:name w:val="header"/>
    <w:basedOn w:val="Normal"/>
    <w:link w:val="HeaderChar"/>
    <w:uiPriority w:val="99"/>
    <w:rsid w:val="001031E9"/>
    <w:pPr>
      <w:tabs>
        <w:tab w:val="center" w:pos="4513"/>
        <w:tab w:val="right" w:pos="9026"/>
      </w:tabs>
      <w:spacing w:line="240" w:lineRule="auto"/>
    </w:pPr>
  </w:style>
  <w:style w:type="character" w:customStyle="1" w:styleId="HeaderChar">
    <w:name w:val="Header Char"/>
    <w:basedOn w:val="DefaultParagraphFont"/>
    <w:link w:val="Header"/>
    <w:uiPriority w:val="99"/>
    <w:locked/>
    <w:rsid w:val="001031E9"/>
    <w:rPr>
      <w:sz w:val="22"/>
      <w:lang w:eastAsia="en-US"/>
    </w:rPr>
  </w:style>
  <w:style w:type="paragraph" w:styleId="Footer">
    <w:name w:val="footer"/>
    <w:basedOn w:val="Normal"/>
    <w:link w:val="FooterChar"/>
    <w:uiPriority w:val="99"/>
    <w:rsid w:val="001031E9"/>
    <w:pPr>
      <w:tabs>
        <w:tab w:val="center" w:pos="4513"/>
        <w:tab w:val="right" w:pos="9026"/>
      </w:tabs>
      <w:spacing w:line="240" w:lineRule="auto"/>
    </w:pPr>
  </w:style>
  <w:style w:type="character" w:customStyle="1" w:styleId="FooterChar">
    <w:name w:val="Footer Char"/>
    <w:basedOn w:val="DefaultParagraphFont"/>
    <w:link w:val="Footer"/>
    <w:uiPriority w:val="99"/>
    <w:locked/>
    <w:rsid w:val="001031E9"/>
    <w:rPr>
      <w:sz w:val="22"/>
      <w:lang w:eastAsia="en-US"/>
    </w:rPr>
  </w:style>
  <w:style w:type="paragraph" w:styleId="Caption">
    <w:name w:val="caption"/>
    <w:basedOn w:val="Normal"/>
    <w:next w:val="Normal"/>
    <w:qFormat/>
    <w:rsid w:val="001031E9"/>
    <w:pPr>
      <w:spacing w:after="200" w:line="240" w:lineRule="auto"/>
    </w:pPr>
    <w:rPr>
      <w:b/>
      <w:bCs/>
      <w:color w:val="4F81BD" w:themeColor="accent1"/>
      <w:szCs w:val="18"/>
    </w:rPr>
  </w:style>
  <w:style w:type="paragraph" w:styleId="TableofFigures">
    <w:name w:val="table of figures"/>
    <w:basedOn w:val="Normal"/>
    <w:next w:val="Normal"/>
    <w:semiHidden/>
    <w:rsid w:val="001031E9"/>
  </w:style>
  <w:style w:type="paragraph" w:styleId="MacroText">
    <w:name w:val="macro"/>
    <w:link w:val="MacroTextChar"/>
    <w:semiHidden/>
    <w:rsid w:val="001031E9"/>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cs="Courier New"/>
      <w:sz w:val="18"/>
      <w:lang w:val="en-GB" w:eastAsia="en-US"/>
    </w:rPr>
  </w:style>
  <w:style w:type="character" w:customStyle="1" w:styleId="MacroTextChar">
    <w:name w:val="Macro Text Char"/>
    <w:basedOn w:val="DefaultParagraphFont"/>
    <w:link w:val="MacroText"/>
    <w:rsid w:val="001031E9"/>
    <w:rPr>
      <w:rFonts w:ascii="Consolas" w:hAnsi="Consolas" w:cs="Consolas"/>
      <w:lang w:eastAsia="en-US"/>
    </w:rPr>
  </w:style>
  <w:style w:type="paragraph" w:styleId="Signature">
    <w:name w:val="Signature"/>
    <w:basedOn w:val="Normal"/>
    <w:link w:val="SignatureChar"/>
    <w:rsid w:val="001031E9"/>
    <w:pPr>
      <w:spacing w:line="240" w:lineRule="auto"/>
    </w:pPr>
  </w:style>
  <w:style w:type="character" w:customStyle="1" w:styleId="SignatureChar">
    <w:name w:val="Signature Char"/>
    <w:basedOn w:val="DefaultParagraphFont"/>
    <w:link w:val="Signature"/>
    <w:rsid w:val="001031E9"/>
    <w:rPr>
      <w:rFonts w:ascii="Calibri" w:hAnsi="Calibri"/>
      <w:sz w:val="18"/>
      <w:lang w:eastAsia="en-US"/>
    </w:rPr>
  </w:style>
  <w:style w:type="paragraph" w:styleId="DocumentMap">
    <w:name w:val="Document Map"/>
    <w:basedOn w:val="Normal"/>
    <w:link w:val="DocumentMapChar"/>
    <w:semiHidden/>
    <w:rsid w:val="001031E9"/>
    <w:pPr>
      <w:shd w:val="clear" w:color="auto" w:fill="000080"/>
      <w:spacing w:line="240" w:lineRule="auto"/>
    </w:pPr>
    <w:rPr>
      <w:rFonts w:ascii="Tahoma" w:hAnsi="Tahoma"/>
      <w:lang w:eastAsia="en-AU"/>
    </w:rPr>
  </w:style>
  <w:style w:type="character" w:customStyle="1" w:styleId="DocumentMapChar">
    <w:name w:val="Document Map Char"/>
    <w:basedOn w:val="DefaultParagraphFont"/>
    <w:link w:val="DocumentMap"/>
    <w:rsid w:val="001031E9"/>
    <w:rPr>
      <w:rFonts w:ascii="Tahoma" w:hAnsi="Tahoma" w:cs="Tahoma"/>
      <w:sz w:val="16"/>
      <w:szCs w:val="16"/>
      <w:lang w:eastAsia="en-US"/>
    </w:rPr>
  </w:style>
  <w:style w:type="paragraph" w:styleId="CommentSubject">
    <w:name w:val="annotation subject"/>
    <w:basedOn w:val="CommentText"/>
    <w:next w:val="CommentText"/>
    <w:link w:val="CommentSubjectChar"/>
    <w:semiHidden/>
    <w:rsid w:val="001031E9"/>
    <w:rPr>
      <w:b/>
      <w:bCs/>
    </w:rPr>
  </w:style>
  <w:style w:type="character" w:customStyle="1" w:styleId="CommentSubjectChar">
    <w:name w:val="Comment Subject Char"/>
    <w:basedOn w:val="CommentTextChar"/>
    <w:link w:val="CommentSubject"/>
    <w:rsid w:val="001031E9"/>
    <w:rPr>
      <w:rFonts w:ascii="Calibri" w:hAnsi="Calibri"/>
      <w:b/>
      <w:bCs/>
      <w:lang w:eastAsia="en-US"/>
    </w:rPr>
  </w:style>
  <w:style w:type="paragraph" w:styleId="BalloonText">
    <w:name w:val="Balloon Text"/>
    <w:basedOn w:val="Normal"/>
    <w:link w:val="BalloonTextChar"/>
    <w:semiHidden/>
    <w:rsid w:val="001031E9"/>
    <w:rPr>
      <w:rFonts w:ascii="Tahoma" w:hAnsi="Tahoma" w:cs="Tahoma"/>
      <w:sz w:val="16"/>
      <w:szCs w:val="16"/>
    </w:rPr>
  </w:style>
  <w:style w:type="character" w:customStyle="1" w:styleId="BalloonTextChar">
    <w:name w:val="Balloon Text Char"/>
    <w:basedOn w:val="DefaultParagraphFont"/>
    <w:link w:val="BalloonText"/>
    <w:rsid w:val="001031E9"/>
    <w:rPr>
      <w:rFonts w:ascii="Tahoma" w:hAnsi="Tahoma" w:cs="Tahoma"/>
      <w:sz w:val="16"/>
      <w:szCs w:val="16"/>
      <w:lang w:eastAsia="en-US"/>
    </w:rPr>
  </w:style>
  <w:style w:type="paragraph" w:styleId="Revision">
    <w:name w:val="Revision"/>
    <w:uiPriority w:val="99"/>
    <w:semiHidden/>
    <w:rsid w:val="001031E9"/>
    <w:rPr>
      <w:rFonts w:ascii="Calibri" w:hAnsi="Calibri"/>
      <w:sz w:val="18"/>
      <w:lang w:eastAsia="en-US"/>
    </w:rPr>
  </w:style>
  <w:style w:type="paragraph" w:styleId="ListParagraph">
    <w:name w:val="List Paragraph"/>
    <w:basedOn w:val="Normal"/>
    <w:uiPriority w:val="34"/>
    <w:qFormat/>
    <w:rsid w:val="001031E9"/>
    <w:pPr>
      <w:ind w:left="720"/>
      <w:contextualSpacing/>
    </w:pPr>
  </w:style>
  <w:style w:type="character" w:customStyle="1" w:styleId="StatementNameChar">
    <w:name w:val="Statement Name Char"/>
    <w:basedOn w:val="DefaultParagraphFont"/>
    <w:link w:val="StatementName"/>
    <w:locked/>
    <w:rsid w:val="001031E9"/>
    <w:rPr>
      <w:rFonts w:ascii="Arial" w:hAnsi="Arial" w:cs="Arial" w:hint="default"/>
      <w:b/>
      <w:bCs w:val="0"/>
      <w:sz w:val="24"/>
      <w:szCs w:val="24"/>
      <w:lang w:eastAsia="en-US"/>
    </w:rPr>
  </w:style>
  <w:style w:type="paragraph" w:customStyle="1" w:styleId="StatementName">
    <w:name w:val="Statement Name"/>
    <w:basedOn w:val="Normal"/>
    <w:next w:val="Normal"/>
    <w:link w:val="StatementNameChar"/>
    <w:autoRedefine/>
    <w:rsid w:val="001031E9"/>
    <w:pPr>
      <w:pBdr>
        <w:bottom w:val="single" w:sz="4" w:space="1" w:color="auto"/>
      </w:pBdr>
    </w:pPr>
    <w:rPr>
      <w:rFonts w:ascii="Arial" w:hAnsi="Arial" w:cs="Arial"/>
      <w:b/>
      <w:sz w:val="24"/>
      <w:szCs w:val="24"/>
    </w:rPr>
  </w:style>
  <w:style w:type="paragraph" w:customStyle="1" w:styleId="StatementDateHeader">
    <w:name w:val="Statement Date Header"/>
    <w:basedOn w:val="Normal"/>
    <w:next w:val="Normal"/>
    <w:rsid w:val="001031E9"/>
    <w:pPr>
      <w:pBdr>
        <w:bottom w:val="single" w:sz="4" w:space="1" w:color="auto"/>
      </w:pBdr>
    </w:pPr>
    <w:rPr>
      <w:rFonts w:ascii="Arial" w:hAnsi="Arial"/>
      <w:i/>
      <w:sz w:val="24"/>
    </w:rPr>
  </w:style>
  <w:style w:type="paragraph" w:customStyle="1" w:styleId="StatementTextLevel3">
    <w:name w:val="Statement Text Level 3"/>
    <w:basedOn w:val="Normal"/>
    <w:next w:val="Normal"/>
    <w:rsid w:val="001031E9"/>
    <w:rPr>
      <w:rFonts w:ascii="Arial" w:hAnsi="Arial"/>
    </w:rPr>
  </w:style>
  <w:style w:type="paragraph" w:customStyle="1" w:styleId="TableHeaderLevel1">
    <w:name w:val="Table Header Level 1"/>
    <w:basedOn w:val="Normal"/>
    <w:semiHidden/>
    <w:rsid w:val="001031E9"/>
    <w:pPr>
      <w:jc w:val="center"/>
    </w:pPr>
    <w:rPr>
      <w:rFonts w:ascii="Arial" w:hAnsi="Arial"/>
      <w:b/>
      <w:szCs w:val="18"/>
    </w:rPr>
  </w:style>
  <w:style w:type="paragraph" w:customStyle="1" w:styleId="StatementTextLevel1bItalic">
    <w:name w:val="Statement Text Level 1(b) + Italic"/>
    <w:basedOn w:val="Normal"/>
    <w:rsid w:val="001031E9"/>
    <w:rPr>
      <w:rFonts w:ascii="Arial" w:hAnsi="Arial"/>
      <w:b/>
      <w:bCs/>
      <w:i/>
      <w:iCs/>
      <w:szCs w:val="18"/>
    </w:rPr>
  </w:style>
  <w:style w:type="paragraph" w:customStyle="1" w:styleId="Graphic">
    <w:name w:val="Graphic"/>
    <w:basedOn w:val="Signature"/>
    <w:rsid w:val="001031E9"/>
    <w:pPr>
      <w:pBdr>
        <w:top w:val="single" w:sz="4" w:space="1" w:color="auto"/>
        <w:left w:val="single" w:sz="4" w:space="1" w:color="auto"/>
        <w:bottom w:val="single" w:sz="4" w:space="1" w:color="auto"/>
        <w:right w:val="single" w:sz="4" w:space="1" w:color="auto"/>
      </w:pBdr>
      <w:jc w:val="center"/>
    </w:pPr>
  </w:style>
  <w:style w:type="paragraph" w:customStyle="1" w:styleId="NotesTotal">
    <w:name w:val="Notes Total"/>
    <w:basedOn w:val="Normal"/>
    <w:autoRedefine/>
    <w:rsid w:val="001031E9"/>
    <w:pPr>
      <w:ind w:left="139" w:right="57"/>
    </w:pPr>
    <w:rPr>
      <w:b/>
      <w:iCs/>
    </w:rPr>
  </w:style>
  <w:style w:type="paragraph" w:customStyle="1" w:styleId="TitlePage">
    <w:name w:val="Title Page"/>
    <w:basedOn w:val="Normal"/>
    <w:autoRedefine/>
    <w:rsid w:val="001031E9"/>
    <w:pPr>
      <w:spacing w:before="1200" w:after="1200"/>
      <w:ind w:left="57" w:right="57"/>
      <w:jc w:val="right"/>
    </w:pPr>
    <w:rPr>
      <w:b/>
      <w:bCs/>
      <w:sz w:val="48"/>
    </w:rPr>
  </w:style>
  <w:style w:type="paragraph" w:customStyle="1" w:styleId="zcontents">
    <w:name w:val="zcontents"/>
    <w:basedOn w:val="Normal"/>
    <w:semiHidden/>
    <w:rsid w:val="001031E9"/>
    <w:pPr>
      <w:spacing w:after="260" w:line="240" w:lineRule="auto"/>
    </w:pPr>
    <w:rPr>
      <w:b/>
      <w:sz w:val="32"/>
    </w:rPr>
  </w:style>
  <w:style w:type="paragraph" w:customStyle="1" w:styleId="Normal10pt">
    <w:name w:val="Normal + 10 pt"/>
    <w:aliases w:val="Line spacing:  single"/>
    <w:basedOn w:val="Normal"/>
    <w:rsid w:val="001031E9"/>
    <w:pPr>
      <w:spacing w:before="130" w:after="130"/>
    </w:pPr>
    <w:rPr>
      <w:b/>
    </w:rPr>
  </w:style>
  <w:style w:type="paragraph" w:customStyle="1" w:styleId="Normal8pt">
    <w:name w:val="Normal + 8 pt"/>
    <w:basedOn w:val="Normal"/>
    <w:rsid w:val="001031E9"/>
    <w:pPr>
      <w:widowControl w:val="0"/>
      <w:autoSpaceDE w:val="0"/>
      <w:autoSpaceDN w:val="0"/>
      <w:spacing w:line="240" w:lineRule="auto"/>
    </w:pPr>
    <w:rPr>
      <w:bCs/>
      <w:iCs/>
      <w:spacing w:val="-6"/>
      <w:sz w:val="16"/>
      <w:szCs w:val="16"/>
      <w:lang w:val="en-US"/>
    </w:rPr>
  </w:style>
  <w:style w:type="paragraph" w:customStyle="1" w:styleId="NormalCalistoMT">
    <w:name w:val="Normal + Calisto MT"/>
    <w:aliases w:val="8 pt,Right"/>
    <w:basedOn w:val="Normal"/>
    <w:rsid w:val="001031E9"/>
    <w:pPr>
      <w:framePr w:hSpace="180" w:wrap="around" w:vAnchor="text" w:hAnchor="margin" w:y="1"/>
      <w:ind w:right="212"/>
      <w:jc w:val="right"/>
    </w:pPr>
    <w:rPr>
      <w:rFonts w:ascii="Calisto MT" w:hAnsi="Calisto MT"/>
      <w:sz w:val="16"/>
    </w:rPr>
  </w:style>
  <w:style w:type="character" w:customStyle="1" w:styleId="ReferenceTextChar">
    <w:name w:val="Reference Text Char"/>
    <w:basedOn w:val="DefaultParagraphFont"/>
    <w:link w:val="ReferenceText"/>
    <w:locked/>
    <w:rsid w:val="00880481"/>
    <w:rPr>
      <w:rFonts w:asciiTheme="minorHAnsi" w:hAnsiTheme="minorHAnsi" w:cstheme="minorHAnsi"/>
      <w:sz w:val="18"/>
    </w:rPr>
  </w:style>
  <w:style w:type="paragraph" w:customStyle="1" w:styleId="ReferenceText">
    <w:name w:val="Reference Text"/>
    <w:basedOn w:val="Normal"/>
    <w:link w:val="ReferenceTextChar"/>
    <w:autoRedefine/>
    <w:qFormat/>
    <w:rsid w:val="00880481"/>
    <w:rPr>
      <w:rFonts w:asciiTheme="minorHAnsi" w:hAnsiTheme="minorHAnsi" w:cstheme="minorHAnsi"/>
      <w:sz w:val="18"/>
      <w:lang w:eastAsia="en-AU"/>
    </w:rPr>
  </w:style>
  <w:style w:type="character" w:customStyle="1" w:styleId="NotesHeading-Level1Char">
    <w:name w:val="Notes Heading - Level 1 Char"/>
    <w:basedOn w:val="DefaultParagraphFont"/>
    <w:link w:val="NotesHeading-Level1"/>
    <w:locked/>
    <w:rsid w:val="001031E9"/>
    <w:rPr>
      <w:rFonts w:asciiTheme="minorHAnsi" w:hAnsiTheme="minorHAnsi"/>
      <w:b/>
      <w:lang w:eastAsia="en-US"/>
    </w:rPr>
  </w:style>
  <w:style w:type="paragraph" w:customStyle="1" w:styleId="NotesHeading-Level1">
    <w:name w:val="Notes Heading - Level 1"/>
    <w:basedOn w:val="Normal"/>
    <w:link w:val="NotesHeading-Level1Char"/>
    <w:qFormat/>
    <w:rsid w:val="001031E9"/>
    <w:pPr>
      <w:numPr>
        <w:numId w:val="1"/>
      </w:numPr>
      <w:ind w:right="607"/>
      <w:outlineLvl w:val="0"/>
    </w:pPr>
    <w:rPr>
      <w:rFonts w:asciiTheme="minorHAnsi" w:hAnsiTheme="minorHAnsi"/>
      <w:b/>
    </w:rPr>
  </w:style>
  <w:style w:type="paragraph" w:customStyle="1" w:styleId="NotesHeading-Level2">
    <w:name w:val="Notes Heading - Level 2"/>
    <w:basedOn w:val="NotesHeading-Level1"/>
    <w:rsid w:val="001031E9"/>
    <w:pPr>
      <w:framePr w:hSpace="180" w:wrap="around" w:vAnchor="text" w:hAnchor="margin" w:y="1"/>
      <w:numPr>
        <w:ilvl w:val="1"/>
      </w:numPr>
    </w:pPr>
    <w:rPr>
      <w:sz w:val="18"/>
    </w:rPr>
  </w:style>
  <w:style w:type="paragraph" w:customStyle="1" w:styleId="StatementHeading">
    <w:name w:val="Statement Heading"/>
    <w:basedOn w:val="Normal"/>
    <w:rsid w:val="001031E9"/>
    <w:rPr>
      <w:rFonts w:ascii="Arial" w:hAnsi="Arial"/>
      <w:b/>
      <w:sz w:val="24"/>
    </w:rPr>
  </w:style>
  <w:style w:type="paragraph" w:customStyle="1" w:styleId="GreyShadeTableBreak">
    <w:name w:val="Grey Shade Table Break"/>
    <w:basedOn w:val="Normal"/>
    <w:qFormat/>
    <w:rsid w:val="001031E9"/>
    <w:pPr>
      <w:shd w:val="clear" w:color="auto" w:fill="D9D9D9" w:themeFill="background1" w:themeFillShade="D9"/>
      <w:tabs>
        <w:tab w:val="left" w:pos="9214"/>
      </w:tabs>
      <w:ind w:right="607"/>
    </w:pPr>
  </w:style>
  <w:style w:type="paragraph" w:customStyle="1" w:styleId="GreyShadeTableBreaknon-Standard">
    <w:name w:val="Grey Shade Table Break non-Standard"/>
    <w:qFormat/>
    <w:rsid w:val="001031E9"/>
    <w:pPr>
      <w:shd w:val="clear" w:color="auto" w:fill="D9D9D9" w:themeFill="background1" w:themeFillShade="D9"/>
      <w:ind w:right="57"/>
    </w:pPr>
    <w:rPr>
      <w:sz w:val="22"/>
      <w:lang w:eastAsia="en-US"/>
    </w:rPr>
  </w:style>
  <w:style w:type="paragraph" w:customStyle="1" w:styleId="ReferenceTextLetter">
    <w:name w:val="Reference Text Letter"/>
    <w:basedOn w:val="ReferenceText"/>
    <w:qFormat/>
    <w:rsid w:val="001031E9"/>
    <w:pPr>
      <w:spacing w:line="240" w:lineRule="auto"/>
      <w:ind w:left="567" w:right="567"/>
    </w:pPr>
    <w:rPr>
      <w:rFonts w:cs="Arial"/>
      <w:szCs w:val="18"/>
    </w:rPr>
  </w:style>
  <w:style w:type="paragraph" w:customStyle="1" w:styleId="NotesHeader">
    <w:name w:val="Notes Header"/>
    <w:basedOn w:val="Normal"/>
    <w:next w:val="Normal"/>
    <w:rsid w:val="001031E9"/>
    <w:pPr>
      <w:jc w:val="center"/>
    </w:pPr>
    <w:rPr>
      <w:rFonts w:ascii="Arial" w:hAnsi="Arial"/>
      <w:b/>
    </w:rPr>
  </w:style>
  <w:style w:type="paragraph" w:customStyle="1" w:styleId="NotesReferences">
    <w:name w:val="Notes References"/>
    <w:basedOn w:val="Normal"/>
    <w:next w:val="Normal"/>
    <w:rsid w:val="001031E9"/>
    <w:pPr>
      <w:jc w:val="center"/>
    </w:pPr>
    <w:rPr>
      <w:rFonts w:ascii="Arial" w:hAnsi="Arial"/>
    </w:rPr>
  </w:style>
  <w:style w:type="paragraph" w:customStyle="1" w:styleId="NotesData">
    <w:name w:val="Notes Data"/>
    <w:basedOn w:val="Normal"/>
    <w:rsid w:val="001031E9"/>
    <w:pPr>
      <w:framePr w:hSpace="180" w:wrap="around" w:vAnchor="text" w:hAnchor="margin" w:y="1"/>
      <w:jc w:val="center"/>
    </w:pPr>
  </w:style>
  <w:style w:type="paragraph" w:customStyle="1" w:styleId="NotesTextLevel1">
    <w:name w:val="Notes Text Level 1"/>
    <w:basedOn w:val="Normal"/>
    <w:next w:val="Normal"/>
    <w:rsid w:val="001031E9"/>
    <w:rPr>
      <w:rFonts w:ascii="Arial" w:hAnsi="Arial"/>
      <w:b/>
      <w:i/>
      <w:u w:val="single"/>
    </w:rPr>
  </w:style>
  <w:style w:type="character" w:customStyle="1" w:styleId="NotesTextLevel3aboldItalicChar">
    <w:name w:val="Notes Text Level 3(a) bold + Italic Char"/>
    <w:basedOn w:val="DefaultParagraphFont"/>
    <w:link w:val="NotesTextLevel3aboldItalic"/>
    <w:locked/>
    <w:rsid w:val="001031E9"/>
    <w:rPr>
      <w:rFonts w:ascii="Arial" w:hAnsi="Arial" w:cs="Arial" w:hint="default"/>
      <w:b/>
      <w:bCs/>
      <w:i/>
      <w:iCs/>
      <w:sz w:val="18"/>
      <w:lang w:eastAsia="en-US"/>
    </w:rPr>
  </w:style>
  <w:style w:type="paragraph" w:customStyle="1" w:styleId="NotesTextLevel3aboldItalic">
    <w:name w:val="Notes Text Level 3(a) bold + Italic"/>
    <w:basedOn w:val="Normal"/>
    <w:link w:val="NotesTextLevel3aboldItalicChar"/>
    <w:rsid w:val="001031E9"/>
    <w:rPr>
      <w:rFonts w:ascii="Arial" w:hAnsi="Arial"/>
      <w:b/>
      <w:bCs/>
      <w:i/>
      <w:iCs/>
    </w:rPr>
  </w:style>
  <w:style w:type="paragraph" w:customStyle="1" w:styleId="NotesHeading3">
    <w:name w:val="Notes Heading 3"/>
    <w:basedOn w:val="Normal"/>
    <w:autoRedefine/>
    <w:rsid w:val="001031E9"/>
    <w:pPr>
      <w:spacing w:before="80" w:after="40"/>
      <w:ind w:left="113" w:right="113"/>
    </w:pPr>
    <w:rPr>
      <w:u w:val="single"/>
      <w:lang w:val="en-US"/>
    </w:rPr>
  </w:style>
  <w:style w:type="paragraph" w:customStyle="1" w:styleId="NotesHeading3a">
    <w:name w:val="Notes Heading 3a"/>
    <w:basedOn w:val="Normal"/>
    <w:autoRedefine/>
    <w:rsid w:val="001031E9"/>
    <w:pPr>
      <w:tabs>
        <w:tab w:val="num" w:pos="473"/>
      </w:tabs>
      <w:ind w:left="113" w:right="113"/>
      <w:jc w:val="both"/>
    </w:pPr>
    <w:rPr>
      <w:u w:val="single"/>
      <w:lang w:val="en-US"/>
    </w:rPr>
  </w:style>
  <w:style w:type="paragraph" w:customStyle="1" w:styleId="Notessub-lineitem">
    <w:name w:val="Notes sub-line item"/>
    <w:basedOn w:val="Normal"/>
    <w:autoRedefine/>
    <w:rsid w:val="001031E9"/>
    <w:pPr>
      <w:framePr w:hSpace="180" w:wrap="around" w:vAnchor="page" w:hAnchor="margin" w:y="1985"/>
      <w:tabs>
        <w:tab w:val="left" w:pos="593"/>
        <w:tab w:val="left" w:pos="1443"/>
      </w:tabs>
      <w:ind w:left="567" w:right="113"/>
    </w:pPr>
  </w:style>
  <w:style w:type="paragraph" w:customStyle="1" w:styleId="NotesLineItem">
    <w:name w:val="Notes Line Item"/>
    <w:basedOn w:val="Normal"/>
    <w:autoRedefine/>
    <w:rsid w:val="001031E9"/>
    <w:pPr>
      <w:ind w:left="34"/>
    </w:pPr>
    <w:rPr>
      <w:iCs/>
      <w:sz w:val="16"/>
      <w:szCs w:val="16"/>
      <w:lang w:eastAsia="en-AU"/>
    </w:rPr>
  </w:style>
  <w:style w:type="paragraph" w:customStyle="1" w:styleId="NoteText">
    <w:name w:val="Note Text"/>
    <w:basedOn w:val="Normal"/>
    <w:autoRedefine/>
    <w:rsid w:val="001031E9"/>
    <w:pPr>
      <w:tabs>
        <w:tab w:val="left" w:pos="284"/>
      </w:tabs>
      <w:ind w:left="567"/>
    </w:pPr>
  </w:style>
  <w:style w:type="paragraph" w:customStyle="1" w:styleId="NotesHeading">
    <w:name w:val="'Notes' Heading"/>
    <w:basedOn w:val="Normal"/>
    <w:autoRedefine/>
    <w:rsid w:val="001031E9"/>
    <w:pPr>
      <w:ind w:left="57" w:right="57"/>
      <w:jc w:val="center"/>
    </w:pPr>
    <w:rPr>
      <w:b/>
    </w:rPr>
  </w:style>
  <w:style w:type="paragraph" w:customStyle="1" w:styleId="NotesReference">
    <w:name w:val="'Notes' Reference"/>
    <w:basedOn w:val="Normal"/>
    <w:autoRedefine/>
    <w:rsid w:val="001031E9"/>
    <w:pPr>
      <w:ind w:left="57" w:right="57"/>
      <w:jc w:val="center"/>
    </w:pPr>
  </w:style>
  <w:style w:type="paragraph" w:customStyle="1" w:styleId="NotesHeading4">
    <w:name w:val="Notes Heading 4"/>
    <w:basedOn w:val="NoteText"/>
    <w:autoRedefine/>
    <w:rsid w:val="001031E9"/>
    <w:pPr>
      <w:keepNext/>
      <w:spacing w:before="200" w:after="80"/>
      <w:ind w:right="57"/>
    </w:pPr>
  </w:style>
  <w:style w:type="paragraph" w:customStyle="1" w:styleId="NotesHeading3NumberingOff">
    <w:name w:val="Notes Heading 3 Numbering Off"/>
    <w:basedOn w:val="NotesHeading3"/>
    <w:autoRedefine/>
    <w:rsid w:val="001031E9"/>
    <w:pPr>
      <w:tabs>
        <w:tab w:val="left" w:pos="1132"/>
      </w:tabs>
    </w:pPr>
  </w:style>
  <w:style w:type="paragraph" w:customStyle="1" w:styleId="NotesHeadingPlain">
    <w:name w:val="'Notes' Heading Plain"/>
    <w:basedOn w:val="NotesHeading"/>
    <w:autoRedefine/>
    <w:rsid w:val="001031E9"/>
    <w:rPr>
      <w:b w:val="0"/>
    </w:rPr>
  </w:style>
  <w:style w:type="paragraph" w:customStyle="1" w:styleId="NotesHeading5">
    <w:name w:val="Notes Heading 5"/>
    <w:basedOn w:val="Normal"/>
    <w:autoRedefine/>
    <w:rsid w:val="001031E9"/>
    <w:pPr>
      <w:spacing w:before="120" w:after="40"/>
      <w:ind w:left="113" w:right="113"/>
      <w:jc w:val="both"/>
    </w:pPr>
    <w:rPr>
      <w:b/>
    </w:rPr>
  </w:style>
  <w:style w:type="paragraph" w:customStyle="1" w:styleId="NoteTextBEFOREDotPoint">
    <w:name w:val="Note Text BEFORE Dot Point"/>
    <w:basedOn w:val="NoteText"/>
    <w:rsid w:val="001031E9"/>
    <w:pPr>
      <w:spacing w:after="0"/>
      <w:ind w:left="178" w:right="57"/>
    </w:pPr>
  </w:style>
  <w:style w:type="paragraph" w:customStyle="1" w:styleId="ItalicLineItem">
    <w:name w:val="Italic Line Item"/>
    <w:basedOn w:val="Normal"/>
    <w:rsid w:val="001031E9"/>
    <w:pPr>
      <w:tabs>
        <w:tab w:val="left" w:pos="566"/>
      </w:tabs>
      <w:ind w:left="284" w:right="113"/>
      <w:jc w:val="both"/>
    </w:pPr>
    <w:rPr>
      <w:i/>
      <w:lang w:val="en-US"/>
    </w:rPr>
  </w:style>
  <w:style w:type="paragraph" w:customStyle="1" w:styleId="ItalicHeading">
    <w:name w:val="Italic Heading"/>
    <w:basedOn w:val="ItalicLineItem"/>
    <w:rsid w:val="001031E9"/>
    <w:pPr>
      <w:ind w:left="57" w:right="0"/>
    </w:pPr>
  </w:style>
  <w:style w:type="paragraph" w:customStyle="1" w:styleId="Notes">
    <w:name w:val="'Notes'"/>
    <w:basedOn w:val="Normal"/>
    <w:rsid w:val="001031E9"/>
    <w:pPr>
      <w:jc w:val="center"/>
    </w:pPr>
    <w:rPr>
      <w:b/>
    </w:rPr>
  </w:style>
  <w:style w:type="character" w:customStyle="1" w:styleId="LineitemsChar">
    <w:name w:val="Line items Char"/>
    <w:basedOn w:val="DefaultParagraphFont"/>
    <w:link w:val="Lineitems"/>
    <w:uiPriority w:val="99"/>
    <w:locked/>
    <w:rsid w:val="001031E9"/>
    <w:rPr>
      <w:lang w:eastAsia="en-US"/>
    </w:rPr>
  </w:style>
  <w:style w:type="paragraph" w:customStyle="1" w:styleId="Lineitems">
    <w:name w:val="Line items"/>
    <w:basedOn w:val="Normal"/>
    <w:link w:val="LineitemsChar"/>
    <w:autoRedefine/>
    <w:uiPriority w:val="99"/>
    <w:rsid w:val="001031E9"/>
  </w:style>
  <w:style w:type="paragraph" w:customStyle="1" w:styleId="Notestext">
    <w:name w:val="Notes text"/>
    <w:basedOn w:val="Notes"/>
    <w:rsid w:val="001031E9"/>
    <w:rPr>
      <w:b w:val="0"/>
    </w:rPr>
  </w:style>
  <w:style w:type="paragraph" w:customStyle="1" w:styleId="Lineitemtable">
    <w:name w:val="Line item table"/>
    <w:basedOn w:val="Lineitems"/>
    <w:rsid w:val="001031E9"/>
  </w:style>
  <w:style w:type="paragraph" w:customStyle="1" w:styleId="12line">
    <w:name w:val="1/2 line"/>
    <w:basedOn w:val="Normal"/>
    <w:rsid w:val="001031E9"/>
    <w:pPr>
      <w:spacing w:before="10" w:after="10" w:line="240" w:lineRule="auto"/>
    </w:pPr>
  </w:style>
  <w:style w:type="paragraph" w:customStyle="1" w:styleId="lineitemitalic">
    <w:name w:val="line item italic"/>
    <w:basedOn w:val="Normal"/>
    <w:rsid w:val="001031E9"/>
    <w:rPr>
      <w:i/>
    </w:rPr>
  </w:style>
  <w:style w:type="paragraph" w:customStyle="1" w:styleId="lineitembold">
    <w:name w:val="line item bold"/>
    <w:basedOn w:val="Normal"/>
    <w:rsid w:val="001031E9"/>
    <w:rPr>
      <w:b/>
    </w:rPr>
  </w:style>
  <w:style w:type="paragraph" w:customStyle="1" w:styleId="Notesheading0">
    <w:name w:val="Notes heading"/>
    <w:basedOn w:val="Normal"/>
    <w:rsid w:val="001031E9"/>
    <w:pPr>
      <w:spacing w:line="240" w:lineRule="auto"/>
    </w:pPr>
    <w:rPr>
      <w:rFonts w:ascii="Calisto MT" w:hAnsi="Calisto MT"/>
      <w:b/>
      <w:sz w:val="14"/>
      <w:lang w:eastAsia="en-AU"/>
    </w:rPr>
  </w:style>
  <w:style w:type="paragraph" w:customStyle="1" w:styleId="Notestothefinancialstatements">
    <w:name w:val="Notes to the financial statements"/>
    <w:aliases w:val="Heading"/>
    <w:basedOn w:val="Normal"/>
    <w:rsid w:val="001031E9"/>
    <w:pPr>
      <w:tabs>
        <w:tab w:val="left" w:pos="567"/>
        <w:tab w:val="left" w:pos="1134"/>
        <w:tab w:val="left" w:pos="1701"/>
      </w:tabs>
      <w:spacing w:before="60" w:after="60" w:line="240" w:lineRule="auto"/>
    </w:pPr>
    <w:rPr>
      <w:rFonts w:ascii="Tahoma" w:hAnsi="Tahoma"/>
      <w:b/>
      <w:color w:val="000000"/>
      <w:sz w:val="16"/>
      <w:lang w:eastAsia="en-AU"/>
    </w:rPr>
  </w:style>
  <w:style w:type="paragraph" w:customStyle="1" w:styleId="NotesBulletPoint">
    <w:name w:val="Notes Bullet Point"/>
    <w:basedOn w:val="Normal"/>
    <w:autoRedefine/>
    <w:rsid w:val="001031E9"/>
    <w:pPr>
      <w:tabs>
        <w:tab w:val="left" w:pos="413"/>
        <w:tab w:val="num" w:pos="927"/>
      </w:tabs>
      <w:snapToGrid w:val="0"/>
      <w:spacing w:line="240" w:lineRule="auto"/>
      <w:ind w:left="414" w:right="113" w:hanging="301"/>
      <w:jc w:val="both"/>
    </w:pPr>
    <w:rPr>
      <w:lang w:val="en-US" w:eastAsia="en-AU"/>
    </w:rPr>
  </w:style>
  <w:style w:type="paragraph" w:customStyle="1" w:styleId="Headinga">
    <w:name w:val="Heading a"/>
    <w:basedOn w:val="Normal"/>
    <w:rsid w:val="001031E9"/>
    <w:pPr>
      <w:spacing w:line="240" w:lineRule="auto"/>
    </w:pPr>
    <w:rPr>
      <w:b/>
      <w:bCs/>
      <w:szCs w:val="18"/>
    </w:rPr>
  </w:style>
  <w:style w:type="character" w:customStyle="1" w:styleId="LineitemsTotalChar">
    <w:name w:val="Line items Total Char"/>
    <w:basedOn w:val="LineitemsChar"/>
    <w:link w:val="LineitemsTotal"/>
    <w:uiPriority w:val="99"/>
    <w:locked/>
    <w:rsid w:val="001031E9"/>
    <w:rPr>
      <w:b/>
      <w:bCs w:val="0"/>
      <w:i/>
      <w:iCs w:val="0"/>
      <w:lang w:eastAsia="en-US"/>
    </w:rPr>
  </w:style>
  <w:style w:type="paragraph" w:customStyle="1" w:styleId="LineitemsTotal">
    <w:name w:val="Line items Total"/>
    <w:basedOn w:val="Lineitems"/>
    <w:link w:val="LineitemsTotalChar"/>
    <w:uiPriority w:val="99"/>
    <w:rsid w:val="001031E9"/>
    <w:pPr>
      <w:framePr w:hSpace="180" w:wrap="around" w:vAnchor="text" w:hAnchor="margin" w:y="1"/>
    </w:pPr>
    <w:rPr>
      <w:b/>
      <w:i/>
    </w:rPr>
  </w:style>
  <w:style w:type="paragraph" w:customStyle="1" w:styleId="SAPHeading-Level1">
    <w:name w:val="SAP Heading - Level 1"/>
    <w:basedOn w:val="NotesHeading-Level1"/>
    <w:rsid w:val="001031E9"/>
    <w:pPr>
      <w:numPr>
        <w:numId w:val="0"/>
      </w:numPr>
      <w:tabs>
        <w:tab w:val="num" w:pos="851"/>
      </w:tabs>
      <w:ind w:left="851" w:hanging="851"/>
    </w:pPr>
    <w:rPr>
      <w:rFonts w:cstheme="minorHAnsi"/>
    </w:rPr>
  </w:style>
  <w:style w:type="paragraph" w:customStyle="1" w:styleId="SAPHeading-Level2">
    <w:name w:val="SAP Heading - Level 2"/>
    <w:basedOn w:val="SAPHeading-Level1"/>
    <w:rsid w:val="001031E9"/>
    <w:pPr>
      <w:spacing w:before="100" w:after="100" w:line="240" w:lineRule="auto"/>
      <w:outlineLvl w:val="9"/>
    </w:pPr>
  </w:style>
  <w:style w:type="paragraph" w:customStyle="1" w:styleId="SAPHeading-Level3">
    <w:name w:val="SAP Heading - Level 3"/>
    <w:basedOn w:val="SAPHeading-Level2"/>
    <w:rsid w:val="001031E9"/>
  </w:style>
  <w:style w:type="character" w:customStyle="1" w:styleId="NotesTextChar">
    <w:name w:val="Notes Text Char"/>
    <w:basedOn w:val="ReferenceTextChar"/>
    <w:link w:val="NotesText0"/>
    <w:uiPriority w:val="99"/>
    <w:locked/>
    <w:rsid w:val="001031E9"/>
    <w:rPr>
      <w:rFonts w:asciiTheme="minorHAnsi" w:hAnsiTheme="minorHAnsi" w:cs="Arial" w:hint="default"/>
      <w:sz w:val="18"/>
      <w:szCs w:val="18"/>
    </w:rPr>
  </w:style>
  <w:style w:type="paragraph" w:customStyle="1" w:styleId="NotesText0">
    <w:name w:val="Notes Text"/>
    <w:basedOn w:val="ReferenceText"/>
    <w:link w:val="NotesTextChar"/>
    <w:uiPriority w:val="99"/>
    <w:rsid w:val="001031E9"/>
    <w:pPr>
      <w:spacing w:before="100" w:after="100" w:line="240" w:lineRule="auto"/>
    </w:pPr>
    <w:rPr>
      <w:rFonts w:cs="Arial"/>
      <w:szCs w:val="18"/>
    </w:rPr>
  </w:style>
  <w:style w:type="paragraph" w:customStyle="1" w:styleId="NotesTextHeading">
    <w:name w:val="Notes Text Heading"/>
    <w:basedOn w:val="NotesText0"/>
    <w:uiPriority w:val="99"/>
    <w:rsid w:val="001031E9"/>
    <w:rPr>
      <w:b/>
      <w:i/>
    </w:rPr>
  </w:style>
  <w:style w:type="paragraph" w:customStyle="1" w:styleId="NoteHeading-Level1">
    <w:name w:val="Note Heading - Level 1"/>
    <w:basedOn w:val="Normal"/>
    <w:rsid w:val="001031E9"/>
  </w:style>
  <w:style w:type="paragraph" w:customStyle="1" w:styleId="NoteHeading-Level2">
    <w:name w:val="Note Heading - Level 2"/>
    <w:basedOn w:val="Normal"/>
    <w:rsid w:val="001031E9"/>
  </w:style>
  <w:style w:type="paragraph" w:customStyle="1" w:styleId="Notesreferencetext">
    <w:name w:val="Notes reference text"/>
    <w:basedOn w:val="Normal"/>
    <w:next w:val="Normal"/>
    <w:rsid w:val="001031E9"/>
    <w:pPr>
      <w:jc w:val="center"/>
    </w:pPr>
  </w:style>
  <w:style w:type="character" w:customStyle="1" w:styleId="StyleReferenceTextItalicChar">
    <w:name w:val="Style Reference Text + Italic Char"/>
    <w:basedOn w:val="ReferenceTextChar"/>
    <w:link w:val="StyleReferenceTextItalic"/>
    <w:uiPriority w:val="99"/>
    <w:locked/>
    <w:rsid w:val="001031E9"/>
    <w:rPr>
      <w:rFonts w:ascii="Calibri" w:hAnsi="Calibri" w:cs="Arial" w:hint="default"/>
      <w:i/>
      <w:iCs/>
      <w:sz w:val="18"/>
      <w:lang w:eastAsia="en-US"/>
    </w:rPr>
  </w:style>
  <w:style w:type="paragraph" w:customStyle="1" w:styleId="StyleReferenceTextItalic">
    <w:name w:val="Style Reference Text + Italic"/>
    <w:basedOn w:val="ReferenceText"/>
    <w:link w:val="StyleReferenceTextItalicChar"/>
    <w:uiPriority w:val="99"/>
    <w:rsid w:val="001031E9"/>
    <w:pPr>
      <w:spacing w:line="240" w:lineRule="atLeast"/>
    </w:pPr>
    <w:rPr>
      <w:rFonts w:ascii="Calibri" w:hAnsi="Calibri" w:cs="Arial"/>
      <w:i/>
      <w:iCs/>
      <w:sz w:val="20"/>
      <w:lang w:eastAsia="en-US"/>
    </w:rPr>
  </w:style>
  <w:style w:type="character" w:customStyle="1" w:styleId="StyleNotesTextItalicChar">
    <w:name w:val="Style Notes Text + Italic Char"/>
    <w:basedOn w:val="NotesTextChar"/>
    <w:link w:val="StyleNotesTextItalic"/>
    <w:uiPriority w:val="99"/>
    <w:locked/>
    <w:rsid w:val="00200DF7"/>
    <w:rPr>
      <w:rFonts w:asciiTheme="minorHAnsi" w:hAnsiTheme="minorHAnsi" w:cs="Arial" w:hint="default"/>
      <w:i/>
      <w:iCs/>
      <w:sz w:val="18"/>
      <w:szCs w:val="18"/>
      <w:u w:val="single"/>
    </w:rPr>
  </w:style>
  <w:style w:type="paragraph" w:customStyle="1" w:styleId="StyleNotesTextItalic">
    <w:name w:val="Style Notes Text + Italic"/>
    <w:basedOn w:val="NotesText0"/>
    <w:link w:val="StyleNotesTextItalicChar"/>
    <w:uiPriority w:val="99"/>
    <w:rsid w:val="00200DF7"/>
    <w:pPr>
      <w:keepNext/>
      <w:keepLines/>
      <w:ind w:right="-57"/>
    </w:pPr>
    <w:rPr>
      <w:i/>
      <w:iCs/>
      <w:u w:val="single"/>
    </w:rPr>
  </w:style>
  <w:style w:type="paragraph" w:customStyle="1" w:styleId="StyleNotesTextPatternClearGray-25">
    <w:name w:val="Style Notes Text + Pattern: Clear (Gray-25%)"/>
    <w:basedOn w:val="NotesText0"/>
    <w:autoRedefine/>
    <w:uiPriority w:val="99"/>
    <w:rsid w:val="001031E9"/>
    <w:pPr>
      <w:shd w:val="clear" w:color="auto" w:fill="CCCCCC"/>
      <w:ind w:right="-54"/>
    </w:pPr>
    <w:rPr>
      <w:rFonts w:ascii="Calibri" w:hAnsi="Calibri"/>
      <w:sz w:val="20"/>
      <w:szCs w:val="20"/>
      <w:lang w:eastAsia="en-US"/>
    </w:rPr>
  </w:style>
  <w:style w:type="paragraph" w:customStyle="1" w:styleId="BulletKPMG">
    <w:name w:val="Bullet KPMG"/>
    <w:basedOn w:val="Normal"/>
    <w:uiPriority w:val="99"/>
    <w:rsid w:val="001031E9"/>
    <w:pPr>
      <w:tabs>
        <w:tab w:val="num" w:pos="473"/>
      </w:tabs>
      <w:spacing w:before="100" w:after="100" w:line="240" w:lineRule="auto"/>
      <w:ind w:left="357" w:hanging="357"/>
    </w:pPr>
    <w:rPr>
      <w:lang w:val="en-US" w:eastAsia="en-AU"/>
    </w:rPr>
  </w:style>
  <w:style w:type="character" w:customStyle="1" w:styleId="StyleNotesTextBoldChar">
    <w:name w:val="Style Notes Text + Bold Char"/>
    <w:basedOn w:val="NotesTextChar"/>
    <w:link w:val="StyleNotesTextBold"/>
    <w:uiPriority w:val="99"/>
    <w:locked/>
    <w:rsid w:val="001031E9"/>
    <w:rPr>
      <w:rFonts w:ascii="Calibri" w:hAnsi="Calibri" w:cs="Arial" w:hint="default"/>
      <w:bCs/>
      <w:sz w:val="18"/>
      <w:szCs w:val="18"/>
      <w:lang w:eastAsia="en-US"/>
    </w:rPr>
  </w:style>
  <w:style w:type="paragraph" w:customStyle="1" w:styleId="StyleNotesTextBold">
    <w:name w:val="Style Notes Text + Bold"/>
    <w:basedOn w:val="NotesText0"/>
    <w:link w:val="StyleNotesTextBoldChar"/>
    <w:uiPriority w:val="99"/>
    <w:rsid w:val="001031E9"/>
    <w:pPr>
      <w:ind w:right="-54"/>
    </w:pPr>
    <w:rPr>
      <w:rFonts w:ascii="Calibri" w:hAnsi="Calibri"/>
      <w:bCs/>
      <w:sz w:val="20"/>
      <w:szCs w:val="20"/>
      <w:lang w:eastAsia="en-US"/>
    </w:rPr>
  </w:style>
  <w:style w:type="character" w:customStyle="1" w:styleId="StyleNotesTextBold1Char">
    <w:name w:val="Style Notes Text + Bold1 Char"/>
    <w:basedOn w:val="NotesTextChar"/>
    <w:link w:val="StyleNotesTextBold1"/>
    <w:uiPriority w:val="99"/>
    <w:locked/>
    <w:rsid w:val="001031E9"/>
    <w:rPr>
      <w:rFonts w:ascii="Calibri" w:hAnsi="Calibri" w:cs="Arial" w:hint="default"/>
      <w:bCs/>
      <w:sz w:val="18"/>
      <w:szCs w:val="18"/>
      <w:lang w:eastAsia="en-US"/>
    </w:rPr>
  </w:style>
  <w:style w:type="paragraph" w:customStyle="1" w:styleId="StyleNotesTextBold1">
    <w:name w:val="Style Notes Text + Bold1"/>
    <w:basedOn w:val="NotesText0"/>
    <w:link w:val="StyleNotesTextBold1Char"/>
    <w:uiPriority w:val="99"/>
    <w:rsid w:val="001031E9"/>
    <w:pPr>
      <w:ind w:right="-54"/>
    </w:pPr>
    <w:rPr>
      <w:rFonts w:ascii="Calibri" w:hAnsi="Calibri"/>
      <w:bCs/>
      <w:sz w:val="20"/>
      <w:szCs w:val="20"/>
      <w:lang w:eastAsia="en-US"/>
    </w:rPr>
  </w:style>
  <w:style w:type="character" w:customStyle="1" w:styleId="StatementTextLevel1bChar">
    <w:name w:val="Statement Text Level 1(b) Char"/>
    <w:basedOn w:val="DefaultParagraphFont"/>
    <w:link w:val="StatementTextLevel1b"/>
    <w:uiPriority w:val="99"/>
    <w:locked/>
    <w:rsid w:val="001031E9"/>
    <w:rPr>
      <w:rFonts w:ascii="Arial" w:hAnsi="Arial" w:cs="Arial" w:hint="default"/>
      <w:b/>
      <w:bCs w:val="0"/>
      <w:sz w:val="18"/>
      <w:szCs w:val="18"/>
      <w:lang w:eastAsia="en-US"/>
    </w:rPr>
  </w:style>
  <w:style w:type="paragraph" w:customStyle="1" w:styleId="StatementTextLevel1b">
    <w:name w:val="Statement Text Level 1(b)"/>
    <w:basedOn w:val="Normal"/>
    <w:link w:val="StatementTextLevel1bChar"/>
    <w:uiPriority w:val="99"/>
    <w:rsid w:val="001031E9"/>
    <w:rPr>
      <w:rFonts w:ascii="Arial" w:hAnsi="Arial"/>
      <w:b/>
      <w:szCs w:val="18"/>
    </w:rPr>
  </w:style>
  <w:style w:type="paragraph" w:customStyle="1" w:styleId="PrimaryStatementsHeading">
    <w:name w:val="Primary Statements Heading"/>
    <w:basedOn w:val="Normal"/>
    <w:autoRedefine/>
    <w:uiPriority w:val="99"/>
    <w:rsid w:val="001031E9"/>
    <w:pPr>
      <w:spacing w:line="300" w:lineRule="exact"/>
    </w:pPr>
    <w:rPr>
      <w:b/>
      <w:sz w:val="24"/>
      <w:lang w:val="en-US"/>
    </w:rPr>
  </w:style>
  <w:style w:type="paragraph" w:customStyle="1" w:styleId="PeriodHeading">
    <w:name w:val="Period Heading"/>
    <w:basedOn w:val="PrimaryStatementsHeading"/>
    <w:uiPriority w:val="99"/>
    <w:rsid w:val="001031E9"/>
    <w:rPr>
      <w:i/>
      <w:sz w:val="22"/>
    </w:rPr>
  </w:style>
  <w:style w:type="paragraph" w:customStyle="1" w:styleId="CurrentYearDataTotalLevel1">
    <w:name w:val="Current Year Data Total Level 1"/>
    <w:basedOn w:val="Normal"/>
    <w:next w:val="Normal"/>
    <w:autoRedefine/>
    <w:uiPriority w:val="99"/>
    <w:rsid w:val="001031E9"/>
    <w:pPr>
      <w:pBdr>
        <w:top w:val="single" w:sz="4" w:space="1" w:color="auto"/>
        <w:bottom w:val="double" w:sz="6" w:space="1" w:color="auto"/>
      </w:pBdr>
      <w:jc w:val="right"/>
    </w:pPr>
    <w:rPr>
      <w:b/>
      <w:szCs w:val="16"/>
    </w:rPr>
  </w:style>
  <w:style w:type="character" w:customStyle="1" w:styleId="LineitemsHeadingChar">
    <w:name w:val="Line items Heading Char"/>
    <w:basedOn w:val="LineitemsChar"/>
    <w:link w:val="LineitemsHeading"/>
    <w:uiPriority w:val="99"/>
    <w:locked/>
    <w:rsid w:val="001031E9"/>
    <w:rPr>
      <w:rFonts w:ascii="Calibri" w:hAnsi="Calibri" w:cs="Calibri" w:hint="default"/>
      <w:b/>
      <w:bCs w:val="0"/>
      <w:sz w:val="18"/>
      <w:lang w:eastAsia="en-US"/>
    </w:rPr>
  </w:style>
  <w:style w:type="paragraph" w:customStyle="1" w:styleId="LineitemsHeading">
    <w:name w:val="Line items Heading"/>
    <w:basedOn w:val="Lineitems"/>
    <w:link w:val="LineitemsHeadingChar"/>
    <w:uiPriority w:val="99"/>
    <w:rsid w:val="001031E9"/>
    <w:pPr>
      <w:framePr w:hSpace="180" w:wrap="around" w:vAnchor="text" w:hAnchor="margin" w:y="1"/>
    </w:pPr>
    <w:rPr>
      <w:b/>
      <w:sz w:val="18"/>
    </w:rPr>
  </w:style>
  <w:style w:type="paragraph" w:customStyle="1" w:styleId="PreviousYearDataTotalLevel3">
    <w:name w:val="Previous Year Data Total Level 3"/>
    <w:basedOn w:val="Normal"/>
    <w:autoRedefine/>
    <w:uiPriority w:val="99"/>
    <w:rsid w:val="001031E9"/>
    <w:pPr>
      <w:pBdr>
        <w:top w:val="single" w:sz="4" w:space="1" w:color="auto"/>
        <w:bottom w:val="double" w:sz="6" w:space="1" w:color="auto"/>
      </w:pBdr>
      <w:jc w:val="right"/>
    </w:pPr>
  </w:style>
  <w:style w:type="paragraph" w:customStyle="1" w:styleId="StyleNotesTextItalic1">
    <w:name w:val="Style Notes Text + Italic1"/>
    <w:basedOn w:val="NotesText0"/>
    <w:uiPriority w:val="99"/>
    <w:rsid w:val="001031E9"/>
    <w:pPr>
      <w:ind w:right="-54"/>
    </w:pPr>
    <w:rPr>
      <w:rFonts w:ascii="Calibri" w:hAnsi="Calibri" w:cs="Times New Roman"/>
      <w:i/>
      <w:iCs/>
      <w:sz w:val="20"/>
      <w:szCs w:val="20"/>
      <w:lang w:eastAsia="en-US"/>
    </w:rPr>
  </w:style>
  <w:style w:type="paragraph" w:customStyle="1" w:styleId="StyleNotesTextPatternClearGray-20">
    <w:name w:val="Style Notes Text + Pattern: Clear (Gray-20%)"/>
    <w:basedOn w:val="NotesText0"/>
    <w:uiPriority w:val="99"/>
    <w:rsid w:val="001031E9"/>
    <w:pPr>
      <w:ind w:right="-54"/>
    </w:pPr>
    <w:rPr>
      <w:rFonts w:ascii="Calibri" w:hAnsi="Calibri" w:cs="Times New Roman"/>
      <w:sz w:val="20"/>
      <w:szCs w:val="20"/>
      <w:lang w:eastAsia="en-US"/>
    </w:rPr>
  </w:style>
  <w:style w:type="character" w:customStyle="1" w:styleId="PreviousYearDataTotalLevel2Char">
    <w:name w:val="Previous Year Data Total Level 2 Char"/>
    <w:basedOn w:val="DefaultParagraphFont"/>
    <w:link w:val="PreviousYearDataTotalLevel2"/>
    <w:uiPriority w:val="99"/>
    <w:locked/>
    <w:rsid w:val="001031E9"/>
    <w:rPr>
      <w:rFonts w:ascii="Calibri" w:hAnsi="Calibri" w:cs="Calibri" w:hint="default"/>
      <w:sz w:val="18"/>
      <w:lang w:eastAsia="en-US"/>
    </w:rPr>
  </w:style>
  <w:style w:type="paragraph" w:customStyle="1" w:styleId="PreviousYearDataTotalLevel2">
    <w:name w:val="Previous Year Data Total Level 2"/>
    <w:basedOn w:val="Normal"/>
    <w:next w:val="Normal"/>
    <w:link w:val="PreviousYearDataTotalLevel2Char"/>
    <w:uiPriority w:val="99"/>
    <w:rsid w:val="001031E9"/>
    <w:pPr>
      <w:pBdr>
        <w:top w:val="single" w:sz="4" w:space="1" w:color="auto"/>
        <w:bottom w:val="single" w:sz="4" w:space="1" w:color="auto"/>
      </w:pBdr>
      <w:jc w:val="right"/>
    </w:pPr>
  </w:style>
  <w:style w:type="character" w:customStyle="1" w:styleId="CurrentYearDataTotalLevel2Char">
    <w:name w:val="Current Year Data Total Level 2 Char"/>
    <w:basedOn w:val="DefaultParagraphFont"/>
    <w:link w:val="CurrentYearDataTotalLevel2"/>
    <w:uiPriority w:val="99"/>
    <w:locked/>
    <w:rsid w:val="001031E9"/>
    <w:rPr>
      <w:rFonts w:ascii="Calibri" w:hAnsi="Calibri" w:cs="Calibri" w:hint="default"/>
      <w:b/>
      <w:bCs w:val="0"/>
      <w:sz w:val="18"/>
      <w:lang w:eastAsia="en-US"/>
    </w:rPr>
  </w:style>
  <w:style w:type="paragraph" w:customStyle="1" w:styleId="CurrentYearDataTotalLevel2">
    <w:name w:val="Current Year Data Total Level 2"/>
    <w:basedOn w:val="Normal"/>
    <w:link w:val="CurrentYearDataTotalLevel2Char"/>
    <w:uiPriority w:val="99"/>
    <w:rsid w:val="001031E9"/>
    <w:pPr>
      <w:pBdr>
        <w:top w:val="single" w:sz="4" w:space="1" w:color="auto"/>
        <w:bottom w:val="single" w:sz="4" w:space="1" w:color="auto"/>
      </w:pBdr>
      <w:jc w:val="right"/>
    </w:pPr>
    <w:rPr>
      <w:b/>
    </w:rPr>
  </w:style>
  <w:style w:type="paragraph" w:customStyle="1" w:styleId="DeptCurrentYearHeader">
    <w:name w:val="Dept Current Year Header"/>
    <w:basedOn w:val="Normal"/>
    <w:qFormat/>
    <w:rsid w:val="001031E9"/>
    <w:pPr>
      <w:spacing w:line="240" w:lineRule="auto"/>
      <w:jc w:val="right"/>
    </w:pPr>
    <w:rPr>
      <w:rFonts w:asciiTheme="minorHAnsi" w:hAnsiTheme="minorHAnsi" w:cstheme="minorHAnsi"/>
      <w:b/>
      <w:szCs w:val="18"/>
      <w:lang w:eastAsia="en-AU"/>
    </w:rPr>
  </w:style>
  <w:style w:type="paragraph" w:customStyle="1" w:styleId="DeptPreviousYearHeader">
    <w:name w:val="Dept Previous Year Header"/>
    <w:qFormat/>
    <w:rsid w:val="001031E9"/>
    <w:pPr>
      <w:jc w:val="right"/>
    </w:pPr>
    <w:rPr>
      <w:rFonts w:asciiTheme="minorHAnsi" w:hAnsiTheme="minorHAnsi" w:cstheme="minorHAnsi"/>
      <w:sz w:val="18"/>
      <w:szCs w:val="18"/>
    </w:rPr>
  </w:style>
  <w:style w:type="paragraph" w:customStyle="1" w:styleId="DeptManualEntryCell">
    <w:name w:val="Dept Manual Entry Cell"/>
    <w:basedOn w:val="Normal"/>
    <w:qFormat/>
    <w:rsid w:val="001031E9"/>
    <w:pPr>
      <w:spacing w:line="240" w:lineRule="auto"/>
      <w:jc w:val="right"/>
    </w:pPr>
    <w:rPr>
      <w:rFonts w:asciiTheme="minorHAnsi" w:hAnsiTheme="minorHAnsi" w:cstheme="minorHAnsi"/>
      <w:b/>
      <w:szCs w:val="18"/>
      <w:lang w:eastAsia="en-AU"/>
    </w:rPr>
  </w:style>
  <w:style w:type="paragraph" w:customStyle="1" w:styleId="DeptManualEntryCellUnBold">
    <w:name w:val="Dept Manual Entry Cell UnBold"/>
    <w:basedOn w:val="DeptManualEntryCell"/>
    <w:qFormat/>
    <w:rsid w:val="001031E9"/>
    <w:rPr>
      <w:b w:val="0"/>
    </w:rPr>
  </w:style>
  <w:style w:type="paragraph" w:customStyle="1" w:styleId="DeptCurrentYearTotal">
    <w:name w:val="Dept Current Year Total"/>
    <w:qFormat/>
    <w:rsid w:val="001031E9"/>
    <w:pPr>
      <w:jc w:val="right"/>
    </w:pPr>
    <w:rPr>
      <w:rFonts w:asciiTheme="minorHAnsi" w:hAnsiTheme="minorHAnsi" w:cstheme="minorHAnsi"/>
      <w:b/>
      <w:sz w:val="18"/>
      <w:szCs w:val="18"/>
    </w:rPr>
  </w:style>
  <w:style w:type="paragraph" w:customStyle="1" w:styleId="DeptPreviousYearTotal">
    <w:name w:val="Dept Previous Year Total"/>
    <w:qFormat/>
    <w:rsid w:val="001031E9"/>
    <w:pPr>
      <w:jc w:val="right"/>
    </w:pPr>
    <w:rPr>
      <w:rFonts w:asciiTheme="minorHAnsi" w:hAnsiTheme="minorHAnsi" w:cstheme="minorHAnsi"/>
      <w:sz w:val="18"/>
      <w:szCs w:val="18"/>
    </w:rPr>
  </w:style>
  <w:style w:type="paragraph" w:customStyle="1" w:styleId="DeptRowText">
    <w:name w:val="Dept Row Text"/>
    <w:qFormat/>
    <w:rsid w:val="001031E9"/>
    <w:rPr>
      <w:rFonts w:asciiTheme="minorHAnsi" w:hAnsiTheme="minorHAnsi" w:cstheme="minorHAnsi"/>
      <w:sz w:val="18"/>
      <w:szCs w:val="18"/>
    </w:rPr>
  </w:style>
  <w:style w:type="paragraph" w:customStyle="1" w:styleId="DeptRowTextTotal">
    <w:name w:val="Dept Row Text Total"/>
    <w:qFormat/>
    <w:rsid w:val="001031E9"/>
    <w:rPr>
      <w:rFonts w:asciiTheme="minorHAnsi" w:hAnsiTheme="minorHAnsi" w:cstheme="minorHAnsi"/>
      <w:b/>
      <w:i/>
      <w:sz w:val="18"/>
      <w:szCs w:val="18"/>
      <w:lang w:eastAsia="en-US"/>
    </w:rPr>
  </w:style>
  <w:style w:type="paragraph" w:customStyle="1" w:styleId="DeptBlankBlueShade">
    <w:name w:val="Dept Blank Blue Shade"/>
    <w:basedOn w:val="DeptRowTextTotal"/>
    <w:next w:val="12line"/>
    <w:qFormat/>
    <w:rsid w:val="001031E9"/>
  </w:style>
  <w:style w:type="paragraph" w:customStyle="1" w:styleId="DeptRowTextIndent">
    <w:name w:val="Dept Row Text Indent"/>
    <w:basedOn w:val="DeptRowText"/>
    <w:qFormat/>
    <w:rsid w:val="001031E9"/>
    <w:pPr>
      <w:ind w:left="204"/>
    </w:pPr>
  </w:style>
  <w:style w:type="paragraph" w:customStyle="1" w:styleId="AdminRowTextIndent">
    <w:name w:val="Admin Row Text Indent"/>
    <w:basedOn w:val="DeptRowTextIndent"/>
    <w:qFormat/>
    <w:rsid w:val="001031E9"/>
  </w:style>
  <w:style w:type="paragraph" w:customStyle="1" w:styleId="AdminRowTextIndentGrey">
    <w:name w:val="Admin Row Text Indent Grey"/>
    <w:basedOn w:val="AdminRowTextIndent"/>
    <w:qFormat/>
    <w:rsid w:val="001031E9"/>
  </w:style>
  <w:style w:type="paragraph" w:customStyle="1" w:styleId="AdminCurrentYearDataGrey">
    <w:name w:val="Admin Current Year Data Grey"/>
    <w:qFormat/>
    <w:rsid w:val="001031E9"/>
    <w:pPr>
      <w:jc w:val="right"/>
    </w:pPr>
    <w:rPr>
      <w:rFonts w:asciiTheme="minorHAnsi" w:hAnsiTheme="minorHAnsi" w:cstheme="minorHAnsi"/>
      <w:b/>
      <w:sz w:val="18"/>
      <w:szCs w:val="18"/>
    </w:rPr>
  </w:style>
  <w:style w:type="paragraph" w:customStyle="1" w:styleId="AdminCurrentYearDataNormal">
    <w:name w:val="Admin Current Year Data Normal"/>
    <w:qFormat/>
    <w:rsid w:val="001031E9"/>
    <w:pPr>
      <w:jc w:val="right"/>
    </w:pPr>
    <w:rPr>
      <w:rFonts w:asciiTheme="minorHAnsi" w:hAnsiTheme="minorHAnsi" w:cstheme="minorHAnsi"/>
      <w:b/>
      <w:sz w:val="18"/>
      <w:szCs w:val="18"/>
    </w:rPr>
  </w:style>
  <w:style w:type="paragraph" w:customStyle="1" w:styleId="AdminPreviousYearDataGrey">
    <w:name w:val="Admin Previous Year Data Grey"/>
    <w:qFormat/>
    <w:rsid w:val="001031E9"/>
    <w:pPr>
      <w:jc w:val="right"/>
    </w:pPr>
    <w:rPr>
      <w:rFonts w:asciiTheme="minorHAnsi" w:hAnsiTheme="minorHAnsi" w:cstheme="minorHAnsi"/>
      <w:sz w:val="18"/>
      <w:szCs w:val="18"/>
    </w:rPr>
  </w:style>
  <w:style w:type="paragraph" w:customStyle="1" w:styleId="AdminPreviousYearDataNormal">
    <w:name w:val="Admin Previous Year Data Normal"/>
    <w:qFormat/>
    <w:rsid w:val="001031E9"/>
    <w:pPr>
      <w:jc w:val="right"/>
    </w:pPr>
    <w:rPr>
      <w:rFonts w:asciiTheme="minorHAnsi" w:hAnsiTheme="minorHAnsi" w:cstheme="minorHAnsi"/>
      <w:sz w:val="18"/>
      <w:szCs w:val="18"/>
    </w:rPr>
  </w:style>
  <w:style w:type="paragraph" w:customStyle="1" w:styleId="AdminHeaderlineUnderlineGrey">
    <w:name w:val="Admin Headerline Underline Grey"/>
    <w:basedOn w:val="AdminPreviousYearDataNormal"/>
    <w:next w:val="12line"/>
    <w:qFormat/>
    <w:rsid w:val="001031E9"/>
  </w:style>
  <w:style w:type="paragraph" w:customStyle="1" w:styleId="AdminBlankGreyShade">
    <w:name w:val="Admin Blank Grey Shade"/>
    <w:next w:val="12line"/>
    <w:qFormat/>
    <w:rsid w:val="001031E9"/>
    <w:rPr>
      <w:rFonts w:asciiTheme="minorHAnsi" w:hAnsiTheme="minorHAnsi" w:cstheme="minorHAnsi"/>
      <w:sz w:val="18"/>
      <w:szCs w:val="18"/>
    </w:rPr>
  </w:style>
  <w:style w:type="paragraph" w:customStyle="1" w:styleId="AdminRowTextGrey">
    <w:name w:val="Admin Row Text Grey"/>
    <w:qFormat/>
    <w:rsid w:val="001031E9"/>
    <w:rPr>
      <w:rFonts w:asciiTheme="minorHAnsi" w:hAnsiTheme="minorHAnsi" w:cstheme="minorHAnsi"/>
      <w:sz w:val="18"/>
      <w:szCs w:val="18"/>
    </w:rPr>
  </w:style>
  <w:style w:type="paragraph" w:customStyle="1" w:styleId="AdminCurrentYearTotalGrey">
    <w:name w:val="Admin Current Year Total Grey"/>
    <w:qFormat/>
    <w:rsid w:val="001031E9"/>
    <w:pPr>
      <w:jc w:val="right"/>
    </w:pPr>
    <w:rPr>
      <w:rFonts w:asciiTheme="minorHAnsi" w:hAnsiTheme="minorHAnsi" w:cstheme="minorHAnsi"/>
      <w:b/>
      <w:sz w:val="18"/>
      <w:szCs w:val="18"/>
    </w:rPr>
  </w:style>
  <w:style w:type="paragraph" w:customStyle="1" w:styleId="AdminPreviousYearTotalGrey">
    <w:name w:val="Admin Previous Year Total Grey"/>
    <w:qFormat/>
    <w:rsid w:val="001031E9"/>
    <w:pPr>
      <w:jc w:val="right"/>
    </w:pPr>
    <w:rPr>
      <w:rFonts w:asciiTheme="minorHAnsi" w:hAnsiTheme="minorHAnsi" w:cstheme="minorHAnsi"/>
      <w:sz w:val="18"/>
      <w:szCs w:val="18"/>
    </w:rPr>
  </w:style>
  <w:style w:type="paragraph" w:customStyle="1" w:styleId="AdminManualEntryCell">
    <w:name w:val="Admin Manual Entry Cell"/>
    <w:qFormat/>
    <w:rsid w:val="001031E9"/>
    <w:pPr>
      <w:jc w:val="right"/>
    </w:pPr>
    <w:rPr>
      <w:rFonts w:asciiTheme="minorHAnsi" w:hAnsiTheme="minorHAnsi" w:cstheme="minorHAnsi"/>
      <w:b/>
      <w:sz w:val="18"/>
      <w:szCs w:val="18"/>
    </w:rPr>
  </w:style>
  <w:style w:type="paragraph" w:customStyle="1" w:styleId="AdminManualEntryCellUnbold">
    <w:name w:val="Admin Manual Entry Cell Unbold"/>
    <w:qFormat/>
    <w:rsid w:val="001031E9"/>
    <w:pPr>
      <w:jc w:val="right"/>
    </w:pPr>
    <w:rPr>
      <w:rFonts w:asciiTheme="minorHAnsi" w:hAnsiTheme="minorHAnsi" w:cstheme="minorHAnsi"/>
      <w:sz w:val="18"/>
      <w:szCs w:val="18"/>
    </w:rPr>
  </w:style>
  <w:style w:type="paragraph" w:customStyle="1" w:styleId="AdminRowTextHeaderBoldGrey">
    <w:name w:val="Admin Row Text Header Bold Grey"/>
    <w:qFormat/>
    <w:rsid w:val="001031E9"/>
    <w:rPr>
      <w:rFonts w:asciiTheme="minorHAnsi" w:hAnsiTheme="minorHAnsi" w:cstheme="minorHAnsi"/>
      <w:b/>
      <w:sz w:val="18"/>
      <w:szCs w:val="18"/>
    </w:rPr>
  </w:style>
  <w:style w:type="paragraph" w:customStyle="1" w:styleId="DeptCurrentYearData">
    <w:name w:val="Dept Current Year Data"/>
    <w:qFormat/>
    <w:rsid w:val="001031E9"/>
    <w:pPr>
      <w:jc w:val="right"/>
    </w:pPr>
    <w:rPr>
      <w:rFonts w:asciiTheme="minorHAnsi" w:hAnsiTheme="minorHAnsi" w:cstheme="minorHAnsi"/>
      <w:b/>
      <w:sz w:val="18"/>
      <w:szCs w:val="18"/>
    </w:rPr>
  </w:style>
  <w:style w:type="paragraph" w:customStyle="1" w:styleId="DeptPreviousYearData">
    <w:name w:val="Dept Previous Year Data"/>
    <w:qFormat/>
    <w:rsid w:val="001031E9"/>
    <w:pPr>
      <w:jc w:val="right"/>
    </w:pPr>
    <w:rPr>
      <w:rFonts w:asciiTheme="minorHAnsi" w:hAnsiTheme="minorHAnsi" w:cstheme="minorHAnsi"/>
      <w:sz w:val="18"/>
      <w:szCs w:val="18"/>
    </w:rPr>
  </w:style>
  <w:style w:type="paragraph" w:customStyle="1" w:styleId="DeptNoteHeadingUnderlined">
    <w:name w:val="Dept Note Heading Underlined"/>
    <w:qFormat/>
    <w:rsid w:val="001031E9"/>
    <w:rPr>
      <w:rFonts w:asciiTheme="minorHAnsi" w:hAnsiTheme="minorHAnsi" w:cstheme="minorHAnsi"/>
      <w:b/>
      <w:sz w:val="18"/>
      <w:szCs w:val="18"/>
      <w:u w:val="single"/>
    </w:rPr>
  </w:style>
  <w:style w:type="paragraph" w:customStyle="1" w:styleId="DeptCurrentYearSubTotal">
    <w:name w:val="Dept Current Year SubTotal"/>
    <w:qFormat/>
    <w:rsid w:val="001031E9"/>
    <w:pPr>
      <w:jc w:val="right"/>
    </w:pPr>
    <w:rPr>
      <w:rFonts w:asciiTheme="minorHAnsi" w:hAnsiTheme="minorHAnsi" w:cstheme="minorHAnsi"/>
      <w:b/>
      <w:sz w:val="18"/>
      <w:szCs w:val="18"/>
    </w:rPr>
  </w:style>
  <w:style w:type="paragraph" w:customStyle="1" w:styleId="AdminCurrentYearSubTotal">
    <w:name w:val="Admin Current Year SubTotal"/>
    <w:qFormat/>
    <w:rsid w:val="001031E9"/>
    <w:pPr>
      <w:jc w:val="right"/>
    </w:pPr>
    <w:rPr>
      <w:rFonts w:asciiTheme="minorHAnsi" w:hAnsiTheme="minorHAnsi" w:cstheme="minorHAnsi"/>
      <w:b/>
      <w:sz w:val="18"/>
      <w:szCs w:val="18"/>
    </w:rPr>
  </w:style>
  <w:style w:type="paragraph" w:customStyle="1" w:styleId="DeptNoteReference">
    <w:name w:val="Dept Note Reference"/>
    <w:basedOn w:val="AdminCurrentYearSubTotal"/>
    <w:qFormat/>
    <w:rsid w:val="001031E9"/>
    <w:pPr>
      <w:jc w:val="center"/>
    </w:pPr>
    <w:rPr>
      <w:b w:val="0"/>
    </w:rPr>
  </w:style>
  <w:style w:type="paragraph" w:customStyle="1" w:styleId="DeptRowTextDoubleIndent">
    <w:name w:val="Dept Row Text Double Indent"/>
    <w:basedOn w:val="DeptNoteReference"/>
    <w:qFormat/>
    <w:rsid w:val="001031E9"/>
    <w:pPr>
      <w:tabs>
        <w:tab w:val="left" w:pos="204"/>
      </w:tabs>
      <w:ind w:left="487"/>
      <w:jc w:val="left"/>
    </w:pPr>
  </w:style>
  <w:style w:type="paragraph" w:customStyle="1" w:styleId="AdminRowTextSubTotal">
    <w:name w:val="Admin Row Text SubTotal"/>
    <w:qFormat/>
    <w:rsid w:val="001031E9"/>
    <w:rPr>
      <w:rFonts w:asciiTheme="minorHAnsi" w:hAnsiTheme="minorHAnsi" w:cstheme="minorHAnsi"/>
      <w:sz w:val="18"/>
      <w:szCs w:val="18"/>
    </w:rPr>
  </w:style>
  <w:style w:type="paragraph" w:customStyle="1" w:styleId="DeptRowTextHeader">
    <w:name w:val="Dept Row Text Header"/>
    <w:qFormat/>
    <w:rsid w:val="001031E9"/>
    <w:rPr>
      <w:rFonts w:asciiTheme="minorHAnsi" w:hAnsiTheme="minorHAnsi" w:cstheme="minorHAnsi"/>
      <w:b/>
      <w:sz w:val="18"/>
      <w:szCs w:val="18"/>
    </w:rPr>
  </w:style>
  <w:style w:type="paragraph" w:customStyle="1" w:styleId="DeptPreviousYearSubTotal">
    <w:name w:val="Dept Previous Year SubTotal"/>
    <w:qFormat/>
    <w:rsid w:val="001031E9"/>
    <w:pPr>
      <w:jc w:val="right"/>
    </w:pPr>
    <w:rPr>
      <w:rFonts w:asciiTheme="minorHAnsi" w:hAnsiTheme="minorHAnsi" w:cstheme="minorHAnsi"/>
      <w:sz w:val="18"/>
      <w:szCs w:val="18"/>
    </w:rPr>
  </w:style>
  <w:style w:type="paragraph" w:customStyle="1" w:styleId="AdminCurrentYearHeadersGrey">
    <w:name w:val="Admin Current Year Headers Grey"/>
    <w:qFormat/>
    <w:rsid w:val="001031E9"/>
    <w:pPr>
      <w:jc w:val="right"/>
    </w:pPr>
    <w:rPr>
      <w:rFonts w:asciiTheme="minorHAnsi" w:hAnsiTheme="minorHAnsi" w:cstheme="minorHAnsi"/>
      <w:b/>
      <w:sz w:val="18"/>
      <w:szCs w:val="18"/>
    </w:rPr>
  </w:style>
  <w:style w:type="paragraph" w:customStyle="1" w:styleId="AdminPreviousYearHeadersGrey">
    <w:name w:val="Admin Previous Year Headers Grey"/>
    <w:basedOn w:val="AdminCurrentYearHeadersGrey"/>
    <w:qFormat/>
    <w:rsid w:val="001031E9"/>
  </w:style>
  <w:style w:type="paragraph" w:customStyle="1" w:styleId="AdminHeaderUnderlineGrey">
    <w:name w:val="Admin Header Underline Grey"/>
    <w:qFormat/>
    <w:rsid w:val="001031E9"/>
    <w:rPr>
      <w:rFonts w:asciiTheme="minorHAnsi" w:hAnsiTheme="minorHAnsi" w:cstheme="minorHAnsi"/>
      <w:b/>
      <w:sz w:val="18"/>
      <w:szCs w:val="18"/>
      <w:u w:val="single"/>
    </w:rPr>
  </w:style>
  <w:style w:type="paragraph" w:customStyle="1" w:styleId="AdminPreviousYearHeaderGrey">
    <w:name w:val="Admin Previous Year Header Grey"/>
    <w:qFormat/>
    <w:rsid w:val="001031E9"/>
    <w:pPr>
      <w:jc w:val="right"/>
    </w:pPr>
    <w:rPr>
      <w:rFonts w:ascii="Calibri" w:hAnsi="Calibri" w:cs="Calibri"/>
      <w:sz w:val="18"/>
      <w:szCs w:val="18"/>
      <w:lang w:eastAsia="en-US"/>
    </w:rPr>
  </w:style>
  <w:style w:type="paragraph" w:customStyle="1" w:styleId="AdminRowTextNormal">
    <w:name w:val="Admin Row Text Normal"/>
    <w:qFormat/>
    <w:rsid w:val="001031E9"/>
    <w:rPr>
      <w:rFonts w:ascii="Calibri" w:hAnsi="Calibri" w:cs="Calibri"/>
      <w:sz w:val="18"/>
      <w:szCs w:val="18"/>
      <w:lang w:eastAsia="en-US"/>
    </w:rPr>
  </w:style>
  <w:style w:type="paragraph" w:customStyle="1" w:styleId="AdminRowTextTotal">
    <w:name w:val="Admin Row Text Total"/>
    <w:basedOn w:val="Normal"/>
    <w:qFormat/>
    <w:rsid w:val="001031E9"/>
    <w:rPr>
      <w:rFonts w:cs="Calibri"/>
      <w:b/>
      <w:bCs/>
      <w:i/>
      <w:iCs/>
      <w:szCs w:val="18"/>
    </w:rPr>
  </w:style>
  <w:style w:type="paragraph" w:customStyle="1" w:styleId="DeptRowTextSubTotal">
    <w:name w:val="Dept Row Text SubTotal"/>
    <w:basedOn w:val="Normal"/>
    <w:qFormat/>
    <w:rsid w:val="001031E9"/>
    <w:rPr>
      <w:rFonts w:cs="Calibri"/>
      <w:b/>
      <w:bCs/>
      <w:szCs w:val="18"/>
    </w:rPr>
  </w:style>
  <w:style w:type="paragraph" w:customStyle="1" w:styleId="DeptManualEntryBoldGreyShade">
    <w:name w:val="Dept Manual Entry Bold Grey Shade"/>
    <w:qFormat/>
    <w:rsid w:val="001031E9"/>
    <w:pPr>
      <w:jc w:val="right"/>
    </w:pPr>
    <w:rPr>
      <w:rFonts w:ascii="Calibri" w:hAnsi="Calibri" w:cs="Calibri"/>
      <w:b/>
      <w:bCs/>
      <w:sz w:val="18"/>
      <w:szCs w:val="18"/>
      <w:lang w:eastAsia="en-US"/>
    </w:rPr>
  </w:style>
  <w:style w:type="paragraph" w:customStyle="1" w:styleId="DeptManualEntryCellUnboldGreyShade">
    <w:name w:val="Dept Manual Entry Cell Unbold Grey Shade"/>
    <w:basedOn w:val="DeptManualEntryBoldGreyShade"/>
    <w:qFormat/>
    <w:rsid w:val="001031E9"/>
    <w:rPr>
      <w:b w:val="0"/>
    </w:rPr>
  </w:style>
  <w:style w:type="paragraph" w:customStyle="1" w:styleId="AdminHeaderCentered">
    <w:name w:val="Admin Header Centered"/>
    <w:basedOn w:val="AdminRowTextHeaderBoldGrey"/>
    <w:qFormat/>
    <w:rsid w:val="001031E9"/>
    <w:pPr>
      <w:jc w:val="center"/>
    </w:pPr>
  </w:style>
  <w:style w:type="paragraph" w:customStyle="1" w:styleId="AdminNoteReferenceGrey">
    <w:name w:val="Admin Note Reference Grey"/>
    <w:qFormat/>
    <w:rsid w:val="001031E9"/>
    <w:pPr>
      <w:jc w:val="center"/>
    </w:pPr>
    <w:rPr>
      <w:rFonts w:ascii="Calibri" w:hAnsi="Calibri" w:cs="Calibri"/>
      <w:sz w:val="18"/>
      <w:szCs w:val="18"/>
      <w:lang w:eastAsia="en-US"/>
    </w:rPr>
  </w:style>
  <w:style w:type="paragraph" w:customStyle="1" w:styleId="DeptHeaderCentered">
    <w:name w:val="Dept Header Centered"/>
    <w:qFormat/>
    <w:rsid w:val="001031E9"/>
    <w:pPr>
      <w:jc w:val="center"/>
    </w:pPr>
    <w:rPr>
      <w:rFonts w:asciiTheme="minorHAnsi" w:hAnsiTheme="minorHAnsi" w:cstheme="minorHAnsi"/>
      <w:b/>
      <w:sz w:val="18"/>
      <w:szCs w:val="18"/>
    </w:rPr>
  </w:style>
  <w:style w:type="paragraph" w:customStyle="1" w:styleId="NotesHeading-Level1GreyShade">
    <w:name w:val="Notes Heading - Level 1 Grey Shade"/>
    <w:basedOn w:val="NotesHeading-Level1"/>
    <w:qFormat/>
    <w:rsid w:val="001031E9"/>
    <w:pPr>
      <w:numPr>
        <w:numId w:val="3"/>
      </w:numPr>
      <w:shd w:val="clear" w:color="auto" w:fill="D9D9D9" w:themeFill="background1" w:themeFillShade="D9"/>
    </w:pPr>
    <w:rPr>
      <w:rFonts w:cstheme="minorHAnsi"/>
    </w:rPr>
  </w:style>
  <w:style w:type="paragraph" w:customStyle="1" w:styleId="UnderlineItalics">
    <w:name w:val="Underline Italics"/>
    <w:basedOn w:val="Normal"/>
    <w:qFormat/>
    <w:rsid w:val="001031E9"/>
    <w:rPr>
      <w:i/>
      <w:u w:val="single"/>
    </w:rPr>
  </w:style>
  <w:style w:type="paragraph" w:customStyle="1" w:styleId="Default">
    <w:name w:val="Default"/>
    <w:rsid w:val="001031E9"/>
    <w:pPr>
      <w:autoSpaceDE w:val="0"/>
      <w:autoSpaceDN w:val="0"/>
      <w:adjustRightInd w:val="0"/>
    </w:pPr>
    <w:rPr>
      <w:rFonts w:ascii="Arial" w:hAnsi="Arial" w:cs="Arial"/>
      <w:color w:val="000000"/>
      <w:sz w:val="24"/>
      <w:szCs w:val="24"/>
    </w:rPr>
  </w:style>
  <w:style w:type="character" w:styleId="FootnoteReference">
    <w:name w:val="footnote reference"/>
    <w:basedOn w:val="DefaultParagraphFont"/>
    <w:uiPriority w:val="99"/>
    <w:semiHidden/>
    <w:rsid w:val="001031E9"/>
    <w:rPr>
      <w:vertAlign w:val="superscript"/>
    </w:rPr>
  </w:style>
  <w:style w:type="character" w:styleId="CommentReference">
    <w:name w:val="annotation reference"/>
    <w:basedOn w:val="DefaultParagraphFont"/>
    <w:uiPriority w:val="99"/>
    <w:semiHidden/>
    <w:rsid w:val="001031E9"/>
    <w:rPr>
      <w:sz w:val="16"/>
      <w:szCs w:val="16"/>
    </w:rPr>
  </w:style>
  <w:style w:type="character" w:styleId="PageNumber">
    <w:name w:val="page number"/>
    <w:basedOn w:val="DefaultParagraphFont"/>
    <w:uiPriority w:val="99"/>
    <w:rsid w:val="001031E9"/>
    <w:rPr>
      <w:rFonts w:ascii="Times New Roman" w:hAnsi="Times New Roman" w:cs="Times New Roman" w:hint="default"/>
      <w:sz w:val="22"/>
    </w:rPr>
  </w:style>
  <w:style w:type="character" w:customStyle="1" w:styleId="A18">
    <w:name w:val="A18"/>
    <w:uiPriority w:val="99"/>
    <w:rsid w:val="001031E9"/>
    <w:rPr>
      <w:i/>
      <w:iCs/>
      <w:color w:val="000000"/>
      <w:sz w:val="14"/>
      <w:szCs w:val="14"/>
      <w:u w:val="single"/>
    </w:rPr>
  </w:style>
  <w:style w:type="table" w:styleId="TableGrid">
    <w:name w:val="Table Grid"/>
    <w:basedOn w:val="TableNormal"/>
    <w:uiPriority w:val="59"/>
    <w:rsid w:val="001031E9"/>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rsid w:val="001031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inuedNotesHeading-Level1">
    <w:name w:val="Continued Notes Heading - Level 1"/>
    <w:basedOn w:val="NotesHeading-Level1"/>
    <w:qFormat/>
    <w:rsid w:val="001031E9"/>
    <w:pPr>
      <w:numPr>
        <w:numId w:val="0"/>
      </w:numPr>
      <w:spacing w:line="240" w:lineRule="auto"/>
      <w:outlineLvl w:val="9"/>
    </w:pPr>
  </w:style>
  <w:style w:type="numbering" w:customStyle="1" w:styleId="CurrentList2">
    <w:name w:val="Current List2"/>
    <w:rsid w:val="001031E9"/>
    <w:pPr>
      <w:numPr>
        <w:numId w:val="6"/>
      </w:numPr>
    </w:pPr>
  </w:style>
  <w:style w:type="numbering" w:customStyle="1" w:styleId="Style2">
    <w:name w:val="Style2"/>
    <w:rsid w:val="001031E9"/>
    <w:pPr>
      <w:numPr>
        <w:numId w:val="7"/>
      </w:numPr>
    </w:pPr>
  </w:style>
  <w:style w:type="numbering" w:customStyle="1" w:styleId="CurrentList1">
    <w:name w:val="Current List1"/>
    <w:rsid w:val="001031E9"/>
    <w:pPr>
      <w:numPr>
        <w:numId w:val="8"/>
      </w:numPr>
    </w:pPr>
  </w:style>
  <w:style w:type="character" w:styleId="Emphasis">
    <w:name w:val="Emphasis"/>
    <w:basedOn w:val="DefaultParagraphFont"/>
    <w:uiPriority w:val="20"/>
    <w:qFormat/>
    <w:rsid w:val="0037417D"/>
    <w:rPr>
      <w:i/>
      <w:iCs/>
    </w:rPr>
  </w:style>
  <w:style w:type="paragraph" w:customStyle="1" w:styleId="Bullet">
    <w:name w:val="Bullet"/>
    <w:basedOn w:val="NotesText0"/>
    <w:qFormat/>
    <w:rsid w:val="00D919A0"/>
    <w:pPr>
      <w:numPr>
        <w:numId w:val="10"/>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3" w:uiPriority="39"/>
    <w:lsdException w:name="annotation text" w:uiPriority="99"/>
    <w:lsdException w:name="header" w:uiPriority="99"/>
    <w:lsdException w:name="footer" w:uiPriority="99"/>
    <w:lsdException w:name="caption" w:qFormat="1"/>
    <w:lsdException w:name="footnote reference" w:uiPriority="99"/>
    <w:lsdException w:name="annotation reference" w:uiPriority="99"/>
    <w:lsdException w:name="page number" w:uiPriority="99"/>
    <w:lsdException w:name="List Number" w:semiHidden="0" w:unhideWhenUsed="0"/>
    <w:lsdException w:name="List 4" w:semiHidden="0" w:unhideWhenUsed="0"/>
    <w:lsdException w:name="List 5" w:semiHidden="0" w:unhideWhenUsed="0"/>
    <w:lsdException w:name="Title" w:semiHidden="0" w:unhideWhenUsed="0"/>
    <w:lsdException w:name="Default Paragraph Font" w:uiPriority="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lsdException w:name="Emphasis" w:semiHidden="0" w:uiPriority="20" w:unhideWhenUsed="0" w:qFormat="1"/>
    <w:lsdException w:name="No List" w:uiPriority="99"/>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00DF7"/>
    <w:pPr>
      <w:spacing w:after="120" w:line="260" w:lineRule="atLeast"/>
    </w:pPr>
    <w:rPr>
      <w:rFonts w:ascii="Calibri" w:hAnsi="Calibri"/>
      <w:lang w:eastAsia="en-US"/>
    </w:rPr>
  </w:style>
  <w:style w:type="paragraph" w:styleId="Heading1">
    <w:name w:val="heading 1"/>
    <w:aliases w:val="Heading 1 do not use,Section heading 1,Front Page Title,1.,Para 1,Para 11"/>
    <w:basedOn w:val="Normal"/>
    <w:next w:val="Normal"/>
    <w:link w:val="Heading1Char"/>
    <w:qFormat/>
    <w:rsid w:val="001031E9"/>
    <w:pPr>
      <w:keepNext/>
      <w:spacing w:before="240" w:after="60"/>
      <w:outlineLvl w:val="0"/>
    </w:pPr>
    <w:rPr>
      <w:rFonts w:ascii="Arial" w:eastAsiaTheme="minorEastAsia" w:hAnsi="Arial" w:cs="Arial"/>
      <w:kern w:val="32"/>
      <w:sz w:val="32"/>
      <w:szCs w:val="32"/>
    </w:rPr>
  </w:style>
  <w:style w:type="paragraph" w:styleId="Heading2">
    <w:name w:val="heading 2"/>
    <w:aliases w:val="Heading 2 do not use,Front Page List of Sections"/>
    <w:basedOn w:val="Normal"/>
    <w:next w:val="Normal"/>
    <w:link w:val="Heading2Char"/>
    <w:qFormat/>
    <w:rsid w:val="001031E9"/>
    <w:pPr>
      <w:keepNext/>
      <w:spacing w:before="240" w:after="60"/>
      <w:outlineLvl w:val="1"/>
    </w:pPr>
    <w:rPr>
      <w:rFonts w:ascii="Arial" w:eastAsiaTheme="minorEastAsia" w:hAnsi="Arial" w:cs="Arial"/>
      <w:i/>
      <w:iCs/>
      <w:sz w:val="28"/>
      <w:szCs w:val="28"/>
    </w:rPr>
  </w:style>
  <w:style w:type="paragraph" w:styleId="Heading3">
    <w:name w:val="heading 3"/>
    <w:aliases w:val="Heading 3 do not use"/>
    <w:basedOn w:val="Normal"/>
    <w:next w:val="Normal"/>
    <w:link w:val="Heading3Char"/>
    <w:qFormat/>
    <w:rsid w:val="001031E9"/>
    <w:pPr>
      <w:keepNext/>
      <w:spacing w:before="240" w:after="60"/>
      <w:outlineLvl w:val="2"/>
    </w:pPr>
    <w:rPr>
      <w:rFonts w:ascii="Arial" w:eastAsiaTheme="minorEastAsia" w:hAnsi="Arial" w:cs="Arial"/>
      <w:sz w:val="26"/>
      <w:szCs w:val="26"/>
    </w:rPr>
  </w:style>
  <w:style w:type="paragraph" w:styleId="Heading4">
    <w:name w:val="heading 4"/>
    <w:basedOn w:val="Normal"/>
    <w:link w:val="Heading4Char"/>
    <w:qFormat/>
    <w:rsid w:val="001031E9"/>
    <w:pPr>
      <w:spacing w:before="130" w:after="130"/>
      <w:outlineLvl w:val="3"/>
    </w:pPr>
    <w:rPr>
      <w:rFonts w:eastAsiaTheme="minorEastAsia"/>
    </w:rPr>
  </w:style>
  <w:style w:type="paragraph" w:styleId="Heading5">
    <w:name w:val="heading 5"/>
    <w:basedOn w:val="Normal"/>
    <w:next w:val="Normal"/>
    <w:link w:val="Heading5Char"/>
    <w:qFormat/>
    <w:rsid w:val="001031E9"/>
    <w:pPr>
      <w:outlineLvl w:val="4"/>
    </w:pPr>
    <w:rPr>
      <w:rFonts w:eastAsiaTheme="minorEastAsia"/>
    </w:rPr>
  </w:style>
  <w:style w:type="paragraph" w:styleId="Heading6">
    <w:name w:val="heading 6"/>
    <w:basedOn w:val="Normal"/>
    <w:next w:val="Normal"/>
    <w:link w:val="Heading6Char"/>
    <w:qFormat/>
    <w:rsid w:val="001031E9"/>
    <w:pPr>
      <w:outlineLvl w:val="5"/>
    </w:pPr>
    <w:rPr>
      <w:rFonts w:eastAsiaTheme="minorEastAsia"/>
    </w:rPr>
  </w:style>
  <w:style w:type="paragraph" w:styleId="Heading7">
    <w:name w:val="heading 7"/>
    <w:aliases w:val="Section Sub-Heading 4"/>
    <w:basedOn w:val="Normal"/>
    <w:next w:val="Normal"/>
    <w:link w:val="Heading7Char"/>
    <w:qFormat/>
    <w:rsid w:val="001031E9"/>
    <w:pPr>
      <w:outlineLvl w:val="6"/>
    </w:pPr>
  </w:style>
  <w:style w:type="paragraph" w:styleId="Heading8">
    <w:name w:val="heading 8"/>
    <w:basedOn w:val="Normal"/>
    <w:next w:val="Normal"/>
    <w:link w:val="Heading8Char"/>
    <w:qFormat/>
    <w:rsid w:val="001031E9"/>
    <w:pPr>
      <w:outlineLvl w:val="7"/>
    </w:pPr>
  </w:style>
  <w:style w:type="paragraph" w:styleId="Heading9">
    <w:name w:val="heading 9"/>
    <w:basedOn w:val="Normal"/>
    <w:next w:val="Normal"/>
    <w:link w:val="Heading9Char"/>
    <w:qFormat/>
    <w:rsid w:val="001031E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031E9"/>
    <w:rPr>
      <w:color w:val="0000FF" w:themeColor="hyperlink"/>
      <w:u w:val="single"/>
    </w:rPr>
  </w:style>
  <w:style w:type="character" w:styleId="FollowedHyperlink">
    <w:name w:val="FollowedHyperlink"/>
    <w:basedOn w:val="DefaultParagraphFont"/>
    <w:uiPriority w:val="99"/>
    <w:rsid w:val="001031E9"/>
    <w:rPr>
      <w:color w:val="800080" w:themeColor="followedHyperlink"/>
      <w:u w:val="single"/>
    </w:rPr>
  </w:style>
  <w:style w:type="character" w:customStyle="1" w:styleId="Heading1Char">
    <w:name w:val="Heading 1 Char"/>
    <w:aliases w:val="Heading 1 do not use Char,Section heading 1 Char,Front Page Title Char,1. Char,Para 1 Char,Para 11 Char"/>
    <w:basedOn w:val="DefaultParagraphFont"/>
    <w:link w:val="Heading1"/>
    <w:rsid w:val="001031E9"/>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aliases w:val="Heading 2 do not use Char,Front Page List of Sections Char"/>
    <w:basedOn w:val="DefaultParagraphFont"/>
    <w:link w:val="Heading2"/>
    <w:rsid w:val="001031E9"/>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aliases w:val="Heading 3 do not use Char"/>
    <w:basedOn w:val="DefaultParagraphFont"/>
    <w:link w:val="Heading3"/>
    <w:rsid w:val="001031E9"/>
    <w:rPr>
      <w:rFonts w:asciiTheme="majorHAnsi" w:eastAsiaTheme="majorEastAsia" w:hAnsiTheme="majorHAnsi" w:cstheme="majorBidi"/>
      <w:b/>
      <w:bCs/>
      <w:color w:val="4F81BD" w:themeColor="accent1"/>
      <w:sz w:val="18"/>
      <w:lang w:eastAsia="en-US"/>
    </w:rPr>
  </w:style>
  <w:style w:type="character" w:customStyle="1" w:styleId="Heading4Char">
    <w:name w:val="Heading 4 Char"/>
    <w:basedOn w:val="DefaultParagraphFont"/>
    <w:link w:val="Heading4"/>
    <w:rsid w:val="001031E9"/>
    <w:rPr>
      <w:rFonts w:asciiTheme="majorHAnsi" w:eastAsiaTheme="majorEastAsia" w:hAnsiTheme="majorHAnsi" w:cstheme="majorBidi"/>
      <w:b/>
      <w:bCs/>
      <w:i/>
      <w:iCs/>
      <w:color w:val="4F81BD" w:themeColor="accent1"/>
      <w:sz w:val="18"/>
      <w:lang w:eastAsia="en-US"/>
    </w:rPr>
  </w:style>
  <w:style w:type="character" w:customStyle="1" w:styleId="Heading5Char">
    <w:name w:val="Heading 5 Char"/>
    <w:basedOn w:val="DefaultParagraphFont"/>
    <w:link w:val="Heading5"/>
    <w:rsid w:val="001031E9"/>
    <w:rPr>
      <w:rFonts w:asciiTheme="majorHAnsi" w:eastAsiaTheme="majorEastAsia" w:hAnsiTheme="majorHAnsi" w:cstheme="majorBidi"/>
      <w:color w:val="243F60" w:themeColor="accent1" w:themeShade="7F"/>
      <w:sz w:val="18"/>
      <w:lang w:eastAsia="en-US"/>
    </w:rPr>
  </w:style>
  <w:style w:type="character" w:customStyle="1" w:styleId="Heading6Char">
    <w:name w:val="Heading 6 Char"/>
    <w:basedOn w:val="DefaultParagraphFont"/>
    <w:link w:val="Heading6"/>
    <w:rsid w:val="001031E9"/>
    <w:rPr>
      <w:rFonts w:asciiTheme="majorHAnsi" w:eastAsiaTheme="majorEastAsia" w:hAnsiTheme="majorHAnsi" w:cstheme="majorBidi"/>
      <w:i/>
      <w:iCs/>
      <w:color w:val="243F60" w:themeColor="accent1" w:themeShade="7F"/>
      <w:sz w:val="18"/>
      <w:lang w:eastAsia="en-US"/>
    </w:rPr>
  </w:style>
  <w:style w:type="character" w:customStyle="1" w:styleId="Heading7Char">
    <w:name w:val="Heading 7 Char"/>
    <w:aliases w:val="Section Sub-Heading 4 Char"/>
    <w:basedOn w:val="DefaultParagraphFont"/>
    <w:link w:val="Heading7"/>
    <w:rsid w:val="001031E9"/>
    <w:rPr>
      <w:rFonts w:asciiTheme="majorHAnsi" w:eastAsiaTheme="majorEastAsia" w:hAnsiTheme="majorHAnsi" w:cstheme="majorBidi"/>
      <w:i/>
      <w:iCs/>
      <w:color w:val="404040" w:themeColor="text1" w:themeTint="BF"/>
      <w:sz w:val="18"/>
      <w:lang w:eastAsia="en-US"/>
    </w:rPr>
  </w:style>
  <w:style w:type="character" w:customStyle="1" w:styleId="Heading8Char">
    <w:name w:val="Heading 8 Char"/>
    <w:basedOn w:val="DefaultParagraphFont"/>
    <w:link w:val="Heading8"/>
    <w:rsid w:val="001031E9"/>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rsid w:val="001031E9"/>
    <w:rPr>
      <w:rFonts w:asciiTheme="majorHAnsi" w:eastAsiaTheme="majorEastAsia" w:hAnsiTheme="majorHAnsi" w:cstheme="majorBidi"/>
      <w:i/>
      <w:iCs/>
      <w:color w:val="404040" w:themeColor="text1" w:themeTint="BF"/>
      <w:lang w:eastAsia="en-US"/>
    </w:rPr>
  </w:style>
  <w:style w:type="paragraph" w:styleId="TOC1">
    <w:name w:val="toc 1"/>
    <w:basedOn w:val="Normal"/>
    <w:next w:val="Normal"/>
    <w:autoRedefine/>
    <w:uiPriority w:val="39"/>
    <w:rsid w:val="001031E9"/>
    <w:pPr>
      <w:tabs>
        <w:tab w:val="left" w:pos="1134"/>
        <w:tab w:val="right" w:leader="dot" w:pos="9628"/>
      </w:tabs>
      <w:spacing w:after="100"/>
    </w:pPr>
    <w:rPr>
      <w:rFonts w:ascii="Arial" w:hAnsi="Arial"/>
    </w:rPr>
  </w:style>
  <w:style w:type="paragraph" w:styleId="TOC2">
    <w:name w:val="toc 2"/>
    <w:basedOn w:val="Normal"/>
    <w:next w:val="Normal"/>
    <w:autoRedefine/>
    <w:semiHidden/>
    <w:rsid w:val="001031E9"/>
    <w:pPr>
      <w:spacing w:before="120"/>
      <w:ind w:left="220"/>
    </w:pPr>
    <w:rPr>
      <w:i/>
      <w:iCs/>
    </w:rPr>
  </w:style>
  <w:style w:type="paragraph" w:styleId="TOC3">
    <w:name w:val="toc 3"/>
    <w:basedOn w:val="Normal"/>
    <w:next w:val="Normal"/>
    <w:autoRedefine/>
    <w:uiPriority w:val="39"/>
    <w:rsid w:val="001031E9"/>
    <w:pPr>
      <w:ind w:left="440"/>
    </w:pPr>
  </w:style>
  <w:style w:type="paragraph" w:styleId="TOC4">
    <w:name w:val="toc 4"/>
    <w:basedOn w:val="Normal"/>
    <w:next w:val="Normal"/>
    <w:autoRedefine/>
    <w:semiHidden/>
    <w:rsid w:val="001031E9"/>
    <w:pPr>
      <w:ind w:left="660"/>
    </w:pPr>
  </w:style>
  <w:style w:type="paragraph" w:styleId="TOC5">
    <w:name w:val="toc 5"/>
    <w:basedOn w:val="Normal"/>
    <w:next w:val="Normal"/>
    <w:autoRedefine/>
    <w:semiHidden/>
    <w:rsid w:val="001031E9"/>
    <w:pPr>
      <w:ind w:left="880"/>
    </w:pPr>
  </w:style>
  <w:style w:type="paragraph" w:styleId="TOC6">
    <w:name w:val="toc 6"/>
    <w:basedOn w:val="Normal"/>
    <w:next w:val="Normal"/>
    <w:autoRedefine/>
    <w:semiHidden/>
    <w:rsid w:val="001031E9"/>
    <w:pPr>
      <w:ind w:left="1100"/>
    </w:pPr>
  </w:style>
  <w:style w:type="paragraph" w:styleId="TOC7">
    <w:name w:val="toc 7"/>
    <w:basedOn w:val="Normal"/>
    <w:next w:val="Normal"/>
    <w:autoRedefine/>
    <w:semiHidden/>
    <w:rsid w:val="001031E9"/>
    <w:pPr>
      <w:ind w:left="1320"/>
    </w:pPr>
  </w:style>
  <w:style w:type="paragraph" w:styleId="TOC8">
    <w:name w:val="toc 8"/>
    <w:basedOn w:val="Normal"/>
    <w:next w:val="Normal"/>
    <w:autoRedefine/>
    <w:semiHidden/>
    <w:rsid w:val="001031E9"/>
    <w:pPr>
      <w:ind w:left="1540"/>
    </w:pPr>
  </w:style>
  <w:style w:type="paragraph" w:styleId="TOC9">
    <w:name w:val="toc 9"/>
    <w:basedOn w:val="Normal"/>
    <w:next w:val="Normal"/>
    <w:autoRedefine/>
    <w:semiHidden/>
    <w:rsid w:val="001031E9"/>
    <w:pPr>
      <w:ind w:left="1760"/>
    </w:pPr>
  </w:style>
  <w:style w:type="paragraph" w:styleId="FootnoteText">
    <w:name w:val="footnote text"/>
    <w:basedOn w:val="Normal"/>
    <w:link w:val="FootnoteTextChar"/>
    <w:semiHidden/>
    <w:rsid w:val="001031E9"/>
  </w:style>
  <w:style w:type="character" w:customStyle="1" w:styleId="FootnoteTextChar">
    <w:name w:val="Footnote Text Char"/>
    <w:basedOn w:val="DefaultParagraphFont"/>
    <w:link w:val="FootnoteText"/>
    <w:rsid w:val="001031E9"/>
    <w:rPr>
      <w:rFonts w:ascii="Calibri" w:hAnsi="Calibri"/>
      <w:lang w:eastAsia="en-US"/>
    </w:rPr>
  </w:style>
  <w:style w:type="paragraph" w:styleId="CommentText">
    <w:name w:val="annotation text"/>
    <w:basedOn w:val="Normal"/>
    <w:link w:val="CommentTextChar"/>
    <w:uiPriority w:val="99"/>
    <w:semiHidden/>
    <w:rsid w:val="001031E9"/>
  </w:style>
  <w:style w:type="character" w:customStyle="1" w:styleId="CommentTextChar">
    <w:name w:val="Comment Text Char"/>
    <w:basedOn w:val="DefaultParagraphFont"/>
    <w:link w:val="CommentText"/>
    <w:uiPriority w:val="99"/>
    <w:rsid w:val="001031E9"/>
    <w:rPr>
      <w:rFonts w:ascii="Calibri" w:hAnsi="Calibri"/>
      <w:lang w:eastAsia="en-US"/>
    </w:rPr>
  </w:style>
  <w:style w:type="paragraph" w:styleId="Header">
    <w:name w:val="header"/>
    <w:basedOn w:val="Normal"/>
    <w:link w:val="HeaderChar"/>
    <w:uiPriority w:val="99"/>
    <w:rsid w:val="001031E9"/>
    <w:pPr>
      <w:tabs>
        <w:tab w:val="center" w:pos="4513"/>
        <w:tab w:val="right" w:pos="9026"/>
      </w:tabs>
      <w:spacing w:line="240" w:lineRule="auto"/>
    </w:pPr>
  </w:style>
  <w:style w:type="character" w:customStyle="1" w:styleId="HeaderChar">
    <w:name w:val="Header Char"/>
    <w:basedOn w:val="DefaultParagraphFont"/>
    <w:link w:val="Header"/>
    <w:uiPriority w:val="99"/>
    <w:locked/>
    <w:rsid w:val="001031E9"/>
    <w:rPr>
      <w:sz w:val="22"/>
      <w:lang w:eastAsia="en-US"/>
    </w:rPr>
  </w:style>
  <w:style w:type="paragraph" w:styleId="Footer">
    <w:name w:val="footer"/>
    <w:basedOn w:val="Normal"/>
    <w:link w:val="FooterChar"/>
    <w:uiPriority w:val="99"/>
    <w:rsid w:val="001031E9"/>
    <w:pPr>
      <w:tabs>
        <w:tab w:val="center" w:pos="4513"/>
        <w:tab w:val="right" w:pos="9026"/>
      </w:tabs>
      <w:spacing w:line="240" w:lineRule="auto"/>
    </w:pPr>
  </w:style>
  <w:style w:type="character" w:customStyle="1" w:styleId="FooterChar">
    <w:name w:val="Footer Char"/>
    <w:basedOn w:val="DefaultParagraphFont"/>
    <w:link w:val="Footer"/>
    <w:uiPriority w:val="99"/>
    <w:locked/>
    <w:rsid w:val="001031E9"/>
    <w:rPr>
      <w:sz w:val="22"/>
      <w:lang w:eastAsia="en-US"/>
    </w:rPr>
  </w:style>
  <w:style w:type="paragraph" w:styleId="Caption">
    <w:name w:val="caption"/>
    <w:basedOn w:val="Normal"/>
    <w:next w:val="Normal"/>
    <w:qFormat/>
    <w:rsid w:val="001031E9"/>
    <w:pPr>
      <w:spacing w:after="200" w:line="240" w:lineRule="auto"/>
    </w:pPr>
    <w:rPr>
      <w:b/>
      <w:bCs/>
      <w:color w:val="4F81BD" w:themeColor="accent1"/>
      <w:szCs w:val="18"/>
    </w:rPr>
  </w:style>
  <w:style w:type="paragraph" w:styleId="TableofFigures">
    <w:name w:val="table of figures"/>
    <w:basedOn w:val="Normal"/>
    <w:next w:val="Normal"/>
    <w:semiHidden/>
    <w:rsid w:val="001031E9"/>
  </w:style>
  <w:style w:type="paragraph" w:styleId="MacroText">
    <w:name w:val="macro"/>
    <w:link w:val="MacroTextChar"/>
    <w:semiHidden/>
    <w:rsid w:val="001031E9"/>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cs="Courier New"/>
      <w:sz w:val="18"/>
      <w:lang w:val="en-GB" w:eastAsia="en-US"/>
    </w:rPr>
  </w:style>
  <w:style w:type="character" w:customStyle="1" w:styleId="MacroTextChar">
    <w:name w:val="Macro Text Char"/>
    <w:basedOn w:val="DefaultParagraphFont"/>
    <w:link w:val="MacroText"/>
    <w:rsid w:val="001031E9"/>
    <w:rPr>
      <w:rFonts w:ascii="Consolas" w:hAnsi="Consolas" w:cs="Consolas"/>
      <w:lang w:eastAsia="en-US"/>
    </w:rPr>
  </w:style>
  <w:style w:type="paragraph" w:styleId="Signature">
    <w:name w:val="Signature"/>
    <w:basedOn w:val="Normal"/>
    <w:link w:val="SignatureChar"/>
    <w:rsid w:val="001031E9"/>
    <w:pPr>
      <w:spacing w:line="240" w:lineRule="auto"/>
    </w:pPr>
  </w:style>
  <w:style w:type="character" w:customStyle="1" w:styleId="SignatureChar">
    <w:name w:val="Signature Char"/>
    <w:basedOn w:val="DefaultParagraphFont"/>
    <w:link w:val="Signature"/>
    <w:rsid w:val="001031E9"/>
    <w:rPr>
      <w:rFonts w:ascii="Calibri" w:hAnsi="Calibri"/>
      <w:sz w:val="18"/>
      <w:lang w:eastAsia="en-US"/>
    </w:rPr>
  </w:style>
  <w:style w:type="paragraph" w:styleId="DocumentMap">
    <w:name w:val="Document Map"/>
    <w:basedOn w:val="Normal"/>
    <w:link w:val="DocumentMapChar"/>
    <w:semiHidden/>
    <w:rsid w:val="001031E9"/>
    <w:pPr>
      <w:shd w:val="clear" w:color="auto" w:fill="000080"/>
      <w:spacing w:line="240" w:lineRule="auto"/>
    </w:pPr>
    <w:rPr>
      <w:rFonts w:ascii="Tahoma" w:hAnsi="Tahoma"/>
      <w:lang w:eastAsia="en-AU"/>
    </w:rPr>
  </w:style>
  <w:style w:type="character" w:customStyle="1" w:styleId="DocumentMapChar">
    <w:name w:val="Document Map Char"/>
    <w:basedOn w:val="DefaultParagraphFont"/>
    <w:link w:val="DocumentMap"/>
    <w:rsid w:val="001031E9"/>
    <w:rPr>
      <w:rFonts w:ascii="Tahoma" w:hAnsi="Tahoma" w:cs="Tahoma"/>
      <w:sz w:val="16"/>
      <w:szCs w:val="16"/>
      <w:lang w:eastAsia="en-US"/>
    </w:rPr>
  </w:style>
  <w:style w:type="paragraph" w:styleId="CommentSubject">
    <w:name w:val="annotation subject"/>
    <w:basedOn w:val="CommentText"/>
    <w:next w:val="CommentText"/>
    <w:link w:val="CommentSubjectChar"/>
    <w:semiHidden/>
    <w:rsid w:val="001031E9"/>
    <w:rPr>
      <w:b/>
      <w:bCs/>
    </w:rPr>
  </w:style>
  <w:style w:type="character" w:customStyle="1" w:styleId="CommentSubjectChar">
    <w:name w:val="Comment Subject Char"/>
    <w:basedOn w:val="CommentTextChar"/>
    <w:link w:val="CommentSubject"/>
    <w:rsid w:val="001031E9"/>
    <w:rPr>
      <w:rFonts w:ascii="Calibri" w:hAnsi="Calibri"/>
      <w:b/>
      <w:bCs/>
      <w:lang w:eastAsia="en-US"/>
    </w:rPr>
  </w:style>
  <w:style w:type="paragraph" w:styleId="BalloonText">
    <w:name w:val="Balloon Text"/>
    <w:basedOn w:val="Normal"/>
    <w:link w:val="BalloonTextChar"/>
    <w:semiHidden/>
    <w:rsid w:val="001031E9"/>
    <w:rPr>
      <w:rFonts w:ascii="Tahoma" w:hAnsi="Tahoma" w:cs="Tahoma"/>
      <w:sz w:val="16"/>
      <w:szCs w:val="16"/>
    </w:rPr>
  </w:style>
  <w:style w:type="character" w:customStyle="1" w:styleId="BalloonTextChar">
    <w:name w:val="Balloon Text Char"/>
    <w:basedOn w:val="DefaultParagraphFont"/>
    <w:link w:val="BalloonText"/>
    <w:rsid w:val="001031E9"/>
    <w:rPr>
      <w:rFonts w:ascii="Tahoma" w:hAnsi="Tahoma" w:cs="Tahoma"/>
      <w:sz w:val="16"/>
      <w:szCs w:val="16"/>
      <w:lang w:eastAsia="en-US"/>
    </w:rPr>
  </w:style>
  <w:style w:type="paragraph" w:styleId="Revision">
    <w:name w:val="Revision"/>
    <w:uiPriority w:val="99"/>
    <w:semiHidden/>
    <w:rsid w:val="001031E9"/>
    <w:rPr>
      <w:rFonts w:ascii="Calibri" w:hAnsi="Calibri"/>
      <w:sz w:val="18"/>
      <w:lang w:eastAsia="en-US"/>
    </w:rPr>
  </w:style>
  <w:style w:type="paragraph" w:styleId="ListParagraph">
    <w:name w:val="List Paragraph"/>
    <w:basedOn w:val="Normal"/>
    <w:uiPriority w:val="34"/>
    <w:qFormat/>
    <w:rsid w:val="001031E9"/>
    <w:pPr>
      <w:ind w:left="720"/>
      <w:contextualSpacing/>
    </w:pPr>
  </w:style>
  <w:style w:type="character" w:customStyle="1" w:styleId="StatementNameChar">
    <w:name w:val="Statement Name Char"/>
    <w:basedOn w:val="DefaultParagraphFont"/>
    <w:link w:val="StatementName"/>
    <w:locked/>
    <w:rsid w:val="001031E9"/>
    <w:rPr>
      <w:rFonts w:ascii="Arial" w:hAnsi="Arial" w:cs="Arial" w:hint="default"/>
      <w:b/>
      <w:bCs w:val="0"/>
      <w:sz w:val="24"/>
      <w:szCs w:val="24"/>
      <w:lang w:eastAsia="en-US"/>
    </w:rPr>
  </w:style>
  <w:style w:type="paragraph" w:customStyle="1" w:styleId="StatementName">
    <w:name w:val="Statement Name"/>
    <w:basedOn w:val="Normal"/>
    <w:next w:val="Normal"/>
    <w:link w:val="StatementNameChar"/>
    <w:autoRedefine/>
    <w:rsid w:val="001031E9"/>
    <w:pPr>
      <w:pBdr>
        <w:bottom w:val="single" w:sz="4" w:space="1" w:color="auto"/>
      </w:pBdr>
    </w:pPr>
    <w:rPr>
      <w:rFonts w:ascii="Arial" w:hAnsi="Arial" w:cs="Arial"/>
      <w:b/>
      <w:sz w:val="24"/>
      <w:szCs w:val="24"/>
    </w:rPr>
  </w:style>
  <w:style w:type="paragraph" w:customStyle="1" w:styleId="StatementDateHeader">
    <w:name w:val="Statement Date Header"/>
    <w:basedOn w:val="Normal"/>
    <w:next w:val="Normal"/>
    <w:rsid w:val="001031E9"/>
    <w:pPr>
      <w:pBdr>
        <w:bottom w:val="single" w:sz="4" w:space="1" w:color="auto"/>
      </w:pBdr>
    </w:pPr>
    <w:rPr>
      <w:rFonts w:ascii="Arial" w:hAnsi="Arial"/>
      <w:i/>
      <w:sz w:val="24"/>
    </w:rPr>
  </w:style>
  <w:style w:type="paragraph" w:customStyle="1" w:styleId="StatementTextLevel3">
    <w:name w:val="Statement Text Level 3"/>
    <w:basedOn w:val="Normal"/>
    <w:next w:val="Normal"/>
    <w:rsid w:val="001031E9"/>
    <w:rPr>
      <w:rFonts w:ascii="Arial" w:hAnsi="Arial"/>
    </w:rPr>
  </w:style>
  <w:style w:type="paragraph" w:customStyle="1" w:styleId="TableHeaderLevel1">
    <w:name w:val="Table Header Level 1"/>
    <w:basedOn w:val="Normal"/>
    <w:semiHidden/>
    <w:rsid w:val="001031E9"/>
    <w:pPr>
      <w:jc w:val="center"/>
    </w:pPr>
    <w:rPr>
      <w:rFonts w:ascii="Arial" w:hAnsi="Arial"/>
      <w:b/>
      <w:szCs w:val="18"/>
    </w:rPr>
  </w:style>
  <w:style w:type="paragraph" w:customStyle="1" w:styleId="StatementTextLevel1bItalic">
    <w:name w:val="Statement Text Level 1(b) + Italic"/>
    <w:basedOn w:val="Normal"/>
    <w:rsid w:val="001031E9"/>
    <w:rPr>
      <w:rFonts w:ascii="Arial" w:hAnsi="Arial"/>
      <w:b/>
      <w:bCs/>
      <w:i/>
      <w:iCs/>
      <w:szCs w:val="18"/>
    </w:rPr>
  </w:style>
  <w:style w:type="paragraph" w:customStyle="1" w:styleId="Graphic">
    <w:name w:val="Graphic"/>
    <w:basedOn w:val="Signature"/>
    <w:rsid w:val="001031E9"/>
    <w:pPr>
      <w:pBdr>
        <w:top w:val="single" w:sz="4" w:space="1" w:color="auto"/>
        <w:left w:val="single" w:sz="4" w:space="1" w:color="auto"/>
        <w:bottom w:val="single" w:sz="4" w:space="1" w:color="auto"/>
        <w:right w:val="single" w:sz="4" w:space="1" w:color="auto"/>
      </w:pBdr>
      <w:jc w:val="center"/>
    </w:pPr>
  </w:style>
  <w:style w:type="paragraph" w:customStyle="1" w:styleId="NotesTotal">
    <w:name w:val="Notes Total"/>
    <w:basedOn w:val="Normal"/>
    <w:autoRedefine/>
    <w:rsid w:val="001031E9"/>
    <w:pPr>
      <w:ind w:left="139" w:right="57"/>
    </w:pPr>
    <w:rPr>
      <w:b/>
      <w:iCs/>
    </w:rPr>
  </w:style>
  <w:style w:type="paragraph" w:customStyle="1" w:styleId="TitlePage">
    <w:name w:val="Title Page"/>
    <w:basedOn w:val="Normal"/>
    <w:autoRedefine/>
    <w:rsid w:val="001031E9"/>
    <w:pPr>
      <w:spacing w:before="1200" w:after="1200"/>
      <w:ind w:left="57" w:right="57"/>
      <w:jc w:val="right"/>
    </w:pPr>
    <w:rPr>
      <w:b/>
      <w:bCs/>
      <w:sz w:val="48"/>
    </w:rPr>
  </w:style>
  <w:style w:type="paragraph" w:customStyle="1" w:styleId="zcontents">
    <w:name w:val="zcontents"/>
    <w:basedOn w:val="Normal"/>
    <w:semiHidden/>
    <w:rsid w:val="001031E9"/>
    <w:pPr>
      <w:spacing w:after="260" w:line="240" w:lineRule="auto"/>
    </w:pPr>
    <w:rPr>
      <w:b/>
      <w:sz w:val="32"/>
    </w:rPr>
  </w:style>
  <w:style w:type="paragraph" w:customStyle="1" w:styleId="Normal10pt">
    <w:name w:val="Normal + 10 pt"/>
    <w:aliases w:val="Line spacing:  single"/>
    <w:basedOn w:val="Normal"/>
    <w:rsid w:val="001031E9"/>
    <w:pPr>
      <w:spacing w:before="130" w:after="130"/>
    </w:pPr>
    <w:rPr>
      <w:b/>
    </w:rPr>
  </w:style>
  <w:style w:type="paragraph" w:customStyle="1" w:styleId="Normal8pt">
    <w:name w:val="Normal + 8 pt"/>
    <w:basedOn w:val="Normal"/>
    <w:rsid w:val="001031E9"/>
    <w:pPr>
      <w:widowControl w:val="0"/>
      <w:autoSpaceDE w:val="0"/>
      <w:autoSpaceDN w:val="0"/>
      <w:spacing w:line="240" w:lineRule="auto"/>
    </w:pPr>
    <w:rPr>
      <w:bCs/>
      <w:iCs/>
      <w:spacing w:val="-6"/>
      <w:sz w:val="16"/>
      <w:szCs w:val="16"/>
      <w:lang w:val="en-US"/>
    </w:rPr>
  </w:style>
  <w:style w:type="paragraph" w:customStyle="1" w:styleId="NormalCalistoMT">
    <w:name w:val="Normal + Calisto MT"/>
    <w:aliases w:val="8 pt,Right"/>
    <w:basedOn w:val="Normal"/>
    <w:rsid w:val="001031E9"/>
    <w:pPr>
      <w:framePr w:hSpace="180" w:wrap="around" w:vAnchor="text" w:hAnchor="margin" w:y="1"/>
      <w:ind w:right="212"/>
      <w:jc w:val="right"/>
    </w:pPr>
    <w:rPr>
      <w:rFonts w:ascii="Calisto MT" w:hAnsi="Calisto MT"/>
      <w:sz w:val="16"/>
    </w:rPr>
  </w:style>
  <w:style w:type="character" w:customStyle="1" w:styleId="ReferenceTextChar">
    <w:name w:val="Reference Text Char"/>
    <w:basedOn w:val="DefaultParagraphFont"/>
    <w:link w:val="ReferenceText"/>
    <w:locked/>
    <w:rsid w:val="00880481"/>
    <w:rPr>
      <w:rFonts w:asciiTheme="minorHAnsi" w:hAnsiTheme="minorHAnsi" w:cstheme="minorHAnsi"/>
      <w:sz w:val="18"/>
    </w:rPr>
  </w:style>
  <w:style w:type="paragraph" w:customStyle="1" w:styleId="ReferenceText">
    <w:name w:val="Reference Text"/>
    <w:basedOn w:val="Normal"/>
    <w:link w:val="ReferenceTextChar"/>
    <w:autoRedefine/>
    <w:qFormat/>
    <w:rsid w:val="00880481"/>
    <w:rPr>
      <w:rFonts w:asciiTheme="minorHAnsi" w:hAnsiTheme="minorHAnsi" w:cstheme="minorHAnsi"/>
      <w:sz w:val="18"/>
      <w:lang w:eastAsia="en-AU"/>
    </w:rPr>
  </w:style>
  <w:style w:type="character" w:customStyle="1" w:styleId="NotesHeading-Level1Char">
    <w:name w:val="Notes Heading - Level 1 Char"/>
    <w:basedOn w:val="DefaultParagraphFont"/>
    <w:link w:val="NotesHeading-Level1"/>
    <w:locked/>
    <w:rsid w:val="001031E9"/>
    <w:rPr>
      <w:rFonts w:asciiTheme="minorHAnsi" w:hAnsiTheme="minorHAnsi"/>
      <w:b/>
      <w:lang w:eastAsia="en-US"/>
    </w:rPr>
  </w:style>
  <w:style w:type="paragraph" w:customStyle="1" w:styleId="NotesHeading-Level1">
    <w:name w:val="Notes Heading - Level 1"/>
    <w:basedOn w:val="Normal"/>
    <w:link w:val="NotesHeading-Level1Char"/>
    <w:qFormat/>
    <w:rsid w:val="001031E9"/>
    <w:pPr>
      <w:numPr>
        <w:numId w:val="1"/>
      </w:numPr>
      <w:ind w:right="607"/>
      <w:outlineLvl w:val="0"/>
    </w:pPr>
    <w:rPr>
      <w:rFonts w:asciiTheme="minorHAnsi" w:hAnsiTheme="minorHAnsi"/>
      <w:b/>
    </w:rPr>
  </w:style>
  <w:style w:type="paragraph" w:customStyle="1" w:styleId="NotesHeading-Level2">
    <w:name w:val="Notes Heading - Level 2"/>
    <w:basedOn w:val="NotesHeading-Level1"/>
    <w:rsid w:val="001031E9"/>
    <w:pPr>
      <w:framePr w:hSpace="180" w:wrap="around" w:vAnchor="text" w:hAnchor="margin" w:y="1"/>
      <w:numPr>
        <w:ilvl w:val="1"/>
      </w:numPr>
    </w:pPr>
    <w:rPr>
      <w:sz w:val="18"/>
    </w:rPr>
  </w:style>
  <w:style w:type="paragraph" w:customStyle="1" w:styleId="StatementHeading">
    <w:name w:val="Statement Heading"/>
    <w:basedOn w:val="Normal"/>
    <w:rsid w:val="001031E9"/>
    <w:rPr>
      <w:rFonts w:ascii="Arial" w:hAnsi="Arial"/>
      <w:b/>
      <w:sz w:val="24"/>
    </w:rPr>
  </w:style>
  <w:style w:type="paragraph" w:customStyle="1" w:styleId="GreyShadeTableBreak">
    <w:name w:val="Grey Shade Table Break"/>
    <w:basedOn w:val="Normal"/>
    <w:qFormat/>
    <w:rsid w:val="001031E9"/>
    <w:pPr>
      <w:shd w:val="clear" w:color="auto" w:fill="D9D9D9" w:themeFill="background1" w:themeFillShade="D9"/>
      <w:tabs>
        <w:tab w:val="left" w:pos="9214"/>
      </w:tabs>
      <w:ind w:right="607"/>
    </w:pPr>
  </w:style>
  <w:style w:type="paragraph" w:customStyle="1" w:styleId="GreyShadeTableBreaknon-Standard">
    <w:name w:val="Grey Shade Table Break non-Standard"/>
    <w:qFormat/>
    <w:rsid w:val="001031E9"/>
    <w:pPr>
      <w:shd w:val="clear" w:color="auto" w:fill="D9D9D9" w:themeFill="background1" w:themeFillShade="D9"/>
      <w:ind w:right="57"/>
    </w:pPr>
    <w:rPr>
      <w:sz w:val="22"/>
      <w:lang w:eastAsia="en-US"/>
    </w:rPr>
  </w:style>
  <w:style w:type="paragraph" w:customStyle="1" w:styleId="ReferenceTextLetter">
    <w:name w:val="Reference Text Letter"/>
    <w:basedOn w:val="ReferenceText"/>
    <w:qFormat/>
    <w:rsid w:val="001031E9"/>
    <w:pPr>
      <w:spacing w:line="240" w:lineRule="auto"/>
      <w:ind w:left="567" w:right="567"/>
    </w:pPr>
    <w:rPr>
      <w:rFonts w:cs="Arial"/>
      <w:szCs w:val="18"/>
    </w:rPr>
  </w:style>
  <w:style w:type="paragraph" w:customStyle="1" w:styleId="NotesHeader">
    <w:name w:val="Notes Header"/>
    <w:basedOn w:val="Normal"/>
    <w:next w:val="Normal"/>
    <w:rsid w:val="001031E9"/>
    <w:pPr>
      <w:jc w:val="center"/>
    </w:pPr>
    <w:rPr>
      <w:rFonts w:ascii="Arial" w:hAnsi="Arial"/>
      <w:b/>
    </w:rPr>
  </w:style>
  <w:style w:type="paragraph" w:customStyle="1" w:styleId="NotesReferences">
    <w:name w:val="Notes References"/>
    <w:basedOn w:val="Normal"/>
    <w:next w:val="Normal"/>
    <w:rsid w:val="001031E9"/>
    <w:pPr>
      <w:jc w:val="center"/>
    </w:pPr>
    <w:rPr>
      <w:rFonts w:ascii="Arial" w:hAnsi="Arial"/>
    </w:rPr>
  </w:style>
  <w:style w:type="paragraph" w:customStyle="1" w:styleId="NotesData">
    <w:name w:val="Notes Data"/>
    <w:basedOn w:val="Normal"/>
    <w:rsid w:val="001031E9"/>
    <w:pPr>
      <w:framePr w:hSpace="180" w:wrap="around" w:vAnchor="text" w:hAnchor="margin" w:y="1"/>
      <w:jc w:val="center"/>
    </w:pPr>
  </w:style>
  <w:style w:type="paragraph" w:customStyle="1" w:styleId="NotesTextLevel1">
    <w:name w:val="Notes Text Level 1"/>
    <w:basedOn w:val="Normal"/>
    <w:next w:val="Normal"/>
    <w:rsid w:val="001031E9"/>
    <w:rPr>
      <w:rFonts w:ascii="Arial" w:hAnsi="Arial"/>
      <w:b/>
      <w:i/>
      <w:u w:val="single"/>
    </w:rPr>
  </w:style>
  <w:style w:type="character" w:customStyle="1" w:styleId="NotesTextLevel3aboldItalicChar">
    <w:name w:val="Notes Text Level 3(a) bold + Italic Char"/>
    <w:basedOn w:val="DefaultParagraphFont"/>
    <w:link w:val="NotesTextLevel3aboldItalic"/>
    <w:locked/>
    <w:rsid w:val="001031E9"/>
    <w:rPr>
      <w:rFonts w:ascii="Arial" w:hAnsi="Arial" w:cs="Arial" w:hint="default"/>
      <w:b/>
      <w:bCs/>
      <w:i/>
      <w:iCs/>
      <w:sz w:val="18"/>
      <w:lang w:eastAsia="en-US"/>
    </w:rPr>
  </w:style>
  <w:style w:type="paragraph" w:customStyle="1" w:styleId="NotesTextLevel3aboldItalic">
    <w:name w:val="Notes Text Level 3(a) bold + Italic"/>
    <w:basedOn w:val="Normal"/>
    <w:link w:val="NotesTextLevel3aboldItalicChar"/>
    <w:rsid w:val="001031E9"/>
    <w:rPr>
      <w:rFonts w:ascii="Arial" w:hAnsi="Arial"/>
      <w:b/>
      <w:bCs/>
      <w:i/>
      <w:iCs/>
    </w:rPr>
  </w:style>
  <w:style w:type="paragraph" w:customStyle="1" w:styleId="NotesHeading3">
    <w:name w:val="Notes Heading 3"/>
    <w:basedOn w:val="Normal"/>
    <w:autoRedefine/>
    <w:rsid w:val="001031E9"/>
    <w:pPr>
      <w:spacing w:before="80" w:after="40"/>
      <w:ind w:left="113" w:right="113"/>
    </w:pPr>
    <w:rPr>
      <w:u w:val="single"/>
      <w:lang w:val="en-US"/>
    </w:rPr>
  </w:style>
  <w:style w:type="paragraph" w:customStyle="1" w:styleId="NotesHeading3a">
    <w:name w:val="Notes Heading 3a"/>
    <w:basedOn w:val="Normal"/>
    <w:autoRedefine/>
    <w:rsid w:val="001031E9"/>
    <w:pPr>
      <w:tabs>
        <w:tab w:val="num" w:pos="473"/>
      </w:tabs>
      <w:ind w:left="113" w:right="113"/>
      <w:jc w:val="both"/>
    </w:pPr>
    <w:rPr>
      <w:u w:val="single"/>
      <w:lang w:val="en-US"/>
    </w:rPr>
  </w:style>
  <w:style w:type="paragraph" w:customStyle="1" w:styleId="Notessub-lineitem">
    <w:name w:val="Notes sub-line item"/>
    <w:basedOn w:val="Normal"/>
    <w:autoRedefine/>
    <w:rsid w:val="001031E9"/>
    <w:pPr>
      <w:framePr w:hSpace="180" w:wrap="around" w:vAnchor="page" w:hAnchor="margin" w:y="1985"/>
      <w:tabs>
        <w:tab w:val="left" w:pos="593"/>
        <w:tab w:val="left" w:pos="1443"/>
      </w:tabs>
      <w:ind w:left="567" w:right="113"/>
    </w:pPr>
  </w:style>
  <w:style w:type="paragraph" w:customStyle="1" w:styleId="NotesLineItem">
    <w:name w:val="Notes Line Item"/>
    <w:basedOn w:val="Normal"/>
    <w:autoRedefine/>
    <w:rsid w:val="001031E9"/>
    <w:pPr>
      <w:ind w:left="34"/>
    </w:pPr>
    <w:rPr>
      <w:iCs/>
      <w:sz w:val="16"/>
      <w:szCs w:val="16"/>
      <w:lang w:eastAsia="en-AU"/>
    </w:rPr>
  </w:style>
  <w:style w:type="paragraph" w:customStyle="1" w:styleId="NoteText">
    <w:name w:val="Note Text"/>
    <w:basedOn w:val="Normal"/>
    <w:autoRedefine/>
    <w:rsid w:val="001031E9"/>
    <w:pPr>
      <w:tabs>
        <w:tab w:val="left" w:pos="284"/>
      </w:tabs>
      <w:ind w:left="567"/>
    </w:pPr>
  </w:style>
  <w:style w:type="paragraph" w:customStyle="1" w:styleId="NotesHeading">
    <w:name w:val="'Notes' Heading"/>
    <w:basedOn w:val="Normal"/>
    <w:autoRedefine/>
    <w:rsid w:val="001031E9"/>
    <w:pPr>
      <w:ind w:left="57" w:right="57"/>
      <w:jc w:val="center"/>
    </w:pPr>
    <w:rPr>
      <w:b/>
    </w:rPr>
  </w:style>
  <w:style w:type="paragraph" w:customStyle="1" w:styleId="NotesReference">
    <w:name w:val="'Notes' Reference"/>
    <w:basedOn w:val="Normal"/>
    <w:autoRedefine/>
    <w:rsid w:val="001031E9"/>
    <w:pPr>
      <w:ind w:left="57" w:right="57"/>
      <w:jc w:val="center"/>
    </w:pPr>
  </w:style>
  <w:style w:type="paragraph" w:customStyle="1" w:styleId="NotesHeading4">
    <w:name w:val="Notes Heading 4"/>
    <w:basedOn w:val="NoteText"/>
    <w:autoRedefine/>
    <w:rsid w:val="001031E9"/>
    <w:pPr>
      <w:keepNext/>
      <w:spacing w:before="200" w:after="80"/>
      <w:ind w:right="57"/>
    </w:pPr>
  </w:style>
  <w:style w:type="paragraph" w:customStyle="1" w:styleId="NotesHeading3NumberingOff">
    <w:name w:val="Notes Heading 3 Numbering Off"/>
    <w:basedOn w:val="NotesHeading3"/>
    <w:autoRedefine/>
    <w:rsid w:val="001031E9"/>
    <w:pPr>
      <w:tabs>
        <w:tab w:val="left" w:pos="1132"/>
      </w:tabs>
    </w:pPr>
  </w:style>
  <w:style w:type="paragraph" w:customStyle="1" w:styleId="NotesHeadingPlain">
    <w:name w:val="'Notes' Heading Plain"/>
    <w:basedOn w:val="NotesHeading"/>
    <w:autoRedefine/>
    <w:rsid w:val="001031E9"/>
    <w:rPr>
      <w:b w:val="0"/>
    </w:rPr>
  </w:style>
  <w:style w:type="paragraph" w:customStyle="1" w:styleId="NotesHeading5">
    <w:name w:val="Notes Heading 5"/>
    <w:basedOn w:val="Normal"/>
    <w:autoRedefine/>
    <w:rsid w:val="001031E9"/>
    <w:pPr>
      <w:spacing w:before="120" w:after="40"/>
      <w:ind w:left="113" w:right="113"/>
      <w:jc w:val="both"/>
    </w:pPr>
    <w:rPr>
      <w:b/>
    </w:rPr>
  </w:style>
  <w:style w:type="paragraph" w:customStyle="1" w:styleId="NoteTextBEFOREDotPoint">
    <w:name w:val="Note Text BEFORE Dot Point"/>
    <w:basedOn w:val="NoteText"/>
    <w:rsid w:val="001031E9"/>
    <w:pPr>
      <w:spacing w:after="0"/>
      <w:ind w:left="178" w:right="57"/>
    </w:pPr>
  </w:style>
  <w:style w:type="paragraph" w:customStyle="1" w:styleId="ItalicLineItem">
    <w:name w:val="Italic Line Item"/>
    <w:basedOn w:val="Normal"/>
    <w:rsid w:val="001031E9"/>
    <w:pPr>
      <w:tabs>
        <w:tab w:val="left" w:pos="566"/>
      </w:tabs>
      <w:ind w:left="284" w:right="113"/>
      <w:jc w:val="both"/>
    </w:pPr>
    <w:rPr>
      <w:i/>
      <w:lang w:val="en-US"/>
    </w:rPr>
  </w:style>
  <w:style w:type="paragraph" w:customStyle="1" w:styleId="ItalicHeading">
    <w:name w:val="Italic Heading"/>
    <w:basedOn w:val="ItalicLineItem"/>
    <w:rsid w:val="001031E9"/>
    <w:pPr>
      <w:ind w:left="57" w:right="0"/>
    </w:pPr>
  </w:style>
  <w:style w:type="paragraph" w:customStyle="1" w:styleId="Notes">
    <w:name w:val="'Notes'"/>
    <w:basedOn w:val="Normal"/>
    <w:rsid w:val="001031E9"/>
    <w:pPr>
      <w:jc w:val="center"/>
    </w:pPr>
    <w:rPr>
      <w:b/>
    </w:rPr>
  </w:style>
  <w:style w:type="character" w:customStyle="1" w:styleId="LineitemsChar">
    <w:name w:val="Line items Char"/>
    <w:basedOn w:val="DefaultParagraphFont"/>
    <w:link w:val="Lineitems"/>
    <w:uiPriority w:val="99"/>
    <w:locked/>
    <w:rsid w:val="001031E9"/>
    <w:rPr>
      <w:lang w:eastAsia="en-US"/>
    </w:rPr>
  </w:style>
  <w:style w:type="paragraph" w:customStyle="1" w:styleId="Lineitems">
    <w:name w:val="Line items"/>
    <w:basedOn w:val="Normal"/>
    <w:link w:val="LineitemsChar"/>
    <w:autoRedefine/>
    <w:uiPriority w:val="99"/>
    <w:rsid w:val="001031E9"/>
  </w:style>
  <w:style w:type="paragraph" w:customStyle="1" w:styleId="Notestext">
    <w:name w:val="Notes text"/>
    <w:basedOn w:val="Notes"/>
    <w:rsid w:val="001031E9"/>
    <w:rPr>
      <w:b w:val="0"/>
    </w:rPr>
  </w:style>
  <w:style w:type="paragraph" w:customStyle="1" w:styleId="Lineitemtable">
    <w:name w:val="Line item table"/>
    <w:basedOn w:val="Lineitems"/>
    <w:rsid w:val="001031E9"/>
  </w:style>
  <w:style w:type="paragraph" w:customStyle="1" w:styleId="12line">
    <w:name w:val="1/2 line"/>
    <w:basedOn w:val="Normal"/>
    <w:rsid w:val="001031E9"/>
    <w:pPr>
      <w:spacing w:before="10" w:after="10" w:line="240" w:lineRule="auto"/>
    </w:pPr>
  </w:style>
  <w:style w:type="paragraph" w:customStyle="1" w:styleId="lineitemitalic">
    <w:name w:val="line item italic"/>
    <w:basedOn w:val="Normal"/>
    <w:rsid w:val="001031E9"/>
    <w:rPr>
      <w:i/>
    </w:rPr>
  </w:style>
  <w:style w:type="paragraph" w:customStyle="1" w:styleId="lineitembold">
    <w:name w:val="line item bold"/>
    <w:basedOn w:val="Normal"/>
    <w:rsid w:val="001031E9"/>
    <w:rPr>
      <w:b/>
    </w:rPr>
  </w:style>
  <w:style w:type="paragraph" w:customStyle="1" w:styleId="Notesheading0">
    <w:name w:val="Notes heading"/>
    <w:basedOn w:val="Normal"/>
    <w:rsid w:val="001031E9"/>
    <w:pPr>
      <w:spacing w:line="240" w:lineRule="auto"/>
    </w:pPr>
    <w:rPr>
      <w:rFonts w:ascii="Calisto MT" w:hAnsi="Calisto MT"/>
      <w:b/>
      <w:sz w:val="14"/>
      <w:lang w:eastAsia="en-AU"/>
    </w:rPr>
  </w:style>
  <w:style w:type="paragraph" w:customStyle="1" w:styleId="Notestothefinancialstatements">
    <w:name w:val="Notes to the financial statements"/>
    <w:aliases w:val="Heading"/>
    <w:basedOn w:val="Normal"/>
    <w:rsid w:val="001031E9"/>
    <w:pPr>
      <w:tabs>
        <w:tab w:val="left" w:pos="567"/>
        <w:tab w:val="left" w:pos="1134"/>
        <w:tab w:val="left" w:pos="1701"/>
      </w:tabs>
      <w:spacing w:before="60" w:after="60" w:line="240" w:lineRule="auto"/>
    </w:pPr>
    <w:rPr>
      <w:rFonts w:ascii="Tahoma" w:hAnsi="Tahoma"/>
      <w:b/>
      <w:color w:val="000000"/>
      <w:sz w:val="16"/>
      <w:lang w:eastAsia="en-AU"/>
    </w:rPr>
  </w:style>
  <w:style w:type="paragraph" w:customStyle="1" w:styleId="NotesBulletPoint">
    <w:name w:val="Notes Bullet Point"/>
    <w:basedOn w:val="Normal"/>
    <w:autoRedefine/>
    <w:rsid w:val="001031E9"/>
    <w:pPr>
      <w:tabs>
        <w:tab w:val="left" w:pos="413"/>
        <w:tab w:val="num" w:pos="927"/>
      </w:tabs>
      <w:snapToGrid w:val="0"/>
      <w:spacing w:line="240" w:lineRule="auto"/>
      <w:ind w:left="414" w:right="113" w:hanging="301"/>
      <w:jc w:val="both"/>
    </w:pPr>
    <w:rPr>
      <w:lang w:val="en-US" w:eastAsia="en-AU"/>
    </w:rPr>
  </w:style>
  <w:style w:type="paragraph" w:customStyle="1" w:styleId="Headinga">
    <w:name w:val="Heading a"/>
    <w:basedOn w:val="Normal"/>
    <w:rsid w:val="001031E9"/>
    <w:pPr>
      <w:spacing w:line="240" w:lineRule="auto"/>
    </w:pPr>
    <w:rPr>
      <w:b/>
      <w:bCs/>
      <w:szCs w:val="18"/>
    </w:rPr>
  </w:style>
  <w:style w:type="character" w:customStyle="1" w:styleId="LineitemsTotalChar">
    <w:name w:val="Line items Total Char"/>
    <w:basedOn w:val="LineitemsChar"/>
    <w:link w:val="LineitemsTotal"/>
    <w:uiPriority w:val="99"/>
    <w:locked/>
    <w:rsid w:val="001031E9"/>
    <w:rPr>
      <w:b/>
      <w:bCs w:val="0"/>
      <w:i/>
      <w:iCs w:val="0"/>
      <w:lang w:eastAsia="en-US"/>
    </w:rPr>
  </w:style>
  <w:style w:type="paragraph" w:customStyle="1" w:styleId="LineitemsTotal">
    <w:name w:val="Line items Total"/>
    <w:basedOn w:val="Lineitems"/>
    <w:link w:val="LineitemsTotalChar"/>
    <w:uiPriority w:val="99"/>
    <w:rsid w:val="001031E9"/>
    <w:pPr>
      <w:framePr w:hSpace="180" w:wrap="around" w:vAnchor="text" w:hAnchor="margin" w:y="1"/>
    </w:pPr>
    <w:rPr>
      <w:b/>
      <w:i/>
    </w:rPr>
  </w:style>
  <w:style w:type="paragraph" w:customStyle="1" w:styleId="SAPHeading-Level1">
    <w:name w:val="SAP Heading - Level 1"/>
    <w:basedOn w:val="NotesHeading-Level1"/>
    <w:rsid w:val="001031E9"/>
    <w:pPr>
      <w:numPr>
        <w:numId w:val="0"/>
      </w:numPr>
      <w:tabs>
        <w:tab w:val="num" w:pos="851"/>
      </w:tabs>
      <w:ind w:left="851" w:hanging="851"/>
    </w:pPr>
    <w:rPr>
      <w:rFonts w:cstheme="minorHAnsi"/>
    </w:rPr>
  </w:style>
  <w:style w:type="paragraph" w:customStyle="1" w:styleId="SAPHeading-Level2">
    <w:name w:val="SAP Heading - Level 2"/>
    <w:basedOn w:val="SAPHeading-Level1"/>
    <w:rsid w:val="001031E9"/>
    <w:pPr>
      <w:spacing w:before="100" w:after="100" w:line="240" w:lineRule="auto"/>
      <w:outlineLvl w:val="9"/>
    </w:pPr>
  </w:style>
  <w:style w:type="paragraph" w:customStyle="1" w:styleId="SAPHeading-Level3">
    <w:name w:val="SAP Heading - Level 3"/>
    <w:basedOn w:val="SAPHeading-Level2"/>
    <w:rsid w:val="001031E9"/>
  </w:style>
  <w:style w:type="character" w:customStyle="1" w:styleId="NotesTextChar">
    <w:name w:val="Notes Text Char"/>
    <w:basedOn w:val="ReferenceTextChar"/>
    <w:link w:val="NotesText0"/>
    <w:uiPriority w:val="99"/>
    <w:locked/>
    <w:rsid w:val="001031E9"/>
    <w:rPr>
      <w:rFonts w:asciiTheme="minorHAnsi" w:hAnsiTheme="minorHAnsi" w:cs="Arial" w:hint="default"/>
      <w:sz w:val="18"/>
      <w:szCs w:val="18"/>
    </w:rPr>
  </w:style>
  <w:style w:type="paragraph" w:customStyle="1" w:styleId="NotesText0">
    <w:name w:val="Notes Text"/>
    <w:basedOn w:val="ReferenceText"/>
    <w:link w:val="NotesTextChar"/>
    <w:uiPriority w:val="99"/>
    <w:rsid w:val="001031E9"/>
    <w:pPr>
      <w:spacing w:before="100" w:after="100" w:line="240" w:lineRule="auto"/>
    </w:pPr>
    <w:rPr>
      <w:rFonts w:cs="Arial"/>
      <w:szCs w:val="18"/>
    </w:rPr>
  </w:style>
  <w:style w:type="paragraph" w:customStyle="1" w:styleId="NotesTextHeading">
    <w:name w:val="Notes Text Heading"/>
    <w:basedOn w:val="NotesText0"/>
    <w:uiPriority w:val="99"/>
    <w:rsid w:val="001031E9"/>
    <w:rPr>
      <w:b/>
      <w:i/>
    </w:rPr>
  </w:style>
  <w:style w:type="paragraph" w:customStyle="1" w:styleId="NoteHeading-Level1">
    <w:name w:val="Note Heading - Level 1"/>
    <w:basedOn w:val="Normal"/>
    <w:rsid w:val="001031E9"/>
  </w:style>
  <w:style w:type="paragraph" w:customStyle="1" w:styleId="NoteHeading-Level2">
    <w:name w:val="Note Heading - Level 2"/>
    <w:basedOn w:val="Normal"/>
    <w:rsid w:val="001031E9"/>
  </w:style>
  <w:style w:type="paragraph" w:customStyle="1" w:styleId="Notesreferencetext">
    <w:name w:val="Notes reference text"/>
    <w:basedOn w:val="Normal"/>
    <w:next w:val="Normal"/>
    <w:rsid w:val="001031E9"/>
    <w:pPr>
      <w:jc w:val="center"/>
    </w:pPr>
  </w:style>
  <w:style w:type="character" w:customStyle="1" w:styleId="StyleReferenceTextItalicChar">
    <w:name w:val="Style Reference Text + Italic Char"/>
    <w:basedOn w:val="ReferenceTextChar"/>
    <w:link w:val="StyleReferenceTextItalic"/>
    <w:uiPriority w:val="99"/>
    <w:locked/>
    <w:rsid w:val="001031E9"/>
    <w:rPr>
      <w:rFonts w:ascii="Calibri" w:hAnsi="Calibri" w:cs="Arial" w:hint="default"/>
      <w:i/>
      <w:iCs/>
      <w:sz w:val="18"/>
      <w:lang w:eastAsia="en-US"/>
    </w:rPr>
  </w:style>
  <w:style w:type="paragraph" w:customStyle="1" w:styleId="StyleReferenceTextItalic">
    <w:name w:val="Style Reference Text + Italic"/>
    <w:basedOn w:val="ReferenceText"/>
    <w:link w:val="StyleReferenceTextItalicChar"/>
    <w:uiPriority w:val="99"/>
    <w:rsid w:val="001031E9"/>
    <w:pPr>
      <w:spacing w:line="240" w:lineRule="atLeast"/>
    </w:pPr>
    <w:rPr>
      <w:rFonts w:ascii="Calibri" w:hAnsi="Calibri" w:cs="Arial"/>
      <w:i/>
      <w:iCs/>
      <w:sz w:val="20"/>
      <w:lang w:eastAsia="en-US"/>
    </w:rPr>
  </w:style>
  <w:style w:type="character" w:customStyle="1" w:styleId="StyleNotesTextItalicChar">
    <w:name w:val="Style Notes Text + Italic Char"/>
    <w:basedOn w:val="NotesTextChar"/>
    <w:link w:val="StyleNotesTextItalic"/>
    <w:uiPriority w:val="99"/>
    <w:locked/>
    <w:rsid w:val="00200DF7"/>
    <w:rPr>
      <w:rFonts w:asciiTheme="minorHAnsi" w:hAnsiTheme="minorHAnsi" w:cs="Arial" w:hint="default"/>
      <w:i/>
      <w:iCs/>
      <w:sz w:val="18"/>
      <w:szCs w:val="18"/>
      <w:u w:val="single"/>
    </w:rPr>
  </w:style>
  <w:style w:type="paragraph" w:customStyle="1" w:styleId="StyleNotesTextItalic">
    <w:name w:val="Style Notes Text + Italic"/>
    <w:basedOn w:val="NotesText0"/>
    <w:link w:val="StyleNotesTextItalicChar"/>
    <w:uiPriority w:val="99"/>
    <w:rsid w:val="00200DF7"/>
    <w:pPr>
      <w:keepNext/>
      <w:keepLines/>
      <w:ind w:right="-57"/>
    </w:pPr>
    <w:rPr>
      <w:i/>
      <w:iCs/>
      <w:u w:val="single"/>
    </w:rPr>
  </w:style>
  <w:style w:type="paragraph" w:customStyle="1" w:styleId="StyleNotesTextPatternClearGray-25">
    <w:name w:val="Style Notes Text + Pattern: Clear (Gray-25%)"/>
    <w:basedOn w:val="NotesText0"/>
    <w:autoRedefine/>
    <w:uiPriority w:val="99"/>
    <w:rsid w:val="001031E9"/>
    <w:pPr>
      <w:shd w:val="clear" w:color="auto" w:fill="CCCCCC"/>
      <w:ind w:right="-54"/>
    </w:pPr>
    <w:rPr>
      <w:rFonts w:ascii="Calibri" w:hAnsi="Calibri"/>
      <w:sz w:val="20"/>
      <w:szCs w:val="20"/>
      <w:lang w:eastAsia="en-US"/>
    </w:rPr>
  </w:style>
  <w:style w:type="paragraph" w:customStyle="1" w:styleId="BulletKPMG">
    <w:name w:val="Bullet KPMG"/>
    <w:basedOn w:val="Normal"/>
    <w:uiPriority w:val="99"/>
    <w:rsid w:val="001031E9"/>
    <w:pPr>
      <w:tabs>
        <w:tab w:val="num" w:pos="473"/>
      </w:tabs>
      <w:spacing w:before="100" w:after="100" w:line="240" w:lineRule="auto"/>
      <w:ind w:left="357" w:hanging="357"/>
    </w:pPr>
    <w:rPr>
      <w:lang w:val="en-US" w:eastAsia="en-AU"/>
    </w:rPr>
  </w:style>
  <w:style w:type="character" w:customStyle="1" w:styleId="StyleNotesTextBoldChar">
    <w:name w:val="Style Notes Text + Bold Char"/>
    <w:basedOn w:val="NotesTextChar"/>
    <w:link w:val="StyleNotesTextBold"/>
    <w:uiPriority w:val="99"/>
    <w:locked/>
    <w:rsid w:val="001031E9"/>
    <w:rPr>
      <w:rFonts w:ascii="Calibri" w:hAnsi="Calibri" w:cs="Arial" w:hint="default"/>
      <w:bCs/>
      <w:sz w:val="18"/>
      <w:szCs w:val="18"/>
      <w:lang w:eastAsia="en-US"/>
    </w:rPr>
  </w:style>
  <w:style w:type="paragraph" w:customStyle="1" w:styleId="StyleNotesTextBold">
    <w:name w:val="Style Notes Text + Bold"/>
    <w:basedOn w:val="NotesText0"/>
    <w:link w:val="StyleNotesTextBoldChar"/>
    <w:uiPriority w:val="99"/>
    <w:rsid w:val="001031E9"/>
    <w:pPr>
      <w:ind w:right="-54"/>
    </w:pPr>
    <w:rPr>
      <w:rFonts w:ascii="Calibri" w:hAnsi="Calibri"/>
      <w:bCs/>
      <w:sz w:val="20"/>
      <w:szCs w:val="20"/>
      <w:lang w:eastAsia="en-US"/>
    </w:rPr>
  </w:style>
  <w:style w:type="character" w:customStyle="1" w:styleId="StyleNotesTextBold1Char">
    <w:name w:val="Style Notes Text + Bold1 Char"/>
    <w:basedOn w:val="NotesTextChar"/>
    <w:link w:val="StyleNotesTextBold1"/>
    <w:uiPriority w:val="99"/>
    <w:locked/>
    <w:rsid w:val="001031E9"/>
    <w:rPr>
      <w:rFonts w:ascii="Calibri" w:hAnsi="Calibri" w:cs="Arial" w:hint="default"/>
      <w:bCs/>
      <w:sz w:val="18"/>
      <w:szCs w:val="18"/>
      <w:lang w:eastAsia="en-US"/>
    </w:rPr>
  </w:style>
  <w:style w:type="paragraph" w:customStyle="1" w:styleId="StyleNotesTextBold1">
    <w:name w:val="Style Notes Text + Bold1"/>
    <w:basedOn w:val="NotesText0"/>
    <w:link w:val="StyleNotesTextBold1Char"/>
    <w:uiPriority w:val="99"/>
    <w:rsid w:val="001031E9"/>
    <w:pPr>
      <w:ind w:right="-54"/>
    </w:pPr>
    <w:rPr>
      <w:rFonts w:ascii="Calibri" w:hAnsi="Calibri"/>
      <w:bCs/>
      <w:sz w:val="20"/>
      <w:szCs w:val="20"/>
      <w:lang w:eastAsia="en-US"/>
    </w:rPr>
  </w:style>
  <w:style w:type="character" w:customStyle="1" w:styleId="StatementTextLevel1bChar">
    <w:name w:val="Statement Text Level 1(b) Char"/>
    <w:basedOn w:val="DefaultParagraphFont"/>
    <w:link w:val="StatementTextLevel1b"/>
    <w:uiPriority w:val="99"/>
    <w:locked/>
    <w:rsid w:val="001031E9"/>
    <w:rPr>
      <w:rFonts w:ascii="Arial" w:hAnsi="Arial" w:cs="Arial" w:hint="default"/>
      <w:b/>
      <w:bCs w:val="0"/>
      <w:sz w:val="18"/>
      <w:szCs w:val="18"/>
      <w:lang w:eastAsia="en-US"/>
    </w:rPr>
  </w:style>
  <w:style w:type="paragraph" w:customStyle="1" w:styleId="StatementTextLevel1b">
    <w:name w:val="Statement Text Level 1(b)"/>
    <w:basedOn w:val="Normal"/>
    <w:link w:val="StatementTextLevel1bChar"/>
    <w:uiPriority w:val="99"/>
    <w:rsid w:val="001031E9"/>
    <w:rPr>
      <w:rFonts w:ascii="Arial" w:hAnsi="Arial"/>
      <w:b/>
      <w:szCs w:val="18"/>
    </w:rPr>
  </w:style>
  <w:style w:type="paragraph" w:customStyle="1" w:styleId="PrimaryStatementsHeading">
    <w:name w:val="Primary Statements Heading"/>
    <w:basedOn w:val="Normal"/>
    <w:autoRedefine/>
    <w:uiPriority w:val="99"/>
    <w:rsid w:val="001031E9"/>
    <w:pPr>
      <w:spacing w:line="300" w:lineRule="exact"/>
    </w:pPr>
    <w:rPr>
      <w:b/>
      <w:sz w:val="24"/>
      <w:lang w:val="en-US"/>
    </w:rPr>
  </w:style>
  <w:style w:type="paragraph" w:customStyle="1" w:styleId="PeriodHeading">
    <w:name w:val="Period Heading"/>
    <w:basedOn w:val="PrimaryStatementsHeading"/>
    <w:uiPriority w:val="99"/>
    <w:rsid w:val="001031E9"/>
    <w:rPr>
      <w:i/>
      <w:sz w:val="22"/>
    </w:rPr>
  </w:style>
  <w:style w:type="paragraph" w:customStyle="1" w:styleId="CurrentYearDataTotalLevel1">
    <w:name w:val="Current Year Data Total Level 1"/>
    <w:basedOn w:val="Normal"/>
    <w:next w:val="Normal"/>
    <w:autoRedefine/>
    <w:uiPriority w:val="99"/>
    <w:rsid w:val="001031E9"/>
    <w:pPr>
      <w:pBdr>
        <w:top w:val="single" w:sz="4" w:space="1" w:color="auto"/>
        <w:bottom w:val="double" w:sz="6" w:space="1" w:color="auto"/>
      </w:pBdr>
      <w:jc w:val="right"/>
    </w:pPr>
    <w:rPr>
      <w:b/>
      <w:szCs w:val="16"/>
    </w:rPr>
  </w:style>
  <w:style w:type="character" w:customStyle="1" w:styleId="LineitemsHeadingChar">
    <w:name w:val="Line items Heading Char"/>
    <w:basedOn w:val="LineitemsChar"/>
    <w:link w:val="LineitemsHeading"/>
    <w:uiPriority w:val="99"/>
    <w:locked/>
    <w:rsid w:val="001031E9"/>
    <w:rPr>
      <w:rFonts w:ascii="Calibri" w:hAnsi="Calibri" w:cs="Calibri" w:hint="default"/>
      <w:b/>
      <w:bCs w:val="0"/>
      <w:sz w:val="18"/>
      <w:lang w:eastAsia="en-US"/>
    </w:rPr>
  </w:style>
  <w:style w:type="paragraph" w:customStyle="1" w:styleId="LineitemsHeading">
    <w:name w:val="Line items Heading"/>
    <w:basedOn w:val="Lineitems"/>
    <w:link w:val="LineitemsHeadingChar"/>
    <w:uiPriority w:val="99"/>
    <w:rsid w:val="001031E9"/>
    <w:pPr>
      <w:framePr w:hSpace="180" w:wrap="around" w:vAnchor="text" w:hAnchor="margin" w:y="1"/>
    </w:pPr>
    <w:rPr>
      <w:b/>
      <w:sz w:val="18"/>
    </w:rPr>
  </w:style>
  <w:style w:type="paragraph" w:customStyle="1" w:styleId="PreviousYearDataTotalLevel3">
    <w:name w:val="Previous Year Data Total Level 3"/>
    <w:basedOn w:val="Normal"/>
    <w:autoRedefine/>
    <w:uiPriority w:val="99"/>
    <w:rsid w:val="001031E9"/>
    <w:pPr>
      <w:pBdr>
        <w:top w:val="single" w:sz="4" w:space="1" w:color="auto"/>
        <w:bottom w:val="double" w:sz="6" w:space="1" w:color="auto"/>
      </w:pBdr>
      <w:jc w:val="right"/>
    </w:pPr>
  </w:style>
  <w:style w:type="paragraph" w:customStyle="1" w:styleId="StyleNotesTextItalic1">
    <w:name w:val="Style Notes Text + Italic1"/>
    <w:basedOn w:val="NotesText0"/>
    <w:uiPriority w:val="99"/>
    <w:rsid w:val="001031E9"/>
    <w:pPr>
      <w:ind w:right="-54"/>
    </w:pPr>
    <w:rPr>
      <w:rFonts w:ascii="Calibri" w:hAnsi="Calibri" w:cs="Times New Roman"/>
      <w:i/>
      <w:iCs/>
      <w:sz w:val="20"/>
      <w:szCs w:val="20"/>
      <w:lang w:eastAsia="en-US"/>
    </w:rPr>
  </w:style>
  <w:style w:type="paragraph" w:customStyle="1" w:styleId="StyleNotesTextPatternClearGray-20">
    <w:name w:val="Style Notes Text + Pattern: Clear (Gray-20%)"/>
    <w:basedOn w:val="NotesText0"/>
    <w:uiPriority w:val="99"/>
    <w:rsid w:val="001031E9"/>
    <w:pPr>
      <w:ind w:right="-54"/>
    </w:pPr>
    <w:rPr>
      <w:rFonts w:ascii="Calibri" w:hAnsi="Calibri" w:cs="Times New Roman"/>
      <w:sz w:val="20"/>
      <w:szCs w:val="20"/>
      <w:lang w:eastAsia="en-US"/>
    </w:rPr>
  </w:style>
  <w:style w:type="character" w:customStyle="1" w:styleId="PreviousYearDataTotalLevel2Char">
    <w:name w:val="Previous Year Data Total Level 2 Char"/>
    <w:basedOn w:val="DefaultParagraphFont"/>
    <w:link w:val="PreviousYearDataTotalLevel2"/>
    <w:uiPriority w:val="99"/>
    <w:locked/>
    <w:rsid w:val="001031E9"/>
    <w:rPr>
      <w:rFonts w:ascii="Calibri" w:hAnsi="Calibri" w:cs="Calibri" w:hint="default"/>
      <w:sz w:val="18"/>
      <w:lang w:eastAsia="en-US"/>
    </w:rPr>
  </w:style>
  <w:style w:type="paragraph" w:customStyle="1" w:styleId="PreviousYearDataTotalLevel2">
    <w:name w:val="Previous Year Data Total Level 2"/>
    <w:basedOn w:val="Normal"/>
    <w:next w:val="Normal"/>
    <w:link w:val="PreviousYearDataTotalLevel2Char"/>
    <w:uiPriority w:val="99"/>
    <w:rsid w:val="001031E9"/>
    <w:pPr>
      <w:pBdr>
        <w:top w:val="single" w:sz="4" w:space="1" w:color="auto"/>
        <w:bottom w:val="single" w:sz="4" w:space="1" w:color="auto"/>
      </w:pBdr>
      <w:jc w:val="right"/>
    </w:pPr>
  </w:style>
  <w:style w:type="character" w:customStyle="1" w:styleId="CurrentYearDataTotalLevel2Char">
    <w:name w:val="Current Year Data Total Level 2 Char"/>
    <w:basedOn w:val="DefaultParagraphFont"/>
    <w:link w:val="CurrentYearDataTotalLevel2"/>
    <w:uiPriority w:val="99"/>
    <w:locked/>
    <w:rsid w:val="001031E9"/>
    <w:rPr>
      <w:rFonts w:ascii="Calibri" w:hAnsi="Calibri" w:cs="Calibri" w:hint="default"/>
      <w:b/>
      <w:bCs w:val="0"/>
      <w:sz w:val="18"/>
      <w:lang w:eastAsia="en-US"/>
    </w:rPr>
  </w:style>
  <w:style w:type="paragraph" w:customStyle="1" w:styleId="CurrentYearDataTotalLevel2">
    <w:name w:val="Current Year Data Total Level 2"/>
    <w:basedOn w:val="Normal"/>
    <w:link w:val="CurrentYearDataTotalLevel2Char"/>
    <w:uiPriority w:val="99"/>
    <w:rsid w:val="001031E9"/>
    <w:pPr>
      <w:pBdr>
        <w:top w:val="single" w:sz="4" w:space="1" w:color="auto"/>
        <w:bottom w:val="single" w:sz="4" w:space="1" w:color="auto"/>
      </w:pBdr>
      <w:jc w:val="right"/>
    </w:pPr>
    <w:rPr>
      <w:b/>
    </w:rPr>
  </w:style>
  <w:style w:type="paragraph" w:customStyle="1" w:styleId="DeptCurrentYearHeader">
    <w:name w:val="Dept Current Year Header"/>
    <w:basedOn w:val="Normal"/>
    <w:qFormat/>
    <w:rsid w:val="001031E9"/>
    <w:pPr>
      <w:spacing w:line="240" w:lineRule="auto"/>
      <w:jc w:val="right"/>
    </w:pPr>
    <w:rPr>
      <w:rFonts w:asciiTheme="minorHAnsi" w:hAnsiTheme="minorHAnsi" w:cstheme="minorHAnsi"/>
      <w:b/>
      <w:szCs w:val="18"/>
      <w:lang w:eastAsia="en-AU"/>
    </w:rPr>
  </w:style>
  <w:style w:type="paragraph" w:customStyle="1" w:styleId="DeptPreviousYearHeader">
    <w:name w:val="Dept Previous Year Header"/>
    <w:qFormat/>
    <w:rsid w:val="001031E9"/>
    <w:pPr>
      <w:jc w:val="right"/>
    </w:pPr>
    <w:rPr>
      <w:rFonts w:asciiTheme="minorHAnsi" w:hAnsiTheme="minorHAnsi" w:cstheme="minorHAnsi"/>
      <w:sz w:val="18"/>
      <w:szCs w:val="18"/>
    </w:rPr>
  </w:style>
  <w:style w:type="paragraph" w:customStyle="1" w:styleId="DeptManualEntryCell">
    <w:name w:val="Dept Manual Entry Cell"/>
    <w:basedOn w:val="Normal"/>
    <w:qFormat/>
    <w:rsid w:val="001031E9"/>
    <w:pPr>
      <w:spacing w:line="240" w:lineRule="auto"/>
      <w:jc w:val="right"/>
    </w:pPr>
    <w:rPr>
      <w:rFonts w:asciiTheme="minorHAnsi" w:hAnsiTheme="minorHAnsi" w:cstheme="minorHAnsi"/>
      <w:b/>
      <w:szCs w:val="18"/>
      <w:lang w:eastAsia="en-AU"/>
    </w:rPr>
  </w:style>
  <w:style w:type="paragraph" w:customStyle="1" w:styleId="DeptManualEntryCellUnBold">
    <w:name w:val="Dept Manual Entry Cell UnBold"/>
    <w:basedOn w:val="DeptManualEntryCell"/>
    <w:qFormat/>
    <w:rsid w:val="001031E9"/>
    <w:rPr>
      <w:b w:val="0"/>
    </w:rPr>
  </w:style>
  <w:style w:type="paragraph" w:customStyle="1" w:styleId="DeptCurrentYearTotal">
    <w:name w:val="Dept Current Year Total"/>
    <w:qFormat/>
    <w:rsid w:val="001031E9"/>
    <w:pPr>
      <w:jc w:val="right"/>
    </w:pPr>
    <w:rPr>
      <w:rFonts w:asciiTheme="minorHAnsi" w:hAnsiTheme="minorHAnsi" w:cstheme="minorHAnsi"/>
      <w:b/>
      <w:sz w:val="18"/>
      <w:szCs w:val="18"/>
    </w:rPr>
  </w:style>
  <w:style w:type="paragraph" w:customStyle="1" w:styleId="DeptPreviousYearTotal">
    <w:name w:val="Dept Previous Year Total"/>
    <w:qFormat/>
    <w:rsid w:val="001031E9"/>
    <w:pPr>
      <w:jc w:val="right"/>
    </w:pPr>
    <w:rPr>
      <w:rFonts w:asciiTheme="minorHAnsi" w:hAnsiTheme="minorHAnsi" w:cstheme="minorHAnsi"/>
      <w:sz w:val="18"/>
      <w:szCs w:val="18"/>
    </w:rPr>
  </w:style>
  <w:style w:type="paragraph" w:customStyle="1" w:styleId="DeptRowText">
    <w:name w:val="Dept Row Text"/>
    <w:qFormat/>
    <w:rsid w:val="001031E9"/>
    <w:rPr>
      <w:rFonts w:asciiTheme="minorHAnsi" w:hAnsiTheme="minorHAnsi" w:cstheme="minorHAnsi"/>
      <w:sz w:val="18"/>
      <w:szCs w:val="18"/>
    </w:rPr>
  </w:style>
  <w:style w:type="paragraph" w:customStyle="1" w:styleId="DeptRowTextTotal">
    <w:name w:val="Dept Row Text Total"/>
    <w:qFormat/>
    <w:rsid w:val="001031E9"/>
    <w:rPr>
      <w:rFonts w:asciiTheme="minorHAnsi" w:hAnsiTheme="minorHAnsi" w:cstheme="minorHAnsi"/>
      <w:b/>
      <w:i/>
      <w:sz w:val="18"/>
      <w:szCs w:val="18"/>
      <w:lang w:eastAsia="en-US"/>
    </w:rPr>
  </w:style>
  <w:style w:type="paragraph" w:customStyle="1" w:styleId="DeptBlankBlueShade">
    <w:name w:val="Dept Blank Blue Shade"/>
    <w:basedOn w:val="DeptRowTextTotal"/>
    <w:next w:val="12line"/>
    <w:qFormat/>
    <w:rsid w:val="001031E9"/>
  </w:style>
  <w:style w:type="paragraph" w:customStyle="1" w:styleId="DeptRowTextIndent">
    <w:name w:val="Dept Row Text Indent"/>
    <w:basedOn w:val="DeptRowText"/>
    <w:qFormat/>
    <w:rsid w:val="001031E9"/>
    <w:pPr>
      <w:ind w:left="204"/>
    </w:pPr>
  </w:style>
  <w:style w:type="paragraph" w:customStyle="1" w:styleId="AdminRowTextIndent">
    <w:name w:val="Admin Row Text Indent"/>
    <w:basedOn w:val="DeptRowTextIndent"/>
    <w:qFormat/>
    <w:rsid w:val="001031E9"/>
  </w:style>
  <w:style w:type="paragraph" w:customStyle="1" w:styleId="AdminRowTextIndentGrey">
    <w:name w:val="Admin Row Text Indent Grey"/>
    <w:basedOn w:val="AdminRowTextIndent"/>
    <w:qFormat/>
    <w:rsid w:val="001031E9"/>
  </w:style>
  <w:style w:type="paragraph" w:customStyle="1" w:styleId="AdminCurrentYearDataGrey">
    <w:name w:val="Admin Current Year Data Grey"/>
    <w:qFormat/>
    <w:rsid w:val="001031E9"/>
    <w:pPr>
      <w:jc w:val="right"/>
    </w:pPr>
    <w:rPr>
      <w:rFonts w:asciiTheme="minorHAnsi" w:hAnsiTheme="minorHAnsi" w:cstheme="minorHAnsi"/>
      <w:b/>
      <w:sz w:val="18"/>
      <w:szCs w:val="18"/>
    </w:rPr>
  </w:style>
  <w:style w:type="paragraph" w:customStyle="1" w:styleId="AdminCurrentYearDataNormal">
    <w:name w:val="Admin Current Year Data Normal"/>
    <w:qFormat/>
    <w:rsid w:val="001031E9"/>
    <w:pPr>
      <w:jc w:val="right"/>
    </w:pPr>
    <w:rPr>
      <w:rFonts w:asciiTheme="minorHAnsi" w:hAnsiTheme="minorHAnsi" w:cstheme="minorHAnsi"/>
      <w:b/>
      <w:sz w:val="18"/>
      <w:szCs w:val="18"/>
    </w:rPr>
  </w:style>
  <w:style w:type="paragraph" w:customStyle="1" w:styleId="AdminPreviousYearDataGrey">
    <w:name w:val="Admin Previous Year Data Grey"/>
    <w:qFormat/>
    <w:rsid w:val="001031E9"/>
    <w:pPr>
      <w:jc w:val="right"/>
    </w:pPr>
    <w:rPr>
      <w:rFonts w:asciiTheme="minorHAnsi" w:hAnsiTheme="minorHAnsi" w:cstheme="minorHAnsi"/>
      <w:sz w:val="18"/>
      <w:szCs w:val="18"/>
    </w:rPr>
  </w:style>
  <w:style w:type="paragraph" w:customStyle="1" w:styleId="AdminPreviousYearDataNormal">
    <w:name w:val="Admin Previous Year Data Normal"/>
    <w:qFormat/>
    <w:rsid w:val="001031E9"/>
    <w:pPr>
      <w:jc w:val="right"/>
    </w:pPr>
    <w:rPr>
      <w:rFonts w:asciiTheme="minorHAnsi" w:hAnsiTheme="minorHAnsi" w:cstheme="minorHAnsi"/>
      <w:sz w:val="18"/>
      <w:szCs w:val="18"/>
    </w:rPr>
  </w:style>
  <w:style w:type="paragraph" w:customStyle="1" w:styleId="AdminHeaderlineUnderlineGrey">
    <w:name w:val="Admin Headerline Underline Grey"/>
    <w:basedOn w:val="AdminPreviousYearDataNormal"/>
    <w:next w:val="12line"/>
    <w:qFormat/>
    <w:rsid w:val="001031E9"/>
  </w:style>
  <w:style w:type="paragraph" w:customStyle="1" w:styleId="AdminBlankGreyShade">
    <w:name w:val="Admin Blank Grey Shade"/>
    <w:next w:val="12line"/>
    <w:qFormat/>
    <w:rsid w:val="001031E9"/>
    <w:rPr>
      <w:rFonts w:asciiTheme="minorHAnsi" w:hAnsiTheme="minorHAnsi" w:cstheme="minorHAnsi"/>
      <w:sz w:val="18"/>
      <w:szCs w:val="18"/>
    </w:rPr>
  </w:style>
  <w:style w:type="paragraph" w:customStyle="1" w:styleId="AdminRowTextGrey">
    <w:name w:val="Admin Row Text Grey"/>
    <w:qFormat/>
    <w:rsid w:val="001031E9"/>
    <w:rPr>
      <w:rFonts w:asciiTheme="minorHAnsi" w:hAnsiTheme="minorHAnsi" w:cstheme="minorHAnsi"/>
      <w:sz w:val="18"/>
      <w:szCs w:val="18"/>
    </w:rPr>
  </w:style>
  <w:style w:type="paragraph" w:customStyle="1" w:styleId="AdminCurrentYearTotalGrey">
    <w:name w:val="Admin Current Year Total Grey"/>
    <w:qFormat/>
    <w:rsid w:val="001031E9"/>
    <w:pPr>
      <w:jc w:val="right"/>
    </w:pPr>
    <w:rPr>
      <w:rFonts w:asciiTheme="minorHAnsi" w:hAnsiTheme="minorHAnsi" w:cstheme="minorHAnsi"/>
      <w:b/>
      <w:sz w:val="18"/>
      <w:szCs w:val="18"/>
    </w:rPr>
  </w:style>
  <w:style w:type="paragraph" w:customStyle="1" w:styleId="AdminPreviousYearTotalGrey">
    <w:name w:val="Admin Previous Year Total Grey"/>
    <w:qFormat/>
    <w:rsid w:val="001031E9"/>
    <w:pPr>
      <w:jc w:val="right"/>
    </w:pPr>
    <w:rPr>
      <w:rFonts w:asciiTheme="minorHAnsi" w:hAnsiTheme="minorHAnsi" w:cstheme="minorHAnsi"/>
      <w:sz w:val="18"/>
      <w:szCs w:val="18"/>
    </w:rPr>
  </w:style>
  <w:style w:type="paragraph" w:customStyle="1" w:styleId="AdminManualEntryCell">
    <w:name w:val="Admin Manual Entry Cell"/>
    <w:qFormat/>
    <w:rsid w:val="001031E9"/>
    <w:pPr>
      <w:jc w:val="right"/>
    </w:pPr>
    <w:rPr>
      <w:rFonts w:asciiTheme="minorHAnsi" w:hAnsiTheme="minorHAnsi" w:cstheme="minorHAnsi"/>
      <w:b/>
      <w:sz w:val="18"/>
      <w:szCs w:val="18"/>
    </w:rPr>
  </w:style>
  <w:style w:type="paragraph" w:customStyle="1" w:styleId="AdminManualEntryCellUnbold">
    <w:name w:val="Admin Manual Entry Cell Unbold"/>
    <w:qFormat/>
    <w:rsid w:val="001031E9"/>
    <w:pPr>
      <w:jc w:val="right"/>
    </w:pPr>
    <w:rPr>
      <w:rFonts w:asciiTheme="minorHAnsi" w:hAnsiTheme="minorHAnsi" w:cstheme="minorHAnsi"/>
      <w:sz w:val="18"/>
      <w:szCs w:val="18"/>
    </w:rPr>
  </w:style>
  <w:style w:type="paragraph" w:customStyle="1" w:styleId="AdminRowTextHeaderBoldGrey">
    <w:name w:val="Admin Row Text Header Bold Grey"/>
    <w:qFormat/>
    <w:rsid w:val="001031E9"/>
    <w:rPr>
      <w:rFonts w:asciiTheme="minorHAnsi" w:hAnsiTheme="minorHAnsi" w:cstheme="minorHAnsi"/>
      <w:b/>
      <w:sz w:val="18"/>
      <w:szCs w:val="18"/>
    </w:rPr>
  </w:style>
  <w:style w:type="paragraph" w:customStyle="1" w:styleId="DeptCurrentYearData">
    <w:name w:val="Dept Current Year Data"/>
    <w:qFormat/>
    <w:rsid w:val="001031E9"/>
    <w:pPr>
      <w:jc w:val="right"/>
    </w:pPr>
    <w:rPr>
      <w:rFonts w:asciiTheme="minorHAnsi" w:hAnsiTheme="minorHAnsi" w:cstheme="minorHAnsi"/>
      <w:b/>
      <w:sz w:val="18"/>
      <w:szCs w:val="18"/>
    </w:rPr>
  </w:style>
  <w:style w:type="paragraph" w:customStyle="1" w:styleId="DeptPreviousYearData">
    <w:name w:val="Dept Previous Year Data"/>
    <w:qFormat/>
    <w:rsid w:val="001031E9"/>
    <w:pPr>
      <w:jc w:val="right"/>
    </w:pPr>
    <w:rPr>
      <w:rFonts w:asciiTheme="minorHAnsi" w:hAnsiTheme="minorHAnsi" w:cstheme="minorHAnsi"/>
      <w:sz w:val="18"/>
      <w:szCs w:val="18"/>
    </w:rPr>
  </w:style>
  <w:style w:type="paragraph" w:customStyle="1" w:styleId="DeptNoteHeadingUnderlined">
    <w:name w:val="Dept Note Heading Underlined"/>
    <w:qFormat/>
    <w:rsid w:val="001031E9"/>
    <w:rPr>
      <w:rFonts w:asciiTheme="minorHAnsi" w:hAnsiTheme="minorHAnsi" w:cstheme="minorHAnsi"/>
      <w:b/>
      <w:sz w:val="18"/>
      <w:szCs w:val="18"/>
      <w:u w:val="single"/>
    </w:rPr>
  </w:style>
  <w:style w:type="paragraph" w:customStyle="1" w:styleId="DeptCurrentYearSubTotal">
    <w:name w:val="Dept Current Year SubTotal"/>
    <w:qFormat/>
    <w:rsid w:val="001031E9"/>
    <w:pPr>
      <w:jc w:val="right"/>
    </w:pPr>
    <w:rPr>
      <w:rFonts w:asciiTheme="minorHAnsi" w:hAnsiTheme="minorHAnsi" w:cstheme="minorHAnsi"/>
      <w:b/>
      <w:sz w:val="18"/>
      <w:szCs w:val="18"/>
    </w:rPr>
  </w:style>
  <w:style w:type="paragraph" w:customStyle="1" w:styleId="AdminCurrentYearSubTotal">
    <w:name w:val="Admin Current Year SubTotal"/>
    <w:qFormat/>
    <w:rsid w:val="001031E9"/>
    <w:pPr>
      <w:jc w:val="right"/>
    </w:pPr>
    <w:rPr>
      <w:rFonts w:asciiTheme="minorHAnsi" w:hAnsiTheme="minorHAnsi" w:cstheme="minorHAnsi"/>
      <w:b/>
      <w:sz w:val="18"/>
      <w:szCs w:val="18"/>
    </w:rPr>
  </w:style>
  <w:style w:type="paragraph" w:customStyle="1" w:styleId="DeptNoteReference">
    <w:name w:val="Dept Note Reference"/>
    <w:basedOn w:val="AdminCurrentYearSubTotal"/>
    <w:qFormat/>
    <w:rsid w:val="001031E9"/>
    <w:pPr>
      <w:jc w:val="center"/>
    </w:pPr>
    <w:rPr>
      <w:b w:val="0"/>
    </w:rPr>
  </w:style>
  <w:style w:type="paragraph" w:customStyle="1" w:styleId="DeptRowTextDoubleIndent">
    <w:name w:val="Dept Row Text Double Indent"/>
    <w:basedOn w:val="DeptNoteReference"/>
    <w:qFormat/>
    <w:rsid w:val="001031E9"/>
    <w:pPr>
      <w:tabs>
        <w:tab w:val="left" w:pos="204"/>
      </w:tabs>
      <w:ind w:left="487"/>
      <w:jc w:val="left"/>
    </w:pPr>
  </w:style>
  <w:style w:type="paragraph" w:customStyle="1" w:styleId="AdminRowTextSubTotal">
    <w:name w:val="Admin Row Text SubTotal"/>
    <w:qFormat/>
    <w:rsid w:val="001031E9"/>
    <w:rPr>
      <w:rFonts w:asciiTheme="minorHAnsi" w:hAnsiTheme="minorHAnsi" w:cstheme="minorHAnsi"/>
      <w:sz w:val="18"/>
      <w:szCs w:val="18"/>
    </w:rPr>
  </w:style>
  <w:style w:type="paragraph" w:customStyle="1" w:styleId="DeptRowTextHeader">
    <w:name w:val="Dept Row Text Header"/>
    <w:qFormat/>
    <w:rsid w:val="001031E9"/>
    <w:rPr>
      <w:rFonts w:asciiTheme="minorHAnsi" w:hAnsiTheme="minorHAnsi" w:cstheme="minorHAnsi"/>
      <w:b/>
      <w:sz w:val="18"/>
      <w:szCs w:val="18"/>
    </w:rPr>
  </w:style>
  <w:style w:type="paragraph" w:customStyle="1" w:styleId="DeptPreviousYearSubTotal">
    <w:name w:val="Dept Previous Year SubTotal"/>
    <w:qFormat/>
    <w:rsid w:val="001031E9"/>
    <w:pPr>
      <w:jc w:val="right"/>
    </w:pPr>
    <w:rPr>
      <w:rFonts w:asciiTheme="minorHAnsi" w:hAnsiTheme="minorHAnsi" w:cstheme="minorHAnsi"/>
      <w:sz w:val="18"/>
      <w:szCs w:val="18"/>
    </w:rPr>
  </w:style>
  <w:style w:type="paragraph" w:customStyle="1" w:styleId="AdminCurrentYearHeadersGrey">
    <w:name w:val="Admin Current Year Headers Grey"/>
    <w:qFormat/>
    <w:rsid w:val="001031E9"/>
    <w:pPr>
      <w:jc w:val="right"/>
    </w:pPr>
    <w:rPr>
      <w:rFonts w:asciiTheme="minorHAnsi" w:hAnsiTheme="minorHAnsi" w:cstheme="minorHAnsi"/>
      <w:b/>
      <w:sz w:val="18"/>
      <w:szCs w:val="18"/>
    </w:rPr>
  </w:style>
  <w:style w:type="paragraph" w:customStyle="1" w:styleId="AdminPreviousYearHeadersGrey">
    <w:name w:val="Admin Previous Year Headers Grey"/>
    <w:basedOn w:val="AdminCurrentYearHeadersGrey"/>
    <w:qFormat/>
    <w:rsid w:val="001031E9"/>
  </w:style>
  <w:style w:type="paragraph" w:customStyle="1" w:styleId="AdminHeaderUnderlineGrey">
    <w:name w:val="Admin Header Underline Grey"/>
    <w:qFormat/>
    <w:rsid w:val="001031E9"/>
    <w:rPr>
      <w:rFonts w:asciiTheme="minorHAnsi" w:hAnsiTheme="minorHAnsi" w:cstheme="minorHAnsi"/>
      <w:b/>
      <w:sz w:val="18"/>
      <w:szCs w:val="18"/>
      <w:u w:val="single"/>
    </w:rPr>
  </w:style>
  <w:style w:type="paragraph" w:customStyle="1" w:styleId="AdminPreviousYearHeaderGrey">
    <w:name w:val="Admin Previous Year Header Grey"/>
    <w:qFormat/>
    <w:rsid w:val="001031E9"/>
    <w:pPr>
      <w:jc w:val="right"/>
    </w:pPr>
    <w:rPr>
      <w:rFonts w:ascii="Calibri" w:hAnsi="Calibri" w:cs="Calibri"/>
      <w:sz w:val="18"/>
      <w:szCs w:val="18"/>
      <w:lang w:eastAsia="en-US"/>
    </w:rPr>
  </w:style>
  <w:style w:type="paragraph" w:customStyle="1" w:styleId="AdminRowTextNormal">
    <w:name w:val="Admin Row Text Normal"/>
    <w:qFormat/>
    <w:rsid w:val="001031E9"/>
    <w:rPr>
      <w:rFonts w:ascii="Calibri" w:hAnsi="Calibri" w:cs="Calibri"/>
      <w:sz w:val="18"/>
      <w:szCs w:val="18"/>
      <w:lang w:eastAsia="en-US"/>
    </w:rPr>
  </w:style>
  <w:style w:type="paragraph" w:customStyle="1" w:styleId="AdminRowTextTotal">
    <w:name w:val="Admin Row Text Total"/>
    <w:basedOn w:val="Normal"/>
    <w:qFormat/>
    <w:rsid w:val="001031E9"/>
    <w:rPr>
      <w:rFonts w:cs="Calibri"/>
      <w:b/>
      <w:bCs/>
      <w:i/>
      <w:iCs/>
      <w:szCs w:val="18"/>
    </w:rPr>
  </w:style>
  <w:style w:type="paragraph" w:customStyle="1" w:styleId="DeptRowTextSubTotal">
    <w:name w:val="Dept Row Text SubTotal"/>
    <w:basedOn w:val="Normal"/>
    <w:qFormat/>
    <w:rsid w:val="001031E9"/>
    <w:rPr>
      <w:rFonts w:cs="Calibri"/>
      <w:b/>
      <w:bCs/>
      <w:szCs w:val="18"/>
    </w:rPr>
  </w:style>
  <w:style w:type="paragraph" w:customStyle="1" w:styleId="DeptManualEntryBoldGreyShade">
    <w:name w:val="Dept Manual Entry Bold Grey Shade"/>
    <w:qFormat/>
    <w:rsid w:val="001031E9"/>
    <w:pPr>
      <w:jc w:val="right"/>
    </w:pPr>
    <w:rPr>
      <w:rFonts w:ascii="Calibri" w:hAnsi="Calibri" w:cs="Calibri"/>
      <w:b/>
      <w:bCs/>
      <w:sz w:val="18"/>
      <w:szCs w:val="18"/>
      <w:lang w:eastAsia="en-US"/>
    </w:rPr>
  </w:style>
  <w:style w:type="paragraph" w:customStyle="1" w:styleId="DeptManualEntryCellUnboldGreyShade">
    <w:name w:val="Dept Manual Entry Cell Unbold Grey Shade"/>
    <w:basedOn w:val="DeptManualEntryBoldGreyShade"/>
    <w:qFormat/>
    <w:rsid w:val="001031E9"/>
    <w:rPr>
      <w:b w:val="0"/>
    </w:rPr>
  </w:style>
  <w:style w:type="paragraph" w:customStyle="1" w:styleId="AdminHeaderCentered">
    <w:name w:val="Admin Header Centered"/>
    <w:basedOn w:val="AdminRowTextHeaderBoldGrey"/>
    <w:qFormat/>
    <w:rsid w:val="001031E9"/>
    <w:pPr>
      <w:jc w:val="center"/>
    </w:pPr>
  </w:style>
  <w:style w:type="paragraph" w:customStyle="1" w:styleId="AdminNoteReferenceGrey">
    <w:name w:val="Admin Note Reference Grey"/>
    <w:qFormat/>
    <w:rsid w:val="001031E9"/>
    <w:pPr>
      <w:jc w:val="center"/>
    </w:pPr>
    <w:rPr>
      <w:rFonts w:ascii="Calibri" w:hAnsi="Calibri" w:cs="Calibri"/>
      <w:sz w:val="18"/>
      <w:szCs w:val="18"/>
      <w:lang w:eastAsia="en-US"/>
    </w:rPr>
  </w:style>
  <w:style w:type="paragraph" w:customStyle="1" w:styleId="DeptHeaderCentered">
    <w:name w:val="Dept Header Centered"/>
    <w:qFormat/>
    <w:rsid w:val="001031E9"/>
    <w:pPr>
      <w:jc w:val="center"/>
    </w:pPr>
    <w:rPr>
      <w:rFonts w:asciiTheme="minorHAnsi" w:hAnsiTheme="minorHAnsi" w:cstheme="minorHAnsi"/>
      <w:b/>
      <w:sz w:val="18"/>
      <w:szCs w:val="18"/>
    </w:rPr>
  </w:style>
  <w:style w:type="paragraph" w:customStyle="1" w:styleId="NotesHeading-Level1GreyShade">
    <w:name w:val="Notes Heading - Level 1 Grey Shade"/>
    <w:basedOn w:val="NotesHeading-Level1"/>
    <w:qFormat/>
    <w:rsid w:val="001031E9"/>
    <w:pPr>
      <w:numPr>
        <w:numId w:val="3"/>
      </w:numPr>
      <w:shd w:val="clear" w:color="auto" w:fill="D9D9D9" w:themeFill="background1" w:themeFillShade="D9"/>
    </w:pPr>
    <w:rPr>
      <w:rFonts w:cstheme="minorHAnsi"/>
    </w:rPr>
  </w:style>
  <w:style w:type="paragraph" w:customStyle="1" w:styleId="UnderlineItalics">
    <w:name w:val="Underline Italics"/>
    <w:basedOn w:val="Normal"/>
    <w:qFormat/>
    <w:rsid w:val="001031E9"/>
    <w:rPr>
      <w:i/>
      <w:u w:val="single"/>
    </w:rPr>
  </w:style>
  <w:style w:type="paragraph" w:customStyle="1" w:styleId="Default">
    <w:name w:val="Default"/>
    <w:rsid w:val="001031E9"/>
    <w:pPr>
      <w:autoSpaceDE w:val="0"/>
      <w:autoSpaceDN w:val="0"/>
      <w:adjustRightInd w:val="0"/>
    </w:pPr>
    <w:rPr>
      <w:rFonts w:ascii="Arial" w:hAnsi="Arial" w:cs="Arial"/>
      <w:color w:val="000000"/>
      <w:sz w:val="24"/>
      <w:szCs w:val="24"/>
    </w:rPr>
  </w:style>
  <w:style w:type="character" w:styleId="FootnoteReference">
    <w:name w:val="footnote reference"/>
    <w:basedOn w:val="DefaultParagraphFont"/>
    <w:uiPriority w:val="99"/>
    <w:semiHidden/>
    <w:rsid w:val="001031E9"/>
    <w:rPr>
      <w:vertAlign w:val="superscript"/>
    </w:rPr>
  </w:style>
  <w:style w:type="character" w:styleId="CommentReference">
    <w:name w:val="annotation reference"/>
    <w:basedOn w:val="DefaultParagraphFont"/>
    <w:uiPriority w:val="99"/>
    <w:semiHidden/>
    <w:rsid w:val="001031E9"/>
    <w:rPr>
      <w:sz w:val="16"/>
      <w:szCs w:val="16"/>
    </w:rPr>
  </w:style>
  <w:style w:type="character" w:styleId="PageNumber">
    <w:name w:val="page number"/>
    <w:basedOn w:val="DefaultParagraphFont"/>
    <w:uiPriority w:val="99"/>
    <w:rsid w:val="001031E9"/>
    <w:rPr>
      <w:rFonts w:ascii="Times New Roman" w:hAnsi="Times New Roman" w:cs="Times New Roman" w:hint="default"/>
      <w:sz w:val="22"/>
    </w:rPr>
  </w:style>
  <w:style w:type="character" w:customStyle="1" w:styleId="A18">
    <w:name w:val="A18"/>
    <w:uiPriority w:val="99"/>
    <w:rsid w:val="001031E9"/>
    <w:rPr>
      <w:i/>
      <w:iCs/>
      <w:color w:val="000000"/>
      <w:sz w:val="14"/>
      <w:szCs w:val="14"/>
      <w:u w:val="single"/>
    </w:rPr>
  </w:style>
  <w:style w:type="table" w:styleId="TableGrid">
    <w:name w:val="Table Grid"/>
    <w:basedOn w:val="TableNormal"/>
    <w:uiPriority w:val="59"/>
    <w:rsid w:val="001031E9"/>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rsid w:val="001031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inuedNotesHeading-Level1">
    <w:name w:val="Continued Notes Heading - Level 1"/>
    <w:basedOn w:val="NotesHeading-Level1"/>
    <w:qFormat/>
    <w:rsid w:val="001031E9"/>
    <w:pPr>
      <w:numPr>
        <w:numId w:val="0"/>
      </w:numPr>
      <w:spacing w:line="240" w:lineRule="auto"/>
      <w:outlineLvl w:val="9"/>
    </w:pPr>
  </w:style>
  <w:style w:type="numbering" w:customStyle="1" w:styleId="CurrentList2">
    <w:name w:val="Current List2"/>
    <w:rsid w:val="001031E9"/>
    <w:pPr>
      <w:numPr>
        <w:numId w:val="6"/>
      </w:numPr>
    </w:pPr>
  </w:style>
  <w:style w:type="numbering" w:customStyle="1" w:styleId="Style2">
    <w:name w:val="Style2"/>
    <w:rsid w:val="001031E9"/>
    <w:pPr>
      <w:numPr>
        <w:numId w:val="7"/>
      </w:numPr>
    </w:pPr>
  </w:style>
  <w:style w:type="numbering" w:customStyle="1" w:styleId="CurrentList1">
    <w:name w:val="Current List1"/>
    <w:rsid w:val="001031E9"/>
    <w:pPr>
      <w:numPr>
        <w:numId w:val="8"/>
      </w:numPr>
    </w:pPr>
  </w:style>
  <w:style w:type="character" w:styleId="Emphasis">
    <w:name w:val="Emphasis"/>
    <w:basedOn w:val="DefaultParagraphFont"/>
    <w:uiPriority w:val="20"/>
    <w:qFormat/>
    <w:rsid w:val="0037417D"/>
    <w:rPr>
      <w:i/>
      <w:iCs/>
    </w:rPr>
  </w:style>
  <w:style w:type="paragraph" w:customStyle="1" w:styleId="Bullet">
    <w:name w:val="Bullet"/>
    <w:basedOn w:val="NotesText0"/>
    <w:qFormat/>
    <w:rsid w:val="00D919A0"/>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36">
      <w:bodyDiv w:val="1"/>
      <w:marLeft w:val="0"/>
      <w:marRight w:val="0"/>
      <w:marTop w:val="0"/>
      <w:marBottom w:val="0"/>
      <w:divBdr>
        <w:top w:val="none" w:sz="0" w:space="0" w:color="auto"/>
        <w:left w:val="none" w:sz="0" w:space="0" w:color="auto"/>
        <w:bottom w:val="none" w:sz="0" w:space="0" w:color="auto"/>
        <w:right w:val="none" w:sz="0" w:space="0" w:color="auto"/>
      </w:divBdr>
    </w:div>
    <w:div w:id="11785">
      <w:bodyDiv w:val="1"/>
      <w:marLeft w:val="0"/>
      <w:marRight w:val="0"/>
      <w:marTop w:val="0"/>
      <w:marBottom w:val="0"/>
      <w:divBdr>
        <w:top w:val="none" w:sz="0" w:space="0" w:color="auto"/>
        <w:left w:val="none" w:sz="0" w:space="0" w:color="auto"/>
        <w:bottom w:val="none" w:sz="0" w:space="0" w:color="auto"/>
        <w:right w:val="none" w:sz="0" w:space="0" w:color="auto"/>
      </w:divBdr>
    </w:div>
    <w:div w:id="393702">
      <w:bodyDiv w:val="1"/>
      <w:marLeft w:val="0"/>
      <w:marRight w:val="0"/>
      <w:marTop w:val="0"/>
      <w:marBottom w:val="0"/>
      <w:divBdr>
        <w:top w:val="none" w:sz="0" w:space="0" w:color="auto"/>
        <w:left w:val="none" w:sz="0" w:space="0" w:color="auto"/>
        <w:bottom w:val="none" w:sz="0" w:space="0" w:color="auto"/>
        <w:right w:val="none" w:sz="0" w:space="0" w:color="auto"/>
      </w:divBdr>
    </w:div>
    <w:div w:id="399632">
      <w:bodyDiv w:val="1"/>
      <w:marLeft w:val="0"/>
      <w:marRight w:val="0"/>
      <w:marTop w:val="0"/>
      <w:marBottom w:val="0"/>
      <w:divBdr>
        <w:top w:val="none" w:sz="0" w:space="0" w:color="auto"/>
        <w:left w:val="none" w:sz="0" w:space="0" w:color="auto"/>
        <w:bottom w:val="none" w:sz="0" w:space="0" w:color="auto"/>
        <w:right w:val="none" w:sz="0" w:space="0" w:color="auto"/>
      </w:divBdr>
    </w:div>
    <w:div w:id="475593">
      <w:bodyDiv w:val="1"/>
      <w:marLeft w:val="0"/>
      <w:marRight w:val="0"/>
      <w:marTop w:val="0"/>
      <w:marBottom w:val="0"/>
      <w:divBdr>
        <w:top w:val="none" w:sz="0" w:space="0" w:color="auto"/>
        <w:left w:val="none" w:sz="0" w:space="0" w:color="auto"/>
        <w:bottom w:val="none" w:sz="0" w:space="0" w:color="auto"/>
        <w:right w:val="none" w:sz="0" w:space="0" w:color="auto"/>
      </w:divBdr>
    </w:div>
    <w:div w:id="739151">
      <w:bodyDiv w:val="1"/>
      <w:marLeft w:val="0"/>
      <w:marRight w:val="0"/>
      <w:marTop w:val="0"/>
      <w:marBottom w:val="0"/>
      <w:divBdr>
        <w:top w:val="none" w:sz="0" w:space="0" w:color="auto"/>
        <w:left w:val="none" w:sz="0" w:space="0" w:color="auto"/>
        <w:bottom w:val="none" w:sz="0" w:space="0" w:color="auto"/>
        <w:right w:val="none" w:sz="0" w:space="0" w:color="auto"/>
      </w:divBdr>
    </w:div>
    <w:div w:id="1055717">
      <w:bodyDiv w:val="1"/>
      <w:marLeft w:val="0"/>
      <w:marRight w:val="0"/>
      <w:marTop w:val="0"/>
      <w:marBottom w:val="0"/>
      <w:divBdr>
        <w:top w:val="none" w:sz="0" w:space="0" w:color="auto"/>
        <w:left w:val="none" w:sz="0" w:space="0" w:color="auto"/>
        <w:bottom w:val="none" w:sz="0" w:space="0" w:color="auto"/>
        <w:right w:val="none" w:sz="0" w:space="0" w:color="auto"/>
      </w:divBdr>
    </w:div>
    <w:div w:id="1246501">
      <w:bodyDiv w:val="1"/>
      <w:marLeft w:val="0"/>
      <w:marRight w:val="0"/>
      <w:marTop w:val="0"/>
      <w:marBottom w:val="0"/>
      <w:divBdr>
        <w:top w:val="none" w:sz="0" w:space="0" w:color="auto"/>
        <w:left w:val="none" w:sz="0" w:space="0" w:color="auto"/>
        <w:bottom w:val="none" w:sz="0" w:space="0" w:color="auto"/>
        <w:right w:val="none" w:sz="0" w:space="0" w:color="auto"/>
      </w:divBdr>
    </w:div>
    <w:div w:id="1276111">
      <w:bodyDiv w:val="1"/>
      <w:marLeft w:val="0"/>
      <w:marRight w:val="0"/>
      <w:marTop w:val="0"/>
      <w:marBottom w:val="0"/>
      <w:divBdr>
        <w:top w:val="none" w:sz="0" w:space="0" w:color="auto"/>
        <w:left w:val="none" w:sz="0" w:space="0" w:color="auto"/>
        <w:bottom w:val="none" w:sz="0" w:space="0" w:color="auto"/>
        <w:right w:val="none" w:sz="0" w:space="0" w:color="auto"/>
      </w:divBdr>
    </w:div>
    <w:div w:id="1588520">
      <w:bodyDiv w:val="1"/>
      <w:marLeft w:val="0"/>
      <w:marRight w:val="0"/>
      <w:marTop w:val="0"/>
      <w:marBottom w:val="0"/>
      <w:divBdr>
        <w:top w:val="none" w:sz="0" w:space="0" w:color="auto"/>
        <w:left w:val="none" w:sz="0" w:space="0" w:color="auto"/>
        <w:bottom w:val="none" w:sz="0" w:space="0" w:color="auto"/>
        <w:right w:val="none" w:sz="0" w:space="0" w:color="auto"/>
      </w:divBdr>
    </w:div>
    <w:div w:id="1670428">
      <w:bodyDiv w:val="1"/>
      <w:marLeft w:val="0"/>
      <w:marRight w:val="0"/>
      <w:marTop w:val="0"/>
      <w:marBottom w:val="0"/>
      <w:divBdr>
        <w:top w:val="none" w:sz="0" w:space="0" w:color="auto"/>
        <w:left w:val="none" w:sz="0" w:space="0" w:color="auto"/>
        <w:bottom w:val="none" w:sz="0" w:space="0" w:color="auto"/>
        <w:right w:val="none" w:sz="0" w:space="0" w:color="auto"/>
      </w:divBdr>
    </w:div>
    <w:div w:id="1784866">
      <w:bodyDiv w:val="1"/>
      <w:marLeft w:val="0"/>
      <w:marRight w:val="0"/>
      <w:marTop w:val="0"/>
      <w:marBottom w:val="0"/>
      <w:divBdr>
        <w:top w:val="none" w:sz="0" w:space="0" w:color="auto"/>
        <w:left w:val="none" w:sz="0" w:space="0" w:color="auto"/>
        <w:bottom w:val="none" w:sz="0" w:space="0" w:color="auto"/>
        <w:right w:val="none" w:sz="0" w:space="0" w:color="auto"/>
      </w:divBdr>
    </w:div>
    <w:div w:id="1974082">
      <w:bodyDiv w:val="1"/>
      <w:marLeft w:val="0"/>
      <w:marRight w:val="0"/>
      <w:marTop w:val="0"/>
      <w:marBottom w:val="0"/>
      <w:divBdr>
        <w:top w:val="none" w:sz="0" w:space="0" w:color="auto"/>
        <w:left w:val="none" w:sz="0" w:space="0" w:color="auto"/>
        <w:bottom w:val="none" w:sz="0" w:space="0" w:color="auto"/>
        <w:right w:val="none" w:sz="0" w:space="0" w:color="auto"/>
      </w:divBdr>
    </w:div>
    <w:div w:id="2710067">
      <w:bodyDiv w:val="1"/>
      <w:marLeft w:val="0"/>
      <w:marRight w:val="0"/>
      <w:marTop w:val="0"/>
      <w:marBottom w:val="0"/>
      <w:divBdr>
        <w:top w:val="none" w:sz="0" w:space="0" w:color="auto"/>
        <w:left w:val="none" w:sz="0" w:space="0" w:color="auto"/>
        <w:bottom w:val="none" w:sz="0" w:space="0" w:color="auto"/>
        <w:right w:val="none" w:sz="0" w:space="0" w:color="auto"/>
      </w:divBdr>
    </w:div>
    <w:div w:id="2784450">
      <w:bodyDiv w:val="1"/>
      <w:marLeft w:val="0"/>
      <w:marRight w:val="0"/>
      <w:marTop w:val="0"/>
      <w:marBottom w:val="0"/>
      <w:divBdr>
        <w:top w:val="none" w:sz="0" w:space="0" w:color="auto"/>
        <w:left w:val="none" w:sz="0" w:space="0" w:color="auto"/>
        <w:bottom w:val="none" w:sz="0" w:space="0" w:color="auto"/>
        <w:right w:val="none" w:sz="0" w:space="0" w:color="auto"/>
      </w:divBdr>
    </w:div>
    <w:div w:id="2901742">
      <w:bodyDiv w:val="1"/>
      <w:marLeft w:val="0"/>
      <w:marRight w:val="0"/>
      <w:marTop w:val="0"/>
      <w:marBottom w:val="0"/>
      <w:divBdr>
        <w:top w:val="none" w:sz="0" w:space="0" w:color="auto"/>
        <w:left w:val="none" w:sz="0" w:space="0" w:color="auto"/>
        <w:bottom w:val="none" w:sz="0" w:space="0" w:color="auto"/>
        <w:right w:val="none" w:sz="0" w:space="0" w:color="auto"/>
      </w:divBdr>
    </w:div>
    <w:div w:id="3169495">
      <w:bodyDiv w:val="1"/>
      <w:marLeft w:val="0"/>
      <w:marRight w:val="0"/>
      <w:marTop w:val="0"/>
      <w:marBottom w:val="0"/>
      <w:divBdr>
        <w:top w:val="none" w:sz="0" w:space="0" w:color="auto"/>
        <w:left w:val="none" w:sz="0" w:space="0" w:color="auto"/>
        <w:bottom w:val="none" w:sz="0" w:space="0" w:color="auto"/>
        <w:right w:val="none" w:sz="0" w:space="0" w:color="auto"/>
      </w:divBdr>
    </w:div>
    <w:div w:id="3675767">
      <w:bodyDiv w:val="1"/>
      <w:marLeft w:val="0"/>
      <w:marRight w:val="0"/>
      <w:marTop w:val="0"/>
      <w:marBottom w:val="0"/>
      <w:divBdr>
        <w:top w:val="none" w:sz="0" w:space="0" w:color="auto"/>
        <w:left w:val="none" w:sz="0" w:space="0" w:color="auto"/>
        <w:bottom w:val="none" w:sz="0" w:space="0" w:color="auto"/>
        <w:right w:val="none" w:sz="0" w:space="0" w:color="auto"/>
      </w:divBdr>
    </w:div>
    <w:div w:id="3745858">
      <w:bodyDiv w:val="1"/>
      <w:marLeft w:val="0"/>
      <w:marRight w:val="0"/>
      <w:marTop w:val="0"/>
      <w:marBottom w:val="0"/>
      <w:divBdr>
        <w:top w:val="none" w:sz="0" w:space="0" w:color="auto"/>
        <w:left w:val="none" w:sz="0" w:space="0" w:color="auto"/>
        <w:bottom w:val="none" w:sz="0" w:space="0" w:color="auto"/>
        <w:right w:val="none" w:sz="0" w:space="0" w:color="auto"/>
      </w:divBdr>
    </w:div>
    <w:div w:id="4063614">
      <w:bodyDiv w:val="1"/>
      <w:marLeft w:val="0"/>
      <w:marRight w:val="0"/>
      <w:marTop w:val="0"/>
      <w:marBottom w:val="0"/>
      <w:divBdr>
        <w:top w:val="none" w:sz="0" w:space="0" w:color="auto"/>
        <w:left w:val="none" w:sz="0" w:space="0" w:color="auto"/>
        <w:bottom w:val="none" w:sz="0" w:space="0" w:color="auto"/>
        <w:right w:val="none" w:sz="0" w:space="0" w:color="auto"/>
      </w:divBdr>
    </w:div>
    <w:div w:id="4216941">
      <w:bodyDiv w:val="1"/>
      <w:marLeft w:val="0"/>
      <w:marRight w:val="0"/>
      <w:marTop w:val="0"/>
      <w:marBottom w:val="0"/>
      <w:divBdr>
        <w:top w:val="none" w:sz="0" w:space="0" w:color="auto"/>
        <w:left w:val="none" w:sz="0" w:space="0" w:color="auto"/>
        <w:bottom w:val="none" w:sz="0" w:space="0" w:color="auto"/>
        <w:right w:val="none" w:sz="0" w:space="0" w:color="auto"/>
      </w:divBdr>
    </w:div>
    <w:div w:id="4869107">
      <w:bodyDiv w:val="1"/>
      <w:marLeft w:val="0"/>
      <w:marRight w:val="0"/>
      <w:marTop w:val="0"/>
      <w:marBottom w:val="0"/>
      <w:divBdr>
        <w:top w:val="none" w:sz="0" w:space="0" w:color="auto"/>
        <w:left w:val="none" w:sz="0" w:space="0" w:color="auto"/>
        <w:bottom w:val="none" w:sz="0" w:space="0" w:color="auto"/>
        <w:right w:val="none" w:sz="0" w:space="0" w:color="auto"/>
      </w:divBdr>
    </w:div>
    <w:div w:id="4942862">
      <w:bodyDiv w:val="1"/>
      <w:marLeft w:val="0"/>
      <w:marRight w:val="0"/>
      <w:marTop w:val="0"/>
      <w:marBottom w:val="0"/>
      <w:divBdr>
        <w:top w:val="none" w:sz="0" w:space="0" w:color="auto"/>
        <w:left w:val="none" w:sz="0" w:space="0" w:color="auto"/>
        <w:bottom w:val="none" w:sz="0" w:space="0" w:color="auto"/>
        <w:right w:val="none" w:sz="0" w:space="0" w:color="auto"/>
      </w:divBdr>
    </w:div>
    <w:div w:id="5324977">
      <w:bodyDiv w:val="1"/>
      <w:marLeft w:val="0"/>
      <w:marRight w:val="0"/>
      <w:marTop w:val="0"/>
      <w:marBottom w:val="0"/>
      <w:divBdr>
        <w:top w:val="none" w:sz="0" w:space="0" w:color="auto"/>
        <w:left w:val="none" w:sz="0" w:space="0" w:color="auto"/>
        <w:bottom w:val="none" w:sz="0" w:space="0" w:color="auto"/>
        <w:right w:val="none" w:sz="0" w:space="0" w:color="auto"/>
      </w:divBdr>
    </w:div>
    <w:div w:id="5331598">
      <w:bodyDiv w:val="1"/>
      <w:marLeft w:val="0"/>
      <w:marRight w:val="0"/>
      <w:marTop w:val="0"/>
      <w:marBottom w:val="0"/>
      <w:divBdr>
        <w:top w:val="none" w:sz="0" w:space="0" w:color="auto"/>
        <w:left w:val="none" w:sz="0" w:space="0" w:color="auto"/>
        <w:bottom w:val="none" w:sz="0" w:space="0" w:color="auto"/>
        <w:right w:val="none" w:sz="0" w:space="0" w:color="auto"/>
      </w:divBdr>
    </w:div>
    <w:div w:id="5446099">
      <w:bodyDiv w:val="1"/>
      <w:marLeft w:val="0"/>
      <w:marRight w:val="0"/>
      <w:marTop w:val="0"/>
      <w:marBottom w:val="0"/>
      <w:divBdr>
        <w:top w:val="none" w:sz="0" w:space="0" w:color="auto"/>
        <w:left w:val="none" w:sz="0" w:space="0" w:color="auto"/>
        <w:bottom w:val="none" w:sz="0" w:space="0" w:color="auto"/>
        <w:right w:val="none" w:sz="0" w:space="0" w:color="auto"/>
      </w:divBdr>
    </w:div>
    <w:div w:id="5594730">
      <w:bodyDiv w:val="1"/>
      <w:marLeft w:val="0"/>
      <w:marRight w:val="0"/>
      <w:marTop w:val="0"/>
      <w:marBottom w:val="0"/>
      <w:divBdr>
        <w:top w:val="none" w:sz="0" w:space="0" w:color="auto"/>
        <w:left w:val="none" w:sz="0" w:space="0" w:color="auto"/>
        <w:bottom w:val="none" w:sz="0" w:space="0" w:color="auto"/>
        <w:right w:val="none" w:sz="0" w:space="0" w:color="auto"/>
      </w:divBdr>
    </w:div>
    <w:div w:id="5637689">
      <w:bodyDiv w:val="1"/>
      <w:marLeft w:val="0"/>
      <w:marRight w:val="0"/>
      <w:marTop w:val="0"/>
      <w:marBottom w:val="0"/>
      <w:divBdr>
        <w:top w:val="none" w:sz="0" w:space="0" w:color="auto"/>
        <w:left w:val="none" w:sz="0" w:space="0" w:color="auto"/>
        <w:bottom w:val="none" w:sz="0" w:space="0" w:color="auto"/>
        <w:right w:val="none" w:sz="0" w:space="0" w:color="auto"/>
      </w:divBdr>
    </w:div>
    <w:div w:id="5984263">
      <w:bodyDiv w:val="1"/>
      <w:marLeft w:val="0"/>
      <w:marRight w:val="0"/>
      <w:marTop w:val="0"/>
      <w:marBottom w:val="0"/>
      <w:divBdr>
        <w:top w:val="none" w:sz="0" w:space="0" w:color="auto"/>
        <w:left w:val="none" w:sz="0" w:space="0" w:color="auto"/>
        <w:bottom w:val="none" w:sz="0" w:space="0" w:color="auto"/>
        <w:right w:val="none" w:sz="0" w:space="0" w:color="auto"/>
      </w:divBdr>
    </w:div>
    <w:div w:id="6103561">
      <w:bodyDiv w:val="1"/>
      <w:marLeft w:val="0"/>
      <w:marRight w:val="0"/>
      <w:marTop w:val="0"/>
      <w:marBottom w:val="0"/>
      <w:divBdr>
        <w:top w:val="none" w:sz="0" w:space="0" w:color="auto"/>
        <w:left w:val="none" w:sz="0" w:space="0" w:color="auto"/>
        <w:bottom w:val="none" w:sz="0" w:space="0" w:color="auto"/>
        <w:right w:val="none" w:sz="0" w:space="0" w:color="auto"/>
      </w:divBdr>
    </w:div>
    <w:div w:id="6637536">
      <w:bodyDiv w:val="1"/>
      <w:marLeft w:val="0"/>
      <w:marRight w:val="0"/>
      <w:marTop w:val="0"/>
      <w:marBottom w:val="0"/>
      <w:divBdr>
        <w:top w:val="none" w:sz="0" w:space="0" w:color="auto"/>
        <w:left w:val="none" w:sz="0" w:space="0" w:color="auto"/>
        <w:bottom w:val="none" w:sz="0" w:space="0" w:color="auto"/>
        <w:right w:val="none" w:sz="0" w:space="0" w:color="auto"/>
      </w:divBdr>
    </w:div>
    <w:div w:id="6909647">
      <w:bodyDiv w:val="1"/>
      <w:marLeft w:val="0"/>
      <w:marRight w:val="0"/>
      <w:marTop w:val="0"/>
      <w:marBottom w:val="0"/>
      <w:divBdr>
        <w:top w:val="none" w:sz="0" w:space="0" w:color="auto"/>
        <w:left w:val="none" w:sz="0" w:space="0" w:color="auto"/>
        <w:bottom w:val="none" w:sz="0" w:space="0" w:color="auto"/>
        <w:right w:val="none" w:sz="0" w:space="0" w:color="auto"/>
      </w:divBdr>
    </w:div>
    <w:div w:id="8265907">
      <w:bodyDiv w:val="1"/>
      <w:marLeft w:val="0"/>
      <w:marRight w:val="0"/>
      <w:marTop w:val="0"/>
      <w:marBottom w:val="0"/>
      <w:divBdr>
        <w:top w:val="none" w:sz="0" w:space="0" w:color="auto"/>
        <w:left w:val="none" w:sz="0" w:space="0" w:color="auto"/>
        <w:bottom w:val="none" w:sz="0" w:space="0" w:color="auto"/>
        <w:right w:val="none" w:sz="0" w:space="0" w:color="auto"/>
      </w:divBdr>
    </w:div>
    <w:div w:id="8796657">
      <w:bodyDiv w:val="1"/>
      <w:marLeft w:val="0"/>
      <w:marRight w:val="0"/>
      <w:marTop w:val="0"/>
      <w:marBottom w:val="0"/>
      <w:divBdr>
        <w:top w:val="none" w:sz="0" w:space="0" w:color="auto"/>
        <w:left w:val="none" w:sz="0" w:space="0" w:color="auto"/>
        <w:bottom w:val="none" w:sz="0" w:space="0" w:color="auto"/>
        <w:right w:val="none" w:sz="0" w:space="0" w:color="auto"/>
      </w:divBdr>
    </w:div>
    <w:div w:id="9066863">
      <w:bodyDiv w:val="1"/>
      <w:marLeft w:val="0"/>
      <w:marRight w:val="0"/>
      <w:marTop w:val="0"/>
      <w:marBottom w:val="0"/>
      <w:divBdr>
        <w:top w:val="none" w:sz="0" w:space="0" w:color="auto"/>
        <w:left w:val="none" w:sz="0" w:space="0" w:color="auto"/>
        <w:bottom w:val="none" w:sz="0" w:space="0" w:color="auto"/>
        <w:right w:val="none" w:sz="0" w:space="0" w:color="auto"/>
      </w:divBdr>
    </w:div>
    <w:div w:id="9140249">
      <w:bodyDiv w:val="1"/>
      <w:marLeft w:val="0"/>
      <w:marRight w:val="0"/>
      <w:marTop w:val="0"/>
      <w:marBottom w:val="0"/>
      <w:divBdr>
        <w:top w:val="none" w:sz="0" w:space="0" w:color="auto"/>
        <w:left w:val="none" w:sz="0" w:space="0" w:color="auto"/>
        <w:bottom w:val="none" w:sz="0" w:space="0" w:color="auto"/>
        <w:right w:val="none" w:sz="0" w:space="0" w:color="auto"/>
      </w:divBdr>
    </w:div>
    <w:div w:id="9262261">
      <w:bodyDiv w:val="1"/>
      <w:marLeft w:val="0"/>
      <w:marRight w:val="0"/>
      <w:marTop w:val="0"/>
      <w:marBottom w:val="0"/>
      <w:divBdr>
        <w:top w:val="none" w:sz="0" w:space="0" w:color="auto"/>
        <w:left w:val="none" w:sz="0" w:space="0" w:color="auto"/>
        <w:bottom w:val="none" w:sz="0" w:space="0" w:color="auto"/>
        <w:right w:val="none" w:sz="0" w:space="0" w:color="auto"/>
      </w:divBdr>
    </w:div>
    <w:div w:id="9306624">
      <w:bodyDiv w:val="1"/>
      <w:marLeft w:val="0"/>
      <w:marRight w:val="0"/>
      <w:marTop w:val="0"/>
      <w:marBottom w:val="0"/>
      <w:divBdr>
        <w:top w:val="none" w:sz="0" w:space="0" w:color="auto"/>
        <w:left w:val="none" w:sz="0" w:space="0" w:color="auto"/>
        <w:bottom w:val="none" w:sz="0" w:space="0" w:color="auto"/>
        <w:right w:val="none" w:sz="0" w:space="0" w:color="auto"/>
      </w:divBdr>
    </w:div>
    <w:div w:id="9569203">
      <w:bodyDiv w:val="1"/>
      <w:marLeft w:val="0"/>
      <w:marRight w:val="0"/>
      <w:marTop w:val="0"/>
      <w:marBottom w:val="0"/>
      <w:divBdr>
        <w:top w:val="none" w:sz="0" w:space="0" w:color="auto"/>
        <w:left w:val="none" w:sz="0" w:space="0" w:color="auto"/>
        <w:bottom w:val="none" w:sz="0" w:space="0" w:color="auto"/>
        <w:right w:val="none" w:sz="0" w:space="0" w:color="auto"/>
      </w:divBdr>
    </w:div>
    <w:div w:id="10111651">
      <w:bodyDiv w:val="1"/>
      <w:marLeft w:val="0"/>
      <w:marRight w:val="0"/>
      <w:marTop w:val="0"/>
      <w:marBottom w:val="0"/>
      <w:divBdr>
        <w:top w:val="none" w:sz="0" w:space="0" w:color="auto"/>
        <w:left w:val="none" w:sz="0" w:space="0" w:color="auto"/>
        <w:bottom w:val="none" w:sz="0" w:space="0" w:color="auto"/>
        <w:right w:val="none" w:sz="0" w:space="0" w:color="auto"/>
      </w:divBdr>
    </w:div>
    <w:div w:id="10423309">
      <w:bodyDiv w:val="1"/>
      <w:marLeft w:val="0"/>
      <w:marRight w:val="0"/>
      <w:marTop w:val="0"/>
      <w:marBottom w:val="0"/>
      <w:divBdr>
        <w:top w:val="none" w:sz="0" w:space="0" w:color="auto"/>
        <w:left w:val="none" w:sz="0" w:space="0" w:color="auto"/>
        <w:bottom w:val="none" w:sz="0" w:space="0" w:color="auto"/>
        <w:right w:val="none" w:sz="0" w:space="0" w:color="auto"/>
      </w:divBdr>
    </w:div>
    <w:div w:id="10574242">
      <w:bodyDiv w:val="1"/>
      <w:marLeft w:val="0"/>
      <w:marRight w:val="0"/>
      <w:marTop w:val="0"/>
      <w:marBottom w:val="0"/>
      <w:divBdr>
        <w:top w:val="none" w:sz="0" w:space="0" w:color="auto"/>
        <w:left w:val="none" w:sz="0" w:space="0" w:color="auto"/>
        <w:bottom w:val="none" w:sz="0" w:space="0" w:color="auto"/>
        <w:right w:val="none" w:sz="0" w:space="0" w:color="auto"/>
      </w:divBdr>
    </w:div>
    <w:div w:id="10644318">
      <w:bodyDiv w:val="1"/>
      <w:marLeft w:val="0"/>
      <w:marRight w:val="0"/>
      <w:marTop w:val="0"/>
      <w:marBottom w:val="0"/>
      <w:divBdr>
        <w:top w:val="none" w:sz="0" w:space="0" w:color="auto"/>
        <w:left w:val="none" w:sz="0" w:space="0" w:color="auto"/>
        <w:bottom w:val="none" w:sz="0" w:space="0" w:color="auto"/>
        <w:right w:val="none" w:sz="0" w:space="0" w:color="auto"/>
      </w:divBdr>
    </w:div>
    <w:div w:id="10684650">
      <w:bodyDiv w:val="1"/>
      <w:marLeft w:val="0"/>
      <w:marRight w:val="0"/>
      <w:marTop w:val="0"/>
      <w:marBottom w:val="0"/>
      <w:divBdr>
        <w:top w:val="none" w:sz="0" w:space="0" w:color="auto"/>
        <w:left w:val="none" w:sz="0" w:space="0" w:color="auto"/>
        <w:bottom w:val="none" w:sz="0" w:space="0" w:color="auto"/>
        <w:right w:val="none" w:sz="0" w:space="0" w:color="auto"/>
      </w:divBdr>
    </w:div>
    <w:div w:id="11076438">
      <w:bodyDiv w:val="1"/>
      <w:marLeft w:val="0"/>
      <w:marRight w:val="0"/>
      <w:marTop w:val="0"/>
      <w:marBottom w:val="0"/>
      <w:divBdr>
        <w:top w:val="none" w:sz="0" w:space="0" w:color="auto"/>
        <w:left w:val="none" w:sz="0" w:space="0" w:color="auto"/>
        <w:bottom w:val="none" w:sz="0" w:space="0" w:color="auto"/>
        <w:right w:val="none" w:sz="0" w:space="0" w:color="auto"/>
      </w:divBdr>
    </w:div>
    <w:div w:id="11147111">
      <w:bodyDiv w:val="1"/>
      <w:marLeft w:val="0"/>
      <w:marRight w:val="0"/>
      <w:marTop w:val="0"/>
      <w:marBottom w:val="0"/>
      <w:divBdr>
        <w:top w:val="none" w:sz="0" w:space="0" w:color="auto"/>
        <w:left w:val="none" w:sz="0" w:space="0" w:color="auto"/>
        <w:bottom w:val="none" w:sz="0" w:space="0" w:color="auto"/>
        <w:right w:val="none" w:sz="0" w:space="0" w:color="auto"/>
      </w:divBdr>
    </w:div>
    <w:div w:id="11419249">
      <w:bodyDiv w:val="1"/>
      <w:marLeft w:val="0"/>
      <w:marRight w:val="0"/>
      <w:marTop w:val="0"/>
      <w:marBottom w:val="0"/>
      <w:divBdr>
        <w:top w:val="none" w:sz="0" w:space="0" w:color="auto"/>
        <w:left w:val="none" w:sz="0" w:space="0" w:color="auto"/>
        <w:bottom w:val="none" w:sz="0" w:space="0" w:color="auto"/>
        <w:right w:val="none" w:sz="0" w:space="0" w:color="auto"/>
      </w:divBdr>
    </w:div>
    <w:div w:id="11953724">
      <w:bodyDiv w:val="1"/>
      <w:marLeft w:val="0"/>
      <w:marRight w:val="0"/>
      <w:marTop w:val="0"/>
      <w:marBottom w:val="0"/>
      <w:divBdr>
        <w:top w:val="none" w:sz="0" w:space="0" w:color="auto"/>
        <w:left w:val="none" w:sz="0" w:space="0" w:color="auto"/>
        <w:bottom w:val="none" w:sz="0" w:space="0" w:color="auto"/>
        <w:right w:val="none" w:sz="0" w:space="0" w:color="auto"/>
      </w:divBdr>
    </w:div>
    <w:div w:id="12732918">
      <w:bodyDiv w:val="1"/>
      <w:marLeft w:val="0"/>
      <w:marRight w:val="0"/>
      <w:marTop w:val="0"/>
      <w:marBottom w:val="0"/>
      <w:divBdr>
        <w:top w:val="none" w:sz="0" w:space="0" w:color="auto"/>
        <w:left w:val="none" w:sz="0" w:space="0" w:color="auto"/>
        <w:bottom w:val="none" w:sz="0" w:space="0" w:color="auto"/>
        <w:right w:val="none" w:sz="0" w:space="0" w:color="auto"/>
      </w:divBdr>
    </w:div>
    <w:div w:id="12924309">
      <w:bodyDiv w:val="1"/>
      <w:marLeft w:val="0"/>
      <w:marRight w:val="0"/>
      <w:marTop w:val="0"/>
      <w:marBottom w:val="0"/>
      <w:divBdr>
        <w:top w:val="none" w:sz="0" w:space="0" w:color="auto"/>
        <w:left w:val="none" w:sz="0" w:space="0" w:color="auto"/>
        <w:bottom w:val="none" w:sz="0" w:space="0" w:color="auto"/>
        <w:right w:val="none" w:sz="0" w:space="0" w:color="auto"/>
      </w:divBdr>
    </w:div>
    <w:div w:id="12999623">
      <w:bodyDiv w:val="1"/>
      <w:marLeft w:val="0"/>
      <w:marRight w:val="0"/>
      <w:marTop w:val="0"/>
      <w:marBottom w:val="0"/>
      <w:divBdr>
        <w:top w:val="none" w:sz="0" w:space="0" w:color="auto"/>
        <w:left w:val="none" w:sz="0" w:space="0" w:color="auto"/>
        <w:bottom w:val="none" w:sz="0" w:space="0" w:color="auto"/>
        <w:right w:val="none" w:sz="0" w:space="0" w:color="auto"/>
      </w:divBdr>
    </w:div>
    <w:div w:id="13045241">
      <w:bodyDiv w:val="1"/>
      <w:marLeft w:val="0"/>
      <w:marRight w:val="0"/>
      <w:marTop w:val="0"/>
      <w:marBottom w:val="0"/>
      <w:divBdr>
        <w:top w:val="none" w:sz="0" w:space="0" w:color="auto"/>
        <w:left w:val="none" w:sz="0" w:space="0" w:color="auto"/>
        <w:bottom w:val="none" w:sz="0" w:space="0" w:color="auto"/>
        <w:right w:val="none" w:sz="0" w:space="0" w:color="auto"/>
      </w:divBdr>
    </w:div>
    <w:div w:id="13311182">
      <w:bodyDiv w:val="1"/>
      <w:marLeft w:val="0"/>
      <w:marRight w:val="0"/>
      <w:marTop w:val="0"/>
      <w:marBottom w:val="0"/>
      <w:divBdr>
        <w:top w:val="none" w:sz="0" w:space="0" w:color="auto"/>
        <w:left w:val="none" w:sz="0" w:space="0" w:color="auto"/>
        <w:bottom w:val="none" w:sz="0" w:space="0" w:color="auto"/>
        <w:right w:val="none" w:sz="0" w:space="0" w:color="auto"/>
      </w:divBdr>
    </w:div>
    <w:div w:id="13389941">
      <w:bodyDiv w:val="1"/>
      <w:marLeft w:val="0"/>
      <w:marRight w:val="0"/>
      <w:marTop w:val="0"/>
      <w:marBottom w:val="0"/>
      <w:divBdr>
        <w:top w:val="none" w:sz="0" w:space="0" w:color="auto"/>
        <w:left w:val="none" w:sz="0" w:space="0" w:color="auto"/>
        <w:bottom w:val="none" w:sz="0" w:space="0" w:color="auto"/>
        <w:right w:val="none" w:sz="0" w:space="0" w:color="auto"/>
      </w:divBdr>
    </w:div>
    <w:div w:id="13768122">
      <w:bodyDiv w:val="1"/>
      <w:marLeft w:val="0"/>
      <w:marRight w:val="0"/>
      <w:marTop w:val="0"/>
      <w:marBottom w:val="0"/>
      <w:divBdr>
        <w:top w:val="none" w:sz="0" w:space="0" w:color="auto"/>
        <w:left w:val="none" w:sz="0" w:space="0" w:color="auto"/>
        <w:bottom w:val="none" w:sz="0" w:space="0" w:color="auto"/>
        <w:right w:val="none" w:sz="0" w:space="0" w:color="auto"/>
      </w:divBdr>
    </w:div>
    <w:div w:id="13843238">
      <w:bodyDiv w:val="1"/>
      <w:marLeft w:val="0"/>
      <w:marRight w:val="0"/>
      <w:marTop w:val="0"/>
      <w:marBottom w:val="0"/>
      <w:divBdr>
        <w:top w:val="none" w:sz="0" w:space="0" w:color="auto"/>
        <w:left w:val="none" w:sz="0" w:space="0" w:color="auto"/>
        <w:bottom w:val="none" w:sz="0" w:space="0" w:color="auto"/>
        <w:right w:val="none" w:sz="0" w:space="0" w:color="auto"/>
      </w:divBdr>
    </w:div>
    <w:div w:id="13844476">
      <w:bodyDiv w:val="1"/>
      <w:marLeft w:val="0"/>
      <w:marRight w:val="0"/>
      <w:marTop w:val="0"/>
      <w:marBottom w:val="0"/>
      <w:divBdr>
        <w:top w:val="none" w:sz="0" w:space="0" w:color="auto"/>
        <w:left w:val="none" w:sz="0" w:space="0" w:color="auto"/>
        <w:bottom w:val="none" w:sz="0" w:space="0" w:color="auto"/>
        <w:right w:val="none" w:sz="0" w:space="0" w:color="auto"/>
      </w:divBdr>
    </w:div>
    <w:div w:id="13921420">
      <w:bodyDiv w:val="1"/>
      <w:marLeft w:val="0"/>
      <w:marRight w:val="0"/>
      <w:marTop w:val="0"/>
      <w:marBottom w:val="0"/>
      <w:divBdr>
        <w:top w:val="none" w:sz="0" w:space="0" w:color="auto"/>
        <w:left w:val="none" w:sz="0" w:space="0" w:color="auto"/>
        <w:bottom w:val="none" w:sz="0" w:space="0" w:color="auto"/>
        <w:right w:val="none" w:sz="0" w:space="0" w:color="auto"/>
      </w:divBdr>
    </w:div>
    <w:div w:id="14235046">
      <w:bodyDiv w:val="1"/>
      <w:marLeft w:val="0"/>
      <w:marRight w:val="0"/>
      <w:marTop w:val="0"/>
      <w:marBottom w:val="0"/>
      <w:divBdr>
        <w:top w:val="none" w:sz="0" w:space="0" w:color="auto"/>
        <w:left w:val="none" w:sz="0" w:space="0" w:color="auto"/>
        <w:bottom w:val="none" w:sz="0" w:space="0" w:color="auto"/>
        <w:right w:val="none" w:sz="0" w:space="0" w:color="auto"/>
      </w:divBdr>
    </w:div>
    <w:div w:id="14427234">
      <w:bodyDiv w:val="1"/>
      <w:marLeft w:val="0"/>
      <w:marRight w:val="0"/>
      <w:marTop w:val="0"/>
      <w:marBottom w:val="0"/>
      <w:divBdr>
        <w:top w:val="none" w:sz="0" w:space="0" w:color="auto"/>
        <w:left w:val="none" w:sz="0" w:space="0" w:color="auto"/>
        <w:bottom w:val="none" w:sz="0" w:space="0" w:color="auto"/>
        <w:right w:val="none" w:sz="0" w:space="0" w:color="auto"/>
      </w:divBdr>
    </w:div>
    <w:div w:id="14576213">
      <w:bodyDiv w:val="1"/>
      <w:marLeft w:val="0"/>
      <w:marRight w:val="0"/>
      <w:marTop w:val="0"/>
      <w:marBottom w:val="0"/>
      <w:divBdr>
        <w:top w:val="none" w:sz="0" w:space="0" w:color="auto"/>
        <w:left w:val="none" w:sz="0" w:space="0" w:color="auto"/>
        <w:bottom w:val="none" w:sz="0" w:space="0" w:color="auto"/>
        <w:right w:val="none" w:sz="0" w:space="0" w:color="auto"/>
      </w:divBdr>
    </w:div>
    <w:div w:id="14617387">
      <w:bodyDiv w:val="1"/>
      <w:marLeft w:val="0"/>
      <w:marRight w:val="0"/>
      <w:marTop w:val="0"/>
      <w:marBottom w:val="0"/>
      <w:divBdr>
        <w:top w:val="none" w:sz="0" w:space="0" w:color="auto"/>
        <w:left w:val="none" w:sz="0" w:space="0" w:color="auto"/>
        <w:bottom w:val="none" w:sz="0" w:space="0" w:color="auto"/>
        <w:right w:val="none" w:sz="0" w:space="0" w:color="auto"/>
      </w:divBdr>
    </w:div>
    <w:div w:id="14774921">
      <w:bodyDiv w:val="1"/>
      <w:marLeft w:val="0"/>
      <w:marRight w:val="0"/>
      <w:marTop w:val="0"/>
      <w:marBottom w:val="0"/>
      <w:divBdr>
        <w:top w:val="none" w:sz="0" w:space="0" w:color="auto"/>
        <w:left w:val="none" w:sz="0" w:space="0" w:color="auto"/>
        <w:bottom w:val="none" w:sz="0" w:space="0" w:color="auto"/>
        <w:right w:val="none" w:sz="0" w:space="0" w:color="auto"/>
      </w:divBdr>
    </w:div>
    <w:div w:id="14893555">
      <w:bodyDiv w:val="1"/>
      <w:marLeft w:val="0"/>
      <w:marRight w:val="0"/>
      <w:marTop w:val="0"/>
      <w:marBottom w:val="0"/>
      <w:divBdr>
        <w:top w:val="none" w:sz="0" w:space="0" w:color="auto"/>
        <w:left w:val="none" w:sz="0" w:space="0" w:color="auto"/>
        <w:bottom w:val="none" w:sz="0" w:space="0" w:color="auto"/>
        <w:right w:val="none" w:sz="0" w:space="0" w:color="auto"/>
      </w:divBdr>
    </w:div>
    <w:div w:id="15352298">
      <w:bodyDiv w:val="1"/>
      <w:marLeft w:val="0"/>
      <w:marRight w:val="0"/>
      <w:marTop w:val="0"/>
      <w:marBottom w:val="0"/>
      <w:divBdr>
        <w:top w:val="none" w:sz="0" w:space="0" w:color="auto"/>
        <w:left w:val="none" w:sz="0" w:space="0" w:color="auto"/>
        <w:bottom w:val="none" w:sz="0" w:space="0" w:color="auto"/>
        <w:right w:val="none" w:sz="0" w:space="0" w:color="auto"/>
      </w:divBdr>
    </w:div>
    <w:div w:id="15624052">
      <w:bodyDiv w:val="1"/>
      <w:marLeft w:val="0"/>
      <w:marRight w:val="0"/>
      <w:marTop w:val="0"/>
      <w:marBottom w:val="0"/>
      <w:divBdr>
        <w:top w:val="none" w:sz="0" w:space="0" w:color="auto"/>
        <w:left w:val="none" w:sz="0" w:space="0" w:color="auto"/>
        <w:bottom w:val="none" w:sz="0" w:space="0" w:color="auto"/>
        <w:right w:val="none" w:sz="0" w:space="0" w:color="auto"/>
      </w:divBdr>
    </w:div>
    <w:div w:id="15860536">
      <w:bodyDiv w:val="1"/>
      <w:marLeft w:val="0"/>
      <w:marRight w:val="0"/>
      <w:marTop w:val="0"/>
      <w:marBottom w:val="0"/>
      <w:divBdr>
        <w:top w:val="none" w:sz="0" w:space="0" w:color="auto"/>
        <w:left w:val="none" w:sz="0" w:space="0" w:color="auto"/>
        <w:bottom w:val="none" w:sz="0" w:space="0" w:color="auto"/>
        <w:right w:val="none" w:sz="0" w:space="0" w:color="auto"/>
      </w:divBdr>
    </w:div>
    <w:div w:id="15932157">
      <w:bodyDiv w:val="1"/>
      <w:marLeft w:val="0"/>
      <w:marRight w:val="0"/>
      <w:marTop w:val="0"/>
      <w:marBottom w:val="0"/>
      <w:divBdr>
        <w:top w:val="none" w:sz="0" w:space="0" w:color="auto"/>
        <w:left w:val="none" w:sz="0" w:space="0" w:color="auto"/>
        <w:bottom w:val="none" w:sz="0" w:space="0" w:color="auto"/>
        <w:right w:val="none" w:sz="0" w:space="0" w:color="auto"/>
      </w:divBdr>
    </w:div>
    <w:div w:id="16153936">
      <w:bodyDiv w:val="1"/>
      <w:marLeft w:val="0"/>
      <w:marRight w:val="0"/>
      <w:marTop w:val="0"/>
      <w:marBottom w:val="0"/>
      <w:divBdr>
        <w:top w:val="none" w:sz="0" w:space="0" w:color="auto"/>
        <w:left w:val="none" w:sz="0" w:space="0" w:color="auto"/>
        <w:bottom w:val="none" w:sz="0" w:space="0" w:color="auto"/>
        <w:right w:val="none" w:sz="0" w:space="0" w:color="auto"/>
      </w:divBdr>
    </w:div>
    <w:div w:id="16346650">
      <w:bodyDiv w:val="1"/>
      <w:marLeft w:val="0"/>
      <w:marRight w:val="0"/>
      <w:marTop w:val="0"/>
      <w:marBottom w:val="0"/>
      <w:divBdr>
        <w:top w:val="none" w:sz="0" w:space="0" w:color="auto"/>
        <w:left w:val="none" w:sz="0" w:space="0" w:color="auto"/>
        <w:bottom w:val="none" w:sz="0" w:space="0" w:color="auto"/>
        <w:right w:val="none" w:sz="0" w:space="0" w:color="auto"/>
      </w:divBdr>
    </w:div>
    <w:div w:id="16466246">
      <w:bodyDiv w:val="1"/>
      <w:marLeft w:val="0"/>
      <w:marRight w:val="0"/>
      <w:marTop w:val="0"/>
      <w:marBottom w:val="0"/>
      <w:divBdr>
        <w:top w:val="none" w:sz="0" w:space="0" w:color="auto"/>
        <w:left w:val="none" w:sz="0" w:space="0" w:color="auto"/>
        <w:bottom w:val="none" w:sz="0" w:space="0" w:color="auto"/>
        <w:right w:val="none" w:sz="0" w:space="0" w:color="auto"/>
      </w:divBdr>
    </w:div>
    <w:div w:id="16930948">
      <w:bodyDiv w:val="1"/>
      <w:marLeft w:val="0"/>
      <w:marRight w:val="0"/>
      <w:marTop w:val="0"/>
      <w:marBottom w:val="0"/>
      <w:divBdr>
        <w:top w:val="none" w:sz="0" w:space="0" w:color="auto"/>
        <w:left w:val="none" w:sz="0" w:space="0" w:color="auto"/>
        <w:bottom w:val="none" w:sz="0" w:space="0" w:color="auto"/>
        <w:right w:val="none" w:sz="0" w:space="0" w:color="auto"/>
      </w:divBdr>
    </w:div>
    <w:div w:id="17699857">
      <w:bodyDiv w:val="1"/>
      <w:marLeft w:val="0"/>
      <w:marRight w:val="0"/>
      <w:marTop w:val="0"/>
      <w:marBottom w:val="0"/>
      <w:divBdr>
        <w:top w:val="none" w:sz="0" w:space="0" w:color="auto"/>
        <w:left w:val="none" w:sz="0" w:space="0" w:color="auto"/>
        <w:bottom w:val="none" w:sz="0" w:space="0" w:color="auto"/>
        <w:right w:val="none" w:sz="0" w:space="0" w:color="auto"/>
      </w:divBdr>
    </w:div>
    <w:div w:id="17973439">
      <w:bodyDiv w:val="1"/>
      <w:marLeft w:val="0"/>
      <w:marRight w:val="0"/>
      <w:marTop w:val="0"/>
      <w:marBottom w:val="0"/>
      <w:divBdr>
        <w:top w:val="none" w:sz="0" w:space="0" w:color="auto"/>
        <w:left w:val="none" w:sz="0" w:space="0" w:color="auto"/>
        <w:bottom w:val="none" w:sz="0" w:space="0" w:color="auto"/>
        <w:right w:val="none" w:sz="0" w:space="0" w:color="auto"/>
      </w:divBdr>
    </w:div>
    <w:div w:id="18241695">
      <w:bodyDiv w:val="1"/>
      <w:marLeft w:val="0"/>
      <w:marRight w:val="0"/>
      <w:marTop w:val="0"/>
      <w:marBottom w:val="0"/>
      <w:divBdr>
        <w:top w:val="none" w:sz="0" w:space="0" w:color="auto"/>
        <w:left w:val="none" w:sz="0" w:space="0" w:color="auto"/>
        <w:bottom w:val="none" w:sz="0" w:space="0" w:color="auto"/>
        <w:right w:val="none" w:sz="0" w:space="0" w:color="auto"/>
      </w:divBdr>
    </w:div>
    <w:div w:id="18750535">
      <w:bodyDiv w:val="1"/>
      <w:marLeft w:val="0"/>
      <w:marRight w:val="0"/>
      <w:marTop w:val="0"/>
      <w:marBottom w:val="0"/>
      <w:divBdr>
        <w:top w:val="none" w:sz="0" w:space="0" w:color="auto"/>
        <w:left w:val="none" w:sz="0" w:space="0" w:color="auto"/>
        <w:bottom w:val="none" w:sz="0" w:space="0" w:color="auto"/>
        <w:right w:val="none" w:sz="0" w:space="0" w:color="auto"/>
      </w:divBdr>
    </w:div>
    <w:div w:id="19086205">
      <w:bodyDiv w:val="1"/>
      <w:marLeft w:val="0"/>
      <w:marRight w:val="0"/>
      <w:marTop w:val="0"/>
      <w:marBottom w:val="0"/>
      <w:divBdr>
        <w:top w:val="none" w:sz="0" w:space="0" w:color="auto"/>
        <w:left w:val="none" w:sz="0" w:space="0" w:color="auto"/>
        <w:bottom w:val="none" w:sz="0" w:space="0" w:color="auto"/>
        <w:right w:val="none" w:sz="0" w:space="0" w:color="auto"/>
      </w:divBdr>
    </w:div>
    <w:div w:id="19598027">
      <w:bodyDiv w:val="1"/>
      <w:marLeft w:val="0"/>
      <w:marRight w:val="0"/>
      <w:marTop w:val="0"/>
      <w:marBottom w:val="0"/>
      <w:divBdr>
        <w:top w:val="none" w:sz="0" w:space="0" w:color="auto"/>
        <w:left w:val="none" w:sz="0" w:space="0" w:color="auto"/>
        <w:bottom w:val="none" w:sz="0" w:space="0" w:color="auto"/>
        <w:right w:val="none" w:sz="0" w:space="0" w:color="auto"/>
      </w:divBdr>
    </w:div>
    <w:div w:id="19865598">
      <w:bodyDiv w:val="1"/>
      <w:marLeft w:val="0"/>
      <w:marRight w:val="0"/>
      <w:marTop w:val="0"/>
      <w:marBottom w:val="0"/>
      <w:divBdr>
        <w:top w:val="none" w:sz="0" w:space="0" w:color="auto"/>
        <w:left w:val="none" w:sz="0" w:space="0" w:color="auto"/>
        <w:bottom w:val="none" w:sz="0" w:space="0" w:color="auto"/>
        <w:right w:val="none" w:sz="0" w:space="0" w:color="auto"/>
      </w:divBdr>
    </w:div>
    <w:div w:id="20132967">
      <w:bodyDiv w:val="1"/>
      <w:marLeft w:val="0"/>
      <w:marRight w:val="0"/>
      <w:marTop w:val="0"/>
      <w:marBottom w:val="0"/>
      <w:divBdr>
        <w:top w:val="none" w:sz="0" w:space="0" w:color="auto"/>
        <w:left w:val="none" w:sz="0" w:space="0" w:color="auto"/>
        <w:bottom w:val="none" w:sz="0" w:space="0" w:color="auto"/>
        <w:right w:val="none" w:sz="0" w:space="0" w:color="auto"/>
      </w:divBdr>
    </w:div>
    <w:div w:id="20592885">
      <w:bodyDiv w:val="1"/>
      <w:marLeft w:val="0"/>
      <w:marRight w:val="0"/>
      <w:marTop w:val="0"/>
      <w:marBottom w:val="0"/>
      <w:divBdr>
        <w:top w:val="none" w:sz="0" w:space="0" w:color="auto"/>
        <w:left w:val="none" w:sz="0" w:space="0" w:color="auto"/>
        <w:bottom w:val="none" w:sz="0" w:space="0" w:color="auto"/>
        <w:right w:val="none" w:sz="0" w:space="0" w:color="auto"/>
      </w:divBdr>
    </w:div>
    <w:div w:id="20863973">
      <w:bodyDiv w:val="1"/>
      <w:marLeft w:val="0"/>
      <w:marRight w:val="0"/>
      <w:marTop w:val="0"/>
      <w:marBottom w:val="0"/>
      <w:divBdr>
        <w:top w:val="none" w:sz="0" w:space="0" w:color="auto"/>
        <w:left w:val="none" w:sz="0" w:space="0" w:color="auto"/>
        <w:bottom w:val="none" w:sz="0" w:space="0" w:color="auto"/>
        <w:right w:val="none" w:sz="0" w:space="0" w:color="auto"/>
      </w:divBdr>
    </w:div>
    <w:div w:id="21592642">
      <w:bodyDiv w:val="1"/>
      <w:marLeft w:val="0"/>
      <w:marRight w:val="0"/>
      <w:marTop w:val="0"/>
      <w:marBottom w:val="0"/>
      <w:divBdr>
        <w:top w:val="none" w:sz="0" w:space="0" w:color="auto"/>
        <w:left w:val="none" w:sz="0" w:space="0" w:color="auto"/>
        <w:bottom w:val="none" w:sz="0" w:space="0" w:color="auto"/>
        <w:right w:val="none" w:sz="0" w:space="0" w:color="auto"/>
      </w:divBdr>
    </w:div>
    <w:div w:id="21636365">
      <w:bodyDiv w:val="1"/>
      <w:marLeft w:val="0"/>
      <w:marRight w:val="0"/>
      <w:marTop w:val="0"/>
      <w:marBottom w:val="0"/>
      <w:divBdr>
        <w:top w:val="none" w:sz="0" w:space="0" w:color="auto"/>
        <w:left w:val="none" w:sz="0" w:space="0" w:color="auto"/>
        <w:bottom w:val="none" w:sz="0" w:space="0" w:color="auto"/>
        <w:right w:val="none" w:sz="0" w:space="0" w:color="auto"/>
      </w:divBdr>
    </w:div>
    <w:div w:id="21824846">
      <w:bodyDiv w:val="1"/>
      <w:marLeft w:val="0"/>
      <w:marRight w:val="0"/>
      <w:marTop w:val="0"/>
      <w:marBottom w:val="0"/>
      <w:divBdr>
        <w:top w:val="none" w:sz="0" w:space="0" w:color="auto"/>
        <w:left w:val="none" w:sz="0" w:space="0" w:color="auto"/>
        <w:bottom w:val="none" w:sz="0" w:space="0" w:color="auto"/>
        <w:right w:val="none" w:sz="0" w:space="0" w:color="auto"/>
      </w:divBdr>
    </w:div>
    <w:div w:id="21903795">
      <w:bodyDiv w:val="1"/>
      <w:marLeft w:val="0"/>
      <w:marRight w:val="0"/>
      <w:marTop w:val="0"/>
      <w:marBottom w:val="0"/>
      <w:divBdr>
        <w:top w:val="none" w:sz="0" w:space="0" w:color="auto"/>
        <w:left w:val="none" w:sz="0" w:space="0" w:color="auto"/>
        <w:bottom w:val="none" w:sz="0" w:space="0" w:color="auto"/>
        <w:right w:val="none" w:sz="0" w:space="0" w:color="auto"/>
      </w:divBdr>
    </w:div>
    <w:div w:id="22021565">
      <w:bodyDiv w:val="1"/>
      <w:marLeft w:val="0"/>
      <w:marRight w:val="0"/>
      <w:marTop w:val="0"/>
      <w:marBottom w:val="0"/>
      <w:divBdr>
        <w:top w:val="none" w:sz="0" w:space="0" w:color="auto"/>
        <w:left w:val="none" w:sz="0" w:space="0" w:color="auto"/>
        <w:bottom w:val="none" w:sz="0" w:space="0" w:color="auto"/>
        <w:right w:val="none" w:sz="0" w:space="0" w:color="auto"/>
      </w:divBdr>
    </w:div>
    <w:div w:id="22483460">
      <w:bodyDiv w:val="1"/>
      <w:marLeft w:val="0"/>
      <w:marRight w:val="0"/>
      <w:marTop w:val="0"/>
      <w:marBottom w:val="0"/>
      <w:divBdr>
        <w:top w:val="none" w:sz="0" w:space="0" w:color="auto"/>
        <w:left w:val="none" w:sz="0" w:space="0" w:color="auto"/>
        <w:bottom w:val="none" w:sz="0" w:space="0" w:color="auto"/>
        <w:right w:val="none" w:sz="0" w:space="0" w:color="auto"/>
      </w:divBdr>
    </w:div>
    <w:div w:id="22750954">
      <w:bodyDiv w:val="1"/>
      <w:marLeft w:val="0"/>
      <w:marRight w:val="0"/>
      <w:marTop w:val="0"/>
      <w:marBottom w:val="0"/>
      <w:divBdr>
        <w:top w:val="none" w:sz="0" w:space="0" w:color="auto"/>
        <w:left w:val="none" w:sz="0" w:space="0" w:color="auto"/>
        <w:bottom w:val="none" w:sz="0" w:space="0" w:color="auto"/>
        <w:right w:val="none" w:sz="0" w:space="0" w:color="auto"/>
      </w:divBdr>
    </w:div>
    <w:div w:id="22944835">
      <w:bodyDiv w:val="1"/>
      <w:marLeft w:val="0"/>
      <w:marRight w:val="0"/>
      <w:marTop w:val="0"/>
      <w:marBottom w:val="0"/>
      <w:divBdr>
        <w:top w:val="none" w:sz="0" w:space="0" w:color="auto"/>
        <w:left w:val="none" w:sz="0" w:space="0" w:color="auto"/>
        <w:bottom w:val="none" w:sz="0" w:space="0" w:color="auto"/>
        <w:right w:val="none" w:sz="0" w:space="0" w:color="auto"/>
      </w:divBdr>
    </w:div>
    <w:div w:id="23407529">
      <w:bodyDiv w:val="1"/>
      <w:marLeft w:val="0"/>
      <w:marRight w:val="0"/>
      <w:marTop w:val="0"/>
      <w:marBottom w:val="0"/>
      <w:divBdr>
        <w:top w:val="none" w:sz="0" w:space="0" w:color="auto"/>
        <w:left w:val="none" w:sz="0" w:space="0" w:color="auto"/>
        <w:bottom w:val="none" w:sz="0" w:space="0" w:color="auto"/>
        <w:right w:val="none" w:sz="0" w:space="0" w:color="auto"/>
      </w:divBdr>
    </w:div>
    <w:div w:id="24138201">
      <w:bodyDiv w:val="1"/>
      <w:marLeft w:val="0"/>
      <w:marRight w:val="0"/>
      <w:marTop w:val="0"/>
      <w:marBottom w:val="0"/>
      <w:divBdr>
        <w:top w:val="none" w:sz="0" w:space="0" w:color="auto"/>
        <w:left w:val="none" w:sz="0" w:space="0" w:color="auto"/>
        <w:bottom w:val="none" w:sz="0" w:space="0" w:color="auto"/>
        <w:right w:val="none" w:sz="0" w:space="0" w:color="auto"/>
      </w:divBdr>
    </w:div>
    <w:div w:id="24332916">
      <w:bodyDiv w:val="1"/>
      <w:marLeft w:val="0"/>
      <w:marRight w:val="0"/>
      <w:marTop w:val="0"/>
      <w:marBottom w:val="0"/>
      <w:divBdr>
        <w:top w:val="none" w:sz="0" w:space="0" w:color="auto"/>
        <w:left w:val="none" w:sz="0" w:space="0" w:color="auto"/>
        <w:bottom w:val="none" w:sz="0" w:space="0" w:color="auto"/>
        <w:right w:val="none" w:sz="0" w:space="0" w:color="auto"/>
      </w:divBdr>
    </w:div>
    <w:div w:id="24334928">
      <w:bodyDiv w:val="1"/>
      <w:marLeft w:val="0"/>
      <w:marRight w:val="0"/>
      <w:marTop w:val="0"/>
      <w:marBottom w:val="0"/>
      <w:divBdr>
        <w:top w:val="none" w:sz="0" w:space="0" w:color="auto"/>
        <w:left w:val="none" w:sz="0" w:space="0" w:color="auto"/>
        <w:bottom w:val="none" w:sz="0" w:space="0" w:color="auto"/>
        <w:right w:val="none" w:sz="0" w:space="0" w:color="auto"/>
      </w:divBdr>
    </w:div>
    <w:div w:id="24908132">
      <w:bodyDiv w:val="1"/>
      <w:marLeft w:val="0"/>
      <w:marRight w:val="0"/>
      <w:marTop w:val="0"/>
      <w:marBottom w:val="0"/>
      <w:divBdr>
        <w:top w:val="none" w:sz="0" w:space="0" w:color="auto"/>
        <w:left w:val="none" w:sz="0" w:space="0" w:color="auto"/>
        <w:bottom w:val="none" w:sz="0" w:space="0" w:color="auto"/>
        <w:right w:val="none" w:sz="0" w:space="0" w:color="auto"/>
      </w:divBdr>
    </w:div>
    <w:div w:id="25494179">
      <w:bodyDiv w:val="1"/>
      <w:marLeft w:val="0"/>
      <w:marRight w:val="0"/>
      <w:marTop w:val="0"/>
      <w:marBottom w:val="0"/>
      <w:divBdr>
        <w:top w:val="none" w:sz="0" w:space="0" w:color="auto"/>
        <w:left w:val="none" w:sz="0" w:space="0" w:color="auto"/>
        <w:bottom w:val="none" w:sz="0" w:space="0" w:color="auto"/>
        <w:right w:val="none" w:sz="0" w:space="0" w:color="auto"/>
      </w:divBdr>
    </w:div>
    <w:div w:id="25640891">
      <w:bodyDiv w:val="1"/>
      <w:marLeft w:val="0"/>
      <w:marRight w:val="0"/>
      <w:marTop w:val="0"/>
      <w:marBottom w:val="0"/>
      <w:divBdr>
        <w:top w:val="none" w:sz="0" w:space="0" w:color="auto"/>
        <w:left w:val="none" w:sz="0" w:space="0" w:color="auto"/>
        <w:bottom w:val="none" w:sz="0" w:space="0" w:color="auto"/>
        <w:right w:val="none" w:sz="0" w:space="0" w:color="auto"/>
      </w:divBdr>
    </w:div>
    <w:div w:id="26223970">
      <w:bodyDiv w:val="1"/>
      <w:marLeft w:val="0"/>
      <w:marRight w:val="0"/>
      <w:marTop w:val="0"/>
      <w:marBottom w:val="0"/>
      <w:divBdr>
        <w:top w:val="none" w:sz="0" w:space="0" w:color="auto"/>
        <w:left w:val="none" w:sz="0" w:space="0" w:color="auto"/>
        <w:bottom w:val="none" w:sz="0" w:space="0" w:color="auto"/>
        <w:right w:val="none" w:sz="0" w:space="0" w:color="auto"/>
      </w:divBdr>
    </w:div>
    <w:div w:id="26372538">
      <w:bodyDiv w:val="1"/>
      <w:marLeft w:val="0"/>
      <w:marRight w:val="0"/>
      <w:marTop w:val="0"/>
      <w:marBottom w:val="0"/>
      <w:divBdr>
        <w:top w:val="none" w:sz="0" w:space="0" w:color="auto"/>
        <w:left w:val="none" w:sz="0" w:space="0" w:color="auto"/>
        <w:bottom w:val="none" w:sz="0" w:space="0" w:color="auto"/>
        <w:right w:val="none" w:sz="0" w:space="0" w:color="auto"/>
      </w:divBdr>
    </w:div>
    <w:div w:id="26418413">
      <w:bodyDiv w:val="1"/>
      <w:marLeft w:val="0"/>
      <w:marRight w:val="0"/>
      <w:marTop w:val="0"/>
      <w:marBottom w:val="0"/>
      <w:divBdr>
        <w:top w:val="none" w:sz="0" w:space="0" w:color="auto"/>
        <w:left w:val="none" w:sz="0" w:space="0" w:color="auto"/>
        <w:bottom w:val="none" w:sz="0" w:space="0" w:color="auto"/>
        <w:right w:val="none" w:sz="0" w:space="0" w:color="auto"/>
      </w:divBdr>
    </w:div>
    <w:div w:id="26689265">
      <w:bodyDiv w:val="1"/>
      <w:marLeft w:val="0"/>
      <w:marRight w:val="0"/>
      <w:marTop w:val="0"/>
      <w:marBottom w:val="0"/>
      <w:divBdr>
        <w:top w:val="none" w:sz="0" w:space="0" w:color="auto"/>
        <w:left w:val="none" w:sz="0" w:space="0" w:color="auto"/>
        <w:bottom w:val="none" w:sz="0" w:space="0" w:color="auto"/>
        <w:right w:val="none" w:sz="0" w:space="0" w:color="auto"/>
      </w:divBdr>
    </w:div>
    <w:div w:id="27411099">
      <w:bodyDiv w:val="1"/>
      <w:marLeft w:val="0"/>
      <w:marRight w:val="0"/>
      <w:marTop w:val="0"/>
      <w:marBottom w:val="0"/>
      <w:divBdr>
        <w:top w:val="none" w:sz="0" w:space="0" w:color="auto"/>
        <w:left w:val="none" w:sz="0" w:space="0" w:color="auto"/>
        <w:bottom w:val="none" w:sz="0" w:space="0" w:color="auto"/>
        <w:right w:val="none" w:sz="0" w:space="0" w:color="auto"/>
      </w:divBdr>
    </w:div>
    <w:div w:id="27877824">
      <w:bodyDiv w:val="1"/>
      <w:marLeft w:val="0"/>
      <w:marRight w:val="0"/>
      <w:marTop w:val="0"/>
      <w:marBottom w:val="0"/>
      <w:divBdr>
        <w:top w:val="none" w:sz="0" w:space="0" w:color="auto"/>
        <w:left w:val="none" w:sz="0" w:space="0" w:color="auto"/>
        <w:bottom w:val="none" w:sz="0" w:space="0" w:color="auto"/>
        <w:right w:val="none" w:sz="0" w:space="0" w:color="auto"/>
      </w:divBdr>
    </w:div>
    <w:div w:id="27924154">
      <w:bodyDiv w:val="1"/>
      <w:marLeft w:val="0"/>
      <w:marRight w:val="0"/>
      <w:marTop w:val="0"/>
      <w:marBottom w:val="0"/>
      <w:divBdr>
        <w:top w:val="none" w:sz="0" w:space="0" w:color="auto"/>
        <w:left w:val="none" w:sz="0" w:space="0" w:color="auto"/>
        <w:bottom w:val="none" w:sz="0" w:space="0" w:color="auto"/>
        <w:right w:val="none" w:sz="0" w:space="0" w:color="auto"/>
      </w:divBdr>
    </w:div>
    <w:div w:id="28268620">
      <w:bodyDiv w:val="1"/>
      <w:marLeft w:val="0"/>
      <w:marRight w:val="0"/>
      <w:marTop w:val="0"/>
      <w:marBottom w:val="0"/>
      <w:divBdr>
        <w:top w:val="none" w:sz="0" w:space="0" w:color="auto"/>
        <w:left w:val="none" w:sz="0" w:space="0" w:color="auto"/>
        <w:bottom w:val="none" w:sz="0" w:space="0" w:color="auto"/>
        <w:right w:val="none" w:sz="0" w:space="0" w:color="auto"/>
      </w:divBdr>
    </w:div>
    <w:div w:id="28577652">
      <w:bodyDiv w:val="1"/>
      <w:marLeft w:val="0"/>
      <w:marRight w:val="0"/>
      <w:marTop w:val="0"/>
      <w:marBottom w:val="0"/>
      <w:divBdr>
        <w:top w:val="none" w:sz="0" w:space="0" w:color="auto"/>
        <w:left w:val="none" w:sz="0" w:space="0" w:color="auto"/>
        <w:bottom w:val="none" w:sz="0" w:space="0" w:color="auto"/>
        <w:right w:val="none" w:sz="0" w:space="0" w:color="auto"/>
      </w:divBdr>
    </w:div>
    <w:div w:id="28722833">
      <w:bodyDiv w:val="1"/>
      <w:marLeft w:val="0"/>
      <w:marRight w:val="0"/>
      <w:marTop w:val="0"/>
      <w:marBottom w:val="0"/>
      <w:divBdr>
        <w:top w:val="none" w:sz="0" w:space="0" w:color="auto"/>
        <w:left w:val="none" w:sz="0" w:space="0" w:color="auto"/>
        <w:bottom w:val="none" w:sz="0" w:space="0" w:color="auto"/>
        <w:right w:val="none" w:sz="0" w:space="0" w:color="auto"/>
      </w:divBdr>
    </w:div>
    <w:div w:id="28727494">
      <w:bodyDiv w:val="1"/>
      <w:marLeft w:val="0"/>
      <w:marRight w:val="0"/>
      <w:marTop w:val="0"/>
      <w:marBottom w:val="0"/>
      <w:divBdr>
        <w:top w:val="none" w:sz="0" w:space="0" w:color="auto"/>
        <w:left w:val="none" w:sz="0" w:space="0" w:color="auto"/>
        <w:bottom w:val="none" w:sz="0" w:space="0" w:color="auto"/>
        <w:right w:val="none" w:sz="0" w:space="0" w:color="auto"/>
      </w:divBdr>
    </w:div>
    <w:div w:id="28847363">
      <w:bodyDiv w:val="1"/>
      <w:marLeft w:val="0"/>
      <w:marRight w:val="0"/>
      <w:marTop w:val="0"/>
      <w:marBottom w:val="0"/>
      <w:divBdr>
        <w:top w:val="none" w:sz="0" w:space="0" w:color="auto"/>
        <w:left w:val="none" w:sz="0" w:space="0" w:color="auto"/>
        <w:bottom w:val="none" w:sz="0" w:space="0" w:color="auto"/>
        <w:right w:val="none" w:sz="0" w:space="0" w:color="auto"/>
      </w:divBdr>
    </w:div>
    <w:div w:id="29380279">
      <w:bodyDiv w:val="1"/>
      <w:marLeft w:val="0"/>
      <w:marRight w:val="0"/>
      <w:marTop w:val="0"/>
      <w:marBottom w:val="0"/>
      <w:divBdr>
        <w:top w:val="none" w:sz="0" w:space="0" w:color="auto"/>
        <w:left w:val="none" w:sz="0" w:space="0" w:color="auto"/>
        <w:bottom w:val="none" w:sz="0" w:space="0" w:color="auto"/>
        <w:right w:val="none" w:sz="0" w:space="0" w:color="auto"/>
      </w:divBdr>
    </w:div>
    <w:div w:id="29426153">
      <w:bodyDiv w:val="1"/>
      <w:marLeft w:val="0"/>
      <w:marRight w:val="0"/>
      <w:marTop w:val="0"/>
      <w:marBottom w:val="0"/>
      <w:divBdr>
        <w:top w:val="none" w:sz="0" w:space="0" w:color="auto"/>
        <w:left w:val="none" w:sz="0" w:space="0" w:color="auto"/>
        <w:bottom w:val="none" w:sz="0" w:space="0" w:color="auto"/>
        <w:right w:val="none" w:sz="0" w:space="0" w:color="auto"/>
      </w:divBdr>
    </w:div>
    <w:div w:id="29574189">
      <w:bodyDiv w:val="1"/>
      <w:marLeft w:val="0"/>
      <w:marRight w:val="0"/>
      <w:marTop w:val="0"/>
      <w:marBottom w:val="0"/>
      <w:divBdr>
        <w:top w:val="none" w:sz="0" w:space="0" w:color="auto"/>
        <w:left w:val="none" w:sz="0" w:space="0" w:color="auto"/>
        <w:bottom w:val="none" w:sz="0" w:space="0" w:color="auto"/>
        <w:right w:val="none" w:sz="0" w:space="0" w:color="auto"/>
      </w:divBdr>
    </w:div>
    <w:div w:id="30543240">
      <w:bodyDiv w:val="1"/>
      <w:marLeft w:val="0"/>
      <w:marRight w:val="0"/>
      <w:marTop w:val="0"/>
      <w:marBottom w:val="0"/>
      <w:divBdr>
        <w:top w:val="none" w:sz="0" w:space="0" w:color="auto"/>
        <w:left w:val="none" w:sz="0" w:space="0" w:color="auto"/>
        <w:bottom w:val="none" w:sz="0" w:space="0" w:color="auto"/>
        <w:right w:val="none" w:sz="0" w:space="0" w:color="auto"/>
      </w:divBdr>
    </w:div>
    <w:div w:id="30545147">
      <w:bodyDiv w:val="1"/>
      <w:marLeft w:val="0"/>
      <w:marRight w:val="0"/>
      <w:marTop w:val="0"/>
      <w:marBottom w:val="0"/>
      <w:divBdr>
        <w:top w:val="none" w:sz="0" w:space="0" w:color="auto"/>
        <w:left w:val="none" w:sz="0" w:space="0" w:color="auto"/>
        <w:bottom w:val="none" w:sz="0" w:space="0" w:color="auto"/>
        <w:right w:val="none" w:sz="0" w:space="0" w:color="auto"/>
      </w:divBdr>
    </w:div>
    <w:div w:id="30879976">
      <w:bodyDiv w:val="1"/>
      <w:marLeft w:val="0"/>
      <w:marRight w:val="0"/>
      <w:marTop w:val="0"/>
      <w:marBottom w:val="0"/>
      <w:divBdr>
        <w:top w:val="none" w:sz="0" w:space="0" w:color="auto"/>
        <w:left w:val="none" w:sz="0" w:space="0" w:color="auto"/>
        <w:bottom w:val="none" w:sz="0" w:space="0" w:color="auto"/>
        <w:right w:val="none" w:sz="0" w:space="0" w:color="auto"/>
      </w:divBdr>
    </w:div>
    <w:div w:id="31001539">
      <w:bodyDiv w:val="1"/>
      <w:marLeft w:val="0"/>
      <w:marRight w:val="0"/>
      <w:marTop w:val="0"/>
      <w:marBottom w:val="0"/>
      <w:divBdr>
        <w:top w:val="none" w:sz="0" w:space="0" w:color="auto"/>
        <w:left w:val="none" w:sz="0" w:space="0" w:color="auto"/>
        <w:bottom w:val="none" w:sz="0" w:space="0" w:color="auto"/>
        <w:right w:val="none" w:sz="0" w:space="0" w:color="auto"/>
      </w:divBdr>
    </w:div>
    <w:div w:id="31002187">
      <w:bodyDiv w:val="1"/>
      <w:marLeft w:val="0"/>
      <w:marRight w:val="0"/>
      <w:marTop w:val="0"/>
      <w:marBottom w:val="0"/>
      <w:divBdr>
        <w:top w:val="none" w:sz="0" w:space="0" w:color="auto"/>
        <w:left w:val="none" w:sz="0" w:space="0" w:color="auto"/>
        <w:bottom w:val="none" w:sz="0" w:space="0" w:color="auto"/>
        <w:right w:val="none" w:sz="0" w:space="0" w:color="auto"/>
      </w:divBdr>
    </w:div>
    <w:div w:id="32047909">
      <w:bodyDiv w:val="1"/>
      <w:marLeft w:val="0"/>
      <w:marRight w:val="0"/>
      <w:marTop w:val="0"/>
      <w:marBottom w:val="0"/>
      <w:divBdr>
        <w:top w:val="none" w:sz="0" w:space="0" w:color="auto"/>
        <w:left w:val="none" w:sz="0" w:space="0" w:color="auto"/>
        <w:bottom w:val="none" w:sz="0" w:space="0" w:color="auto"/>
        <w:right w:val="none" w:sz="0" w:space="0" w:color="auto"/>
      </w:divBdr>
    </w:div>
    <w:div w:id="32392569">
      <w:bodyDiv w:val="1"/>
      <w:marLeft w:val="0"/>
      <w:marRight w:val="0"/>
      <w:marTop w:val="0"/>
      <w:marBottom w:val="0"/>
      <w:divBdr>
        <w:top w:val="none" w:sz="0" w:space="0" w:color="auto"/>
        <w:left w:val="none" w:sz="0" w:space="0" w:color="auto"/>
        <w:bottom w:val="none" w:sz="0" w:space="0" w:color="auto"/>
        <w:right w:val="none" w:sz="0" w:space="0" w:color="auto"/>
      </w:divBdr>
    </w:div>
    <w:div w:id="32581206">
      <w:bodyDiv w:val="1"/>
      <w:marLeft w:val="0"/>
      <w:marRight w:val="0"/>
      <w:marTop w:val="0"/>
      <w:marBottom w:val="0"/>
      <w:divBdr>
        <w:top w:val="none" w:sz="0" w:space="0" w:color="auto"/>
        <w:left w:val="none" w:sz="0" w:space="0" w:color="auto"/>
        <w:bottom w:val="none" w:sz="0" w:space="0" w:color="auto"/>
        <w:right w:val="none" w:sz="0" w:space="0" w:color="auto"/>
      </w:divBdr>
    </w:div>
    <w:div w:id="32656378">
      <w:bodyDiv w:val="1"/>
      <w:marLeft w:val="0"/>
      <w:marRight w:val="0"/>
      <w:marTop w:val="0"/>
      <w:marBottom w:val="0"/>
      <w:divBdr>
        <w:top w:val="none" w:sz="0" w:space="0" w:color="auto"/>
        <w:left w:val="none" w:sz="0" w:space="0" w:color="auto"/>
        <w:bottom w:val="none" w:sz="0" w:space="0" w:color="auto"/>
        <w:right w:val="none" w:sz="0" w:space="0" w:color="auto"/>
      </w:divBdr>
    </w:div>
    <w:div w:id="32846811">
      <w:bodyDiv w:val="1"/>
      <w:marLeft w:val="0"/>
      <w:marRight w:val="0"/>
      <w:marTop w:val="0"/>
      <w:marBottom w:val="0"/>
      <w:divBdr>
        <w:top w:val="none" w:sz="0" w:space="0" w:color="auto"/>
        <w:left w:val="none" w:sz="0" w:space="0" w:color="auto"/>
        <w:bottom w:val="none" w:sz="0" w:space="0" w:color="auto"/>
        <w:right w:val="none" w:sz="0" w:space="0" w:color="auto"/>
      </w:divBdr>
    </w:div>
    <w:div w:id="33385313">
      <w:bodyDiv w:val="1"/>
      <w:marLeft w:val="0"/>
      <w:marRight w:val="0"/>
      <w:marTop w:val="0"/>
      <w:marBottom w:val="0"/>
      <w:divBdr>
        <w:top w:val="none" w:sz="0" w:space="0" w:color="auto"/>
        <w:left w:val="none" w:sz="0" w:space="0" w:color="auto"/>
        <w:bottom w:val="none" w:sz="0" w:space="0" w:color="auto"/>
        <w:right w:val="none" w:sz="0" w:space="0" w:color="auto"/>
      </w:divBdr>
    </w:div>
    <w:div w:id="33504349">
      <w:bodyDiv w:val="1"/>
      <w:marLeft w:val="0"/>
      <w:marRight w:val="0"/>
      <w:marTop w:val="0"/>
      <w:marBottom w:val="0"/>
      <w:divBdr>
        <w:top w:val="none" w:sz="0" w:space="0" w:color="auto"/>
        <w:left w:val="none" w:sz="0" w:space="0" w:color="auto"/>
        <w:bottom w:val="none" w:sz="0" w:space="0" w:color="auto"/>
        <w:right w:val="none" w:sz="0" w:space="0" w:color="auto"/>
      </w:divBdr>
    </w:div>
    <w:div w:id="33702516">
      <w:bodyDiv w:val="1"/>
      <w:marLeft w:val="0"/>
      <w:marRight w:val="0"/>
      <w:marTop w:val="0"/>
      <w:marBottom w:val="0"/>
      <w:divBdr>
        <w:top w:val="none" w:sz="0" w:space="0" w:color="auto"/>
        <w:left w:val="none" w:sz="0" w:space="0" w:color="auto"/>
        <w:bottom w:val="none" w:sz="0" w:space="0" w:color="auto"/>
        <w:right w:val="none" w:sz="0" w:space="0" w:color="auto"/>
      </w:divBdr>
    </w:div>
    <w:div w:id="34158590">
      <w:bodyDiv w:val="1"/>
      <w:marLeft w:val="0"/>
      <w:marRight w:val="0"/>
      <w:marTop w:val="0"/>
      <w:marBottom w:val="0"/>
      <w:divBdr>
        <w:top w:val="none" w:sz="0" w:space="0" w:color="auto"/>
        <w:left w:val="none" w:sz="0" w:space="0" w:color="auto"/>
        <w:bottom w:val="none" w:sz="0" w:space="0" w:color="auto"/>
        <w:right w:val="none" w:sz="0" w:space="0" w:color="auto"/>
      </w:divBdr>
    </w:div>
    <w:div w:id="34430967">
      <w:bodyDiv w:val="1"/>
      <w:marLeft w:val="0"/>
      <w:marRight w:val="0"/>
      <w:marTop w:val="0"/>
      <w:marBottom w:val="0"/>
      <w:divBdr>
        <w:top w:val="none" w:sz="0" w:space="0" w:color="auto"/>
        <w:left w:val="none" w:sz="0" w:space="0" w:color="auto"/>
        <w:bottom w:val="none" w:sz="0" w:space="0" w:color="auto"/>
        <w:right w:val="none" w:sz="0" w:space="0" w:color="auto"/>
      </w:divBdr>
    </w:div>
    <w:div w:id="34894707">
      <w:bodyDiv w:val="1"/>
      <w:marLeft w:val="0"/>
      <w:marRight w:val="0"/>
      <w:marTop w:val="0"/>
      <w:marBottom w:val="0"/>
      <w:divBdr>
        <w:top w:val="none" w:sz="0" w:space="0" w:color="auto"/>
        <w:left w:val="none" w:sz="0" w:space="0" w:color="auto"/>
        <w:bottom w:val="none" w:sz="0" w:space="0" w:color="auto"/>
        <w:right w:val="none" w:sz="0" w:space="0" w:color="auto"/>
      </w:divBdr>
    </w:div>
    <w:div w:id="35669612">
      <w:bodyDiv w:val="1"/>
      <w:marLeft w:val="0"/>
      <w:marRight w:val="0"/>
      <w:marTop w:val="0"/>
      <w:marBottom w:val="0"/>
      <w:divBdr>
        <w:top w:val="none" w:sz="0" w:space="0" w:color="auto"/>
        <w:left w:val="none" w:sz="0" w:space="0" w:color="auto"/>
        <w:bottom w:val="none" w:sz="0" w:space="0" w:color="auto"/>
        <w:right w:val="none" w:sz="0" w:space="0" w:color="auto"/>
      </w:divBdr>
    </w:div>
    <w:div w:id="35741500">
      <w:bodyDiv w:val="1"/>
      <w:marLeft w:val="0"/>
      <w:marRight w:val="0"/>
      <w:marTop w:val="0"/>
      <w:marBottom w:val="0"/>
      <w:divBdr>
        <w:top w:val="none" w:sz="0" w:space="0" w:color="auto"/>
        <w:left w:val="none" w:sz="0" w:space="0" w:color="auto"/>
        <w:bottom w:val="none" w:sz="0" w:space="0" w:color="auto"/>
        <w:right w:val="none" w:sz="0" w:space="0" w:color="auto"/>
      </w:divBdr>
    </w:div>
    <w:div w:id="35813137">
      <w:bodyDiv w:val="1"/>
      <w:marLeft w:val="0"/>
      <w:marRight w:val="0"/>
      <w:marTop w:val="0"/>
      <w:marBottom w:val="0"/>
      <w:divBdr>
        <w:top w:val="none" w:sz="0" w:space="0" w:color="auto"/>
        <w:left w:val="none" w:sz="0" w:space="0" w:color="auto"/>
        <w:bottom w:val="none" w:sz="0" w:space="0" w:color="auto"/>
        <w:right w:val="none" w:sz="0" w:space="0" w:color="auto"/>
      </w:divBdr>
    </w:div>
    <w:div w:id="36047274">
      <w:bodyDiv w:val="1"/>
      <w:marLeft w:val="0"/>
      <w:marRight w:val="0"/>
      <w:marTop w:val="0"/>
      <w:marBottom w:val="0"/>
      <w:divBdr>
        <w:top w:val="none" w:sz="0" w:space="0" w:color="auto"/>
        <w:left w:val="none" w:sz="0" w:space="0" w:color="auto"/>
        <w:bottom w:val="none" w:sz="0" w:space="0" w:color="auto"/>
        <w:right w:val="none" w:sz="0" w:space="0" w:color="auto"/>
      </w:divBdr>
    </w:div>
    <w:div w:id="36204189">
      <w:bodyDiv w:val="1"/>
      <w:marLeft w:val="0"/>
      <w:marRight w:val="0"/>
      <w:marTop w:val="0"/>
      <w:marBottom w:val="0"/>
      <w:divBdr>
        <w:top w:val="none" w:sz="0" w:space="0" w:color="auto"/>
        <w:left w:val="none" w:sz="0" w:space="0" w:color="auto"/>
        <w:bottom w:val="none" w:sz="0" w:space="0" w:color="auto"/>
        <w:right w:val="none" w:sz="0" w:space="0" w:color="auto"/>
      </w:divBdr>
    </w:div>
    <w:div w:id="36585929">
      <w:bodyDiv w:val="1"/>
      <w:marLeft w:val="0"/>
      <w:marRight w:val="0"/>
      <w:marTop w:val="0"/>
      <w:marBottom w:val="0"/>
      <w:divBdr>
        <w:top w:val="none" w:sz="0" w:space="0" w:color="auto"/>
        <w:left w:val="none" w:sz="0" w:space="0" w:color="auto"/>
        <w:bottom w:val="none" w:sz="0" w:space="0" w:color="auto"/>
        <w:right w:val="none" w:sz="0" w:space="0" w:color="auto"/>
      </w:divBdr>
    </w:div>
    <w:div w:id="37707253">
      <w:bodyDiv w:val="1"/>
      <w:marLeft w:val="0"/>
      <w:marRight w:val="0"/>
      <w:marTop w:val="0"/>
      <w:marBottom w:val="0"/>
      <w:divBdr>
        <w:top w:val="none" w:sz="0" w:space="0" w:color="auto"/>
        <w:left w:val="none" w:sz="0" w:space="0" w:color="auto"/>
        <w:bottom w:val="none" w:sz="0" w:space="0" w:color="auto"/>
        <w:right w:val="none" w:sz="0" w:space="0" w:color="auto"/>
      </w:divBdr>
    </w:div>
    <w:div w:id="37945981">
      <w:bodyDiv w:val="1"/>
      <w:marLeft w:val="0"/>
      <w:marRight w:val="0"/>
      <w:marTop w:val="0"/>
      <w:marBottom w:val="0"/>
      <w:divBdr>
        <w:top w:val="none" w:sz="0" w:space="0" w:color="auto"/>
        <w:left w:val="none" w:sz="0" w:space="0" w:color="auto"/>
        <w:bottom w:val="none" w:sz="0" w:space="0" w:color="auto"/>
        <w:right w:val="none" w:sz="0" w:space="0" w:color="auto"/>
      </w:divBdr>
    </w:div>
    <w:div w:id="37974226">
      <w:bodyDiv w:val="1"/>
      <w:marLeft w:val="0"/>
      <w:marRight w:val="0"/>
      <w:marTop w:val="0"/>
      <w:marBottom w:val="0"/>
      <w:divBdr>
        <w:top w:val="none" w:sz="0" w:space="0" w:color="auto"/>
        <w:left w:val="none" w:sz="0" w:space="0" w:color="auto"/>
        <w:bottom w:val="none" w:sz="0" w:space="0" w:color="auto"/>
        <w:right w:val="none" w:sz="0" w:space="0" w:color="auto"/>
      </w:divBdr>
    </w:div>
    <w:div w:id="38013704">
      <w:bodyDiv w:val="1"/>
      <w:marLeft w:val="0"/>
      <w:marRight w:val="0"/>
      <w:marTop w:val="0"/>
      <w:marBottom w:val="0"/>
      <w:divBdr>
        <w:top w:val="none" w:sz="0" w:space="0" w:color="auto"/>
        <w:left w:val="none" w:sz="0" w:space="0" w:color="auto"/>
        <w:bottom w:val="none" w:sz="0" w:space="0" w:color="auto"/>
        <w:right w:val="none" w:sz="0" w:space="0" w:color="auto"/>
      </w:divBdr>
    </w:div>
    <w:div w:id="38404260">
      <w:bodyDiv w:val="1"/>
      <w:marLeft w:val="0"/>
      <w:marRight w:val="0"/>
      <w:marTop w:val="0"/>
      <w:marBottom w:val="0"/>
      <w:divBdr>
        <w:top w:val="none" w:sz="0" w:space="0" w:color="auto"/>
        <w:left w:val="none" w:sz="0" w:space="0" w:color="auto"/>
        <w:bottom w:val="none" w:sz="0" w:space="0" w:color="auto"/>
        <w:right w:val="none" w:sz="0" w:space="0" w:color="auto"/>
      </w:divBdr>
    </w:div>
    <w:div w:id="38434410">
      <w:bodyDiv w:val="1"/>
      <w:marLeft w:val="0"/>
      <w:marRight w:val="0"/>
      <w:marTop w:val="0"/>
      <w:marBottom w:val="0"/>
      <w:divBdr>
        <w:top w:val="none" w:sz="0" w:space="0" w:color="auto"/>
        <w:left w:val="none" w:sz="0" w:space="0" w:color="auto"/>
        <w:bottom w:val="none" w:sz="0" w:space="0" w:color="auto"/>
        <w:right w:val="none" w:sz="0" w:space="0" w:color="auto"/>
      </w:divBdr>
    </w:div>
    <w:div w:id="38553241">
      <w:bodyDiv w:val="1"/>
      <w:marLeft w:val="0"/>
      <w:marRight w:val="0"/>
      <w:marTop w:val="0"/>
      <w:marBottom w:val="0"/>
      <w:divBdr>
        <w:top w:val="none" w:sz="0" w:space="0" w:color="auto"/>
        <w:left w:val="none" w:sz="0" w:space="0" w:color="auto"/>
        <w:bottom w:val="none" w:sz="0" w:space="0" w:color="auto"/>
        <w:right w:val="none" w:sz="0" w:space="0" w:color="auto"/>
      </w:divBdr>
    </w:div>
    <w:div w:id="38553931">
      <w:bodyDiv w:val="1"/>
      <w:marLeft w:val="0"/>
      <w:marRight w:val="0"/>
      <w:marTop w:val="0"/>
      <w:marBottom w:val="0"/>
      <w:divBdr>
        <w:top w:val="none" w:sz="0" w:space="0" w:color="auto"/>
        <w:left w:val="none" w:sz="0" w:space="0" w:color="auto"/>
        <w:bottom w:val="none" w:sz="0" w:space="0" w:color="auto"/>
        <w:right w:val="none" w:sz="0" w:space="0" w:color="auto"/>
      </w:divBdr>
    </w:div>
    <w:div w:id="39090384">
      <w:bodyDiv w:val="1"/>
      <w:marLeft w:val="0"/>
      <w:marRight w:val="0"/>
      <w:marTop w:val="0"/>
      <w:marBottom w:val="0"/>
      <w:divBdr>
        <w:top w:val="none" w:sz="0" w:space="0" w:color="auto"/>
        <w:left w:val="none" w:sz="0" w:space="0" w:color="auto"/>
        <w:bottom w:val="none" w:sz="0" w:space="0" w:color="auto"/>
        <w:right w:val="none" w:sz="0" w:space="0" w:color="auto"/>
      </w:divBdr>
    </w:div>
    <w:div w:id="39212085">
      <w:bodyDiv w:val="1"/>
      <w:marLeft w:val="0"/>
      <w:marRight w:val="0"/>
      <w:marTop w:val="0"/>
      <w:marBottom w:val="0"/>
      <w:divBdr>
        <w:top w:val="none" w:sz="0" w:space="0" w:color="auto"/>
        <w:left w:val="none" w:sz="0" w:space="0" w:color="auto"/>
        <w:bottom w:val="none" w:sz="0" w:space="0" w:color="auto"/>
        <w:right w:val="none" w:sz="0" w:space="0" w:color="auto"/>
      </w:divBdr>
    </w:div>
    <w:div w:id="39332163">
      <w:bodyDiv w:val="1"/>
      <w:marLeft w:val="0"/>
      <w:marRight w:val="0"/>
      <w:marTop w:val="0"/>
      <w:marBottom w:val="0"/>
      <w:divBdr>
        <w:top w:val="none" w:sz="0" w:space="0" w:color="auto"/>
        <w:left w:val="none" w:sz="0" w:space="0" w:color="auto"/>
        <w:bottom w:val="none" w:sz="0" w:space="0" w:color="auto"/>
        <w:right w:val="none" w:sz="0" w:space="0" w:color="auto"/>
      </w:divBdr>
    </w:div>
    <w:div w:id="39785567">
      <w:bodyDiv w:val="1"/>
      <w:marLeft w:val="0"/>
      <w:marRight w:val="0"/>
      <w:marTop w:val="0"/>
      <w:marBottom w:val="0"/>
      <w:divBdr>
        <w:top w:val="none" w:sz="0" w:space="0" w:color="auto"/>
        <w:left w:val="none" w:sz="0" w:space="0" w:color="auto"/>
        <w:bottom w:val="none" w:sz="0" w:space="0" w:color="auto"/>
        <w:right w:val="none" w:sz="0" w:space="0" w:color="auto"/>
      </w:divBdr>
    </w:div>
    <w:div w:id="39786348">
      <w:bodyDiv w:val="1"/>
      <w:marLeft w:val="0"/>
      <w:marRight w:val="0"/>
      <w:marTop w:val="0"/>
      <w:marBottom w:val="0"/>
      <w:divBdr>
        <w:top w:val="none" w:sz="0" w:space="0" w:color="auto"/>
        <w:left w:val="none" w:sz="0" w:space="0" w:color="auto"/>
        <w:bottom w:val="none" w:sz="0" w:space="0" w:color="auto"/>
        <w:right w:val="none" w:sz="0" w:space="0" w:color="auto"/>
      </w:divBdr>
    </w:div>
    <w:div w:id="40251409">
      <w:bodyDiv w:val="1"/>
      <w:marLeft w:val="0"/>
      <w:marRight w:val="0"/>
      <w:marTop w:val="0"/>
      <w:marBottom w:val="0"/>
      <w:divBdr>
        <w:top w:val="none" w:sz="0" w:space="0" w:color="auto"/>
        <w:left w:val="none" w:sz="0" w:space="0" w:color="auto"/>
        <w:bottom w:val="none" w:sz="0" w:space="0" w:color="auto"/>
        <w:right w:val="none" w:sz="0" w:space="0" w:color="auto"/>
      </w:divBdr>
    </w:div>
    <w:div w:id="40330500">
      <w:bodyDiv w:val="1"/>
      <w:marLeft w:val="0"/>
      <w:marRight w:val="0"/>
      <w:marTop w:val="0"/>
      <w:marBottom w:val="0"/>
      <w:divBdr>
        <w:top w:val="none" w:sz="0" w:space="0" w:color="auto"/>
        <w:left w:val="none" w:sz="0" w:space="0" w:color="auto"/>
        <w:bottom w:val="none" w:sz="0" w:space="0" w:color="auto"/>
        <w:right w:val="none" w:sz="0" w:space="0" w:color="auto"/>
      </w:divBdr>
    </w:div>
    <w:div w:id="40332127">
      <w:bodyDiv w:val="1"/>
      <w:marLeft w:val="0"/>
      <w:marRight w:val="0"/>
      <w:marTop w:val="0"/>
      <w:marBottom w:val="0"/>
      <w:divBdr>
        <w:top w:val="none" w:sz="0" w:space="0" w:color="auto"/>
        <w:left w:val="none" w:sz="0" w:space="0" w:color="auto"/>
        <w:bottom w:val="none" w:sz="0" w:space="0" w:color="auto"/>
        <w:right w:val="none" w:sz="0" w:space="0" w:color="auto"/>
      </w:divBdr>
    </w:div>
    <w:div w:id="40448202">
      <w:bodyDiv w:val="1"/>
      <w:marLeft w:val="0"/>
      <w:marRight w:val="0"/>
      <w:marTop w:val="0"/>
      <w:marBottom w:val="0"/>
      <w:divBdr>
        <w:top w:val="none" w:sz="0" w:space="0" w:color="auto"/>
        <w:left w:val="none" w:sz="0" w:space="0" w:color="auto"/>
        <w:bottom w:val="none" w:sz="0" w:space="0" w:color="auto"/>
        <w:right w:val="none" w:sz="0" w:space="0" w:color="auto"/>
      </w:divBdr>
    </w:div>
    <w:div w:id="41102643">
      <w:bodyDiv w:val="1"/>
      <w:marLeft w:val="0"/>
      <w:marRight w:val="0"/>
      <w:marTop w:val="0"/>
      <w:marBottom w:val="0"/>
      <w:divBdr>
        <w:top w:val="none" w:sz="0" w:space="0" w:color="auto"/>
        <w:left w:val="none" w:sz="0" w:space="0" w:color="auto"/>
        <w:bottom w:val="none" w:sz="0" w:space="0" w:color="auto"/>
        <w:right w:val="none" w:sz="0" w:space="0" w:color="auto"/>
      </w:divBdr>
    </w:div>
    <w:div w:id="41441823">
      <w:bodyDiv w:val="1"/>
      <w:marLeft w:val="0"/>
      <w:marRight w:val="0"/>
      <w:marTop w:val="0"/>
      <w:marBottom w:val="0"/>
      <w:divBdr>
        <w:top w:val="none" w:sz="0" w:space="0" w:color="auto"/>
        <w:left w:val="none" w:sz="0" w:space="0" w:color="auto"/>
        <w:bottom w:val="none" w:sz="0" w:space="0" w:color="auto"/>
        <w:right w:val="none" w:sz="0" w:space="0" w:color="auto"/>
      </w:divBdr>
    </w:div>
    <w:div w:id="41751438">
      <w:bodyDiv w:val="1"/>
      <w:marLeft w:val="0"/>
      <w:marRight w:val="0"/>
      <w:marTop w:val="0"/>
      <w:marBottom w:val="0"/>
      <w:divBdr>
        <w:top w:val="none" w:sz="0" w:space="0" w:color="auto"/>
        <w:left w:val="none" w:sz="0" w:space="0" w:color="auto"/>
        <w:bottom w:val="none" w:sz="0" w:space="0" w:color="auto"/>
        <w:right w:val="none" w:sz="0" w:space="0" w:color="auto"/>
      </w:divBdr>
    </w:div>
    <w:div w:id="41944688">
      <w:bodyDiv w:val="1"/>
      <w:marLeft w:val="0"/>
      <w:marRight w:val="0"/>
      <w:marTop w:val="0"/>
      <w:marBottom w:val="0"/>
      <w:divBdr>
        <w:top w:val="none" w:sz="0" w:space="0" w:color="auto"/>
        <w:left w:val="none" w:sz="0" w:space="0" w:color="auto"/>
        <w:bottom w:val="none" w:sz="0" w:space="0" w:color="auto"/>
        <w:right w:val="none" w:sz="0" w:space="0" w:color="auto"/>
      </w:divBdr>
    </w:div>
    <w:div w:id="42022180">
      <w:bodyDiv w:val="1"/>
      <w:marLeft w:val="0"/>
      <w:marRight w:val="0"/>
      <w:marTop w:val="0"/>
      <w:marBottom w:val="0"/>
      <w:divBdr>
        <w:top w:val="none" w:sz="0" w:space="0" w:color="auto"/>
        <w:left w:val="none" w:sz="0" w:space="0" w:color="auto"/>
        <w:bottom w:val="none" w:sz="0" w:space="0" w:color="auto"/>
        <w:right w:val="none" w:sz="0" w:space="0" w:color="auto"/>
      </w:divBdr>
    </w:div>
    <w:div w:id="42104232">
      <w:bodyDiv w:val="1"/>
      <w:marLeft w:val="0"/>
      <w:marRight w:val="0"/>
      <w:marTop w:val="0"/>
      <w:marBottom w:val="0"/>
      <w:divBdr>
        <w:top w:val="none" w:sz="0" w:space="0" w:color="auto"/>
        <w:left w:val="none" w:sz="0" w:space="0" w:color="auto"/>
        <w:bottom w:val="none" w:sz="0" w:space="0" w:color="auto"/>
        <w:right w:val="none" w:sz="0" w:space="0" w:color="auto"/>
      </w:divBdr>
    </w:div>
    <w:div w:id="42413087">
      <w:bodyDiv w:val="1"/>
      <w:marLeft w:val="0"/>
      <w:marRight w:val="0"/>
      <w:marTop w:val="0"/>
      <w:marBottom w:val="0"/>
      <w:divBdr>
        <w:top w:val="none" w:sz="0" w:space="0" w:color="auto"/>
        <w:left w:val="none" w:sz="0" w:space="0" w:color="auto"/>
        <w:bottom w:val="none" w:sz="0" w:space="0" w:color="auto"/>
        <w:right w:val="none" w:sz="0" w:space="0" w:color="auto"/>
      </w:divBdr>
    </w:div>
    <w:div w:id="42414064">
      <w:bodyDiv w:val="1"/>
      <w:marLeft w:val="0"/>
      <w:marRight w:val="0"/>
      <w:marTop w:val="0"/>
      <w:marBottom w:val="0"/>
      <w:divBdr>
        <w:top w:val="none" w:sz="0" w:space="0" w:color="auto"/>
        <w:left w:val="none" w:sz="0" w:space="0" w:color="auto"/>
        <w:bottom w:val="none" w:sz="0" w:space="0" w:color="auto"/>
        <w:right w:val="none" w:sz="0" w:space="0" w:color="auto"/>
      </w:divBdr>
    </w:div>
    <w:div w:id="42756893">
      <w:bodyDiv w:val="1"/>
      <w:marLeft w:val="0"/>
      <w:marRight w:val="0"/>
      <w:marTop w:val="0"/>
      <w:marBottom w:val="0"/>
      <w:divBdr>
        <w:top w:val="none" w:sz="0" w:space="0" w:color="auto"/>
        <w:left w:val="none" w:sz="0" w:space="0" w:color="auto"/>
        <w:bottom w:val="none" w:sz="0" w:space="0" w:color="auto"/>
        <w:right w:val="none" w:sz="0" w:space="0" w:color="auto"/>
      </w:divBdr>
    </w:div>
    <w:div w:id="42801393">
      <w:bodyDiv w:val="1"/>
      <w:marLeft w:val="0"/>
      <w:marRight w:val="0"/>
      <w:marTop w:val="0"/>
      <w:marBottom w:val="0"/>
      <w:divBdr>
        <w:top w:val="none" w:sz="0" w:space="0" w:color="auto"/>
        <w:left w:val="none" w:sz="0" w:space="0" w:color="auto"/>
        <w:bottom w:val="none" w:sz="0" w:space="0" w:color="auto"/>
        <w:right w:val="none" w:sz="0" w:space="0" w:color="auto"/>
      </w:divBdr>
    </w:div>
    <w:div w:id="42952608">
      <w:bodyDiv w:val="1"/>
      <w:marLeft w:val="0"/>
      <w:marRight w:val="0"/>
      <w:marTop w:val="0"/>
      <w:marBottom w:val="0"/>
      <w:divBdr>
        <w:top w:val="none" w:sz="0" w:space="0" w:color="auto"/>
        <w:left w:val="none" w:sz="0" w:space="0" w:color="auto"/>
        <w:bottom w:val="none" w:sz="0" w:space="0" w:color="auto"/>
        <w:right w:val="none" w:sz="0" w:space="0" w:color="auto"/>
      </w:divBdr>
    </w:div>
    <w:div w:id="43069215">
      <w:bodyDiv w:val="1"/>
      <w:marLeft w:val="0"/>
      <w:marRight w:val="0"/>
      <w:marTop w:val="0"/>
      <w:marBottom w:val="0"/>
      <w:divBdr>
        <w:top w:val="none" w:sz="0" w:space="0" w:color="auto"/>
        <w:left w:val="none" w:sz="0" w:space="0" w:color="auto"/>
        <w:bottom w:val="none" w:sz="0" w:space="0" w:color="auto"/>
        <w:right w:val="none" w:sz="0" w:space="0" w:color="auto"/>
      </w:divBdr>
    </w:div>
    <w:div w:id="44452102">
      <w:bodyDiv w:val="1"/>
      <w:marLeft w:val="0"/>
      <w:marRight w:val="0"/>
      <w:marTop w:val="0"/>
      <w:marBottom w:val="0"/>
      <w:divBdr>
        <w:top w:val="none" w:sz="0" w:space="0" w:color="auto"/>
        <w:left w:val="none" w:sz="0" w:space="0" w:color="auto"/>
        <w:bottom w:val="none" w:sz="0" w:space="0" w:color="auto"/>
        <w:right w:val="none" w:sz="0" w:space="0" w:color="auto"/>
      </w:divBdr>
    </w:div>
    <w:div w:id="44918552">
      <w:bodyDiv w:val="1"/>
      <w:marLeft w:val="0"/>
      <w:marRight w:val="0"/>
      <w:marTop w:val="0"/>
      <w:marBottom w:val="0"/>
      <w:divBdr>
        <w:top w:val="none" w:sz="0" w:space="0" w:color="auto"/>
        <w:left w:val="none" w:sz="0" w:space="0" w:color="auto"/>
        <w:bottom w:val="none" w:sz="0" w:space="0" w:color="auto"/>
        <w:right w:val="none" w:sz="0" w:space="0" w:color="auto"/>
      </w:divBdr>
    </w:div>
    <w:div w:id="46145782">
      <w:bodyDiv w:val="1"/>
      <w:marLeft w:val="0"/>
      <w:marRight w:val="0"/>
      <w:marTop w:val="0"/>
      <w:marBottom w:val="0"/>
      <w:divBdr>
        <w:top w:val="none" w:sz="0" w:space="0" w:color="auto"/>
        <w:left w:val="none" w:sz="0" w:space="0" w:color="auto"/>
        <w:bottom w:val="none" w:sz="0" w:space="0" w:color="auto"/>
        <w:right w:val="none" w:sz="0" w:space="0" w:color="auto"/>
      </w:divBdr>
    </w:div>
    <w:div w:id="46226659">
      <w:bodyDiv w:val="1"/>
      <w:marLeft w:val="0"/>
      <w:marRight w:val="0"/>
      <w:marTop w:val="0"/>
      <w:marBottom w:val="0"/>
      <w:divBdr>
        <w:top w:val="none" w:sz="0" w:space="0" w:color="auto"/>
        <w:left w:val="none" w:sz="0" w:space="0" w:color="auto"/>
        <w:bottom w:val="none" w:sz="0" w:space="0" w:color="auto"/>
        <w:right w:val="none" w:sz="0" w:space="0" w:color="auto"/>
      </w:divBdr>
    </w:div>
    <w:div w:id="46298571">
      <w:bodyDiv w:val="1"/>
      <w:marLeft w:val="0"/>
      <w:marRight w:val="0"/>
      <w:marTop w:val="0"/>
      <w:marBottom w:val="0"/>
      <w:divBdr>
        <w:top w:val="none" w:sz="0" w:space="0" w:color="auto"/>
        <w:left w:val="none" w:sz="0" w:space="0" w:color="auto"/>
        <w:bottom w:val="none" w:sz="0" w:space="0" w:color="auto"/>
        <w:right w:val="none" w:sz="0" w:space="0" w:color="auto"/>
      </w:divBdr>
    </w:div>
    <w:div w:id="47271263">
      <w:bodyDiv w:val="1"/>
      <w:marLeft w:val="0"/>
      <w:marRight w:val="0"/>
      <w:marTop w:val="0"/>
      <w:marBottom w:val="0"/>
      <w:divBdr>
        <w:top w:val="none" w:sz="0" w:space="0" w:color="auto"/>
        <w:left w:val="none" w:sz="0" w:space="0" w:color="auto"/>
        <w:bottom w:val="none" w:sz="0" w:space="0" w:color="auto"/>
        <w:right w:val="none" w:sz="0" w:space="0" w:color="auto"/>
      </w:divBdr>
    </w:div>
    <w:div w:id="47731613">
      <w:bodyDiv w:val="1"/>
      <w:marLeft w:val="0"/>
      <w:marRight w:val="0"/>
      <w:marTop w:val="0"/>
      <w:marBottom w:val="0"/>
      <w:divBdr>
        <w:top w:val="none" w:sz="0" w:space="0" w:color="auto"/>
        <w:left w:val="none" w:sz="0" w:space="0" w:color="auto"/>
        <w:bottom w:val="none" w:sz="0" w:space="0" w:color="auto"/>
        <w:right w:val="none" w:sz="0" w:space="0" w:color="auto"/>
      </w:divBdr>
    </w:div>
    <w:div w:id="47920420">
      <w:bodyDiv w:val="1"/>
      <w:marLeft w:val="0"/>
      <w:marRight w:val="0"/>
      <w:marTop w:val="0"/>
      <w:marBottom w:val="0"/>
      <w:divBdr>
        <w:top w:val="none" w:sz="0" w:space="0" w:color="auto"/>
        <w:left w:val="none" w:sz="0" w:space="0" w:color="auto"/>
        <w:bottom w:val="none" w:sz="0" w:space="0" w:color="auto"/>
        <w:right w:val="none" w:sz="0" w:space="0" w:color="auto"/>
      </w:divBdr>
    </w:div>
    <w:div w:id="48189195">
      <w:bodyDiv w:val="1"/>
      <w:marLeft w:val="0"/>
      <w:marRight w:val="0"/>
      <w:marTop w:val="0"/>
      <w:marBottom w:val="0"/>
      <w:divBdr>
        <w:top w:val="none" w:sz="0" w:space="0" w:color="auto"/>
        <w:left w:val="none" w:sz="0" w:space="0" w:color="auto"/>
        <w:bottom w:val="none" w:sz="0" w:space="0" w:color="auto"/>
        <w:right w:val="none" w:sz="0" w:space="0" w:color="auto"/>
      </w:divBdr>
    </w:div>
    <w:div w:id="48580538">
      <w:bodyDiv w:val="1"/>
      <w:marLeft w:val="0"/>
      <w:marRight w:val="0"/>
      <w:marTop w:val="0"/>
      <w:marBottom w:val="0"/>
      <w:divBdr>
        <w:top w:val="none" w:sz="0" w:space="0" w:color="auto"/>
        <w:left w:val="none" w:sz="0" w:space="0" w:color="auto"/>
        <w:bottom w:val="none" w:sz="0" w:space="0" w:color="auto"/>
        <w:right w:val="none" w:sz="0" w:space="0" w:color="auto"/>
      </w:divBdr>
    </w:div>
    <w:div w:id="48916652">
      <w:bodyDiv w:val="1"/>
      <w:marLeft w:val="0"/>
      <w:marRight w:val="0"/>
      <w:marTop w:val="0"/>
      <w:marBottom w:val="0"/>
      <w:divBdr>
        <w:top w:val="none" w:sz="0" w:space="0" w:color="auto"/>
        <w:left w:val="none" w:sz="0" w:space="0" w:color="auto"/>
        <w:bottom w:val="none" w:sz="0" w:space="0" w:color="auto"/>
        <w:right w:val="none" w:sz="0" w:space="0" w:color="auto"/>
      </w:divBdr>
    </w:div>
    <w:div w:id="49040615">
      <w:bodyDiv w:val="1"/>
      <w:marLeft w:val="0"/>
      <w:marRight w:val="0"/>
      <w:marTop w:val="0"/>
      <w:marBottom w:val="0"/>
      <w:divBdr>
        <w:top w:val="none" w:sz="0" w:space="0" w:color="auto"/>
        <w:left w:val="none" w:sz="0" w:space="0" w:color="auto"/>
        <w:bottom w:val="none" w:sz="0" w:space="0" w:color="auto"/>
        <w:right w:val="none" w:sz="0" w:space="0" w:color="auto"/>
      </w:divBdr>
    </w:div>
    <w:div w:id="49041884">
      <w:bodyDiv w:val="1"/>
      <w:marLeft w:val="0"/>
      <w:marRight w:val="0"/>
      <w:marTop w:val="0"/>
      <w:marBottom w:val="0"/>
      <w:divBdr>
        <w:top w:val="none" w:sz="0" w:space="0" w:color="auto"/>
        <w:left w:val="none" w:sz="0" w:space="0" w:color="auto"/>
        <w:bottom w:val="none" w:sz="0" w:space="0" w:color="auto"/>
        <w:right w:val="none" w:sz="0" w:space="0" w:color="auto"/>
      </w:divBdr>
    </w:div>
    <w:div w:id="51122752">
      <w:bodyDiv w:val="1"/>
      <w:marLeft w:val="0"/>
      <w:marRight w:val="0"/>
      <w:marTop w:val="0"/>
      <w:marBottom w:val="0"/>
      <w:divBdr>
        <w:top w:val="none" w:sz="0" w:space="0" w:color="auto"/>
        <w:left w:val="none" w:sz="0" w:space="0" w:color="auto"/>
        <w:bottom w:val="none" w:sz="0" w:space="0" w:color="auto"/>
        <w:right w:val="none" w:sz="0" w:space="0" w:color="auto"/>
      </w:divBdr>
    </w:div>
    <w:div w:id="51659348">
      <w:bodyDiv w:val="1"/>
      <w:marLeft w:val="0"/>
      <w:marRight w:val="0"/>
      <w:marTop w:val="0"/>
      <w:marBottom w:val="0"/>
      <w:divBdr>
        <w:top w:val="none" w:sz="0" w:space="0" w:color="auto"/>
        <w:left w:val="none" w:sz="0" w:space="0" w:color="auto"/>
        <w:bottom w:val="none" w:sz="0" w:space="0" w:color="auto"/>
        <w:right w:val="none" w:sz="0" w:space="0" w:color="auto"/>
      </w:divBdr>
    </w:div>
    <w:div w:id="52242527">
      <w:bodyDiv w:val="1"/>
      <w:marLeft w:val="0"/>
      <w:marRight w:val="0"/>
      <w:marTop w:val="0"/>
      <w:marBottom w:val="0"/>
      <w:divBdr>
        <w:top w:val="none" w:sz="0" w:space="0" w:color="auto"/>
        <w:left w:val="none" w:sz="0" w:space="0" w:color="auto"/>
        <w:bottom w:val="none" w:sz="0" w:space="0" w:color="auto"/>
        <w:right w:val="none" w:sz="0" w:space="0" w:color="auto"/>
      </w:divBdr>
    </w:div>
    <w:div w:id="52975134">
      <w:bodyDiv w:val="1"/>
      <w:marLeft w:val="0"/>
      <w:marRight w:val="0"/>
      <w:marTop w:val="0"/>
      <w:marBottom w:val="0"/>
      <w:divBdr>
        <w:top w:val="none" w:sz="0" w:space="0" w:color="auto"/>
        <w:left w:val="none" w:sz="0" w:space="0" w:color="auto"/>
        <w:bottom w:val="none" w:sz="0" w:space="0" w:color="auto"/>
        <w:right w:val="none" w:sz="0" w:space="0" w:color="auto"/>
      </w:divBdr>
    </w:div>
    <w:div w:id="53160830">
      <w:bodyDiv w:val="1"/>
      <w:marLeft w:val="0"/>
      <w:marRight w:val="0"/>
      <w:marTop w:val="0"/>
      <w:marBottom w:val="0"/>
      <w:divBdr>
        <w:top w:val="none" w:sz="0" w:space="0" w:color="auto"/>
        <w:left w:val="none" w:sz="0" w:space="0" w:color="auto"/>
        <w:bottom w:val="none" w:sz="0" w:space="0" w:color="auto"/>
        <w:right w:val="none" w:sz="0" w:space="0" w:color="auto"/>
      </w:divBdr>
    </w:div>
    <w:div w:id="53436394">
      <w:bodyDiv w:val="1"/>
      <w:marLeft w:val="0"/>
      <w:marRight w:val="0"/>
      <w:marTop w:val="0"/>
      <w:marBottom w:val="0"/>
      <w:divBdr>
        <w:top w:val="none" w:sz="0" w:space="0" w:color="auto"/>
        <w:left w:val="none" w:sz="0" w:space="0" w:color="auto"/>
        <w:bottom w:val="none" w:sz="0" w:space="0" w:color="auto"/>
        <w:right w:val="none" w:sz="0" w:space="0" w:color="auto"/>
      </w:divBdr>
    </w:div>
    <w:div w:id="53739659">
      <w:bodyDiv w:val="1"/>
      <w:marLeft w:val="0"/>
      <w:marRight w:val="0"/>
      <w:marTop w:val="0"/>
      <w:marBottom w:val="0"/>
      <w:divBdr>
        <w:top w:val="none" w:sz="0" w:space="0" w:color="auto"/>
        <w:left w:val="none" w:sz="0" w:space="0" w:color="auto"/>
        <w:bottom w:val="none" w:sz="0" w:space="0" w:color="auto"/>
        <w:right w:val="none" w:sz="0" w:space="0" w:color="auto"/>
      </w:divBdr>
    </w:div>
    <w:div w:id="53741315">
      <w:bodyDiv w:val="1"/>
      <w:marLeft w:val="0"/>
      <w:marRight w:val="0"/>
      <w:marTop w:val="0"/>
      <w:marBottom w:val="0"/>
      <w:divBdr>
        <w:top w:val="none" w:sz="0" w:space="0" w:color="auto"/>
        <w:left w:val="none" w:sz="0" w:space="0" w:color="auto"/>
        <w:bottom w:val="none" w:sz="0" w:space="0" w:color="auto"/>
        <w:right w:val="none" w:sz="0" w:space="0" w:color="auto"/>
      </w:divBdr>
    </w:div>
    <w:div w:id="54356230">
      <w:bodyDiv w:val="1"/>
      <w:marLeft w:val="0"/>
      <w:marRight w:val="0"/>
      <w:marTop w:val="0"/>
      <w:marBottom w:val="0"/>
      <w:divBdr>
        <w:top w:val="none" w:sz="0" w:space="0" w:color="auto"/>
        <w:left w:val="none" w:sz="0" w:space="0" w:color="auto"/>
        <w:bottom w:val="none" w:sz="0" w:space="0" w:color="auto"/>
        <w:right w:val="none" w:sz="0" w:space="0" w:color="auto"/>
      </w:divBdr>
    </w:div>
    <w:div w:id="54554063">
      <w:bodyDiv w:val="1"/>
      <w:marLeft w:val="0"/>
      <w:marRight w:val="0"/>
      <w:marTop w:val="0"/>
      <w:marBottom w:val="0"/>
      <w:divBdr>
        <w:top w:val="none" w:sz="0" w:space="0" w:color="auto"/>
        <w:left w:val="none" w:sz="0" w:space="0" w:color="auto"/>
        <w:bottom w:val="none" w:sz="0" w:space="0" w:color="auto"/>
        <w:right w:val="none" w:sz="0" w:space="0" w:color="auto"/>
      </w:divBdr>
    </w:div>
    <w:div w:id="54597196">
      <w:bodyDiv w:val="1"/>
      <w:marLeft w:val="0"/>
      <w:marRight w:val="0"/>
      <w:marTop w:val="0"/>
      <w:marBottom w:val="0"/>
      <w:divBdr>
        <w:top w:val="none" w:sz="0" w:space="0" w:color="auto"/>
        <w:left w:val="none" w:sz="0" w:space="0" w:color="auto"/>
        <w:bottom w:val="none" w:sz="0" w:space="0" w:color="auto"/>
        <w:right w:val="none" w:sz="0" w:space="0" w:color="auto"/>
      </w:divBdr>
    </w:div>
    <w:div w:id="54863887">
      <w:bodyDiv w:val="1"/>
      <w:marLeft w:val="0"/>
      <w:marRight w:val="0"/>
      <w:marTop w:val="0"/>
      <w:marBottom w:val="0"/>
      <w:divBdr>
        <w:top w:val="none" w:sz="0" w:space="0" w:color="auto"/>
        <w:left w:val="none" w:sz="0" w:space="0" w:color="auto"/>
        <w:bottom w:val="none" w:sz="0" w:space="0" w:color="auto"/>
        <w:right w:val="none" w:sz="0" w:space="0" w:color="auto"/>
      </w:divBdr>
    </w:div>
    <w:div w:id="55008339">
      <w:bodyDiv w:val="1"/>
      <w:marLeft w:val="0"/>
      <w:marRight w:val="0"/>
      <w:marTop w:val="0"/>
      <w:marBottom w:val="0"/>
      <w:divBdr>
        <w:top w:val="none" w:sz="0" w:space="0" w:color="auto"/>
        <w:left w:val="none" w:sz="0" w:space="0" w:color="auto"/>
        <w:bottom w:val="none" w:sz="0" w:space="0" w:color="auto"/>
        <w:right w:val="none" w:sz="0" w:space="0" w:color="auto"/>
      </w:divBdr>
    </w:div>
    <w:div w:id="55052902">
      <w:bodyDiv w:val="1"/>
      <w:marLeft w:val="0"/>
      <w:marRight w:val="0"/>
      <w:marTop w:val="0"/>
      <w:marBottom w:val="0"/>
      <w:divBdr>
        <w:top w:val="none" w:sz="0" w:space="0" w:color="auto"/>
        <w:left w:val="none" w:sz="0" w:space="0" w:color="auto"/>
        <w:bottom w:val="none" w:sz="0" w:space="0" w:color="auto"/>
        <w:right w:val="none" w:sz="0" w:space="0" w:color="auto"/>
      </w:divBdr>
    </w:div>
    <w:div w:id="55200764">
      <w:bodyDiv w:val="1"/>
      <w:marLeft w:val="0"/>
      <w:marRight w:val="0"/>
      <w:marTop w:val="0"/>
      <w:marBottom w:val="0"/>
      <w:divBdr>
        <w:top w:val="none" w:sz="0" w:space="0" w:color="auto"/>
        <w:left w:val="none" w:sz="0" w:space="0" w:color="auto"/>
        <w:bottom w:val="none" w:sz="0" w:space="0" w:color="auto"/>
        <w:right w:val="none" w:sz="0" w:space="0" w:color="auto"/>
      </w:divBdr>
    </w:div>
    <w:div w:id="55276082">
      <w:bodyDiv w:val="1"/>
      <w:marLeft w:val="0"/>
      <w:marRight w:val="0"/>
      <w:marTop w:val="0"/>
      <w:marBottom w:val="0"/>
      <w:divBdr>
        <w:top w:val="none" w:sz="0" w:space="0" w:color="auto"/>
        <w:left w:val="none" w:sz="0" w:space="0" w:color="auto"/>
        <w:bottom w:val="none" w:sz="0" w:space="0" w:color="auto"/>
        <w:right w:val="none" w:sz="0" w:space="0" w:color="auto"/>
      </w:divBdr>
    </w:div>
    <w:div w:id="56324547">
      <w:bodyDiv w:val="1"/>
      <w:marLeft w:val="0"/>
      <w:marRight w:val="0"/>
      <w:marTop w:val="0"/>
      <w:marBottom w:val="0"/>
      <w:divBdr>
        <w:top w:val="none" w:sz="0" w:space="0" w:color="auto"/>
        <w:left w:val="none" w:sz="0" w:space="0" w:color="auto"/>
        <w:bottom w:val="none" w:sz="0" w:space="0" w:color="auto"/>
        <w:right w:val="none" w:sz="0" w:space="0" w:color="auto"/>
      </w:divBdr>
    </w:div>
    <w:div w:id="56444228">
      <w:bodyDiv w:val="1"/>
      <w:marLeft w:val="0"/>
      <w:marRight w:val="0"/>
      <w:marTop w:val="0"/>
      <w:marBottom w:val="0"/>
      <w:divBdr>
        <w:top w:val="none" w:sz="0" w:space="0" w:color="auto"/>
        <w:left w:val="none" w:sz="0" w:space="0" w:color="auto"/>
        <w:bottom w:val="none" w:sz="0" w:space="0" w:color="auto"/>
        <w:right w:val="none" w:sz="0" w:space="0" w:color="auto"/>
      </w:divBdr>
    </w:div>
    <w:div w:id="57288894">
      <w:bodyDiv w:val="1"/>
      <w:marLeft w:val="0"/>
      <w:marRight w:val="0"/>
      <w:marTop w:val="0"/>
      <w:marBottom w:val="0"/>
      <w:divBdr>
        <w:top w:val="none" w:sz="0" w:space="0" w:color="auto"/>
        <w:left w:val="none" w:sz="0" w:space="0" w:color="auto"/>
        <w:bottom w:val="none" w:sz="0" w:space="0" w:color="auto"/>
        <w:right w:val="none" w:sz="0" w:space="0" w:color="auto"/>
      </w:divBdr>
    </w:div>
    <w:div w:id="57291649">
      <w:bodyDiv w:val="1"/>
      <w:marLeft w:val="0"/>
      <w:marRight w:val="0"/>
      <w:marTop w:val="0"/>
      <w:marBottom w:val="0"/>
      <w:divBdr>
        <w:top w:val="none" w:sz="0" w:space="0" w:color="auto"/>
        <w:left w:val="none" w:sz="0" w:space="0" w:color="auto"/>
        <w:bottom w:val="none" w:sz="0" w:space="0" w:color="auto"/>
        <w:right w:val="none" w:sz="0" w:space="0" w:color="auto"/>
      </w:divBdr>
    </w:div>
    <w:div w:id="57292944">
      <w:bodyDiv w:val="1"/>
      <w:marLeft w:val="0"/>
      <w:marRight w:val="0"/>
      <w:marTop w:val="0"/>
      <w:marBottom w:val="0"/>
      <w:divBdr>
        <w:top w:val="none" w:sz="0" w:space="0" w:color="auto"/>
        <w:left w:val="none" w:sz="0" w:space="0" w:color="auto"/>
        <w:bottom w:val="none" w:sz="0" w:space="0" w:color="auto"/>
        <w:right w:val="none" w:sz="0" w:space="0" w:color="auto"/>
      </w:divBdr>
    </w:div>
    <w:div w:id="57410503">
      <w:bodyDiv w:val="1"/>
      <w:marLeft w:val="0"/>
      <w:marRight w:val="0"/>
      <w:marTop w:val="0"/>
      <w:marBottom w:val="0"/>
      <w:divBdr>
        <w:top w:val="none" w:sz="0" w:space="0" w:color="auto"/>
        <w:left w:val="none" w:sz="0" w:space="0" w:color="auto"/>
        <w:bottom w:val="none" w:sz="0" w:space="0" w:color="auto"/>
        <w:right w:val="none" w:sz="0" w:space="0" w:color="auto"/>
      </w:divBdr>
    </w:div>
    <w:div w:id="57438719">
      <w:bodyDiv w:val="1"/>
      <w:marLeft w:val="0"/>
      <w:marRight w:val="0"/>
      <w:marTop w:val="0"/>
      <w:marBottom w:val="0"/>
      <w:divBdr>
        <w:top w:val="none" w:sz="0" w:space="0" w:color="auto"/>
        <w:left w:val="none" w:sz="0" w:space="0" w:color="auto"/>
        <w:bottom w:val="none" w:sz="0" w:space="0" w:color="auto"/>
        <w:right w:val="none" w:sz="0" w:space="0" w:color="auto"/>
      </w:divBdr>
    </w:div>
    <w:div w:id="57558088">
      <w:bodyDiv w:val="1"/>
      <w:marLeft w:val="0"/>
      <w:marRight w:val="0"/>
      <w:marTop w:val="0"/>
      <w:marBottom w:val="0"/>
      <w:divBdr>
        <w:top w:val="none" w:sz="0" w:space="0" w:color="auto"/>
        <w:left w:val="none" w:sz="0" w:space="0" w:color="auto"/>
        <w:bottom w:val="none" w:sz="0" w:space="0" w:color="auto"/>
        <w:right w:val="none" w:sz="0" w:space="0" w:color="auto"/>
      </w:divBdr>
    </w:div>
    <w:div w:id="57560722">
      <w:bodyDiv w:val="1"/>
      <w:marLeft w:val="0"/>
      <w:marRight w:val="0"/>
      <w:marTop w:val="0"/>
      <w:marBottom w:val="0"/>
      <w:divBdr>
        <w:top w:val="none" w:sz="0" w:space="0" w:color="auto"/>
        <w:left w:val="none" w:sz="0" w:space="0" w:color="auto"/>
        <w:bottom w:val="none" w:sz="0" w:space="0" w:color="auto"/>
        <w:right w:val="none" w:sz="0" w:space="0" w:color="auto"/>
      </w:divBdr>
    </w:div>
    <w:div w:id="57828593">
      <w:bodyDiv w:val="1"/>
      <w:marLeft w:val="0"/>
      <w:marRight w:val="0"/>
      <w:marTop w:val="0"/>
      <w:marBottom w:val="0"/>
      <w:divBdr>
        <w:top w:val="none" w:sz="0" w:space="0" w:color="auto"/>
        <w:left w:val="none" w:sz="0" w:space="0" w:color="auto"/>
        <w:bottom w:val="none" w:sz="0" w:space="0" w:color="auto"/>
        <w:right w:val="none" w:sz="0" w:space="0" w:color="auto"/>
      </w:divBdr>
    </w:div>
    <w:div w:id="58096211">
      <w:bodyDiv w:val="1"/>
      <w:marLeft w:val="0"/>
      <w:marRight w:val="0"/>
      <w:marTop w:val="0"/>
      <w:marBottom w:val="0"/>
      <w:divBdr>
        <w:top w:val="none" w:sz="0" w:space="0" w:color="auto"/>
        <w:left w:val="none" w:sz="0" w:space="0" w:color="auto"/>
        <w:bottom w:val="none" w:sz="0" w:space="0" w:color="auto"/>
        <w:right w:val="none" w:sz="0" w:space="0" w:color="auto"/>
      </w:divBdr>
    </w:div>
    <w:div w:id="58097187">
      <w:bodyDiv w:val="1"/>
      <w:marLeft w:val="0"/>
      <w:marRight w:val="0"/>
      <w:marTop w:val="0"/>
      <w:marBottom w:val="0"/>
      <w:divBdr>
        <w:top w:val="none" w:sz="0" w:space="0" w:color="auto"/>
        <w:left w:val="none" w:sz="0" w:space="0" w:color="auto"/>
        <w:bottom w:val="none" w:sz="0" w:space="0" w:color="auto"/>
        <w:right w:val="none" w:sz="0" w:space="0" w:color="auto"/>
      </w:divBdr>
    </w:div>
    <w:div w:id="58288311">
      <w:bodyDiv w:val="1"/>
      <w:marLeft w:val="0"/>
      <w:marRight w:val="0"/>
      <w:marTop w:val="0"/>
      <w:marBottom w:val="0"/>
      <w:divBdr>
        <w:top w:val="none" w:sz="0" w:space="0" w:color="auto"/>
        <w:left w:val="none" w:sz="0" w:space="0" w:color="auto"/>
        <w:bottom w:val="none" w:sz="0" w:space="0" w:color="auto"/>
        <w:right w:val="none" w:sz="0" w:space="0" w:color="auto"/>
      </w:divBdr>
    </w:div>
    <w:div w:id="58745268">
      <w:bodyDiv w:val="1"/>
      <w:marLeft w:val="0"/>
      <w:marRight w:val="0"/>
      <w:marTop w:val="0"/>
      <w:marBottom w:val="0"/>
      <w:divBdr>
        <w:top w:val="none" w:sz="0" w:space="0" w:color="auto"/>
        <w:left w:val="none" w:sz="0" w:space="0" w:color="auto"/>
        <w:bottom w:val="none" w:sz="0" w:space="0" w:color="auto"/>
        <w:right w:val="none" w:sz="0" w:space="0" w:color="auto"/>
      </w:divBdr>
    </w:div>
    <w:div w:id="59061170">
      <w:bodyDiv w:val="1"/>
      <w:marLeft w:val="0"/>
      <w:marRight w:val="0"/>
      <w:marTop w:val="0"/>
      <w:marBottom w:val="0"/>
      <w:divBdr>
        <w:top w:val="none" w:sz="0" w:space="0" w:color="auto"/>
        <w:left w:val="none" w:sz="0" w:space="0" w:color="auto"/>
        <w:bottom w:val="none" w:sz="0" w:space="0" w:color="auto"/>
        <w:right w:val="none" w:sz="0" w:space="0" w:color="auto"/>
      </w:divBdr>
    </w:div>
    <w:div w:id="60057510">
      <w:bodyDiv w:val="1"/>
      <w:marLeft w:val="0"/>
      <w:marRight w:val="0"/>
      <w:marTop w:val="0"/>
      <w:marBottom w:val="0"/>
      <w:divBdr>
        <w:top w:val="none" w:sz="0" w:space="0" w:color="auto"/>
        <w:left w:val="none" w:sz="0" w:space="0" w:color="auto"/>
        <w:bottom w:val="none" w:sz="0" w:space="0" w:color="auto"/>
        <w:right w:val="none" w:sz="0" w:space="0" w:color="auto"/>
      </w:divBdr>
    </w:div>
    <w:div w:id="60519706">
      <w:bodyDiv w:val="1"/>
      <w:marLeft w:val="0"/>
      <w:marRight w:val="0"/>
      <w:marTop w:val="0"/>
      <w:marBottom w:val="0"/>
      <w:divBdr>
        <w:top w:val="none" w:sz="0" w:space="0" w:color="auto"/>
        <w:left w:val="none" w:sz="0" w:space="0" w:color="auto"/>
        <w:bottom w:val="none" w:sz="0" w:space="0" w:color="auto"/>
        <w:right w:val="none" w:sz="0" w:space="0" w:color="auto"/>
      </w:divBdr>
    </w:div>
    <w:div w:id="60563162">
      <w:bodyDiv w:val="1"/>
      <w:marLeft w:val="0"/>
      <w:marRight w:val="0"/>
      <w:marTop w:val="0"/>
      <w:marBottom w:val="0"/>
      <w:divBdr>
        <w:top w:val="none" w:sz="0" w:space="0" w:color="auto"/>
        <w:left w:val="none" w:sz="0" w:space="0" w:color="auto"/>
        <w:bottom w:val="none" w:sz="0" w:space="0" w:color="auto"/>
        <w:right w:val="none" w:sz="0" w:space="0" w:color="auto"/>
      </w:divBdr>
    </w:div>
    <w:div w:id="60755350">
      <w:bodyDiv w:val="1"/>
      <w:marLeft w:val="0"/>
      <w:marRight w:val="0"/>
      <w:marTop w:val="0"/>
      <w:marBottom w:val="0"/>
      <w:divBdr>
        <w:top w:val="none" w:sz="0" w:space="0" w:color="auto"/>
        <w:left w:val="none" w:sz="0" w:space="0" w:color="auto"/>
        <w:bottom w:val="none" w:sz="0" w:space="0" w:color="auto"/>
        <w:right w:val="none" w:sz="0" w:space="0" w:color="auto"/>
      </w:divBdr>
    </w:div>
    <w:div w:id="61297694">
      <w:bodyDiv w:val="1"/>
      <w:marLeft w:val="0"/>
      <w:marRight w:val="0"/>
      <w:marTop w:val="0"/>
      <w:marBottom w:val="0"/>
      <w:divBdr>
        <w:top w:val="none" w:sz="0" w:space="0" w:color="auto"/>
        <w:left w:val="none" w:sz="0" w:space="0" w:color="auto"/>
        <w:bottom w:val="none" w:sz="0" w:space="0" w:color="auto"/>
        <w:right w:val="none" w:sz="0" w:space="0" w:color="auto"/>
      </w:divBdr>
    </w:div>
    <w:div w:id="61760769">
      <w:bodyDiv w:val="1"/>
      <w:marLeft w:val="0"/>
      <w:marRight w:val="0"/>
      <w:marTop w:val="0"/>
      <w:marBottom w:val="0"/>
      <w:divBdr>
        <w:top w:val="none" w:sz="0" w:space="0" w:color="auto"/>
        <w:left w:val="none" w:sz="0" w:space="0" w:color="auto"/>
        <w:bottom w:val="none" w:sz="0" w:space="0" w:color="auto"/>
        <w:right w:val="none" w:sz="0" w:space="0" w:color="auto"/>
      </w:divBdr>
    </w:div>
    <w:div w:id="62601809">
      <w:bodyDiv w:val="1"/>
      <w:marLeft w:val="0"/>
      <w:marRight w:val="0"/>
      <w:marTop w:val="0"/>
      <w:marBottom w:val="0"/>
      <w:divBdr>
        <w:top w:val="none" w:sz="0" w:space="0" w:color="auto"/>
        <w:left w:val="none" w:sz="0" w:space="0" w:color="auto"/>
        <w:bottom w:val="none" w:sz="0" w:space="0" w:color="auto"/>
        <w:right w:val="none" w:sz="0" w:space="0" w:color="auto"/>
      </w:divBdr>
    </w:div>
    <w:div w:id="63334417">
      <w:bodyDiv w:val="1"/>
      <w:marLeft w:val="0"/>
      <w:marRight w:val="0"/>
      <w:marTop w:val="0"/>
      <w:marBottom w:val="0"/>
      <w:divBdr>
        <w:top w:val="none" w:sz="0" w:space="0" w:color="auto"/>
        <w:left w:val="none" w:sz="0" w:space="0" w:color="auto"/>
        <w:bottom w:val="none" w:sz="0" w:space="0" w:color="auto"/>
        <w:right w:val="none" w:sz="0" w:space="0" w:color="auto"/>
      </w:divBdr>
    </w:div>
    <w:div w:id="63339415">
      <w:bodyDiv w:val="1"/>
      <w:marLeft w:val="0"/>
      <w:marRight w:val="0"/>
      <w:marTop w:val="0"/>
      <w:marBottom w:val="0"/>
      <w:divBdr>
        <w:top w:val="none" w:sz="0" w:space="0" w:color="auto"/>
        <w:left w:val="none" w:sz="0" w:space="0" w:color="auto"/>
        <w:bottom w:val="none" w:sz="0" w:space="0" w:color="auto"/>
        <w:right w:val="none" w:sz="0" w:space="0" w:color="auto"/>
      </w:divBdr>
    </w:div>
    <w:div w:id="63383282">
      <w:bodyDiv w:val="1"/>
      <w:marLeft w:val="0"/>
      <w:marRight w:val="0"/>
      <w:marTop w:val="0"/>
      <w:marBottom w:val="0"/>
      <w:divBdr>
        <w:top w:val="none" w:sz="0" w:space="0" w:color="auto"/>
        <w:left w:val="none" w:sz="0" w:space="0" w:color="auto"/>
        <w:bottom w:val="none" w:sz="0" w:space="0" w:color="auto"/>
        <w:right w:val="none" w:sz="0" w:space="0" w:color="auto"/>
      </w:divBdr>
    </w:div>
    <w:div w:id="63721834">
      <w:bodyDiv w:val="1"/>
      <w:marLeft w:val="0"/>
      <w:marRight w:val="0"/>
      <w:marTop w:val="0"/>
      <w:marBottom w:val="0"/>
      <w:divBdr>
        <w:top w:val="none" w:sz="0" w:space="0" w:color="auto"/>
        <w:left w:val="none" w:sz="0" w:space="0" w:color="auto"/>
        <w:bottom w:val="none" w:sz="0" w:space="0" w:color="auto"/>
        <w:right w:val="none" w:sz="0" w:space="0" w:color="auto"/>
      </w:divBdr>
    </w:div>
    <w:div w:id="64229172">
      <w:bodyDiv w:val="1"/>
      <w:marLeft w:val="0"/>
      <w:marRight w:val="0"/>
      <w:marTop w:val="0"/>
      <w:marBottom w:val="0"/>
      <w:divBdr>
        <w:top w:val="none" w:sz="0" w:space="0" w:color="auto"/>
        <w:left w:val="none" w:sz="0" w:space="0" w:color="auto"/>
        <w:bottom w:val="none" w:sz="0" w:space="0" w:color="auto"/>
        <w:right w:val="none" w:sz="0" w:space="0" w:color="auto"/>
      </w:divBdr>
    </w:div>
    <w:div w:id="64568927">
      <w:bodyDiv w:val="1"/>
      <w:marLeft w:val="0"/>
      <w:marRight w:val="0"/>
      <w:marTop w:val="0"/>
      <w:marBottom w:val="0"/>
      <w:divBdr>
        <w:top w:val="none" w:sz="0" w:space="0" w:color="auto"/>
        <w:left w:val="none" w:sz="0" w:space="0" w:color="auto"/>
        <w:bottom w:val="none" w:sz="0" w:space="0" w:color="auto"/>
        <w:right w:val="none" w:sz="0" w:space="0" w:color="auto"/>
      </w:divBdr>
    </w:div>
    <w:div w:id="64766989">
      <w:bodyDiv w:val="1"/>
      <w:marLeft w:val="0"/>
      <w:marRight w:val="0"/>
      <w:marTop w:val="0"/>
      <w:marBottom w:val="0"/>
      <w:divBdr>
        <w:top w:val="none" w:sz="0" w:space="0" w:color="auto"/>
        <w:left w:val="none" w:sz="0" w:space="0" w:color="auto"/>
        <w:bottom w:val="none" w:sz="0" w:space="0" w:color="auto"/>
        <w:right w:val="none" w:sz="0" w:space="0" w:color="auto"/>
      </w:divBdr>
    </w:div>
    <w:div w:id="65953391">
      <w:bodyDiv w:val="1"/>
      <w:marLeft w:val="0"/>
      <w:marRight w:val="0"/>
      <w:marTop w:val="0"/>
      <w:marBottom w:val="0"/>
      <w:divBdr>
        <w:top w:val="none" w:sz="0" w:space="0" w:color="auto"/>
        <w:left w:val="none" w:sz="0" w:space="0" w:color="auto"/>
        <w:bottom w:val="none" w:sz="0" w:space="0" w:color="auto"/>
        <w:right w:val="none" w:sz="0" w:space="0" w:color="auto"/>
      </w:divBdr>
    </w:div>
    <w:div w:id="65957439">
      <w:bodyDiv w:val="1"/>
      <w:marLeft w:val="0"/>
      <w:marRight w:val="0"/>
      <w:marTop w:val="0"/>
      <w:marBottom w:val="0"/>
      <w:divBdr>
        <w:top w:val="none" w:sz="0" w:space="0" w:color="auto"/>
        <w:left w:val="none" w:sz="0" w:space="0" w:color="auto"/>
        <w:bottom w:val="none" w:sz="0" w:space="0" w:color="auto"/>
        <w:right w:val="none" w:sz="0" w:space="0" w:color="auto"/>
      </w:divBdr>
    </w:div>
    <w:div w:id="66003005">
      <w:bodyDiv w:val="1"/>
      <w:marLeft w:val="0"/>
      <w:marRight w:val="0"/>
      <w:marTop w:val="0"/>
      <w:marBottom w:val="0"/>
      <w:divBdr>
        <w:top w:val="none" w:sz="0" w:space="0" w:color="auto"/>
        <w:left w:val="none" w:sz="0" w:space="0" w:color="auto"/>
        <w:bottom w:val="none" w:sz="0" w:space="0" w:color="auto"/>
        <w:right w:val="none" w:sz="0" w:space="0" w:color="auto"/>
      </w:divBdr>
    </w:div>
    <w:div w:id="66735562">
      <w:bodyDiv w:val="1"/>
      <w:marLeft w:val="0"/>
      <w:marRight w:val="0"/>
      <w:marTop w:val="0"/>
      <w:marBottom w:val="0"/>
      <w:divBdr>
        <w:top w:val="none" w:sz="0" w:space="0" w:color="auto"/>
        <w:left w:val="none" w:sz="0" w:space="0" w:color="auto"/>
        <w:bottom w:val="none" w:sz="0" w:space="0" w:color="auto"/>
        <w:right w:val="none" w:sz="0" w:space="0" w:color="auto"/>
      </w:divBdr>
    </w:div>
    <w:div w:id="66808053">
      <w:bodyDiv w:val="1"/>
      <w:marLeft w:val="0"/>
      <w:marRight w:val="0"/>
      <w:marTop w:val="0"/>
      <w:marBottom w:val="0"/>
      <w:divBdr>
        <w:top w:val="none" w:sz="0" w:space="0" w:color="auto"/>
        <w:left w:val="none" w:sz="0" w:space="0" w:color="auto"/>
        <w:bottom w:val="none" w:sz="0" w:space="0" w:color="auto"/>
        <w:right w:val="none" w:sz="0" w:space="0" w:color="auto"/>
      </w:divBdr>
    </w:div>
    <w:div w:id="67075044">
      <w:bodyDiv w:val="1"/>
      <w:marLeft w:val="0"/>
      <w:marRight w:val="0"/>
      <w:marTop w:val="0"/>
      <w:marBottom w:val="0"/>
      <w:divBdr>
        <w:top w:val="none" w:sz="0" w:space="0" w:color="auto"/>
        <w:left w:val="none" w:sz="0" w:space="0" w:color="auto"/>
        <w:bottom w:val="none" w:sz="0" w:space="0" w:color="auto"/>
        <w:right w:val="none" w:sz="0" w:space="0" w:color="auto"/>
      </w:divBdr>
    </w:div>
    <w:div w:id="67192935">
      <w:bodyDiv w:val="1"/>
      <w:marLeft w:val="0"/>
      <w:marRight w:val="0"/>
      <w:marTop w:val="0"/>
      <w:marBottom w:val="0"/>
      <w:divBdr>
        <w:top w:val="none" w:sz="0" w:space="0" w:color="auto"/>
        <w:left w:val="none" w:sz="0" w:space="0" w:color="auto"/>
        <w:bottom w:val="none" w:sz="0" w:space="0" w:color="auto"/>
        <w:right w:val="none" w:sz="0" w:space="0" w:color="auto"/>
      </w:divBdr>
    </w:div>
    <w:div w:id="67583214">
      <w:bodyDiv w:val="1"/>
      <w:marLeft w:val="0"/>
      <w:marRight w:val="0"/>
      <w:marTop w:val="0"/>
      <w:marBottom w:val="0"/>
      <w:divBdr>
        <w:top w:val="none" w:sz="0" w:space="0" w:color="auto"/>
        <w:left w:val="none" w:sz="0" w:space="0" w:color="auto"/>
        <w:bottom w:val="none" w:sz="0" w:space="0" w:color="auto"/>
        <w:right w:val="none" w:sz="0" w:space="0" w:color="auto"/>
      </w:divBdr>
    </w:div>
    <w:div w:id="68162243">
      <w:bodyDiv w:val="1"/>
      <w:marLeft w:val="0"/>
      <w:marRight w:val="0"/>
      <w:marTop w:val="0"/>
      <w:marBottom w:val="0"/>
      <w:divBdr>
        <w:top w:val="none" w:sz="0" w:space="0" w:color="auto"/>
        <w:left w:val="none" w:sz="0" w:space="0" w:color="auto"/>
        <w:bottom w:val="none" w:sz="0" w:space="0" w:color="auto"/>
        <w:right w:val="none" w:sz="0" w:space="0" w:color="auto"/>
      </w:divBdr>
    </w:div>
    <w:div w:id="69469503">
      <w:bodyDiv w:val="1"/>
      <w:marLeft w:val="0"/>
      <w:marRight w:val="0"/>
      <w:marTop w:val="0"/>
      <w:marBottom w:val="0"/>
      <w:divBdr>
        <w:top w:val="none" w:sz="0" w:space="0" w:color="auto"/>
        <w:left w:val="none" w:sz="0" w:space="0" w:color="auto"/>
        <w:bottom w:val="none" w:sz="0" w:space="0" w:color="auto"/>
        <w:right w:val="none" w:sz="0" w:space="0" w:color="auto"/>
      </w:divBdr>
    </w:div>
    <w:div w:id="69547397">
      <w:bodyDiv w:val="1"/>
      <w:marLeft w:val="0"/>
      <w:marRight w:val="0"/>
      <w:marTop w:val="0"/>
      <w:marBottom w:val="0"/>
      <w:divBdr>
        <w:top w:val="none" w:sz="0" w:space="0" w:color="auto"/>
        <w:left w:val="none" w:sz="0" w:space="0" w:color="auto"/>
        <w:bottom w:val="none" w:sz="0" w:space="0" w:color="auto"/>
        <w:right w:val="none" w:sz="0" w:space="0" w:color="auto"/>
      </w:divBdr>
    </w:div>
    <w:div w:id="69812949">
      <w:bodyDiv w:val="1"/>
      <w:marLeft w:val="0"/>
      <w:marRight w:val="0"/>
      <w:marTop w:val="0"/>
      <w:marBottom w:val="0"/>
      <w:divBdr>
        <w:top w:val="none" w:sz="0" w:space="0" w:color="auto"/>
        <w:left w:val="none" w:sz="0" w:space="0" w:color="auto"/>
        <w:bottom w:val="none" w:sz="0" w:space="0" w:color="auto"/>
        <w:right w:val="none" w:sz="0" w:space="0" w:color="auto"/>
      </w:divBdr>
    </w:div>
    <w:div w:id="69815513">
      <w:bodyDiv w:val="1"/>
      <w:marLeft w:val="0"/>
      <w:marRight w:val="0"/>
      <w:marTop w:val="0"/>
      <w:marBottom w:val="0"/>
      <w:divBdr>
        <w:top w:val="none" w:sz="0" w:space="0" w:color="auto"/>
        <w:left w:val="none" w:sz="0" w:space="0" w:color="auto"/>
        <w:bottom w:val="none" w:sz="0" w:space="0" w:color="auto"/>
        <w:right w:val="none" w:sz="0" w:space="0" w:color="auto"/>
      </w:divBdr>
    </w:div>
    <w:div w:id="70467963">
      <w:bodyDiv w:val="1"/>
      <w:marLeft w:val="0"/>
      <w:marRight w:val="0"/>
      <w:marTop w:val="0"/>
      <w:marBottom w:val="0"/>
      <w:divBdr>
        <w:top w:val="none" w:sz="0" w:space="0" w:color="auto"/>
        <w:left w:val="none" w:sz="0" w:space="0" w:color="auto"/>
        <w:bottom w:val="none" w:sz="0" w:space="0" w:color="auto"/>
        <w:right w:val="none" w:sz="0" w:space="0" w:color="auto"/>
      </w:divBdr>
    </w:div>
    <w:div w:id="70588476">
      <w:bodyDiv w:val="1"/>
      <w:marLeft w:val="0"/>
      <w:marRight w:val="0"/>
      <w:marTop w:val="0"/>
      <w:marBottom w:val="0"/>
      <w:divBdr>
        <w:top w:val="none" w:sz="0" w:space="0" w:color="auto"/>
        <w:left w:val="none" w:sz="0" w:space="0" w:color="auto"/>
        <w:bottom w:val="none" w:sz="0" w:space="0" w:color="auto"/>
        <w:right w:val="none" w:sz="0" w:space="0" w:color="auto"/>
      </w:divBdr>
    </w:div>
    <w:div w:id="70590875">
      <w:bodyDiv w:val="1"/>
      <w:marLeft w:val="0"/>
      <w:marRight w:val="0"/>
      <w:marTop w:val="0"/>
      <w:marBottom w:val="0"/>
      <w:divBdr>
        <w:top w:val="none" w:sz="0" w:space="0" w:color="auto"/>
        <w:left w:val="none" w:sz="0" w:space="0" w:color="auto"/>
        <w:bottom w:val="none" w:sz="0" w:space="0" w:color="auto"/>
        <w:right w:val="none" w:sz="0" w:space="0" w:color="auto"/>
      </w:divBdr>
    </w:div>
    <w:div w:id="70784438">
      <w:bodyDiv w:val="1"/>
      <w:marLeft w:val="0"/>
      <w:marRight w:val="0"/>
      <w:marTop w:val="0"/>
      <w:marBottom w:val="0"/>
      <w:divBdr>
        <w:top w:val="none" w:sz="0" w:space="0" w:color="auto"/>
        <w:left w:val="none" w:sz="0" w:space="0" w:color="auto"/>
        <w:bottom w:val="none" w:sz="0" w:space="0" w:color="auto"/>
        <w:right w:val="none" w:sz="0" w:space="0" w:color="auto"/>
      </w:divBdr>
    </w:div>
    <w:div w:id="71004318">
      <w:bodyDiv w:val="1"/>
      <w:marLeft w:val="0"/>
      <w:marRight w:val="0"/>
      <w:marTop w:val="0"/>
      <w:marBottom w:val="0"/>
      <w:divBdr>
        <w:top w:val="none" w:sz="0" w:space="0" w:color="auto"/>
        <w:left w:val="none" w:sz="0" w:space="0" w:color="auto"/>
        <w:bottom w:val="none" w:sz="0" w:space="0" w:color="auto"/>
        <w:right w:val="none" w:sz="0" w:space="0" w:color="auto"/>
      </w:divBdr>
    </w:div>
    <w:div w:id="71240699">
      <w:bodyDiv w:val="1"/>
      <w:marLeft w:val="0"/>
      <w:marRight w:val="0"/>
      <w:marTop w:val="0"/>
      <w:marBottom w:val="0"/>
      <w:divBdr>
        <w:top w:val="none" w:sz="0" w:space="0" w:color="auto"/>
        <w:left w:val="none" w:sz="0" w:space="0" w:color="auto"/>
        <w:bottom w:val="none" w:sz="0" w:space="0" w:color="auto"/>
        <w:right w:val="none" w:sz="0" w:space="0" w:color="auto"/>
      </w:divBdr>
    </w:div>
    <w:div w:id="71247319">
      <w:bodyDiv w:val="1"/>
      <w:marLeft w:val="0"/>
      <w:marRight w:val="0"/>
      <w:marTop w:val="0"/>
      <w:marBottom w:val="0"/>
      <w:divBdr>
        <w:top w:val="none" w:sz="0" w:space="0" w:color="auto"/>
        <w:left w:val="none" w:sz="0" w:space="0" w:color="auto"/>
        <w:bottom w:val="none" w:sz="0" w:space="0" w:color="auto"/>
        <w:right w:val="none" w:sz="0" w:space="0" w:color="auto"/>
      </w:divBdr>
    </w:div>
    <w:div w:id="71776621">
      <w:bodyDiv w:val="1"/>
      <w:marLeft w:val="0"/>
      <w:marRight w:val="0"/>
      <w:marTop w:val="0"/>
      <w:marBottom w:val="0"/>
      <w:divBdr>
        <w:top w:val="none" w:sz="0" w:space="0" w:color="auto"/>
        <w:left w:val="none" w:sz="0" w:space="0" w:color="auto"/>
        <w:bottom w:val="none" w:sz="0" w:space="0" w:color="auto"/>
        <w:right w:val="none" w:sz="0" w:space="0" w:color="auto"/>
      </w:divBdr>
    </w:div>
    <w:div w:id="72050983">
      <w:bodyDiv w:val="1"/>
      <w:marLeft w:val="0"/>
      <w:marRight w:val="0"/>
      <w:marTop w:val="0"/>
      <w:marBottom w:val="0"/>
      <w:divBdr>
        <w:top w:val="none" w:sz="0" w:space="0" w:color="auto"/>
        <w:left w:val="none" w:sz="0" w:space="0" w:color="auto"/>
        <w:bottom w:val="none" w:sz="0" w:space="0" w:color="auto"/>
        <w:right w:val="none" w:sz="0" w:space="0" w:color="auto"/>
      </w:divBdr>
    </w:div>
    <w:div w:id="72092591">
      <w:bodyDiv w:val="1"/>
      <w:marLeft w:val="0"/>
      <w:marRight w:val="0"/>
      <w:marTop w:val="0"/>
      <w:marBottom w:val="0"/>
      <w:divBdr>
        <w:top w:val="none" w:sz="0" w:space="0" w:color="auto"/>
        <w:left w:val="none" w:sz="0" w:space="0" w:color="auto"/>
        <w:bottom w:val="none" w:sz="0" w:space="0" w:color="auto"/>
        <w:right w:val="none" w:sz="0" w:space="0" w:color="auto"/>
      </w:divBdr>
    </w:div>
    <w:div w:id="72558215">
      <w:bodyDiv w:val="1"/>
      <w:marLeft w:val="0"/>
      <w:marRight w:val="0"/>
      <w:marTop w:val="0"/>
      <w:marBottom w:val="0"/>
      <w:divBdr>
        <w:top w:val="none" w:sz="0" w:space="0" w:color="auto"/>
        <w:left w:val="none" w:sz="0" w:space="0" w:color="auto"/>
        <w:bottom w:val="none" w:sz="0" w:space="0" w:color="auto"/>
        <w:right w:val="none" w:sz="0" w:space="0" w:color="auto"/>
      </w:divBdr>
    </w:div>
    <w:div w:id="72630309">
      <w:bodyDiv w:val="1"/>
      <w:marLeft w:val="0"/>
      <w:marRight w:val="0"/>
      <w:marTop w:val="0"/>
      <w:marBottom w:val="0"/>
      <w:divBdr>
        <w:top w:val="none" w:sz="0" w:space="0" w:color="auto"/>
        <w:left w:val="none" w:sz="0" w:space="0" w:color="auto"/>
        <w:bottom w:val="none" w:sz="0" w:space="0" w:color="auto"/>
        <w:right w:val="none" w:sz="0" w:space="0" w:color="auto"/>
      </w:divBdr>
    </w:div>
    <w:div w:id="73170223">
      <w:bodyDiv w:val="1"/>
      <w:marLeft w:val="0"/>
      <w:marRight w:val="0"/>
      <w:marTop w:val="0"/>
      <w:marBottom w:val="0"/>
      <w:divBdr>
        <w:top w:val="none" w:sz="0" w:space="0" w:color="auto"/>
        <w:left w:val="none" w:sz="0" w:space="0" w:color="auto"/>
        <w:bottom w:val="none" w:sz="0" w:space="0" w:color="auto"/>
        <w:right w:val="none" w:sz="0" w:space="0" w:color="auto"/>
      </w:divBdr>
    </w:div>
    <w:div w:id="73743537">
      <w:bodyDiv w:val="1"/>
      <w:marLeft w:val="0"/>
      <w:marRight w:val="0"/>
      <w:marTop w:val="0"/>
      <w:marBottom w:val="0"/>
      <w:divBdr>
        <w:top w:val="none" w:sz="0" w:space="0" w:color="auto"/>
        <w:left w:val="none" w:sz="0" w:space="0" w:color="auto"/>
        <w:bottom w:val="none" w:sz="0" w:space="0" w:color="auto"/>
        <w:right w:val="none" w:sz="0" w:space="0" w:color="auto"/>
      </w:divBdr>
    </w:div>
    <w:div w:id="73745174">
      <w:bodyDiv w:val="1"/>
      <w:marLeft w:val="0"/>
      <w:marRight w:val="0"/>
      <w:marTop w:val="0"/>
      <w:marBottom w:val="0"/>
      <w:divBdr>
        <w:top w:val="none" w:sz="0" w:space="0" w:color="auto"/>
        <w:left w:val="none" w:sz="0" w:space="0" w:color="auto"/>
        <w:bottom w:val="none" w:sz="0" w:space="0" w:color="auto"/>
        <w:right w:val="none" w:sz="0" w:space="0" w:color="auto"/>
      </w:divBdr>
    </w:div>
    <w:div w:id="74133984">
      <w:bodyDiv w:val="1"/>
      <w:marLeft w:val="0"/>
      <w:marRight w:val="0"/>
      <w:marTop w:val="0"/>
      <w:marBottom w:val="0"/>
      <w:divBdr>
        <w:top w:val="none" w:sz="0" w:space="0" w:color="auto"/>
        <w:left w:val="none" w:sz="0" w:space="0" w:color="auto"/>
        <w:bottom w:val="none" w:sz="0" w:space="0" w:color="auto"/>
        <w:right w:val="none" w:sz="0" w:space="0" w:color="auto"/>
      </w:divBdr>
    </w:div>
    <w:div w:id="74403544">
      <w:bodyDiv w:val="1"/>
      <w:marLeft w:val="0"/>
      <w:marRight w:val="0"/>
      <w:marTop w:val="0"/>
      <w:marBottom w:val="0"/>
      <w:divBdr>
        <w:top w:val="none" w:sz="0" w:space="0" w:color="auto"/>
        <w:left w:val="none" w:sz="0" w:space="0" w:color="auto"/>
        <w:bottom w:val="none" w:sz="0" w:space="0" w:color="auto"/>
        <w:right w:val="none" w:sz="0" w:space="0" w:color="auto"/>
      </w:divBdr>
    </w:div>
    <w:div w:id="74404289">
      <w:bodyDiv w:val="1"/>
      <w:marLeft w:val="0"/>
      <w:marRight w:val="0"/>
      <w:marTop w:val="0"/>
      <w:marBottom w:val="0"/>
      <w:divBdr>
        <w:top w:val="none" w:sz="0" w:space="0" w:color="auto"/>
        <w:left w:val="none" w:sz="0" w:space="0" w:color="auto"/>
        <w:bottom w:val="none" w:sz="0" w:space="0" w:color="auto"/>
        <w:right w:val="none" w:sz="0" w:space="0" w:color="auto"/>
      </w:divBdr>
    </w:div>
    <w:div w:id="74862493">
      <w:bodyDiv w:val="1"/>
      <w:marLeft w:val="0"/>
      <w:marRight w:val="0"/>
      <w:marTop w:val="0"/>
      <w:marBottom w:val="0"/>
      <w:divBdr>
        <w:top w:val="none" w:sz="0" w:space="0" w:color="auto"/>
        <w:left w:val="none" w:sz="0" w:space="0" w:color="auto"/>
        <w:bottom w:val="none" w:sz="0" w:space="0" w:color="auto"/>
        <w:right w:val="none" w:sz="0" w:space="0" w:color="auto"/>
      </w:divBdr>
    </w:div>
    <w:div w:id="75638024">
      <w:bodyDiv w:val="1"/>
      <w:marLeft w:val="0"/>
      <w:marRight w:val="0"/>
      <w:marTop w:val="0"/>
      <w:marBottom w:val="0"/>
      <w:divBdr>
        <w:top w:val="none" w:sz="0" w:space="0" w:color="auto"/>
        <w:left w:val="none" w:sz="0" w:space="0" w:color="auto"/>
        <w:bottom w:val="none" w:sz="0" w:space="0" w:color="auto"/>
        <w:right w:val="none" w:sz="0" w:space="0" w:color="auto"/>
      </w:divBdr>
    </w:div>
    <w:div w:id="75708690">
      <w:bodyDiv w:val="1"/>
      <w:marLeft w:val="0"/>
      <w:marRight w:val="0"/>
      <w:marTop w:val="0"/>
      <w:marBottom w:val="0"/>
      <w:divBdr>
        <w:top w:val="none" w:sz="0" w:space="0" w:color="auto"/>
        <w:left w:val="none" w:sz="0" w:space="0" w:color="auto"/>
        <w:bottom w:val="none" w:sz="0" w:space="0" w:color="auto"/>
        <w:right w:val="none" w:sz="0" w:space="0" w:color="auto"/>
      </w:divBdr>
    </w:div>
    <w:div w:id="75788764">
      <w:bodyDiv w:val="1"/>
      <w:marLeft w:val="0"/>
      <w:marRight w:val="0"/>
      <w:marTop w:val="0"/>
      <w:marBottom w:val="0"/>
      <w:divBdr>
        <w:top w:val="none" w:sz="0" w:space="0" w:color="auto"/>
        <w:left w:val="none" w:sz="0" w:space="0" w:color="auto"/>
        <w:bottom w:val="none" w:sz="0" w:space="0" w:color="auto"/>
        <w:right w:val="none" w:sz="0" w:space="0" w:color="auto"/>
      </w:divBdr>
    </w:div>
    <w:div w:id="75789663">
      <w:bodyDiv w:val="1"/>
      <w:marLeft w:val="0"/>
      <w:marRight w:val="0"/>
      <w:marTop w:val="0"/>
      <w:marBottom w:val="0"/>
      <w:divBdr>
        <w:top w:val="none" w:sz="0" w:space="0" w:color="auto"/>
        <w:left w:val="none" w:sz="0" w:space="0" w:color="auto"/>
        <w:bottom w:val="none" w:sz="0" w:space="0" w:color="auto"/>
        <w:right w:val="none" w:sz="0" w:space="0" w:color="auto"/>
      </w:divBdr>
    </w:div>
    <w:div w:id="75790824">
      <w:bodyDiv w:val="1"/>
      <w:marLeft w:val="0"/>
      <w:marRight w:val="0"/>
      <w:marTop w:val="0"/>
      <w:marBottom w:val="0"/>
      <w:divBdr>
        <w:top w:val="none" w:sz="0" w:space="0" w:color="auto"/>
        <w:left w:val="none" w:sz="0" w:space="0" w:color="auto"/>
        <w:bottom w:val="none" w:sz="0" w:space="0" w:color="auto"/>
        <w:right w:val="none" w:sz="0" w:space="0" w:color="auto"/>
      </w:divBdr>
    </w:div>
    <w:div w:id="76171854">
      <w:bodyDiv w:val="1"/>
      <w:marLeft w:val="0"/>
      <w:marRight w:val="0"/>
      <w:marTop w:val="0"/>
      <w:marBottom w:val="0"/>
      <w:divBdr>
        <w:top w:val="none" w:sz="0" w:space="0" w:color="auto"/>
        <w:left w:val="none" w:sz="0" w:space="0" w:color="auto"/>
        <w:bottom w:val="none" w:sz="0" w:space="0" w:color="auto"/>
        <w:right w:val="none" w:sz="0" w:space="0" w:color="auto"/>
      </w:divBdr>
    </w:div>
    <w:div w:id="76287667">
      <w:bodyDiv w:val="1"/>
      <w:marLeft w:val="0"/>
      <w:marRight w:val="0"/>
      <w:marTop w:val="0"/>
      <w:marBottom w:val="0"/>
      <w:divBdr>
        <w:top w:val="none" w:sz="0" w:space="0" w:color="auto"/>
        <w:left w:val="none" w:sz="0" w:space="0" w:color="auto"/>
        <w:bottom w:val="none" w:sz="0" w:space="0" w:color="auto"/>
        <w:right w:val="none" w:sz="0" w:space="0" w:color="auto"/>
      </w:divBdr>
    </w:div>
    <w:div w:id="76368887">
      <w:bodyDiv w:val="1"/>
      <w:marLeft w:val="0"/>
      <w:marRight w:val="0"/>
      <w:marTop w:val="0"/>
      <w:marBottom w:val="0"/>
      <w:divBdr>
        <w:top w:val="none" w:sz="0" w:space="0" w:color="auto"/>
        <w:left w:val="none" w:sz="0" w:space="0" w:color="auto"/>
        <w:bottom w:val="none" w:sz="0" w:space="0" w:color="auto"/>
        <w:right w:val="none" w:sz="0" w:space="0" w:color="auto"/>
      </w:divBdr>
    </w:div>
    <w:div w:id="76829080">
      <w:bodyDiv w:val="1"/>
      <w:marLeft w:val="0"/>
      <w:marRight w:val="0"/>
      <w:marTop w:val="0"/>
      <w:marBottom w:val="0"/>
      <w:divBdr>
        <w:top w:val="none" w:sz="0" w:space="0" w:color="auto"/>
        <w:left w:val="none" w:sz="0" w:space="0" w:color="auto"/>
        <w:bottom w:val="none" w:sz="0" w:space="0" w:color="auto"/>
        <w:right w:val="none" w:sz="0" w:space="0" w:color="auto"/>
      </w:divBdr>
    </w:div>
    <w:div w:id="76943303">
      <w:bodyDiv w:val="1"/>
      <w:marLeft w:val="0"/>
      <w:marRight w:val="0"/>
      <w:marTop w:val="0"/>
      <w:marBottom w:val="0"/>
      <w:divBdr>
        <w:top w:val="none" w:sz="0" w:space="0" w:color="auto"/>
        <w:left w:val="none" w:sz="0" w:space="0" w:color="auto"/>
        <w:bottom w:val="none" w:sz="0" w:space="0" w:color="auto"/>
        <w:right w:val="none" w:sz="0" w:space="0" w:color="auto"/>
      </w:divBdr>
    </w:div>
    <w:div w:id="77144863">
      <w:bodyDiv w:val="1"/>
      <w:marLeft w:val="0"/>
      <w:marRight w:val="0"/>
      <w:marTop w:val="0"/>
      <w:marBottom w:val="0"/>
      <w:divBdr>
        <w:top w:val="none" w:sz="0" w:space="0" w:color="auto"/>
        <w:left w:val="none" w:sz="0" w:space="0" w:color="auto"/>
        <w:bottom w:val="none" w:sz="0" w:space="0" w:color="auto"/>
        <w:right w:val="none" w:sz="0" w:space="0" w:color="auto"/>
      </w:divBdr>
    </w:div>
    <w:div w:id="77288975">
      <w:bodyDiv w:val="1"/>
      <w:marLeft w:val="0"/>
      <w:marRight w:val="0"/>
      <w:marTop w:val="0"/>
      <w:marBottom w:val="0"/>
      <w:divBdr>
        <w:top w:val="none" w:sz="0" w:space="0" w:color="auto"/>
        <w:left w:val="none" w:sz="0" w:space="0" w:color="auto"/>
        <w:bottom w:val="none" w:sz="0" w:space="0" w:color="auto"/>
        <w:right w:val="none" w:sz="0" w:space="0" w:color="auto"/>
      </w:divBdr>
    </w:div>
    <w:div w:id="77361496">
      <w:bodyDiv w:val="1"/>
      <w:marLeft w:val="0"/>
      <w:marRight w:val="0"/>
      <w:marTop w:val="0"/>
      <w:marBottom w:val="0"/>
      <w:divBdr>
        <w:top w:val="none" w:sz="0" w:space="0" w:color="auto"/>
        <w:left w:val="none" w:sz="0" w:space="0" w:color="auto"/>
        <w:bottom w:val="none" w:sz="0" w:space="0" w:color="auto"/>
        <w:right w:val="none" w:sz="0" w:space="0" w:color="auto"/>
      </w:divBdr>
    </w:div>
    <w:div w:id="77405857">
      <w:bodyDiv w:val="1"/>
      <w:marLeft w:val="0"/>
      <w:marRight w:val="0"/>
      <w:marTop w:val="0"/>
      <w:marBottom w:val="0"/>
      <w:divBdr>
        <w:top w:val="none" w:sz="0" w:space="0" w:color="auto"/>
        <w:left w:val="none" w:sz="0" w:space="0" w:color="auto"/>
        <w:bottom w:val="none" w:sz="0" w:space="0" w:color="auto"/>
        <w:right w:val="none" w:sz="0" w:space="0" w:color="auto"/>
      </w:divBdr>
    </w:div>
    <w:div w:id="77412580">
      <w:bodyDiv w:val="1"/>
      <w:marLeft w:val="0"/>
      <w:marRight w:val="0"/>
      <w:marTop w:val="0"/>
      <w:marBottom w:val="0"/>
      <w:divBdr>
        <w:top w:val="none" w:sz="0" w:space="0" w:color="auto"/>
        <w:left w:val="none" w:sz="0" w:space="0" w:color="auto"/>
        <w:bottom w:val="none" w:sz="0" w:space="0" w:color="auto"/>
        <w:right w:val="none" w:sz="0" w:space="0" w:color="auto"/>
      </w:divBdr>
    </w:div>
    <w:div w:id="77675702">
      <w:bodyDiv w:val="1"/>
      <w:marLeft w:val="0"/>
      <w:marRight w:val="0"/>
      <w:marTop w:val="0"/>
      <w:marBottom w:val="0"/>
      <w:divBdr>
        <w:top w:val="none" w:sz="0" w:space="0" w:color="auto"/>
        <w:left w:val="none" w:sz="0" w:space="0" w:color="auto"/>
        <w:bottom w:val="none" w:sz="0" w:space="0" w:color="auto"/>
        <w:right w:val="none" w:sz="0" w:space="0" w:color="auto"/>
      </w:divBdr>
    </w:div>
    <w:div w:id="77794277">
      <w:bodyDiv w:val="1"/>
      <w:marLeft w:val="0"/>
      <w:marRight w:val="0"/>
      <w:marTop w:val="0"/>
      <w:marBottom w:val="0"/>
      <w:divBdr>
        <w:top w:val="none" w:sz="0" w:space="0" w:color="auto"/>
        <w:left w:val="none" w:sz="0" w:space="0" w:color="auto"/>
        <w:bottom w:val="none" w:sz="0" w:space="0" w:color="auto"/>
        <w:right w:val="none" w:sz="0" w:space="0" w:color="auto"/>
      </w:divBdr>
    </w:div>
    <w:div w:id="79372647">
      <w:bodyDiv w:val="1"/>
      <w:marLeft w:val="0"/>
      <w:marRight w:val="0"/>
      <w:marTop w:val="0"/>
      <w:marBottom w:val="0"/>
      <w:divBdr>
        <w:top w:val="none" w:sz="0" w:space="0" w:color="auto"/>
        <w:left w:val="none" w:sz="0" w:space="0" w:color="auto"/>
        <w:bottom w:val="none" w:sz="0" w:space="0" w:color="auto"/>
        <w:right w:val="none" w:sz="0" w:space="0" w:color="auto"/>
      </w:divBdr>
    </w:div>
    <w:div w:id="79374950">
      <w:bodyDiv w:val="1"/>
      <w:marLeft w:val="0"/>
      <w:marRight w:val="0"/>
      <w:marTop w:val="0"/>
      <w:marBottom w:val="0"/>
      <w:divBdr>
        <w:top w:val="none" w:sz="0" w:space="0" w:color="auto"/>
        <w:left w:val="none" w:sz="0" w:space="0" w:color="auto"/>
        <w:bottom w:val="none" w:sz="0" w:space="0" w:color="auto"/>
        <w:right w:val="none" w:sz="0" w:space="0" w:color="auto"/>
      </w:divBdr>
    </w:div>
    <w:div w:id="80104091">
      <w:bodyDiv w:val="1"/>
      <w:marLeft w:val="0"/>
      <w:marRight w:val="0"/>
      <w:marTop w:val="0"/>
      <w:marBottom w:val="0"/>
      <w:divBdr>
        <w:top w:val="none" w:sz="0" w:space="0" w:color="auto"/>
        <w:left w:val="none" w:sz="0" w:space="0" w:color="auto"/>
        <w:bottom w:val="none" w:sz="0" w:space="0" w:color="auto"/>
        <w:right w:val="none" w:sz="0" w:space="0" w:color="auto"/>
      </w:divBdr>
    </w:div>
    <w:div w:id="80109471">
      <w:bodyDiv w:val="1"/>
      <w:marLeft w:val="0"/>
      <w:marRight w:val="0"/>
      <w:marTop w:val="0"/>
      <w:marBottom w:val="0"/>
      <w:divBdr>
        <w:top w:val="none" w:sz="0" w:space="0" w:color="auto"/>
        <w:left w:val="none" w:sz="0" w:space="0" w:color="auto"/>
        <w:bottom w:val="none" w:sz="0" w:space="0" w:color="auto"/>
        <w:right w:val="none" w:sz="0" w:space="0" w:color="auto"/>
      </w:divBdr>
    </w:div>
    <w:div w:id="80417364">
      <w:bodyDiv w:val="1"/>
      <w:marLeft w:val="0"/>
      <w:marRight w:val="0"/>
      <w:marTop w:val="0"/>
      <w:marBottom w:val="0"/>
      <w:divBdr>
        <w:top w:val="none" w:sz="0" w:space="0" w:color="auto"/>
        <w:left w:val="none" w:sz="0" w:space="0" w:color="auto"/>
        <w:bottom w:val="none" w:sz="0" w:space="0" w:color="auto"/>
        <w:right w:val="none" w:sz="0" w:space="0" w:color="auto"/>
      </w:divBdr>
    </w:div>
    <w:div w:id="81032195">
      <w:bodyDiv w:val="1"/>
      <w:marLeft w:val="0"/>
      <w:marRight w:val="0"/>
      <w:marTop w:val="0"/>
      <w:marBottom w:val="0"/>
      <w:divBdr>
        <w:top w:val="none" w:sz="0" w:space="0" w:color="auto"/>
        <w:left w:val="none" w:sz="0" w:space="0" w:color="auto"/>
        <w:bottom w:val="none" w:sz="0" w:space="0" w:color="auto"/>
        <w:right w:val="none" w:sz="0" w:space="0" w:color="auto"/>
      </w:divBdr>
    </w:div>
    <w:div w:id="81343723">
      <w:bodyDiv w:val="1"/>
      <w:marLeft w:val="0"/>
      <w:marRight w:val="0"/>
      <w:marTop w:val="0"/>
      <w:marBottom w:val="0"/>
      <w:divBdr>
        <w:top w:val="none" w:sz="0" w:space="0" w:color="auto"/>
        <w:left w:val="none" w:sz="0" w:space="0" w:color="auto"/>
        <w:bottom w:val="none" w:sz="0" w:space="0" w:color="auto"/>
        <w:right w:val="none" w:sz="0" w:space="0" w:color="auto"/>
      </w:divBdr>
    </w:div>
    <w:div w:id="81537111">
      <w:bodyDiv w:val="1"/>
      <w:marLeft w:val="0"/>
      <w:marRight w:val="0"/>
      <w:marTop w:val="0"/>
      <w:marBottom w:val="0"/>
      <w:divBdr>
        <w:top w:val="none" w:sz="0" w:space="0" w:color="auto"/>
        <w:left w:val="none" w:sz="0" w:space="0" w:color="auto"/>
        <w:bottom w:val="none" w:sz="0" w:space="0" w:color="auto"/>
        <w:right w:val="none" w:sz="0" w:space="0" w:color="auto"/>
      </w:divBdr>
    </w:div>
    <w:div w:id="81688550">
      <w:bodyDiv w:val="1"/>
      <w:marLeft w:val="0"/>
      <w:marRight w:val="0"/>
      <w:marTop w:val="0"/>
      <w:marBottom w:val="0"/>
      <w:divBdr>
        <w:top w:val="none" w:sz="0" w:space="0" w:color="auto"/>
        <w:left w:val="none" w:sz="0" w:space="0" w:color="auto"/>
        <w:bottom w:val="none" w:sz="0" w:space="0" w:color="auto"/>
        <w:right w:val="none" w:sz="0" w:space="0" w:color="auto"/>
      </w:divBdr>
    </w:div>
    <w:div w:id="81993890">
      <w:bodyDiv w:val="1"/>
      <w:marLeft w:val="0"/>
      <w:marRight w:val="0"/>
      <w:marTop w:val="0"/>
      <w:marBottom w:val="0"/>
      <w:divBdr>
        <w:top w:val="none" w:sz="0" w:space="0" w:color="auto"/>
        <w:left w:val="none" w:sz="0" w:space="0" w:color="auto"/>
        <w:bottom w:val="none" w:sz="0" w:space="0" w:color="auto"/>
        <w:right w:val="none" w:sz="0" w:space="0" w:color="auto"/>
      </w:divBdr>
    </w:div>
    <w:div w:id="82461436">
      <w:bodyDiv w:val="1"/>
      <w:marLeft w:val="0"/>
      <w:marRight w:val="0"/>
      <w:marTop w:val="0"/>
      <w:marBottom w:val="0"/>
      <w:divBdr>
        <w:top w:val="none" w:sz="0" w:space="0" w:color="auto"/>
        <w:left w:val="none" w:sz="0" w:space="0" w:color="auto"/>
        <w:bottom w:val="none" w:sz="0" w:space="0" w:color="auto"/>
        <w:right w:val="none" w:sz="0" w:space="0" w:color="auto"/>
      </w:divBdr>
    </w:div>
    <w:div w:id="82533004">
      <w:bodyDiv w:val="1"/>
      <w:marLeft w:val="0"/>
      <w:marRight w:val="0"/>
      <w:marTop w:val="0"/>
      <w:marBottom w:val="0"/>
      <w:divBdr>
        <w:top w:val="none" w:sz="0" w:space="0" w:color="auto"/>
        <w:left w:val="none" w:sz="0" w:space="0" w:color="auto"/>
        <w:bottom w:val="none" w:sz="0" w:space="0" w:color="auto"/>
        <w:right w:val="none" w:sz="0" w:space="0" w:color="auto"/>
      </w:divBdr>
    </w:div>
    <w:div w:id="82722827">
      <w:bodyDiv w:val="1"/>
      <w:marLeft w:val="0"/>
      <w:marRight w:val="0"/>
      <w:marTop w:val="0"/>
      <w:marBottom w:val="0"/>
      <w:divBdr>
        <w:top w:val="none" w:sz="0" w:space="0" w:color="auto"/>
        <w:left w:val="none" w:sz="0" w:space="0" w:color="auto"/>
        <w:bottom w:val="none" w:sz="0" w:space="0" w:color="auto"/>
        <w:right w:val="none" w:sz="0" w:space="0" w:color="auto"/>
      </w:divBdr>
    </w:div>
    <w:div w:id="82804496">
      <w:bodyDiv w:val="1"/>
      <w:marLeft w:val="0"/>
      <w:marRight w:val="0"/>
      <w:marTop w:val="0"/>
      <w:marBottom w:val="0"/>
      <w:divBdr>
        <w:top w:val="none" w:sz="0" w:space="0" w:color="auto"/>
        <w:left w:val="none" w:sz="0" w:space="0" w:color="auto"/>
        <w:bottom w:val="none" w:sz="0" w:space="0" w:color="auto"/>
        <w:right w:val="none" w:sz="0" w:space="0" w:color="auto"/>
      </w:divBdr>
    </w:div>
    <w:div w:id="83039056">
      <w:bodyDiv w:val="1"/>
      <w:marLeft w:val="0"/>
      <w:marRight w:val="0"/>
      <w:marTop w:val="0"/>
      <w:marBottom w:val="0"/>
      <w:divBdr>
        <w:top w:val="none" w:sz="0" w:space="0" w:color="auto"/>
        <w:left w:val="none" w:sz="0" w:space="0" w:color="auto"/>
        <w:bottom w:val="none" w:sz="0" w:space="0" w:color="auto"/>
        <w:right w:val="none" w:sz="0" w:space="0" w:color="auto"/>
      </w:divBdr>
    </w:div>
    <w:div w:id="83109580">
      <w:bodyDiv w:val="1"/>
      <w:marLeft w:val="0"/>
      <w:marRight w:val="0"/>
      <w:marTop w:val="0"/>
      <w:marBottom w:val="0"/>
      <w:divBdr>
        <w:top w:val="none" w:sz="0" w:space="0" w:color="auto"/>
        <w:left w:val="none" w:sz="0" w:space="0" w:color="auto"/>
        <w:bottom w:val="none" w:sz="0" w:space="0" w:color="auto"/>
        <w:right w:val="none" w:sz="0" w:space="0" w:color="auto"/>
      </w:divBdr>
    </w:div>
    <w:div w:id="83112704">
      <w:bodyDiv w:val="1"/>
      <w:marLeft w:val="0"/>
      <w:marRight w:val="0"/>
      <w:marTop w:val="0"/>
      <w:marBottom w:val="0"/>
      <w:divBdr>
        <w:top w:val="none" w:sz="0" w:space="0" w:color="auto"/>
        <w:left w:val="none" w:sz="0" w:space="0" w:color="auto"/>
        <w:bottom w:val="none" w:sz="0" w:space="0" w:color="auto"/>
        <w:right w:val="none" w:sz="0" w:space="0" w:color="auto"/>
      </w:divBdr>
    </w:div>
    <w:div w:id="83307604">
      <w:bodyDiv w:val="1"/>
      <w:marLeft w:val="0"/>
      <w:marRight w:val="0"/>
      <w:marTop w:val="0"/>
      <w:marBottom w:val="0"/>
      <w:divBdr>
        <w:top w:val="none" w:sz="0" w:space="0" w:color="auto"/>
        <w:left w:val="none" w:sz="0" w:space="0" w:color="auto"/>
        <w:bottom w:val="none" w:sz="0" w:space="0" w:color="auto"/>
        <w:right w:val="none" w:sz="0" w:space="0" w:color="auto"/>
      </w:divBdr>
    </w:div>
    <w:div w:id="83579309">
      <w:bodyDiv w:val="1"/>
      <w:marLeft w:val="0"/>
      <w:marRight w:val="0"/>
      <w:marTop w:val="0"/>
      <w:marBottom w:val="0"/>
      <w:divBdr>
        <w:top w:val="none" w:sz="0" w:space="0" w:color="auto"/>
        <w:left w:val="none" w:sz="0" w:space="0" w:color="auto"/>
        <w:bottom w:val="none" w:sz="0" w:space="0" w:color="auto"/>
        <w:right w:val="none" w:sz="0" w:space="0" w:color="auto"/>
      </w:divBdr>
    </w:div>
    <w:div w:id="83915280">
      <w:bodyDiv w:val="1"/>
      <w:marLeft w:val="0"/>
      <w:marRight w:val="0"/>
      <w:marTop w:val="0"/>
      <w:marBottom w:val="0"/>
      <w:divBdr>
        <w:top w:val="none" w:sz="0" w:space="0" w:color="auto"/>
        <w:left w:val="none" w:sz="0" w:space="0" w:color="auto"/>
        <w:bottom w:val="none" w:sz="0" w:space="0" w:color="auto"/>
        <w:right w:val="none" w:sz="0" w:space="0" w:color="auto"/>
      </w:divBdr>
    </w:div>
    <w:div w:id="84113931">
      <w:bodyDiv w:val="1"/>
      <w:marLeft w:val="0"/>
      <w:marRight w:val="0"/>
      <w:marTop w:val="0"/>
      <w:marBottom w:val="0"/>
      <w:divBdr>
        <w:top w:val="none" w:sz="0" w:space="0" w:color="auto"/>
        <w:left w:val="none" w:sz="0" w:space="0" w:color="auto"/>
        <w:bottom w:val="none" w:sz="0" w:space="0" w:color="auto"/>
        <w:right w:val="none" w:sz="0" w:space="0" w:color="auto"/>
      </w:divBdr>
    </w:div>
    <w:div w:id="84114263">
      <w:bodyDiv w:val="1"/>
      <w:marLeft w:val="0"/>
      <w:marRight w:val="0"/>
      <w:marTop w:val="0"/>
      <w:marBottom w:val="0"/>
      <w:divBdr>
        <w:top w:val="none" w:sz="0" w:space="0" w:color="auto"/>
        <w:left w:val="none" w:sz="0" w:space="0" w:color="auto"/>
        <w:bottom w:val="none" w:sz="0" w:space="0" w:color="auto"/>
        <w:right w:val="none" w:sz="0" w:space="0" w:color="auto"/>
      </w:divBdr>
    </w:div>
    <w:div w:id="84303197">
      <w:bodyDiv w:val="1"/>
      <w:marLeft w:val="0"/>
      <w:marRight w:val="0"/>
      <w:marTop w:val="0"/>
      <w:marBottom w:val="0"/>
      <w:divBdr>
        <w:top w:val="none" w:sz="0" w:space="0" w:color="auto"/>
        <w:left w:val="none" w:sz="0" w:space="0" w:color="auto"/>
        <w:bottom w:val="none" w:sz="0" w:space="0" w:color="auto"/>
        <w:right w:val="none" w:sz="0" w:space="0" w:color="auto"/>
      </w:divBdr>
    </w:div>
    <w:div w:id="84962330">
      <w:bodyDiv w:val="1"/>
      <w:marLeft w:val="0"/>
      <w:marRight w:val="0"/>
      <w:marTop w:val="0"/>
      <w:marBottom w:val="0"/>
      <w:divBdr>
        <w:top w:val="none" w:sz="0" w:space="0" w:color="auto"/>
        <w:left w:val="none" w:sz="0" w:space="0" w:color="auto"/>
        <w:bottom w:val="none" w:sz="0" w:space="0" w:color="auto"/>
        <w:right w:val="none" w:sz="0" w:space="0" w:color="auto"/>
      </w:divBdr>
    </w:div>
    <w:div w:id="85005906">
      <w:bodyDiv w:val="1"/>
      <w:marLeft w:val="0"/>
      <w:marRight w:val="0"/>
      <w:marTop w:val="0"/>
      <w:marBottom w:val="0"/>
      <w:divBdr>
        <w:top w:val="none" w:sz="0" w:space="0" w:color="auto"/>
        <w:left w:val="none" w:sz="0" w:space="0" w:color="auto"/>
        <w:bottom w:val="none" w:sz="0" w:space="0" w:color="auto"/>
        <w:right w:val="none" w:sz="0" w:space="0" w:color="auto"/>
      </w:divBdr>
    </w:div>
    <w:div w:id="85923802">
      <w:bodyDiv w:val="1"/>
      <w:marLeft w:val="0"/>
      <w:marRight w:val="0"/>
      <w:marTop w:val="0"/>
      <w:marBottom w:val="0"/>
      <w:divBdr>
        <w:top w:val="none" w:sz="0" w:space="0" w:color="auto"/>
        <w:left w:val="none" w:sz="0" w:space="0" w:color="auto"/>
        <w:bottom w:val="none" w:sz="0" w:space="0" w:color="auto"/>
        <w:right w:val="none" w:sz="0" w:space="0" w:color="auto"/>
      </w:divBdr>
    </w:div>
    <w:div w:id="85927057">
      <w:bodyDiv w:val="1"/>
      <w:marLeft w:val="0"/>
      <w:marRight w:val="0"/>
      <w:marTop w:val="0"/>
      <w:marBottom w:val="0"/>
      <w:divBdr>
        <w:top w:val="none" w:sz="0" w:space="0" w:color="auto"/>
        <w:left w:val="none" w:sz="0" w:space="0" w:color="auto"/>
        <w:bottom w:val="none" w:sz="0" w:space="0" w:color="auto"/>
        <w:right w:val="none" w:sz="0" w:space="0" w:color="auto"/>
      </w:divBdr>
    </w:div>
    <w:div w:id="86536566">
      <w:bodyDiv w:val="1"/>
      <w:marLeft w:val="0"/>
      <w:marRight w:val="0"/>
      <w:marTop w:val="0"/>
      <w:marBottom w:val="0"/>
      <w:divBdr>
        <w:top w:val="none" w:sz="0" w:space="0" w:color="auto"/>
        <w:left w:val="none" w:sz="0" w:space="0" w:color="auto"/>
        <w:bottom w:val="none" w:sz="0" w:space="0" w:color="auto"/>
        <w:right w:val="none" w:sz="0" w:space="0" w:color="auto"/>
      </w:divBdr>
    </w:div>
    <w:div w:id="87115238">
      <w:bodyDiv w:val="1"/>
      <w:marLeft w:val="0"/>
      <w:marRight w:val="0"/>
      <w:marTop w:val="0"/>
      <w:marBottom w:val="0"/>
      <w:divBdr>
        <w:top w:val="none" w:sz="0" w:space="0" w:color="auto"/>
        <w:left w:val="none" w:sz="0" w:space="0" w:color="auto"/>
        <w:bottom w:val="none" w:sz="0" w:space="0" w:color="auto"/>
        <w:right w:val="none" w:sz="0" w:space="0" w:color="auto"/>
      </w:divBdr>
    </w:div>
    <w:div w:id="87235607">
      <w:bodyDiv w:val="1"/>
      <w:marLeft w:val="0"/>
      <w:marRight w:val="0"/>
      <w:marTop w:val="0"/>
      <w:marBottom w:val="0"/>
      <w:divBdr>
        <w:top w:val="none" w:sz="0" w:space="0" w:color="auto"/>
        <w:left w:val="none" w:sz="0" w:space="0" w:color="auto"/>
        <w:bottom w:val="none" w:sz="0" w:space="0" w:color="auto"/>
        <w:right w:val="none" w:sz="0" w:space="0" w:color="auto"/>
      </w:divBdr>
    </w:div>
    <w:div w:id="87771048">
      <w:bodyDiv w:val="1"/>
      <w:marLeft w:val="0"/>
      <w:marRight w:val="0"/>
      <w:marTop w:val="0"/>
      <w:marBottom w:val="0"/>
      <w:divBdr>
        <w:top w:val="none" w:sz="0" w:space="0" w:color="auto"/>
        <w:left w:val="none" w:sz="0" w:space="0" w:color="auto"/>
        <w:bottom w:val="none" w:sz="0" w:space="0" w:color="auto"/>
        <w:right w:val="none" w:sz="0" w:space="0" w:color="auto"/>
      </w:divBdr>
    </w:div>
    <w:div w:id="87774313">
      <w:bodyDiv w:val="1"/>
      <w:marLeft w:val="0"/>
      <w:marRight w:val="0"/>
      <w:marTop w:val="0"/>
      <w:marBottom w:val="0"/>
      <w:divBdr>
        <w:top w:val="none" w:sz="0" w:space="0" w:color="auto"/>
        <w:left w:val="none" w:sz="0" w:space="0" w:color="auto"/>
        <w:bottom w:val="none" w:sz="0" w:space="0" w:color="auto"/>
        <w:right w:val="none" w:sz="0" w:space="0" w:color="auto"/>
      </w:divBdr>
    </w:div>
    <w:div w:id="87774450">
      <w:bodyDiv w:val="1"/>
      <w:marLeft w:val="0"/>
      <w:marRight w:val="0"/>
      <w:marTop w:val="0"/>
      <w:marBottom w:val="0"/>
      <w:divBdr>
        <w:top w:val="none" w:sz="0" w:space="0" w:color="auto"/>
        <w:left w:val="none" w:sz="0" w:space="0" w:color="auto"/>
        <w:bottom w:val="none" w:sz="0" w:space="0" w:color="auto"/>
        <w:right w:val="none" w:sz="0" w:space="0" w:color="auto"/>
      </w:divBdr>
    </w:div>
    <w:div w:id="87889132">
      <w:bodyDiv w:val="1"/>
      <w:marLeft w:val="0"/>
      <w:marRight w:val="0"/>
      <w:marTop w:val="0"/>
      <w:marBottom w:val="0"/>
      <w:divBdr>
        <w:top w:val="none" w:sz="0" w:space="0" w:color="auto"/>
        <w:left w:val="none" w:sz="0" w:space="0" w:color="auto"/>
        <w:bottom w:val="none" w:sz="0" w:space="0" w:color="auto"/>
        <w:right w:val="none" w:sz="0" w:space="0" w:color="auto"/>
      </w:divBdr>
    </w:div>
    <w:div w:id="88280027">
      <w:bodyDiv w:val="1"/>
      <w:marLeft w:val="0"/>
      <w:marRight w:val="0"/>
      <w:marTop w:val="0"/>
      <w:marBottom w:val="0"/>
      <w:divBdr>
        <w:top w:val="none" w:sz="0" w:space="0" w:color="auto"/>
        <w:left w:val="none" w:sz="0" w:space="0" w:color="auto"/>
        <w:bottom w:val="none" w:sz="0" w:space="0" w:color="auto"/>
        <w:right w:val="none" w:sz="0" w:space="0" w:color="auto"/>
      </w:divBdr>
    </w:div>
    <w:div w:id="88887645">
      <w:bodyDiv w:val="1"/>
      <w:marLeft w:val="0"/>
      <w:marRight w:val="0"/>
      <w:marTop w:val="0"/>
      <w:marBottom w:val="0"/>
      <w:divBdr>
        <w:top w:val="none" w:sz="0" w:space="0" w:color="auto"/>
        <w:left w:val="none" w:sz="0" w:space="0" w:color="auto"/>
        <w:bottom w:val="none" w:sz="0" w:space="0" w:color="auto"/>
        <w:right w:val="none" w:sz="0" w:space="0" w:color="auto"/>
      </w:divBdr>
    </w:div>
    <w:div w:id="89593435">
      <w:bodyDiv w:val="1"/>
      <w:marLeft w:val="0"/>
      <w:marRight w:val="0"/>
      <w:marTop w:val="0"/>
      <w:marBottom w:val="0"/>
      <w:divBdr>
        <w:top w:val="none" w:sz="0" w:space="0" w:color="auto"/>
        <w:left w:val="none" w:sz="0" w:space="0" w:color="auto"/>
        <w:bottom w:val="none" w:sz="0" w:space="0" w:color="auto"/>
        <w:right w:val="none" w:sz="0" w:space="0" w:color="auto"/>
      </w:divBdr>
    </w:div>
    <w:div w:id="89660997">
      <w:bodyDiv w:val="1"/>
      <w:marLeft w:val="0"/>
      <w:marRight w:val="0"/>
      <w:marTop w:val="0"/>
      <w:marBottom w:val="0"/>
      <w:divBdr>
        <w:top w:val="none" w:sz="0" w:space="0" w:color="auto"/>
        <w:left w:val="none" w:sz="0" w:space="0" w:color="auto"/>
        <w:bottom w:val="none" w:sz="0" w:space="0" w:color="auto"/>
        <w:right w:val="none" w:sz="0" w:space="0" w:color="auto"/>
      </w:divBdr>
    </w:div>
    <w:div w:id="89663671">
      <w:bodyDiv w:val="1"/>
      <w:marLeft w:val="0"/>
      <w:marRight w:val="0"/>
      <w:marTop w:val="0"/>
      <w:marBottom w:val="0"/>
      <w:divBdr>
        <w:top w:val="none" w:sz="0" w:space="0" w:color="auto"/>
        <w:left w:val="none" w:sz="0" w:space="0" w:color="auto"/>
        <w:bottom w:val="none" w:sz="0" w:space="0" w:color="auto"/>
        <w:right w:val="none" w:sz="0" w:space="0" w:color="auto"/>
      </w:divBdr>
    </w:div>
    <w:div w:id="89862964">
      <w:bodyDiv w:val="1"/>
      <w:marLeft w:val="0"/>
      <w:marRight w:val="0"/>
      <w:marTop w:val="0"/>
      <w:marBottom w:val="0"/>
      <w:divBdr>
        <w:top w:val="none" w:sz="0" w:space="0" w:color="auto"/>
        <w:left w:val="none" w:sz="0" w:space="0" w:color="auto"/>
        <w:bottom w:val="none" w:sz="0" w:space="0" w:color="auto"/>
        <w:right w:val="none" w:sz="0" w:space="0" w:color="auto"/>
      </w:divBdr>
    </w:div>
    <w:div w:id="90207871">
      <w:bodyDiv w:val="1"/>
      <w:marLeft w:val="0"/>
      <w:marRight w:val="0"/>
      <w:marTop w:val="0"/>
      <w:marBottom w:val="0"/>
      <w:divBdr>
        <w:top w:val="none" w:sz="0" w:space="0" w:color="auto"/>
        <w:left w:val="none" w:sz="0" w:space="0" w:color="auto"/>
        <w:bottom w:val="none" w:sz="0" w:space="0" w:color="auto"/>
        <w:right w:val="none" w:sz="0" w:space="0" w:color="auto"/>
      </w:divBdr>
    </w:div>
    <w:div w:id="90249204">
      <w:bodyDiv w:val="1"/>
      <w:marLeft w:val="0"/>
      <w:marRight w:val="0"/>
      <w:marTop w:val="0"/>
      <w:marBottom w:val="0"/>
      <w:divBdr>
        <w:top w:val="none" w:sz="0" w:space="0" w:color="auto"/>
        <w:left w:val="none" w:sz="0" w:space="0" w:color="auto"/>
        <w:bottom w:val="none" w:sz="0" w:space="0" w:color="auto"/>
        <w:right w:val="none" w:sz="0" w:space="0" w:color="auto"/>
      </w:divBdr>
    </w:div>
    <w:div w:id="90394906">
      <w:bodyDiv w:val="1"/>
      <w:marLeft w:val="0"/>
      <w:marRight w:val="0"/>
      <w:marTop w:val="0"/>
      <w:marBottom w:val="0"/>
      <w:divBdr>
        <w:top w:val="none" w:sz="0" w:space="0" w:color="auto"/>
        <w:left w:val="none" w:sz="0" w:space="0" w:color="auto"/>
        <w:bottom w:val="none" w:sz="0" w:space="0" w:color="auto"/>
        <w:right w:val="none" w:sz="0" w:space="0" w:color="auto"/>
      </w:divBdr>
    </w:div>
    <w:div w:id="90667122">
      <w:bodyDiv w:val="1"/>
      <w:marLeft w:val="0"/>
      <w:marRight w:val="0"/>
      <w:marTop w:val="0"/>
      <w:marBottom w:val="0"/>
      <w:divBdr>
        <w:top w:val="none" w:sz="0" w:space="0" w:color="auto"/>
        <w:left w:val="none" w:sz="0" w:space="0" w:color="auto"/>
        <w:bottom w:val="none" w:sz="0" w:space="0" w:color="auto"/>
        <w:right w:val="none" w:sz="0" w:space="0" w:color="auto"/>
      </w:divBdr>
    </w:div>
    <w:div w:id="90929824">
      <w:bodyDiv w:val="1"/>
      <w:marLeft w:val="0"/>
      <w:marRight w:val="0"/>
      <w:marTop w:val="0"/>
      <w:marBottom w:val="0"/>
      <w:divBdr>
        <w:top w:val="none" w:sz="0" w:space="0" w:color="auto"/>
        <w:left w:val="none" w:sz="0" w:space="0" w:color="auto"/>
        <w:bottom w:val="none" w:sz="0" w:space="0" w:color="auto"/>
        <w:right w:val="none" w:sz="0" w:space="0" w:color="auto"/>
      </w:divBdr>
    </w:div>
    <w:div w:id="91242696">
      <w:bodyDiv w:val="1"/>
      <w:marLeft w:val="0"/>
      <w:marRight w:val="0"/>
      <w:marTop w:val="0"/>
      <w:marBottom w:val="0"/>
      <w:divBdr>
        <w:top w:val="none" w:sz="0" w:space="0" w:color="auto"/>
        <w:left w:val="none" w:sz="0" w:space="0" w:color="auto"/>
        <w:bottom w:val="none" w:sz="0" w:space="0" w:color="auto"/>
        <w:right w:val="none" w:sz="0" w:space="0" w:color="auto"/>
      </w:divBdr>
    </w:div>
    <w:div w:id="91703097">
      <w:bodyDiv w:val="1"/>
      <w:marLeft w:val="0"/>
      <w:marRight w:val="0"/>
      <w:marTop w:val="0"/>
      <w:marBottom w:val="0"/>
      <w:divBdr>
        <w:top w:val="none" w:sz="0" w:space="0" w:color="auto"/>
        <w:left w:val="none" w:sz="0" w:space="0" w:color="auto"/>
        <w:bottom w:val="none" w:sz="0" w:space="0" w:color="auto"/>
        <w:right w:val="none" w:sz="0" w:space="0" w:color="auto"/>
      </w:divBdr>
    </w:div>
    <w:div w:id="92096835">
      <w:bodyDiv w:val="1"/>
      <w:marLeft w:val="0"/>
      <w:marRight w:val="0"/>
      <w:marTop w:val="0"/>
      <w:marBottom w:val="0"/>
      <w:divBdr>
        <w:top w:val="none" w:sz="0" w:space="0" w:color="auto"/>
        <w:left w:val="none" w:sz="0" w:space="0" w:color="auto"/>
        <w:bottom w:val="none" w:sz="0" w:space="0" w:color="auto"/>
        <w:right w:val="none" w:sz="0" w:space="0" w:color="auto"/>
      </w:divBdr>
    </w:div>
    <w:div w:id="92169333">
      <w:bodyDiv w:val="1"/>
      <w:marLeft w:val="0"/>
      <w:marRight w:val="0"/>
      <w:marTop w:val="0"/>
      <w:marBottom w:val="0"/>
      <w:divBdr>
        <w:top w:val="none" w:sz="0" w:space="0" w:color="auto"/>
        <w:left w:val="none" w:sz="0" w:space="0" w:color="auto"/>
        <w:bottom w:val="none" w:sz="0" w:space="0" w:color="auto"/>
        <w:right w:val="none" w:sz="0" w:space="0" w:color="auto"/>
      </w:divBdr>
    </w:div>
    <w:div w:id="92560252">
      <w:bodyDiv w:val="1"/>
      <w:marLeft w:val="0"/>
      <w:marRight w:val="0"/>
      <w:marTop w:val="0"/>
      <w:marBottom w:val="0"/>
      <w:divBdr>
        <w:top w:val="none" w:sz="0" w:space="0" w:color="auto"/>
        <w:left w:val="none" w:sz="0" w:space="0" w:color="auto"/>
        <w:bottom w:val="none" w:sz="0" w:space="0" w:color="auto"/>
        <w:right w:val="none" w:sz="0" w:space="0" w:color="auto"/>
      </w:divBdr>
    </w:div>
    <w:div w:id="92939206">
      <w:bodyDiv w:val="1"/>
      <w:marLeft w:val="0"/>
      <w:marRight w:val="0"/>
      <w:marTop w:val="0"/>
      <w:marBottom w:val="0"/>
      <w:divBdr>
        <w:top w:val="none" w:sz="0" w:space="0" w:color="auto"/>
        <w:left w:val="none" w:sz="0" w:space="0" w:color="auto"/>
        <w:bottom w:val="none" w:sz="0" w:space="0" w:color="auto"/>
        <w:right w:val="none" w:sz="0" w:space="0" w:color="auto"/>
      </w:divBdr>
    </w:div>
    <w:div w:id="92945870">
      <w:bodyDiv w:val="1"/>
      <w:marLeft w:val="0"/>
      <w:marRight w:val="0"/>
      <w:marTop w:val="0"/>
      <w:marBottom w:val="0"/>
      <w:divBdr>
        <w:top w:val="none" w:sz="0" w:space="0" w:color="auto"/>
        <w:left w:val="none" w:sz="0" w:space="0" w:color="auto"/>
        <w:bottom w:val="none" w:sz="0" w:space="0" w:color="auto"/>
        <w:right w:val="none" w:sz="0" w:space="0" w:color="auto"/>
      </w:divBdr>
    </w:div>
    <w:div w:id="93281572">
      <w:bodyDiv w:val="1"/>
      <w:marLeft w:val="0"/>
      <w:marRight w:val="0"/>
      <w:marTop w:val="0"/>
      <w:marBottom w:val="0"/>
      <w:divBdr>
        <w:top w:val="none" w:sz="0" w:space="0" w:color="auto"/>
        <w:left w:val="none" w:sz="0" w:space="0" w:color="auto"/>
        <w:bottom w:val="none" w:sz="0" w:space="0" w:color="auto"/>
        <w:right w:val="none" w:sz="0" w:space="0" w:color="auto"/>
      </w:divBdr>
    </w:div>
    <w:div w:id="93939471">
      <w:bodyDiv w:val="1"/>
      <w:marLeft w:val="0"/>
      <w:marRight w:val="0"/>
      <w:marTop w:val="0"/>
      <w:marBottom w:val="0"/>
      <w:divBdr>
        <w:top w:val="none" w:sz="0" w:space="0" w:color="auto"/>
        <w:left w:val="none" w:sz="0" w:space="0" w:color="auto"/>
        <w:bottom w:val="none" w:sz="0" w:space="0" w:color="auto"/>
        <w:right w:val="none" w:sz="0" w:space="0" w:color="auto"/>
      </w:divBdr>
    </w:div>
    <w:div w:id="94256089">
      <w:bodyDiv w:val="1"/>
      <w:marLeft w:val="0"/>
      <w:marRight w:val="0"/>
      <w:marTop w:val="0"/>
      <w:marBottom w:val="0"/>
      <w:divBdr>
        <w:top w:val="none" w:sz="0" w:space="0" w:color="auto"/>
        <w:left w:val="none" w:sz="0" w:space="0" w:color="auto"/>
        <w:bottom w:val="none" w:sz="0" w:space="0" w:color="auto"/>
        <w:right w:val="none" w:sz="0" w:space="0" w:color="auto"/>
      </w:divBdr>
    </w:div>
    <w:div w:id="94983102">
      <w:bodyDiv w:val="1"/>
      <w:marLeft w:val="0"/>
      <w:marRight w:val="0"/>
      <w:marTop w:val="0"/>
      <w:marBottom w:val="0"/>
      <w:divBdr>
        <w:top w:val="none" w:sz="0" w:space="0" w:color="auto"/>
        <w:left w:val="none" w:sz="0" w:space="0" w:color="auto"/>
        <w:bottom w:val="none" w:sz="0" w:space="0" w:color="auto"/>
        <w:right w:val="none" w:sz="0" w:space="0" w:color="auto"/>
      </w:divBdr>
    </w:div>
    <w:div w:id="95055080">
      <w:bodyDiv w:val="1"/>
      <w:marLeft w:val="0"/>
      <w:marRight w:val="0"/>
      <w:marTop w:val="0"/>
      <w:marBottom w:val="0"/>
      <w:divBdr>
        <w:top w:val="none" w:sz="0" w:space="0" w:color="auto"/>
        <w:left w:val="none" w:sz="0" w:space="0" w:color="auto"/>
        <w:bottom w:val="none" w:sz="0" w:space="0" w:color="auto"/>
        <w:right w:val="none" w:sz="0" w:space="0" w:color="auto"/>
      </w:divBdr>
    </w:div>
    <w:div w:id="95902402">
      <w:bodyDiv w:val="1"/>
      <w:marLeft w:val="0"/>
      <w:marRight w:val="0"/>
      <w:marTop w:val="0"/>
      <w:marBottom w:val="0"/>
      <w:divBdr>
        <w:top w:val="none" w:sz="0" w:space="0" w:color="auto"/>
        <w:left w:val="none" w:sz="0" w:space="0" w:color="auto"/>
        <w:bottom w:val="none" w:sz="0" w:space="0" w:color="auto"/>
        <w:right w:val="none" w:sz="0" w:space="0" w:color="auto"/>
      </w:divBdr>
    </w:div>
    <w:div w:id="96292107">
      <w:bodyDiv w:val="1"/>
      <w:marLeft w:val="0"/>
      <w:marRight w:val="0"/>
      <w:marTop w:val="0"/>
      <w:marBottom w:val="0"/>
      <w:divBdr>
        <w:top w:val="none" w:sz="0" w:space="0" w:color="auto"/>
        <w:left w:val="none" w:sz="0" w:space="0" w:color="auto"/>
        <w:bottom w:val="none" w:sz="0" w:space="0" w:color="auto"/>
        <w:right w:val="none" w:sz="0" w:space="0" w:color="auto"/>
      </w:divBdr>
    </w:div>
    <w:div w:id="96295167">
      <w:bodyDiv w:val="1"/>
      <w:marLeft w:val="0"/>
      <w:marRight w:val="0"/>
      <w:marTop w:val="0"/>
      <w:marBottom w:val="0"/>
      <w:divBdr>
        <w:top w:val="none" w:sz="0" w:space="0" w:color="auto"/>
        <w:left w:val="none" w:sz="0" w:space="0" w:color="auto"/>
        <w:bottom w:val="none" w:sz="0" w:space="0" w:color="auto"/>
        <w:right w:val="none" w:sz="0" w:space="0" w:color="auto"/>
      </w:divBdr>
    </w:div>
    <w:div w:id="96339087">
      <w:bodyDiv w:val="1"/>
      <w:marLeft w:val="0"/>
      <w:marRight w:val="0"/>
      <w:marTop w:val="0"/>
      <w:marBottom w:val="0"/>
      <w:divBdr>
        <w:top w:val="none" w:sz="0" w:space="0" w:color="auto"/>
        <w:left w:val="none" w:sz="0" w:space="0" w:color="auto"/>
        <w:bottom w:val="none" w:sz="0" w:space="0" w:color="auto"/>
        <w:right w:val="none" w:sz="0" w:space="0" w:color="auto"/>
      </w:divBdr>
    </w:div>
    <w:div w:id="97069908">
      <w:bodyDiv w:val="1"/>
      <w:marLeft w:val="0"/>
      <w:marRight w:val="0"/>
      <w:marTop w:val="0"/>
      <w:marBottom w:val="0"/>
      <w:divBdr>
        <w:top w:val="none" w:sz="0" w:space="0" w:color="auto"/>
        <w:left w:val="none" w:sz="0" w:space="0" w:color="auto"/>
        <w:bottom w:val="none" w:sz="0" w:space="0" w:color="auto"/>
        <w:right w:val="none" w:sz="0" w:space="0" w:color="auto"/>
      </w:divBdr>
    </w:div>
    <w:div w:id="98066288">
      <w:bodyDiv w:val="1"/>
      <w:marLeft w:val="0"/>
      <w:marRight w:val="0"/>
      <w:marTop w:val="0"/>
      <w:marBottom w:val="0"/>
      <w:divBdr>
        <w:top w:val="none" w:sz="0" w:space="0" w:color="auto"/>
        <w:left w:val="none" w:sz="0" w:space="0" w:color="auto"/>
        <w:bottom w:val="none" w:sz="0" w:space="0" w:color="auto"/>
        <w:right w:val="none" w:sz="0" w:space="0" w:color="auto"/>
      </w:divBdr>
    </w:div>
    <w:div w:id="98139582">
      <w:bodyDiv w:val="1"/>
      <w:marLeft w:val="0"/>
      <w:marRight w:val="0"/>
      <w:marTop w:val="0"/>
      <w:marBottom w:val="0"/>
      <w:divBdr>
        <w:top w:val="none" w:sz="0" w:space="0" w:color="auto"/>
        <w:left w:val="none" w:sz="0" w:space="0" w:color="auto"/>
        <w:bottom w:val="none" w:sz="0" w:space="0" w:color="auto"/>
        <w:right w:val="none" w:sz="0" w:space="0" w:color="auto"/>
      </w:divBdr>
    </w:div>
    <w:div w:id="98257461">
      <w:bodyDiv w:val="1"/>
      <w:marLeft w:val="0"/>
      <w:marRight w:val="0"/>
      <w:marTop w:val="0"/>
      <w:marBottom w:val="0"/>
      <w:divBdr>
        <w:top w:val="none" w:sz="0" w:space="0" w:color="auto"/>
        <w:left w:val="none" w:sz="0" w:space="0" w:color="auto"/>
        <w:bottom w:val="none" w:sz="0" w:space="0" w:color="auto"/>
        <w:right w:val="none" w:sz="0" w:space="0" w:color="auto"/>
      </w:divBdr>
    </w:div>
    <w:div w:id="98375570">
      <w:bodyDiv w:val="1"/>
      <w:marLeft w:val="0"/>
      <w:marRight w:val="0"/>
      <w:marTop w:val="0"/>
      <w:marBottom w:val="0"/>
      <w:divBdr>
        <w:top w:val="none" w:sz="0" w:space="0" w:color="auto"/>
        <w:left w:val="none" w:sz="0" w:space="0" w:color="auto"/>
        <w:bottom w:val="none" w:sz="0" w:space="0" w:color="auto"/>
        <w:right w:val="none" w:sz="0" w:space="0" w:color="auto"/>
      </w:divBdr>
    </w:div>
    <w:div w:id="98529801">
      <w:bodyDiv w:val="1"/>
      <w:marLeft w:val="0"/>
      <w:marRight w:val="0"/>
      <w:marTop w:val="0"/>
      <w:marBottom w:val="0"/>
      <w:divBdr>
        <w:top w:val="none" w:sz="0" w:space="0" w:color="auto"/>
        <w:left w:val="none" w:sz="0" w:space="0" w:color="auto"/>
        <w:bottom w:val="none" w:sz="0" w:space="0" w:color="auto"/>
        <w:right w:val="none" w:sz="0" w:space="0" w:color="auto"/>
      </w:divBdr>
    </w:div>
    <w:div w:id="98960300">
      <w:bodyDiv w:val="1"/>
      <w:marLeft w:val="0"/>
      <w:marRight w:val="0"/>
      <w:marTop w:val="0"/>
      <w:marBottom w:val="0"/>
      <w:divBdr>
        <w:top w:val="none" w:sz="0" w:space="0" w:color="auto"/>
        <w:left w:val="none" w:sz="0" w:space="0" w:color="auto"/>
        <w:bottom w:val="none" w:sz="0" w:space="0" w:color="auto"/>
        <w:right w:val="none" w:sz="0" w:space="0" w:color="auto"/>
      </w:divBdr>
    </w:div>
    <w:div w:id="98961169">
      <w:bodyDiv w:val="1"/>
      <w:marLeft w:val="0"/>
      <w:marRight w:val="0"/>
      <w:marTop w:val="0"/>
      <w:marBottom w:val="0"/>
      <w:divBdr>
        <w:top w:val="none" w:sz="0" w:space="0" w:color="auto"/>
        <w:left w:val="none" w:sz="0" w:space="0" w:color="auto"/>
        <w:bottom w:val="none" w:sz="0" w:space="0" w:color="auto"/>
        <w:right w:val="none" w:sz="0" w:space="0" w:color="auto"/>
      </w:divBdr>
    </w:div>
    <w:div w:id="99420266">
      <w:bodyDiv w:val="1"/>
      <w:marLeft w:val="0"/>
      <w:marRight w:val="0"/>
      <w:marTop w:val="0"/>
      <w:marBottom w:val="0"/>
      <w:divBdr>
        <w:top w:val="none" w:sz="0" w:space="0" w:color="auto"/>
        <w:left w:val="none" w:sz="0" w:space="0" w:color="auto"/>
        <w:bottom w:val="none" w:sz="0" w:space="0" w:color="auto"/>
        <w:right w:val="none" w:sz="0" w:space="0" w:color="auto"/>
      </w:divBdr>
    </w:div>
    <w:div w:id="99616408">
      <w:bodyDiv w:val="1"/>
      <w:marLeft w:val="0"/>
      <w:marRight w:val="0"/>
      <w:marTop w:val="0"/>
      <w:marBottom w:val="0"/>
      <w:divBdr>
        <w:top w:val="none" w:sz="0" w:space="0" w:color="auto"/>
        <w:left w:val="none" w:sz="0" w:space="0" w:color="auto"/>
        <w:bottom w:val="none" w:sz="0" w:space="0" w:color="auto"/>
        <w:right w:val="none" w:sz="0" w:space="0" w:color="auto"/>
      </w:divBdr>
    </w:div>
    <w:div w:id="99952960">
      <w:bodyDiv w:val="1"/>
      <w:marLeft w:val="0"/>
      <w:marRight w:val="0"/>
      <w:marTop w:val="0"/>
      <w:marBottom w:val="0"/>
      <w:divBdr>
        <w:top w:val="none" w:sz="0" w:space="0" w:color="auto"/>
        <w:left w:val="none" w:sz="0" w:space="0" w:color="auto"/>
        <w:bottom w:val="none" w:sz="0" w:space="0" w:color="auto"/>
        <w:right w:val="none" w:sz="0" w:space="0" w:color="auto"/>
      </w:divBdr>
    </w:div>
    <w:div w:id="100074947">
      <w:bodyDiv w:val="1"/>
      <w:marLeft w:val="0"/>
      <w:marRight w:val="0"/>
      <w:marTop w:val="0"/>
      <w:marBottom w:val="0"/>
      <w:divBdr>
        <w:top w:val="none" w:sz="0" w:space="0" w:color="auto"/>
        <w:left w:val="none" w:sz="0" w:space="0" w:color="auto"/>
        <w:bottom w:val="none" w:sz="0" w:space="0" w:color="auto"/>
        <w:right w:val="none" w:sz="0" w:space="0" w:color="auto"/>
      </w:divBdr>
    </w:div>
    <w:div w:id="100421999">
      <w:bodyDiv w:val="1"/>
      <w:marLeft w:val="0"/>
      <w:marRight w:val="0"/>
      <w:marTop w:val="0"/>
      <w:marBottom w:val="0"/>
      <w:divBdr>
        <w:top w:val="none" w:sz="0" w:space="0" w:color="auto"/>
        <w:left w:val="none" w:sz="0" w:space="0" w:color="auto"/>
        <w:bottom w:val="none" w:sz="0" w:space="0" w:color="auto"/>
        <w:right w:val="none" w:sz="0" w:space="0" w:color="auto"/>
      </w:divBdr>
    </w:div>
    <w:div w:id="100489397">
      <w:bodyDiv w:val="1"/>
      <w:marLeft w:val="0"/>
      <w:marRight w:val="0"/>
      <w:marTop w:val="0"/>
      <w:marBottom w:val="0"/>
      <w:divBdr>
        <w:top w:val="none" w:sz="0" w:space="0" w:color="auto"/>
        <w:left w:val="none" w:sz="0" w:space="0" w:color="auto"/>
        <w:bottom w:val="none" w:sz="0" w:space="0" w:color="auto"/>
        <w:right w:val="none" w:sz="0" w:space="0" w:color="auto"/>
      </w:divBdr>
    </w:div>
    <w:div w:id="100732675">
      <w:bodyDiv w:val="1"/>
      <w:marLeft w:val="0"/>
      <w:marRight w:val="0"/>
      <w:marTop w:val="0"/>
      <w:marBottom w:val="0"/>
      <w:divBdr>
        <w:top w:val="none" w:sz="0" w:space="0" w:color="auto"/>
        <w:left w:val="none" w:sz="0" w:space="0" w:color="auto"/>
        <w:bottom w:val="none" w:sz="0" w:space="0" w:color="auto"/>
        <w:right w:val="none" w:sz="0" w:space="0" w:color="auto"/>
      </w:divBdr>
    </w:div>
    <w:div w:id="100999006">
      <w:bodyDiv w:val="1"/>
      <w:marLeft w:val="0"/>
      <w:marRight w:val="0"/>
      <w:marTop w:val="0"/>
      <w:marBottom w:val="0"/>
      <w:divBdr>
        <w:top w:val="none" w:sz="0" w:space="0" w:color="auto"/>
        <w:left w:val="none" w:sz="0" w:space="0" w:color="auto"/>
        <w:bottom w:val="none" w:sz="0" w:space="0" w:color="auto"/>
        <w:right w:val="none" w:sz="0" w:space="0" w:color="auto"/>
      </w:divBdr>
    </w:div>
    <w:div w:id="101345334">
      <w:bodyDiv w:val="1"/>
      <w:marLeft w:val="0"/>
      <w:marRight w:val="0"/>
      <w:marTop w:val="0"/>
      <w:marBottom w:val="0"/>
      <w:divBdr>
        <w:top w:val="none" w:sz="0" w:space="0" w:color="auto"/>
        <w:left w:val="none" w:sz="0" w:space="0" w:color="auto"/>
        <w:bottom w:val="none" w:sz="0" w:space="0" w:color="auto"/>
        <w:right w:val="none" w:sz="0" w:space="0" w:color="auto"/>
      </w:divBdr>
    </w:div>
    <w:div w:id="101611969">
      <w:bodyDiv w:val="1"/>
      <w:marLeft w:val="0"/>
      <w:marRight w:val="0"/>
      <w:marTop w:val="0"/>
      <w:marBottom w:val="0"/>
      <w:divBdr>
        <w:top w:val="none" w:sz="0" w:space="0" w:color="auto"/>
        <w:left w:val="none" w:sz="0" w:space="0" w:color="auto"/>
        <w:bottom w:val="none" w:sz="0" w:space="0" w:color="auto"/>
        <w:right w:val="none" w:sz="0" w:space="0" w:color="auto"/>
      </w:divBdr>
    </w:div>
    <w:div w:id="101998536">
      <w:bodyDiv w:val="1"/>
      <w:marLeft w:val="0"/>
      <w:marRight w:val="0"/>
      <w:marTop w:val="0"/>
      <w:marBottom w:val="0"/>
      <w:divBdr>
        <w:top w:val="none" w:sz="0" w:space="0" w:color="auto"/>
        <w:left w:val="none" w:sz="0" w:space="0" w:color="auto"/>
        <w:bottom w:val="none" w:sz="0" w:space="0" w:color="auto"/>
        <w:right w:val="none" w:sz="0" w:space="0" w:color="auto"/>
      </w:divBdr>
    </w:div>
    <w:div w:id="102266380">
      <w:bodyDiv w:val="1"/>
      <w:marLeft w:val="0"/>
      <w:marRight w:val="0"/>
      <w:marTop w:val="0"/>
      <w:marBottom w:val="0"/>
      <w:divBdr>
        <w:top w:val="none" w:sz="0" w:space="0" w:color="auto"/>
        <w:left w:val="none" w:sz="0" w:space="0" w:color="auto"/>
        <w:bottom w:val="none" w:sz="0" w:space="0" w:color="auto"/>
        <w:right w:val="none" w:sz="0" w:space="0" w:color="auto"/>
      </w:divBdr>
    </w:div>
    <w:div w:id="102381134">
      <w:bodyDiv w:val="1"/>
      <w:marLeft w:val="0"/>
      <w:marRight w:val="0"/>
      <w:marTop w:val="0"/>
      <w:marBottom w:val="0"/>
      <w:divBdr>
        <w:top w:val="none" w:sz="0" w:space="0" w:color="auto"/>
        <w:left w:val="none" w:sz="0" w:space="0" w:color="auto"/>
        <w:bottom w:val="none" w:sz="0" w:space="0" w:color="auto"/>
        <w:right w:val="none" w:sz="0" w:space="0" w:color="auto"/>
      </w:divBdr>
    </w:div>
    <w:div w:id="102579474">
      <w:bodyDiv w:val="1"/>
      <w:marLeft w:val="0"/>
      <w:marRight w:val="0"/>
      <w:marTop w:val="0"/>
      <w:marBottom w:val="0"/>
      <w:divBdr>
        <w:top w:val="none" w:sz="0" w:space="0" w:color="auto"/>
        <w:left w:val="none" w:sz="0" w:space="0" w:color="auto"/>
        <w:bottom w:val="none" w:sz="0" w:space="0" w:color="auto"/>
        <w:right w:val="none" w:sz="0" w:space="0" w:color="auto"/>
      </w:divBdr>
    </w:div>
    <w:div w:id="102694980">
      <w:bodyDiv w:val="1"/>
      <w:marLeft w:val="0"/>
      <w:marRight w:val="0"/>
      <w:marTop w:val="0"/>
      <w:marBottom w:val="0"/>
      <w:divBdr>
        <w:top w:val="none" w:sz="0" w:space="0" w:color="auto"/>
        <w:left w:val="none" w:sz="0" w:space="0" w:color="auto"/>
        <w:bottom w:val="none" w:sz="0" w:space="0" w:color="auto"/>
        <w:right w:val="none" w:sz="0" w:space="0" w:color="auto"/>
      </w:divBdr>
    </w:div>
    <w:div w:id="102845706">
      <w:bodyDiv w:val="1"/>
      <w:marLeft w:val="0"/>
      <w:marRight w:val="0"/>
      <w:marTop w:val="0"/>
      <w:marBottom w:val="0"/>
      <w:divBdr>
        <w:top w:val="none" w:sz="0" w:space="0" w:color="auto"/>
        <w:left w:val="none" w:sz="0" w:space="0" w:color="auto"/>
        <w:bottom w:val="none" w:sz="0" w:space="0" w:color="auto"/>
        <w:right w:val="none" w:sz="0" w:space="0" w:color="auto"/>
      </w:divBdr>
    </w:div>
    <w:div w:id="102962610">
      <w:bodyDiv w:val="1"/>
      <w:marLeft w:val="0"/>
      <w:marRight w:val="0"/>
      <w:marTop w:val="0"/>
      <w:marBottom w:val="0"/>
      <w:divBdr>
        <w:top w:val="none" w:sz="0" w:space="0" w:color="auto"/>
        <w:left w:val="none" w:sz="0" w:space="0" w:color="auto"/>
        <w:bottom w:val="none" w:sz="0" w:space="0" w:color="auto"/>
        <w:right w:val="none" w:sz="0" w:space="0" w:color="auto"/>
      </w:divBdr>
    </w:div>
    <w:div w:id="104231440">
      <w:bodyDiv w:val="1"/>
      <w:marLeft w:val="0"/>
      <w:marRight w:val="0"/>
      <w:marTop w:val="0"/>
      <w:marBottom w:val="0"/>
      <w:divBdr>
        <w:top w:val="none" w:sz="0" w:space="0" w:color="auto"/>
        <w:left w:val="none" w:sz="0" w:space="0" w:color="auto"/>
        <w:bottom w:val="none" w:sz="0" w:space="0" w:color="auto"/>
        <w:right w:val="none" w:sz="0" w:space="0" w:color="auto"/>
      </w:divBdr>
    </w:div>
    <w:div w:id="104816557">
      <w:bodyDiv w:val="1"/>
      <w:marLeft w:val="0"/>
      <w:marRight w:val="0"/>
      <w:marTop w:val="0"/>
      <w:marBottom w:val="0"/>
      <w:divBdr>
        <w:top w:val="none" w:sz="0" w:space="0" w:color="auto"/>
        <w:left w:val="none" w:sz="0" w:space="0" w:color="auto"/>
        <w:bottom w:val="none" w:sz="0" w:space="0" w:color="auto"/>
        <w:right w:val="none" w:sz="0" w:space="0" w:color="auto"/>
      </w:divBdr>
    </w:div>
    <w:div w:id="105007333">
      <w:bodyDiv w:val="1"/>
      <w:marLeft w:val="0"/>
      <w:marRight w:val="0"/>
      <w:marTop w:val="0"/>
      <w:marBottom w:val="0"/>
      <w:divBdr>
        <w:top w:val="none" w:sz="0" w:space="0" w:color="auto"/>
        <w:left w:val="none" w:sz="0" w:space="0" w:color="auto"/>
        <w:bottom w:val="none" w:sz="0" w:space="0" w:color="auto"/>
        <w:right w:val="none" w:sz="0" w:space="0" w:color="auto"/>
      </w:divBdr>
    </w:div>
    <w:div w:id="105009102">
      <w:bodyDiv w:val="1"/>
      <w:marLeft w:val="0"/>
      <w:marRight w:val="0"/>
      <w:marTop w:val="0"/>
      <w:marBottom w:val="0"/>
      <w:divBdr>
        <w:top w:val="none" w:sz="0" w:space="0" w:color="auto"/>
        <w:left w:val="none" w:sz="0" w:space="0" w:color="auto"/>
        <w:bottom w:val="none" w:sz="0" w:space="0" w:color="auto"/>
        <w:right w:val="none" w:sz="0" w:space="0" w:color="auto"/>
      </w:divBdr>
    </w:div>
    <w:div w:id="105316819">
      <w:bodyDiv w:val="1"/>
      <w:marLeft w:val="0"/>
      <w:marRight w:val="0"/>
      <w:marTop w:val="0"/>
      <w:marBottom w:val="0"/>
      <w:divBdr>
        <w:top w:val="none" w:sz="0" w:space="0" w:color="auto"/>
        <w:left w:val="none" w:sz="0" w:space="0" w:color="auto"/>
        <w:bottom w:val="none" w:sz="0" w:space="0" w:color="auto"/>
        <w:right w:val="none" w:sz="0" w:space="0" w:color="auto"/>
      </w:divBdr>
    </w:div>
    <w:div w:id="105470183">
      <w:bodyDiv w:val="1"/>
      <w:marLeft w:val="0"/>
      <w:marRight w:val="0"/>
      <w:marTop w:val="0"/>
      <w:marBottom w:val="0"/>
      <w:divBdr>
        <w:top w:val="none" w:sz="0" w:space="0" w:color="auto"/>
        <w:left w:val="none" w:sz="0" w:space="0" w:color="auto"/>
        <w:bottom w:val="none" w:sz="0" w:space="0" w:color="auto"/>
        <w:right w:val="none" w:sz="0" w:space="0" w:color="auto"/>
      </w:divBdr>
    </w:div>
    <w:div w:id="105662722">
      <w:bodyDiv w:val="1"/>
      <w:marLeft w:val="0"/>
      <w:marRight w:val="0"/>
      <w:marTop w:val="0"/>
      <w:marBottom w:val="0"/>
      <w:divBdr>
        <w:top w:val="none" w:sz="0" w:space="0" w:color="auto"/>
        <w:left w:val="none" w:sz="0" w:space="0" w:color="auto"/>
        <w:bottom w:val="none" w:sz="0" w:space="0" w:color="auto"/>
        <w:right w:val="none" w:sz="0" w:space="0" w:color="auto"/>
      </w:divBdr>
    </w:div>
    <w:div w:id="106050113">
      <w:bodyDiv w:val="1"/>
      <w:marLeft w:val="0"/>
      <w:marRight w:val="0"/>
      <w:marTop w:val="0"/>
      <w:marBottom w:val="0"/>
      <w:divBdr>
        <w:top w:val="none" w:sz="0" w:space="0" w:color="auto"/>
        <w:left w:val="none" w:sz="0" w:space="0" w:color="auto"/>
        <w:bottom w:val="none" w:sz="0" w:space="0" w:color="auto"/>
        <w:right w:val="none" w:sz="0" w:space="0" w:color="auto"/>
      </w:divBdr>
    </w:div>
    <w:div w:id="106389359">
      <w:bodyDiv w:val="1"/>
      <w:marLeft w:val="0"/>
      <w:marRight w:val="0"/>
      <w:marTop w:val="0"/>
      <w:marBottom w:val="0"/>
      <w:divBdr>
        <w:top w:val="none" w:sz="0" w:space="0" w:color="auto"/>
        <w:left w:val="none" w:sz="0" w:space="0" w:color="auto"/>
        <w:bottom w:val="none" w:sz="0" w:space="0" w:color="auto"/>
        <w:right w:val="none" w:sz="0" w:space="0" w:color="auto"/>
      </w:divBdr>
    </w:div>
    <w:div w:id="106776702">
      <w:bodyDiv w:val="1"/>
      <w:marLeft w:val="0"/>
      <w:marRight w:val="0"/>
      <w:marTop w:val="0"/>
      <w:marBottom w:val="0"/>
      <w:divBdr>
        <w:top w:val="none" w:sz="0" w:space="0" w:color="auto"/>
        <w:left w:val="none" w:sz="0" w:space="0" w:color="auto"/>
        <w:bottom w:val="none" w:sz="0" w:space="0" w:color="auto"/>
        <w:right w:val="none" w:sz="0" w:space="0" w:color="auto"/>
      </w:divBdr>
    </w:div>
    <w:div w:id="106895214">
      <w:bodyDiv w:val="1"/>
      <w:marLeft w:val="0"/>
      <w:marRight w:val="0"/>
      <w:marTop w:val="0"/>
      <w:marBottom w:val="0"/>
      <w:divBdr>
        <w:top w:val="none" w:sz="0" w:space="0" w:color="auto"/>
        <w:left w:val="none" w:sz="0" w:space="0" w:color="auto"/>
        <w:bottom w:val="none" w:sz="0" w:space="0" w:color="auto"/>
        <w:right w:val="none" w:sz="0" w:space="0" w:color="auto"/>
      </w:divBdr>
    </w:div>
    <w:div w:id="107311276">
      <w:bodyDiv w:val="1"/>
      <w:marLeft w:val="0"/>
      <w:marRight w:val="0"/>
      <w:marTop w:val="0"/>
      <w:marBottom w:val="0"/>
      <w:divBdr>
        <w:top w:val="none" w:sz="0" w:space="0" w:color="auto"/>
        <w:left w:val="none" w:sz="0" w:space="0" w:color="auto"/>
        <w:bottom w:val="none" w:sz="0" w:space="0" w:color="auto"/>
        <w:right w:val="none" w:sz="0" w:space="0" w:color="auto"/>
      </w:divBdr>
    </w:div>
    <w:div w:id="107358233">
      <w:bodyDiv w:val="1"/>
      <w:marLeft w:val="0"/>
      <w:marRight w:val="0"/>
      <w:marTop w:val="0"/>
      <w:marBottom w:val="0"/>
      <w:divBdr>
        <w:top w:val="none" w:sz="0" w:space="0" w:color="auto"/>
        <w:left w:val="none" w:sz="0" w:space="0" w:color="auto"/>
        <w:bottom w:val="none" w:sz="0" w:space="0" w:color="auto"/>
        <w:right w:val="none" w:sz="0" w:space="0" w:color="auto"/>
      </w:divBdr>
    </w:div>
    <w:div w:id="107429690">
      <w:bodyDiv w:val="1"/>
      <w:marLeft w:val="0"/>
      <w:marRight w:val="0"/>
      <w:marTop w:val="0"/>
      <w:marBottom w:val="0"/>
      <w:divBdr>
        <w:top w:val="none" w:sz="0" w:space="0" w:color="auto"/>
        <w:left w:val="none" w:sz="0" w:space="0" w:color="auto"/>
        <w:bottom w:val="none" w:sz="0" w:space="0" w:color="auto"/>
        <w:right w:val="none" w:sz="0" w:space="0" w:color="auto"/>
      </w:divBdr>
    </w:div>
    <w:div w:id="107744319">
      <w:bodyDiv w:val="1"/>
      <w:marLeft w:val="0"/>
      <w:marRight w:val="0"/>
      <w:marTop w:val="0"/>
      <w:marBottom w:val="0"/>
      <w:divBdr>
        <w:top w:val="none" w:sz="0" w:space="0" w:color="auto"/>
        <w:left w:val="none" w:sz="0" w:space="0" w:color="auto"/>
        <w:bottom w:val="none" w:sz="0" w:space="0" w:color="auto"/>
        <w:right w:val="none" w:sz="0" w:space="0" w:color="auto"/>
      </w:divBdr>
    </w:div>
    <w:div w:id="108205063">
      <w:bodyDiv w:val="1"/>
      <w:marLeft w:val="0"/>
      <w:marRight w:val="0"/>
      <w:marTop w:val="0"/>
      <w:marBottom w:val="0"/>
      <w:divBdr>
        <w:top w:val="none" w:sz="0" w:space="0" w:color="auto"/>
        <w:left w:val="none" w:sz="0" w:space="0" w:color="auto"/>
        <w:bottom w:val="none" w:sz="0" w:space="0" w:color="auto"/>
        <w:right w:val="none" w:sz="0" w:space="0" w:color="auto"/>
      </w:divBdr>
    </w:div>
    <w:div w:id="108283461">
      <w:bodyDiv w:val="1"/>
      <w:marLeft w:val="0"/>
      <w:marRight w:val="0"/>
      <w:marTop w:val="0"/>
      <w:marBottom w:val="0"/>
      <w:divBdr>
        <w:top w:val="none" w:sz="0" w:space="0" w:color="auto"/>
        <w:left w:val="none" w:sz="0" w:space="0" w:color="auto"/>
        <w:bottom w:val="none" w:sz="0" w:space="0" w:color="auto"/>
        <w:right w:val="none" w:sz="0" w:space="0" w:color="auto"/>
      </w:divBdr>
    </w:div>
    <w:div w:id="108428915">
      <w:bodyDiv w:val="1"/>
      <w:marLeft w:val="0"/>
      <w:marRight w:val="0"/>
      <w:marTop w:val="0"/>
      <w:marBottom w:val="0"/>
      <w:divBdr>
        <w:top w:val="none" w:sz="0" w:space="0" w:color="auto"/>
        <w:left w:val="none" w:sz="0" w:space="0" w:color="auto"/>
        <w:bottom w:val="none" w:sz="0" w:space="0" w:color="auto"/>
        <w:right w:val="none" w:sz="0" w:space="0" w:color="auto"/>
      </w:divBdr>
    </w:div>
    <w:div w:id="108476685">
      <w:bodyDiv w:val="1"/>
      <w:marLeft w:val="0"/>
      <w:marRight w:val="0"/>
      <w:marTop w:val="0"/>
      <w:marBottom w:val="0"/>
      <w:divBdr>
        <w:top w:val="none" w:sz="0" w:space="0" w:color="auto"/>
        <w:left w:val="none" w:sz="0" w:space="0" w:color="auto"/>
        <w:bottom w:val="none" w:sz="0" w:space="0" w:color="auto"/>
        <w:right w:val="none" w:sz="0" w:space="0" w:color="auto"/>
      </w:divBdr>
    </w:div>
    <w:div w:id="108594537">
      <w:bodyDiv w:val="1"/>
      <w:marLeft w:val="0"/>
      <w:marRight w:val="0"/>
      <w:marTop w:val="0"/>
      <w:marBottom w:val="0"/>
      <w:divBdr>
        <w:top w:val="none" w:sz="0" w:space="0" w:color="auto"/>
        <w:left w:val="none" w:sz="0" w:space="0" w:color="auto"/>
        <w:bottom w:val="none" w:sz="0" w:space="0" w:color="auto"/>
        <w:right w:val="none" w:sz="0" w:space="0" w:color="auto"/>
      </w:divBdr>
    </w:div>
    <w:div w:id="109470439">
      <w:bodyDiv w:val="1"/>
      <w:marLeft w:val="0"/>
      <w:marRight w:val="0"/>
      <w:marTop w:val="0"/>
      <w:marBottom w:val="0"/>
      <w:divBdr>
        <w:top w:val="none" w:sz="0" w:space="0" w:color="auto"/>
        <w:left w:val="none" w:sz="0" w:space="0" w:color="auto"/>
        <w:bottom w:val="none" w:sz="0" w:space="0" w:color="auto"/>
        <w:right w:val="none" w:sz="0" w:space="0" w:color="auto"/>
      </w:divBdr>
    </w:div>
    <w:div w:id="109862301">
      <w:bodyDiv w:val="1"/>
      <w:marLeft w:val="0"/>
      <w:marRight w:val="0"/>
      <w:marTop w:val="0"/>
      <w:marBottom w:val="0"/>
      <w:divBdr>
        <w:top w:val="none" w:sz="0" w:space="0" w:color="auto"/>
        <w:left w:val="none" w:sz="0" w:space="0" w:color="auto"/>
        <w:bottom w:val="none" w:sz="0" w:space="0" w:color="auto"/>
        <w:right w:val="none" w:sz="0" w:space="0" w:color="auto"/>
      </w:divBdr>
    </w:div>
    <w:div w:id="110637719">
      <w:bodyDiv w:val="1"/>
      <w:marLeft w:val="0"/>
      <w:marRight w:val="0"/>
      <w:marTop w:val="0"/>
      <w:marBottom w:val="0"/>
      <w:divBdr>
        <w:top w:val="none" w:sz="0" w:space="0" w:color="auto"/>
        <w:left w:val="none" w:sz="0" w:space="0" w:color="auto"/>
        <w:bottom w:val="none" w:sz="0" w:space="0" w:color="auto"/>
        <w:right w:val="none" w:sz="0" w:space="0" w:color="auto"/>
      </w:divBdr>
    </w:div>
    <w:div w:id="110898134">
      <w:bodyDiv w:val="1"/>
      <w:marLeft w:val="0"/>
      <w:marRight w:val="0"/>
      <w:marTop w:val="0"/>
      <w:marBottom w:val="0"/>
      <w:divBdr>
        <w:top w:val="none" w:sz="0" w:space="0" w:color="auto"/>
        <w:left w:val="none" w:sz="0" w:space="0" w:color="auto"/>
        <w:bottom w:val="none" w:sz="0" w:space="0" w:color="auto"/>
        <w:right w:val="none" w:sz="0" w:space="0" w:color="auto"/>
      </w:divBdr>
    </w:div>
    <w:div w:id="111174295">
      <w:bodyDiv w:val="1"/>
      <w:marLeft w:val="0"/>
      <w:marRight w:val="0"/>
      <w:marTop w:val="0"/>
      <w:marBottom w:val="0"/>
      <w:divBdr>
        <w:top w:val="none" w:sz="0" w:space="0" w:color="auto"/>
        <w:left w:val="none" w:sz="0" w:space="0" w:color="auto"/>
        <w:bottom w:val="none" w:sz="0" w:space="0" w:color="auto"/>
        <w:right w:val="none" w:sz="0" w:space="0" w:color="auto"/>
      </w:divBdr>
    </w:div>
    <w:div w:id="111484188">
      <w:bodyDiv w:val="1"/>
      <w:marLeft w:val="0"/>
      <w:marRight w:val="0"/>
      <w:marTop w:val="0"/>
      <w:marBottom w:val="0"/>
      <w:divBdr>
        <w:top w:val="none" w:sz="0" w:space="0" w:color="auto"/>
        <w:left w:val="none" w:sz="0" w:space="0" w:color="auto"/>
        <w:bottom w:val="none" w:sz="0" w:space="0" w:color="auto"/>
        <w:right w:val="none" w:sz="0" w:space="0" w:color="auto"/>
      </w:divBdr>
    </w:div>
    <w:div w:id="113210412">
      <w:bodyDiv w:val="1"/>
      <w:marLeft w:val="0"/>
      <w:marRight w:val="0"/>
      <w:marTop w:val="0"/>
      <w:marBottom w:val="0"/>
      <w:divBdr>
        <w:top w:val="none" w:sz="0" w:space="0" w:color="auto"/>
        <w:left w:val="none" w:sz="0" w:space="0" w:color="auto"/>
        <w:bottom w:val="none" w:sz="0" w:space="0" w:color="auto"/>
        <w:right w:val="none" w:sz="0" w:space="0" w:color="auto"/>
      </w:divBdr>
    </w:div>
    <w:div w:id="113670895">
      <w:bodyDiv w:val="1"/>
      <w:marLeft w:val="0"/>
      <w:marRight w:val="0"/>
      <w:marTop w:val="0"/>
      <w:marBottom w:val="0"/>
      <w:divBdr>
        <w:top w:val="none" w:sz="0" w:space="0" w:color="auto"/>
        <w:left w:val="none" w:sz="0" w:space="0" w:color="auto"/>
        <w:bottom w:val="none" w:sz="0" w:space="0" w:color="auto"/>
        <w:right w:val="none" w:sz="0" w:space="0" w:color="auto"/>
      </w:divBdr>
    </w:div>
    <w:div w:id="114256706">
      <w:bodyDiv w:val="1"/>
      <w:marLeft w:val="0"/>
      <w:marRight w:val="0"/>
      <w:marTop w:val="0"/>
      <w:marBottom w:val="0"/>
      <w:divBdr>
        <w:top w:val="none" w:sz="0" w:space="0" w:color="auto"/>
        <w:left w:val="none" w:sz="0" w:space="0" w:color="auto"/>
        <w:bottom w:val="none" w:sz="0" w:space="0" w:color="auto"/>
        <w:right w:val="none" w:sz="0" w:space="0" w:color="auto"/>
      </w:divBdr>
    </w:div>
    <w:div w:id="114952344">
      <w:bodyDiv w:val="1"/>
      <w:marLeft w:val="0"/>
      <w:marRight w:val="0"/>
      <w:marTop w:val="0"/>
      <w:marBottom w:val="0"/>
      <w:divBdr>
        <w:top w:val="none" w:sz="0" w:space="0" w:color="auto"/>
        <w:left w:val="none" w:sz="0" w:space="0" w:color="auto"/>
        <w:bottom w:val="none" w:sz="0" w:space="0" w:color="auto"/>
        <w:right w:val="none" w:sz="0" w:space="0" w:color="auto"/>
      </w:divBdr>
    </w:div>
    <w:div w:id="115296968">
      <w:bodyDiv w:val="1"/>
      <w:marLeft w:val="0"/>
      <w:marRight w:val="0"/>
      <w:marTop w:val="0"/>
      <w:marBottom w:val="0"/>
      <w:divBdr>
        <w:top w:val="none" w:sz="0" w:space="0" w:color="auto"/>
        <w:left w:val="none" w:sz="0" w:space="0" w:color="auto"/>
        <w:bottom w:val="none" w:sz="0" w:space="0" w:color="auto"/>
        <w:right w:val="none" w:sz="0" w:space="0" w:color="auto"/>
      </w:divBdr>
    </w:div>
    <w:div w:id="115370245">
      <w:bodyDiv w:val="1"/>
      <w:marLeft w:val="0"/>
      <w:marRight w:val="0"/>
      <w:marTop w:val="0"/>
      <w:marBottom w:val="0"/>
      <w:divBdr>
        <w:top w:val="none" w:sz="0" w:space="0" w:color="auto"/>
        <w:left w:val="none" w:sz="0" w:space="0" w:color="auto"/>
        <w:bottom w:val="none" w:sz="0" w:space="0" w:color="auto"/>
        <w:right w:val="none" w:sz="0" w:space="0" w:color="auto"/>
      </w:divBdr>
    </w:div>
    <w:div w:id="115488987">
      <w:bodyDiv w:val="1"/>
      <w:marLeft w:val="0"/>
      <w:marRight w:val="0"/>
      <w:marTop w:val="0"/>
      <w:marBottom w:val="0"/>
      <w:divBdr>
        <w:top w:val="none" w:sz="0" w:space="0" w:color="auto"/>
        <w:left w:val="none" w:sz="0" w:space="0" w:color="auto"/>
        <w:bottom w:val="none" w:sz="0" w:space="0" w:color="auto"/>
        <w:right w:val="none" w:sz="0" w:space="0" w:color="auto"/>
      </w:divBdr>
    </w:div>
    <w:div w:id="115610888">
      <w:bodyDiv w:val="1"/>
      <w:marLeft w:val="0"/>
      <w:marRight w:val="0"/>
      <w:marTop w:val="0"/>
      <w:marBottom w:val="0"/>
      <w:divBdr>
        <w:top w:val="none" w:sz="0" w:space="0" w:color="auto"/>
        <w:left w:val="none" w:sz="0" w:space="0" w:color="auto"/>
        <w:bottom w:val="none" w:sz="0" w:space="0" w:color="auto"/>
        <w:right w:val="none" w:sz="0" w:space="0" w:color="auto"/>
      </w:divBdr>
    </w:div>
    <w:div w:id="115879736">
      <w:bodyDiv w:val="1"/>
      <w:marLeft w:val="0"/>
      <w:marRight w:val="0"/>
      <w:marTop w:val="0"/>
      <w:marBottom w:val="0"/>
      <w:divBdr>
        <w:top w:val="none" w:sz="0" w:space="0" w:color="auto"/>
        <w:left w:val="none" w:sz="0" w:space="0" w:color="auto"/>
        <w:bottom w:val="none" w:sz="0" w:space="0" w:color="auto"/>
        <w:right w:val="none" w:sz="0" w:space="0" w:color="auto"/>
      </w:divBdr>
    </w:div>
    <w:div w:id="116026461">
      <w:bodyDiv w:val="1"/>
      <w:marLeft w:val="0"/>
      <w:marRight w:val="0"/>
      <w:marTop w:val="0"/>
      <w:marBottom w:val="0"/>
      <w:divBdr>
        <w:top w:val="none" w:sz="0" w:space="0" w:color="auto"/>
        <w:left w:val="none" w:sz="0" w:space="0" w:color="auto"/>
        <w:bottom w:val="none" w:sz="0" w:space="0" w:color="auto"/>
        <w:right w:val="none" w:sz="0" w:space="0" w:color="auto"/>
      </w:divBdr>
    </w:div>
    <w:div w:id="116531768">
      <w:bodyDiv w:val="1"/>
      <w:marLeft w:val="0"/>
      <w:marRight w:val="0"/>
      <w:marTop w:val="0"/>
      <w:marBottom w:val="0"/>
      <w:divBdr>
        <w:top w:val="none" w:sz="0" w:space="0" w:color="auto"/>
        <w:left w:val="none" w:sz="0" w:space="0" w:color="auto"/>
        <w:bottom w:val="none" w:sz="0" w:space="0" w:color="auto"/>
        <w:right w:val="none" w:sz="0" w:space="0" w:color="auto"/>
      </w:divBdr>
    </w:div>
    <w:div w:id="116799655">
      <w:bodyDiv w:val="1"/>
      <w:marLeft w:val="0"/>
      <w:marRight w:val="0"/>
      <w:marTop w:val="0"/>
      <w:marBottom w:val="0"/>
      <w:divBdr>
        <w:top w:val="none" w:sz="0" w:space="0" w:color="auto"/>
        <w:left w:val="none" w:sz="0" w:space="0" w:color="auto"/>
        <w:bottom w:val="none" w:sz="0" w:space="0" w:color="auto"/>
        <w:right w:val="none" w:sz="0" w:space="0" w:color="auto"/>
      </w:divBdr>
    </w:div>
    <w:div w:id="116919983">
      <w:bodyDiv w:val="1"/>
      <w:marLeft w:val="0"/>
      <w:marRight w:val="0"/>
      <w:marTop w:val="0"/>
      <w:marBottom w:val="0"/>
      <w:divBdr>
        <w:top w:val="none" w:sz="0" w:space="0" w:color="auto"/>
        <w:left w:val="none" w:sz="0" w:space="0" w:color="auto"/>
        <w:bottom w:val="none" w:sz="0" w:space="0" w:color="auto"/>
        <w:right w:val="none" w:sz="0" w:space="0" w:color="auto"/>
      </w:divBdr>
    </w:div>
    <w:div w:id="116920639">
      <w:bodyDiv w:val="1"/>
      <w:marLeft w:val="0"/>
      <w:marRight w:val="0"/>
      <w:marTop w:val="0"/>
      <w:marBottom w:val="0"/>
      <w:divBdr>
        <w:top w:val="none" w:sz="0" w:space="0" w:color="auto"/>
        <w:left w:val="none" w:sz="0" w:space="0" w:color="auto"/>
        <w:bottom w:val="none" w:sz="0" w:space="0" w:color="auto"/>
        <w:right w:val="none" w:sz="0" w:space="0" w:color="auto"/>
      </w:divBdr>
    </w:div>
    <w:div w:id="118035168">
      <w:bodyDiv w:val="1"/>
      <w:marLeft w:val="0"/>
      <w:marRight w:val="0"/>
      <w:marTop w:val="0"/>
      <w:marBottom w:val="0"/>
      <w:divBdr>
        <w:top w:val="none" w:sz="0" w:space="0" w:color="auto"/>
        <w:left w:val="none" w:sz="0" w:space="0" w:color="auto"/>
        <w:bottom w:val="none" w:sz="0" w:space="0" w:color="auto"/>
        <w:right w:val="none" w:sz="0" w:space="0" w:color="auto"/>
      </w:divBdr>
    </w:div>
    <w:div w:id="118228523">
      <w:bodyDiv w:val="1"/>
      <w:marLeft w:val="0"/>
      <w:marRight w:val="0"/>
      <w:marTop w:val="0"/>
      <w:marBottom w:val="0"/>
      <w:divBdr>
        <w:top w:val="none" w:sz="0" w:space="0" w:color="auto"/>
        <w:left w:val="none" w:sz="0" w:space="0" w:color="auto"/>
        <w:bottom w:val="none" w:sz="0" w:space="0" w:color="auto"/>
        <w:right w:val="none" w:sz="0" w:space="0" w:color="auto"/>
      </w:divBdr>
    </w:div>
    <w:div w:id="118258458">
      <w:bodyDiv w:val="1"/>
      <w:marLeft w:val="0"/>
      <w:marRight w:val="0"/>
      <w:marTop w:val="0"/>
      <w:marBottom w:val="0"/>
      <w:divBdr>
        <w:top w:val="none" w:sz="0" w:space="0" w:color="auto"/>
        <w:left w:val="none" w:sz="0" w:space="0" w:color="auto"/>
        <w:bottom w:val="none" w:sz="0" w:space="0" w:color="auto"/>
        <w:right w:val="none" w:sz="0" w:space="0" w:color="auto"/>
      </w:divBdr>
    </w:div>
    <w:div w:id="118842355">
      <w:bodyDiv w:val="1"/>
      <w:marLeft w:val="0"/>
      <w:marRight w:val="0"/>
      <w:marTop w:val="0"/>
      <w:marBottom w:val="0"/>
      <w:divBdr>
        <w:top w:val="none" w:sz="0" w:space="0" w:color="auto"/>
        <w:left w:val="none" w:sz="0" w:space="0" w:color="auto"/>
        <w:bottom w:val="none" w:sz="0" w:space="0" w:color="auto"/>
        <w:right w:val="none" w:sz="0" w:space="0" w:color="auto"/>
      </w:divBdr>
    </w:div>
    <w:div w:id="118882628">
      <w:bodyDiv w:val="1"/>
      <w:marLeft w:val="0"/>
      <w:marRight w:val="0"/>
      <w:marTop w:val="0"/>
      <w:marBottom w:val="0"/>
      <w:divBdr>
        <w:top w:val="none" w:sz="0" w:space="0" w:color="auto"/>
        <w:left w:val="none" w:sz="0" w:space="0" w:color="auto"/>
        <w:bottom w:val="none" w:sz="0" w:space="0" w:color="auto"/>
        <w:right w:val="none" w:sz="0" w:space="0" w:color="auto"/>
      </w:divBdr>
    </w:div>
    <w:div w:id="119030192">
      <w:bodyDiv w:val="1"/>
      <w:marLeft w:val="0"/>
      <w:marRight w:val="0"/>
      <w:marTop w:val="0"/>
      <w:marBottom w:val="0"/>
      <w:divBdr>
        <w:top w:val="none" w:sz="0" w:space="0" w:color="auto"/>
        <w:left w:val="none" w:sz="0" w:space="0" w:color="auto"/>
        <w:bottom w:val="none" w:sz="0" w:space="0" w:color="auto"/>
        <w:right w:val="none" w:sz="0" w:space="0" w:color="auto"/>
      </w:divBdr>
    </w:div>
    <w:div w:id="119105419">
      <w:bodyDiv w:val="1"/>
      <w:marLeft w:val="0"/>
      <w:marRight w:val="0"/>
      <w:marTop w:val="0"/>
      <w:marBottom w:val="0"/>
      <w:divBdr>
        <w:top w:val="none" w:sz="0" w:space="0" w:color="auto"/>
        <w:left w:val="none" w:sz="0" w:space="0" w:color="auto"/>
        <w:bottom w:val="none" w:sz="0" w:space="0" w:color="auto"/>
        <w:right w:val="none" w:sz="0" w:space="0" w:color="auto"/>
      </w:divBdr>
    </w:div>
    <w:div w:id="119301208">
      <w:bodyDiv w:val="1"/>
      <w:marLeft w:val="0"/>
      <w:marRight w:val="0"/>
      <w:marTop w:val="0"/>
      <w:marBottom w:val="0"/>
      <w:divBdr>
        <w:top w:val="none" w:sz="0" w:space="0" w:color="auto"/>
        <w:left w:val="none" w:sz="0" w:space="0" w:color="auto"/>
        <w:bottom w:val="none" w:sz="0" w:space="0" w:color="auto"/>
        <w:right w:val="none" w:sz="0" w:space="0" w:color="auto"/>
      </w:divBdr>
    </w:div>
    <w:div w:id="119568473">
      <w:bodyDiv w:val="1"/>
      <w:marLeft w:val="0"/>
      <w:marRight w:val="0"/>
      <w:marTop w:val="0"/>
      <w:marBottom w:val="0"/>
      <w:divBdr>
        <w:top w:val="none" w:sz="0" w:space="0" w:color="auto"/>
        <w:left w:val="none" w:sz="0" w:space="0" w:color="auto"/>
        <w:bottom w:val="none" w:sz="0" w:space="0" w:color="auto"/>
        <w:right w:val="none" w:sz="0" w:space="0" w:color="auto"/>
      </w:divBdr>
    </w:div>
    <w:div w:id="119686182">
      <w:bodyDiv w:val="1"/>
      <w:marLeft w:val="0"/>
      <w:marRight w:val="0"/>
      <w:marTop w:val="0"/>
      <w:marBottom w:val="0"/>
      <w:divBdr>
        <w:top w:val="none" w:sz="0" w:space="0" w:color="auto"/>
        <w:left w:val="none" w:sz="0" w:space="0" w:color="auto"/>
        <w:bottom w:val="none" w:sz="0" w:space="0" w:color="auto"/>
        <w:right w:val="none" w:sz="0" w:space="0" w:color="auto"/>
      </w:divBdr>
    </w:div>
    <w:div w:id="120077698">
      <w:bodyDiv w:val="1"/>
      <w:marLeft w:val="0"/>
      <w:marRight w:val="0"/>
      <w:marTop w:val="0"/>
      <w:marBottom w:val="0"/>
      <w:divBdr>
        <w:top w:val="none" w:sz="0" w:space="0" w:color="auto"/>
        <w:left w:val="none" w:sz="0" w:space="0" w:color="auto"/>
        <w:bottom w:val="none" w:sz="0" w:space="0" w:color="auto"/>
        <w:right w:val="none" w:sz="0" w:space="0" w:color="auto"/>
      </w:divBdr>
    </w:div>
    <w:div w:id="120342416">
      <w:bodyDiv w:val="1"/>
      <w:marLeft w:val="0"/>
      <w:marRight w:val="0"/>
      <w:marTop w:val="0"/>
      <w:marBottom w:val="0"/>
      <w:divBdr>
        <w:top w:val="none" w:sz="0" w:space="0" w:color="auto"/>
        <w:left w:val="none" w:sz="0" w:space="0" w:color="auto"/>
        <w:bottom w:val="none" w:sz="0" w:space="0" w:color="auto"/>
        <w:right w:val="none" w:sz="0" w:space="0" w:color="auto"/>
      </w:divBdr>
    </w:div>
    <w:div w:id="120349321">
      <w:bodyDiv w:val="1"/>
      <w:marLeft w:val="0"/>
      <w:marRight w:val="0"/>
      <w:marTop w:val="0"/>
      <w:marBottom w:val="0"/>
      <w:divBdr>
        <w:top w:val="none" w:sz="0" w:space="0" w:color="auto"/>
        <w:left w:val="none" w:sz="0" w:space="0" w:color="auto"/>
        <w:bottom w:val="none" w:sz="0" w:space="0" w:color="auto"/>
        <w:right w:val="none" w:sz="0" w:space="0" w:color="auto"/>
      </w:divBdr>
    </w:div>
    <w:div w:id="120733353">
      <w:bodyDiv w:val="1"/>
      <w:marLeft w:val="0"/>
      <w:marRight w:val="0"/>
      <w:marTop w:val="0"/>
      <w:marBottom w:val="0"/>
      <w:divBdr>
        <w:top w:val="none" w:sz="0" w:space="0" w:color="auto"/>
        <w:left w:val="none" w:sz="0" w:space="0" w:color="auto"/>
        <w:bottom w:val="none" w:sz="0" w:space="0" w:color="auto"/>
        <w:right w:val="none" w:sz="0" w:space="0" w:color="auto"/>
      </w:divBdr>
    </w:div>
    <w:div w:id="121004376">
      <w:bodyDiv w:val="1"/>
      <w:marLeft w:val="0"/>
      <w:marRight w:val="0"/>
      <w:marTop w:val="0"/>
      <w:marBottom w:val="0"/>
      <w:divBdr>
        <w:top w:val="none" w:sz="0" w:space="0" w:color="auto"/>
        <w:left w:val="none" w:sz="0" w:space="0" w:color="auto"/>
        <w:bottom w:val="none" w:sz="0" w:space="0" w:color="auto"/>
        <w:right w:val="none" w:sz="0" w:space="0" w:color="auto"/>
      </w:divBdr>
    </w:div>
    <w:div w:id="121382990">
      <w:bodyDiv w:val="1"/>
      <w:marLeft w:val="0"/>
      <w:marRight w:val="0"/>
      <w:marTop w:val="0"/>
      <w:marBottom w:val="0"/>
      <w:divBdr>
        <w:top w:val="none" w:sz="0" w:space="0" w:color="auto"/>
        <w:left w:val="none" w:sz="0" w:space="0" w:color="auto"/>
        <w:bottom w:val="none" w:sz="0" w:space="0" w:color="auto"/>
        <w:right w:val="none" w:sz="0" w:space="0" w:color="auto"/>
      </w:divBdr>
    </w:div>
    <w:div w:id="121464234">
      <w:bodyDiv w:val="1"/>
      <w:marLeft w:val="0"/>
      <w:marRight w:val="0"/>
      <w:marTop w:val="0"/>
      <w:marBottom w:val="0"/>
      <w:divBdr>
        <w:top w:val="none" w:sz="0" w:space="0" w:color="auto"/>
        <w:left w:val="none" w:sz="0" w:space="0" w:color="auto"/>
        <w:bottom w:val="none" w:sz="0" w:space="0" w:color="auto"/>
        <w:right w:val="none" w:sz="0" w:space="0" w:color="auto"/>
      </w:divBdr>
    </w:div>
    <w:div w:id="121660586">
      <w:bodyDiv w:val="1"/>
      <w:marLeft w:val="0"/>
      <w:marRight w:val="0"/>
      <w:marTop w:val="0"/>
      <w:marBottom w:val="0"/>
      <w:divBdr>
        <w:top w:val="none" w:sz="0" w:space="0" w:color="auto"/>
        <w:left w:val="none" w:sz="0" w:space="0" w:color="auto"/>
        <w:bottom w:val="none" w:sz="0" w:space="0" w:color="auto"/>
        <w:right w:val="none" w:sz="0" w:space="0" w:color="auto"/>
      </w:divBdr>
    </w:div>
    <w:div w:id="122501453">
      <w:bodyDiv w:val="1"/>
      <w:marLeft w:val="0"/>
      <w:marRight w:val="0"/>
      <w:marTop w:val="0"/>
      <w:marBottom w:val="0"/>
      <w:divBdr>
        <w:top w:val="none" w:sz="0" w:space="0" w:color="auto"/>
        <w:left w:val="none" w:sz="0" w:space="0" w:color="auto"/>
        <w:bottom w:val="none" w:sz="0" w:space="0" w:color="auto"/>
        <w:right w:val="none" w:sz="0" w:space="0" w:color="auto"/>
      </w:divBdr>
    </w:div>
    <w:div w:id="122621824">
      <w:bodyDiv w:val="1"/>
      <w:marLeft w:val="0"/>
      <w:marRight w:val="0"/>
      <w:marTop w:val="0"/>
      <w:marBottom w:val="0"/>
      <w:divBdr>
        <w:top w:val="none" w:sz="0" w:space="0" w:color="auto"/>
        <w:left w:val="none" w:sz="0" w:space="0" w:color="auto"/>
        <w:bottom w:val="none" w:sz="0" w:space="0" w:color="auto"/>
        <w:right w:val="none" w:sz="0" w:space="0" w:color="auto"/>
      </w:divBdr>
    </w:div>
    <w:div w:id="122701993">
      <w:bodyDiv w:val="1"/>
      <w:marLeft w:val="0"/>
      <w:marRight w:val="0"/>
      <w:marTop w:val="0"/>
      <w:marBottom w:val="0"/>
      <w:divBdr>
        <w:top w:val="none" w:sz="0" w:space="0" w:color="auto"/>
        <w:left w:val="none" w:sz="0" w:space="0" w:color="auto"/>
        <w:bottom w:val="none" w:sz="0" w:space="0" w:color="auto"/>
        <w:right w:val="none" w:sz="0" w:space="0" w:color="auto"/>
      </w:divBdr>
    </w:div>
    <w:div w:id="123276508">
      <w:bodyDiv w:val="1"/>
      <w:marLeft w:val="0"/>
      <w:marRight w:val="0"/>
      <w:marTop w:val="0"/>
      <w:marBottom w:val="0"/>
      <w:divBdr>
        <w:top w:val="none" w:sz="0" w:space="0" w:color="auto"/>
        <w:left w:val="none" w:sz="0" w:space="0" w:color="auto"/>
        <w:bottom w:val="none" w:sz="0" w:space="0" w:color="auto"/>
        <w:right w:val="none" w:sz="0" w:space="0" w:color="auto"/>
      </w:divBdr>
    </w:div>
    <w:div w:id="123473252">
      <w:bodyDiv w:val="1"/>
      <w:marLeft w:val="0"/>
      <w:marRight w:val="0"/>
      <w:marTop w:val="0"/>
      <w:marBottom w:val="0"/>
      <w:divBdr>
        <w:top w:val="none" w:sz="0" w:space="0" w:color="auto"/>
        <w:left w:val="none" w:sz="0" w:space="0" w:color="auto"/>
        <w:bottom w:val="none" w:sz="0" w:space="0" w:color="auto"/>
        <w:right w:val="none" w:sz="0" w:space="0" w:color="auto"/>
      </w:divBdr>
    </w:div>
    <w:div w:id="123546643">
      <w:bodyDiv w:val="1"/>
      <w:marLeft w:val="0"/>
      <w:marRight w:val="0"/>
      <w:marTop w:val="0"/>
      <w:marBottom w:val="0"/>
      <w:divBdr>
        <w:top w:val="none" w:sz="0" w:space="0" w:color="auto"/>
        <w:left w:val="none" w:sz="0" w:space="0" w:color="auto"/>
        <w:bottom w:val="none" w:sz="0" w:space="0" w:color="auto"/>
        <w:right w:val="none" w:sz="0" w:space="0" w:color="auto"/>
      </w:divBdr>
    </w:div>
    <w:div w:id="124545783">
      <w:bodyDiv w:val="1"/>
      <w:marLeft w:val="0"/>
      <w:marRight w:val="0"/>
      <w:marTop w:val="0"/>
      <w:marBottom w:val="0"/>
      <w:divBdr>
        <w:top w:val="none" w:sz="0" w:space="0" w:color="auto"/>
        <w:left w:val="none" w:sz="0" w:space="0" w:color="auto"/>
        <w:bottom w:val="none" w:sz="0" w:space="0" w:color="auto"/>
        <w:right w:val="none" w:sz="0" w:space="0" w:color="auto"/>
      </w:divBdr>
    </w:div>
    <w:div w:id="124590319">
      <w:bodyDiv w:val="1"/>
      <w:marLeft w:val="0"/>
      <w:marRight w:val="0"/>
      <w:marTop w:val="0"/>
      <w:marBottom w:val="0"/>
      <w:divBdr>
        <w:top w:val="none" w:sz="0" w:space="0" w:color="auto"/>
        <w:left w:val="none" w:sz="0" w:space="0" w:color="auto"/>
        <w:bottom w:val="none" w:sz="0" w:space="0" w:color="auto"/>
        <w:right w:val="none" w:sz="0" w:space="0" w:color="auto"/>
      </w:divBdr>
    </w:div>
    <w:div w:id="124852333">
      <w:bodyDiv w:val="1"/>
      <w:marLeft w:val="0"/>
      <w:marRight w:val="0"/>
      <w:marTop w:val="0"/>
      <w:marBottom w:val="0"/>
      <w:divBdr>
        <w:top w:val="none" w:sz="0" w:space="0" w:color="auto"/>
        <w:left w:val="none" w:sz="0" w:space="0" w:color="auto"/>
        <w:bottom w:val="none" w:sz="0" w:space="0" w:color="auto"/>
        <w:right w:val="none" w:sz="0" w:space="0" w:color="auto"/>
      </w:divBdr>
    </w:div>
    <w:div w:id="124930105">
      <w:bodyDiv w:val="1"/>
      <w:marLeft w:val="0"/>
      <w:marRight w:val="0"/>
      <w:marTop w:val="0"/>
      <w:marBottom w:val="0"/>
      <w:divBdr>
        <w:top w:val="none" w:sz="0" w:space="0" w:color="auto"/>
        <w:left w:val="none" w:sz="0" w:space="0" w:color="auto"/>
        <w:bottom w:val="none" w:sz="0" w:space="0" w:color="auto"/>
        <w:right w:val="none" w:sz="0" w:space="0" w:color="auto"/>
      </w:divBdr>
    </w:div>
    <w:div w:id="125702725">
      <w:bodyDiv w:val="1"/>
      <w:marLeft w:val="0"/>
      <w:marRight w:val="0"/>
      <w:marTop w:val="0"/>
      <w:marBottom w:val="0"/>
      <w:divBdr>
        <w:top w:val="none" w:sz="0" w:space="0" w:color="auto"/>
        <w:left w:val="none" w:sz="0" w:space="0" w:color="auto"/>
        <w:bottom w:val="none" w:sz="0" w:space="0" w:color="auto"/>
        <w:right w:val="none" w:sz="0" w:space="0" w:color="auto"/>
      </w:divBdr>
    </w:div>
    <w:div w:id="125785540">
      <w:bodyDiv w:val="1"/>
      <w:marLeft w:val="0"/>
      <w:marRight w:val="0"/>
      <w:marTop w:val="0"/>
      <w:marBottom w:val="0"/>
      <w:divBdr>
        <w:top w:val="none" w:sz="0" w:space="0" w:color="auto"/>
        <w:left w:val="none" w:sz="0" w:space="0" w:color="auto"/>
        <w:bottom w:val="none" w:sz="0" w:space="0" w:color="auto"/>
        <w:right w:val="none" w:sz="0" w:space="0" w:color="auto"/>
      </w:divBdr>
    </w:div>
    <w:div w:id="125858443">
      <w:bodyDiv w:val="1"/>
      <w:marLeft w:val="0"/>
      <w:marRight w:val="0"/>
      <w:marTop w:val="0"/>
      <w:marBottom w:val="0"/>
      <w:divBdr>
        <w:top w:val="none" w:sz="0" w:space="0" w:color="auto"/>
        <w:left w:val="none" w:sz="0" w:space="0" w:color="auto"/>
        <w:bottom w:val="none" w:sz="0" w:space="0" w:color="auto"/>
        <w:right w:val="none" w:sz="0" w:space="0" w:color="auto"/>
      </w:divBdr>
    </w:div>
    <w:div w:id="126515585">
      <w:bodyDiv w:val="1"/>
      <w:marLeft w:val="0"/>
      <w:marRight w:val="0"/>
      <w:marTop w:val="0"/>
      <w:marBottom w:val="0"/>
      <w:divBdr>
        <w:top w:val="none" w:sz="0" w:space="0" w:color="auto"/>
        <w:left w:val="none" w:sz="0" w:space="0" w:color="auto"/>
        <w:bottom w:val="none" w:sz="0" w:space="0" w:color="auto"/>
        <w:right w:val="none" w:sz="0" w:space="0" w:color="auto"/>
      </w:divBdr>
    </w:div>
    <w:div w:id="127282380">
      <w:bodyDiv w:val="1"/>
      <w:marLeft w:val="0"/>
      <w:marRight w:val="0"/>
      <w:marTop w:val="0"/>
      <w:marBottom w:val="0"/>
      <w:divBdr>
        <w:top w:val="none" w:sz="0" w:space="0" w:color="auto"/>
        <w:left w:val="none" w:sz="0" w:space="0" w:color="auto"/>
        <w:bottom w:val="none" w:sz="0" w:space="0" w:color="auto"/>
        <w:right w:val="none" w:sz="0" w:space="0" w:color="auto"/>
      </w:divBdr>
    </w:div>
    <w:div w:id="127357311">
      <w:bodyDiv w:val="1"/>
      <w:marLeft w:val="0"/>
      <w:marRight w:val="0"/>
      <w:marTop w:val="0"/>
      <w:marBottom w:val="0"/>
      <w:divBdr>
        <w:top w:val="none" w:sz="0" w:space="0" w:color="auto"/>
        <w:left w:val="none" w:sz="0" w:space="0" w:color="auto"/>
        <w:bottom w:val="none" w:sz="0" w:space="0" w:color="auto"/>
        <w:right w:val="none" w:sz="0" w:space="0" w:color="auto"/>
      </w:divBdr>
    </w:div>
    <w:div w:id="127669350">
      <w:bodyDiv w:val="1"/>
      <w:marLeft w:val="0"/>
      <w:marRight w:val="0"/>
      <w:marTop w:val="0"/>
      <w:marBottom w:val="0"/>
      <w:divBdr>
        <w:top w:val="none" w:sz="0" w:space="0" w:color="auto"/>
        <w:left w:val="none" w:sz="0" w:space="0" w:color="auto"/>
        <w:bottom w:val="none" w:sz="0" w:space="0" w:color="auto"/>
        <w:right w:val="none" w:sz="0" w:space="0" w:color="auto"/>
      </w:divBdr>
    </w:div>
    <w:div w:id="128522287">
      <w:bodyDiv w:val="1"/>
      <w:marLeft w:val="0"/>
      <w:marRight w:val="0"/>
      <w:marTop w:val="0"/>
      <w:marBottom w:val="0"/>
      <w:divBdr>
        <w:top w:val="none" w:sz="0" w:space="0" w:color="auto"/>
        <w:left w:val="none" w:sz="0" w:space="0" w:color="auto"/>
        <w:bottom w:val="none" w:sz="0" w:space="0" w:color="auto"/>
        <w:right w:val="none" w:sz="0" w:space="0" w:color="auto"/>
      </w:divBdr>
    </w:div>
    <w:div w:id="129250410">
      <w:bodyDiv w:val="1"/>
      <w:marLeft w:val="0"/>
      <w:marRight w:val="0"/>
      <w:marTop w:val="0"/>
      <w:marBottom w:val="0"/>
      <w:divBdr>
        <w:top w:val="none" w:sz="0" w:space="0" w:color="auto"/>
        <w:left w:val="none" w:sz="0" w:space="0" w:color="auto"/>
        <w:bottom w:val="none" w:sz="0" w:space="0" w:color="auto"/>
        <w:right w:val="none" w:sz="0" w:space="0" w:color="auto"/>
      </w:divBdr>
    </w:div>
    <w:div w:id="129523227">
      <w:bodyDiv w:val="1"/>
      <w:marLeft w:val="0"/>
      <w:marRight w:val="0"/>
      <w:marTop w:val="0"/>
      <w:marBottom w:val="0"/>
      <w:divBdr>
        <w:top w:val="none" w:sz="0" w:space="0" w:color="auto"/>
        <w:left w:val="none" w:sz="0" w:space="0" w:color="auto"/>
        <w:bottom w:val="none" w:sz="0" w:space="0" w:color="auto"/>
        <w:right w:val="none" w:sz="0" w:space="0" w:color="auto"/>
      </w:divBdr>
    </w:div>
    <w:div w:id="129636293">
      <w:bodyDiv w:val="1"/>
      <w:marLeft w:val="0"/>
      <w:marRight w:val="0"/>
      <w:marTop w:val="0"/>
      <w:marBottom w:val="0"/>
      <w:divBdr>
        <w:top w:val="none" w:sz="0" w:space="0" w:color="auto"/>
        <w:left w:val="none" w:sz="0" w:space="0" w:color="auto"/>
        <w:bottom w:val="none" w:sz="0" w:space="0" w:color="auto"/>
        <w:right w:val="none" w:sz="0" w:space="0" w:color="auto"/>
      </w:divBdr>
    </w:div>
    <w:div w:id="129639788">
      <w:bodyDiv w:val="1"/>
      <w:marLeft w:val="0"/>
      <w:marRight w:val="0"/>
      <w:marTop w:val="0"/>
      <w:marBottom w:val="0"/>
      <w:divBdr>
        <w:top w:val="none" w:sz="0" w:space="0" w:color="auto"/>
        <w:left w:val="none" w:sz="0" w:space="0" w:color="auto"/>
        <w:bottom w:val="none" w:sz="0" w:space="0" w:color="auto"/>
        <w:right w:val="none" w:sz="0" w:space="0" w:color="auto"/>
      </w:divBdr>
    </w:div>
    <w:div w:id="129714019">
      <w:bodyDiv w:val="1"/>
      <w:marLeft w:val="0"/>
      <w:marRight w:val="0"/>
      <w:marTop w:val="0"/>
      <w:marBottom w:val="0"/>
      <w:divBdr>
        <w:top w:val="none" w:sz="0" w:space="0" w:color="auto"/>
        <w:left w:val="none" w:sz="0" w:space="0" w:color="auto"/>
        <w:bottom w:val="none" w:sz="0" w:space="0" w:color="auto"/>
        <w:right w:val="none" w:sz="0" w:space="0" w:color="auto"/>
      </w:divBdr>
    </w:div>
    <w:div w:id="129717278">
      <w:bodyDiv w:val="1"/>
      <w:marLeft w:val="0"/>
      <w:marRight w:val="0"/>
      <w:marTop w:val="0"/>
      <w:marBottom w:val="0"/>
      <w:divBdr>
        <w:top w:val="none" w:sz="0" w:space="0" w:color="auto"/>
        <w:left w:val="none" w:sz="0" w:space="0" w:color="auto"/>
        <w:bottom w:val="none" w:sz="0" w:space="0" w:color="auto"/>
        <w:right w:val="none" w:sz="0" w:space="0" w:color="auto"/>
      </w:divBdr>
    </w:div>
    <w:div w:id="130296087">
      <w:bodyDiv w:val="1"/>
      <w:marLeft w:val="0"/>
      <w:marRight w:val="0"/>
      <w:marTop w:val="0"/>
      <w:marBottom w:val="0"/>
      <w:divBdr>
        <w:top w:val="none" w:sz="0" w:space="0" w:color="auto"/>
        <w:left w:val="none" w:sz="0" w:space="0" w:color="auto"/>
        <w:bottom w:val="none" w:sz="0" w:space="0" w:color="auto"/>
        <w:right w:val="none" w:sz="0" w:space="0" w:color="auto"/>
      </w:divBdr>
    </w:div>
    <w:div w:id="131099593">
      <w:bodyDiv w:val="1"/>
      <w:marLeft w:val="0"/>
      <w:marRight w:val="0"/>
      <w:marTop w:val="0"/>
      <w:marBottom w:val="0"/>
      <w:divBdr>
        <w:top w:val="none" w:sz="0" w:space="0" w:color="auto"/>
        <w:left w:val="none" w:sz="0" w:space="0" w:color="auto"/>
        <w:bottom w:val="none" w:sz="0" w:space="0" w:color="auto"/>
        <w:right w:val="none" w:sz="0" w:space="0" w:color="auto"/>
      </w:divBdr>
    </w:div>
    <w:div w:id="131605174">
      <w:bodyDiv w:val="1"/>
      <w:marLeft w:val="0"/>
      <w:marRight w:val="0"/>
      <w:marTop w:val="0"/>
      <w:marBottom w:val="0"/>
      <w:divBdr>
        <w:top w:val="none" w:sz="0" w:space="0" w:color="auto"/>
        <w:left w:val="none" w:sz="0" w:space="0" w:color="auto"/>
        <w:bottom w:val="none" w:sz="0" w:space="0" w:color="auto"/>
        <w:right w:val="none" w:sz="0" w:space="0" w:color="auto"/>
      </w:divBdr>
    </w:div>
    <w:div w:id="131948909">
      <w:bodyDiv w:val="1"/>
      <w:marLeft w:val="0"/>
      <w:marRight w:val="0"/>
      <w:marTop w:val="0"/>
      <w:marBottom w:val="0"/>
      <w:divBdr>
        <w:top w:val="none" w:sz="0" w:space="0" w:color="auto"/>
        <w:left w:val="none" w:sz="0" w:space="0" w:color="auto"/>
        <w:bottom w:val="none" w:sz="0" w:space="0" w:color="auto"/>
        <w:right w:val="none" w:sz="0" w:space="0" w:color="auto"/>
      </w:divBdr>
    </w:div>
    <w:div w:id="132261019">
      <w:bodyDiv w:val="1"/>
      <w:marLeft w:val="0"/>
      <w:marRight w:val="0"/>
      <w:marTop w:val="0"/>
      <w:marBottom w:val="0"/>
      <w:divBdr>
        <w:top w:val="none" w:sz="0" w:space="0" w:color="auto"/>
        <w:left w:val="none" w:sz="0" w:space="0" w:color="auto"/>
        <w:bottom w:val="none" w:sz="0" w:space="0" w:color="auto"/>
        <w:right w:val="none" w:sz="0" w:space="0" w:color="auto"/>
      </w:divBdr>
    </w:div>
    <w:div w:id="132523790">
      <w:bodyDiv w:val="1"/>
      <w:marLeft w:val="0"/>
      <w:marRight w:val="0"/>
      <w:marTop w:val="0"/>
      <w:marBottom w:val="0"/>
      <w:divBdr>
        <w:top w:val="none" w:sz="0" w:space="0" w:color="auto"/>
        <w:left w:val="none" w:sz="0" w:space="0" w:color="auto"/>
        <w:bottom w:val="none" w:sz="0" w:space="0" w:color="auto"/>
        <w:right w:val="none" w:sz="0" w:space="0" w:color="auto"/>
      </w:divBdr>
    </w:div>
    <w:div w:id="132606170">
      <w:bodyDiv w:val="1"/>
      <w:marLeft w:val="0"/>
      <w:marRight w:val="0"/>
      <w:marTop w:val="0"/>
      <w:marBottom w:val="0"/>
      <w:divBdr>
        <w:top w:val="none" w:sz="0" w:space="0" w:color="auto"/>
        <w:left w:val="none" w:sz="0" w:space="0" w:color="auto"/>
        <w:bottom w:val="none" w:sz="0" w:space="0" w:color="auto"/>
        <w:right w:val="none" w:sz="0" w:space="0" w:color="auto"/>
      </w:divBdr>
    </w:div>
    <w:div w:id="132874141">
      <w:bodyDiv w:val="1"/>
      <w:marLeft w:val="0"/>
      <w:marRight w:val="0"/>
      <w:marTop w:val="0"/>
      <w:marBottom w:val="0"/>
      <w:divBdr>
        <w:top w:val="none" w:sz="0" w:space="0" w:color="auto"/>
        <w:left w:val="none" w:sz="0" w:space="0" w:color="auto"/>
        <w:bottom w:val="none" w:sz="0" w:space="0" w:color="auto"/>
        <w:right w:val="none" w:sz="0" w:space="0" w:color="auto"/>
      </w:divBdr>
    </w:div>
    <w:div w:id="133455378">
      <w:bodyDiv w:val="1"/>
      <w:marLeft w:val="0"/>
      <w:marRight w:val="0"/>
      <w:marTop w:val="0"/>
      <w:marBottom w:val="0"/>
      <w:divBdr>
        <w:top w:val="none" w:sz="0" w:space="0" w:color="auto"/>
        <w:left w:val="none" w:sz="0" w:space="0" w:color="auto"/>
        <w:bottom w:val="none" w:sz="0" w:space="0" w:color="auto"/>
        <w:right w:val="none" w:sz="0" w:space="0" w:color="auto"/>
      </w:divBdr>
    </w:div>
    <w:div w:id="133912854">
      <w:bodyDiv w:val="1"/>
      <w:marLeft w:val="0"/>
      <w:marRight w:val="0"/>
      <w:marTop w:val="0"/>
      <w:marBottom w:val="0"/>
      <w:divBdr>
        <w:top w:val="none" w:sz="0" w:space="0" w:color="auto"/>
        <w:left w:val="none" w:sz="0" w:space="0" w:color="auto"/>
        <w:bottom w:val="none" w:sz="0" w:space="0" w:color="auto"/>
        <w:right w:val="none" w:sz="0" w:space="0" w:color="auto"/>
      </w:divBdr>
    </w:div>
    <w:div w:id="134952747">
      <w:bodyDiv w:val="1"/>
      <w:marLeft w:val="0"/>
      <w:marRight w:val="0"/>
      <w:marTop w:val="0"/>
      <w:marBottom w:val="0"/>
      <w:divBdr>
        <w:top w:val="none" w:sz="0" w:space="0" w:color="auto"/>
        <w:left w:val="none" w:sz="0" w:space="0" w:color="auto"/>
        <w:bottom w:val="none" w:sz="0" w:space="0" w:color="auto"/>
        <w:right w:val="none" w:sz="0" w:space="0" w:color="auto"/>
      </w:divBdr>
    </w:div>
    <w:div w:id="135075092">
      <w:bodyDiv w:val="1"/>
      <w:marLeft w:val="0"/>
      <w:marRight w:val="0"/>
      <w:marTop w:val="0"/>
      <w:marBottom w:val="0"/>
      <w:divBdr>
        <w:top w:val="none" w:sz="0" w:space="0" w:color="auto"/>
        <w:left w:val="none" w:sz="0" w:space="0" w:color="auto"/>
        <w:bottom w:val="none" w:sz="0" w:space="0" w:color="auto"/>
        <w:right w:val="none" w:sz="0" w:space="0" w:color="auto"/>
      </w:divBdr>
    </w:div>
    <w:div w:id="135295917">
      <w:bodyDiv w:val="1"/>
      <w:marLeft w:val="0"/>
      <w:marRight w:val="0"/>
      <w:marTop w:val="0"/>
      <w:marBottom w:val="0"/>
      <w:divBdr>
        <w:top w:val="none" w:sz="0" w:space="0" w:color="auto"/>
        <w:left w:val="none" w:sz="0" w:space="0" w:color="auto"/>
        <w:bottom w:val="none" w:sz="0" w:space="0" w:color="auto"/>
        <w:right w:val="none" w:sz="0" w:space="0" w:color="auto"/>
      </w:divBdr>
    </w:div>
    <w:div w:id="135683487">
      <w:bodyDiv w:val="1"/>
      <w:marLeft w:val="0"/>
      <w:marRight w:val="0"/>
      <w:marTop w:val="0"/>
      <w:marBottom w:val="0"/>
      <w:divBdr>
        <w:top w:val="none" w:sz="0" w:space="0" w:color="auto"/>
        <w:left w:val="none" w:sz="0" w:space="0" w:color="auto"/>
        <w:bottom w:val="none" w:sz="0" w:space="0" w:color="auto"/>
        <w:right w:val="none" w:sz="0" w:space="0" w:color="auto"/>
      </w:divBdr>
    </w:div>
    <w:div w:id="136074094">
      <w:bodyDiv w:val="1"/>
      <w:marLeft w:val="0"/>
      <w:marRight w:val="0"/>
      <w:marTop w:val="0"/>
      <w:marBottom w:val="0"/>
      <w:divBdr>
        <w:top w:val="none" w:sz="0" w:space="0" w:color="auto"/>
        <w:left w:val="none" w:sz="0" w:space="0" w:color="auto"/>
        <w:bottom w:val="none" w:sz="0" w:space="0" w:color="auto"/>
        <w:right w:val="none" w:sz="0" w:space="0" w:color="auto"/>
      </w:divBdr>
    </w:div>
    <w:div w:id="136191202">
      <w:bodyDiv w:val="1"/>
      <w:marLeft w:val="0"/>
      <w:marRight w:val="0"/>
      <w:marTop w:val="0"/>
      <w:marBottom w:val="0"/>
      <w:divBdr>
        <w:top w:val="none" w:sz="0" w:space="0" w:color="auto"/>
        <w:left w:val="none" w:sz="0" w:space="0" w:color="auto"/>
        <w:bottom w:val="none" w:sz="0" w:space="0" w:color="auto"/>
        <w:right w:val="none" w:sz="0" w:space="0" w:color="auto"/>
      </w:divBdr>
    </w:div>
    <w:div w:id="136841659">
      <w:bodyDiv w:val="1"/>
      <w:marLeft w:val="0"/>
      <w:marRight w:val="0"/>
      <w:marTop w:val="0"/>
      <w:marBottom w:val="0"/>
      <w:divBdr>
        <w:top w:val="none" w:sz="0" w:space="0" w:color="auto"/>
        <w:left w:val="none" w:sz="0" w:space="0" w:color="auto"/>
        <w:bottom w:val="none" w:sz="0" w:space="0" w:color="auto"/>
        <w:right w:val="none" w:sz="0" w:space="0" w:color="auto"/>
      </w:divBdr>
    </w:div>
    <w:div w:id="137187286">
      <w:bodyDiv w:val="1"/>
      <w:marLeft w:val="0"/>
      <w:marRight w:val="0"/>
      <w:marTop w:val="0"/>
      <w:marBottom w:val="0"/>
      <w:divBdr>
        <w:top w:val="none" w:sz="0" w:space="0" w:color="auto"/>
        <w:left w:val="none" w:sz="0" w:space="0" w:color="auto"/>
        <w:bottom w:val="none" w:sz="0" w:space="0" w:color="auto"/>
        <w:right w:val="none" w:sz="0" w:space="0" w:color="auto"/>
      </w:divBdr>
    </w:div>
    <w:div w:id="137190095">
      <w:bodyDiv w:val="1"/>
      <w:marLeft w:val="0"/>
      <w:marRight w:val="0"/>
      <w:marTop w:val="0"/>
      <w:marBottom w:val="0"/>
      <w:divBdr>
        <w:top w:val="none" w:sz="0" w:space="0" w:color="auto"/>
        <w:left w:val="none" w:sz="0" w:space="0" w:color="auto"/>
        <w:bottom w:val="none" w:sz="0" w:space="0" w:color="auto"/>
        <w:right w:val="none" w:sz="0" w:space="0" w:color="auto"/>
      </w:divBdr>
    </w:div>
    <w:div w:id="137233196">
      <w:bodyDiv w:val="1"/>
      <w:marLeft w:val="0"/>
      <w:marRight w:val="0"/>
      <w:marTop w:val="0"/>
      <w:marBottom w:val="0"/>
      <w:divBdr>
        <w:top w:val="none" w:sz="0" w:space="0" w:color="auto"/>
        <w:left w:val="none" w:sz="0" w:space="0" w:color="auto"/>
        <w:bottom w:val="none" w:sz="0" w:space="0" w:color="auto"/>
        <w:right w:val="none" w:sz="0" w:space="0" w:color="auto"/>
      </w:divBdr>
    </w:div>
    <w:div w:id="138153559">
      <w:bodyDiv w:val="1"/>
      <w:marLeft w:val="0"/>
      <w:marRight w:val="0"/>
      <w:marTop w:val="0"/>
      <w:marBottom w:val="0"/>
      <w:divBdr>
        <w:top w:val="none" w:sz="0" w:space="0" w:color="auto"/>
        <w:left w:val="none" w:sz="0" w:space="0" w:color="auto"/>
        <w:bottom w:val="none" w:sz="0" w:space="0" w:color="auto"/>
        <w:right w:val="none" w:sz="0" w:space="0" w:color="auto"/>
      </w:divBdr>
    </w:div>
    <w:div w:id="138348089">
      <w:bodyDiv w:val="1"/>
      <w:marLeft w:val="0"/>
      <w:marRight w:val="0"/>
      <w:marTop w:val="0"/>
      <w:marBottom w:val="0"/>
      <w:divBdr>
        <w:top w:val="none" w:sz="0" w:space="0" w:color="auto"/>
        <w:left w:val="none" w:sz="0" w:space="0" w:color="auto"/>
        <w:bottom w:val="none" w:sz="0" w:space="0" w:color="auto"/>
        <w:right w:val="none" w:sz="0" w:space="0" w:color="auto"/>
      </w:divBdr>
    </w:div>
    <w:div w:id="139155922">
      <w:bodyDiv w:val="1"/>
      <w:marLeft w:val="0"/>
      <w:marRight w:val="0"/>
      <w:marTop w:val="0"/>
      <w:marBottom w:val="0"/>
      <w:divBdr>
        <w:top w:val="none" w:sz="0" w:space="0" w:color="auto"/>
        <w:left w:val="none" w:sz="0" w:space="0" w:color="auto"/>
        <w:bottom w:val="none" w:sz="0" w:space="0" w:color="auto"/>
        <w:right w:val="none" w:sz="0" w:space="0" w:color="auto"/>
      </w:divBdr>
    </w:div>
    <w:div w:id="139350697">
      <w:bodyDiv w:val="1"/>
      <w:marLeft w:val="0"/>
      <w:marRight w:val="0"/>
      <w:marTop w:val="0"/>
      <w:marBottom w:val="0"/>
      <w:divBdr>
        <w:top w:val="none" w:sz="0" w:space="0" w:color="auto"/>
        <w:left w:val="none" w:sz="0" w:space="0" w:color="auto"/>
        <w:bottom w:val="none" w:sz="0" w:space="0" w:color="auto"/>
        <w:right w:val="none" w:sz="0" w:space="0" w:color="auto"/>
      </w:divBdr>
    </w:div>
    <w:div w:id="139618690">
      <w:bodyDiv w:val="1"/>
      <w:marLeft w:val="0"/>
      <w:marRight w:val="0"/>
      <w:marTop w:val="0"/>
      <w:marBottom w:val="0"/>
      <w:divBdr>
        <w:top w:val="none" w:sz="0" w:space="0" w:color="auto"/>
        <w:left w:val="none" w:sz="0" w:space="0" w:color="auto"/>
        <w:bottom w:val="none" w:sz="0" w:space="0" w:color="auto"/>
        <w:right w:val="none" w:sz="0" w:space="0" w:color="auto"/>
      </w:divBdr>
    </w:div>
    <w:div w:id="139688041">
      <w:bodyDiv w:val="1"/>
      <w:marLeft w:val="0"/>
      <w:marRight w:val="0"/>
      <w:marTop w:val="0"/>
      <w:marBottom w:val="0"/>
      <w:divBdr>
        <w:top w:val="none" w:sz="0" w:space="0" w:color="auto"/>
        <w:left w:val="none" w:sz="0" w:space="0" w:color="auto"/>
        <w:bottom w:val="none" w:sz="0" w:space="0" w:color="auto"/>
        <w:right w:val="none" w:sz="0" w:space="0" w:color="auto"/>
      </w:divBdr>
    </w:div>
    <w:div w:id="139886482">
      <w:bodyDiv w:val="1"/>
      <w:marLeft w:val="0"/>
      <w:marRight w:val="0"/>
      <w:marTop w:val="0"/>
      <w:marBottom w:val="0"/>
      <w:divBdr>
        <w:top w:val="none" w:sz="0" w:space="0" w:color="auto"/>
        <w:left w:val="none" w:sz="0" w:space="0" w:color="auto"/>
        <w:bottom w:val="none" w:sz="0" w:space="0" w:color="auto"/>
        <w:right w:val="none" w:sz="0" w:space="0" w:color="auto"/>
      </w:divBdr>
    </w:div>
    <w:div w:id="139931162">
      <w:bodyDiv w:val="1"/>
      <w:marLeft w:val="0"/>
      <w:marRight w:val="0"/>
      <w:marTop w:val="0"/>
      <w:marBottom w:val="0"/>
      <w:divBdr>
        <w:top w:val="none" w:sz="0" w:space="0" w:color="auto"/>
        <w:left w:val="none" w:sz="0" w:space="0" w:color="auto"/>
        <w:bottom w:val="none" w:sz="0" w:space="0" w:color="auto"/>
        <w:right w:val="none" w:sz="0" w:space="0" w:color="auto"/>
      </w:divBdr>
    </w:div>
    <w:div w:id="140124298">
      <w:bodyDiv w:val="1"/>
      <w:marLeft w:val="0"/>
      <w:marRight w:val="0"/>
      <w:marTop w:val="0"/>
      <w:marBottom w:val="0"/>
      <w:divBdr>
        <w:top w:val="none" w:sz="0" w:space="0" w:color="auto"/>
        <w:left w:val="none" w:sz="0" w:space="0" w:color="auto"/>
        <w:bottom w:val="none" w:sz="0" w:space="0" w:color="auto"/>
        <w:right w:val="none" w:sz="0" w:space="0" w:color="auto"/>
      </w:divBdr>
    </w:div>
    <w:div w:id="140316329">
      <w:bodyDiv w:val="1"/>
      <w:marLeft w:val="0"/>
      <w:marRight w:val="0"/>
      <w:marTop w:val="0"/>
      <w:marBottom w:val="0"/>
      <w:divBdr>
        <w:top w:val="none" w:sz="0" w:space="0" w:color="auto"/>
        <w:left w:val="none" w:sz="0" w:space="0" w:color="auto"/>
        <w:bottom w:val="none" w:sz="0" w:space="0" w:color="auto"/>
        <w:right w:val="none" w:sz="0" w:space="0" w:color="auto"/>
      </w:divBdr>
    </w:div>
    <w:div w:id="140999603">
      <w:bodyDiv w:val="1"/>
      <w:marLeft w:val="0"/>
      <w:marRight w:val="0"/>
      <w:marTop w:val="0"/>
      <w:marBottom w:val="0"/>
      <w:divBdr>
        <w:top w:val="none" w:sz="0" w:space="0" w:color="auto"/>
        <w:left w:val="none" w:sz="0" w:space="0" w:color="auto"/>
        <w:bottom w:val="none" w:sz="0" w:space="0" w:color="auto"/>
        <w:right w:val="none" w:sz="0" w:space="0" w:color="auto"/>
      </w:divBdr>
    </w:div>
    <w:div w:id="141041367">
      <w:bodyDiv w:val="1"/>
      <w:marLeft w:val="0"/>
      <w:marRight w:val="0"/>
      <w:marTop w:val="0"/>
      <w:marBottom w:val="0"/>
      <w:divBdr>
        <w:top w:val="none" w:sz="0" w:space="0" w:color="auto"/>
        <w:left w:val="none" w:sz="0" w:space="0" w:color="auto"/>
        <w:bottom w:val="none" w:sz="0" w:space="0" w:color="auto"/>
        <w:right w:val="none" w:sz="0" w:space="0" w:color="auto"/>
      </w:divBdr>
    </w:div>
    <w:div w:id="141165372">
      <w:bodyDiv w:val="1"/>
      <w:marLeft w:val="0"/>
      <w:marRight w:val="0"/>
      <w:marTop w:val="0"/>
      <w:marBottom w:val="0"/>
      <w:divBdr>
        <w:top w:val="none" w:sz="0" w:space="0" w:color="auto"/>
        <w:left w:val="none" w:sz="0" w:space="0" w:color="auto"/>
        <w:bottom w:val="none" w:sz="0" w:space="0" w:color="auto"/>
        <w:right w:val="none" w:sz="0" w:space="0" w:color="auto"/>
      </w:divBdr>
    </w:div>
    <w:div w:id="141240186">
      <w:bodyDiv w:val="1"/>
      <w:marLeft w:val="0"/>
      <w:marRight w:val="0"/>
      <w:marTop w:val="0"/>
      <w:marBottom w:val="0"/>
      <w:divBdr>
        <w:top w:val="none" w:sz="0" w:space="0" w:color="auto"/>
        <w:left w:val="none" w:sz="0" w:space="0" w:color="auto"/>
        <w:bottom w:val="none" w:sz="0" w:space="0" w:color="auto"/>
        <w:right w:val="none" w:sz="0" w:space="0" w:color="auto"/>
      </w:divBdr>
    </w:div>
    <w:div w:id="141317241">
      <w:bodyDiv w:val="1"/>
      <w:marLeft w:val="0"/>
      <w:marRight w:val="0"/>
      <w:marTop w:val="0"/>
      <w:marBottom w:val="0"/>
      <w:divBdr>
        <w:top w:val="none" w:sz="0" w:space="0" w:color="auto"/>
        <w:left w:val="none" w:sz="0" w:space="0" w:color="auto"/>
        <w:bottom w:val="none" w:sz="0" w:space="0" w:color="auto"/>
        <w:right w:val="none" w:sz="0" w:space="0" w:color="auto"/>
      </w:divBdr>
    </w:div>
    <w:div w:id="141891618">
      <w:bodyDiv w:val="1"/>
      <w:marLeft w:val="0"/>
      <w:marRight w:val="0"/>
      <w:marTop w:val="0"/>
      <w:marBottom w:val="0"/>
      <w:divBdr>
        <w:top w:val="none" w:sz="0" w:space="0" w:color="auto"/>
        <w:left w:val="none" w:sz="0" w:space="0" w:color="auto"/>
        <w:bottom w:val="none" w:sz="0" w:space="0" w:color="auto"/>
        <w:right w:val="none" w:sz="0" w:space="0" w:color="auto"/>
      </w:divBdr>
    </w:div>
    <w:div w:id="142279467">
      <w:bodyDiv w:val="1"/>
      <w:marLeft w:val="0"/>
      <w:marRight w:val="0"/>
      <w:marTop w:val="0"/>
      <w:marBottom w:val="0"/>
      <w:divBdr>
        <w:top w:val="none" w:sz="0" w:space="0" w:color="auto"/>
        <w:left w:val="none" w:sz="0" w:space="0" w:color="auto"/>
        <w:bottom w:val="none" w:sz="0" w:space="0" w:color="auto"/>
        <w:right w:val="none" w:sz="0" w:space="0" w:color="auto"/>
      </w:divBdr>
    </w:div>
    <w:div w:id="142356438">
      <w:bodyDiv w:val="1"/>
      <w:marLeft w:val="0"/>
      <w:marRight w:val="0"/>
      <w:marTop w:val="0"/>
      <w:marBottom w:val="0"/>
      <w:divBdr>
        <w:top w:val="none" w:sz="0" w:space="0" w:color="auto"/>
        <w:left w:val="none" w:sz="0" w:space="0" w:color="auto"/>
        <w:bottom w:val="none" w:sz="0" w:space="0" w:color="auto"/>
        <w:right w:val="none" w:sz="0" w:space="0" w:color="auto"/>
      </w:divBdr>
    </w:div>
    <w:div w:id="142628532">
      <w:bodyDiv w:val="1"/>
      <w:marLeft w:val="0"/>
      <w:marRight w:val="0"/>
      <w:marTop w:val="0"/>
      <w:marBottom w:val="0"/>
      <w:divBdr>
        <w:top w:val="none" w:sz="0" w:space="0" w:color="auto"/>
        <w:left w:val="none" w:sz="0" w:space="0" w:color="auto"/>
        <w:bottom w:val="none" w:sz="0" w:space="0" w:color="auto"/>
        <w:right w:val="none" w:sz="0" w:space="0" w:color="auto"/>
      </w:divBdr>
    </w:div>
    <w:div w:id="143086016">
      <w:bodyDiv w:val="1"/>
      <w:marLeft w:val="0"/>
      <w:marRight w:val="0"/>
      <w:marTop w:val="0"/>
      <w:marBottom w:val="0"/>
      <w:divBdr>
        <w:top w:val="none" w:sz="0" w:space="0" w:color="auto"/>
        <w:left w:val="none" w:sz="0" w:space="0" w:color="auto"/>
        <w:bottom w:val="none" w:sz="0" w:space="0" w:color="auto"/>
        <w:right w:val="none" w:sz="0" w:space="0" w:color="auto"/>
      </w:divBdr>
    </w:div>
    <w:div w:id="143163076">
      <w:bodyDiv w:val="1"/>
      <w:marLeft w:val="0"/>
      <w:marRight w:val="0"/>
      <w:marTop w:val="0"/>
      <w:marBottom w:val="0"/>
      <w:divBdr>
        <w:top w:val="none" w:sz="0" w:space="0" w:color="auto"/>
        <w:left w:val="none" w:sz="0" w:space="0" w:color="auto"/>
        <w:bottom w:val="none" w:sz="0" w:space="0" w:color="auto"/>
        <w:right w:val="none" w:sz="0" w:space="0" w:color="auto"/>
      </w:divBdr>
    </w:div>
    <w:div w:id="143589699">
      <w:bodyDiv w:val="1"/>
      <w:marLeft w:val="0"/>
      <w:marRight w:val="0"/>
      <w:marTop w:val="0"/>
      <w:marBottom w:val="0"/>
      <w:divBdr>
        <w:top w:val="none" w:sz="0" w:space="0" w:color="auto"/>
        <w:left w:val="none" w:sz="0" w:space="0" w:color="auto"/>
        <w:bottom w:val="none" w:sz="0" w:space="0" w:color="auto"/>
        <w:right w:val="none" w:sz="0" w:space="0" w:color="auto"/>
      </w:divBdr>
    </w:div>
    <w:div w:id="143788999">
      <w:bodyDiv w:val="1"/>
      <w:marLeft w:val="0"/>
      <w:marRight w:val="0"/>
      <w:marTop w:val="0"/>
      <w:marBottom w:val="0"/>
      <w:divBdr>
        <w:top w:val="none" w:sz="0" w:space="0" w:color="auto"/>
        <w:left w:val="none" w:sz="0" w:space="0" w:color="auto"/>
        <w:bottom w:val="none" w:sz="0" w:space="0" w:color="auto"/>
        <w:right w:val="none" w:sz="0" w:space="0" w:color="auto"/>
      </w:divBdr>
    </w:div>
    <w:div w:id="144049338">
      <w:bodyDiv w:val="1"/>
      <w:marLeft w:val="0"/>
      <w:marRight w:val="0"/>
      <w:marTop w:val="0"/>
      <w:marBottom w:val="0"/>
      <w:divBdr>
        <w:top w:val="none" w:sz="0" w:space="0" w:color="auto"/>
        <w:left w:val="none" w:sz="0" w:space="0" w:color="auto"/>
        <w:bottom w:val="none" w:sz="0" w:space="0" w:color="auto"/>
        <w:right w:val="none" w:sz="0" w:space="0" w:color="auto"/>
      </w:divBdr>
    </w:div>
    <w:div w:id="144710027">
      <w:bodyDiv w:val="1"/>
      <w:marLeft w:val="0"/>
      <w:marRight w:val="0"/>
      <w:marTop w:val="0"/>
      <w:marBottom w:val="0"/>
      <w:divBdr>
        <w:top w:val="none" w:sz="0" w:space="0" w:color="auto"/>
        <w:left w:val="none" w:sz="0" w:space="0" w:color="auto"/>
        <w:bottom w:val="none" w:sz="0" w:space="0" w:color="auto"/>
        <w:right w:val="none" w:sz="0" w:space="0" w:color="auto"/>
      </w:divBdr>
    </w:div>
    <w:div w:id="144931138">
      <w:bodyDiv w:val="1"/>
      <w:marLeft w:val="0"/>
      <w:marRight w:val="0"/>
      <w:marTop w:val="0"/>
      <w:marBottom w:val="0"/>
      <w:divBdr>
        <w:top w:val="none" w:sz="0" w:space="0" w:color="auto"/>
        <w:left w:val="none" w:sz="0" w:space="0" w:color="auto"/>
        <w:bottom w:val="none" w:sz="0" w:space="0" w:color="auto"/>
        <w:right w:val="none" w:sz="0" w:space="0" w:color="auto"/>
      </w:divBdr>
    </w:div>
    <w:div w:id="144975287">
      <w:bodyDiv w:val="1"/>
      <w:marLeft w:val="0"/>
      <w:marRight w:val="0"/>
      <w:marTop w:val="0"/>
      <w:marBottom w:val="0"/>
      <w:divBdr>
        <w:top w:val="none" w:sz="0" w:space="0" w:color="auto"/>
        <w:left w:val="none" w:sz="0" w:space="0" w:color="auto"/>
        <w:bottom w:val="none" w:sz="0" w:space="0" w:color="auto"/>
        <w:right w:val="none" w:sz="0" w:space="0" w:color="auto"/>
      </w:divBdr>
    </w:div>
    <w:div w:id="145166086">
      <w:bodyDiv w:val="1"/>
      <w:marLeft w:val="0"/>
      <w:marRight w:val="0"/>
      <w:marTop w:val="0"/>
      <w:marBottom w:val="0"/>
      <w:divBdr>
        <w:top w:val="none" w:sz="0" w:space="0" w:color="auto"/>
        <w:left w:val="none" w:sz="0" w:space="0" w:color="auto"/>
        <w:bottom w:val="none" w:sz="0" w:space="0" w:color="auto"/>
        <w:right w:val="none" w:sz="0" w:space="0" w:color="auto"/>
      </w:divBdr>
    </w:div>
    <w:div w:id="145515871">
      <w:bodyDiv w:val="1"/>
      <w:marLeft w:val="0"/>
      <w:marRight w:val="0"/>
      <w:marTop w:val="0"/>
      <w:marBottom w:val="0"/>
      <w:divBdr>
        <w:top w:val="none" w:sz="0" w:space="0" w:color="auto"/>
        <w:left w:val="none" w:sz="0" w:space="0" w:color="auto"/>
        <w:bottom w:val="none" w:sz="0" w:space="0" w:color="auto"/>
        <w:right w:val="none" w:sz="0" w:space="0" w:color="auto"/>
      </w:divBdr>
    </w:div>
    <w:div w:id="145630605">
      <w:bodyDiv w:val="1"/>
      <w:marLeft w:val="0"/>
      <w:marRight w:val="0"/>
      <w:marTop w:val="0"/>
      <w:marBottom w:val="0"/>
      <w:divBdr>
        <w:top w:val="none" w:sz="0" w:space="0" w:color="auto"/>
        <w:left w:val="none" w:sz="0" w:space="0" w:color="auto"/>
        <w:bottom w:val="none" w:sz="0" w:space="0" w:color="auto"/>
        <w:right w:val="none" w:sz="0" w:space="0" w:color="auto"/>
      </w:divBdr>
    </w:div>
    <w:div w:id="145779499">
      <w:bodyDiv w:val="1"/>
      <w:marLeft w:val="0"/>
      <w:marRight w:val="0"/>
      <w:marTop w:val="0"/>
      <w:marBottom w:val="0"/>
      <w:divBdr>
        <w:top w:val="none" w:sz="0" w:space="0" w:color="auto"/>
        <w:left w:val="none" w:sz="0" w:space="0" w:color="auto"/>
        <w:bottom w:val="none" w:sz="0" w:space="0" w:color="auto"/>
        <w:right w:val="none" w:sz="0" w:space="0" w:color="auto"/>
      </w:divBdr>
    </w:div>
    <w:div w:id="146702155">
      <w:bodyDiv w:val="1"/>
      <w:marLeft w:val="0"/>
      <w:marRight w:val="0"/>
      <w:marTop w:val="0"/>
      <w:marBottom w:val="0"/>
      <w:divBdr>
        <w:top w:val="none" w:sz="0" w:space="0" w:color="auto"/>
        <w:left w:val="none" w:sz="0" w:space="0" w:color="auto"/>
        <w:bottom w:val="none" w:sz="0" w:space="0" w:color="auto"/>
        <w:right w:val="none" w:sz="0" w:space="0" w:color="auto"/>
      </w:divBdr>
    </w:div>
    <w:div w:id="147282213">
      <w:bodyDiv w:val="1"/>
      <w:marLeft w:val="0"/>
      <w:marRight w:val="0"/>
      <w:marTop w:val="0"/>
      <w:marBottom w:val="0"/>
      <w:divBdr>
        <w:top w:val="none" w:sz="0" w:space="0" w:color="auto"/>
        <w:left w:val="none" w:sz="0" w:space="0" w:color="auto"/>
        <w:bottom w:val="none" w:sz="0" w:space="0" w:color="auto"/>
        <w:right w:val="none" w:sz="0" w:space="0" w:color="auto"/>
      </w:divBdr>
    </w:div>
    <w:div w:id="147674971">
      <w:bodyDiv w:val="1"/>
      <w:marLeft w:val="0"/>
      <w:marRight w:val="0"/>
      <w:marTop w:val="0"/>
      <w:marBottom w:val="0"/>
      <w:divBdr>
        <w:top w:val="none" w:sz="0" w:space="0" w:color="auto"/>
        <w:left w:val="none" w:sz="0" w:space="0" w:color="auto"/>
        <w:bottom w:val="none" w:sz="0" w:space="0" w:color="auto"/>
        <w:right w:val="none" w:sz="0" w:space="0" w:color="auto"/>
      </w:divBdr>
    </w:div>
    <w:div w:id="148208546">
      <w:bodyDiv w:val="1"/>
      <w:marLeft w:val="0"/>
      <w:marRight w:val="0"/>
      <w:marTop w:val="0"/>
      <w:marBottom w:val="0"/>
      <w:divBdr>
        <w:top w:val="none" w:sz="0" w:space="0" w:color="auto"/>
        <w:left w:val="none" w:sz="0" w:space="0" w:color="auto"/>
        <w:bottom w:val="none" w:sz="0" w:space="0" w:color="auto"/>
        <w:right w:val="none" w:sz="0" w:space="0" w:color="auto"/>
      </w:divBdr>
    </w:div>
    <w:div w:id="148592856">
      <w:bodyDiv w:val="1"/>
      <w:marLeft w:val="0"/>
      <w:marRight w:val="0"/>
      <w:marTop w:val="0"/>
      <w:marBottom w:val="0"/>
      <w:divBdr>
        <w:top w:val="none" w:sz="0" w:space="0" w:color="auto"/>
        <w:left w:val="none" w:sz="0" w:space="0" w:color="auto"/>
        <w:bottom w:val="none" w:sz="0" w:space="0" w:color="auto"/>
        <w:right w:val="none" w:sz="0" w:space="0" w:color="auto"/>
      </w:divBdr>
    </w:div>
    <w:div w:id="148835325">
      <w:bodyDiv w:val="1"/>
      <w:marLeft w:val="0"/>
      <w:marRight w:val="0"/>
      <w:marTop w:val="0"/>
      <w:marBottom w:val="0"/>
      <w:divBdr>
        <w:top w:val="none" w:sz="0" w:space="0" w:color="auto"/>
        <w:left w:val="none" w:sz="0" w:space="0" w:color="auto"/>
        <w:bottom w:val="none" w:sz="0" w:space="0" w:color="auto"/>
        <w:right w:val="none" w:sz="0" w:space="0" w:color="auto"/>
      </w:divBdr>
    </w:div>
    <w:div w:id="148862678">
      <w:bodyDiv w:val="1"/>
      <w:marLeft w:val="0"/>
      <w:marRight w:val="0"/>
      <w:marTop w:val="0"/>
      <w:marBottom w:val="0"/>
      <w:divBdr>
        <w:top w:val="none" w:sz="0" w:space="0" w:color="auto"/>
        <w:left w:val="none" w:sz="0" w:space="0" w:color="auto"/>
        <w:bottom w:val="none" w:sz="0" w:space="0" w:color="auto"/>
        <w:right w:val="none" w:sz="0" w:space="0" w:color="auto"/>
      </w:divBdr>
    </w:div>
    <w:div w:id="149294004">
      <w:bodyDiv w:val="1"/>
      <w:marLeft w:val="0"/>
      <w:marRight w:val="0"/>
      <w:marTop w:val="0"/>
      <w:marBottom w:val="0"/>
      <w:divBdr>
        <w:top w:val="none" w:sz="0" w:space="0" w:color="auto"/>
        <w:left w:val="none" w:sz="0" w:space="0" w:color="auto"/>
        <w:bottom w:val="none" w:sz="0" w:space="0" w:color="auto"/>
        <w:right w:val="none" w:sz="0" w:space="0" w:color="auto"/>
      </w:divBdr>
    </w:div>
    <w:div w:id="149754040">
      <w:bodyDiv w:val="1"/>
      <w:marLeft w:val="0"/>
      <w:marRight w:val="0"/>
      <w:marTop w:val="0"/>
      <w:marBottom w:val="0"/>
      <w:divBdr>
        <w:top w:val="none" w:sz="0" w:space="0" w:color="auto"/>
        <w:left w:val="none" w:sz="0" w:space="0" w:color="auto"/>
        <w:bottom w:val="none" w:sz="0" w:space="0" w:color="auto"/>
        <w:right w:val="none" w:sz="0" w:space="0" w:color="auto"/>
      </w:divBdr>
    </w:div>
    <w:div w:id="150029393">
      <w:bodyDiv w:val="1"/>
      <w:marLeft w:val="0"/>
      <w:marRight w:val="0"/>
      <w:marTop w:val="0"/>
      <w:marBottom w:val="0"/>
      <w:divBdr>
        <w:top w:val="none" w:sz="0" w:space="0" w:color="auto"/>
        <w:left w:val="none" w:sz="0" w:space="0" w:color="auto"/>
        <w:bottom w:val="none" w:sz="0" w:space="0" w:color="auto"/>
        <w:right w:val="none" w:sz="0" w:space="0" w:color="auto"/>
      </w:divBdr>
    </w:div>
    <w:div w:id="150029669">
      <w:bodyDiv w:val="1"/>
      <w:marLeft w:val="0"/>
      <w:marRight w:val="0"/>
      <w:marTop w:val="0"/>
      <w:marBottom w:val="0"/>
      <w:divBdr>
        <w:top w:val="none" w:sz="0" w:space="0" w:color="auto"/>
        <w:left w:val="none" w:sz="0" w:space="0" w:color="auto"/>
        <w:bottom w:val="none" w:sz="0" w:space="0" w:color="auto"/>
        <w:right w:val="none" w:sz="0" w:space="0" w:color="auto"/>
      </w:divBdr>
    </w:div>
    <w:div w:id="150371211">
      <w:bodyDiv w:val="1"/>
      <w:marLeft w:val="0"/>
      <w:marRight w:val="0"/>
      <w:marTop w:val="0"/>
      <w:marBottom w:val="0"/>
      <w:divBdr>
        <w:top w:val="none" w:sz="0" w:space="0" w:color="auto"/>
        <w:left w:val="none" w:sz="0" w:space="0" w:color="auto"/>
        <w:bottom w:val="none" w:sz="0" w:space="0" w:color="auto"/>
        <w:right w:val="none" w:sz="0" w:space="0" w:color="auto"/>
      </w:divBdr>
    </w:div>
    <w:div w:id="150946616">
      <w:bodyDiv w:val="1"/>
      <w:marLeft w:val="0"/>
      <w:marRight w:val="0"/>
      <w:marTop w:val="0"/>
      <w:marBottom w:val="0"/>
      <w:divBdr>
        <w:top w:val="none" w:sz="0" w:space="0" w:color="auto"/>
        <w:left w:val="none" w:sz="0" w:space="0" w:color="auto"/>
        <w:bottom w:val="none" w:sz="0" w:space="0" w:color="auto"/>
        <w:right w:val="none" w:sz="0" w:space="0" w:color="auto"/>
      </w:divBdr>
    </w:div>
    <w:div w:id="153180323">
      <w:bodyDiv w:val="1"/>
      <w:marLeft w:val="0"/>
      <w:marRight w:val="0"/>
      <w:marTop w:val="0"/>
      <w:marBottom w:val="0"/>
      <w:divBdr>
        <w:top w:val="none" w:sz="0" w:space="0" w:color="auto"/>
        <w:left w:val="none" w:sz="0" w:space="0" w:color="auto"/>
        <w:bottom w:val="none" w:sz="0" w:space="0" w:color="auto"/>
        <w:right w:val="none" w:sz="0" w:space="0" w:color="auto"/>
      </w:divBdr>
    </w:div>
    <w:div w:id="153302447">
      <w:bodyDiv w:val="1"/>
      <w:marLeft w:val="0"/>
      <w:marRight w:val="0"/>
      <w:marTop w:val="0"/>
      <w:marBottom w:val="0"/>
      <w:divBdr>
        <w:top w:val="none" w:sz="0" w:space="0" w:color="auto"/>
        <w:left w:val="none" w:sz="0" w:space="0" w:color="auto"/>
        <w:bottom w:val="none" w:sz="0" w:space="0" w:color="auto"/>
        <w:right w:val="none" w:sz="0" w:space="0" w:color="auto"/>
      </w:divBdr>
    </w:div>
    <w:div w:id="153378178">
      <w:bodyDiv w:val="1"/>
      <w:marLeft w:val="0"/>
      <w:marRight w:val="0"/>
      <w:marTop w:val="0"/>
      <w:marBottom w:val="0"/>
      <w:divBdr>
        <w:top w:val="none" w:sz="0" w:space="0" w:color="auto"/>
        <w:left w:val="none" w:sz="0" w:space="0" w:color="auto"/>
        <w:bottom w:val="none" w:sz="0" w:space="0" w:color="auto"/>
        <w:right w:val="none" w:sz="0" w:space="0" w:color="auto"/>
      </w:divBdr>
    </w:div>
    <w:div w:id="153647650">
      <w:bodyDiv w:val="1"/>
      <w:marLeft w:val="0"/>
      <w:marRight w:val="0"/>
      <w:marTop w:val="0"/>
      <w:marBottom w:val="0"/>
      <w:divBdr>
        <w:top w:val="none" w:sz="0" w:space="0" w:color="auto"/>
        <w:left w:val="none" w:sz="0" w:space="0" w:color="auto"/>
        <w:bottom w:val="none" w:sz="0" w:space="0" w:color="auto"/>
        <w:right w:val="none" w:sz="0" w:space="0" w:color="auto"/>
      </w:divBdr>
    </w:div>
    <w:div w:id="153689047">
      <w:bodyDiv w:val="1"/>
      <w:marLeft w:val="0"/>
      <w:marRight w:val="0"/>
      <w:marTop w:val="0"/>
      <w:marBottom w:val="0"/>
      <w:divBdr>
        <w:top w:val="none" w:sz="0" w:space="0" w:color="auto"/>
        <w:left w:val="none" w:sz="0" w:space="0" w:color="auto"/>
        <w:bottom w:val="none" w:sz="0" w:space="0" w:color="auto"/>
        <w:right w:val="none" w:sz="0" w:space="0" w:color="auto"/>
      </w:divBdr>
    </w:div>
    <w:div w:id="153878706">
      <w:bodyDiv w:val="1"/>
      <w:marLeft w:val="0"/>
      <w:marRight w:val="0"/>
      <w:marTop w:val="0"/>
      <w:marBottom w:val="0"/>
      <w:divBdr>
        <w:top w:val="none" w:sz="0" w:space="0" w:color="auto"/>
        <w:left w:val="none" w:sz="0" w:space="0" w:color="auto"/>
        <w:bottom w:val="none" w:sz="0" w:space="0" w:color="auto"/>
        <w:right w:val="none" w:sz="0" w:space="0" w:color="auto"/>
      </w:divBdr>
    </w:div>
    <w:div w:id="154228086">
      <w:bodyDiv w:val="1"/>
      <w:marLeft w:val="0"/>
      <w:marRight w:val="0"/>
      <w:marTop w:val="0"/>
      <w:marBottom w:val="0"/>
      <w:divBdr>
        <w:top w:val="none" w:sz="0" w:space="0" w:color="auto"/>
        <w:left w:val="none" w:sz="0" w:space="0" w:color="auto"/>
        <w:bottom w:val="none" w:sz="0" w:space="0" w:color="auto"/>
        <w:right w:val="none" w:sz="0" w:space="0" w:color="auto"/>
      </w:divBdr>
    </w:div>
    <w:div w:id="154342306">
      <w:bodyDiv w:val="1"/>
      <w:marLeft w:val="0"/>
      <w:marRight w:val="0"/>
      <w:marTop w:val="0"/>
      <w:marBottom w:val="0"/>
      <w:divBdr>
        <w:top w:val="none" w:sz="0" w:space="0" w:color="auto"/>
        <w:left w:val="none" w:sz="0" w:space="0" w:color="auto"/>
        <w:bottom w:val="none" w:sz="0" w:space="0" w:color="auto"/>
        <w:right w:val="none" w:sz="0" w:space="0" w:color="auto"/>
      </w:divBdr>
    </w:div>
    <w:div w:id="154615174">
      <w:bodyDiv w:val="1"/>
      <w:marLeft w:val="0"/>
      <w:marRight w:val="0"/>
      <w:marTop w:val="0"/>
      <w:marBottom w:val="0"/>
      <w:divBdr>
        <w:top w:val="none" w:sz="0" w:space="0" w:color="auto"/>
        <w:left w:val="none" w:sz="0" w:space="0" w:color="auto"/>
        <w:bottom w:val="none" w:sz="0" w:space="0" w:color="auto"/>
        <w:right w:val="none" w:sz="0" w:space="0" w:color="auto"/>
      </w:divBdr>
    </w:div>
    <w:div w:id="154687702">
      <w:bodyDiv w:val="1"/>
      <w:marLeft w:val="0"/>
      <w:marRight w:val="0"/>
      <w:marTop w:val="0"/>
      <w:marBottom w:val="0"/>
      <w:divBdr>
        <w:top w:val="none" w:sz="0" w:space="0" w:color="auto"/>
        <w:left w:val="none" w:sz="0" w:space="0" w:color="auto"/>
        <w:bottom w:val="none" w:sz="0" w:space="0" w:color="auto"/>
        <w:right w:val="none" w:sz="0" w:space="0" w:color="auto"/>
      </w:divBdr>
    </w:div>
    <w:div w:id="154760246">
      <w:bodyDiv w:val="1"/>
      <w:marLeft w:val="0"/>
      <w:marRight w:val="0"/>
      <w:marTop w:val="0"/>
      <w:marBottom w:val="0"/>
      <w:divBdr>
        <w:top w:val="none" w:sz="0" w:space="0" w:color="auto"/>
        <w:left w:val="none" w:sz="0" w:space="0" w:color="auto"/>
        <w:bottom w:val="none" w:sz="0" w:space="0" w:color="auto"/>
        <w:right w:val="none" w:sz="0" w:space="0" w:color="auto"/>
      </w:divBdr>
    </w:div>
    <w:div w:id="154761908">
      <w:bodyDiv w:val="1"/>
      <w:marLeft w:val="0"/>
      <w:marRight w:val="0"/>
      <w:marTop w:val="0"/>
      <w:marBottom w:val="0"/>
      <w:divBdr>
        <w:top w:val="none" w:sz="0" w:space="0" w:color="auto"/>
        <w:left w:val="none" w:sz="0" w:space="0" w:color="auto"/>
        <w:bottom w:val="none" w:sz="0" w:space="0" w:color="auto"/>
        <w:right w:val="none" w:sz="0" w:space="0" w:color="auto"/>
      </w:divBdr>
    </w:div>
    <w:div w:id="154883075">
      <w:bodyDiv w:val="1"/>
      <w:marLeft w:val="0"/>
      <w:marRight w:val="0"/>
      <w:marTop w:val="0"/>
      <w:marBottom w:val="0"/>
      <w:divBdr>
        <w:top w:val="none" w:sz="0" w:space="0" w:color="auto"/>
        <w:left w:val="none" w:sz="0" w:space="0" w:color="auto"/>
        <w:bottom w:val="none" w:sz="0" w:space="0" w:color="auto"/>
        <w:right w:val="none" w:sz="0" w:space="0" w:color="auto"/>
      </w:divBdr>
    </w:div>
    <w:div w:id="154955928">
      <w:bodyDiv w:val="1"/>
      <w:marLeft w:val="0"/>
      <w:marRight w:val="0"/>
      <w:marTop w:val="0"/>
      <w:marBottom w:val="0"/>
      <w:divBdr>
        <w:top w:val="none" w:sz="0" w:space="0" w:color="auto"/>
        <w:left w:val="none" w:sz="0" w:space="0" w:color="auto"/>
        <w:bottom w:val="none" w:sz="0" w:space="0" w:color="auto"/>
        <w:right w:val="none" w:sz="0" w:space="0" w:color="auto"/>
      </w:divBdr>
    </w:div>
    <w:div w:id="155152974">
      <w:bodyDiv w:val="1"/>
      <w:marLeft w:val="0"/>
      <w:marRight w:val="0"/>
      <w:marTop w:val="0"/>
      <w:marBottom w:val="0"/>
      <w:divBdr>
        <w:top w:val="none" w:sz="0" w:space="0" w:color="auto"/>
        <w:left w:val="none" w:sz="0" w:space="0" w:color="auto"/>
        <w:bottom w:val="none" w:sz="0" w:space="0" w:color="auto"/>
        <w:right w:val="none" w:sz="0" w:space="0" w:color="auto"/>
      </w:divBdr>
    </w:div>
    <w:div w:id="155535005">
      <w:bodyDiv w:val="1"/>
      <w:marLeft w:val="0"/>
      <w:marRight w:val="0"/>
      <w:marTop w:val="0"/>
      <w:marBottom w:val="0"/>
      <w:divBdr>
        <w:top w:val="none" w:sz="0" w:space="0" w:color="auto"/>
        <w:left w:val="none" w:sz="0" w:space="0" w:color="auto"/>
        <w:bottom w:val="none" w:sz="0" w:space="0" w:color="auto"/>
        <w:right w:val="none" w:sz="0" w:space="0" w:color="auto"/>
      </w:divBdr>
    </w:div>
    <w:div w:id="155536672">
      <w:bodyDiv w:val="1"/>
      <w:marLeft w:val="0"/>
      <w:marRight w:val="0"/>
      <w:marTop w:val="0"/>
      <w:marBottom w:val="0"/>
      <w:divBdr>
        <w:top w:val="none" w:sz="0" w:space="0" w:color="auto"/>
        <w:left w:val="none" w:sz="0" w:space="0" w:color="auto"/>
        <w:bottom w:val="none" w:sz="0" w:space="0" w:color="auto"/>
        <w:right w:val="none" w:sz="0" w:space="0" w:color="auto"/>
      </w:divBdr>
    </w:div>
    <w:div w:id="155540529">
      <w:bodyDiv w:val="1"/>
      <w:marLeft w:val="0"/>
      <w:marRight w:val="0"/>
      <w:marTop w:val="0"/>
      <w:marBottom w:val="0"/>
      <w:divBdr>
        <w:top w:val="none" w:sz="0" w:space="0" w:color="auto"/>
        <w:left w:val="none" w:sz="0" w:space="0" w:color="auto"/>
        <w:bottom w:val="none" w:sz="0" w:space="0" w:color="auto"/>
        <w:right w:val="none" w:sz="0" w:space="0" w:color="auto"/>
      </w:divBdr>
    </w:div>
    <w:div w:id="155658661">
      <w:bodyDiv w:val="1"/>
      <w:marLeft w:val="0"/>
      <w:marRight w:val="0"/>
      <w:marTop w:val="0"/>
      <w:marBottom w:val="0"/>
      <w:divBdr>
        <w:top w:val="none" w:sz="0" w:space="0" w:color="auto"/>
        <w:left w:val="none" w:sz="0" w:space="0" w:color="auto"/>
        <w:bottom w:val="none" w:sz="0" w:space="0" w:color="auto"/>
        <w:right w:val="none" w:sz="0" w:space="0" w:color="auto"/>
      </w:divBdr>
    </w:div>
    <w:div w:id="156580318">
      <w:bodyDiv w:val="1"/>
      <w:marLeft w:val="0"/>
      <w:marRight w:val="0"/>
      <w:marTop w:val="0"/>
      <w:marBottom w:val="0"/>
      <w:divBdr>
        <w:top w:val="none" w:sz="0" w:space="0" w:color="auto"/>
        <w:left w:val="none" w:sz="0" w:space="0" w:color="auto"/>
        <w:bottom w:val="none" w:sz="0" w:space="0" w:color="auto"/>
        <w:right w:val="none" w:sz="0" w:space="0" w:color="auto"/>
      </w:divBdr>
    </w:div>
    <w:div w:id="157043097">
      <w:bodyDiv w:val="1"/>
      <w:marLeft w:val="0"/>
      <w:marRight w:val="0"/>
      <w:marTop w:val="0"/>
      <w:marBottom w:val="0"/>
      <w:divBdr>
        <w:top w:val="none" w:sz="0" w:space="0" w:color="auto"/>
        <w:left w:val="none" w:sz="0" w:space="0" w:color="auto"/>
        <w:bottom w:val="none" w:sz="0" w:space="0" w:color="auto"/>
        <w:right w:val="none" w:sz="0" w:space="0" w:color="auto"/>
      </w:divBdr>
    </w:div>
    <w:div w:id="157115218">
      <w:bodyDiv w:val="1"/>
      <w:marLeft w:val="0"/>
      <w:marRight w:val="0"/>
      <w:marTop w:val="0"/>
      <w:marBottom w:val="0"/>
      <w:divBdr>
        <w:top w:val="none" w:sz="0" w:space="0" w:color="auto"/>
        <w:left w:val="none" w:sz="0" w:space="0" w:color="auto"/>
        <w:bottom w:val="none" w:sz="0" w:space="0" w:color="auto"/>
        <w:right w:val="none" w:sz="0" w:space="0" w:color="auto"/>
      </w:divBdr>
    </w:div>
    <w:div w:id="157235964">
      <w:bodyDiv w:val="1"/>
      <w:marLeft w:val="0"/>
      <w:marRight w:val="0"/>
      <w:marTop w:val="0"/>
      <w:marBottom w:val="0"/>
      <w:divBdr>
        <w:top w:val="none" w:sz="0" w:space="0" w:color="auto"/>
        <w:left w:val="none" w:sz="0" w:space="0" w:color="auto"/>
        <w:bottom w:val="none" w:sz="0" w:space="0" w:color="auto"/>
        <w:right w:val="none" w:sz="0" w:space="0" w:color="auto"/>
      </w:divBdr>
    </w:div>
    <w:div w:id="157352043">
      <w:bodyDiv w:val="1"/>
      <w:marLeft w:val="0"/>
      <w:marRight w:val="0"/>
      <w:marTop w:val="0"/>
      <w:marBottom w:val="0"/>
      <w:divBdr>
        <w:top w:val="none" w:sz="0" w:space="0" w:color="auto"/>
        <w:left w:val="none" w:sz="0" w:space="0" w:color="auto"/>
        <w:bottom w:val="none" w:sz="0" w:space="0" w:color="auto"/>
        <w:right w:val="none" w:sz="0" w:space="0" w:color="auto"/>
      </w:divBdr>
    </w:div>
    <w:div w:id="157498316">
      <w:bodyDiv w:val="1"/>
      <w:marLeft w:val="0"/>
      <w:marRight w:val="0"/>
      <w:marTop w:val="0"/>
      <w:marBottom w:val="0"/>
      <w:divBdr>
        <w:top w:val="none" w:sz="0" w:space="0" w:color="auto"/>
        <w:left w:val="none" w:sz="0" w:space="0" w:color="auto"/>
        <w:bottom w:val="none" w:sz="0" w:space="0" w:color="auto"/>
        <w:right w:val="none" w:sz="0" w:space="0" w:color="auto"/>
      </w:divBdr>
    </w:div>
    <w:div w:id="157774265">
      <w:bodyDiv w:val="1"/>
      <w:marLeft w:val="0"/>
      <w:marRight w:val="0"/>
      <w:marTop w:val="0"/>
      <w:marBottom w:val="0"/>
      <w:divBdr>
        <w:top w:val="none" w:sz="0" w:space="0" w:color="auto"/>
        <w:left w:val="none" w:sz="0" w:space="0" w:color="auto"/>
        <w:bottom w:val="none" w:sz="0" w:space="0" w:color="auto"/>
        <w:right w:val="none" w:sz="0" w:space="0" w:color="auto"/>
      </w:divBdr>
    </w:div>
    <w:div w:id="158350060">
      <w:bodyDiv w:val="1"/>
      <w:marLeft w:val="0"/>
      <w:marRight w:val="0"/>
      <w:marTop w:val="0"/>
      <w:marBottom w:val="0"/>
      <w:divBdr>
        <w:top w:val="none" w:sz="0" w:space="0" w:color="auto"/>
        <w:left w:val="none" w:sz="0" w:space="0" w:color="auto"/>
        <w:bottom w:val="none" w:sz="0" w:space="0" w:color="auto"/>
        <w:right w:val="none" w:sz="0" w:space="0" w:color="auto"/>
      </w:divBdr>
    </w:div>
    <w:div w:id="158350090">
      <w:bodyDiv w:val="1"/>
      <w:marLeft w:val="0"/>
      <w:marRight w:val="0"/>
      <w:marTop w:val="0"/>
      <w:marBottom w:val="0"/>
      <w:divBdr>
        <w:top w:val="none" w:sz="0" w:space="0" w:color="auto"/>
        <w:left w:val="none" w:sz="0" w:space="0" w:color="auto"/>
        <w:bottom w:val="none" w:sz="0" w:space="0" w:color="auto"/>
        <w:right w:val="none" w:sz="0" w:space="0" w:color="auto"/>
      </w:divBdr>
    </w:div>
    <w:div w:id="158427128">
      <w:bodyDiv w:val="1"/>
      <w:marLeft w:val="0"/>
      <w:marRight w:val="0"/>
      <w:marTop w:val="0"/>
      <w:marBottom w:val="0"/>
      <w:divBdr>
        <w:top w:val="none" w:sz="0" w:space="0" w:color="auto"/>
        <w:left w:val="none" w:sz="0" w:space="0" w:color="auto"/>
        <w:bottom w:val="none" w:sz="0" w:space="0" w:color="auto"/>
        <w:right w:val="none" w:sz="0" w:space="0" w:color="auto"/>
      </w:divBdr>
    </w:div>
    <w:div w:id="158548644">
      <w:bodyDiv w:val="1"/>
      <w:marLeft w:val="0"/>
      <w:marRight w:val="0"/>
      <w:marTop w:val="0"/>
      <w:marBottom w:val="0"/>
      <w:divBdr>
        <w:top w:val="none" w:sz="0" w:space="0" w:color="auto"/>
        <w:left w:val="none" w:sz="0" w:space="0" w:color="auto"/>
        <w:bottom w:val="none" w:sz="0" w:space="0" w:color="auto"/>
        <w:right w:val="none" w:sz="0" w:space="0" w:color="auto"/>
      </w:divBdr>
    </w:div>
    <w:div w:id="158619002">
      <w:bodyDiv w:val="1"/>
      <w:marLeft w:val="0"/>
      <w:marRight w:val="0"/>
      <w:marTop w:val="0"/>
      <w:marBottom w:val="0"/>
      <w:divBdr>
        <w:top w:val="none" w:sz="0" w:space="0" w:color="auto"/>
        <w:left w:val="none" w:sz="0" w:space="0" w:color="auto"/>
        <w:bottom w:val="none" w:sz="0" w:space="0" w:color="auto"/>
        <w:right w:val="none" w:sz="0" w:space="0" w:color="auto"/>
      </w:divBdr>
    </w:div>
    <w:div w:id="158694007">
      <w:bodyDiv w:val="1"/>
      <w:marLeft w:val="0"/>
      <w:marRight w:val="0"/>
      <w:marTop w:val="0"/>
      <w:marBottom w:val="0"/>
      <w:divBdr>
        <w:top w:val="none" w:sz="0" w:space="0" w:color="auto"/>
        <w:left w:val="none" w:sz="0" w:space="0" w:color="auto"/>
        <w:bottom w:val="none" w:sz="0" w:space="0" w:color="auto"/>
        <w:right w:val="none" w:sz="0" w:space="0" w:color="auto"/>
      </w:divBdr>
    </w:div>
    <w:div w:id="158740990">
      <w:bodyDiv w:val="1"/>
      <w:marLeft w:val="0"/>
      <w:marRight w:val="0"/>
      <w:marTop w:val="0"/>
      <w:marBottom w:val="0"/>
      <w:divBdr>
        <w:top w:val="none" w:sz="0" w:space="0" w:color="auto"/>
        <w:left w:val="none" w:sz="0" w:space="0" w:color="auto"/>
        <w:bottom w:val="none" w:sz="0" w:space="0" w:color="auto"/>
        <w:right w:val="none" w:sz="0" w:space="0" w:color="auto"/>
      </w:divBdr>
    </w:div>
    <w:div w:id="158928862">
      <w:bodyDiv w:val="1"/>
      <w:marLeft w:val="0"/>
      <w:marRight w:val="0"/>
      <w:marTop w:val="0"/>
      <w:marBottom w:val="0"/>
      <w:divBdr>
        <w:top w:val="none" w:sz="0" w:space="0" w:color="auto"/>
        <w:left w:val="none" w:sz="0" w:space="0" w:color="auto"/>
        <w:bottom w:val="none" w:sz="0" w:space="0" w:color="auto"/>
        <w:right w:val="none" w:sz="0" w:space="0" w:color="auto"/>
      </w:divBdr>
    </w:div>
    <w:div w:id="159127806">
      <w:bodyDiv w:val="1"/>
      <w:marLeft w:val="0"/>
      <w:marRight w:val="0"/>
      <w:marTop w:val="0"/>
      <w:marBottom w:val="0"/>
      <w:divBdr>
        <w:top w:val="none" w:sz="0" w:space="0" w:color="auto"/>
        <w:left w:val="none" w:sz="0" w:space="0" w:color="auto"/>
        <w:bottom w:val="none" w:sz="0" w:space="0" w:color="auto"/>
        <w:right w:val="none" w:sz="0" w:space="0" w:color="auto"/>
      </w:divBdr>
    </w:div>
    <w:div w:id="159321236">
      <w:bodyDiv w:val="1"/>
      <w:marLeft w:val="0"/>
      <w:marRight w:val="0"/>
      <w:marTop w:val="0"/>
      <w:marBottom w:val="0"/>
      <w:divBdr>
        <w:top w:val="none" w:sz="0" w:space="0" w:color="auto"/>
        <w:left w:val="none" w:sz="0" w:space="0" w:color="auto"/>
        <w:bottom w:val="none" w:sz="0" w:space="0" w:color="auto"/>
        <w:right w:val="none" w:sz="0" w:space="0" w:color="auto"/>
      </w:divBdr>
    </w:div>
    <w:div w:id="159582018">
      <w:bodyDiv w:val="1"/>
      <w:marLeft w:val="0"/>
      <w:marRight w:val="0"/>
      <w:marTop w:val="0"/>
      <w:marBottom w:val="0"/>
      <w:divBdr>
        <w:top w:val="none" w:sz="0" w:space="0" w:color="auto"/>
        <w:left w:val="none" w:sz="0" w:space="0" w:color="auto"/>
        <w:bottom w:val="none" w:sz="0" w:space="0" w:color="auto"/>
        <w:right w:val="none" w:sz="0" w:space="0" w:color="auto"/>
      </w:divBdr>
    </w:div>
    <w:div w:id="159657559">
      <w:bodyDiv w:val="1"/>
      <w:marLeft w:val="0"/>
      <w:marRight w:val="0"/>
      <w:marTop w:val="0"/>
      <w:marBottom w:val="0"/>
      <w:divBdr>
        <w:top w:val="none" w:sz="0" w:space="0" w:color="auto"/>
        <w:left w:val="none" w:sz="0" w:space="0" w:color="auto"/>
        <w:bottom w:val="none" w:sz="0" w:space="0" w:color="auto"/>
        <w:right w:val="none" w:sz="0" w:space="0" w:color="auto"/>
      </w:divBdr>
    </w:div>
    <w:div w:id="159734925">
      <w:bodyDiv w:val="1"/>
      <w:marLeft w:val="0"/>
      <w:marRight w:val="0"/>
      <w:marTop w:val="0"/>
      <w:marBottom w:val="0"/>
      <w:divBdr>
        <w:top w:val="none" w:sz="0" w:space="0" w:color="auto"/>
        <w:left w:val="none" w:sz="0" w:space="0" w:color="auto"/>
        <w:bottom w:val="none" w:sz="0" w:space="0" w:color="auto"/>
        <w:right w:val="none" w:sz="0" w:space="0" w:color="auto"/>
      </w:divBdr>
    </w:div>
    <w:div w:id="159740427">
      <w:bodyDiv w:val="1"/>
      <w:marLeft w:val="0"/>
      <w:marRight w:val="0"/>
      <w:marTop w:val="0"/>
      <w:marBottom w:val="0"/>
      <w:divBdr>
        <w:top w:val="none" w:sz="0" w:space="0" w:color="auto"/>
        <w:left w:val="none" w:sz="0" w:space="0" w:color="auto"/>
        <w:bottom w:val="none" w:sz="0" w:space="0" w:color="auto"/>
        <w:right w:val="none" w:sz="0" w:space="0" w:color="auto"/>
      </w:divBdr>
    </w:div>
    <w:div w:id="160197416">
      <w:bodyDiv w:val="1"/>
      <w:marLeft w:val="0"/>
      <w:marRight w:val="0"/>
      <w:marTop w:val="0"/>
      <w:marBottom w:val="0"/>
      <w:divBdr>
        <w:top w:val="none" w:sz="0" w:space="0" w:color="auto"/>
        <w:left w:val="none" w:sz="0" w:space="0" w:color="auto"/>
        <w:bottom w:val="none" w:sz="0" w:space="0" w:color="auto"/>
        <w:right w:val="none" w:sz="0" w:space="0" w:color="auto"/>
      </w:divBdr>
    </w:div>
    <w:div w:id="160505616">
      <w:bodyDiv w:val="1"/>
      <w:marLeft w:val="0"/>
      <w:marRight w:val="0"/>
      <w:marTop w:val="0"/>
      <w:marBottom w:val="0"/>
      <w:divBdr>
        <w:top w:val="none" w:sz="0" w:space="0" w:color="auto"/>
        <w:left w:val="none" w:sz="0" w:space="0" w:color="auto"/>
        <w:bottom w:val="none" w:sz="0" w:space="0" w:color="auto"/>
        <w:right w:val="none" w:sz="0" w:space="0" w:color="auto"/>
      </w:divBdr>
    </w:div>
    <w:div w:id="160703843">
      <w:bodyDiv w:val="1"/>
      <w:marLeft w:val="0"/>
      <w:marRight w:val="0"/>
      <w:marTop w:val="0"/>
      <w:marBottom w:val="0"/>
      <w:divBdr>
        <w:top w:val="none" w:sz="0" w:space="0" w:color="auto"/>
        <w:left w:val="none" w:sz="0" w:space="0" w:color="auto"/>
        <w:bottom w:val="none" w:sz="0" w:space="0" w:color="auto"/>
        <w:right w:val="none" w:sz="0" w:space="0" w:color="auto"/>
      </w:divBdr>
    </w:div>
    <w:div w:id="161505181">
      <w:bodyDiv w:val="1"/>
      <w:marLeft w:val="0"/>
      <w:marRight w:val="0"/>
      <w:marTop w:val="0"/>
      <w:marBottom w:val="0"/>
      <w:divBdr>
        <w:top w:val="none" w:sz="0" w:space="0" w:color="auto"/>
        <w:left w:val="none" w:sz="0" w:space="0" w:color="auto"/>
        <w:bottom w:val="none" w:sz="0" w:space="0" w:color="auto"/>
        <w:right w:val="none" w:sz="0" w:space="0" w:color="auto"/>
      </w:divBdr>
    </w:div>
    <w:div w:id="161629237">
      <w:bodyDiv w:val="1"/>
      <w:marLeft w:val="0"/>
      <w:marRight w:val="0"/>
      <w:marTop w:val="0"/>
      <w:marBottom w:val="0"/>
      <w:divBdr>
        <w:top w:val="none" w:sz="0" w:space="0" w:color="auto"/>
        <w:left w:val="none" w:sz="0" w:space="0" w:color="auto"/>
        <w:bottom w:val="none" w:sz="0" w:space="0" w:color="auto"/>
        <w:right w:val="none" w:sz="0" w:space="0" w:color="auto"/>
      </w:divBdr>
    </w:div>
    <w:div w:id="162011925">
      <w:bodyDiv w:val="1"/>
      <w:marLeft w:val="0"/>
      <w:marRight w:val="0"/>
      <w:marTop w:val="0"/>
      <w:marBottom w:val="0"/>
      <w:divBdr>
        <w:top w:val="none" w:sz="0" w:space="0" w:color="auto"/>
        <w:left w:val="none" w:sz="0" w:space="0" w:color="auto"/>
        <w:bottom w:val="none" w:sz="0" w:space="0" w:color="auto"/>
        <w:right w:val="none" w:sz="0" w:space="0" w:color="auto"/>
      </w:divBdr>
    </w:div>
    <w:div w:id="162086315">
      <w:bodyDiv w:val="1"/>
      <w:marLeft w:val="0"/>
      <w:marRight w:val="0"/>
      <w:marTop w:val="0"/>
      <w:marBottom w:val="0"/>
      <w:divBdr>
        <w:top w:val="none" w:sz="0" w:space="0" w:color="auto"/>
        <w:left w:val="none" w:sz="0" w:space="0" w:color="auto"/>
        <w:bottom w:val="none" w:sz="0" w:space="0" w:color="auto"/>
        <w:right w:val="none" w:sz="0" w:space="0" w:color="auto"/>
      </w:divBdr>
    </w:div>
    <w:div w:id="162166018">
      <w:bodyDiv w:val="1"/>
      <w:marLeft w:val="0"/>
      <w:marRight w:val="0"/>
      <w:marTop w:val="0"/>
      <w:marBottom w:val="0"/>
      <w:divBdr>
        <w:top w:val="none" w:sz="0" w:space="0" w:color="auto"/>
        <w:left w:val="none" w:sz="0" w:space="0" w:color="auto"/>
        <w:bottom w:val="none" w:sz="0" w:space="0" w:color="auto"/>
        <w:right w:val="none" w:sz="0" w:space="0" w:color="auto"/>
      </w:divBdr>
    </w:div>
    <w:div w:id="162353796">
      <w:bodyDiv w:val="1"/>
      <w:marLeft w:val="0"/>
      <w:marRight w:val="0"/>
      <w:marTop w:val="0"/>
      <w:marBottom w:val="0"/>
      <w:divBdr>
        <w:top w:val="none" w:sz="0" w:space="0" w:color="auto"/>
        <w:left w:val="none" w:sz="0" w:space="0" w:color="auto"/>
        <w:bottom w:val="none" w:sz="0" w:space="0" w:color="auto"/>
        <w:right w:val="none" w:sz="0" w:space="0" w:color="auto"/>
      </w:divBdr>
    </w:div>
    <w:div w:id="163016897">
      <w:bodyDiv w:val="1"/>
      <w:marLeft w:val="0"/>
      <w:marRight w:val="0"/>
      <w:marTop w:val="0"/>
      <w:marBottom w:val="0"/>
      <w:divBdr>
        <w:top w:val="none" w:sz="0" w:space="0" w:color="auto"/>
        <w:left w:val="none" w:sz="0" w:space="0" w:color="auto"/>
        <w:bottom w:val="none" w:sz="0" w:space="0" w:color="auto"/>
        <w:right w:val="none" w:sz="0" w:space="0" w:color="auto"/>
      </w:divBdr>
    </w:div>
    <w:div w:id="163324248">
      <w:bodyDiv w:val="1"/>
      <w:marLeft w:val="0"/>
      <w:marRight w:val="0"/>
      <w:marTop w:val="0"/>
      <w:marBottom w:val="0"/>
      <w:divBdr>
        <w:top w:val="none" w:sz="0" w:space="0" w:color="auto"/>
        <w:left w:val="none" w:sz="0" w:space="0" w:color="auto"/>
        <w:bottom w:val="none" w:sz="0" w:space="0" w:color="auto"/>
        <w:right w:val="none" w:sz="0" w:space="0" w:color="auto"/>
      </w:divBdr>
    </w:div>
    <w:div w:id="163404052">
      <w:bodyDiv w:val="1"/>
      <w:marLeft w:val="0"/>
      <w:marRight w:val="0"/>
      <w:marTop w:val="0"/>
      <w:marBottom w:val="0"/>
      <w:divBdr>
        <w:top w:val="none" w:sz="0" w:space="0" w:color="auto"/>
        <w:left w:val="none" w:sz="0" w:space="0" w:color="auto"/>
        <w:bottom w:val="none" w:sz="0" w:space="0" w:color="auto"/>
        <w:right w:val="none" w:sz="0" w:space="0" w:color="auto"/>
      </w:divBdr>
    </w:div>
    <w:div w:id="163470445">
      <w:bodyDiv w:val="1"/>
      <w:marLeft w:val="0"/>
      <w:marRight w:val="0"/>
      <w:marTop w:val="0"/>
      <w:marBottom w:val="0"/>
      <w:divBdr>
        <w:top w:val="none" w:sz="0" w:space="0" w:color="auto"/>
        <w:left w:val="none" w:sz="0" w:space="0" w:color="auto"/>
        <w:bottom w:val="none" w:sz="0" w:space="0" w:color="auto"/>
        <w:right w:val="none" w:sz="0" w:space="0" w:color="auto"/>
      </w:divBdr>
    </w:div>
    <w:div w:id="163863372">
      <w:bodyDiv w:val="1"/>
      <w:marLeft w:val="0"/>
      <w:marRight w:val="0"/>
      <w:marTop w:val="0"/>
      <w:marBottom w:val="0"/>
      <w:divBdr>
        <w:top w:val="none" w:sz="0" w:space="0" w:color="auto"/>
        <w:left w:val="none" w:sz="0" w:space="0" w:color="auto"/>
        <w:bottom w:val="none" w:sz="0" w:space="0" w:color="auto"/>
        <w:right w:val="none" w:sz="0" w:space="0" w:color="auto"/>
      </w:divBdr>
    </w:div>
    <w:div w:id="163934446">
      <w:bodyDiv w:val="1"/>
      <w:marLeft w:val="0"/>
      <w:marRight w:val="0"/>
      <w:marTop w:val="0"/>
      <w:marBottom w:val="0"/>
      <w:divBdr>
        <w:top w:val="none" w:sz="0" w:space="0" w:color="auto"/>
        <w:left w:val="none" w:sz="0" w:space="0" w:color="auto"/>
        <w:bottom w:val="none" w:sz="0" w:space="0" w:color="auto"/>
        <w:right w:val="none" w:sz="0" w:space="0" w:color="auto"/>
      </w:divBdr>
    </w:div>
    <w:div w:id="164368818">
      <w:bodyDiv w:val="1"/>
      <w:marLeft w:val="0"/>
      <w:marRight w:val="0"/>
      <w:marTop w:val="0"/>
      <w:marBottom w:val="0"/>
      <w:divBdr>
        <w:top w:val="none" w:sz="0" w:space="0" w:color="auto"/>
        <w:left w:val="none" w:sz="0" w:space="0" w:color="auto"/>
        <w:bottom w:val="none" w:sz="0" w:space="0" w:color="auto"/>
        <w:right w:val="none" w:sz="0" w:space="0" w:color="auto"/>
      </w:divBdr>
    </w:div>
    <w:div w:id="164515448">
      <w:bodyDiv w:val="1"/>
      <w:marLeft w:val="0"/>
      <w:marRight w:val="0"/>
      <w:marTop w:val="0"/>
      <w:marBottom w:val="0"/>
      <w:divBdr>
        <w:top w:val="none" w:sz="0" w:space="0" w:color="auto"/>
        <w:left w:val="none" w:sz="0" w:space="0" w:color="auto"/>
        <w:bottom w:val="none" w:sz="0" w:space="0" w:color="auto"/>
        <w:right w:val="none" w:sz="0" w:space="0" w:color="auto"/>
      </w:divBdr>
    </w:div>
    <w:div w:id="164519414">
      <w:bodyDiv w:val="1"/>
      <w:marLeft w:val="0"/>
      <w:marRight w:val="0"/>
      <w:marTop w:val="0"/>
      <w:marBottom w:val="0"/>
      <w:divBdr>
        <w:top w:val="none" w:sz="0" w:space="0" w:color="auto"/>
        <w:left w:val="none" w:sz="0" w:space="0" w:color="auto"/>
        <w:bottom w:val="none" w:sz="0" w:space="0" w:color="auto"/>
        <w:right w:val="none" w:sz="0" w:space="0" w:color="auto"/>
      </w:divBdr>
    </w:div>
    <w:div w:id="165026411">
      <w:bodyDiv w:val="1"/>
      <w:marLeft w:val="0"/>
      <w:marRight w:val="0"/>
      <w:marTop w:val="0"/>
      <w:marBottom w:val="0"/>
      <w:divBdr>
        <w:top w:val="none" w:sz="0" w:space="0" w:color="auto"/>
        <w:left w:val="none" w:sz="0" w:space="0" w:color="auto"/>
        <w:bottom w:val="none" w:sz="0" w:space="0" w:color="auto"/>
        <w:right w:val="none" w:sz="0" w:space="0" w:color="auto"/>
      </w:divBdr>
    </w:div>
    <w:div w:id="165294694">
      <w:bodyDiv w:val="1"/>
      <w:marLeft w:val="0"/>
      <w:marRight w:val="0"/>
      <w:marTop w:val="0"/>
      <w:marBottom w:val="0"/>
      <w:divBdr>
        <w:top w:val="none" w:sz="0" w:space="0" w:color="auto"/>
        <w:left w:val="none" w:sz="0" w:space="0" w:color="auto"/>
        <w:bottom w:val="none" w:sz="0" w:space="0" w:color="auto"/>
        <w:right w:val="none" w:sz="0" w:space="0" w:color="auto"/>
      </w:divBdr>
    </w:div>
    <w:div w:id="165629825">
      <w:bodyDiv w:val="1"/>
      <w:marLeft w:val="0"/>
      <w:marRight w:val="0"/>
      <w:marTop w:val="0"/>
      <w:marBottom w:val="0"/>
      <w:divBdr>
        <w:top w:val="none" w:sz="0" w:space="0" w:color="auto"/>
        <w:left w:val="none" w:sz="0" w:space="0" w:color="auto"/>
        <w:bottom w:val="none" w:sz="0" w:space="0" w:color="auto"/>
        <w:right w:val="none" w:sz="0" w:space="0" w:color="auto"/>
      </w:divBdr>
    </w:div>
    <w:div w:id="165638134">
      <w:bodyDiv w:val="1"/>
      <w:marLeft w:val="0"/>
      <w:marRight w:val="0"/>
      <w:marTop w:val="0"/>
      <w:marBottom w:val="0"/>
      <w:divBdr>
        <w:top w:val="none" w:sz="0" w:space="0" w:color="auto"/>
        <w:left w:val="none" w:sz="0" w:space="0" w:color="auto"/>
        <w:bottom w:val="none" w:sz="0" w:space="0" w:color="auto"/>
        <w:right w:val="none" w:sz="0" w:space="0" w:color="auto"/>
      </w:divBdr>
    </w:div>
    <w:div w:id="166335883">
      <w:bodyDiv w:val="1"/>
      <w:marLeft w:val="0"/>
      <w:marRight w:val="0"/>
      <w:marTop w:val="0"/>
      <w:marBottom w:val="0"/>
      <w:divBdr>
        <w:top w:val="none" w:sz="0" w:space="0" w:color="auto"/>
        <w:left w:val="none" w:sz="0" w:space="0" w:color="auto"/>
        <w:bottom w:val="none" w:sz="0" w:space="0" w:color="auto"/>
        <w:right w:val="none" w:sz="0" w:space="0" w:color="auto"/>
      </w:divBdr>
    </w:div>
    <w:div w:id="166406062">
      <w:bodyDiv w:val="1"/>
      <w:marLeft w:val="0"/>
      <w:marRight w:val="0"/>
      <w:marTop w:val="0"/>
      <w:marBottom w:val="0"/>
      <w:divBdr>
        <w:top w:val="none" w:sz="0" w:space="0" w:color="auto"/>
        <w:left w:val="none" w:sz="0" w:space="0" w:color="auto"/>
        <w:bottom w:val="none" w:sz="0" w:space="0" w:color="auto"/>
        <w:right w:val="none" w:sz="0" w:space="0" w:color="auto"/>
      </w:divBdr>
    </w:div>
    <w:div w:id="166408216">
      <w:bodyDiv w:val="1"/>
      <w:marLeft w:val="0"/>
      <w:marRight w:val="0"/>
      <w:marTop w:val="0"/>
      <w:marBottom w:val="0"/>
      <w:divBdr>
        <w:top w:val="none" w:sz="0" w:space="0" w:color="auto"/>
        <w:left w:val="none" w:sz="0" w:space="0" w:color="auto"/>
        <w:bottom w:val="none" w:sz="0" w:space="0" w:color="auto"/>
        <w:right w:val="none" w:sz="0" w:space="0" w:color="auto"/>
      </w:divBdr>
    </w:div>
    <w:div w:id="166528369">
      <w:bodyDiv w:val="1"/>
      <w:marLeft w:val="0"/>
      <w:marRight w:val="0"/>
      <w:marTop w:val="0"/>
      <w:marBottom w:val="0"/>
      <w:divBdr>
        <w:top w:val="none" w:sz="0" w:space="0" w:color="auto"/>
        <w:left w:val="none" w:sz="0" w:space="0" w:color="auto"/>
        <w:bottom w:val="none" w:sz="0" w:space="0" w:color="auto"/>
        <w:right w:val="none" w:sz="0" w:space="0" w:color="auto"/>
      </w:divBdr>
    </w:div>
    <w:div w:id="166557495">
      <w:bodyDiv w:val="1"/>
      <w:marLeft w:val="0"/>
      <w:marRight w:val="0"/>
      <w:marTop w:val="0"/>
      <w:marBottom w:val="0"/>
      <w:divBdr>
        <w:top w:val="none" w:sz="0" w:space="0" w:color="auto"/>
        <w:left w:val="none" w:sz="0" w:space="0" w:color="auto"/>
        <w:bottom w:val="none" w:sz="0" w:space="0" w:color="auto"/>
        <w:right w:val="none" w:sz="0" w:space="0" w:color="auto"/>
      </w:divBdr>
    </w:div>
    <w:div w:id="166942911">
      <w:bodyDiv w:val="1"/>
      <w:marLeft w:val="0"/>
      <w:marRight w:val="0"/>
      <w:marTop w:val="0"/>
      <w:marBottom w:val="0"/>
      <w:divBdr>
        <w:top w:val="none" w:sz="0" w:space="0" w:color="auto"/>
        <w:left w:val="none" w:sz="0" w:space="0" w:color="auto"/>
        <w:bottom w:val="none" w:sz="0" w:space="0" w:color="auto"/>
        <w:right w:val="none" w:sz="0" w:space="0" w:color="auto"/>
      </w:divBdr>
    </w:div>
    <w:div w:id="167405128">
      <w:bodyDiv w:val="1"/>
      <w:marLeft w:val="0"/>
      <w:marRight w:val="0"/>
      <w:marTop w:val="0"/>
      <w:marBottom w:val="0"/>
      <w:divBdr>
        <w:top w:val="none" w:sz="0" w:space="0" w:color="auto"/>
        <w:left w:val="none" w:sz="0" w:space="0" w:color="auto"/>
        <w:bottom w:val="none" w:sz="0" w:space="0" w:color="auto"/>
        <w:right w:val="none" w:sz="0" w:space="0" w:color="auto"/>
      </w:divBdr>
    </w:div>
    <w:div w:id="167445677">
      <w:bodyDiv w:val="1"/>
      <w:marLeft w:val="0"/>
      <w:marRight w:val="0"/>
      <w:marTop w:val="0"/>
      <w:marBottom w:val="0"/>
      <w:divBdr>
        <w:top w:val="none" w:sz="0" w:space="0" w:color="auto"/>
        <w:left w:val="none" w:sz="0" w:space="0" w:color="auto"/>
        <w:bottom w:val="none" w:sz="0" w:space="0" w:color="auto"/>
        <w:right w:val="none" w:sz="0" w:space="0" w:color="auto"/>
      </w:divBdr>
    </w:div>
    <w:div w:id="167914518">
      <w:bodyDiv w:val="1"/>
      <w:marLeft w:val="0"/>
      <w:marRight w:val="0"/>
      <w:marTop w:val="0"/>
      <w:marBottom w:val="0"/>
      <w:divBdr>
        <w:top w:val="none" w:sz="0" w:space="0" w:color="auto"/>
        <w:left w:val="none" w:sz="0" w:space="0" w:color="auto"/>
        <w:bottom w:val="none" w:sz="0" w:space="0" w:color="auto"/>
        <w:right w:val="none" w:sz="0" w:space="0" w:color="auto"/>
      </w:divBdr>
    </w:div>
    <w:div w:id="168373773">
      <w:bodyDiv w:val="1"/>
      <w:marLeft w:val="0"/>
      <w:marRight w:val="0"/>
      <w:marTop w:val="0"/>
      <w:marBottom w:val="0"/>
      <w:divBdr>
        <w:top w:val="none" w:sz="0" w:space="0" w:color="auto"/>
        <w:left w:val="none" w:sz="0" w:space="0" w:color="auto"/>
        <w:bottom w:val="none" w:sz="0" w:space="0" w:color="auto"/>
        <w:right w:val="none" w:sz="0" w:space="0" w:color="auto"/>
      </w:divBdr>
    </w:div>
    <w:div w:id="168562932">
      <w:bodyDiv w:val="1"/>
      <w:marLeft w:val="0"/>
      <w:marRight w:val="0"/>
      <w:marTop w:val="0"/>
      <w:marBottom w:val="0"/>
      <w:divBdr>
        <w:top w:val="none" w:sz="0" w:space="0" w:color="auto"/>
        <w:left w:val="none" w:sz="0" w:space="0" w:color="auto"/>
        <w:bottom w:val="none" w:sz="0" w:space="0" w:color="auto"/>
        <w:right w:val="none" w:sz="0" w:space="0" w:color="auto"/>
      </w:divBdr>
    </w:div>
    <w:div w:id="168912527">
      <w:bodyDiv w:val="1"/>
      <w:marLeft w:val="0"/>
      <w:marRight w:val="0"/>
      <w:marTop w:val="0"/>
      <w:marBottom w:val="0"/>
      <w:divBdr>
        <w:top w:val="none" w:sz="0" w:space="0" w:color="auto"/>
        <w:left w:val="none" w:sz="0" w:space="0" w:color="auto"/>
        <w:bottom w:val="none" w:sz="0" w:space="0" w:color="auto"/>
        <w:right w:val="none" w:sz="0" w:space="0" w:color="auto"/>
      </w:divBdr>
    </w:div>
    <w:div w:id="169108278">
      <w:bodyDiv w:val="1"/>
      <w:marLeft w:val="0"/>
      <w:marRight w:val="0"/>
      <w:marTop w:val="0"/>
      <w:marBottom w:val="0"/>
      <w:divBdr>
        <w:top w:val="none" w:sz="0" w:space="0" w:color="auto"/>
        <w:left w:val="none" w:sz="0" w:space="0" w:color="auto"/>
        <w:bottom w:val="none" w:sz="0" w:space="0" w:color="auto"/>
        <w:right w:val="none" w:sz="0" w:space="0" w:color="auto"/>
      </w:divBdr>
    </w:div>
    <w:div w:id="169636587">
      <w:bodyDiv w:val="1"/>
      <w:marLeft w:val="0"/>
      <w:marRight w:val="0"/>
      <w:marTop w:val="0"/>
      <w:marBottom w:val="0"/>
      <w:divBdr>
        <w:top w:val="none" w:sz="0" w:space="0" w:color="auto"/>
        <w:left w:val="none" w:sz="0" w:space="0" w:color="auto"/>
        <w:bottom w:val="none" w:sz="0" w:space="0" w:color="auto"/>
        <w:right w:val="none" w:sz="0" w:space="0" w:color="auto"/>
      </w:divBdr>
    </w:div>
    <w:div w:id="169876842">
      <w:bodyDiv w:val="1"/>
      <w:marLeft w:val="0"/>
      <w:marRight w:val="0"/>
      <w:marTop w:val="0"/>
      <w:marBottom w:val="0"/>
      <w:divBdr>
        <w:top w:val="none" w:sz="0" w:space="0" w:color="auto"/>
        <w:left w:val="none" w:sz="0" w:space="0" w:color="auto"/>
        <w:bottom w:val="none" w:sz="0" w:space="0" w:color="auto"/>
        <w:right w:val="none" w:sz="0" w:space="0" w:color="auto"/>
      </w:divBdr>
    </w:div>
    <w:div w:id="170148073">
      <w:bodyDiv w:val="1"/>
      <w:marLeft w:val="0"/>
      <w:marRight w:val="0"/>
      <w:marTop w:val="0"/>
      <w:marBottom w:val="0"/>
      <w:divBdr>
        <w:top w:val="none" w:sz="0" w:space="0" w:color="auto"/>
        <w:left w:val="none" w:sz="0" w:space="0" w:color="auto"/>
        <w:bottom w:val="none" w:sz="0" w:space="0" w:color="auto"/>
        <w:right w:val="none" w:sz="0" w:space="0" w:color="auto"/>
      </w:divBdr>
    </w:div>
    <w:div w:id="170605389">
      <w:bodyDiv w:val="1"/>
      <w:marLeft w:val="0"/>
      <w:marRight w:val="0"/>
      <w:marTop w:val="0"/>
      <w:marBottom w:val="0"/>
      <w:divBdr>
        <w:top w:val="none" w:sz="0" w:space="0" w:color="auto"/>
        <w:left w:val="none" w:sz="0" w:space="0" w:color="auto"/>
        <w:bottom w:val="none" w:sz="0" w:space="0" w:color="auto"/>
        <w:right w:val="none" w:sz="0" w:space="0" w:color="auto"/>
      </w:divBdr>
    </w:div>
    <w:div w:id="170608444">
      <w:bodyDiv w:val="1"/>
      <w:marLeft w:val="0"/>
      <w:marRight w:val="0"/>
      <w:marTop w:val="0"/>
      <w:marBottom w:val="0"/>
      <w:divBdr>
        <w:top w:val="none" w:sz="0" w:space="0" w:color="auto"/>
        <w:left w:val="none" w:sz="0" w:space="0" w:color="auto"/>
        <w:bottom w:val="none" w:sz="0" w:space="0" w:color="auto"/>
        <w:right w:val="none" w:sz="0" w:space="0" w:color="auto"/>
      </w:divBdr>
    </w:div>
    <w:div w:id="171453947">
      <w:bodyDiv w:val="1"/>
      <w:marLeft w:val="0"/>
      <w:marRight w:val="0"/>
      <w:marTop w:val="0"/>
      <w:marBottom w:val="0"/>
      <w:divBdr>
        <w:top w:val="none" w:sz="0" w:space="0" w:color="auto"/>
        <w:left w:val="none" w:sz="0" w:space="0" w:color="auto"/>
        <w:bottom w:val="none" w:sz="0" w:space="0" w:color="auto"/>
        <w:right w:val="none" w:sz="0" w:space="0" w:color="auto"/>
      </w:divBdr>
    </w:div>
    <w:div w:id="171993725">
      <w:bodyDiv w:val="1"/>
      <w:marLeft w:val="0"/>
      <w:marRight w:val="0"/>
      <w:marTop w:val="0"/>
      <w:marBottom w:val="0"/>
      <w:divBdr>
        <w:top w:val="none" w:sz="0" w:space="0" w:color="auto"/>
        <w:left w:val="none" w:sz="0" w:space="0" w:color="auto"/>
        <w:bottom w:val="none" w:sz="0" w:space="0" w:color="auto"/>
        <w:right w:val="none" w:sz="0" w:space="0" w:color="auto"/>
      </w:divBdr>
    </w:div>
    <w:div w:id="172259492">
      <w:bodyDiv w:val="1"/>
      <w:marLeft w:val="0"/>
      <w:marRight w:val="0"/>
      <w:marTop w:val="0"/>
      <w:marBottom w:val="0"/>
      <w:divBdr>
        <w:top w:val="none" w:sz="0" w:space="0" w:color="auto"/>
        <w:left w:val="none" w:sz="0" w:space="0" w:color="auto"/>
        <w:bottom w:val="none" w:sz="0" w:space="0" w:color="auto"/>
        <w:right w:val="none" w:sz="0" w:space="0" w:color="auto"/>
      </w:divBdr>
    </w:div>
    <w:div w:id="172688133">
      <w:bodyDiv w:val="1"/>
      <w:marLeft w:val="0"/>
      <w:marRight w:val="0"/>
      <w:marTop w:val="0"/>
      <w:marBottom w:val="0"/>
      <w:divBdr>
        <w:top w:val="none" w:sz="0" w:space="0" w:color="auto"/>
        <w:left w:val="none" w:sz="0" w:space="0" w:color="auto"/>
        <w:bottom w:val="none" w:sz="0" w:space="0" w:color="auto"/>
        <w:right w:val="none" w:sz="0" w:space="0" w:color="auto"/>
      </w:divBdr>
    </w:div>
    <w:div w:id="172767968">
      <w:bodyDiv w:val="1"/>
      <w:marLeft w:val="0"/>
      <w:marRight w:val="0"/>
      <w:marTop w:val="0"/>
      <w:marBottom w:val="0"/>
      <w:divBdr>
        <w:top w:val="none" w:sz="0" w:space="0" w:color="auto"/>
        <w:left w:val="none" w:sz="0" w:space="0" w:color="auto"/>
        <w:bottom w:val="none" w:sz="0" w:space="0" w:color="auto"/>
        <w:right w:val="none" w:sz="0" w:space="0" w:color="auto"/>
      </w:divBdr>
    </w:div>
    <w:div w:id="173153216">
      <w:bodyDiv w:val="1"/>
      <w:marLeft w:val="0"/>
      <w:marRight w:val="0"/>
      <w:marTop w:val="0"/>
      <w:marBottom w:val="0"/>
      <w:divBdr>
        <w:top w:val="none" w:sz="0" w:space="0" w:color="auto"/>
        <w:left w:val="none" w:sz="0" w:space="0" w:color="auto"/>
        <w:bottom w:val="none" w:sz="0" w:space="0" w:color="auto"/>
        <w:right w:val="none" w:sz="0" w:space="0" w:color="auto"/>
      </w:divBdr>
    </w:div>
    <w:div w:id="173303122">
      <w:bodyDiv w:val="1"/>
      <w:marLeft w:val="0"/>
      <w:marRight w:val="0"/>
      <w:marTop w:val="0"/>
      <w:marBottom w:val="0"/>
      <w:divBdr>
        <w:top w:val="none" w:sz="0" w:space="0" w:color="auto"/>
        <w:left w:val="none" w:sz="0" w:space="0" w:color="auto"/>
        <w:bottom w:val="none" w:sz="0" w:space="0" w:color="auto"/>
        <w:right w:val="none" w:sz="0" w:space="0" w:color="auto"/>
      </w:divBdr>
    </w:div>
    <w:div w:id="173694877">
      <w:bodyDiv w:val="1"/>
      <w:marLeft w:val="0"/>
      <w:marRight w:val="0"/>
      <w:marTop w:val="0"/>
      <w:marBottom w:val="0"/>
      <w:divBdr>
        <w:top w:val="none" w:sz="0" w:space="0" w:color="auto"/>
        <w:left w:val="none" w:sz="0" w:space="0" w:color="auto"/>
        <w:bottom w:val="none" w:sz="0" w:space="0" w:color="auto"/>
        <w:right w:val="none" w:sz="0" w:space="0" w:color="auto"/>
      </w:divBdr>
    </w:div>
    <w:div w:id="173960614">
      <w:bodyDiv w:val="1"/>
      <w:marLeft w:val="0"/>
      <w:marRight w:val="0"/>
      <w:marTop w:val="0"/>
      <w:marBottom w:val="0"/>
      <w:divBdr>
        <w:top w:val="none" w:sz="0" w:space="0" w:color="auto"/>
        <w:left w:val="none" w:sz="0" w:space="0" w:color="auto"/>
        <w:bottom w:val="none" w:sz="0" w:space="0" w:color="auto"/>
        <w:right w:val="none" w:sz="0" w:space="0" w:color="auto"/>
      </w:divBdr>
    </w:div>
    <w:div w:id="174081950">
      <w:bodyDiv w:val="1"/>
      <w:marLeft w:val="0"/>
      <w:marRight w:val="0"/>
      <w:marTop w:val="0"/>
      <w:marBottom w:val="0"/>
      <w:divBdr>
        <w:top w:val="none" w:sz="0" w:space="0" w:color="auto"/>
        <w:left w:val="none" w:sz="0" w:space="0" w:color="auto"/>
        <w:bottom w:val="none" w:sz="0" w:space="0" w:color="auto"/>
        <w:right w:val="none" w:sz="0" w:space="0" w:color="auto"/>
      </w:divBdr>
    </w:div>
    <w:div w:id="174149460">
      <w:bodyDiv w:val="1"/>
      <w:marLeft w:val="0"/>
      <w:marRight w:val="0"/>
      <w:marTop w:val="0"/>
      <w:marBottom w:val="0"/>
      <w:divBdr>
        <w:top w:val="none" w:sz="0" w:space="0" w:color="auto"/>
        <w:left w:val="none" w:sz="0" w:space="0" w:color="auto"/>
        <w:bottom w:val="none" w:sz="0" w:space="0" w:color="auto"/>
        <w:right w:val="none" w:sz="0" w:space="0" w:color="auto"/>
      </w:divBdr>
    </w:div>
    <w:div w:id="174274211">
      <w:bodyDiv w:val="1"/>
      <w:marLeft w:val="0"/>
      <w:marRight w:val="0"/>
      <w:marTop w:val="0"/>
      <w:marBottom w:val="0"/>
      <w:divBdr>
        <w:top w:val="none" w:sz="0" w:space="0" w:color="auto"/>
        <w:left w:val="none" w:sz="0" w:space="0" w:color="auto"/>
        <w:bottom w:val="none" w:sz="0" w:space="0" w:color="auto"/>
        <w:right w:val="none" w:sz="0" w:space="0" w:color="auto"/>
      </w:divBdr>
    </w:div>
    <w:div w:id="174343418">
      <w:bodyDiv w:val="1"/>
      <w:marLeft w:val="0"/>
      <w:marRight w:val="0"/>
      <w:marTop w:val="0"/>
      <w:marBottom w:val="0"/>
      <w:divBdr>
        <w:top w:val="none" w:sz="0" w:space="0" w:color="auto"/>
        <w:left w:val="none" w:sz="0" w:space="0" w:color="auto"/>
        <w:bottom w:val="none" w:sz="0" w:space="0" w:color="auto"/>
        <w:right w:val="none" w:sz="0" w:space="0" w:color="auto"/>
      </w:divBdr>
    </w:div>
    <w:div w:id="174611045">
      <w:bodyDiv w:val="1"/>
      <w:marLeft w:val="0"/>
      <w:marRight w:val="0"/>
      <w:marTop w:val="0"/>
      <w:marBottom w:val="0"/>
      <w:divBdr>
        <w:top w:val="none" w:sz="0" w:space="0" w:color="auto"/>
        <w:left w:val="none" w:sz="0" w:space="0" w:color="auto"/>
        <w:bottom w:val="none" w:sz="0" w:space="0" w:color="auto"/>
        <w:right w:val="none" w:sz="0" w:space="0" w:color="auto"/>
      </w:divBdr>
    </w:div>
    <w:div w:id="174660683">
      <w:bodyDiv w:val="1"/>
      <w:marLeft w:val="0"/>
      <w:marRight w:val="0"/>
      <w:marTop w:val="0"/>
      <w:marBottom w:val="0"/>
      <w:divBdr>
        <w:top w:val="none" w:sz="0" w:space="0" w:color="auto"/>
        <w:left w:val="none" w:sz="0" w:space="0" w:color="auto"/>
        <w:bottom w:val="none" w:sz="0" w:space="0" w:color="auto"/>
        <w:right w:val="none" w:sz="0" w:space="0" w:color="auto"/>
      </w:divBdr>
    </w:div>
    <w:div w:id="174812293">
      <w:bodyDiv w:val="1"/>
      <w:marLeft w:val="0"/>
      <w:marRight w:val="0"/>
      <w:marTop w:val="0"/>
      <w:marBottom w:val="0"/>
      <w:divBdr>
        <w:top w:val="none" w:sz="0" w:space="0" w:color="auto"/>
        <w:left w:val="none" w:sz="0" w:space="0" w:color="auto"/>
        <w:bottom w:val="none" w:sz="0" w:space="0" w:color="auto"/>
        <w:right w:val="none" w:sz="0" w:space="0" w:color="auto"/>
      </w:divBdr>
    </w:div>
    <w:div w:id="175123717">
      <w:bodyDiv w:val="1"/>
      <w:marLeft w:val="0"/>
      <w:marRight w:val="0"/>
      <w:marTop w:val="0"/>
      <w:marBottom w:val="0"/>
      <w:divBdr>
        <w:top w:val="none" w:sz="0" w:space="0" w:color="auto"/>
        <w:left w:val="none" w:sz="0" w:space="0" w:color="auto"/>
        <w:bottom w:val="none" w:sz="0" w:space="0" w:color="auto"/>
        <w:right w:val="none" w:sz="0" w:space="0" w:color="auto"/>
      </w:divBdr>
    </w:div>
    <w:div w:id="175774533">
      <w:bodyDiv w:val="1"/>
      <w:marLeft w:val="0"/>
      <w:marRight w:val="0"/>
      <w:marTop w:val="0"/>
      <w:marBottom w:val="0"/>
      <w:divBdr>
        <w:top w:val="none" w:sz="0" w:space="0" w:color="auto"/>
        <w:left w:val="none" w:sz="0" w:space="0" w:color="auto"/>
        <w:bottom w:val="none" w:sz="0" w:space="0" w:color="auto"/>
        <w:right w:val="none" w:sz="0" w:space="0" w:color="auto"/>
      </w:divBdr>
    </w:div>
    <w:div w:id="175775713">
      <w:bodyDiv w:val="1"/>
      <w:marLeft w:val="0"/>
      <w:marRight w:val="0"/>
      <w:marTop w:val="0"/>
      <w:marBottom w:val="0"/>
      <w:divBdr>
        <w:top w:val="none" w:sz="0" w:space="0" w:color="auto"/>
        <w:left w:val="none" w:sz="0" w:space="0" w:color="auto"/>
        <w:bottom w:val="none" w:sz="0" w:space="0" w:color="auto"/>
        <w:right w:val="none" w:sz="0" w:space="0" w:color="auto"/>
      </w:divBdr>
    </w:div>
    <w:div w:id="176114514">
      <w:bodyDiv w:val="1"/>
      <w:marLeft w:val="0"/>
      <w:marRight w:val="0"/>
      <w:marTop w:val="0"/>
      <w:marBottom w:val="0"/>
      <w:divBdr>
        <w:top w:val="none" w:sz="0" w:space="0" w:color="auto"/>
        <w:left w:val="none" w:sz="0" w:space="0" w:color="auto"/>
        <w:bottom w:val="none" w:sz="0" w:space="0" w:color="auto"/>
        <w:right w:val="none" w:sz="0" w:space="0" w:color="auto"/>
      </w:divBdr>
    </w:div>
    <w:div w:id="176239190">
      <w:bodyDiv w:val="1"/>
      <w:marLeft w:val="0"/>
      <w:marRight w:val="0"/>
      <w:marTop w:val="0"/>
      <w:marBottom w:val="0"/>
      <w:divBdr>
        <w:top w:val="none" w:sz="0" w:space="0" w:color="auto"/>
        <w:left w:val="none" w:sz="0" w:space="0" w:color="auto"/>
        <w:bottom w:val="none" w:sz="0" w:space="0" w:color="auto"/>
        <w:right w:val="none" w:sz="0" w:space="0" w:color="auto"/>
      </w:divBdr>
    </w:div>
    <w:div w:id="177014068">
      <w:bodyDiv w:val="1"/>
      <w:marLeft w:val="0"/>
      <w:marRight w:val="0"/>
      <w:marTop w:val="0"/>
      <w:marBottom w:val="0"/>
      <w:divBdr>
        <w:top w:val="none" w:sz="0" w:space="0" w:color="auto"/>
        <w:left w:val="none" w:sz="0" w:space="0" w:color="auto"/>
        <w:bottom w:val="none" w:sz="0" w:space="0" w:color="auto"/>
        <w:right w:val="none" w:sz="0" w:space="0" w:color="auto"/>
      </w:divBdr>
    </w:div>
    <w:div w:id="177042099">
      <w:bodyDiv w:val="1"/>
      <w:marLeft w:val="0"/>
      <w:marRight w:val="0"/>
      <w:marTop w:val="0"/>
      <w:marBottom w:val="0"/>
      <w:divBdr>
        <w:top w:val="none" w:sz="0" w:space="0" w:color="auto"/>
        <w:left w:val="none" w:sz="0" w:space="0" w:color="auto"/>
        <w:bottom w:val="none" w:sz="0" w:space="0" w:color="auto"/>
        <w:right w:val="none" w:sz="0" w:space="0" w:color="auto"/>
      </w:divBdr>
    </w:div>
    <w:div w:id="177163818">
      <w:bodyDiv w:val="1"/>
      <w:marLeft w:val="0"/>
      <w:marRight w:val="0"/>
      <w:marTop w:val="0"/>
      <w:marBottom w:val="0"/>
      <w:divBdr>
        <w:top w:val="none" w:sz="0" w:space="0" w:color="auto"/>
        <w:left w:val="none" w:sz="0" w:space="0" w:color="auto"/>
        <w:bottom w:val="none" w:sz="0" w:space="0" w:color="auto"/>
        <w:right w:val="none" w:sz="0" w:space="0" w:color="auto"/>
      </w:divBdr>
    </w:div>
    <w:div w:id="177278854">
      <w:bodyDiv w:val="1"/>
      <w:marLeft w:val="0"/>
      <w:marRight w:val="0"/>
      <w:marTop w:val="0"/>
      <w:marBottom w:val="0"/>
      <w:divBdr>
        <w:top w:val="none" w:sz="0" w:space="0" w:color="auto"/>
        <w:left w:val="none" w:sz="0" w:space="0" w:color="auto"/>
        <w:bottom w:val="none" w:sz="0" w:space="0" w:color="auto"/>
        <w:right w:val="none" w:sz="0" w:space="0" w:color="auto"/>
      </w:divBdr>
    </w:div>
    <w:div w:id="177306563">
      <w:bodyDiv w:val="1"/>
      <w:marLeft w:val="0"/>
      <w:marRight w:val="0"/>
      <w:marTop w:val="0"/>
      <w:marBottom w:val="0"/>
      <w:divBdr>
        <w:top w:val="none" w:sz="0" w:space="0" w:color="auto"/>
        <w:left w:val="none" w:sz="0" w:space="0" w:color="auto"/>
        <w:bottom w:val="none" w:sz="0" w:space="0" w:color="auto"/>
        <w:right w:val="none" w:sz="0" w:space="0" w:color="auto"/>
      </w:divBdr>
    </w:div>
    <w:div w:id="177820637">
      <w:bodyDiv w:val="1"/>
      <w:marLeft w:val="0"/>
      <w:marRight w:val="0"/>
      <w:marTop w:val="0"/>
      <w:marBottom w:val="0"/>
      <w:divBdr>
        <w:top w:val="none" w:sz="0" w:space="0" w:color="auto"/>
        <w:left w:val="none" w:sz="0" w:space="0" w:color="auto"/>
        <w:bottom w:val="none" w:sz="0" w:space="0" w:color="auto"/>
        <w:right w:val="none" w:sz="0" w:space="0" w:color="auto"/>
      </w:divBdr>
    </w:div>
    <w:div w:id="177936869">
      <w:bodyDiv w:val="1"/>
      <w:marLeft w:val="0"/>
      <w:marRight w:val="0"/>
      <w:marTop w:val="0"/>
      <w:marBottom w:val="0"/>
      <w:divBdr>
        <w:top w:val="none" w:sz="0" w:space="0" w:color="auto"/>
        <w:left w:val="none" w:sz="0" w:space="0" w:color="auto"/>
        <w:bottom w:val="none" w:sz="0" w:space="0" w:color="auto"/>
        <w:right w:val="none" w:sz="0" w:space="0" w:color="auto"/>
      </w:divBdr>
    </w:div>
    <w:div w:id="179005249">
      <w:bodyDiv w:val="1"/>
      <w:marLeft w:val="0"/>
      <w:marRight w:val="0"/>
      <w:marTop w:val="0"/>
      <w:marBottom w:val="0"/>
      <w:divBdr>
        <w:top w:val="none" w:sz="0" w:space="0" w:color="auto"/>
        <w:left w:val="none" w:sz="0" w:space="0" w:color="auto"/>
        <w:bottom w:val="none" w:sz="0" w:space="0" w:color="auto"/>
        <w:right w:val="none" w:sz="0" w:space="0" w:color="auto"/>
      </w:divBdr>
    </w:div>
    <w:div w:id="179241785">
      <w:bodyDiv w:val="1"/>
      <w:marLeft w:val="0"/>
      <w:marRight w:val="0"/>
      <w:marTop w:val="0"/>
      <w:marBottom w:val="0"/>
      <w:divBdr>
        <w:top w:val="none" w:sz="0" w:space="0" w:color="auto"/>
        <w:left w:val="none" w:sz="0" w:space="0" w:color="auto"/>
        <w:bottom w:val="none" w:sz="0" w:space="0" w:color="auto"/>
        <w:right w:val="none" w:sz="0" w:space="0" w:color="auto"/>
      </w:divBdr>
    </w:div>
    <w:div w:id="179392686">
      <w:bodyDiv w:val="1"/>
      <w:marLeft w:val="0"/>
      <w:marRight w:val="0"/>
      <w:marTop w:val="0"/>
      <w:marBottom w:val="0"/>
      <w:divBdr>
        <w:top w:val="none" w:sz="0" w:space="0" w:color="auto"/>
        <w:left w:val="none" w:sz="0" w:space="0" w:color="auto"/>
        <w:bottom w:val="none" w:sz="0" w:space="0" w:color="auto"/>
        <w:right w:val="none" w:sz="0" w:space="0" w:color="auto"/>
      </w:divBdr>
    </w:div>
    <w:div w:id="179659990">
      <w:bodyDiv w:val="1"/>
      <w:marLeft w:val="0"/>
      <w:marRight w:val="0"/>
      <w:marTop w:val="0"/>
      <w:marBottom w:val="0"/>
      <w:divBdr>
        <w:top w:val="none" w:sz="0" w:space="0" w:color="auto"/>
        <w:left w:val="none" w:sz="0" w:space="0" w:color="auto"/>
        <w:bottom w:val="none" w:sz="0" w:space="0" w:color="auto"/>
        <w:right w:val="none" w:sz="0" w:space="0" w:color="auto"/>
      </w:divBdr>
    </w:div>
    <w:div w:id="179781972">
      <w:bodyDiv w:val="1"/>
      <w:marLeft w:val="0"/>
      <w:marRight w:val="0"/>
      <w:marTop w:val="0"/>
      <w:marBottom w:val="0"/>
      <w:divBdr>
        <w:top w:val="none" w:sz="0" w:space="0" w:color="auto"/>
        <w:left w:val="none" w:sz="0" w:space="0" w:color="auto"/>
        <w:bottom w:val="none" w:sz="0" w:space="0" w:color="auto"/>
        <w:right w:val="none" w:sz="0" w:space="0" w:color="auto"/>
      </w:divBdr>
    </w:div>
    <w:div w:id="179978678">
      <w:bodyDiv w:val="1"/>
      <w:marLeft w:val="0"/>
      <w:marRight w:val="0"/>
      <w:marTop w:val="0"/>
      <w:marBottom w:val="0"/>
      <w:divBdr>
        <w:top w:val="none" w:sz="0" w:space="0" w:color="auto"/>
        <w:left w:val="none" w:sz="0" w:space="0" w:color="auto"/>
        <w:bottom w:val="none" w:sz="0" w:space="0" w:color="auto"/>
        <w:right w:val="none" w:sz="0" w:space="0" w:color="auto"/>
      </w:divBdr>
    </w:div>
    <w:div w:id="180168174">
      <w:bodyDiv w:val="1"/>
      <w:marLeft w:val="0"/>
      <w:marRight w:val="0"/>
      <w:marTop w:val="0"/>
      <w:marBottom w:val="0"/>
      <w:divBdr>
        <w:top w:val="none" w:sz="0" w:space="0" w:color="auto"/>
        <w:left w:val="none" w:sz="0" w:space="0" w:color="auto"/>
        <w:bottom w:val="none" w:sz="0" w:space="0" w:color="auto"/>
        <w:right w:val="none" w:sz="0" w:space="0" w:color="auto"/>
      </w:divBdr>
    </w:div>
    <w:div w:id="180172913">
      <w:bodyDiv w:val="1"/>
      <w:marLeft w:val="0"/>
      <w:marRight w:val="0"/>
      <w:marTop w:val="0"/>
      <w:marBottom w:val="0"/>
      <w:divBdr>
        <w:top w:val="none" w:sz="0" w:space="0" w:color="auto"/>
        <w:left w:val="none" w:sz="0" w:space="0" w:color="auto"/>
        <w:bottom w:val="none" w:sz="0" w:space="0" w:color="auto"/>
        <w:right w:val="none" w:sz="0" w:space="0" w:color="auto"/>
      </w:divBdr>
    </w:div>
    <w:div w:id="180238929">
      <w:bodyDiv w:val="1"/>
      <w:marLeft w:val="0"/>
      <w:marRight w:val="0"/>
      <w:marTop w:val="0"/>
      <w:marBottom w:val="0"/>
      <w:divBdr>
        <w:top w:val="none" w:sz="0" w:space="0" w:color="auto"/>
        <w:left w:val="none" w:sz="0" w:space="0" w:color="auto"/>
        <w:bottom w:val="none" w:sz="0" w:space="0" w:color="auto"/>
        <w:right w:val="none" w:sz="0" w:space="0" w:color="auto"/>
      </w:divBdr>
    </w:div>
    <w:div w:id="180358946">
      <w:bodyDiv w:val="1"/>
      <w:marLeft w:val="0"/>
      <w:marRight w:val="0"/>
      <w:marTop w:val="0"/>
      <w:marBottom w:val="0"/>
      <w:divBdr>
        <w:top w:val="none" w:sz="0" w:space="0" w:color="auto"/>
        <w:left w:val="none" w:sz="0" w:space="0" w:color="auto"/>
        <w:bottom w:val="none" w:sz="0" w:space="0" w:color="auto"/>
        <w:right w:val="none" w:sz="0" w:space="0" w:color="auto"/>
      </w:divBdr>
    </w:div>
    <w:div w:id="180900259">
      <w:bodyDiv w:val="1"/>
      <w:marLeft w:val="0"/>
      <w:marRight w:val="0"/>
      <w:marTop w:val="0"/>
      <w:marBottom w:val="0"/>
      <w:divBdr>
        <w:top w:val="none" w:sz="0" w:space="0" w:color="auto"/>
        <w:left w:val="none" w:sz="0" w:space="0" w:color="auto"/>
        <w:bottom w:val="none" w:sz="0" w:space="0" w:color="auto"/>
        <w:right w:val="none" w:sz="0" w:space="0" w:color="auto"/>
      </w:divBdr>
    </w:div>
    <w:div w:id="181019776">
      <w:bodyDiv w:val="1"/>
      <w:marLeft w:val="0"/>
      <w:marRight w:val="0"/>
      <w:marTop w:val="0"/>
      <w:marBottom w:val="0"/>
      <w:divBdr>
        <w:top w:val="none" w:sz="0" w:space="0" w:color="auto"/>
        <w:left w:val="none" w:sz="0" w:space="0" w:color="auto"/>
        <w:bottom w:val="none" w:sz="0" w:space="0" w:color="auto"/>
        <w:right w:val="none" w:sz="0" w:space="0" w:color="auto"/>
      </w:divBdr>
    </w:div>
    <w:div w:id="181478334">
      <w:bodyDiv w:val="1"/>
      <w:marLeft w:val="0"/>
      <w:marRight w:val="0"/>
      <w:marTop w:val="0"/>
      <w:marBottom w:val="0"/>
      <w:divBdr>
        <w:top w:val="none" w:sz="0" w:space="0" w:color="auto"/>
        <w:left w:val="none" w:sz="0" w:space="0" w:color="auto"/>
        <w:bottom w:val="none" w:sz="0" w:space="0" w:color="auto"/>
        <w:right w:val="none" w:sz="0" w:space="0" w:color="auto"/>
      </w:divBdr>
    </w:div>
    <w:div w:id="181749325">
      <w:bodyDiv w:val="1"/>
      <w:marLeft w:val="0"/>
      <w:marRight w:val="0"/>
      <w:marTop w:val="0"/>
      <w:marBottom w:val="0"/>
      <w:divBdr>
        <w:top w:val="none" w:sz="0" w:space="0" w:color="auto"/>
        <w:left w:val="none" w:sz="0" w:space="0" w:color="auto"/>
        <w:bottom w:val="none" w:sz="0" w:space="0" w:color="auto"/>
        <w:right w:val="none" w:sz="0" w:space="0" w:color="auto"/>
      </w:divBdr>
    </w:div>
    <w:div w:id="181822254">
      <w:bodyDiv w:val="1"/>
      <w:marLeft w:val="0"/>
      <w:marRight w:val="0"/>
      <w:marTop w:val="0"/>
      <w:marBottom w:val="0"/>
      <w:divBdr>
        <w:top w:val="none" w:sz="0" w:space="0" w:color="auto"/>
        <w:left w:val="none" w:sz="0" w:space="0" w:color="auto"/>
        <w:bottom w:val="none" w:sz="0" w:space="0" w:color="auto"/>
        <w:right w:val="none" w:sz="0" w:space="0" w:color="auto"/>
      </w:divBdr>
    </w:div>
    <w:div w:id="181866935">
      <w:bodyDiv w:val="1"/>
      <w:marLeft w:val="0"/>
      <w:marRight w:val="0"/>
      <w:marTop w:val="0"/>
      <w:marBottom w:val="0"/>
      <w:divBdr>
        <w:top w:val="none" w:sz="0" w:space="0" w:color="auto"/>
        <w:left w:val="none" w:sz="0" w:space="0" w:color="auto"/>
        <w:bottom w:val="none" w:sz="0" w:space="0" w:color="auto"/>
        <w:right w:val="none" w:sz="0" w:space="0" w:color="auto"/>
      </w:divBdr>
    </w:div>
    <w:div w:id="182327753">
      <w:bodyDiv w:val="1"/>
      <w:marLeft w:val="0"/>
      <w:marRight w:val="0"/>
      <w:marTop w:val="0"/>
      <w:marBottom w:val="0"/>
      <w:divBdr>
        <w:top w:val="none" w:sz="0" w:space="0" w:color="auto"/>
        <w:left w:val="none" w:sz="0" w:space="0" w:color="auto"/>
        <w:bottom w:val="none" w:sz="0" w:space="0" w:color="auto"/>
        <w:right w:val="none" w:sz="0" w:space="0" w:color="auto"/>
      </w:divBdr>
    </w:div>
    <w:div w:id="182477681">
      <w:bodyDiv w:val="1"/>
      <w:marLeft w:val="0"/>
      <w:marRight w:val="0"/>
      <w:marTop w:val="0"/>
      <w:marBottom w:val="0"/>
      <w:divBdr>
        <w:top w:val="none" w:sz="0" w:space="0" w:color="auto"/>
        <w:left w:val="none" w:sz="0" w:space="0" w:color="auto"/>
        <w:bottom w:val="none" w:sz="0" w:space="0" w:color="auto"/>
        <w:right w:val="none" w:sz="0" w:space="0" w:color="auto"/>
      </w:divBdr>
    </w:div>
    <w:div w:id="183176109">
      <w:bodyDiv w:val="1"/>
      <w:marLeft w:val="0"/>
      <w:marRight w:val="0"/>
      <w:marTop w:val="0"/>
      <w:marBottom w:val="0"/>
      <w:divBdr>
        <w:top w:val="none" w:sz="0" w:space="0" w:color="auto"/>
        <w:left w:val="none" w:sz="0" w:space="0" w:color="auto"/>
        <w:bottom w:val="none" w:sz="0" w:space="0" w:color="auto"/>
        <w:right w:val="none" w:sz="0" w:space="0" w:color="auto"/>
      </w:divBdr>
    </w:div>
    <w:div w:id="183442202">
      <w:bodyDiv w:val="1"/>
      <w:marLeft w:val="0"/>
      <w:marRight w:val="0"/>
      <w:marTop w:val="0"/>
      <w:marBottom w:val="0"/>
      <w:divBdr>
        <w:top w:val="none" w:sz="0" w:space="0" w:color="auto"/>
        <w:left w:val="none" w:sz="0" w:space="0" w:color="auto"/>
        <w:bottom w:val="none" w:sz="0" w:space="0" w:color="auto"/>
        <w:right w:val="none" w:sz="0" w:space="0" w:color="auto"/>
      </w:divBdr>
    </w:div>
    <w:div w:id="183637873">
      <w:bodyDiv w:val="1"/>
      <w:marLeft w:val="0"/>
      <w:marRight w:val="0"/>
      <w:marTop w:val="0"/>
      <w:marBottom w:val="0"/>
      <w:divBdr>
        <w:top w:val="none" w:sz="0" w:space="0" w:color="auto"/>
        <w:left w:val="none" w:sz="0" w:space="0" w:color="auto"/>
        <w:bottom w:val="none" w:sz="0" w:space="0" w:color="auto"/>
        <w:right w:val="none" w:sz="0" w:space="0" w:color="auto"/>
      </w:divBdr>
    </w:div>
    <w:div w:id="183828969">
      <w:bodyDiv w:val="1"/>
      <w:marLeft w:val="0"/>
      <w:marRight w:val="0"/>
      <w:marTop w:val="0"/>
      <w:marBottom w:val="0"/>
      <w:divBdr>
        <w:top w:val="none" w:sz="0" w:space="0" w:color="auto"/>
        <w:left w:val="none" w:sz="0" w:space="0" w:color="auto"/>
        <w:bottom w:val="none" w:sz="0" w:space="0" w:color="auto"/>
        <w:right w:val="none" w:sz="0" w:space="0" w:color="auto"/>
      </w:divBdr>
    </w:div>
    <w:div w:id="184054551">
      <w:bodyDiv w:val="1"/>
      <w:marLeft w:val="0"/>
      <w:marRight w:val="0"/>
      <w:marTop w:val="0"/>
      <w:marBottom w:val="0"/>
      <w:divBdr>
        <w:top w:val="none" w:sz="0" w:space="0" w:color="auto"/>
        <w:left w:val="none" w:sz="0" w:space="0" w:color="auto"/>
        <w:bottom w:val="none" w:sz="0" w:space="0" w:color="auto"/>
        <w:right w:val="none" w:sz="0" w:space="0" w:color="auto"/>
      </w:divBdr>
    </w:div>
    <w:div w:id="184564922">
      <w:bodyDiv w:val="1"/>
      <w:marLeft w:val="0"/>
      <w:marRight w:val="0"/>
      <w:marTop w:val="0"/>
      <w:marBottom w:val="0"/>
      <w:divBdr>
        <w:top w:val="none" w:sz="0" w:space="0" w:color="auto"/>
        <w:left w:val="none" w:sz="0" w:space="0" w:color="auto"/>
        <w:bottom w:val="none" w:sz="0" w:space="0" w:color="auto"/>
        <w:right w:val="none" w:sz="0" w:space="0" w:color="auto"/>
      </w:divBdr>
    </w:div>
    <w:div w:id="184641982">
      <w:bodyDiv w:val="1"/>
      <w:marLeft w:val="0"/>
      <w:marRight w:val="0"/>
      <w:marTop w:val="0"/>
      <w:marBottom w:val="0"/>
      <w:divBdr>
        <w:top w:val="none" w:sz="0" w:space="0" w:color="auto"/>
        <w:left w:val="none" w:sz="0" w:space="0" w:color="auto"/>
        <w:bottom w:val="none" w:sz="0" w:space="0" w:color="auto"/>
        <w:right w:val="none" w:sz="0" w:space="0" w:color="auto"/>
      </w:divBdr>
    </w:div>
    <w:div w:id="184708613">
      <w:bodyDiv w:val="1"/>
      <w:marLeft w:val="0"/>
      <w:marRight w:val="0"/>
      <w:marTop w:val="0"/>
      <w:marBottom w:val="0"/>
      <w:divBdr>
        <w:top w:val="none" w:sz="0" w:space="0" w:color="auto"/>
        <w:left w:val="none" w:sz="0" w:space="0" w:color="auto"/>
        <w:bottom w:val="none" w:sz="0" w:space="0" w:color="auto"/>
        <w:right w:val="none" w:sz="0" w:space="0" w:color="auto"/>
      </w:divBdr>
    </w:div>
    <w:div w:id="185144811">
      <w:bodyDiv w:val="1"/>
      <w:marLeft w:val="0"/>
      <w:marRight w:val="0"/>
      <w:marTop w:val="0"/>
      <w:marBottom w:val="0"/>
      <w:divBdr>
        <w:top w:val="none" w:sz="0" w:space="0" w:color="auto"/>
        <w:left w:val="none" w:sz="0" w:space="0" w:color="auto"/>
        <w:bottom w:val="none" w:sz="0" w:space="0" w:color="auto"/>
        <w:right w:val="none" w:sz="0" w:space="0" w:color="auto"/>
      </w:divBdr>
    </w:div>
    <w:div w:id="185339502">
      <w:bodyDiv w:val="1"/>
      <w:marLeft w:val="0"/>
      <w:marRight w:val="0"/>
      <w:marTop w:val="0"/>
      <w:marBottom w:val="0"/>
      <w:divBdr>
        <w:top w:val="none" w:sz="0" w:space="0" w:color="auto"/>
        <w:left w:val="none" w:sz="0" w:space="0" w:color="auto"/>
        <w:bottom w:val="none" w:sz="0" w:space="0" w:color="auto"/>
        <w:right w:val="none" w:sz="0" w:space="0" w:color="auto"/>
      </w:divBdr>
    </w:div>
    <w:div w:id="185364316">
      <w:bodyDiv w:val="1"/>
      <w:marLeft w:val="0"/>
      <w:marRight w:val="0"/>
      <w:marTop w:val="0"/>
      <w:marBottom w:val="0"/>
      <w:divBdr>
        <w:top w:val="none" w:sz="0" w:space="0" w:color="auto"/>
        <w:left w:val="none" w:sz="0" w:space="0" w:color="auto"/>
        <w:bottom w:val="none" w:sz="0" w:space="0" w:color="auto"/>
        <w:right w:val="none" w:sz="0" w:space="0" w:color="auto"/>
      </w:divBdr>
    </w:div>
    <w:div w:id="185408446">
      <w:bodyDiv w:val="1"/>
      <w:marLeft w:val="0"/>
      <w:marRight w:val="0"/>
      <w:marTop w:val="0"/>
      <w:marBottom w:val="0"/>
      <w:divBdr>
        <w:top w:val="none" w:sz="0" w:space="0" w:color="auto"/>
        <w:left w:val="none" w:sz="0" w:space="0" w:color="auto"/>
        <w:bottom w:val="none" w:sz="0" w:space="0" w:color="auto"/>
        <w:right w:val="none" w:sz="0" w:space="0" w:color="auto"/>
      </w:divBdr>
    </w:div>
    <w:div w:id="185870765">
      <w:bodyDiv w:val="1"/>
      <w:marLeft w:val="0"/>
      <w:marRight w:val="0"/>
      <w:marTop w:val="0"/>
      <w:marBottom w:val="0"/>
      <w:divBdr>
        <w:top w:val="none" w:sz="0" w:space="0" w:color="auto"/>
        <w:left w:val="none" w:sz="0" w:space="0" w:color="auto"/>
        <w:bottom w:val="none" w:sz="0" w:space="0" w:color="auto"/>
        <w:right w:val="none" w:sz="0" w:space="0" w:color="auto"/>
      </w:divBdr>
    </w:div>
    <w:div w:id="185942954">
      <w:bodyDiv w:val="1"/>
      <w:marLeft w:val="0"/>
      <w:marRight w:val="0"/>
      <w:marTop w:val="0"/>
      <w:marBottom w:val="0"/>
      <w:divBdr>
        <w:top w:val="none" w:sz="0" w:space="0" w:color="auto"/>
        <w:left w:val="none" w:sz="0" w:space="0" w:color="auto"/>
        <w:bottom w:val="none" w:sz="0" w:space="0" w:color="auto"/>
        <w:right w:val="none" w:sz="0" w:space="0" w:color="auto"/>
      </w:divBdr>
    </w:div>
    <w:div w:id="186457159">
      <w:bodyDiv w:val="1"/>
      <w:marLeft w:val="0"/>
      <w:marRight w:val="0"/>
      <w:marTop w:val="0"/>
      <w:marBottom w:val="0"/>
      <w:divBdr>
        <w:top w:val="none" w:sz="0" w:space="0" w:color="auto"/>
        <w:left w:val="none" w:sz="0" w:space="0" w:color="auto"/>
        <w:bottom w:val="none" w:sz="0" w:space="0" w:color="auto"/>
        <w:right w:val="none" w:sz="0" w:space="0" w:color="auto"/>
      </w:divBdr>
    </w:div>
    <w:div w:id="186917750">
      <w:bodyDiv w:val="1"/>
      <w:marLeft w:val="0"/>
      <w:marRight w:val="0"/>
      <w:marTop w:val="0"/>
      <w:marBottom w:val="0"/>
      <w:divBdr>
        <w:top w:val="none" w:sz="0" w:space="0" w:color="auto"/>
        <w:left w:val="none" w:sz="0" w:space="0" w:color="auto"/>
        <w:bottom w:val="none" w:sz="0" w:space="0" w:color="auto"/>
        <w:right w:val="none" w:sz="0" w:space="0" w:color="auto"/>
      </w:divBdr>
    </w:div>
    <w:div w:id="187067522">
      <w:bodyDiv w:val="1"/>
      <w:marLeft w:val="0"/>
      <w:marRight w:val="0"/>
      <w:marTop w:val="0"/>
      <w:marBottom w:val="0"/>
      <w:divBdr>
        <w:top w:val="none" w:sz="0" w:space="0" w:color="auto"/>
        <w:left w:val="none" w:sz="0" w:space="0" w:color="auto"/>
        <w:bottom w:val="none" w:sz="0" w:space="0" w:color="auto"/>
        <w:right w:val="none" w:sz="0" w:space="0" w:color="auto"/>
      </w:divBdr>
    </w:div>
    <w:div w:id="187331902">
      <w:bodyDiv w:val="1"/>
      <w:marLeft w:val="0"/>
      <w:marRight w:val="0"/>
      <w:marTop w:val="0"/>
      <w:marBottom w:val="0"/>
      <w:divBdr>
        <w:top w:val="none" w:sz="0" w:space="0" w:color="auto"/>
        <w:left w:val="none" w:sz="0" w:space="0" w:color="auto"/>
        <w:bottom w:val="none" w:sz="0" w:space="0" w:color="auto"/>
        <w:right w:val="none" w:sz="0" w:space="0" w:color="auto"/>
      </w:divBdr>
    </w:div>
    <w:div w:id="187564659">
      <w:bodyDiv w:val="1"/>
      <w:marLeft w:val="0"/>
      <w:marRight w:val="0"/>
      <w:marTop w:val="0"/>
      <w:marBottom w:val="0"/>
      <w:divBdr>
        <w:top w:val="none" w:sz="0" w:space="0" w:color="auto"/>
        <w:left w:val="none" w:sz="0" w:space="0" w:color="auto"/>
        <w:bottom w:val="none" w:sz="0" w:space="0" w:color="auto"/>
        <w:right w:val="none" w:sz="0" w:space="0" w:color="auto"/>
      </w:divBdr>
    </w:div>
    <w:div w:id="188107189">
      <w:bodyDiv w:val="1"/>
      <w:marLeft w:val="0"/>
      <w:marRight w:val="0"/>
      <w:marTop w:val="0"/>
      <w:marBottom w:val="0"/>
      <w:divBdr>
        <w:top w:val="none" w:sz="0" w:space="0" w:color="auto"/>
        <w:left w:val="none" w:sz="0" w:space="0" w:color="auto"/>
        <w:bottom w:val="none" w:sz="0" w:space="0" w:color="auto"/>
        <w:right w:val="none" w:sz="0" w:space="0" w:color="auto"/>
      </w:divBdr>
    </w:div>
    <w:div w:id="189026483">
      <w:bodyDiv w:val="1"/>
      <w:marLeft w:val="0"/>
      <w:marRight w:val="0"/>
      <w:marTop w:val="0"/>
      <w:marBottom w:val="0"/>
      <w:divBdr>
        <w:top w:val="none" w:sz="0" w:space="0" w:color="auto"/>
        <w:left w:val="none" w:sz="0" w:space="0" w:color="auto"/>
        <w:bottom w:val="none" w:sz="0" w:space="0" w:color="auto"/>
        <w:right w:val="none" w:sz="0" w:space="0" w:color="auto"/>
      </w:divBdr>
    </w:div>
    <w:div w:id="189034458">
      <w:bodyDiv w:val="1"/>
      <w:marLeft w:val="0"/>
      <w:marRight w:val="0"/>
      <w:marTop w:val="0"/>
      <w:marBottom w:val="0"/>
      <w:divBdr>
        <w:top w:val="none" w:sz="0" w:space="0" w:color="auto"/>
        <w:left w:val="none" w:sz="0" w:space="0" w:color="auto"/>
        <w:bottom w:val="none" w:sz="0" w:space="0" w:color="auto"/>
        <w:right w:val="none" w:sz="0" w:space="0" w:color="auto"/>
      </w:divBdr>
    </w:div>
    <w:div w:id="189072747">
      <w:bodyDiv w:val="1"/>
      <w:marLeft w:val="0"/>
      <w:marRight w:val="0"/>
      <w:marTop w:val="0"/>
      <w:marBottom w:val="0"/>
      <w:divBdr>
        <w:top w:val="none" w:sz="0" w:space="0" w:color="auto"/>
        <w:left w:val="none" w:sz="0" w:space="0" w:color="auto"/>
        <w:bottom w:val="none" w:sz="0" w:space="0" w:color="auto"/>
        <w:right w:val="none" w:sz="0" w:space="0" w:color="auto"/>
      </w:divBdr>
    </w:div>
    <w:div w:id="189224048">
      <w:bodyDiv w:val="1"/>
      <w:marLeft w:val="0"/>
      <w:marRight w:val="0"/>
      <w:marTop w:val="0"/>
      <w:marBottom w:val="0"/>
      <w:divBdr>
        <w:top w:val="none" w:sz="0" w:space="0" w:color="auto"/>
        <w:left w:val="none" w:sz="0" w:space="0" w:color="auto"/>
        <w:bottom w:val="none" w:sz="0" w:space="0" w:color="auto"/>
        <w:right w:val="none" w:sz="0" w:space="0" w:color="auto"/>
      </w:divBdr>
    </w:div>
    <w:div w:id="189879972">
      <w:bodyDiv w:val="1"/>
      <w:marLeft w:val="0"/>
      <w:marRight w:val="0"/>
      <w:marTop w:val="0"/>
      <w:marBottom w:val="0"/>
      <w:divBdr>
        <w:top w:val="none" w:sz="0" w:space="0" w:color="auto"/>
        <w:left w:val="none" w:sz="0" w:space="0" w:color="auto"/>
        <w:bottom w:val="none" w:sz="0" w:space="0" w:color="auto"/>
        <w:right w:val="none" w:sz="0" w:space="0" w:color="auto"/>
      </w:divBdr>
    </w:div>
    <w:div w:id="189997880">
      <w:bodyDiv w:val="1"/>
      <w:marLeft w:val="0"/>
      <w:marRight w:val="0"/>
      <w:marTop w:val="0"/>
      <w:marBottom w:val="0"/>
      <w:divBdr>
        <w:top w:val="none" w:sz="0" w:space="0" w:color="auto"/>
        <w:left w:val="none" w:sz="0" w:space="0" w:color="auto"/>
        <w:bottom w:val="none" w:sz="0" w:space="0" w:color="auto"/>
        <w:right w:val="none" w:sz="0" w:space="0" w:color="auto"/>
      </w:divBdr>
    </w:div>
    <w:div w:id="190264529">
      <w:bodyDiv w:val="1"/>
      <w:marLeft w:val="0"/>
      <w:marRight w:val="0"/>
      <w:marTop w:val="0"/>
      <w:marBottom w:val="0"/>
      <w:divBdr>
        <w:top w:val="none" w:sz="0" w:space="0" w:color="auto"/>
        <w:left w:val="none" w:sz="0" w:space="0" w:color="auto"/>
        <w:bottom w:val="none" w:sz="0" w:space="0" w:color="auto"/>
        <w:right w:val="none" w:sz="0" w:space="0" w:color="auto"/>
      </w:divBdr>
    </w:div>
    <w:div w:id="190849635">
      <w:bodyDiv w:val="1"/>
      <w:marLeft w:val="0"/>
      <w:marRight w:val="0"/>
      <w:marTop w:val="0"/>
      <w:marBottom w:val="0"/>
      <w:divBdr>
        <w:top w:val="none" w:sz="0" w:space="0" w:color="auto"/>
        <w:left w:val="none" w:sz="0" w:space="0" w:color="auto"/>
        <w:bottom w:val="none" w:sz="0" w:space="0" w:color="auto"/>
        <w:right w:val="none" w:sz="0" w:space="0" w:color="auto"/>
      </w:divBdr>
    </w:div>
    <w:div w:id="190921139">
      <w:bodyDiv w:val="1"/>
      <w:marLeft w:val="0"/>
      <w:marRight w:val="0"/>
      <w:marTop w:val="0"/>
      <w:marBottom w:val="0"/>
      <w:divBdr>
        <w:top w:val="none" w:sz="0" w:space="0" w:color="auto"/>
        <w:left w:val="none" w:sz="0" w:space="0" w:color="auto"/>
        <w:bottom w:val="none" w:sz="0" w:space="0" w:color="auto"/>
        <w:right w:val="none" w:sz="0" w:space="0" w:color="auto"/>
      </w:divBdr>
    </w:div>
    <w:div w:id="192424310">
      <w:bodyDiv w:val="1"/>
      <w:marLeft w:val="0"/>
      <w:marRight w:val="0"/>
      <w:marTop w:val="0"/>
      <w:marBottom w:val="0"/>
      <w:divBdr>
        <w:top w:val="none" w:sz="0" w:space="0" w:color="auto"/>
        <w:left w:val="none" w:sz="0" w:space="0" w:color="auto"/>
        <w:bottom w:val="none" w:sz="0" w:space="0" w:color="auto"/>
        <w:right w:val="none" w:sz="0" w:space="0" w:color="auto"/>
      </w:divBdr>
    </w:div>
    <w:div w:id="192572444">
      <w:bodyDiv w:val="1"/>
      <w:marLeft w:val="0"/>
      <w:marRight w:val="0"/>
      <w:marTop w:val="0"/>
      <w:marBottom w:val="0"/>
      <w:divBdr>
        <w:top w:val="none" w:sz="0" w:space="0" w:color="auto"/>
        <w:left w:val="none" w:sz="0" w:space="0" w:color="auto"/>
        <w:bottom w:val="none" w:sz="0" w:space="0" w:color="auto"/>
        <w:right w:val="none" w:sz="0" w:space="0" w:color="auto"/>
      </w:divBdr>
    </w:div>
    <w:div w:id="192690423">
      <w:bodyDiv w:val="1"/>
      <w:marLeft w:val="0"/>
      <w:marRight w:val="0"/>
      <w:marTop w:val="0"/>
      <w:marBottom w:val="0"/>
      <w:divBdr>
        <w:top w:val="none" w:sz="0" w:space="0" w:color="auto"/>
        <w:left w:val="none" w:sz="0" w:space="0" w:color="auto"/>
        <w:bottom w:val="none" w:sz="0" w:space="0" w:color="auto"/>
        <w:right w:val="none" w:sz="0" w:space="0" w:color="auto"/>
      </w:divBdr>
    </w:div>
    <w:div w:id="192696996">
      <w:bodyDiv w:val="1"/>
      <w:marLeft w:val="0"/>
      <w:marRight w:val="0"/>
      <w:marTop w:val="0"/>
      <w:marBottom w:val="0"/>
      <w:divBdr>
        <w:top w:val="none" w:sz="0" w:space="0" w:color="auto"/>
        <w:left w:val="none" w:sz="0" w:space="0" w:color="auto"/>
        <w:bottom w:val="none" w:sz="0" w:space="0" w:color="auto"/>
        <w:right w:val="none" w:sz="0" w:space="0" w:color="auto"/>
      </w:divBdr>
    </w:div>
    <w:div w:id="192769912">
      <w:bodyDiv w:val="1"/>
      <w:marLeft w:val="0"/>
      <w:marRight w:val="0"/>
      <w:marTop w:val="0"/>
      <w:marBottom w:val="0"/>
      <w:divBdr>
        <w:top w:val="none" w:sz="0" w:space="0" w:color="auto"/>
        <w:left w:val="none" w:sz="0" w:space="0" w:color="auto"/>
        <w:bottom w:val="none" w:sz="0" w:space="0" w:color="auto"/>
        <w:right w:val="none" w:sz="0" w:space="0" w:color="auto"/>
      </w:divBdr>
    </w:div>
    <w:div w:id="192807661">
      <w:bodyDiv w:val="1"/>
      <w:marLeft w:val="0"/>
      <w:marRight w:val="0"/>
      <w:marTop w:val="0"/>
      <w:marBottom w:val="0"/>
      <w:divBdr>
        <w:top w:val="none" w:sz="0" w:space="0" w:color="auto"/>
        <w:left w:val="none" w:sz="0" w:space="0" w:color="auto"/>
        <w:bottom w:val="none" w:sz="0" w:space="0" w:color="auto"/>
        <w:right w:val="none" w:sz="0" w:space="0" w:color="auto"/>
      </w:divBdr>
    </w:div>
    <w:div w:id="192886737">
      <w:bodyDiv w:val="1"/>
      <w:marLeft w:val="0"/>
      <w:marRight w:val="0"/>
      <w:marTop w:val="0"/>
      <w:marBottom w:val="0"/>
      <w:divBdr>
        <w:top w:val="none" w:sz="0" w:space="0" w:color="auto"/>
        <w:left w:val="none" w:sz="0" w:space="0" w:color="auto"/>
        <w:bottom w:val="none" w:sz="0" w:space="0" w:color="auto"/>
        <w:right w:val="none" w:sz="0" w:space="0" w:color="auto"/>
      </w:divBdr>
    </w:div>
    <w:div w:id="193857763">
      <w:bodyDiv w:val="1"/>
      <w:marLeft w:val="0"/>
      <w:marRight w:val="0"/>
      <w:marTop w:val="0"/>
      <w:marBottom w:val="0"/>
      <w:divBdr>
        <w:top w:val="none" w:sz="0" w:space="0" w:color="auto"/>
        <w:left w:val="none" w:sz="0" w:space="0" w:color="auto"/>
        <w:bottom w:val="none" w:sz="0" w:space="0" w:color="auto"/>
        <w:right w:val="none" w:sz="0" w:space="0" w:color="auto"/>
      </w:divBdr>
    </w:div>
    <w:div w:id="195698196">
      <w:bodyDiv w:val="1"/>
      <w:marLeft w:val="0"/>
      <w:marRight w:val="0"/>
      <w:marTop w:val="0"/>
      <w:marBottom w:val="0"/>
      <w:divBdr>
        <w:top w:val="none" w:sz="0" w:space="0" w:color="auto"/>
        <w:left w:val="none" w:sz="0" w:space="0" w:color="auto"/>
        <w:bottom w:val="none" w:sz="0" w:space="0" w:color="auto"/>
        <w:right w:val="none" w:sz="0" w:space="0" w:color="auto"/>
      </w:divBdr>
    </w:div>
    <w:div w:id="195897090">
      <w:bodyDiv w:val="1"/>
      <w:marLeft w:val="0"/>
      <w:marRight w:val="0"/>
      <w:marTop w:val="0"/>
      <w:marBottom w:val="0"/>
      <w:divBdr>
        <w:top w:val="none" w:sz="0" w:space="0" w:color="auto"/>
        <w:left w:val="none" w:sz="0" w:space="0" w:color="auto"/>
        <w:bottom w:val="none" w:sz="0" w:space="0" w:color="auto"/>
        <w:right w:val="none" w:sz="0" w:space="0" w:color="auto"/>
      </w:divBdr>
    </w:div>
    <w:div w:id="196047245">
      <w:bodyDiv w:val="1"/>
      <w:marLeft w:val="0"/>
      <w:marRight w:val="0"/>
      <w:marTop w:val="0"/>
      <w:marBottom w:val="0"/>
      <w:divBdr>
        <w:top w:val="none" w:sz="0" w:space="0" w:color="auto"/>
        <w:left w:val="none" w:sz="0" w:space="0" w:color="auto"/>
        <w:bottom w:val="none" w:sz="0" w:space="0" w:color="auto"/>
        <w:right w:val="none" w:sz="0" w:space="0" w:color="auto"/>
      </w:divBdr>
    </w:div>
    <w:div w:id="196161464">
      <w:bodyDiv w:val="1"/>
      <w:marLeft w:val="0"/>
      <w:marRight w:val="0"/>
      <w:marTop w:val="0"/>
      <w:marBottom w:val="0"/>
      <w:divBdr>
        <w:top w:val="none" w:sz="0" w:space="0" w:color="auto"/>
        <w:left w:val="none" w:sz="0" w:space="0" w:color="auto"/>
        <w:bottom w:val="none" w:sz="0" w:space="0" w:color="auto"/>
        <w:right w:val="none" w:sz="0" w:space="0" w:color="auto"/>
      </w:divBdr>
    </w:div>
    <w:div w:id="196163772">
      <w:bodyDiv w:val="1"/>
      <w:marLeft w:val="0"/>
      <w:marRight w:val="0"/>
      <w:marTop w:val="0"/>
      <w:marBottom w:val="0"/>
      <w:divBdr>
        <w:top w:val="none" w:sz="0" w:space="0" w:color="auto"/>
        <w:left w:val="none" w:sz="0" w:space="0" w:color="auto"/>
        <w:bottom w:val="none" w:sz="0" w:space="0" w:color="auto"/>
        <w:right w:val="none" w:sz="0" w:space="0" w:color="auto"/>
      </w:divBdr>
    </w:div>
    <w:div w:id="196284973">
      <w:bodyDiv w:val="1"/>
      <w:marLeft w:val="0"/>
      <w:marRight w:val="0"/>
      <w:marTop w:val="0"/>
      <w:marBottom w:val="0"/>
      <w:divBdr>
        <w:top w:val="none" w:sz="0" w:space="0" w:color="auto"/>
        <w:left w:val="none" w:sz="0" w:space="0" w:color="auto"/>
        <w:bottom w:val="none" w:sz="0" w:space="0" w:color="auto"/>
        <w:right w:val="none" w:sz="0" w:space="0" w:color="auto"/>
      </w:divBdr>
    </w:div>
    <w:div w:id="196815453">
      <w:bodyDiv w:val="1"/>
      <w:marLeft w:val="0"/>
      <w:marRight w:val="0"/>
      <w:marTop w:val="0"/>
      <w:marBottom w:val="0"/>
      <w:divBdr>
        <w:top w:val="none" w:sz="0" w:space="0" w:color="auto"/>
        <w:left w:val="none" w:sz="0" w:space="0" w:color="auto"/>
        <w:bottom w:val="none" w:sz="0" w:space="0" w:color="auto"/>
        <w:right w:val="none" w:sz="0" w:space="0" w:color="auto"/>
      </w:divBdr>
    </w:div>
    <w:div w:id="197134416">
      <w:bodyDiv w:val="1"/>
      <w:marLeft w:val="0"/>
      <w:marRight w:val="0"/>
      <w:marTop w:val="0"/>
      <w:marBottom w:val="0"/>
      <w:divBdr>
        <w:top w:val="none" w:sz="0" w:space="0" w:color="auto"/>
        <w:left w:val="none" w:sz="0" w:space="0" w:color="auto"/>
        <w:bottom w:val="none" w:sz="0" w:space="0" w:color="auto"/>
        <w:right w:val="none" w:sz="0" w:space="0" w:color="auto"/>
      </w:divBdr>
    </w:div>
    <w:div w:id="197668911">
      <w:bodyDiv w:val="1"/>
      <w:marLeft w:val="0"/>
      <w:marRight w:val="0"/>
      <w:marTop w:val="0"/>
      <w:marBottom w:val="0"/>
      <w:divBdr>
        <w:top w:val="none" w:sz="0" w:space="0" w:color="auto"/>
        <w:left w:val="none" w:sz="0" w:space="0" w:color="auto"/>
        <w:bottom w:val="none" w:sz="0" w:space="0" w:color="auto"/>
        <w:right w:val="none" w:sz="0" w:space="0" w:color="auto"/>
      </w:divBdr>
    </w:div>
    <w:div w:id="198327351">
      <w:bodyDiv w:val="1"/>
      <w:marLeft w:val="0"/>
      <w:marRight w:val="0"/>
      <w:marTop w:val="0"/>
      <w:marBottom w:val="0"/>
      <w:divBdr>
        <w:top w:val="none" w:sz="0" w:space="0" w:color="auto"/>
        <w:left w:val="none" w:sz="0" w:space="0" w:color="auto"/>
        <w:bottom w:val="none" w:sz="0" w:space="0" w:color="auto"/>
        <w:right w:val="none" w:sz="0" w:space="0" w:color="auto"/>
      </w:divBdr>
    </w:div>
    <w:div w:id="198402553">
      <w:bodyDiv w:val="1"/>
      <w:marLeft w:val="0"/>
      <w:marRight w:val="0"/>
      <w:marTop w:val="0"/>
      <w:marBottom w:val="0"/>
      <w:divBdr>
        <w:top w:val="none" w:sz="0" w:space="0" w:color="auto"/>
        <w:left w:val="none" w:sz="0" w:space="0" w:color="auto"/>
        <w:bottom w:val="none" w:sz="0" w:space="0" w:color="auto"/>
        <w:right w:val="none" w:sz="0" w:space="0" w:color="auto"/>
      </w:divBdr>
    </w:div>
    <w:div w:id="198512332">
      <w:bodyDiv w:val="1"/>
      <w:marLeft w:val="0"/>
      <w:marRight w:val="0"/>
      <w:marTop w:val="0"/>
      <w:marBottom w:val="0"/>
      <w:divBdr>
        <w:top w:val="none" w:sz="0" w:space="0" w:color="auto"/>
        <w:left w:val="none" w:sz="0" w:space="0" w:color="auto"/>
        <w:bottom w:val="none" w:sz="0" w:space="0" w:color="auto"/>
        <w:right w:val="none" w:sz="0" w:space="0" w:color="auto"/>
      </w:divBdr>
    </w:div>
    <w:div w:id="198519503">
      <w:bodyDiv w:val="1"/>
      <w:marLeft w:val="0"/>
      <w:marRight w:val="0"/>
      <w:marTop w:val="0"/>
      <w:marBottom w:val="0"/>
      <w:divBdr>
        <w:top w:val="none" w:sz="0" w:space="0" w:color="auto"/>
        <w:left w:val="none" w:sz="0" w:space="0" w:color="auto"/>
        <w:bottom w:val="none" w:sz="0" w:space="0" w:color="auto"/>
        <w:right w:val="none" w:sz="0" w:space="0" w:color="auto"/>
      </w:divBdr>
    </w:div>
    <w:div w:id="198979573">
      <w:bodyDiv w:val="1"/>
      <w:marLeft w:val="0"/>
      <w:marRight w:val="0"/>
      <w:marTop w:val="0"/>
      <w:marBottom w:val="0"/>
      <w:divBdr>
        <w:top w:val="none" w:sz="0" w:space="0" w:color="auto"/>
        <w:left w:val="none" w:sz="0" w:space="0" w:color="auto"/>
        <w:bottom w:val="none" w:sz="0" w:space="0" w:color="auto"/>
        <w:right w:val="none" w:sz="0" w:space="0" w:color="auto"/>
      </w:divBdr>
    </w:div>
    <w:div w:id="199323104">
      <w:bodyDiv w:val="1"/>
      <w:marLeft w:val="0"/>
      <w:marRight w:val="0"/>
      <w:marTop w:val="0"/>
      <w:marBottom w:val="0"/>
      <w:divBdr>
        <w:top w:val="none" w:sz="0" w:space="0" w:color="auto"/>
        <w:left w:val="none" w:sz="0" w:space="0" w:color="auto"/>
        <w:bottom w:val="none" w:sz="0" w:space="0" w:color="auto"/>
        <w:right w:val="none" w:sz="0" w:space="0" w:color="auto"/>
      </w:divBdr>
    </w:div>
    <w:div w:id="199367338">
      <w:bodyDiv w:val="1"/>
      <w:marLeft w:val="0"/>
      <w:marRight w:val="0"/>
      <w:marTop w:val="0"/>
      <w:marBottom w:val="0"/>
      <w:divBdr>
        <w:top w:val="none" w:sz="0" w:space="0" w:color="auto"/>
        <w:left w:val="none" w:sz="0" w:space="0" w:color="auto"/>
        <w:bottom w:val="none" w:sz="0" w:space="0" w:color="auto"/>
        <w:right w:val="none" w:sz="0" w:space="0" w:color="auto"/>
      </w:divBdr>
    </w:div>
    <w:div w:id="199710247">
      <w:bodyDiv w:val="1"/>
      <w:marLeft w:val="0"/>
      <w:marRight w:val="0"/>
      <w:marTop w:val="0"/>
      <w:marBottom w:val="0"/>
      <w:divBdr>
        <w:top w:val="none" w:sz="0" w:space="0" w:color="auto"/>
        <w:left w:val="none" w:sz="0" w:space="0" w:color="auto"/>
        <w:bottom w:val="none" w:sz="0" w:space="0" w:color="auto"/>
        <w:right w:val="none" w:sz="0" w:space="0" w:color="auto"/>
      </w:divBdr>
    </w:div>
    <w:div w:id="199755084">
      <w:bodyDiv w:val="1"/>
      <w:marLeft w:val="0"/>
      <w:marRight w:val="0"/>
      <w:marTop w:val="0"/>
      <w:marBottom w:val="0"/>
      <w:divBdr>
        <w:top w:val="none" w:sz="0" w:space="0" w:color="auto"/>
        <w:left w:val="none" w:sz="0" w:space="0" w:color="auto"/>
        <w:bottom w:val="none" w:sz="0" w:space="0" w:color="auto"/>
        <w:right w:val="none" w:sz="0" w:space="0" w:color="auto"/>
      </w:divBdr>
    </w:div>
    <w:div w:id="199823190">
      <w:bodyDiv w:val="1"/>
      <w:marLeft w:val="0"/>
      <w:marRight w:val="0"/>
      <w:marTop w:val="0"/>
      <w:marBottom w:val="0"/>
      <w:divBdr>
        <w:top w:val="none" w:sz="0" w:space="0" w:color="auto"/>
        <w:left w:val="none" w:sz="0" w:space="0" w:color="auto"/>
        <w:bottom w:val="none" w:sz="0" w:space="0" w:color="auto"/>
        <w:right w:val="none" w:sz="0" w:space="0" w:color="auto"/>
      </w:divBdr>
    </w:div>
    <w:div w:id="200284524">
      <w:bodyDiv w:val="1"/>
      <w:marLeft w:val="0"/>
      <w:marRight w:val="0"/>
      <w:marTop w:val="0"/>
      <w:marBottom w:val="0"/>
      <w:divBdr>
        <w:top w:val="none" w:sz="0" w:space="0" w:color="auto"/>
        <w:left w:val="none" w:sz="0" w:space="0" w:color="auto"/>
        <w:bottom w:val="none" w:sz="0" w:space="0" w:color="auto"/>
        <w:right w:val="none" w:sz="0" w:space="0" w:color="auto"/>
      </w:divBdr>
    </w:div>
    <w:div w:id="201064694">
      <w:bodyDiv w:val="1"/>
      <w:marLeft w:val="0"/>
      <w:marRight w:val="0"/>
      <w:marTop w:val="0"/>
      <w:marBottom w:val="0"/>
      <w:divBdr>
        <w:top w:val="none" w:sz="0" w:space="0" w:color="auto"/>
        <w:left w:val="none" w:sz="0" w:space="0" w:color="auto"/>
        <w:bottom w:val="none" w:sz="0" w:space="0" w:color="auto"/>
        <w:right w:val="none" w:sz="0" w:space="0" w:color="auto"/>
      </w:divBdr>
    </w:div>
    <w:div w:id="201136737">
      <w:bodyDiv w:val="1"/>
      <w:marLeft w:val="0"/>
      <w:marRight w:val="0"/>
      <w:marTop w:val="0"/>
      <w:marBottom w:val="0"/>
      <w:divBdr>
        <w:top w:val="none" w:sz="0" w:space="0" w:color="auto"/>
        <w:left w:val="none" w:sz="0" w:space="0" w:color="auto"/>
        <w:bottom w:val="none" w:sz="0" w:space="0" w:color="auto"/>
        <w:right w:val="none" w:sz="0" w:space="0" w:color="auto"/>
      </w:divBdr>
    </w:div>
    <w:div w:id="201408675">
      <w:bodyDiv w:val="1"/>
      <w:marLeft w:val="0"/>
      <w:marRight w:val="0"/>
      <w:marTop w:val="0"/>
      <w:marBottom w:val="0"/>
      <w:divBdr>
        <w:top w:val="none" w:sz="0" w:space="0" w:color="auto"/>
        <w:left w:val="none" w:sz="0" w:space="0" w:color="auto"/>
        <w:bottom w:val="none" w:sz="0" w:space="0" w:color="auto"/>
        <w:right w:val="none" w:sz="0" w:space="0" w:color="auto"/>
      </w:divBdr>
    </w:div>
    <w:div w:id="201669534">
      <w:bodyDiv w:val="1"/>
      <w:marLeft w:val="0"/>
      <w:marRight w:val="0"/>
      <w:marTop w:val="0"/>
      <w:marBottom w:val="0"/>
      <w:divBdr>
        <w:top w:val="none" w:sz="0" w:space="0" w:color="auto"/>
        <w:left w:val="none" w:sz="0" w:space="0" w:color="auto"/>
        <w:bottom w:val="none" w:sz="0" w:space="0" w:color="auto"/>
        <w:right w:val="none" w:sz="0" w:space="0" w:color="auto"/>
      </w:divBdr>
    </w:div>
    <w:div w:id="201864254">
      <w:bodyDiv w:val="1"/>
      <w:marLeft w:val="0"/>
      <w:marRight w:val="0"/>
      <w:marTop w:val="0"/>
      <w:marBottom w:val="0"/>
      <w:divBdr>
        <w:top w:val="none" w:sz="0" w:space="0" w:color="auto"/>
        <w:left w:val="none" w:sz="0" w:space="0" w:color="auto"/>
        <w:bottom w:val="none" w:sz="0" w:space="0" w:color="auto"/>
        <w:right w:val="none" w:sz="0" w:space="0" w:color="auto"/>
      </w:divBdr>
    </w:div>
    <w:div w:id="201988914">
      <w:bodyDiv w:val="1"/>
      <w:marLeft w:val="0"/>
      <w:marRight w:val="0"/>
      <w:marTop w:val="0"/>
      <w:marBottom w:val="0"/>
      <w:divBdr>
        <w:top w:val="none" w:sz="0" w:space="0" w:color="auto"/>
        <w:left w:val="none" w:sz="0" w:space="0" w:color="auto"/>
        <w:bottom w:val="none" w:sz="0" w:space="0" w:color="auto"/>
        <w:right w:val="none" w:sz="0" w:space="0" w:color="auto"/>
      </w:divBdr>
    </w:div>
    <w:div w:id="202058101">
      <w:bodyDiv w:val="1"/>
      <w:marLeft w:val="0"/>
      <w:marRight w:val="0"/>
      <w:marTop w:val="0"/>
      <w:marBottom w:val="0"/>
      <w:divBdr>
        <w:top w:val="none" w:sz="0" w:space="0" w:color="auto"/>
        <w:left w:val="none" w:sz="0" w:space="0" w:color="auto"/>
        <w:bottom w:val="none" w:sz="0" w:space="0" w:color="auto"/>
        <w:right w:val="none" w:sz="0" w:space="0" w:color="auto"/>
      </w:divBdr>
    </w:div>
    <w:div w:id="203063128">
      <w:bodyDiv w:val="1"/>
      <w:marLeft w:val="0"/>
      <w:marRight w:val="0"/>
      <w:marTop w:val="0"/>
      <w:marBottom w:val="0"/>
      <w:divBdr>
        <w:top w:val="none" w:sz="0" w:space="0" w:color="auto"/>
        <w:left w:val="none" w:sz="0" w:space="0" w:color="auto"/>
        <w:bottom w:val="none" w:sz="0" w:space="0" w:color="auto"/>
        <w:right w:val="none" w:sz="0" w:space="0" w:color="auto"/>
      </w:divBdr>
    </w:div>
    <w:div w:id="203252102">
      <w:bodyDiv w:val="1"/>
      <w:marLeft w:val="0"/>
      <w:marRight w:val="0"/>
      <w:marTop w:val="0"/>
      <w:marBottom w:val="0"/>
      <w:divBdr>
        <w:top w:val="none" w:sz="0" w:space="0" w:color="auto"/>
        <w:left w:val="none" w:sz="0" w:space="0" w:color="auto"/>
        <w:bottom w:val="none" w:sz="0" w:space="0" w:color="auto"/>
        <w:right w:val="none" w:sz="0" w:space="0" w:color="auto"/>
      </w:divBdr>
    </w:div>
    <w:div w:id="203712049">
      <w:bodyDiv w:val="1"/>
      <w:marLeft w:val="0"/>
      <w:marRight w:val="0"/>
      <w:marTop w:val="0"/>
      <w:marBottom w:val="0"/>
      <w:divBdr>
        <w:top w:val="none" w:sz="0" w:space="0" w:color="auto"/>
        <w:left w:val="none" w:sz="0" w:space="0" w:color="auto"/>
        <w:bottom w:val="none" w:sz="0" w:space="0" w:color="auto"/>
        <w:right w:val="none" w:sz="0" w:space="0" w:color="auto"/>
      </w:divBdr>
    </w:div>
    <w:div w:id="203911121">
      <w:bodyDiv w:val="1"/>
      <w:marLeft w:val="0"/>
      <w:marRight w:val="0"/>
      <w:marTop w:val="0"/>
      <w:marBottom w:val="0"/>
      <w:divBdr>
        <w:top w:val="none" w:sz="0" w:space="0" w:color="auto"/>
        <w:left w:val="none" w:sz="0" w:space="0" w:color="auto"/>
        <w:bottom w:val="none" w:sz="0" w:space="0" w:color="auto"/>
        <w:right w:val="none" w:sz="0" w:space="0" w:color="auto"/>
      </w:divBdr>
    </w:div>
    <w:div w:id="204409866">
      <w:bodyDiv w:val="1"/>
      <w:marLeft w:val="0"/>
      <w:marRight w:val="0"/>
      <w:marTop w:val="0"/>
      <w:marBottom w:val="0"/>
      <w:divBdr>
        <w:top w:val="none" w:sz="0" w:space="0" w:color="auto"/>
        <w:left w:val="none" w:sz="0" w:space="0" w:color="auto"/>
        <w:bottom w:val="none" w:sz="0" w:space="0" w:color="auto"/>
        <w:right w:val="none" w:sz="0" w:space="0" w:color="auto"/>
      </w:divBdr>
    </w:div>
    <w:div w:id="204609870">
      <w:bodyDiv w:val="1"/>
      <w:marLeft w:val="0"/>
      <w:marRight w:val="0"/>
      <w:marTop w:val="0"/>
      <w:marBottom w:val="0"/>
      <w:divBdr>
        <w:top w:val="none" w:sz="0" w:space="0" w:color="auto"/>
        <w:left w:val="none" w:sz="0" w:space="0" w:color="auto"/>
        <w:bottom w:val="none" w:sz="0" w:space="0" w:color="auto"/>
        <w:right w:val="none" w:sz="0" w:space="0" w:color="auto"/>
      </w:divBdr>
    </w:div>
    <w:div w:id="204679738">
      <w:bodyDiv w:val="1"/>
      <w:marLeft w:val="0"/>
      <w:marRight w:val="0"/>
      <w:marTop w:val="0"/>
      <w:marBottom w:val="0"/>
      <w:divBdr>
        <w:top w:val="none" w:sz="0" w:space="0" w:color="auto"/>
        <w:left w:val="none" w:sz="0" w:space="0" w:color="auto"/>
        <w:bottom w:val="none" w:sz="0" w:space="0" w:color="auto"/>
        <w:right w:val="none" w:sz="0" w:space="0" w:color="auto"/>
      </w:divBdr>
    </w:div>
    <w:div w:id="204753991">
      <w:bodyDiv w:val="1"/>
      <w:marLeft w:val="0"/>
      <w:marRight w:val="0"/>
      <w:marTop w:val="0"/>
      <w:marBottom w:val="0"/>
      <w:divBdr>
        <w:top w:val="none" w:sz="0" w:space="0" w:color="auto"/>
        <w:left w:val="none" w:sz="0" w:space="0" w:color="auto"/>
        <w:bottom w:val="none" w:sz="0" w:space="0" w:color="auto"/>
        <w:right w:val="none" w:sz="0" w:space="0" w:color="auto"/>
      </w:divBdr>
    </w:div>
    <w:div w:id="204946560">
      <w:bodyDiv w:val="1"/>
      <w:marLeft w:val="0"/>
      <w:marRight w:val="0"/>
      <w:marTop w:val="0"/>
      <w:marBottom w:val="0"/>
      <w:divBdr>
        <w:top w:val="none" w:sz="0" w:space="0" w:color="auto"/>
        <w:left w:val="none" w:sz="0" w:space="0" w:color="auto"/>
        <w:bottom w:val="none" w:sz="0" w:space="0" w:color="auto"/>
        <w:right w:val="none" w:sz="0" w:space="0" w:color="auto"/>
      </w:divBdr>
    </w:div>
    <w:div w:id="204953309">
      <w:bodyDiv w:val="1"/>
      <w:marLeft w:val="0"/>
      <w:marRight w:val="0"/>
      <w:marTop w:val="0"/>
      <w:marBottom w:val="0"/>
      <w:divBdr>
        <w:top w:val="none" w:sz="0" w:space="0" w:color="auto"/>
        <w:left w:val="none" w:sz="0" w:space="0" w:color="auto"/>
        <w:bottom w:val="none" w:sz="0" w:space="0" w:color="auto"/>
        <w:right w:val="none" w:sz="0" w:space="0" w:color="auto"/>
      </w:divBdr>
    </w:div>
    <w:div w:id="205027468">
      <w:bodyDiv w:val="1"/>
      <w:marLeft w:val="0"/>
      <w:marRight w:val="0"/>
      <w:marTop w:val="0"/>
      <w:marBottom w:val="0"/>
      <w:divBdr>
        <w:top w:val="none" w:sz="0" w:space="0" w:color="auto"/>
        <w:left w:val="none" w:sz="0" w:space="0" w:color="auto"/>
        <w:bottom w:val="none" w:sz="0" w:space="0" w:color="auto"/>
        <w:right w:val="none" w:sz="0" w:space="0" w:color="auto"/>
      </w:divBdr>
    </w:div>
    <w:div w:id="205609210">
      <w:bodyDiv w:val="1"/>
      <w:marLeft w:val="0"/>
      <w:marRight w:val="0"/>
      <w:marTop w:val="0"/>
      <w:marBottom w:val="0"/>
      <w:divBdr>
        <w:top w:val="none" w:sz="0" w:space="0" w:color="auto"/>
        <w:left w:val="none" w:sz="0" w:space="0" w:color="auto"/>
        <w:bottom w:val="none" w:sz="0" w:space="0" w:color="auto"/>
        <w:right w:val="none" w:sz="0" w:space="0" w:color="auto"/>
      </w:divBdr>
    </w:div>
    <w:div w:id="205682882">
      <w:bodyDiv w:val="1"/>
      <w:marLeft w:val="0"/>
      <w:marRight w:val="0"/>
      <w:marTop w:val="0"/>
      <w:marBottom w:val="0"/>
      <w:divBdr>
        <w:top w:val="none" w:sz="0" w:space="0" w:color="auto"/>
        <w:left w:val="none" w:sz="0" w:space="0" w:color="auto"/>
        <w:bottom w:val="none" w:sz="0" w:space="0" w:color="auto"/>
        <w:right w:val="none" w:sz="0" w:space="0" w:color="auto"/>
      </w:divBdr>
    </w:div>
    <w:div w:id="205870743">
      <w:bodyDiv w:val="1"/>
      <w:marLeft w:val="0"/>
      <w:marRight w:val="0"/>
      <w:marTop w:val="0"/>
      <w:marBottom w:val="0"/>
      <w:divBdr>
        <w:top w:val="none" w:sz="0" w:space="0" w:color="auto"/>
        <w:left w:val="none" w:sz="0" w:space="0" w:color="auto"/>
        <w:bottom w:val="none" w:sz="0" w:space="0" w:color="auto"/>
        <w:right w:val="none" w:sz="0" w:space="0" w:color="auto"/>
      </w:divBdr>
    </w:div>
    <w:div w:id="205872936">
      <w:bodyDiv w:val="1"/>
      <w:marLeft w:val="0"/>
      <w:marRight w:val="0"/>
      <w:marTop w:val="0"/>
      <w:marBottom w:val="0"/>
      <w:divBdr>
        <w:top w:val="none" w:sz="0" w:space="0" w:color="auto"/>
        <w:left w:val="none" w:sz="0" w:space="0" w:color="auto"/>
        <w:bottom w:val="none" w:sz="0" w:space="0" w:color="auto"/>
        <w:right w:val="none" w:sz="0" w:space="0" w:color="auto"/>
      </w:divBdr>
    </w:div>
    <w:div w:id="206071330">
      <w:bodyDiv w:val="1"/>
      <w:marLeft w:val="0"/>
      <w:marRight w:val="0"/>
      <w:marTop w:val="0"/>
      <w:marBottom w:val="0"/>
      <w:divBdr>
        <w:top w:val="none" w:sz="0" w:space="0" w:color="auto"/>
        <w:left w:val="none" w:sz="0" w:space="0" w:color="auto"/>
        <w:bottom w:val="none" w:sz="0" w:space="0" w:color="auto"/>
        <w:right w:val="none" w:sz="0" w:space="0" w:color="auto"/>
      </w:divBdr>
    </w:div>
    <w:div w:id="206534574">
      <w:bodyDiv w:val="1"/>
      <w:marLeft w:val="0"/>
      <w:marRight w:val="0"/>
      <w:marTop w:val="0"/>
      <w:marBottom w:val="0"/>
      <w:divBdr>
        <w:top w:val="none" w:sz="0" w:space="0" w:color="auto"/>
        <w:left w:val="none" w:sz="0" w:space="0" w:color="auto"/>
        <w:bottom w:val="none" w:sz="0" w:space="0" w:color="auto"/>
        <w:right w:val="none" w:sz="0" w:space="0" w:color="auto"/>
      </w:divBdr>
    </w:div>
    <w:div w:id="207298244">
      <w:bodyDiv w:val="1"/>
      <w:marLeft w:val="0"/>
      <w:marRight w:val="0"/>
      <w:marTop w:val="0"/>
      <w:marBottom w:val="0"/>
      <w:divBdr>
        <w:top w:val="none" w:sz="0" w:space="0" w:color="auto"/>
        <w:left w:val="none" w:sz="0" w:space="0" w:color="auto"/>
        <w:bottom w:val="none" w:sz="0" w:space="0" w:color="auto"/>
        <w:right w:val="none" w:sz="0" w:space="0" w:color="auto"/>
      </w:divBdr>
    </w:div>
    <w:div w:id="207885324">
      <w:bodyDiv w:val="1"/>
      <w:marLeft w:val="0"/>
      <w:marRight w:val="0"/>
      <w:marTop w:val="0"/>
      <w:marBottom w:val="0"/>
      <w:divBdr>
        <w:top w:val="none" w:sz="0" w:space="0" w:color="auto"/>
        <w:left w:val="none" w:sz="0" w:space="0" w:color="auto"/>
        <w:bottom w:val="none" w:sz="0" w:space="0" w:color="auto"/>
        <w:right w:val="none" w:sz="0" w:space="0" w:color="auto"/>
      </w:divBdr>
    </w:div>
    <w:div w:id="208034765">
      <w:bodyDiv w:val="1"/>
      <w:marLeft w:val="0"/>
      <w:marRight w:val="0"/>
      <w:marTop w:val="0"/>
      <w:marBottom w:val="0"/>
      <w:divBdr>
        <w:top w:val="none" w:sz="0" w:space="0" w:color="auto"/>
        <w:left w:val="none" w:sz="0" w:space="0" w:color="auto"/>
        <w:bottom w:val="none" w:sz="0" w:space="0" w:color="auto"/>
        <w:right w:val="none" w:sz="0" w:space="0" w:color="auto"/>
      </w:divBdr>
    </w:div>
    <w:div w:id="208221942">
      <w:bodyDiv w:val="1"/>
      <w:marLeft w:val="0"/>
      <w:marRight w:val="0"/>
      <w:marTop w:val="0"/>
      <w:marBottom w:val="0"/>
      <w:divBdr>
        <w:top w:val="none" w:sz="0" w:space="0" w:color="auto"/>
        <w:left w:val="none" w:sz="0" w:space="0" w:color="auto"/>
        <w:bottom w:val="none" w:sz="0" w:space="0" w:color="auto"/>
        <w:right w:val="none" w:sz="0" w:space="0" w:color="auto"/>
      </w:divBdr>
    </w:div>
    <w:div w:id="208305101">
      <w:bodyDiv w:val="1"/>
      <w:marLeft w:val="0"/>
      <w:marRight w:val="0"/>
      <w:marTop w:val="0"/>
      <w:marBottom w:val="0"/>
      <w:divBdr>
        <w:top w:val="none" w:sz="0" w:space="0" w:color="auto"/>
        <w:left w:val="none" w:sz="0" w:space="0" w:color="auto"/>
        <w:bottom w:val="none" w:sz="0" w:space="0" w:color="auto"/>
        <w:right w:val="none" w:sz="0" w:space="0" w:color="auto"/>
      </w:divBdr>
    </w:div>
    <w:div w:id="209652140">
      <w:bodyDiv w:val="1"/>
      <w:marLeft w:val="0"/>
      <w:marRight w:val="0"/>
      <w:marTop w:val="0"/>
      <w:marBottom w:val="0"/>
      <w:divBdr>
        <w:top w:val="none" w:sz="0" w:space="0" w:color="auto"/>
        <w:left w:val="none" w:sz="0" w:space="0" w:color="auto"/>
        <w:bottom w:val="none" w:sz="0" w:space="0" w:color="auto"/>
        <w:right w:val="none" w:sz="0" w:space="0" w:color="auto"/>
      </w:divBdr>
    </w:div>
    <w:div w:id="209807920">
      <w:bodyDiv w:val="1"/>
      <w:marLeft w:val="0"/>
      <w:marRight w:val="0"/>
      <w:marTop w:val="0"/>
      <w:marBottom w:val="0"/>
      <w:divBdr>
        <w:top w:val="none" w:sz="0" w:space="0" w:color="auto"/>
        <w:left w:val="none" w:sz="0" w:space="0" w:color="auto"/>
        <w:bottom w:val="none" w:sz="0" w:space="0" w:color="auto"/>
        <w:right w:val="none" w:sz="0" w:space="0" w:color="auto"/>
      </w:divBdr>
    </w:div>
    <w:div w:id="210119000">
      <w:bodyDiv w:val="1"/>
      <w:marLeft w:val="0"/>
      <w:marRight w:val="0"/>
      <w:marTop w:val="0"/>
      <w:marBottom w:val="0"/>
      <w:divBdr>
        <w:top w:val="none" w:sz="0" w:space="0" w:color="auto"/>
        <w:left w:val="none" w:sz="0" w:space="0" w:color="auto"/>
        <w:bottom w:val="none" w:sz="0" w:space="0" w:color="auto"/>
        <w:right w:val="none" w:sz="0" w:space="0" w:color="auto"/>
      </w:divBdr>
    </w:div>
    <w:div w:id="210315074">
      <w:bodyDiv w:val="1"/>
      <w:marLeft w:val="0"/>
      <w:marRight w:val="0"/>
      <w:marTop w:val="0"/>
      <w:marBottom w:val="0"/>
      <w:divBdr>
        <w:top w:val="none" w:sz="0" w:space="0" w:color="auto"/>
        <w:left w:val="none" w:sz="0" w:space="0" w:color="auto"/>
        <w:bottom w:val="none" w:sz="0" w:space="0" w:color="auto"/>
        <w:right w:val="none" w:sz="0" w:space="0" w:color="auto"/>
      </w:divBdr>
    </w:div>
    <w:div w:id="210456791">
      <w:bodyDiv w:val="1"/>
      <w:marLeft w:val="0"/>
      <w:marRight w:val="0"/>
      <w:marTop w:val="0"/>
      <w:marBottom w:val="0"/>
      <w:divBdr>
        <w:top w:val="none" w:sz="0" w:space="0" w:color="auto"/>
        <w:left w:val="none" w:sz="0" w:space="0" w:color="auto"/>
        <w:bottom w:val="none" w:sz="0" w:space="0" w:color="auto"/>
        <w:right w:val="none" w:sz="0" w:space="0" w:color="auto"/>
      </w:divBdr>
    </w:div>
    <w:div w:id="210775555">
      <w:bodyDiv w:val="1"/>
      <w:marLeft w:val="0"/>
      <w:marRight w:val="0"/>
      <w:marTop w:val="0"/>
      <w:marBottom w:val="0"/>
      <w:divBdr>
        <w:top w:val="none" w:sz="0" w:space="0" w:color="auto"/>
        <w:left w:val="none" w:sz="0" w:space="0" w:color="auto"/>
        <w:bottom w:val="none" w:sz="0" w:space="0" w:color="auto"/>
        <w:right w:val="none" w:sz="0" w:space="0" w:color="auto"/>
      </w:divBdr>
    </w:div>
    <w:div w:id="211309534">
      <w:bodyDiv w:val="1"/>
      <w:marLeft w:val="0"/>
      <w:marRight w:val="0"/>
      <w:marTop w:val="0"/>
      <w:marBottom w:val="0"/>
      <w:divBdr>
        <w:top w:val="none" w:sz="0" w:space="0" w:color="auto"/>
        <w:left w:val="none" w:sz="0" w:space="0" w:color="auto"/>
        <w:bottom w:val="none" w:sz="0" w:space="0" w:color="auto"/>
        <w:right w:val="none" w:sz="0" w:space="0" w:color="auto"/>
      </w:divBdr>
    </w:div>
    <w:div w:id="212272866">
      <w:bodyDiv w:val="1"/>
      <w:marLeft w:val="0"/>
      <w:marRight w:val="0"/>
      <w:marTop w:val="0"/>
      <w:marBottom w:val="0"/>
      <w:divBdr>
        <w:top w:val="none" w:sz="0" w:space="0" w:color="auto"/>
        <w:left w:val="none" w:sz="0" w:space="0" w:color="auto"/>
        <w:bottom w:val="none" w:sz="0" w:space="0" w:color="auto"/>
        <w:right w:val="none" w:sz="0" w:space="0" w:color="auto"/>
      </w:divBdr>
    </w:div>
    <w:div w:id="212352888">
      <w:bodyDiv w:val="1"/>
      <w:marLeft w:val="0"/>
      <w:marRight w:val="0"/>
      <w:marTop w:val="0"/>
      <w:marBottom w:val="0"/>
      <w:divBdr>
        <w:top w:val="none" w:sz="0" w:space="0" w:color="auto"/>
        <w:left w:val="none" w:sz="0" w:space="0" w:color="auto"/>
        <w:bottom w:val="none" w:sz="0" w:space="0" w:color="auto"/>
        <w:right w:val="none" w:sz="0" w:space="0" w:color="auto"/>
      </w:divBdr>
    </w:div>
    <w:div w:id="212691773">
      <w:bodyDiv w:val="1"/>
      <w:marLeft w:val="0"/>
      <w:marRight w:val="0"/>
      <w:marTop w:val="0"/>
      <w:marBottom w:val="0"/>
      <w:divBdr>
        <w:top w:val="none" w:sz="0" w:space="0" w:color="auto"/>
        <w:left w:val="none" w:sz="0" w:space="0" w:color="auto"/>
        <w:bottom w:val="none" w:sz="0" w:space="0" w:color="auto"/>
        <w:right w:val="none" w:sz="0" w:space="0" w:color="auto"/>
      </w:divBdr>
    </w:div>
    <w:div w:id="212737671">
      <w:bodyDiv w:val="1"/>
      <w:marLeft w:val="0"/>
      <w:marRight w:val="0"/>
      <w:marTop w:val="0"/>
      <w:marBottom w:val="0"/>
      <w:divBdr>
        <w:top w:val="none" w:sz="0" w:space="0" w:color="auto"/>
        <w:left w:val="none" w:sz="0" w:space="0" w:color="auto"/>
        <w:bottom w:val="none" w:sz="0" w:space="0" w:color="auto"/>
        <w:right w:val="none" w:sz="0" w:space="0" w:color="auto"/>
      </w:divBdr>
    </w:div>
    <w:div w:id="212815764">
      <w:bodyDiv w:val="1"/>
      <w:marLeft w:val="0"/>
      <w:marRight w:val="0"/>
      <w:marTop w:val="0"/>
      <w:marBottom w:val="0"/>
      <w:divBdr>
        <w:top w:val="none" w:sz="0" w:space="0" w:color="auto"/>
        <w:left w:val="none" w:sz="0" w:space="0" w:color="auto"/>
        <w:bottom w:val="none" w:sz="0" w:space="0" w:color="auto"/>
        <w:right w:val="none" w:sz="0" w:space="0" w:color="auto"/>
      </w:divBdr>
    </w:div>
    <w:div w:id="213123771">
      <w:bodyDiv w:val="1"/>
      <w:marLeft w:val="0"/>
      <w:marRight w:val="0"/>
      <w:marTop w:val="0"/>
      <w:marBottom w:val="0"/>
      <w:divBdr>
        <w:top w:val="none" w:sz="0" w:space="0" w:color="auto"/>
        <w:left w:val="none" w:sz="0" w:space="0" w:color="auto"/>
        <w:bottom w:val="none" w:sz="0" w:space="0" w:color="auto"/>
        <w:right w:val="none" w:sz="0" w:space="0" w:color="auto"/>
      </w:divBdr>
    </w:div>
    <w:div w:id="213198832">
      <w:bodyDiv w:val="1"/>
      <w:marLeft w:val="0"/>
      <w:marRight w:val="0"/>
      <w:marTop w:val="0"/>
      <w:marBottom w:val="0"/>
      <w:divBdr>
        <w:top w:val="none" w:sz="0" w:space="0" w:color="auto"/>
        <w:left w:val="none" w:sz="0" w:space="0" w:color="auto"/>
        <w:bottom w:val="none" w:sz="0" w:space="0" w:color="auto"/>
        <w:right w:val="none" w:sz="0" w:space="0" w:color="auto"/>
      </w:divBdr>
    </w:div>
    <w:div w:id="213202774">
      <w:bodyDiv w:val="1"/>
      <w:marLeft w:val="0"/>
      <w:marRight w:val="0"/>
      <w:marTop w:val="0"/>
      <w:marBottom w:val="0"/>
      <w:divBdr>
        <w:top w:val="none" w:sz="0" w:space="0" w:color="auto"/>
        <w:left w:val="none" w:sz="0" w:space="0" w:color="auto"/>
        <w:bottom w:val="none" w:sz="0" w:space="0" w:color="auto"/>
        <w:right w:val="none" w:sz="0" w:space="0" w:color="auto"/>
      </w:divBdr>
    </w:div>
    <w:div w:id="213586822">
      <w:bodyDiv w:val="1"/>
      <w:marLeft w:val="0"/>
      <w:marRight w:val="0"/>
      <w:marTop w:val="0"/>
      <w:marBottom w:val="0"/>
      <w:divBdr>
        <w:top w:val="none" w:sz="0" w:space="0" w:color="auto"/>
        <w:left w:val="none" w:sz="0" w:space="0" w:color="auto"/>
        <w:bottom w:val="none" w:sz="0" w:space="0" w:color="auto"/>
        <w:right w:val="none" w:sz="0" w:space="0" w:color="auto"/>
      </w:divBdr>
    </w:div>
    <w:div w:id="213659719">
      <w:bodyDiv w:val="1"/>
      <w:marLeft w:val="0"/>
      <w:marRight w:val="0"/>
      <w:marTop w:val="0"/>
      <w:marBottom w:val="0"/>
      <w:divBdr>
        <w:top w:val="none" w:sz="0" w:space="0" w:color="auto"/>
        <w:left w:val="none" w:sz="0" w:space="0" w:color="auto"/>
        <w:bottom w:val="none" w:sz="0" w:space="0" w:color="auto"/>
        <w:right w:val="none" w:sz="0" w:space="0" w:color="auto"/>
      </w:divBdr>
    </w:div>
    <w:div w:id="213929188">
      <w:bodyDiv w:val="1"/>
      <w:marLeft w:val="0"/>
      <w:marRight w:val="0"/>
      <w:marTop w:val="0"/>
      <w:marBottom w:val="0"/>
      <w:divBdr>
        <w:top w:val="none" w:sz="0" w:space="0" w:color="auto"/>
        <w:left w:val="none" w:sz="0" w:space="0" w:color="auto"/>
        <w:bottom w:val="none" w:sz="0" w:space="0" w:color="auto"/>
        <w:right w:val="none" w:sz="0" w:space="0" w:color="auto"/>
      </w:divBdr>
    </w:div>
    <w:div w:id="214314736">
      <w:bodyDiv w:val="1"/>
      <w:marLeft w:val="0"/>
      <w:marRight w:val="0"/>
      <w:marTop w:val="0"/>
      <w:marBottom w:val="0"/>
      <w:divBdr>
        <w:top w:val="none" w:sz="0" w:space="0" w:color="auto"/>
        <w:left w:val="none" w:sz="0" w:space="0" w:color="auto"/>
        <w:bottom w:val="none" w:sz="0" w:space="0" w:color="auto"/>
        <w:right w:val="none" w:sz="0" w:space="0" w:color="auto"/>
      </w:divBdr>
    </w:div>
    <w:div w:id="214465951">
      <w:bodyDiv w:val="1"/>
      <w:marLeft w:val="0"/>
      <w:marRight w:val="0"/>
      <w:marTop w:val="0"/>
      <w:marBottom w:val="0"/>
      <w:divBdr>
        <w:top w:val="none" w:sz="0" w:space="0" w:color="auto"/>
        <w:left w:val="none" w:sz="0" w:space="0" w:color="auto"/>
        <w:bottom w:val="none" w:sz="0" w:space="0" w:color="auto"/>
        <w:right w:val="none" w:sz="0" w:space="0" w:color="auto"/>
      </w:divBdr>
    </w:div>
    <w:div w:id="214699388">
      <w:bodyDiv w:val="1"/>
      <w:marLeft w:val="0"/>
      <w:marRight w:val="0"/>
      <w:marTop w:val="0"/>
      <w:marBottom w:val="0"/>
      <w:divBdr>
        <w:top w:val="none" w:sz="0" w:space="0" w:color="auto"/>
        <w:left w:val="none" w:sz="0" w:space="0" w:color="auto"/>
        <w:bottom w:val="none" w:sz="0" w:space="0" w:color="auto"/>
        <w:right w:val="none" w:sz="0" w:space="0" w:color="auto"/>
      </w:divBdr>
    </w:div>
    <w:div w:id="215432653">
      <w:bodyDiv w:val="1"/>
      <w:marLeft w:val="0"/>
      <w:marRight w:val="0"/>
      <w:marTop w:val="0"/>
      <w:marBottom w:val="0"/>
      <w:divBdr>
        <w:top w:val="none" w:sz="0" w:space="0" w:color="auto"/>
        <w:left w:val="none" w:sz="0" w:space="0" w:color="auto"/>
        <w:bottom w:val="none" w:sz="0" w:space="0" w:color="auto"/>
        <w:right w:val="none" w:sz="0" w:space="0" w:color="auto"/>
      </w:divBdr>
    </w:div>
    <w:div w:id="216010539">
      <w:bodyDiv w:val="1"/>
      <w:marLeft w:val="0"/>
      <w:marRight w:val="0"/>
      <w:marTop w:val="0"/>
      <w:marBottom w:val="0"/>
      <w:divBdr>
        <w:top w:val="none" w:sz="0" w:space="0" w:color="auto"/>
        <w:left w:val="none" w:sz="0" w:space="0" w:color="auto"/>
        <w:bottom w:val="none" w:sz="0" w:space="0" w:color="auto"/>
        <w:right w:val="none" w:sz="0" w:space="0" w:color="auto"/>
      </w:divBdr>
    </w:div>
    <w:div w:id="216092924">
      <w:bodyDiv w:val="1"/>
      <w:marLeft w:val="0"/>
      <w:marRight w:val="0"/>
      <w:marTop w:val="0"/>
      <w:marBottom w:val="0"/>
      <w:divBdr>
        <w:top w:val="none" w:sz="0" w:space="0" w:color="auto"/>
        <w:left w:val="none" w:sz="0" w:space="0" w:color="auto"/>
        <w:bottom w:val="none" w:sz="0" w:space="0" w:color="auto"/>
        <w:right w:val="none" w:sz="0" w:space="0" w:color="auto"/>
      </w:divBdr>
    </w:div>
    <w:div w:id="216356751">
      <w:bodyDiv w:val="1"/>
      <w:marLeft w:val="0"/>
      <w:marRight w:val="0"/>
      <w:marTop w:val="0"/>
      <w:marBottom w:val="0"/>
      <w:divBdr>
        <w:top w:val="none" w:sz="0" w:space="0" w:color="auto"/>
        <w:left w:val="none" w:sz="0" w:space="0" w:color="auto"/>
        <w:bottom w:val="none" w:sz="0" w:space="0" w:color="auto"/>
        <w:right w:val="none" w:sz="0" w:space="0" w:color="auto"/>
      </w:divBdr>
    </w:div>
    <w:div w:id="216596732">
      <w:bodyDiv w:val="1"/>
      <w:marLeft w:val="0"/>
      <w:marRight w:val="0"/>
      <w:marTop w:val="0"/>
      <w:marBottom w:val="0"/>
      <w:divBdr>
        <w:top w:val="none" w:sz="0" w:space="0" w:color="auto"/>
        <w:left w:val="none" w:sz="0" w:space="0" w:color="auto"/>
        <w:bottom w:val="none" w:sz="0" w:space="0" w:color="auto"/>
        <w:right w:val="none" w:sz="0" w:space="0" w:color="auto"/>
      </w:divBdr>
    </w:div>
    <w:div w:id="217055963">
      <w:bodyDiv w:val="1"/>
      <w:marLeft w:val="0"/>
      <w:marRight w:val="0"/>
      <w:marTop w:val="0"/>
      <w:marBottom w:val="0"/>
      <w:divBdr>
        <w:top w:val="none" w:sz="0" w:space="0" w:color="auto"/>
        <w:left w:val="none" w:sz="0" w:space="0" w:color="auto"/>
        <w:bottom w:val="none" w:sz="0" w:space="0" w:color="auto"/>
        <w:right w:val="none" w:sz="0" w:space="0" w:color="auto"/>
      </w:divBdr>
    </w:div>
    <w:div w:id="217399739">
      <w:bodyDiv w:val="1"/>
      <w:marLeft w:val="0"/>
      <w:marRight w:val="0"/>
      <w:marTop w:val="0"/>
      <w:marBottom w:val="0"/>
      <w:divBdr>
        <w:top w:val="none" w:sz="0" w:space="0" w:color="auto"/>
        <w:left w:val="none" w:sz="0" w:space="0" w:color="auto"/>
        <w:bottom w:val="none" w:sz="0" w:space="0" w:color="auto"/>
        <w:right w:val="none" w:sz="0" w:space="0" w:color="auto"/>
      </w:divBdr>
    </w:div>
    <w:div w:id="217593871">
      <w:bodyDiv w:val="1"/>
      <w:marLeft w:val="0"/>
      <w:marRight w:val="0"/>
      <w:marTop w:val="0"/>
      <w:marBottom w:val="0"/>
      <w:divBdr>
        <w:top w:val="none" w:sz="0" w:space="0" w:color="auto"/>
        <w:left w:val="none" w:sz="0" w:space="0" w:color="auto"/>
        <w:bottom w:val="none" w:sz="0" w:space="0" w:color="auto"/>
        <w:right w:val="none" w:sz="0" w:space="0" w:color="auto"/>
      </w:divBdr>
    </w:div>
    <w:div w:id="217665952">
      <w:bodyDiv w:val="1"/>
      <w:marLeft w:val="0"/>
      <w:marRight w:val="0"/>
      <w:marTop w:val="0"/>
      <w:marBottom w:val="0"/>
      <w:divBdr>
        <w:top w:val="none" w:sz="0" w:space="0" w:color="auto"/>
        <w:left w:val="none" w:sz="0" w:space="0" w:color="auto"/>
        <w:bottom w:val="none" w:sz="0" w:space="0" w:color="auto"/>
        <w:right w:val="none" w:sz="0" w:space="0" w:color="auto"/>
      </w:divBdr>
    </w:div>
    <w:div w:id="217791707">
      <w:bodyDiv w:val="1"/>
      <w:marLeft w:val="0"/>
      <w:marRight w:val="0"/>
      <w:marTop w:val="0"/>
      <w:marBottom w:val="0"/>
      <w:divBdr>
        <w:top w:val="none" w:sz="0" w:space="0" w:color="auto"/>
        <w:left w:val="none" w:sz="0" w:space="0" w:color="auto"/>
        <w:bottom w:val="none" w:sz="0" w:space="0" w:color="auto"/>
        <w:right w:val="none" w:sz="0" w:space="0" w:color="auto"/>
      </w:divBdr>
    </w:div>
    <w:div w:id="218058638">
      <w:bodyDiv w:val="1"/>
      <w:marLeft w:val="0"/>
      <w:marRight w:val="0"/>
      <w:marTop w:val="0"/>
      <w:marBottom w:val="0"/>
      <w:divBdr>
        <w:top w:val="none" w:sz="0" w:space="0" w:color="auto"/>
        <w:left w:val="none" w:sz="0" w:space="0" w:color="auto"/>
        <w:bottom w:val="none" w:sz="0" w:space="0" w:color="auto"/>
        <w:right w:val="none" w:sz="0" w:space="0" w:color="auto"/>
      </w:divBdr>
    </w:div>
    <w:div w:id="218058844">
      <w:bodyDiv w:val="1"/>
      <w:marLeft w:val="0"/>
      <w:marRight w:val="0"/>
      <w:marTop w:val="0"/>
      <w:marBottom w:val="0"/>
      <w:divBdr>
        <w:top w:val="none" w:sz="0" w:space="0" w:color="auto"/>
        <w:left w:val="none" w:sz="0" w:space="0" w:color="auto"/>
        <w:bottom w:val="none" w:sz="0" w:space="0" w:color="auto"/>
        <w:right w:val="none" w:sz="0" w:space="0" w:color="auto"/>
      </w:divBdr>
    </w:div>
    <w:div w:id="218715641">
      <w:bodyDiv w:val="1"/>
      <w:marLeft w:val="0"/>
      <w:marRight w:val="0"/>
      <w:marTop w:val="0"/>
      <w:marBottom w:val="0"/>
      <w:divBdr>
        <w:top w:val="none" w:sz="0" w:space="0" w:color="auto"/>
        <w:left w:val="none" w:sz="0" w:space="0" w:color="auto"/>
        <w:bottom w:val="none" w:sz="0" w:space="0" w:color="auto"/>
        <w:right w:val="none" w:sz="0" w:space="0" w:color="auto"/>
      </w:divBdr>
    </w:div>
    <w:div w:id="219094587">
      <w:bodyDiv w:val="1"/>
      <w:marLeft w:val="0"/>
      <w:marRight w:val="0"/>
      <w:marTop w:val="0"/>
      <w:marBottom w:val="0"/>
      <w:divBdr>
        <w:top w:val="none" w:sz="0" w:space="0" w:color="auto"/>
        <w:left w:val="none" w:sz="0" w:space="0" w:color="auto"/>
        <w:bottom w:val="none" w:sz="0" w:space="0" w:color="auto"/>
        <w:right w:val="none" w:sz="0" w:space="0" w:color="auto"/>
      </w:divBdr>
    </w:div>
    <w:div w:id="220095368">
      <w:bodyDiv w:val="1"/>
      <w:marLeft w:val="0"/>
      <w:marRight w:val="0"/>
      <w:marTop w:val="0"/>
      <w:marBottom w:val="0"/>
      <w:divBdr>
        <w:top w:val="none" w:sz="0" w:space="0" w:color="auto"/>
        <w:left w:val="none" w:sz="0" w:space="0" w:color="auto"/>
        <w:bottom w:val="none" w:sz="0" w:space="0" w:color="auto"/>
        <w:right w:val="none" w:sz="0" w:space="0" w:color="auto"/>
      </w:divBdr>
    </w:div>
    <w:div w:id="220288184">
      <w:bodyDiv w:val="1"/>
      <w:marLeft w:val="0"/>
      <w:marRight w:val="0"/>
      <w:marTop w:val="0"/>
      <w:marBottom w:val="0"/>
      <w:divBdr>
        <w:top w:val="none" w:sz="0" w:space="0" w:color="auto"/>
        <w:left w:val="none" w:sz="0" w:space="0" w:color="auto"/>
        <w:bottom w:val="none" w:sz="0" w:space="0" w:color="auto"/>
        <w:right w:val="none" w:sz="0" w:space="0" w:color="auto"/>
      </w:divBdr>
    </w:div>
    <w:div w:id="220948064">
      <w:bodyDiv w:val="1"/>
      <w:marLeft w:val="0"/>
      <w:marRight w:val="0"/>
      <w:marTop w:val="0"/>
      <w:marBottom w:val="0"/>
      <w:divBdr>
        <w:top w:val="none" w:sz="0" w:space="0" w:color="auto"/>
        <w:left w:val="none" w:sz="0" w:space="0" w:color="auto"/>
        <w:bottom w:val="none" w:sz="0" w:space="0" w:color="auto"/>
        <w:right w:val="none" w:sz="0" w:space="0" w:color="auto"/>
      </w:divBdr>
    </w:div>
    <w:div w:id="221138012">
      <w:bodyDiv w:val="1"/>
      <w:marLeft w:val="0"/>
      <w:marRight w:val="0"/>
      <w:marTop w:val="0"/>
      <w:marBottom w:val="0"/>
      <w:divBdr>
        <w:top w:val="none" w:sz="0" w:space="0" w:color="auto"/>
        <w:left w:val="none" w:sz="0" w:space="0" w:color="auto"/>
        <w:bottom w:val="none" w:sz="0" w:space="0" w:color="auto"/>
        <w:right w:val="none" w:sz="0" w:space="0" w:color="auto"/>
      </w:divBdr>
    </w:div>
    <w:div w:id="221211687">
      <w:bodyDiv w:val="1"/>
      <w:marLeft w:val="0"/>
      <w:marRight w:val="0"/>
      <w:marTop w:val="0"/>
      <w:marBottom w:val="0"/>
      <w:divBdr>
        <w:top w:val="none" w:sz="0" w:space="0" w:color="auto"/>
        <w:left w:val="none" w:sz="0" w:space="0" w:color="auto"/>
        <w:bottom w:val="none" w:sz="0" w:space="0" w:color="auto"/>
        <w:right w:val="none" w:sz="0" w:space="0" w:color="auto"/>
      </w:divBdr>
    </w:div>
    <w:div w:id="221214610">
      <w:bodyDiv w:val="1"/>
      <w:marLeft w:val="0"/>
      <w:marRight w:val="0"/>
      <w:marTop w:val="0"/>
      <w:marBottom w:val="0"/>
      <w:divBdr>
        <w:top w:val="none" w:sz="0" w:space="0" w:color="auto"/>
        <w:left w:val="none" w:sz="0" w:space="0" w:color="auto"/>
        <w:bottom w:val="none" w:sz="0" w:space="0" w:color="auto"/>
        <w:right w:val="none" w:sz="0" w:space="0" w:color="auto"/>
      </w:divBdr>
    </w:div>
    <w:div w:id="221406041">
      <w:bodyDiv w:val="1"/>
      <w:marLeft w:val="0"/>
      <w:marRight w:val="0"/>
      <w:marTop w:val="0"/>
      <w:marBottom w:val="0"/>
      <w:divBdr>
        <w:top w:val="none" w:sz="0" w:space="0" w:color="auto"/>
        <w:left w:val="none" w:sz="0" w:space="0" w:color="auto"/>
        <w:bottom w:val="none" w:sz="0" w:space="0" w:color="auto"/>
        <w:right w:val="none" w:sz="0" w:space="0" w:color="auto"/>
      </w:divBdr>
    </w:div>
    <w:div w:id="222059564">
      <w:bodyDiv w:val="1"/>
      <w:marLeft w:val="0"/>
      <w:marRight w:val="0"/>
      <w:marTop w:val="0"/>
      <w:marBottom w:val="0"/>
      <w:divBdr>
        <w:top w:val="none" w:sz="0" w:space="0" w:color="auto"/>
        <w:left w:val="none" w:sz="0" w:space="0" w:color="auto"/>
        <w:bottom w:val="none" w:sz="0" w:space="0" w:color="auto"/>
        <w:right w:val="none" w:sz="0" w:space="0" w:color="auto"/>
      </w:divBdr>
    </w:div>
    <w:div w:id="222066610">
      <w:bodyDiv w:val="1"/>
      <w:marLeft w:val="0"/>
      <w:marRight w:val="0"/>
      <w:marTop w:val="0"/>
      <w:marBottom w:val="0"/>
      <w:divBdr>
        <w:top w:val="none" w:sz="0" w:space="0" w:color="auto"/>
        <w:left w:val="none" w:sz="0" w:space="0" w:color="auto"/>
        <w:bottom w:val="none" w:sz="0" w:space="0" w:color="auto"/>
        <w:right w:val="none" w:sz="0" w:space="0" w:color="auto"/>
      </w:divBdr>
    </w:div>
    <w:div w:id="223180892">
      <w:bodyDiv w:val="1"/>
      <w:marLeft w:val="0"/>
      <w:marRight w:val="0"/>
      <w:marTop w:val="0"/>
      <w:marBottom w:val="0"/>
      <w:divBdr>
        <w:top w:val="none" w:sz="0" w:space="0" w:color="auto"/>
        <w:left w:val="none" w:sz="0" w:space="0" w:color="auto"/>
        <w:bottom w:val="none" w:sz="0" w:space="0" w:color="auto"/>
        <w:right w:val="none" w:sz="0" w:space="0" w:color="auto"/>
      </w:divBdr>
    </w:div>
    <w:div w:id="224072205">
      <w:bodyDiv w:val="1"/>
      <w:marLeft w:val="0"/>
      <w:marRight w:val="0"/>
      <w:marTop w:val="0"/>
      <w:marBottom w:val="0"/>
      <w:divBdr>
        <w:top w:val="none" w:sz="0" w:space="0" w:color="auto"/>
        <w:left w:val="none" w:sz="0" w:space="0" w:color="auto"/>
        <w:bottom w:val="none" w:sz="0" w:space="0" w:color="auto"/>
        <w:right w:val="none" w:sz="0" w:space="0" w:color="auto"/>
      </w:divBdr>
    </w:div>
    <w:div w:id="224419112">
      <w:bodyDiv w:val="1"/>
      <w:marLeft w:val="0"/>
      <w:marRight w:val="0"/>
      <w:marTop w:val="0"/>
      <w:marBottom w:val="0"/>
      <w:divBdr>
        <w:top w:val="none" w:sz="0" w:space="0" w:color="auto"/>
        <w:left w:val="none" w:sz="0" w:space="0" w:color="auto"/>
        <w:bottom w:val="none" w:sz="0" w:space="0" w:color="auto"/>
        <w:right w:val="none" w:sz="0" w:space="0" w:color="auto"/>
      </w:divBdr>
    </w:div>
    <w:div w:id="224612550">
      <w:bodyDiv w:val="1"/>
      <w:marLeft w:val="0"/>
      <w:marRight w:val="0"/>
      <w:marTop w:val="0"/>
      <w:marBottom w:val="0"/>
      <w:divBdr>
        <w:top w:val="none" w:sz="0" w:space="0" w:color="auto"/>
        <w:left w:val="none" w:sz="0" w:space="0" w:color="auto"/>
        <w:bottom w:val="none" w:sz="0" w:space="0" w:color="auto"/>
        <w:right w:val="none" w:sz="0" w:space="0" w:color="auto"/>
      </w:divBdr>
    </w:div>
    <w:div w:id="224880774">
      <w:bodyDiv w:val="1"/>
      <w:marLeft w:val="0"/>
      <w:marRight w:val="0"/>
      <w:marTop w:val="0"/>
      <w:marBottom w:val="0"/>
      <w:divBdr>
        <w:top w:val="none" w:sz="0" w:space="0" w:color="auto"/>
        <w:left w:val="none" w:sz="0" w:space="0" w:color="auto"/>
        <w:bottom w:val="none" w:sz="0" w:space="0" w:color="auto"/>
        <w:right w:val="none" w:sz="0" w:space="0" w:color="auto"/>
      </w:divBdr>
    </w:div>
    <w:div w:id="224993737">
      <w:bodyDiv w:val="1"/>
      <w:marLeft w:val="0"/>
      <w:marRight w:val="0"/>
      <w:marTop w:val="0"/>
      <w:marBottom w:val="0"/>
      <w:divBdr>
        <w:top w:val="none" w:sz="0" w:space="0" w:color="auto"/>
        <w:left w:val="none" w:sz="0" w:space="0" w:color="auto"/>
        <w:bottom w:val="none" w:sz="0" w:space="0" w:color="auto"/>
        <w:right w:val="none" w:sz="0" w:space="0" w:color="auto"/>
      </w:divBdr>
    </w:div>
    <w:div w:id="226454503">
      <w:bodyDiv w:val="1"/>
      <w:marLeft w:val="0"/>
      <w:marRight w:val="0"/>
      <w:marTop w:val="0"/>
      <w:marBottom w:val="0"/>
      <w:divBdr>
        <w:top w:val="none" w:sz="0" w:space="0" w:color="auto"/>
        <w:left w:val="none" w:sz="0" w:space="0" w:color="auto"/>
        <w:bottom w:val="none" w:sz="0" w:space="0" w:color="auto"/>
        <w:right w:val="none" w:sz="0" w:space="0" w:color="auto"/>
      </w:divBdr>
    </w:div>
    <w:div w:id="226653980">
      <w:bodyDiv w:val="1"/>
      <w:marLeft w:val="0"/>
      <w:marRight w:val="0"/>
      <w:marTop w:val="0"/>
      <w:marBottom w:val="0"/>
      <w:divBdr>
        <w:top w:val="none" w:sz="0" w:space="0" w:color="auto"/>
        <w:left w:val="none" w:sz="0" w:space="0" w:color="auto"/>
        <w:bottom w:val="none" w:sz="0" w:space="0" w:color="auto"/>
        <w:right w:val="none" w:sz="0" w:space="0" w:color="auto"/>
      </w:divBdr>
    </w:div>
    <w:div w:id="227152523">
      <w:bodyDiv w:val="1"/>
      <w:marLeft w:val="0"/>
      <w:marRight w:val="0"/>
      <w:marTop w:val="0"/>
      <w:marBottom w:val="0"/>
      <w:divBdr>
        <w:top w:val="none" w:sz="0" w:space="0" w:color="auto"/>
        <w:left w:val="none" w:sz="0" w:space="0" w:color="auto"/>
        <w:bottom w:val="none" w:sz="0" w:space="0" w:color="auto"/>
        <w:right w:val="none" w:sz="0" w:space="0" w:color="auto"/>
      </w:divBdr>
    </w:div>
    <w:div w:id="229921206">
      <w:bodyDiv w:val="1"/>
      <w:marLeft w:val="0"/>
      <w:marRight w:val="0"/>
      <w:marTop w:val="0"/>
      <w:marBottom w:val="0"/>
      <w:divBdr>
        <w:top w:val="none" w:sz="0" w:space="0" w:color="auto"/>
        <w:left w:val="none" w:sz="0" w:space="0" w:color="auto"/>
        <w:bottom w:val="none" w:sz="0" w:space="0" w:color="auto"/>
        <w:right w:val="none" w:sz="0" w:space="0" w:color="auto"/>
      </w:divBdr>
    </w:div>
    <w:div w:id="230114891">
      <w:bodyDiv w:val="1"/>
      <w:marLeft w:val="0"/>
      <w:marRight w:val="0"/>
      <w:marTop w:val="0"/>
      <w:marBottom w:val="0"/>
      <w:divBdr>
        <w:top w:val="none" w:sz="0" w:space="0" w:color="auto"/>
        <w:left w:val="none" w:sz="0" w:space="0" w:color="auto"/>
        <w:bottom w:val="none" w:sz="0" w:space="0" w:color="auto"/>
        <w:right w:val="none" w:sz="0" w:space="0" w:color="auto"/>
      </w:divBdr>
    </w:div>
    <w:div w:id="230116422">
      <w:bodyDiv w:val="1"/>
      <w:marLeft w:val="0"/>
      <w:marRight w:val="0"/>
      <w:marTop w:val="0"/>
      <w:marBottom w:val="0"/>
      <w:divBdr>
        <w:top w:val="none" w:sz="0" w:space="0" w:color="auto"/>
        <w:left w:val="none" w:sz="0" w:space="0" w:color="auto"/>
        <w:bottom w:val="none" w:sz="0" w:space="0" w:color="auto"/>
        <w:right w:val="none" w:sz="0" w:space="0" w:color="auto"/>
      </w:divBdr>
    </w:div>
    <w:div w:id="230316818">
      <w:bodyDiv w:val="1"/>
      <w:marLeft w:val="0"/>
      <w:marRight w:val="0"/>
      <w:marTop w:val="0"/>
      <w:marBottom w:val="0"/>
      <w:divBdr>
        <w:top w:val="none" w:sz="0" w:space="0" w:color="auto"/>
        <w:left w:val="none" w:sz="0" w:space="0" w:color="auto"/>
        <w:bottom w:val="none" w:sz="0" w:space="0" w:color="auto"/>
        <w:right w:val="none" w:sz="0" w:space="0" w:color="auto"/>
      </w:divBdr>
    </w:div>
    <w:div w:id="231164753">
      <w:bodyDiv w:val="1"/>
      <w:marLeft w:val="0"/>
      <w:marRight w:val="0"/>
      <w:marTop w:val="0"/>
      <w:marBottom w:val="0"/>
      <w:divBdr>
        <w:top w:val="none" w:sz="0" w:space="0" w:color="auto"/>
        <w:left w:val="none" w:sz="0" w:space="0" w:color="auto"/>
        <w:bottom w:val="none" w:sz="0" w:space="0" w:color="auto"/>
        <w:right w:val="none" w:sz="0" w:space="0" w:color="auto"/>
      </w:divBdr>
    </w:div>
    <w:div w:id="231503300">
      <w:bodyDiv w:val="1"/>
      <w:marLeft w:val="0"/>
      <w:marRight w:val="0"/>
      <w:marTop w:val="0"/>
      <w:marBottom w:val="0"/>
      <w:divBdr>
        <w:top w:val="none" w:sz="0" w:space="0" w:color="auto"/>
        <w:left w:val="none" w:sz="0" w:space="0" w:color="auto"/>
        <w:bottom w:val="none" w:sz="0" w:space="0" w:color="auto"/>
        <w:right w:val="none" w:sz="0" w:space="0" w:color="auto"/>
      </w:divBdr>
    </w:div>
    <w:div w:id="231742529">
      <w:bodyDiv w:val="1"/>
      <w:marLeft w:val="0"/>
      <w:marRight w:val="0"/>
      <w:marTop w:val="0"/>
      <w:marBottom w:val="0"/>
      <w:divBdr>
        <w:top w:val="none" w:sz="0" w:space="0" w:color="auto"/>
        <w:left w:val="none" w:sz="0" w:space="0" w:color="auto"/>
        <w:bottom w:val="none" w:sz="0" w:space="0" w:color="auto"/>
        <w:right w:val="none" w:sz="0" w:space="0" w:color="auto"/>
      </w:divBdr>
    </w:div>
    <w:div w:id="231818425">
      <w:bodyDiv w:val="1"/>
      <w:marLeft w:val="0"/>
      <w:marRight w:val="0"/>
      <w:marTop w:val="0"/>
      <w:marBottom w:val="0"/>
      <w:divBdr>
        <w:top w:val="none" w:sz="0" w:space="0" w:color="auto"/>
        <w:left w:val="none" w:sz="0" w:space="0" w:color="auto"/>
        <w:bottom w:val="none" w:sz="0" w:space="0" w:color="auto"/>
        <w:right w:val="none" w:sz="0" w:space="0" w:color="auto"/>
      </w:divBdr>
    </w:div>
    <w:div w:id="231820059">
      <w:bodyDiv w:val="1"/>
      <w:marLeft w:val="0"/>
      <w:marRight w:val="0"/>
      <w:marTop w:val="0"/>
      <w:marBottom w:val="0"/>
      <w:divBdr>
        <w:top w:val="none" w:sz="0" w:space="0" w:color="auto"/>
        <w:left w:val="none" w:sz="0" w:space="0" w:color="auto"/>
        <w:bottom w:val="none" w:sz="0" w:space="0" w:color="auto"/>
        <w:right w:val="none" w:sz="0" w:space="0" w:color="auto"/>
      </w:divBdr>
    </w:div>
    <w:div w:id="232011841">
      <w:bodyDiv w:val="1"/>
      <w:marLeft w:val="0"/>
      <w:marRight w:val="0"/>
      <w:marTop w:val="0"/>
      <w:marBottom w:val="0"/>
      <w:divBdr>
        <w:top w:val="none" w:sz="0" w:space="0" w:color="auto"/>
        <w:left w:val="none" w:sz="0" w:space="0" w:color="auto"/>
        <w:bottom w:val="none" w:sz="0" w:space="0" w:color="auto"/>
        <w:right w:val="none" w:sz="0" w:space="0" w:color="auto"/>
      </w:divBdr>
    </w:div>
    <w:div w:id="233204444">
      <w:bodyDiv w:val="1"/>
      <w:marLeft w:val="0"/>
      <w:marRight w:val="0"/>
      <w:marTop w:val="0"/>
      <w:marBottom w:val="0"/>
      <w:divBdr>
        <w:top w:val="none" w:sz="0" w:space="0" w:color="auto"/>
        <w:left w:val="none" w:sz="0" w:space="0" w:color="auto"/>
        <w:bottom w:val="none" w:sz="0" w:space="0" w:color="auto"/>
        <w:right w:val="none" w:sz="0" w:space="0" w:color="auto"/>
      </w:divBdr>
    </w:div>
    <w:div w:id="233710705">
      <w:bodyDiv w:val="1"/>
      <w:marLeft w:val="0"/>
      <w:marRight w:val="0"/>
      <w:marTop w:val="0"/>
      <w:marBottom w:val="0"/>
      <w:divBdr>
        <w:top w:val="none" w:sz="0" w:space="0" w:color="auto"/>
        <w:left w:val="none" w:sz="0" w:space="0" w:color="auto"/>
        <w:bottom w:val="none" w:sz="0" w:space="0" w:color="auto"/>
        <w:right w:val="none" w:sz="0" w:space="0" w:color="auto"/>
      </w:divBdr>
    </w:div>
    <w:div w:id="234315621">
      <w:bodyDiv w:val="1"/>
      <w:marLeft w:val="0"/>
      <w:marRight w:val="0"/>
      <w:marTop w:val="0"/>
      <w:marBottom w:val="0"/>
      <w:divBdr>
        <w:top w:val="none" w:sz="0" w:space="0" w:color="auto"/>
        <w:left w:val="none" w:sz="0" w:space="0" w:color="auto"/>
        <w:bottom w:val="none" w:sz="0" w:space="0" w:color="auto"/>
        <w:right w:val="none" w:sz="0" w:space="0" w:color="auto"/>
      </w:divBdr>
    </w:div>
    <w:div w:id="234362821">
      <w:bodyDiv w:val="1"/>
      <w:marLeft w:val="0"/>
      <w:marRight w:val="0"/>
      <w:marTop w:val="0"/>
      <w:marBottom w:val="0"/>
      <w:divBdr>
        <w:top w:val="none" w:sz="0" w:space="0" w:color="auto"/>
        <w:left w:val="none" w:sz="0" w:space="0" w:color="auto"/>
        <w:bottom w:val="none" w:sz="0" w:space="0" w:color="auto"/>
        <w:right w:val="none" w:sz="0" w:space="0" w:color="auto"/>
      </w:divBdr>
    </w:div>
    <w:div w:id="234439759">
      <w:bodyDiv w:val="1"/>
      <w:marLeft w:val="0"/>
      <w:marRight w:val="0"/>
      <w:marTop w:val="0"/>
      <w:marBottom w:val="0"/>
      <w:divBdr>
        <w:top w:val="none" w:sz="0" w:space="0" w:color="auto"/>
        <w:left w:val="none" w:sz="0" w:space="0" w:color="auto"/>
        <w:bottom w:val="none" w:sz="0" w:space="0" w:color="auto"/>
        <w:right w:val="none" w:sz="0" w:space="0" w:color="auto"/>
      </w:divBdr>
    </w:div>
    <w:div w:id="235357853">
      <w:bodyDiv w:val="1"/>
      <w:marLeft w:val="0"/>
      <w:marRight w:val="0"/>
      <w:marTop w:val="0"/>
      <w:marBottom w:val="0"/>
      <w:divBdr>
        <w:top w:val="none" w:sz="0" w:space="0" w:color="auto"/>
        <w:left w:val="none" w:sz="0" w:space="0" w:color="auto"/>
        <w:bottom w:val="none" w:sz="0" w:space="0" w:color="auto"/>
        <w:right w:val="none" w:sz="0" w:space="0" w:color="auto"/>
      </w:divBdr>
    </w:div>
    <w:div w:id="236668784">
      <w:bodyDiv w:val="1"/>
      <w:marLeft w:val="0"/>
      <w:marRight w:val="0"/>
      <w:marTop w:val="0"/>
      <w:marBottom w:val="0"/>
      <w:divBdr>
        <w:top w:val="none" w:sz="0" w:space="0" w:color="auto"/>
        <w:left w:val="none" w:sz="0" w:space="0" w:color="auto"/>
        <w:bottom w:val="none" w:sz="0" w:space="0" w:color="auto"/>
        <w:right w:val="none" w:sz="0" w:space="0" w:color="auto"/>
      </w:divBdr>
    </w:div>
    <w:div w:id="236745440">
      <w:bodyDiv w:val="1"/>
      <w:marLeft w:val="0"/>
      <w:marRight w:val="0"/>
      <w:marTop w:val="0"/>
      <w:marBottom w:val="0"/>
      <w:divBdr>
        <w:top w:val="none" w:sz="0" w:space="0" w:color="auto"/>
        <w:left w:val="none" w:sz="0" w:space="0" w:color="auto"/>
        <w:bottom w:val="none" w:sz="0" w:space="0" w:color="auto"/>
        <w:right w:val="none" w:sz="0" w:space="0" w:color="auto"/>
      </w:divBdr>
    </w:div>
    <w:div w:id="237053785">
      <w:bodyDiv w:val="1"/>
      <w:marLeft w:val="0"/>
      <w:marRight w:val="0"/>
      <w:marTop w:val="0"/>
      <w:marBottom w:val="0"/>
      <w:divBdr>
        <w:top w:val="none" w:sz="0" w:space="0" w:color="auto"/>
        <w:left w:val="none" w:sz="0" w:space="0" w:color="auto"/>
        <w:bottom w:val="none" w:sz="0" w:space="0" w:color="auto"/>
        <w:right w:val="none" w:sz="0" w:space="0" w:color="auto"/>
      </w:divBdr>
    </w:div>
    <w:div w:id="237205134">
      <w:bodyDiv w:val="1"/>
      <w:marLeft w:val="0"/>
      <w:marRight w:val="0"/>
      <w:marTop w:val="0"/>
      <w:marBottom w:val="0"/>
      <w:divBdr>
        <w:top w:val="none" w:sz="0" w:space="0" w:color="auto"/>
        <w:left w:val="none" w:sz="0" w:space="0" w:color="auto"/>
        <w:bottom w:val="none" w:sz="0" w:space="0" w:color="auto"/>
        <w:right w:val="none" w:sz="0" w:space="0" w:color="auto"/>
      </w:divBdr>
    </w:div>
    <w:div w:id="237830647">
      <w:bodyDiv w:val="1"/>
      <w:marLeft w:val="0"/>
      <w:marRight w:val="0"/>
      <w:marTop w:val="0"/>
      <w:marBottom w:val="0"/>
      <w:divBdr>
        <w:top w:val="none" w:sz="0" w:space="0" w:color="auto"/>
        <w:left w:val="none" w:sz="0" w:space="0" w:color="auto"/>
        <w:bottom w:val="none" w:sz="0" w:space="0" w:color="auto"/>
        <w:right w:val="none" w:sz="0" w:space="0" w:color="auto"/>
      </w:divBdr>
    </w:div>
    <w:div w:id="238103323">
      <w:bodyDiv w:val="1"/>
      <w:marLeft w:val="0"/>
      <w:marRight w:val="0"/>
      <w:marTop w:val="0"/>
      <w:marBottom w:val="0"/>
      <w:divBdr>
        <w:top w:val="none" w:sz="0" w:space="0" w:color="auto"/>
        <w:left w:val="none" w:sz="0" w:space="0" w:color="auto"/>
        <w:bottom w:val="none" w:sz="0" w:space="0" w:color="auto"/>
        <w:right w:val="none" w:sz="0" w:space="0" w:color="auto"/>
      </w:divBdr>
    </w:div>
    <w:div w:id="238176389">
      <w:bodyDiv w:val="1"/>
      <w:marLeft w:val="0"/>
      <w:marRight w:val="0"/>
      <w:marTop w:val="0"/>
      <w:marBottom w:val="0"/>
      <w:divBdr>
        <w:top w:val="none" w:sz="0" w:space="0" w:color="auto"/>
        <w:left w:val="none" w:sz="0" w:space="0" w:color="auto"/>
        <w:bottom w:val="none" w:sz="0" w:space="0" w:color="auto"/>
        <w:right w:val="none" w:sz="0" w:space="0" w:color="auto"/>
      </w:divBdr>
    </w:div>
    <w:div w:id="238368429">
      <w:bodyDiv w:val="1"/>
      <w:marLeft w:val="0"/>
      <w:marRight w:val="0"/>
      <w:marTop w:val="0"/>
      <w:marBottom w:val="0"/>
      <w:divBdr>
        <w:top w:val="none" w:sz="0" w:space="0" w:color="auto"/>
        <w:left w:val="none" w:sz="0" w:space="0" w:color="auto"/>
        <w:bottom w:val="none" w:sz="0" w:space="0" w:color="auto"/>
        <w:right w:val="none" w:sz="0" w:space="0" w:color="auto"/>
      </w:divBdr>
    </w:div>
    <w:div w:id="238834916">
      <w:bodyDiv w:val="1"/>
      <w:marLeft w:val="0"/>
      <w:marRight w:val="0"/>
      <w:marTop w:val="0"/>
      <w:marBottom w:val="0"/>
      <w:divBdr>
        <w:top w:val="none" w:sz="0" w:space="0" w:color="auto"/>
        <w:left w:val="none" w:sz="0" w:space="0" w:color="auto"/>
        <w:bottom w:val="none" w:sz="0" w:space="0" w:color="auto"/>
        <w:right w:val="none" w:sz="0" w:space="0" w:color="auto"/>
      </w:divBdr>
    </w:div>
    <w:div w:id="238906938">
      <w:bodyDiv w:val="1"/>
      <w:marLeft w:val="0"/>
      <w:marRight w:val="0"/>
      <w:marTop w:val="0"/>
      <w:marBottom w:val="0"/>
      <w:divBdr>
        <w:top w:val="none" w:sz="0" w:space="0" w:color="auto"/>
        <w:left w:val="none" w:sz="0" w:space="0" w:color="auto"/>
        <w:bottom w:val="none" w:sz="0" w:space="0" w:color="auto"/>
        <w:right w:val="none" w:sz="0" w:space="0" w:color="auto"/>
      </w:divBdr>
    </w:div>
    <w:div w:id="239604597">
      <w:bodyDiv w:val="1"/>
      <w:marLeft w:val="0"/>
      <w:marRight w:val="0"/>
      <w:marTop w:val="0"/>
      <w:marBottom w:val="0"/>
      <w:divBdr>
        <w:top w:val="none" w:sz="0" w:space="0" w:color="auto"/>
        <w:left w:val="none" w:sz="0" w:space="0" w:color="auto"/>
        <w:bottom w:val="none" w:sz="0" w:space="0" w:color="auto"/>
        <w:right w:val="none" w:sz="0" w:space="0" w:color="auto"/>
      </w:divBdr>
    </w:div>
    <w:div w:id="239607075">
      <w:bodyDiv w:val="1"/>
      <w:marLeft w:val="0"/>
      <w:marRight w:val="0"/>
      <w:marTop w:val="0"/>
      <w:marBottom w:val="0"/>
      <w:divBdr>
        <w:top w:val="none" w:sz="0" w:space="0" w:color="auto"/>
        <w:left w:val="none" w:sz="0" w:space="0" w:color="auto"/>
        <w:bottom w:val="none" w:sz="0" w:space="0" w:color="auto"/>
        <w:right w:val="none" w:sz="0" w:space="0" w:color="auto"/>
      </w:divBdr>
    </w:div>
    <w:div w:id="239949872">
      <w:bodyDiv w:val="1"/>
      <w:marLeft w:val="0"/>
      <w:marRight w:val="0"/>
      <w:marTop w:val="0"/>
      <w:marBottom w:val="0"/>
      <w:divBdr>
        <w:top w:val="none" w:sz="0" w:space="0" w:color="auto"/>
        <w:left w:val="none" w:sz="0" w:space="0" w:color="auto"/>
        <w:bottom w:val="none" w:sz="0" w:space="0" w:color="auto"/>
        <w:right w:val="none" w:sz="0" w:space="0" w:color="auto"/>
      </w:divBdr>
    </w:div>
    <w:div w:id="240412570">
      <w:bodyDiv w:val="1"/>
      <w:marLeft w:val="0"/>
      <w:marRight w:val="0"/>
      <w:marTop w:val="0"/>
      <w:marBottom w:val="0"/>
      <w:divBdr>
        <w:top w:val="none" w:sz="0" w:space="0" w:color="auto"/>
        <w:left w:val="none" w:sz="0" w:space="0" w:color="auto"/>
        <w:bottom w:val="none" w:sz="0" w:space="0" w:color="auto"/>
        <w:right w:val="none" w:sz="0" w:space="0" w:color="auto"/>
      </w:divBdr>
    </w:div>
    <w:div w:id="240452096">
      <w:bodyDiv w:val="1"/>
      <w:marLeft w:val="0"/>
      <w:marRight w:val="0"/>
      <w:marTop w:val="0"/>
      <w:marBottom w:val="0"/>
      <w:divBdr>
        <w:top w:val="none" w:sz="0" w:space="0" w:color="auto"/>
        <w:left w:val="none" w:sz="0" w:space="0" w:color="auto"/>
        <w:bottom w:val="none" w:sz="0" w:space="0" w:color="auto"/>
        <w:right w:val="none" w:sz="0" w:space="0" w:color="auto"/>
      </w:divBdr>
    </w:div>
    <w:div w:id="240483525">
      <w:bodyDiv w:val="1"/>
      <w:marLeft w:val="0"/>
      <w:marRight w:val="0"/>
      <w:marTop w:val="0"/>
      <w:marBottom w:val="0"/>
      <w:divBdr>
        <w:top w:val="none" w:sz="0" w:space="0" w:color="auto"/>
        <w:left w:val="none" w:sz="0" w:space="0" w:color="auto"/>
        <w:bottom w:val="none" w:sz="0" w:space="0" w:color="auto"/>
        <w:right w:val="none" w:sz="0" w:space="0" w:color="auto"/>
      </w:divBdr>
    </w:div>
    <w:div w:id="240483854">
      <w:bodyDiv w:val="1"/>
      <w:marLeft w:val="0"/>
      <w:marRight w:val="0"/>
      <w:marTop w:val="0"/>
      <w:marBottom w:val="0"/>
      <w:divBdr>
        <w:top w:val="none" w:sz="0" w:space="0" w:color="auto"/>
        <w:left w:val="none" w:sz="0" w:space="0" w:color="auto"/>
        <w:bottom w:val="none" w:sz="0" w:space="0" w:color="auto"/>
        <w:right w:val="none" w:sz="0" w:space="0" w:color="auto"/>
      </w:divBdr>
    </w:div>
    <w:div w:id="240525448">
      <w:bodyDiv w:val="1"/>
      <w:marLeft w:val="0"/>
      <w:marRight w:val="0"/>
      <w:marTop w:val="0"/>
      <w:marBottom w:val="0"/>
      <w:divBdr>
        <w:top w:val="none" w:sz="0" w:space="0" w:color="auto"/>
        <w:left w:val="none" w:sz="0" w:space="0" w:color="auto"/>
        <w:bottom w:val="none" w:sz="0" w:space="0" w:color="auto"/>
        <w:right w:val="none" w:sz="0" w:space="0" w:color="auto"/>
      </w:divBdr>
    </w:div>
    <w:div w:id="240526458">
      <w:bodyDiv w:val="1"/>
      <w:marLeft w:val="0"/>
      <w:marRight w:val="0"/>
      <w:marTop w:val="0"/>
      <w:marBottom w:val="0"/>
      <w:divBdr>
        <w:top w:val="none" w:sz="0" w:space="0" w:color="auto"/>
        <w:left w:val="none" w:sz="0" w:space="0" w:color="auto"/>
        <w:bottom w:val="none" w:sz="0" w:space="0" w:color="auto"/>
        <w:right w:val="none" w:sz="0" w:space="0" w:color="auto"/>
      </w:divBdr>
    </w:div>
    <w:div w:id="240599751">
      <w:bodyDiv w:val="1"/>
      <w:marLeft w:val="0"/>
      <w:marRight w:val="0"/>
      <w:marTop w:val="0"/>
      <w:marBottom w:val="0"/>
      <w:divBdr>
        <w:top w:val="none" w:sz="0" w:space="0" w:color="auto"/>
        <w:left w:val="none" w:sz="0" w:space="0" w:color="auto"/>
        <w:bottom w:val="none" w:sz="0" w:space="0" w:color="auto"/>
        <w:right w:val="none" w:sz="0" w:space="0" w:color="auto"/>
      </w:divBdr>
    </w:div>
    <w:div w:id="240794265">
      <w:bodyDiv w:val="1"/>
      <w:marLeft w:val="0"/>
      <w:marRight w:val="0"/>
      <w:marTop w:val="0"/>
      <w:marBottom w:val="0"/>
      <w:divBdr>
        <w:top w:val="none" w:sz="0" w:space="0" w:color="auto"/>
        <w:left w:val="none" w:sz="0" w:space="0" w:color="auto"/>
        <w:bottom w:val="none" w:sz="0" w:space="0" w:color="auto"/>
        <w:right w:val="none" w:sz="0" w:space="0" w:color="auto"/>
      </w:divBdr>
    </w:div>
    <w:div w:id="241068352">
      <w:bodyDiv w:val="1"/>
      <w:marLeft w:val="0"/>
      <w:marRight w:val="0"/>
      <w:marTop w:val="0"/>
      <w:marBottom w:val="0"/>
      <w:divBdr>
        <w:top w:val="none" w:sz="0" w:space="0" w:color="auto"/>
        <w:left w:val="none" w:sz="0" w:space="0" w:color="auto"/>
        <w:bottom w:val="none" w:sz="0" w:space="0" w:color="auto"/>
        <w:right w:val="none" w:sz="0" w:space="0" w:color="auto"/>
      </w:divBdr>
    </w:div>
    <w:div w:id="241181778">
      <w:bodyDiv w:val="1"/>
      <w:marLeft w:val="0"/>
      <w:marRight w:val="0"/>
      <w:marTop w:val="0"/>
      <w:marBottom w:val="0"/>
      <w:divBdr>
        <w:top w:val="none" w:sz="0" w:space="0" w:color="auto"/>
        <w:left w:val="none" w:sz="0" w:space="0" w:color="auto"/>
        <w:bottom w:val="none" w:sz="0" w:space="0" w:color="auto"/>
        <w:right w:val="none" w:sz="0" w:space="0" w:color="auto"/>
      </w:divBdr>
    </w:div>
    <w:div w:id="242449248">
      <w:bodyDiv w:val="1"/>
      <w:marLeft w:val="0"/>
      <w:marRight w:val="0"/>
      <w:marTop w:val="0"/>
      <w:marBottom w:val="0"/>
      <w:divBdr>
        <w:top w:val="none" w:sz="0" w:space="0" w:color="auto"/>
        <w:left w:val="none" w:sz="0" w:space="0" w:color="auto"/>
        <w:bottom w:val="none" w:sz="0" w:space="0" w:color="auto"/>
        <w:right w:val="none" w:sz="0" w:space="0" w:color="auto"/>
      </w:divBdr>
    </w:div>
    <w:div w:id="243222769">
      <w:bodyDiv w:val="1"/>
      <w:marLeft w:val="0"/>
      <w:marRight w:val="0"/>
      <w:marTop w:val="0"/>
      <w:marBottom w:val="0"/>
      <w:divBdr>
        <w:top w:val="none" w:sz="0" w:space="0" w:color="auto"/>
        <w:left w:val="none" w:sz="0" w:space="0" w:color="auto"/>
        <w:bottom w:val="none" w:sz="0" w:space="0" w:color="auto"/>
        <w:right w:val="none" w:sz="0" w:space="0" w:color="auto"/>
      </w:divBdr>
    </w:div>
    <w:div w:id="243758568">
      <w:bodyDiv w:val="1"/>
      <w:marLeft w:val="0"/>
      <w:marRight w:val="0"/>
      <w:marTop w:val="0"/>
      <w:marBottom w:val="0"/>
      <w:divBdr>
        <w:top w:val="none" w:sz="0" w:space="0" w:color="auto"/>
        <w:left w:val="none" w:sz="0" w:space="0" w:color="auto"/>
        <w:bottom w:val="none" w:sz="0" w:space="0" w:color="auto"/>
        <w:right w:val="none" w:sz="0" w:space="0" w:color="auto"/>
      </w:divBdr>
    </w:div>
    <w:div w:id="244076080">
      <w:bodyDiv w:val="1"/>
      <w:marLeft w:val="0"/>
      <w:marRight w:val="0"/>
      <w:marTop w:val="0"/>
      <w:marBottom w:val="0"/>
      <w:divBdr>
        <w:top w:val="none" w:sz="0" w:space="0" w:color="auto"/>
        <w:left w:val="none" w:sz="0" w:space="0" w:color="auto"/>
        <w:bottom w:val="none" w:sz="0" w:space="0" w:color="auto"/>
        <w:right w:val="none" w:sz="0" w:space="0" w:color="auto"/>
      </w:divBdr>
    </w:div>
    <w:div w:id="244611690">
      <w:bodyDiv w:val="1"/>
      <w:marLeft w:val="0"/>
      <w:marRight w:val="0"/>
      <w:marTop w:val="0"/>
      <w:marBottom w:val="0"/>
      <w:divBdr>
        <w:top w:val="none" w:sz="0" w:space="0" w:color="auto"/>
        <w:left w:val="none" w:sz="0" w:space="0" w:color="auto"/>
        <w:bottom w:val="none" w:sz="0" w:space="0" w:color="auto"/>
        <w:right w:val="none" w:sz="0" w:space="0" w:color="auto"/>
      </w:divBdr>
    </w:div>
    <w:div w:id="244997219">
      <w:bodyDiv w:val="1"/>
      <w:marLeft w:val="0"/>
      <w:marRight w:val="0"/>
      <w:marTop w:val="0"/>
      <w:marBottom w:val="0"/>
      <w:divBdr>
        <w:top w:val="none" w:sz="0" w:space="0" w:color="auto"/>
        <w:left w:val="none" w:sz="0" w:space="0" w:color="auto"/>
        <w:bottom w:val="none" w:sz="0" w:space="0" w:color="auto"/>
        <w:right w:val="none" w:sz="0" w:space="0" w:color="auto"/>
      </w:divBdr>
    </w:div>
    <w:div w:id="245379950">
      <w:bodyDiv w:val="1"/>
      <w:marLeft w:val="0"/>
      <w:marRight w:val="0"/>
      <w:marTop w:val="0"/>
      <w:marBottom w:val="0"/>
      <w:divBdr>
        <w:top w:val="none" w:sz="0" w:space="0" w:color="auto"/>
        <w:left w:val="none" w:sz="0" w:space="0" w:color="auto"/>
        <w:bottom w:val="none" w:sz="0" w:space="0" w:color="auto"/>
        <w:right w:val="none" w:sz="0" w:space="0" w:color="auto"/>
      </w:divBdr>
    </w:div>
    <w:div w:id="245964710">
      <w:bodyDiv w:val="1"/>
      <w:marLeft w:val="0"/>
      <w:marRight w:val="0"/>
      <w:marTop w:val="0"/>
      <w:marBottom w:val="0"/>
      <w:divBdr>
        <w:top w:val="none" w:sz="0" w:space="0" w:color="auto"/>
        <w:left w:val="none" w:sz="0" w:space="0" w:color="auto"/>
        <w:bottom w:val="none" w:sz="0" w:space="0" w:color="auto"/>
        <w:right w:val="none" w:sz="0" w:space="0" w:color="auto"/>
      </w:divBdr>
    </w:div>
    <w:div w:id="246695839">
      <w:bodyDiv w:val="1"/>
      <w:marLeft w:val="0"/>
      <w:marRight w:val="0"/>
      <w:marTop w:val="0"/>
      <w:marBottom w:val="0"/>
      <w:divBdr>
        <w:top w:val="none" w:sz="0" w:space="0" w:color="auto"/>
        <w:left w:val="none" w:sz="0" w:space="0" w:color="auto"/>
        <w:bottom w:val="none" w:sz="0" w:space="0" w:color="auto"/>
        <w:right w:val="none" w:sz="0" w:space="0" w:color="auto"/>
      </w:divBdr>
    </w:div>
    <w:div w:id="246773703">
      <w:bodyDiv w:val="1"/>
      <w:marLeft w:val="0"/>
      <w:marRight w:val="0"/>
      <w:marTop w:val="0"/>
      <w:marBottom w:val="0"/>
      <w:divBdr>
        <w:top w:val="none" w:sz="0" w:space="0" w:color="auto"/>
        <w:left w:val="none" w:sz="0" w:space="0" w:color="auto"/>
        <w:bottom w:val="none" w:sz="0" w:space="0" w:color="auto"/>
        <w:right w:val="none" w:sz="0" w:space="0" w:color="auto"/>
      </w:divBdr>
    </w:div>
    <w:div w:id="247202528">
      <w:bodyDiv w:val="1"/>
      <w:marLeft w:val="0"/>
      <w:marRight w:val="0"/>
      <w:marTop w:val="0"/>
      <w:marBottom w:val="0"/>
      <w:divBdr>
        <w:top w:val="none" w:sz="0" w:space="0" w:color="auto"/>
        <w:left w:val="none" w:sz="0" w:space="0" w:color="auto"/>
        <w:bottom w:val="none" w:sz="0" w:space="0" w:color="auto"/>
        <w:right w:val="none" w:sz="0" w:space="0" w:color="auto"/>
      </w:divBdr>
    </w:div>
    <w:div w:id="247348211">
      <w:bodyDiv w:val="1"/>
      <w:marLeft w:val="0"/>
      <w:marRight w:val="0"/>
      <w:marTop w:val="0"/>
      <w:marBottom w:val="0"/>
      <w:divBdr>
        <w:top w:val="none" w:sz="0" w:space="0" w:color="auto"/>
        <w:left w:val="none" w:sz="0" w:space="0" w:color="auto"/>
        <w:bottom w:val="none" w:sz="0" w:space="0" w:color="auto"/>
        <w:right w:val="none" w:sz="0" w:space="0" w:color="auto"/>
      </w:divBdr>
    </w:div>
    <w:div w:id="248008057">
      <w:bodyDiv w:val="1"/>
      <w:marLeft w:val="0"/>
      <w:marRight w:val="0"/>
      <w:marTop w:val="0"/>
      <w:marBottom w:val="0"/>
      <w:divBdr>
        <w:top w:val="none" w:sz="0" w:space="0" w:color="auto"/>
        <w:left w:val="none" w:sz="0" w:space="0" w:color="auto"/>
        <w:bottom w:val="none" w:sz="0" w:space="0" w:color="auto"/>
        <w:right w:val="none" w:sz="0" w:space="0" w:color="auto"/>
      </w:divBdr>
    </w:div>
    <w:div w:id="248121026">
      <w:bodyDiv w:val="1"/>
      <w:marLeft w:val="0"/>
      <w:marRight w:val="0"/>
      <w:marTop w:val="0"/>
      <w:marBottom w:val="0"/>
      <w:divBdr>
        <w:top w:val="none" w:sz="0" w:space="0" w:color="auto"/>
        <w:left w:val="none" w:sz="0" w:space="0" w:color="auto"/>
        <w:bottom w:val="none" w:sz="0" w:space="0" w:color="auto"/>
        <w:right w:val="none" w:sz="0" w:space="0" w:color="auto"/>
      </w:divBdr>
    </w:div>
    <w:div w:id="248194889">
      <w:bodyDiv w:val="1"/>
      <w:marLeft w:val="0"/>
      <w:marRight w:val="0"/>
      <w:marTop w:val="0"/>
      <w:marBottom w:val="0"/>
      <w:divBdr>
        <w:top w:val="none" w:sz="0" w:space="0" w:color="auto"/>
        <w:left w:val="none" w:sz="0" w:space="0" w:color="auto"/>
        <w:bottom w:val="none" w:sz="0" w:space="0" w:color="auto"/>
        <w:right w:val="none" w:sz="0" w:space="0" w:color="auto"/>
      </w:divBdr>
    </w:div>
    <w:div w:id="248658084">
      <w:bodyDiv w:val="1"/>
      <w:marLeft w:val="0"/>
      <w:marRight w:val="0"/>
      <w:marTop w:val="0"/>
      <w:marBottom w:val="0"/>
      <w:divBdr>
        <w:top w:val="none" w:sz="0" w:space="0" w:color="auto"/>
        <w:left w:val="none" w:sz="0" w:space="0" w:color="auto"/>
        <w:bottom w:val="none" w:sz="0" w:space="0" w:color="auto"/>
        <w:right w:val="none" w:sz="0" w:space="0" w:color="auto"/>
      </w:divBdr>
    </w:div>
    <w:div w:id="248780665">
      <w:bodyDiv w:val="1"/>
      <w:marLeft w:val="0"/>
      <w:marRight w:val="0"/>
      <w:marTop w:val="0"/>
      <w:marBottom w:val="0"/>
      <w:divBdr>
        <w:top w:val="none" w:sz="0" w:space="0" w:color="auto"/>
        <w:left w:val="none" w:sz="0" w:space="0" w:color="auto"/>
        <w:bottom w:val="none" w:sz="0" w:space="0" w:color="auto"/>
        <w:right w:val="none" w:sz="0" w:space="0" w:color="auto"/>
      </w:divBdr>
    </w:div>
    <w:div w:id="248930321">
      <w:bodyDiv w:val="1"/>
      <w:marLeft w:val="0"/>
      <w:marRight w:val="0"/>
      <w:marTop w:val="0"/>
      <w:marBottom w:val="0"/>
      <w:divBdr>
        <w:top w:val="none" w:sz="0" w:space="0" w:color="auto"/>
        <w:left w:val="none" w:sz="0" w:space="0" w:color="auto"/>
        <w:bottom w:val="none" w:sz="0" w:space="0" w:color="auto"/>
        <w:right w:val="none" w:sz="0" w:space="0" w:color="auto"/>
      </w:divBdr>
    </w:div>
    <w:div w:id="248975901">
      <w:bodyDiv w:val="1"/>
      <w:marLeft w:val="0"/>
      <w:marRight w:val="0"/>
      <w:marTop w:val="0"/>
      <w:marBottom w:val="0"/>
      <w:divBdr>
        <w:top w:val="none" w:sz="0" w:space="0" w:color="auto"/>
        <w:left w:val="none" w:sz="0" w:space="0" w:color="auto"/>
        <w:bottom w:val="none" w:sz="0" w:space="0" w:color="auto"/>
        <w:right w:val="none" w:sz="0" w:space="0" w:color="auto"/>
      </w:divBdr>
    </w:div>
    <w:div w:id="249001182">
      <w:bodyDiv w:val="1"/>
      <w:marLeft w:val="0"/>
      <w:marRight w:val="0"/>
      <w:marTop w:val="0"/>
      <w:marBottom w:val="0"/>
      <w:divBdr>
        <w:top w:val="none" w:sz="0" w:space="0" w:color="auto"/>
        <w:left w:val="none" w:sz="0" w:space="0" w:color="auto"/>
        <w:bottom w:val="none" w:sz="0" w:space="0" w:color="auto"/>
        <w:right w:val="none" w:sz="0" w:space="0" w:color="auto"/>
      </w:divBdr>
    </w:div>
    <w:div w:id="249120082">
      <w:bodyDiv w:val="1"/>
      <w:marLeft w:val="0"/>
      <w:marRight w:val="0"/>
      <w:marTop w:val="0"/>
      <w:marBottom w:val="0"/>
      <w:divBdr>
        <w:top w:val="none" w:sz="0" w:space="0" w:color="auto"/>
        <w:left w:val="none" w:sz="0" w:space="0" w:color="auto"/>
        <w:bottom w:val="none" w:sz="0" w:space="0" w:color="auto"/>
        <w:right w:val="none" w:sz="0" w:space="0" w:color="auto"/>
      </w:divBdr>
    </w:div>
    <w:div w:id="249580487">
      <w:bodyDiv w:val="1"/>
      <w:marLeft w:val="0"/>
      <w:marRight w:val="0"/>
      <w:marTop w:val="0"/>
      <w:marBottom w:val="0"/>
      <w:divBdr>
        <w:top w:val="none" w:sz="0" w:space="0" w:color="auto"/>
        <w:left w:val="none" w:sz="0" w:space="0" w:color="auto"/>
        <w:bottom w:val="none" w:sz="0" w:space="0" w:color="auto"/>
        <w:right w:val="none" w:sz="0" w:space="0" w:color="auto"/>
      </w:divBdr>
    </w:div>
    <w:div w:id="249706556">
      <w:bodyDiv w:val="1"/>
      <w:marLeft w:val="0"/>
      <w:marRight w:val="0"/>
      <w:marTop w:val="0"/>
      <w:marBottom w:val="0"/>
      <w:divBdr>
        <w:top w:val="none" w:sz="0" w:space="0" w:color="auto"/>
        <w:left w:val="none" w:sz="0" w:space="0" w:color="auto"/>
        <w:bottom w:val="none" w:sz="0" w:space="0" w:color="auto"/>
        <w:right w:val="none" w:sz="0" w:space="0" w:color="auto"/>
      </w:divBdr>
    </w:div>
    <w:div w:id="250435362">
      <w:bodyDiv w:val="1"/>
      <w:marLeft w:val="0"/>
      <w:marRight w:val="0"/>
      <w:marTop w:val="0"/>
      <w:marBottom w:val="0"/>
      <w:divBdr>
        <w:top w:val="none" w:sz="0" w:space="0" w:color="auto"/>
        <w:left w:val="none" w:sz="0" w:space="0" w:color="auto"/>
        <w:bottom w:val="none" w:sz="0" w:space="0" w:color="auto"/>
        <w:right w:val="none" w:sz="0" w:space="0" w:color="auto"/>
      </w:divBdr>
    </w:div>
    <w:div w:id="250552595">
      <w:bodyDiv w:val="1"/>
      <w:marLeft w:val="0"/>
      <w:marRight w:val="0"/>
      <w:marTop w:val="0"/>
      <w:marBottom w:val="0"/>
      <w:divBdr>
        <w:top w:val="none" w:sz="0" w:space="0" w:color="auto"/>
        <w:left w:val="none" w:sz="0" w:space="0" w:color="auto"/>
        <w:bottom w:val="none" w:sz="0" w:space="0" w:color="auto"/>
        <w:right w:val="none" w:sz="0" w:space="0" w:color="auto"/>
      </w:divBdr>
    </w:div>
    <w:div w:id="250622341">
      <w:bodyDiv w:val="1"/>
      <w:marLeft w:val="0"/>
      <w:marRight w:val="0"/>
      <w:marTop w:val="0"/>
      <w:marBottom w:val="0"/>
      <w:divBdr>
        <w:top w:val="none" w:sz="0" w:space="0" w:color="auto"/>
        <w:left w:val="none" w:sz="0" w:space="0" w:color="auto"/>
        <w:bottom w:val="none" w:sz="0" w:space="0" w:color="auto"/>
        <w:right w:val="none" w:sz="0" w:space="0" w:color="auto"/>
      </w:divBdr>
    </w:div>
    <w:div w:id="251160182">
      <w:bodyDiv w:val="1"/>
      <w:marLeft w:val="0"/>
      <w:marRight w:val="0"/>
      <w:marTop w:val="0"/>
      <w:marBottom w:val="0"/>
      <w:divBdr>
        <w:top w:val="none" w:sz="0" w:space="0" w:color="auto"/>
        <w:left w:val="none" w:sz="0" w:space="0" w:color="auto"/>
        <w:bottom w:val="none" w:sz="0" w:space="0" w:color="auto"/>
        <w:right w:val="none" w:sz="0" w:space="0" w:color="auto"/>
      </w:divBdr>
    </w:div>
    <w:div w:id="251550934">
      <w:bodyDiv w:val="1"/>
      <w:marLeft w:val="0"/>
      <w:marRight w:val="0"/>
      <w:marTop w:val="0"/>
      <w:marBottom w:val="0"/>
      <w:divBdr>
        <w:top w:val="none" w:sz="0" w:space="0" w:color="auto"/>
        <w:left w:val="none" w:sz="0" w:space="0" w:color="auto"/>
        <w:bottom w:val="none" w:sz="0" w:space="0" w:color="auto"/>
        <w:right w:val="none" w:sz="0" w:space="0" w:color="auto"/>
      </w:divBdr>
    </w:div>
    <w:div w:id="251865599">
      <w:bodyDiv w:val="1"/>
      <w:marLeft w:val="0"/>
      <w:marRight w:val="0"/>
      <w:marTop w:val="0"/>
      <w:marBottom w:val="0"/>
      <w:divBdr>
        <w:top w:val="none" w:sz="0" w:space="0" w:color="auto"/>
        <w:left w:val="none" w:sz="0" w:space="0" w:color="auto"/>
        <w:bottom w:val="none" w:sz="0" w:space="0" w:color="auto"/>
        <w:right w:val="none" w:sz="0" w:space="0" w:color="auto"/>
      </w:divBdr>
    </w:div>
    <w:div w:id="252319589">
      <w:bodyDiv w:val="1"/>
      <w:marLeft w:val="0"/>
      <w:marRight w:val="0"/>
      <w:marTop w:val="0"/>
      <w:marBottom w:val="0"/>
      <w:divBdr>
        <w:top w:val="none" w:sz="0" w:space="0" w:color="auto"/>
        <w:left w:val="none" w:sz="0" w:space="0" w:color="auto"/>
        <w:bottom w:val="none" w:sz="0" w:space="0" w:color="auto"/>
        <w:right w:val="none" w:sz="0" w:space="0" w:color="auto"/>
      </w:divBdr>
    </w:div>
    <w:div w:id="252401553">
      <w:bodyDiv w:val="1"/>
      <w:marLeft w:val="0"/>
      <w:marRight w:val="0"/>
      <w:marTop w:val="0"/>
      <w:marBottom w:val="0"/>
      <w:divBdr>
        <w:top w:val="none" w:sz="0" w:space="0" w:color="auto"/>
        <w:left w:val="none" w:sz="0" w:space="0" w:color="auto"/>
        <w:bottom w:val="none" w:sz="0" w:space="0" w:color="auto"/>
        <w:right w:val="none" w:sz="0" w:space="0" w:color="auto"/>
      </w:divBdr>
    </w:div>
    <w:div w:id="252591114">
      <w:bodyDiv w:val="1"/>
      <w:marLeft w:val="0"/>
      <w:marRight w:val="0"/>
      <w:marTop w:val="0"/>
      <w:marBottom w:val="0"/>
      <w:divBdr>
        <w:top w:val="none" w:sz="0" w:space="0" w:color="auto"/>
        <w:left w:val="none" w:sz="0" w:space="0" w:color="auto"/>
        <w:bottom w:val="none" w:sz="0" w:space="0" w:color="auto"/>
        <w:right w:val="none" w:sz="0" w:space="0" w:color="auto"/>
      </w:divBdr>
    </w:div>
    <w:div w:id="252906941">
      <w:bodyDiv w:val="1"/>
      <w:marLeft w:val="0"/>
      <w:marRight w:val="0"/>
      <w:marTop w:val="0"/>
      <w:marBottom w:val="0"/>
      <w:divBdr>
        <w:top w:val="none" w:sz="0" w:space="0" w:color="auto"/>
        <w:left w:val="none" w:sz="0" w:space="0" w:color="auto"/>
        <w:bottom w:val="none" w:sz="0" w:space="0" w:color="auto"/>
        <w:right w:val="none" w:sz="0" w:space="0" w:color="auto"/>
      </w:divBdr>
    </w:div>
    <w:div w:id="253704214">
      <w:bodyDiv w:val="1"/>
      <w:marLeft w:val="0"/>
      <w:marRight w:val="0"/>
      <w:marTop w:val="0"/>
      <w:marBottom w:val="0"/>
      <w:divBdr>
        <w:top w:val="none" w:sz="0" w:space="0" w:color="auto"/>
        <w:left w:val="none" w:sz="0" w:space="0" w:color="auto"/>
        <w:bottom w:val="none" w:sz="0" w:space="0" w:color="auto"/>
        <w:right w:val="none" w:sz="0" w:space="0" w:color="auto"/>
      </w:divBdr>
    </w:div>
    <w:div w:id="254482557">
      <w:bodyDiv w:val="1"/>
      <w:marLeft w:val="0"/>
      <w:marRight w:val="0"/>
      <w:marTop w:val="0"/>
      <w:marBottom w:val="0"/>
      <w:divBdr>
        <w:top w:val="none" w:sz="0" w:space="0" w:color="auto"/>
        <w:left w:val="none" w:sz="0" w:space="0" w:color="auto"/>
        <w:bottom w:val="none" w:sz="0" w:space="0" w:color="auto"/>
        <w:right w:val="none" w:sz="0" w:space="0" w:color="auto"/>
      </w:divBdr>
    </w:div>
    <w:div w:id="255208213">
      <w:bodyDiv w:val="1"/>
      <w:marLeft w:val="0"/>
      <w:marRight w:val="0"/>
      <w:marTop w:val="0"/>
      <w:marBottom w:val="0"/>
      <w:divBdr>
        <w:top w:val="none" w:sz="0" w:space="0" w:color="auto"/>
        <w:left w:val="none" w:sz="0" w:space="0" w:color="auto"/>
        <w:bottom w:val="none" w:sz="0" w:space="0" w:color="auto"/>
        <w:right w:val="none" w:sz="0" w:space="0" w:color="auto"/>
      </w:divBdr>
    </w:div>
    <w:div w:id="255406528">
      <w:bodyDiv w:val="1"/>
      <w:marLeft w:val="0"/>
      <w:marRight w:val="0"/>
      <w:marTop w:val="0"/>
      <w:marBottom w:val="0"/>
      <w:divBdr>
        <w:top w:val="none" w:sz="0" w:space="0" w:color="auto"/>
        <w:left w:val="none" w:sz="0" w:space="0" w:color="auto"/>
        <w:bottom w:val="none" w:sz="0" w:space="0" w:color="auto"/>
        <w:right w:val="none" w:sz="0" w:space="0" w:color="auto"/>
      </w:divBdr>
    </w:div>
    <w:div w:id="255481958">
      <w:bodyDiv w:val="1"/>
      <w:marLeft w:val="0"/>
      <w:marRight w:val="0"/>
      <w:marTop w:val="0"/>
      <w:marBottom w:val="0"/>
      <w:divBdr>
        <w:top w:val="none" w:sz="0" w:space="0" w:color="auto"/>
        <w:left w:val="none" w:sz="0" w:space="0" w:color="auto"/>
        <w:bottom w:val="none" w:sz="0" w:space="0" w:color="auto"/>
        <w:right w:val="none" w:sz="0" w:space="0" w:color="auto"/>
      </w:divBdr>
    </w:div>
    <w:div w:id="255671842">
      <w:bodyDiv w:val="1"/>
      <w:marLeft w:val="0"/>
      <w:marRight w:val="0"/>
      <w:marTop w:val="0"/>
      <w:marBottom w:val="0"/>
      <w:divBdr>
        <w:top w:val="none" w:sz="0" w:space="0" w:color="auto"/>
        <w:left w:val="none" w:sz="0" w:space="0" w:color="auto"/>
        <w:bottom w:val="none" w:sz="0" w:space="0" w:color="auto"/>
        <w:right w:val="none" w:sz="0" w:space="0" w:color="auto"/>
      </w:divBdr>
    </w:div>
    <w:div w:id="255747809">
      <w:bodyDiv w:val="1"/>
      <w:marLeft w:val="0"/>
      <w:marRight w:val="0"/>
      <w:marTop w:val="0"/>
      <w:marBottom w:val="0"/>
      <w:divBdr>
        <w:top w:val="none" w:sz="0" w:space="0" w:color="auto"/>
        <w:left w:val="none" w:sz="0" w:space="0" w:color="auto"/>
        <w:bottom w:val="none" w:sz="0" w:space="0" w:color="auto"/>
        <w:right w:val="none" w:sz="0" w:space="0" w:color="auto"/>
      </w:divBdr>
    </w:div>
    <w:div w:id="255868432">
      <w:bodyDiv w:val="1"/>
      <w:marLeft w:val="0"/>
      <w:marRight w:val="0"/>
      <w:marTop w:val="0"/>
      <w:marBottom w:val="0"/>
      <w:divBdr>
        <w:top w:val="none" w:sz="0" w:space="0" w:color="auto"/>
        <w:left w:val="none" w:sz="0" w:space="0" w:color="auto"/>
        <w:bottom w:val="none" w:sz="0" w:space="0" w:color="auto"/>
        <w:right w:val="none" w:sz="0" w:space="0" w:color="auto"/>
      </w:divBdr>
    </w:div>
    <w:div w:id="255942739">
      <w:bodyDiv w:val="1"/>
      <w:marLeft w:val="0"/>
      <w:marRight w:val="0"/>
      <w:marTop w:val="0"/>
      <w:marBottom w:val="0"/>
      <w:divBdr>
        <w:top w:val="none" w:sz="0" w:space="0" w:color="auto"/>
        <w:left w:val="none" w:sz="0" w:space="0" w:color="auto"/>
        <w:bottom w:val="none" w:sz="0" w:space="0" w:color="auto"/>
        <w:right w:val="none" w:sz="0" w:space="0" w:color="auto"/>
      </w:divBdr>
    </w:div>
    <w:div w:id="256408724">
      <w:bodyDiv w:val="1"/>
      <w:marLeft w:val="0"/>
      <w:marRight w:val="0"/>
      <w:marTop w:val="0"/>
      <w:marBottom w:val="0"/>
      <w:divBdr>
        <w:top w:val="none" w:sz="0" w:space="0" w:color="auto"/>
        <w:left w:val="none" w:sz="0" w:space="0" w:color="auto"/>
        <w:bottom w:val="none" w:sz="0" w:space="0" w:color="auto"/>
        <w:right w:val="none" w:sz="0" w:space="0" w:color="auto"/>
      </w:divBdr>
    </w:div>
    <w:div w:id="256905636">
      <w:bodyDiv w:val="1"/>
      <w:marLeft w:val="0"/>
      <w:marRight w:val="0"/>
      <w:marTop w:val="0"/>
      <w:marBottom w:val="0"/>
      <w:divBdr>
        <w:top w:val="none" w:sz="0" w:space="0" w:color="auto"/>
        <w:left w:val="none" w:sz="0" w:space="0" w:color="auto"/>
        <w:bottom w:val="none" w:sz="0" w:space="0" w:color="auto"/>
        <w:right w:val="none" w:sz="0" w:space="0" w:color="auto"/>
      </w:divBdr>
    </w:div>
    <w:div w:id="256986425">
      <w:bodyDiv w:val="1"/>
      <w:marLeft w:val="0"/>
      <w:marRight w:val="0"/>
      <w:marTop w:val="0"/>
      <w:marBottom w:val="0"/>
      <w:divBdr>
        <w:top w:val="none" w:sz="0" w:space="0" w:color="auto"/>
        <w:left w:val="none" w:sz="0" w:space="0" w:color="auto"/>
        <w:bottom w:val="none" w:sz="0" w:space="0" w:color="auto"/>
        <w:right w:val="none" w:sz="0" w:space="0" w:color="auto"/>
      </w:divBdr>
    </w:div>
    <w:div w:id="257177726">
      <w:bodyDiv w:val="1"/>
      <w:marLeft w:val="0"/>
      <w:marRight w:val="0"/>
      <w:marTop w:val="0"/>
      <w:marBottom w:val="0"/>
      <w:divBdr>
        <w:top w:val="none" w:sz="0" w:space="0" w:color="auto"/>
        <w:left w:val="none" w:sz="0" w:space="0" w:color="auto"/>
        <w:bottom w:val="none" w:sz="0" w:space="0" w:color="auto"/>
        <w:right w:val="none" w:sz="0" w:space="0" w:color="auto"/>
      </w:divBdr>
    </w:div>
    <w:div w:id="257369485">
      <w:bodyDiv w:val="1"/>
      <w:marLeft w:val="0"/>
      <w:marRight w:val="0"/>
      <w:marTop w:val="0"/>
      <w:marBottom w:val="0"/>
      <w:divBdr>
        <w:top w:val="none" w:sz="0" w:space="0" w:color="auto"/>
        <w:left w:val="none" w:sz="0" w:space="0" w:color="auto"/>
        <w:bottom w:val="none" w:sz="0" w:space="0" w:color="auto"/>
        <w:right w:val="none" w:sz="0" w:space="0" w:color="auto"/>
      </w:divBdr>
    </w:div>
    <w:div w:id="257445188">
      <w:bodyDiv w:val="1"/>
      <w:marLeft w:val="0"/>
      <w:marRight w:val="0"/>
      <w:marTop w:val="0"/>
      <w:marBottom w:val="0"/>
      <w:divBdr>
        <w:top w:val="none" w:sz="0" w:space="0" w:color="auto"/>
        <w:left w:val="none" w:sz="0" w:space="0" w:color="auto"/>
        <w:bottom w:val="none" w:sz="0" w:space="0" w:color="auto"/>
        <w:right w:val="none" w:sz="0" w:space="0" w:color="auto"/>
      </w:divBdr>
    </w:div>
    <w:div w:id="257642062">
      <w:bodyDiv w:val="1"/>
      <w:marLeft w:val="0"/>
      <w:marRight w:val="0"/>
      <w:marTop w:val="0"/>
      <w:marBottom w:val="0"/>
      <w:divBdr>
        <w:top w:val="none" w:sz="0" w:space="0" w:color="auto"/>
        <w:left w:val="none" w:sz="0" w:space="0" w:color="auto"/>
        <w:bottom w:val="none" w:sz="0" w:space="0" w:color="auto"/>
        <w:right w:val="none" w:sz="0" w:space="0" w:color="auto"/>
      </w:divBdr>
    </w:div>
    <w:div w:id="257838541">
      <w:bodyDiv w:val="1"/>
      <w:marLeft w:val="0"/>
      <w:marRight w:val="0"/>
      <w:marTop w:val="0"/>
      <w:marBottom w:val="0"/>
      <w:divBdr>
        <w:top w:val="none" w:sz="0" w:space="0" w:color="auto"/>
        <w:left w:val="none" w:sz="0" w:space="0" w:color="auto"/>
        <w:bottom w:val="none" w:sz="0" w:space="0" w:color="auto"/>
        <w:right w:val="none" w:sz="0" w:space="0" w:color="auto"/>
      </w:divBdr>
    </w:div>
    <w:div w:id="258218399">
      <w:bodyDiv w:val="1"/>
      <w:marLeft w:val="0"/>
      <w:marRight w:val="0"/>
      <w:marTop w:val="0"/>
      <w:marBottom w:val="0"/>
      <w:divBdr>
        <w:top w:val="none" w:sz="0" w:space="0" w:color="auto"/>
        <w:left w:val="none" w:sz="0" w:space="0" w:color="auto"/>
        <w:bottom w:val="none" w:sz="0" w:space="0" w:color="auto"/>
        <w:right w:val="none" w:sz="0" w:space="0" w:color="auto"/>
      </w:divBdr>
    </w:div>
    <w:div w:id="258828961">
      <w:bodyDiv w:val="1"/>
      <w:marLeft w:val="0"/>
      <w:marRight w:val="0"/>
      <w:marTop w:val="0"/>
      <w:marBottom w:val="0"/>
      <w:divBdr>
        <w:top w:val="none" w:sz="0" w:space="0" w:color="auto"/>
        <w:left w:val="none" w:sz="0" w:space="0" w:color="auto"/>
        <w:bottom w:val="none" w:sz="0" w:space="0" w:color="auto"/>
        <w:right w:val="none" w:sz="0" w:space="0" w:color="auto"/>
      </w:divBdr>
    </w:div>
    <w:div w:id="259334119">
      <w:bodyDiv w:val="1"/>
      <w:marLeft w:val="0"/>
      <w:marRight w:val="0"/>
      <w:marTop w:val="0"/>
      <w:marBottom w:val="0"/>
      <w:divBdr>
        <w:top w:val="none" w:sz="0" w:space="0" w:color="auto"/>
        <w:left w:val="none" w:sz="0" w:space="0" w:color="auto"/>
        <w:bottom w:val="none" w:sz="0" w:space="0" w:color="auto"/>
        <w:right w:val="none" w:sz="0" w:space="0" w:color="auto"/>
      </w:divBdr>
    </w:div>
    <w:div w:id="259529855">
      <w:bodyDiv w:val="1"/>
      <w:marLeft w:val="0"/>
      <w:marRight w:val="0"/>
      <w:marTop w:val="0"/>
      <w:marBottom w:val="0"/>
      <w:divBdr>
        <w:top w:val="none" w:sz="0" w:space="0" w:color="auto"/>
        <w:left w:val="none" w:sz="0" w:space="0" w:color="auto"/>
        <w:bottom w:val="none" w:sz="0" w:space="0" w:color="auto"/>
        <w:right w:val="none" w:sz="0" w:space="0" w:color="auto"/>
      </w:divBdr>
    </w:div>
    <w:div w:id="259921424">
      <w:bodyDiv w:val="1"/>
      <w:marLeft w:val="0"/>
      <w:marRight w:val="0"/>
      <w:marTop w:val="0"/>
      <w:marBottom w:val="0"/>
      <w:divBdr>
        <w:top w:val="none" w:sz="0" w:space="0" w:color="auto"/>
        <w:left w:val="none" w:sz="0" w:space="0" w:color="auto"/>
        <w:bottom w:val="none" w:sz="0" w:space="0" w:color="auto"/>
        <w:right w:val="none" w:sz="0" w:space="0" w:color="auto"/>
      </w:divBdr>
    </w:div>
    <w:div w:id="260182121">
      <w:bodyDiv w:val="1"/>
      <w:marLeft w:val="0"/>
      <w:marRight w:val="0"/>
      <w:marTop w:val="0"/>
      <w:marBottom w:val="0"/>
      <w:divBdr>
        <w:top w:val="none" w:sz="0" w:space="0" w:color="auto"/>
        <w:left w:val="none" w:sz="0" w:space="0" w:color="auto"/>
        <w:bottom w:val="none" w:sz="0" w:space="0" w:color="auto"/>
        <w:right w:val="none" w:sz="0" w:space="0" w:color="auto"/>
      </w:divBdr>
    </w:div>
    <w:div w:id="260574907">
      <w:bodyDiv w:val="1"/>
      <w:marLeft w:val="0"/>
      <w:marRight w:val="0"/>
      <w:marTop w:val="0"/>
      <w:marBottom w:val="0"/>
      <w:divBdr>
        <w:top w:val="none" w:sz="0" w:space="0" w:color="auto"/>
        <w:left w:val="none" w:sz="0" w:space="0" w:color="auto"/>
        <w:bottom w:val="none" w:sz="0" w:space="0" w:color="auto"/>
        <w:right w:val="none" w:sz="0" w:space="0" w:color="auto"/>
      </w:divBdr>
    </w:div>
    <w:div w:id="261186309">
      <w:bodyDiv w:val="1"/>
      <w:marLeft w:val="0"/>
      <w:marRight w:val="0"/>
      <w:marTop w:val="0"/>
      <w:marBottom w:val="0"/>
      <w:divBdr>
        <w:top w:val="none" w:sz="0" w:space="0" w:color="auto"/>
        <w:left w:val="none" w:sz="0" w:space="0" w:color="auto"/>
        <w:bottom w:val="none" w:sz="0" w:space="0" w:color="auto"/>
        <w:right w:val="none" w:sz="0" w:space="0" w:color="auto"/>
      </w:divBdr>
    </w:div>
    <w:div w:id="261379535">
      <w:bodyDiv w:val="1"/>
      <w:marLeft w:val="0"/>
      <w:marRight w:val="0"/>
      <w:marTop w:val="0"/>
      <w:marBottom w:val="0"/>
      <w:divBdr>
        <w:top w:val="none" w:sz="0" w:space="0" w:color="auto"/>
        <w:left w:val="none" w:sz="0" w:space="0" w:color="auto"/>
        <w:bottom w:val="none" w:sz="0" w:space="0" w:color="auto"/>
        <w:right w:val="none" w:sz="0" w:space="0" w:color="auto"/>
      </w:divBdr>
    </w:div>
    <w:div w:id="261425590">
      <w:bodyDiv w:val="1"/>
      <w:marLeft w:val="0"/>
      <w:marRight w:val="0"/>
      <w:marTop w:val="0"/>
      <w:marBottom w:val="0"/>
      <w:divBdr>
        <w:top w:val="none" w:sz="0" w:space="0" w:color="auto"/>
        <w:left w:val="none" w:sz="0" w:space="0" w:color="auto"/>
        <w:bottom w:val="none" w:sz="0" w:space="0" w:color="auto"/>
        <w:right w:val="none" w:sz="0" w:space="0" w:color="auto"/>
      </w:divBdr>
    </w:div>
    <w:div w:id="261569515">
      <w:bodyDiv w:val="1"/>
      <w:marLeft w:val="0"/>
      <w:marRight w:val="0"/>
      <w:marTop w:val="0"/>
      <w:marBottom w:val="0"/>
      <w:divBdr>
        <w:top w:val="none" w:sz="0" w:space="0" w:color="auto"/>
        <w:left w:val="none" w:sz="0" w:space="0" w:color="auto"/>
        <w:bottom w:val="none" w:sz="0" w:space="0" w:color="auto"/>
        <w:right w:val="none" w:sz="0" w:space="0" w:color="auto"/>
      </w:divBdr>
    </w:div>
    <w:div w:id="261957304">
      <w:bodyDiv w:val="1"/>
      <w:marLeft w:val="0"/>
      <w:marRight w:val="0"/>
      <w:marTop w:val="0"/>
      <w:marBottom w:val="0"/>
      <w:divBdr>
        <w:top w:val="none" w:sz="0" w:space="0" w:color="auto"/>
        <w:left w:val="none" w:sz="0" w:space="0" w:color="auto"/>
        <w:bottom w:val="none" w:sz="0" w:space="0" w:color="auto"/>
        <w:right w:val="none" w:sz="0" w:space="0" w:color="auto"/>
      </w:divBdr>
    </w:div>
    <w:div w:id="262344282">
      <w:bodyDiv w:val="1"/>
      <w:marLeft w:val="0"/>
      <w:marRight w:val="0"/>
      <w:marTop w:val="0"/>
      <w:marBottom w:val="0"/>
      <w:divBdr>
        <w:top w:val="none" w:sz="0" w:space="0" w:color="auto"/>
        <w:left w:val="none" w:sz="0" w:space="0" w:color="auto"/>
        <w:bottom w:val="none" w:sz="0" w:space="0" w:color="auto"/>
        <w:right w:val="none" w:sz="0" w:space="0" w:color="auto"/>
      </w:divBdr>
    </w:div>
    <w:div w:id="262499114">
      <w:bodyDiv w:val="1"/>
      <w:marLeft w:val="0"/>
      <w:marRight w:val="0"/>
      <w:marTop w:val="0"/>
      <w:marBottom w:val="0"/>
      <w:divBdr>
        <w:top w:val="none" w:sz="0" w:space="0" w:color="auto"/>
        <w:left w:val="none" w:sz="0" w:space="0" w:color="auto"/>
        <w:bottom w:val="none" w:sz="0" w:space="0" w:color="auto"/>
        <w:right w:val="none" w:sz="0" w:space="0" w:color="auto"/>
      </w:divBdr>
    </w:div>
    <w:div w:id="262540980">
      <w:bodyDiv w:val="1"/>
      <w:marLeft w:val="0"/>
      <w:marRight w:val="0"/>
      <w:marTop w:val="0"/>
      <w:marBottom w:val="0"/>
      <w:divBdr>
        <w:top w:val="none" w:sz="0" w:space="0" w:color="auto"/>
        <w:left w:val="none" w:sz="0" w:space="0" w:color="auto"/>
        <w:bottom w:val="none" w:sz="0" w:space="0" w:color="auto"/>
        <w:right w:val="none" w:sz="0" w:space="0" w:color="auto"/>
      </w:divBdr>
    </w:div>
    <w:div w:id="262883743">
      <w:bodyDiv w:val="1"/>
      <w:marLeft w:val="0"/>
      <w:marRight w:val="0"/>
      <w:marTop w:val="0"/>
      <w:marBottom w:val="0"/>
      <w:divBdr>
        <w:top w:val="none" w:sz="0" w:space="0" w:color="auto"/>
        <w:left w:val="none" w:sz="0" w:space="0" w:color="auto"/>
        <w:bottom w:val="none" w:sz="0" w:space="0" w:color="auto"/>
        <w:right w:val="none" w:sz="0" w:space="0" w:color="auto"/>
      </w:divBdr>
    </w:div>
    <w:div w:id="262959908">
      <w:bodyDiv w:val="1"/>
      <w:marLeft w:val="0"/>
      <w:marRight w:val="0"/>
      <w:marTop w:val="0"/>
      <w:marBottom w:val="0"/>
      <w:divBdr>
        <w:top w:val="none" w:sz="0" w:space="0" w:color="auto"/>
        <w:left w:val="none" w:sz="0" w:space="0" w:color="auto"/>
        <w:bottom w:val="none" w:sz="0" w:space="0" w:color="auto"/>
        <w:right w:val="none" w:sz="0" w:space="0" w:color="auto"/>
      </w:divBdr>
    </w:div>
    <w:div w:id="263273747">
      <w:bodyDiv w:val="1"/>
      <w:marLeft w:val="0"/>
      <w:marRight w:val="0"/>
      <w:marTop w:val="0"/>
      <w:marBottom w:val="0"/>
      <w:divBdr>
        <w:top w:val="none" w:sz="0" w:space="0" w:color="auto"/>
        <w:left w:val="none" w:sz="0" w:space="0" w:color="auto"/>
        <w:bottom w:val="none" w:sz="0" w:space="0" w:color="auto"/>
        <w:right w:val="none" w:sz="0" w:space="0" w:color="auto"/>
      </w:divBdr>
    </w:div>
    <w:div w:id="264077253">
      <w:bodyDiv w:val="1"/>
      <w:marLeft w:val="0"/>
      <w:marRight w:val="0"/>
      <w:marTop w:val="0"/>
      <w:marBottom w:val="0"/>
      <w:divBdr>
        <w:top w:val="none" w:sz="0" w:space="0" w:color="auto"/>
        <w:left w:val="none" w:sz="0" w:space="0" w:color="auto"/>
        <w:bottom w:val="none" w:sz="0" w:space="0" w:color="auto"/>
        <w:right w:val="none" w:sz="0" w:space="0" w:color="auto"/>
      </w:divBdr>
    </w:div>
    <w:div w:id="264848217">
      <w:bodyDiv w:val="1"/>
      <w:marLeft w:val="0"/>
      <w:marRight w:val="0"/>
      <w:marTop w:val="0"/>
      <w:marBottom w:val="0"/>
      <w:divBdr>
        <w:top w:val="none" w:sz="0" w:space="0" w:color="auto"/>
        <w:left w:val="none" w:sz="0" w:space="0" w:color="auto"/>
        <w:bottom w:val="none" w:sz="0" w:space="0" w:color="auto"/>
        <w:right w:val="none" w:sz="0" w:space="0" w:color="auto"/>
      </w:divBdr>
    </w:div>
    <w:div w:id="265160474">
      <w:bodyDiv w:val="1"/>
      <w:marLeft w:val="0"/>
      <w:marRight w:val="0"/>
      <w:marTop w:val="0"/>
      <w:marBottom w:val="0"/>
      <w:divBdr>
        <w:top w:val="none" w:sz="0" w:space="0" w:color="auto"/>
        <w:left w:val="none" w:sz="0" w:space="0" w:color="auto"/>
        <w:bottom w:val="none" w:sz="0" w:space="0" w:color="auto"/>
        <w:right w:val="none" w:sz="0" w:space="0" w:color="auto"/>
      </w:divBdr>
    </w:div>
    <w:div w:id="265356291">
      <w:bodyDiv w:val="1"/>
      <w:marLeft w:val="0"/>
      <w:marRight w:val="0"/>
      <w:marTop w:val="0"/>
      <w:marBottom w:val="0"/>
      <w:divBdr>
        <w:top w:val="none" w:sz="0" w:space="0" w:color="auto"/>
        <w:left w:val="none" w:sz="0" w:space="0" w:color="auto"/>
        <w:bottom w:val="none" w:sz="0" w:space="0" w:color="auto"/>
        <w:right w:val="none" w:sz="0" w:space="0" w:color="auto"/>
      </w:divBdr>
    </w:div>
    <w:div w:id="265357889">
      <w:bodyDiv w:val="1"/>
      <w:marLeft w:val="0"/>
      <w:marRight w:val="0"/>
      <w:marTop w:val="0"/>
      <w:marBottom w:val="0"/>
      <w:divBdr>
        <w:top w:val="none" w:sz="0" w:space="0" w:color="auto"/>
        <w:left w:val="none" w:sz="0" w:space="0" w:color="auto"/>
        <w:bottom w:val="none" w:sz="0" w:space="0" w:color="auto"/>
        <w:right w:val="none" w:sz="0" w:space="0" w:color="auto"/>
      </w:divBdr>
    </w:div>
    <w:div w:id="265964638">
      <w:bodyDiv w:val="1"/>
      <w:marLeft w:val="0"/>
      <w:marRight w:val="0"/>
      <w:marTop w:val="0"/>
      <w:marBottom w:val="0"/>
      <w:divBdr>
        <w:top w:val="none" w:sz="0" w:space="0" w:color="auto"/>
        <w:left w:val="none" w:sz="0" w:space="0" w:color="auto"/>
        <w:bottom w:val="none" w:sz="0" w:space="0" w:color="auto"/>
        <w:right w:val="none" w:sz="0" w:space="0" w:color="auto"/>
      </w:divBdr>
    </w:div>
    <w:div w:id="266012032">
      <w:bodyDiv w:val="1"/>
      <w:marLeft w:val="0"/>
      <w:marRight w:val="0"/>
      <w:marTop w:val="0"/>
      <w:marBottom w:val="0"/>
      <w:divBdr>
        <w:top w:val="none" w:sz="0" w:space="0" w:color="auto"/>
        <w:left w:val="none" w:sz="0" w:space="0" w:color="auto"/>
        <w:bottom w:val="none" w:sz="0" w:space="0" w:color="auto"/>
        <w:right w:val="none" w:sz="0" w:space="0" w:color="auto"/>
      </w:divBdr>
    </w:div>
    <w:div w:id="266351760">
      <w:bodyDiv w:val="1"/>
      <w:marLeft w:val="0"/>
      <w:marRight w:val="0"/>
      <w:marTop w:val="0"/>
      <w:marBottom w:val="0"/>
      <w:divBdr>
        <w:top w:val="none" w:sz="0" w:space="0" w:color="auto"/>
        <w:left w:val="none" w:sz="0" w:space="0" w:color="auto"/>
        <w:bottom w:val="none" w:sz="0" w:space="0" w:color="auto"/>
        <w:right w:val="none" w:sz="0" w:space="0" w:color="auto"/>
      </w:divBdr>
    </w:div>
    <w:div w:id="268045675">
      <w:bodyDiv w:val="1"/>
      <w:marLeft w:val="0"/>
      <w:marRight w:val="0"/>
      <w:marTop w:val="0"/>
      <w:marBottom w:val="0"/>
      <w:divBdr>
        <w:top w:val="none" w:sz="0" w:space="0" w:color="auto"/>
        <w:left w:val="none" w:sz="0" w:space="0" w:color="auto"/>
        <w:bottom w:val="none" w:sz="0" w:space="0" w:color="auto"/>
        <w:right w:val="none" w:sz="0" w:space="0" w:color="auto"/>
      </w:divBdr>
    </w:div>
    <w:div w:id="268243502">
      <w:bodyDiv w:val="1"/>
      <w:marLeft w:val="0"/>
      <w:marRight w:val="0"/>
      <w:marTop w:val="0"/>
      <w:marBottom w:val="0"/>
      <w:divBdr>
        <w:top w:val="none" w:sz="0" w:space="0" w:color="auto"/>
        <w:left w:val="none" w:sz="0" w:space="0" w:color="auto"/>
        <w:bottom w:val="none" w:sz="0" w:space="0" w:color="auto"/>
        <w:right w:val="none" w:sz="0" w:space="0" w:color="auto"/>
      </w:divBdr>
    </w:div>
    <w:div w:id="268585011">
      <w:bodyDiv w:val="1"/>
      <w:marLeft w:val="0"/>
      <w:marRight w:val="0"/>
      <w:marTop w:val="0"/>
      <w:marBottom w:val="0"/>
      <w:divBdr>
        <w:top w:val="none" w:sz="0" w:space="0" w:color="auto"/>
        <w:left w:val="none" w:sz="0" w:space="0" w:color="auto"/>
        <w:bottom w:val="none" w:sz="0" w:space="0" w:color="auto"/>
        <w:right w:val="none" w:sz="0" w:space="0" w:color="auto"/>
      </w:divBdr>
    </w:div>
    <w:div w:id="268701041">
      <w:bodyDiv w:val="1"/>
      <w:marLeft w:val="0"/>
      <w:marRight w:val="0"/>
      <w:marTop w:val="0"/>
      <w:marBottom w:val="0"/>
      <w:divBdr>
        <w:top w:val="none" w:sz="0" w:space="0" w:color="auto"/>
        <w:left w:val="none" w:sz="0" w:space="0" w:color="auto"/>
        <w:bottom w:val="none" w:sz="0" w:space="0" w:color="auto"/>
        <w:right w:val="none" w:sz="0" w:space="0" w:color="auto"/>
      </w:divBdr>
    </w:div>
    <w:div w:id="269358965">
      <w:bodyDiv w:val="1"/>
      <w:marLeft w:val="0"/>
      <w:marRight w:val="0"/>
      <w:marTop w:val="0"/>
      <w:marBottom w:val="0"/>
      <w:divBdr>
        <w:top w:val="none" w:sz="0" w:space="0" w:color="auto"/>
        <w:left w:val="none" w:sz="0" w:space="0" w:color="auto"/>
        <w:bottom w:val="none" w:sz="0" w:space="0" w:color="auto"/>
        <w:right w:val="none" w:sz="0" w:space="0" w:color="auto"/>
      </w:divBdr>
    </w:div>
    <w:div w:id="269750503">
      <w:bodyDiv w:val="1"/>
      <w:marLeft w:val="0"/>
      <w:marRight w:val="0"/>
      <w:marTop w:val="0"/>
      <w:marBottom w:val="0"/>
      <w:divBdr>
        <w:top w:val="none" w:sz="0" w:space="0" w:color="auto"/>
        <w:left w:val="none" w:sz="0" w:space="0" w:color="auto"/>
        <w:bottom w:val="none" w:sz="0" w:space="0" w:color="auto"/>
        <w:right w:val="none" w:sz="0" w:space="0" w:color="auto"/>
      </w:divBdr>
    </w:div>
    <w:div w:id="269817957">
      <w:bodyDiv w:val="1"/>
      <w:marLeft w:val="0"/>
      <w:marRight w:val="0"/>
      <w:marTop w:val="0"/>
      <w:marBottom w:val="0"/>
      <w:divBdr>
        <w:top w:val="none" w:sz="0" w:space="0" w:color="auto"/>
        <w:left w:val="none" w:sz="0" w:space="0" w:color="auto"/>
        <w:bottom w:val="none" w:sz="0" w:space="0" w:color="auto"/>
        <w:right w:val="none" w:sz="0" w:space="0" w:color="auto"/>
      </w:divBdr>
    </w:div>
    <w:div w:id="270086824">
      <w:bodyDiv w:val="1"/>
      <w:marLeft w:val="0"/>
      <w:marRight w:val="0"/>
      <w:marTop w:val="0"/>
      <w:marBottom w:val="0"/>
      <w:divBdr>
        <w:top w:val="none" w:sz="0" w:space="0" w:color="auto"/>
        <w:left w:val="none" w:sz="0" w:space="0" w:color="auto"/>
        <w:bottom w:val="none" w:sz="0" w:space="0" w:color="auto"/>
        <w:right w:val="none" w:sz="0" w:space="0" w:color="auto"/>
      </w:divBdr>
    </w:div>
    <w:div w:id="270165964">
      <w:bodyDiv w:val="1"/>
      <w:marLeft w:val="0"/>
      <w:marRight w:val="0"/>
      <w:marTop w:val="0"/>
      <w:marBottom w:val="0"/>
      <w:divBdr>
        <w:top w:val="none" w:sz="0" w:space="0" w:color="auto"/>
        <w:left w:val="none" w:sz="0" w:space="0" w:color="auto"/>
        <w:bottom w:val="none" w:sz="0" w:space="0" w:color="auto"/>
        <w:right w:val="none" w:sz="0" w:space="0" w:color="auto"/>
      </w:divBdr>
    </w:div>
    <w:div w:id="270168039">
      <w:bodyDiv w:val="1"/>
      <w:marLeft w:val="0"/>
      <w:marRight w:val="0"/>
      <w:marTop w:val="0"/>
      <w:marBottom w:val="0"/>
      <w:divBdr>
        <w:top w:val="none" w:sz="0" w:space="0" w:color="auto"/>
        <w:left w:val="none" w:sz="0" w:space="0" w:color="auto"/>
        <w:bottom w:val="none" w:sz="0" w:space="0" w:color="auto"/>
        <w:right w:val="none" w:sz="0" w:space="0" w:color="auto"/>
      </w:divBdr>
    </w:div>
    <w:div w:id="270673907">
      <w:bodyDiv w:val="1"/>
      <w:marLeft w:val="0"/>
      <w:marRight w:val="0"/>
      <w:marTop w:val="0"/>
      <w:marBottom w:val="0"/>
      <w:divBdr>
        <w:top w:val="none" w:sz="0" w:space="0" w:color="auto"/>
        <w:left w:val="none" w:sz="0" w:space="0" w:color="auto"/>
        <w:bottom w:val="none" w:sz="0" w:space="0" w:color="auto"/>
        <w:right w:val="none" w:sz="0" w:space="0" w:color="auto"/>
      </w:divBdr>
    </w:div>
    <w:div w:id="270818104">
      <w:bodyDiv w:val="1"/>
      <w:marLeft w:val="0"/>
      <w:marRight w:val="0"/>
      <w:marTop w:val="0"/>
      <w:marBottom w:val="0"/>
      <w:divBdr>
        <w:top w:val="none" w:sz="0" w:space="0" w:color="auto"/>
        <w:left w:val="none" w:sz="0" w:space="0" w:color="auto"/>
        <w:bottom w:val="none" w:sz="0" w:space="0" w:color="auto"/>
        <w:right w:val="none" w:sz="0" w:space="0" w:color="auto"/>
      </w:divBdr>
    </w:div>
    <w:div w:id="271015057">
      <w:bodyDiv w:val="1"/>
      <w:marLeft w:val="0"/>
      <w:marRight w:val="0"/>
      <w:marTop w:val="0"/>
      <w:marBottom w:val="0"/>
      <w:divBdr>
        <w:top w:val="none" w:sz="0" w:space="0" w:color="auto"/>
        <w:left w:val="none" w:sz="0" w:space="0" w:color="auto"/>
        <w:bottom w:val="none" w:sz="0" w:space="0" w:color="auto"/>
        <w:right w:val="none" w:sz="0" w:space="0" w:color="auto"/>
      </w:divBdr>
    </w:div>
    <w:div w:id="271209710">
      <w:bodyDiv w:val="1"/>
      <w:marLeft w:val="0"/>
      <w:marRight w:val="0"/>
      <w:marTop w:val="0"/>
      <w:marBottom w:val="0"/>
      <w:divBdr>
        <w:top w:val="none" w:sz="0" w:space="0" w:color="auto"/>
        <w:left w:val="none" w:sz="0" w:space="0" w:color="auto"/>
        <w:bottom w:val="none" w:sz="0" w:space="0" w:color="auto"/>
        <w:right w:val="none" w:sz="0" w:space="0" w:color="auto"/>
      </w:divBdr>
    </w:div>
    <w:div w:id="271323041">
      <w:bodyDiv w:val="1"/>
      <w:marLeft w:val="0"/>
      <w:marRight w:val="0"/>
      <w:marTop w:val="0"/>
      <w:marBottom w:val="0"/>
      <w:divBdr>
        <w:top w:val="none" w:sz="0" w:space="0" w:color="auto"/>
        <w:left w:val="none" w:sz="0" w:space="0" w:color="auto"/>
        <w:bottom w:val="none" w:sz="0" w:space="0" w:color="auto"/>
        <w:right w:val="none" w:sz="0" w:space="0" w:color="auto"/>
      </w:divBdr>
    </w:div>
    <w:div w:id="271936389">
      <w:bodyDiv w:val="1"/>
      <w:marLeft w:val="0"/>
      <w:marRight w:val="0"/>
      <w:marTop w:val="0"/>
      <w:marBottom w:val="0"/>
      <w:divBdr>
        <w:top w:val="none" w:sz="0" w:space="0" w:color="auto"/>
        <w:left w:val="none" w:sz="0" w:space="0" w:color="auto"/>
        <w:bottom w:val="none" w:sz="0" w:space="0" w:color="auto"/>
        <w:right w:val="none" w:sz="0" w:space="0" w:color="auto"/>
      </w:divBdr>
    </w:div>
    <w:div w:id="272133012">
      <w:bodyDiv w:val="1"/>
      <w:marLeft w:val="0"/>
      <w:marRight w:val="0"/>
      <w:marTop w:val="0"/>
      <w:marBottom w:val="0"/>
      <w:divBdr>
        <w:top w:val="none" w:sz="0" w:space="0" w:color="auto"/>
        <w:left w:val="none" w:sz="0" w:space="0" w:color="auto"/>
        <w:bottom w:val="none" w:sz="0" w:space="0" w:color="auto"/>
        <w:right w:val="none" w:sz="0" w:space="0" w:color="auto"/>
      </w:divBdr>
    </w:div>
    <w:div w:id="272591201">
      <w:bodyDiv w:val="1"/>
      <w:marLeft w:val="0"/>
      <w:marRight w:val="0"/>
      <w:marTop w:val="0"/>
      <w:marBottom w:val="0"/>
      <w:divBdr>
        <w:top w:val="none" w:sz="0" w:space="0" w:color="auto"/>
        <w:left w:val="none" w:sz="0" w:space="0" w:color="auto"/>
        <w:bottom w:val="none" w:sz="0" w:space="0" w:color="auto"/>
        <w:right w:val="none" w:sz="0" w:space="0" w:color="auto"/>
      </w:divBdr>
    </w:div>
    <w:div w:id="272595077">
      <w:bodyDiv w:val="1"/>
      <w:marLeft w:val="0"/>
      <w:marRight w:val="0"/>
      <w:marTop w:val="0"/>
      <w:marBottom w:val="0"/>
      <w:divBdr>
        <w:top w:val="none" w:sz="0" w:space="0" w:color="auto"/>
        <w:left w:val="none" w:sz="0" w:space="0" w:color="auto"/>
        <w:bottom w:val="none" w:sz="0" w:space="0" w:color="auto"/>
        <w:right w:val="none" w:sz="0" w:space="0" w:color="auto"/>
      </w:divBdr>
    </w:div>
    <w:div w:id="273250067">
      <w:bodyDiv w:val="1"/>
      <w:marLeft w:val="0"/>
      <w:marRight w:val="0"/>
      <w:marTop w:val="0"/>
      <w:marBottom w:val="0"/>
      <w:divBdr>
        <w:top w:val="none" w:sz="0" w:space="0" w:color="auto"/>
        <w:left w:val="none" w:sz="0" w:space="0" w:color="auto"/>
        <w:bottom w:val="none" w:sz="0" w:space="0" w:color="auto"/>
        <w:right w:val="none" w:sz="0" w:space="0" w:color="auto"/>
      </w:divBdr>
    </w:div>
    <w:div w:id="273252085">
      <w:bodyDiv w:val="1"/>
      <w:marLeft w:val="0"/>
      <w:marRight w:val="0"/>
      <w:marTop w:val="0"/>
      <w:marBottom w:val="0"/>
      <w:divBdr>
        <w:top w:val="none" w:sz="0" w:space="0" w:color="auto"/>
        <w:left w:val="none" w:sz="0" w:space="0" w:color="auto"/>
        <w:bottom w:val="none" w:sz="0" w:space="0" w:color="auto"/>
        <w:right w:val="none" w:sz="0" w:space="0" w:color="auto"/>
      </w:divBdr>
    </w:div>
    <w:div w:id="273947016">
      <w:bodyDiv w:val="1"/>
      <w:marLeft w:val="0"/>
      <w:marRight w:val="0"/>
      <w:marTop w:val="0"/>
      <w:marBottom w:val="0"/>
      <w:divBdr>
        <w:top w:val="none" w:sz="0" w:space="0" w:color="auto"/>
        <w:left w:val="none" w:sz="0" w:space="0" w:color="auto"/>
        <w:bottom w:val="none" w:sz="0" w:space="0" w:color="auto"/>
        <w:right w:val="none" w:sz="0" w:space="0" w:color="auto"/>
      </w:divBdr>
    </w:div>
    <w:div w:id="274531390">
      <w:bodyDiv w:val="1"/>
      <w:marLeft w:val="0"/>
      <w:marRight w:val="0"/>
      <w:marTop w:val="0"/>
      <w:marBottom w:val="0"/>
      <w:divBdr>
        <w:top w:val="none" w:sz="0" w:space="0" w:color="auto"/>
        <w:left w:val="none" w:sz="0" w:space="0" w:color="auto"/>
        <w:bottom w:val="none" w:sz="0" w:space="0" w:color="auto"/>
        <w:right w:val="none" w:sz="0" w:space="0" w:color="auto"/>
      </w:divBdr>
    </w:div>
    <w:div w:id="274598780">
      <w:bodyDiv w:val="1"/>
      <w:marLeft w:val="0"/>
      <w:marRight w:val="0"/>
      <w:marTop w:val="0"/>
      <w:marBottom w:val="0"/>
      <w:divBdr>
        <w:top w:val="none" w:sz="0" w:space="0" w:color="auto"/>
        <w:left w:val="none" w:sz="0" w:space="0" w:color="auto"/>
        <w:bottom w:val="none" w:sz="0" w:space="0" w:color="auto"/>
        <w:right w:val="none" w:sz="0" w:space="0" w:color="auto"/>
      </w:divBdr>
    </w:div>
    <w:div w:id="274674552">
      <w:bodyDiv w:val="1"/>
      <w:marLeft w:val="0"/>
      <w:marRight w:val="0"/>
      <w:marTop w:val="0"/>
      <w:marBottom w:val="0"/>
      <w:divBdr>
        <w:top w:val="none" w:sz="0" w:space="0" w:color="auto"/>
        <w:left w:val="none" w:sz="0" w:space="0" w:color="auto"/>
        <w:bottom w:val="none" w:sz="0" w:space="0" w:color="auto"/>
        <w:right w:val="none" w:sz="0" w:space="0" w:color="auto"/>
      </w:divBdr>
    </w:div>
    <w:div w:id="274680209">
      <w:bodyDiv w:val="1"/>
      <w:marLeft w:val="0"/>
      <w:marRight w:val="0"/>
      <w:marTop w:val="0"/>
      <w:marBottom w:val="0"/>
      <w:divBdr>
        <w:top w:val="none" w:sz="0" w:space="0" w:color="auto"/>
        <w:left w:val="none" w:sz="0" w:space="0" w:color="auto"/>
        <w:bottom w:val="none" w:sz="0" w:space="0" w:color="auto"/>
        <w:right w:val="none" w:sz="0" w:space="0" w:color="auto"/>
      </w:divBdr>
    </w:div>
    <w:div w:id="274824414">
      <w:bodyDiv w:val="1"/>
      <w:marLeft w:val="0"/>
      <w:marRight w:val="0"/>
      <w:marTop w:val="0"/>
      <w:marBottom w:val="0"/>
      <w:divBdr>
        <w:top w:val="none" w:sz="0" w:space="0" w:color="auto"/>
        <w:left w:val="none" w:sz="0" w:space="0" w:color="auto"/>
        <w:bottom w:val="none" w:sz="0" w:space="0" w:color="auto"/>
        <w:right w:val="none" w:sz="0" w:space="0" w:color="auto"/>
      </w:divBdr>
    </w:div>
    <w:div w:id="275144338">
      <w:bodyDiv w:val="1"/>
      <w:marLeft w:val="0"/>
      <w:marRight w:val="0"/>
      <w:marTop w:val="0"/>
      <w:marBottom w:val="0"/>
      <w:divBdr>
        <w:top w:val="none" w:sz="0" w:space="0" w:color="auto"/>
        <w:left w:val="none" w:sz="0" w:space="0" w:color="auto"/>
        <w:bottom w:val="none" w:sz="0" w:space="0" w:color="auto"/>
        <w:right w:val="none" w:sz="0" w:space="0" w:color="auto"/>
      </w:divBdr>
    </w:div>
    <w:div w:id="275403895">
      <w:bodyDiv w:val="1"/>
      <w:marLeft w:val="0"/>
      <w:marRight w:val="0"/>
      <w:marTop w:val="0"/>
      <w:marBottom w:val="0"/>
      <w:divBdr>
        <w:top w:val="none" w:sz="0" w:space="0" w:color="auto"/>
        <w:left w:val="none" w:sz="0" w:space="0" w:color="auto"/>
        <w:bottom w:val="none" w:sz="0" w:space="0" w:color="auto"/>
        <w:right w:val="none" w:sz="0" w:space="0" w:color="auto"/>
      </w:divBdr>
    </w:div>
    <w:div w:id="276178076">
      <w:bodyDiv w:val="1"/>
      <w:marLeft w:val="0"/>
      <w:marRight w:val="0"/>
      <w:marTop w:val="0"/>
      <w:marBottom w:val="0"/>
      <w:divBdr>
        <w:top w:val="none" w:sz="0" w:space="0" w:color="auto"/>
        <w:left w:val="none" w:sz="0" w:space="0" w:color="auto"/>
        <w:bottom w:val="none" w:sz="0" w:space="0" w:color="auto"/>
        <w:right w:val="none" w:sz="0" w:space="0" w:color="auto"/>
      </w:divBdr>
    </w:div>
    <w:div w:id="276373731">
      <w:bodyDiv w:val="1"/>
      <w:marLeft w:val="0"/>
      <w:marRight w:val="0"/>
      <w:marTop w:val="0"/>
      <w:marBottom w:val="0"/>
      <w:divBdr>
        <w:top w:val="none" w:sz="0" w:space="0" w:color="auto"/>
        <w:left w:val="none" w:sz="0" w:space="0" w:color="auto"/>
        <w:bottom w:val="none" w:sz="0" w:space="0" w:color="auto"/>
        <w:right w:val="none" w:sz="0" w:space="0" w:color="auto"/>
      </w:divBdr>
    </w:div>
    <w:div w:id="276834300">
      <w:bodyDiv w:val="1"/>
      <w:marLeft w:val="0"/>
      <w:marRight w:val="0"/>
      <w:marTop w:val="0"/>
      <w:marBottom w:val="0"/>
      <w:divBdr>
        <w:top w:val="none" w:sz="0" w:space="0" w:color="auto"/>
        <w:left w:val="none" w:sz="0" w:space="0" w:color="auto"/>
        <w:bottom w:val="none" w:sz="0" w:space="0" w:color="auto"/>
        <w:right w:val="none" w:sz="0" w:space="0" w:color="auto"/>
      </w:divBdr>
    </w:div>
    <w:div w:id="276914998">
      <w:bodyDiv w:val="1"/>
      <w:marLeft w:val="0"/>
      <w:marRight w:val="0"/>
      <w:marTop w:val="0"/>
      <w:marBottom w:val="0"/>
      <w:divBdr>
        <w:top w:val="none" w:sz="0" w:space="0" w:color="auto"/>
        <w:left w:val="none" w:sz="0" w:space="0" w:color="auto"/>
        <w:bottom w:val="none" w:sz="0" w:space="0" w:color="auto"/>
        <w:right w:val="none" w:sz="0" w:space="0" w:color="auto"/>
      </w:divBdr>
    </w:div>
    <w:div w:id="276982820">
      <w:bodyDiv w:val="1"/>
      <w:marLeft w:val="0"/>
      <w:marRight w:val="0"/>
      <w:marTop w:val="0"/>
      <w:marBottom w:val="0"/>
      <w:divBdr>
        <w:top w:val="none" w:sz="0" w:space="0" w:color="auto"/>
        <w:left w:val="none" w:sz="0" w:space="0" w:color="auto"/>
        <w:bottom w:val="none" w:sz="0" w:space="0" w:color="auto"/>
        <w:right w:val="none" w:sz="0" w:space="0" w:color="auto"/>
      </w:divBdr>
    </w:div>
    <w:div w:id="277178080">
      <w:bodyDiv w:val="1"/>
      <w:marLeft w:val="0"/>
      <w:marRight w:val="0"/>
      <w:marTop w:val="0"/>
      <w:marBottom w:val="0"/>
      <w:divBdr>
        <w:top w:val="none" w:sz="0" w:space="0" w:color="auto"/>
        <w:left w:val="none" w:sz="0" w:space="0" w:color="auto"/>
        <w:bottom w:val="none" w:sz="0" w:space="0" w:color="auto"/>
        <w:right w:val="none" w:sz="0" w:space="0" w:color="auto"/>
      </w:divBdr>
    </w:div>
    <w:div w:id="277416593">
      <w:bodyDiv w:val="1"/>
      <w:marLeft w:val="0"/>
      <w:marRight w:val="0"/>
      <w:marTop w:val="0"/>
      <w:marBottom w:val="0"/>
      <w:divBdr>
        <w:top w:val="none" w:sz="0" w:space="0" w:color="auto"/>
        <w:left w:val="none" w:sz="0" w:space="0" w:color="auto"/>
        <w:bottom w:val="none" w:sz="0" w:space="0" w:color="auto"/>
        <w:right w:val="none" w:sz="0" w:space="0" w:color="auto"/>
      </w:divBdr>
    </w:div>
    <w:div w:id="277420289">
      <w:bodyDiv w:val="1"/>
      <w:marLeft w:val="0"/>
      <w:marRight w:val="0"/>
      <w:marTop w:val="0"/>
      <w:marBottom w:val="0"/>
      <w:divBdr>
        <w:top w:val="none" w:sz="0" w:space="0" w:color="auto"/>
        <w:left w:val="none" w:sz="0" w:space="0" w:color="auto"/>
        <w:bottom w:val="none" w:sz="0" w:space="0" w:color="auto"/>
        <w:right w:val="none" w:sz="0" w:space="0" w:color="auto"/>
      </w:divBdr>
    </w:div>
    <w:div w:id="277640864">
      <w:bodyDiv w:val="1"/>
      <w:marLeft w:val="0"/>
      <w:marRight w:val="0"/>
      <w:marTop w:val="0"/>
      <w:marBottom w:val="0"/>
      <w:divBdr>
        <w:top w:val="none" w:sz="0" w:space="0" w:color="auto"/>
        <w:left w:val="none" w:sz="0" w:space="0" w:color="auto"/>
        <w:bottom w:val="none" w:sz="0" w:space="0" w:color="auto"/>
        <w:right w:val="none" w:sz="0" w:space="0" w:color="auto"/>
      </w:divBdr>
    </w:div>
    <w:div w:id="278144088">
      <w:bodyDiv w:val="1"/>
      <w:marLeft w:val="0"/>
      <w:marRight w:val="0"/>
      <w:marTop w:val="0"/>
      <w:marBottom w:val="0"/>
      <w:divBdr>
        <w:top w:val="none" w:sz="0" w:space="0" w:color="auto"/>
        <w:left w:val="none" w:sz="0" w:space="0" w:color="auto"/>
        <w:bottom w:val="none" w:sz="0" w:space="0" w:color="auto"/>
        <w:right w:val="none" w:sz="0" w:space="0" w:color="auto"/>
      </w:divBdr>
    </w:div>
    <w:div w:id="278414331">
      <w:bodyDiv w:val="1"/>
      <w:marLeft w:val="0"/>
      <w:marRight w:val="0"/>
      <w:marTop w:val="0"/>
      <w:marBottom w:val="0"/>
      <w:divBdr>
        <w:top w:val="none" w:sz="0" w:space="0" w:color="auto"/>
        <w:left w:val="none" w:sz="0" w:space="0" w:color="auto"/>
        <w:bottom w:val="none" w:sz="0" w:space="0" w:color="auto"/>
        <w:right w:val="none" w:sz="0" w:space="0" w:color="auto"/>
      </w:divBdr>
    </w:div>
    <w:div w:id="279798096">
      <w:bodyDiv w:val="1"/>
      <w:marLeft w:val="0"/>
      <w:marRight w:val="0"/>
      <w:marTop w:val="0"/>
      <w:marBottom w:val="0"/>
      <w:divBdr>
        <w:top w:val="none" w:sz="0" w:space="0" w:color="auto"/>
        <w:left w:val="none" w:sz="0" w:space="0" w:color="auto"/>
        <w:bottom w:val="none" w:sz="0" w:space="0" w:color="auto"/>
        <w:right w:val="none" w:sz="0" w:space="0" w:color="auto"/>
      </w:divBdr>
    </w:div>
    <w:div w:id="280109036">
      <w:bodyDiv w:val="1"/>
      <w:marLeft w:val="0"/>
      <w:marRight w:val="0"/>
      <w:marTop w:val="0"/>
      <w:marBottom w:val="0"/>
      <w:divBdr>
        <w:top w:val="none" w:sz="0" w:space="0" w:color="auto"/>
        <w:left w:val="none" w:sz="0" w:space="0" w:color="auto"/>
        <w:bottom w:val="none" w:sz="0" w:space="0" w:color="auto"/>
        <w:right w:val="none" w:sz="0" w:space="0" w:color="auto"/>
      </w:divBdr>
    </w:div>
    <w:div w:id="280386696">
      <w:bodyDiv w:val="1"/>
      <w:marLeft w:val="0"/>
      <w:marRight w:val="0"/>
      <w:marTop w:val="0"/>
      <w:marBottom w:val="0"/>
      <w:divBdr>
        <w:top w:val="none" w:sz="0" w:space="0" w:color="auto"/>
        <w:left w:val="none" w:sz="0" w:space="0" w:color="auto"/>
        <w:bottom w:val="none" w:sz="0" w:space="0" w:color="auto"/>
        <w:right w:val="none" w:sz="0" w:space="0" w:color="auto"/>
      </w:divBdr>
    </w:div>
    <w:div w:id="280454508">
      <w:bodyDiv w:val="1"/>
      <w:marLeft w:val="0"/>
      <w:marRight w:val="0"/>
      <w:marTop w:val="0"/>
      <w:marBottom w:val="0"/>
      <w:divBdr>
        <w:top w:val="none" w:sz="0" w:space="0" w:color="auto"/>
        <w:left w:val="none" w:sz="0" w:space="0" w:color="auto"/>
        <w:bottom w:val="none" w:sz="0" w:space="0" w:color="auto"/>
        <w:right w:val="none" w:sz="0" w:space="0" w:color="auto"/>
      </w:divBdr>
    </w:div>
    <w:div w:id="280572727">
      <w:bodyDiv w:val="1"/>
      <w:marLeft w:val="0"/>
      <w:marRight w:val="0"/>
      <w:marTop w:val="0"/>
      <w:marBottom w:val="0"/>
      <w:divBdr>
        <w:top w:val="none" w:sz="0" w:space="0" w:color="auto"/>
        <w:left w:val="none" w:sz="0" w:space="0" w:color="auto"/>
        <w:bottom w:val="none" w:sz="0" w:space="0" w:color="auto"/>
        <w:right w:val="none" w:sz="0" w:space="0" w:color="auto"/>
      </w:divBdr>
    </w:div>
    <w:div w:id="280645809">
      <w:bodyDiv w:val="1"/>
      <w:marLeft w:val="0"/>
      <w:marRight w:val="0"/>
      <w:marTop w:val="0"/>
      <w:marBottom w:val="0"/>
      <w:divBdr>
        <w:top w:val="none" w:sz="0" w:space="0" w:color="auto"/>
        <w:left w:val="none" w:sz="0" w:space="0" w:color="auto"/>
        <w:bottom w:val="none" w:sz="0" w:space="0" w:color="auto"/>
        <w:right w:val="none" w:sz="0" w:space="0" w:color="auto"/>
      </w:divBdr>
    </w:div>
    <w:div w:id="280890912">
      <w:bodyDiv w:val="1"/>
      <w:marLeft w:val="0"/>
      <w:marRight w:val="0"/>
      <w:marTop w:val="0"/>
      <w:marBottom w:val="0"/>
      <w:divBdr>
        <w:top w:val="none" w:sz="0" w:space="0" w:color="auto"/>
        <w:left w:val="none" w:sz="0" w:space="0" w:color="auto"/>
        <w:bottom w:val="none" w:sz="0" w:space="0" w:color="auto"/>
        <w:right w:val="none" w:sz="0" w:space="0" w:color="auto"/>
      </w:divBdr>
    </w:div>
    <w:div w:id="280958597">
      <w:bodyDiv w:val="1"/>
      <w:marLeft w:val="0"/>
      <w:marRight w:val="0"/>
      <w:marTop w:val="0"/>
      <w:marBottom w:val="0"/>
      <w:divBdr>
        <w:top w:val="none" w:sz="0" w:space="0" w:color="auto"/>
        <w:left w:val="none" w:sz="0" w:space="0" w:color="auto"/>
        <w:bottom w:val="none" w:sz="0" w:space="0" w:color="auto"/>
        <w:right w:val="none" w:sz="0" w:space="0" w:color="auto"/>
      </w:divBdr>
    </w:div>
    <w:div w:id="281108115">
      <w:bodyDiv w:val="1"/>
      <w:marLeft w:val="0"/>
      <w:marRight w:val="0"/>
      <w:marTop w:val="0"/>
      <w:marBottom w:val="0"/>
      <w:divBdr>
        <w:top w:val="none" w:sz="0" w:space="0" w:color="auto"/>
        <w:left w:val="none" w:sz="0" w:space="0" w:color="auto"/>
        <w:bottom w:val="none" w:sz="0" w:space="0" w:color="auto"/>
        <w:right w:val="none" w:sz="0" w:space="0" w:color="auto"/>
      </w:divBdr>
    </w:div>
    <w:div w:id="281378744">
      <w:bodyDiv w:val="1"/>
      <w:marLeft w:val="0"/>
      <w:marRight w:val="0"/>
      <w:marTop w:val="0"/>
      <w:marBottom w:val="0"/>
      <w:divBdr>
        <w:top w:val="none" w:sz="0" w:space="0" w:color="auto"/>
        <w:left w:val="none" w:sz="0" w:space="0" w:color="auto"/>
        <w:bottom w:val="none" w:sz="0" w:space="0" w:color="auto"/>
        <w:right w:val="none" w:sz="0" w:space="0" w:color="auto"/>
      </w:divBdr>
    </w:div>
    <w:div w:id="281421906">
      <w:bodyDiv w:val="1"/>
      <w:marLeft w:val="0"/>
      <w:marRight w:val="0"/>
      <w:marTop w:val="0"/>
      <w:marBottom w:val="0"/>
      <w:divBdr>
        <w:top w:val="none" w:sz="0" w:space="0" w:color="auto"/>
        <w:left w:val="none" w:sz="0" w:space="0" w:color="auto"/>
        <w:bottom w:val="none" w:sz="0" w:space="0" w:color="auto"/>
        <w:right w:val="none" w:sz="0" w:space="0" w:color="auto"/>
      </w:divBdr>
    </w:div>
    <w:div w:id="281693634">
      <w:bodyDiv w:val="1"/>
      <w:marLeft w:val="0"/>
      <w:marRight w:val="0"/>
      <w:marTop w:val="0"/>
      <w:marBottom w:val="0"/>
      <w:divBdr>
        <w:top w:val="none" w:sz="0" w:space="0" w:color="auto"/>
        <w:left w:val="none" w:sz="0" w:space="0" w:color="auto"/>
        <w:bottom w:val="none" w:sz="0" w:space="0" w:color="auto"/>
        <w:right w:val="none" w:sz="0" w:space="0" w:color="auto"/>
      </w:divBdr>
    </w:div>
    <w:div w:id="281812113">
      <w:bodyDiv w:val="1"/>
      <w:marLeft w:val="0"/>
      <w:marRight w:val="0"/>
      <w:marTop w:val="0"/>
      <w:marBottom w:val="0"/>
      <w:divBdr>
        <w:top w:val="none" w:sz="0" w:space="0" w:color="auto"/>
        <w:left w:val="none" w:sz="0" w:space="0" w:color="auto"/>
        <w:bottom w:val="none" w:sz="0" w:space="0" w:color="auto"/>
        <w:right w:val="none" w:sz="0" w:space="0" w:color="auto"/>
      </w:divBdr>
    </w:div>
    <w:div w:id="281814972">
      <w:bodyDiv w:val="1"/>
      <w:marLeft w:val="0"/>
      <w:marRight w:val="0"/>
      <w:marTop w:val="0"/>
      <w:marBottom w:val="0"/>
      <w:divBdr>
        <w:top w:val="none" w:sz="0" w:space="0" w:color="auto"/>
        <w:left w:val="none" w:sz="0" w:space="0" w:color="auto"/>
        <w:bottom w:val="none" w:sz="0" w:space="0" w:color="auto"/>
        <w:right w:val="none" w:sz="0" w:space="0" w:color="auto"/>
      </w:divBdr>
    </w:div>
    <w:div w:id="281965618">
      <w:bodyDiv w:val="1"/>
      <w:marLeft w:val="0"/>
      <w:marRight w:val="0"/>
      <w:marTop w:val="0"/>
      <w:marBottom w:val="0"/>
      <w:divBdr>
        <w:top w:val="none" w:sz="0" w:space="0" w:color="auto"/>
        <w:left w:val="none" w:sz="0" w:space="0" w:color="auto"/>
        <w:bottom w:val="none" w:sz="0" w:space="0" w:color="auto"/>
        <w:right w:val="none" w:sz="0" w:space="0" w:color="auto"/>
      </w:divBdr>
    </w:div>
    <w:div w:id="283388050">
      <w:bodyDiv w:val="1"/>
      <w:marLeft w:val="0"/>
      <w:marRight w:val="0"/>
      <w:marTop w:val="0"/>
      <w:marBottom w:val="0"/>
      <w:divBdr>
        <w:top w:val="none" w:sz="0" w:space="0" w:color="auto"/>
        <w:left w:val="none" w:sz="0" w:space="0" w:color="auto"/>
        <w:bottom w:val="none" w:sz="0" w:space="0" w:color="auto"/>
        <w:right w:val="none" w:sz="0" w:space="0" w:color="auto"/>
      </w:divBdr>
    </w:div>
    <w:div w:id="283390256">
      <w:bodyDiv w:val="1"/>
      <w:marLeft w:val="0"/>
      <w:marRight w:val="0"/>
      <w:marTop w:val="0"/>
      <w:marBottom w:val="0"/>
      <w:divBdr>
        <w:top w:val="none" w:sz="0" w:space="0" w:color="auto"/>
        <w:left w:val="none" w:sz="0" w:space="0" w:color="auto"/>
        <w:bottom w:val="none" w:sz="0" w:space="0" w:color="auto"/>
        <w:right w:val="none" w:sz="0" w:space="0" w:color="auto"/>
      </w:divBdr>
    </w:div>
    <w:div w:id="283510437">
      <w:bodyDiv w:val="1"/>
      <w:marLeft w:val="0"/>
      <w:marRight w:val="0"/>
      <w:marTop w:val="0"/>
      <w:marBottom w:val="0"/>
      <w:divBdr>
        <w:top w:val="none" w:sz="0" w:space="0" w:color="auto"/>
        <w:left w:val="none" w:sz="0" w:space="0" w:color="auto"/>
        <w:bottom w:val="none" w:sz="0" w:space="0" w:color="auto"/>
        <w:right w:val="none" w:sz="0" w:space="0" w:color="auto"/>
      </w:divBdr>
    </w:div>
    <w:div w:id="284316446">
      <w:bodyDiv w:val="1"/>
      <w:marLeft w:val="0"/>
      <w:marRight w:val="0"/>
      <w:marTop w:val="0"/>
      <w:marBottom w:val="0"/>
      <w:divBdr>
        <w:top w:val="none" w:sz="0" w:space="0" w:color="auto"/>
        <w:left w:val="none" w:sz="0" w:space="0" w:color="auto"/>
        <w:bottom w:val="none" w:sz="0" w:space="0" w:color="auto"/>
        <w:right w:val="none" w:sz="0" w:space="0" w:color="auto"/>
      </w:divBdr>
    </w:div>
    <w:div w:id="284583382">
      <w:bodyDiv w:val="1"/>
      <w:marLeft w:val="0"/>
      <w:marRight w:val="0"/>
      <w:marTop w:val="0"/>
      <w:marBottom w:val="0"/>
      <w:divBdr>
        <w:top w:val="none" w:sz="0" w:space="0" w:color="auto"/>
        <w:left w:val="none" w:sz="0" w:space="0" w:color="auto"/>
        <w:bottom w:val="none" w:sz="0" w:space="0" w:color="auto"/>
        <w:right w:val="none" w:sz="0" w:space="0" w:color="auto"/>
      </w:divBdr>
    </w:div>
    <w:div w:id="284850253">
      <w:bodyDiv w:val="1"/>
      <w:marLeft w:val="0"/>
      <w:marRight w:val="0"/>
      <w:marTop w:val="0"/>
      <w:marBottom w:val="0"/>
      <w:divBdr>
        <w:top w:val="none" w:sz="0" w:space="0" w:color="auto"/>
        <w:left w:val="none" w:sz="0" w:space="0" w:color="auto"/>
        <w:bottom w:val="none" w:sz="0" w:space="0" w:color="auto"/>
        <w:right w:val="none" w:sz="0" w:space="0" w:color="auto"/>
      </w:divBdr>
    </w:div>
    <w:div w:id="284966804">
      <w:bodyDiv w:val="1"/>
      <w:marLeft w:val="0"/>
      <w:marRight w:val="0"/>
      <w:marTop w:val="0"/>
      <w:marBottom w:val="0"/>
      <w:divBdr>
        <w:top w:val="none" w:sz="0" w:space="0" w:color="auto"/>
        <w:left w:val="none" w:sz="0" w:space="0" w:color="auto"/>
        <w:bottom w:val="none" w:sz="0" w:space="0" w:color="auto"/>
        <w:right w:val="none" w:sz="0" w:space="0" w:color="auto"/>
      </w:divBdr>
    </w:div>
    <w:div w:id="285233686">
      <w:bodyDiv w:val="1"/>
      <w:marLeft w:val="0"/>
      <w:marRight w:val="0"/>
      <w:marTop w:val="0"/>
      <w:marBottom w:val="0"/>
      <w:divBdr>
        <w:top w:val="none" w:sz="0" w:space="0" w:color="auto"/>
        <w:left w:val="none" w:sz="0" w:space="0" w:color="auto"/>
        <w:bottom w:val="none" w:sz="0" w:space="0" w:color="auto"/>
        <w:right w:val="none" w:sz="0" w:space="0" w:color="auto"/>
      </w:divBdr>
    </w:div>
    <w:div w:id="285280992">
      <w:bodyDiv w:val="1"/>
      <w:marLeft w:val="0"/>
      <w:marRight w:val="0"/>
      <w:marTop w:val="0"/>
      <w:marBottom w:val="0"/>
      <w:divBdr>
        <w:top w:val="none" w:sz="0" w:space="0" w:color="auto"/>
        <w:left w:val="none" w:sz="0" w:space="0" w:color="auto"/>
        <w:bottom w:val="none" w:sz="0" w:space="0" w:color="auto"/>
        <w:right w:val="none" w:sz="0" w:space="0" w:color="auto"/>
      </w:divBdr>
    </w:div>
    <w:div w:id="285545297">
      <w:bodyDiv w:val="1"/>
      <w:marLeft w:val="0"/>
      <w:marRight w:val="0"/>
      <w:marTop w:val="0"/>
      <w:marBottom w:val="0"/>
      <w:divBdr>
        <w:top w:val="none" w:sz="0" w:space="0" w:color="auto"/>
        <w:left w:val="none" w:sz="0" w:space="0" w:color="auto"/>
        <w:bottom w:val="none" w:sz="0" w:space="0" w:color="auto"/>
        <w:right w:val="none" w:sz="0" w:space="0" w:color="auto"/>
      </w:divBdr>
    </w:div>
    <w:div w:id="286007178">
      <w:bodyDiv w:val="1"/>
      <w:marLeft w:val="0"/>
      <w:marRight w:val="0"/>
      <w:marTop w:val="0"/>
      <w:marBottom w:val="0"/>
      <w:divBdr>
        <w:top w:val="none" w:sz="0" w:space="0" w:color="auto"/>
        <w:left w:val="none" w:sz="0" w:space="0" w:color="auto"/>
        <w:bottom w:val="none" w:sz="0" w:space="0" w:color="auto"/>
        <w:right w:val="none" w:sz="0" w:space="0" w:color="auto"/>
      </w:divBdr>
    </w:div>
    <w:div w:id="286011607">
      <w:bodyDiv w:val="1"/>
      <w:marLeft w:val="0"/>
      <w:marRight w:val="0"/>
      <w:marTop w:val="0"/>
      <w:marBottom w:val="0"/>
      <w:divBdr>
        <w:top w:val="none" w:sz="0" w:space="0" w:color="auto"/>
        <w:left w:val="none" w:sz="0" w:space="0" w:color="auto"/>
        <w:bottom w:val="none" w:sz="0" w:space="0" w:color="auto"/>
        <w:right w:val="none" w:sz="0" w:space="0" w:color="auto"/>
      </w:divBdr>
    </w:div>
    <w:div w:id="286085245">
      <w:bodyDiv w:val="1"/>
      <w:marLeft w:val="0"/>
      <w:marRight w:val="0"/>
      <w:marTop w:val="0"/>
      <w:marBottom w:val="0"/>
      <w:divBdr>
        <w:top w:val="none" w:sz="0" w:space="0" w:color="auto"/>
        <w:left w:val="none" w:sz="0" w:space="0" w:color="auto"/>
        <w:bottom w:val="none" w:sz="0" w:space="0" w:color="auto"/>
        <w:right w:val="none" w:sz="0" w:space="0" w:color="auto"/>
      </w:divBdr>
    </w:div>
    <w:div w:id="286161185">
      <w:bodyDiv w:val="1"/>
      <w:marLeft w:val="0"/>
      <w:marRight w:val="0"/>
      <w:marTop w:val="0"/>
      <w:marBottom w:val="0"/>
      <w:divBdr>
        <w:top w:val="none" w:sz="0" w:space="0" w:color="auto"/>
        <w:left w:val="none" w:sz="0" w:space="0" w:color="auto"/>
        <w:bottom w:val="none" w:sz="0" w:space="0" w:color="auto"/>
        <w:right w:val="none" w:sz="0" w:space="0" w:color="auto"/>
      </w:divBdr>
    </w:div>
    <w:div w:id="286742156">
      <w:bodyDiv w:val="1"/>
      <w:marLeft w:val="0"/>
      <w:marRight w:val="0"/>
      <w:marTop w:val="0"/>
      <w:marBottom w:val="0"/>
      <w:divBdr>
        <w:top w:val="none" w:sz="0" w:space="0" w:color="auto"/>
        <w:left w:val="none" w:sz="0" w:space="0" w:color="auto"/>
        <w:bottom w:val="none" w:sz="0" w:space="0" w:color="auto"/>
        <w:right w:val="none" w:sz="0" w:space="0" w:color="auto"/>
      </w:divBdr>
    </w:div>
    <w:div w:id="286743595">
      <w:bodyDiv w:val="1"/>
      <w:marLeft w:val="0"/>
      <w:marRight w:val="0"/>
      <w:marTop w:val="0"/>
      <w:marBottom w:val="0"/>
      <w:divBdr>
        <w:top w:val="none" w:sz="0" w:space="0" w:color="auto"/>
        <w:left w:val="none" w:sz="0" w:space="0" w:color="auto"/>
        <w:bottom w:val="none" w:sz="0" w:space="0" w:color="auto"/>
        <w:right w:val="none" w:sz="0" w:space="0" w:color="auto"/>
      </w:divBdr>
    </w:div>
    <w:div w:id="286788654">
      <w:bodyDiv w:val="1"/>
      <w:marLeft w:val="0"/>
      <w:marRight w:val="0"/>
      <w:marTop w:val="0"/>
      <w:marBottom w:val="0"/>
      <w:divBdr>
        <w:top w:val="none" w:sz="0" w:space="0" w:color="auto"/>
        <w:left w:val="none" w:sz="0" w:space="0" w:color="auto"/>
        <w:bottom w:val="none" w:sz="0" w:space="0" w:color="auto"/>
        <w:right w:val="none" w:sz="0" w:space="0" w:color="auto"/>
      </w:divBdr>
    </w:div>
    <w:div w:id="286815734">
      <w:bodyDiv w:val="1"/>
      <w:marLeft w:val="0"/>
      <w:marRight w:val="0"/>
      <w:marTop w:val="0"/>
      <w:marBottom w:val="0"/>
      <w:divBdr>
        <w:top w:val="none" w:sz="0" w:space="0" w:color="auto"/>
        <w:left w:val="none" w:sz="0" w:space="0" w:color="auto"/>
        <w:bottom w:val="none" w:sz="0" w:space="0" w:color="auto"/>
        <w:right w:val="none" w:sz="0" w:space="0" w:color="auto"/>
      </w:divBdr>
    </w:div>
    <w:div w:id="287051932">
      <w:bodyDiv w:val="1"/>
      <w:marLeft w:val="0"/>
      <w:marRight w:val="0"/>
      <w:marTop w:val="0"/>
      <w:marBottom w:val="0"/>
      <w:divBdr>
        <w:top w:val="none" w:sz="0" w:space="0" w:color="auto"/>
        <w:left w:val="none" w:sz="0" w:space="0" w:color="auto"/>
        <w:bottom w:val="none" w:sz="0" w:space="0" w:color="auto"/>
        <w:right w:val="none" w:sz="0" w:space="0" w:color="auto"/>
      </w:divBdr>
    </w:div>
    <w:div w:id="287662393">
      <w:bodyDiv w:val="1"/>
      <w:marLeft w:val="0"/>
      <w:marRight w:val="0"/>
      <w:marTop w:val="0"/>
      <w:marBottom w:val="0"/>
      <w:divBdr>
        <w:top w:val="none" w:sz="0" w:space="0" w:color="auto"/>
        <w:left w:val="none" w:sz="0" w:space="0" w:color="auto"/>
        <w:bottom w:val="none" w:sz="0" w:space="0" w:color="auto"/>
        <w:right w:val="none" w:sz="0" w:space="0" w:color="auto"/>
      </w:divBdr>
    </w:div>
    <w:div w:id="288249457">
      <w:bodyDiv w:val="1"/>
      <w:marLeft w:val="0"/>
      <w:marRight w:val="0"/>
      <w:marTop w:val="0"/>
      <w:marBottom w:val="0"/>
      <w:divBdr>
        <w:top w:val="none" w:sz="0" w:space="0" w:color="auto"/>
        <w:left w:val="none" w:sz="0" w:space="0" w:color="auto"/>
        <w:bottom w:val="none" w:sz="0" w:space="0" w:color="auto"/>
        <w:right w:val="none" w:sz="0" w:space="0" w:color="auto"/>
      </w:divBdr>
    </w:div>
    <w:div w:id="288586101">
      <w:bodyDiv w:val="1"/>
      <w:marLeft w:val="0"/>
      <w:marRight w:val="0"/>
      <w:marTop w:val="0"/>
      <w:marBottom w:val="0"/>
      <w:divBdr>
        <w:top w:val="none" w:sz="0" w:space="0" w:color="auto"/>
        <w:left w:val="none" w:sz="0" w:space="0" w:color="auto"/>
        <w:bottom w:val="none" w:sz="0" w:space="0" w:color="auto"/>
        <w:right w:val="none" w:sz="0" w:space="0" w:color="auto"/>
      </w:divBdr>
    </w:div>
    <w:div w:id="288753681">
      <w:bodyDiv w:val="1"/>
      <w:marLeft w:val="0"/>
      <w:marRight w:val="0"/>
      <w:marTop w:val="0"/>
      <w:marBottom w:val="0"/>
      <w:divBdr>
        <w:top w:val="none" w:sz="0" w:space="0" w:color="auto"/>
        <w:left w:val="none" w:sz="0" w:space="0" w:color="auto"/>
        <w:bottom w:val="none" w:sz="0" w:space="0" w:color="auto"/>
        <w:right w:val="none" w:sz="0" w:space="0" w:color="auto"/>
      </w:divBdr>
    </w:div>
    <w:div w:id="289167053">
      <w:bodyDiv w:val="1"/>
      <w:marLeft w:val="0"/>
      <w:marRight w:val="0"/>
      <w:marTop w:val="0"/>
      <w:marBottom w:val="0"/>
      <w:divBdr>
        <w:top w:val="none" w:sz="0" w:space="0" w:color="auto"/>
        <w:left w:val="none" w:sz="0" w:space="0" w:color="auto"/>
        <w:bottom w:val="none" w:sz="0" w:space="0" w:color="auto"/>
        <w:right w:val="none" w:sz="0" w:space="0" w:color="auto"/>
      </w:divBdr>
    </w:div>
    <w:div w:id="289358453">
      <w:bodyDiv w:val="1"/>
      <w:marLeft w:val="0"/>
      <w:marRight w:val="0"/>
      <w:marTop w:val="0"/>
      <w:marBottom w:val="0"/>
      <w:divBdr>
        <w:top w:val="none" w:sz="0" w:space="0" w:color="auto"/>
        <w:left w:val="none" w:sz="0" w:space="0" w:color="auto"/>
        <w:bottom w:val="none" w:sz="0" w:space="0" w:color="auto"/>
        <w:right w:val="none" w:sz="0" w:space="0" w:color="auto"/>
      </w:divBdr>
    </w:div>
    <w:div w:id="290133359">
      <w:bodyDiv w:val="1"/>
      <w:marLeft w:val="0"/>
      <w:marRight w:val="0"/>
      <w:marTop w:val="0"/>
      <w:marBottom w:val="0"/>
      <w:divBdr>
        <w:top w:val="none" w:sz="0" w:space="0" w:color="auto"/>
        <w:left w:val="none" w:sz="0" w:space="0" w:color="auto"/>
        <w:bottom w:val="none" w:sz="0" w:space="0" w:color="auto"/>
        <w:right w:val="none" w:sz="0" w:space="0" w:color="auto"/>
      </w:divBdr>
    </w:div>
    <w:div w:id="291180361">
      <w:bodyDiv w:val="1"/>
      <w:marLeft w:val="0"/>
      <w:marRight w:val="0"/>
      <w:marTop w:val="0"/>
      <w:marBottom w:val="0"/>
      <w:divBdr>
        <w:top w:val="none" w:sz="0" w:space="0" w:color="auto"/>
        <w:left w:val="none" w:sz="0" w:space="0" w:color="auto"/>
        <w:bottom w:val="none" w:sz="0" w:space="0" w:color="auto"/>
        <w:right w:val="none" w:sz="0" w:space="0" w:color="auto"/>
      </w:divBdr>
    </w:div>
    <w:div w:id="291401138">
      <w:bodyDiv w:val="1"/>
      <w:marLeft w:val="0"/>
      <w:marRight w:val="0"/>
      <w:marTop w:val="0"/>
      <w:marBottom w:val="0"/>
      <w:divBdr>
        <w:top w:val="none" w:sz="0" w:space="0" w:color="auto"/>
        <w:left w:val="none" w:sz="0" w:space="0" w:color="auto"/>
        <w:bottom w:val="none" w:sz="0" w:space="0" w:color="auto"/>
        <w:right w:val="none" w:sz="0" w:space="0" w:color="auto"/>
      </w:divBdr>
    </w:div>
    <w:div w:id="292096914">
      <w:bodyDiv w:val="1"/>
      <w:marLeft w:val="0"/>
      <w:marRight w:val="0"/>
      <w:marTop w:val="0"/>
      <w:marBottom w:val="0"/>
      <w:divBdr>
        <w:top w:val="none" w:sz="0" w:space="0" w:color="auto"/>
        <w:left w:val="none" w:sz="0" w:space="0" w:color="auto"/>
        <w:bottom w:val="none" w:sz="0" w:space="0" w:color="auto"/>
        <w:right w:val="none" w:sz="0" w:space="0" w:color="auto"/>
      </w:divBdr>
    </w:div>
    <w:div w:id="292177486">
      <w:bodyDiv w:val="1"/>
      <w:marLeft w:val="0"/>
      <w:marRight w:val="0"/>
      <w:marTop w:val="0"/>
      <w:marBottom w:val="0"/>
      <w:divBdr>
        <w:top w:val="none" w:sz="0" w:space="0" w:color="auto"/>
        <w:left w:val="none" w:sz="0" w:space="0" w:color="auto"/>
        <w:bottom w:val="none" w:sz="0" w:space="0" w:color="auto"/>
        <w:right w:val="none" w:sz="0" w:space="0" w:color="auto"/>
      </w:divBdr>
    </w:div>
    <w:div w:id="292447469">
      <w:bodyDiv w:val="1"/>
      <w:marLeft w:val="0"/>
      <w:marRight w:val="0"/>
      <w:marTop w:val="0"/>
      <w:marBottom w:val="0"/>
      <w:divBdr>
        <w:top w:val="none" w:sz="0" w:space="0" w:color="auto"/>
        <w:left w:val="none" w:sz="0" w:space="0" w:color="auto"/>
        <w:bottom w:val="none" w:sz="0" w:space="0" w:color="auto"/>
        <w:right w:val="none" w:sz="0" w:space="0" w:color="auto"/>
      </w:divBdr>
    </w:div>
    <w:div w:id="292951018">
      <w:bodyDiv w:val="1"/>
      <w:marLeft w:val="0"/>
      <w:marRight w:val="0"/>
      <w:marTop w:val="0"/>
      <w:marBottom w:val="0"/>
      <w:divBdr>
        <w:top w:val="none" w:sz="0" w:space="0" w:color="auto"/>
        <w:left w:val="none" w:sz="0" w:space="0" w:color="auto"/>
        <w:bottom w:val="none" w:sz="0" w:space="0" w:color="auto"/>
        <w:right w:val="none" w:sz="0" w:space="0" w:color="auto"/>
      </w:divBdr>
    </w:div>
    <w:div w:id="293217852">
      <w:bodyDiv w:val="1"/>
      <w:marLeft w:val="0"/>
      <w:marRight w:val="0"/>
      <w:marTop w:val="0"/>
      <w:marBottom w:val="0"/>
      <w:divBdr>
        <w:top w:val="none" w:sz="0" w:space="0" w:color="auto"/>
        <w:left w:val="none" w:sz="0" w:space="0" w:color="auto"/>
        <w:bottom w:val="none" w:sz="0" w:space="0" w:color="auto"/>
        <w:right w:val="none" w:sz="0" w:space="0" w:color="auto"/>
      </w:divBdr>
    </w:div>
    <w:div w:id="293415936">
      <w:bodyDiv w:val="1"/>
      <w:marLeft w:val="0"/>
      <w:marRight w:val="0"/>
      <w:marTop w:val="0"/>
      <w:marBottom w:val="0"/>
      <w:divBdr>
        <w:top w:val="none" w:sz="0" w:space="0" w:color="auto"/>
        <w:left w:val="none" w:sz="0" w:space="0" w:color="auto"/>
        <w:bottom w:val="none" w:sz="0" w:space="0" w:color="auto"/>
        <w:right w:val="none" w:sz="0" w:space="0" w:color="auto"/>
      </w:divBdr>
    </w:div>
    <w:div w:id="293873769">
      <w:bodyDiv w:val="1"/>
      <w:marLeft w:val="0"/>
      <w:marRight w:val="0"/>
      <w:marTop w:val="0"/>
      <w:marBottom w:val="0"/>
      <w:divBdr>
        <w:top w:val="none" w:sz="0" w:space="0" w:color="auto"/>
        <w:left w:val="none" w:sz="0" w:space="0" w:color="auto"/>
        <w:bottom w:val="none" w:sz="0" w:space="0" w:color="auto"/>
        <w:right w:val="none" w:sz="0" w:space="0" w:color="auto"/>
      </w:divBdr>
    </w:div>
    <w:div w:id="294022255">
      <w:bodyDiv w:val="1"/>
      <w:marLeft w:val="0"/>
      <w:marRight w:val="0"/>
      <w:marTop w:val="0"/>
      <w:marBottom w:val="0"/>
      <w:divBdr>
        <w:top w:val="none" w:sz="0" w:space="0" w:color="auto"/>
        <w:left w:val="none" w:sz="0" w:space="0" w:color="auto"/>
        <w:bottom w:val="none" w:sz="0" w:space="0" w:color="auto"/>
        <w:right w:val="none" w:sz="0" w:space="0" w:color="auto"/>
      </w:divBdr>
    </w:div>
    <w:div w:id="294137628">
      <w:bodyDiv w:val="1"/>
      <w:marLeft w:val="0"/>
      <w:marRight w:val="0"/>
      <w:marTop w:val="0"/>
      <w:marBottom w:val="0"/>
      <w:divBdr>
        <w:top w:val="none" w:sz="0" w:space="0" w:color="auto"/>
        <w:left w:val="none" w:sz="0" w:space="0" w:color="auto"/>
        <w:bottom w:val="none" w:sz="0" w:space="0" w:color="auto"/>
        <w:right w:val="none" w:sz="0" w:space="0" w:color="auto"/>
      </w:divBdr>
    </w:div>
    <w:div w:id="294410718">
      <w:bodyDiv w:val="1"/>
      <w:marLeft w:val="0"/>
      <w:marRight w:val="0"/>
      <w:marTop w:val="0"/>
      <w:marBottom w:val="0"/>
      <w:divBdr>
        <w:top w:val="none" w:sz="0" w:space="0" w:color="auto"/>
        <w:left w:val="none" w:sz="0" w:space="0" w:color="auto"/>
        <w:bottom w:val="none" w:sz="0" w:space="0" w:color="auto"/>
        <w:right w:val="none" w:sz="0" w:space="0" w:color="auto"/>
      </w:divBdr>
    </w:div>
    <w:div w:id="294797420">
      <w:bodyDiv w:val="1"/>
      <w:marLeft w:val="0"/>
      <w:marRight w:val="0"/>
      <w:marTop w:val="0"/>
      <w:marBottom w:val="0"/>
      <w:divBdr>
        <w:top w:val="none" w:sz="0" w:space="0" w:color="auto"/>
        <w:left w:val="none" w:sz="0" w:space="0" w:color="auto"/>
        <w:bottom w:val="none" w:sz="0" w:space="0" w:color="auto"/>
        <w:right w:val="none" w:sz="0" w:space="0" w:color="auto"/>
      </w:divBdr>
    </w:div>
    <w:div w:id="295111036">
      <w:bodyDiv w:val="1"/>
      <w:marLeft w:val="0"/>
      <w:marRight w:val="0"/>
      <w:marTop w:val="0"/>
      <w:marBottom w:val="0"/>
      <w:divBdr>
        <w:top w:val="none" w:sz="0" w:space="0" w:color="auto"/>
        <w:left w:val="none" w:sz="0" w:space="0" w:color="auto"/>
        <w:bottom w:val="none" w:sz="0" w:space="0" w:color="auto"/>
        <w:right w:val="none" w:sz="0" w:space="0" w:color="auto"/>
      </w:divBdr>
    </w:div>
    <w:div w:id="295650726">
      <w:bodyDiv w:val="1"/>
      <w:marLeft w:val="0"/>
      <w:marRight w:val="0"/>
      <w:marTop w:val="0"/>
      <w:marBottom w:val="0"/>
      <w:divBdr>
        <w:top w:val="none" w:sz="0" w:space="0" w:color="auto"/>
        <w:left w:val="none" w:sz="0" w:space="0" w:color="auto"/>
        <w:bottom w:val="none" w:sz="0" w:space="0" w:color="auto"/>
        <w:right w:val="none" w:sz="0" w:space="0" w:color="auto"/>
      </w:divBdr>
    </w:div>
    <w:div w:id="296030182">
      <w:bodyDiv w:val="1"/>
      <w:marLeft w:val="0"/>
      <w:marRight w:val="0"/>
      <w:marTop w:val="0"/>
      <w:marBottom w:val="0"/>
      <w:divBdr>
        <w:top w:val="none" w:sz="0" w:space="0" w:color="auto"/>
        <w:left w:val="none" w:sz="0" w:space="0" w:color="auto"/>
        <w:bottom w:val="none" w:sz="0" w:space="0" w:color="auto"/>
        <w:right w:val="none" w:sz="0" w:space="0" w:color="auto"/>
      </w:divBdr>
    </w:div>
    <w:div w:id="296961607">
      <w:bodyDiv w:val="1"/>
      <w:marLeft w:val="0"/>
      <w:marRight w:val="0"/>
      <w:marTop w:val="0"/>
      <w:marBottom w:val="0"/>
      <w:divBdr>
        <w:top w:val="none" w:sz="0" w:space="0" w:color="auto"/>
        <w:left w:val="none" w:sz="0" w:space="0" w:color="auto"/>
        <w:bottom w:val="none" w:sz="0" w:space="0" w:color="auto"/>
        <w:right w:val="none" w:sz="0" w:space="0" w:color="auto"/>
      </w:divBdr>
    </w:div>
    <w:div w:id="297104855">
      <w:bodyDiv w:val="1"/>
      <w:marLeft w:val="0"/>
      <w:marRight w:val="0"/>
      <w:marTop w:val="0"/>
      <w:marBottom w:val="0"/>
      <w:divBdr>
        <w:top w:val="none" w:sz="0" w:space="0" w:color="auto"/>
        <w:left w:val="none" w:sz="0" w:space="0" w:color="auto"/>
        <w:bottom w:val="none" w:sz="0" w:space="0" w:color="auto"/>
        <w:right w:val="none" w:sz="0" w:space="0" w:color="auto"/>
      </w:divBdr>
    </w:div>
    <w:div w:id="297609013">
      <w:bodyDiv w:val="1"/>
      <w:marLeft w:val="0"/>
      <w:marRight w:val="0"/>
      <w:marTop w:val="0"/>
      <w:marBottom w:val="0"/>
      <w:divBdr>
        <w:top w:val="none" w:sz="0" w:space="0" w:color="auto"/>
        <w:left w:val="none" w:sz="0" w:space="0" w:color="auto"/>
        <w:bottom w:val="none" w:sz="0" w:space="0" w:color="auto"/>
        <w:right w:val="none" w:sz="0" w:space="0" w:color="auto"/>
      </w:divBdr>
    </w:div>
    <w:div w:id="297609977">
      <w:bodyDiv w:val="1"/>
      <w:marLeft w:val="0"/>
      <w:marRight w:val="0"/>
      <w:marTop w:val="0"/>
      <w:marBottom w:val="0"/>
      <w:divBdr>
        <w:top w:val="none" w:sz="0" w:space="0" w:color="auto"/>
        <w:left w:val="none" w:sz="0" w:space="0" w:color="auto"/>
        <w:bottom w:val="none" w:sz="0" w:space="0" w:color="auto"/>
        <w:right w:val="none" w:sz="0" w:space="0" w:color="auto"/>
      </w:divBdr>
    </w:div>
    <w:div w:id="298153178">
      <w:bodyDiv w:val="1"/>
      <w:marLeft w:val="0"/>
      <w:marRight w:val="0"/>
      <w:marTop w:val="0"/>
      <w:marBottom w:val="0"/>
      <w:divBdr>
        <w:top w:val="none" w:sz="0" w:space="0" w:color="auto"/>
        <w:left w:val="none" w:sz="0" w:space="0" w:color="auto"/>
        <w:bottom w:val="none" w:sz="0" w:space="0" w:color="auto"/>
        <w:right w:val="none" w:sz="0" w:space="0" w:color="auto"/>
      </w:divBdr>
    </w:div>
    <w:div w:id="298341782">
      <w:bodyDiv w:val="1"/>
      <w:marLeft w:val="0"/>
      <w:marRight w:val="0"/>
      <w:marTop w:val="0"/>
      <w:marBottom w:val="0"/>
      <w:divBdr>
        <w:top w:val="none" w:sz="0" w:space="0" w:color="auto"/>
        <w:left w:val="none" w:sz="0" w:space="0" w:color="auto"/>
        <w:bottom w:val="none" w:sz="0" w:space="0" w:color="auto"/>
        <w:right w:val="none" w:sz="0" w:space="0" w:color="auto"/>
      </w:divBdr>
    </w:div>
    <w:div w:id="298346348">
      <w:bodyDiv w:val="1"/>
      <w:marLeft w:val="0"/>
      <w:marRight w:val="0"/>
      <w:marTop w:val="0"/>
      <w:marBottom w:val="0"/>
      <w:divBdr>
        <w:top w:val="none" w:sz="0" w:space="0" w:color="auto"/>
        <w:left w:val="none" w:sz="0" w:space="0" w:color="auto"/>
        <w:bottom w:val="none" w:sz="0" w:space="0" w:color="auto"/>
        <w:right w:val="none" w:sz="0" w:space="0" w:color="auto"/>
      </w:divBdr>
    </w:div>
    <w:div w:id="298651681">
      <w:bodyDiv w:val="1"/>
      <w:marLeft w:val="0"/>
      <w:marRight w:val="0"/>
      <w:marTop w:val="0"/>
      <w:marBottom w:val="0"/>
      <w:divBdr>
        <w:top w:val="none" w:sz="0" w:space="0" w:color="auto"/>
        <w:left w:val="none" w:sz="0" w:space="0" w:color="auto"/>
        <w:bottom w:val="none" w:sz="0" w:space="0" w:color="auto"/>
        <w:right w:val="none" w:sz="0" w:space="0" w:color="auto"/>
      </w:divBdr>
    </w:div>
    <w:div w:id="298731532">
      <w:bodyDiv w:val="1"/>
      <w:marLeft w:val="0"/>
      <w:marRight w:val="0"/>
      <w:marTop w:val="0"/>
      <w:marBottom w:val="0"/>
      <w:divBdr>
        <w:top w:val="none" w:sz="0" w:space="0" w:color="auto"/>
        <w:left w:val="none" w:sz="0" w:space="0" w:color="auto"/>
        <w:bottom w:val="none" w:sz="0" w:space="0" w:color="auto"/>
        <w:right w:val="none" w:sz="0" w:space="0" w:color="auto"/>
      </w:divBdr>
    </w:div>
    <w:div w:id="299071342">
      <w:bodyDiv w:val="1"/>
      <w:marLeft w:val="0"/>
      <w:marRight w:val="0"/>
      <w:marTop w:val="0"/>
      <w:marBottom w:val="0"/>
      <w:divBdr>
        <w:top w:val="none" w:sz="0" w:space="0" w:color="auto"/>
        <w:left w:val="none" w:sz="0" w:space="0" w:color="auto"/>
        <w:bottom w:val="none" w:sz="0" w:space="0" w:color="auto"/>
        <w:right w:val="none" w:sz="0" w:space="0" w:color="auto"/>
      </w:divBdr>
    </w:div>
    <w:div w:id="299848598">
      <w:bodyDiv w:val="1"/>
      <w:marLeft w:val="0"/>
      <w:marRight w:val="0"/>
      <w:marTop w:val="0"/>
      <w:marBottom w:val="0"/>
      <w:divBdr>
        <w:top w:val="none" w:sz="0" w:space="0" w:color="auto"/>
        <w:left w:val="none" w:sz="0" w:space="0" w:color="auto"/>
        <w:bottom w:val="none" w:sz="0" w:space="0" w:color="auto"/>
        <w:right w:val="none" w:sz="0" w:space="0" w:color="auto"/>
      </w:divBdr>
    </w:div>
    <w:div w:id="299918696">
      <w:bodyDiv w:val="1"/>
      <w:marLeft w:val="0"/>
      <w:marRight w:val="0"/>
      <w:marTop w:val="0"/>
      <w:marBottom w:val="0"/>
      <w:divBdr>
        <w:top w:val="none" w:sz="0" w:space="0" w:color="auto"/>
        <w:left w:val="none" w:sz="0" w:space="0" w:color="auto"/>
        <w:bottom w:val="none" w:sz="0" w:space="0" w:color="auto"/>
        <w:right w:val="none" w:sz="0" w:space="0" w:color="auto"/>
      </w:divBdr>
    </w:div>
    <w:div w:id="300111984">
      <w:bodyDiv w:val="1"/>
      <w:marLeft w:val="0"/>
      <w:marRight w:val="0"/>
      <w:marTop w:val="0"/>
      <w:marBottom w:val="0"/>
      <w:divBdr>
        <w:top w:val="none" w:sz="0" w:space="0" w:color="auto"/>
        <w:left w:val="none" w:sz="0" w:space="0" w:color="auto"/>
        <w:bottom w:val="none" w:sz="0" w:space="0" w:color="auto"/>
        <w:right w:val="none" w:sz="0" w:space="0" w:color="auto"/>
      </w:divBdr>
    </w:div>
    <w:div w:id="300303722">
      <w:bodyDiv w:val="1"/>
      <w:marLeft w:val="0"/>
      <w:marRight w:val="0"/>
      <w:marTop w:val="0"/>
      <w:marBottom w:val="0"/>
      <w:divBdr>
        <w:top w:val="none" w:sz="0" w:space="0" w:color="auto"/>
        <w:left w:val="none" w:sz="0" w:space="0" w:color="auto"/>
        <w:bottom w:val="none" w:sz="0" w:space="0" w:color="auto"/>
        <w:right w:val="none" w:sz="0" w:space="0" w:color="auto"/>
      </w:divBdr>
    </w:div>
    <w:div w:id="300311048">
      <w:bodyDiv w:val="1"/>
      <w:marLeft w:val="0"/>
      <w:marRight w:val="0"/>
      <w:marTop w:val="0"/>
      <w:marBottom w:val="0"/>
      <w:divBdr>
        <w:top w:val="none" w:sz="0" w:space="0" w:color="auto"/>
        <w:left w:val="none" w:sz="0" w:space="0" w:color="auto"/>
        <w:bottom w:val="none" w:sz="0" w:space="0" w:color="auto"/>
        <w:right w:val="none" w:sz="0" w:space="0" w:color="auto"/>
      </w:divBdr>
    </w:div>
    <w:div w:id="300421888">
      <w:bodyDiv w:val="1"/>
      <w:marLeft w:val="0"/>
      <w:marRight w:val="0"/>
      <w:marTop w:val="0"/>
      <w:marBottom w:val="0"/>
      <w:divBdr>
        <w:top w:val="none" w:sz="0" w:space="0" w:color="auto"/>
        <w:left w:val="none" w:sz="0" w:space="0" w:color="auto"/>
        <w:bottom w:val="none" w:sz="0" w:space="0" w:color="auto"/>
        <w:right w:val="none" w:sz="0" w:space="0" w:color="auto"/>
      </w:divBdr>
    </w:div>
    <w:div w:id="300965449">
      <w:bodyDiv w:val="1"/>
      <w:marLeft w:val="0"/>
      <w:marRight w:val="0"/>
      <w:marTop w:val="0"/>
      <w:marBottom w:val="0"/>
      <w:divBdr>
        <w:top w:val="none" w:sz="0" w:space="0" w:color="auto"/>
        <w:left w:val="none" w:sz="0" w:space="0" w:color="auto"/>
        <w:bottom w:val="none" w:sz="0" w:space="0" w:color="auto"/>
        <w:right w:val="none" w:sz="0" w:space="0" w:color="auto"/>
      </w:divBdr>
    </w:div>
    <w:div w:id="301424266">
      <w:bodyDiv w:val="1"/>
      <w:marLeft w:val="0"/>
      <w:marRight w:val="0"/>
      <w:marTop w:val="0"/>
      <w:marBottom w:val="0"/>
      <w:divBdr>
        <w:top w:val="none" w:sz="0" w:space="0" w:color="auto"/>
        <w:left w:val="none" w:sz="0" w:space="0" w:color="auto"/>
        <w:bottom w:val="none" w:sz="0" w:space="0" w:color="auto"/>
        <w:right w:val="none" w:sz="0" w:space="0" w:color="auto"/>
      </w:divBdr>
    </w:div>
    <w:div w:id="301815618">
      <w:bodyDiv w:val="1"/>
      <w:marLeft w:val="0"/>
      <w:marRight w:val="0"/>
      <w:marTop w:val="0"/>
      <w:marBottom w:val="0"/>
      <w:divBdr>
        <w:top w:val="none" w:sz="0" w:space="0" w:color="auto"/>
        <w:left w:val="none" w:sz="0" w:space="0" w:color="auto"/>
        <w:bottom w:val="none" w:sz="0" w:space="0" w:color="auto"/>
        <w:right w:val="none" w:sz="0" w:space="0" w:color="auto"/>
      </w:divBdr>
    </w:div>
    <w:div w:id="301933752">
      <w:bodyDiv w:val="1"/>
      <w:marLeft w:val="0"/>
      <w:marRight w:val="0"/>
      <w:marTop w:val="0"/>
      <w:marBottom w:val="0"/>
      <w:divBdr>
        <w:top w:val="none" w:sz="0" w:space="0" w:color="auto"/>
        <w:left w:val="none" w:sz="0" w:space="0" w:color="auto"/>
        <w:bottom w:val="none" w:sz="0" w:space="0" w:color="auto"/>
        <w:right w:val="none" w:sz="0" w:space="0" w:color="auto"/>
      </w:divBdr>
    </w:div>
    <w:div w:id="302197035">
      <w:bodyDiv w:val="1"/>
      <w:marLeft w:val="0"/>
      <w:marRight w:val="0"/>
      <w:marTop w:val="0"/>
      <w:marBottom w:val="0"/>
      <w:divBdr>
        <w:top w:val="none" w:sz="0" w:space="0" w:color="auto"/>
        <w:left w:val="none" w:sz="0" w:space="0" w:color="auto"/>
        <w:bottom w:val="none" w:sz="0" w:space="0" w:color="auto"/>
        <w:right w:val="none" w:sz="0" w:space="0" w:color="auto"/>
      </w:divBdr>
    </w:div>
    <w:div w:id="302589460">
      <w:bodyDiv w:val="1"/>
      <w:marLeft w:val="0"/>
      <w:marRight w:val="0"/>
      <w:marTop w:val="0"/>
      <w:marBottom w:val="0"/>
      <w:divBdr>
        <w:top w:val="none" w:sz="0" w:space="0" w:color="auto"/>
        <w:left w:val="none" w:sz="0" w:space="0" w:color="auto"/>
        <w:bottom w:val="none" w:sz="0" w:space="0" w:color="auto"/>
        <w:right w:val="none" w:sz="0" w:space="0" w:color="auto"/>
      </w:divBdr>
    </w:div>
    <w:div w:id="303199504">
      <w:bodyDiv w:val="1"/>
      <w:marLeft w:val="0"/>
      <w:marRight w:val="0"/>
      <w:marTop w:val="0"/>
      <w:marBottom w:val="0"/>
      <w:divBdr>
        <w:top w:val="none" w:sz="0" w:space="0" w:color="auto"/>
        <w:left w:val="none" w:sz="0" w:space="0" w:color="auto"/>
        <w:bottom w:val="none" w:sz="0" w:space="0" w:color="auto"/>
        <w:right w:val="none" w:sz="0" w:space="0" w:color="auto"/>
      </w:divBdr>
    </w:div>
    <w:div w:id="303513762">
      <w:bodyDiv w:val="1"/>
      <w:marLeft w:val="0"/>
      <w:marRight w:val="0"/>
      <w:marTop w:val="0"/>
      <w:marBottom w:val="0"/>
      <w:divBdr>
        <w:top w:val="none" w:sz="0" w:space="0" w:color="auto"/>
        <w:left w:val="none" w:sz="0" w:space="0" w:color="auto"/>
        <w:bottom w:val="none" w:sz="0" w:space="0" w:color="auto"/>
        <w:right w:val="none" w:sz="0" w:space="0" w:color="auto"/>
      </w:divBdr>
    </w:div>
    <w:div w:id="303583540">
      <w:bodyDiv w:val="1"/>
      <w:marLeft w:val="0"/>
      <w:marRight w:val="0"/>
      <w:marTop w:val="0"/>
      <w:marBottom w:val="0"/>
      <w:divBdr>
        <w:top w:val="none" w:sz="0" w:space="0" w:color="auto"/>
        <w:left w:val="none" w:sz="0" w:space="0" w:color="auto"/>
        <w:bottom w:val="none" w:sz="0" w:space="0" w:color="auto"/>
        <w:right w:val="none" w:sz="0" w:space="0" w:color="auto"/>
      </w:divBdr>
    </w:div>
    <w:div w:id="303898947">
      <w:bodyDiv w:val="1"/>
      <w:marLeft w:val="0"/>
      <w:marRight w:val="0"/>
      <w:marTop w:val="0"/>
      <w:marBottom w:val="0"/>
      <w:divBdr>
        <w:top w:val="none" w:sz="0" w:space="0" w:color="auto"/>
        <w:left w:val="none" w:sz="0" w:space="0" w:color="auto"/>
        <w:bottom w:val="none" w:sz="0" w:space="0" w:color="auto"/>
        <w:right w:val="none" w:sz="0" w:space="0" w:color="auto"/>
      </w:divBdr>
    </w:div>
    <w:div w:id="304087864">
      <w:bodyDiv w:val="1"/>
      <w:marLeft w:val="0"/>
      <w:marRight w:val="0"/>
      <w:marTop w:val="0"/>
      <w:marBottom w:val="0"/>
      <w:divBdr>
        <w:top w:val="none" w:sz="0" w:space="0" w:color="auto"/>
        <w:left w:val="none" w:sz="0" w:space="0" w:color="auto"/>
        <w:bottom w:val="none" w:sz="0" w:space="0" w:color="auto"/>
        <w:right w:val="none" w:sz="0" w:space="0" w:color="auto"/>
      </w:divBdr>
    </w:div>
    <w:div w:id="304119752">
      <w:bodyDiv w:val="1"/>
      <w:marLeft w:val="0"/>
      <w:marRight w:val="0"/>
      <w:marTop w:val="0"/>
      <w:marBottom w:val="0"/>
      <w:divBdr>
        <w:top w:val="none" w:sz="0" w:space="0" w:color="auto"/>
        <w:left w:val="none" w:sz="0" w:space="0" w:color="auto"/>
        <w:bottom w:val="none" w:sz="0" w:space="0" w:color="auto"/>
        <w:right w:val="none" w:sz="0" w:space="0" w:color="auto"/>
      </w:divBdr>
    </w:div>
    <w:div w:id="304354855">
      <w:bodyDiv w:val="1"/>
      <w:marLeft w:val="0"/>
      <w:marRight w:val="0"/>
      <w:marTop w:val="0"/>
      <w:marBottom w:val="0"/>
      <w:divBdr>
        <w:top w:val="none" w:sz="0" w:space="0" w:color="auto"/>
        <w:left w:val="none" w:sz="0" w:space="0" w:color="auto"/>
        <w:bottom w:val="none" w:sz="0" w:space="0" w:color="auto"/>
        <w:right w:val="none" w:sz="0" w:space="0" w:color="auto"/>
      </w:divBdr>
    </w:div>
    <w:div w:id="304354953">
      <w:bodyDiv w:val="1"/>
      <w:marLeft w:val="0"/>
      <w:marRight w:val="0"/>
      <w:marTop w:val="0"/>
      <w:marBottom w:val="0"/>
      <w:divBdr>
        <w:top w:val="none" w:sz="0" w:space="0" w:color="auto"/>
        <w:left w:val="none" w:sz="0" w:space="0" w:color="auto"/>
        <w:bottom w:val="none" w:sz="0" w:space="0" w:color="auto"/>
        <w:right w:val="none" w:sz="0" w:space="0" w:color="auto"/>
      </w:divBdr>
    </w:div>
    <w:div w:id="304358203">
      <w:bodyDiv w:val="1"/>
      <w:marLeft w:val="0"/>
      <w:marRight w:val="0"/>
      <w:marTop w:val="0"/>
      <w:marBottom w:val="0"/>
      <w:divBdr>
        <w:top w:val="none" w:sz="0" w:space="0" w:color="auto"/>
        <w:left w:val="none" w:sz="0" w:space="0" w:color="auto"/>
        <w:bottom w:val="none" w:sz="0" w:space="0" w:color="auto"/>
        <w:right w:val="none" w:sz="0" w:space="0" w:color="auto"/>
      </w:divBdr>
    </w:div>
    <w:div w:id="304749515">
      <w:bodyDiv w:val="1"/>
      <w:marLeft w:val="0"/>
      <w:marRight w:val="0"/>
      <w:marTop w:val="0"/>
      <w:marBottom w:val="0"/>
      <w:divBdr>
        <w:top w:val="none" w:sz="0" w:space="0" w:color="auto"/>
        <w:left w:val="none" w:sz="0" w:space="0" w:color="auto"/>
        <w:bottom w:val="none" w:sz="0" w:space="0" w:color="auto"/>
        <w:right w:val="none" w:sz="0" w:space="0" w:color="auto"/>
      </w:divBdr>
    </w:div>
    <w:div w:id="304774382">
      <w:bodyDiv w:val="1"/>
      <w:marLeft w:val="0"/>
      <w:marRight w:val="0"/>
      <w:marTop w:val="0"/>
      <w:marBottom w:val="0"/>
      <w:divBdr>
        <w:top w:val="none" w:sz="0" w:space="0" w:color="auto"/>
        <w:left w:val="none" w:sz="0" w:space="0" w:color="auto"/>
        <w:bottom w:val="none" w:sz="0" w:space="0" w:color="auto"/>
        <w:right w:val="none" w:sz="0" w:space="0" w:color="auto"/>
      </w:divBdr>
    </w:div>
    <w:div w:id="305741223">
      <w:bodyDiv w:val="1"/>
      <w:marLeft w:val="0"/>
      <w:marRight w:val="0"/>
      <w:marTop w:val="0"/>
      <w:marBottom w:val="0"/>
      <w:divBdr>
        <w:top w:val="none" w:sz="0" w:space="0" w:color="auto"/>
        <w:left w:val="none" w:sz="0" w:space="0" w:color="auto"/>
        <w:bottom w:val="none" w:sz="0" w:space="0" w:color="auto"/>
        <w:right w:val="none" w:sz="0" w:space="0" w:color="auto"/>
      </w:divBdr>
    </w:div>
    <w:div w:id="306398796">
      <w:bodyDiv w:val="1"/>
      <w:marLeft w:val="0"/>
      <w:marRight w:val="0"/>
      <w:marTop w:val="0"/>
      <w:marBottom w:val="0"/>
      <w:divBdr>
        <w:top w:val="none" w:sz="0" w:space="0" w:color="auto"/>
        <w:left w:val="none" w:sz="0" w:space="0" w:color="auto"/>
        <w:bottom w:val="none" w:sz="0" w:space="0" w:color="auto"/>
        <w:right w:val="none" w:sz="0" w:space="0" w:color="auto"/>
      </w:divBdr>
    </w:div>
    <w:div w:id="306785653">
      <w:bodyDiv w:val="1"/>
      <w:marLeft w:val="0"/>
      <w:marRight w:val="0"/>
      <w:marTop w:val="0"/>
      <w:marBottom w:val="0"/>
      <w:divBdr>
        <w:top w:val="none" w:sz="0" w:space="0" w:color="auto"/>
        <w:left w:val="none" w:sz="0" w:space="0" w:color="auto"/>
        <w:bottom w:val="none" w:sz="0" w:space="0" w:color="auto"/>
        <w:right w:val="none" w:sz="0" w:space="0" w:color="auto"/>
      </w:divBdr>
    </w:div>
    <w:div w:id="307323892">
      <w:bodyDiv w:val="1"/>
      <w:marLeft w:val="0"/>
      <w:marRight w:val="0"/>
      <w:marTop w:val="0"/>
      <w:marBottom w:val="0"/>
      <w:divBdr>
        <w:top w:val="none" w:sz="0" w:space="0" w:color="auto"/>
        <w:left w:val="none" w:sz="0" w:space="0" w:color="auto"/>
        <w:bottom w:val="none" w:sz="0" w:space="0" w:color="auto"/>
        <w:right w:val="none" w:sz="0" w:space="0" w:color="auto"/>
      </w:divBdr>
    </w:div>
    <w:div w:id="307826923">
      <w:bodyDiv w:val="1"/>
      <w:marLeft w:val="0"/>
      <w:marRight w:val="0"/>
      <w:marTop w:val="0"/>
      <w:marBottom w:val="0"/>
      <w:divBdr>
        <w:top w:val="none" w:sz="0" w:space="0" w:color="auto"/>
        <w:left w:val="none" w:sz="0" w:space="0" w:color="auto"/>
        <w:bottom w:val="none" w:sz="0" w:space="0" w:color="auto"/>
        <w:right w:val="none" w:sz="0" w:space="0" w:color="auto"/>
      </w:divBdr>
    </w:div>
    <w:div w:id="307982700">
      <w:bodyDiv w:val="1"/>
      <w:marLeft w:val="0"/>
      <w:marRight w:val="0"/>
      <w:marTop w:val="0"/>
      <w:marBottom w:val="0"/>
      <w:divBdr>
        <w:top w:val="none" w:sz="0" w:space="0" w:color="auto"/>
        <w:left w:val="none" w:sz="0" w:space="0" w:color="auto"/>
        <w:bottom w:val="none" w:sz="0" w:space="0" w:color="auto"/>
        <w:right w:val="none" w:sz="0" w:space="0" w:color="auto"/>
      </w:divBdr>
    </w:div>
    <w:div w:id="308024827">
      <w:bodyDiv w:val="1"/>
      <w:marLeft w:val="0"/>
      <w:marRight w:val="0"/>
      <w:marTop w:val="0"/>
      <w:marBottom w:val="0"/>
      <w:divBdr>
        <w:top w:val="none" w:sz="0" w:space="0" w:color="auto"/>
        <w:left w:val="none" w:sz="0" w:space="0" w:color="auto"/>
        <w:bottom w:val="none" w:sz="0" w:space="0" w:color="auto"/>
        <w:right w:val="none" w:sz="0" w:space="0" w:color="auto"/>
      </w:divBdr>
    </w:div>
    <w:div w:id="308286244">
      <w:bodyDiv w:val="1"/>
      <w:marLeft w:val="0"/>
      <w:marRight w:val="0"/>
      <w:marTop w:val="0"/>
      <w:marBottom w:val="0"/>
      <w:divBdr>
        <w:top w:val="none" w:sz="0" w:space="0" w:color="auto"/>
        <w:left w:val="none" w:sz="0" w:space="0" w:color="auto"/>
        <w:bottom w:val="none" w:sz="0" w:space="0" w:color="auto"/>
        <w:right w:val="none" w:sz="0" w:space="0" w:color="auto"/>
      </w:divBdr>
    </w:div>
    <w:div w:id="308287219">
      <w:bodyDiv w:val="1"/>
      <w:marLeft w:val="0"/>
      <w:marRight w:val="0"/>
      <w:marTop w:val="0"/>
      <w:marBottom w:val="0"/>
      <w:divBdr>
        <w:top w:val="none" w:sz="0" w:space="0" w:color="auto"/>
        <w:left w:val="none" w:sz="0" w:space="0" w:color="auto"/>
        <w:bottom w:val="none" w:sz="0" w:space="0" w:color="auto"/>
        <w:right w:val="none" w:sz="0" w:space="0" w:color="auto"/>
      </w:divBdr>
    </w:div>
    <w:div w:id="308289895">
      <w:bodyDiv w:val="1"/>
      <w:marLeft w:val="0"/>
      <w:marRight w:val="0"/>
      <w:marTop w:val="0"/>
      <w:marBottom w:val="0"/>
      <w:divBdr>
        <w:top w:val="none" w:sz="0" w:space="0" w:color="auto"/>
        <w:left w:val="none" w:sz="0" w:space="0" w:color="auto"/>
        <w:bottom w:val="none" w:sz="0" w:space="0" w:color="auto"/>
        <w:right w:val="none" w:sz="0" w:space="0" w:color="auto"/>
      </w:divBdr>
    </w:div>
    <w:div w:id="308293000">
      <w:bodyDiv w:val="1"/>
      <w:marLeft w:val="0"/>
      <w:marRight w:val="0"/>
      <w:marTop w:val="0"/>
      <w:marBottom w:val="0"/>
      <w:divBdr>
        <w:top w:val="none" w:sz="0" w:space="0" w:color="auto"/>
        <w:left w:val="none" w:sz="0" w:space="0" w:color="auto"/>
        <w:bottom w:val="none" w:sz="0" w:space="0" w:color="auto"/>
        <w:right w:val="none" w:sz="0" w:space="0" w:color="auto"/>
      </w:divBdr>
    </w:div>
    <w:div w:id="309410160">
      <w:bodyDiv w:val="1"/>
      <w:marLeft w:val="0"/>
      <w:marRight w:val="0"/>
      <w:marTop w:val="0"/>
      <w:marBottom w:val="0"/>
      <w:divBdr>
        <w:top w:val="none" w:sz="0" w:space="0" w:color="auto"/>
        <w:left w:val="none" w:sz="0" w:space="0" w:color="auto"/>
        <w:bottom w:val="none" w:sz="0" w:space="0" w:color="auto"/>
        <w:right w:val="none" w:sz="0" w:space="0" w:color="auto"/>
      </w:divBdr>
    </w:div>
    <w:div w:id="309677045">
      <w:bodyDiv w:val="1"/>
      <w:marLeft w:val="0"/>
      <w:marRight w:val="0"/>
      <w:marTop w:val="0"/>
      <w:marBottom w:val="0"/>
      <w:divBdr>
        <w:top w:val="none" w:sz="0" w:space="0" w:color="auto"/>
        <w:left w:val="none" w:sz="0" w:space="0" w:color="auto"/>
        <w:bottom w:val="none" w:sz="0" w:space="0" w:color="auto"/>
        <w:right w:val="none" w:sz="0" w:space="0" w:color="auto"/>
      </w:divBdr>
    </w:div>
    <w:div w:id="310252871">
      <w:bodyDiv w:val="1"/>
      <w:marLeft w:val="0"/>
      <w:marRight w:val="0"/>
      <w:marTop w:val="0"/>
      <w:marBottom w:val="0"/>
      <w:divBdr>
        <w:top w:val="none" w:sz="0" w:space="0" w:color="auto"/>
        <w:left w:val="none" w:sz="0" w:space="0" w:color="auto"/>
        <w:bottom w:val="none" w:sz="0" w:space="0" w:color="auto"/>
        <w:right w:val="none" w:sz="0" w:space="0" w:color="auto"/>
      </w:divBdr>
    </w:div>
    <w:div w:id="310330664">
      <w:bodyDiv w:val="1"/>
      <w:marLeft w:val="0"/>
      <w:marRight w:val="0"/>
      <w:marTop w:val="0"/>
      <w:marBottom w:val="0"/>
      <w:divBdr>
        <w:top w:val="none" w:sz="0" w:space="0" w:color="auto"/>
        <w:left w:val="none" w:sz="0" w:space="0" w:color="auto"/>
        <w:bottom w:val="none" w:sz="0" w:space="0" w:color="auto"/>
        <w:right w:val="none" w:sz="0" w:space="0" w:color="auto"/>
      </w:divBdr>
    </w:div>
    <w:div w:id="310522928">
      <w:bodyDiv w:val="1"/>
      <w:marLeft w:val="0"/>
      <w:marRight w:val="0"/>
      <w:marTop w:val="0"/>
      <w:marBottom w:val="0"/>
      <w:divBdr>
        <w:top w:val="none" w:sz="0" w:space="0" w:color="auto"/>
        <w:left w:val="none" w:sz="0" w:space="0" w:color="auto"/>
        <w:bottom w:val="none" w:sz="0" w:space="0" w:color="auto"/>
        <w:right w:val="none" w:sz="0" w:space="0" w:color="auto"/>
      </w:divBdr>
    </w:div>
    <w:div w:id="310907668">
      <w:bodyDiv w:val="1"/>
      <w:marLeft w:val="0"/>
      <w:marRight w:val="0"/>
      <w:marTop w:val="0"/>
      <w:marBottom w:val="0"/>
      <w:divBdr>
        <w:top w:val="none" w:sz="0" w:space="0" w:color="auto"/>
        <w:left w:val="none" w:sz="0" w:space="0" w:color="auto"/>
        <w:bottom w:val="none" w:sz="0" w:space="0" w:color="auto"/>
        <w:right w:val="none" w:sz="0" w:space="0" w:color="auto"/>
      </w:divBdr>
    </w:div>
    <w:div w:id="311057828">
      <w:bodyDiv w:val="1"/>
      <w:marLeft w:val="0"/>
      <w:marRight w:val="0"/>
      <w:marTop w:val="0"/>
      <w:marBottom w:val="0"/>
      <w:divBdr>
        <w:top w:val="none" w:sz="0" w:space="0" w:color="auto"/>
        <w:left w:val="none" w:sz="0" w:space="0" w:color="auto"/>
        <w:bottom w:val="none" w:sz="0" w:space="0" w:color="auto"/>
        <w:right w:val="none" w:sz="0" w:space="0" w:color="auto"/>
      </w:divBdr>
    </w:div>
    <w:div w:id="311301206">
      <w:bodyDiv w:val="1"/>
      <w:marLeft w:val="0"/>
      <w:marRight w:val="0"/>
      <w:marTop w:val="0"/>
      <w:marBottom w:val="0"/>
      <w:divBdr>
        <w:top w:val="none" w:sz="0" w:space="0" w:color="auto"/>
        <w:left w:val="none" w:sz="0" w:space="0" w:color="auto"/>
        <w:bottom w:val="none" w:sz="0" w:space="0" w:color="auto"/>
        <w:right w:val="none" w:sz="0" w:space="0" w:color="auto"/>
      </w:divBdr>
    </w:div>
    <w:div w:id="311756451">
      <w:bodyDiv w:val="1"/>
      <w:marLeft w:val="0"/>
      <w:marRight w:val="0"/>
      <w:marTop w:val="0"/>
      <w:marBottom w:val="0"/>
      <w:divBdr>
        <w:top w:val="none" w:sz="0" w:space="0" w:color="auto"/>
        <w:left w:val="none" w:sz="0" w:space="0" w:color="auto"/>
        <w:bottom w:val="none" w:sz="0" w:space="0" w:color="auto"/>
        <w:right w:val="none" w:sz="0" w:space="0" w:color="auto"/>
      </w:divBdr>
    </w:div>
    <w:div w:id="311909666">
      <w:bodyDiv w:val="1"/>
      <w:marLeft w:val="0"/>
      <w:marRight w:val="0"/>
      <w:marTop w:val="0"/>
      <w:marBottom w:val="0"/>
      <w:divBdr>
        <w:top w:val="none" w:sz="0" w:space="0" w:color="auto"/>
        <w:left w:val="none" w:sz="0" w:space="0" w:color="auto"/>
        <w:bottom w:val="none" w:sz="0" w:space="0" w:color="auto"/>
        <w:right w:val="none" w:sz="0" w:space="0" w:color="auto"/>
      </w:divBdr>
    </w:div>
    <w:div w:id="312414181">
      <w:bodyDiv w:val="1"/>
      <w:marLeft w:val="0"/>
      <w:marRight w:val="0"/>
      <w:marTop w:val="0"/>
      <w:marBottom w:val="0"/>
      <w:divBdr>
        <w:top w:val="none" w:sz="0" w:space="0" w:color="auto"/>
        <w:left w:val="none" w:sz="0" w:space="0" w:color="auto"/>
        <w:bottom w:val="none" w:sz="0" w:space="0" w:color="auto"/>
        <w:right w:val="none" w:sz="0" w:space="0" w:color="auto"/>
      </w:divBdr>
    </w:div>
    <w:div w:id="312565035">
      <w:bodyDiv w:val="1"/>
      <w:marLeft w:val="0"/>
      <w:marRight w:val="0"/>
      <w:marTop w:val="0"/>
      <w:marBottom w:val="0"/>
      <w:divBdr>
        <w:top w:val="none" w:sz="0" w:space="0" w:color="auto"/>
        <w:left w:val="none" w:sz="0" w:space="0" w:color="auto"/>
        <w:bottom w:val="none" w:sz="0" w:space="0" w:color="auto"/>
        <w:right w:val="none" w:sz="0" w:space="0" w:color="auto"/>
      </w:divBdr>
    </w:div>
    <w:div w:id="312872838">
      <w:bodyDiv w:val="1"/>
      <w:marLeft w:val="0"/>
      <w:marRight w:val="0"/>
      <w:marTop w:val="0"/>
      <w:marBottom w:val="0"/>
      <w:divBdr>
        <w:top w:val="none" w:sz="0" w:space="0" w:color="auto"/>
        <w:left w:val="none" w:sz="0" w:space="0" w:color="auto"/>
        <w:bottom w:val="none" w:sz="0" w:space="0" w:color="auto"/>
        <w:right w:val="none" w:sz="0" w:space="0" w:color="auto"/>
      </w:divBdr>
    </w:div>
    <w:div w:id="313488929">
      <w:bodyDiv w:val="1"/>
      <w:marLeft w:val="0"/>
      <w:marRight w:val="0"/>
      <w:marTop w:val="0"/>
      <w:marBottom w:val="0"/>
      <w:divBdr>
        <w:top w:val="none" w:sz="0" w:space="0" w:color="auto"/>
        <w:left w:val="none" w:sz="0" w:space="0" w:color="auto"/>
        <w:bottom w:val="none" w:sz="0" w:space="0" w:color="auto"/>
        <w:right w:val="none" w:sz="0" w:space="0" w:color="auto"/>
      </w:divBdr>
    </w:div>
    <w:div w:id="313990013">
      <w:bodyDiv w:val="1"/>
      <w:marLeft w:val="0"/>
      <w:marRight w:val="0"/>
      <w:marTop w:val="0"/>
      <w:marBottom w:val="0"/>
      <w:divBdr>
        <w:top w:val="none" w:sz="0" w:space="0" w:color="auto"/>
        <w:left w:val="none" w:sz="0" w:space="0" w:color="auto"/>
        <w:bottom w:val="none" w:sz="0" w:space="0" w:color="auto"/>
        <w:right w:val="none" w:sz="0" w:space="0" w:color="auto"/>
      </w:divBdr>
    </w:div>
    <w:div w:id="314604662">
      <w:bodyDiv w:val="1"/>
      <w:marLeft w:val="0"/>
      <w:marRight w:val="0"/>
      <w:marTop w:val="0"/>
      <w:marBottom w:val="0"/>
      <w:divBdr>
        <w:top w:val="none" w:sz="0" w:space="0" w:color="auto"/>
        <w:left w:val="none" w:sz="0" w:space="0" w:color="auto"/>
        <w:bottom w:val="none" w:sz="0" w:space="0" w:color="auto"/>
        <w:right w:val="none" w:sz="0" w:space="0" w:color="auto"/>
      </w:divBdr>
    </w:div>
    <w:div w:id="314845183">
      <w:bodyDiv w:val="1"/>
      <w:marLeft w:val="0"/>
      <w:marRight w:val="0"/>
      <w:marTop w:val="0"/>
      <w:marBottom w:val="0"/>
      <w:divBdr>
        <w:top w:val="none" w:sz="0" w:space="0" w:color="auto"/>
        <w:left w:val="none" w:sz="0" w:space="0" w:color="auto"/>
        <w:bottom w:val="none" w:sz="0" w:space="0" w:color="auto"/>
        <w:right w:val="none" w:sz="0" w:space="0" w:color="auto"/>
      </w:divBdr>
    </w:div>
    <w:div w:id="315115309">
      <w:bodyDiv w:val="1"/>
      <w:marLeft w:val="0"/>
      <w:marRight w:val="0"/>
      <w:marTop w:val="0"/>
      <w:marBottom w:val="0"/>
      <w:divBdr>
        <w:top w:val="none" w:sz="0" w:space="0" w:color="auto"/>
        <w:left w:val="none" w:sz="0" w:space="0" w:color="auto"/>
        <w:bottom w:val="none" w:sz="0" w:space="0" w:color="auto"/>
        <w:right w:val="none" w:sz="0" w:space="0" w:color="auto"/>
      </w:divBdr>
    </w:div>
    <w:div w:id="315189222">
      <w:bodyDiv w:val="1"/>
      <w:marLeft w:val="0"/>
      <w:marRight w:val="0"/>
      <w:marTop w:val="0"/>
      <w:marBottom w:val="0"/>
      <w:divBdr>
        <w:top w:val="none" w:sz="0" w:space="0" w:color="auto"/>
        <w:left w:val="none" w:sz="0" w:space="0" w:color="auto"/>
        <w:bottom w:val="none" w:sz="0" w:space="0" w:color="auto"/>
        <w:right w:val="none" w:sz="0" w:space="0" w:color="auto"/>
      </w:divBdr>
    </w:div>
    <w:div w:id="316033517">
      <w:bodyDiv w:val="1"/>
      <w:marLeft w:val="0"/>
      <w:marRight w:val="0"/>
      <w:marTop w:val="0"/>
      <w:marBottom w:val="0"/>
      <w:divBdr>
        <w:top w:val="none" w:sz="0" w:space="0" w:color="auto"/>
        <w:left w:val="none" w:sz="0" w:space="0" w:color="auto"/>
        <w:bottom w:val="none" w:sz="0" w:space="0" w:color="auto"/>
        <w:right w:val="none" w:sz="0" w:space="0" w:color="auto"/>
      </w:divBdr>
    </w:div>
    <w:div w:id="316081143">
      <w:bodyDiv w:val="1"/>
      <w:marLeft w:val="0"/>
      <w:marRight w:val="0"/>
      <w:marTop w:val="0"/>
      <w:marBottom w:val="0"/>
      <w:divBdr>
        <w:top w:val="none" w:sz="0" w:space="0" w:color="auto"/>
        <w:left w:val="none" w:sz="0" w:space="0" w:color="auto"/>
        <w:bottom w:val="none" w:sz="0" w:space="0" w:color="auto"/>
        <w:right w:val="none" w:sz="0" w:space="0" w:color="auto"/>
      </w:divBdr>
    </w:div>
    <w:div w:id="316618189">
      <w:bodyDiv w:val="1"/>
      <w:marLeft w:val="0"/>
      <w:marRight w:val="0"/>
      <w:marTop w:val="0"/>
      <w:marBottom w:val="0"/>
      <w:divBdr>
        <w:top w:val="none" w:sz="0" w:space="0" w:color="auto"/>
        <w:left w:val="none" w:sz="0" w:space="0" w:color="auto"/>
        <w:bottom w:val="none" w:sz="0" w:space="0" w:color="auto"/>
        <w:right w:val="none" w:sz="0" w:space="0" w:color="auto"/>
      </w:divBdr>
    </w:div>
    <w:div w:id="316879221">
      <w:bodyDiv w:val="1"/>
      <w:marLeft w:val="0"/>
      <w:marRight w:val="0"/>
      <w:marTop w:val="0"/>
      <w:marBottom w:val="0"/>
      <w:divBdr>
        <w:top w:val="none" w:sz="0" w:space="0" w:color="auto"/>
        <w:left w:val="none" w:sz="0" w:space="0" w:color="auto"/>
        <w:bottom w:val="none" w:sz="0" w:space="0" w:color="auto"/>
        <w:right w:val="none" w:sz="0" w:space="0" w:color="auto"/>
      </w:divBdr>
    </w:div>
    <w:div w:id="317269445">
      <w:bodyDiv w:val="1"/>
      <w:marLeft w:val="0"/>
      <w:marRight w:val="0"/>
      <w:marTop w:val="0"/>
      <w:marBottom w:val="0"/>
      <w:divBdr>
        <w:top w:val="none" w:sz="0" w:space="0" w:color="auto"/>
        <w:left w:val="none" w:sz="0" w:space="0" w:color="auto"/>
        <w:bottom w:val="none" w:sz="0" w:space="0" w:color="auto"/>
        <w:right w:val="none" w:sz="0" w:space="0" w:color="auto"/>
      </w:divBdr>
    </w:div>
    <w:div w:id="317618594">
      <w:bodyDiv w:val="1"/>
      <w:marLeft w:val="0"/>
      <w:marRight w:val="0"/>
      <w:marTop w:val="0"/>
      <w:marBottom w:val="0"/>
      <w:divBdr>
        <w:top w:val="none" w:sz="0" w:space="0" w:color="auto"/>
        <w:left w:val="none" w:sz="0" w:space="0" w:color="auto"/>
        <w:bottom w:val="none" w:sz="0" w:space="0" w:color="auto"/>
        <w:right w:val="none" w:sz="0" w:space="0" w:color="auto"/>
      </w:divBdr>
    </w:div>
    <w:div w:id="317882084">
      <w:bodyDiv w:val="1"/>
      <w:marLeft w:val="0"/>
      <w:marRight w:val="0"/>
      <w:marTop w:val="0"/>
      <w:marBottom w:val="0"/>
      <w:divBdr>
        <w:top w:val="none" w:sz="0" w:space="0" w:color="auto"/>
        <w:left w:val="none" w:sz="0" w:space="0" w:color="auto"/>
        <w:bottom w:val="none" w:sz="0" w:space="0" w:color="auto"/>
        <w:right w:val="none" w:sz="0" w:space="0" w:color="auto"/>
      </w:divBdr>
    </w:div>
    <w:div w:id="317920844">
      <w:bodyDiv w:val="1"/>
      <w:marLeft w:val="0"/>
      <w:marRight w:val="0"/>
      <w:marTop w:val="0"/>
      <w:marBottom w:val="0"/>
      <w:divBdr>
        <w:top w:val="none" w:sz="0" w:space="0" w:color="auto"/>
        <w:left w:val="none" w:sz="0" w:space="0" w:color="auto"/>
        <w:bottom w:val="none" w:sz="0" w:space="0" w:color="auto"/>
        <w:right w:val="none" w:sz="0" w:space="0" w:color="auto"/>
      </w:divBdr>
    </w:div>
    <w:div w:id="318073672">
      <w:bodyDiv w:val="1"/>
      <w:marLeft w:val="0"/>
      <w:marRight w:val="0"/>
      <w:marTop w:val="0"/>
      <w:marBottom w:val="0"/>
      <w:divBdr>
        <w:top w:val="none" w:sz="0" w:space="0" w:color="auto"/>
        <w:left w:val="none" w:sz="0" w:space="0" w:color="auto"/>
        <w:bottom w:val="none" w:sz="0" w:space="0" w:color="auto"/>
        <w:right w:val="none" w:sz="0" w:space="0" w:color="auto"/>
      </w:divBdr>
    </w:div>
    <w:div w:id="319236162">
      <w:bodyDiv w:val="1"/>
      <w:marLeft w:val="0"/>
      <w:marRight w:val="0"/>
      <w:marTop w:val="0"/>
      <w:marBottom w:val="0"/>
      <w:divBdr>
        <w:top w:val="none" w:sz="0" w:space="0" w:color="auto"/>
        <w:left w:val="none" w:sz="0" w:space="0" w:color="auto"/>
        <w:bottom w:val="none" w:sz="0" w:space="0" w:color="auto"/>
        <w:right w:val="none" w:sz="0" w:space="0" w:color="auto"/>
      </w:divBdr>
    </w:div>
    <w:div w:id="319433126">
      <w:bodyDiv w:val="1"/>
      <w:marLeft w:val="0"/>
      <w:marRight w:val="0"/>
      <w:marTop w:val="0"/>
      <w:marBottom w:val="0"/>
      <w:divBdr>
        <w:top w:val="none" w:sz="0" w:space="0" w:color="auto"/>
        <w:left w:val="none" w:sz="0" w:space="0" w:color="auto"/>
        <w:bottom w:val="none" w:sz="0" w:space="0" w:color="auto"/>
        <w:right w:val="none" w:sz="0" w:space="0" w:color="auto"/>
      </w:divBdr>
    </w:div>
    <w:div w:id="319509362">
      <w:bodyDiv w:val="1"/>
      <w:marLeft w:val="0"/>
      <w:marRight w:val="0"/>
      <w:marTop w:val="0"/>
      <w:marBottom w:val="0"/>
      <w:divBdr>
        <w:top w:val="none" w:sz="0" w:space="0" w:color="auto"/>
        <w:left w:val="none" w:sz="0" w:space="0" w:color="auto"/>
        <w:bottom w:val="none" w:sz="0" w:space="0" w:color="auto"/>
        <w:right w:val="none" w:sz="0" w:space="0" w:color="auto"/>
      </w:divBdr>
    </w:div>
    <w:div w:id="319577389">
      <w:bodyDiv w:val="1"/>
      <w:marLeft w:val="0"/>
      <w:marRight w:val="0"/>
      <w:marTop w:val="0"/>
      <w:marBottom w:val="0"/>
      <w:divBdr>
        <w:top w:val="none" w:sz="0" w:space="0" w:color="auto"/>
        <w:left w:val="none" w:sz="0" w:space="0" w:color="auto"/>
        <w:bottom w:val="none" w:sz="0" w:space="0" w:color="auto"/>
        <w:right w:val="none" w:sz="0" w:space="0" w:color="auto"/>
      </w:divBdr>
    </w:div>
    <w:div w:id="320158980">
      <w:bodyDiv w:val="1"/>
      <w:marLeft w:val="0"/>
      <w:marRight w:val="0"/>
      <w:marTop w:val="0"/>
      <w:marBottom w:val="0"/>
      <w:divBdr>
        <w:top w:val="none" w:sz="0" w:space="0" w:color="auto"/>
        <w:left w:val="none" w:sz="0" w:space="0" w:color="auto"/>
        <w:bottom w:val="none" w:sz="0" w:space="0" w:color="auto"/>
        <w:right w:val="none" w:sz="0" w:space="0" w:color="auto"/>
      </w:divBdr>
    </w:div>
    <w:div w:id="320502573">
      <w:bodyDiv w:val="1"/>
      <w:marLeft w:val="0"/>
      <w:marRight w:val="0"/>
      <w:marTop w:val="0"/>
      <w:marBottom w:val="0"/>
      <w:divBdr>
        <w:top w:val="none" w:sz="0" w:space="0" w:color="auto"/>
        <w:left w:val="none" w:sz="0" w:space="0" w:color="auto"/>
        <w:bottom w:val="none" w:sz="0" w:space="0" w:color="auto"/>
        <w:right w:val="none" w:sz="0" w:space="0" w:color="auto"/>
      </w:divBdr>
    </w:div>
    <w:div w:id="320819493">
      <w:bodyDiv w:val="1"/>
      <w:marLeft w:val="0"/>
      <w:marRight w:val="0"/>
      <w:marTop w:val="0"/>
      <w:marBottom w:val="0"/>
      <w:divBdr>
        <w:top w:val="none" w:sz="0" w:space="0" w:color="auto"/>
        <w:left w:val="none" w:sz="0" w:space="0" w:color="auto"/>
        <w:bottom w:val="none" w:sz="0" w:space="0" w:color="auto"/>
        <w:right w:val="none" w:sz="0" w:space="0" w:color="auto"/>
      </w:divBdr>
    </w:div>
    <w:div w:id="320887214">
      <w:bodyDiv w:val="1"/>
      <w:marLeft w:val="0"/>
      <w:marRight w:val="0"/>
      <w:marTop w:val="0"/>
      <w:marBottom w:val="0"/>
      <w:divBdr>
        <w:top w:val="none" w:sz="0" w:space="0" w:color="auto"/>
        <w:left w:val="none" w:sz="0" w:space="0" w:color="auto"/>
        <w:bottom w:val="none" w:sz="0" w:space="0" w:color="auto"/>
        <w:right w:val="none" w:sz="0" w:space="0" w:color="auto"/>
      </w:divBdr>
    </w:div>
    <w:div w:id="321004106">
      <w:bodyDiv w:val="1"/>
      <w:marLeft w:val="0"/>
      <w:marRight w:val="0"/>
      <w:marTop w:val="0"/>
      <w:marBottom w:val="0"/>
      <w:divBdr>
        <w:top w:val="none" w:sz="0" w:space="0" w:color="auto"/>
        <w:left w:val="none" w:sz="0" w:space="0" w:color="auto"/>
        <w:bottom w:val="none" w:sz="0" w:space="0" w:color="auto"/>
        <w:right w:val="none" w:sz="0" w:space="0" w:color="auto"/>
      </w:divBdr>
    </w:div>
    <w:div w:id="321548128">
      <w:bodyDiv w:val="1"/>
      <w:marLeft w:val="0"/>
      <w:marRight w:val="0"/>
      <w:marTop w:val="0"/>
      <w:marBottom w:val="0"/>
      <w:divBdr>
        <w:top w:val="none" w:sz="0" w:space="0" w:color="auto"/>
        <w:left w:val="none" w:sz="0" w:space="0" w:color="auto"/>
        <w:bottom w:val="none" w:sz="0" w:space="0" w:color="auto"/>
        <w:right w:val="none" w:sz="0" w:space="0" w:color="auto"/>
      </w:divBdr>
    </w:div>
    <w:div w:id="322244676">
      <w:bodyDiv w:val="1"/>
      <w:marLeft w:val="0"/>
      <w:marRight w:val="0"/>
      <w:marTop w:val="0"/>
      <w:marBottom w:val="0"/>
      <w:divBdr>
        <w:top w:val="none" w:sz="0" w:space="0" w:color="auto"/>
        <w:left w:val="none" w:sz="0" w:space="0" w:color="auto"/>
        <w:bottom w:val="none" w:sz="0" w:space="0" w:color="auto"/>
        <w:right w:val="none" w:sz="0" w:space="0" w:color="auto"/>
      </w:divBdr>
    </w:div>
    <w:div w:id="322635014">
      <w:bodyDiv w:val="1"/>
      <w:marLeft w:val="0"/>
      <w:marRight w:val="0"/>
      <w:marTop w:val="0"/>
      <w:marBottom w:val="0"/>
      <w:divBdr>
        <w:top w:val="none" w:sz="0" w:space="0" w:color="auto"/>
        <w:left w:val="none" w:sz="0" w:space="0" w:color="auto"/>
        <w:bottom w:val="none" w:sz="0" w:space="0" w:color="auto"/>
        <w:right w:val="none" w:sz="0" w:space="0" w:color="auto"/>
      </w:divBdr>
    </w:div>
    <w:div w:id="322664955">
      <w:bodyDiv w:val="1"/>
      <w:marLeft w:val="0"/>
      <w:marRight w:val="0"/>
      <w:marTop w:val="0"/>
      <w:marBottom w:val="0"/>
      <w:divBdr>
        <w:top w:val="none" w:sz="0" w:space="0" w:color="auto"/>
        <w:left w:val="none" w:sz="0" w:space="0" w:color="auto"/>
        <w:bottom w:val="none" w:sz="0" w:space="0" w:color="auto"/>
        <w:right w:val="none" w:sz="0" w:space="0" w:color="auto"/>
      </w:divBdr>
    </w:div>
    <w:div w:id="322855304">
      <w:bodyDiv w:val="1"/>
      <w:marLeft w:val="0"/>
      <w:marRight w:val="0"/>
      <w:marTop w:val="0"/>
      <w:marBottom w:val="0"/>
      <w:divBdr>
        <w:top w:val="none" w:sz="0" w:space="0" w:color="auto"/>
        <w:left w:val="none" w:sz="0" w:space="0" w:color="auto"/>
        <w:bottom w:val="none" w:sz="0" w:space="0" w:color="auto"/>
        <w:right w:val="none" w:sz="0" w:space="0" w:color="auto"/>
      </w:divBdr>
    </w:div>
    <w:div w:id="324746828">
      <w:bodyDiv w:val="1"/>
      <w:marLeft w:val="0"/>
      <w:marRight w:val="0"/>
      <w:marTop w:val="0"/>
      <w:marBottom w:val="0"/>
      <w:divBdr>
        <w:top w:val="none" w:sz="0" w:space="0" w:color="auto"/>
        <w:left w:val="none" w:sz="0" w:space="0" w:color="auto"/>
        <w:bottom w:val="none" w:sz="0" w:space="0" w:color="auto"/>
        <w:right w:val="none" w:sz="0" w:space="0" w:color="auto"/>
      </w:divBdr>
    </w:div>
    <w:div w:id="324821148">
      <w:bodyDiv w:val="1"/>
      <w:marLeft w:val="0"/>
      <w:marRight w:val="0"/>
      <w:marTop w:val="0"/>
      <w:marBottom w:val="0"/>
      <w:divBdr>
        <w:top w:val="none" w:sz="0" w:space="0" w:color="auto"/>
        <w:left w:val="none" w:sz="0" w:space="0" w:color="auto"/>
        <w:bottom w:val="none" w:sz="0" w:space="0" w:color="auto"/>
        <w:right w:val="none" w:sz="0" w:space="0" w:color="auto"/>
      </w:divBdr>
    </w:div>
    <w:div w:id="324822155">
      <w:bodyDiv w:val="1"/>
      <w:marLeft w:val="0"/>
      <w:marRight w:val="0"/>
      <w:marTop w:val="0"/>
      <w:marBottom w:val="0"/>
      <w:divBdr>
        <w:top w:val="none" w:sz="0" w:space="0" w:color="auto"/>
        <w:left w:val="none" w:sz="0" w:space="0" w:color="auto"/>
        <w:bottom w:val="none" w:sz="0" w:space="0" w:color="auto"/>
        <w:right w:val="none" w:sz="0" w:space="0" w:color="auto"/>
      </w:divBdr>
    </w:div>
    <w:div w:id="325479504">
      <w:bodyDiv w:val="1"/>
      <w:marLeft w:val="0"/>
      <w:marRight w:val="0"/>
      <w:marTop w:val="0"/>
      <w:marBottom w:val="0"/>
      <w:divBdr>
        <w:top w:val="none" w:sz="0" w:space="0" w:color="auto"/>
        <w:left w:val="none" w:sz="0" w:space="0" w:color="auto"/>
        <w:bottom w:val="none" w:sz="0" w:space="0" w:color="auto"/>
        <w:right w:val="none" w:sz="0" w:space="0" w:color="auto"/>
      </w:divBdr>
    </w:div>
    <w:div w:id="326058601">
      <w:bodyDiv w:val="1"/>
      <w:marLeft w:val="0"/>
      <w:marRight w:val="0"/>
      <w:marTop w:val="0"/>
      <w:marBottom w:val="0"/>
      <w:divBdr>
        <w:top w:val="none" w:sz="0" w:space="0" w:color="auto"/>
        <w:left w:val="none" w:sz="0" w:space="0" w:color="auto"/>
        <w:bottom w:val="none" w:sz="0" w:space="0" w:color="auto"/>
        <w:right w:val="none" w:sz="0" w:space="0" w:color="auto"/>
      </w:divBdr>
    </w:div>
    <w:div w:id="326523701">
      <w:bodyDiv w:val="1"/>
      <w:marLeft w:val="0"/>
      <w:marRight w:val="0"/>
      <w:marTop w:val="0"/>
      <w:marBottom w:val="0"/>
      <w:divBdr>
        <w:top w:val="none" w:sz="0" w:space="0" w:color="auto"/>
        <w:left w:val="none" w:sz="0" w:space="0" w:color="auto"/>
        <w:bottom w:val="none" w:sz="0" w:space="0" w:color="auto"/>
        <w:right w:val="none" w:sz="0" w:space="0" w:color="auto"/>
      </w:divBdr>
    </w:div>
    <w:div w:id="327442592">
      <w:bodyDiv w:val="1"/>
      <w:marLeft w:val="0"/>
      <w:marRight w:val="0"/>
      <w:marTop w:val="0"/>
      <w:marBottom w:val="0"/>
      <w:divBdr>
        <w:top w:val="none" w:sz="0" w:space="0" w:color="auto"/>
        <w:left w:val="none" w:sz="0" w:space="0" w:color="auto"/>
        <w:bottom w:val="none" w:sz="0" w:space="0" w:color="auto"/>
        <w:right w:val="none" w:sz="0" w:space="0" w:color="auto"/>
      </w:divBdr>
    </w:div>
    <w:div w:id="328169417">
      <w:bodyDiv w:val="1"/>
      <w:marLeft w:val="0"/>
      <w:marRight w:val="0"/>
      <w:marTop w:val="0"/>
      <w:marBottom w:val="0"/>
      <w:divBdr>
        <w:top w:val="none" w:sz="0" w:space="0" w:color="auto"/>
        <w:left w:val="none" w:sz="0" w:space="0" w:color="auto"/>
        <w:bottom w:val="none" w:sz="0" w:space="0" w:color="auto"/>
        <w:right w:val="none" w:sz="0" w:space="0" w:color="auto"/>
      </w:divBdr>
    </w:div>
    <w:div w:id="328682481">
      <w:bodyDiv w:val="1"/>
      <w:marLeft w:val="0"/>
      <w:marRight w:val="0"/>
      <w:marTop w:val="0"/>
      <w:marBottom w:val="0"/>
      <w:divBdr>
        <w:top w:val="none" w:sz="0" w:space="0" w:color="auto"/>
        <w:left w:val="none" w:sz="0" w:space="0" w:color="auto"/>
        <w:bottom w:val="none" w:sz="0" w:space="0" w:color="auto"/>
        <w:right w:val="none" w:sz="0" w:space="0" w:color="auto"/>
      </w:divBdr>
    </w:div>
    <w:div w:id="329020784">
      <w:bodyDiv w:val="1"/>
      <w:marLeft w:val="0"/>
      <w:marRight w:val="0"/>
      <w:marTop w:val="0"/>
      <w:marBottom w:val="0"/>
      <w:divBdr>
        <w:top w:val="none" w:sz="0" w:space="0" w:color="auto"/>
        <w:left w:val="none" w:sz="0" w:space="0" w:color="auto"/>
        <w:bottom w:val="none" w:sz="0" w:space="0" w:color="auto"/>
        <w:right w:val="none" w:sz="0" w:space="0" w:color="auto"/>
      </w:divBdr>
    </w:div>
    <w:div w:id="329721685">
      <w:bodyDiv w:val="1"/>
      <w:marLeft w:val="0"/>
      <w:marRight w:val="0"/>
      <w:marTop w:val="0"/>
      <w:marBottom w:val="0"/>
      <w:divBdr>
        <w:top w:val="none" w:sz="0" w:space="0" w:color="auto"/>
        <w:left w:val="none" w:sz="0" w:space="0" w:color="auto"/>
        <w:bottom w:val="none" w:sz="0" w:space="0" w:color="auto"/>
        <w:right w:val="none" w:sz="0" w:space="0" w:color="auto"/>
      </w:divBdr>
    </w:div>
    <w:div w:id="329724389">
      <w:bodyDiv w:val="1"/>
      <w:marLeft w:val="0"/>
      <w:marRight w:val="0"/>
      <w:marTop w:val="0"/>
      <w:marBottom w:val="0"/>
      <w:divBdr>
        <w:top w:val="none" w:sz="0" w:space="0" w:color="auto"/>
        <w:left w:val="none" w:sz="0" w:space="0" w:color="auto"/>
        <w:bottom w:val="none" w:sz="0" w:space="0" w:color="auto"/>
        <w:right w:val="none" w:sz="0" w:space="0" w:color="auto"/>
      </w:divBdr>
    </w:div>
    <w:div w:id="329866407">
      <w:bodyDiv w:val="1"/>
      <w:marLeft w:val="0"/>
      <w:marRight w:val="0"/>
      <w:marTop w:val="0"/>
      <w:marBottom w:val="0"/>
      <w:divBdr>
        <w:top w:val="none" w:sz="0" w:space="0" w:color="auto"/>
        <w:left w:val="none" w:sz="0" w:space="0" w:color="auto"/>
        <w:bottom w:val="none" w:sz="0" w:space="0" w:color="auto"/>
        <w:right w:val="none" w:sz="0" w:space="0" w:color="auto"/>
      </w:divBdr>
    </w:div>
    <w:div w:id="330646445">
      <w:bodyDiv w:val="1"/>
      <w:marLeft w:val="0"/>
      <w:marRight w:val="0"/>
      <w:marTop w:val="0"/>
      <w:marBottom w:val="0"/>
      <w:divBdr>
        <w:top w:val="none" w:sz="0" w:space="0" w:color="auto"/>
        <w:left w:val="none" w:sz="0" w:space="0" w:color="auto"/>
        <w:bottom w:val="none" w:sz="0" w:space="0" w:color="auto"/>
        <w:right w:val="none" w:sz="0" w:space="0" w:color="auto"/>
      </w:divBdr>
    </w:div>
    <w:div w:id="331420350">
      <w:bodyDiv w:val="1"/>
      <w:marLeft w:val="0"/>
      <w:marRight w:val="0"/>
      <w:marTop w:val="0"/>
      <w:marBottom w:val="0"/>
      <w:divBdr>
        <w:top w:val="none" w:sz="0" w:space="0" w:color="auto"/>
        <w:left w:val="none" w:sz="0" w:space="0" w:color="auto"/>
        <w:bottom w:val="none" w:sz="0" w:space="0" w:color="auto"/>
        <w:right w:val="none" w:sz="0" w:space="0" w:color="auto"/>
      </w:divBdr>
    </w:div>
    <w:div w:id="331488753">
      <w:bodyDiv w:val="1"/>
      <w:marLeft w:val="0"/>
      <w:marRight w:val="0"/>
      <w:marTop w:val="0"/>
      <w:marBottom w:val="0"/>
      <w:divBdr>
        <w:top w:val="none" w:sz="0" w:space="0" w:color="auto"/>
        <w:left w:val="none" w:sz="0" w:space="0" w:color="auto"/>
        <w:bottom w:val="none" w:sz="0" w:space="0" w:color="auto"/>
        <w:right w:val="none" w:sz="0" w:space="0" w:color="auto"/>
      </w:divBdr>
    </w:div>
    <w:div w:id="331685971">
      <w:bodyDiv w:val="1"/>
      <w:marLeft w:val="0"/>
      <w:marRight w:val="0"/>
      <w:marTop w:val="0"/>
      <w:marBottom w:val="0"/>
      <w:divBdr>
        <w:top w:val="none" w:sz="0" w:space="0" w:color="auto"/>
        <w:left w:val="none" w:sz="0" w:space="0" w:color="auto"/>
        <w:bottom w:val="none" w:sz="0" w:space="0" w:color="auto"/>
        <w:right w:val="none" w:sz="0" w:space="0" w:color="auto"/>
      </w:divBdr>
    </w:div>
    <w:div w:id="331688701">
      <w:bodyDiv w:val="1"/>
      <w:marLeft w:val="0"/>
      <w:marRight w:val="0"/>
      <w:marTop w:val="0"/>
      <w:marBottom w:val="0"/>
      <w:divBdr>
        <w:top w:val="none" w:sz="0" w:space="0" w:color="auto"/>
        <w:left w:val="none" w:sz="0" w:space="0" w:color="auto"/>
        <w:bottom w:val="none" w:sz="0" w:space="0" w:color="auto"/>
        <w:right w:val="none" w:sz="0" w:space="0" w:color="auto"/>
      </w:divBdr>
    </w:div>
    <w:div w:id="331876184">
      <w:bodyDiv w:val="1"/>
      <w:marLeft w:val="0"/>
      <w:marRight w:val="0"/>
      <w:marTop w:val="0"/>
      <w:marBottom w:val="0"/>
      <w:divBdr>
        <w:top w:val="none" w:sz="0" w:space="0" w:color="auto"/>
        <w:left w:val="none" w:sz="0" w:space="0" w:color="auto"/>
        <w:bottom w:val="none" w:sz="0" w:space="0" w:color="auto"/>
        <w:right w:val="none" w:sz="0" w:space="0" w:color="auto"/>
      </w:divBdr>
    </w:div>
    <w:div w:id="331955438">
      <w:bodyDiv w:val="1"/>
      <w:marLeft w:val="0"/>
      <w:marRight w:val="0"/>
      <w:marTop w:val="0"/>
      <w:marBottom w:val="0"/>
      <w:divBdr>
        <w:top w:val="none" w:sz="0" w:space="0" w:color="auto"/>
        <w:left w:val="none" w:sz="0" w:space="0" w:color="auto"/>
        <w:bottom w:val="none" w:sz="0" w:space="0" w:color="auto"/>
        <w:right w:val="none" w:sz="0" w:space="0" w:color="auto"/>
      </w:divBdr>
    </w:div>
    <w:div w:id="332148224">
      <w:bodyDiv w:val="1"/>
      <w:marLeft w:val="0"/>
      <w:marRight w:val="0"/>
      <w:marTop w:val="0"/>
      <w:marBottom w:val="0"/>
      <w:divBdr>
        <w:top w:val="none" w:sz="0" w:space="0" w:color="auto"/>
        <w:left w:val="none" w:sz="0" w:space="0" w:color="auto"/>
        <w:bottom w:val="none" w:sz="0" w:space="0" w:color="auto"/>
        <w:right w:val="none" w:sz="0" w:space="0" w:color="auto"/>
      </w:divBdr>
    </w:div>
    <w:div w:id="332148303">
      <w:bodyDiv w:val="1"/>
      <w:marLeft w:val="0"/>
      <w:marRight w:val="0"/>
      <w:marTop w:val="0"/>
      <w:marBottom w:val="0"/>
      <w:divBdr>
        <w:top w:val="none" w:sz="0" w:space="0" w:color="auto"/>
        <w:left w:val="none" w:sz="0" w:space="0" w:color="auto"/>
        <w:bottom w:val="none" w:sz="0" w:space="0" w:color="auto"/>
        <w:right w:val="none" w:sz="0" w:space="0" w:color="auto"/>
      </w:divBdr>
    </w:div>
    <w:div w:id="332614432">
      <w:bodyDiv w:val="1"/>
      <w:marLeft w:val="0"/>
      <w:marRight w:val="0"/>
      <w:marTop w:val="0"/>
      <w:marBottom w:val="0"/>
      <w:divBdr>
        <w:top w:val="none" w:sz="0" w:space="0" w:color="auto"/>
        <w:left w:val="none" w:sz="0" w:space="0" w:color="auto"/>
        <w:bottom w:val="none" w:sz="0" w:space="0" w:color="auto"/>
        <w:right w:val="none" w:sz="0" w:space="0" w:color="auto"/>
      </w:divBdr>
    </w:div>
    <w:div w:id="332800109">
      <w:bodyDiv w:val="1"/>
      <w:marLeft w:val="0"/>
      <w:marRight w:val="0"/>
      <w:marTop w:val="0"/>
      <w:marBottom w:val="0"/>
      <w:divBdr>
        <w:top w:val="none" w:sz="0" w:space="0" w:color="auto"/>
        <w:left w:val="none" w:sz="0" w:space="0" w:color="auto"/>
        <w:bottom w:val="none" w:sz="0" w:space="0" w:color="auto"/>
        <w:right w:val="none" w:sz="0" w:space="0" w:color="auto"/>
      </w:divBdr>
    </w:div>
    <w:div w:id="333068075">
      <w:bodyDiv w:val="1"/>
      <w:marLeft w:val="0"/>
      <w:marRight w:val="0"/>
      <w:marTop w:val="0"/>
      <w:marBottom w:val="0"/>
      <w:divBdr>
        <w:top w:val="none" w:sz="0" w:space="0" w:color="auto"/>
        <w:left w:val="none" w:sz="0" w:space="0" w:color="auto"/>
        <w:bottom w:val="none" w:sz="0" w:space="0" w:color="auto"/>
        <w:right w:val="none" w:sz="0" w:space="0" w:color="auto"/>
      </w:divBdr>
    </w:div>
    <w:div w:id="333991288">
      <w:bodyDiv w:val="1"/>
      <w:marLeft w:val="0"/>
      <w:marRight w:val="0"/>
      <w:marTop w:val="0"/>
      <w:marBottom w:val="0"/>
      <w:divBdr>
        <w:top w:val="none" w:sz="0" w:space="0" w:color="auto"/>
        <w:left w:val="none" w:sz="0" w:space="0" w:color="auto"/>
        <w:bottom w:val="none" w:sz="0" w:space="0" w:color="auto"/>
        <w:right w:val="none" w:sz="0" w:space="0" w:color="auto"/>
      </w:divBdr>
    </w:div>
    <w:div w:id="334113325">
      <w:bodyDiv w:val="1"/>
      <w:marLeft w:val="0"/>
      <w:marRight w:val="0"/>
      <w:marTop w:val="0"/>
      <w:marBottom w:val="0"/>
      <w:divBdr>
        <w:top w:val="none" w:sz="0" w:space="0" w:color="auto"/>
        <w:left w:val="none" w:sz="0" w:space="0" w:color="auto"/>
        <w:bottom w:val="none" w:sz="0" w:space="0" w:color="auto"/>
        <w:right w:val="none" w:sz="0" w:space="0" w:color="auto"/>
      </w:divBdr>
    </w:div>
    <w:div w:id="334501324">
      <w:bodyDiv w:val="1"/>
      <w:marLeft w:val="0"/>
      <w:marRight w:val="0"/>
      <w:marTop w:val="0"/>
      <w:marBottom w:val="0"/>
      <w:divBdr>
        <w:top w:val="none" w:sz="0" w:space="0" w:color="auto"/>
        <w:left w:val="none" w:sz="0" w:space="0" w:color="auto"/>
        <w:bottom w:val="none" w:sz="0" w:space="0" w:color="auto"/>
        <w:right w:val="none" w:sz="0" w:space="0" w:color="auto"/>
      </w:divBdr>
    </w:div>
    <w:div w:id="335039902">
      <w:bodyDiv w:val="1"/>
      <w:marLeft w:val="0"/>
      <w:marRight w:val="0"/>
      <w:marTop w:val="0"/>
      <w:marBottom w:val="0"/>
      <w:divBdr>
        <w:top w:val="none" w:sz="0" w:space="0" w:color="auto"/>
        <w:left w:val="none" w:sz="0" w:space="0" w:color="auto"/>
        <w:bottom w:val="none" w:sz="0" w:space="0" w:color="auto"/>
        <w:right w:val="none" w:sz="0" w:space="0" w:color="auto"/>
      </w:divBdr>
    </w:div>
    <w:div w:id="335108948">
      <w:bodyDiv w:val="1"/>
      <w:marLeft w:val="0"/>
      <w:marRight w:val="0"/>
      <w:marTop w:val="0"/>
      <w:marBottom w:val="0"/>
      <w:divBdr>
        <w:top w:val="none" w:sz="0" w:space="0" w:color="auto"/>
        <w:left w:val="none" w:sz="0" w:space="0" w:color="auto"/>
        <w:bottom w:val="none" w:sz="0" w:space="0" w:color="auto"/>
        <w:right w:val="none" w:sz="0" w:space="0" w:color="auto"/>
      </w:divBdr>
    </w:div>
    <w:div w:id="335495825">
      <w:bodyDiv w:val="1"/>
      <w:marLeft w:val="0"/>
      <w:marRight w:val="0"/>
      <w:marTop w:val="0"/>
      <w:marBottom w:val="0"/>
      <w:divBdr>
        <w:top w:val="none" w:sz="0" w:space="0" w:color="auto"/>
        <w:left w:val="none" w:sz="0" w:space="0" w:color="auto"/>
        <w:bottom w:val="none" w:sz="0" w:space="0" w:color="auto"/>
        <w:right w:val="none" w:sz="0" w:space="0" w:color="auto"/>
      </w:divBdr>
    </w:div>
    <w:div w:id="335889830">
      <w:bodyDiv w:val="1"/>
      <w:marLeft w:val="0"/>
      <w:marRight w:val="0"/>
      <w:marTop w:val="0"/>
      <w:marBottom w:val="0"/>
      <w:divBdr>
        <w:top w:val="none" w:sz="0" w:space="0" w:color="auto"/>
        <w:left w:val="none" w:sz="0" w:space="0" w:color="auto"/>
        <w:bottom w:val="none" w:sz="0" w:space="0" w:color="auto"/>
        <w:right w:val="none" w:sz="0" w:space="0" w:color="auto"/>
      </w:divBdr>
    </w:div>
    <w:div w:id="336003618">
      <w:bodyDiv w:val="1"/>
      <w:marLeft w:val="0"/>
      <w:marRight w:val="0"/>
      <w:marTop w:val="0"/>
      <w:marBottom w:val="0"/>
      <w:divBdr>
        <w:top w:val="none" w:sz="0" w:space="0" w:color="auto"/>
        <w:left w:val="none" w:sz="0" w:space="0" w:color="auto"/>
        <w:bottom w:val="none" w:sz="0" w:space="0" w:color="auto"/>
        <w:right w:val="none" w:sz="0" w:space="0" w:color="auto"/>
      </w:divBdr>
    </w:div>
    <w:div w:id="336008265">
      <w:bodyDiv w:val="1"/>
      <w:marLeft w:val="0"/>
      <w:marRight w:val="0"/>
      <w:marTop w:val="0"/>
      <w:marBottom w:val="0"/>
      <w:divBdr>
        <w:top w:val="none" w:sz="0" w:space="0" w:color="auto"/>
        <w:left w:val="none" w:sz="0" w:space="0" w:color="auto"/>
        <w:bottom w:val="none" w:sz="0" w:space="0" w:color="auto"/>
        <w:right w:val="none" w:sz="0" w:space="0" w:color="auto"/>
      </w:divBdr>
    </w:div>
    <w:div w:id="336033290">
      <w:bodyDiv w:val="1"/>
      <w:marLeft w:val="0"/>
      <w:marRight w:val="0"/>
      <w:marTop w:val="0"/>
      <w:marBottom w:val="0"/>
      <w:divBdr>
        <w:top w:val="none" w:sz="0" w:space="0" w:color="auto"/>
        <w:left w:val="none" w:sz="0" w:space="0" w:color="auto"/>
        <w:bottom w:val="none" w:sz="0" w:space="0" w:color="auto"/>
        <w:right w:val="none" w:sz="0" w:space="0" w:color="auto"/>
      </w:divBdr>
    </w:div>
    <w:div w:id="336079357">
      <w:bodyDiv w:val="1"/>
      <w:marLeft w:val="0"/>
      <w:marRight w:val="0"/>
      <w:marTop w:val="0"/>
      <w:marBottom w:val="0"/>
      <w:divBdr>
        <w:top w:val="none" w:sz="0" w:space="0" w:color="auto"/>
        <w:left w:val="none" w:sz="0" w:space="0" w:color="auto"/>
        <w:bottom w:val="none" w:sz="0" w:space="0" w:color="auto"/>
        <w:right w:val="none" w:sz="0" w:space="0" w:color="auto"/>
      </w:divBdr>
    </w:div>
    <w:div w:id="336151777">
      <w:bodyDiv w:val="1"/>
      <w:marLeft w:val="0"/>
      <w:marRight w:val="0"/>
      <w:marTop w:val="0"/>
      <w:marBottom w:val="0"/>
      <w:divBdr>
        <w:top w:val="none" w:sz="0" w:space="0" w:color="auto"/>
        <w:left w:val="none" w:sz="0" w:space="0" w:color="auto"/>
        <w:bottom w:val="none" w:sz="0" w:space="0" w:color="auto"/>
        <w:right w:val="none" w:sz="0" w:space="0" w:color="auto"/>
      </w:divBdr>
    </w:div>
    <w:div w:id="336276306">
      <w:bodyDiv w:val="1"/>
      <w:marLeft w:val="0"/>
      <w:marRight w:val="0"/>
      <w:marTop w:val="0"/>
      <w:marBottom w:val="0"/>
      <w:divBdr>
        <w:top w:val="none" w:sz="0" w:space="0" w:color="auto"/>
        <w:left w:val="none" w:sz="0" w:space="0" w:color="auto"/>
        <w:bottom w:val="none" w:sz="0" w:space="0" w:color="auto"/>
        <w:right w:val="none" w:sz="0" w:space="0" w:color="auto"/>
      </w:divBdr>
    </w:div>
    <w:div w:id="336419589">
      <w:bodyDiv w:val="1"/>
      <w:marLeft w:val="0"/>
      <w:marRight w:val="0"/>
      <w:marTop w:val="0"/>
      <w:marBottom w:val="0"/>
      <w:divBdr>
        <w:top w:val="none" w:sz="0" w:space="0" w:color="auto"/>
        <w:left w:val="none" w:sz="0" w:space="0" w:color="auto"/>
        <w:bottom w:val="none" w:sz="0" w:space="0" w:color="auto"/>
        <w:right w:val="none" w:sz="0" w:space="0" w:color="auto"/>
      </w:divBdr>
    </w:div>
    <w:div w:id="336467783">
      <w:bodyDiv w:val="1"/>
      <w:marLeft w:val="0"/>
      <w:marRight w:val="0"/>
      <w:marTop w:val="0"/>
      <w:marBottom w:val="0"/>
      <w:divBdr>
        <w:top w:val="none" w:sz="0" w:space="0" w:color="auto"/>
        <w:left w:val="none" w:sz="0" w:space="0" w:color="auto"/>
        <w:bottom w:val="none" w:sz="0" w:space="0" w:color="auto"/>
        <w:right w:val="none" w:sz="0" w:space="0" w:color="auto"/>
      </w:divBdr>
    </w:div>
    <w:div w:id="336537410">
      <w:bodyDiv w:val="1"/>
      <w:marLeft w:val="0"/>
      <w:marRight w:val="0"/>
      <w:marTop w:val="0"/>
      <w:marBottom w:val="0"/>
      <w:divBdr>
        <w:top w:val="none" w:sz="0" w:space="0" w:color="auto"/>
        <w:left w:val="none" w:sz="0" w:space="0" w:color="auto"/>
        <w:bottom w:val="none" w:sz="0" w:space="0" w:color="auto"/>
        <w:right w:val="none" w:sz="0" w:space="0" w:color="auto"/>
      </w:divBdr>
    </w:div>
    <w:div w:id="336540674">
      <w:bodyDiv w:val="1"/>
      <w:marLeft w:val="0"/>
      <w:marRight w:val="0"/>
      <w:marTop w:val="0"/>
      <w:marBottom w:val="0"/>
      <w:divBdr>
        <w:top w:val="none" w:sz="0" w:space="0" w:color="auto"/>
        <w:left w:val="none" w:sz="0" w:space="0" w:color="auto"/>
        <w:bottom w:val="none" w:sz="0" w:space="0" w:color="auto"/>
        <w:right w:val="none" w:sz="0" w:space="0" w:color="auto"/>
      </w:divBdr>
    </w:div>
    <w:div w:id="337120339">
      <w:bodyDiv w:val="1"/>
      <w:marLeft w:val="0"/>
      <w:marRight w:val="0"/>
      <w:marTop w:val="0"/>
      <w:marBottom w:val="0"/>
      <w:divBdr>
        <w:top w:val="none" w:sz="0" w:space="0" w:color="auto"/>
        <w:left w:val="none" w:sz="0" w:space="0" w:color="auto"/>
        <w:bottom w:val="none" w:sz="0" w:space="0" w:color="auto"/>
        <w:right w:val="none" w:sz="0" w:space="0" w:color="auto"/>
      </w:divBdr>
    </w:div>
    <w:div w:id="337268297">
      <w:bodyDiv w:val="1"/>
      <w:marLeft w:val="0"/>
      <w:marRight w:val="0"/>
      <w:marTop w:val="0"/>
      <w:marBottom w:val="0"/>
      <w:divBdr>
        <w:top w:val="none" w:sz="0" w:space="0" w:color="auto"/>
        <w:left w:val="none" w:sz="0" w:space="0" w:color="auto"/>
        <w:bottom w:val="none" w:sz="0" w:space="0" w:color="auto"/>
        <w:right w:val="none" w:sz="0" w:space="0" w:color="auto"/>
      </w:divBdr>
    </w:div>
    <w:div w:id="337926505">
      <w:bodyDiv w:val="1"/>
      <w:marLeft w:val="0"/>
      <w:marRight w:val="0"/>
      <w:marTop w:val="0"/>
      <w:marBottom w:val="0"/>
      <w:divBdr>
        <w:top w:val="none" w:sz="0" w:space="0" w:color="auto"/>
        <w:left w:val="none" w:sz="0" w:space="0" w:color="auto"/>
        <w:bottom w:val="none" w:sz="0" w:space="0" w:color="auto"/>
        <w:right w:val="none" w:sz="0" w:space="0" w:color="auto"/>
      </w:divBdr>
    </w:div>
    <w:div w:id="338001860">
      <w:bodyDiv w:val="1"/>
      <w:marLeft w:val="0"/>
      <w:marRight w:val="0"/>
      <w:marTop w:val="0"/>
      <w:marBottom w:val="0"/>
      <w:divBdr>
        <w:top w:val="none" w:sz="0" w:space="0" w:color="auto"/>
        <w:left w:val="none" w:sz="0" w:space="0" w:color="auto"/>
        <w:bottom w:val="none" w:sz="0" w:space="0" w:color="auto"/>
        <w:right w:val="none" w:sz="0" w:space="0" w:color="auto"/>
      </w:divBdr>
    </w:div>
    <w:div w:id="338197854">
      <w:bodyDiv w:val="1"/>
      <w:marLeft w:val="0"/>
      <w:marRight w:val="0"/>
      <w:marTop w:val="0"/>
      <w:marBottom w:val="0"/>
      <w:divBdr>
        <w:top w:val="none" w:sz="0" w:space="0" w:color="auto"/>
        <w:left w:val="none" w:sz="0" w:space="0" w:color="auto"/>
        <w:bottom w:val="none" w:sz="0" w:space="0" w:color="auto"/>
        <w:right w:val="none" w:sz="0" w:space="0" w:color="auto"/>
      </w:divBdr>
    </w:div>
    <w:div w:id="338581830">
      <w:bodyDiv w:val="1"/>
      <w:marLeft w:val="0"/>
      <w:marRight w:val="0"/>
      <w:marTop w:val="0"/>
      <w:marBottom w:val="0"/>
      <w:divBdr>
        <w:top w:val="none" w:sz="0" w:space="0" w:color="auto"/>
        <w:left w:val="none" w:sz="0" w:space="0" w:color="auto"/>
        <w:bottom w:val="none" w:sz="0" w:space="0" w:color="auto"/>
        <w:right w:val="none" w:sz="0" w:space="0" w:color="auto"/>
      </w:divBdr>
    </w:div>
    <w:div w:id="338701847">
      <w:bodyDiv w:val="1"/>
      <w:marLeft w:val="0"/>
      <w:marRight w:val="0"/>
      <w:marTop w:val="0"/>
      <w:marBottom w:val="0"/>
      <w:divBdr>
        <w:top w:val="none" w:sz="0" w:space="0" w:color="auto"/>
        <w:left w:val="none" w:sz="0" w:space="0" w:color="auto"/>
        <w:bottom w:val="none" w:sz="0" w:space="0" w:color="auto"/>
        <w:right w:val="none" w:sz="0" w:space="0" w:color="auto"/>
      </w:divBdr>
    </w:div>
    <w:div w:id="338703298">
      <w:bodyDiv w:val="1"/>
      <w:marLeft w:val="0"/>
      <w:marRight w:val="0"/>
      <w:marTop w:val="0"/>
      <w:marBottom w:val="0"/>
      <w:divBdr>
        <w:top w:val="none" w:sz="0" w:space="0" w:color="auto"/>
        <w:left w:val="none" w:sz="0" w:space="0" w:color="auto"/>
        <w:bottom w:val="none" w:sz="0" w:space="0" w:color="auto"/>
        <w:right w:val="none" w:sz="0" w:space="0" w:color="auto"/>
      </w:divBdr>
    </w:div>
    <w:div w:id="338889595">
      <w:bodyDiv w:val="1"/>
      <w:marLeft w:val="0"/>
      <w:marRight w:val="0"/>
      <w:marTop w:val="0"/>
      <w:marBottom w:val="0"/>
      <w:divBdr>
        <w:top w:val="none" w:sz="0" w:space="0" w:color="auto"/>
        <w:left w:val="none" w:sz="0" w:space="0" w:color="auto"/>
        <w:bottom w:val="none" w:sz="0" w:space="0" w:color="auto"/>
        <w:right w:val="none" w:sz="0" w:space="0" w:color="auto"/>
      </w:divBdr>
    </w:div>
    <w:div w:id="339089292">
      <w:bodyDiv w:val="1"/>
      <w:marLeft w:val="0"/>
      <w:marRight w:val="0"/>
      <w:marTop w:val="0"/>
      <w:marBottom w:val="0"/>
      <w:divBdr>
        <w:top w:val="none" w:sz="0" w:space="0" w:color="auto"/>
        <w:left w:val="none" w:sz="0" w:space="0" w:color="auto"/>
        <w:bottom w:val="none" w:sz="0" w:space="0" w:color="auto"/>
        <w:right w:val="none" w:sz="0" w:space="0" w:color="auto"/>
      </w:divBdr>
    </w:div>
    <w:div w:id="339309446">
      <w:bodyDiv w:val="1"/>
      <w:marLeft w:val="0"/>
      <w:marRight w:val="0"/>
      <w:marTop w:val="0"/>
      <w:marBottom w:val="0"/>
      <w:divBdr>
        <w:top w:val="none" w:sz="0" w:space="0" w:color="auto"/>
        <w:left w:val="none" w:sz="0" w:space="0" w:color="auto"/>
        <w:bottom w:val="none" w:sz="0" w:space="0" w:color="auto"/>
        <w:right w:val="none" w:sz="0" w:space="0" w:color="auto"/>
      </w:divBdr>
    </w:div>
    <w:div w:id="339504842">
      <w:bodyDiv w:val="1"/>
      <w:marLeft w:val="0"/>
      <w:marRight w:val="0"/>
      <w:marTop w:val="0"/>
      <w:marBottom w:val="0"/>
      <w:divBdr>
        <w:top w:val="none" w:sz="0" w:space="0" w:color="auto"/>
        <w:left w:val="none" w:sz="0" w:space="0" w:color="auto"/>
        <w:bottom w:val="none" w:sz="0" w:space="0" w:color="auto"/>
        <w:right w:val="none" w:sz="0" w:space="0" w:color="auto"/>
      </w:divBdr>
    </w:div>
    <w:div w:id="339699934">
      <w:bodyDiv w:val="1"/>
      <w:marLeft w:val="0"/>
      <w:marRight w:val="0"/>
      <w:marTop w:val="0"/>
      <w:marBottom w:val="0"/>
      <w:divBdr>
        <w:top w:val="none" w:sz="0" w:space="0" w:color="auto"/>
        <w:left w:val="none" w:sz="0" w:space="0" w:color="auto"/>
        <w:bottom w:val="none" w:sz="0" w:space="0" w:color="auto"/>
        <w:right w:val="none" w:sz="0" w:space="0" w:color="auto"/>
      </w:divBdr>
    </w:div>
    <w:div w:id="340089360">
      <w:bodyDiv w:val="1"/>
      <w:marLeft w:val="0"/>
      <w:marRight w:val="0"/>
      <w:marTop w:val="0"/>
      <w:marBottom w:val="0"/>
      <w:divBdr>
        <w:top w:val="none" w:sz="0" w:space="0" w:color="auto"/>
        <w:left w:val="none" w:sz="0" w:space="0" w:color="auto"/>
        <w:bottom w:val="none" w:sz="0" w:space="0" w:color="auto"/>
        <w:right w:val="none" w:sz="0" w:space="0" w:color="auto"/>
      </w:divBdr>
    </w:div>
    <w:div w:id="340621314">
      <w:bodyDiv w:val="1"/>
      <w:marLeft w:val="0"/>
      <w:marRight w:val="0"/>
      <w:marTop w:val="0"/>
      <w:marBottom w:val="0"/>
      <w:divBdr>
        <w:top w:val="none" w:sz="0" w:space="0" w:color="auto"/>
        <w:left w:val="none" w:sz="0" w:space="0" w:color="auto"/>
        <w:bottom w:val="none" w:sz="0" w:space="0" w:color="auto"/>
        <w:right w:val="none" w:sz="0" w:space="0" w:color="auto"/>
      </w:divBdr>
    </w:div>
    <w:div w:id="340860025">
      <w:bodyDiv w:val="1"/>
      <w:marLeft w:val="0"/>
      <w:marRight w:val="0"/>
      <w:marTop w:val="0"/>
      <w:marBottom w:val="0"/>
      <w:divBdr>
        <w:top w:val="none" w:sz="0" w:space="0" w:color="auto"/>
        <w:left w:val="none" w:sz="0" w:space="0" w:color="auto"/>
        <w:bottom w:val="none" w:sz="0" w:space="0" w:color="auto"/>
        <w:right w:val="none" w:sz="0" w:space="0" w:color="auto"/>
      </w:divBdr>
    </w:div>
    <w:div w:id="340933988">
      <w:bodyDiv w:val="1"/>
      <w:marLeft w:val="0"/>
      <w:marRight w:val="0"/>
      <w:marTop w:val="0"/>
      <w:marBottom w:val="0"/>
      <w:divBdr>
        <w:top w:val="none" w:sz="0" w:space="0" w:color="auto"/>
        <w:left w:val="none" w:sz="0" w:space="0" w:color="auto"/>
        <w:bottom w:val="none" w:sz="0" w:space="0" w:color="auto"/>
        <w:right w:val="none" w:sz="0" w:space="0" w:color="auto"/>
      </w:divBdr>
    </w:div>
    <w:div w:id="340935144">
      <w:bodyDiv w:val="1"/>
      <w:marLeft w:val="0"/>
      <w:marRight w:val="0"/>
      <w:marTop w:val="0"/>
      <w:marBottom w:val="0"/>
      <w:divBdr>
        <w:top w:val="none" w:sz="0" w:space="0" w:color="auto"/>
        <w:left w:val="none" w:sz="0" w:space="0" w:color="auto"/>
        <w:bottom w:val="none" w:sz="0" w:space="0" w:color="auto"/>
        <w:right w:val="none" w:sz="0" w:space="0" w:color="auto"/>
      </w:divBdr>
    </w:div>
    <w:div w:id="343673121">
      <w:bodyDiv w:val="1"/>
      <w:marLeft w:val="0"/>
      <w:marRight w:val="0"/>
      <w:marTop w:val="0"/>
      <w:marBottom w:val="0"/>
      <w:divBdr>
        <w:top w:val="none" w:sz="0" w:space="0" w:color="auto"/>
        <w:left w:val="none" w:sz="0" w:space="0" w:color="auto"/>
        <w:bottom w:val="none" w:sz="0" w:space="0" w:color="auto"/>
        <w:right w:val="none" w:sz="0" w:space="0" w:color="auto"/>
      </w:divBdr>
    </w:div>
    <w:div w:id="343825844">
      <w:bodyDiv w:val="1"/>
      <w:marLeft w:val="0"/>
      <w:marRight w:val="0"/>
      <w:marTop w:val="0"/>
      <w:marBottom w:val="0"/>
      <w:divBdr>
        <w:top w:val="none" w:sz="0" w:space="0" w:color="auto"/>
        <w:left w:val="none" w:sz="0" w:space="0" w:color="auto"/>
        <w:bottom w:val="none" w:sz="0" w:space="0" w:color="auto"/>
        <w:right w:val="none" w:sz="0" w:space="0" w:color="auto"/>
      </w:divBdr>
    </w:div>
    <w:div w:id="344138891">
      <w:bodyDiv w:val="1"/>
      <w:marLeft w:val="0"/>
      <w:marRight w:val="0"/>
      <w:marTop w:val="0"/>
      <w:marBottom w:val="0"/>
      <w:divBdr>
        <w:top w:val="none" w:sz="0" w:space="0" w:color="auto"/>
        <w:left w:val="none" w:sz="0" w:space="0" w:color="auto"/>
        <w:bottom w:val="none" w:sz="0" w:space="0" w:color="auto"/>
        <w:right w:val="none" w:sz="0" w:space="0" w:color="auto"/>
      </w:divBdr>
    </w:div>
    <w:div w:id="344284029">
      <w:bodyDiv w:val="1"/>
      <w:marLeft w:val="0"/>
      <w:marRight w:val="0"/>
      <w:marTop w:val="0"/>
      <w:marBottom w:val="0"/>
      <w:divBdr>
        <w:top w:val="none" w:sz="0" w:space="0" w:color="auto"/>
        <w:left w:val="none" w:sz="0" w:space="0" w:color="auto"/>
        <w:bottom w:val="none" w:sz="0" w:space="0" w:color="auto"/>
        <w:right w:val="none" w:sz="0" w:space="0" w:color="auto"/>
      </w:divBdr>
    </w:div>
    <w:div w:id="344594507">
      <w:bodyDiv w:val="1"/>
      <w:marLeft w:val="0"/>
      <w:marRight w:val="0"/>
      <w:marTop w:val="0"/>
      <w:marBottom w:val="0"/>
      <w:divBdr>
        <w:top w:val="none" w:sz="0" w:space="0" w:color="auto"/>
        <w:left w:val="none" w:sz="0" w:space="0" w:color="auto"/>
        <w:bottom w:val="none" w:sz="0" w:space="0" w:color="auto"/>
        <w:right w:val="none" w:sz="0" w:space="0" w:color="auto"/>
      </w:divBdr>
    </w:div>
    <w:div w:id="344749416">
      <w:bodyDiv w:val="1"/>
      <w:marLeft w:val="0"/>
      <w:marRight w:val="0"/>
      <w:marTop w:val="0"/>
      <w:marBottom w:val="0"/>
      <w:divBdr>
        <w:top w:val="none" w:sz="0" w:space="0" w:color="auto"/>
        <w:left w:val="none" w:sz="0" w:space="0" w:color="auto"/>
        <w:bottom w:val="none" w:sz="0" w:space="0" w:color="auto"/>
        <w:right w:val="none" w:sz="0" w:space="0" w:color="auto"/>
      </w:divBdr>
    </w:div>
    <w:div w:id="345715853">
      <w:bodyDiv w:val="1"/>
      <w:marLeft w:val="0"/>
      <w:marRight w:val="0"/>
      <w:marTop w:val="0"/>
      <w:marBottom w:val="0"/>
      <w:divBdr>
        <w:top w:val="none" w:sz="0" w:space="0" w:color="auto"/>
        <w:left w:val="none" w:sz="0" w:space="0" w:color="auto"/>
        <w:bottom w:val="none" w:sz="0" w:space="0" w:color="auto"/>
        <w:right w:val="none" w:sz="0" w:space="0" w:color="auto"/>
      </w:divBdr>
    </w:div>
    <w:div w:id="346367034">
      <w:bodyDiv w:val="1"/>
      <w:marLeft w:val="0"/>
      <w:marRight w:val="0"/>
      <w:marTop w:val="0"/>
      <w:marBottom w:val="0"/>
      <w:divBdr>
        <w:top w:val="none" w:sz="0" w:space="0" w:color="auto"/>
        <w:left w:val="none" w:sz="0" w:space="0" w:color="auto"/>
        <w:bottom w:val="none" w:sz="0" w:space="0" w:color="auto"/>
        <w:right w:val="none" w:sz="0" w:space="0" w:color="auto"/>
      </w:divBdr>
    </w:div>
    <w:div w:id="346519623">
      <w:bodyDiv w:val="1"/>
      <w:marLeft w:val="0"/>
      <w:marRight w:val="0"/>
      <w:marTop w:val="0"/>
      <w:marBottom w:val="0"/>
      <w:divBdr>
        <w:top w:val="none" w:sz="0" w:space="0" w:color="auto"/>
        <w:left w:val="none" w:sz="0" w:space="0" w:color="auto"/>
        <w:bottom w:val="none" w:sz="0" w:space="0" w:color="auto"/>
        <w:right w:val="none" w:sz="0" w:space="0" w:color="auto"/>
      </w:divBdr>
    </w:div>
    <w:div w:id="346565689">
      <w:bodyDiv w:val="1"/>
      <w:marLeft w:val="0"/>
      <w:marRight w:val="0"/>
      <w:marTop w:val="0"/>
      <w:marBottom w:val="0"/>
      <w:divBdr>
        <w:top w:val="none" w:sz="0" w:space="0" w:color="auto"/>
        <w:left w:val="none" w:sz="0" w:space="0" w:color="auto"/>
        <w:bottom w:val="none" w:sz="0" w:space="0" w:color="auto"/>
        <w:right w:val="none" w:sz="0" w:space="0" w:color="auto"/>
      </w:divBdr>
    </w:div>
    <w:div w:id="346686463">
      <w:bodyDiv w:val="1"/>
      <w:marLeft w:val="0"/>
      <w:marRight w:val="0"/>
      <w:marTop w:val="0"/>
      <w:marBottom w:val="0"/>
      <w:divBdr>
        <w:top w:val="none" w:sz="0" w:space="0" w:color="auto"/>
        <w:left w:val="none" w:sz="0" w:space="0" w:color="auto"/>
        <w:bottom w:val="none" w:sz="0" w:space="0" w:color="auto"/>
        <w:right w:val="none" w:sz="0" w:space="0" w:color="auto"/>
      </w:divBdr>
    </w:div>
    <w:div w:id="346910396">
      <w:bodyDiv w:val="1"/>
      <w:marLeft w:val="0"/>
      <w:marRight w:val="0"/>
      <w:marTop w:val="0"/>
      <w:marBottom w:val="0"/>
      <w:divBdr>
        <w:top w:val="none" w:sz="0" w:space="0" w:color="auto"/>
        <w:left w:val="none" w:sz="0" w:space="0" w:color="auto"/>
        <w:bottom w:val="none" w:sz="0" w:space="0" w:color="auto"/>
        <w:right w:val="none" w:sz="0" w:space="0" w:color="auto"/>
      </w:divBdr>
    </w:div>
    <w:div w:id="347219678">
      <w:bodyDiv w:val="1"/>
      <w:marLeft w:val="0"/>
      <w:marRight w:val="0"/>
      <w:marTop w:val="0"/>
      <w:marBottom w:val="0"/>
      <w:divBdr>
        <w:top w:val="none" w:sz="0" w:space="0" w:color="auto"/>
        <w:left w:val="none" w:sz="0" w:space="0" w:color="auto"/>
        <w:bottom w:val="none" w:sz="0" w:space="0" w:color="auto"/>
        <w:right w:val="none" w:sz="0" w:space="0" w:color="auto"/>
      </w:divBdr>
    </w:div>
    <w:div w:id="347604608">
      <w:bodyDiv w:val="1"/>
      <w:marLeft w:val="0"/>
      <w:marRight w:val="0"/>
      <w:marTop w:val="0"/>
      <w:marBottom w:val="0"/>
      <w:divBdr>
        <w:top w:val="none" w:sz="0" w:space="0" w:color="auto"/>
        <w:left w:val="none" w:sz="0" w:space="0" w:color="auto"/>
        <w:bottom w:val="none" w:sz="0" w:space="0" w:color="auto"/>
        <w:right w:val="none" w:sz="0" w:space="0" w:color="auto"/>
      </w:divBdr>
    </w:div>
    <w:div w:id="347609509">
      <w:bodyDiv w:val="1"/>
      <w:marLeft w:val="0"/>
      <w:marRight w:val="0"/>
      <w:marTop w:val="0"/>
      <w:marBottom w:val="0"/>
      <w:divBdr>
        <w:top w:val="none" w:sz="0" w:space="0" w:color="auto"/>
        <w:left w:val="none" w:sz="0" w:space="0" w:color="auto"/>
        <w:bottom w:val="none" w:sz="0" w:space="0" w:color="auto"/>
        <w:right w:val="none" w:sz="0" w:space="0" w:color="auto"/>
      </w:divBdr>
    </w:div>
    <w:div w:id="348022892">
      <w:bodyDiv w:val="1"/>
      <w:marLeft w:val="0"/>
      <w:marRight w:val="0"/>
      <w:marTop w:val="0"/>
      <w:marBottom w:val="0"/>
      <w:divBdr>
        <w:top w:val="none" w:sz="0" w:space="0" w:color="auto"/>
        <w:left w:val="none" w:sz="0" w:space="0" w:color="auto"/>
        <w:bottom w:val="none" w:sz="0" w:space="0" w:color="auto"/>
        <w:right w:val="none" w:sz="0" w:space="0" w:color="auto"/>
      </w:divBdr>
    </w:div>
    <w:div w:id="348332217">
      <w:bodyDiv w:val="1"/>
      <w:marLeft w:val="0"/>
      <w:marRight w:val="0"/>
      <w:marTop w:val="0"/>
      <w:marBottom w:val="0"/>
      <w:divBdr>
        <w:top w:val="none" w:sz="0" w:space="0" w:color="auto"/>
        <w:left w:val="none" w:sz="0" w:space="0" w:color="auto"/>
        <w:bottom w:val="none" w:sz="0" w:space="0" w:color="auto"/>
        <w:right w:val="none" w:sz="0" w:space="0" w:color="auto"/>
      </w:divBdr>
    </w:div>
    <w:div w:id="348799847">
      <w:bodyDiv w:val="1"/>
      <w:marLeft w:val="0"/>
      <w:marRight w:val="0"/>
      <w:marTop w:val="0"/>
      <w:marBottom w:val="0"/>
      <w:divBdr>
        <w:top w:val="none" w:sz="0" w:space="0" w:color="auto"/>
        <w:left w:val="none" w:sz="0" w:space="0" w:color="auto"/>
        <w:bottom w:val="none" w:sz="0" w:space="0" w:color="auto"/>
        <w:right w:val="none" w:sz="0" w:space="0" w:color="auto"/>
      </w:divBdr>
    </w:div>
    <w:div w:id="349575364">
      <w:bodyDiv w:val="1"/>
      <w:marLeft w:val="0"/>
      <w:marRight w:val="0"/>
      <w:marTop w:val="0"/>
      <w:marBottom w:val="0"/>
      <w:divBdr>
        <w:top w:val="none" w:sz="0" w:space="0" w:color="auto"/>
        <w:left w:val="none" w:sz="0" w:space="0" w:color="auto"/>
        <w:bottom w:val="none" w:sz="0" w:space="0" w:color="auto"/>
        <w:right w:val="none" w:sz="0" w:space="0" w:color="auto"/>
      </w:divBdr>
    </w:div>
    <w:div w:id="349726811">
      <w:bodyDiv w:val="1"/>
      <w:marLeft w:val="0"/>
      <w:marRight w:val="0"/>
      <w:marTop w:val="0"/>
      <w:marBottom w:val="0"/>
      <w:divBdr>
        <w:top w:val="none" w:sz="0" w:space="0" w:color="auto"/>
        <w:left w:val="none" w:sz="0" w:space="0" w:color="auto"/>
        <w:bottom w:val="none" w:sz="0" w:space="0" w:color="auto"/>
        <w:right w:val="none" w:sz="0" w:space="0" w:color="auto"/>
      </w:divBdr>
    </w:div>
    <w:div w:id="350685976">
      <w:bodyDiv w:val="1"/>
      <w:marLeft w:val="0"/>
      <w:marRight w:val="0"/>
      <w:marTop w:val="0"/>
      <w:marBottom w:val="0"/>
      <w:divBdr>
        <w:top w:val="none" w:sz="0" w:space="0" w:color="auto"/>
        <w:left w:val="none" w:sz="0" w:space="0" w:color="auto"/>
        <w:bottom w:val="none" w:sz="0" w:space="0" w:color="auto"/>
        <w:right w:val="none" w:sz="0" w:space="0" w:color="auto"/>
      </w:divBdr>
    </w:div>
    <w:div w:id="351028298">
      <w:bodyDiv w:val="1"/>
      <w:marLeft w:val="0"/>
      <w:marRight w:val="0"/>
      <w:marTop w:val="0"/>
      <w:marBottom w:val="0"/>
      <w:divBdr>
        <w:top w:val="none" w:sz="0" w:space="0" w:color="auto"/>
        <w:left w:val="none" w:sz="0" w:space="0" w:color="auto"/>
        <w:bottom w:val="none" w:sz="0" w:space="0" w:color="auto"/>
        <w:right w:val="none" w:sz="0" w:space="0" w:color="auto"/>
      </w:divBdr>
    </w:div>
    <w:div w:id="351150298">
      <w:bodyDiv w:val="1"/>
      <w:marLeft w:val="0"/>
      <w:marRight w:val="0"/>
      <w:marTop w:val="0"/>
      <w:marBottom w:val="0"/>
      <w:divBdr>
        <w:top w:val="none" w:sz="0" w:space="0" w:color="auto"/>
        <w:left w:val="none" w:sz="0" w:space="0" w:color="auto"/>
        <w:bottom w:val="none" w:sz="0" w:space="0" w:color="auto"/>
        <w:right w:val="none" w:sz="0" w:space="0" w:color="auto"/>
      </w:divBdr>
    </w:div>
    <w:div w:id="351609419">
      <w:bodyDiv w:val="1"/>
      <w:marLeft w:val="0"/>
      <w:marRight w:val="0"/>
      <w:marTop w:val="0"/>
      <w:marBottom w:val="0"/>
      <w:divBdr>
        <w:top w:val="none" w:sz="0" w:space="0" w:color="auto"/>
        <w:left w:val="none" w:sz="0" w:space="0" w:color="auto"/>
        <w:bottom w:val="none" w:sz="0" w:space="0" w:color="auto"/>
        <w:right w:val="none" w:sz="0" w:space="0" w:color="auto"/>
      </w:divBdr>
    </w:div>
    <w:div w:id="351686679">
      <w:bodyDiv w:val="1"/>
      <w:marLeft w:val="0"/>
      <w:marRight w:val="0"/>
      <w:marTop w:val="0"/>
      <w:marBottom w:val="0"/>
      <w:divBdr>
        <w:top w:val="none" w:sz="0" w:space="0" w:color="auto"/>
        <w:left w:val="none" w:sz="0" w:space="0" w:color="auto"/>
        <w:bottom w:val="none" w:sz="0" w:space="0" w:color="auto"/>
        <w:right w:val="none" w:sz="0" w:space="0" w:color="auto"/>
      </w:divBdr>
    </w:div>
    <w:div w:id="352154161">
      <w:bodyDiv w:val="1"/>
      <w:marLeft w:val="0"/>
      <w:marRight w:val="0"/>
      <w:marTop w:val="0"/>
      <w:marBottom w:val="0"/>
      <w:divBdr>
        <w:top w:val="none" w:sz="0" w:space="0" w:color="auto"/>
        <w:left w:val="none" w:sz="0" w:space="0" w:color="auto"/>
        <w:bottom w:val="none" w:sz="0" w:space="0" w:color="auto"/>
        <w:right w:val="none" w:sz="0" w:space="0" w:color="auto"/>
      </w:divBdr>
    </w:div>
    <w:div w:id="352465314">
      <w:bodyDiv w:val="1"/>
      <w:marLeft w:val="0"/>
      <w:marRight w:val="0"/>
      <w:marTop w:val="0"/>
      <w:marBottom w:val="0"/>
      <w:divBdr>
        <w:top w:val="none" w:sz="0" w:space="0" w:color="auto"/>
        <w:left w:val="none" w:sz="0" w:space="0" w:color="auto"/>
        <w:bottom w:val="none" w:sz="0" w:space="0" w:color="auto"/>
        <w:right w:val="none" w:sz="0" w:space="0" w:color="auto"/>
      </w:divBdr>
    </w:div>
    <w:div w:id="352804938">
      <w:bodyDiv w:val="1"/>
      <w:marLeft w:val="0"/>
      <w:marRight w:val="0"/>
      <w:marTop w:val="0"/>
      <w:marBottom w:val="0"/>
      <w:divBdr>
        <w:top w:val="none" w:sz="0" w:space="0" w:color="auto"/>
        <w:left w:val="none" w:sz="0" w:space="0" w:color="auto"/>
        <w:bottom w:val="none" w:sz="0" w:space="0" w:color="auto"/>
        <w:right w:val="none" w:sz="0" w:space="0" w:color="auto"/>
      </w:divBdr>
    </w:div>
    <w:div w:id="353700647">
      <w:bodyDiv w:val="1"/>
      <w:marLeft w:val="0"/>
      <w:marRight w:val="0"/>
      <w:marTop w:val="0"/>
      <w:marBottom w:val="0"/>
      <w:divBdr>
        <w:top w:val="none" w:sz="0" w:space="0" w:color="auto"/>
        <w:left w:val="none" w:sz="0" w:space="0" w:color="auto"/>
        <w:bottom w:val="none" w:sz="0" w:space="0" w:color="auto"/>
        <w:right w:val="none" w:sz="0" w:space="0" w:color="auto"/>
      </w:divBdr>
    </w:div>
    <w:div w:id="353729686">
      <w:bodyDiv w:val="1"/>
      <w:marLeft w:val="0"/>
      <w:marRight w:val="0"/>
      <w:marTop w:val="0"/>
      <w:marBottom w:val="0"/>
      <w:divBdr>
        <w:top w:val="none" w:sz="0" w:space="0" w:color="auto"/>
        <w:left w:val="none" w:sz="0" w:space="0" w:color="auto"/>
        <w:bottom w:val="none" w:sz="0" w:space="0" w:color="auto"/>
        <w:right w:val="none" w:sz="0" w:space="0" w:color="auto"/>
      </w:divBdr>
    </w:div>
    <w:div w:id="354158338">
      <w:bodyDiv w:val="1"/>
      <w:marLeft w:val="0"/>
      <w:marRight w:val="0"/>
      <w:marTop w:val="0"/>
      <w:marBottom w:val="0"/>
      <w:divBdr>
        <w:top w:val="none" w:sz="0" w:space="0" w:color="auto"/>
        <w:left w:val="none" w:sz="0" w:space="0" w:color="auto"/>
        <w:bottom w:val="none" w:sz="0" w:space="0" w:color="auto"/>
        <w:right w:val="none" w:sz="0" w:space="0" w:color="auto"/>
      </w:divBdr>
    </w:div>
    <w:div w:id="354307074">
      <w:bodyDiv w:val="1"/>
      <w:marLeft w:val="0"/>
      <w:marRight w:val="0"/>
      <w:marTop w:val="0"/>
      <w:marBottom w:val="0"/>
      <w:divBdr>
        <w:top w:val="none" w:sz="0" w:space="0" w:color="auto"/>
        <w:left w:val="none" w:sz="0" w:space="0" w:color="auto"/>
        <w:bottom w:val="none" w:sz="0" w:space="0" w:color="auto"/>
        <w:right w:val="none" w:sz="0" w:space="0" w:color="auto"/>
      </w:divBdr>
    </w:div>
    <w:div w:id="354697267">
      <w:bodyDiv w:val="1"/>
      <w:marLeft w:val="0"/>
      <w:marRight w:val="0"/>
      <w:marTop w:val="0"/>
      <w:marBottom w:val="0"/>
      <w:divBdr>
        <w:top w:val="none" w:sz="0" w:space="0" w:color="auto"/>
        <w:left w:val="none" w:sz="0" w:space="0" w:color="auto"/>
        <w:bottom w:val="none" w:sz="0" w:space="0" w:color="auto"/>
        <w:right w:val="none" w:sz="0" w:space="0" w:color="auto"/>
      </w:divBdr>
    </w:div>
    <w:div w:id="355038060">
      <w:bodyDiv w:val="1"/>
      <w:marLeft w:val="0"/>
      <w:marRight w:val="0"/>
      <w:marTop w:val="0"/>
      <w:marBottom w:val="0"/>
      <w:divBdr>
        <w:top w:val="none" w:sz="0" w:space="0" w:color="auto"/>
        <w:left w:val="none" w:sz="0" w:space="0" w:color="auto"/>
        <w:bottom w:val="none" w:sz="0" w:space="0" w:color="auto"/>
        <w:right w:val="none" w:sz="0" w:space="0" w:color="auto"/>
      </w:divBdr>
    </w:div>
    <w:div w:id="355617449">
      <w:bodyDiv w:val="1"/>
      <w:marLeft w:val="0"/>
      <w:marRight w:val="0"/>
      <w:marTop w:val="0"/>
      <w:marBottom w:val="0"/>
      <w:divBdr>
        <w:top w:val="none" w:sz="0" w:space="0" w:color="auto"/>
        <w:left w:val="none" w:sz="0" w:space="0" w:color="auto"/>
        <w:bottom w:val="none" w:sz="0" w:space="0" w:color="auto"/>
        <w:right w:val="none" w:sz="0" w:space="0" w:color="auto"/>
      </w:divBdr>
    </w:div>
    <w:div w:id="355810088">
      <w:bodyDiv w:val="1"/>
      <w:marLeft w:val="0"/>
      <w:marRight w:val="0"/>
      <w:marTop w:val="0"/>
      <w:marBottom w:val="0"/>
      <w:divBdr>
        <w:top w:val="none" w:sz="0" w:space="0" w:color="auto"/>
        <w:left w:val="none" w:sz="0" w:space="0" w:color="auto"/>
        <w:bottom w:val="none" w:sz="0" w:space="0" w:color="auto"/>
        <w:right w:val="none" w:sz="0" w:space="0" w:color="auto"/>
      </w:divBdr>
    </w:div>
    <w:div w:id="356274821">
      <w:bodyDiv w:val="1"/>
      <w:marLeft w:val="0"/>
      <w:marRight w:val="0"/>
      <w:marTop w:val="0"/>
      <w:marBottom w:val="0"/>
      <w:divBdr>
        <w:top w:val="none" w:sz="0" w:space="0" w:color="auto"/>
        <w:left w:val="none" w:sz="0" w:space="0" w:color="auto"/>
        <w:bottom w:val="none" w:sz="0" w:space="0" w:color="auto"/>
        <w:right w:val="none" w:sz="0" w:space="0" w:color="auto"/>
      </w:divBdr>
    </w:div>
    <w:div w:id="356391891">
      <w:bodyDiv w:val="1"/>
      <w:marLeft w:val="0"/>
      <w:marRight w:val="0"/>
      <w:marTop w:val="0"/>
      <w:marBottom w:val="0"/>
      <w:divBdr>
        <w:top w:val="none" w:sz="0" w:space="0" w:color="auto"/>
        <w:left w:val="none" w:sz="0" w:space="0" w:color="auto"/>
        <w:bottom w:val="none" w:sz="0" w:space="0" w:color="auto"/>
        <w:right w:val="none" w:sz="0" w:space="0" w:color="auto"/>
      </w:divBdr>
    </w:div>
    <w:div w:id="356585140">
      <w:bodyDiv w:val="1"/>
      <w:marLeft w:val="0"/>
      <w:marRight w:val="0"/>
      <w:marTop w:val="0"/>
      <w:marBottom w:val="0"/>
      <w:divBdr>
        <w:top w:val="none" w:sz="0" w:space="0" w:color="auto"/>
        <w:left w:val="none" w:sz="0" w:space="0" w:color="auto"/>
        <w:bottom w:val="none" w:sz="0" w:space="0" w:color="auto"/>
        <w:right w:val="none" w:sz="0" w:space="0" w:color="auto"/>
      </w:divBdr>
    </w:div>
    <w:div w:id="356732489">
      <w:bodyDiv w:val="1"/>
      <w:marLeft w:val="0"/>
      <w:marRight w:val="0"/>
      <w:marTop w:val="0"/>
      <w:marBottom w:val="0"/>
      <w:divBdr>
        <w:top w:val="none" w:sz="0" w:space="0" w:color="auto"/>
        <w:left w:val="none" w:sz="0" w:space="0" w:color="auto"/>
        <w:bottom w:val="none" w:sz="0" w:space="0" w:color="auto"/>
        <w:right w:val="none" w:sz="0" w:space="0" w:color="auto"/>
      </w:divBdr>
    </w:div>
    <w:div w:id="356856333">
      <w:bodyDiv w:val="1"/>
      <w:marLeft w:val="0"/>
      <w:marRight w:val="0"/>
      <w:marTop w:val="0"/>
      <w:marBottom w:val="0"/>
      <w:divBdr>
        <w:top w:val="none" w:sz="0" w:space="0" w:color="auto"/>
        <w:left w:val="none" w:sz="0" w:space="0" w:color="auto"/>
        <w:bottom w:val="none" w:sz="0" w:space="0" w:color="auto"/>
        <w:right w:val="none" w:sz="0" w:space="0" w:color="auto"/>
      </w:divBdr>
    </w:div>
    <w:div w:id="357003293">
      <w:bodyDiv w:val="1"/>
      <w:marLeft w:val="0"/>
      <w:marRight w:val="0"/>
      <w:marTop w:val="0"/>
      <w:marBottom w:val="0"/>
      <w:divBdr>
        <w:top w:val="none" w:sz="0" w:space="0" w:color="auto"/>
        <w:left w:val="none" w:sz="0" w:space="0" w:color="auto"/>
        <w:bottom w:val="none" w:sz="0" w:space="0" w:color="auto"/>
        <w:right w:val="none" w:sz="0" w:space="0" w:color="auto"/>
      </w:divBdr>
    </w:div>
    <w:div w:id="357123226">
      <w:bodyDiv w:val="1"/>
      <w:marLeft w:val="0"/>
      <w:marRight w:val="0"/>
      <w:marTop w:val="0"/>
      <w:marBottom w:val="0"/>
      <w:divBdr>
        <w:top w:val="none" w:sz="0" w:space="0" w:color="auto"/>
        <w:left w:val="none" w:sz="0" w:space="0" w:color="auto"/>
        <w:bottom w:val="none" w:sz="0" w:space="0" w:color="auto"/>
        <w:right w:val="none" w:sz="0" w:space="0" w:color="auto"/>
      </w:divBdr>
    </w:div>
    <w:div w:id="357435687">
      <w:bodyDiv w:val="1"/>
      <w:marLeft w:val="0"/>
      <w:marRight w:val="0"/>
      <w:marTop w:val="0"/>
      <w:marBottom w:val="0"/>
      <w:divBdr>
        <w:top w:val="none" w:sz="0" w:space="0" w:color="auto"/>
        <w:left w:val="none" w:sz="0" w:space="0" w:color="auto"/>
        <w:bottom w:val="none" w:sz="0" w:space="0" w:color="auto"/>
        <w:right w:val="none" w:sz="0" w:space="0" w:color="auto"/>
      </w:divBdr>
    </w:div>
    <w:div w:id="358048281">
      <w:bodyDiv w:val="1"/>
      <w:marLeft w:val="0"/>
      <w:marRight w:val="0"/>
      <w:marTop w:val="0"/>
      <w:marBottom w:val="0"/>
      <w:divBdr>
        <w:top w:val="none" w:sz="0" w:space="0" w:color="auto"/>
        <w:left w:val="none" w:sz="0" w:space="0" w:color="auto"/>
        <w:bottom w:val="none" w:sz="0" w:space="0" w:color="auto"/>
        <w:right w:val="none" w:sz="0" w:space="0" w:color="auto"/>
      </w:divBdr>
    </w:div>
    <w:div w:id="358359507">
      <w:bodyDiv w:val="1"/>
      <w:marLeft w:val="0"/>
      <w:marRight w:val="0"/>
      <w:marTop w:val="0"/>
      <w:marBottom w:val="0"/>
      <w:divBdr>
        <w:top w:val="none" w:sz="0" w:space="0" w:color="auto"/>
        <w:left w:val="none" w:sz="0" w:space="0" w:color="auto"/>
        <w:bottom w:val="none" w:sz="0" w:space="0" w:color="auto"/>
        <w:right w:val="none" w:sz="0" w:space="0" w:color="auto"/>
      </w:divBdr>
    </w:div>
    <w:div w:id="358431316">
      <w:bodyDiv w:val="1"/>
      <w:marLeft w:val="0"/>
      <w:marRight w:val="0"/>
      <w:marTop w:val="0"/>
      <w:marBottom w:val="0"/>
      <w:divBdr>
        <w:top w:val="none" w:sz="0" w:space="0" w:color="auto"/>
        <w:left w:val="none" w:sz="0" w:space="0" w:color="auto"/>
        <w:bottom w:val="none" w:sz="0" w:space="0" w:color="auto"/>
        <w:right w:val="none" w:sz="0" w:space="0" w:color="auto"/>
      </w:divBdr>
    </w:div>
    <w:div w:id="358437901">
      <w:bodyDiv w:val="1"/>
      <w:marLeft w:val="0"/>
      <w:marRight w:val="0"/>
      <w:marTop w:val="0"/>
      <w:marBottom w:val="0"/>
      <w:divBdr>
        <w:top w:val="none" w:sz="0" w:space="0" w:color="auto"/>
        <w:left w:val="none" w:sz="0" w:space="0" w:color="auto"/>
        <w:bottom w:val="none" w:sz="0" w:space="0" w:color="auto"/>
        <w:right w:val="none" w:sz="0" w:space="0" w:color="auto"/>
      </w:divBdr>
    </w:div>
    <w:div w:id="358627829">
      <w:bodyDiv w:val="1"/>
      <w:marLeft w:val="0"/>
      <w:marRight w:val="0"/>
      <w:marTop w:val="0"/>
      <w:marBottom w:val="0"/>
      <w:divBdr>
        <w:top w:val="none" w:sz="0" w:space="0" w:color="auto"/>
        <w:left w:val="none" w:sz="0" w:space="0" w:color="auto"/>
        <w:bottom w:val="none" w:sz="0" w:space="0" w:color="auto"/>
        <w:right w:val="none" w:sz="0" w:space="0" w:color="auto"/>
      </w:divBdr>
    </w:div>
    <w:div w:id="358821343">
      <w:bodyDiv w:val="1"/>
      <w:marLeft w:val="0"/>
      <w:marRight w:val="0"/>
      <w:marTop w:val="0"/>
      <w:marBottom w:val="0"/>
      <w:divBdr>
        <w:top w:val="none" w:sz="0" w:space="0" w:color="auto"/>
        <w:left w:val="none" w:sz="0" w:space="0" w:color="auto"/>
        <w:bottom w:val="none" w:sz="0" w:space="0" w:color="auto"/>
        <w:right w:val="none" w:sz="0" w:space="0" w:color="auto"/>
      </w:divBdr>
    </w:div>
    <w:div w:id="358942688">
      <w:bodyDiv w:val="1"/>
      <w:marLeft w:val="0"/>
      <w:marRight w:val="0"/>
      <w:marTop w:val="0"/>
      <w:marBottom w:val="0"/>
      <w:divBdr>
        <w:top w:val="none" w:sz="0" w:space="0" w:color="auto"/>
        <w:left w:val="none" w:sz="0" w:space="0" w:color="auto"/>
        <w:bottom w:val="none" w:sz="0" w:space="0" w:color="auto"/>
        <w:right w:val="none" w:sz="0" w:space="0" w:color="auto"/>
      </w:divBdr>
    </w:div>
    <w:div w:id="358971670">
      <w:bodyDiv w:val="1"/>
      <w:marLeft w:val="0"/>
      <w:marRight w:val="0"/>
      <w:marTop w:val="0"/>
      <w:marBottom w:val="0"/>
      <w:divBdr>
        <w:top w:val="none" w:sz="0" w:space="0" w:color="auto"/>
        <w:left w:val="none" w:sz="0" w:space="0" w:color="auto"/>
        <w:bottom w:val="none" w:sz="0" w:space="0" w:color="auto"/>
        <w:right w:val="none" w:sz="0" w:space="0" w:color="auto"/>
      </w:divBdr>
    </w:div>
    <w:div w:id="359169498">
      <w:bodyDiv w:val="1"/>
      <w:marLeft w:val="0"/>
      <w:marRight w:val="0"/>
      <w:marTop w:val="0"/>
      <w:marBottom w:val="0"/>
      <w:divBdr>
        <w:top w:val="none" w:sz="0" w:space="0" w:color="auto"/>
        <w:left w:val="none" w:sz="0" w:space="0" w:color="auto"/>
        <w:bottom w:val="none" w:sz="0" w:space="0" w:color="auto"/>
        <w:right w:val="none" w:sz="0" w:space="0" w:color="auto"/>
      </w:divBdr>
    </w:div>
    <w:div w:id="359551514">
      <w:bodyDiv w:val="1"/>
      <w:marLeft w:val="0"/>
      <w:marRight w:val="0"/>
      <w:marTop w:val="0"/>
      <w:marBottom w:val="0"/>
      <w:divBdr>
        <w:top w:val="none" w:sz="0" w:space="0" w:color="auto"/>
        <w:left w:val="none" w:sz="0" w:space="0" w:color="auto"/>
        <w:bottom w:val="none" w:sz="0" w:space="0" w:color="auto"/>
        <w:right w:val="none" w:sz="0" w:space="0" w:color="auto"/>
      </w:divBdr>
    </w:div>
    <w:div w:id="360057736">
      <w:bodyDiv w:val="1"/>
      <w:marLeft w:val="0"/>
      <w:marRight w:val="0"/>
      <w:marTop w:val="0"/>
      <w:marBottom w:val="0"/>
      <w:divBdr>
        <w:top w:val="none" w:sz="0" w:space="0" w:color="auto"/>
        <w:left w:val="none" w:sz="0" w:space="0" w:color="auto"/>
        <w:bottom w:val="none" w:sz="0" w:space="0" w:color="auto"/>
        <w:right w:val="none" w:sz="0" w:space="0" w:color="auto"/>
      </w:divBdr>
    </w:div>
    <w:div w:id="360588965">
      <w:bodyDiv w:val="1"/>
      <w:marLeft w:val="0"/>
      <w:marRight w:val="0"/>
      <w:marTop w:val="0"/>
      <w:marBottom w:val="0"/>
      <w:divBdr>
        <w:top w:val="none" w:sz="0" w:space="0" w:color="auto"/>
        <w:left w:val="none" w:sz="0" w:space="0" w:color="auto"/>
        <w:bottom w:val="none" w:sz="0" w:space="0" w:color="auto"/>
        <w:right w:val="none" w:sz="0" w:space="0" w:color="auto"/>
      </w:divBdr>
    </w:div>
    <w:div w:id="360594331">
      <w:bodyDiv w:val="1"/>
      <w:marLeft w:val="0"/>
      <w:marRight w:val="0"/>
      <w:marTop w:val="0"/>
      <w:marBottom w:val="0"/>
      <w:divBdr>
        <w:top w:val="none" w:sz="0" w:space="0" w:color="auto"/>
        <w:left w:val="none" w:sz="0" w:space="0" w:color="auto"/>
        <w:bottom w:val="none" w:sz="0" w:space="0" w:color="auto"/>
        <w:right w:val="none" w:sz="0" w:space="0" w:color="auto"/>
      </w:divBdr>
    </w:div>
    <w:div w:id="360665483">
      <w:bodyDiv w:val="1"/>
      <w:marLeft w:val="0"/>
      <w:marRight w:val="0"/>
      <w:marTop w:val="0"/>
      <w:marBottom w:val="0"/>
      <w:divBdr>
        <w:top w:val="none" w:sz="0" w:space="0" w:color="auto"/>
        <w:left w:val="none" w:sz="0" w:space="0" w:color="auto"/>
        <w:bottom w:val="none" w:sz="0" w:space="0" w:color="auto"/>
        <w:right w:val="none" w:sz="0" w:space="0" w:color="auto"/>
      </w:divBdr>
    </w:div>
    <w:div w:id="361125917">
      <w:bodyDiv w:val="1"/>
      <w:marLeft w:val="0"/>
      <w:marRight w:val="0"/>
      <w:marTop w:val="0"/>
      <w:marBottom w:val="0"/>
      <w:divBdr>
        <w:top w:val="none" w:sz="0" w:space="0" w:color="auto"/>
        <w:left w:val="none" w:sz="0" w:space="0" w:color="auto"/>
        <w:bottom w:val="none" w:sz="0" w:space="0" w:color="auto"/>
        <w:right w:val="none" w:sz="0" w:space="0" w:color="auto"/>
      </w:divBdr>
    </w:div>
    <w:div w:id="361127338">
      <w:bodyDiv w:val="1"/>
      <w:marLeft w:val="0"/>
      <w:marRight w:val="0"/>
      <w:marTop w:val="0"/>
      <w:marBottom w:val="0"/>
      <w:divBdr>
        <w:top w:val="none" w:sz="0" w:space="0" w:color="auto"/>
        <w:left w:val="none" w:sz="0" w:space="0" w:color="auto"/>
        <w:bottom w:val="none" w:sz="0" w:space="0" w:color="auto"/>
        <w:right w:val="none" w:sz="0" w:space="0" w:color="auto"/>
      </w:divBdr>
    </w:div>
    <w:div w:id="361128382">
      <w:bodyDiv w:val="1"/>
      <w:marLeft w:val="0"/>
      <w:marRight w:val="0"/>
      <w:marTop w:val="0"/>
      <w:marBottom w:val="0"/>
      <w:divBdr>
        <w:top w:val="none" w:sz="0" w:space="0" w:color="auto"/>
        <w:left w:val="none" w:sz="0" w:space="0" w:color="auto"/>
        <w:bottom w:val="none" w:sz="0" w:space="0" w:color="auto"/>
        <w:right w:val="none" w:sz="0" w:space="0" w:color="auto"/>
      </w:divBdr>
    </w:div>
    <w:div w:id="361827827">
      <w:bodyDiv w:val="1"/>
      <w:marLeft w:val="0"/>
      <w:marRight w:val="0"/>
      <w:marTop w:val="0"/>
      <w:marBottom w:val="0"/>
      <w:divBdr>
        <w:top w:val="none" w:sz="0" w:space="0" w:color="auto"/>
        <w:left w:val="none" w:sz="0" w:space="0" w:color="auto"/>
        <w:bottom w:val="none" w:sz="0" w:space="0" w:color="auto"/>
        <w:right w:val="none" w:sz="0" w:space="0" w:color="auto"/>
      </w:divBdr>
    </w:div>
    <w:div w:id="361976235">
      <w:bodyDiv w:val="1"/>
      <w:marLeft w:val="0"/>
      <w:marRight w:val="0"/>
      <w:marTop w:val="0"/>
      <w:marBottom w:val="0"/>
      <w:divBdr>
        <w:top w:val="none" w:sz="0" w:space="0" w:color="auto"/>
        <w:left w:val="none" w:sz="0" w:space="0" w:color="auto"/>
        <w:bottom w:val="none" w:sz="0" w:space="0" w:color="auto"/>
        <w:right w:val="none" w:sz="0" w:space="0" w:color="auto"/>
      </w:divBdr>
    </w:div>
    <w:div w:id="362557362">
      <w:bodyDiv w:val="1"/>
      <w:marLeft w:val="0"/>
      <w:marRight w:val="0"/>
      <w:marTop w:val="0"/>
      <w:marBottom w:val="0"/>
      <w:divBdr>
        <w:top w:val="none" w:sz="0" w:space="0" w:color="auto"/>
        <w:left w:val="none" w:sz="0" w:space="0" w:color="auto"/>
        <w:bottom w:val="none" w:sz="0" w:space="0" w:color="auto"/>
        <w:right w:val="none" w:sz="0" w:space="0" w:color="auto"/>
      </w:divBdr>
    </w:div>
    <w:div w:id="363216934">
      <w:bodyDiv w:val="1"/>
      <w:marLeft w:val="0"/>
      <w:marRight w:val="0"/>
      <w:marTop w:val="0"/>
      <w:marBottom w:val="0"/>
      <w:divBdr>
        <w:top w:val="none" w:sz="0" w:space="0" w:color="auto"/>
        <w:left w:val="none" w:sz="0" w:space="0" w:color="auto"/>
        <w:bottom w:val="none" w:sz="0" w:space="0" w:color="auto"/>
        <w:right w:val="none" w:sz="0" w:space="0" w:color="auto"/>
      </w:divBdr>
    </w:div>
    <w:div w:id="363676347">
      <w:bodyDiv w:val="1"/>
      <w:marLeft w:val="0"/>
      <w:marRight w:val="0"/>
      <w:marTop w:val="0"/>
      <w:marBottom w:val="0"/>
      <w:divBdr>
        <w:top w:val="none" w:sz="0" w:space="0" w:color="auto"/>
        <w:left w:val="none" w:sz="0" w:space="0" w:color="auto"/>
        <w:bottom w:val="none" w:sz="0" w:space="0" w:color="auto"/>
        <w:right w:val="none" w:sz="0" w:space="0" w:color="auto"/>
      </w:divBdr>
    </w:div>
    <w:div w:id="363678379">
      <w:bodyDiv w:val="1"/>
      <w:marLeft w:val="0"/>
      <w:marRight w:val="0"/>
      <w:marTop w:val="0"/>
      <w:marBottom w:val="0"/>
      <w:divBdr>
        <w:top w:val="none" w:sz="0" w:space="0" w:color="auto"/>
        <w:left w:val="none" w:sz="0" w:space="0" w:color="auto"/>
        <w:bottom w:val="none" w:sz="0" w:space="0" w:color="auto"/>
        <w:right w:val="none" w:sz="0" w:space="0" w:color="auto"/>
      </w:divBdr>
    </w:div>
    <w:div w:id="364184531">
      <w:bodyDiv w:val="1"/>
      <w:marLeft w:val="0"/>
      <w:marRight w:val="0"/>
      <w:marTop w:val="0"/>
      <w:marBottom w:val="0"/>
      <w:divBdr>
        <w:top w:val="none" w:sz="0" w:space="0" w:color="auto"/>
        <w:left w:val="none" w:sz="0" w:space="0" w:color="auto"/>
        <w:bottom w:val="none" w:sz="0" w:space="0" w:color="auto"/>
        <w:right w:val="none" w:sz="0" w:space="0" w:color="auto"/>
      </w:divBdr>
    </w:div>
    <w:div w:id="364865552">
      <w:bodyDiv w:val="1"/>
      <w:marLeft w:val="0"/>
      <w:marRight w:val="0"/>
      <w:marTop w:val="0"/>
      <w:marBottom w:val="0"/>
      <w:divBdr>
        <w:top w:val="none" w:sz="0" w:space="0" w:color="auto"/>
        <w:left w:val="none" w:sz="0" w:space="0" w:color="auto"/>
        <w:bottom w:val="none" w:sz="0" w:space="0" w:color="auto"/>
        <w:right w:val="none" w:sz="0" w:space="0" w:color="auto"/>
      </w:divBdr>
    </w:div>
    <w:div w:id="364914538">
      <w:bodyDiv w:val="1"/>
      <w:marLeft w:val="0"/>
      <w:marRight w:val="0"/>
      <w:marTop w:val="0"/>
      <w:marBottom w:val="0"/>
      <w:divBdr>
        <w:top w:val="none" w:sz="0" w:space="0" w:color="auto"/>
        <w:left w:val="none" w:sz="0" w:space="0" w:color="auto"/>
        <w:bottom w:val="none" w:sz="0" w:space="0" w:color="auto"/>
        <w:right w:val="none" w:sz="0" w:space="0" w:color="auto"/>
      </w:divBdr>
    </w:div>
    <w:div w:id="364987130">
      <w:bodyDiv w:val="1"/>
      <w:marLeft w:val="0"/>
      <w:marRight w:val="0"/>
      <w:marTop w:val="0"/>
      <w:marBottom w:val="0"/>
      <w:divBdr>
        <w:top w:val="none" w:sz="0" w:space="0" w:color="auto"/>
        <w:left w:val="none" w:sz="0" w:space="0" w:color="auto"/>
        <w:bottom w:val="none" w:sz="0" w:space="0" w:color="auto"/>
        <w:right w:val="none" w:sz="0" w:space="0" w:color="auto"/>
      </w:divBdr>
    </w:div>
    <w:div w:id="365368644">
      <w:bodyDiv w:val="1"/>
      <w:marLeft w:val="0"/>
      <w:marRight w:val="0"/>
      <w:marTop w:val="0"/>
      <w:marBottom w:val="0"/>
      <w:divBdr>
        <w:top w:val="none" w:sz="0" w:space="0" w:color="auto"/>
        <w:left w:val="none" w:sz="0" w:space="0" w:color="auto"/>
        <w:bottom w:val="none" w:sz="0" w:space="0" w:color="auto"/>
        <w:right w:val="none" w:sz="0" w:space="0" w:color="auto"/>
      </w:divBdr>
    </w:div>
    <w:div w:id="365369171">
      <w:bodyDiv w:val="1"/>
      <w:marLeft w:val="0"/>
      <w:marRight w:val="0"/>
      <w:marTop w:val="0"/>
      <w:marBottom w:val="0"/>
      <w:divBdr>
        <w:top w:val="none" w:sz="0" w:space="0" w:color="auto"/>
        <w:left w:val="none" w:sz="0" w:space="0" w:color="auto"/>
        <w:bottom w:val="none" w:sz="0" w:space="0" w:color="auto"/>
        <w:right w:val="none" w:sz="0" w:space="0" w:color="auto"/>
      </w:divBdr>
    </w:div>
    <w:div w:id="365788461">
      <w:bodyDiv w:val="1"/>
      <w:marLeft w:val="0"/>
      <w:marRight w:val="0"/>
      <w:marTop w:val="0"/>
      <w:marBottom w:val="0"/>
      <w:divBdr>
        <w:top w:val="none" w:sz="0" w:space="0" w:color="auto"/>
        <w:left w:val="none" w:sz="0" w:space="0" w:color="auto"/>
        <w:bottom w:val="none" w:sz="0" w:space="0" w:color="auto"/>
        <w:right w:val="none" w:sz="0" w:space="0" w:color="auto"/>
      </w:divBdr>
    </w:div>
    <w:div w:id="365840249">
      <w:bodyDiv w:val="1"/>
      <w:marLeft w:val="0"/>
      <w:marRight w:val="0"/>
      <w:marTop w:val="0"/>
      <w:marBottom w:val="0"/>
      <w:divBdr>
        <w:top w:val="none" w:sz="0" w:space="0" w:color="auto"/>
        <w:left w:val="none" w:sz="0" w:space="0" w:color="auto"/>
        <w:bottom w:val="none" w:sz="0" w:space="0" w:color="auto"/>
        <w:right w:val="none" w:sz="0" w:space="0" w:color="auto"/>
      </w:divBdr>
    </w:div>
    <w:div w:id="366297133">
      <w:bodyDiv w:val="1"/>
      <w:marLeft w:val="0"/>
      <w:marRight w:val="0"/>
      <w:marTop w:val="0"/>
      <w:marBottom w:val="0"/>
      <w:divBdr>
        <w:top w:val="none" w:sz="0" w:space="0" w:color="auto"/>
        <w:left w:val="none" w:sz="0" w:space="0" w:color="auto"/>
        <w:bottom w:val="none" w:sz="0" w:space="0" w:color="auto"/>
        <w:right w:val="none" w:sz="0" w:space="0" w:color="auto"/>
      </w:divBdr>
    </w:div>
    <w:div w:id="366495090">
      <w:bodyDiv w:val="1"/>
      <w:marLeft w:val="0"/>
      <w:marRight w:val="0"/>
      <w:marTop w:val="0"/>
      <w:marBottom w:val="0"/>
      <w:divBdr>
        <w:top w:val="none" w:sz="0" w:space="0" w:color="auto"/>
        <w:left w:val="none" w:sz="0" w:space="0" w:color="auto"/>
        <w:bottom w:val="none" w:sz="0" w:space="0" w:color="auto"/>
        <w:right w:val="none" w:sz="0" w:space="0" w:color="auto"/>
      </w:divBdr>
    </w:div>
    <w:div w:id="366873882">
      <w:bodyDiv w:val="1"/>
      <w:marLeft w:val="0"/>
      <w:marRight w:val="0"/>
      <w:marTop w:val="0"/>
      <w:marBottom w:val="0"/>
      <w:divBdr>
        <w:top w:val="none" w:sz="0" w:space="0" w:color="auto"/>
        <w:left w:val="none" w:sz="0" w:space="0" w:color="auto"/>
        <w:bottom w:val="none" w:sz="0" w:space="0" w:color="auto"/>
        <w:right w:val="none" w:sz="0" w:space="0" w:color="auto"/>
      </w:divBdr>
    </w:div>
    <w:div w:id="367026715">
      <w:bodyDiv w:val="1"/>
      <w:marLeft w:val="0"/>
      <w:marRight w:val="0"/>
      <w:marTop w:val="0"/>
      <w:marBottom w:val="0"/>
      <w:divBdr>
        <w:top w:val="none" w:sz="0" w:space="0" w:color="auto"/>
        <w:left w:val="none" w:sz="0" w:space="0" w:color="auto"/>
        <w:bottom w:val="none" w:sz="0" w:space="0" w:color="auto"/>
        <w:right w:val="none" w:sz="0" w:space="0" w:color="auto"/>
      </w:divBdr>
    </w:div>
    <w:div w:id="367687476">
      <w:bodyDiv w:val="1"/>
      <w:marLeft w:val="0"/>
      <w:marRight w:val="0"/>
      <w:marTop w:val="0"/>
      <w:marBottom w:val="0"/>
      <w:divBdr>
        <w:top w:val="none" w:sz="0" w:space="0" w:color="auto"/>
        <w:left w:val="none" w:sz="0" w:space="0" w:color="auto"/>
        <w:bottom w:val="none" w:sz="0" w:space="0" w:color="auto"/>
        <w:right w:val="none" w:sz="0" w:space="0" w:color="auto"/>
      </w:divBdr>
    </w:div>
    <w:div w:id="368183565">
      <w:bodyDiv w:val="1"/>
      <w:marLeft w:val="0"/>
      <w:marRight w:val="0"/>
      <w:marTop w:val="0"/>
      <w:marBottom w:val="0"/>
      <w:divBdr>
        <w:top w:val="none" w:sz="0" w:space="0" w:color="auto"/>
        <w:left w:val="none" w:sz="0" w:space="0" w:color="auto"/>
        <w:bottom w:val="none" w:sz="0" w:space="0" w:color="auto"/>
        <w:right w:val="none" w:sz="0" w:space="0" w:color="auto"/>
      </w:divBdr>
    </w:div>
    <w:div w:id="368258496">
      <w:bodyDiv w:val="1"/>
      <w:marLeft w:val="0"/>
      <w:marRight w:val="0"/>
      <w:marTop w:val="0"/>
      <w:marBottom w:val="0"/>
      <w:divBdr>
        <w:top w:val="none" w:sz="0" w:space="0" w:color="auto"/>
        <w:left w:val="none" w:sz="0" w:space="0" w:color="auto"/>
        <w:bottom w:val="none" w:sz="0" w:space="0" w:color="auto"/>
        <w:right w:val="none" w:sz="0" w:space="0" w:color="auto"/>
      </w:divBdr>
    </w:div>
    <w:div w:id="368259311">
      <w:bodyDiv w:val="1"/>
      <w:marLeft w:val="0"/>
      <w:marRight w:val="0"/>
      <w:marTop w:val="0"/>
      <w:marBottom w:val="0"/>
      <w:divBdr>
        <w:top w:val="none" w:sz="0" w:space="0" w:color="auto"/>
        <w:left w:val="none" w:sz="0" w:space="0" w:color="auto"/>
        <w:bottom w:val="none" w:sz="0" w:space="0" w:color="auto"/>
        <w:right w:val="none" w:sz="0" w:space="0" w:color="auto"/>
      </w:divBdr>
    </w:div>
    <w:div w:id="368261108">
      <w:bodyDiv w:val="1"/>
      <w:marLeft w:val="0"/>
      <w:marRight w:val="0"/>
      <w:marTop w:val="0"/>
      <w:marBottom w:val="0"/>
      <w:divBdr>
        <w:top w:val="none" w:sz="0" w:space="0" w:color="auto"/>
        <w:left w:val="none" w:sz="0" w:space="0" w:color="auto"/>
        <w:bottom w:val="none" w:sz="0" w:space="0" w:color="auto"/>
        <w:right w:val="none" w:sz="0" w:space="0" w:color="auto"/>
      </w:divBdr>
    </w:div>
    <w:div w:id="368647056">
      <w:bodyDiv w:val="1"/>
      <w:marLeft w:val="0"/>
      <w:marRight w:val="0"/>
      <w:marTop w:val="0"/>
      <w:marBottom w:val="0"/>
      <w:divBdr>
        <w:top w:val="none" w:sz="0" w:space="0" w:color="auto"/>
        <w:left w:val="none" w:sz="0" w:space="0" w:color="auto"/>
        <w:bottom w:val="none" w:sz="0" w:space="0" w:color="auto"/>
        <w:right w:val="none" w:sz="0" w:space="0" w:color="auto"/>
      </w:divBdr>
    </w:div>
    <w:div w:id="368721975">
      <w:bodyDiv w:val="1"/>
      <w:marLeft w:val="0"/>
      <w:marRight w:val="0"/>
      <w:marTop w:val="0"/>
      <w:marBottom w:val="0"/>
      <w:divBdr>
        <w:top w:val="none" w:sz="0" w:space="0" w:color="auto"/>
        <w:left w:val="none" w:sz="0" w:space="0" w:color="auto"/>
        <w:bottom w:val="none" w:sz="0" w:space="0" w:color="auto"/>
        <w:right w:val="none" w:sz="0" w:space="0" w:color="auto"/>
      </w:divBdr>
    </w:div>
    <w:div w:id="368722240">
      <w:bodyDiv w:val="1"/>
      <w:marLeft w:val="0"/>
      <w:marRight w:val="0"/>
      <w:marTop w:val="0"/>
      <w:marBottom w:val="0"/>
      <w:divBdr>
        <w:top w:val="none" w:sz="0" w:space="0" w:color="auto"/>
        <w:left w:val="none" w:sz="0" w:space="0" w:color="auto"/>
        <w:bottom w:val="none" w:sz="0" w:space="0" w:color="auto"/>
        <w:right w:val="none" w:sz="0" w:space="0" w:color="auto"/>
      </w:divBdr>
    </w:div>
    <w:div w:id="369108006">
      <w:bodyDiv w:val="1"/>
      <w:marLeft w:val="0"/>
      <w:marRight w:val="0"/>
      <w:marTop w:val="0"/>
      <w:marBottom w:val="0"/>
      <w:divBdr>
        <w:top w:val="none" w:sz="0" w:space="0" w:color="auto"/>
        <w:left w:val="none" w:sz="0" w:space="0" w:color="auto"/>
        <w:bottom w:val="none" w:sz="0" w:space="0" w:color="auto"/>
        <w:right w:val="none" w:sz="0" w:space="0" w:color="auto"/>
      </w:divBdr>
    </w:div>
    <w:div w:id="369494676">
      <w:bodyDiv w:val="1"/>
      <w:marLeft w:val="0"/>
      <w:marRight w:val="0"/>
      <w:marTop w:val="0"/>
      <w:marBottom w:val="0"/>
      <w:divBdr>
        <w:top w:val="none" w:sz="0" w:space="0" w:color="auto"/>
        <w:left w:val="none" w:sz="0" w:space="0" w:color="auto"/>
        <w:bottom w:val="none" w:sz="0" w:space="0" w:color="auto"/>
        <w:right w:val="none" w:sz="0" w:space="0" w:color="auto"/>
      </w:divBdr>
    </w:div>
    <w:div w:id="369496303">
      <w:bodyDiv w:val="1"/>
      <w:marLeft w:val="0"/>
      <w:marRight w:val="0"/>
      <w:marTop w:val="0"/>
      <w:marBottom w:val="0"/>
      <w:divBdr>
        <w:top w:val="none" w:sz="0" w:space="0" w:color="auto"/>
        <w:left w:val="none" w:sz="0" w:space="0" w:color="auto"/>
        <w:bottom w:val="none" w:sz="0" w:space="0" w:color="auto"/>
        <w:right w:val="none" w:sz="0" w:space="0" w:color="auto"/>
      </w:divBdr>
    </w:div>
    <w:div w:id="370543016">
      <w:bodyDiv w:val="1"/>
      <w:marLeft w:val="0"/>
      <w:marRight w:val="0"/>
      <w:marTop w:val="0"/>
      <w:marBottom w:val="0"/>
      <w:divBdr>
        <w:top w:val="none" w:sz="0" w:space="0" w:color="auto"/>
        <w:left w:val="none" w:sz="0" w:space="0" w:color="auto"/>
        <w:bottom w:val="none" w:sz="0" w:space="0" w:color="auto"/>
        <w:right w:val="none" w:sz="0" w:space="0" w:color="auto"/>
      </w:divBdr>
    </w:div>
    <w:div w:id="371000698">
      <w:bodyDiv w:val="1"/>
      <w:marLeft w:val="0"/>
      <w:marRight w:val="0"/>
      <w:marTop w:val="0"/>
      <w:marBottom w:val="0"/>
      <w:divBdr>
        <w:top w:val="none" w:sz="0" w:space="0" w:color="auto"/>
        <w:left w:val="none" w:sz="0" w:space="0" w:color="auto"/>
        <w:bottom w:val="none" w:sz="0" w:space="0" w:color="auto"/>
        <w:right w:val="none" w:sz="0" w:space="0" w:color="auto"/>
      </w:divBdr>
    </w:div>
    <w:div w:id="371612301">
      <w:bodyDiv w:val="1"/>
      <w:marLeft w:val="0"/>
      <w:marRight w:val="0"/>
      <w:marTop w:val="0"/>
      <w:marBottom w:val="0"/>
      <w:divBdr>
        <w:top w:val="none" w:sz="0" w:space="0" w:color="auto"/>
        <w:left w:val="none" w:sz="0" w:space="0" w:color="auto"/>
        <w:bottom w:val="none" w:sz="0" w:space="0" w:color="auto"/>
        <w:right w:val="none" w:sz="0" w:space="0" w:color="auto"/>
      </w:divBdr>
    </w:div>
    <w:div w:id="371809424">
      <w:bodyDiv w:val="1"/>
      <w:marLeft w:val="0"/>
      <w:marRight w:val="0"/>
      <w:marTop w:val="0"/>
      <w:marBottom w:val="0"/>
      <w:divBdr>
        <w:top w:val="none" w:sz="0" w:space="0" w:color="auto"/>
        <w:left w:val="none" w:sz="0" w:space="0" w:color="auto"/>
        <w:bottom w:val="none" w:sz="0" w:space="0" w:color="auto"/>
        <w:right w:val="none" w:sz="0" w:space="0" w:color="auto"/>
      </w:divBdr>
    </w:div>
    <w:div w:id="372657324">
      <w:bodyDiv w:val="1"/>
      <w:marLeft w:val="0"/>
      <w:marRight w:val="0"/>
      <w:marTop w:val="0"/>
      <w:marBottom w:val="0"/>
      <w:divBdr>
        <w:top w:val="none" w:sz="0" w:space="0" w:color="auto"/>
        <w:left w:val="none" w:sz="0" w:space="0" w:color="auto"/>
        <w:bottom w:val="none" w:sz="0" w:space="0" w:color="auto"/>
        <w:right w:val="none" w:sz="0" w:space="0" w:color="auto"/>
      </w:divBdr>
    </w:div>
    <w:div w:id="372778223">
      <w:bodyDiv w:val="1"/>
      <w:marLeft w:val="0"/>
      <w:marRight w:val="0"/>
      <w:marTop w:val="0"/>
      <w:marBottom w:val="0"/>
      <w:divBdr>
        <w:top w:val="none" w:sz="0" w:space="0" w:color="auto"/>
        <w:left w:val="none" w:sz="0" w:space="0" w:color="auto"/>
        <w:bottom w:val="none" w:sz="0" w:space="0" w:color="auto"/>
        <w:right w:val="none" w:sz="0" w:space="0" w:color="auto"/>
      </w:divBdr>
    </w:div>
    <w:div w:id="373040136">
      <w:bodyDiv w:val="1"/>
      <w:marLeft w:val="0"/>
      <w:marRight w:val="0"/>
      <w:marTop w:val="0"/>
      <w:marBottom w:val="0"/>
      <w:divBdr>
        <w:top w:val="none" w:sz="0" w:space="0" w:color="auto"/>
        <w:left w:val="none" w:sz="0" w:space="0" w:color="auto"/>
        <w:bottom w:val="none" w:sz="0" w:space="0" w:color="auto"/>
        <w:right w:val="none" w:sz="0" w:space="0" w:color="auto"/>
      </w:divBdr>
    </w:div>
    <w:div w:id="373777724">
      <w:bodyDiv w:val="1"/>
      <w:marLeft w:val="0"/>
      <w:marRight w:val="0"/>
      <w:marTop w:val="0"/>
      <w:marBottom w:val="0"/>
      <w:divBdr>
        <w:top w:val="none" w:sz="0" w:space="0" w:color="auto"/>
        <w:left w:val="none" w:sz="0" w:space="0" w:color="auto"/>
        <w:bottom w:val="none" w:sz="0" w:space="0" w:color="auto"/>
        <w:right w:val="none" w:sz="0" w:space="0" w:color="auto"/>
      </w:divBdr>
    </w:div>
    <w:div w:id="373848812">
      <w:bodyDiv w:val="1"/>
      <w:marLeft w:val="0"/>
      <w:marRight w:val="0"/>
      <w:marTop w:val="0"/>
      <w:marBottom w:val="0"/>
      <w:divBdr>
        <w:top w:val="none" w:sz="0" w:space="0" w:color="auto"/>
        <w:left w:val="none" w:sz="0" w:space="0" w:color="auto"/>
        <w:bottom w:val="none" w:sz="0" w:space="0" w:color="auto"/>
        <w:right w:val="none" w:sz="0" w:space="0" w:color="auto"/>
      </w:divBdr>
    </w:div>
    <w:div w:id="374429781">
      <w:bodyDiv w:val="1"/>
      <w:marLeft w:val="0"/>
      <w:marRight w:val="0"/>
      <w:marTop w:val="0"/>
      <w:marBottom w:val="0"/>
      <w:divBdr>
        <w:top w:val="none" w:sz="0" w:space="0" w:color="auto"/>
        <w:left w:val="none" w:sz="0" w:space="0" w:color="auto"/>
        <w:bottom w:val="none" w:sz="0" w:space="0" w:color="auto"/>
        <w:right w:val="none" w:sz="0" w:space="0" w:color="auto"/>
      </w:divBdr>
    </w:div>
    <w:div w:id="374503016">
      <w:bodyDiv w:val="1"/>
      <w:marLeft w:val="0"/>
      <w:marRight w:val="0"/>
      <w:marTop w:val="0"/>
      <w:marBottom w:val="0"/>
      <w:divBdr>
        <w:top w:val="none" w:sz="0" w:space="0" w:color="auto"/>
        <w:left w:val="none" w:sz="0" w:space="0" w:color="auto"/>
        <w:bottom w:val="none" w:sz="0" w:space="0" w:color="auto"/>
        <w:right w:val="none" w:sz="0" w:space="0" w:color="auto"/>
      </w:divBdr>
    </w:div>
    <w:div w:id="374624159">
      <w:bodyDiv w:val="1"/>
      <w:marLeft w:val="0"/>
      <w:marRight w:val="0"/>
      <w:marTop w:val="0"/>
      <w:marBottom w:val="0"/>
      <w:divBdr>
        <w:top w:val="none" w:sz="0" w:space="0" w:color="auto"/>
        <w:left w:val="none" w:sz="0" w:space="0" w:color="auto"/>
        <w:bottom w:val="none" w:sz="0" w:space="0" w:color="auto"/>
        <w:right w:val="none" w:sz="0" w:space="0" w:color="auto"/>
      </w:divBdr>
    </w:div>
    <w:div w:id="375282558">
      <w:bodyDiv w:val="1"/>
      <w:marLeft w:val="0"/>
      <w:marRight w:val="0"/>
      <w:marTop w:val="0"/>
      <w:marBottom w:val="0"/>
      <w:divBdr>
        <w:top w:val="none" w:sz="0" w:space="0" w:color="auto"/>
        <w:left w:val="none" w:sz="0" w:space="0" w:color="auto"/>
        <w:bottom w:val="none" w:sz="0" w:space="0" w:color="auto"/>
        <w:right w:val="none" w:sz="0" w:space="0" w:color="auto"/>
      </w:divBdr>
    </w:div>
    <w:div w:id="375396491">
      <w:bodyDiv w:val="1"/>
      <w:marLeft w:val="0"/>
      <w:marRight w:val="0"/>
      <w:marTop w:val="0"/>
      <w:marBottom w:val="0"/>
      <w:divBdr>
        <w:top w:val="none" w:sz="0" w:space="0" w:color="auto"/>
        <w:left w:val="none" w:sz="0" w:space="0" w:color="auto"/>
        <w:bottom w:val="none" w:sz="0" w:space="0" w:color="auto"/>
        <w:right w:val="none" w:sz="0" w:space="0" w:color="auto"/>
      </w:divBdr>
    </w:div>
    <w:div w:id="375474376">
      <w:bodyDiv w:val="1"/>
      <w:marLeft w:val="0"/>
      <w:marRight w:val="0"/>
      <w:marTop w:val="0"/>
      <w:marBottom w:val="0"/>
      <w:divBdr>
        <w:top w:val="none" w:sz="0" w:space="0" w:color="auto"/>
        <w:left w:val="none" w:sz="0" w:space="0" w:color="auto"/>
        <w:bottom w:val="none" w:sz="0" w:space="0" w:color="auto"/>
        <w:right w:val="none" w:sz="0" w:space="0" w:color="auto"/>
      </w:divBdr>
    </w:div>
    <w:div w:id="375853055">
      <w:bodyDiv w:val="1"/>
      <w:marLeft w:val="0"/>
      <w:marRight w:val="0"/>
      <w:marTop w:val="0"/>
      <w:marBottom w:val="0"/>
      <w:divBdr>
        <w:top w:val="none" w:sz="0" w:space="0" w:color="auto"/>
        <w:left w:val="none" w:sz="0" w:space="0" w:color="auto"/>
        <w:bottom w:val="none" w:sz="0" w:space="0" w:color="auto"/>
        <w:right w:val="none" w:sz="0" w:space="0" w:color="auto"/>
      </w:divBdr>
    </w:div>
    <w:div w:id="376901390">
      <w:bodyDiv w:val="1"/>
      <w:marLeft w:val="0"/>
      <w:marRight w:val="0"/>
      <w:marTop w:val="0"/>
      <w:marBottom w:val="0"/>
      <w:divBdr>
        <w:top w:val="none" w:sz="0" w:space="0" w:color="auto"/>
        <w:left w:val="none" w:sz="0" w:space="0" w:color="auto"/>
        <w:bottom w:val="none" w:sz="0" w:space="0" w:color="auto"/>
        <w:right w:val="none" w:sz="0" w:space="0" w:color="auto"/>
      </w:divBdr>
    </w:div>
    <w:div w:id="377241459">
      <w:bodyDiv w:val="1"/>
      <w:marLeft w:val="0"/>
      <w:marRight w:val="0"/>
      <w:marTop w:val="0"/>
      <w:marBottom w:val="0"/>
      <w:divBdr>
        <w:top w:val="none" w:sz="0" w:space="0" w:color="auto"/>
        <w:left w:val="none" w:sz="0" w:space="0" w:color="auto"/>
        <w:bottom w:val="none" w:sz="0" w:space="0" w:color="auto"/>
        <w:right w:val="none" w:sz="0" w:space="0" w:color="auto"/>
      </w:divBdr>
    </w:div>
    <w:div w:id="377435665">
      <w:bodyDiv w:val="1"/>
      <w:marLeft w:val="0"/>
      <w:marRight w:val="0"/>
      <w:marTop w:val="0"/>
      <w:marBottom w:val="0"/>
      <w:divBdr>
        <w:top w:val="none" w:sz="0" w:space="0" w:color="auto"/>
        <w:left w:val="none" w:sz="0" w:space="0" w:color="auto"/>
        <w:bottom w:val="none" w:sz="0" w:space="0" w:color="auto"/>
        <w:right w:val="none" w:sz="0" w:space="0" w:color="auto"/>
      </w:divBdr>
    </w:div>
    <w:div w:id="377555516">
      <w:bodyDiv w:val="1"/>
      <w:marLeft w:val="0"/>
      <w:marRight w:val="0"/>
      <w:marTop w:val="0"/>
      <w:marBottom w:val="0"/>
      <w:divBdr>
        <w:top w:val="none" w:sz="0" w:space="0" w:color="auto"/>
        <w:left w:val="none" w:sz="0" w:space="0" w:color="auto"/>
        <w:bottom w:val="none" w:sz="0" w:space="0" w:color="auto"/>
        <w:right w:val="none" w:sz="0" w:space="0" w:color="auto"/>
      </w:divBdr>
    </w:div>
    <w:div w:id="378476277">
      <w:bodyDiv w:val="1"/>
      <w:marLeft w:val="0"/>
      <w:marRight w:val="0"/>
      <w:marTop w:val="0"/>
      <w:marBottom w:val="0"/>
      <w:divBdr>
        <w:top w:val="none" w:sz="0" w:space="0" w:color="auto"/>
        <w:left w:val="none" w:sz="0" w:space="0" w:color="auto"/>
        <w:bottom w:val="none" w:sz="0" w:space="0" w:color="auto"/>
        <w:right w:val="none" w:sz="0" w:space="0" w:color="auto"/>
      </w:divBdr>
    </w:div>
    <w:div w:id="378869150">
      <w:bodyDiv w:val="1"/>
      <w:marLeft w:val="0"/>
      <w:marRight w:val="0"/>
      <w:marTop w:val="0"/>
      <w:marBottom w:val="0"/>
      <w:divBdr>
        <w:top w:val="none" w:sz="0" w:space="0" w:color="auto"/>
        <w:left w:val="none" w:sz="0" w:space="0" w:color="auto"/>
        <w:bottom w:val="none" w:sz="0" w:space="0" w:color="auto"/>
        <w:right w:val="none" w:sz="0" w:space="0" w:color="auto"/>
      </w:divBdr>
    </w:div>
    <w:div w:id="379860947">
      <w:bodyDiv w:val="1"/>
      <w:marLeft w:val="0"/>
      <w:marRight w:val="0"/>
      <w:marTop w:val="0"/>
      <w:marBottom w:val="0"/>
      <w:divBdr>
        <w:top w:val="none" w:sz="0" w:space="0" w:color="auto"/>
        <w:left w:val="none" w:sz="0" w:space="0" w:color="auto"/>
        <w:bottom w:val="none" w:sz="0" w:space="0" w:color="auto"/>
        <w:right w:val="none" w:sz="0" w:space="0" w:color="auto"/>
      </w:divBdr>
    </w:div>
    <w:div w:id="379936919">
      <w:bodyDiv w:val="1"/>
      <w:marLeft w:val="0"/>
      <w:marRight w:val="0"/>
      <w:marTop w:val="0"/>
      <w:marBottom w:val="0"/>
      <w:divBdr>
        <w:top w:val="none" w:sz="0" w:space="0" w:color="auto"/>
        <w:left w:val="none" w:sz="0" w:space="0" w:color="auto"/>
        <w:bottom w:val="none" w:sz="0" w:space="0" w:color="auto"/>
        <w:right w:val="none" w:sz="0" w:space="0" w:color="auto"/>
      </w:divBdr>
    </w:div>
    <w:div w:id="379984788">
      <w:bodyDiv w:val="1"/>
      <w:marLeft w:val="0"/>
      <w:marRight w:val="0"/>
      <w:marTop w:val="0"/>
      <w:marBottom w:val="0"/>
      <w:divBdr>
        <w:top w:val="none" w:sz="0" w:space="0" w:color="auto"/>
        <w:left w:val="none" w:sz="0" w:space="0" w:color="auto"/>
        <w:bottom w:val="none" w:sz="0" w:space="0" w:color="auto"/>
        <w:right w:val="none" w:sz="0" w:space="0" w:color="auto"/>
      </w:divBdr>
    </w:div>
    <w:div w:id="380061497">
      <w:bodyDiv w:val="1"/>
      <w:marLeft w:val="0"/>
      <w:marRight w:val="0"/>
      <w:marTop w:val="0"/>
      <w:marBottom w:val="0"/>
      <w:divBdr>
        <w:top w:val="none" w:sz="0" w:space="0" w:color="auto"/>
        <w:left w:val="none" w:sz="0" w:space="0" w:color="auto"/>
        <w:bottom w:val="none" w:sz="0" w:space="0" w:color="auto"/>
        <w:right w:val="none" w:sz="0" w:space="0" w:color="auto"/>
      </w:divBdr>
    </w:div>
    <w:div w:id="380253332">
      <w:bodyDiv w:val="1"/>
      <w:marLeft w:val="0"/>
      <w:marRight w:val="0"/>
      <w:marTop w:val="0"/>
      <w:marBottom w:val="0"/>
      <w:divBdr>
        <w:top w:val="none" w:sz="0" w:space="0" w:color="auto"/>
        <w:left w:val="none" w:sz="0" w:space="0" w:color="auto"/>
        <w:bottom w:val="none" w:sz="0" w:space="0" w:color="auto"/>
        <w:right w:val="none" w:sz="0" w:space="0" w:color="auto"/>
      </w:divBdr>
    </w:div>
    <w:div w:id="380446633">
      <w:bodyDiv w:val="1"/>
      <w:marLeft w:val="0"/>
      <w:marRight w:val="0"/>
      <w:marTop w:val="0"/>
      <w:marBottom w:val="0"/>
      <w:divBdr>
        <w:top w:val="none" w:sz="0" w:space="0" w:color="auto"/>
        <w:left w:val="none" w:sz="0" w:space="0" w:color="auto"/>
        <w:bottom w:val="none" w:sz="0" w:space="0" w:color="auto"/>
        <w:right w:val="none" w:sz="0" w:space="0" w:color="auto"/>
      </w:divBdr>
    </w:div>
    <w:div w:id="380518724">
      <w:bodyDiv w:val="1"/>
      <w:marLeft w:val="0"/>
      <w:marRight w:val="0"/>
      <w:marTop w:val="0"/>
      <w:marBottom w:val="0"/>
      <w:divBdr>
        <w:top w:val="none" w:sz="0" w:space="0" w:color="auto"/>
        <w:left w:val="none" w:sz="0" w:space="0" w:color="auto"/>
        <w:bottom w:val="none" w:sz="0" w:space="0" w:color="auto"/>
        <w:right w:val="none" w:sz="0" w:space="0" w:color="auto"/>
      </w:divBdr>
    </w:div>
    <w:div w:id="380786716">
      <w:bodyDiv w:val="1"/>
      <w:marLeft w:val="0"/>
      <w:marRight w:val="0"/>
      <w:marTop w:val="0"/>
      <w:marBottom w:val="0"/>
      <w:divBdr>
        <w:top w:val="none" w:sz="0" w:space="0" w:color="auto"/>
        <w:left w:val="none" w:sz="0" w:space="0" w:color="auto"/>
        <w:bottom w:val="none" w:sz="0" w:space="0" w:color="auto"/>
        <w:right w:val="none" w:sz="0" w:space="0" w:color="auto"/>
      </w:divBdr>
    </w:div>
    <w:div w:id="381096810">
      <w:bodyDiv w:val="1"/>
      <w:marLeft w:val="0"/>
      <w:marRight w:val="0"/>
      <w:marTop w:val="0"/>
      <w:marBottom w:val="0"/>
      <w:divBdr>
        <w:top w:val="none" w:sz="0" w:space="0" w:color="auto"/>
        <w:left w:val="none" w:sz="0" w:space="0" w:color="auto"/>
        <w:bottom w:val="none" w:sz="0" w:space="0" w:color="auto"/>
        <w:right w:val="none" w:sz="0" w:space="0" w:color="auto"/>
      </w:divBdr>
    </w:div>
    <w:div w:id="381710429">
      <w:bodyDiv w:val="1"/>
      <w:marLeft w:val="0"/>
      <w:marRight w:val="0"/>
      <w:marTop w:val="0"/>
      <w:marBottom w:val="0"/>
      <w:divBdr>
        <w:top w:val="none" w:sz="0" w:space="0" w:color="auto"/>
        <w:left w:val="none" w:sz="0" w:space="0" w:color="auto"/>
        <w:bottom w:val="none" w:sz="0" w:space="0" w:color="auto"/>
        <w:right w:val="none" w:sz="0" w:space="0" w:color="auto"/>
      </w:divBdr>
    </w:div>
    <w:div w:id="381904979">
      <w:bodyDiv w:val="1"/>
      <w:marLeft w:val="0"/>
      <w:marRight w:val="0"/>
      <w:marTop w:val="0"/>
      <w:marBottom w:val="0"/>
      <w:divBdr>
        <w:top w:val="none" w:sz="0" w:space="0" w:color="auto"/>
        <w:left w:val="none" w:sz="0" w:space="0" w:color="auto"/>
        <w:bottom w:val="none" w:sz="0" w:space="0" w:color="auto"/>
        <w:right w:val="none" w:sz="0" w:space="0" w:color="auto"/>
      </w:divBdr>
    </w:div>
    <w:div w:id="382563436">
      <w:bodyDiv w:val="1"/>
      <w:marLeft w:val="0"/>
      <w:marRight w:val="0"/>
      <w:marTop w:val="0"/>
      <w:marBottom w:val="0"/>
      <w:divBdr>
        <w:top w:val="none" w:sz="0" w:space="0" w:color="auto"/>
        <w:left w:val="none" w:sz="0" w:space="0" w:color="auto"/>
        <w:bottom w:val="none" w:sz="0" w:space="0" w:color="auto"/>
        <w:right w:val="none" w:sz="0" w:space="0" w:color="auto"/>
      </w:divBdr>
    </w:div>
    <w:div w:id="383063802">
      <w:bodyDiv w:val="1"/>
      <w:marLeft w:val="0"/>
      <w:marRight w:val="0"/>
      <w:marTop w:val="0"/>
      <w:marBottom w:val="0"/>
      <w:divBdr>
        <w:top w:val="none" w:sz="0" w:space="0" w:color="auto"/>
        <w:left w:val="none" w:sz="0" w:space="0" w:color="auto"/>
        <w:bottom w:val="none" w:sz="0" w:space="0" w:color="auto"/>
        <w:right w:val="none" w:sz="0" w:space="0" w:color="auto"/>
      </w:divBdr>
    </w:div>
    <w:div w:id="383457033">
      <w:bodyDiv w:val="1"/>
      <w:marLeft w:val="0"/>
      <w:marRight w:val="0"/>
      <w:marTop w:val="0"/>
      <w:marBottom w:val="0"/>
      <w:divBdr>
        <w:top w:val="none" w:sz="0" w:space="0" w:color="auto"/>
        <w:left w:val="none" w:sz="0" w:space="0" w:color="auto"/>
        <w:bottom w:val="none" w:sz="0" w:space="0" w:color="auto"/>
        <w:right w:val="none" w:sz="0" w:space="0" w:color="auto"/>
      </w:divBdr>
    </w:div>
    <w:div w:id="383723707">
      <w:bodyDiv w:val="1"/>
      <w:marLeft w:val="0"/>
      <w:marRight w:val="0"/>
      <w:marTop w:val="0"/>
      <w:marBottom w:val="0"/>
      <w:divBdr>
        <w:top w:val="none" w:sz="0" w:space="0" w:color="auto"/>
        <w:left w:val="none" w:sz="0" w:space="0" w:color="auto"/>
        <w:bottom w:val="none" w:sz="0" w:space="0" w:color="auto"/>
        <w:right w:val="none" w:sz="0" w:space="0" w:color="auto"/>
      </w:divBdr>
    </w:div>
    <w:div w:id="383910719">
      <w:bodyDiv w:val="1"/>
      <w:marLeft w:val="0"/>
      <w:marRight w:val="0"/>
      <w:marTop w:val="0"/>
      <w:marBottom w:val="0"/>
      <w:divBdr>
        <w:top w:val="none" w:sz="0" w:space="0" w:color="auto"/>
        <w:left w:val="none" w:sz="0" w:space="0" w:color="auto"/>
        <w:bottom w:val="none" w:sz="0" w:space="0" w:color="auto"/>
        <w:right w:val="none" w:sz="0" w:space="0" w:color="auto"/>
      </w:divBdr>
    </w:div>
    <w:div w:id="384060098">
      <w:bodyDiv w:val="1"/>
      <w:marLeft w:val="0"/>
      <w:marRight w:val="0"/>
      <w:marTop w:val="0"/>
      <w:marBottom w:val="0"/>
      <w:divBdr>
        <w:top w:val="none" w:sz="0" w:space="0" w:color="auto"/>
        <w:left w:val="none" w:sz="0" w:space="0" w:color="auto"/>
        <w:bottom w:val="none" w:sz="0" w:space="0" w:color="auto"/>
        <w:right w:val="none" w:sz="0" w:space="0" w:color="auto"/>
      </w:divBdr>
    </w:div>
    <w:div w:id="384063042">
      <w:bodyDiv w:val="1"/>
      <w:marLeft w:val="0"/>
      <w:marRight w:val="0"/>
      <w:marTop w:val="0"/>
      <w:marBottom w:val="0"/>
      <w:divBdr>
        <w:top w:val="none" w:sz="0" w:space="0" w:color="auto"/>
        <w:left w:val="none" w:sz="0" w:space="0" w:color="auto"/>
        <w:bottom w:val="none" w:sz="0" w:space="0" w:color="auto"/>
        <w:right w:val="none" w:sz="0" w:space="0" w:color="auto"/>
      </w:divBdr>
    </w:div>
    <w:div w:id="384259880">
      <w:bodyDiv w:val="1"/>
      <w:marLeft w:val="0"/>
      <w:marRight w:val="0"/>
      <w:marTop w:val="0"/>
      <w:marBottom w:val="0"/>
      <w:divBdr>
        <w:top w:val="none" w:sz="0" w:space="0" w:color="auto"/>
        <w:left w:val="none" w:sz="0" w:space="0" w:color="auto"/>
        <w:bottom w:val="none" w:sz="0" w:space="0" w:color="auto"/>
        <w:right w:val="none" w:sz="0" w:space="0" w:color="auto"/>
      </w:divBdr>
    </w:div>
    <w:div w:id="385379139">
      <w:bodyDiv w:val="1"/>
      <w:marLeft w:val="0"/>
      <w:marRight w:val="0"/>
      <w:marTop w:val="0"/>
      <w:marBottom w:val="0"/>
      <w:divBdr>
        <w:top w:val="none" w:sz="0" w:space="0" w:color="auto"/>
        <w:left w:val="none" w:sz="0" w:space="0" w:color="auto"/>
        <w:bottom w:val="none" w:sz="0" w:space="0" w:color="auto"/>
        <w:right w:val="none" w:sz="0" w:space="0" w:color="auto"/>
      </w:divBdr>
    </w:div>
    <w:div w:id="385639629">
      <w:bodyDiv w:val="1"/>
      <w:marLeft w:val="0"/>
      <w:marRight w:val="0"/>
      <w:marTop w:val="0"/>
      <w:marBottom w:val="0"/>
      <w:divBdr>
        <w:top w:val="none" w:sz="0" w:space="0" w:color="auto"/>
        <w:left w:val="none" w:sz="0" w:space="0" w:color="auto"/>
        <w:bottom w:val="none" w:sz="0" w:space="0" w:color="auto"/>
        <w:right w:val="none" w:sz="0" w:space="0" w:color="auto"/>
      </w:divBdr>
    </w:div>
    <w:div w:id="386078005">
      <w:bodyDiv w:val="1"/>
      <w:marLeft w:val="0"/>
      <w:marRight w:val="0"/>
      <w:marTop w:val="0"/>
      <w:marBottom w:val="0"/>
      <w:divBdr>
        <w:top w:val="none" w:sz="0" w:space="0" w:color="auto"/>
        <w:left w:val="none" w:sz="0" w:space="0" w:color="auto"/>
        <w:bottom w:val="none" w:sz="0" w:space="0" w:color="auto"/>
        <w:right w:val="none" w:sz="0" w:space="0" w:color="auto"/>
      </w:divBdr>
    </w:div>
    <w:div w:id="386228108">
      <w:bodyDiv w:val="1"/>
      <w:marLeft w:val="0"/>
      <w:marRight w:val="0"/>
      <w:marTop w:val="0"/>
      <w:marBottom w:val="0"/>
      <w:divBdr>
        <w:top w:val="none" w:sz="0" w:space="0" w:color="auto"/>
        <w:left w:val="none" w:sz="0" w:space="0" w:color="auto"/>
        <w:bottom w:val="none" w:sz="0" w:space="0" w:color="auto"/>
        <w:right w:val="none" w:sz="0" w:space="0" w:color="auto"/>
      </w:divBdr>
    </w:div>
    <w:div w:id="386300574">
      <w:bodyDiv w:val="1"/>
      <w:marLeft w:val="0"/>
      <w:marRight w:val="0"/>
      <w:marTop w:val="0"/>
      <w:marBottom w:val="0"/>
      <w:divBdr>
        <w:top w:val="none" w:sz="0" w:space="0" w:color="auto"/>
        <w:left w:val="none" w:sz="0" w:space="0" w:color="auto"/>
        <w:bottom w:val="none" w:sz="0" w:space="0" w:color="auto"/>
        <w:right w:val="none" w:sz="0" w:space="0" w:color="auto"/>
      </w:divBdr>
    </w:div>
    <w:div w:id="386614010">
      <w:bodyDiv w:val="1"/>
      <w:marLeft w:val="0"/>
      <w:marRight w:val="0"/>
      <w:marTop w:val="0"/>
      <w:marBottom w:val="0"/>
      <w:divBdr>
        <w:top w:val="none" w:sz="0" w:space="0" w:color="auto"/>
        <w:left w:val="none" w:sz="0" w:space="0" w:color="auto"/>
        <w:bottom w:val="none" w:sz="0" w:space="0" w:color="auto"/>
        <w:right w:val="none" w:sz="0" w:space="0" w:color="auto"/>
      </w:divBdr>
    </w:div>
    <w:div w:id="386800734">
      <w:bodyDiv w:val="1"/>
      <w:marLeft w:val="0"/>
      <w:marRight w:val="0"/>
      <w:marTop w:val="0"/>
      <w:marBottom w:val="0"/>
      <w:divBdr>
        <w:top w:val="none" w:sz="0" w:space="0" w:color="auto"/>
        <w:left w:val="none" w:sz="0" w:space="0" w:color="auto"/>
        <w:bottom w:val="none" w:sz="0" w:space="0" w:color="auto"/>
        <w:right w:val="none" w:sz="0" w:space="0" w:color="auto"/>
      </w:divBdr>
    </w:div>
    <w:div w:id="386802636">
      <w:bodyDiv w:val="1"/>
      <w:marLeft w:val="0"/>
      <w:marRight w:val="0"/>
      <w:marTop w:val="0"/>
      <w:marBottom w:val="0"/>
      <w:divBdr>
        <w:top w:val="none" w:sz="0" w:space="0" w:color="auto"/>
        <w:left w:val="none" w:sz="0" w:space="0" w:color="auto"/>
        <w:bottom w:val="none" w:sz="0" w:space="0" w:color="auto"/>
        <w:right w:val="none" w:sz="0" w:space="0" w:color="auto"/>
      </w:divBdr>
    </w:div>
    <w:div w:id="387412896">
      <w:bodyDiv w:val="1"/>
      <w:marLeft w:val="0"/>
      <w:marRight w:val="0"/>
      <w:marTop w:val="0"/>
      <w:marBottom w:val="0"/>
      <w:divBdr>
        <w:top w:val="none" w:sz="0" w:space="0" w:color="auto"/>
        <w:left w:val="none" w:sz="0" w:space="0" w:color="auto"/>
        <w:bottom w:val="none" w:sz="0" w:space="0" w:color="auto"/>
        <w:right w:val="none" w:sz="0" w:space="0" w:color="auto"/>
      </w:divBdr>
    </w:div>
    <w:div w:id="387997442">
      <w:bodyDiv w:val="1"/>
      <w:marLeft w:val="0"/>
      <w:marRight w:val="0"/>
      <w:marTop w:val="0"/>
      <w:marBottom w:val="0"/>
      <w:divBdr>
        <w:top w:val="none" w:sz="0" w:space="0" w:color="auto"/>
        <w:left w:val="none" w:sz="0" w:space="0" w:color="auto"/>
        <w:bottom w:val="none" w:sz="0" w:space="0" w:color="auto"/>
        <w:right w:val="none" w:sz="0" w:space="0" w:color="auto"/>
      </w:divBdr>
    </w:div>
    <w:div w:id="388115432">
      <w:bodyDiv w:val="1"/>
      <w:marLeft w:val="0"/>
      <w:marRight w:val="0"/>
      <w:marTop w:val="0"/>
      <w:marBottom w:val="0"/>
      <w:divBdr>
        <w:top w:val="none" w:sz="0" w:space="0" w:color="auto"/>
        <w:left w:val="none" w:sz="0" w:space="0" w:color="auto"/>
        <w:bottom w:val="none" w:sz="0" w:space="0" w:color="auto"/>
        <w:right w:val="none" w:sz="0" w:space="0" w:color="auto"/>
      </w:divBdr>
    </w:div>
    <w:div w:id="388916671">
      <w:bodyDiv w:val="1"/>
      <w:marLeft w:val="0"/>
      <w:marRight w:val="0"/>
      <w:marTop w:val="0"/>
      <w:marBottom w:val="0"/>
      <w:divBdr>
        <w:top w:val="none" w:sz="0" w:space="0" w:color="auto"/>
        <w:left w:val="none" w:sz="0" w:space="0" w:color="auto"/>
        <w:bottom w:val="none" w:sz="0" w:space="0" w:color="auto"/>
        <w:right w:val="none" w:sz="0" w:space="0" w:color="auto"/>
      </w:divBdr>
    </w:div>
    <w:div w:id="388962973">
      <w:bodyDiv w:val="1"/>
      <w:marLeft w:val="0"/>
      <w:marRight w:val="0"/>
      <w:marTop w:val="0"/>
      <w:marBottom w:val="0"/>
      <w:divBdr>
        <w:top w:val="none" w:sz="0" w:space="0" w:color="auto"/>
        <w:left w:val="none" w:sz="0" w:space="0" w:color="auto"/>
        <w:bottom w:val="none" w:sz="0" w:space="0" w:color="auto"/>
        <w:right w:val="none" w:sz="0" w:space="0" w:color="auto"/>
      </w:divBdr>
    </w:div>
    <w:div w:id="389115072">
      <w:bodyDiv w:val="1"/>
      <w:marLeft w:val="0"/>
      <w:marRight w:val="0"/>
      <w:marTop w:val="0"/>
      <w:marBottom w:val="0"/>
      <w:divBdr>
        <w:top w:val="none" w:sz="0" w:space="0" w:color="auto"/>
        <w:left w:val="none" w:sz="0" w:space="0" w:color="auto"/>
        <w:bottom w:val="none" w:sz="0" w:space="0" w:color="auto"/>
        <w:right w:val="none" w:sz="0" w:space="0" w:color="auto"/>
      </w:divBdr>
    </w:div>
    <w:div w:id="389185242">
      <w:bodyDiv w:val="1"/>
      <w:marLeft w:val="0"/>
      <w:marRight w:val="0"/>
      <w:marTop w:val="0"/>
      <w:marBottom w:val="0"/>
      <w:divBdr>
        <w:top w:val="none" w:sz="0" w:space="0" w:color="auto"/>
        <w:left w:val="none" w:sz="0" w:space="0" w:color="auto"/>
        <w:bottom w:val="none" w:sz="0" w:space="0" w:color="auto"/>
        <w:right w:val="none" w:sz="0" w:space="0" w:color="auto"/>
      </w:divBdr>
    </w:div>
    <w:div w:id="389303415">
      <w:bodyDiv w:val="1"/>
      <w:marLeft w:val="0"/>
      <w:marRight w:val="0"/>
      <w:marTop w:val="0"/>
      <w:marBottom w:val="0"/>
      <w:divBdr>
        <w:top w:val="none" w:sz="0" w:space="0" w:color="auto"/>
        <w:left w:val="none" w:sz="0" w:space="0" w:color="auto"/>
        <w:bottom w:val="none" w:sz="0" w:space="0" w:color="auto"/>
        <w:right w:val="none" w:sz="0" w:space="0" w:color="auto"/>
      </w:divBdr>
    </w:div>
    <w:div w:id="389307129">
      <w:bodyDiv w:val="1"/>
      <w:marLeft w:val="0"/>
      <w:marRight w:val="0"/>
      <w:marTop w:val="0"/>
      <w:marBottom w:val="0"/>
      <w:divBdr>
        <w:top w:val="none" w:sz="0" w:space="0" w:color="auto"/>
        <w:left w:val="none" w:sz="0" w:space="0" w:color="auto"/>
        <w:bottom w:val="none" w:sz="0" w:space="0" w:color="auto"/>
        <w:right w:val="none" w:sz="0" w:space="0" w:color="auto"/>
      </w:divBdr>
    </w:div>
    <w:div w:id="389690718">
      <w:bodyDiv w:val="1"/>
      <w:marLeft w:val="0"/>
      <w:marRight w:val="0"/>
      <w:marTop w:val="0"/>
      <w:marBottom w:val="0"/>
      <w:divBdr>
        <w:top w:val="none" w:sz="0" w:space="0" w:color="auto"/>
        <w:left w:val="none" w:sz="0" w:space="0" w:color="auto"/>
        <w:bottom w:val="none" w:sz="0" w:space="0" w:color="auto"/>
        <w:right w:val="none" w:sz="0" w:space="0" w:color="auto"/>
      </w:divBdr>
    </w:div>
    <w:div w:id="390353216">
      <w:bodyDiv w:val="1"/>
      <w:marLeft w:val="0"/>
      <w:marRight w:val="0"/>
      <w:marTop w:val="0"/>
      <w:marBottom w:val="0"/>
      <w:divBdr>
        <w:top w:val="none" w:sz="0" w:space="0" w:color="auto"/>
        <w:left w:val="none" w:sz="0" w:space="0" w:color="auto"/>
        <w:bottom w:val="none" w:sz="0" w:space="0" w:color="auto"/>
        <w:right w:val="none" w:sz="0" w:space="0" w:color="auto"/>
      </w:divBdr>
    </w:div>
    <w:div w:id="390424674">
      <w:bodyDiv w:val="1"/>
      <w:marLeft w:val="0"/>
      <w:marRight w:val="0"/>
      <w:marTop w:val="0"/>
      <w:marBottom w:val="0"/>
      <w:divBdr>
        <w:top w:val="none" w:sz="0" w:space="0" w:color="auto"/>
        <w:left w:val="none" w:sz="0" w:space="0" w:color="auto"/>
        <w:bottom w:val="none" w:sz="0" w:space="0" w:color="auto"/>
        <w:right w:val="none" w:sz="0" w:space="0" w:color="auto"/>
      </w:divBdr>
    </w:div>
    <w:div w:id="390538448">
      <w:bodyDiv w:val="1"/>
      <w:marLeft w:val="0"/>
      <w:marRight w:val="0"/>
      <w:marTop w:val="0"/>
      <w:marBottom w:val="0"/>
      <w:divBdr>
        <w:top w:val="none" w:sz="0" w:space="0" w:color="auto"/>
        <w:left w:val="none" w:sz="0" w:space="0" w:color="auto"/>
        <w:bottom w:val="none" w:sz="0" w:space="0" w:color="auto"/>
        <w:right w:val="none" w:sz="0" w:space="0" w:color="auto"/>
      </w:divBdr>
    </w:div>
    <w:div w:id="390544341">
      <w:bodyDiv w:val="1"/>
      <w:marLeft w:val="0"/>
      <w:marRight w:val="0"/>
      <w:marTop w:val="0"/>
      <w:marBottom w:val="0"/>
      <w:divBdr>
        <w:top w:val="none" w:sz="0" w:space="0" w:color="auto"/>
        <w:left w:val="none" w:sz="0" w:space="0" w:color="auto"/>
        <w:bottom w:val="none" w:sz="0" w:space="0" w:color="auto"/>
        <w:right w:val="none" w:sz="0" w:space="0" w:color="auto"/>
      </w:divBdr>
    </w:div>
    <w:div w:id="390688910">
      <w:bodyDiv w:val="1"/>
      <w:marLeft w:val="0"/>
      <w:marRight w:val="0"/>
      <w:marTop w:val="0"/>
      <w:marBottom w:val="0"/>
      <w:divBdr>
        <w:top w:val="none" w:sz="0" w:space="0" w:color="auto"/>
        <w:left w:val="none" w:sz="0" w:space="0" w:color="auto"/>
        <w:bottom w:val="none" w:sz="0" w:space="0" w:color="auto"/>
        <w:right w:val="none" w:sz="0" w:space="0" w:color="auto"/>
      </w:divBdr>
    </w:div>
    <w:div w:id="391078826">
      <w:bodyDiv w:val="1"/>
      <w:marLeft w:val="0"/>
      <w:marRight w:val="0"/>
      <w:marTop w:val="0"/>
      <w:marBottom w:val="0"/>
      <w:divBdr>
        <w:top w:val="none" w:sz="0" w:space="0" w:color="auto"/>
        <w:left w:val="none" w:sz="0" w:space="0" w:color="auto"/>
        <w:bottom w:val="none" w:sz="0" w:space="0" w:color="auto"/>
        <w:right w:val="none" w:sz="0" w:space="0" w:color="auto"/>
      </w:divBdr>
    </w:div>
    <w:div w:id="391538468">
      <w:bodyDiv w:val="1"/>
      <w:marLeft w:val="0"/>
      <w:marRight w:val="0"/>
      <w:marTop w:val="0"/>
      <w:marBottom w:val="0"/>
      <w:divBdr>
        <w:top w:val="none" w:sz="0" w:space="0" w:color="auto"/>
        <w:left w:val="none" w:sz="0" w:space="0" w:color="auto"/>
        <w:bottom w:val="none" w:sz="0" w:space="0" w:color="auto"/>
        <w:right w:val="none" w:sz="0" w:space="0" w:color="auto"/>
      </w:divBdr>
    </w:div>
    <w:div w:id="391737825">
      <w:bodyDiv w:val="1"/>
      <w:marLeft w:val="0"/>
      <w:marRight w:val="0"/>
      <w:marTop w:val="0"/>
      <w:marBottom w:val="0"/>
      <w:divBdr>
        <w:top w:val="none" w:sz="0" w:space="0" w:color="auto"/>
        <w:left w:val="none" w:sz="0" w:space="0" w:color="auto"/>
        <w:bottom w:val="none" w:sz="0" w:space="0" w:color="auto"/>
        <w:right w:val="none" w:sz="0" w:space="0" w:color="auto"/>
      </w:divBdr>
    </w:div>
    <w:div w:id="391738838">
      <w:bodyDiv w:val="1"/>
      <w:marLeft w:val="0"/>
      <w:marRight w:val="0"/>
      <w:marTop w:val="0"/>
      <w:marBottom w:val="0"/>
      <w:divBdr>
        <w:top w:val="none" w:sz="0" w:space="0" w:color="auto"/>
        <w:left w:val="none" w:sz="0" w:space="0" w:color="auto"/>
        <w:bottom w:val="none" w:sz="0" w:space="0" w:color="auto"/>
        <w:right w:val="none" w:sz="0" w:space="0" w:color="auto"/>
      </w:divBdr>
    </w:div>
    <w:div w:id="392125403">
      <w:bodyDiv w:val="1"/>
      <w:marLeft w:val="0"/>
      <w:marRight w:val="0"/>
      <w:marTop w:val="0"/>
      <w:marBottom w:val="0"/>
      <w:divBdr>
        <w:top w:val="none" w:sz="0" w:space="0" w:color="auto"/>
        <w:left w:val="none" w:sz="0" w:space="0" w:color="auto"/>
        <w:bottom w:val="none" w:sz="0" w:space="0" w:color="auto"/>
        <w:right w:val="none" w:sz="0" w:space="0" w:color="auto"/>
      </w:divBdr>
    </w:div>
    <w:div w:id="392311255">
      <w:bodyDiv w:val="1"/>
      <w:marLeft w:val="0"/>
      <w:marRight w:val="0"/>
      <w:marTop w:val="0"/>
      <w:marBottom w:val="0"/>
      <w:divBdr>
        <w:top w:val="none" w:sz="0" w:space="0" w:color="auto"/>
        <w:left w:val="none" w:sz="0" w:space="0" w:color="auto"/>
        <w:bottom w:val="none" w:sz="0" w:space="0" w:color="auto"/>
        <w:right w:val="none" w:sz="0" w:space="0" w:color="auto"/>
      </w:divBdr>
    </w:div>
    <w:div w:id="392582635">
      <w:bodyDiv w:val="1"/>
      <w:marLeft w:val="0"/>
      <w:marRight w:val="0"/>
      <w:marTop w:val="0"/>
      <w:marBottom w:val="0"/>
      <w:divBdr>
        <w:top w:val="none" w:sz="0" w:space="0" w:color="auto"/>
        <w:left w:val="none" w:sz="0" w:space="0" w:color="auto"/>
        <w:bottom w:val="none" w:sz="0" w:space="0" w:color="auto"/>
        <w:right w:val="none" w:sz="0" w:space="0" w:color="auto"/>
      </w:divBdr>
    </w:div>
    <w:div w:id="392966051">
      <w:bodyDiv w:val="1"/>
      <w:marLeft w:val="0"/>
      <w:marRight w:val="0"/>
      <w:marTop w:val="0"/>
      <w:marBottom w:val="0"/>
      <w:divBdr>
        <w:top w:val="none" w:sz="0" w:space="0" w:color="auto"/>
        <w:left w:val="none" w:sz="0" w:space="0" w:color="auto"/>
        <w:bottom w:val="none" w:sz="0" w:space="0" w:color="auto"/>
        <w:right w:val="none" w:sz="0" w:space="0" w:color="auto"/>
      </w:divBdr>
    </w:div>
    <w:div w:id="393049072">
      <w:bodyDiv w:val="1"/>
      <w:marLeft w:val="0"/>
      <w:marRight w:val="0"/>
      <w:marTop w:val="0"/>
      <w:marBottom w:val="0"/>
      <w:divBdr>
        <w:top w:val="none" w:sz="0" w:space="0" w:color="auto"/>
        <w:left w:val="none" w:sz="0" w:space="0" w:color="auto"/>
        <w:bottom w:val="none" w:sz="0" w:space="0" w:color="auto"/>
        <w:right w:val="none" w:sz="0" w:space="0" w:color="auto"/>
      </w:divBdr>
    </w:div>
    <w:div w:id="393086040">
      <w:bodyDiv w:val="1"/>
      <w:marLeft w:val="0"/>
      <w:marRight w:val="0"/>
      <w:marTop w:val="0"/>
      <w:marBottom w:val="0"/>
      <w:divBdr>
        <w:top w:val="none" w:sz="0" w:space="0" w:color="auto"/>
        <w:left w:val="none" w:sz="0" w:space="0" w:color="auto"/>
        <w:bottom w:val="none" w:sz="0" w:space="0" w:color="auto"/>
        <w:right w:val="none" w:sz="0" w:space="0" w:color="auto"/>
      </w:divBdr>
    </w:div>
    <w:div w:id="394161744">
      <w:bodyDiv w:val="1"/>
      <w:marLeft w:val="0"/>
      <w:marRight w:val="0"/>
      <w:marTop w:val="0"/>
      <w:marBottom w:val="0"/>
      <w:divBdr>
        <w:top w:val="none" w:sz="0" w:space="0" w:color="auto"/>
        <w:left w:val="none" w:sz="0" w:space="0" w:color="auto"/>
        <w:bottom w:val="none" w:sz="0" w:space="0" w:color="auto"/>
        <w:right w:val="none" w:sz="0" w:space="0" w:color="auto"/>
      </w:divBdr>
    </w:div>
    <w:div w:id="394789564">
      <w:bodyDiv w:val="1"/>
      <w:marLeft w:val="0"/>
      <w:marRight w:val="0"/>
      <w:marTop w:val="0"/>
      <w:marBottom w:val="0"/>
      <w:divBdr>
        <w:top w:val="none" w:sz="0" w:space="0" w:color="auto"/>
        <w:left w:val="none" w:sz="0" w:space="0" w:color="auto"/>
        <w:bottom w:val="none" w:sz="0" w:space="0" w:color="auto"/>
        <w:right w:val="none" w:sz="0" w:space="0" w:color="auto"/>
      </w:divBdr>
    </w:div>
    <w:div w:id="394819551">
      <w:bodyDiv w:val="1"/>
      <w:marLeft w:val="0"/>
      <w:marRight w:val="0"/>
      <w:marTop w:val="0"/>
      <w:marBottom w:val="0"/>
      <w:divBdr>
        <w:top w:val="none" w:sz="0" w:space="0" w:color="auto"/>
        <w:left w:val="none" w:sz="0" w:space="0" w:color="auto"/>
        <w:bottom w:val="none" w:sz="0" w:space="0" w:color="auto"/>
        <w:right w:val="none" w:sz="0" w:space="0" w:color="auto"/>
      </w:divBdr>
    </w:div>
    <w:div w:id="395125554">
      <w:bodyDiv w:val="1"/>
      <w:marLeft w:val="0"/>
      <w:marRight w:val="0"/>
      <w:marTop w:val="0"/>
      <w:marBottom w:val="0"/>
      <w:divBdr>
        <w:top w:val="none" w:sz="0" w:space="0" w:color="auto"/>
        <w:left w:val="none" w:sz="0" w:space="0" w:color="auto"/>
        <w:bottom w:val="none" w:sz="0" w:space="0" w:color="auto"/>
        <w:right w:val="none" w:sz="0" w:space="0" w:color="auto"/>
      </w:divBdr>
    </w:div>
    <w:div w:id="395401852">
      <w:bodyDiv w:val="1"/>
      <w:marLeft w:val="0"/>
      <w:marRight w:val="0"/>
      <w:marTop w:val="0"/>
      <w:marBottom w:val="0"/>
      <w:divBdr>
        <w:top w:val="none" w:sz="0" w:space="0" w:color="auto"/>
        <w:left w:val="none" w:sz="0" w:space="0" w:color="auto"/>
        <w:bottom w:val="none" w:sz="0" w:space="0" w:color="auto"/>
        <w:right w:val="none" w:sz="0" w:space="0" w:color="auto"/>
      </w:divBdr>
    </w:div>
    <w:div w:id="395519432">
      <w:bodyDiv w:val="1"/>
      <w:marLeft w:val="0"/>
      <w:marRight w:val="0"/>
      <w:marTop w:val="0"/>
      <w:marBottom w:val="0"/>
      <w:divBdr>
        <w:top w:val="none" w:sz="0" w:space="0" w:color="auto"/>
        <w:left w:val="none" w:sz="0" w:space="0" w:color="auto"/>
        <w:bottom w:val="none" w:sz="0" w:space="0" w:color="auto"/>
        <w:right w:val="none" w:sz="0" w:space="0" w:color="auto"/>
      </w:divBdr>
    </w:div>
    <w:div w:id="395784957">
      <w:bodyDiv w:val="1"/>
      <w:marLeft w:val="0"/>
      <w:marRight w:val="0"/>
      <w:marTop w:val="0"/>
      <w:marBottom w:val="0"/>
      <w:divBdr>
        <w:top w:val="none" w:sz="0" w:space="0" w:color="auto"/>
        <w:left w:val="none" w:sz="0" w:space="0" w:color="auto"/>
        <w:bottom w:val="none" w:sz="0" w:space="0" w:color="auto"/>
        <w:right w:val="none" w:sz="0" w:space="0" w:color="auto"/>
      </w:divBdr>
    </w:div>
    <w:div w:id="396126742">
      <w:bodyDiv w:val="1"/>
      <w:marLeft w:val="0"/>
      <w:marRight w:val="0"/>
      <w:marTop w:val="0"/>
      <w:marBottom w:val="0"/>
      <w:divBdr>
        <w:top w:val="none" w:sz="0" w:space="0" w:color="auto"/>
        <w:left w:val="none" w:sz="0" w:space="0" w:color="auto"/>
        <w:bottom w:val="none" w:sz="0" w:space="0" w:color="auto"/>
        <w:right w:val="none" w:sz="0" w:space="0" w:color="auto"/>
      </w:divBdr>
    </w:div>
    <w:div w:id="396249822">
      <w:bodyDiv w:val="1"/>
      <w:marLeft w:val="0"/>
      <w:marRight w:val="0"/>
      <w:marTop w:val="0"/>
      <w:marBottom w:val="0"/>
      <w:divBdr>
        <w:top w:val="none" w:sz="0" w:space="0" w:color="auto"/>
        <w:left w:val="none" w:sz="0" w:space="0" w:color="auto"/>
        <w:bottom w:val="none" w:sz="0" w:space="0" w:color="auto"/>
        <w:right w:val="none" w:sz="0" w:space="0" w:color="auto"/>
      </w:divBdr>
    </w:div>
    <w:div w:id="396972598">
      <w:bodyDiv w:val="1"/>
      <w:marLeft w:val="0"/>
      <w:marRight w:val="0"/>
      <w:marTop w:val="0"/>
      <w:marBottom w:val="0"/>
      <w:divBdr>
        <w:top w:val="none" w:sz="0" w:space="0" w:color="auto"/>
        <w:left w:val="none" w:sz="0" w:space="0" w:color="auto"/>
        <w:bottom w:val="none" w:sz="0" w:space="0" w:color="auto"/>
        <w:right w:val="none" w:sz="0" w:space="0" w:color="auto"/>
      </w:divBdr>
    </w:div>
    <w:div w:id="397214831">
      <w:bodyDiv w:val="1"/>
      <w:marLeft w:val="0"/>
      <w:marRight w:val="0"/>
      <w:marTop w:val="0"/>
      <w:marBottom w:val="0"/>
      <w:divBdr>
        <w:top w:val="none" w:sz="0" w:space="0" w:color="auto"/>
        <w:left w:val="none" w:sz="0" w:space="0" w:color="auto"/>
        <w:bottom w:val="none" w:sz="0" w:space="0" w:color="auto"/>
        <w:right w:val="none" w:sz="0" w:space="0" w:color="auto"/>
      </w:divBdr>
    </w:div>
    <w:div w:id="397633151">
      <w:bodyDiv w:val="1"/>
      <w:marLeft w:val="0"/>
      <w:marRight w:val="0"/>
      <w:marTop w:val="0"/>
      <w:marBottom w:val="0"/>
      <w:divBdr>
        <w:top w:val="none" w:sz="0" w:space="0" w:color="auto"/>
        <w:left w:val="none" w:sz="0" w:space="0" w:color="auto"/>
        <w:bottom w:val="none" w:sz="0" w:space="0" w:color="auto"/>
        <w:right w:val="none" w:sz="0" w:space="0" w:color="auto"/>
      </w:divBdr>
    </w:div>
    <w:div w:id="397635370">
      <w:bodyDiv w:val="1"/>
      <w:marLeft w:val="0"/>
      <w:marRight w:val="0"/>
      <w:marTop w:val="0"/>
      <w:marBottom w:val="0"/>
      <w:divBdr>
        <w:top w:val="none" w:sz="0" w:space="0" w:color="auto"/>
        <w:left w:val="none" w:sz="0" w:space="0" w:color="auto"/>
        <w:bottom w:val="none" w:sz="0" w:space="0" w:color="auto"/>
        <w:right w:val="none" w:sz="0" w:space="0" w:color="auto"/>
      </w:divBdr>
    </w:div>
    <w:div w:id="397678255">
      <w:bodyDiv w:val="1"/>
      <w:marLeft w:val="0"/>
      <w:marRight w:val="0"/>
      <w:marTop w:val="0"/>
      <w:marBottom w:val="0"/>
      <w:divBdr>
        <w:top w:val="none" w:sz="0" w:space="0" w:color="auto"/>
        <w:left w:val="none" w:sz="0" w:space="0" w:color="auto"/>
        <w:bottom w:val="none" w:sz="0" w:space="0" w:color="auto"/>
        <w:right w:val="none" w:sz="0" w:space="0" w:color="auto"/>
      </w:divBdr>
    </w:div>
    <w:div w:id="398016275">
      <w:bodyDiv w:val="1"/>
      <w:marLeft w:val="0"/>
      <w:marRight w:val="0"/>
      <w:marTop w:val="0"/>
      <w:marBottom w:val="0"/>
      <w:divBdr>
        <w:top w:val="none" w:sz="0" w:space="0" w:color="auto"/>
        <w:left w:val="none" w:sz="0" w:space="0" w:color="auto"/>
        <w:bottom w:val="none" w:sz="0" w:space="0" w:color="auto"/>
        <w:right w:val="none" w:sz="0" w:space="0" w:color="auto"/>
      </w:divBdr>
    </w:div>
    <w:div w:id="398211008">
      <w:bodyDiv w:val="1"/>
      <w:marLeft w:val="0"/>
      <w:marRight w:val="0"/>
      <w:marTop w:val="0"/>
      <w:marBottom w:val="0"/>
      <w:divBdr>
        <w:top w:val="none" w:sz="0" w:space="0" w:color="auto"/>
        <w:left w:val="none" w:sz="0" w:space="0" w:color="auto"/>
        <w:bottom w:val="none" w:sz="0" w:space="0" w:color="auto"/>
        <w:right w:val="none" w:sz="0" w:space="0" w:color="auto"/>
      </w:divBdr>
    </w:div>
    <w:div w:id="398555468">
      <w:bodyDiv w:val="1"/>
      <w:marLeft w:val="0"/>
      <w:marRight w:val="0"/>
      <w:marTop w:val="0"/>
      <w:marBottom w:val="0"/>
      <w:divBdr>
        <w:top w:val="none" w:sz="0" w:space="0" w:color="auto"/>
        <w:left w:val="none" w:sz="0" w:space="0" w:color="auto"/>
        <w:bottom w:val="none" w:sz="0" w:space="0" w:color="auto"/>
        <w:right w:val="none" w:sz="0" w:space="0" w:color="auto"/>
      </w:divBdr>
    </w:div>
    <w:div w:id="398672855">
      <w:bodyDiv w:val="1"/>
      <w:marLeft w:val="0"/>
      <w:marRight w:val="0"/>
      <w:marTop w:val="0"/>
      <w:marBottom w:val="0"/>
      <w:divBdr>
        <w:top w:val="none" w:sz="0" w:space="0" w:color="auto"/>
        <w:left w:val="none" w:sz="0" w:space="0" w:color="auto"/>
        <w:bottom w:val="none" w:sz="0" w:space="0" w:color="auto"/>
        <w:right w:val="none" w:sz="0" w:space="0" w:color="auto"/>
      </w:divBdr>
    </w:div>
    <w:div w:id="398787341">
      <w:bodyDiv w:val="1"/>
      <w:marLeft w:val="0"/>
      <w:marRight w:val="0"/>
      <w:marTop w:val="0"/>
      <w:marBottom w:val="0"/>
      <w:divBdr>
        <w:top w:val="none" w:sz="0" w:space="0" w:color="auto"/>
        <w:left w:val="none" w:sz="0" w:space="0" w:color="auto"/>
        <w:bottom w:val="none" w:sz="0" w:space="0" w:color="auto"/>
        <w:right w:val="none" w:sz="0" w:space="0" w:color="auto"/>
      </w:divBdr>
    </w:div>
    <w:div w:id="399140164">
      <w:bodyDiv w:val="1"/>
      <w:marLeft w:val="0"/>
      <w:marRight w:val="0"/>
      <w:marTop w:val="0"/>
      <w:marBottom w:val="0"/>
      <w:divBdr>
        <w:top w:val="none" w:sz="0" w:space="0" w:color="auto"/>
        <w:left w:val="none" w:sz="0" w:space="0" w:color="auto"/>
        <w:bottom w:val="none" w:sz="0" w:space="0" w:color="auto"/>
        <w:right w:val="none" w:sz="0" w:space="0" w:color="auto"/>
      </w:divBdr>
    </w:div>
    <w:div w:id="399328628">
      <w:bodyDiv w:val="1"/>
      <w:marLeft w:val="0"/>
      <w:marRight w:val="0"/>
      <w:marTop w:val="0"/>
      <w:marBottom w:val="0"/>
      <w:divBdr>
        <w:top w:val="none" w:sz="0" w:space="0" w:color="auto"/>
        <w:left w:val="none" w:sz="0" w:space="0" w:color="auto"/>
        <w:bottom w:val="none" w:sz="0" w:space="0" w:color="auto"/>
        <w:right w:val="none" w:sz="0" w:space="0" w:color="auto"/>
      </w:divBdr>
    </w:div>
    <w:div w:id="399715599">
      <w:bodyDiv w:val="1"/>
      <w:marLeft w:val="0"/>
      <w:marRight w:val="0"/>
      <w:marTop w:val="0"/>
      <w:marBottom w:val="0"/>
      <w:divBdr>
        <w:top w:val="none" w:sz="0" w:space="0" w:color="auto"/>
        <w:left w:val="none" w:sz="0" w:space="0" w:color="auto"/>
        <w:bottom w:val="none" w:sz="0" w:space="0" w:color="auto"/>
        <w:right w:val="none" w:sz="0" w:space="0" w:color="auto"/>
      </w:divBdr>
    </w:div>
    <w:div w:id="399838418">
      <w:bodyDiv w:val="1"/>
      <w:marLeft w:val="0"/>
      <w:marRight w:val="0"/>
      <w:marTop w:val="0"/>
      <w:marBottom w:val="0"/>
      <w:divBdr>
        <w:top w:val="none" w:sz="0" w:space="0" w:color="auto"/>
        <w:left w:val="none" w:sz="0" w:space="0" w:color="auto"/>
        <w:bottom w:val="none" w:sz="0" w:space="0" w:color="auto"/>
        <w:right w:val="none" w:sz="0" w:space="0" w:color="auto"/>
      </w:divBdr>
    </w:div>
    <w:div w:id="400368533">
      <w:bodyDiv w:val="1"/>
      <w:marLeft w:val="0"/>
      <w:marRight w:val="0"/>
      <w:marTop w:val="0"/>
      <w:marBottom w:val="0"/>
      <w:divBdr>
        <w:top w:val="none" w:sz="0" w:space="0" w:color="auto"/>
        <w:left w:val="none" w:sz="0" w:space="0" w:color="auto"/>
        <w:bottom w:val="none" w:sz="0" w:space="0" w:color="auto"/>
        <w:right w:val="none" w:sz="0" w:space="0" w:color="auto"/>
      </w:divBdr>
    </w:div>
    <w:div w:id="400446078">
      <w:bodyDiv w:val="1"/>
      <w:marLeft w:val="0"/>
      <w:marRight w:val="0"/>
      <w:marTop w:val="0"/>
      <w:marBottom w:val="0"/>
      <w:divBdr>
        <w:top w:val="none" w:sz="0" w:space="0" w:color="auto"/>
        <w:left w:val="none" w:sz="0" w:space="0" w:color="auto"/>
        <w:bottom w:val="none" w:sz="0" w:space="0" w:color="auto"/>
        <w:right w:val="none" w:sz="0" w:space="0" w:color="auto"/>
      </w:divBdr>
    </w:div>
    <w:div w:id="400636404">
      <w:bodyDiv w:val="1"/>
      <w:marLeft w:val="0"/>
      <w:marRight w:val="0"/>
      <w:marTop w:val="0"/>
      <w:marBottom w:val="0"/>
      <w:divBdr>
        <w:top w:val="none" w:sz="0" w:space="0" w:color="auto"/>
        <w:left w:val="none" w:sz="0" w:space="0" w:color="auto"/>
        <w:bottom w:val="none" w:sz="0" w:space="0" w:color="auto"/>
        <w:right w:val="none" w:sz="0" w:space="0" w:color="auto"/>
      </w:divBdr>
    </w:div>
    <w:div w:id="400642118">
      <w:bodyDiv w:val="1"/>
      <w:marLeft w:val="0"/>
      <w:marRight w:val="0"/>
      <w:marTop w:val="0"/>
      <w:marBottom w:val="0"/>
      <w:divBdr>
        <w:top w:val="none" w:sz="0" w:space="0" w:color="auto"/>
        <w:left w:val="none" w:sz="0" w:space="0" w:color="auto"/>
        <w:bottom w:val="none" w:sz="0" w:space="0" w:color="auto"/>
        <w:right w:val="none" w:sz="0" w:space="0" w:color="auto"/>
      </w:divBdr>
    </w:div>
    <w:div w:id="400753920">
      <w:bodyDiv w:val="1"/>
      <w:marLeft w:val="0"/>
      <w:marRight w:val="0"/>
      <w:marTop w:val="0"/>
      <w:marBottom w:val="0"/>
      <w:divBdr>
        <w:top w:val="none" w:sz="0" w:space="0" w:color="auto"/>
        <w:left w:val="none" w:sz="0" w:space="0" w:color="auto"/>
        <w:bottom w:val="none" w:sz="0" w:space="0" w:color="auto"/>
        <w:right w:val="none" w:sz="0" w:space="0" w:color="auto"/>
      </w:divBdr>
    </w:div>
    <w:div w:id="400949565">
      <w:bodyDiv w:val="1"/>
      <w:marLeft w:val="0"/>
      <w:marRight w:val="0"/>
      <w:marTop w:val="0"/>
      <w:marBottom w:val="0"/>
      <w:divBdr>
        <w:top w:val="none" w:sz="0" w:space="0" w:color="auto"/>
        <w:left w:val="none" w:sz="0" w:space="0" w:color="auto"/>
        <w:bottom w:val="none" w:sz="0" w:space="0" w:color="auto"/>
        <w:right w:val="none" w:sz="0" w:space="0" w:color="auto"/>
      </w:divBdr>
    </w:div>
    <w:div w:id="401220478">
      <w:bodyDiv w:val="1"/>
      <w:marLeft w:val="0"/>
      <w:marRight w:val="0"/>
      <w:marTop w:val="0"/>
      <w:marBottom w:val="0"/>
      <w:divBdr>
        <w:top w:val="none" w:sz="0" w:space="0" w:color="auto"/>
        <w:left w:val="none" w:sz="0" w:space="0" w:color="auto"/>
        <w:bottom w:val="none" w:sz="0" w:space="0" w:color="auto"/>
        <w:right w:val="none" w:sz="0" w:space="0" w:color="auto"/>
      </w:divBdr>
    </w:div>
    <w:div w:id="401298542">
      <w:bodyDiv w:val="1"/>
      <w:marLeft w:val="0"/>
      <w:marRight w:val="0"/>
      <w:marTop w:val="0"/>
      <w:marBottom w:val="0"/>
      <w:divBdr>
        <w:top w:val="none" w:sz="0" w:space="0" w:color="auto"/>
        <w:left w:val="none" w:sz="0" w:space="0" w:color="auto"/>
        <w:bottom w:val="none" w:sz="0" w:space="0" w:color="auto"/>
        <w:right w:val="none" w:sz="0" w:space="0" w:color="auto"/>
      </w:divBdr>
    </w:div>
    <w:div w:id="401635148">
      <w:bodyDiv w:val="1"/>
      <w:marLeft w:val="0"/>
      <w:marRight w:val="0"/>
      <w:marTop w:val="0"/>
      <w:marBottom w:val="0"/>
      <w:divBdr>
        <w:top w:val="none" w:sz="0" w:space="0" w:color="auto"/>
        <w:left w:val="none" w:sz="0" w:space="0" w:color="auto"/>
        <w:bottom w:val="none" w:sz="0" w:space="0" w:color="auto"/>
        <w:right w:val="none" w:sz="0" w:space="0" w:color="auto"/>
      </w:divBdr>
    </w:div>
    <w:div w:id="401752745">
      <w:bodyDiv w:val="1"/>
      <w:marLeft w:val="0"/>
      <w:marRight w:val="0"/>
      <w:marTop w:val="0"/>
      <w:marBottom w:val="0"/>
      <w:divBdr>
        <w:top w:val="none" w:sz="0" w:space="0" w:color="auto"/>
        <w:left w:val="none" w:sz="0" w:space="0" w:color="auto"/>
        <w:bottom w:val="none" w:sz="0" w:space="0" w:color="auto"/>
        <w:right w:val="none" w:sz="0" w:space="0" w:color="auto"/>
      </w:divBdr>
    </w:div>
    <w:div w:id="401830439">
      <w:bodyDiv w:val="1"/>
      <w:marLeft w:val="0"/>
      <w:marRight w:val="0"/>
      <w:marTop w:val="0"/>
      <w:marBottom w:val="0"/>
      <w:divBdr>
        <w:top w:val="none" w:sz="0" w:space="0" w:color="auto"/>
        <w:left w:val="none" w:sz="0" w:space="0" w:color="auto"/>
        <w:bottom w:val="none" w:sz="0" w:space="0" w:color="auto"/>
        <w:right w:val="none" w:sz="0" w:space="0" w:color="auto"/>
      </w:divBdr>
    </w:div>
    <w:div w:id="401878983">
      <w:bodyDiv w:val="1"/>
      <w:marLeft w:val="0"/>
      <w:marRight w:val="0"/>
      <w:marTop w:val="0"/>
      <w:marBottom w:val="0"/>
      <w:divBdr>
        <w:top w:val="none" w:sz="0" w:space="0" w:color="auto"/>
        <w:left w:val="none" w:sz="0" w:space="0" w:color="auto"/>
        <w:bottom w:val="none" w:sz="0" w:space="0" w:color="auto"/>
        <w:right w:val="none" w:sz="0" w:space="0" w:color="auto"/>
      </w:divBdr>
    </w:div>
    <w:div w:id="401948811">
      <w:bodyDiv w:val="1"/>
      <w:marLeft w:val="0"/>
      <w:marRight w:val="0"/>
      <w:marTop w:val="0"/>
      <w:marBottom w:val="0"/>
      <w:divBdr>
        <w:top w:val="none" w:sz="0" w:space="0" w:color="auto"/>
        <w:left w:val="none" w:sz="0" w:space="0" w:color="auto"/>
        <w:bottom w:val="none" w:sz="0" w:space="0" w:color="auto"/>
        <w:right w:val="none" w:sz="0" w:space="0" w:color="auto"/>
      </w:divBdr>
    </w:div>
    <w:div w:id="402024625">
      <w:bodyDiv w:val="1"/>
      <w:marLeft w:val="0"/>
      <w:marRight w:val="0"/>
      <w:marTop w:val="0"/>
      <w:marBottom w:val="0"/>
      <w:divBdr>
        <w:top w:val="none" w:sz="0" w:space="0" w:color="auto"/>
        <w:left w:val="none" w:sz="0" w:space="0" w:color="auto"/>
        <w:bottom w:val="none" w:sz="0" w:space="0" w:color="auto"/>
        <w:right w:val="none" w:sz="0" w:space="0" w:color="auto"/>
      </w:divBdr>
    </w:div>
    <w:div w:id="402145916">
      <w:bodyDiv w:val="1"/>
      <w:marLeft w:val="0"/>
      <w:marRight w:val="0"/>
      <w:marTop w:val="0"/>
      <w:marBottom w:val="0"/>
      <w:divBdr>
        <w:top w:val="none" w:sz="0" w:space="0" w:color="auto"/>
        <w:left w:val="none" w:sz="0" w:space="0" w:color="auto"/>
        <w:bottom w:val="none" w:sz="0" w:space="0" w:color="auto"/>
        <w:right w:val="none" w:sz="0" w:space="0" w:color="auto"/>
      </w:divBdr>
    </w:div>
    <w:div w:id="402262823">
      <w:bodyDiv w:val="1"/>
      <w:marLeft w:val="0"/>
      <w:marRight w:val="0"/>
      <w:marTop w:val="0"/>
      <w:marBottom w:val="0"/>
      <w:divBdr>
        <w:top w:val="none" w:sz="0" w:space="0" w:color="auto"/>
        <w:left w:val="none" w:sz="0" w:space="0" w:color="auto"/>
        <w:bottom w:val="none" w:sz="0" w:space="0" w:color="auto"/>
        <w:right w:val="none" w:sz="0" w:space="0" w:color="auto"/>
      </w:divBdr>
    </w:div>
    <w:div w:id="403260480">
      <w:bodyDiv w:val="1"/>
      <w:marLeft w:val="0"/>
      <w:marRight w:val="0"/>
      <w:marTop w:val="0"/>
      <w:marBottom w:val="0"/>
      <w:divBdr>
        <w:top w:val="none" w:sz="0" w:space="0" w:color="auto"/>
        <w:left w:val="none" w:sz="0" w:space="0" w:color="auto"/>
        <w:bottom w:val="none" w:sz="0" w:space="0" w:color="auto"/>
        <w:right w:val="none" w:sz="0" w:space="0" w:color="auto"/>
      </w:divBdr>
    </w:div>
    <w:div w:id="403332489">
      <w:bodyDiv w:val="1"/>
      <w:marLeft w:val="0"/>
      <w:marRight w:val="0"/>
      <w:marTop w:val="0"/>
      <w:marBottom w:val="0"/>
      <w:divBdr>
        <w:top w:val="none" w:sz="0" w:space="0" w:color="auto"/>
        <w:left w:val="none" w:sz="0" w:space="0" w:color="auto"/>
        <w:bottom w:val="none" w:sz="0" w:space="0" w:color="auto"/>
        <w:right w:val="none" w:sz="0" w:space="0" w:color="auto"/>
      </w:divBdr>
    </w:div>
    <w:div w:id="403336227">
      <w:bodyDiv w:val="1"/>
      <w:marLeft w:val="0"/>
      <w:marRight w:val="0"/>
      <w:marTop w:val="0"/>
      <w:marBottom w:val="0"/>
      <w:divBdr>
        <w:top w:val="none" w:sz="0" w:space="0" w:color="auto"/>
        <w:left w:val="none" w:sz="0" w:space="0" w:color="auto"/>
        <w:bottom w:val="none" w:sz="0" w:space="0" w:color="auto"/>
        <w:right w:val="none" w:sz="0" w:space="0" w:color="auto"/>
      </w:divBdr>
    </w:div>
    <w:div w:id="403453577">
      <w:bodyDiv w:val="1"/>
      <w:marLeft w:val="0"/>
      <w:marRight w:val="0"/>
      <w:marTop w:val="0"/>
      <w:marBottom w:val="0"/>
      <w:divBdr>
        <w:top w:val="none" w:sz="0" w:space="0" w:color="auto"/>
        <w:left w:val="none" w:sz="0" w:space="0" w:color="auto"/>
        <w:bottom w:val="none" w:sz="0" w:space="0" w:color="auto"/>
        <w:right w:val="none" w:sz="0" w:space="0" w:color="auto"/>
      </w:divBdr>
    </w:div>
    <w:div w:id="403531444">
      <w:bodyDiv w:val="1"/>
      <w:marLeft w:val="0"/>
      <w:marRight w:val="0"/>
      <w:marTop w:val="0"/>
      <w:marBottom w:val="0"/>
      <w:divBdr>
        <w:top w:val="none" w:sz="0" w:space="0" w:color="auto"/>
        <w:left w:val="none" w:sz="0" w:space="0" w:color="auto"/>
        <w:bottom w:val="none" w:sz="0" w:space="0" w:color="auto"/>
        <w:right w:val="none" w:sz="0" w:space="0" w:color="auto"/>
      </w:divBdr>
    </w:div>
    <w:div w:id="403570730">
      <w:bodyDiv w:val="1"/>
      <w:marLeft w:val="0"/>
      <w:marRight w:val="0"/>
      <w:marTop w:val="0"/>
      <w:marBottom w:val="0"/>
      <w:divBdr>
        <w:top w:val="none" w:sz="0" w:space="0" w:color="auto"/>
        <w:left w:val="none" w:sz="0" w:space="0" w:color="auto"/>
        <w:bottom w:val="none" w:sz="0" w:space="0" w:color="auto"/>
        <w:right w:val="none" w:sz="0" w:space="0" w:color="auto"/>
      </w:divBdr>
    </w:div>
    <w:div w:id="403798929">
      <w:bodyDiv w:val="1"/>
      <w:marLeft w:val="0"/>
      <w:marRight w:val="0"/>
      <w:marTop w:val="0"/>
      <w:marBottom w:val="0"/>
      <w:divBdr>
        <w:top w:val="none" w:sz="0" w:space="0" w:color="auto"/>
        <w:left w:val="none" w:sz="0" w:space="0" w:color="auto"/>
        <w:bottom w:val="none" w:sz="0" w:space="0" w:color="auto"/>
        <w:right w:val="none" w:sz="0" w:space="0" w:color="auto"/>
      </w:divBdr>
    </w:div>
    <w:div w:id="403918038">
      <w:bodyDiv w:val="1"/>
      <w:marLeft w:val="0"/>
      <w:marRight w:val="0"/>
      <w:marTop w:val="0"/>
      <w:marBottom w:val="0"/>
      <w:divBdr>
        <w:top w:val="none" w:sz="0" w:space="0" w:color="auto"/>
        <w:left w:val="none" w:sz="0" w:space="0" w:color="auto"/>
        <w:bottom w:val="none" w:sz="0" w:space="0" w:color="auto"/>
        <w:right w:val="none" w:sz="0" w:space="0" w:color="auto"/>
      </w:divBdr>
    </w:div>
    <w:div w:id="403994065">
      <w:bodyDiv w:val="1"/>
      <w:marLeft w:val="0"/>
      <w:marRight w:val="0"/>
      <w:marTop w:val="0"/>
      <w:marBottom w:val="0"/>
      <w:divBdr>
        <w:top w:val="none" w:sz="0" w:space="0" w:color="auto"/>
        <w:left w:val="none" w:sz="0" w:space="0" w:color="auto"/>
        <w:bottom w:val="none" w:sz="0" w:space="0" w:color="auto"/>
        <w:right w:val="none" w:sz="0" w:space="0" w:color="auto"/>
      </w:divBdr>
    </w:div>
    <w:div w:id="404184891">
      <w:bodyDiv w:val="1"/>
      <w:marLeft w:val="0"/>
      <w:marRight w:val="0"/>
      <w:marTop w:val="0"/>
      <w:marBottom w:val="0"/>
      <w:divBdr>
        <w:top w:val="none" w:sz="0" w:space="0" w:color="auto"/>
        <w:left w:val="none" w:sz="0" w:space="0" w:color="auto"/>
        <w:bottom w:val="none" w:sz="0" w:space="0" w:color="auto"/>
        <w:right w:val="none" w:sz="0" w:space="0" w:color="auto"/>
      </w:divBdr>
    </w:div>
    <w:div w:id="404189079">
      <w:bodyDiv w:val="1"/>
      <w:marLeft w:val="0"/>
      <w:marRight w:val="0"/>
      <w:marTop w:val="0"/>
      <w:marBottom w:val="0"/>
      <w:divBdr>
        <w:top w:val="none" w:sz="0" w:space="0" w:color="auto"/>
        <w:left w:val="none" w:sz="0" w:space="0" w:color="auto"/>
        <w:bottom w:val="none" w:sz="0" w:space="0" w:color="auto"/>
        <w:right w:val="none" w:sz="0" w:space="0" w:color="auto"/>
      </w:divBdr>
    </w:div>
    <w:div w:id="404374907">
      <w:bodyDiv w:val="1"/>
      <w:marLeft w:val="0"/>
      <w:marRight w:val="0"/>
      <w:marTop w:val="0"/>
      <w:marBottom w:val="0"/>
      <w:divBdr>
        <w:top w:val="none" w:sz="0" w:space="0" w:color="auto"/>
        <w:left w:val="none" w:sz="0" w:space="0" w:color="auto"/>
        <w:bottom w:val="none" w:sz="0" w:space="0" w:color="auto"/>
        <w:right w:val="none" w:sz="0" w:space="0" w:color="auto"/>
      </w:divBdr>
    </w:div>
    <w:div w:id="404689834">
      <w:bodyDiv w:val="1"/>
      <w:marLeft w:val="0"/>
      <w:marRight w:val="0"/>
      <w:marTop w:val="0"/>
      <w:marBottom w:val="0"/>
      <w:divBdr>
        <w:top w:val="none" w:sz="0" w:space="0" w:color="auto"/>
        <w:left w:val="none" w:sz="0" w:space="0" w:color="auto"/>
        <w:bottom w:val="none" w:sz="0" w:space="0" w:color="auto"/>
        <w:right w:val="none" w:sz="0" w:space="0" w:color="auto"/>
      </w:divBdr>
    </w:div>
    <w:div w:id="405035683">
      <w:bodyDiv w:val="1"/>
      <w:marLeft w:val="0"/>
      <w:marRight w:val="0"/>
      <w:marTop w:val="0"/>
      <w:marBottom w:val="0"/>
      <w:divBdr>
        <w:top w:val="none" w:sz="0" w:space="0" w:color="auto"/>
        <w:left w:val="none" w:sz="0" w:space="0" w:color="auto"/>
        <w:bottom w:val="none" w:sz="0" w:space="0" w:color="auto"/>
        <w:right w:val="none" w:sz="0" w:space="0" w:color="auto"/>
      </w:divBdr>
    </w:div>
    <w:div w:id="405346121">
      <w:bodyDiv w:val="1"/>
      <w:marLeft w:val="0"/>
      <w:marRight w:val="0"/>
      <w:marTop w:val="0"/>
      <w:marBottom w:val="0"/>
      <w:divBdr>
        <w:top w:val="none" w:sz="0" w:space="0" w:color="auto"/>
        <w:left w:val="none" w:sz="0" w:space="0" w:color="auto"/>
        <w:bottom w:val="none" w:sz="0" w:space="0" w:color="auto"/>
        <w:right w:val="none" w:sz="0" w:space="0" w:color="auto"/>
      </w:divBdr>
    </w:div>
    <w:div w:id="405423425">
      <w:bodyDiv w:val="1"/>
      <w:marLeft w:val="0"/>
      <w:marRight w:val="0"/>
      <w:marTop w:val="0"/>
      <w:marBottom w:val="0"/>
      <w:divBdr>
        <w:top w:val="none" w:sz="0" w:space="0" w:color="auto"/>
        <w:left w:val="none" w:sz="0" w:space="0" w:color="auto"/>
        <w:bottom w:val="none" w:sz="0" w:space="0" w:color="auto"/>
        <w:right w:val="none" w:sz="0" w:space="0" w:color="auto"/>
      </w:divBdr>
    </w:div>
    <w:div w:id="405424352">
      <w:bodyDiv w:val="1"/>
      <w:marLeft w:val="0"/>
      <w:marRight w:val="0"/>
      <w:marTop w:val="0"/>
      <w:marBottom w:val="0"/>
      <w:divBdr>
        <w:top w:val="none" w:sz="0" w:space="0" w:color="auto"/>
        <w:left w:val="none" w:sz="0" w:space="0" w:color="auto"/>
        <w:bottom w:val="none" w:sz="0" w:space="0" w:color="auto"/>
        <w:right w:val="none" w:sz="0" w:space="0" w:color="auto"/>
      </w:divBdr>
    </w:div>
    <w:div w:id="405567282">
      <w:bodyDiv w:val="1"/>
      <w:marLeft w:val="0"/>
      <w:marRight w:val="0"/>
      <w:marTop w:val="0"/>
      <w:marBottom w:val="0"/>
      <w:divBdr>
        <w:top w:val="none" w:sz="0" w:space="0" w:color="auto"/>
        <w:left w:val="none" w:sz="0" w:space="0" w:color="auto"/>
        <w:bottom w:val="none" w:sz="0" w:space="0" w:color="auto"/>
        <w:right w:val="none" w:sz="0" w:space="0" w:color="auto"/>
      </w:divBdr>
    </w:div>
    <w:div w:id="405958527">
      <w:bodyDiv w:val="1"/>
      <w:marLeft w:val="0"/>
      <w:marRight w:val="0"/>
      <w:marTop w:val="0"/>
      <w:marBottom w:val="0"/>
      <w:divBdr>
        <w:top w:val="none" w:sz="0" w:space="0" w:color="auto"/>
        <w:left w:val="none" w:sz="0" w:space="0" w:color="auto"/>
        <w:bottom w:val="none" w:sz="0" w:space="0" w:color="auto"/>
        <w:right w:val="none" w:sz="0" w:space="0" w:color="auto"/>
      </w:divBdr>
    </w:div>
    <w:div w:id="406000257">
      <w:bodyDiv w:val="1"/>
      <w:marLeft w:val="0"/>
      <w:marRight w:val="0"/>
      <w:marTop w:val="0"/>
      <w:marBottom w:val="0"/>
      <w:divBdr>
        <w:top w:val="none" w:sz="0" w:space="0" w:color="auto"/>
        <w:left w:val="none" w:sz="0" w:space="0" w:color="auto"/>
        <w:bottom w:val="none" w:sz="0" w:space="0" w:color="auto"/>
        <w:right w:val="none" w:sz="0" w:space="0" w:color="auto"/>
      </w:divBdr>
    </w:div>
    <w:div w:id="406002475">
      <w:bodyDiv w:val="1"/>
      <w:marLeft w:val="0"/>
      <w:marRight w:val="0"/>
      <w:marTop w:val="0"/>
      <w:marBottom w:val="0"/>
      <w:divBdr>
        <w:top w:val="none" w:sz="0" w:space="0" w:color="auto"/>
        <w:left w:val="none" w:sz="0" w:space="0" w:color="auto"/>
        <w:bottom w:val="none" w:sz="0" w:space="0" w:color="auto"/>
        <w:right w:val="none" w:sz="0" w:space="0" w:color="auto"/>
      </w:divBdr>
    </w:div>
    <w:div w:id="406808384">
      <w:bodyDiv w:val="1"/>
      <w:marLeft w:val="0"/>
      <w:marRight w:val="0"/>
      <w:marTop w:val="0"/>
      <w:marBottom w:val="0"/>
      <w:divBdr>
        <w:top w:val="none" w:sz="0" w:space="0" w:color="auto"/>
        <w:left w:val="none" w:sz="0" w:space="0" w:color="auto"/>
        <w:bottom w:val="none" w:sz="0" w:space="0" w:color="auto"/>
        <w:right w:val="none" w:sz="0" w:space="0" w:color="auto"/>
      </w:divBdr>
    </w:div>
    <w:div w:id="407385579">
      <w:bodyDiv w:val="1"/>
      <w:marLeft w:val="0"/>
      <w:marRight w:val="0"/>
      <w:marTop w:val="0"/>
      <w:marBottom w:val="0"/>
      <w:divBdr>
        <w:top w:val="none" w:sz="0" w:space="0" w:color="auto"/>
        <w:left w:val="none" w:sz="0" w:space="0" w:color="auto"/>
        <w:bottom w:val="none" w:sz="0" w:space="0" w:color="auto"/>
        <w:right w:val="none" w:sz="0" w:space="0" w:color="auto"/>
      </w:divBdr>
    </w:div>
    <w:div w:id="407506913">
      <w:bodyDiv w:val="1"/>
      <w:marLeft w:val="0"/>
      <w:marRight w:val="0"/>
      <w:marTop w:val="0"/>
      <w:marBottom w:val="0"/>
      <w:divBdr>
        <w:top w:val="none" w:sz="0" w:space="0" w:color="auto"/>
        <w:left w:val="none" w:sz="0" w:space="0" w:color="auto"/>
        <w:bottom w:val="none" w:sz="0" w:space="0" w:color="auto"/>
        <w:right w:val="none" w:sz="0" w:space="0" w:color="auto"/>
      </w:divBdr>
    </w:div>
    <w:div w:id="407970799">
      <w:bodyDiv w:val="1"/>
      <w:marLeft w:val="0"/>
      <w:marRight w:val="0"/>
      <w:marTop w:val="0"/>
      <w:marBottom w:val="0"/>
      <w:divBdr>
        <w:top w:val="none" w:sz="0" w:space="0" w:color="auto"/>
        <w:left w:val="none" w:sz="0" w:space="0" w:color="auto"/>
        <w:bottom w:val="none" w:sz="0" w:space="0" w:color="auto"/>
        <w:right w:val="none" w:sz="0" w:space="0" w:color="auto"/>
      </w:divBdr>
    </w:div>
    <w:div w:id="408044556">
      <w:bodyDiv w:val="1"/>
      <w:marLeft w:val="0"/>
      <w:marRight w:val="0"/>
      <w:marTop w:val="0"/>
      <w:marBottom w:val="0"/>
      <w:divBdr>
        <w:top w:val="none" w:sz="0" w:space="0" w:color="auto"/>
        <w:left w:val="none" w:sz="0" w:space="0" w:color="auto"/>
        <w:bottom w:val="none" w:sz="0" w:space="0" w:color="auto"/>
        <w:right w:val="none" w:sz="0" w:space="0" w:color="auto"/>
      </w:divBdr>
    </w:div>
    <w:div w:id="408118706">
      <w:bodyDiv w:val="1"/>
      <w:marLeft w:val="0"/>
      <w:marRight w:val="0"/>
      <w:marTop w:val="0"/>
      <w:marBottom w:val="0"/>
      <w:divBdr>
        <w:top w:val="none" w:sz="0" w:space="0" w:color="auto"/>
        <w:left w:val="none" w:sz="0" w:space="0" w:color="auto"/>
        <w:bottom w:val="none" w:sz="0" w:space="0" w:color="auto"/>
        <w:right w:val="none" w:sz="0" w:space="0" w:color="auto"/>
      </w:divBdr>
    </w:div>
    <w:div w:id="408505637">
      <w:bodyDiv w:val="1"/>
      <w:marLeft w:val="0"/>
      <w:marRight w:val="0"/>
      <w:marTop w:val="0"/>
      <w:marBottom w:val="0"/>
      <w:divBdr>
        <w:top w:val="none" w:sz="0" w:space="0" w:color="auto"/>
        <w:left w:val="none" w:sz="0" w:space="0" w:color="auto"/>
        <w:bottom w:val="none" w:sz="0" w:space="0" w:color="auto"/>
        <w:right w:val="none" w:sz="0" w:space="0" w:color="auto"/>
      </w:divBdr>
    </w:div>
    <w:div w:id="408620974">
      <w:bodyDiv w:val="1"/>
      <w:marLeft w:val="0"/>
      <w:marRight w:val="0"/>
      <w:marTop w:val="0"/>
      <w:marBottom w:val="0"/>
      <w:divBdr>
        <w:top w:val="none" w:sz="0" w:space="0" w:color="auto"/>
        <w:left w:val="none" w:sz="0" w:space="0" w:color="auto"/>
        <w:bottom w:val="none" w:sz="0" w:space="0" w:color="auto"/>
        <w:right w:val="none" w:sz="0" w:space="0" w:color="auto"/>
      </w:divBdr>
    </w:div>
    <w:div w:id="409087569">
      <w:bodyDiv w:val="1"/>
      <w:marLeft w:val="0"/>
      <w:marRight w:val="0"/>
      <w:marTop w:val="0"/>
      <w:marBottom w:val="0"/>
      <w:divBdr>
        <w:top w:val="none" w:sz="0" w:space="0" w:color="auto"/>
        <w:left w:val="none" w:sz="0" w:space="0" w:color="auto"/>
        <w:bottom w:val="none" w:sz="0" w:space="0" w:color="auto"/>
        <w:right w:val="none" w:sz="0" w:space="0" w:color="auto"/>
      </w:divBdr>
    </w:div>
    <w:div w:id="409160189">
      <w:bodyDiv w:val="1"/>
      <w:marLeft w:val="0"/>
      <w:marRight w:val="0"/>
      <w:marTop w:val="0"/>
      <w:marBottom w:val="0"/>
      <w:divBdr>
        <w:top w:val="none" w:sz="0" w:space="0" w:color="auto"/>
        <w:left w:val="none" w:sz="0" w:space="0" w:color="auto"/>
        <w:bottom w:val="none" w:sz="0" w:space="0" w:color="auto"/>
        <w:right w:val="none" w:sz="0" w:space="0" w:color="auto"/>
      </w:divBdr>
    </w:div>
    <w:div w:id="409163131">
      <w:bodyDiv w:val="1"/>
      <w:marLeft w:val="0"/>
      <w:marRight w:val="0"/>
      <w:marTop w:val="0"/>
      <w:marBottom w:val="0"/>
      <w:divBdr>
        <w:top w:val="none" w:sz="0" w:space="0" w:color="auto"/>
        <w:left w:val="none" w:sz="0" w:space="0" w:color="auto"/>
        <w:bottom w:val="none" w:sz="0" w:space="0" w:color="auto"/>
        <w:right w:val="none" w:sz="0" w:space="0" w:color="auto"/>
      </w:divBdr>
    </w:div>
    <w:div w:id="409622296">
      <w:bodyDiv w:val="1"/>
      <w:marLeft w:val="0"/>
      <w:marRight w:val="0"/>
      <w:marTop w:val="0"/>
      <w:marBottom w:val="0"/>
      <w:divBdr>
        <w:top w:val="none" w:sz="0" w:space="0" w:color="auto"/>
        <w:left w:val="none" w:sz="0" w:space="0" w:color="auto"/>
        <w:bottom w:val="none" w:sz="0" w:space="0" w:color="auto"/>
        <w:right w:val="none" w:sz="0" w:space="0" w:color="auto"/>
      </w:divBdr>
    </w:div>
    <w:div w:id="409885965">
      <w:bodyDiv w:val="1"/>
      <w:marLeft w:val="0"/>
      <w:marRight w:val="0"/>
      <w:marTop w:val="0"/>
      <w:marBottom w:val="0"/>
      <w:divBdr>
        <w:top w:val="none" w:sz="0" w:space="0" w:color="auto"/>
        <w:left w:val="none" w:sz="0" w:space="0" w:color="auto"/>
        <w:bottom w:val="none" w:sz="0" w:space="0" w:color="auto"/>
        <w:right w:val="none" w:sz="0" w:space="0" w:color="auto"/>
      </w:divBdr>
    </w:div>
    <w:div w:id="410586542">
      <w:bodyDiv w:val="1"/>
      <w:marLeft w:val="0"/>
      <w:marRight w:val="0"/>
      <w:marTop w:val="0"/>
      <w:marBottom w:val="0"/>
      <w:divBdr>
        <w:top w:val="none" w:sz="0" w:space="0" w:color="auto"/>
        <w:left w:val="none" w:sz="0" w:space="0" w:color="auto"/>
        <w:bottom w:val="none" w:sz="0" w:space="0" w:color="auto"/>
        <w:right w:val="none" w:sz="0" w:space="0" w:color="auto"/>
      </w:divBdr>
    </w:div>
    <w:div w:id="410735623">
      <w:bodyDiv w:val="1"/>
      <w:marLeft w:val="0"/>
      <w:marRight w:val="0"/>
      <w:marTop w:val="0"/>
      <w:marBottom w:val="0"/>
      <w:divBdr>
        <w:top w:val="none" w:sz="0" w:space="0" w:color="auto"/>
        <w:left w:val="none" w:sz="0" w:space="0" w:color="auto"/>
        <w:bottom w:val="none" w:sz="0" w:space="0" w:color="auto"/>
        <w:right w:val="none" w:sz="0" w:space="0" w:color="auto"/>
      </w:divBdr>
    </w:div>
    <w:div w:id="410931849">
      <w:bodyDiv w:val="1"/>
      <w:marLeft w:val="0"/>
      <w:marRight w:val="0"/>
      <w:marTop w:val="0"/>
      <w:marBottom w:val="0"/>
      <w:divBdr>
        <w:top w:val="none" w:sz="0" w:space="0" w:color="auto"/>
        <w:left w:val="none" w:sz="0" w:space="0" w:color="auto"/>
        <w:bottom w:val="none" w:sz="0" w:space="0" w:color="auto"/>
        <w:right w:val="none" w:sz="0" w:space="0" w:color="auto"/>
      </w:divBdr>
    </w:div>
    <w:div w:id="411313788">
      <w:bodyDiv w:val="1"/>
      <w:marLeft w:val="0"/>
      <w:marRight w:val="0"/>
      <w:marTop w:val="0"/>
      <w:marBottom w:val="0"/>
      <w:divBdr>
        <w:top w:val="none" w:sz="0" w:space="0" w:color="auto"/>
        <w:left w:val="none" w:sz="0" w:space="0" w:color="auto"/>
        <w:bottom w:val="none" w:sz="0" w:space="0" w:color="auto"/>
        <w:right w:val="none" w:sz="0" w:space="0" w:color="auto"/>
      </w:divBdr>
    </w:div>
    <w:div w:id="411511310">
      <w:bodyDiv w:val="1"/>
      <w:marLeft w:val="0"/>
      <w:marRight w:val="0"/>
      <w:marTop w:val="0"/>
      <w:marBottom w:val="0"/>
      <w:divBdr>
        <w:top w:val="none" w:sz="0" w:space="0" w:color="auto"/>
        <w:left w:val="none" w:sz="0" w:space="0" w:color="auto"/>
        <w:bottom w:val="none" w:sz="0" w:space="0" w:color="auto"/>
        <w:right w:val="none" w:sz="0" w:space="0" w:color="auto"/>
      </w:divBdr>
    </w:div>
    <w:div w:id="411898962">
      <w:bodyDiv w:val="1"/>
      <w:marLeft w:val="0"/>
      <w:marRight w:val="0"/>
      <w:marTop w:val="0"/>
      <w:marBottom w:val="0"/>
      <w:divBdr>
        <w:top w:val="none" w:sz="0" w:space="0" w:color="auto"/>
        <w:left w:val="none" w:sz="0" w:space="0" w:color="auto"/>
        <w:bottom w:val="none" w:sz="0" w:space="0" w:color="auto"/>
        <w:right w:val="none" w:sz="0" w:space="0" w:color="auto"/>
      </w:divBdr>
    </w:div>
    <w:div w:id="412362603">
      <w:bodyDiv w:val="1"/>
      <w:marLeft w:val="0"/>
      <w:marRight w:val="0"/>
      <w:marTop w:val="0"/>
      <w:marBottom w:val="0"/>
      <w:divBdr>
        <w:top w:val="none" w:sz="0" w:space="0" w:color="auto"/>
        <w:left w:val="none" w:sz="0" w:space="0" w:color="auto"/>
        <w:bottom w:val="none" w:sz="0" w:space="0" w:color="auto"/>
        <w:right w:val="none" w:sz="0" w:space="0" w:color="auto"/>
      </w:divBdr>
    </w:div>
    <w:div w:id="412629147">
      <w:bodyDiv w:val="1"/>
      <w:marLeft w:val="0"/>
      <w:marRight w:val="0"/>
      <w:marTop w:val="0"/>
      <w:marBottom w:val="0"/>
      <w:divBdr>
        <w:top w:val="none" w:sz="0" w:space="0" w:color="auto"/>
        <w:left w:val="none" w:sz="0" w:space="0" w:color="auto"/>
        <w:bottom w:val="none" w:sz="0" w:space="0" w:color="auto"/>
        <w:right w:val="none" w:sz="0" w:space="0" w:color="auto"/>
      </w:divBdr>
    </w:div>
    <w:div w:id="412971174">
      <w:bodyDiv w:val="1"/>
      <w:marLeft w:val="0"/>
      <w:marRight w:val="0"/>
      <w:marTop w:val="0"/>
      <w:marBottom w:val="0"/>
      <w:divBdr>
        <w:top w:val="none" w:sz="0" w:space="0" w:color="auto"/>
        <w:left w:val="none" w:sz="0" w:space="0" w:color="auto"/>
        <w:bottom w:val="none" w:sz="0" w:space="0" w:color="auto"/>
        <w:right w:val="none" w:sz="0" w:space="0" w:color="auto"/>
      </w:divBdr>
    </w:div>
    <w:div w:id="413161894">
      <w:bodyDiv w:val="1"/>
      <w:marLeft w:val="0"/>
      <w:marRight w:val="0"/>
      <w:marTop w:val="0"/>
      <w:marBottom w:val="0"/>
      <w:divBdr>
        <w:top w:val="none" w:sz="0" w:space="0" w:color="auto"/>
        <w:left w:val="none" w:sz="0" w:space="0" w:color="auto"/>
        <w:bottom w:val="none" w:sz="0" w:space="0" w:color="auto"/>
        <w:right w:val="none" w:sz="0" w:space="0" w:color="auto"/>
      </w:divBdr>
    </w:div>
    <w:div w:id="413555162">
      <w:bodyDiv w:val="1"/>
      <w:marLeft w:val="0"/>
      <w:marRight w:val="0"/>
      <w:marTop w:val="0"/>
      <w:marBottom w:val="0"/>
      <w:divBdr>
        <w:top w:val="none" w:sz="0" w:space="0" w:color="auto"/>
        <w:left w:val="none" w:sz="0" w:space="0" w:color="auto"/>
        <w:bottom w:val="none" w:sz="0" w:space="0" w:color="auto"/>
        <w:right w:val="none" w:sz="0" w:space="0" w:color="auto"/>
      </w:divBdr>
    </w:div>
    <w:div w:id="414015050">
      <w:bodyDiv w:val="1"/>
      <w:marLeft w:val="0"/>
      <w:marRight w:val="0"/>
      <w:marTop w:val="0"/>
      <w:marBottom w:val="0"/>
      <w:divBdr>
        <w:top w:val="none" w:sz="0" w:space="0" w:color="auto"/>
        <w:left w:val="none" w:sz="0" w:space="0" w:color="auto"/>
        <w:bottom w:val="none" w:sz="0" w:space="0" w:color="auto"/>
        <w:right w:val="none" w:sz="0" w:space="0" w:color="auto"/>
      </w:divBdr>
    </w:div>
    <w:div w:id="414209107">
      <w:bodyDiv w:val="1"/>
      <w:marLeft w:val="0"/>
      <w:marRight w:val="0"/>
      <w:marTop w:val="0"/>
      <w:marBottom w:val="0"/>
      <w:divBdr>
        <w:top w:val="none" w:sz="0" w:space="0" w:color="auto"/>
        <w:left w:val="none" w:sz="0" w:space="0" w:color="auto"/>
        <w:bottom w:val="none" w:sz="0" w:space="0" w:color="auto"/>
        <w:right w:val="none" w:sz="0" w:space="0" w:color="auto"/>
      </w:divBdr>
    </w:div>
    <w:div w:id="414209459">
      <w:bodyDiv w:val="1"/>
      <w:marLeft w:val="0"/>
      <w:marRight w:val="0"/>
      <w:marTop w:val="0"/>
      <w:marBottom w:val="0"/>
      <w:divBdr>
        <w:top w:val="none" w:sz="0" w:space="0" w:color="auto"/>
        <w:left w:val="none" w:sz="0" w:space="0" w:color="auto"/>
        <w:bottom w:val="none" w:sz="0" w:space="0" w:color="auto"/>
        <w:right w:val="none" w:sz="0" w:space="0" w:color="auto"/>
      </w:divBdr>
    </w:div>
    <w:div w:id="414253673">
      <w:bodyDiv w:val="1"/>
      <w:marLeft w:val="0"/>
      <w:marRight w:val="0"/>
      <w:marTop w:val="0"/>
      <w:marBottom w:val="0"/>
      <w:divBdr>
        <w:top w:val="none" w:sz="0" w:space="0" w:color="auto"/>
        <w:left w:val="none" w:sz="0" w:space="0" w:color="auto"/>
        <w:bottom w:val="none" w:sz="0" w:space="0" w:color="auto"/>
        <w:right w:val="none" w:sz="0" w:space="0" w:color="auto"/>
      </w:divBdr>
    </w:div>
    <w:div w:id="414475968">
      <w:bodyDiv w:val="1"/>
      <w:marLeft w:val="0"/>
      <w:marRight w:val="0"/>
      <w:marTop w:val="0"/>
      <w:marBottom w:val="0"/>
      <w:divBdr>
        <w:top w:val="none" w:sz="0" w:space="0" w:color="auto"/>
        <w:left w:val="none" w:sz="0" w:space="0" w:color="auto"/>
        <w:bottom w:val="none" w:sz="0" w:space="0" w:color="auto"/>
        <w:right w:val="none" w:sz="0" w:space="0" w:color="auto"/>
      </w:divBdr>
    </w:div>
    <w:div w:id="414598368">
      <w:bodyDiv w:val="1"/>
      <w:marLeft w:val="0"/>
      <w:marRight w:val="0"/>
      <w:marTop w:val="0"/>
      <w:marBottom w:val="0"/>
      <w:divBdr>
        <w:top w:val="none" w:sz="0" w:space="0" w:color="auto"/>
        <w:left w:val="none" w:sz="0" w:space="0" w:color="auto"/>
        <w:bottom w:val="none" w:sz="0" w:space="0" w:color="auto"/>
        <w:right w:val="none" w:sz="0" w:space="0" w:color="auto"/>
      </w:divBdr>
    </w:div>
    <w:div w:id="414742472">
      <w:bodyDiv w:val="1"/>
      <w:marLeft w:val="0"/>
      <w:marRight w:val="0"/>
      <w:marTop w:val="0"/>
      <w:marBottom w:val="0"/>
      <w:divBdr>
        <w:top w:val="none" w:sz="0" w:space="0" w:color="auto"/>
        <w:left w:val="none" w:sz="0" w:space="0" w:color="auto"/>
        <w:bottom w:val="none" w:sz="0" w:space="0" w:color="auto"/>
        <w:right w:val="none" w:sz="0" w:space="0" w:color="auto"/>
      </w:divBdr>
    </w:div>
    <w:div w:id="414743980">
      <w:bodyDiv w:val="1"/>
      <w:marLeft w:val="0"/>
      <w:marRight w:val="0"/>
      <w:marTop w:val="0"/>
      <w:marBottom w:val="0"/>
      <w:divBdr>
        <w:top w:val="none" w:sz="0" w:space="0" w:color="auto"/>
        <w:left w:val="none" w:sz="0" w:space="0" w:color="auto"/>
        <w:bottom w:val="none" w:sz="0" w:space="0" w:color="auto"/>
        <w:right w:val="none" w:sz="0" w:space="0" w:color="auto"/>
      </w:divBdr>
    </w:div>
    <w:div w:id="415055646">
      <w:bodyDiv w:val="1"/>
      <w:marLeft w:val="0"/>
      <w:marRight w:val="0"/>
      <w:marTop w:val="0"/>
      <w:marBottom w:val="0"/>
      <w:divBdr>
        <w:top w:val="none" w:sz="0" w:space="0" w:color="auto"/>
        <w:left w:val="none" w:sz="0" w:space="0" w:color="auto"/>
        <w:bottom w:val="none" w:sz="0" w:space="0" w:color="auto"/>
        <w:right w:val="none" w:sz="0" w:space="0" w:color="auto"/>
      </w:divBdr>
    </w:div>
    <w:div w:id="415439533">
      <w:bodyDiv w:val="1"/>
      <w:marLeft w:val="0"/>
      <w:marRight w:val="0"/>
      <w:marTop w:val="0"/>
      <w:marBottom w:val="0"/>
      <w:divBdr>
        <w:top w:val="none" w:sz="0" w:space="0" w:color="auto"/>
        <w:left w:val="none" w:sz="0" w:space="0" w:color="auto"/>
        <w:bottom w:val="none" w:sz="0" w:space="0" w:color="auto"/>
        <w:right w:val="none" w:sz="0" w:space="0" w:color="auto"/>
      </w:divBdr>
    </w:div>
    <w:div w:id="415595691">
      <w:bodyDiv w:val="1"/>
      <w:marLeft w:val="0"/>
      <w:marRight w:val="0"/>
      <w:marTop w:val="0"/>
      <w:marBottom w:val="0"/>
      <w:divBdr>
        <w:top w:val="none" w:sz="0" w:space="0" w:color="auto"/>
        <w:left w:val="none" w:sz="0" w:space="0" w:color="auto"/>
        <w:bottom w:val="none" w:sz="0" w:space="0" w:color="auto"/>
        <w:right w:val="none" w:sz="0" w:space="0" w:color="auto"/>
      </w:divBdr>
    </w:div>
    <w:div w:id="416631255">
      <w:bodyDiv w:val="1"/>
      <w:marLeft w:val="0"/>
      <w:marRight w:val="0"/>
      <w:marTop w:val="0"/>
      <w:marBottom w:val="0"/>
      <w:divBdr>
        <w:top w:val="none" w:sz="0" w:space="0" w:color="auto"/>
        <w:left w:val="none" w:sz="0" w:space="0" w:color="auto"/>
        <w:bottom w:val="none" w:sz="0" w:space="0" w:color="auto"/>
        <w:right w:val="none" w:sz="0" w:space="0" w:color="auto"/>
      </w:divBdr>
    </w:div>
    <w:div w:id="416749161">
      <w:bodyDiv w:val="1"/>
      <w:marLeft w:val="0"/>
      <w:marRight w:val="0"/>
      <w:marTop w:val="0"/>
      <w:marBottom w:val="0"/>
      <w:divBdr>
        <w:top w:val="none" w:sz="0" w:space="0" w:color="auto"/>
        <w:left w:val="none" w:sz="0" w:space="0" w:color="auto"/>
        <w:bottom w:val="none" w:sz="0" w:space="0" w:color="auto"/>
        <w:right w:val="none" w:sz="0" w:space="0" w:color="auto"/>
      </w:divBdr>
    </w:div>
    <w:div w:id="417092423">
      <w:bodyDiv w:val="1"/>
      <w:marLeft w:val="0"/>
      <w:marRight w:val="0"/>
      <w:marTop w:val="0"/>
      <w:marBottom w:val="0"/>
      <w:divBdr>
        <w:top w:val="none" w:sz="0" w:space="0" w:color="auto"/>
        <w:left w:val="none" w:sz="0" w:space="0" w:color="auto"/>
        <w:bottom w:val="none" w:sz="0" w:space="0" w:color="auto"/>
        <w:right w:val="none" w:sz="0" w:space="0" w:color="auto"/>
      </w:divBdr>
    </w:div>
    <w:div w:id="417754105">
      <w:bodyDiv w:val="1"/>
      <w:marLeft w:val="0"/>
      <w:marRight w:val="0"/>
      <w:marTop w:val="0"/>
      <w:marBottom w:val="0"/>
      <w:divBdr>
        <w:top w:val="none" w:sz="0" w:space="0" w:color="auto"/>
        <w:left w:val="none" w:sz="0" w:space="0" w:color="auto"/>
        <w:bottom w:val="none" w:sz="0" w:space="0" w:color="auto"/>
        <w:right w:val="none" w:sz="0" w:space="0" w:color="auto"/>
      </w:divBdr>
    </w:div>
    <w:div w:id="418017174">
      <w:bodyDiv w:val="1"/>
      <w:marLeft w:val="0"/>
      <w:marRight w:val="0"/>
      <w:marTop w:val="0"/>
      <w:marBottom w:val="0"/>
      <w:divBdr>
        <w:top w:val="none" w:sz="0" w:space="0" w:color="auto"/>
        <w:left w:val="none" w:sz="0" w:space="0" w:color="auto"/>
        <w:bottom w:val="none" w:sz="0" w:space="0" w:color="auto"/>
        <w:right w:val="none" w:sz="0" w:space="0" w:color="auto"/>
      </w:divBdr>
    </w:div>
    <w:div w:id="418064411">
      <w:bodyDiv w:val="1"/>
      <w:marLeft w:val="0"/>
      <w:marRight w:val="0"/>
      <w:marTop w:val="0"/>
      <w:marBottom w:val="0"/>
      <w:divBdr>
        <w:top w:val="none" w:sz="0" w:space="0" w:color="auto"/>
        <w:left w:val="none" w:sz="0" w:space="0" w:color="auto"/>
        <w:bottom w:val="none" w:sz="0" w:space="0" w:color="auto"/>
        <w:right w:val="none" w:sz="0" w:space="0" w:color="auto"/>
      </w:divBdr>
    </w:div>
    <w:div w:id="418327823">
      <w:bodyDiv w:val="1"/>
      <w:marLeft w:val="0"/>
      <w:marRight w:val="0"/>
      <w:marTop w:val="0"/>
      <w:marBottom w:val="0"/>
      <w:divBdr>
        <w:top w:val="none" w:sz="0" w:space="0" w:color="auto"/>
        <w:left w:val="none" w:sz="0" w:space="0" w:color="auto"/>
        <w:bottom w:val="none" w:sz="0" w:space="0" w:color="auto"/>
        <w:right w:val="none" w:sz="0" w:space="0" w:color="auto"/>
      </w:divBdr>
    </w:div>
    <w:div w:id="418411112">
      <w:bodyDiv w:val="1"/>
      <w:marLeft w:val="0"/>
      <w:marRight w:val="0"/>
      <w:marTop w:val="0"/>
      <w:marBottom w:val="0"/>
      <w:divBdr>
        <w:top w:val="none" w:sz="0" w:space="0" w:color="auto"/>
        <w:left w:val="none" w:sz="0" w:space="0" w:color="auto"/>
        <w:bottom w:val="none" w:sz="0" w:space="0" w:color="auto"/>
        <w:right w:val="none" w:sz="0" w:space="0" w:color="auto"/>
      </w:divBdr>
    </w:div>
    <w:div w:id="418909987">
      <w:bodyDiv w:val="1"/>
      <w:marLeft w:val="0"/>
      <w:marRight w:val="0"/>
      <w:marTop w:val="0"/>
      <w:marBottom w:val="0"/>
      <w:divBdr>
        <w:top w:val="none" w:sz="0" w:space="0" w:color="auto"/>
        <w:left w:val="none" w:sz="0" w:space="0" w:color="auto"/>
        <w:bottom w:val="none" w:sz="0" w:space="0" w:color="auto"/>
        <w:right w:val="none" w:sz="0" w:space="0" w:color="auto"/>
      </w:divBdr>
    </w:div>
    <w:div w:id="419059237">
      <w:bodyDiv w:val="1"/>
      <w:marLeft w:val="0"/>
      <w:marRight w:val="0"/>
      <w:marTop w:val="0"/>
      <w:marBottom w:val="0"/>
      <w:divBdr>
        <w:top w:val="none" w:sz="0" w:space="0" w:color="auto"/>
        <w:left w:val="none" w:sz="0" w:space="0" w:color="auto"/>
        <w:bottom w:val="none" w:sz="0" w:space="0" w:color="auto"/>
        <w:right w:val="none" w:sz="0" w:space="0" w:color="auto"/>
      </w:divBdr>
    </w:div>
    <w:div w:id="419061183">
      <w:bodyDiv w:val="1"/>
      <w:marLeft w:val="0"/>
      <w:marRight w:val="0"/>
      <w:marTop w:val="0"/>
      <w:marBottom w:val="0"/>
      <w:divBdr>
        <w:top w:val="none" w:sz="0" w:space="0" w:color="auto"/>
        <w:left w:val="none" w:sz="0" w:space="0" w:color="auto"/>
        <w:bottom w:val="none" w:sz="0" w:space="0" w:color="auto"/>
        <w:right w:val="none" w:sz="0" w:space="0" w:color="auto"/>
      </w:divBdr>
    </w:div>
    <w:div w:id="419909678">
      <w:bodyDiv w:val="1"/>
      <w:marLeft w:val="0"/>
      <w:marRight w:val="0"/>
      <w:marTop w:val="0"/>
      <w:marBottom w:val="0"/>
      <w:divBdr>
        <w:top w:val="none" w:sz="0" w:space="0" w:color="auto"/>
        <w:left w:val="none" w:sz="0" w:space="0" w:color="auto"/>
        <w:bottom w:val="none" w:sz="0" w:space="0" w:color="auto"/>
        <w:right w:val="none" w:sz="0" w:space="0" w:color="auto"/>
      </w:divBdr>
    </w:div>
    <w:div w:id="420181597">
      <w:bodyDiv w:val="1"/>
      <w:marLeft w:val="0"/>
      <w:marRight w:val="0"/>
      <w:marTop w:val="0"/>
      <w:marBottom w:val="0"/>
      <w:divBdr>
        <w:top w:val="none" w:sz="0" w:space="0" w:color="auto"/>
        <w:left w:val="none" w:sz="0" w:space="0" w:color="auto"/>
        <w:bottom w:val="none" w:sz="0" w:space="0" w:color="auto"/>
        <w:right w:val="none" w:sz="0" w:space="0" w:color="auto"/>
      </w:divBdr>
    </w:div>
    <w:div w:id="420688405">
      <w:bodyDiv w:val="1"/>
      <w:marLeft w:val="0"/>
      <w:marRight w:val="0"/>
      <w:marTop w:val="0"/>
      <w:marBottom w:val="0"/>
      <w:divBdr>
        <w:top w:val="none" w:sz="0" w:space="0" w:color="auto"/>
        <w:left w:val="none" w:sz="0" w:space="0" w:color="auto"/>
        <w:bottom w:val="none" w:sz="0" w:space="0" w:color="auto"/>
        <w:right w:val="none" w:sz="0" w:space="0" w:color="auto"/>
      </w:divBdr>
    </w:div>
    <w:div w:id="420759186">
      <w:bodyDiv w:val="1"/>
      <w:marLeft w:val="0"/>
      <w:marRight w:val="0"/>
      <w:marTop w:val="0"/>
      <w:marBottom w:val="0"/>
      <w:divBdr>
        <w:top w:val="none" w:sz="0" w:space="0" w:color="auto"/>
        <w:left w:val="none" w:sz="0" w:space="0" w:color="auto"/>
        <w:bottom w:val="none" w:sz="0" w:space="0" w:color="auto"/>
        <w:right w:val="none" w:sz="0" w:space="0" w:color="auto"/>
      </w:divBdr>
    </w:div>
    <w:div w:id="420949438">
      <w:bodyDiv w:val="1"/>
      <w:marLeft w:val="0"/>
      <w:marRight w:val="0"/>
      <w:marTop w:val="0"/>
      <w:marBottom w:val="0"/>
      <w:divBdr>
        <w:top w:val="none" w:sz="0" w:space="0" w:color="auto"/>
        <w:left w:val="none" w:sz="0" w:space="0" w:color="auto"/>
        <w:bottom w:val="none" w:sz="0" w:space="0" w:color="auto"/>
        <w:right w:val="none" w:sz="0" w:space="0" w:color="auto"/>
      </w:divBdr>
    </w:div>
    <w:div w:id="421296245">
      <w:bodyDiv w:val="1"/>
      <w:marLeft w:val="0"/>
      <w:marRight w:val="0"/>
      <w:marTop w:val="0"/>
      <w:marBottom w:val="0"/>
      <w:divBdr>
        <w:top w:val="none" w:sz="0" w:space="0" w:color="auto"/>
        <w:left w:val="none" w:sz="0" w:space="0" w:color="auto"/>
        <w:bottom w:val="none" w:sz="0" w:space="0" w:color="auto"/>
        <w:right w:val="none" w:sz="0" w:space="0" w:color="auto"/>
      </w:divBdr>
    </w:div>
    <w:div w:id="421344861">
      <w:bodyDiv w:val="1"/>
      <w:marLeft w:val="0"/>
      <w:marRight w:val="0"/>
      <w:marTop w:val="0"/>
      <w:marBottom w:val="0"/>
      <w:divBdr>
        <w:top w:val="none" w:sz="0" w:space="0" w:color="auto"/>
        <w:left w:val="none" w:sz="0" w:space="0" w:color="auto"/>
        <w:bottom w:val="none" w:sz="0" w:space="0" w:color="auto"/>
        <w:right w:val="none" w:sz="0" w:space="0" w:color="auto"/>
      </w:divBdr>
    </w:div>
    <w:div w:id="421876909">
      <w:bodyDiv w:val="1"/>
      <w:marLeft w:val="0"/>
      <w:marRight w:val="0"/>
      <w:marTop w:val="0"/>
      <w:marBottom w:val="0"/>
      <w:divBdr>
        <w:top w:val="none" w:sz="0" w:space="0" w:color="auto"/>
        <w:left w:val="none" w:sz="0" w:space="0" w:color="auto"/>
        <w:bottom w:val="none" w:sz="0" w:space="0" w:color="auto"/>
        <w:right w:val="none" w:sz="0" w:space="0" w:color="auto"/>
      </w:divBdr>
    </w:div>
    <w:div w:id="422188333">
      <w:bodyDiv w:val="1"/>
      <w:marLeft w:val="0"/>
      <w:marRight w:val="0"/>
      <w:marTop w:val="0"/>
      <w:marBottom w:val="0"/>
      <w:divBdr>
        <w:top w:val="none" w:sz="0" w:space="0" w:color="auto"/>
        <w:left w:val="none" w:sz="0" w:space="0" w:color="auto"/>
        <w:bottom w:val="none" w:sz="0" w:space="0" w:color="auto"/>
        <w:right w:val="none" w:sz="0" w:space="0" w:color="auto"/>
      </w:divBdr>
    </w:div>
    <w:div w:id="422191153">
      <w:bodyDiv w:val="1"/>
      <w:marLeft w:val="0"/>
      <w:marRight w:val="0"/>
      <w:marTop w:val="0"/>
      <w:marBottom w:val="0"/>
      <w:divBdr>
        <w:top w:val="none" w:sz="0" w:space="0" w:color="auto"/>
        <w:left w:val="none" w:sz="0" w:space="0" w:color="auto"/>
        <w:bottom w:val="none" w:sz="0" w:space="0" w:color="auto"/>
        <w:right w:val="none" w:sz="0" w:space="0" w:color="auto"/>
      </w:divBdr>
    </w:div>
    <w:div w:id="422340815">
      <w:bodyDiv w:val="1"/>
      <w:marLeft w:val="0"/>
      <w:marRight w:val="0"/>
      <w:marTop w:val="0"/>
      <w:marBottom w:val="0"/>
      <w:divBdr>
        <w:top w:val="none" w:sz="0" w:space="0" w:color="auto"/>
        <w:left w:val="none" w:sz="0" w:space="0" w:color="auto"/>
        <w:bottom w:val="none" w:sz="0" w:space="0" w:color="auto"/>
        <w:right w:val="none" w:sz="0" w:space="0" w:color="auto"/>
      </w:divBdr>
    </w:div>
    <w:div w:id="422723186">
      <w:bodyDiv w:val="1"/>
      <w:marLeft w:val="0"/>
      <w:marRight w:val="0"/>
      <w:marTop w:val="0"/>
      <w:marBottom w:val="0"/>
      <w:divBdr>
        <w:top w:val="none" w:sz="0" w:space="0" w:color="auto"/>
        <w:left w:val="none" w:sz="0" w:space="0" w:color="auto"/>
        <w:bottom w:val="none" w:sz="0" w:space="0" w:color="auto"/>
        <w:right w:val="none" w:sz="0" w:space="0" w:color="auto"/>
      </w:divBdr>
    </w:div>
    <w:div w:id="422799692">
      <w:bodyDiv w:val="1"/>
      <w:marLeft w:val="0"/>
      <w:marRight w:val="0"/>
      <w:marTop w:val="0"/>
      <w:marBottom w:val="0"/>
      <w:divBdr>
        <w:top w:val="none" w:sz="0" w:space="0" w:color="auto"/>
        <w:left w:val="none" w:sz="0" w:space="0" w:color="auto"/>
        <w:bottom w:val="none" w:sz="0" w:space="0" w:color="auto"/>
        <w:right w:val="none" w:sz="0" w:space="0" w:color="auto"/>
      </w:divBdr>
    </w:div>
    <w:div w:id="422840620">
      <w:bodyDiv w:val="1"/>
      <w:marLeft w:val="0"/>
      <w:marRight w:val="0"/>
      <w:marTop w:val="0"/>
      <w:marBottom w:val="0"/>
      <w:divBdr>
        <w:top w:val="none" w:sz="0" w:space="0" w:color="auto"/>
        <w:left w:val="none" w:sz="0" w:space="0" w:color="auto"/>
        <w:bottom w:val="none" w:sz="0" w:space="0" w:color="auto"/>
        <w:right w:val="none" w:sz="0" w:space="0" w:color="auto"/>
      </w:divBdr>
    </w:div>
    <w:div w:id="423301515">
      <w:bodyDiv w:val="1"/>
      <w:marLeft w:val="0"/>
      <w:marRight w:val="0"/>
      <w:marTop w:val="0"/>
      <w:marBottom w:val="0"/>
      <w:divBdr>
        <w:top w:val="none" w:sz="0" w:space="0" w:color="auto"/>
        <w:left w:val="none" w:sz="0" w:space="0" w:color="auto"/>
        <w:bottom w:val="none" w:sz="0" w:space="0" w:color="auto"/>
        <w:right w:val="none" w:sz="0" w:space="0" w:color="auto"/>
      </w:divBdr>
    </w:div>
    <w:div w:id="424423202">
      <w:bodyDiv w:val="1"/>
      <w:marLeft w:val="0"/>
      <w:marRight w:val="0"/>
      <w:marTop w:val="0"/>
      <w:marBottom w:val="0"/>
      <w:divBdr>
        <w:top w:val="none" w:sz="0" w:space="0" w:color="auto"/>
        <w:left w:val="none" w:sz="0" w:space="0" w:color="auto"/>
        <w:bottom w:val="none" w:sz="0" w:space="0" w:color="auto"/>
        <w:right w:val="none" w:sz="0" w:space="0" w:color="auto"/>
      </w:divBdr>
    </w:div>
    <w:div w:id="425463292">
      <w:bodyDiv w:val="1"/>
      <w:marLeft w:val="0"/>
      <w:marRight w:val="0"/>
      <w:marTop w:val="0"/>
      <w:marBottom w:val="0"/>
      <w:divBdr>
        <w:top w:val="none" w:sz="0" w:space="0" w:color="auto"/>
        <w:left w:val="none" w:sz="0" w:space="0" w:color="auto"/>
        <w:bottom w:val="none" w:sz="0" w:space="0" w:color="auto"/>
        <w:right w:val="none" w:sz="0" w:space="0" w:color="auto"/>
      </w:divBdr>
    </w:div>
    <w:div w:id="425465823">
      <w:bodyDiv w:val="1"/>
      <w:marLeft w:val="0"/>
      <w:marRight w:val="0"/>
      <w:marTop w:val="0"/>
      <w:marBottom w:val="0"/>
      <w:divBdr>
        <w:top w:val="none" w:sz="0" w:space="0" w:color="auto"/>
        <w:left w:val="none" w:sz="0" w:space="0" w:color="auto"/>
        <w:bottom w:val="none" w:sz="0" w:space="0" w:color="auto"/>
        <w:right w:val="none" w:sz="0" w:space="0" w:color="auto"/>
      </w:divBdr>
    </w:div>
    <w:div w:id="425729777">
      <w:bodyDiv w:val="1"/>
      <w:marLeft w:val="0"/>
      <w:marRight w:val="0"/>
      <w:marTop w:val="0"/>
      <w:marBottom w:val="0"/>
      <w:divBdr>
        <w:top w:val="none" w:sz="0" w:space="0" w:color="auto"/>
        <w:left w:val="none" w:sz="0" w:space="0" w:color="auto"/>
        <w:bottom w:val="none" w:sz="0" w:space="0" w:color="auto"/>
        <w:right w:val="none" w:sz="0" w:space="0" w:color="auto"/>
      </w:divBdr>
    </w:div>
    <w:div w:id="425879377">
      <w:bodyDiv w:val="1"/>
      <w:marLeft w:val="0"/>
      <w:marRight w:val="0"/>
      <w:marTop w:val="0"/>
      <w:marBottom w:val="0"/>
      <w:divBdr>
        <w:top w:val="none" w:sz="0" w:space="0" w:color="auto"/>
        <w:left w:val="none" w:sz="0" w:space="0" w:color="auto"/>
        <w:bottom w:val="none" w:sz="0" w:space="0" w:color="auto"/>
        <w:right w:val="none" w:sz="0" w:space="0" w:color="auto"/>
      </w:divBdr>
    </w:div>
    <w:div w:id="426385783">
      <w:bodyDiv w:val="1"/>
      <w:marLeft w:val="0"/>
      <w:marRight w:val="0"/>
      <w:marTop w:val="0"/>
      <w:marBottom w:val="0"/>
      <w:divBdr>
        <w:top w:val="none" w:sz="0" w:space="0" w:color="auto"/>
        <w:left w:val="none" w:sz="0" w:space="0" w:color="auto"/>
        <w:bottom w:val="none" w:sz="0" w:space="0" w:color="auto"/>
        <w:right w:val="none" w:sz="0" w:space="0" w:color="auto"/>
      </w:divBdr>
    </w:div>
    <w:div w:id="426585250">
      <w:bodyDiv w:val="1"/>
      <w:marLeft w:val="0"/>
      <w:marRight w:val="0"/>
      <w:marTop w:val="0"/>
      <w:marBottom w:val="0"/>
      <w:divBdr>
        <w:top w:val="none" w:sz="0" w:space="0" w:color="auto"/>
        <w:left w:val="none" w:sz="0" w:space="0" w:color="auto"/>
        <w:bottom w:val="none" w:sz="0" w:space="0" w:color="auto"/>
        <w:right w:val="none" w:sz="0" w:space="0" w:color="auto"/>
      </w:divBdr>
    </w:div>
    <w:div w:id="426777469">
      <w:bodyDiv w:val="1"/>
      <w:marLeft w:val="0"/>
      <w:marRight w:val="0"/>
      <w:marTop w:val="0"/>
      <w:marBottom w:val="0"/>
      <w:divBdr>
        <w:top w:val="none" w:sz="0" w:space="0" w:color="auto"/>
        <w:left w:val="none" w:sz="0" w:space="0" w:color="auto"/>
        <w:bottom w:val="none" w:sz="0" w:space="0" w:color="auto"/>
        <w:right w:val="none" w:sz="0" w:space="0" w:color="auto"/>
      </w:divBdr>
    </w:div>
    <w:div w:id="426971525">
      <w:bodyDiv w:val="1"/>
      <w:marLeft w:val="0"/>
      <w:marRight w:val="0"/>
      <w:marTop w:val="0"/>
      <w:marBottom w:val="0"/>
      <w:divBdr>
        <w:top w:val="none" w:sz="0" w:space="0" w:color="auto"/>
        <w:left w:val="none" w:sz="0" w:space="0" w:color="auto"/>
        <w:bottom w:val="none" w:sz="0" w:space="0" w:color="auto"/>
        <w:right w:val="none" w:sz="0" w:space="0" w:color="auto"/>
      </w:divBdr>
    </w:div>
    <w:div w:id="427238114">
      <w:bodyDiv w:val="1"/>
      <w:marLeft w:val="0"/>
      <w:marRight w:val="0"/>
      <w:marTop w:val="0"/>
      <w:marBottom w:val="0"/>
      <w:divBdr>
        <w:top w:val="none" w:sz="0" w:space="0" w:color="auto"/>
        <w:left w:val="none" w:sz="0" w:space="0" w:color="auto"/>
        <w:bottom w:val="none" w:sz="0" w:space="0" w:color="auto"/>
        <w:right w:val="none" w:sz="0" w:space="0" w:color="auto"/>
      </w:divBdr>
    </w:div>
    <w:div w:id="427427053">
      <w:bodyDiv w:val="1"/>
      <w:marLeft w:val="0"/>
      <w:marRight w:val="0"/>
      <w:marTop w:val="0"/>
      <w:marBottom w:val="0"/>
      <w:divBdr>
        <w:top w:val="none" w:sz="0" w:space="0" w:color="auto"/>
        <w:left w:val="none" w:sz="0" w:space="0" w:color="auto"/>
        <w:bottom w:val="none" w:sz="0" w:space="0" w:color="auto"/>
        <w:right w:val="none" w:sz="0" w:space="0" w:color="auto"/>
      </w:divBdr>
    </w:div>
    <w:div w:id="427508772">
      <w:bodyDiv w:val="1"/>
      <w:marLeft w:val="0"/>
      <w:marRight w:val="0"/>
      <w:marTop w:val="0"/>
      <w:marBottom w:val="0"/>
      <w:divBdr>
        <w:top w:val="none" w:sz="0" w:space="0" w:color="auto"/>
        <w:left w:val="none" w:sz="0" w:space="0" w:color="auto"/>
        <w:bottom w:val="none" w:sz="0" w:space="0" w:color="auto"/>
        <w:right w:val="none" w:sz="0" w:space="0" w:color="auto"/>
      </w:divBdr>
    </w:div>
    <w:div w:id="427580487">
      <w:bodyDiv w:val="1"/>
      <w:marLeft w:val="0"/>
      <w:marRight w:val="0"/>
      <w:marTop w:val="0"/>
      <w:marBottom w:val="0"/>
      <w:divBdr>
        <w:top w:val="none" w:sz="0" w:space="0" w:color="auto"/>
        <w:left w:val="none" w:sz="0" w:space="0" w:color="auto"/>
        <w:bottom w:val="none" w:sz="0" w:space="0" w:color="auto"/>
        <w:right w:val="none" w:sz="0" w:space="0" w:color="auto"/>
      </w:divBdr>
    </w:div>
    <w:div w:id="427584935">
      <w:bodyDiv w:val="1"/>
      <w:marLeft w:val="0"/>
      <w:marRight w:val="0"/>
      <w:marTop w:val="0"/>
      <w:marBottom w:val="0"/>
      <w:divBdr>
        <w:top w:val="none" w:sz="0" w:space="0" w:color="auto"/>
        <w:left w:val="none" w:sz="0" w:space="0" w:color="auto"/>
        <w:bottom w:val="none" w:sz="0" w:space="0" w:color="auto"/>
        <w:right w:val="none" w:sz="0" w:space="0" w:color="auto"/>
      </w:divBdr>
    </w:div>
    <w:div w:id="427653208">
      <w:bodyDiv w:val="1"/>
      <w:marLeft w:val="0"/>
      <w:marRight w:val="0"/>
      <w:marTop w:val="0"/>
      <w:marBottom w:val="0"/>
      <w:divBdr>
        <w:top w:val="none" w:sz="0" w:space="0" w:color="auto"/>
        <w:left w:val="none" w:sz="0" w:space="0" w:color="auto"/>
        <w:bottom w:val="none" w:sz="0" w:space="0" w:color="auto"/>
        <w:right w:val="none" w:sz="0" w:space="0" w:color="auto"/>
      </w:divBdr>
    </w:div>
    <w:div w:id="428895825">
      <w:bodyDiv w:val="1"/>
      <w:marLeft w:val="0"/>
      <w:marRight w:val="0"/>
      <w:marTop w:val="0"/>
      <w:marBottom w:val="0"/>
      <w:divBdr>
        <w:top w:val="none" w:sz="0" w:space="0" w:color="auto"/>
        <w:left w:val="none" w:sz="0" w:space="0" w:color="auto"/>
        <w:bottom w:val="none" w:sz="0" w:space="0" w:color="auto"/>
        <w:right w:val="none" w:sz="0" w:space="0" w:color="auto"/>
      </w:divBdr>
    </w:div>
    <w:div w:id="428895828">
      <w:bodyDiv w:val="1"/>
      <w:marLeft w:val="0"/>
      <w:marRight w:val="0"/>
      <w:marTop w:val="0"/>
      <w:marBottom w:val="0"/>
      <w:divBdr>
        <w:top w:val="none" w:sz="0" w:space="0" w:color="auto"/>
        <w:left w:val="none" w:sz="0" w:space="0" w:color="auto"/>
        <w:bottom w:val="none" w:sz="0" w:space="0" w:color="auto"/>
        <w:right w:val="none" w:sz="0" w:space="0" w:color="auto"/>
      </w:divBdr>
    </w:div>
    <w:div w:id="429011292">
      <w:bodyDiv w:val="1"/>
      <w:marLeft w:val="0"/>
      <w:marRight w:val="0"/>
      <w:marTop w:val="0"/>
      <w:marBottom w:val="0"/>
      <w:divBdr>
        <w:top w:val="none" w:sz="0" w:space="0" w:color="auto"/>
        <w:left w:val="none" w:sz="0" w:space="0" w:color="auto"/>
        <w:bottom w:val="none" w:sz="0" w:space="0" w:color="auto"/>
        <w:right w:val="none" w:sz="0" w:space="0" w:color="auto"/>
      </w:divBdr>
    </w:div>
    <w:div w:id="430274978">
      <w:bodyDiv w:val="1"/>
      <w:marLeft w:val="0"/>
      <w:marRight w:val="0"/>
      <w:marTop w:val="0"/>
      <w:marBottom w:val="0"/>
      <w:divBdr>
        <w:top w:val="none" w:sz="0" w:space="0" w:color="auto"/>
        <w:left w:val="none" w:sz="0" w:space="0" w:color="auto"/>
        <w:bottom w:val="none" w:sz="0" w:space="0" w:color="auto"/>
        <w:right w:val="none" w:sz="0" w:space="0" w:color="auto"/>
      </w:divBdr>
    </w:div>
    <w:div w:id="430584639">
      <w:bodyDiv w:val="1"/>
      <w:marLeft w:val="0"/>
      <w:marRight w:val="0"/>
      <w:marTop w:val="0"/>
      <w:marBottom w:val="0"/>
      <w:divBdr>
        <w:top w:val="none" w:sz="0" w:space="0" w:color="auto"/>
        <w:left w:val="none" w:sz="0" w:space="0" w:color="auto"/>
        <w:bottom w:val="none" w:sz="0" w:space="0" w:color="auto"/>
        <w:right w:val="none" w:sz="0" w:space="0" w:color="auto"/>
      </w:divBdr>
    </w:div>
    <w:div w:id="431365748">
      <w:bodyDiv w:val="1"/>
      <w:marLeft w:val="0"/>
      <w:marRight w:val="0"/>
      <w:marTop w:val="0"/>
      <w:marBottom w:val="0"/>
      <w:divBdr>
        <w:top w:val="none" w:sz="0" w:space="0" w:color="auto"/>
        <w:left w:val="none" w:sz="0" w:space="0" w:color="auto"/>
        <w:bottom w:val="none" w:sz="0" w:space="0" w:color="auto"/>
        <w:right w:val="none" w:sz="0" w:space="0" w:color="auto"/>
      </w:divBdr>
    </w:div>
    <w:div w:id="431829129">
      <w:bodyDiv w:val="1"/>
      <w:marLeft w:val="0"/>
      <w:marRight w:val="0"/>
      <w:marTop w:val="0"/>
      <w:marBottom w:val="0"/>
      <w:divBdr>
        <w:top w:val="none" w:sz="0" w:space="0" w:color="auto"/>
        <w:left w:val="none" w:sz="0" w:space="0" w:color="auto"/>
        <w:bottom w:val="none" w:sz="0" w:space="0" w:color="auto"/>
        <w:right w:val="none" w:sz="0" w:space="0" w:color="auto"/>
      </w:divBdr>
    </w:div>
    <w:div w:id="432240505">
      <w:bodyDiv w:val="1"/>
      <w:marLeft w:val="0"/>
      <w:marRight w:val="0"/>
      <w:marTop w:val="0"/>
      <w:marBottom w:val="0"/>
      <w:divBdr>
        <w:top w:val="none" w:sz="0" w:space="0" w:color="auto"/>
        <w:left w:val="none" w:sz="0" w:space="0" w:color="auto"/>
        <w:bottom w:val="none" w:sz="0" w:space="0" w:color="auto"/>
        <w:right w:val="none" w:sz="0" w:space="0" w:color="auto"/>
      </w:divBdr>
    </w:div>
    <w:div w:id="432940901">
      <w:bodyDiv w:val="1"/>
      <w:marLeft w:val="0"/>
      <w:marRight w:val="0"/>
      <w:marTop w:val="0"/>
      <w:marBottom w:val="0"/>
      <w:divBdr>
        <w:top w:val="none" w:sz="0" w:space="0" w:color="auto"/>
        <w:left w:val="none" w:sz="0" w:space="0" w:color="auto"/>
        <w:bottom w:val="none" w:sz="0" w:space="0" w:color="auto"/>
        <w:right w:val="none" w:sz="0" w:space="0" w:color="auto"/>
      </w:divBdr>
    </w:div>
    <w:div w:id="433015475">
      <w:bodyDiv w:val="1"/>
      <w:marLeft w:val="0"/>
      <w:marRight w:val="0"/>
      <w:marTop w:val="0"/>
      <w:marBottom w:val="0"/>
      <w:divBdr>
        <w:top w:val="none" w:sz="0" w:space="0" w:color="auto"/>
        <w:left w:val="none" w:sz="0" w:space="0" w:color="auto"/>
        <w:bottom w:val="none" w:sz="0" w:space="0" w:color="auto"/>
        <w:right w:val="none" w:sz="0" w:space="0" w:color="auto"/>
      </w:divBdr>
    </w:div>
    <w:div w:id="433088853">
      <w:bodyDiv w:val="1"/>
      <w:marLeft w:val="0"/>
      <w:marRight w:val="0"/>
      <w:marTop w:val="0"/>
      <w:marBottom w:val="0"/>
      <w:divBdr>
        <w:top w:val="none" w:sz="0" w:space="0" w:color="auto"/>
        <w:left w:val="none" w:sz="0" w:space="0" w:color="auto"/>
        <w:bottom w:val="none" w:sz="0" w:space="0" w:color="auto"/>
        <w:right w:val="none" w:sz="0" w:space="0" w:color="auto"/>
      </w:divBdr>
    </w:div>
    <w:div w:id="433863397">
      <w:bodyDiv w:val="1"/>
      <w:marLeft w:val="0"/>
      <w:marRight w:val="0"/>
      <w:marTop w:val="0"/>
      <w:marBottom w:val="0"/>
      <w:divBdr>
        <w:top w:val="none" w:sz="0" w:space="0" w:color="auto"/>
        <w:left w:val="none" w:sz="0" w:space="0" w:color="auto"/>
        <w:bottom w:val="none" w:sz="0" w:space="0" w:color="auto"/>
        <w:right w:val="none" w:sz="0" w:space="0" w:color="auto"/>
      </w:divBdr>
    </w:div>
    <w:div w:id="433863823">
      <w:bodyDiv w:val="1"/>
      <w:marLeft w:val="0"/>
      <w:marRight w:val="0"/>
      <w:marTop w:val="0"/>
      <w:marBottom w:val="0"/>
      <w:divBdr>
        <w:top w:val="none" w:sz="0" w:space="0" w:color="auto"/>
        <w:left w:val="none" w:sz="0" w:space="0" w:color="auto"/>
        <w:bottom w:val="none" w:sz="0" w:space="0" w:color="auto"/>
        <w:right w:val="none" w:sz="0" w:space="0" w:color="auto"/>
      </w:divBdr>
    </w:div>
    <w:div w:id="434129314">
      <w:bodyDiv w:val="1"/>
      <w:marLeft w:val="0"/>
      <w:marRight w:val="0"/>
      <w:marTop w:val="0"/>
      <w:marBottom w:val="0"/>
      <w:divBdr>
        <w:top w:val="none" w:sz="0" w:space="0" w:color="auto"/>
        <w:left w:val="none" w:sz="0" w:space="0" w:color="auto"/>
        <w:bottom w:val="none" w:sz="0" w:space="0" w:color="auto"/>
        <w:right w:val="none" w:sz="0" w:space="0" w:color="auto"/>
      </w:divBdr>
    </w:div>
    <w:div w:id="434206676">
      <w:bodyDiv w:val="1"/>
      <w:marLeft w:val="0"/>
      <w:marRight w:val="0"/>
      <w:marTop w:val="0"/>
      <w:marBottom w:val="0"/>
      <w:divBdr>
        <w:top w:val="none" w:sz="0" w:space="0" w:color="auto"/>
        <w:left w:val="none" w:sz="0" w:space="0" w:color="auto"/>
        <w:bottom w:val="none" w:sz="0" w:space="0" w:color="auto"/>
        <w:right w:val="none" w:sz="0" w:space="0" w:color="auto"/>
      </w:divBdr>
    </w:div>
    <w:div w:id="434596183">
      <w:bodyDiv w:val="1"/>
      <w:marLeft w:val="0"/>
      <w:marRight w:val="0"/>
      <w:marTop w:val="0"/>
      <w:marBottom w:val="0"/>
      <w:divBdr>
        <w:top w:val="none" w:sz="0" w:space="0" w:color="auto"/>
        <w:left w:val="none" w:sz="0" w:space="0" w:color="auto"/>
        <w:bottom w:val="none" w:sz="0" w:space="0" w:color="auto"/>
        <w:right w:val="none" w:sz="0" w:space="0" w:color="auto"/>
      </w:divBdr>
    </w:div>
    <w:div w:id="434598123">
      <w:bodyDiv w:val="1"/>
      <w:marLeft w:val="0"/>
      <w:marRight w:val="0"/>
      <w:marTop w:val="0"/>
      <w:marBottom w:val="0"/>
      <w:divBdr>
        <w:top w:val="none" w:sz="0" w:space="0" w:color="auto"/>
        <w:left w:val="none" w:sz="0" w:space="0" w:color="auto"/>
        <w:bottom w:val="none" w:sz="0" w:space="0" w:color="auto"/>
        <w:right w:val="none" w:sz="0" w:space="0" w:color="auto"/>
      </w:divBdr>
    </w:div>
    <w:div w:id="434599576">
      <w:bodyDiv w:val="1"/>
      <w:marLeft w:val="0"/>
      <w:marRight w:val="0"/>
      <w:marTop w:val="0"/>
      <w:marBottom w:val="0"/>
      <w:divBdr>
        <w:top w:val="none" w:sz="0" w:space="0" w:color="auto"/>
        <w:left w:val="none" w:sz="0" w:space="0" w:color="auto"/>
        <w:bottom w:val="none" w:sz="0" w:space="0" w:color="auto"/>
        <w:right w:val="none" w:sz="0" w:space="0" w:color="auto"/>
      </w:divBdr>
    </w:div>
    <w:div w:id="434904638">
      <w:bodyDiv w:val="1"/>
      <w:marLeft w:val="0"/>
      <w:marRight w:val="0"/>
      <w:marTop w:val="0"/>
      <w:marBottom w:val="0"/>
      <w:divBdr>
        <w:top w:val="none" w:sz="0" w:space="0" w:color="auto"/>
        <w:left w:val="none" w:sz="0" w:space="0" w:color="auto"/>
        <w:bottom w:val="none" w:sz="0" w:space="0" w:color="auto"/>
        <w:right w:val="none" w:sz="0" w:space="0" w:color="auto"/>
      </w:divBdr>
    </w:div>
    <w:div w:id="435291574">
      <w:bodyDiv w:val="1"/>
      <w:marLeft w:val="0"/>
      <w:marRight w:val="0"/>
      <w:marTop w:val="0"/>
      <w:marBottom w:val="0"/>
      <w:divBdr>
        <w:top w:val="none" w:sz="0" w:space="0" w:color="auto"/>
        <w:left w:val="none" w:sz="0" w:space="0" w:color="auto"/>
        <w:bottom w:val="none" w:sz="0" w:space="0" w:color="auto"/>
        <w:right w:val="none" w:sz="0" w:space="0" w:color="auto"/>
      </w:divBdr>
    </w:div>
    <w:div w:id="435491883">
      <w:bodyDiv w:val="1"/>
      <w:marLeft w:val="0"/>
      <w:marRight w:val="0"/>
      <w:marTop w:val="0"/>
      <w:marBottom w:val="0"/>
      <w:divBdr>
        <w:top w:val="none" w:sz="0" w:space="0" w:color="auto"/>
        <w:left w:val="none" w:sz="0" w:space="0" w:color="auto"/>
        <w:bottom w:val="none" w:sz="0" w:space="0" w:color="auto"/>
        <w:right w:val="none" w:sz="0" w:space="0" w:color="auto"/>
      </w:divBdr>
    </w:div>
    <w:div w:id="435910373">
      <w:bodyDiv w:val="1"/>
      <w:marLeft w:val="0"/>
      <w:marRight w:val="0"/>
      <w:marTop w:val="0"/>
      <w:marBottom w:val="0"/>
      <w:divBdr>
        <w:top w:val="none" w:sz="0" w:space="0" w:color="auto"/>
        <w:left w:val="none" w:sz="0" w:space="0" w:color="auto"/>
        <w:bottom w:val="none" w:sz="0" w:space="0" w:color="auto"/>
        <w:right w:val="none" w:sz="0" w:space="0" w:color="auto"/>
      </w:divBdr>
    </w:div>
    <w:div w:id="436214841">
      <w:bodyDiv w:val="1"/>
      <w:marLeft w:val="0"/>
      <w:marRight w:val="0"/>
      <w:marTop w:val="0"/>
      <w:marBottom w:val="0"/>
      <w:divBdr>
        <w:top w:val="none" w:sz="0" w:space="0" w:color="auto"/>
        <w:left w:val="none" w:sz="0" w:space="0" w:color="auto"/>
        <w:bottom w:val="none" w:sz="0" w:space="0" w:color="auto"/>
        <w:right w:val="none" w:sz="0" w:space="0" w:color="auto"/>
      </w:divBdr>
    </w:div>
    <w:div w:id="436755362">
      <w:bodyDiv w:val="1"/>
      <w:marLeft w:val="0"/>
      <w:marRight w:val="0"/>
      <w:marTop w:val="0"/>
      <w:marBottom w:val="0"/>
      <w:divBdr>
        <w:top w:val="none" w:sz="0" w:space="0" w:color="auto"/>
        <w:left w:val="none" w:sz="0" w:space="0" w:color="auto"/>
        <w:bottom w:val="none" w:sz="0" w:space="0" w:color="auto"/>
        <w:right w:val="none" w:sz="0" w:space="0" w:color="auto"/>
      </w:divBdr>
    </w:div>
    <w:div w:id="436872873">
      <w:bodyDiv w:val="1"/>
      <w:marLeft w:val="0"/>
      <w:marRight w:val="0"/>
      <w:marTop w:val="0"/>
      <w:marBottom w:val="0"/>
      <w:divBdr>
        <w:top w:val="none" w:sz="0" w:space="0" w:color="auto"/>
        <w:left w:val="none" w:sz="0" w:space="0" w:color="auto"/>
        <w:bottom w:val="none" w:sz="0" w:space="0" w:color="auto"/>
        <w:right w:val="none" w:sz="0" w:space="0" w:color="auto"/>
      </w:divBdr>
    </w:div>
    <w:div w:id="436875791">
      <w:bodyDiv w:val="1"/>
      <w:marLeft w:val="0"/>
      <w:marRight w:val="0"/>
      <w:marTop w:val="0"/>
      <w:marBottom w:val="0"/>
      <w:divBdr>
        <w:top w:val="none" w:sz="0" w:space="0" w:color="auto"/>
        <w:left w:val="none" w:sz="0" w:space="0" w:color="auto"/>
        <w:bottom w:val="none" w:sz="0" w:space="0" w:color="auto"/>
        <w:right w:val="none" w:sz="0" w:space="0" w:color="auto"/>
      </w:divBdr>
    </w:div>
    <w:div w:id="437217742">
      <w:bodyDiv w:val="1"/>
      <w:marLeft w:val="0"/>
      <w:marRight w:val="0"/>
      <w:marTop w:val="0"/>
      <w:marBottom w:val="0"/>
      <w:divBdr>
        <w:top w:val="none" w:sz="0" w:space="0" w:color="auto"/>
        <w:left w:val="none" w:sz="0" w:space="0" w:color="auto"/>
        <w:bottom w:val="none" w:sz="0" w:space="0" w:color="auto"/>
        <w:right w:val="none" w:sz="0" w:space="0" w:color="auto"/>
      </w:divBdr>
    </w:div>
    <w:div w:id="437264426">
      <w:bodyDiv w:val="1"/>
      <w:marLeft w:val="0"/>
      <w:marRight w:val="0"/>
      <w:marTop w:val="0"/>
      <w:marBottom w:val="0"/>
      <w:divBdr>
        <w:top w:val="none" w:sz="0" w:space="0" w:color="auto"/>
        <w:left w:val="none" w:sz="0" w:space="0" w:color="auto"/>
        <w:bottom w:val="none" w:sz="0" w:space="0" w:color="auto"/>
        <w:right w:val="none" w:sz="0" w:space="0" w:color="auto"/>
      </w:divBdr>
    </w:div>
    <w:div w:id="437599130">
      <w:bodyDiv w:val="1"/>
      <w:marLeft w:val="0"/>
      <w:marRight w:val="0"/>
      <w:marTop w:val="0"/>
      <w:marBottom w:val="0"/>
      <w:divBdr>
        <w:top w:val="none" w:sz="0" w:space="0" w:color="auto"/>
        <w:left w:val="none" w:sz="0" w:space="0" w:color="auto"/>
        <w:bottom w:val="none" w:sz="0" w:space="0" w:color="auto"/>
        <w:right w:val="none" w:sz="0" w:space="0" w:color="auto"/>
      </w:divBdr>
    </w:div>
    <w:div w:id="437987936">
      <w:bodyDiv w:val="1"/>
      <w:marLeft w:val="0"/>
      <w:marRight w:val="0"/>
      <w:marTop w:val="0"/>
      <w:marBottom w:val="0"/>
      <w:divBdr>
        <w:top w:val="none" w:sz="0" w:space="0" w:color="auto"/>
        <w:left w:val="none" w:sz="0" w:space="0" w:color="auto"/>
        <w:bottom w:val="none" w:sz="0" w:space="0" w:color="auto"/>
        <w:right w:val="none" w:sz="0" w:space="0" w:color="auto"/>
      </w:divBdr>
    </w:div>
    <w:div w:id="438261134">
      <w:bodyDiv w:val="1"/>
      <w:marLeft w:val="0"/>
      <w:marRight w:val="0"/>
      <w:marTop w:val="0"/>
      <w:marBottom w:val="0"/>
      <w:divBdr>
        <w:top w:val="none" w:sz="0" w:space="0" w:color="auto"/>
        <w:left w:val="none" w:sz="0" w:space="0" w:color="auto"/>
        <w:bottom w:val="none" w:sz="0" w:space="0" w:color="auto"/>
        <w:right w:val="none" w:sz="0" w:space="0" w:color="auto"/>
      </w:divBdr>
    </w:div>
    <w:div w:id="438336007">
      <w:bodyDiv w:val="1"/>
      <w:marLeft w:val="0"/>
      <w:marRight w:val="0"/>
      <w:marTop w:val="0"/>
      <w:marBottom w:val="0"/>
      <w:divBdr>
        <w:top w:val="none" w:sz="0" w:space="0" w:color="auto"/>
        <w:left w:val="none" w:sz="0" w:space="0" w:color="auto"/>
        <w:bottom w:val="none" w:sz="0" w:space="0" w:color="auto"/>
        <w:right w:val="none" w:sz="0" w:space="0" w:color="auto"/>
      </w:divBdr>
    </w:div>
    <w:div w:id="438766218">
      <w:bodyDiv w:val="1"/>
      <w:marLeft w:val="0"/>
      <w:marRight w:val="0"/>
      <w:marTop w:val="0"/>
      <w:marBottom w:val="0"/>
      <w:divBdr>
        <w:top w:val="none" w:sz="0" w:space="0" w:color="auto"/>
        <w:left w:val="none" w:sz="0" w:space="0" w:color="auto"/>
        <w:bottom w:val="none" w:sz="0" w:space="0" w:color="auto"/>
        <w:right w:val="none" w:sz="0" w:space="0" w:color="auto"/>
      </w:divBdr>
    </w:div>
    <w:div w:id="438766617">
      <w:bodyDiv w:val="1"/>
      <w:marLeft w:val="0"/>
      <w:marRight w:val="0"/>
      <w:marTop w:val="0"/>
      <w:marBottom w:val="0"/>
      <w:divBdr>
        <w:top w:val="none" w:sz="0" w:space="0" w:color="auto"/>
        <w:left w:val="none" w:sz="0" w:space="0" w:color="auto"/>
        <w:bottom w:val="none" w:sz="0" w:space="0" w:color="auto"/>
        <w:right w:val="none" w:sz="0" w:space="0" w:color="auto"/>
      </w:divBdr>
    </w:div>
    <w:div w:id="438914636">
      <w:bodyDiv w:val="1"/>
      <w:marLeft w:val="0"/>
      <w:marRight w:val="0"/>
      <w:marTop w:val="0"/>
      <w:marBottom w:val="0"/>
      <w:divBdr>
        <w:top w:val="none" w:sz="0" w:space="0" w:color="auto"/>
        <w:left w:val="none" w:sz="0" w:space="0" w:color="auto"/>
        <w:bottom w:val="none" w:sz="0" w:space="0" w:color="auto"/>
        <w:right w:val="none" w:sz="0" w:space="0" w:color="auto"/>
      </w:divBdr>
    </w:div>
    <w:div w:id="439185883">
      <w:bodyDiv w:val="1"/>
      <w:marLeft w:val="0"/>
      <w:marRight w:val="0"/>
      <w:marTop w:val="0"/>
      <w:marBottom w:val="0"/>
      <w:divBdr>
        <w:top w:val="none" w:sz="0" w:space="0" w:color="auto"/>
        <w:left w:val="none" w:sz="0" w:space="0" w:color="auto"/>
        <w:bottom w:val="none" w:sz="0" w:space="0" w:color="auto"/>
        <w:right w:val="none" w:sz="0" w:space="0" w:color="auto"/>
      </w:divBdr>
    </w:div>
    <w:div w:id="439565430">
      <w:bodyDiv w:val="1"/>
      <w:marLeft w:val="0"/>
      <w:marRight w:val="0"/>
      <w:marTop w:val="0"/>
      <w:marBottom w:val="0"/>
      <w:divBdr>
        <w:top w:val="none" w:sz="0" w:space="0" w:color="auto"/>
        <w:left w:val="none" w:sz="0" w:space="0" w:color="auto"/>
        <w:bottom w:val="none" w:sz="0" w:space="0" w:color="auto"/>
        <w:right w:val="none" w:sz="0" w:space="0" w:color="auto"/>
      </w:divBdr>
    </w:div>
    <w:div w:id="439646583">
      <w:bodyDiv w:val="1"/>
      <w:marLeft w:val="0"/>
      <w:marRight w:val="0"/>
      <w:marTop w:val="0"/>
      <w:marBottom w:val="0"/>
      <w:divBdr>
        <w:top w:val="none" w:sz="0" w:space="0" w:color="auto"/>
        <w:left w:val="none" w:sz="0" w:space="0" w:color="auto"/>
        <w:bottom w:val="none" w:sz="0" w:space="0" w:color="auto"/>
        <w:right w:val="none" w:sz="0" w:space="0" w:color="auto"/>
      </w:divBdr>
    </w:div>
    <w:div w:id="439953472">
      <w:bodyDiv w:val="1"/>
      <w:marLeft w:val="0"/>
      <w:marRight w:val="0"/>
      <w:marTop w:val="0"/>
      <w:marBottom w:val="0"/>
      <w:divBdr>
        <w:top w:val="none" w:sz="0" w:space="0" w:color="auto"/>
        <w:left w:val="none" w:sz="0" w:space="0" w:color="auto"/>
        <w:bottom w:val="none" w:sz="0" w:space="0" w:color="auto"/>
        <w:right w:val="none" w:sz="0" w:space="0" w:color="auto"/>
      </w:divBdr>
    </w:div>
    <w:div w:id="440152603">
      <w:bodyDiv w:val="1"/>
      <w:marLeft w:val="0"/>
      <w:marRight w:val="0"/>
      <w:marTop w:val="0"/>
      <w:marBottom w:val="0"/>
      <w:divBdr>
        <w:top w:val="none" w:sz="0" w:space="0" w:color="auto"/>
        <w:left w:val="none" w:sz="0" w:space="0" w:color="auto"/>
        <w:bottom w:val="none" w:sz="0" w:space="0" w:color="auto"/>
        <w:right w:val="none" w:sz="0" w:space="0" w:color="auto"/>
      </w:divBdr>
    </w:div>
    <w:div w:id="440690690">
      <w:bodyDiv w:val="1"/>
      <w:marLeft w:val="0"/>
      <w:marRight w:val="0"/>
      <w:marTop w:val="0"/>
      <w:marBottom w:val="0"/>
      <w:divBdr>
        <w:top w:val="none" w:sz="0" w:space="0" w:color="auto"/>
        <w:left w:val="none" w:sz="0" w:space="0" w:color="auto"/>
        <w:bottom w:val="none" w:sz="0" w:space="0" w:color="auto"/>
        <w:right w:val="none" w:sz="0" w:space="0" w:color="auto"/>
      </w:divBdr>
    </w:div>
    <w:div w:id="441220054">
      <w:bodyDiv w:val="1"/>
      <w:marLeft w:val="0"/>
      <w:marRight w:val="0"/>
      <w:marTop w:val="0"/>
      <w:marBottom w:val="0"/>
      <w:divBdr>
        <w:top w:val="none" w:sz="0" w:space="0" w:color="auto"/>
        <w:left w:val="none" w:sz="0" w:space="0" w:color="auto"/>
        <w:bottom w:val="none" w:sz="0" w:space="0" w:color="auto"/>
        <w:right w:val="none" w:sz="0" w:space="0" w:color="auto"/>
      </w:divBdr>
    </w:div>
    <w:div w:id="441849339">
      <w:bodyDiv w:val="1"/>
      <w:marLeft w:val="0"/>
      <w:marRight w:val="0"/>
      <w:marTop w:val="0"/>
      <w:marBottom w:val="0"/>
      <w:divBdr>
        <w:top w:val="none" w:sz="0" w:space="0" w:color="auto"/>
        <w:left w:val="none" w:sz="0" w:space="0" w:color="auto"/>
        <w:bottom w:val="none" w:sz="0" w:space="0" w:color="auto"/>
        <w:right w:val="none" w:sz="0" w:space="0" w:color="auto"/>
      </w:divBdr>
    </w:div>
    <w:div w:id="441921596">
      <w:bodyDiv w:val="1"/>
      <w:marLeft w:val="0"/>
      <w:marRight w:val="0"/>
      <w:marTop w:val="0"/>
      <w:marBottom w:val="0"/>
      <w:divBdr>
        <w:top w:val="none" w:sz="0" w:space="0" w:color="auto"/>
        <w:left w:val="none" w:sz="0" w:space="0" w:color="auto"/>
        <w:bottom w:val="none" w:sz="0" w:space="0" w:color="auto"/>
        <w:right w:val="none" w:sz="0" w:space="0" w:color="auto"/>
      </w:divBdr>
    </w:div>
    <w:div w:id="441922310">
      <w:bodyDiv w:val="1"/>
      <w:marLeft w:val="0"/>
      <w:marRight w:val="0"/>
      <w:marTop w:val="0"/>
      <w:marBottom w:val="0"/>
      <w:divBdr>
        <w:top w:val="none" w:sz="0" w:space="0" w:color="auto"/>
        <w:left w:val="none" w:sz="0" w:space="0" w:color="auto"/>
        <w:bottom w:val="none" w:sz="0" w:space="0" w:color="auto"/>
        <w:right w:val="none" w:sz="0" w:space="0" w:color="auto"/>
      </w:divBdr>
    </w:div>
    <w:div w:id="441998857">
      <w:bodyDiv w:val="1"/>
      <w:marLeft w:val="0"/>
      <w:marRight w:val="0"/>
      <w:marTop w:val="0"/>
      <w:marBottom w:val="0"/>
      <w:divBdr>
        <w:top w:val="none" w:sz="0" w:space="0" w:color="auto"/>
        <w:left w:val="none" w:sz="0" w:space="0" w:color="auto"/>
        <w:bottom w:val="none" w:sz="0" w:space="0" w:color="auto"/>
        <w:right w:val="none" w:sz="0" w:space="0" w:color="auto"/>
      </w:divBdr>
    </w:div>
    <w:div w:id="442113491">
      <w:bodyDiv w:val="1"/>
      <w:marLeft w:val="0"/>
      <w:marRight w:val="0"/>
      <w:marTop w:val="0"/>
      <w:marBottom w:val="0"/>
      <w:divBdr>
        <w:top w:val="none" w:sz="0" w:space="0" w:color="auto"/>
        <w:left w:val="none" w:sz="0" w:space="0" w:color="auto"/>
        <w:bottom w:val="none" w:sz="0" w:space="0" w:color="auto"/>
        <w:right w:val="none" w:sz="0" w:space="0" w:color="auto"/>
      </w:divBdr>
    </w:div>
    <w:div w:id="442264505">
      <w:bodyDiv w:val="1"/>
      <w:marLeft w:val="0"/>
      <w:marRight w:val="0"/>
      <w:marTop w:val="0"/>
      <w:marBottom w:val="0"/>
      <w:divBdr>
        <w:top w:val="none" w:sz="0" w:space="0" w:color="auto"/>
        <w:left w:val="none" w:sz="0" w:space="0" w:color="auto"/>
        <w:bottom w:val="none" w:sz="0" w:space="0" w:color="auto"/>
        <w:right w:val="none" w:sz="0" w:space="0" w:color="auto"/>
      </w:divBdr>
    </w:div>
    <w:div w:id="442268784">
      <w:bodyDiv w:val="1"/>
      <w:marLeft w:val="0"/>
      <w:marRight w:val="0"/>
      <w:marTop w:val="0"/>
      <w:marBottom w:val="0"/>
      <w:divBdr>
        <w:top w:val="none" w:sz="0" w:space="0" w:color="auto"/>
        <w:left w:val="none" w:sz="0" w:space="0" w:color="auto"/>
        <w:bottom w:val="none" w:sz="0" w:space="0" w:color="auto"/>
        <w:right w:val="none" w:sz="0" w:space="0" w:color="auto"/>
      </w:divBdr>
    </w:div>
    <w:div w:id="442308979">
      <w:bodyDiv w:val="1"/>
      <w:marLeft w:val="0"/>
      <w:marRight w:val="0"/>
      <w:marTop w:val="0"/>
      <w:marBottom w:val="0"/>
      <w:divBdr>
        <w:top w:val="none" w:sz="0" w:space="0" w:color="auto"/>
        <w:left w:val="none" w:sz="0" w:space="0" w:color="auto"/>
        <w:bottom w:val="none" w:sz="0" w:space="0" w:color="auto"/>
        <w:right w:val="none" w:sz="0" w:space="0" w:color="auto"/>
      </w:divBdr>
    </w:div>
    <w:div w:id="443040531">
      <w:bodyDiv w:val="1"/>
      <w:marLeft w:val="0"/>
      <w:marRight w:val="0"/>
      <w:marTop w:val="0"/>
      <w:marBottom w:val="0"/>
      <w:divBdr>
        <w:top w:val="none" w:sz="0" w:space="0" w:color="auto"/>
        <w:left w:val="none" w:sz="0" w:space="0" w:color="auto"/>
        <w:bottom w:val="none" w:sz="0" w:space="0" w:color="auto"/>
        <w:right w:val="none" w:sz="0" w:space="0" w:color="auto"/>
      </w:divBdr>
    </w:div>
    <w:div w:id="444227761">
      <w:bodyDiv w:val="1"/>
      <w:marLeft w:val="0"/>
      <w:marRight w:val="0"/>
      <w:marTop w:val="0"/>
      <w:marBottom w:val="0"/>
      <w:divBdr>
        <w:top w:val="none" w:sz="0" w:space="0" w:color="auto"/>
        <w:left w:val="none" w:sz="0" w:space="0" w:color="auto"/>
        <w:bottom w:val="none" w:sz="0" w:space="0" w:color="auto"/>
        <w:right w:val="none" w:sz="0" w:space="0" w:color="auto"/>
      </w:divBdr>
    </w:div>
    <w:div w:id="444420904">
      <w:bodyDiv w:val="1"/>
      <w:marLeft w:val="0"/>
      <w:marRight w:val="0"/>
      <w:marTop w:val="0"/>
      <w:marBottom w:val="0"/>
      <w:divBdr>
        <w:top w:val="none" w:sz="0" w:space="0" w:color="auto"/>
        <w:left w:val="none" w:sz="0" w:space="0" w:color="auto"/>
        <w:bottom w:val="none" w:sz="0" w:space="0" w:color="auto"/>
        <w:right w:val="none" w:sz="0" w:space="0" w:color="auto"/>
      </w:divBdr>
    </w:div>
    <w:div w:id="445320659">
      <w:bodyDiv w:val="1"/>
      <w:marLeft w:val="0"/>
      <w:marRight w:val="0"/>
      <w:marTop w:val="0"/>
      <w:marBottom w:val="0"/>
      <w:divBdr>
        <w:top w:val="none" w:sz="0" w:space="0" w:color="auto"/>
        <w:left w:val="none" w:sz="0" w:space="0" w:color="auto"/>
        <w:bottom w:val="none" w:sz="0" w:space="0" w:color="auto"/>
        <w:right w:val="none" w:sz="0" w:space="0" w:color="auto"/>
      </w:divBdr>
    </w:div>
    <w:div w:id="445580937">
      <w:bodyDiv w:val="1"/>
      <w:marLeft w:val="0"/>
      <w:marRight w:val="0"/>
      <w:marTop w:val="0"/>
      <w:marBottom w:val="0"/>
      <w:divBdr>
        <w:top w:val="none" w:sz="0" w:space="0" w:color="auto"/>
        <w:left w:val="none" w:sz="0" w:space="0" w:color="auto"/>
        <w:bottom w:val="none" w:sz="0" w:space="0" w:color="auto"/>
        <w:right w:val="none" w:sz="0" w:space="0" w:color="auto"/>
      </w:divBdr>
    </w:div>
    <w:div w:id="446699592">
      <w:bodyDiv w:val="1"/>
      <w:marLeft w:val="0"/>
      <w:marRight w:val="0"/>
      <w:marTop w:val="0"/>
      <w:marBottom w:val="0"/>
      <w:divBdr>
        <w:top w:val="none" w:sz="0" w:space="0" w:color="auto"/>
        <w:left w:val="none" w:sz="0" w:space="0" w:color="auto"/>
        <w:bottom w:val="none" w:sz="0" w:space="0" w:color="auto"/>
        <w:right w:val="none" w:sz="0" w:space="0" w:color="auto"/>
      </w:divBdr>
    </w:div>
    <w:div w:id="446849303">
      <w:bodyDiv w:val="1"/>
      <w:marLeft w:val="0"/>
      <w:marRight w:val="0"/>
      <w:marTop w:val="0"/>
      <w:marBottom w:val="0"/>
      <w:divBdr>
        <w:top w:val="none" w:sz="0" w:space="0" w:color="auto"/>
        <w:left w:val="none" w:sz="0" w:space="0" w:color="auto"/>
        <w:bottom w:val="none" w:sz="0" w:space="0" w:color="auto"/>
        <w:right w:val="none" w:sz="0" w:space="0" w:color="auto"/>
      </w:divBdr>
    </w:div>
    <w:div w:id="447091651">
      <w:bodyDiv w:val="1"/>
      <w:marLeft w:val="0"/>
      <w:marRight w:val="0"/>
      <w:marTop w:val="0"/>
      <w:marBottom w:val="0"/>
      <w:divBdr>
        <w:top w:val="none" w:sz="0" w:space="0" w:color="auto"/>
        <w:left w:val="none" w:sz="0" w:space="0" w:color="auto"/>
        <w:bottom w:val="none" w:sz="0" w:space="0" w:color="auto"/>
        <w:right w:val="none" w:sz="0" w:space="0" w:color="auto"/>
      </w:divBdr>
    </w:div>
    <w:div w:id="447239699">
      <w:bodyDiv w:val="1"/>
      <w:marLeft w:val="0"/>
      <w:marRight w:val="0"/>
      <w:marTop w:val="0"/>
      <w:marBottom w:val="0"/>
      <w:divBdr>
        <w:top w:val="none" w:sz="0" w:space="0" w:color="auto"/>
        <w:left w:val="none" w:sz="0" w:space="0" w:color="auto"/>
        <w:bottom w:val="none" w:sz="0" w:space="0" w:color="auto"/>
        <w:right w:val="none" w:sz="0" w:space="0" w:color="auto"/>
      </w:divBdr>
    </w:div>
    <w:div w:id="447359881">
      <w:bodyDiv w:val="1"/>
      <w:marLeft w:val="0"/>
      <w:marRight w:val="0"/>
      <w:marTop w:val="0"/>
      <w:marBottom w:val="0"/>
      <w:divBdr>
        <w:top w:val="none" w:sz="0" w:space="0" w:color="auto"/>
        <w:left w:val="none" w:sz="0" w:space="0" w:color="auto"/>
        <w:bottom w:val="none" w:sz="0" w:space="0" w:color="auto"/>
        <w:right w:val="none" w:sz="0" w:space="0" w:color="auto"/>
      </w:divBdr>
    </w:div>
    <w:div w:id="447704152">
      <w:bodyDiv w:val="1"/>
      <w:marLeft w:val="0"/>
      <w:marRight w:val="0"/>
      <w:marTop w:val="0"/>
      <w:marBottom w:val="0"/>
      <w:divBdr>
        <w:top w:val="none" w:sz="0" w:space="0" w:color="auto"/>
        <w:left w:val="none" w:sz="0" w:space="0" w:color="auto"/>
        <w:bottom w:val="none" w:sz="0" w:space="0" w:color="auto"/>
        <w:right w:val="none" w:sz="0" w:space="0" w:color="auto"/>
      </w:divBdr>
    </w:div>
    <w:div w:id="447891462">
      <w:bodyDiv w:val="1"/>
      <w:marLeft w:val="0"/>
      <w:marRight w:val="0"/>
      <w:marTop w:val="0"/>
      <w:marBottom w:val="0"/>
      <w:divBdr>
        <w:top w:val="none" w:sz="0" w:space="0" w:color="auto"/>
        <w:left w:val="none" w:sz="0" w:space="0" w:color="auto"/>
        <w:bottom w:val="none" w:sz="0" w:space="0" w:color="auto"/>
        <w:right w:val="none" w:sz="0" w:space="0" w:color="auto"/>
      </w:divBdr>
    </w:div>
    <w:div w:id="448595247">
      <w:bodyDiv w:val="1"/>
      <w:marLeft w:val="0"/>
      <w:marRight w:val="0"/>
      <w:marTop w:val="0"/>
      <w:marBottom w:val="0"/>
      <w:divBdr>
        <w:top w:val="none" w:sz="0" w:space="0" w:color="auto"/>
        <w:left w:val="none" w:sz="0" w:space="0" w:color="auto"/>
        <w:bottom w:val="none" w:sz="0" w:space="0" w:color="auto"/>
        <w:right w:val="none" w:sz="0" w:space="0" w:color="auto"/>
      </w:divBdr>
    </w:div>
    <w:div w:id="448860638">
      <w:bodyDiv w:val="1"/>
      <w:marLeft w:val="0"/>
      <w:marRight w:val="0"/>
      <w:marTop w:val="0"/>
      <w:marBottom w:val="0"/>
      <w:divBdr>
        <w:top w:val="none" w:sz="0" w:space="0" w:color="auto"/>
        <w:left w:val="none" w:sz="0" w:space="0" w:color="auto"/>
        <w:bottom w:val="none" w:sz="0" w:space="0" w:color="auto"/>
        <w:right w:val="none" w:sz="0" w:space="0" w:color="auto"/>
      </w:divBdr>
    </w:div>
    <w:div w:id="449127210">
      <w:bodyDiv w:val="1"/>
      <w:marLeft w:val="0"/>
      <w:marRight w:val="0"/>
      <w:marTop w:val="0"/>
      <w:marBottom w:val="0"/>
      <w:divBdr>
        <w:top w:val="none" w:sz="0" w:space="0" w:color="auto"/>
        <w:left w:val="none" w:sz="0" w:space="0" w:color="auto"/>
        <w:bottom w:val="none" w:sz="0" w:space="0" w:color="auto"/>
        <w:right w:val="none" w:sz="0" w:space="0" w:color="auto"/>
      </w:divBdr>
    </w:div>
    <w:div w:id="449278252">
      <w:bodyDiv w:val="1"/>
      <w:marLeft w:val="0"/>
      <w:marRight w:val="0"/>
      <w:marTop w:val="0"/>
      <w:marBottom w:val="0"/>
      <w:divBdr>
        <w:top w:val="none" w:sz="0" w:space="0" w:color="auto"/>
        <w:left w:val="none" w:sz="0" w:space="0" w:color="auto"/>
        <w:bottom w:val="none" w:sz="0" w:space="0" w:color="auto"/>
        <w:right w:val="none" w:sz="0" w:space="0" w:color="auto"/>
      </w:divBdr>
    </w:div>
    <w:div w:id="449667497">
      <w:bodyDiv w:val="1"/>
      <w:marLeft w:val="0"/>
      <w:marRight w:val="0"/>
      <w:marTop w:val="0"/>
      <w:marBottom w:val="0"/>
      <w:divBdr>
        <w:top w:val="none" w:sz="0" w:space="0" w:color="auto"/>
        <w:left w:val="none" w:sz="0" w:space="0" w:color="auto"/>
        <w:bottom w:val="none" w:sz="0" w:space="0" w:color="auto"/>
        <w:right w:val="none" w:sz="0" w:space="0" w:color="auto"/>
      </w:divBdr>
    </w:div>
    <w:div w:id="449934023">
      <w:bodyDiv w:val="1"/>
      <w:marLeft w:val="0"/>
      <w:marRight w:val="0"/>
      <w:marTop w:val="0"/>
      <w:marBottom w:val="0"/>
      <w:divBdr>
        <w:top w:val="none" w:sz="0" w:space="0" w:color="auto"/>
        <w:left w:val="none" w:sz="0" w:space="0" w:color="auto"/>
        <w:bottom w:val="none" w:sz="0" w:space="0" w:color="auto"/>
        <w:right w:val="none" w:sz="0" w:space="0" w:color="auto"/>
      </w:divBdr>
    </w:div>
    <w:div w:id="449937362">
      <w:bodyDiv w:val="1"/>
      <w:marLeft w:val="0"/>
      <w:marRight w:val="0"/>
      <w:marTop w:val="0"/>
      <w:marBottom w:val="0"/>
      <w:divBdr>
        <w:top w:val="none" w:sz="0" w:space="0" w:color="auto"/>
        <w:left w:val="none" w:sz="0" w:space="0" w:color="auto"/>
        <w:bottom w:val="none" w:sz="0" w:space="0" w:color="auto"/>
        <w:right w:val="none" w:sz="0" w:space="0" w:color="auto"/>
      </w:divBdr>
    </w:div>
    <w:div w:id="450055279">
      <w:bodyDiv w:val="1"/>
      <w:marLeft w:val="0"/>
      <w:marRight w:val="0"/>
      <w:marTop w:val="0"/>
      <w:marBottom w:val="0"/>
      <w:divBdr>
        <w:top w:val="none" w:sz="0" w:space="0" w:color="auto"/>
        <w:left w:val="none" w:sz="0" w:space="0" w:color="auto"/>
        <w:bottom w:val="none" w:sz="0" w:space="0" w:color="auto"/>
        <w:right w:val="none" w:sz="0" w:space="0" w:color="auto"/>
      </w:divBdr>
    </w:div>
    <w:div w:id="450133217">
      <w:bodyDiv w:val="1"/>
      <w:marLeft w:val="0"/>
      <w:marRight w:val="0"/>
      <w:marTop w:val="0"/>
      <w:marBottom w:val="0"/>
      <w:divBdr>
        <w:top w:val="none" w:sz="0" w:space="0" w:color="auto"/>
        <w:left w:val="none" w:sz="0" w:space="0" w:color="auto"/>
        <w:bottom w:val="none" w:sz="0" w:space="0" w:color="auto"/>
        <w:right w:val="none" w:sz="0" w:space="0" w:color="auto"/>
      </w:divBdr>
    </w:div>
    <w:div w:id="450588197">
      <w:bodyDiv w:val="1"/>
      <w:marLeft w:val="0"/>
      <w:marRight w:val="0"/>
      <w:marTop w:val="0"/>
      <w:marBottom w:val="0"/>
      <w:divBdr>
        <w:top w:val="none" w:sz="0" w:space="0" w:color="auto"/>
        <w:left w:val="none" w:sz="0" w:space="0" w:color="auto"/>
        <w:bottom w:val="none" w:sz="0" w:space="0" w:color="auto"/>
        <w:right w:val="none" w:sz="0" w:space="0" w:color="auto"/>
      </w:divBdr>
    </w:div>
    <w:div w:id="450706001">
      <w:bodyDiv w:val="1"/>
      <w:marLeft w:val="0"/>
      <w:marRight w:val="0"/>
      <w:marTop w:val="0"/>
      <w:marBottom w:val="0"/>
      <w:divBdr>
        <w:top w:val="none" w:sz="0" w:space="0" w:color="auto"/>
        <w:left w:val="none" w:sz="0" w:space="0" w:color="auto"/>
        <w:bottom w:val="none" w:sz="0" w:space="0" w:color="auto"/>
        <w:right w:val="none" w:sz="0" w:space="0" w:color="auto"/>
      </w:divBdr>
    </w:div>
    <w:div w:id="450973152">
      <w:bodyDiv w:val="1"/>
      <w:marLeft w:val="0"/>
      <w:marRight w:val="0"/>
      <w:marTop w:val="0"/>
      <w:marBottom w:val="0"/>
      <w:divBdr>
        <w:top w:val="none" w:sz="0" w:space="0" w:color="auto"/>
        <w:left w:val="none" w:sz="0" w:space="0" w:color="auto"/>
        <w:bottom w:val="none" w:sz="0" w:space="0" w:color="auto"/>
        <w:right w:val="none" w:sz="0" w:space="0" w:color="auto"/>
      </w:divBdr>
    </w:div>
    <w:div w:id="451291970">
      <w:bodyDiv w:val="1"/>
      <w:marLeft w:val="0"/>
      <w:marRight w:val="0"/>
      <w:marTop w:val="0"/>
      <w:marBottom w:val="0"/>
      <w:divBdr>
        <w:top w:val="none" w:sz="0" w:space="0" w:color="auto"/>
        <w:left w:val="none" w:sz="0" w:space="0" w:color="auto"/>
        <w:bottom w:val="none" w:sz="0" w:space="0" w:color="auto"/>
        <w:right w:val="none" w:sz="0" w:space="0" w:color="auto"/>
      </w:divBdr>
    </w:div>
    <w:div w:id="451897148">
      <w:bodyDiv w:val="1"/>
      <w:marLeft w:val="0"/>
      <w:marRight w:val="0"/>
      <w:marTop w:val="0"/>
      <w:marBottom w:val="0"/>
      <w:divBdr>
        <w:top w:val="none" w:sz="0" w:space="0" w:color="auto"/>
        <w:left w:val="none" w:sz="0" w:space="0" w:color="auto"/>
        <w:bottom w:val="none" w:sz="0" w:space="0" w:color="auto"/>
        <w:right w:val="none" w:sz="0" w:space="0" w:color="auto"/>
      </w:divBdr>
    </w:div>
    <w:div w:id="452014823">
      <w:bodyDiv w:val="1"/>
      <w:marLeft w:val="0"/>
      <w:marRight w:val="0"/>
      <w:marTop w:val="0"/>
      <w:marBottom w:val="0"/>
      <w:divBdr>
        <w:top w:val="none" w:sz="0" w:space="0" w:color="auto"/>
        <w:left w:val="none" w:sz="0" w:space="0" w:color="auto"/>
        <w:bottom w:val="none" w:sz="0" w:space="0" w:color="auto"/>
        <w:right w:val="none" w:sz="0" w:space="0" w:color="auto"/>
      </w:divBdr>
    </w:div>
    <w:div w:id="452747408">
      <w:bodyDiv w:val="1"/>
      <w:marLeft w:val="0"/>
      <w:marRight w:val="0"/>
      <w:marTop w:val="0"/>
      <w:marBottom w:val="0"/>
      <w:divBdr>
        <w:top w:val="none" w:sz="0" w:space="0" w:color="auto"/>
        <w:left w:val="none" w:sz="0" w:space="0" w:color="auto"/>
        <w:bottom w:val="none" w:sz="0" w:space="0" w:color="auto"/>
        <w:right w:val="none" w:sz="0" w:space="0" w:color="auto"/>
      </w:divBdr>
    </w:div>
    <w:div w:id="452871572">
      <w:bodyDiv w:val="1"/>
      <w:marLeft w:val="0"/>
      <w:marRight w:val="0"/>
      <w:marTop w:val="0"/>
      <w:marBottom w:val="0"/>
      <w:divBdr>
        <w:top w:val="none" w:sz="0" w:space="0" w:color="auto"/>
        <w:left w:val="none" w:sz="0" w:space="0" w:color="auto"/>
        <w:bottom w:val="none" w:sz="0" w:space="0" w:color="auto"/>
        <w:right w:val="none" w:sz="0" w:space="0" w:color="auto"/>
      </w:divBdr>
    </w:div>
    <w:div w:id="453400984">
      <w:bodyDiv w:val="1"/>
      <w:marLeft w:val="0"/>
      <w:marRight w:val="0"/>
      <w:marTop w:val="0"/>
      <w:marBottom w:val="0"/>
      <w:divBdr>
        <w:top w:val="none" w:sz="0" w:space="0" w:color="auto"/>
        <w:left w:val="none" w:sz="0" w:space="0" w:color="auto"/>
        <w:bottom w:val="none" w:sz="0" w:space="0" w:color="auto"/>
        <w:right w:val="none" w:sz="0" w:space="0" w:color="auto"/>
      </w:divBdr>
    </w:div>
    <w:div w:id="453451268">
      <w:bodyDiv w:val="1"/>
      <w:marLeft w:val="0"/>
      <w:marRight w:val="0"/>
      <w:marTop w:val="0"/>
      <w:marBottom w:val="0"/>
      <w:divBdr>
        <w:top w:val="none" w:sz="0" w:space="0" w:color="auto"/>
        <w:left w:val="none" w:sz="0" w:space="0" w:color="auto"/>
        <w:bottom w:val="none" w:sz="0" w:space="0" w:color="auto"/>
        <w:right w:val="none" w:sz="0" w:space="0" w:color="auto"/>
      </w:divBdr>
    </w:div>
    <w:div w:id="453716031">
      <w:bodyDiv w:val="1"/>
      <w:marLeft w:val="0"/>
      <w:marRight w:val="0"/>
      <w:marTop w:val="0"/>
      <w:marBottom w:val="0"/>
      <w:divBdr>
        <w:top w:val="none" w:sz="0" w:space="0" w:color="auto"/>
        <w:left w:val="none" w:sz="0" w:space="0" w:color="auto"/>
        <w:bottom w:val="none" w:sz="0" w:space="0" w:color="auto"/>
        <w:right w:val="none" w:sz="0" w:space="0" w:color="auto"/>
      </w:divBdr>
    </w:div>
    <w:div w:id="454061657">
      <w:bodyDiv w:val="1"/>
      <w:marLeft w:val="0"/>
      <w:marRight w:val="0"/>
      <w:marTop w:val="0"/>
      <w:marBottom w:val="0"/>
      <w:divBdr>
        <w:top w:val="none" w:sz="0" w:space="0" w:color="auto"/>
        <w:left w:val="none" w:sz="0" w:space="0" w:color="auto"/>
        <w:bottom w:val="none" w:sz="0" w:space="0" w:color="auto"/>
        <w:right w:val="none" w:sz="0" w:space="0" w:color="auto"/>
      </w:divBdr>
    </w:div>
    <w:div w:id="454258652">
      <w:bodyDiv w:val="1"/>
      <w:marLeft w:val="0"/>
      <w:marRight w:val="0"/>
      <w:marTop w:val="0"/>
      <w:marBottom w:val="0"/>
      <w:divBdr>
        <w:top w:val="none" w:sz="0" w:space="0" w:color="auto"/>
        <w:left w:val="none" w:sz="0" w:space="0" w:color="auto"/>
        <w:bottom w:val="none" w:sz="0" w:space="0" w:color="auto"/>
        <w:right w:val="none" w:sz="0" w:space="0" w:color="auto"/>
      </w:divBdr>
    </w:div>
    <w:div w:id="454371984">
      <w:bodyDiv w:val="1"/>
      <w:marLeft w:val="0"/>
      <w:marRight w:val="0"/>
      <w:marTop w:val="0"/>
      <w:marBottom w:val="0"/>
      <w:divBdr>
        <w:top w:val="none" w:sz="0" w:space="0" w:color="auto"/>
        <w:left w:val="none" w:sz="0" w:space="0" w:color="auto"/>
        <w:bottom w:val="none" w:sz="0" w:space="0" w:color="auto"/>
        <w:right w:val="none" w:sz="0" w:space="0" w:color="auto"/>
      </w:divBdr>
    </w:div>
    <w:div w:id="454639984">
      <w:bodyDiv w:val="1"/>
      <w:marLeft w:val="0"/>
      <w:marRight w:val="0"/>
      <w:marTop w:val="0"/>
      <w:marBottom w:val="0"/>
      <w:divBdr>
        <w:top w:val="none" w:sz="0" w:space="0" w:color="auto"/>
        <w:left w:val="none" w:sz="0" w:space="0" w:color="auto"/>
        <w:bottom w:val="none" w:sz="0" w:space="0" w:color="auto"/>
        <w:right w:val="none" w:sz="0" w:space="0" w:color="auto"/>
      </w:divBdr>
    </w:div>
    <w:div w:id="454908416">
      <w:bodyDiv w:val="1"/>
      <w:marLeft w:val="0"/>
      <w:marRight w:val="0"/>
      <w:marTop w:val="0"/>
      <w:marBottom w:val="0"/>
      <w:divBdr>
        <w:top w:val="none" w:sz="0" w:space="0" w:color="auto"/>
        <w:left w:val="none" w:sz="0" w:space="0" w:color="auto"/>
        <w:bottom w:val="none" w:sz="0" w:space="0" w:color="auto"/>
        <w:right w:val="none" w:sz="0" w:space="0" w:color="auto"/>
      </w:divBdr>
    </w:div>
    <w:div w:id="455300911">
      <w:bodyDiv w:val="1"/>
      <w:marLeft w:val="0"/>
      <w:marRight w:val="0"/>
      <w:marTop w:val="0"/>
      <w:marBottom w:val="0"/>
      <w:divBdr>
        <w:top w:val="none" w:sz="0" w:space="0" w:color="auto"/>
        <w:left w:val="none" w:sz="0" w:space="0" w:color="auto"/>
        <w:bottom w:val="none" w:sz="0" w:space="0" w:color="auto"/>
        <w:right w:val="none" w:sz="0" w:space="0" w:color="auto"/>
      </w:divBdr>
    </w:div>
    <w:div w:id="455370479">
      <w:bodyDiv w:val="1"/>
      <w:marLeft w:val="0"/>
      <w:marRight w:val="0"/>
      <w:marTop w:val="0"/>
      <w:marBottom w:val="0"/>
      <w:divBdr>
        <w:top w:val="none" w:sz="0" w:space="0" w:color="auto"/>
        <w:left w:val="none" w:sz="0" w:space="0" w:color="auto"/>
        <w:bottom w:val="none" w:sz="0" w:space="0" w:color="auto"/>
        <w:right w:val="none" w:sz="0" w:space="0" w:color="auto"/>
      </w:divBdr>
    </w:div>
    <w:div w:id="455411746">
      <w:bodyDiv w:val="1"/>
      <w:marLeft w:val="0"/>
      <w:marRight w:val="0"/>
      <w:marTop w:val="0"/>
      <w:marBottom w:val="0"/>
      <w:divBdr>
        <w:top w:val="none" w:sz="0" w:space="0" w:color="auto"/>
        <w:left w:val="none" w:sz="0" w:space="0" w:color="auto"/>
        <w:bottom w:val="none" w:sz="0" w:space="0" w:color="auto"/>
        <w:right w:val="none" w:sz="0" w:space="0" w:color="auto"/>
      </w:divBdr>
    </w:div>
    <w:div w:id="455878301">
      <w:bodyDiv w:val="1"/>
      <w:marLeft w:val="0"/>
      <w:marRight w:val="0"/>
      <w:marTop w:val="0"/>
      <w:marBottom w:val="0"/>
      <w:divBdr>
        <w:top w:val="none" w:sz="0" w:space="0" w:color="auto"/>
        <w:left w:val="none" w:sz="0" w:space="0" w:color="auto"/>
        <w:bottom w:val="none" w:sz="0" w:space="0" w:color="auto"/>
        <w:right w:val="none" w:sz="0" w:space="0" w:color="auto"/>
      </w:divBdr>
    </w:div>
    <w:div w:id="456726497">
      <w:bodyDiv w:val="1"/>
      <w:marLeft w:val="0"/>
      <w:marRight w:val="0"/>
      <w:marTop w:val="0"/>
      <w:marBottom w:val="0"/>
      <w:divBdr>
        <w:top w:val="none" w:sz="0" w:space="0" w:color="auto"/>
        <w:left w:val="none" w:sz="0" w:space="0" w:color="auto"/>
        <w:bottom w:val="none" w:sz="0" w:space="0" w:color="auto"/>
        <w:right w:val="none" w:sz="0" w:space="0" w:color="auto"/>
      </w:divBdr>
    </w:div>
    <w:div w:id="457337245">
      <w:bodyDiv w:val="1"/>
      <w:marLeft w:val="0"/>
      <w:marRight w:val="0"/>
      <w:marTop w:val="0"/>
      <w:marBottom w:val="0"/>
      <w:divBdr>
        <w:top w:val="none" w:sz="0" w:space="0" w:color="auto"/>
        <w:left w:val="none" w:sz="0" w:space="0" w:color="auto"/>
        <w:bottom w:val="none" w:sz="0" w:space="0" w:color="auto"/>
        <w:right w:val="none" w:sz="0" w:space="0" w:color="auto"/>
      </w:divBdr>
    </w:div>
    <w:div w:id="457339676">
      <w:bodyDiv w:val="1"/>
      <w:marLeft w:val="0"/>
      <w:marRight w:val="0"/>
      <w:marTop w:val="0"/>
      <w:marBottom w:val="0"/>
      <w:divBdr>
        <w:top w:val="none" w:sz="0" w:space="0" w:color="auto"/>
        <w:left w:val="none" w:sz="0" w:space="0" w:color="auto"/>
        <w:bottom w:val="none" w:sz="0" w:space="0" w:color="auto"/>
        <w:right w:val="none" w:sz="0" w:space="0" w:color="auto"/>
      </w:divBdr>
    </w:div>
    <w:div w:id="457526321">
      <w:bodyDiv w:val="1"/>
      <w:marLeft w:val="0"/>
      <w:marRight w:val="0"/>
      <w:marTop w:val="0"/>
      <w:marBottom w:val="0"/>
      <w:divBdr>
        <w:top w:val="none" w:sz="0" w:space="0" w:color="auto"/>
        <w:left w:val="none" w:sz="0" w:space="0" w:color="auto"/>
        <w:bottom w:val="none" w:sz="0" w:space="0" w:color="auto"/>
        <w:right w:val="none" w:sz="0" w:space="0" w:color="auto"/>
      </w:divBdr>
    </w:div>
    <w:div w:id="457574505">
      <w:bodyDiv w:val="1"/>
      <w:marLeft w:val="0"/>
      <w:marRight w:val="0"/>
      <w:marTop w:val="0"/>
      <w:marBottom w:val="0"/>
      <w:divBdr>
        <w:top w:val="none" w:sz="0" w:space="0" w:color="auto"/>
        <w:left w:val="none" w:sz="0" w:space="0" w:color="auto"/>
        <w:bottom w:val="none" w:sz="0" w:space="0" w:color="auto"/>
        <w:right w:val="none" w:sz="0" w:space="0" w:color="auto"/>
      </w:divBdr>
    </w:div>
    <w:div w:id="457604081">
      <w:bodyDiv w:val="1"/>
      <w:marLeft w:val="0"/>
      <w:marRight w:val="0"/>
      <w:marTop w:val="0"/>
      <w:marBottom w:val="0"/>
      <w:divBdr>
        <w:top w:val="none" w:sz="0" w:space="0" w:color="auto"/>
        <w:left w:val="none" w:sz="0" w:space="0" w:color="auto"/>
        <w:bottom w:val="none" w:sz="0" w:space="0" w:color="auto"/>
        <w:right w:val="none" w:sz="0" w:space="0" w:color="auto"/>
      </w:divBdr>
    </w:div>
    <w:div w:id="457837308">
      <w:bodyDiv w:val="1"/>
      <w:marLeft w:val="0"/>
      <w:marRight w:val="0"/>
      <w:marTop w:val="0"/>
      <w:marBottom w:val="0"/>
      <w:divBdr>
        <w:top w:val="none" w:sz="0" w:space="0" w:color="auto"/>
        <w:left w:val="none" w:sz="0" w:space="0" w:color="auto"/>
        <w:bottom w:val="none" w:sz="0" w:space="0" w:color="auto"/>
        <w:right w:val="none" w:sz="0" w:space="0" w:color="auto"/>
      </w:divBdr>
    </w:div>
    <w:div w:id="458375050">
      <w:bodyDiv w:val="1"/>
      <w:marLeft w:val="0"/>
      <w:marRight w:val="0"/>
      <w:marTop w:val="0"/>
      <w:marBottom w:val="0"/>
      <w:divBdr>
        <w:top w:val="none" w:sz="0" w:space="0" w:color="auto"/>
        <w:left w:val="none" w:sz="0" w:space="0" w:color="auto"/>
        <w:bottom w:val="none" w:sz="0" w:space="0" w:color="auto"/>
        <w:right w:val="none" w:sz="0" w:space="0" w:color="auto"/>
      </w:divBdr>
    </w:div>
    <w:div w:id="458493941">
      <w:bodyDiv w:val="1"/>
      <w:marLeft w:val="0"/>
      <w:marRight w:val="0"/>
      <w:marTop w:val="0"/>
      <w:marBottom w:val="0"/>
      <w:divBdr>
        <w:top w:val="none" w:sz="0" w:space="0" w:color="auto"/>
        <w:left w:val="none" w:sz="0" w:space="0" w:color="auto"/>
        <w:bottom w:val="none" w:sz="0" w:space="0" w:color="auto"/>
        <w:right w:val="none" w:sz="0" w:space="0" w:color="auto"/>
      </w:divBdr>
    </w:div>
    <w:div w:id="458499735">
      <w:bodyDiv w:val="1"/>
      <w:marLeft w:val="0"/>
      <w:marRight w:val="0"/>
      <w:marTop w:val="0"/>
      <w:marBottom w:val="0"/>
      <w:divBdr>
        <w:top w:val="none" w:sz="0" w:space="0" w:color="auto"/>
        <w:left w:val="none" w:sz="0" w:space="0" w:color="auto"/>
        <w:bottom w:val="none" w:sz="0" w:space="0" w:color="auto"/>
        <w:right w:val="none" w:sz="0" w:space="0" w:color="auto"/>
      </w:divBdr>
    </w:div>
    <w:div w:id="458643487">
      <w:bodyDiv w:val="1"/>
      <w:marLeft w:val="0"/>
      <w:marRight w:val="0"/>
      <w:marTop w:val="0"/>
      <w:marBottom w:val="0"/>
      <w:divBdr>
        <w:top w:val="none" w:sz="0" w:space="0" w:color="auto"/>
        <w:left w:val="none" w:sz="0" w:space="0" w:color="auto"/>
        <w:bottom w:val="none" w:sz="0" w:space="0" w:color="auto"/>
        <w:right w:val="none" w:sz="0" w:space="0" w:color="auto"/>
      </w:divBdr>
    </w:div>
    <w:div w:id="458648563">
      <w:bodyDiv w:val="1"/>
      <w:marLeft w:val="0"/>
      <w:marRight w:val="0"/>
      <w:marTop w:val="0"/>
      <w:marBottom w:val="0"/>
      <w:divBdr>
        <w:top w:val="none" w:sz="0" w:space="0" w:color="auto"/>
        <w:left w:val="none" w:sz="0" w:space="0" w:color="auto"/>
        <w:bottom w:val="none" w:sz="0" w:space="0" w:color="auto"/>
        <w:right w:val="none" w:sz="0" w:space="0" w:color="auto"/>
      </w:divBdr>
    </w:div>
    <w:div w:id="458766496">
      <w:bodyDiv w:val="1"/>
      <w:marLeft w:val="0"/>
      <w:marRight w:val="0"/>
      <w:marTop w:val="0"/>
      <w:marBottom w:val="0"/>
      <w:divBdr>
        <w:top w:val="none" w:sz="0" w:space="0" w:color="auto"/>
        <w:left w:val="none" w:sz="0" w:space="0" w:color="auto"/>
        <w:bottom w:val="none" w:sz="0" w:space="0" w:color="auto"/>
        <w:right w:val="none" w:sz="0" w:space="0" w:color="auto"/>
      </w:divBdr>
    </w:div>
    <w:div w:id="459344149">
      <w:bodyDiv w:val="1"/>
      <w:marLeft w:val="0"/>
      <w:marRight w:val="0"/>
      <w:marTop w:val="0"/>
      <w:marBottom w:val="0"/>
      <w:divBdr>
        <w:top w:val="none" w:sz="0" w:space="0" w:color="auto"/>
        <w:left w:val="none" w:sz="0" w:space="0" w:color="auto"/>
        <w:bottom w:val="none" w:sz="0" w:space="0" w:color="auto"/>
        <w:right w:val="none" w:sz="0" w:space="0" w:color="auto"/>
      </w:divBdr>
    </w:div>
    <w:div w:id="459425114">
      <w:bodyDiv w:val="1"/>
      <w:marLeft w:val="0"/>
      <w:marRight w:val="0"/>
      <w:marTop w:val="0"/>
      <w:marBottom w:val="0"/>
      <w:divBdr>
        <w:top w:val="none" w:sz="0" w:space="0" w:color="auto"/>
        <w:left w:val="none" w:sz="0" w:space="0" w:color="auto"/>
        <w:bottom w:val="none" w:sz="0" w:space="0" w:color="auto"/>
        <w:right w:val="none" w:sz="0" w:space="0" w:color="auto"/>
      </w:divBdr>
    </w:div>
    <w:div w:id="459539422">
      <w:bodyDiv w:val="1"/>
      <w:marLeft w:val="0"/>
      <w:marRight w:val="0"/>
      <w:marTop w:val="0"/>
      <w:marBottom w:val="0"/>
      <w:divBdr>
        <w:top w:val="none" w:sz="0" w:space="0" w:color="auto"/>
        <w:left w:val="none" w:sz="0" w:space="0" w:color="auto"/>
        <w:bottom w:val="none" w:sz="0" w:space="0" w:color="auto"/>
        <w:right w:val="none" w:sz="0" w:space="0" w:color="auto"/>
      </w:divBdr>
    </w:div>
    <w:div w:id="460458824">
      <w:bodyDiv w:val="1"/>
      <w:marLeft w:val="0"/>
      <w:marRight w:val="0"/>
      <w:marTop w:val="0"/>
      <w:marBottom w:val="0"/>
      <w:divBdr>
        <w:top w:val="none" w:sz="0" w:space="0" w:color="auto"/>
        <w:left w:val="none" w:sz="0" w:space="0" w:color="auto"/>
        <w:bottom w:val="none" w:sz="0" w:space="0" w:color="auto"/>
        <w:right w:val="none" w:sz="0" w:space="0" w:color="auto"/>
      </w:divBdr>
    </w:div>
    <w:div w:id="460877515">
      <w:bodyDiv w:val="1"/>
      <w:marLeft w:val="0"/>
      <w:marRight w:val="0"/>
      <w:marTop w:val="0"/>
      <w:marBottom w:val="0"/>
      <w:divBdr>
        <w:top w:val="none" w:sz="0" w:space="0" w:color="auto"/>
        <w:left w:val="none" w:sz="0" w:space="0" w:color="auto"/>
        <w:bottom w:val="none" w:sz="0" w:space="0" w:color="auto"/>
        <w:right w:val="none" w:sz="0" w:space="0" w:color="auto"/>
      </w:divBdr>
    </w:div>
    <w:div w:id="460927340">
      <w:bodyDiv w:val="1"/>
      <w:marLeft w:val="0"/>
      <w:marRight w:val="0"/>
      <w:marTop w:val="0"/>
      <w:marBottom w:val="0"/>
      <w:divBdr>
        <w:top w:val="none" w:sz="0" w:space="0" w:color="auto"/>
        <w:left w:val="none" w:sz="0" w:space="0" w:color="auto"/>
        <w:bottom w:val="none" w:sz="0" w:space="0" w:color="auto"/>
        <w:right w:val="none" w:sz="0" w:space="0" w:color="auto"/>
      </w:divBdr>
    </w:div>
    <w:div w:id="460996151">
      <w:bodyDiv w:val="1"/>
      <w:marLeft w:val="0"/>
      <w:marRight w:val="0"/>
      <w:marTop w:val="0"/>
      <w:marBottom w:val="0"/>
      <w:divBdr>
        <w:top w:val="none" w:sz="0" w:space="0" w:color="auto"/>
        <w:left w:val="none" w:sz="0" w:space="0" w:color="auto"/>
        <w:bottom w:val="none" w:sz="0" w:space="0" w:color="auto"/>
        <w:right w:val="none" w:sz="0" w:space="0" w:color="auto"/>
      </w:divBdr>
    </w:div>
    <w:div w:id="460998408">
      <w:bodyDiv w:val="1"/>
      <w:marLeft w:val="0"/>
      <w:marRight w:val="0"/>
      <w:marTop w:val="0"/>
      <w:marBottom w:val="0"/>
      <w:divBdr>
        <w:top w:val="none" w:sz="0" w:space="0" w:color="auto"/>
        <w:left w:val="none" w:sz="0" w:space="0" w:color="auto"/>
        <w:bottom w:val="none" w:sz="0" w:space="0" w:color="auto"/>
        <w:right w:val="none" w:sz="0" w:space="0" w:color="auto"/>
      </w:divBdr>
    </w:div>
    <w:div w:id="461075557">
      <w:bodyDiv w:val="1"/>
      <w:marLeft w:val="0"/>
      <w:marRight w:val="0"/>
      <w:marTop w:val="0"/>
      <w:marBottom w:val="0"/>
      <w:divBdr>
        <w:top w:val="none" w:sz="0" w:space="0" w:color="auto"/>
        <w:left w:val="none" w:sz="0" w:space="0" w:color="auto"/>
        <w:bottom w:val="none" w:sz="0" w:space="0" w:color="auto"/>
        <w:right w:val="none" w:sz="0" w:space="0" w:color="auto"/>
      </w:divBdr>
    </w:div>
    <w:div w:id="461308073">
      <w:bodyDiv w:val="1"/>
      <w:marLeft w:val="0"/>
      <w:marRight w:val="0"/>
      <w:marTop w:val="0"/>
      <w:marBottom w:val="0"/>
      <w:divBdr>
        <w:top w:val="none" w:sz="0" w:space="0" w:color="auto"/>
        <w:left w:val="none" w:sz="0" w:space="0" w:color="auto"/>
        <w:bottom w:val="none" w:sz="0" w:space="0" w:color="auto"/>
        <w:right w:val="none" w:sz="0" w:space="0" w:color="auto"/>
      </w:divBdr>
    </w:div>
    <w:div w:id="461386289">
      <w:bodyDiv w:val="1"/>
      <w:marLeft w:val="0"/>
      <w:marRight w:val="0"/>
      <w:marTop w:val="0"/>
      <w:marBottom w:val="0"/>
      <w:divBdr>
        <w:top w:val="none" w:sz="0" w:space="0" w:color="auto"/>
        <w:left w:val="none" w:sz="0" w:space="0" w:color="auto"/>
        <w:bottom w:val="none" w:sz="0" w:space="0" w:color="auto"/>
        <w:right w:val="none" w:sz="0" w:space="0" w:color="auto"/>
      </w:divBdr>
    </w:div>
    <w:div w:id="461507526">
      <w:bodyDiv w:val="1"/>
      <w:marLeft w:val="0"/>
      <w:marRight w:val="0"/>
      <w:marTop w:val="0"/>
      <w:marBottom w:val="0"/>
      <w:divBdr>
        <w:top w:val="none" w:sz="0" w:space="0" w:color="auto"/>
        <w:left w:val="none" w:sz="0" w:space="0" w:color="auto"/>
        <w:bottom w:val="none" w:sz="0" w:space="0" w:color="auto"/>
        <w:right w:val="none" w:sz="0" w:space="0" w:color="auto"/>
      </w:divBdr>
    </w:div>
    <w:div w:id="461576184">
      <w:bodyDiv w:val="1"/>
      <w:marLeft w:val="0"/>
      <w:marRight w:val="0"/>
      <w:marTop w:val="0"/>
      <w:marBottom w:val="0"/>
      <w:divBdr>
        <w:top w:val="none" w:sz="0" w:space="0" w:color="auto"/>
        <w:left w:val="none" w:sz="0" w:space="0" w:color="auto"/>
        <w:bottom w:val="none" w:sz="0" w:space="0" w:color="auto"/>
        <w:right w:val="none" w:sz="0" w:space="0" w:color="auto"/>
      </w:divBdr>
    </w:div>
    <w:div w:id="461964132">
      <w:bodyDiv w:val="1"/>
      <w:marLeft w:val="0"/>
      <w:marRight w:val="0"/>
      <w:marTop w:val="0"/>
      <w:marBottom w:val="0"/>
      <w:divBdr>
        <w:top w:val="none" w:sz="0" w:space="0" w:color="auto"/>
        <w:left w:val="none" w:sz="0" w:space="0" w:color="auto"/>
        <w:bottom w:val="none" w:sz="0" w:space="0" w:color="auto"/>
        <w:right w:val="none" w:sz="0" w:space="0" w:color="auto"/>
      </w:divBdr>
    </w:div>
    <w:div w:id="462189524">
      <w:bodyDiv w:val="1"/>
      <w:marLeft w:val="0"/>
      <w:marRight w:val="0"/>
      <w:marTop w:val="0"/>
      <w:marBottom w:val="0"/>
      <w:divBdr>
        <w:top w:val="none" w:sz="0" w:space="0" w:color="auto"/>
        <w:left w:val="none" w:sz="0" w:space="0" w:color="auto"/>
        <w:bottom w:val="none" w:sz="0" w:space="0" w:color="auto"/>
        <w:right w:val="none" w:sz="0" w:space="0" w:color="auto"/>
      </w:divBdr>
    </w:div>
    <w:div w:id="462381236">
      <w:bodyDiv w:val="1"/>
      <w:marLeft w:val="0"/>
      <w:marRight w:val="0"/>
      <w:marTop w:val="0"/>
      <w:marBottom w:val="0"/>
      <w:divBdr>
        <w:top w:val="none" w:sz="0" w:space="0" w:color="auto"/>
        <w:left w:val="none" w:sz="0" w:space="0" w:color="auto"/>
        <w:bottom w:val="none" w:sz="0" w:space="0" w:color="auto"/>
        <w:right w:val="none" w:sz="0" w:space="0" w:color="auto"/>
      </w:divBdr>
    </w:div>
    <w:div w:id="462503617">
      <w:bodyDiv w:val="1"/>
      <w:marLeft w:val="0"/>
      <w:marRight w:val="0"/>
      <w:marTop w:val="0"/>
      <w:marBottom w:val="0"/>
      <w:divBdr>
        <w:top w:val="none" w:sz="0" w:space="0" w:color="auto"/>
        <w:left w:val="none" w:sz="0" w:space="0" w:color="auto"/>
        <w:bottom w:val="none" w:sz="0" w:space="0" w:color="auto"/>
        <w:right w:val="none" w:sz="0" w:space="0" w:color="auto"/>
      </w:divBdr>
    </w:div>
    <w:div w:id="462508295">
      <w:bodyDiv w:val="1"/>
      <w:marLeft w:val="0"/>
      <w:marRight w:val="0"/>
      <w:marTop w:val="0"/>
      <w:marBottom w:val="0"/>
      <w:divBdr>
        <w:top w:val="none" w:sz="0" w:space="0" w:color="auto"/>
        <w:left w:val="none" w:sz="0" w:space="0" w:color="auto"/>
        <w:bottom w:val="none" w:sz="0" w:space="0" w:color="auto"/>
        <w:right w:val="none" w:sz="0" w:space="0" w:color="auto"/>
      </w:divBdr>
    </w:div>
    <w:div w:id="462620964">
      <w:bodyDiv w:val="1"/>
      <w:marLeft w:val="0"/>
      <w:marRight w:val="0"/>
      <w:marTop w:val="0"/>
      <w:marBottom w:val="0"/>
      <w:divBdr>
        <w:top w:val="none" w:sz="0" w:space="0" w:color="auto"/>
        <w:left w:val="none" w:sz="0" w:space="0" w:color="auto"/>
        <w:bottom w:val="none" w:sz="0" w:space="0" w:color="auto"/>
        <w:right w:val="none" w:sz="0" w:space="0" w:color="auto"/>
      </w:divBdr>
    </w:div>
    <w:div w:id="462892158">
      <w:bodyDiv w:val="1"/>
      <w:marLeft w:val="0"/>
      <w:marRight w:val="0"/>
      <w:marTop w:val="0"/>
      <w:marBottom w:val="0"/>
      <w:divBdr>
        <w:top w:val="none" w:sz="0" w:space="0" w:color="auto"/>
        <w:left w:val="none" w:sz="0" w:space="0" w:color="auto"/>
        <w:bottom w:val="none" w:sz="0" w:space="0" w:color="auto"/>
        <w:right w:val="none" w:sz="0" w:space="0" w:color="auto"/>
      </w:divBdr>
    </w:div>
    <w:div w:id="462965149">
      <w:bodyDiv w:val="1"/>
      <w:marLeft w:val="0"/>
      <w:marRight w:val="0"/>
      <w:marTop w:val="0"/>
      <w:marBottom w:val="0"/>
      <w:divBdr>
        <w:top w:val="none" w:sz="0" w:space="0" w:color="auto"/>
        <w:left w:val="none" w:sz="0" w:space="0" w:color="auto"/>
        <w:bottom w:val="none" w:sz="0" w:space="0" w:color="auto"/>
        <w:right w:val="none" w:sz="0" w:space="0" w:color="auto"/>
      </w:divBdr>
    </w:div>
    <w:div w:id="464002995">
      <w:bodyDiv w:val="1"/>
      <w:marLeft w:val="0"/>
      <w:marRight w:val="0"/>
      <w:marTop w:val="0"/>
      <w:marBottom w:val="0"/>
      <w:divBdr>
        <w:top w:val="none" w:sz="0" w:space="0" w:color="auto"/>
        <w:left w:val="none" w:sz="0" w:space="0" w:color="auto"/>
        <w:bottom w:val="none" w:sz="0" w:space="0" w:color="auto"/>
        <w:right w:val="none" w:sz="0" w:space="0" w:color="auto"/>
      </w:divBdr>
    </w:div>
    <w:div w:id="464079895">
      <w:bodyDiv w:val="1"/>
      <w:marLeft w:val="0"/>
      <w:marRight w:val="0"/>
      <w:marTop w:val="0"/>
      <w:marBottom w:val="0"/>
      <w:divBdr>
        <w:top w:val="none" w:sz="0" w:space="0" w:color="auto"/>
        <w:left w:val="none" w:sz="0" w:space="0" w:color="auto"/>
        <w:bottom w:val="none" w:sz="0" w:space="0" w:color="auto"/>
        <w:right w:val="none" w:sz="0" w:space="0" w:color="auto"/>
      </w:divBdr>
    </w:div>
    <w:div w:id="464659817">
      <w:bodyDiv w:val="1"/>
      <w:marLeft w:val="0"/>
      <w:marRight w:val="0"/>
      <w:marTop w:val="0"/>
      <w:marBottom w:val="0"/>
      <w:divBdr>
        <w:top w:val="none" w:sz="0" w:space="0" w:color="auto"/>
        <w:left w:val="none" w:sz="0" w:space="0" w:color="auto"/>
        <w:bottom w:val="none" w:sz="0" w:space="0" w:color="auto"/>
        <w:right w:val="none" w:sz="0" w:space="0" w:color="auto"/>
      </w:divBdr>
    </w:div>
    <w:div w:id="464927888">
      <w:bodyDiv w:val="1"/>
      <w:marLeft w:val="0"/>
      <w:marRight w:val="0"/>
      <w:marTop w:val="0"/>
      <w:marBottom w:val="0"/>
      <w:divBdr>
        <w:top w:val="none" w:sz="0" w:space="0" w:color="auto"/>
        <w:left w:val="none" w:sz="0" w:space="0" w:color="auto"/>
        <w:bottom w:val="none" w:sz="0" w:space="0" w:color="auto"/>
        <w:right w:val="none" w:sz="0" w:space="0" w:color="auto"/>
      </w:divBdr>
    </w:div>
    <w:div w:id="465003730">
      <w:bodyDiv w:val="1"/>
      <w:marLeft w:val="0"/>
      <w:marRight w:val="0"/>
      <w:marTop w:val="0"/>
      <w:marBottom w:val="0"/>
      <w:divBdr>
        <w:top w:val="none" w:sz="0" w:space="0" w:color="auto"/>
        <w:left w:val="none" w:sz="0" w:space="0" w:color="auto"/>
        <w:bottom w:val="none" w:sz="0" w:space="0" w:color="auto"/>
        <w:right w:val="none" w:sz="0" w:space="0" w:color="auto"/>
      </w:divBdr>
    </w:div>
    <w:div w:id="465202806">
      <w:bodyDiv w:val="1"/>
      <w:marLeft w:val="0"/>
      <w:marRight w:val="0"/>
      <w:marTop w:val="0"/>
      <w:marBottom w:val="0"/>
      <w:divBdr>
        <w:top w:val="none" w:sz="0" w:space="0" w:color="auto"/>
        <w:left w:val="none" w:sz="0" w:space="0" w:color="auto"/>
        <w:bottom w:val="none" w:sz="0" w:space="0" w:color="auto"/>
        <w:right w:val="none" w:sz="0" w:space="0" w:color="auto"/>
      </w:divBdr>
    </w:div>
    <w:div w:id="465242533">
      <w:bodyDiv w:val="1"/>
      <w:marLeft w:val="0"/>
      <w:marRight w:val="0"/>
      <w:marTop w:val="0"/>
      <w:marBottom w:val="0"/>
      <w:divBdr>
        <w:top w:val="none" w:sz="0" w:space="0" w:color="auto"/>
        <w:left w:val="none" w:sz="0" w:space="0" w:color="auto"/>
        <w:bottom w:val="none" w:sz="0" w:space="0" w:color="auto"/>
        <w:right w:val="none" w:sz="0" w:space="0" w:color="auto"/>
      </w:divBdr>
    </w:div>
    <w:div w:id="465507694">
      <w:bodyDiv w:val="1"/>
      <w:marLeft w:val="0"/>
      <w:marRight w:val="0"/>
      <w:marTop w:val="0"/>
      <w:marBottom w:val="0"/>
      <w:divBdr>
        <w:top w:val="none" w:sz="0" w:space="0" w:color="auto"/>
        <w:left w:val="none" w:sz="0" w:space="0" w:color="auto"/>
        <w:bottom w:val="none" w:sz="0" w:space="0" w:color="auto"/>
        <w:right w:val="none" w:sz="0" w:space="0" w:color="auto"/>
      </w:divBdr>
    </w:div>
    <w:div w:id="465851092">
      <w:bodyDiv w:val="1"/>
      <w:marLeft w:val="0"/>
      <w:marRight w:val="0"/>
      <w:marTop w:val="0"/>
      <w:marBottom w:val="0"/>
      <w:divBdr>
        <w:top w:val="none" w:sz="0" w:space="0" w:color="auto"/>
        <w:left w:val="none" w:sz="0" w:space="0" w:color="auto"/>
        <w:bottom w:val="none" w:sz="0" w:space="0" w:color="auto"/>
        <w:right w:val="none" w:sz="0" w:space="0" w:color="auto"/>
      </w:divBdr>
    </w:div>
    <w:div w:id="465902248">
      <w:bodyDiv w:val="1"/>
      <w:marLeft w:val="0"/>
      <w:marRight w:val="0"/>
      <w:marTop w:val="0"/>
      <w:marBottom w:val="0"/>
      <w:divBdr>
        <w:top w:val="none" w:sz="0" w:space="0" w:color="auto"/>
        <w:left w:val="none" w:sz="0" w:space="0" w:color="auto"/>
        <w:bottom w:val="none" w:sz="0" w:space="0" w:color="auto"/>
        <w:right w:val="none" w:sz="0" w:space="0" w:color="auto"/>
      </w:divBdr>
    </w:div>
    <w:div w:id="466095046">
      <w:bodyDiv w:val="1"/>
      <w:marLeft w:val="0"/>
      <w:marRight w:val="0"/>
      <w:marTop w:val="0"/>
      <w:marBottom w:val="0"/>
      <w:divBdr>
        <w:top w:val="none" w:sz="0" w:space="0" w:color="auto"/>
        <w:left w:val="none" w:sz="0" w:space="0" w:color="auto"/>
        <w:bottom w:val="none" w:sz="0" w:space="0" w:color="auto"/>
        <w:right w:val="none" w:sz="0" w:space="0" w:color="auto"/>
      </w:divBdr>
    </w:div>
    <w:div w:id="466358041">
      <w:bodyDiv w:val="1"/>
      <w:marLeft w:val="0"/>
      <w:marRight w:val="0"/>
      <w:marTop w:val="0"/>
      <w:marBottom w:val="0"/>
      <w:divBdr>
        <w:top w:val="none" w:sz="0" w:space="0" w:color="auto"/>
        <w:left w:val="none" w:sz="0" w:space="0" w:color="auto"/>
        <w:bottom w:val="none" w:sz="0" w:space="0" w:color="auto"/>
        <w:right w:val="none" w:sz="0" w:space="0" w:color="auto"/>
      </w:divBdr>
    </w:div>
    <w:div w:id="466550990">
      <w:bodyDiv w:val="1"/>
      <w:marLeft w:val="0"/>
      <w:marRight w:val="0"/>
      <w:marTop w:val="0"/>
      <w:marBottom w:val="0"/>
      <w:divBdr>
        <w:top w:val="none" w:sz="0" w:space="0" w:color="auto"/>
        <w:left w:val="none" w:sz="0" w:space="0" w:color="auto"/>
        <w:bottom w:val="none" w:sz="0" w:space="0" w:color="auto"/>
        <w:right w:val="none" w:sz="0" w:space="0" w:color="auto"/>
      </w:divBdr>
    </w:div>
    <w:div w:id="466629419">
      <w:bodyDiv w:val="1"/>
      <w:marLeft w:val="0"/>
      <w:marRight w:val="0"/>
      <w:marTop w:val="0"/>
      <w:marBottom w:val="0"/>
      <w:divBdr>
        <w:top w:val="none" w:sz="0" w:space="0" w:color="auto"/>
        <w:left w:val="none" w:sz="0" w:space="0" w:color="auto"/>
        <w:bottom w:val="none" w:sz="0" w:space="0" w:color="auto"/>
        <w:right w:val="none" w:sz="0" w:space="0" w:color="auto"/>
      </w:divBdr>
    </w:div>
    <w:div w:id="466704747">
      <w:bodyDiv w:val="1"/>
      <w:marLeft w:val="0"/>
      <w:marRight w:val="0"/>
      <w:marTop w:val="0"/>
      <w:marBottom w:val="0"/>
      <w:divBdr>
        <w:top w:val="none" w:sz="0" w:space="0" w:color="auto"/>
        <w:left w:val="none" w:sz="0" w:space="0" w:color="auto"/>
        <w:bottom w:val="none" w:sz="0" w:space="0" w:color="auto"/>
        <w:right w:val="none" w:sz="0" w:space="0" w:color="auto"/>
      </w:divBdr>
    </w:div>
    <w:div w:id="467207236">
      <w:bodyDiv w:val="1"/>
      <w:marLeft w:val="0"/>
      <w:marRight w:val="0"/>
      <w:marTop w:val="0"/>
      <w:marBottom w:val="0"/>
      <w:divBdr>
        <w:top w:val="none" w:sz="0" w:space="0" w:color="auto"/>
        <w:left w:val="none" w:sz="0" w:space="0" w:color="auto"/>
        <w:bottom w:val="none" w:sz="0" w:space="0" w:color="auto"/>
        <w:right w:val="none" w:sz="0" w:space="0" w:color="auto"/>
      </w:divBdr>
    </w:div>
    <w:div w:id="467285901">
      <w:bodyDiv w:val="1"/>
      <w:marLeft w:val="0"/>
      <w:marRight w:val="0"/>
      <w:marTop w:val="0"/>
      <w:marBottom w:val="0"/>
      <w:divBdr>
        <w:top w:val="none" w:sz="0" w:space="0" w:color="auto"/>
        <w:left w:val="none" w:sz="0" w:space="0" w:color="auto"/>
        <w:bottom w:val="none" w:sz="0" w:space="0" w:color="auto"/>
        <w:right w:val="none" w:sz="0" w:space="0" w:color="auto"/>
      </w:divBdr>
    </w:div>
    <w:div w:id="467431328">
      <w:bodyDiv w:val="1"/>
      <w:marLeft w:val="0"/>
      <w:marRight w:val="0"/>
      <w:marTop w:val="0"/>
      <w:marBottom w:val="0"/>
      <w:divBdr>
        <w:top w:val="none" w:sz="0" w:space="0" w:color="auto"/>
        <w:left w:val="none" w:sz="0" w:space="0" w:color="auto"/>
        <w:bottom w:val="none" w:sz="0" w:space="0" w:color="auto"/>
        <w:right w:val="none" w:sz="0" w:space="0" w:color="auto"/>
      </w:divBdr>
    </w:div>
    <w:div w:id="468280959">
      <w:bodyDiv w:val="1"/>
      <w:marLeft w:val="0"/>
      <w:marRight w:val="0"/>
      <w:marTop w:val="0"/>
      <w:marBottom w:val="0"/>
      <w:divBdr>
        <w:top w:val="none" w:sz="0" w:space="0" w:color="auto"/>
        <w:left w:val="none" w:sz="0" w:space="0" w:color="auto"/>
        <w:bottom w:val="none" w:sz="0" w:space="0" w:color="auto"/>
        <w:right w:val="none" w:sz="0" w:space="0" w:color="auto"/>
      </w:divBdr>
    </w:div>
    <w:div w:id="468783344">
      <w:bodyDiv w:val="1"/>
      <w:marLeft w:val="0"/>
      <w:marRight w:val="0"/>
      <w:marTop w:val="0"/>
      <w:marBottom w:val="0"/>
      <w:divBdr>
        <w:top w:val="none" w:sz="0" w:space="0" w:color="auto"/>
        <w:left w:val="none" w:sz="0" w:space="0" w:color="auto"/>
        <w:bottom w:val="none" w:sz="0" w:space="0" w:color="auto"/>
        <w:right w:val="none" w:sz="0" w:space="0" w:color="auto"/>
      </w:divBdr>
    </w:div>
    <w:div w:id="468789614">
      <w:bodyDiv w:val="1"/>
      <w:marLeft w:val="0"/>
      <w:marRight w:val="0"/>
      <w:marTop w:val="0"/>
      <w:marBottom w:val="0"/>
      <w:divBdr>
        <w:top w:val="none" w:sz="0" w:space="0" w:color="auto"/>
        <w:left w:val="none" w:sz="0" w:space="0" w:color="auto"/>
        <w:bottom w:val="none" w:sz="0" w:space="0" w:color="auto"/>
        <w:right w:val="none" w:sz="0" w:space="0" w:color="auto"/>
      </w:divBdr>
    </w:div>
    <w:div w:id="469055353">
      <w:bodyDiv w:val="1"/>
      <w:marLeft w:val="0"/>
      <w:marRight w:val="0"/>
      <w:marTop w:val="0"/>
      <w:marBottom w:val="0"/>
      <w:divBdr>
        <w:top w:val="none" w:sz="0" w:space="0" w:color="auto"/>
        <w:left w:val="none" w:sz="0" w:space="0" w:color="auto"/>
        <w:bottom w:val="none" w:sz="0" w:space="0" w:color="auto"/>
        <w:right w:val="none" w:sz="0" w:space="0" w:color="auto"/>
      </w:divBdr>
    </w:div>
    <w:div w:id="469058521">
      <w:bodyDiv w:val="1"/>
      <w:marLeft w:val="0"/>
      <w:marRight w:val="0"/>
      <w:marTop w:val="0"/>
      <w:marBottom w:val="0"/>
      <w:divBdr>
        <w:top w:val="none" w:sz="0" w:space="0" w:color="auto"/>
        <w:left w:val="none" w:sz="0" w:space="0" w:color="auto"/>
        <w:bottom w:val="none" w:sz="0" w:space="0" w:color="auto"/>
        <w:right w:val="none" w:sz="0" w:space="0" w:color="auto"/>
      </w:divBdr>
    </w:div>
    <w:div w:id="470094810">
      <w:bodyDiv w:val="1"/>
      <w:marLeft w:val="0"/>
      <w:marRight w:val="0"/>
      <w:marTop w:val="0"/>
      <w:marBottom w:val="0"/>
      <w:divBdr>
        <w:top w:val="none" w:sz="0" w:space="0" w:color="auto"/>
        <w:left w:val="none" w:sz="0" w:space="0" w:color="auto"/>
        <w:bottom w:val="none" w:sz="0" w:space="0" w:color="auto"/>
        <w:right w:val="none" w:sz="0" w:space="0" w:color="auto"/>
      </w:divBdr>
    </w:div>
    <w:div w:id="470483071">
      <w:bodyDiv w:val="1"/>
      <w:marLeft w:val="0"/>
      <w:marRight w:val="0"/>
      <w:marTop w:val="0"/>
      <w:marBottom w:val="0"/>
      <w:divBdr>
        <w:top w:val="none" w:sz="0" w:space="0" w:color="auto"/>
        <w:left w:val="none" w:sz="0" w:space="0" w:color="auto"/>
        <w:bottom w:val="none" w:sz="0" w:space="0" w:color="auto"/>
        <w:right w:val="none" w:sz="0" w:space="0" w:color="auto"/>
      </w:divBdr>
    </w:div>
    <w:div w:id="470484073">
      <w:bodyDiv w:val="1"/>
      <w:marLeft w:val="0"/>
      <w:marRight w:val="0"/>
      <w:marTop w:val="0"/>
      <w:marBottom w:val="0"/>
      <w:divBdr>
        <w:top w:val="none" w:sz="0" w:space="0" w:color="auto"/>
        <w:left w:val="none" w:sz="0" w:space="0" w:color="auto"/>
        <w:bottom w:val="none" w:sz="0" w:space="0" w:color="auto"/>
        <w:right w:val="none" w:sz="0" w:space="0" w:color="auto"/>
      </w:divBdr>
    </w:div>
    <w:div w:id="471749006">
      <w:bodyDiv w:val="1"/>
      <w:marLeft w:val="0"/>
      <w:marRight w:val="0"/>
      <w:marTop w:val="0"/>
      <w:marBottom w:val="0"/>
      <w:divBdr>
        <w:top w:val="none" w:sz="0" w:space="0" w:color="auto"/>
        <w:left w:val="none" w:sz="0" w:space="0" w:color="auto"/>
        <w:bottom w:val="none" w:sz="0" w:space="0" w:color="auto"/>
        <w:right w:val="none" w:sz="0" w:space="0" w:color="auto"/>
      </w:divBdr>
    </w:div>
    <w:div w:id="472259344">
      <w:bodyDiv w:val="1"/>
      <w:marLeft w:val="0"/>
      <w:marRight w:val="0"/>
      <w:marTop w:val="0"/>
      <w:marBottom w:val="0"/>
      <w:divBdr>
        <w:top w:val="none" w:sz="0" w:space="0" w:color="auto"/>
        <w:left w:val="none" w:sz="0" w:space="0" w:color="auto"/>
        <w:bottom w:val="none" w:sz="0" w:space="0" w:color="auto"/>
        <w:right w:val="none" w:sz="0" w:space="0" w:color="auto"/>
      </w:divBdr>
    </w:div>
    <w:div w:id="472530134">
      <w:bodyDiv w:val="1"/>
      <w:marLeft w:val="0"/>
      <w:marRight w:val="0"/>
      <w:marTop w:val="0"/>
      <w:marBottom w:val="0"/>
      <w:divBdr>
        <w:top w:val="none" w:sz="0" w:space="0" w:color="auto"/>
        <w:left w:val="none" w:sz="0" w:space="0" w:color="auto"/>
        <w:bottom w:val="none" w:sz="0" w:space="0" w:color="auto"/>
        <w:right w:val="none" w:sz="0" w:space="0" w:color="auto"/>
      </w:divBdr>
    </w:div>
    <w:div w:id="472600109">
      <w:bodyDiv w:val="1"/>
      <w:marLeft w:val="0"/>
      <w:marRight w:val="0"/>
      <w:marTop w:val="0"/>
      <w:marBottom w:val="0"/>
      <w:divBdr>
        <w:top w:val="none" w:sz="0" w:space="0" w:color="auto"/>
        <w:left w:val="none" w:sz="0" w:space="0" w:color="auto"/>
        <w:bottom w:val="none" w:sz="0" w:space="0" w:color="auto"/>
        <w:right w:val="none" w:sz="0" w:space="0" w:color="auto"/>
      </w:divBdr>
    </w:div>
    <w:div w:id="472910085">
      <w:bodyDiv w:val="1"/>
      <w:marLeft w:val="0"/>
      <w:marRight w:val="0"/>
      <w:marTop w:val="0"/>
      <w:marBottom w:val="0"/>
      <w:divBdr>
        <w:top w:val="none" w:sz="0" w:space="0" w:color="auto"/>
        <w:left w:val="none" w:sz="0" w:space="0" w:color="auto"/>
        <w:bottom w:val="none" w:sz="0" w:space="0" w:color="auto"/>
        <w:right w:val="none" w:sz="0" w:space="0" w:color="auto"/>
      </w:divBdr>
    </w:div>
    <w:div w:id="473640193">
      <w:bodyDiv w:val="1"/>
      <w:marLeft w:val="0"/>
      <w:marRight w:val="0"/>
      <w:marTop w:val="0"/>
      <w:marBottom w:val="0"/>
      <w:divBdr>
        <w:top w:val="none" w:sz="0" w:space="0" w:color="auto"/>
        <w:left w:val="none" w:sz="0" w:space="0" w:color="auto"/>
        <w:bottom w:val="none" w:sz="0" w:space="0" w:color="auto"/>
        <w:right w:val="none" w:sz="0" w:space="0" w:color="auto"/>
      </w:divBdr>
    </w:div>
    <w:div w:id="473761518">
      <w:bodyDiv w:val="1"/>
      <w:marLeft w:val="0"/>
      <w:marRight w:val="0"/>
      <w:marTop w:val="0"/>
      <w:marBottom w:val="0"/>
      <w:divBdr>
        <w:top w:val="none" w:sz="0" w:space="0" w:color="auto"/>
        <w:left w:val="none" w:sz="0" w:space="0" w:color="auto"/>
        <w:bottom w:val="none" w:sz="0" w:space="0" w:color="auto"/>
        <w:right w:val="none" w:sz="0" w:space="0" w:color="auto"/>
      </w:divBdr>
    </w:div>
    <w:div w:id="474025322">
      <w:bodyDiv w:val="1"/>
      <w:marLeft w:val="0"/>
      <w:marRight w:val="0"/>
      <w:marTop w:val="0"/>
      <w:marBottom w:val="0"/>
      <w:divBdr>
        <w:top w:val="none" w:sz="0" w:space="0" w:color="auto"/>
        <w:left w:val="none" w:sz="0" w:space="0" w:color="auto"/>
        <w:bottom w:val="none" w:sz="0" w:space="0" w:color="auto"/>
        <w:right w:val="none" w:sz="0" w:space="0" w:color="auto"/>
      </w:divBdr>
    </w:div>
    <w:div w:id="474415285">
      <w:bodyDiv w:val="1"/>
      <w:marLeft w:val="0"/>
      <w:marRight w:val="0"/>
      <w:marTop w:val="0"/>
      <w:marBottom w:val="0"/>
      <w:divBdr>
        <w:top w:val="none" w:sz="0" w:space="0" w:color="auto"/>
        <w:left w:val="none" w:sz="0" w:space="0" w:color="auto"/>
        <w:bottom w:val="none" w:sz="0" w:space="0" w:color="auto"/>
        <w:right w:val="none" w:sz="0" w:space="0" w:color="auto"/>
      </w:divBdr>
    </w:div>
    <w:div w:id="474416540">
      <w:bodyDiv w:val="1"/>
      <w:marLeft w:val="0"/>
      <w:marRight w:val="0"/>
      <w:marTop w:val="0"/>
      <w:marBottom w:val="0"/>
      <w:divBdr>
        <w:top w:val="none" w:sz="0" w:space="0" w:color="auto"/>
        <w:left w:val="none" w:sz="0" w:space="0" w:color="auto"/>
        <w:bottom w:val="none" w:sz="0" w:space="0" w:color="auto"/>
        <w:right w:val="none" w:sz="0" w:space="0" w:color="auto"/>
      </w:divBdr>
    </w:div>
    <w:div w:id="474835966">
      <w:bodyDiv w:val="1"/>
      <w:marLeft w:val="0"/>
      <w:marRight w:val="0"/>
      <w:marTop w:val="0"/>
      <w:marBottom w:val="0"/>
      <w:divBdr>
        <w:top w:val="none" w:sz="0" w:space="0" w:color="auto"/>
        <w:left w:val="none" w:sz="0" w:space="0" w:color="auto"/>
        <w:bottom w:val="none" w:sz="0" w:space="0" w:color="auto"/>
        <w:right w:val="none" w:sz="0" w:space="0" w:color="auto"/>
      </w:divBdr>
    </w:div>
    <w:div w:id="475033354">
      <w:bodyDiv w:val="1"/>
      <w:marLeft w:val="0"/>
      <w:marRight w:val="0"/>
      <w:marTop w:val="0"/>
      <w:marBottom w:val="0"/>
      <w:divBdr>
        <w:top w:val="none" w:sz="0" w:space="0" w:color="auto"/>
        <w:left w:val="none" w:sz="0" w:space="0" w:color="auto"/>
        <w:bottom w:val="none" w:sz="0" w:space="0" w:color="auto"/>
        <w:right w:val="none" w:sz="0" w:space="0" w:color="auto"/>
      </w:divBdr>
    </w:div>
    <w:div w:id="475342465">
      <w:bodyDiv w:val="1"/>
      <w:marLeft w:val="0"/>
      <w:marRight w:val="0"/>
      <w:marTop w:val="0"/>
      <w:marBottom w:val="0"/>
      <w:divBdr>
        <w:top w:val="none" w:sz="0" w:space="0" w:color="auto"/>
        <w:left w:val="none" w:sz="0" w:space="0" w:color="auto"/>
        <w:bottom w:val="none" w:sz="0" w:space="0" w:color="auto"/>
        <w:right w:val="none" w:sz="0" w:space="0" w:color="auto"/>
      </w:divBdr>
    </w:div>
    <w:div w:id="475420699">
      <w:bodyDiv w:val="1"/>
      <w:marLeft w:val="0"/>
      <w:marRight w:val="0"/>
      <w:marTop w:val="0"/>
      <w:marBottom w:val="0"/>
      <w:divBdr>
        <w:top w:val="none" w:sz="0" w:space="0" w:color="auto"/>
        <w:left w:val="none" w:sz="0" w:space="0" w:color="auto"/>
        <w:bottom w:val="none" w:sz="0" w:space="0" w:color="auto"/>
        <w:right w:val="none" w:sz="0" w:space="0" w:color="auto"/>
      </w:divBdr>
    </w:div>
    <w:div w:id="475532013">
      <w:bodyDiv w:val="1"/>
      <w:marLeft w:val="0"/>
      <w:marRight w:val="0"/>
      <w:marTop w:val="0"/>
      <w:marBottom w:val="0"/>
      <w:divBdr>
        <w:top w:val="none" w:sz="0" w:space="0" w:color="auto"/>
        <w:left w:val="none" w:sz="0" w:space="0" w:color="auto"/>
        <w:bottom w:val="none" w:sz="0" w:space="0" w:color="auto"/>
        <w:right w:val="none" w:sz="0" w:space="0" w:color="auto"/>
      </w:divBdr>
    </w:div>
    <w:div w:id="475802091">
      <w:bodyDiv w:val="1"/>
      <w:marLeft w:val="0"/>
      <w:marRight w:val="0"/>
      <w:marTop w:val="0"/>
      <w:marBottom w:val="0"/>
      <w:divBdr>
        <w:top w:val="none" w:sz="0" w:space="0" w:color="auto"/>
        <w:left w:val="none" w:sz="0" w:space="0" w:color="auto"/>
        <w:bottom w:val="none" w:sz="0" w:space="0" w:color="auto"/>
        <w:right w:val="none" w:sz="0" w:space="0" w:color="auto"/>
      </w:divBdr>
    </w:div>
    <w:div w:id="475954545">
      <w:bodyDiv w:val="1"/>
      <w:marLeft w:val="0"/>
      <w:marRight w:val="0"/>
      <w:marTop w:val="0"/>
      <w:marBottom w:val="0"/>
      <w:divBdr>
        <w:top w:val="none" w:sz="0" w:space="0" w:color="auto"/>
        <w:left w:val="none" w:sz="0" w:space="0" w:color="auto"/>
        <w:bottom w:val="none" w:sz="0" w:space="0" w:color="auto"/>
        <w:right w:val="none" w:sz="0" w:space="0" w:color="auto"/>
      </w:divBdr>
    </w:div>
    <w:div w:id="475999763">
      <w:bodyDiv w:val="1"/>
      <w:marLeft w:val="0"/>
      <w:marRight w:val="0"/>
      <w:marTop w:val="0"/>
      <w:marBottom w:val="0"/>
      <w:divBdr>
        <w:top w:val="none" w:sz="0" w:space="0" w:color="auto"/>
        <w:left w:val="none" w:sz="0" w:space="0" w:color="auto"/>
        <w:bottom w:val="none" w:sz="0" w:space="0" w:color="auto"/>
        <w:right w:val="none" w:sz="0" w:space="0" w:color="auto"/>
      </w:divBdr>
    </w:div>
    <w:div w:id="476654471">
      <w:bodyDiv w:val="1"/>
      <w:marLeft w:val="0"/>
      <w:marRight w:val="0"/>
      <w:marTop w:val="0"/>
      <w:marBottom w:val="0"/>
      <w:divBdr>
        <w:top w:val="none" w:sz="0" w:space="0" w:color="auto"/>
        <w:left w:val="none" w:sz="0" w:space="0" w:color="auto"/>
        <w:bottom w:val="none" w:sz="0" w:space="0" w:color="auto"/>
        <w:right w:val="none" w:sz="0" w:space="0" w:color="auto"/>
      </w:divBdr>
    </w:div>
    <w:div w:id="476724839">
      <w:bodyDiv w:val="1"/>
      <w:marLeft w:val="0"/>
      <w:marRight w:val="0"/>
      <w:marTop w:val="0"/>
      <w:marBottom w:val="0"/>
      <w:divBdr>
        <w:top w:val="none" w:sz="0" w:space="0" w:color="auto"/>
        <w:left w:val="none" w:sz="0" w:space="0" w:color="auto"/>
        <w:bottom w:val="none" w:sz="0" w:space="0" w:color="auto"/>
        <w:right w:val="none" w:sz="0" w:space="0" w:color="auto"/>
      </w:divBdr>
    </w:div>
    <w:div w:id="476730368">
      <w:bodyDiv w:val="1"/>
      <w:marLeft w:val="0"/>
      <w:marRight w:val="0"/>
      <w:marTop w:val="0"/>
      <w:marBottom w:val="0"/>
      <w:divBdr>
        <w:top w:val="none" w:sz="0" w:space="0" w:color="auto"/>
        <w:left w:val="none" w:sz="0" w:space="0" w:color="auto"/>
        <w:bottom w:val="none" w:sz="0" w:space="0" w:color="auto"/>
        <w:right w:val="none" w:sz="0" w:space="0" w:color="auto"/>
      </w:divBdr>
    </w:div>
    <w:div w:id="476841788">
      <w:bodyDiv w:val="1"/>
      <w:marLeft w:val="0"/>
      <w:marRight w:val="0"/>
      <w:marTop w:val="0"/>
      <w:marBottom w:val="0"/>
      <w:divBdr>
        <w:top w:val="none" w:sz="0" w:space="0" w:color="auto"/>
        <w:left w:val="none" w:sz="0" w:space="0" w:color="auto"/>
        <w:bottom w:val="none" w:sz="0" w:space="0" w:color="auto"/>
        <w:right w:val="none" w:sz="0" w:space="0" w:color="auto"/>
      </w:divBdr>
    </w:div>
    <w:div w:id="477310549">
      <w:bodyDiv w:val="1"/>
      <w:marLeft w:val="0"/>
      <w:marRight w:val="0"/>
      <w:marTop w:val="0"/>
      <w:marBottom w:val="0"/>
      <w:divBdr>
        <w:top w:val="none" w:sz="0" w:space="0" w:color="auto"/>
        <w:left w:val="none" w:sz="0" w:space="0" w:color="auto"/>
        <w:bottom w:val="none" w:sz="0" w:space="0" w:color="auto"/>
        <w:right w:val="none" w:sz="0" w:space="0" w:color="auto"/>
      </w:divBdr>
    </w:div>
    <w:div w:id="477652444">
      <w:bodyDiv w:val="1"/>
      <w:marLeft w:val="0"/>
      <w:marRight w:val="0"/>
      <w:marTop w:val="0"/>
      <w:marBottom w:val="0"/>
      <w:divBdr>
        <w:top w:val="none" w:sz="0" w:space="0" w:color="auto"/>
        <w:left w:val="none" w:sz="0" w:space="0" w:color="auto"/>
        <w:bottom w:val="none" w:sz="0" w:space="0" w:color="auto"/>
        <w:right w:val="none" w:sz="0" w:space="0" w:color="auto"/>
      </w:divBdr>
    </w:div>
    <w:div w:id="477763906">
      <w:bodyDiv w:val="1"/>
      <w:marLeft w:val="0"/>
      <w:marRight w:val="0"/>
      <w:marTop w:val="0"/>
      <w:marBottom w:val="0"/>
      <w:divBdr>
        <w:top w:val="none" w:sz="0" w:space="0" w:color="auto"/>
        <w:left w:val="none" w:sz="0" w:space="0" w:color="auto"/>
        <w:bottom w:val="none" w:sz="0" w:space="0" w:color="auto"/>
        <w:right w:val="none" w:sz="0" w:space="0" w:color="auto"/>
      </w:divBdr>
    </w:div>
    <w:div w:id="477917605">
      <w:bodyDiv w:val="1"/>
      <w:marLeft w:val="0"/>
      <w:marRight w:val="0"/>
      <w:marTop w:val="0"/>
      <w:marBottom w:val="0"/>
      <w:divBdr>
        <w:top w:val="none" w:sz="0" w:space="0" w:color="auto"/>
        <w:left w:val="none" w:sz="0" w:space="0" w:color="auto"/>
        <w:bottom w:val="none" w:sz="0" w:space="0" w:color="auto"/>
        <w:right w:val="none" w:sz="0" w:space="0" w:color="auto"/>
      </w:divBdr>
    </w:div>
    <w:div w:id="477958227">
      <w:bodyDiv w:val="1"/>
      <w:marLeft w:val="0"/>
      <w:marRight w:val="0"/>
      <w:marTop w:val="0"/>
      <w:marBottom w:val="0"/>
      <w:divBdr>
        <w:top w:val="none" w:sz="0" w:space="0" w:color="auto"/>
        <w:left w:val="none" w:sz="0" w:space="0" w:color="auto"/>
        <w:bottom w:val="none" w:sz="0" w:space="0" w:color="auto"/>
        <w:right w:val="none" w:sz="0" w:space="0" w:color="auto"/>
      </w:divBdr>
    </w:div>
    <w:div w:id="478110132">
      <w:bodyDiv w:val="1"/>
      <w:marLeft w:val="0"/>
      <w:marRight w:val="0"/>
      <w:marTop w:val="0"/>
      <w:marBottom w:val="0"/>
      <w:divBdr>
        <w:top w:val="none" w:sz="0" w:space="0" w:color="auto"/>
        <w:left w:val="none" w:sz="0" w:space="0" w:color="auto"/>
        <w:bottom w:val="none" w:sz="0" w:space="0" w:color="auto"/>
        <w:right w:val="none" w:sz="0" w:space="0" w:color="auto"/>
      </w:divBdr>
    </w:div>
    <w:div w:id="478378275">
      <w:bodyDiv w:val="1"/>
      <w:marLeft w:val="0"/>
      <w:marRight w:val="0"/>
      <w:marTop w:val="0"/>
      <w:marBottom w:val="0"/>
      <w:divBdr>
        <w:top w:val="none" w:sz="0" w:space="0" w:color="auto"/>
        <w:left w:val="none" w:sz="0" w:space="0" w:color="auto"/>
        <w:bottom w:val="none" w:sz="0" w:space="0" w:color="auto"/>
        <w:right w:val="none" w:sz="0" w:space="0" w:color="auto"/>
      </w:divBdr>
    </w:div>
    <w:div w:id="478420150">
      <w:bodyDiv w:val="1"/>
      <w:marLeft w:val="0"/>
      <w:marRight w:val="0"/>
      <w:marTop w:val="0"/>
      <w:marBottom w:val="0"/>
      <w:divBdr>
        <w:top w:val="none" w:sz="0" w:space="0" w:color="auto"/>
        <w:left w:val="none" w:sz="0" w:space="0" w:color="auto"/>
        <w:bottom w:val="none" w:sz="0" w:space="0" w:color="auto"/>
        <w:right w:val="none" w:sz="0" w:space="0" w:color="auto"/>
      </w:divBdr>
    </w:div>
    <w:div w:id="478420857">
      <w:bodyDiv w:val="1"/>
      <w:marLeft w:val="0"/>
      <w:marRight w:val="0"/>
      <w:marTop w:val="0"/>
      <w:marBottom w:val="0"/>
      <w:divBdr>
        <w:top w:val="none" w:sz="0" w:space="0" w:color="auto"/>
        <w:left w:val="none" w:sz="0" w:space="0" w:color="auto"/>
        <w:bottom w:val="none" w:sz="0" w:space="0" w:color="auto"/>
        <w:right w:val="none" w:sz="0" w:space="0" w:color="auto"/>
      </w:divBdr>
    </w:div>
    <w:div w:id="478428295">
      <w:bodyDiv w:val="1"/>
      <w:marLeft w:val="0"/>
      <w:marRight w:val="0"/>
      <w:marTop w:val="0"/>
      <w:marBottom w:val="0"/>
      <w:divBdr>
        <w:top w:val="none" w:sz="0" w:space="0" w:color="auto"/>
        <w:left w:val="none" w:sz="0" w:space="0" w:color="auto"/>
        <w:bottom w:val="none" w:sz="0" w:space="0" w:color="auto"/>
        <w:right w:val="none" w:sz="0" w:space="0" w:color="auto"/>
      </w:divBdr>
    </w:div>
    <w:div w:id="478809395">
      <w:bodyDiv w:val="1"/>
      <w:marLeft w:val="0"/>
      <w:marRight w:val="0"/>
      <w:marTop w:val="0"/>
      <w:marBottom w:val="0"/>
      <w:divBdr>
        <w:top w:val="none" w:sz="0" w:space="0" w:color="auto"/>
        <w:left w:val="none" w:sz="0" w:space="0" w:color="auto"/>
        <w:bottom w:val="none" w:sz="0" w:space="0" w:color="auto"/>
        <w:right w:val="none" w:sz="0" w:space="0" w:color="auto"/>
      </w:divBdr>
    </w:div>
    <w:div w:id="478888661">
      <w:bodyDiv w:val="1"/>
      <w:marLeft w:val="0"/>
      <w:marRight w:val="0"/>
      <w:marTop w:val="0"/>
      <w:marBottom w:val="0"/>
      <w:divBdr>
        <w:top w:val="none" w:sz="0" w:space="0" w:color="auto"/>
        <w:left w:val="none" w:sz="0" w:space="0" w:color="auto"/>
        <w:bottom w:val="none" w:sz="0" w:space="0" w:color="auto"/>
        <w:right w:val="none" w:sz="0" w:space="0" w:color="auto"/>
      </w:divBdr>
    </w:div>
    <w:div w:id="479075434">
      <w:bodyDiv w:val="1"/>
      <w:marLeft w:val="0"/>
      <w:marRight w:val="0"/>
      <w:marTop w:val="0"/>
      <w:marBottom w:val="0"/>
      <w:divBdr>
        <w:top w:val="none" w:sz="0" w:space="0" w:color="auto"/>
        <w:left w:val="none" w:sz="0" w:space="0" w:color="auto"/>
        <w:bottom w:val="none" w:sz="0" w:space="0" w:color="auto"/>
        <w:right w:val="none" w:sz="0" w:space="0" w:color="auto"/>
      </w:divBdr>
    </w:div>
    <w:div w:id="479464906">
      <w:bodyDiv w:val="1"/>
      <w:marLeft w:val="0"/>
      <w:marRight w:val="0"/>
      <w:marTop w:val="0"/>
      <w:marBottom w:val="0"/>
      <w:divBdr>
        <w:top w:val="none" w:sz="0" w:space="0" w:color="auto"/>
        <w:left w:val="none" w:sz="0" w:space="0" w:color="auto"/>
        <w:bottom w:val="none" w:sz="0" w:space="0" w:color="auto"/>
        <w:right w:val="none" w:sz="0" w:space="0" w:color="auto"/>
      </w:divBdr>
    </w:div>
    <w:div w:id="479545499">
      <w:bodyDiv w:val="1"/>
      <w:marLeft w:val="0"/>
      <w:marRight w:val="0"/>
      <w:marTop w:val="0"/>
      <w:marBottom w:val="0"/>
      <w:divBdr>
        <w:top w:val="none" w:sz="0" w:space="0" w:color="auto"/>
        <w:left w:val="none" w:sz="0" w:space="0" w:color="auto"/>
        <w:bottom w:val="none" w:sz="0" w:space="0" w:color="auto"/>
        <w:right w:val="none" w:sz="0" w:space="0" w:color="auto"/>
      </w:divBdr>
    </w:div>
    <w:div w:id="479881433">
      <w:bodyDiv w:val="1"/>
      <w:marLeft w:val="0"/>
      <w:marRight w:val="0"/>
      <w:marTop w:val="0"/>
      <w:marBottom w:val="0"/>
      <w:divBdr>
        <w:top w:val="none" w:sz="0" w:space="0" w:color="auto"/>
        <w:left w:val="none" w:sz="0" w:space="0" w:color="auto"/>
        <w:bottom w:val="none" w:sz="0" w:space="0" w:color="auto"/>
        <w:right w:val="none" w:sz="0" w:space="0" w:color="auto"/>
      </w:divBdr>
    </w:div>
    <w:div w:id="479884554">
      <w:bodyDiv w:val="1"/>
      <w:marLeft w:val="0"/>
      <w:marRight w:val="0"/>
      <w:marTop w:val="0"/>
      <w:marBottom w:val="0"/>
      <w:divBdr>
        <w:top w:val="none" w:sz="0" w:space="0" w:color="auto"/>
        <w:left w:val="none" w:sz="0" w:space="0" w:color="auto"/>
        <w:bottom w:val="none" w:sz="0" w:space="0" w:color="auto"/>
        <w:right w:val="none" w:sz="0" w:space="0" w:color="auto"/>
      </w:divBdr>
    </w:div>
    <w:div w:id="480007381">
      <w:bodyDiv w:val="1"/>
      <w:marLeft w:val="0"/>
      <w:marRight w:val="0"/>
      <w:marTop w:val="0"/>
      <w:marBottom w:val="0"/>
      <w:divBdr>
        <w:top w:val="none" w:sz="0" w:space="0" w:color="auto"/>
        <w:left w:val="none" w:sz="0" w:space="0" w:color="auto"/>
        <w:bottom w:val="none" w:sz="0" w:space="0" w:color="auto"/>
        <w:right w:val="none" w:sz="0" w:space="0" w:color="auto"/>
      </w:divBdr>
    </w:div>
    <w:div w:id="480198743">
      <w:bodyDiv w:val="1"/>
      <w:marLeft w:val="0"/>
      <w:marRight w:val="0"/>
      <w:marTop w:val="0"/>
      <w:marBottom w:val="0"/>
      <w:divBdr>
        <w:top w:val="none" w:sz="0" w:space="0" w:color="auto"/>
        <w:left w:val="none" w:sz="0" w:space="0" w:color="auto"/>
        <w:bottom w:val="none" w:sz="0" w:space="0" w:color="auto"/>
        <w:right w:val="none" w:sz="0" w:space="0" w:color="auto"/>
      </w:divBdr>
    </w:div>
    <w:div w:id="480199307">
      <w:bodyDiv w:val="1"/>
      <w:marLeft w:val="0"/>
      <w:marRight w:val="0"/>
      <w:marTop w:val="0"/>
      <w:marBottom w:val="0"/>
      <w:divBdr>
        <w:top w:val="none" w:sz="0" w:space="0" w:color="auto"/>
        <w:left w:val="none" w:sz="0" w:space="0" w:color="auto"/>
        <w:bottom w:val="none" w:sz="0" w:space="0" w:color="auto"/>
        <w:right w:val="none" w:sz="0" w:space="0" w:color="auto"/>
      </w:divBdr>
    </w:div>
    <w:div w:id="480386592">
      <w:bodyDiv w:val="1"/>
      <w:marLeft w:val="0"/>
      <w:marRight w:val="0"/>
      <w:marTop w:val="0"/>
      <w:marBottom w:val="0"/>
      <w:divBdr>
        <w:top w:val="none" w:sz="0" w:space="0" w:color="auto"/>
        <w:left w:val="none" w:sz="0" w:space="0" w:color="auto"/>
        <w:bottom w:val="none" w:sz="0" w:space="0" w:color="auto"/>
        <w:right w:val="none" w:sz="0" w:space="0" w:color="auto"/>
      </w:divBdr>
    </w:div>
    <w:div w:id="480461569">
      <w:bodyDiv w:val="1"/>
      <w:marLeft w:val="0"/>
      <w:marRight w:val="0"/>
      <w:marTop w:val="0"/>
      <w:marBottom w:val="0"/>
      <w:divBdr>
        <w:top w:val="none" w:sz="0" w:space="0" w:color="auto"/>
        <w:left w:val="none" w:sz="0" w:space="0" w:color="auto"/>
        <w:bottom w:val="none" w:sz="0" w:space="0" w:color="auto"/>
        <w:right w:val="none" w:sz="0" w:space="0" w:color="auto"/>
      </w:divBdr>
    </w:div>
    <w:div w:id="480462648">
      <w:bodyDiv w:val="1"/>
      <w:marLeft w:val="0"/>
      <w:marRight w:val="0"/>
      <w:marTop w:val="0"/>
      <w:marBottom w:val="0"/>
      <w:divBdr>
        <w:top w:val="none" w:sz="0" w:space="0" w:color="auto"/>
        <w:left w:val="none" w:sz="0" w:space="0" w:color="auto"/>
        <w:bottom w:val="none" w:sz="0" w:space="0" w:color="auto"/>
        <w:right w:val="none" w:sz="0" w:space="0" w:color="auto"/>
      </w:divBdr>
    </w:div>
    <w:div w:id="480779989">
      <w:bodyDiv w:val="1"/>
      <w:marLeft w:val="0"/>
      <w:marRight w:val="0"/>
      <w:marTop w:val="0"/>
      <w:marBottom w:val="0"/>
      <w:divBdr>
        <w:top w:val="none" w:sz="0" w:space="0" w:color="auto"/>
        <w:left w:val="none" w:sz="0" w:space="0" w:color="auto"/>
        <w:bottom w:val="none" w:sz="0" w:space="0" w:color="auto"/>
        <w:right w:val="none" w:sz="0" w:space="0" w:color="auto"/>
      </w:divBdr>
    </w:div>
    <w:div w:id="481040256">
      <w:bodyDiv w:val="1"/>
      <w:marLeft w:val="0"/>
      <w:marRight w:val="0"/>
      <w:marTop w:val="0"/>
      <w:marBottom w:val="0"/>
      <w:divBdr>
        <w:top w:val="none" w:sz="0" w:space="0" w:color="auto"/>
        <w:left w:val="none" w:sz="0" w:space="0" w:color="auto"/>
        <w:bottom w:val="none" w:sz="0" w:space="0" w:color="auto"/>
        <w:right w:val="none" w:sz="0" w:space="0" w:color="auto"/>
      </w:divBdr>
    </w:div>
    <w:div w:id="481121537">
      <w:bodyDiv w:val="1"/>
      <w:marLeft w:val="0"/>
      <w:marRight w:val="0"/>
      <w:marTop w:val="0"/>
      <w:marBottom w:val="0"/>
      <w:divBdr>
        <w:top w:val="none" w:sz="0" w:space="0" w:color="auto"/>
        <w:left w:val="none" w:sz="0" w:space="0" w:color="auto"/>
        <w:bottom w:val="none" w:sz="0" w:space="0" w:color="auto"/>
        <w:right w:val="none" w:sz="0" w:space="0" w:color="auto"/>
      </w:divBdr>
    </w:div>
    <w:div w:id="481122714">
      <w:bodyDiv w:val="1"/>
      <w:marLeft w:val="0"/>
      <w:marRight w:val="0"/>
      <w:marTop w:val="0"/>
      <w:marBottom w:val="0"/>
      <w:divBdr>
        <w:top w:val="none" w:sz="0" w:space="0" w:color="auto"/>
        <w:left w:val="none" w:sz="0" w:space="0" w:color="auto"/>
        <w:bottom w:val="none" w:sz="0" w:space="0" w:color="auto"/>
        <w:right w:val="none" w:sz="0" w:space="0" w:color="auto"/>
      </w:divBdr>
    </w:div>
    <w:div w:id="481852535">
      <w:bodyDiv w:val="1"/>
      <w:marLeft w:val="0"/>
      <w:marRight w:val="0"/>
      <w:marTop w:val="0"/>
      <w:marBottom w:val="0"/>
      <w:divBdr>
        <w:top w:val="none" w:sz="0" w:space="0" w:color="auto"/>
        <w:left w:val="none" w:sz="0" w:space="0" w:color="auto"/>
        <w:bottom w:val="none" w:sz="0" w:space="0" w:color="auto"/>
        <w:right w:val="none" w:sz="0" w:space="0" w:color="auto"/>
      </w:divBdr>
    </w:div>
    <w:div w:id="482236381">
      <w:bodyDiv w:val="1"/>
      <w:marLeft w:val="0"/>
      <w:marRight w:val="0"/>
      <w:marTop w:val="0"/>
      <w:marBottom w:val="0"/>
      <w:divBdr>
        <w:top w:val="none" w:sz="0" w:space="0" w:color="auto"/>
        <w:left w:val="none" w:sz="0" w:space="0" w:color="auto"/>
        <w:bottom w:val="none" w:sz="0" w:space="0" w:color="auto"/>
        <w:right w:val="none" w:sz="0" w:space="0" w:color="auto"/>
      </w:divBdr>
    </w:div>
    <w:div w:id="483084043">
      <w:bodyDiv w:val="1"/>
      <w:marLeft w:val="0"/>
      <w:marRight w:val="0"/>
      <w:marTop w:val="0"/>
      <w:marBottom w:val="0"/>
      <w:divBdr>
        <w:top w:val="none" w:sz="0" w:space="0" w:color="auto"/>
        <w:left w:val="none" w:sz="0" w:space="0" w:color="auto"/>
        <w:bottom w:val="none" w:sz="0" w:space="0" w:color="auto"/>
        <w:right w:val="none" w:sz="0" w:space="0" w:color="auto"/>
      </w:divBdr>
    </w:div>
    <w:div w:id="483084513">
      <w:bodyDiv w:val="1"/>
      <w:marLeft w:val="0"/>
      <w:marRight w:val="0"/>
      <w:marTop w:val="0"/>
      <w:marBottom w:val="0"/>
      <w:divBdr>
        <w:top w:val="none" w:sz="0" w:space="0" w:color="auto"/>
        <w:left w:val="none" w:sz="0" w:space="0" w:color="auto"/>
        <w:bottom w:val="none" w:sz="0" w:space="0" w:color="auto"/>
        <w:right w:val="none" w:sz="0" w:space="0" w:color="auto"/>
      </w:divBdr>
    </w:div>
    <w:div w:id="483350538">
      <w:bodyDiv w:val="1"/>
      <w:marLeft w:val="0"/>
      <w:marRight w:val="0"/>
      <w:marTop w:val="0"/>
      <w:marBottom w:val="0"/>
      <w:divBdr>
        <w:top w:val="none" w:sz="0" w:space="0" w:color="auto"/>
        <w:left w:val="none" w:sz="0" w:space="0" w:color="auto"/>
        <w:bottom w:val="none" w:sz="0" w:space="0" w:color="auto"/>
        <w:right w:val="none" w:sz="0" w:space="0" w:color="auto"/>
      </w:divBdr>
    </w:div>
    <w:div w:id="483551966">
      <w:bodyDiv w:val="1"/>
      <w:marLeft w:val="0"/>
      <w:marRight w:val="0"/>
      <w:marTop w:val="0"/>
      <w:marBottom w:val="0"/>
      <w:divBdr>
        <w:top w:val="none" w:sz="0" w:space="0" w:color="auto"/>
        <w:left w:val="none" w:sz="0" w:space="0" w:color="auto"/>
        <w:bottom w:val="none" w:sz="0" w:space="0" w:color="auto"/>
        <w:right w:val="none" w:sz="0" w:space="0" w:color="auto"/>
      </w:divBdr>
    </w:div>
    <w:div w:id="483591816">
      <w:bodyDiv w:val="1"/>
      <w:marLeft w:val="0"/>
      <w:marRight w:val="0"/>
      <w:marTop w:val="0"/>
      <w:marBottom w:val="0"/>
      <w:divBdr>
        <w:top w:val="none" w:sz="0" w:space="0" w:color="auto"/>
        <w:left w:val="none" w:sz="0" w:space="0" w:color="auto"/>
        <w:bottom w:val="none" w:sz="0" w:space="0" w:color="auto"/>
        <w:right w:val="none" w:sz="0" w:space="0" w:color="auto"/>
      </w:divBdr>
    </w:div>
    <w:div w:id="484011667">
      <w:bodyDiv w:val="1"/>
      <w:marLeft w:val="0"/>
      <w:marRight w:val="0"/>
      <w:marTop w:val="0"/>
      <w:marBottom w:val="0"/>
      <w:divBdr>
        <w:top w:val="none" w:sz="0" w:space="0" w:color="auto"/>
        <w:left w:val="none" w:sz="0" w:space="0" w:color="auto"/>
        <w:bottom w:val="none" w:sz="0" w:space="0" w:color="auto"/>
        <w:right w:val="none" w:sz="0" w:space="0" w:color="auto"/>
      </w:divBdr>
    </w:div>
    <w:div w:id="484125337">
      <w:bodyDiv w:val="1"/>
      <w:marLeft w:val="0"/>
      <w:marRight w:val="0"/>
      <w:marTop w:val="0"/>
      <w:marBottom w:val="0"/>
      <w:divBdr>
        <w:top w:val="none" w:sz="0" w:space="0" w:color="auto"/>
        <w:left w:val="none" w:sz="0" w:space="0" w:color="auto"/>
        <w:bottom w:val="none" w:sz="0" w:space="0" w:color="auto"/>
        <w:right w:val="none" w:sz="0" w:space="0" w:color="auto"/>
      </w:divBdr>
    </w:div>
    <w:div w:id="484514163">
      <w:bodyDiv w:val="1"/>
      <w:marLeft w:val="0"/>
      <w:marRight w:val="0"/>
      <w:marTop w:val="0"/>
      <w:marBottom w:val="0"/>
      <w:divBdr>
        <w:top w:val="none" w:sz="0" w:space="0" w:color="auto"/>
        <w:left w:val="none" w:sz="0" w:space="0" w:color="auto"/>
        <w:bottom w:val="none" w:sz="0" w:space="0" w:color="auto"/>
        <w:right w:val="none" w:sz="0" w:space="0" w:color="auto"/>
      </w:divBdr>
    </w:div>
    <w:div w:id="485168192">
      <w:bodyDiv w:val="1"/>
      <w:marLeft w:val="0"/>
      <w:marRight w:val="0"/>
      <w:marTop w:val="0"/>
      <w:marBottom w:val="0"/>
      <w:divBdr>
        <w:top w:val="none" w:sz="0" w:space="0" w:color="auto"/>
        <w:left w:val="none" w:sz="0" w:space="0" w:color="auto"/>
        <w:bottom w:val="none" w:sz="0" w:space="0" w:color="auto"/>
        <w:right w:val="none" w:sz="0" w:space="0" w:color="auto"/>
      </w:divBdr>
    </w:div>
    <w:div w:id="485245491">
      <w:bodyDiv w:val="1"/>
      <w:marLeft w:val="0"/>
      <w:marRight w:val="0"/>
      <w:marTop w:val="0"/>
      <w:marBottom w:val="0"/>
      <w:divBdr>
        <w:top w:val="none" w:sz="0" w:space="0" w:color="auto"/>
        <w:left w:val="none" w:sz="0" w:space="0" w:color="auto"/>
        <w:bottom w:val="none" w:sz="0" w:space="0" w:color="auto"/>
        <w:right w:val="none" w:sz="0" w:space="0" w:color="auto"/>
      </w:divBdr>
    </w:div>
    <w:div w:id="485781736">
      <w:bodyDiv w:val="1"/>
      <w:marLeft w:val="0"/>
      <w:marRight w:val="0"/>
      <w:marTop w:val="0"/>
      <w:marBottom w:val="0"/>
      <w:divBdr>
        <w:top w:val="none" w:sz="0" w:space="0" w:color="auto"/>
        <w:left w:val="none" w:sz="0" w:space="0" w:color="auto"/>
        <w:bottom w:val="none" w:sz="0" w:space="0" w:color="auto"/>
        <w:right w:val="none" w:sz="0" w:space="0" w:color="auto"/>
      </w:divBdr>
    </w:div>
    <w:div w:id="485826504">
      <w:bodyDiv w:val="1"/>
      <w:marLeft w:val="0"/>
      <w:marRight w:val="0"/>
      <w:marTop w:val="0"/>
      <w:marBottom w:val="0"/>
      <w:divBdr>
        <w:top w:val="none" w:sz="0" w:space="0" w:color="auto"/>
        <w:left w:val="none" w:sz="0" w:space="0" w:color="auto"/>
        <w:bottom w:val="none" w:sz="0" w:space="0" w:color="auto"/>
        <w:right w:val="none" w:sz="0" w:space="0" w:color="auto"/>
      </w:divBdr>
    </w:div>
    <w:div w:id="486283717">
      <w:bodyDiv w:val="1"/>
      <w:marLeft w:val="0"/>
      <w:marRight w:val="0"/>
      <w:marTop w:val="0"/>
      <w:marBottom w:val="0"/>
      <w:divBdr>
        <w:top w:val="none" w:sz="0" w:space="0" w:color="auto"/>
        <w:left w:val="none" w:sz="0" w:space="0" w:color="auto"/>
        <w:bottom w:val="none" w:sz="0" w:space="0" w:color="auto"/>
        <w:right w:val="none" w:sz="0" w:space="0" w:color="auto"/>
      </w:divBdr>
    </w:div>
    <w:div w:id="486408556">
      <w:bodyDiv w:val="1"/>
      <w:marLeft w:val="0"/>
      <w:marRight w:val="0"/>
      <w:marTop w:val="0"/>
      <w:marBottom w:val="0"/>
      <w:divBdr>
        <w:top w:val="none" w:sz="0" w:space="0" w:color="auto"/>
        <w:left w:val="none" w:sz="0" w:space="0" w:color="auto"/>
        <w:bottom w:val="none" w:sz="0" w:space="0" w:color="auto"/>
        <w:right w:val="none" w:sz="0" w:space="0" w:color="auto"/>
      </w:divBdr>
    </w:div>
    <w:div w:id="486822307">
      <w:bodyDiv w:val="1"/>
      <w:marLeft w:val="0"/>
      <w:marRight w:val="0"/>
      <w:marTop w:val="0"/>
      <w:marBottom w:val="0"/>
      <w:divBdr>
        <w:top w:val="none" w:sz="0" w:space="0" w:color="auto"/>
        <w:left w:val="none" w:sz="0" w:space="0" w:color="auto"/>
        <w:bottom w:val="none" w:sz="0" w:space="0" w:color="auto"/>
        <w:right w:val="none" w:sz="0" w:space="0" w:color="auto"/>
      </w:divBdr>
    </w:div>
    <w:div w:id="487132532">
      <w:bodyDiv w:val="1"/>
      <w:marLeft w:val="0"/>
      <w:marRight w:val="0"/>
      <w:marTop w:val="0"/>
      <w:marBottom w:val="0"/>
      <w:divBdr>
        <w:top w:val="none" w:sz="0" w:space="0" w:color="auto"/>
        <w:left w:val="none" w:sz="0" w:space="0" w:color="auto"/>
        <w:bottom w:val="none" w:sz="0" w:space="0" w:color="auto"/>
        <w:right w:val="none" w:sz="0" w:space="0" w:color="auto"/>
      </w:divBdr>
    </w:div>
    <w:div w:id="488056381">
      <w:bodyDiv w:val="1"/>
      <w:marLeft w:val="0"/>
      <w:marRight w:val="0"/>
      <w:marTop w:val="0"/>
      <w:marBottom w:val="0"/>
      <w:divBdr>
        <w:top w:val="none" w:sz="0" w:space="0" w:color="auto"/>
        <w:left w:val="none" w:sz="0" w:space="0" w:color="auto"/>
        <w:bottom w:val="none" w:sz="0" w:space="0" w:color="auto"/>
        <w:right w:val="none" w:sz="0" w:space="0" w:color="auto"/>
      </w:divBdr>
    </w:div>
    <w:div w:id="488129933">
      <w:bodyDiv w:val="1"/>
      <w:marLeft w:val="0"/>
      <w:marRight w:val="0"/>
      <w:marTop w:val="0"/>
      <w:marBottom w:val="0"/>
      <w:divBdr>
        <w:top w:val="none" w:sz="0" w:space="0" w:color="auto"/>
        <w:left w:val="none" w:sz="0" w:space="0" w:color="auto"/>
        <w:bottom w:val="none" w:sz="0" w:space="0" w:color="auto"/>
        <w:right w:val="none" w:sz="0" w:space="0" w:color="auto"/>
      </w:divBdr>
    </w:div>
    <w:div w:id="488864150">
      <w:bodyDiv w:val="1"/>
      <w:marLeft w:val="0"/>
      <w:marRight w:val="0"/>
      <w:marTop w:val="0"/>
      <w:marBottom w:val="0"/>
      <w:divBdr>
        <w:top w:val="none" w:sz="0" w:space="0" w:color="auto"/>
        <w:left w:val="none" w:sz="0" w:space="0" w:color="auto"/>
        <w:bottom w:val="none" w:sz="0" w:space="0" w:color="auto"/>
        <w:right w:val="none" w:sz="0" w:space="0" w:color="auto"/>
      </w:divBdr>
    </w:div>
    <w:div w:id="489635595">
      <w:bodyDiv w:val="1"/>
      <w:marLeft w:val="0"/>
      <w:marRight w:val="0"/>
      <w:marTop w:val="0"/>
      <w:marBottom w:val="0"/>
      <w:divBdr>
        <w:top w:val="none" w:sz="0" w:space="0" w:color="auto"/>
        <w:left w:val="none" w:sz="0" w:space="0" w:color="auto"/>
        <w:bottom w:val="none" w:sz="0" w:space="0" w:color="auto"/>
        <w:right w:val="none" w:sz="0" w:space="0" w:color="auto"/>
      </w:divBdr>
    </w:div>
    <w:div w:id="489709118">
      <w:bodyDiv w:val="1"/>
      <w:marLeft w:val="0"/>
      <w:marRight w:val="0"/>
      <w:marTop w:val="0"/>
      <w:marBottom w:val="0"/>
      <w:divBdr>
        <w:top w:val="none" w:sz="0" w:space="0" w:color="auto"/>
        <w:left w:val="none" w:sz="0" w:space="0" w:color="auto"/>
        <w:bottom w:val="none" w:sz="0" w:space="0" w:color="auto"/>
        <w:right w:val="none" w:sz="0" w:space="0" w:color="auto"/>
      </w:divBdr>
    </w:div>
    <w:div w:id="489714610">
      <w:bodyDiv w:val="1"/>
      <w:marLeft w:val="0"/>
      <w:marRight w:val="0"/>
      <w:marTop w:val="0"/>
      <w:marBottom w:val="0"/>
      <w:divBdr>
        <w:top w:val="none" w:sz="0" w:space="0" w:color="auto"/>
        <w:left w:val="none" w:sz="0" w:space="0" w:color="auto"/>
        <w:bottom w:val="none" w:sz="0" w:space="0" w:color="auto"/>
        <w:right w:val="none" w:sz="0" w:space="0" w:color="auto"/>
      </w:divBdr>
    </w:div>
    <w:div w:id="489911964">
      <w:bodyDiv w:val="1"/>
      <w:marLeft w:val="0"/>
      <w:marRight w:val="0"/>
      <w:marTop w:val="0"/>
      <w:marBottom w:val="0"/>
      <w:divBdr>
        <w:top w:val="none" w:sz="0" w:space="0" w:color="auto"/>
        <w:left w:val="none" w:sz="0" w:space="0" w:color="auto"/>
        <w:bottom w:val="none" w:sz="0" w:space="0" w:color="auto"/>
        <w:right w:val="none" w:sz="0" w:space="0" w:color="auto"/>
      </w:divBdr>
    </w:div>
    <w:div w:id="490029870">
      <w:bodyDiv w:val="1"/>
      <w:marLeft w:val="0"/>
      <w:marRight w:val="0"/>
      <w:marTop w:val="0"/>
      <w:marBottom w:val="0"/>
      <w:divBdr>
        <w:top w:val="none" w:sz="0" w:space="0" w:color="auto"/>
        <w:left w:val="none" w:sz="0" w:space="0" w:color="auto"/>
        <w:bottom w:val="none" w:sz="0" w:space="0" w:color="auto"/>
        <w:right w:val="none" w:sz="0" w:space="0" w:color="auto"/>
      </w:divBdr>
    </w:div>
    <w:div w:id="490799534">
      <w:bodyDiv w:val="1"/>
      <w:marLeft w:val="0"/>
      <w:marRight w:val="0"/>
      <w:marTop w:val="0"/>
      <w:marBottom w:val="0"/>
      <w:divBdr>
        <w:top w:val="none" w:sz="0" w:space="0" w:color="auto"/>
        <w:left w:val="none" w:sz="0" w:space="0" w:color="auto"/>
        <w:bottom w:val="none" w:sz="0" w:space="0" w:color="auto"/>
        <w:right w:val="none" w:sz="0" w:space="0" w:color="auto"/>
      </w:divBdr>
    </w:div>
    <w:div w:id="491264317">
      <w:bodyDiv w:val="1"/>
      <w:marLeft w:val="0"/>
      <w:marRight w:val="0"/>
      <w:marTop w:val="0"/>
      <w:marBottom w:val="0"/>
      <w:divBdr>
        <w:top w:val="none" w:sz="0" w:space="0" w:color="auto"/>
        <w:left w:val="none" w:sz="0" w:space="0" w:color="auto"/>
        <w:bottom w:val="none" w:sz="0" w:space="0" w:color="auto"/>
        <w:right w:val="none" w:sz="0" w:space="0" w:color="auto"/>
      </w:divBdr>
    </w:div>
    <w:div w:id="491412671">
      <w:bodyDiv w:val="1"/>
      <w:marLeft w:val="0"/>
      <w:marRight w:val="0"/>
      <w:marTop w:val="0"/>
      <w:marBottom w:val="0"/>
      <w:divBdr>
        <w:top w:val="none" w:sz="0" w:space="0" w:color="auto"/>
        <w:left w:val="none" w:sz="0" w:space="0" w:color="auto"/>
        <w:bottom w:val="none" w:sz="0" w:space="0" w:color="auto"/>
        <w:right w:val="none" w:sz="0" w:space="0" w:color="auto"/>
      </w:divBdr>
    </w:div>
    <w:div w:id="491524904">
      <w:bodyDiv w:val="1"/>
      <w:marLeft w:val="0"/>
      <w:marRight w:val="0"/>
      <w:marTop w:val="0"/>
      <w:marBottom w:val="0"/>
      <w:divBdr>
        <w:top w:val="none" w:sz="0" w:space="0" w:color="auto"/>
        <w:left w:val="none" w:sz="0" w:space="0" w:color="auto"/>
        <w:bottom w:val="none" w:sz="0" w:space="0" w:color="auto"/>
        <w:right w:val="none" w:sz="0" w:space="0" w:color="auto"/>
      </w:divBdr>
    </w:div>
    <w:div w:id="491720269">
      <w:bodyDiv w:val="1"/>
      <w:marLeft w:val="0"/>
      <w:marRight w:val="0"/>
      <w:marTop w:val="0"/>
      <w:marBottom w:val="0"/>
      <w:divBdr>
        <w:top w:val="none" w:sz="0" w:space="0" w:color="auto"/>
        <w:left w:val="none" w:sz="0" w:space="0" w:color="auto"/>
        <w:bottom w:val="none" w:sz="0" w:space="0" w:color="auto"/>
        <w:right w:val="none" w:sz="0" w:space="0" w:color="auto"/>
      </w:divBdr>
    </w:div>
    <w:div w:id="492993100">
      <w:bodyDiv w:val="1"/>
      <w:marLeft w:val="0"/>
      <w:marRight w:val="0"/>
      <w:marTop w:val="0"/>
      <w:marBottom w:val="0"/>
      <w:divBdr>
        <w:top w:val="none" w:sz="0" w:space="0" w:color="auto"/>
        <w:left w:val="none" w:sz="0" w:space="0" w:color="auto"/>
        <w:bottom w:val="none" w:sz="0" w:space="0" w:color="auto"/>
        <w:right w:val="none" w:sz="0" w:space="0" w:color="auto"/>
      </w:divBdr>
    </w:div>
    <w:div w:id="493225523">
      <w:bodyDiv w:val="1"/>
      <w:marLeft w:val="0"/>
      <w:marRight w:val="0"/>
      <w:marTop w:val="0"/>
      <w:marBottom w:val="0"/>
      <w:divBdr>
        <w:top w:val="none" w:sz="0" w:space="0" w:color="auto"/>
        <w:left w:val="none" w:sz="0" w:space="0" w:color="auto"/>
        <w:bottom w:val="none" w:sz="0" w:space="0" w:color="auto"/>
        <w:right w:val="none" w:sz="0" w:space="0" w:color="auto"/>
      </w:divBdr>
    </w:div>
    <w:div w:id="493497242">
      <w:bodyDiv w:val="1"/>
      <w:marLeft w:val="0"/>
      <w:marRight w:val="0"/>
      <w:marTop w:val="0"/>
      <w:marBottom w:val="0"/>
      <w:divBdr>
        <w:top w:val="none" w:sz="0" w:space="0" w:color="auto"/>
        <w:left w:val="none" w:sz="0" w:space="0" w:color="auto"/>
        <w:bottom w:val="none" w:sz="0" w:space="0" w:color="auto"/>
        <w:right w:val="none" w:sz="0" w:space="0" w:color="auto"/>
      </w:divBdr>
    </w:div>
    <w:div w:id="493690397">
      <w:bodyDiv w:val="1"/>
      <w:marLeft w:val="0"/>
      <w:marRight w:val="0"/>
      <w:marTop w:val="0"/>
      <w:marBottom w:val="0"/>
      <w:divBdr>
        <w:top w:val="none" w:sz="0" w:space="0" w:color="auto"/>
        <w:left w:val="none" w:sz="0" w:space="0" w:color="auto"/>
        <w:bottom w:val="none" w:sz="0" w:space="0" w:color="auto"/>
        <w:right w:val="none" w:sz="0" w:space="0" w:color="auto"/>
      </w:divBdr>
    </w:div>
    <w:div w:id="493768173">
      <w:bodyDiv w:val="1"/>
      <w:marLeft w:val="0"/>
      <w:marRight w:val="0"/>
      <w:marTop w:val="0"/>
      <w:marBottom w:val="0"/>
      <w:divBdr>
        <w:top w:val="none" w:sz="0" w:space="0" w:color="auto"/>
        <w:left w:val="none" w:sz="0" w:space="0" w:color="auto"/>
        <w:bottom w:val="none" w:sz="0" w:space="0" w:color="auto"/>
        <w:right w:val="none" w:sz="0" w:space="0" w:color="auto"/>
      </w:divBdr>
    </w:div>
    <w:div w:id="494034137">
      <w:bodyDiv w:val="1"/>
      <w:marLeft w:val="0"/>
      <w:marRight w:val="0"/>
      <w:marTop w:val="0"/>
      <w:marBottom w:val="0"/>
      <w:divBdr>
        <w:top w:val="none" w:sz="0" w:space="0" w:color="auto"/>
        <w:left w:val="none" w:sz="0" w:space="0" w:color="auto"/>
        <w:bottom w:val="none" w:sz="0" w:space="0" w:color="auto"/>
        <w:right w:val="none" w:sz="0" w:space="0" w:color="auto"/>
      </w:divBdr>
    </w:div>
    <w:div w:id="494565182">
      <w:bodyDiv w:val="1"/>
      <w:marLeft w:val="0"/>
      <w:marRight w:val="0"/>
      <w:marTop w:val="0"/>
      <w:marBottom w:val="0"/>
      <w:divBdr>
        <w:top w:val="none" w:sz="0" w:space="0" w:color="auto"/>
        <w:left w:val="none" w:sz="0" w:space="0" w:color="auto"/>
        <w:bottom w:val="none" w:sz="0" w:space="0" w:color="auto"/>
        <w:right w:val="none" w:sz="0" w:space="0" w:color="auto"/>
      </w:divBdr>
    </w:div>
    <w:div w:id="494565311">
      <w:bodyDiv w:val="1"/>
      <w:marLeft w:val="0"/>
      <w:marRight w:val="0"/>
      <w:marTop w:val="0"/>
      <w:marBottom w:val="0"/>
      <w:divBdr>
        <w:top w:val="none" w:sz="0" w:space="0" w:color="auto"/>
        <w:left w:val="none" w:sz="0" w:space="0" w:color="auto"/>
        <w:bottom w:val="none" w:sz="0" w:space="0" w:color="auto"/>
        <w:right w:val="none" w:sz="0" w:space="0" w:color="auto"/>
      </w:divBdr>
    </w:div>
    <w:div w:id="494878687">
      <w:bodyDiv w:val="1"/>
      <w:marLeft w:val="0"/>
      <w:marRight w:val="0"/>
      <w:marTop w:val="0"/>
      <w:marBottom w:val="0"/>
      <w:divBdr>
        <w:top w:val="none" w:sz="0" w:space="0" w:color="auto"/>
        <w:left w:val="none" w:sz="0" w:space="0" w:color="auto"/>
        <w:bottom w:val="none" w:sz="0" w:space="0" w:color="auto"/>
        <w:right w:val="none" w:sz="0" w:space="0" w:color="auto"/>
      </w:divBdr>
    </w:div>
    <w:div w:id="494880798">
      <w:bodyDiv w:val="1"/>
      <w:marLeft w:val="0"/>
      <w:marRight w:val="0"/>
      <w:marTop w:val="0"/>
      <w:marBottom w:val="0"/>
      <w:divBdr>
        <w:top w:val="none" w:sz="0" w:space="0" w:color="auto"/>
        <w:left w:val="none" w:sz="0" w:space="0" w:color="auto"/>
        <w:bottom w:val="none" w:sz="0" w:space="0" w:color="auto"/>
        <w:right w:val="none" w:sz="0" w:space="0" w:color="auto"/>
      </w:divBdr>
    </w:div>
    <w:div w:id="494881603">
      <w:bodyDiv w:val="1"/>
      <w:marLeft w:val="0"/>
      <w:marRight w:val="0"/>
      <w:marTop w:val="0"/>
      <w:marBottom w:val="0"/>
      <w:divBdr>
        <w:top w:val="none" w:sz="0" w:space="0" w:color="auto"/>
        <w:left w:val="none" w:sz="0" w:space="0" w:color="auto"/>
        <w:bottom w:val="none" w:sz="0" w:space="0" w:color="auto"/>
        <w:right w:val="none" w:sz="0" w:space="0" w:color="auto"/>
      </w:divBdr>
    </w:div>
    <w:div w:id="494882769">
      <w:bodyDiv w:val="1"/>
      <w:marLeft w:val="0"/>
      <w:marRight w:val="0"/>
      <w:marTop w:val="0"/>
      <w:marBottom w:val="0"/>
      <w:divBdr>
        <w:top w:val="none" w:sz="0" w:space="0" w:color="auto"/>
        <w:left w:val="none" w:sz="0" w:space="0" w:color="auto"/>
        <w:bottom w:val="none" w:sz="0" w:space="0" w:color="auto"/>
        <w:right w:val="none" w:sz="0" w:space="0" w:color="auto"/>
      </w:divBdr>
    </w:div>
    <w:div w:id="496770081">
      <w:bodyDiv w:val="1"/>
      <w:marLeft w:val="0"/>
      <w:marRight w:val="0"/>
      <w:marTop w:val="0"/>
      <w:marBottom w:val="0"/>
      <w:divBdr>
        <w:top w:val="none" w:sz="0" w:space="0" w:color="auto"/>
        <w:left w:val="none" w:sz="0" w:space="0" w:color="auto"/>
        <w:bottom w:val="none" w:sz="0" w:space="0" w:color="auto"/>
        <w:right w:val="none" w:sz="0" w:space="0" w:color="auto"/>
      </w:divBdr>
    </w:div>
    <w:div w:id="497428828">
      <w:bodyDiv w:val="1"/>
      <w:marLeft w:val="0"/>
      <w:marRight w:val="0"/>
      <w:marTop w:val="0"/>
      <w:marBottom w:val="0"/>
      <w:divBdr>
        <w:top w:val="none" w:sz="0" w:space="0" w:color="auto"/>
        <w:left w:val="none" w:sz="0" w:space="0" w:color="auto"/>
        <w:bottom w:val="none" w:sz="0" w:space="0" w:color="auto"/>
        <w:right w:val="none" w:sz="0" w:space="0" w:color="auto"/>
      </w:divBdr>
    </w:div>
    <w:div w:id="497961577">
      <w:bodyDiv w:val="1"/>
      <w:marLeft w:val="0"/>
      <w:marRight w:val="0"/>
      <w:marTop w:val="0"/>
      <w:marBottom w:val="0"/>
      <w:divBdr>
        <w:top w:val="none" w:sz="0" w:space="0" w:color="auto"/>
        <w:left w:val="none" w:sz="0" w:space="0" w:color="auto"/>
        <w:bottom w:val="none" w:sz="0" w:space="0" w:color="auto"/>
        <w:right w:val="none" w:sz="0" w:space="0" w:color="auto"/>
      </w:divBdr>
    </w:div>
    <w:div w:id="498084962">
      <w:bodyDiv w:val="1"/>
      <w:marLeft w:val="0"/>
      <w:marRight w:val="0"/>
      <w:marTop w:val="0"/>
      <w:marBottom w:val="0"/>
      <w:divBdr>
        <w:top w:val="none" w:sz="0" w:space="0" w:color="auto"/>
        <w:left w:val="none" w:sz="0" w:space="0" w:color="auto"/>
        <w:bottom w:val="none" w:sz="0" w:space="0" w:color="auto"/>
        <w:right w:val="none" w:sz="0" w:space="0" w:color="auto"/>
      </w:divBdr>
    </w:div>
    <w:div w:id="498161845">
      <w:bodyDiv w:val="1"/>
      <w:marLeft w:val="0"/>
      <w:marRight w:val="0"/>
      <w:marTop w:val="0"/>
      <w:marBottom w:val="0"/>
      <w:divBdr>
        <w:top w:val="none" w:sz="0" w:space="0" w:color="auto"/>
        <w:left w:val="none" w:sz="0" w:space="0" w:color="auto"/>
        <w:bottom w:val="none" w:sz="0" w:space="0" w:color="auto"/>
        <w:right w:val="none" w:sz="0" w:space="0" w:color="auto"/>
      </w:divBdr>
    </w:div>
    <w:div w:id="498617909">
      <w:bodyDiv w:val="1"/>
      <w:marLeft w:val="0"/>
      <w:marRight w:val="0"/>
      <w:marTop w:val="0"/>
      <w:marBottom w:val="0"/>
      <w:divBdr>
        <w:top w:val="none" w:sz="0" w:space="0" w:color="auto"/>
        <w:left w:val="none" w:sz="0" w:space="0" w:color="auto"/>
        <w:bottom w:val="none" w:sz="0" w:space="0" w:color="auto"/>
        <w:right w:val="none" w:sz="0" w:space="0" w:color="auto"/>
      </w:divBdr>
    </w:div>
    <w:div w:id="499084137">
      <w:bodyDiv w:val="1"/>
      <w:marLeft w:val="0"/>
      <w:marRight w:val="0"/>
      <w:marTop w:val="0"/>
      <w:marBottom w:val="0"/>
      <w:divBdr>
        <w:top w:val="none" w:sz="0" w:space="0" w:color="auto"/>
        <w:left w:val="none" w:sz="0" w:space="0" w:color="auto"/>
        <w:bottom w:val="none" w:sz="0" w:space="0" w:color="auto"/>
        <w:right w:val="none" w:sz="0" w:space="0" w:color="auto"/>
      </w:divBdr>
    </w:div>
    <w:div w:id="499122986">
      <w:bodyDiv w:val="1"/>
      <w:marLeft w:val="0"/>
      <w:marRight w:val="0"/>
      <w:marTop w:val="0"/>
      <w:marBottom w:val="0"/>
      <w:divBdr>
        <w:top w:val="none" w:sz="0" w:space="0" w:color="auto"/>
        <w:left w:val="none" w:sz="0" w:space="0" w:color="auto"/>
        <w:bottom w:val="none" w:sz="0" w:space="0" w:color="auto"/>
        <w:right w:val="none" w:sz="0" w:space="0" w:color="auto"/>
      </w:divBdr>
    </w:div>
    <w:div w:id="499734370">
      <w:bodyDiv w:val="1"/>
      <w:marLeft w:val="0"/>
      <w:marRight w:val="0"/>
      <w:marTop w:val="0"/>
      <w:marBottom w:val="0"/>
      <w:divBdr>
        <w:top w:val="none" w:sz="0" w:space="0" w:color="auto"/>
        <w:left w:val="none" w:sz="0" w:space="0" w:color="auto"/>
        <w:bottom w:val="none" w:sz="0" w:space="0" w:color="auto"/>
        <w:right w:val="none" w:sz="0" w:space="0" w:color="auto"/>
      </w:divBdr>
    </w:div>
    <w:div w:id="500315343">
      <w:bodyDiv w:val="1"/>
      <w:marLeft w:val="0"/>
      <w:marRight w:val="0"/>
      <w:marTop w:val="0"/>
      <w:marBottom w:val="0"/>
      <w:divBdr>
        <w:top w:val="none" w:sz="0" w:space="0" w:color="auto"/>
        <w:left w:val="none" w:sz="0" w:space="0" w:color="auto"/>
        <w:bottom w:val="none" w:sz="0" w:space="0" w:color="auto"/>
        <w:right w:val="none" w:sz="0" w:space="0" w:color="auto"/>
      </w:divBdr>
    </w:div>
    <w:div w:id="500510223">
      <w:bodyDiv w:val="1"/>
      <w:marLeft w:val="0"/>
      <w:marRight w:val="0"/>
      <w:marTop w:val="0"/>
      <w:marBottom w:val="0"/>
      <w:divBdr>
        <w:top w:val="none" w:sz="0" w:space="0" w:color="auto"/>
        <w:left w:val="none" w:sz="0" w:space="0" w:color="auto"/>
        <w:bottom w:val="none" w:sz="0" w:space="0" w:color="auto"/>
        <w:right w:val="none" w:sz="0" w:space="0" w:color="auto"/>
      </w:divBdr>
    </w:div>
    <w:div w:id="501704474">
      <w:bodyDiv w:val="1"/>
      <w:marLeft w:val="0"/>
      <w:marRight w:val="0"/>
      <w:marTop w:val="0"/>
      <w:marBottom w:val="0"/>
      <w:divBdr>
        <w:top w:val="none" w:sz="0" w:space="0" w:color="auto"/>
        <w:left w:val="none" w:sz="0" w:space="0" w:color="auto"/>
        <w:bottom w:val="none" w:sz="0" w:space="0" w:color="auto"/>
        <w:right w:val="none" w:sz="0" w:space="0" w:color="auto"/>
      </w:divBdr>
    </w:div>
    <w:div w:id="502011400">
      <w:bodyDiv w:val="1"/>
      <w:marLeft w:val="0"/>
      <w:marRight w:val="0"/>
      <w:marTop w:val="0"/>
      <w:marBottom w:val="0"/>
      <w:divBdr>
        <w:top w:val="none" w:sz="0" w:space="0" w:color="auto"/>
        <w:left w:val="none" w:sz="0" w:space="0" w:color="auto"/>
        <w:bottom w:val="none" w:sz="0" w:space="0" w:color="auto"/>
        <w:right w:val="none" w:sz="0" w:space="0" w:color="auto"/>
      </w:divBdr>
    </w:div>
    <w:div w:id="502164959">
      <w:bodyDiv w:val="1"/>
      <w:marLeft w:val="0"/>
      <w:marRight w:val="0"/>
      <w:marTop w:val="0"/>
      <w:marBottom w:val="0"/>
      <w:divBdr>
        <w:top w:val="none" w:sz="0" w:space="0" w:color="auto"/>
        <w:left w:val="none" w:sz="0" w:space="0" w:color="auto"/>
        <w:bottom w:val="none" w:sz="0" w:space="0" w:color="auto"/>
        <w:right w:val="none" w:sz="0" w:space="0" w:color="auto"/>
      </w:divBdr>
    </w:div>
    <w:div w:id="502355016">
      <w:bodyDiv w:val="1"/>
      <w:marLeft w:val="0"/>
      <w:marRight w:val="0"/>
      <w:marTop w:val="0"/>
      <w:marBottom w:val="0"/>
      <w:divBdr>
        <w:top w:val="none" w:sz="0" w:space="0" w:color="auto"/>
        <w:left w:val="none" w:sz="0" w:space="0" w:color="auto"/>
        <w:bottom w:val="none" w:sz="0" w:space="0" w:color="auto"/>
        <w:right w:val="none" w:sz="0" w:space="0" w:color="auto"/>
      </w:divBdr>
    </w:div>
    <w:div w:id="502820563">
      <w:bodyDiv w:val="1"/>
      <w:marLeft w:val="0"/>
      <w:marRight w:val="0"/>
      <w:marTop w:val="0"/>
      <w:marBottom w:val="0"/>
      <w:divBdr>
        <w:top w:val="none" w:sz="0" w:space="0" w:color="auto"/>
        <w:left w:val="none" w:sz="0" w:space="0" w:color="auto"/>
        <w:bottom w:val="none" w:sz="0" w:space="0" w:color="auto"/>
        <w:right w:val="none" w:sz="0" w:space="0" w:color="auto"/>
      </w:divBdr>
    </w:div>
    <w:div w:id="503209329">
      <w:bodyDiv w:val="1"/>
      <w:marLeft w:val="0"/>
      <w:marRight w:val="0"/>
      <w:marTop w:val="0"/>
      <w:marBottom w:val="0"/>
      <w:divBdr>
        <w:top w:val="none" w:sz="0" w:space="0" w:color="auto"/>
        <w:left w:val="none" w:sz="0" w:space="0" w:color="auto"/>
        <w:bottom w:val="none" w:sz="0" w:space="0" w:color="auto"/>
        <w:right w:val="none" w:sz="0" w:space="0" w:color="auto"/>
      </w:divBdr>
    </w:div>
    <w:div w:id="503521985">
      <w:bodyDiv w:val="1"/>
      <w:marLeft w:val="0"/>
      <w:marRight w:val="0"/>
      <w:marTop w:val="0"/>
      <w:marBottom w:val="0"/>
      <w:divBdr>
        <w:top w:val="none" w:sz="0" w:space="0" w:color="auto"/>
        <w:left w:val="none" w:sz="0" w:space="0" w:color="auto"/>
        <w:bottom w:val="none" w:sz="0" w:space="0" w:color="auto"/>
        <w:right w:val="none" w:sz="0" w:space="0" w:color="auto"/>
      </w:divBdr>
    </w:div>
    <w:div w:id="503596291">
      <w:bodyDiv w:val="1"/>
      <w:marLeft w:val="0"/>
      <w:marRight w:val="0"/>
      <w:marTop w:val="0"/>
      <w:marBottom w:val="0"/>
      <w:divBdr>
        <w:top w:val="none" w:sz="0" w:space="0" w:color="auto"/>
        <w:left w:val="none" w:sz="0" w:space="0" w:color="auto"/>
        <w:bottom w:val="none" w:sz="0" w:space="0" w:color="auto"/>
        <w:right w:val="none" w:sz="0" w:space="0" w:color="auto"/>
      </w:divBdr>
    </w:div>
    <w:div w:id="504439153">
      <w:bodyDiv w:val="1"/>
      <w:marLeft w:val="0"/>
      <w:marRight w:val="0"/>
      <w:marTop w:val="0"/>
      <w:marBottom w:val="0"/>
      <w:divBdr>
        <w:top w:val="none" w:sz="0" w:space="0" w:color="auto"/>
        <w:left w:val="none" w:sz="0" w:space="0" w:color="auto"/>
        <w:bottom w:val="none" w:sz="0" w:space="0" w:color="auto"/>
        <w:right w:val="none" w:sz="0" w:space="0" w:color="auto"/>
      </w:divBdr>
    </w:div>
    <w:div w:id="504633315">
      <w:bodyDiv w:val="1"/>
      <w:marLeft w:val="0"/>
      <w:marRight w:val="0"/>
      <w:marTop w:val="0"/>
      <w:marBottom w:val="0"/>
      <w:divBdr>
        <w:top w:val="none" w:sz="0" w:space="0" w:color="auto"/>
        <w:left w:val="none" w:sz="0" w:space="0" w:color="auto"/>
        <w:bottom w:val="none" w:sz="0" w:space="0" w:color="auto"/>
        <w:right w:val="none" w:sz="0" w:space="0" w:color="auto"/>
      </w:divBdr>
    </w:div>
    <w:div w:id="504708848">
      <w:bodyDiv w:val="1"/>
      <w:marLeft w:val="0"/>
      <w:marRight w:val="0"/>
      <w:marTop w:val="0"/>
      <w:marBottom w:val="0"/>
      <w:divBdr>
        <w:top w:val="none" w:sz="0" w:space="0" w:color="auto"/>
        <w:left w:val="none" w:sz="0" w:space="0" w:color="auto"/>
        <w:bottom w:val="none" w:sz="0" w:space="0" w:color="auto"/>
        <w:right w:val="none" w:sz="0" w:space="0" w:color="auto"/>
      </w:divBdr>
    </w:div>
    <w:div w:id="504782275">
      <w:bodyDiv w:val="1"/>
      <w:marLeft w:val="0"/>
      <w:marRight w:val="0"/>
      <w:marTop w:val="0"/>
      <w:marBottom w:val="0"/>
      <w:divBdr>
        <w:top w:val="none" w:sz="0" w:space="0" w:color="auto"/>
        <w:left w:val="none" w:sz="0" w:space="0" w:color="auto"/>
        <w:bottom w:val="none" w:sz="0" w:space="0" w:color="auto"/>
        <w:right w:val="none" w:sz="0" w:space="0" w:color="auto"/>
      </w:divBdr>
    </w:div>
    <w:div w:id="505168393">
      <w:bodyDiv w:val="1"/>
      <w:marLeft w:val="0"/>
      <w:marRight w:val="0"/>
      <w:marTop w:val="0"/>
      <w:marBottom w:val="0"/>
      <w:divBdr>
        <w:top w:val="none" w:sz="0" w:space="0" w:color="auto"/>
        <w:left w:val="none" w:sz="0" w:space="0" w:color="auto"/>
        <w:bottom w:val="none" w:sz="0" w:space="0" w:color="auto"/>
        <w:right w:val="none" w:sz="0" w:space="0" w:color="auto"/>
      </w:divBdr>
    </w:div>
    <w:div w:id="505245314">
      <w:bodyDiv w:val="1"/>
      <w:marLeft w:val="0"/>
      <w:marRight w:val="0"/>
      <w:marTop w:val="0"/>
      <w:marBottom w:val="0"/>
      <w:divBdr>
        <w:top w:val="none" w:sz="0" w:space="0" w:color="auto"/>
        <w:left w:val="none" w:sz="0" w:space="0" w:color="auto"/>
        <w:bottom w:val="none" w:sz="0" w:space="0" w:color="auto"/>
        <w:right w:val="none" w:sz="0" w:space="0" w:color="auto"/>
      </w:divBdr>
    </w:div>
    <w:div w:id="506016348">
      <w:bodyDiv w:val="1"/>
      <w:marLeft w:val="0"/>
      <w:marRight w:val="0"/>
      <w:marTop w:val="0"/>
      <w:marBottom w:val="0"/>
      <w:divBdr>
        <w:top w:val="none" w:sz="0" w:space="0" w:color="auto"/>
        <w:left w:val="none" w:sz="0" w:space="0" w:color="auto"/>
        <w:bottom w:val="none" w:sz="0" w:space="0" w:color="auto"/>
        <w:right w:val="none" w:sz="0" w:space="0" w:color="auto"/>
      </w:divBdr>
    </w:div>
    <w:div w:id="506209471">
      <w:bodyDiv w:val="1"/>
      <w:marLeft w:val="0"/>
      <w:marRight w:val="0"/>
      <w:marTop w:val="0"/>
      <w:marBottom w:val="0"/>
      <w:divBdr>
        <w:top w:val="none" w:sz="0" w:space="0" w:color="auto"/>
        <w:left w:val="none" w:sz="0" w:space="0" w:color="auto"/>
        <w:bottom w:val="none" w:sz="0" w:space="0" w:color="auto"/>
        <w:right w:val="none" w:sz="0" w:space="0" w:color="auto"/>
      </w:divBdr>
    </w:div>
    <w:div w:id="506555082">
      <w:bodyDiv w:val="1"/>
      <w:marLeft w:val="0"/>
      <w:marRight w:val="0"/>
      <w:marTop w:val="0"/>
      <w:marBottom w:val="0"/>
      <w:divBdr>
        <w:top w:val="none" w:sz="0" w:space="0" w:color="auto"/>
        <w:left w:val="none" w:sz="0" w:space="0" w:color="auto"/>
        <w:bottom w:val="none" w:sz="0" w:space="0" w:color="auto"/>
        <w:right w:val="none" w:sz="0" w:space="0" w:color="auto"/>
      </w:divBdr>
    </w:div>
    <w:div w:id="506599646">
      <w:bodyDiv w:val="1"/>
      <w:marLeft w:val="0"/>
      <w:marRight w:val="0"/>
      <w:marTop w:val="0"/>
      <w:marBottom w:val="0"/>
      <w:divBdr>
        <w:top w:val="none" w:sz="0" w:space="0" w:color="auto"/>
        <w:left w:val="none" w:sz="0" w:space="0" w:color="auto"/>
        <w:bottom w:val="none" w:sz="0" w:space="0" w:color="auto"/>
        <w:right w:val="none" w:sz="0" w:space="0" w:color="auto"/>
      </w:divBdr>
    </w:div>
    <w:div w:id="506679172">
      <w:bodyDiv w:val="1"/>
      <w:marLeft w:val="0"/>
      <w:marRight w:val="0"/>
      <w:marTop w:val="0"/>
      <w:marBottom w:val="0"/>
      <w:divBdr>
        <w:top w:val="none" w:sz="0" w:space="0" w:color="auto"/>
        <w:left w:val="none" w:sz="0" w:space="0" w:color="auto"/>
        <w:bottom w:val="none" w:sz="0" w:space="0" w:color="auto"/>
        <w:right w:val="none" w:sz="0" w:space="0" w:color="auto"/>
      </w:divBdr>
    </w:div>
    <w:div w:id="506752276">
      <w:bodyDiv w:val="1"/>
      <w:marLeft w:val="0"/>
      <w:marRight w:val="0"/>
      <w:marTop w:val="0"/>
      <w:marBottom w:val="0"/>
      <w:divBdr>
        <w:top w:val="none" w:sz="0" w:space="0" w:color="auto"/>
        <w:left w:val="none" w:sz="0" w:space="0" w:color="auto"/>
        <w:bottom w:val="none" w:sz="0" w:space="0" w:color="auto"/>
        <w:right w:val="none" w:sz="0" w:space="0" w:color="auto"/>
      </w:divBdr>
    </w:div>
    <w:div w:id="506944259">
      <w:bodyDiv w:val="1"/>
      <w:marLeft w:val="0"/>
      <w:marRight w:val="0"/>
      <w:marTop w:val="0"/>
      <w:marBottom w:val="0"/>
      <w:divBdr>
        <w:top w:val="none" w:sz="0" w:space="0" w:color="auto"/>
        <w:left w:val="none" w:sz="0" w:space="0" w:color="auto"/>
        <w:bottom w:val="none" w:sz="0" w:space="0" w:color="auto"/>
        <w:right w:val="none" w:sz="0" w:space="0" w:color="auto"/>
      </w:divBdr>
    </w:div>
    <w:div w:id="506948453">
      <w:bodyDiv w:val="1"/>
      <w:marLeft w:val="0"/>
      <w:marRight w:val="0"/>
      <w:marTop w:val="0"/>
      <w:marBottom w:val="0"/>
      <w:divBdr>
        <w:top w:val="none" w:sz="0" w:space="0" w:color="auto"/>
        <w:left w:val="none" w:sz="0" w:space="0" w:color="auto"/>
        <w:bottom w:val="none" w:sz="0" w:space="0" w:color="auto"/>
        <w:right w:val="none" w:sz="0" w:space="0" w:color="auto"/>
      </w:divBdr>
    </w:div>
    <w:div w:id="506986685">
      <w:bodyDiv w:val="1"/>
      <w:marLeft w:val="0"/>
      <w:marRight w:val="0"/>
      <w:marTop w:val="0"/>
      <w:marBottom w:val="0"/>
      <w:divBdr>
        <w:top w:val="none" w:sz="0" w:space="0" w:color="auto"/>
        <w:left w:val="none" w:sz="0" w:space="0" w:color="auto"/>
        <w:bottom w:val="none" w:sz="0" w:space="0" w:color="auto"/>
        <w:right w:val="none" w:sz="0" w:space="0" w:color="auto"/>
      </w:divBdr>
    </w:div>
    <w:div w:id="507597091">
      <w:bodyDiv w:val="1"/>
      <w:marLeft w:val="0"/>
      <w:marRight w:val="0"/>
      <w:marTop w:val="0"/>
      <w:marBottom w:val="0"/>
      <w:divBdr>
        <w:top w:val="none" w:sz="0" w:space="0" w:color="auto"/>
        <w:left w:val="none" w:sz="0" w:space="0" w:color="auto"/>
        <w:bottom w:val="none" w:sz="0" w:space="0" w:color="auto"/>
        <w:right w:val="none" w:sz="0" w:space="0" w:color="auto"/>
      </w:divBdr>
    </w:div>
    <w:div w:id="507795419">
      <w:bodyDiv w:val="1"/>
      <w:marLeft w:val="0"/>
      <w:marRight w:val="0"/>
      <w:marTop w:val="0"/>
      <w:marBottom w:val="0"/>
      <w:divBdr>
        <w:top w:val="none" w:sz="0" w:space="0" w:color="auto"/>
        <w:left w:val="none" w:sz="0" w:space="0" w:color="auto"/>
        <w:bottom w:val="none" w:sz="0" w:space="0" w:color="auto"/>
        <w:right w:val="none" w:sz="0" w:space="0" w:color="auto"/>
      </w:divBdr>
    </w:div>
    <w:div w:id="507865305">
      <w:bodyDiv w:val="1"/>
      <w:marLeft w:val="0"/>
      <w:marRight w:val="0"/>
      <w:marTop w:val="0"/>
      <w:marBottom w:val="0"/>
      <w:divBdr>
        <w:top w:val="none" w:sz="0" w:space="0" w:color="auto"/>
        <w:left w:val="none" w:sz="0" w:space="0" w:color="auto"/>
        <w:bottom w:val="none" w:sz="0" w:space="0" w:color="auto"/>
        <w:right w:val="none" w:sz="0" w:space="0" w:color="auto"/>
      </w:divBdr>
    </w:div>
    <w:div w:id="508060848">
      <w:bodyDiv w:val="1"/>
      <w:marLeft w:val="0"/>
      <w:marRight w:val="0"/>
      <w:marTop w:val="0"/>
      <w:marBottom w:val="0"/>
      <w:divBdr>
        <w:top w:val="none" w:sz="0" w:space="0" w:color="auto"/>
        <w:left w:val="none" w:sz="0" w:space="0" w:color="auto"/>
        <w:bottom w:val="none" w:sz="0" w:space="0" w:color="auto"/>
        <w:right w:val="none" w:sz="0" w:space="0" w:color="auto"/>
      </w:divBdr>
    </w:div>
    <w:div w:id="508258451">
      <w:bodyDiv w:val="1"/>
      <w:marLeft w:val="0"/>
      <w:marRight w:val="0"/>
      <w:marTop w:val="0"/>
      <w:marBottom w:val="0"/>
      <w:divBdr>
        <w:top w:val="none" w:sz="0" w:space="0" w:color="auto"/>
        <w:left w:val="none" w:sz="0" w:space="0" w:color="auto"/>
        <w:bottom w:val="none" w:sz="0" w:space="0" w:color="auto"/>
        <w:right w:val="none" w:sz="0" w:space="0" w:color="auto"/>
      </w:divBdr>
    </w:div>
    <w:div w:id="508640945">
      <w:bodyDiv w:val="1"/>
      <w:marLeft w:val="0"/>
      <w:marRight w:val="0"/>
      <w:marTop w:val="0"/>
      <w:marBottom w:val="0"/>
      <w:divBdr>
        <w:top w:val="none" w:sz="0" w:space="0" w:color="auto"/>
        <w:left w:val="none" w:sz="0" w:space="0" w:color="auto"/>
        <w:bottom w:val="none" w:sz="0" w:space="0" w:color="auto"/>
        <w:right w:val="none" w:sz="0" w:space="0" w:color="auto"/>
      </w:divBdr>
    </w:div>
    <w:div w:id="508759816">
      <w:bodyDiv w:val="1"/>
      <w:marLeft w:val="0"/>
      <w:marRight w:val="0"/>
      <w:marTop w:val="0"/>
      <w:marBottom w:val="0"/>
      <w:divBdr>
        <w:top w:val="none" w:sz="0" w:space="0" w:color="auto"/>
        <w:left w:val="none" w:sz="0" w:space="0" w:color="auto"/>
        <w:bottom w:val="none" w:sz="0" w:space="0" w:color="auto"/>
        <w:right w:val="none" w:sz="0" w:space="0" w:color="auto"/>
      </w:divBdr>
    </w:div>
    <w:div w:id="508830676">
      <w:bodyDiv w:val="1"/>
      <w:marLeft w:val="0"/>
      <w:marRight w:val="0"/>
      <w:marTop w:val="0"/>
      <w:marBottom w:val="0"/>
      <w:divBdr>
        <w:top w:val="none" w:sz="0" w:space="0" w:color="auto"/>
        <w:left w:val="none" w:sz="0" w:space="0" w:color="auto"/>
        <w:bottom w:val="none" w:sz="0" w:space="0" w:color="auto"/>
        <w:right w:val="none" w:sz="0" w:space="0" w:color="auto"/>
      </w:divBdr>
    </w:div>
    <w:div w:id="508835297">
      <w:bodyDiv w:val="1"/>
      <w:marLeft w:val="0"/>
      <w:marRight w:val="0"/>
      <w:marTop w:val="0"/>
      <w:marBottom w:val="0"/>
      <w:divBdr>
        <w:top w:val="none" w:sz="0" w:space="0" w:color="auto"/>
        <w:left w:val="none" w:sz="0" w:space="0" w:color="auto"/>
        <w:bottom w:val="none" w:sz="0" w:space="0" w:color="auto"/>
        <w:right w:val="none" w:sz="0" w:space="0" w:color="auto"/>
      </w:divBdr>
    </w:div>
    <w:div w:id="509023981">
      <w:bodyDiv w:val="1"/>
      <w:marLeft w:val="0"/>
      <w:marRight w:val="0"/>
      <w:marTop w:val="0"/>
      <w:marBottom w:val="0"/>
      <w:divBdr>
        <w:top w:val="none" w:sz="0" w:space="0" w:color="auto"/>
        <w:left w:val="none" w:sz="0" w:space="0" w:color="auto"/>
        <w:bottom w:val="none" w:sz="0" w:space="0" w:color="auto"/>
        <w:right w:val="none" w:sz="0" w:space="0" w:color="auto"/>
      </w:divBdr>
    </w:div>
    <w:div w:id="509029237">
      <w:bodyDiv w:val="1"/>
      <w:marLeft w:val="0"/>
      <w:marRight w:val="0"/>
      <w:marTop w:val="0"/>
      <w:marBottom w:val="0"/>
      <w:divBdr>
        <w:top w:val="none" w:sz="0" w:space="0" w:color="auto"/>
        <w:left w:val="none" w:sz="0" w:space="0" w:color="auto"/>
        <w:bottom w:val="none" w:sz="0" w:space="0" w:color="auto"/>
        <w:right w:val="none" w:sz="0" w:space="0" w:color="auto"/>
      </w:divBdr>
    </w:div>
    <w:div w:id="509176432">
      <w:bodyDiv w:val="1"/>
      <w:marLeft w:val="0"/>
      <w:marRight w:val="0"/>
      <w:marTop w:val="0"/>
      <w:marBottom w:val="0"/>
      <w:divBdr>
        <w:top w:val="none" w:sz="0" w:space="0" w:color="auto"/>
        <w:left w:val="none" w:sz="0" w:space="0" w:color="auto"/>
        <w:bottom w:val="none" w:sz="0" w:space="0" w:color="auto"/>
        <w:right w:val="none" w:sz="0" w:space="0" w:color="auto"/>
      </w:divBdr>
    </w:div>
    <w:div w:id="509300566">
      <w:bodyDiv w:val="1"/>
      <w:marLeft w:val="0"/>
      <w:marRight w:val="0"/>
      <w:marTop w:val="0"/>
      <w:marBottom w:val="0"/>
      <w:divBdr>
        <w:top w:val="none" w:sz="0" w:space="0" w:color="auto"/>
        <w:left w:val="none" w:sz="0" w:space="0" w:color="auto"/>
        <w:bottom w:val="none" w:sz="0" w:space="0" w:color="auto"/>
        <w:right w:val="none" w:sz="0" w:space="0" w:color="auto"/>
      </w:divBdr>
    </w:div>
    <w:div w:id="509487768">
      <w:bodyDiv w:val="1"/>
      <w:marLeft w:val="0"/>
      <w:marRight w:val="0"/>
      <w:marTop w:val="0"/>
      <w:marBottom w:val="0"/>
      <w:divBdr>
        <w:top w:val="none" w:sz="0" w:space="0" w:color="auto"/>
        <w:left w:val="none" w:sz="0" w:space="0" w:color="auto"/>
        <w:bottom w:val="none" w:sz="0" w:space="0" w:color="auto"/>
        <w:right w:val="none" w:sz="0" w:space="0" w:color="auto"/>
      </w:divBdr>
    </w:div>
    <w:div w:id="509949338">
      <w:bodyDiv w:val="1"/>
      <w:marLeft w:val="0"/>
      <w:marRight w:val="0"/>
      <w:marTop w:val="0"/>
      <w:marBottom w:val="0"/>
      <w:divBdr>
        <w:top w:val="none" w:sz="0" w:space="0" w:color="auto"/>
        <w:left w:val="none" w:sz="0" w:space="0" w:color="auto"/>
        <w:bottom w:val="none" w:sz="0" w:space="0" w:color="auto"/>
        <w:right w:val="none" w:sz="0" w:space="0" w:color="auto"/>
      </w:divBdr>
    </w:div>
    <w:div w:id="509954226">
      <w:bodyDiv w:val="1"/>
      <w:marLeft w:val="0"/>
      <w:marRight w:val="0"/>
      <w:marTop w:val="0"/>
      <w:marBottom w:val="0"/>
      <w:divBdr>
        <w:top w:val="none" w:sz="0" w:space="0" w:color="auto"/>
        <w:left w:val="none" w:sz="0" w:space="0" w:color="auto"/>
        <w:bottom w:val="none" w:sz="0" w:space="0" w:color="auto"/>
        <w:right w:val="none" w:sz="0" w:space="0" w:color="auto"/>
      </w:divBdr>
    </w:div>
    <w:div w:id="510221270">
      <w:bodyDiv w:val="1"/>
      <w:marLeft w:val="0"/>
      <w:marRight w:val="0"/>
      <w:marTop w:val="0"/>
      <w:marBottom w:val="0"/>
      <w:divBdr>
        <w:top w:val="none" w:sz="0" w:space="0" w:color="auto"/>
        <w:left w:val="none" w:sz="0" w:space="0" w:color="auto"/>
        <w:bottom w:val="none" w:sz="0" w:space="0" w:color="auto"/>
        <w:right w:val="none" w:sz="0" w:space="0" w:color="auto"/>
      </w:divBdr>
    </w:div>
    <w:div w:id="510685439">
      <w:bodyDiv w:val="1"/>
      <w:marLeft w:val="0"/>
      <w:marRight w:val="0"/>
      <w:marTop w:val="0"/>
      <w:marBottom w:val="0"/>
      <w:divBdr>
        <w:top w:val="none" w:sz="0" w:space="0" w:color="auto"/>
        <w:left w:val="none" w:sz="0" w:space="0" w:color="auto"/>
        <w:bottom w:val="none" w:sz="0" w:space="0" w:color="auto"/>
        <w:right w:val="none" w:sz="0" w:space="0" w:color="auto"/>
      </w:divBdr>
    </w:div>
    <w:div w:id="511190957">
      <w:bodyDiv w:val="1"/>
      <w:marLeft w:val="0"/>
      <w:marRight w:val="0"/>
      <w:marTop w:val="0"/>
      <w:marBottom w:val="0"/>
      <w:divBdr>
        <w:top w:val="none" w:sz="0" w:space="0" w:color="auto"/>
        <w:left w:val="none" w:sz="0" w:space="0" w:color="auto"/>
        <w:bottom w:val="none" w:sz="0" w:space="0" w:color="auto"/>
        <w:right w:val="none" w:sz="0" w:space="0" w:color="auto"/>
      </w:divBdr>
    </w:div>
    <w:div w:id="511264395">
      <w:bodyDiv w:val="1"/>
      <w:marLeft w:val="0"/>
      <w:marRight w:val="0"/>
      <w:marTop w:val="0"/>
      <w:marBottom w:val="0"/>
      <w:divBdr>
        <w:top w:val="none" w:sz="0" w:space="0" w:color="auto"/>
        <w:left w:val="none" w:sz="0" w:space="0" w:color="auto"/>
        <w:bottom w:val="none" w:sz="0" w:space="0" w:color="auto"/>
        <w:right w:val="none" w:sz="0" w:space="0" w:color="auto"/>
      </w:divBdr>
    </w:div>
    <w:div w:id="511379309">
      <w:bodyDiv w:val="1"/>
      <w:marLeft w:val="0"/>
      <w:marRight w:val="0"/>
      <w:marTop w:val="0"/>
      <w:marBottom w:val="0"/>
      <w:divBdr>
        <w:top w:val="none" w:sz="0" w:space="0" w:color="auto"/>
        <w:left w:val="none" w:sz="0" w:space="0" w:color="auto"/>
        <w:bottom w:val="none" w:sz="0" w:space="0" w:color="auto"/>
        <w:right w:val="none" w:sz="0" w:space="0" w:color="auto"/>
      </w:divBdr>
    </w:div>
    <w:div w:id="512374933">
      <w:bodyDiv w:val="1"/>
      <w:marLeft w:val="0"/>
      <w:marRight w:val="0"/>
      <w:marTop w:val="0"/>
      <w:marBottom w:val="0"/>
      <w:divBdr>
        <w:top w:val="none" w:sz="0" w:space="0" w:color="auto"/>
        <w:left w:val="none" w:sz="0" w:space="0" w:color="auto"/>
        <w:bottom w:val="none" w:sz="0" w:space="0" w:color="auto"/>
        <w:right w:val="none" w:sz="0" w:space="0" w:color="auto"/>
      </w:divBdr>
    </w:div>
    <w:div w:id="512452422">
      <w:bodyDiv w:val="1"/>
      <w:marLeft w:val="0"/>
      <w:marRight w:val="0"/>
      <w:marTop w:val="0"/>
      <w:marBottom w:val="0"/>
      <w:divBdr>
        <w:top w:val="none" w:sz="0" w:space="0" w:color="auto"/>
        <w:left w:val="none" w:sz="0" w:space="0" w:color="auto"/>
        <w:bottom w:val="none" w:sz="0" w:space="0" w:color="auto"/>
        <w:right w:val="none" w:sz="0" w:space="0" w:color="auto"/>
      </w:divBdr>
    </w:div>
    <w:div w:id="512770658">
      <w:bodyDiv w:val="1"/>
      <w:marLeft w:val="0"/>
      <w:marRight w:val="0"/>
      <w:marTop w:val="0"/>
      <w:marBottom w:val="0"/>
      <w:divBdr>
        <w:top w:val="none" w:sz="0" w:space="0" w:color="auto"/>
        <w:left w:val="none" w:sz="0" w:space="0" w:color="auto"/>
        <w:bottom w:val="none" w:sz="0" w:space="0" w:color="auto"/>
        <w:right w:val="none" w:sz="0" w:space="0" w:color="auto"/>
      </w:divBdr>
    </w:div>
    <w:div w:id="512846322">
      <w:bodyDiv w:val="1"/>
      <w:marLeft w:val="0"/>
      <w:marRight w:val="0"/>
      <w:marTop w:val="0"/>
      <w:marBottom w:val="0"/>
      <w:divBdr>
        <w:top w:val="none" w:sz="0" w:space="0" w:color="auto"/>
        <w:left w:val="none" w:sz="0" w:space="0" w:color="auto"/>
        <w:bottom w:val="none" w:sz="0" w:space="0" w:color="auto"/>
        <w:right w:val="none" w:sz="0" w:space="0" w:color="auto"/>
      </w:divBdr>
    </w:div>
    <w:div w:id="513150599">
      <w:bodyDiv w:val="1"/>
      <w:marLeft w:val="0"/>
      <w:marRight w:val="0"/>
      <w:marTop w:val="0"/>
      <w:marBottom w:val="0"/>
      <w:divBdr>
        <w:top w:val="none" w:sz="0" w:space="0" w:color="auto"/>
        <w:left w:val="none" w:sz="0" w:space="0" w:color="auto"/>
        <w:bottom w:val="none" w:sz="0" w:space="0" w:color="auto"/>
        <w:right w:val="none" w:sz="0" w:space="0" w:color="auto"/>
      </w:divBdr>
    </w:div>
    <w:div w:id="513422894">
      <w:bodyDiv w:val="1"/>
      <w:marLeft w:val="0"/>
      <w:marRight w:val="0"/>
      <w:marTop w:val="0"/>
      <w:marBottom w:val="0"/>
      <w:divBdr>
        <w:top w:val="none" w:sz="0" w:space="0" w:color="auto"/>
        <w:left w:val="none" w:sz="0" w:space="0" w:color="auto"/>
        <w:bottom w:val="none" w:sz="0" w:space="0" w:color="auto"/>
        <w:right w:val="none" w:sz="0" w:space="0" w:color="auto"/>
      </w:divBdr>
    </w:div>
    <w:div w:id="513960857">
      <w:bodyDiv w:val="1"/>
      <w:marLeft w:val="0"/>
      <w:marRight w:val="0"/>
      <w:marTop w:val="0"/>
      <w:marBottom w:val="0"/>
      <w:divBdr>
        <w:top w:val="none" w:sz="0" w:space="0" w:color="auto"/>
        <w:left w:val="none" w:sz="0" w:space="0" w:color="auto"/>
        <w:bottom w:val="none" w:sz="0" w:space="0" w:color="auto"/>
        <w:right w:val="none" w:sz="0" w:space="0" w:color="auto"/>
      </w:divBdr>
    </w:div>
    <w:div w:id="514073185">
      <w:bodyDiv w:val="1"/>
      <w:marLeft w:val="0"/>
      <w:marRight w:val="0"/>
      <w:marTop w:val="0"/>
      <w:marBottom w:val="0"/>
      <w:divBdr>
        <w:top w:val="none" w:sz="0" w:space="0" w:color="auto"/>
        <w:left w:val="none" w:sz="0" w:space="0" w:color="auto"/>
        <w:bottom w:val="none" w:sz="0" w:space="0" w:color="auto"/>
        <w:right w:val="none" w:sz="0" w:space="0" w:color="auto"/>
      </w:divBdr>
    </w:div>
    <w:div w:id="514195841">
      <w:bodyDiv w:val="1"/>
      <w:marLeft w:val="0"/>
      <w:marRight w:val="0"/>
      <w:marTop w:val="0"/>
      <w:marBottom w:val="0"/>
      <w:divBdr>
        <w:top w:val="none" w:sz="0" w:space="0" w:color="auto"/>
        <w:left w:val="none" w:sz="0" w:space="0" w:color="auto"/>
        <w:bottom w:val="none" w:sz="0" w:space="0" w:color="auto"/>
        <w:right w:val="none" w:sz="0" w:space="0" w:color="auto"/>
      </w:divBdr>
    </w:div>
    <w:div w:id="514655841">
      <w:bodyDiv w:val="1"/>
      <w:marLeft w:val="0"/>
      <w:marRight w:val="0"/>
      <w:marTop w:val="0"/>
      <w:marBottom w:val="0"/>
      <w:divBdr>
        <w:top w:val="none" w:sz="0" w:space="0" w:color="auto"/>
        <w:left w:val="none" w:sz="0" w:space="0" w:color="auto"/>
        <w:bottom w:val="none" w:sz="0" w:space="0" w:color="auto"/>
        <w:right w:val="none" w:sz="0" w:space="0" w:color="auto"/>
      </w:divBdr>
    </w:div>
    <w:div w:id="514927064">
      <w:bodyDiv w:val="1"/>
      <w:marLeft w:val="0"/>
      <w:marRight w:val="0"/>
      <w:marTop w:val="0"/>
      <w:marBottom w:val="0"/>
      <w:divBdr>
        <w:top w:val="none" w:sz="0" w:space="0" w:color="auto"/>
        <w:left w:val="none" w:sz="0" w:space="0" w:color="auto"/>
        <w:bottom w:val="none" w:sz="0" w:space="0" w:color="auto"/>
        <w:right w:val="none" w:sz="0" w:space="0" w:color="auto"/>
      </w:divBdr>
    </w:div>
    <w:div w:id="515194752">
      <w:bodyDiv w:val="1"/>
      <w:marLeft w:val="0"/>
      <w:marRight w:val="0"/>
      <w:marTop w:val="0"/>
      <w:marBottom w:val="0"/>
      <w:divBdr>
        <w:top w:val="none" w:sz="0" w:space="0" w:color="auto"/>
        <w:left w:val="none" w:sz="0" w:space="0" w:color="auto"/>
        <w:bottom w:val="none" w:sz="0" w:space="0" w:color="auto"/>
        <w:right w:val="none" w:sz="0" w:space="0" w:color="auto"/>
      </w:divBdr>
    </w:div>
    <w:div w:id="515197090">
      <w:bodyDiv w:val="1"/>
      <w:marLeft w:val="0"/>
      <w:marRight w:val="0"/>
      <w:marTop w:val="0"/>
      <w:marBottom w:val="0"/>
      <w:divBdr>
        <w:top w:val="none" w:sz="0" w:space="0" w:color="auto"/>
        <w:left w:val="none" w:sz="0" w:space="0" w:color="auto"/>
        <w:bottom w:val="none" w:sz="0" w:space="0" w:color="auto"/>
        <w:right w:val="none" w:sz="0" w:space="0" w:color="auto"/>
      </w:divBdr>
    </w:div>
    <w:div w:id="515197886">
      <w:bodyDiv w:val="1"/>
      <w:marLeft w:val="0"/>
      <w:marRight w:val="0"/>
      <w:marTop w:val="0"/>
      <w:marBottom w:val="0"/>
      <w:divBdr>
        <w:top w:val="none" w:sz="0" w:space="0" w:color="auto"/>
        <w:left w:val="none" w:sz="0" w:space="0" w:color="auto"/>
        <w:bottom w:val="none" w:sz="0" w:space="0" w:color="auto"/>
        <w:right w:val="none" w:sz="0" w:space="0" w:color="auto"/>
      </w:divBdr>
    </w:div>
    <w:div w:id="515384913">
      <w:bodyDiv w:val="1"/>
      <w:marLeft w:val="0"/>
      <w:marRight w:val="0"/>
      <w:marTop w:val="0"/>
      <w:marBottom w:val="0"/>
      <w:divBdr>
        <w:top w:val="none" w:sz="0" w:space="0" w:color="auto"/>
        <w:left w:val="none" w:sz="0" w:space="0" w:color="auto"/>
        <w:bottom w:val="none" w:sz="0" w:space="0" w:color="auto"/>
        <w:right w:val="none" w:sz="0" w:space="0" w:color="auto"/>
      </w:divBdr>
    </w:div>
    <w:div w:id="515731084">
      <w:bodyDiv w:val="1"/>
      <w:marLeft w:val="0"/>
      <w:marRight w:val="0"/>
      <w:marTop w:val="0"/>
      <w:marBottom w:val="0"/>
      <w:divBdr>
        <w:top w:val="none" w:sz="0" w:space="0" w:color="auto"/>
        <w:left w:val="none" w:sz="0" w:space="0" w:color="auto"/>
        <w:bottom w:val="none" w:sz="0" w:space="0" w:color="auto"/>
        <w:right w:val="none" w:sz="0" w:space="0" w:color="auto"/>
      </w:divBdr>
    </w:div>
    <w:div w:id="516583283">
      <w:bodyDiv w:val="1"/>
      <w:marLeft w:val="0"/>
      <w:marRight w:val="0"/>
      <w:marTop w:val="0"/>
      <w:marBottom w:val="0"/>
      <w:divBdr>
        <w:top w:val="none" w:sz="0" w:space="0" w:color="auto"/>
        <w:left w:val="none" w:sz="0" w:space="0" w:color="auto"/>
        <w:bottom w:val="none" w:sz="0" w:space="0" w:color="auto"/>
        <w:right w:val="none" w:sz="0" w:space="0" w:color="auto"/>
      </w:divBdr>
    </w:div>
    <w:div w:id="516776150">
      <w:bodyDiv w:val="1"/>
      <w:marLeft w:val="0"/>
      <w:marRight w:val="0"/>
      <w:marTop w:val="0"/>
      <w:marBottom w:val="0"/>
      <w:divBdr>
        <w:top w:val="none" w:sz="0" w:space="0" w:color="auto"/>
        <w:left w:val="none" w:sz="0" w:space="0" w:color="auto"/>
        <w:bottom w:val="none" w:sz="0" w:space="0" w:color="auto"/>
        <w:right w:val="none" w:sz="0" w:space="0" w:color="auto"/>
      </w:divBdr>
    </w:div>
    <w:div w:id="516892327">
      <w:bodyDiv w:val="1"/>
      <w:marLeft w:val="0"/>
      <w:marRight w:val="0"/>
      <w:marTop w:val="0"/>
      <w:marBottom w:val="0"/>
      <w:divBdr>
        <w:top w:val="none" w:sz="0" w:space="0" w:color="auto"/>
        <w:left w:val="none" w:sz="0" w:space="0" w:color="auto"/>
        <w:bottom w:val="none" w:sz="0" w:space="0" w:color="auto"/>
        <w:right w:val="none" w:sz="0" w:space="0" w:color="auto"/>
      </w:divBdr>
    </w:div>
    <w:div w:id="517741391">
      <w:bodyDiv w:val="1"/>
      <w:marLeft w:val="0"/>
      <w:marRight w:val="0"/>
      <w:marTop w:val="0"/>
      <w:marBottom w:val="0"/>
      <w:divBdr>
        <w:top w:val="none" w:sz="0" w:space="0" w:color="auto"/>
        <w:left w:val="none" w:sz="0" w:space="0" w:color="auto"/>
        <w:bottom w:val="none" w:sz="0" w:space="0" w:color="auto"/>
        <w:right w:val="none" w:sz="0" w:space="0" w:color="auto"/>
      </w:divBdr>
    </w:div>
    <w:div w:id="518083826">
      <w:bodyDiv w:val="1"/>
      <w:marLeft w:val="0"/>
      <w:marRight w:val="0"/>
      <w:marTop w:val="0"/>
      <w:marBottom w:val="0"/>
      <w:divBdr>
        <w:top w:val="none" w:sz="0" w:space="0" w:color="auto"/>
        <w:left w:val="none" w:sz="0" w:space="0" w:color="auto"/>
        <w:bottom w:val="none" w:sz="0" w:space="0" w:color="auto"/>
        <w:right w:val="none" w:sz="0" w:space="0" w:color="auto"/>
      </w:divBdr>
    </w:div>
    <w:div w:id="518279699">
      <w:bodyDiv w:val="1"/>
      <w:marLeft w:val="0"/>
      <w:marRight w:val="0"/>
      <w:marTop w:val="0"/>
      <w:marBottom w:val="0"/>
      <w:divBdr>
        <w:top w:val="none" w:sz="0" w:space="0" w:color="auto"/>
        <w:left w:val="none" w:sz="0" w:space="0" w:color="auto"/>
        <w:bottom w:val="none" w:sz="0" w:space="0" w:color="auto"/>
        <w:right w:val="none" w:sz="0" w:space="0" w:color="auto"/>
      </w:divBdr>
    </w:div>
    <w:div w:id="518543522">
      <w:bodyDiv w:val="1"/>
      <w:marLeft w:val="0"/>
      <w:marRight w:val="0"/>
      <w:marTop w:val="0"/>
      <w:marBottom w:val="0"/>
      <w:divBdr>
        <w:top w:val="none" w:sz="0" w:space="0" w:color="auto"/>
        <w:left w:val="none" w:sz="0" w:space="0" w:color="auto"/>
        <w:bottom w:val="none" w:sz="0" w:space="0" w:color="auto"/>
        <w:right w:val="none" w:sz="0" w:space="0" w:color="auto"/>
      </w:divBdr>
    </w:div>
    <w:div w:id="519201040">
      <w:bodyDiv w:val="1"/>
      <w:marLeft w:val="0"/>
      <w:marRight w:val="0"/>
      <w:marTop w:val="0"/>
      <w:marBottom w:val="0"/>
      <w:divBdr>
        <w:top w:val="none" w:sz="0" w:space="0" w:color="auto"/>
        <w:left w:val="none" w:sz="0" w:space="0" w:color="auto"/>
        <w:bottom w:val="none" w:sz="0" w:space="0" w:color="auto"/>
        <w:right w:val="none" w:sz="0" w:space="0" w:color="auto"/>
      </w:divBdr>
    </w:div>
    <w:div w:id="519272543">
      <w:bodyDiv w:val="1"/>
      <w:marLeft w:val="0"/>
      <w:marRight w:val="0"/>
      <w:marTop w:val="0"/>
      <w:marBottom w:val="0"/>
      <w:divBdr>
        <w:top w:val="none" w:sz="0" w:space="0" w:color="auto"/>
        <w:left w:val="none" w:sz="0" w:space="0" w:color="auto"/>
        <w:bottom w:val="none" w:sz="0" w:space="0" w:color="auto"/>
        <w:right w:val="none" w:sz="0" w:space="0" w:color="auto"/>
      </w:divBdr>
    </w:div>
    <w:div w:id="519664498">
      <w:bodyDiv w:val="1"/>
      <w:marLeft w:val="0"/>
      <w:marRight w:val="0"/>
      <w:marTop w:val="0"/>
      <w:marBottom w:val="0"/>
      <w:divBdr>
        <w:top w:val="none" w:sz="0" w:space="0" w:color="auto"/>
        <w:left w:val="none" w:sz="0" w:space="0" w:color="auto"/>
        <w:bottom w:val="none" w:sz="0" w:space="0" w:color="auto"/>
        <w:right w:val="none" w:sz="0" w:space="0" w:color="auto"/>
      </w:divBdr>
    </w:div>
    <w:div w:id="519903268">
      <w:bodyDiv w:val="1"/>
      <w:marLeft w:val="0"/>
      <w:marRight w:val="0"/>
      <w:marTop w:val="0"/>
      <w:marBottom w:val="0"/>
      <w:divBdr>
        <w:top w:val="none" w:sz="0" w:space="0" w:color="auto"/>
        <w:left w:val="none" w:sz="0" w:space="0" w:color="auto"/>
        <w:bottom w:val="none" w:sz="0" w:space="0" w:color="auto"/>
        <w:right w:val="none" w:sz="0" w:space="0" w:color="auto"/>
      </w:divBdr>
    </w:div>
    <w:div w:id="520433286">
      <w:bodyDiv w:val="1"/>
      <w:marLeft w:val="0"/>
      <w:marRight w:val="0"/>
      <w:marTop w:val="0"/>
      <w:marBottom w:val="0"/>
      <w:divBdr>
        <w:top w:val="none" w:sz="0" w:space="0" w:color="auto"/>
        <w:left w:val="none" w:sz="0" w:space="0" w:color="auto"/>
        <w:bottom w:val="none" w:sz="0" w:space="0" w:color="auto"/>
        <w:right w:val="none" w:sz="0" w:space="0" w:color="auto"/>
      </w:divBdr>
    </w:div>
    <w:div w:id="520512331">
      <w:bodyDiv w:val="1"/>
      <w:marLeft w:val="0"/>
      <w:marRight w:val="0"/>
      <w:marTop w:val="0"/>
      <w:marBottom w:val="0"/>
      <w:divBdr>
        <w:top w:val="none" w:sz="0" w:space="0" w:color="auto"/>
        <w:left w:val="none" w:sz="0" w:space="0" w:color="auto"/>
        <w:bottom w:val="none" w:sz="0" w:space="0" w:color="auto"/>
        <w:right w:val="none" w:sz="0" w:space="0" w:color="auto"/>
      </w:divBdr>
    </w:div>
    <w:div w:id="520708288">
      <w:bodyDiv w:val="1"/>
      <w:marLeft w:val="0"/>
      <w:marRight w:val="0"/>
      <w:marTop w:val="0"/>
      <w:marBottom w:val="0"/>
      <w:divBdr>
        <w:top w:val="none" w:sz="0" w:space="0" w:color="auto"/>
        <w:left w:val="none" w:sz="0" w:space="0" w:color="auto"/>
        <w:bottom w:val="none" w:sz="0" w:space="0" w:color="auto"/>
        <w:right w:val="none" w:sz="0" w:space="0" w:color="auto"/>
      </w:divBdr>
    </w:div>
    <w:div w:id="520819314">
      <w:bodyDiv w:val="1"/>
      <w:marLeft w:val="0"/>
      <w:marRight w:val="0"/>
      <w:marTop w:val="0"/>
      <w:marBottom w:val="0"/>
      <w:divBdr>
        <w:top w:val="none" w:sz="0" w:space="0" w:color="auto"/>
        <w:left w:val="none" w:sz="0" w:space="0" w:color="auto"/>
        <w:bottom w:val="none" w:sz="0" w:space="0" w:color="auto"/>
        <w:right w:val="none" w:sz="0" w:space="0" w:color="auto"/>
      </w:divBdr>
    </w:div>
    <w:div w:id="521239449">
      <w:bodyDiv w:val="1"/>
      <w:marLeft w:val="0"/>
      <w:marRight w:val="0"/>
      <w:marTop w:val="0"/>
      <w:marBottom w:val="0"/>
      <w:divBdr>
        <w:top w:val="none" w:sz="0" w:space="0" w:color="auto"/>
        <w:left w:val="none" w:sz="0" w:space="0" w:color="auto"/>
        <w:bottom w:val="none" w:sz="0" w:space="0" w:color="auto"/>
        <w:right w:val="none" w:sz="0" w:space="0" w:color="auto"/>
      </w:divBdr>
    </w:div>
    <w:div w:id="521480818">
      <w:bodyDiv w:val="1"/>
      <w:marLeft w:val="0"/>
      <w:marRight w:val="0"/>
      <w:marTop w:val="0"/>
      <w:marBottom w:val="0"/>
      <w:divBdr>
        <w:top w:val="none" w:sz="0" w:space="0" w:color="auto"/>
        <w:left w:val="none" w:sz="0" w:space="0" w:color="auto"/>
        <w:bottom w:val="none" w:sz="0" w:space="0" w:color="auto"/>
        <w:right w:val="none" w:sz="0" w:space="0" w:color="auto"/>
      </w:divBdr>
    </w:div>
    <w:div w:id="521553071">
      <w:bodyDiv w:val="1"/>
      <w:marLeft w:val="0"/>
      <w:marRight w:val="0"/>
      <w:marTop w:val="0"/>
      <w:marBottom w:val="0"/>
      <w:divBdr>
        <w:top w:val="none" w:sz="0" w:space="0" w:color="auto"/>
        <w:left w:val="none" w:sz="0" w:space="0" w:color="auto"/>
        <w:bottom w:val="none" w:sz="0" w:space="0" w:color="auto"/>
        <w:right w:val="none" w:sz="0" w:space="0" w:color="auto"/>
      </w:divBdr>
    </w:div>
    <w:div w:id="522210494">
      <w:bodyDiv w:val="1"/>
      <w:marLeft w:val="0"/>
      <w:marRight w:val="0"/>
      <w:marTop w:val="0"/>
      <w:marBottom w:val="0"/>
      <w:divBdr>
        <w:top w:val="none" w:sz="0" w:space="0" w:color="auto"/>
        <w:left w:val="none" w:sz="0" w:space="0" w:color="auto"/>
        <w:bottom w:val="none" w:sz="0" w:space="0" w:color="auto"/>
        <w:right w:val="none" w:sz="0" w:space="0" w:color="auto"/>
      </w:divBdr>
    </w:div>
    <w:div w:id="522742293">
      <w:bodyDiv w:val="1"/>
      <w:marLeft w:val="0"/>
      <w:marRight w:val="0"/>
      <w:marTop w:val="0"/>
      <w:marBottom w:val="0"/>
      <w:divBdr>
        <w:top w:val="none" w:sz="0" w:space="0" w:color="auto"/>
        <w:left w:val="none" w:sz="0" w:space="0" w:color="auto"/>
        <w:bottom w:val="none" w:sz="0" w:space="0" w:color="auto"/>
        <w:right w:val="none" w:sz="0" w:space="0" w:color="auto"/>
      </w:divBdr>
    </w:div>
    <w:div w:id="522867664">
      <w:bodyDiv w:val="1"/>
      <w:marLeft w:val="0"/>
      <w:marRight w:val="0"/>
      <w:marTop w:val="0"/>
      <w:marBottom w:val="0"/>
      <w:divBdr>
        <w:top w:val="none" w:sz="0" w:space="0" w:color="auto"/>
        <w:left w:val="none" w:sz="0" w:space="0" w:color="auto"/>
        <w:bottom w:val="none" w:sz="0" w:space="0" w:color="auto"/>
        <w:right w:val="none" w:sz="0" w:space="0" w:color="auto"/>
      </w:divBdr>
    </w:div>
    <w:div w:id="523056757">
      <w:bodyDiv w:val="1"/>
      <w:marLeft w:val="0"/>
      <w:marRight w:val="0"/>
      <w:marTop w:val="0"/>
      <w:marBottom w:val="0"/>
      <w:divBdr>
        <w:top w:val="none" w:sz="0" w:space="0" w:color="auto"/>
        <w:left w:val="none" w:sz="0" w:space="0" w:color="auto"/>
        <w:bottom w:val="none" w:sz="0" w:space="0" w:color="auto"/>
        <w:right w:val="none" w:sz="0" w:space="0" w:color="auto"/>
      </w:divBdr>
    </w:div>
    <w:div w:id="523519419">
      <w:bodyDiv w:val="1"/>
      <w:marLeft w:val="0"/>
      <w:marRight w:val="0"/>
      <w:marTop w:val="0"/>
      <w:marBottom w:val="0"/>
      <w:divBdr>
        <w:top w:val="none" w:sz="0" w:space="0" w:color="auto"/>
        <w:left w:val="none" w:sz="0" w:space="0" w:color="auto"/>
        <w:bottom w:val="none" w:sz="0" w:space="0" w:color="auto"/>
        <w:right w:val="none" w:sz="0" w:space="0" w:color="auto"/>
      </w:divBdr>
    </w:div>
    <w:div w:id="523789920">
      <w:bodyDiv w:val="1"/>
      <w:marLeft w:val="0"/>
      <w:marRight w:val="0"/>
      <w:marTop w:val="0"/>
      <w:marBottom w:val="0"/>
      <w:divBdr>
        <w:top w:val="none" w:sz="0" w:space="0" w:color="auto"/>
        <w:left w:val="none" w:sz="0" w:space="0" w:color="auto"/>
        <w:bottom w:val="none" w:sz="0" w:space="0" w:color="auto"/>
        <w:right w:val="none" w:sz="0" w:space="0" w:color="auto"/>
      </w:divBdr>
    </w:div>
    <w:div w:id="524296376">
      <w:bodyDiv w:val="1"/>
      <w:marLeft w:val="0"/>
      <w:marRight w:val="0"/>
      <w:marTop w:val="0"/>
      <w:marBottom w:val="0"/>
      <w:divBdr>
        <w:top w:val="none" w:sz="0" w:space="0" w:color="auto"/>
        <w:left w:val="none" w:sz="0" w:space="0" w:color="auto"/>
        <w:bottom w:val="none" w:sz="0" w:space="0" w:color="auto"/>
        <w:right w:val="none" w:sz="0" w:space="0" w:color="auto"/>
      </w:divBdr>
    </w:div>
    <w:div w:id="524490686">
      <w:bodyDiv w:val="1"/>
      <w:marLeft w:val="0"/>
      <w:marRight w:val="0"/>
      <w:marTop w:val="0"/>
      <w:marBottom w:val="0"/>
      <w:divBdr>
        <w:top w:val="none" w:sz="0" w:space="0" w:color="auto"/>
        <w:left w:val="none" w:sz="0" w:space="0" w:color="auto"/>
        <w:bottom w:val="none" w:sz="0" w:space="0" w:color="auto"/>
        <w:right w:val="none" w:sz="0" w:space="0" w:color="auto"/>
      </w:divBdr>
    </w:div>
    <w:div w:id="524946557">
      <w:bodyDiv w:val="1"/>
      <w:marLeft w:val="0"/>
      <w:marRight w:val="0"/>
      <w:marTop w:val="0"/>
      <w:marBottom w:val="0"/>
      <w:divBdr>
        <w:top w:val="none" w:sz="0" w:space="0" w:color="auto"/>
        <w:left w:val="none" w:sz="0" w:space="0" w:color="auto"/>
        <w:bottom w:val="none" w:sz="0" w:space="0" w:color="auto"/>
        <w:right w:val="none" w:sz="0" w:space="0" w:color="auto"/>
      </w:divBdr>
    </w:div>
    <w:div w:id="524947752">
      <w:bodyDiv w:val="1"/>
      <w:marLeft w:val="0"/>
      <w:marRight w:val="0"/>
      <w:marTop w:val="0"/>
      <w:marBottom w:val="0"/>
      <w:divBdr>
        <w:top w:val="none" w:sz="0" w:space="0" w:color="auto"/>
        <w:left w:val="none" w:sz="0" w:space="0" w:color="auto"/>
        <w:bottom w:val="none" w:sz="0" w:space="0" w:color="auto"/>
        <w:right w:val="none" w:sz="0" w:space="0" w:color="auto"/>
      </w:divBdr>
    </w:div>
    <w:div w:id="525293035">
      <w:bodyDiv w:val="1"/>
      <w:marLeft w:val="0"/>
      <w:marRight w:val="0"/>
      <w:marTop w:val="0"/>
      <w:marBottom w:val="0"/>
      <w:divBdr>
        <w:top w:val="none" w:sz="0" w:space="0" w:color="auto"/>
        <w:left w:val="none" w:sz="0" w:space="0" w:color="auto"/>
        <w:bottom w:val="none" w:sz="0" w:space="0" w:color="auto"/>
        <w:right w:val="none" w:sz="0" w:space="0" w:color="auto"/>
      </w:divBdr>
    </w:div>
    <w:div w:id="525556273">
      <w:bodyDiv w:val="1"/>
      <w:marLeft w:val="0"/>
      <w:marRight w:val="0"/>
      <w:marTop w:val="0"/>
      <w:marBottom w:val="0"/>
      <w:divBdr>
        <w:top w:val="none" w:sz="0" w:space="0" w:color="auto"/>
        <w:left w:val="none" w:sz="0" w:space="0" w:color="auto"/>
        <w:bottom w:val="none" w:sz="0" w:space="0" w:color="auto"/>
        <w:right w:val="none" w:sz="0" w:space="0" w:color="auto"/>
      </w:divBdr>
    </w:div>
    <w:div w:id="525752994">
      <w:bodyDiv w:val="1"/>
      <w:marLeft w:val="0"/>
      <w:marRight w:val="0"/>
      <w:marTop w:val="0"/>
      <w:marBottom w:val="0"/>
      <w:divBdr>
        <w:top w:val="none" w:sz="0" w:space="0" w:color="auto"/>
        <w:left w:val="none" w:sz="0" w:space="0" w:color="auto"/>
        <w:bottom w:val="none" w:sz="0" w:space="0" w:color="auto"/>
        <w:right w:val="none" w:sz="0" w:space="0" w:color="auto"/>
      </w:divBdr>
    </w:div>
    <w:div w:id="525796889">
      <w:bodyDiv w:val="1"/>
      <w:marLeft w:val="0"/>
      <w:marRight w:val="0"/>
      <w:marTop w:val="0"/>
      <w:marBottom w:val="0"/>
      <w:divBdr>
        <w:top w:val="none" w:sz="0" w:space="0" w:color="auto"/>
        <w:left w:val="none" w:sz="0" w:space="0" w:color="auto"/>
        <w:bottom w:val="none" w:sz="0" w:space="0" w:color="auto"/>
        <w:right w:val="none" w:sz="0" w:space="0" w:color="auto"/>
      </w:divBdr>
    </w:div>
    <w:div w:id="525951156">
      <w:bodyDiv w:val="1"/>
      <w:marLeft w:val="0"/>
      <w:marRight w:val="0"/>
      <w:marTop w:val="0"/>
      <w:marBottom w:val="0"/>
      <w:divBdr>
        <w:top w:val="none" w:sz="0" w:space="0" w:color="auto"/>
        <w:left w:val="none" w:sz="0" w:space="0" w:color="auto"/>
        <w:bottom w:val="none" w:sz="0" w:space="0" w:color="auto"/>
        <w:right w:val="none" w:sz="0" w:space="0" w:color="auto"/>
      </w:divBdr>
    </w:div>
    <w:div w:id="526329581">
      <w:bodyDiv w:val="1"/>
      <w:marLeft w:val="0"/>
      <w:marRight w:val="0"/>
      <w:marTop w:val="0"/>
      <w:marBottom w:val="0"/>
      <w:divBdr>
        <w:top w:val="none" w:sz="0" w:space="0" w:color="auto"/>
        <w:left w:val="none" w:sz="0" w:space="0" w:color="auto"/>
        <w:bottom w:val="none" w:sz="0" w:space="0" w:color="auto"/>
        <w:right w:val="none" w:sz="0" w:space="0" w:color="auto"/>
      </w:divBdr>
    </w:div>
    <w:div w:id="526330273">
      <w:bodyDiv w:val="1"/>
      <w:marLeft w:val="0"/>
      <w:marRight w:val="0"/>
      <w:marTop w:val="0"/>
      <w:marBottom w:val="0"/>
      <w:divBdr>
        <w:top w:val="none" w:sz="0" w:space="0" w:color="auto"/>
        <w:left w:val="none" w:sz="0" w:space="0" w:color="auto"/>
        <w:bottom w:val="none" w:sz="0" w:space="0" w:color="auto"/>
        <w:right w:val="none" w:sz="0" w:space="0" w:color="auto"/>
      </w:divBdr>
    </w:div>
    <w:div w:id="526604674">
      <w:bodyDiv w:val="1"/>
      <w:marLeft w:val="0"/>
      <w:marRight w:val="0"/>
      <w:marTop w:val="0"/>
      <w:marBottom w:val="0"/>
      <w:divBdr>
        <w:top w:val="none" w:sz="0" w:space="0" w:color="auto"/>
        <w:left w:val="none" w:sz="0" w:space="0" w:color="auto"/>
        <w:bottom w:val="none" w:sz="0" w:space="0" w:color="auto"/>
        <w:right w:val="none" w:sz="0" w:space="0" w:color="auto"/>
      </w:divBdr>
    </w:div>
    <w:div w:id="526871357">
      <w:bodyDiv w:val="1"/>
      <w:marLeft w:val="0"/>
      <w:marRight w:val="0"/>
      <w:marTop w:val="0"/>
      <w:marBottom w:val="0"/>
      <w:divBdr>
        <w:top w:val="none" w:sz="0" w:space="0" w:color="auto"/>
        <w:left w:val="none" w:sz="0" w:space="0" w:color="auto"/>
        <w:bottom w:val="none" w:sz="0" w:space="0" w:color="auto"/>
        <w:right w:val="none" w:sz="0" w:space="0" w:color="auto"/>
      </w:divBdr>
    </w:div>
    <w:div w:id="527530221">
      <w:bodyDiv w:val="1"/>
      <w:marLeft w:val="0"/>
      <w:marRight w:val="0"/>
      <w:marTop w:val="0"/>
      <w:marBottom w:val="0"/>
      <w:divBdr>
        <w:top w:val="none" w:sz="0" w:space="0" w:color="auto"/>
        <w:left w:val="none" w:sz="0" w:space="0" w:color="auto"/>
        <w:bottom w:val="none" w:sz="0" w:space="0" w:color="auto"/>
        <w:right w:val="none" w:sz="0" w:space="0" w:color="auto"/>
      </w:divBdr>
    </w:div>
    <w:div w:id="527530625">
      <w:bodyDiv w:val="1"/>
      <w:marLeft w:val="0"/>
      <w:marRight w:val="0"/>
      <w:marTop w:val="0"/>
      <w:marBottom w:val="0"/>
      <w:divBdr>
        <w:top w:val="none" w:sz="0" w:space="0" w:color="auto"/>
        <w:left w:val="none" w:sz="0" w:space="0" w:color="auto"/>
        <w:bottom w:val="none" w:sz="0" w:space="0" w:color="auto"/>
        <w:right w:val="none" w:sz="0" w:space="0" w:color="auto"/>
      </w:divBdr>
    </w:div>
    <w:div w:id="527766740">
      <w:bodyDiv w:val="1"/>
      <w:marLeft w:val="0"/>
      <w:marRight w:val="0"/>
      <w:marTop w:val="0"/>
      <w:marBottom w:val="0"/>
      <w:divBdr>
        <w:top w:val="none" w:sz="0" w:space="0" w:color="auto"/>
        <w:left w:val="none" w:sz="0" w:space="0" w:color="auto"/>
        <w:bottom w:val="none" w:sz="0" w:space="0" w:color="auto"/>
        <w:right w:val="none" w:sz="0" w:space="0" w:color="auto"/>
      </w:divBdr>
    </w:div>
    <w:div w:id="527833358">
      <w:bodyDiv w:val="1"/>
      <w:marLeft w:val="0"/>
      <w:marRight w:val="0"/>
      <w:marTop w:val="0"/>
      <w:marBottom w:val="0"/>
      <w:divBdr>
        <w:top w:val="none" w:sz="0" w:space="0" w:color="auto"/>
        <w:left w:val="none" w:sz="0" w:space="0" w:color="auto"/>
        <w:bottom w:val="none" w:sz="0" w:space="0" w:color="auto"/>
        <w:right w:val="none" w:sz="0" w:space="0" w:color="auto"/>
      </w:divBdr>
    </w:div>
    <w:div w:id="528761600">
      <w:bodyDiv w:val="1"/>
      <w:marLeft w:val="0"/>
      <w:marRight w:val="0"/>
      <w:marTop w:val="0"/>
      <w:marBottom w:val="0"/>
      <w:divBdr>
        <w:top w:val="none" w:sz="0" w:space="0" w:color="auto"/>
        <w:left w:val="none" w:sz="0" w:space="0" w:color="auto"/>
        <w:bottom w:val="none" w:sz="0" w:space="0" w:color="auto"/>
        <w:right w:val="none" w:sz="0" w:space="0" w:color="auto"/>
      </w:divBdr>
    </w:div>
    <w:div w:id="528834147">
      <w:bodyDiv w:val="1"/>
      <w:marLeft w:val="0"/>
      <w:marRight w:val="0"/>
      <w:marTop w:val="0"/>
      <w:marBottom w:val="0"/>
      <w:divBdr>
        <w:top w:val="none" w:sz="0" w:space="0" w:color="auto"/>
        <w:left w:val="none" w:sz="0" w:space="0" w:color="auto"/>
        <w:bottom w:val="none" w:sz="0" w:space="0" w:color="auto"/>
        <w:right w:val="none" w:sz="0" w:space="0" w:color="auto"/>
      </w:divBdr>
    </w:div>
    <w:div w:id="529145793">
      <w:bodyDiv w:val="1"/>
      <w:marLeft w:val="0"/>
      <w:marRight w:val="0"/>
      <w:marTop w:val="0"/>
      <w:marBottom w:val="0"/>
      <w:divBdr>
        <w:top w:val="none" w:sz="0" w:space="0" w:color="auto"/>
        <w:left w:val="none" w:sz="0" w:space="0" w:color="auto"/>
        <w:bottom w:val="none" w:sz="0" w:space="0" w:color="auto"/>
        <w:right w:val="none" w:sz="0" w:space="0" w:color="auto"/>
      </w:divBdr>
    </w:div>
    <w:div w:id="529220099">
      <w:bodyDiv w:val="1"/>
      <w:marLeft w:val="0"/>
      <w:marRight w:val="0"/>
      <w:marTop w:val="0"/>
      <w:marBottom w:val="0"/>
      <w:divBdr>
        <w:top w:val="none" w:sz="0" w:space="0" w:color="auto"/>
        <w:left w:val="none" w:sz="0" w:space="0" w:color="auto"/>
        <w:bottom w:val="none" w:sz="0" w:space="0" w:color="auto"/>
        <w:right w:val="none" w:sz="0" w:space="0" w:color="auto"/>
      </w:divBdr>
    </w:div>
    <w:div w:id="529492033">
      <w:bodyDiv w:val="1"/>
      <w:marLeft w:val="0"/>
      <w:marRight w:val="0"/>
      <w:marTop w:val="0"/>
      <w:marBottom w:val="0"/>
      <w:divBdr>
        <w:top w:val="none" w:sz="0" w:space="0" w:color="auto"/>
        <w:left w:val="none" w:sz="0" w:space="0" w:color="auto"/>
        <w:bottom w:val="none" w:sz="0" w:space="0" w:color="auto"/>
        <w:right w:val="none" w:sz="0" w:space="0" w:color="auto"/>
      </w:divBdr>
    </w:div>
    <w:div w:id="530143880">
      <w:bodyDiv w:val="1"/>
      <w:marLeft w:val="0"/>
      <w:marRight w:val="0"/>
      <w:marTop w:val="0"/>
      <w:marBottom w:val="0"/>
      <w:divBdr>
        <w:top w:val="none" w:sz="0" w:space="0" w:color="auto"/>
        <w:left w:val="none" w:sz="0" w:space="0" w:color="auto"/>
        <w:bottom w:val="none" w:sz="0" w:space="0" w:color="auto"/>
        <w:right w:val="none" w:sz="0" w:space="0" w:color="auto"/>
      </w:divBdr>
    </w:div>
    <w:div w:id="530265021">
      <w:bodyDiv w:val="1"/>
      <w:marLeft w:val="0"/>
      <w:marRight w:val="0"/>
      <w:marTop w:val="0"/>
      <w:marBottom w:val="0"/>
      <w:divBdr>
        <w:top w:val="none" w:sz="0" w:space="0" w:color="auto"/>
        <w:left w:val="none" w:sz="0" w:space="0" w:color="auto"/>
        <w:bottom w:val="none" w:sz="0" w:space="0" w:color="auto"/>
        <w:right w:val="none" w:sz="0" w:space="0" w:color="auto"/>
      </w:divBdr>
    </w:div>
    <w:div w:id="530529377">
      <w:bodyDiv w:val="1"/>
      <w:marLeft w:val="0"/>
      <w:marRight w:val="0"/>
      <w:marTop w:val="0"/>
      <w:marBottom w:val="0"/>
      <w:divBdr>
        <w:top w:val="none" w:sz="0" w:space="0" w:color="auto"/>
        <w:left w:val="none" w:sz="0" w:space="0" w:color="auto"/>
        <w:bottom w:val="none" w:sz="0" w:space="0" w:color="auto"/>
        <w:right w:val="none" w:sz="0" w:space="0" w:color="auto"/>
      </w:divBdr>
    </w:div>
    <w:div w:id="530729530">
      <w:bodyDiv w:val="1"/>
      <w:marLeft w:val="0"/>
      <w:marRight w:val="0"/>
      <w:marTop w:val="0"/>
      <w:marBottom w:val="0"/>
      <w:divBdr>
        <w:top w:val="none" w:sz="0" w:space="0" w:color="auto"/>
        <w:left w:val="none" w:sz="0" w:space="0" w:color="auto"/>
        <w:bottom w:val="none" w:sz="0" w:space="0" w:color="auto"/>
        <w:right w:val="none" w:sz="0" w:space="0" w:color="auto"/>
      </w:divBdr>
    </w:div>
    <w:div w:id="531039415">
      <w:bodyDiv w:val="1"/>
      <w:marLeft w:val="0"/>
      <w:marRight w:val="0"/>
      <w:marTop w:val="0"/>
      <w:marBottom w:val="0"/>
      <w:divBdr>
        <w:top w:val="none" w:sz="0" w:space="0" w:color="auto"/>
        <w:left w:val="none" w:sz="0" w:space="0" w:color="auto"/>
        <w:bottom w:val="none" w:sz="0" w:space="0" w:color="auto"/>
        <w:right w:val="none" w:sz="0" w:space="0" w:color="auto"/>
      </w:divBdr>
    </w:div>
    <w:div w:id="531309022">
      <w:bodyDiv w:val="1"/>
      <w:marLeft w:val="0"/>
      <w:marRight w:val="0"/>
      <w:marTop w:val="0"/>
      <w:marBottom w:val="0"/>
      <w:divBdr>
        <w:top w:val="none" w:sz="0" w:space="0" w:color="auto"/>
        <w:left w:val="none" w:sz="0" w:space="0" w:color="auto"/>
        <w:bottom w:val="none" w:sz="0" w:space="0" w:color="auto"/>
        <w:right w:val="none" w:sz="0" w:space="0" w:color="auto"/>
      </w:divBdr>
    </w:div>
    <w:div w:id="531504145">
      <w:bodyDiv w:val="1"/>
      <w:marLeft w:val="0"/>
      <w:marRight w:val="0"/>
      <w:marTop w:val="0"/>
      <w:marBottom w:val="0"/>
      <w:divBdr>
        <w:top w:val="none" w:sz="0" w:space="0" w:color="auto"/>
        <w:left w:val="none" w:sz="0" w:space="0" w:color="auto"/>
        <w:bottom w:val="none" w:sz="0" w:space="0" w:color="auto"/>
        <w:right w:val="none" w:sz="0" w:space="0" w:color="auto"/>
      </w:divBdr>
    </w:div>
    <w:div w:id="531576049">
      <w:bodyDiv w:val="1"/>
      <w:marLeft w:val="0"/>
      <w:marRight w:val="0"/>
      <w:marTop w:val="0"/>
      <w:marBottom w:val="0"/>
      <w:divBdr>
        <w:top w:val="none" w:sz="0" w:space="0" w:color="auto"/>
        <w:left w:val="none" w:sz="0" w:space="0" w:color="auto"/>
        <w:bottom w:val="none" w:sz="0" w:space="0" w:color="auto"/>
        <w:right w:val="none" w:sz="0" w:space="0" w:color="auto"/>
      </w:divBdr>
    </w:div>
    <w:div w:id="532153967">
      <w:bodyDiv w:val="1"/>
      <w:marLeft w:val="0"/>
      <w:marRight w:val="0"/>
      <w:marTop w:val="0"/>
      <w:marBottom w:val="0"/>
      <w:divBdr>
        <w:top w:val="none" w:sz="0" w:space="0" w:color="auto"/>
        <w:left w:val="none" w:sz="0" w:space="0" w:color="auto"/>
        <w:bottom w:val="none" w:sz="0" w:space="0" w:color="auto"/>
        <w:right w:val="none" w:sz="0" w:space="0" w:color="auto"/>
      </w:divBdr>
    </w:div>
    <w:div w:id="532692913">
      <w:bodyDiv w:val="1"/>
      <w:marLeft w:val="0"/>
      <w:marRight w:val="0"/>
      <w:marTop w:val="0"/>
      <w:marBottom w:val="0"/>
      <w:divBdr>
        <w:top w:val="none" w:sz="0" w:space="0" w:color="auto"/>
        <w:left w:val="none" w:sz="0" w:space="0" w:color="auto"/>
        <w:bottom w:val="none" w:sz="0" w:space="0" w:color="auto"/>
        <w:right w:val="none" w:sz="0" w:space="0" w:color="auto"/>
      </w:divBdr>
    </w:div>
    <w:div w:id="533346150">
      <w:bodyDiv w:val="1"/>
      <w:marLeft w:val="0"/>
      <w:marRight w:val="0"/>
      <w:marTop w:val="0"/>
      <w:marBottom w:val="0"/>
      <w:divBdr>
        <w:top w:val="none" w:sz="0" w:space="0" w:color="auto"/>
        <w:left w:val="none" w:sz="0" w:space="0" w:color="auto"/>
        <w:bottom w:val="none" w:sz="0" w:space="0" w:color="auto"/>
        <w:right w:val="none" w:sz="0" w:space="0" w:color="auto"/>
      </w:divBdr>
    </w:div>
    <w:div w:id="533346511">
      <w:bodyDiv w:val="1"/>
      <w:marLeft w:val="0"/>
      <w:marRight w:val="0"/>
      <w:marTop w:val="0"/>
      <w:marBottom w:val="0"/>
      <w:divBdr>
        <w:top w:val="none" w:sz="0" w:space="0" w:color="auto"/>
        <w:left w:val="none" w:sz="0" w:space="0" w:color="auto"/>
        <w:bottom w:val="none" w:sz="0" w:space="0" w:color="auto"/>
        <w:right w:val="none" w:sz="0" w:space="0" w:color="auto"/>
      </w:divBdr>
    </w:div>
    <w:div w:id="533347608">
      <w:bodyDiv w:val="1"/>
      <w:marLeft w:val="0"/>
      <w:marRight w:val="0"/>
      <w:marTop w:val="0"/>
      <w:marBottom w:val="0"/>
      <w:divBdr>
        <w:top w:val="none" w:sz="0" w:space="0" w:color="auto"/>
        <w:left w:val="none" w:sz="0" w:space="0" w:color="auto"/>
        <w:bottom w:val="none" w:sz="0" w:space="0" w:color="auto"/>
        <w:right w:val="none" w:sz="0" w:space="0" w:color="auto"/>
      </w:divBdr>
    </w:div>
    <w:div w:id="533466384">
      <w:bodyDiv w:val="1"/>
      <w:marLeft w:val="0"/>
      <w:marRight w:val="0"/>
      <w:marTop w:val="0"/>
      <w:marBottom w:val="0"/>
      <w:divBdr>
        <w:top w:val="none" w:sz="0" w:space="0" w:color="auto"/>
        <w:left w:val="none" w:sz="0" w:space="0" w:color="auto"/>
        <w:bottom w:val="none" w:sz="0" w:space="0" w:color="auto"/>
        <w:right w:val="none" w:sz="0" w:space="0" w:color="auto"/>
      </w:divBdr>
    </w:div>
    <w:div w:id="533998823">
      <w:bodyDiv w:val="1"/>
      <w:marLeft w:val="0"/>
      <w:marRight w:val="0"/>
      <w:marTop w:val="0"/>
      <w:marBottom w:val="0"/>
      <w:divBdr>
        <w:top w:val="none" w:sz="0" w:space="0" w:color="auto"/>
        <w:left w:val="none" w:sz="0" w:space="0" w:color="auto"/>
        <w:bottom w:val="none" w:sz="0" w:space="0" w:color="auto"/>
        <w:right w:val="none" w:sz="0" w:space="0" w:color="auto"/>
      </w:divBdr>
    </w:div>
    <w:div w:id="534268904">
      <w:bodyDiv w:val="1"/>
      <w:marLeft w:val="0"/>
      <w:marRight w:val="0"/>
      <w:marTop w:val="0"/>
      <w:marBottom w:val="0"/>
      <w:divBdr>
        <w:top w:val="none" w:sz="0" w:space="0" w:color="auto"/>
        <w:left w:val="none" w:sz="0" w:space="0" w:color="auto"/>
        <w:bottom w:val="none" w:sz="0" w:space="0" w:color="auto"/>
        <w:right w:val="none" w:sz="0" w:space="0" w:color="auto"/>
      </w:divBdr>
    </w:div>
    <w:div w:id="534392807">
      <w:bodyDiv w:val="1"/>
      <w:marLeft w:val="0"/>
      <w:marRight w:val="0"/>
      <w:marTop w:val="0"/>
      <w:marBottom w:val="0"/>
      <w:divBdr>
        <w:top w:val="none" w:sz="0" w:space="0" w:color="auto"/>
        <w:left w:val="none" w:sz="0" w:space="0" w:color="auto"/>
        <w:bottom w:val="none" w:sz="0" w:space="0" w:color="auto"/>
        <w:right w:val="none" w:sz="0" w:space="0" w:color="auto"/>
      </w:divBdr>
    </w:div>
    <w:div w:id="534465502">
      <w:bodyDiv w:val="1"/>
      <w:marLeft w:val="0"/>
      <w:marRight w:val="0"/>
      <w:marTop w:val="0"/>
      <w:marBottom w:val="0"/>
      <w:divBdr>
        <w:top w:val="none" w:sz="0" w:space="0" w:color="auto"/>
        <w:left w:val="none" w:sz="0" w:space="0" w:color="auto"/>
        <w:bottom w:val="none" w:sz="0" w:space="0" w:color="auto"/>
        <w:right w:val="none" w:sz="0" w:space="0" w:color="auto"/>
      </w:divBdr>
    </w:div>
    <w:div w:id="534582754">
      <w:bodyDiv w:val="1"/>
      <w:marLeft w:val="0"/>
      <w:marRight w:val="0"/>
      <w:marTop w:val="0"/>
      <w:marBottom w:val="0"/>
      <w:divBdr>
        <w:top w:val="none" w:sz="0" w:space="0" w:color="auto"/>
        <w:left w:val="none" w:sz="0" w:space="0" w:color="auto"/>
        <w:bottom w:val="none" w:sz="0" w:space="0" w:color="auto"/>
        <w:right w:val="none" w:sz="0" w:space="0" w:color="auto"/>
      </w:divBdr>
    </w:div>
    <w:div w:id="534656334">
      <w:bodyDiv w:val="1"/>
      <w:marLeft w:val="0"/>
      <w:marRight w:val="0"/>
      <w:marTop w:val="0"/>
      <w:marBottom w:val="0"/>
      <w:divBdr>
        <w:top w:val="none" w:sz="0" w:space="0" w:color="auto"/>
        <w:left w:val="none" w:sz="0" w:space="0" w:color="auto"/>
        <w:bottom w:val="none" w:sz="0" w:space="0" w:color="auto"/>
        <w:right w:val="none" w:sz="0" w:space="0" w:color="auto"/>
      </w:divBdr>
    </w:div>
    <w:div w:id="535503731">
      <w:bodyDiv w:val="1"/>
      <w:marLeft w:val="0"/>
      <w:marRight w:val="0"/>
      <w:marTop w:val="0"/>
      <w:marBottom w:val="0"/>
      <w:divBdr>
        <w:top w:val="none" w:sz="0" w:space="0" w:color="auto"/>
        <w:left w:val="none" w:sz="0" w:space="0" w:color="auto"/>
        <w:bottom w:val="none" w:sz="0" w:space="0" w:color="auto"/>
        <w:right w:val="none" w:sz="0" w:space="0" w:color="auto"/>
      </w:divBdr>
    </w:div>
    <w:div w:id="536164364">
      <w:bodyDiv w:val="1"/>
      <w:marLeft w:val="0"/>
      <w:marRight w:val="0"/>
      <w:marTop w:val="0"/>
      <w:marBottom w:val="0"/>
      <w:divBdr>
        <w:top w:val="none" w:sz="0" w:space="0" w:color="auto"/>
        <w:left w:val="none" w:sz="0" w:space="0" w:color="auto"/>
        <w:bottom w:val="none" w:sz="0" w:space="0" w:color="auto"/>
        <w:right w:val="none" w:sz="0" w:space="0" w:color="auto"/>
      </w:divBdr>
    </w:div>
    <w:div w:id="536936829">
      <w:bodyDiv w:val="1"/>
      <w:marLeft w:val="0"/>
      <w:marRight w:val="0"/>
      <w:marTop w:val="0"/>
      <w:marBottom w:val="0"/>
      <w:divBdr>
        <w:top w:val="none" w:sz="0" w:space="0" w:color="auto"/>
        <w:left w:val="none" w:sz="0" w:space="0" w:color="auto"/>
        <w:bottom w:val="none" w:sz="0" w:space="0" w:color="auto"/>
        <w:right w:val="none" w:sz="0" w:space="0" w:color="auto"/>
      </w:divBdr>
    </w:div>
    <w:div w:id="537009393">
      <w:bodyDiv w:val="1"/>
      <w:marLeft w:val="0"/>
      <w:marRight w:val="0"/>
      <w:marTop w:val="0"/>
      <w:marBottom w:val="0"/>
      <w:divBdr>
        <w:top w:val="none" w:sz="0" w:space="0" w:color="auto"/>
        <w:left w:val="none" w:sz="0" w:space="0" w:color="auto"/>
        <w:bottom w:val="none" w:sz="0" w:space="0" w:color="auto"/>
        <w:right w:val="none" w:sz="0" w:space="0" w:color="auto"/>
      </w:divBdr>
    </w:div>
    <w:div w:id="537284446">
      <w:bodyDiv w:val="1"/>
      <w:marLeft w:val="0"/>
      <w:marRight w:val="0"/>
      <w:marTop w:val="0"/>
      <w:marBottom w:val="0"/>
      <w:divBdr>
        <w:top w:val="none" w:sz="0" w:space="0" w:color="auto"/>
        <w:left w:val="none" w:sz="0" w:space="0" w:color="auto"/>
        <w:bottom w:val="none" w:sz="0" w:space="0" w:color="auto"/>
        <w:right w:val="none" w:sz="0" w:space="0" w:color="auto"/>
      </w:divBdr>
    </w:div>
    <w:div w:id="537546583">
      <w:bodyDiv w:val="1"/>
      <w:marLeft w:val="0"/>
      <w:marRight w:val="0"/>
      <w:marTop w:val="0"/>
      <w:marBottom w:val="0"/>
      <w:divBdr>
        <w:top w:val="none" w:sz="0" w:space="0" w:color="auto"/>
        <w:left w:val="none" w:sz="0" w:space="0" w:color="auto"/>
        <w:bottom w:val="none" w:sz="0" w:space="0" w:color="auto"/>
        <w:right w:val="none" w:sz="0" w:space="0" w:color="auto"/>
      </w:divBdr>
    </w:div>
    <w:div w:id="537594206">
      <w:bodyDiv w:val="1"/>
      <w:marLeft w:val="0"/>
      <w:marRight w:val="0"/>
      <w:marTop w:val="0"/>
      <w:marBottom w:val="0"/>
      <w:divBdr>
        <w:top w:val="none" w:sz="0" w:space="0" w:color="auto"/>
        <w:left w:val="none" w:sz="0" w:space="0" w:color="auto"/>
        <w:bottom w:val="none" w:sz="0" w:space="0" w:color="auto"/>
        <w:right w:val="none" w:sz="0" w:space="0" w:color="auto"/>
      </w:divBdr>
    </w:div>
    <w:div w:id="537619314">
      <w:bodyDiv w:val="1"/>
      <w:marLeft w:val="0"/>
      <w:marRight w:val="0"/>
      <w:marTop w:val="0"/>
      <w:marBottom w:val="0"/>
      <w:divBdr>
        <w:top w:val="none" w:sz="0" w:space="0" w:color="auto"/>
        <w:left w:val="none" w:sz="0" w:space="0" w:color="auto"/>
        <w:bottom w:val="none" w:sz="0" w:space="0" w:color="auto"/>
        <w:right w:val="none" w:sz="0" w:space="0" w:color="auto"/>
      </w:divBdr>
    </w:div>
    <w:div w:id="537739052">
      <w:bodyDiv w:val="1"/>
      <w:marLeft w:val="0"/>
      <w:marRight w:val="0"/>
      <w:marTop w:val="0"/>
      <w:marBottom w:val="0"/>
      <w:divBdr>
        <w:top w:val="none" w:sz="0" w:space="0" w:color="auto"/>
        <w:left w:val="none" w:sz="0" w:space="0" w:color="auto"/>
        <w:bottom w:val="none" w:sz="0" w:space="0" w:color="auto"/>
        <w:right w:val="none" w:sz="0" w:space="0" w:color="auto"/>
      </w:divBdr>
    </w:div>
    <w:div w:id="537740572">
      <w:bodyDiv w:val="1"/>
      <w:marLeft w:val="0"/>
      <w:marRight w:val="0"/>
      <w:marTop w:val="0"/>
      <w:marBottom w:val="0"/>
      <w:divBdr>
        <w:top w:val="none" w:sz="0" w:space="0" w:color="auto"/>
        <w:left w:val="none" w:sz="0" w:space="0" w:color="auto"/>
        <w:bottom w:val="none" w:sz="0" w:space="0" w:color="auto"/>
        <w:right w:val="none" w:sz="0" w:space="0" w:color="auto"/>
      </w:divBdr>
    </w:div>
    <w:div w:id="537939288">
      <w:bodyDiv w:val="1"/>
      <w:marLeft w:val="0"/>
      <w:marRight w:val="0"/>
      <w:marTop w:val="0"/>
      <w:marBottom w:val="0"/>
      <w:divBdr>
        <w:top w:val="none" w:sz="0" w:space="0" w:color="auto"/>
        <w:left w:val="none" w:sz="0" w:space="0" w:color="auto"/>
        <w:bottom w:val="none" w:sz="0" w:space="0" w:color="auto"/>
        <w:right w:val="none" w:sz="0" w:space="0" w:color="auto"/>
      </w:divBdr>
    </w:div>
    <w:div w:id="538666945">
      <w:bodyDiv w:val="1"/>
      <w:marLeft w:val="0"/>
      <w:marRight w:val="0"/>
      <w:marTop w:val="0"/>
      <w:marBottom w:val="0"/>
      <w:divBdr>
        <w:top w:val="none" w:sz="0" w:space="0" w:color="auto"/>
        <w:left w:val="none" w:sz="0" w:space="0" w:color="auto"/>
        <w:bottom w:val="none" w:sz="0" w:space="0" w:color="auto"/>
        <w:right w:val="none" w:sz="0" w:space="0" w:color="auto"/>
      </w:divBdr>
    </w:div>
    <w:div w:id="538785881">
      <w:bodyDiv w:val="1"/>
      <w:marLeft w:val="0"/>
      <w:marRight w:val="0"/>
      <w:marTop w:val="0"/>
      <w:marBottom w:val="0"/>
      <w:divBdr>
        <w:top w:val="none" w:sz="0" w:space="0" w:color="auto"/>
        <w:left w:val="none" w:sz="0" w:space="0" w:color="auto"/>
        <w:bottom w:val="none" w:sz="0" w:space="0" w:color="auto"/>
        <w:right w:val="none" w:sz="0" w:space="0" w:color="auto"/>
      </w:divBdr>
    </w:div>
    <w:div w:id="539048276">
      <w:bodyDiv w:val="1"/>
      <w:marLeft w:val="0"/>
      <w:marRight w:val="0"/>
      <w:marTop w:val="0"/>
      <w:marBottom w:val="0"/>
      <w:divBdr>
        <w:top w:val="none" w:sz="0" w:space="0" w:color="auto"/>
        <w:left w:val="none" w:sz="0" w:space="0" w:color="auto"/>
        <w:bottom w:val="none" w:sz="0" w:space="0" w:color="auto"/>
        <w:right w:val="none" w:sz="0" w:space="0" w:color="auto"/>
      </w:divBdr>
    </w:div>
    <w:div w:id="539056249">
      <w:bodyDiv w:val="1"/>
      <w:marLeft w:val="0"/>
      <w:marRight w:val="0"/>
      <w:marTop w:val="0"/>
      <w:marBottom w:val="0"/>
      <w:divBdr>
        <w:top w:val="none" w:sz="0" w:space="0" w:color="auto"/>
        <w:left w:val="none" w:sz="0" w:space="0" w:color="auto"/>
        <w:bottom w:val="none" w:sz="0" w:space="0" w:color="auto"/>
        <w:right w:val="none" w:sz="0" w:space="0" w:color="auto"/>
      </w:divBdr>
    </w:div>
    <w:div w:id="539099644">
      <w:bodyDiv w:val="1"/>
      <w:marLeft w:val="0"/>
      <w:marRight w:val="0"/>
      <w:marTop w:val="0"/>
      <w:marBottom w:val="0"/>
      <w:divBdr>
        <w:top w:val="none" w:sz="0" w:space="0" w:color="auto"/>
        <w:left w:val="none" w:sz="0" w:space="0" w:color="auto"/>
        <w:bottom w:val="none" w:sz="0" w:space="0" w:color="auto"/>
        <w:right w:val="none" w:sz="0" w:space="0" w:color="auto"/>
      </w:divBdr>
    </w:div>
    <w:div w:id="539706127">
      <w:bodyDiv w:val="1"/>
      <w:marLeft w:val="0"/>
      <w:marRight w:val="0"/>
      <w:marTop w:val="0"/>
      <w:marBottom w:val="0"/>
      <w:divBdr>
        <w:top w:val="none" w:sz="0" w:space="0" w:color="auto"/>
        <w:left w:val="none" w:sz="0" w:space="0" w:color="auto"/>
        <w:bottom w:val="none" w:sz="0" w:space="0" w:color="auto"/>
        <w:right w:val="none" w:sz="0" w:space="0" w:color="auto"/>
      </w:divBdr>
    </w:div>
    <w:div w:id="539787073">
      <w:bodyDiv w:val="1"/>
      <w:marLeft w:val="0"/>
      <w:marRight w:val="0"/>
      <w:marTop w:val="0"/>
      <w:marBottom w:val="0"/>
      <w:divBdr>
        <w:top w:val="none" w:sz="0" w:space="0" w:color="auto"/>
        <w:left w:val="none" w:sz="0" w:space="0" w:color="auto"/>
        <w:bottom w:val="none" w:sz="0" w:space="0" w:color="auto"/>
        <w:right w:val="none" w:sz="0" w:space="0" w:color="auto"/>
      </w:divBdr>
    </w:div>
    <w:div w:id="539905110">
      <w:bodyDiv w:val="1"/>
      <w:marLeft w:val="0"/>
      <w:marRight w:val="0"/>
      <w:marTop w:val="0"/>
      <w:marBottom w:val="0"/>
      <w:divBdr>
        <w:top w:val="none" w:sz="0" w:space="0" w:color="auto"/>
        <w:left w:val="none" w:sz="0" w:space="0" w:color="auto"/>
        <w:bottom w:val="none" w:sz="0" w:space="0" w:color="auto"/>
        <w:right w:val="none" w:sz="0" w:space="0" w:color="auto"/>
      </w:divBdr>
    </w:div>
    <w:div w:id="540871802">
      <w:bodyDiv w:val="1"/>
      <w:marLeft w:val="0"/>
      <w:marRight w:val="0"/>
      <w:marTop w:val="0"/>
      <w:marBottom w:val="0"/>
      <w:divBdr>
        <w:top w:val="none" w:sz="0" w:space="0" w:color="auto"/>
        <w:left w:val="none" w:sz="0" w:space="0" w:color="auto"/>
        <w:bottom w:val="none" w:sz="0" w:space="0" w:color="auto"/>
        <w:right w:val="none" w:sz="0" w:space="0" w:color="auto"/>
      </w:divBdr>
    </w:div>
    <w:div w:id="541406742">
      <w:bodyDiv w:val="1"/>
      <w:marLeft w:val="0"/>
      <w:marRight w:val="0"/>
      <w:marTop w:val="0"/>
      <w:marBottom w:val="0"/>
      <w:divBdr>
        <w:top w:val="none" w:sz="0" w:space="0" w:color="auto"/>
        <w:left w:val="none" w:sz="0" w:space="0" w:color="auto"/>
        <w:bottom w:val="none" w:sz="0" w:space="0" w:color="auto"/>
        <w:right w:val="none" w:sz="0" w:space="0" w:color="auto"/>
      </w:divBdr>
    </w:div>
    <w:div w:id="543180357">
      <w:bodyDiv w:val="1"/>
      <w:marLeft w:val="0"/>
      <w:marRight w:val="0"/>
      <w:marTop w:val="0"/>
      <w:marBottom w:val="0"/>
      <w:divBdr>
        <w:top w:val="none" w:sz="0" w:space="0" w:color="auto"/>
        <w:left w:val="none" w:sz="0" w:space="0" w:color="auto"/>
        <w:bottom w:val="none" w:sz="0" w:space="0" w:color="auto"/>
        <w:right w:val="none" w:sz="0" w:space="0" w:color="auto"/>
      </w:divBdr>
    </w:div>
    <w:div w:id="543180803">
      <w:bodyDiv w:val="1"/>
      <w:marLeft w:val="0"/>
      <w:marRight w:val="0"/>
      <w:marTop w:val="0"/>
      <w:marBottom w:val="0"/>
      <w:divBdr>
        <w:top w:val="none" w:sz="0" w:space="0" w:color="auto"/>
        <w:left w:val="none" w:sz="0" w:space="0" w:color="auto"/>
        <w:bottom w:val="none" w:sz="0" w:space="0" w:color="auto"/>
        <w:right w:val="none" w:sz="0" w:space="0" w:color="auto"/>
      </w:divBdr>
    </w:div>
    <w:div w:id="543518185">
      <w:bodyDiv w:val="1"/>
      <w:marLeft w:val="0"/>
      <w:marRight w:val="0"/>
      <w:marTop w:val="0"/>
      <w:marBottom w:val="0"/>
      <w:divBdr>
        <w:top w:val="none" w:sz="0" w:space="0" w:color="auto"/>
        <w:left w:val="none" w:sz="0" w:space="0" w:color="auto"/>
        <w:bottom w:val="none" w:sz="0" w:space="0" w:color="auto"/>
        <w:right w:val="none" w:sz="0" w:space="0" w:color="auto"/>
      </w:divBdr>
    </w:div>
    <w:div w:id="543643013">
      <w:bodyDiv w:val="1"/>
      <w:marLeft w:val="0"/>
      <w:marRight w:val="0"/>
      <w:marTop w:val="0"/>
      <w:marBottom w:val="0"/>
      <w:divBdr>
        <w:top w:val="none" w:sz="0" w:space="0" w:color="auto"/>
        <w:left w:val="none" w:sz="0" w:space="0" w:color="auto"/>
        <w:bottom w:val="none" w:sz="0" w:space="0" w:color="auto"/>
        <w:right w:val="none" w:sz="0" w:space="0" w:color="auto"/>
      </w:divBdr>
    </w:div>
    <w:div w:id="543686862">
      <w:bodyDiv w:val="1"/>
      <w:marLeft w:val="0"/>
      <w:marRight w:val="0"/>
      <w:marTop w:val="0"/>
      <w:marBottom w:val="0"/>
      <w:divBdr>
        <w:top w:val="none" w:sz="0" w:space="0" w:color="auto"/>
        <w:left w:val="none" w:sz="0" w:space="0" w:color="auto"/>
        <w:bottom w:val="none" w:sz="0" w:space="0" w:color="auto"/>
        <w:right w:val="none" w:sz="0" w:space="0" w:color="auto"/>
      </w:divBdr>
    </w:div>
    <w:div w:id="543713260">
      <w:bodyDiv w:val="1"/>
      <w:marLeft w:val="0"/>
      <w:marRight w:val="0"/>
      <w:marTop w:val="0"/>
      <w:marBottom w:val="0"/>
      <w:divBdr>
        <w:top w:val="none" w:sz="0" w:space="0" w:color="auto"/>
        <w:left w:val="none" w:sz="0" w:space="0" w:color="auto"/>
        <w:bottom w:val="none" w:sz="0" w:space="0" w:color="auto"/>
        <w:right w:val="none" w:sz="0" w:space="0" w:color="auto"/>
      </w:divBdr>
    </w:div>
    <w:div w:id="543905585">
      <w:bodyDiv w:val="1"/>
      <w:marLeft w:val="0"/>
      <w:marRight w:val="0"/>
      <w:marTop w:val="0"/>
      <w:marBottom w:val="0"/>
      <w:divBdr>
        <w:top w:val="none" w:sz="0" w:space="0" w:color="auto"/>
        <w:left w:val="none" w:sz="0" w:space="0" w:color="auto"/>
        <w:bottom w:val="none" w:sz="0" w:space="0" w:color="auto"/>
        <w:right w:val="none" w:sz="0" w:space="0" w:color="auto"/>
      </w:divBdr>
    </w:div>
    <w:div w:id="544105329">
      <w:bodyDiv w:val="1"/>
      <w:marLeft w:val="0"/>
      <w:marRight w:val="0"/>
      <w:marTop w:val="0"/>
      <w:marBottom w:val="0"/>
      <w:divBdr>
        <w:top w:val="none" w:sz="0" w:space="0" w:color="auto"/>
        <w:left w:val="none" w:sz="0" w:space="0" w:color="auto"/>
        <w:bottom w:val="none" w:sz="0" w:space="0" w:color="auto"/>
        <w:right w:val="none" w:sz="0" w:space="0" w:color="auto"/>
      </w:divBdr>
    </w:div>
    <w:div w:id="544214660">
      <w:bodyDiv w:val="1"/>
      <w:marLeft w:val="0"/>
      <w:marRight w:val="0"/>
      <w:marTop w:val="0"/>
      <w:marBottom w:val="0"/>
      <w:divBdr>
        <w:top w:val="none" w:sz="0" w:space="0" w:color="auto"/>
        <w:left w:val="none" w:sz="0" w:space="0" w:color="auto"/>
        <w:bottom w:val="none" w:sz="0" w:space="0" w:color="auto"/>
        <w:right w:val="none" w:sz="0" w:space="0" w:color="auto"/>
      </w:divBdr>
    </w:div>
    <w:div w:id="544217569">
      <w:bodyDiv w:val="1"/>
      <w:marLeft w:val="0"/>
      <w:marRight w:val="0"/>
      <w:marTop w:val="0"/>
      <w:marBottom w:val="0"/>
      <w:divBdr>
        <w:top w:val="none" w:sz="0" w:space="0" w:color="auto"/>
        <w:left w:val="none" w:sz="0" w:space="0" w:color="auto"/>
        <w:bottom w:val="none" w:sz="0" w:space="0" w:color="auto"/>
        <w:right w:val="none" w:sz="0" w:space="0" w:color="auto"/>
      </w:divBdr>
    </w:div>
    <w:div w:id="544221610">
      <w:bodyDiv w:val="1"/>
      <w:marLeft w:val="0"/>
      <w:marRight w:val="0"/>
      <w:marTop w:val="0"/>
      <w:marBottom w:val="0"/>
      <w:divBdr>
        <w:top w:val="none" w:sz="0" w:space="0" w:color="auto"/>
        <w:left w:val="none" w:sz="0" w:space="0" w:color="auto"/>
        <w:bottom w:val="none" w:sz="0" w:space="0" w:color="auto"/>
        <w:right w:val="none" w:sz="0" w:space="0" w:color="auto"/>
      </w:divBdr>
    </w:div>
    <w:div w:id="544486651">
      <w:bodyDiv w:val="1"/>
      <w:marLeft w:val="0"/>
      <w:marRight w:val="0"/>
      <w:marTop w:val="0"/>
      <w:marBottom w:val="0"/>
      <w:divBdr>
        <w:top w:val="none" w:sz="0" w:space="0" w:color="auto"/>
        <w:left w:val="none" w:sz="0" w:space="0" w:color="auto"/>
        <w:bottom w:val="none" w:sz="0" w:space="0" w:color="auto"/>
        <w:right w:val="none" w:sz="0" w:space="0" w:color="auto"/>
      </w:divBdr>
    </w:div>
    <w:div w:id="544564490">
      <w:bodyDiv w:val="1"/>
      <w:marLeft w:val="0"/>
      <w:marRight w:val="0"/>
      <w:marTop w:val="0"/>
      <w:marBottom w:val="0"/>
      <w:divBdr>
        <w:top w:val="none" w:sz="0" w:space="0" w:color="auto"/>
        <w:left w:val="none" w:sz="0" w:space="0" w:color="auto"/>
        <w:bottom w:val="none" w:sz="0" w:space="0" w:color="auto"/>
        <w:right w:val="none" w:sz="0" w:space="0" w:color="auto"/>
      </w:divBdr>
    </w:div>
    <w:div w:id="544684701">
      <w:bodyDiv w:val="1"/>
      <w:marLeft w:val="0"/>
      <w:marRight w:val="0"/>
      <w:marTop w:val="0"/>
      <w:marBottom w:val="0"/>
      <w:divBdr>
        <w:top w:val="none" w:sz="0" w:space="0" w:color="auto"/>
        <w:left w:val="none" w:sz="0" w:space="0" w:color="auto"/>
        <w:bottom w:val="none" w:sz="0" w:space="0" w:color="auto"/>
        <w:right w:val="none" w:sz="0" w:space="0" w:color="auto"/>
      </w:divBdr>
    </w:div>
    <w:div w:id="544753827">
      <w:bodyDiv w:val="1"/>
      <w:marLeft w:val="0"/>
      <w:marRight w:val="0"/>
      <w:marTop w:val="0"/>
      <w:marBottom w:val="0"/>
      <w:divBdr>
        <w:top w:val="none" w:sz="0" w:space="0" w:color="auto"/>
        <w:left w:val="none" w:sz="0" w:space="0" w:color="auto"/>
        <w:bottom w:val="none" w:sz="0" w:space="0" w:color="auto"/>
        <w:right w:val="none" w:sz="0" w:space="0" w:color="auto"/>
      </w:divBdr>
    </w:div>
    <w:div w:id="545265739">
      <w:bodyDiv w:val="1"/>
      <w:marLeft w:val="0"/>
      <w:marRight w:val="0"/>
      <w:marTop w:val="0"/>
      <w:marBottom w:val="0"/>
      <w:divBdr>
        <w:top w:val="none" w:sz="0" w:space="0" w:color="auto"/>
        <w:left w:val="none" w:sz="0" w:space="0" w:color="auto"/>
        <w:bottom w:val="none" w:sz="0" w:space="0" w:color="auto"/>
        <w:right w:val="none" w:sz="0" w:space="0" w:color="auto"/>
      </w:divBdr>
    </w:div>
    <w:div w:id="546651828">
      <w:bodyDiv w:val="1"/>
      <w:marLeft w:val="0"/>
      <w:marRight w:val="0"/>
      <w:marTop w:val="0"/>
      <w:marBottom w:val="0"/>
      <w:divBdr>
        <w:top w:val="none" w:sz="0" w:space="0" w:color="auto"/>
        <w:left w:val="none" w:sz="0" w:space="0" w:color="auto"/>
        <w:bottom w:val="none" w:sz="0" w:space="0" w:color="auto"/>
        <w:right w:val="none" w:sz="0" w:space="0" w:color="auto"/>
      </w:divBdr>
    </w:div>
    <w:div w:id="546723658">
      <w:bodyDiv w:val="1"/>
      <w:marLeft w:val="0"/>
      <w:marRight w:val="0"/>
      <w:marTop w:val="0"/>
      <w:marBottom w:val="0"/>
      <w:divBdr>
        <w:top w:val="none" w:sz="0" w:space="0" w:color="auto"/>
        <w:left w:val="none" w:sz="0" w:space="0" w:color="auto"/>
        <w:bottom w:val="none" w:sz="0" w:space="0" w:color="auto"/>
        <w:right w:val="none" w:sz="0" w:space="0" w:color="auto"/>
      </w:divBdr>
    </w:div>
    <w:div w:id="546768750">
      <w:bodyDiv w:val="1"/>
      <w:marLeft w:val="0"/>
      <w:marRight w:val="0"/>
      <w:marTop w:val="0"/>
      <w:marBottom w:val="0"/>
      <w:divBdr>
        <w:top w:val="none" w:sz="0" w:space="0" w:color="auto"/>
        <w:left w:val="none" w:sz="0" w:space="0" w:color="auto"/>
        <w:bottom w:val="none" w:sz="0" w:space="0" w:color="auto"/>
        <w:right w:val="none" w:sz="0" w:space="0" w:color="auto"/>
      </w:divBdr>
    </w:div>
    <w:div w:id="547030991">
      <w:bodyDiv w:val="1"/>
      <w:marLeft w:val="0"/>
      <w:marRight w:val="0"/>
      <w:marTop w:val="0"/>
      <w:marBottom w:val="0"/>
      <w:divBdr>
        <w:top w:val="none" w:sz="0" w:space="0" w:color="auto"/>
        <w:left w:val="none" w:sz="0" w:space="0" w:color="auto"/>
        <w:bottom w:val="none" w:sz="0" w:space="0" w:color="auto"/>
        <w:right w:val="none" w:sz="0" w:space="0" w:color="auto"/>
      </w:divBdr>
    </w:div>
    <w:div w:id="547035145">
      <w:bodyDiv w:val="1"/>
      <w:marLeft w:val="0"/>
      <w:marRight w:val="0"/>
      <w:marTop w:val="0"/>
      <w:marBottom w:val="0"/>
      <w:divBdr>
        <w:top w:val="none" w:sz="0" w:space="0" w:color="auto"/>
        <w:left w:val="none" w:sz="0" w:space="0" w:color="auto"/>
        <w:bottom w:val="none" w:sz="0" w:space="0" w:color="auto"/>
        <w:right w:val="none" w:sz="0" w:space="0" w:color="auto"/>
      </w:divBdr>
    </w:div>
    <w:div w:id="547187462">
      <w:bodyDiv w:val="1"/>
      <w:marLeft w:val="0"/>
      <w:marRight w:val="0"/>
      <w:marTop w:val="0"/>
      <w:marBottom w:val="0"/>
      <w:divBdr>
        <w:top w:val="none" w:sz="0" w:space="0" w:color="auto"/>
        <w:left w:val="none" w:sz="0" w:space="0" w:color="auto"/>
        <w:bottom w:val="none" w:sz="0" w:space="0" w:color="auto"/>
        <w:right w:val="none" w:sz="0" w:space="0" w:color="auto"/>
      </w:divBdr>
    </w:div>
    <w:div w:id="547373709">
      <w:bodyDiv w:val="1"/>
      <w:marLeft w:val="0"/>
      <w:marRight w:val="0"/>
      <w:marTop w:val="0"/>
      <w:marBottom w:val="0"/>
      <w:divBdr>
        <w:top w:val="none" w:sz="0" w:space="0" w:color="auto"/>
        <w:left w:val="none" w:sz="0" w:space="0" w:color="auto"/>
        <w:bottom w:val="none" w:sz="0" w:space="0" w:color="auto"/>
        <w:right w:val="none" w:sz="0" w:space="0" w:color="auto"/>
      </w:divBdr>
    </w:div>
    <w:div w:id="547376693">
      <w:bodyDiv w:val="1"/>
      <w:marLeft w:val="0"/>
      <w:marRight w:val="0"/>
      <w:marTop w:val="0"/>
      <w:marBottom w:val="0"/>
      <w:divBdr>
        <w:top w:val="none" w:sz="0" w:space="0" w:color="auto"/>
        <w:left w:val="none" w:sz="0" w:space="0" w:color="auto"/>
        <w:bottom w:val="none" w:sz="0" w:space="0" w:color="auto"/>
        <w:right w:val="none" w:sz="0" w:space="0" w:color="auto"/>
      </w:divBdr>
    </w:div>
    <w:div w:id="547423611">
      <w:bodyDiv w:val="1"/>
      <w:marLeft w:val="0"/>
      <w:marRight w:val="0"/>
      <w:marTop w:val="0"/>
      <w:marBottom w:val="0"/>
      <w:divBdr>
        <w:top w:val="none" w:sz="0" w:space="0" w:color="auto"/>
        <w:left w:val="none" w:sz="0" w:space="0" w:color="auto"/>
        <w:bottom w:val="none" w:sz="0" w:space="0" w:color="auto"/>
        <w:right w:val="none" w:sz="0" w:space="0" w:color="auto"/>
      </w:divBdr>
    </w:div>
    <w:div w:id="547500353">
      <w:bodyDiv w:val="1"/>
      <w:marLeft w:val="0"/>
      <w:marRight w:val="0"/>
      <w:marTop w:val="0"/>
      <w:marBottom w:val="0"/>
      <w:divBdr>
        <w:top w:val="none" w:sz="0" w:space="0" w:color="auto"/>
        <w:left w:val="none" w:sz="0" w:space="0" w:color="auto"/>
        <w:bottom w:val="none" w:sz="0" w:space="0" w:color="auto"/>
        <w:right w:val="none" w:sz="0" w:space="0" w:color="auto"/>
      </w:divBdr>
    </w:div>
    <w:div w:id="547843850">
      <w:bodyDiv w:val="1"/>
      <w:marLeft w:val="0"/>
      <w:marRight w:val="0"/>
      <w:marTop w:val="0"/>
      <w:marBottom w:val="0"/>
      <w:divBdr>
        <w:top w:val="none" w:sz="0" w:space="0" w:color="auto"/>
        <w:left w:val="none" w:sz="0" w:space="0" w:color="auto"/>
        <w:bottom w:val="none" w:sz="0" w:space="0" w:color="auto"/>
        <w:right w:val="none" w:sz="0" w:space="0" w:color="auto"/>
      </w:divBdr>
    </w:div>
    <w:div w:id="548030448">
      <w:bodyDiv w:val="1"/>
      <w:marLeft w:val="0"/>
      <w:marRight w:val="0"/>
      <w:marTop w:val="0"/>
      <w:marBottom w:val="0"/>
      <w:divBdr>
        <w:top w:val="none" w:sz="0" w:space="0" w:color="auto"/>
        <w:left w:val="none" w:sz="0" w:space="0" w:color="auto"/>
        <w:bottom w:val="none" w:sz="0" w:space="0" w:color="auto"/>
        <w:right w:val="none" w:sz="0" w:space="0" w:color="auto"/>
      </w:divBdr>
    </w:div>
    <w:div w:id="548613507">
      <w:bodyDiv w:val="1"/>
      <w:marLeft w:val="0"/>
      <w:marRight w:val="0"/>
      <w:marTop w:val="0"/>
      <w:marBottom w:val="0"/>
      <w:divBdr>
        <w:top w:val="none" w:sz="0" w:space="0" w:color="auto"/>
        <w:left w:val="none" w:sz="0" w:space="0" w:color="auto"/>
        <w:bottom w:val="none" w:sz="0" w:space="0" w:color="auto"/>
        <w:right w:val="none" w:sz="0" w:space="0" w:color="auto"/>
      </w:divBdr>
    </w:div>
    <w:div w:id="549071708">
      <w:bodyDiv w:val="1"/>
      <w:marLeft w:val="0"/>
      <w:marRight w:val="0"/>
      <w:marTop w:val="0"/>
      <w:marBottom w:val="0"/>
      <w:divBdr>
        <w:top w:val="none" w:sz="0" w:space="0" w:color="auto"/>
        <w:left w:val="none" w:sz="0" w:space="0" w:color="auto"/>
        <w:bottom w:val="none" w:sz="0" w:space="0" w:color="auto"/>
        <w:right w:val="none" w:sz="0" w:space="0" w:color="auto"/>
      </w:divBdr>
    </w:div>
    <w:div w:id="550459435">
      <w:bodyDiv w:val="1"/>
      <w:marLeft w:val="0"/>
      <w:marRight w:val="0"/>
      <w:marTop w:val="0"/>
      <w:marBottom w:val="0"/>
      <w:divBdr>
        <w:top w:val="none" w:sz="0" w:space="0" w:color="auto"/>
        <w:left w:val="none" w:sz="0" w:space="0" w:color="auto"/>
        <w:bottom w:val="none" w:sz="0" w:space="0" w:color="auto"/>
        <w:right w:val="none" w:sz="0" w:space="0" w:color="auto"/>
      </w:divBdr>
    </w:div>
    <w:div w:id="551817447">
      <w:bodyDiv w:val="1"/>
      <w:marLeft w:val="0"/>
      <w:marRight w:val="0"/>
      <w:marTop w:val="0"/>
      <w:marBottom w:val="0"/>
      <w:divBdr>
        <w:top w:val="none" w:sz="0" w:space="0" w:color="auto"/>
        <w:left w:val="none" w:sz="0" w:space="0" w:color="auto"/>
        <w:bottom w:val="none" w:sz="0" w:space="0" w:color="auto"/>
        <w:right w:val="none" w:sz="0" w:space="0" w:color="auto"/>
      </w:divBdr>
    </w:div>
    <w:div w:id="552619314">
      <w:bodyDiv w:val="1"/>
      <w:marLeft w:val="0"/>
      <w:marRight w:val="0"/>
      <w:marTop w:val="0"/>
      <w:marBottom w:val="0"/>
      <w:divBdr>
        <w:top w:val="none" w:sz="0" w:space="0" w:color="auto"/>
        <w:left w:val="none" w:sz="0" w:space="0" w:color="auto"/>
        <w:bottom w:val="none" w:sz="0" w:space="0" w:color="auto"/>
        <w:right w:val="none" w:sz="0" w:space="0" w:color="auto"/>
      </w:divBdr>
    </w:div>
    <w:div w:id="552734895">
      <w:bodyDiv w:val="1"/>
      <w:marLeft w:val="0"/>
      <w:marRight w:val="0"/>
      <w:marTop w:val="0"/>
      <w:marBottom w:val="0"/>
      <w:divBdr>
        <w:top w:val="none" w:sz="0" w:space="0" w:color="auto"/>
        <w:left w:val="none" w:sz="0" w:space="0" w:color="auto"/>
        <w:bottom w:val="none" w:sz="0" w:space="0" w:color="auto"/>
        <w:right w:val="none" w:sz="0" w:space="0" w:color="auto"/>
      </w:divBdr>
    </w:div>
    <w:div w:id="552814287">
      <w:bodyDiv w:val="1"/>
      <w:marLeft w:val="0"/>
      <w:marRight w:val="0"/>
      <w:marTop w:val="0"/>
      <w:marBottom w:val="0"/>
      <w:divBdr>
        <w:top w:val="none" w:sz="0" w:space="0" w:color="auto"/>
        <w:left w:val="none" w:sz="0" w:space="0" w:color="auto"/>
        <w:bottom w:val="none" w:sz="0" w:space="0" w:color="auto"/>
        <w:right w:val="none" w:sz="0" w:space="0" w:color="auto"/>
      </w:divBdr>
    </w:div>
    <w:div w:id="554001382">
      <w:bodyDiv w:val="1"/>
      <w:marLeft w:val="0"/>
      <w:marRight w:val="0"/>
      <w:marTop w:val="0"/>
      <w:marBottom w:val="0"/>
      <w:divBdr>
        <w:top w:val="none" w:sz="0" w:space="0" w:color="auto"/>
        <w:left w:val="none" w:sz="0" w:space="0" w:color="auto"/>
        <w:bottom w:val="none" w:sz="0" w:space="0" w:color="auto"/>
        <w:right w:val="none" w:sz="0" w:space="0" w:color="auto"/>
      </w:divBdr>
    </w:div>
    <w:div w:id="554051165">
      <w:bodyDiv w:val="1"/>
      <w:marLeft w:val="0"/>
      <w:marRight w:val="0"/>
      <w:marTop w:val="0"/>
      <w:marBottom w:val="0"/>
      <w:divBdr>
        <w:top w:val="none" w:sz="0" w:space="0" w:color="auto"/>
        <w:left w:val="none" w:sz="0" w:space="0" w:color="auto"/>
        <w:bottom w:val="none" w:sz="0" w:space="0" w:color="auto"/>
        <w:right w:val="none" w:sz="0" w:space="0" w:color="auto"/>
      </w:divBdr>
    </w:div>
    <w:div w:id="555237947">
      <w:bodyDiv w:val="1"/>
      <w:marLeft w:val="0"/>
      <w:marRight w:val="0"/>
      <w:marTop w:val="0"/>
      <w:marBottom w:val="0"/>
      <w:divBdr>
        <w:top w:val="none" w:sz="0" w:space="0" w:color="auto"/>
        <w:left w:val="none" w:sz="0" w:space="0" w:color="auto"/>
        <w:bottom w:val="none" w:sz="0" w:space="0" w:color="auto"/>
        <w:right w:val="none" w:sz="0" w:space="0" w:color="auto"/>
      </w:divBdr>
    </w:div>
    <w:div w:id="555317785">
      <w:bodyDiv w:val="1"/>
      <w:marLeft w:val="0"/>
      <w:marRight w:val="0"/>
      <w:marTop w:val="0"/>
      <w:marBottom w:val="0"/>
      <w:divBdr>
        <w:top w:val="none" w:sz="0" w:space="0" w:color="auto"/>
        <w:left w:val="none" w:sz="0" w:space="0" w:color="auto"/>
        <w:bottom w:val="none" w:sz="0" w:space="0" w:color="auto"/>
        <w:right w:val="none" w:sz="0" w:space="0" w:color="auto"/>
      </w:divBdr>
    </w:div>
    <w:div w:id="555356951">
      <w:bodyDiv w:val="1"/>
      <w:marLeft w:val="0"/>
      <w:marRight w:val="0"/>
      <w:marTop w:val="0"/>
      <w:marBottom w:val="0"/>
      <w:divBdr>
        <w:top w:val="none" w:sz="0" w:space="0" w:color="auto"/>
        <w:left w:val="none" w:sz="0" w:space="0" w:color="auto"/>
        <w:bottom w:val="none" w:sz="0" w:space="0" w:color="auto"/>
        <w:right w:val="none" w:sz="0" w:space="0" w:color="auto"/>
      </w:divBdr>
    </w:div>
    <w:div w:id="555435773">
      <w:bodyDiv w:val="1"/>
      <w:marLeft w:val="0"/>
      <w:marRight w:val="0"/>
      <w:marTop w:val="0"/>
      <w:marBottom w:val="0"/>
      <w:divBdr>
        <w:top w:val="none" w:sz="0" w:space="0" w:color="auto"/>
        <w:left w:val="none" w:sz="0" w:space="0" w:color="auto"/>
        <w:bottom w:val="none" w:sz="0" w:space="0" w:color="auto"/>
        <w:right w:val="none" w:sz="0" w:space="0" w:color="auto"/>
      </w:divBdr>
    </w:div>
    <w:div w:id="555630452">
      <w:bodyDiv w:val="1"/>
      <w:marLeft w:val="0"/>
      <w:marRight w:val="0"/>
      <w:marTop w:val="0"/>
      <w:marBottom w:val="0"/>
      <w:divBdr>
        <w:top w:val="none" w:sz="0" w:space="0" w:color="auto"/>
        <w:left w:val="none" w:sz="0" w:space="0" w:color="auto"/>
        <w:bottom w:val="none" w:sz="0" w:space="0" w:color="auto"/>
        <w:right w:val="none" w:sz="0" w:space="0" w:color="auto"/>
      </w:divBdr>
    </w:div>
    <w:div w:id="555705210">
      <w:bodyDiv w:val="1"/>
      <w:marLeft w:val="0"/>
      <w:marRight w:val="0"/>
      <w:marTop w:val="0"/>
      <w:marBottom w:val="0"/>
      <w:divBdr>
        <w:top w:val="none" w:sz="0" w:space="0" w:color="auto"/>
        <w:left w:val="none" w:sz="0" w:space="0" w:color="auto"/>
        <w:bottom w:val="none" w:sz="0" w:space="0" w:color="auto"/>
        <w:right w:val="none" w:sz="0" w:space="0" w:color="auto"/>
      </w:divBdr>
    </w:div>
    <w:div w:id="555776990">
      <w:bodyDiv w:val="1"/>
      <w:marLeft w:val="0"/>
      <w:marRight w:val="0"/>
      <w:marTop w:val="0"/>
      <w:marBottom w:val="0"/>
      <w:divBdr>
        <w:top w:val="none" w:sz="0" w:space="0" w:color="auto"/>
        <w:left w:val="none" w:sz="0" w:space="0" w:color="auto"/>
        <w:bottom w:val="none" w:sz="0" w:space="0" w:color="auto"/>
        <w:right w:val="none" w:sz="0" w:space="0" w:color="auto"/>
      </w:divBdr>
    </w:div>
    <w:div w:id="555817893">
      <w:bodyDiv w:val="1"/>
      <w:marLeft w:val="0"/>
      <w:marRight w:val="0"/>
      <w:marTop w:val="0"/>
      <w:marBottom w:val="0"/>
      <w:divBdr>
        <w:top w:val="none" w:sz="0" w:space="0" w:color="auto"/>
        <w:left w:val="none" w:sz="0" w:space="0" w:color="auto"/>
        <w:bottom w:val="none" w:sz="0" w:space="0" w:color="auto"/>
        <w:right w:val="none" w:sz="0" w:space="0" w:color="auto"/>
      </w:divBdr>
    </w:div>
    <w:div w:id="557254047">
      <w:bodyDiv w:val="1"/>
      <w:marLeft w:val="0"/>
      <w:marRight w:val="0"/>
      <w:marTop w:val="0"/>
      <w:marBottom w:val="0"/>
      <w:divBdr>
        <w:top w:val="none" w:sz="0" w:space="0" w:color="auto"/>
        <w:left w:val="none" w:sz="0" w:space="0" w:color="auto"/>
        <w:bottom w:val="none" w:sz="0" w:space="0" w:color="auto"/>
        <w:right w:val="none" w:sz="0" w:space="0" w:color="auto"/>
      </w:divBdr>
    </w:div>
    <w:div w:id="557326370">
      <w:bodyDiv w:val="1"/>
      <w:marLeft w:val="0"/>
      <w:marRight w:val="0"/>
      <w:marTop w:val="0"/>
      <w:marBottom w:val="0"/>
      <w:divBdr>
        <w:top w:val="none" w:sz="0" w:space="0" w:color="auto"/>
        <w:left w:val="none" w:sz="0" w:space="0" w:color="auto"/>
        <w:bottom w:val="none" w:sz="0" w:space="0" w:color="auto"/>
        <w:right w:val="none" w:sz="0" w:space="0" w:color="auto"/>
      </w:divBdr>
    </w:div>
    <w:div w:id="557471564">
      <w:bodyDiv w:val="1"/>
      <w:marLeft w:val="0"/>
      <w:marRight w:val="0"/>
      <w:marTop w:val="0"/>
      <w:marBottom w:val="0"/>
      <w:divBdr>
        <w:top w:val="none" w:sz="0" w:space="0" w:color="auto"/>
        <w:left w:val="none" w:sz="0" w:space="0" w:color="auto"/>
        <w:bottom w:val="none" w:sz="0" w:space="0" w:color="auto"/>
        <w:right w:val="none" w:sz="0" w:space="0" w:color="auto"/>
      </w:divBdr>
    </w:div>
    <w:div w:id="557598159">
      <w:bodyDiv w:val="1"/>
      <w:marLeft w:val="0"/>
      <w:marRight w:val="0"/>
      <w:marTop w:val="0"/>
      <w:marBottom w:val="0"/>
      <w:divBdr>
        <w:top w:val="none" w:sz="0" w:space="0" w:color="auto"/>
        <w:left w:val="none" w:sz="0" w:space="0" w:color="auto"/>
        <w:bottom w:val="none" w:sz="0" w:space="0" w:color="auto"/>
        <w:right w:val="none" w:sz="0" w:space="0" w:color="auto"/>
      </w:divBdr>
    </w:div>
    <w:div w:id="558251564">
      <w:bodyDiv w:val="1"/>
      <w:marLeft w:val="0"/>
      <w:marRight w:val="0"/>
      <w:marTop w:val="0"/>
      <w:marBottom w:val="0"/>
      <w:divBdr>
        <w:top w:val="none" w:sz="0" w:space="0" w:color="auto"/>
        <w:left w:val="none" w:sz="0" w:space="0" w:color="auto"/>
        <w:bottom w:val="none" w:sz="0" w:space="0" w:color="auto"/>
        <w:right w:val="none" w:sz="0" w:space="0" w:color="auto"/>
      </w:divBdr>
    </w:div>
    <w:div w:id="558367220">
      <w:bodyDiv w:val="1"/>
      <w:marLeft w:val="0"/>
      <w:marRight w:val="0"/>
      <w:marTop w:val="0"/>
      <w:marBottom w:val="0"/>
      <w:divBdr>
        <w:top w:val="none" w:sz="0" w:space="0" w:color="auto"/>
        <w:left w:val="none" w:sz="0" w:space="0" w:color="auto"/>
        <w:bottom w:val="none" w:sz="0" w:space="0" w:color="auto"/>
        <w:right w:val="none" w:sz="0" w:space="0" w:color="auto"/>
      </w:divBdr>
    </w:div>
    <w:div w:id="558587724">
      <w:bodyDiv w:val="1"/>
      <w:marLeft w:val="0"/>
      <w:marRight w:val="0"/>
      <w:marTop w:val="0"/>
      <w:marBottom w:val="0"/>
      <w:divBdr>
        <w:top w:val="none" w:sz="0" w:space="0" w:color="auto"/>
        <w:left w:val="none" w:sz="0" w:space="0" w:color="auto"/>
        <w:bottom w:val="none" w:sz="0" w:space="0" w:color="auto"/>
        <w:right w:val="none" w:sz="0" w:space="0" w:color="auto"/>
      </w:divBdr>
    </w:div>
    <w:div w:id="558639910">
      <w:bodyDiv w:val="1"/>
      <w:marLeft w:val="0"/>
      <w:marRight w:val="0"/>
      <w:marTop w:val="0"/>
      <w:marBottom w:val="0"/>
      <w:divBdr>
        <w:top w:val="none" w:sz="0" w:space="0" w:color="auto"/>
        <w:left w:val="none" w:sz="0" w:space="0" w:color="auto"/>
        <w:bottom w:val="none" w:sz="0" w:space="0" w:color="auto"/>
        <w:right w:val="none" w:sz="0" w:space="0" w:color="auto"/>
      </w:divBdr>
    </w:div>
    <w:div w:id="559363203">
      <w:bodyDiv w:val="1"/>
      <w:marLeft w:val="0"/>
      <w:marRight w:val="0"/>
      <w:marTop w:val="0"/>
      <w:marBottom w:val="0"/>
      <w:divBdr>
        <w:top w:val="none" w:sz="0" w:space="0" w:color="auto"/>
        <w:left w:val="none" w:sz="0" w:space="0" w:color="auto"/>
        <w:bottom w:val="none" w:sz="0" w:space="0" w:color="auto"/>
        <w:right w:val="none" w:sz="0" w:space="0" w:color="auto"/>
      </w:divBdr>
    </w:div>
    <w:div w:id="559756932">
      <w:bodyDiv w:val="1"/>
      <w:marLeft w:val="0"/>
      <w:marRight w:val="0"/>
      <w:marTop w:val="0"/>
      <w:marBottom w:val="0"/>
      <w:divBdr>
        <w:top w:val="none" w:sz="0" w:space="0" w:color="auto"/>
        <w:left w:val="none" w:sz="0" w:space="0" w:color="auto"/>
        <w:bottom w:val="none" w:sz="0" w:space="0" w:color="auto"/>
        <w:right w:val="none" w:sz="0" w:space="0" w:color="auto"/>
      </w:divBdr>
    </w:div>
    <w:div w:id="560139967">
      <w:bodyDiv w:val="1"/>
      <w:marLeft w:val="0"/>
      <w:marRight w:val="0"/>
      <w:marTop w:val="0"/>
      <w:marBottom w:val="0"/>
      <w:divBdr>
        <w:top w:val="none" w:sz="0" w:space="0" w:color="auto"/>
        <w:left w:val="none" w:sz="0" w:space="0" w:color="auto"/>
        <w:bottom w:val="none" w:sz="0" w:space="0" w:color="auto"/>
        <w:right w:val="none" w:sz="0" w:space="0" w:color="auto"/>
      </w:divBdr>
    </w:div>
    <w:div w:id="560871007">
      <w:bodyDiv w:val="1"/>
      <w:marLeft w:val="0"/>
      <w:marRight w:val="0"/>
      <w:marTop w:val="0"/>
      <w:marBottom w:val="0"/>
      <w:divBdr>
        <w:top w:val="none" w:sz="0" w:space="0" w:color="auto"/>
        <w:left w:val="none" w:sz="0" w:space="0" w:color="auto"/>
        <w:bottom w:val="none" w:sz="0" w:space="0" w:color="auto"/>
        <w:right w:val="none" w:sz="0" w:space="0" w:color="auto"/>
      </w:divBdr>
    </w:div>
    <w:div w:id="561211475">
      <w:bodyDiv w:val="1"/>
      <w:marLeft w:val="0"/>
      <w:marRight w:val="0"/>
      <w:marTop w:val="0"/>
      <w:marBottom w:val="0"/>
      <w:divBdr>
        <w:top w:val="none" w:sz="0" w:space="0" w:color="auto"/>
        <w:left w:val="none" w:sz="0" w:space="0" w:color="auto"/>
        <w:bottom w:val="none" w:sz="0" w:space="0" w:color="auto"/>
        <w:right w:val="none" w:sz="0" w:space="0" w:color="auto"/>
      </w:divBdr>
    </w:div>
    <w:div w:id="561334207">
      <w:bodyDiv w:val="1"/>
      <w:marLeft w:val="0"/>
      <w:marRight w:val="0"/>
      <w:marTop w:val="0"/>
      <w:marBottom w:val="0"/>
      <w:divBdr>
        <w:top w:val="none" w:sz="0" w:space="0" w:color="auto"/>
        <w:left w:val="none" w:sz="0" w:space="0" w:color="auto"/>
        <w:bottom w:val="none" w:sz="0" w:space="0" w:color="auto"/>
        <w:right w:val="none" w:sz="0" w:space="0" w:color="auto"/>
      </w:divBdr>
    </w:div>
    <w:div w:id="561454494">
      <w:bodyDiv w:val="1"/>
      <w:marLeft w:val="0"/>
      <w:marRight w:val="0"/>
      <w:marTop w:val="0"/>
      <w:marBottom w:val="0"/>
      <w:divBdr>
        <w:top w:val="none" w:sz="0" w:space="0" w:color="auto"/>
        <w:left w:val="none" w:sz="0" w:space="0" w:color="auto"/>
        <w:bottom w:val="none" w:sz="0" w:space="0" w:color="auto"/>
        <w:right w:val="none" w:sz="0" w:space="0" w:color="auto"/>
      </w:divBdr>
    </w:div>
    <w:div w:id="561675718">
      <w:bodyDiv w:val="1"/>
      <w:marLeft w:val="0"/>
      <w:marRight w:val="0"/>
      <w:marTop w:val="0"/>
      <w:marBottom w:val="0"/>
      <w:divBdr>
        <w:top w:val="none" w:sz="0" w:space="0" w:color="auto"/>
        <w:left w:val="none" w:sz="0" w:space="0" w:color="auto"/>
        <w:bottom w:val="none" w:sz="0" w:space="0" w:color="auto"/>
        <w:right w:val="none" w:sz="0" w:space="0" w:color="auto"/>
      </w:divBdr>
    </w:div>
    <w:div w:id="561675975">
      <w:bodyDiv w:val="1"/>
      <w:marLeft w:val="0"/>
      <w:marRight w:val="0"/>
      <w:marTop w:val="0"/>
      <w:marBottom w:val="0"/>
      <w:divBdr>
        <w:top w:val="none" w:sz="0" w:space="0" w:color="auto"/>
        <w:left w:val="none" w:sz="0" w:space="0" w:color="auto"/>
        <w:bottom w:val="none" w:sz="0" w:space="0" w:color="auto"/>
        <w:right w:val="none" w:sz="0" w:space="0" w:color="auto"/>
      </w:divBdr>
    </w:div>
    <w:div w:id="562107071">
      <w:bodyDiv w:val="1"/>
      <w:marLeft w:val="0"/>
      <w:marRight w:val="0"/>
      <w:marTop w:val="0"/>
      <w:marBottom w:val="0"/>
      <w:divBdr>
        <w:top w:val="none" w:sz="0" w:space="0" w:color="auto"/>
        <w:left w:val="none" w:sz="0" w:space="0" w:color="auto"/>
        <w:bottom w:val="none" w:sz="0" w:space="0" w:color="auto"/>
        <w:right w:val="none" w:sz="0" w:space="0" w:color="auto"/>
      </w:divBdr>
    </w:div>
    <w:div w:id="562177036">
      <w:bodyDiv w:val="1"/>
      <w:marLeft w:val="0"/>
      <w:marRight w:val="0"/>
      <w:marTop w:val="0"/>
      <w:marBottom w:val="0"/>
      <w:divBdr>
        <w:top w:val="none" w:sz="0" w:space="0" w:color="auto"/>
        <w:left w:val="none" w:sz="0" w:space="0" w:color="auto"/>
        <w:bottom w:val="none" w:sz="0" w:space="0" w:color="auto"/>
        <w:right w:val="none" w:sz="0" w:space="0" w:color="auto"/>
      </w:divBdr>
    </w:div>
    <w:div w:id="562376613">
      <w:bodyDiv w:val="1"/>
      <w:marLeft w:val="0"/>
      <w:marRight w:val="0"/>
      <w:marTop w:val="0"/>
      <w:marBottom w:val="0"/>
      <w:divBdr>
        <w:top w:val="none" w:sz="0" w:space="0" w:color="auto"/>
        <w:left w:val="none" w:sz="0" w:space="0" w:color="auto"/>
        <w:bottom w:val="none" w:sz="0" w:space="0" w:color="auto"/>
        <w:right w:val="none" w:sz="0" w:space="0" w:color="auto"/>
      </w:divBdr>
    </w:div>
    <w:div w:id="562914706">
      <w:bodyDiv w:val="1"/>
      <w:marLeft w:val="0"/>
      <w:marRight w:val="0"/>
      <w:marTop w:val="0"/>
      <w:marBottom w:val="0"/>
      <w:divBdr>
        <w:top w:val="none" w:sz="0" w:space="0" w:color="auto"/>
        <w:left w:val="none" w:sz="0" w:space="0" w:color="auto"/>
        <w:bottom w:val="none" w:sz="0" w:space="0" w:color="auto"/>
        <w:right w:val="none" w:sz="0" w:space="0" w:color="auto"/>
      </w:divBdr>
    </w:div>
    <w:div w:id="563488640">
      <w:bodyDiv w:val="1"/>
      <w:marLeft w:val="0"/>
      <w:marRight w:val="0"/>
      <w:marTop w:val="0"/>
      <w:marBottom w:val="0"/>
      <w:divBdr>
        <w:top w:val="none" w:sz="0" w:space="0" w:color="auto"/>
        <w:left w:val="none" w:sz="0" w:space="0" w:color="auto"/>
        <w:bottom w:val="none" w:sz="0" w:space="0" w:color="auto"/>
        <w:right w:val="none" w:sz="0" w:space="0" w:color="auto"/>
      </w:divBdr>
    </w:div>
    <w:div w:id="563760201">
      <w:bodyDiv w:val="1"/>
      <w:marLeft w:val="0"/>
      <w:marRight w:val="0"/>
      <w:marTop w:val="0"/>
      <w:marBottom w:val="0"/>
      <w:divBdr>
        <w:top w:val="none" w:sz="0" w:space="0" w:color="auto"/>
        <w:left w:val="none" w:sz="0" w:space="0" w:color="auto"/>
        <w:bottom w:val="none" w:sz="0" w:space="0" w:color="auto"/>
        <w:right w:val="none" w:sz="0" w:space="0" w:color="auto"/>
      </w:divBdr>
    </w:div>
    <w:div w:id="563836678">
      <w:bodyDiv w:val="1"/>
      <w:marLeft w:val="0"/>
      <w:marRight w:val="0"/>
      <w:marTop w:val="0"/>
      <w:marBottom w:val="0"/>
      <w:divBdr>
        <w:top w:val="none" w:sz="0" w:space="0" w:color="auto"/>
        <w:left w:val="none" w:sz="0" w:space="0" w:color="auto"/>
        <w:bottom w:val="none" w:sz="0" w:space="0" w:color="auto"/>
        <w:right w:val="none" w:sz="0" w:space="0" w:color="auto"/>
      </w:divBdr>
    </w:div>
    <w:div w:id="564030191">
      <w:bodyDiv w:val="1"/>
      <w:marLeft w:val="0"/>
      <w:marRight w:val="0"/>
      <w:marTop w:val="0"/>
      <w:marBottom w:val="0"/>
      <w:divBdr>
        <w:top w:val="none" w:sz="0" w:space="0" w:color="auto"/>
        <w:left w:val="none" w:sz="0" w:space="0" w:color="auto"/>
        <w:bottom w:val="none" w:sz="0" w:space="0" w:color="auto"/>
        <w:right w:val="none" w:sz="0" w:space="0" w:color="auto"/>
      </w:divBdr>
    </w:div>
    <w:div w:id="564334991">
      <w:bodyDiv w:val="1"/>
      <w:marLeft w:val="0"/>
      <w:marRight w:val="0"/>
      <w:marTop w:val="0"/>
      <w:marBottom w:val="0"/>
      <w:divBdr>
        <w:top w:val="none" w:sz="0" w:space="0" w:color="auto"/>
        <w:left w:val="none" w:sz="0" w:space="0" w:color="auto"/>
        <w:bottom w:val="none" w:sz="0" w:space="0" w:color="auto"/>
        <w:right w:val="none" w:sz="0" w:space="0" w:color="auto"/>
      </w:divBdr>
    </w:div>
    <w:div w:id="564725816">
      <w:bodyDiv w:val="1"/>
      <w:marLeft w:val="0"/>
      <w:marRight w:val="0"/>
      <w:marTop w:val="0"/>
      <w:marBottom w:val="0"/>
      <w:divBdr>
        <w:top w:val="none" w:sz="0" w:space="0" w:color="auto"/>
        <w:left w:val="none" w:sz="0" w:space="0" w:color="auto"/>
        <w:bottom w:val="none" w:sz="0" w:space="0" w:color="auto"/>
        <w:right w:val="none" w:sz="0" w:space="0" w:color="auto"/>
      </w:divBdr>
    </w:div>
    <w:div w:id="564796477">
      <w:bodyDiv w:val="1"/>
      <w:marLeft w:val="0"/>
      <w:marRight w:val="0"/>
      <w:marTop w:val="0"/>
      <w:marBottom w:val="0"/>
      <w:divBdr>
        <w:top w:val="none" w:sz="0" w:space="0" w:color="auto"/>
        <w:left w:val="none" w:sz="0" w:space="0" w:color="auto"/>
        <w:bottom w:val="none" w:sz="0" w:space="0" w:color="auto"/>
        <w:right w:val="none" w:sz="0" w:space="0" w:color="auto"/>
      </w:divBdr>
    </w:div>
    <w:div w:id="564878049">
      <w:bodyDiv w:val="1"/>
      <w:marLeft w:val="0"/>
      <w:marRight w:val="0"/>
      <w:marTop w:val="0"/>
      <w:marBottom w:val="0"/>
      <w:divBdr>
        <w:top w:val="none" w:sz="0" w:space="0" w:color="auto"/>
        <w:left w:val="none" w:sz="0" w:space="0" w:color="auto"/>
        <w:bottom w:val="none" w:sz="0" w:space="0" w:color="auto"/>
        <w:right w:val="none" w:sz="0" w:space="0" w:color="auto"/>
      </w:divBdr>
    </w:div>
    <w:div w:id="565645806">
      <w:bodyDiv w:val="1"/>
      <w:marLeft w:val="0"/>
      <w:marRight w:val="0"/>
      <w:marTop w:val="0"/>
      <w:marBottom w:val="0"/>
      <w:divBdr>
        <w:top w:val="none" w:sz="0" w:space="0" w:color="auto"/>
        <w:left w:val="none" w:sz="0" w:space="0" w:color="auto"/>
        <w:bottom w:val="none" w:sz="0" w:space="0" w:color="auto"/>
        <w:right w:val="none" w:sz="0" w:space="0" w:color="auto"/>
      </w:divBdr>
    </w:div>
    <w:div w:id="565847709">
      <w:bodyDiv w:val="1"/>
      <w:marLeft w:val="0"/>
      <w:marRight w:val="0"/>
      <w:marTop w:val="0"/>
      <w:marBottom w:val="0"/>
      <w:divBdr>
        <w:top w:val="none" w:sz="0" w:space="0" w:color="auto"/>
        <w:left w:val="none" w:sz="0" w:space="0" w:color="auto"/>
        <w:bottom w:val="none" w:sz="0" w:space="0" w:color="auto"/>
        <w:right w:val="none" w:sz="0" w:space="0" w:color="auto"/>
      </w:divBdr>
    </w:div>
    <w:div w:id="565992213">
      <w:bodyDiv w:val="1"/>
      <w:marLeft w:val="0"/>
      <w:marRight w:val="0"/>
      <w:marTop w:val="0"/>
      <w:marBottom w:val="0"/>
      <w:divBdr>
        <w:top w:val="none" w:sz="0" w:space="0" w:color="auto"/>
        <w:left w:val="none" w:sz="0" w:space="0" w:color="auto"/>
        <w:bottom w:val="none" w:sz="0" w:space="0" w:color="auto"/>
        <w:right w:val="none" w:sz="0" w:space="0" w:color="auto"/>
      </w:divBdr>
    </w:div>
    <w:div w:id="566111464">
      <w:bodyDiv w:val="1"/>
      <w:marLeft w:val="0"/>
      <w:marRight w:val="0"/>
      <w:marTop w:val="0"/>
      <w:marBottom w:val="0"/>
      <w:divBdr>
        <w:top w:val="none" w:sz="0" w:space="0" w:color="auto"/>
        <w:left w:val="none" w:sz="0" w:space="0" w:color="auto"/>
        <w:bottom w:val="none" w:sz="0" w:space="0" w:color="auto"/>
        <w:right w:val="none" w:sz="0" w:space="0" w:color="auto"/>
      </w:divBdr>
    </w:div>
    <w:div w:id="566689920">
      <w:bodyDiv w:val="1"/>
      <w:marLeft w:val="0"/>
      <w:marRight w:val="0"/>
      <w:marTop w:val="0"/>
      <w:marBottom w:val="0"/>
      <w:divBdr>
        <w:top w:val="none" w:sz="0" w:space="0" w:color="auto"/>
        <w:left w:val="none" w:sz="0" w:space="0" w:color="auto"/>
        <w:bottom w:val="none" w:sz="0" w:space="0" w:color="auto"/>
        <w:right w:val="none" w:sz="0" w:space="0" w:color="auto"/>
      </w:divBdr>
    </w:div>
    <w:div w:id="566959391">
      <w:bodyDiv w:val="1"/>
      <w:marLeft w:val="0"/>
      <w:marRight w:val="0"/>
      <w:marTop w:val="0"/>
      <w:marBottom w:val="0"/>
      <w:divBdr>
        <w:top w:val="none" w:sz="0" w:space="0" w:color="auto"/>
        <w:left w:val="none" w:sz="0" w:space="0" w:color="auto"/>
        <w:bottom w:val="none" w:sz="0" w:space="0" w:color="auto"/>
        <w:right w:val="none" w:sz="0" w:space="0" w:color="auto"/>
      </w:divBdr>
    </w:div>
    <w:div w:id="567498401">
      <w:bodyDiv w:val="1"/>
      <w:marLeft w:val="0"/>
      <w:marRight w:val="0"/>
      <w:marTop w:val="0"/>
      <w:marBottom w:val="0"/>
      <w:divBdr>
        <w:top w:val="none" w:sz="0" w:space="0" w:color="auto"/>
        <w:left w:val="none" w:sz="0" w:space="0" w:color="auto"/>
        <w:bottom w:val="none" w:sz="0" w:space="0" w:color="auto"/>
        <w:right w:val="none" w:sz="0" w:space="0" w:color="auto"/>
      </w:divBdr>
    </w:div>
    <w:div w:id="567765193">
      <w:bodyDiv w:val="1"/>
      <w:marLeft w:val="0"/>
      <w:marRight w:val="0"/>
      <w:marTop w:val="0"/>
      <w:marBottom w:val="0"/>
      <w:divBdr>
        <w:top w:val="none" w:sz="0" w:space="0" w:color="auto"/>
        <w:left w:val="none" w:sz="0" w:space="0" w:color="auto"/>
        <w:bottom w:val="none" w:sz="0" w:space="0" w:color="auto"/>
        <w:right w:val="none" w:sz="0" w:space="0" w:color="auto"/>
      </w:divBdr>
    </w:div>
    <w:div w:id="568004638">
      <w:bodyDiv w:val="1"/>
      <w:marLeft w:val="0"/>
      <w:marRight w:val="0"/>
      <w:marTop w:val="0"/>
      <w:marBottom w:val="0"/>
      <w:divBdr>
        <w:top w:val="none" w:sz="0" w:space="0" w:color="auto"/>
        <w:left w:val="none" w:sz="0" w:space="0" w:color="auto"/>
        <w:bottom w:val="none" w:sz="0" w:space="0" w:color="auto"/>
        <w:right w:val="none" w:sz="0" w:space="0" w:color="auto"/>
      </w:divBdr>
    </w:div>
    <w:div w:id="568073527">
      <w:bodyDiv w:val="1"/>
      <w:marLeft w:val="0"/>
      <w:marRight w:val="0"/>
      <w:marTop w:val="0"/>
      <w:marBottom w:val="0"/>
      <w:divBdr>
        <w:top w:val="none" w:sz="0" w:space="0" w:color="auto"/>
        <w:left w:val="none" w:sz="0" w:space="0" w:color="auto"/>
        <w:bottom w:val="none" w:sz="0" w:space="0" w:color="auto"/>
        <w:right w:val="none" w:sz="0" w:space="0" w:color="auto"/>
      </w:divBdr>
    </w:div>
    <w:div w:id="568076085">
      <w:bodyDiv w:val="1"/>
      <w:marLeft w:val="0"/>
      <w:marRight w:val="0"/>
      <w:marTop w:val="0"/>
      <w:marBottom w:val="0"/>
      <w:divBdr>
        <w:top w:val="none" w:sz="0" w:space="0" w:color="auto"/>
        <w:left w:val="none" w:sz="0" w:space="0" w:color="auto"/>
        <w:bottom w:val="none" w:sz="0" w:space="0" w:color="auto"/>
        <w:right w:val="none" w:sz="0" w:space="0" w:color="auto"/>
      </w:divBdr>
    </w:div>
    <w:div w:id="568729252">
      <w:bodyDiv w:val="1"/>
      <w:marLeft w:val="0"/>
      <w:marRight w:val="0"/>
      <w:marTop w:val="0"/>
      <w:marBottom w:val="0"/>
      <w:divBdr>
        <w:top w:val="none" w:sz="0" w:space="0" w:color="auto"/>
        <w:left w:val="none" w:sz="0" w:space="0" w:color="auto"/>
        <w:bottom w:val="none" w:sz="0" w:space="0" w:color="auto"/>
        <w:right w:val="none" w:sz="0" w:space="0" w:color="auto"/>
      </w:divBdr>
    </w:div>
    <w:div w:id="568880758">
      <w:bodyDiv w:val="1"/>
      <w:marLeft w:val="0"/>
      <w:marRight w:val="0"/>
      <w:marTop w:val="0"/>
      <w:marBottom w:val="0"/>
      <w:divBdr>
        <w:top w:val="none" w:sz="0" w:space="0" w:color="auto"/>
        <w:left w:val="none" w:sz="0" w:space="0" w:color="auto"/>
        <w:bottom w:val="none" w:sz="0" w:space="0" w:color="auto"/>
        <w:right w:val="none" w:sz="0" w:space="0" w:color="auto"/>
      </w:divBdr>
    </w:div>
    <w:div w:id="568923156">
      <w:bodyDiv w:val="1"/>
      <w:marLeft w:val="0"/>
      <w:marRight w:val="0"/>
      <w:marTop w:val="0"/>
      <w:marBottom w:val="0"/>
      <w:divBdr>
        <w:top w:val="none" w:sz="0" w:space="0" w:color="auto"/>
        <w:left w:val="none" w:sz="0" w:space="0" w:color="auto"/>
        <w:bottom w:val="none" w:sz="0" w:space="0" w:color="auto"/>
        <w:right w:val="none" w:sz="0" w:space="0" w:color="auto"/>
      </w:divBdr>
    </w:div>
    <w:div w:id="569078187">
      <w:bodyDiv w:val="1"/>
      <w:marLeft w:val="0"/>
      <w:marRight w:val="0"/>
      <w:marTop w:val="0"/>
      <w:marBottom w:val="0"/>
      <w:divBdr>
        <w:top w:val="none" w:sz="0" w:space="0" w:color="auto"/>
        <w:left w:val="none" w:sz="0" w:space="0" w:color="auto"/>
        <w:bottom w:val="none" w:sz="0" w:space="0" w:color="auto"/>
        <w:right w:val="none" w:sz="0" w:space="0" w:color="auto"/>
      </w:divBdr>
    </w:div>
    <w:div w:id="569194038">
      <w:bodyDiv w:val="1"/>
      <w:marLeft w:val="0"/>
      <w:marRight w:val="0"/>
      <w:marTop w:val="0"/>
      <w:marBottom w:val="0"/>
      <w:divBdr>
        <w:top w:val="none" w:sz="0" w:space="0" w:color="auto"/>
        <w:left w:val="none" w:sz="0" w:space="0" w:color="auto"/>
        <w:bottom w:val="none" w:sz="0" w:space="0" w:color="auto"/>
        <w:right w:val="none" w:sz="0" w:space="0" w:color="auto"/>
      </w:divBdr>
    </w:div>
    <w:div w:id="569926614">
      <w:bodyDiv w:val="1"/>
      <w:marLeft w:val="0"/>
      <w:marRight w:val="0"/>
      <w:marTop w:val="0"/>
      <w:marBottom w:val="0"/>
      <w:divBdr>
        <w:top w:val="none" w:sz="0" w:space="0" w:color="auto"/>
        <w:left w:val="none" w:sz="0" w:space="0" w:color="auto"/>
        <w:bottom w:val="none" w:sz="0" w:space="0" w:color="auto"/>
        <w:right w:val="none" w:sz="0" w:space="0" w:color="auto"/>
      </w:divBdr>
    </w:div>
    <w:div w:id="570308915">
      <w:bodyDiv w:val="1"/>
      <w:marLeft w:val="0"/>
      <w:marRight w:val="0"/>
      <w:marTop w:val="0"/>
      <w:marBottom w:val="0"/>
      <w:divBdr>
        <w:top w:val="none" w:sz="0" w:space="0" w:color="auto"/>
        <w:left w:val="none" w:sz="0" w:space="0" w:color="auto"/>
        <w:bottom w:val="none" w:sz="0" w:space="0" w:color="auto"/>
        <w:right w:val="none" w:sz="0" w:space="0" w:color="auto"/>
      </w:divBdr>
    </w:div>
    <w:div w:id="570579607">
      <w:bodyDiv w:val="1"/>
      <w:marLeft w:val="0"/>
      <w:marRight w:val="0"/>
      <w:marTop w:val="0"/>
      <w:marBottom w:val="0"/>
      <w:divBdr>
        <w:top w:val="none" w:sz="0" w:space="0" w:color="auto"/>
        <w:left w:val="none" w:sz="0" w:space="0" w:color="auto"/>
        <w:bottom w:val="none" w:sz="0" w:space="0" w:color="auto"/>
        <w:right w:val="none" w:sz="0" w:space="0" w:color="auto"/>
      </w:divBdr>
    </w:div>
    <w:div w:id="570964455">
      <w:bodyDiv w:val="1"/>
      <w:marLeft w:val="0"/>
      <w:marRight w:val="0"/>
      <w:marTop w:val="0"/>
      <w:marBottom w:val="0"/>
      <w:divBdr>
        <w:top w:val="none" w:sz="0" w:space="0" w:color="auto"/>
        <w:left w:val="none" w:sz="0" w:space="0" w:color="auto"/>
        <w:bottom w:val="none" w:sz="0" w:space="0" w:color="auto"/>
        <w:right w:val="none" w:sz="0" w:space="0" w:color="auto"/>
      </w:divBdr>
    </w:div>
    <w:div w:id="570966845">
      <w:bodyDiv w:val="1"/>
      <w:marLeft w:val="0"/>
      <w:marRight w:val="0"/>
      <w:marTop w:val="0"/>
      <w:marBottom w:val="0"/>
      <w:divBdr>
        <w:top w:val="none" w:sz="0" w:space="0" w:color="auto"/>
        <w:left w:val="none" w:sz="0" w:space="0" w:color="auto"/>
        <w:bottom w:val="none" w:sz="0" w:space="0" w:color="auto"/>
        <w:right w:val="none" w:sz="0" w:space="0" w:color="auto"/>
      </w:divBdr>
    </w:div>
    <w:div w:id="571158839">
      <w:bodyDiv w:val="1"/>
      <w:marLeft w:val="0"/>
      <w:marRight w:val="0"/>
      <w:marTop w:val="0"/>
      <w:marBottom w:val="0"/>
      <w:divBdr>
        <w:top w:val="none" w:sz="0" w:space="0" w:color="auto"/>
        <w:left w:val="none" w:sz="0" w:space="0" w:color="auto"/>
        <w:bottom w:val="none" w:sz="0" w:space="0" w:color="auto"/>
        <w:right w:val="none" w:sz="0" w:space="0" w:color="auto"/>
      </w:divBdr>
    </w:div>
    <w:div w:id="571159120">
      <w:bodyDiv w:val="1"/>
      <w:marLeft w:val="0"/>
      <w:marRight w:val="0"/>
      <w:marTop w:val="0"/>
      <w:marBottom w:val="0"/>
      <w:divBdr>
        <w:top w:val="none" w:sz="0" w:space="0" w:color="auto"/>
        <w:left w:val="none" w:sz="0" w:space="0" w:color="auto"/>
        <w:bottom w:val="none" w:sz="0" w:space="0" w:color="auto"/>
        <w:right w:val="none" w:sz="0" w:space="0" w:color="auto"/>
      </w:divBdr>
    </w:div>
    <w:div w:id="571161929">
      <w:bodyDiv w:val="1"/>
      <w:marLeft w:val="0"/>
      <w:marRight w:val="0"/>
      <w:marTop w:val="0"/>
      <w:marBottom w:val="0"/>
      <w:divBdr>
        <w:top w:val="none" w:sz="0" w:space="0" w:color="auto"/>
        <w:left w:val="none" w:sz="0" w:space="0" w:color="auto"/>
        <w:bottom w:val="none" w:sz="0" w:space="0" w:color="auto"/>
        <w:right w:val="none" w:sz="0" w:space="0" w:color="auto"/>
      </w:divBdr>
    </w:div>
    <w:div w:id="571281065">
      <w:bodyDiv w:val="1"/>
      <w:marLeft w:val="0"/>
      <w:marRight w:val="0"/>
      <w:marTop w:val="0"/>
      <w:marBottom w:val="0"/>
      <w:divBdr>
        <w:top w:val="none" w:sz="0" w:space="0" w:color="auto"/>
        <w:left w:val="none" w:sz="0" w:space="0" w:color="auto"/>
        <w:bottom w:val="none" w:sz="0" w:space="0" w:color="auto"/>
        <w:right w:val="none" w:sz="0" w:space="0" w:color="auto"/>
      </w:divBdr>
    </w:div>
    <w:div w:id="571430658">
      <w:bodyDiv w:val="1"/>
      <w:marLeft w:val="0"/>
      <w:marRight w:val="0"/>
      <w:marTop w:val="0"/>
      <w:marBottom w:val="0"/>
      <w:divBdr>
        <w:top w:val="none" w:sz="0" w:space="0" w:color="auto"/>
        <w:left w:val="none" w:sz="0" w:space="0" w:color="auto"/>
        <w:bottom w:val="none" w:sz="0" w:space="0" w:color="auto"/>
        <w:right w:val="none" w:sz="0" w:space="0" w:color="auto"/>
      </w:divBdr>
    </w:div>
    <w:div w:id="571702459">
      <w:bodyDiv w:val="1"/>
      <w:marLeft w:val="0"/>
      <w:marRight w:val="0"/>
      <w:marTop w:val="0"/>
      <w:marBottom w:val="0"/>
      <w:divBdr>
        <w:top w:val="none" w:sz="0" w:space="0" w:color="auto"/>
        <w:left w:val="none" w:sz="0" w:space="0" w:color="auto"/>
        <w:bottom w:val="none" w:sz="0" w:space="0" w:color="auto"/>
        <w:right w:val="none" w:sz="0" w:space="0" w:color="auto"/>
      </w:divBdr>
    </w:div>
    <w:div w:id="572009937">
      <w:bodyDiv w:val="1"/>
      <w:marLeft w:val="0"/>
      <w:marRight w:val="0"/>
      <w:marTop w:val="0"/>
      <w:marBottom w:val="0"/>
      <w:divBdr>
        <w:top w:val="none" w:sz="0" w:space="0" w:color="auto"/>
        <w:left w:val="none" w:sz="0" w:space="0" w:color="auto"/>
        <w:bottom w:val="none" w:sz="0" w:space="0" w:color="auto"/>
        <w:right w:val="none" w:sz="0" w:space="0" w:color="auto"/>
      </w:divBdr>
    </w:div>
    <w:div w:id="572743925">
      <w:bodyDiv w:val="1"/>
      <w:marLeft w:val="0"/>
      <w:marRight w:val="0"/>
      <w:marTop w:val="0"/>
      <w:marBottom w:val="0"/>
      <w:divBdr>
        <w:top w:val="none" w:sz="0" w:space="0" w:color="auto"/>
        <w:left w:val="none" w:sz="0" w:space="0" w:color="auto"/>
        <w:bottom w:val="none" w:sz="0" w:space="0" w:color="auto"/>
        <w:right w:val="none" w:sz="0" w:space="0" w:color="auto"/>
      </w:divBdr>
    </w:div>
    <w:div w:id="572811104">
      <w:bodyDiv w:val="1"/>
      <w:marLeft w:val="0"/>
      <w:marRight w:val="0"/>
      <w:marTop w:val="0"/>
      <w:marBottom w:val="0"/>
      <w:divBdr>
        <w:top w:val="none" w:sz="0" w:space="0" w:color="auto"/>
        <w:left w:val="none" w:sz="0" w:space="0" w:color="auto"/>
        <w:bottom w:val="none" w:sz="0" w:space="0" w:color="auto"/>
        <w:right w:val="none" w:sz="0" w:space="0" w:color="auto"/>
      </w:divBdr>
    </w:div>
    <w:div w:id="573659816">
      <w:bodyDiv w:val="1"/>
      <w:marLeft w:val="0"/>
      <w:marRight w:val="0"/>
      <w:marTop w:val="0"/>
      <w:marBottom w:val="0"/>
      <w:divBdr>
        <w:top w:val="none" w:sz="0" w:space="0" w:color="auto"/>
        <w:left w:val="none" w:sz="0" w:space="0" w:color="auto"/>
        <w:bottom w:val="none" w:sz="0" w:space="0" w:color="auto"/>
        <w:right w:val="none" w:sz="0" w:space="0" w:color="auto"/>
      </w:divBdr>
    </w:div>
    <w:div w:id="574127415">
      <w:bodyDiv w:val="1"/>
      <w:marLeft w:val="0"/>
      <w:marRight w:val="0"/>
      <w:marTop w:val="0"/>
      <w:marBottom w:val="0"/>
      <w:divBdr>
        <w:top w:val="none" w:sz="0" w:space="0" w:color="auto"/>
        <w:left w:val="none" w:sz="0" w:space="0" w:color="auto"/>
        <w:bottom w:val="none" w:sz="0" w:space="0" w:color="auto"/>
        <w:right w:val="none" w:sz="0" w:space="0" w:color="auto"/>
      </w:divBdr>
    </w:div>
    <w:div w:id="574163602">
      <w:bodyDiv w:val="1"/>
      <w:marLeft w:val="0"/>
      <w:marRight w:val="0"/>
      <w:marTop w:val="0"/>
      <w:marBottom w:val="0"/>
      <w:divBdr>
        <w:top w:val="none" w:sz="0" w:space="0" w:color="auto"/>
        <w:left w:val="none" w:sz="0" w:space="0" w:color="auto"/>
        <w:bottom w:val="none" w:sz="0" w:space="0" w:color="auto"/>
        <w:right w:val="none" w:sz="0" w:space="0" w:color="auto"/>
      </w:divBdr>
    </w:div>
    <w:div w:id="574436435">
      <w:bodyDiv w:val="1"/>
      <w:marLeft w:val="0"/>
      <w:marRight w:val="0"/>
      <w:marTop w:val="0"/>
      <w:marBottom w:val="0"/>
      <w:divBdr>
        <w:top w:val="none" w:sz="0" w:space="0" w:color="auto"/>
        <w:left w:val="none" w:sz="0" w:space="0" w:color="auto"/>
        <w:bottom w:val="none" w:sz="0" w:space="0" w:color="auto"/>
        <w:right w:val="none" w:sz="0" w:space="0" w:color="auto"/>
      </w:divBdr>
    </w:div>
    <w:div w:id="574776293">
      <w:bodyDiv w:val="1"/>
      <w:marLeft w:val="0"/>
      <w:marRight w:val="0"/>
      <w:marTop w:val="0"/>
      <w:marBottom w:val="0"/>
      <w:divBdr>
        <w:top w:val="none" w:sz="0" w:space="0" w:color="auto"/>
        <w:left w:val="none" w:sz="0" w:space="0" w:color="auto"/>
        <w:bottom w:val="none" w:sz="0" w:space="0" w:color="auto"/>
        <w:right w:val="none" w:sz="0" w:space="0" w:color="auto"/>
      </w:divBdr>
    </w:div>
    <w:div w:id="574969862">
      <w:bodyDiv w:val="1"/>
      <w:marLeft w:val="0"/>
      <w:marRight w:val="0"/>
      <w:marTop w:val="0"/>
      <w:marBottom w:val="0"/>
      <w:divBdr>
        <w:top w:val="none" w:sz="0" w:space="0" w:color="auto"/>
        <w:left w:val="none" w:sz="0" w:space="0" w:color="auto"/>
        <w:bottom w:val="none" w:sz="0" w:space="0" w:color="auto"/>
        <w:right w:val="none" w:sz="0" w:space="0" w:color="auto"/>
      </w:divBdr>
    </w:div>
    <w:div w:id="574972148">
      <w:bodyDiv w:val="1"/>
      <w:marLeft w:val="0"/>
      <w:marRight w:val="0"/>
      <w:marTop w:val="0"/>
      <w:marBottom w:val="0"/>
      <w:divBdr>
        <w:top w:val="none" w:sz="0" w:space="0" w:color="auto"/>
        <w:left w:val="none" w:sz="0" w:space="0" w:color="auto"/>
        <w:bottom w:val="none" w:sz="0" w:space="0" w:color="auto"/>
        <w:right w:val="none" w:sz="0" w:space="0" w:color="auto"/>
      </w:divBdr>
    </w:div>
    <w:div w:id="575014396">
      <w:bodyDiv w:val="1"/>
      <w:marLeft w:val="0"/>
      <w:marRight w:val="0"/>
      <w:marTop w:val="0"/>
      <w:marBottom w:val="0"/>
      <w:divBdr>
        <w:top w:val="none" w:sz="0" w:space="0" w:color="auto"/>
        <w:left w:val="none" w:sz="0" w:space="0" w:color="auto"/>
        <w:bottom w:val="none" w:sz="0" w:space="0" w:color="auto"/>
        <w:right w:val="none" w:sz="0" w:space="0" w:color="auto"/>
      </w:divBdr>
    </w:div>
    <w:div w:id="575017817">
      <w:bodyDiv w:val="1"/>
      <w:marLeft w:val="0"/>
      <w:marRight w:val="0"/>
      <w:marTop w:val="0"/>
      <w:marBottom w:val="0"/>
      <w:divBdr>
        <w:top w:val="none" w:sz="0" w:space="0" w:color="auto"/>
        <w:left w:val="none" w:sz="0" w:space="0" w:color="auto"/>
        <w:bottom w:val="none" w:sz="0" w:space="0" w:color="auto"/>
        <w:right w:val="none" w:sz="0" w:space="0" w:color="auto"/>
      </w:divBdr>
    </w:div>
    <w:div w:id="575356828">
      <w:bodyDiv w:val="1"/>
      <w:marLeft w:val="0"/>
      <w:marRight w:val="0"/>
      <w:marTop w:val="0"/>
      <w:marBottom w:val="0"/>
      <w:divBdr>
        <w:top w:val="none" w:sz="0" w:space="0" w:color="auto"/>
        <w:left w:val="none" w:sz="0" w:space="0" w:color="auto"/>
        <w:bottom w:val="none" w:sz="0" w:space="0" w:color="auto"/>
        <w:right w:val="none" w:sz="0" w:space="0" w:color="auto"/>
      </w:divBdr>
    </w:div>
    <w:div w:id="575479439">
      <w:bodyDiv w:val="1"/>
      <w:marLeft w:val="0"/>
      <w:marRight w:val="0"/>
      <w:marTop w:val="0"/>
      <w:marBottom w:val="0"/>
      <w:divBdr>
        <w:top w:val="none" w:sz="0" w:space="0" w:color="auto"/>
        <w:left w:val="none" w:sz="0" w:space="0" w:color="auto"/>
        <w:bottom w:val="none" w:sz="0" w:space="0" w:color="auto"/>
        <w:right w:val="none" w:sz="0" w:space="0" w:color="auto"/>
      </w:divBdr>
    </w:div>
    <w:div w:id="575671515">
      <w:bodyDiv w:val="1"/>
      <w:marLeft w:val="0"/>
      <w:marRight w:val="0"/>
      <w:marTop w:val="0"/>
      <w:marBottom w:val="0"/>
      <w:divBdr>
        <w:top w:val="none" w:sz="0" w:space="0" w:color="auto"/>
        <w:left w:val="none" w:sz="0" w:space="0" w:color="auto"/>
        <w:bottom w:val="none" w:sz="0" w:space="0" w:color="auto"/>
        <w:right w:val="none" w:sz="0" w:space="0" w:color="auto"/>
      </w:divBdr>
    </w:div>
    <w:div w:id="576788658">
      <w:bodyDiv w:val="1"/>
      <w:marLeft w:val="0"/>
      <w:marRight w:val="0"/>
      <w:marTop w:val="0"/>
      <w:marBottom w:val="0"/>
      <w:divBdr>
        <w:top w:val="none" w:sz="0" w:space="0" w:color="auto"/>
        <w:left w:val="none" w:sz="0" w:space="0" w:color="auto"/>
        <w:bottom w:val="none" w:sz="0" w:space="0" w:color="auto"/>
        <w:right w:val="none" w:sz="0" w:space="0" w:color="auto"/>
      </w:divBdr>
    </w:div>
    <w:div w:id="576936366">
      <w:bodyDiv w:val="1"/>
      <w:marLeft w:val="0"/>
      <w:marRight w:val="0"/>
      <w:marTop w:val="0"/>
      <w:marBottom w:val="0"/>
      <w:divBdr>
        <w:top w:val="none" w:sz="0" w:space="0" w:color="auto"/>
        <w:left w:val="none" w:sz="0" w:space="0" w:color="auto"/>
        <w:bottom w:val="none" w:sz="0" w:space="0" w:color="auto"/>
        <w:right w:val="none" w:sz="0" w:space="0" w:color="auto"/>
      </w:divBdr>
    </w:div>
    <w:div w:id="577057967">
      <w:bodyDiv w:val="1"/>
      <w:marLeft w:val="0"/>
      <w:marRight w:val="0"/>
      <w:marTop w:val="0"/>
      <w:marBottom w:val="0"/>
      <w:divBdr>
        <w:top w:val="none" w:sz="0" w:space="0" w:color="auto"/>
        <w:left w:val="none" w:sz="0" w:space="0" w:color="auto"/>
        <w:bottom w:val="none" w:sz="0" w:space="0" w:color="auto"/>
        <w:right w:val="none" w:sz="0" w:space="0" w:color="auto"/>
      </w:divBdr>
    </w:div>
    <w:div w:id="577328270">
      <w:bodyDiv w:val="1"/>
      <w:marLeft w:val="0"/>
      <w:marRight w:val="0"/>
      <w:marTop w:val="0"/>
      <w:marBottom w:val="0"/>
      <w:divBdr>
        <w:top w:val="none" w:sz="0" w:space="0" w:color="auto"/>
        <w:left w:val="none" w:sz="0" w:space="0" w:color="auto"/>
        <w:bottom w:val="none" w:sz="0" w:space="0" w:color="auto"/>
        <w:right w:val="none" w:sz="0" w:space="0" w:color="auto"/>
      </w:divBdr>
    </w:div>
    <w:div w:id="577522638">
      <w:bodyDiv w:val="1"/>
      <w:marLeft w:val="0"/>
      <w:marRight w:val="0"/>
      <w:marTop w:val="0"/>
      <w:marBottom w:val="0"/>
      <w:divBdr>
        <w:top w:val="none" w:sz="0" w:space="0" w:color="auto"/>
        <w:left w:val="none" w:sz="0" w:space="0" w:color="auto"/>
        <w:bottom w:val="none" w:sz="0" w:space="0" w:color="auto"/>
        <w:right w:val="none" w:sz="0" w:space="0" w:color="auto"/>
      </w:divBdr>
    </w:div>
    <w:div w:id="578488330">
      <w:bodyDiv w:val="1"/>
      <w:marLeft w:val="0"/>
      <w:marRight w:val="0"/>
      <w:marTop w:val="0"/>
      <w:marBottom w:val="0"/>
      <w:divBdr>
        <w:top w:val="none" w:sz="0" w:space="0" w:color="auto"/>
        <w:left w:val="none" w:sz="0" w:space="0" w:color="auto"/>
        <w:bottom w:val="none" w:sz="0" w:space="0" w:color="auto"/>
        <w:right w:val="none" w:sz="0" w:space="0" w:color="auto"/>
      </w:divBdr>
    </w:div>
    <w:div w:id="578903034">
      <w:bodyDiv w:val="1"/>
      <w:marLeft w:val="0"/>
      <w:marRight w:val="0"/>
      <w:marTop w:val="0"/>
      <w:marBottom w:val="0"/>
      <w:divBdr>
        <w:top w:val="none" w:sz="0" w:space="0" w:color="auto"/>
        <w:left w:val="none" w:sz="0" w:space="0" w:color="auto"/>
        <w:bottom w:val="none" w:sz="0" w:space="0" w:color="auto"/>
        <w:right w:val="none" w:sz="0" w:space="0" w:color="auto"/>
      </w:divBdr>
    </w:div>
    <w:div w:id="578903624">
      <w:bodyDiv w:val="1"/>
      <w:marLeft w:val="0"/>
      <w:marRight w:val="0"/>
      <w:marTop w:val="0"/>
      <w:marBottom w:val="0"/>
      <w:divBdr>
        <w:top w:val="none" w:sz="0" w:space="0" w:color="auto"/>
        <w:left w:val="none" w:sz="0" w:space="0" w:color="auto"/>
        <w:bottom w:val="none" w:sz="0" w:space="0" w:color="auto"/>
        <w:right w:val="none" w:sz="0" w:space="0" w:color="auto"/>
      </w:divBdr>
    </w:div>
    <w:div w:id="578952219">
      <w:bodyDiv w:val="1"/>
      <w:marLeft w:val="0"/>
      <w:marRight w:val="0"/>
      <w:marTop w:val="0"/>
      <w:marBottom w:val="0"/>
      <w:divBdr>
        <w:top w:val="none" w:sz="0" w:space="0" w:color="auto"/>
        <w:left w:val="none" w:sz="0" w:space="0" w:color="auto"/>
        <w:bottom w:val="none" w:sz="0" w:space="0" w:color="auto"/>
        <w:right w:val="none" w:sz="0" w:space="0" w:color="auto"/>
      </w:divBdr>
    </w:div>
    <w:div w:id="579019415">
      <w:bodyDiv w:val="1"/>
      <w:marLeft w:val="0"/>
      <w:marRight w:val="0"/>
      <w:marTop w:val="0"/>
      <w:marBottom w:val="0"/>
      <w:divBdr>
        <w:top w:val="none" w:sz="0" w:space="0" w:color="auto"/>
        <w:left w:val="none" w:sz="0" w:space="0" w:color="auto"/>
        <w:bottom w:val="none" w:sz="0" w:space="0" w:color="auto"/>
        <w:right w:val="none" w:sz="0" w:space="0" w:color="auto"/>
      </w:divBdr>
    </w:div>
    <w:div w:id="579217226">
      <w:bodyDiv w:val="1"/>
      <w:marLeft w:val="0"/>
      <w:marRight w:val="0"/>
      <w:marTop w:val="0"/>
      <w:marBottom w:val="0"/>
      <w:divBdr>
        <w:top w:val="none" w:sz="0" w:space="0" w:color="auto"/>
        <w:left w:val="none" w:sz="0" w:space="0" w:color="auto"/>
        <w:bottom w:val="none" w:sz="0" w:space="0" w:color="auto"/>
        <w:right w:val="none" w:sz="0" w:space="0" w:color="auto"/>
      </w:divBdr>
    </w:div>
    <w:div w:id="580018930">
      <w:bodyDiv w:val="1"/>
      <w:marLeft w:val="0"/>
      <w:marRight w:val="0"/>
      <w:marTop w:val="0"/>
      <w:marBottom w:val="0"/>
      <w:divBdr>
        <w:top w:val="none" w:sz="0" w:space="0" w:color="auto"/>
        <w:left w:val="none" w:sz="0" w:space="0" w:color="auto"/>
        <w:bottom w:val="none" w:sz="0" w:space="0" w:color="auto"/>
        <w:right w:val="none" w:sz="0" w:space="0" w:color="auto"/>
      </w:divBdr>
    </w:div>
    <w:div w:id="580258749">
      <w:bodyDiv w:val="1"/>
      <w:marLeft w:val="0"/>
      <w:marRight w:val="0"/>
      <w:marTop w:val="0"/>
      <w:marBottom w:val="0"/>
      <w:divBdr>
        <w:top w:val="none" w:sz="0" w:space="0" w:color="auto"/>
        <w:left w:val="none" w:sz="0" w:space="0" w:color="auto"/>
        <w:bottom w:val="none" w:sz="0" w:space="0" w:color="auto"/>
        <w:right w:val="none" w:sz="0" w:space="0" w:color="auto"/>
      </w:divBdr>
    </w:div>
    <w:div w:id="580674618">
      <w:bodyDiv w:val="1"/>
      <w:marLeft w:val="0"/>
      <w:marRight w:val="0"/>
      <w:marTop w:val="0"/>
      <w:marBottom w:val="0"/>
      <w:divBdr>
        <w:top w:val="none" w:sz="0" w:space="0" w:color="auto"/>
        <w:left w:val="none" w:sz="0" w:space="0" w:color="auto"/>
        <w:bottom w:val="none" w:sz="0" w:space="0" w:color="auto"/>
        <w:right w:val="none" w:sz="0" w:space="0" w:color="auto"/>
      </w:divBdr>
    </w:div>
    <w:div w:id="580716273">
      <w:bodyDiv w:val="1"/>
      <w:marLeft w:val="0"/>
      <w:marRight w:val="0"/>
      <w:marTop w:val="0"/>
      <w:marBottom w:val="0"/>
      <w:divBdr>
        <w:top w:val="none" w:sz="0" w:space="0" w:color="auto"/>
        <w:left w:val="none" w:sz="0" w:space="0" w:color="auto"/>
        <w:bottom w:val="none" w:sz="0" w:space="0" w:color="auto"/>
        <w:right w:val="none" w:sz="0" w:space="0" w:color="auto"/>
      </w:divBdr>
    </w:div>
    <w:div w:id="581333803">
      <w:bodyDiv w:val="1"/>
      <w:marLeft w:val="0"/>
      <w:marRight w:val="0"/>
      <w:marTop w:val="0"/>
      <w:marBottom w:val="0"/>
      <w:divBdr>
        <w:top w:val="none" w:sz="0" w:space="0" w:color="auto"/>
        <w:left w:val="none" w:sz="0" w:space="0" w:color="auto"/>
        <w:bottom w:val="none" w:sz="0" w:space="0" w:color="auto"/>
        <w:right w:val="none" w:sz="0" w:space="0" w:color="auto"/>
      </w:divBdr>
    </w:div>
    <w:div w:id="581448527">
      <w:bodyDiv w:val="1"/>
      <w:marLeft w:val="0"/>
      <w:marRight w:val="0"/>
      <w:marTop w:val="0"/>
      <w:marBottom w:val="0"/>
      <w:divBdr>
        <w:top w:val="none" w:sz="0" w:space="0" w:color="auto"/>
        <w:left w:val="none" w:sz="0" w:space="0" w:color="auto"/>
        <w:bottom w:val="none" w:sz="0" w:space="0" w:color="auto"/>
        <w:right w:val="none" w:sz="0" w:space="0" w:color="auto"/>
      </w:divBdr>
    </w:div>
    <w:div w:id="581643939">
      <w:bodyDiv w:val="1"/>
      <w:marLeft w:val="0"/>
      <w:marRight w:val="0"/>
      <w:marTop w:val="0"/>
      <w:marBottom w:val="0"/>
      <w:divBdr>
        <w:top w:val="none" w:sz="0" w:space="0" w:color="auto"/>
        <w:left w:val="none" w:sz="0" w:space="0" w:color="auto"/>
        <w:bottom w:val="none" w:sz="0" w:space="0" w:color="auto"/>
        <w:right w:val="none" w:sz="0" w:space="0" w:color="auto"/>
      </w:divBdr>
    </w:div>
    <w:div w:id="581645163">
      <w:bodyDiv w:val="1"/>
      <w:marLeft w:val="0"/>
      <w:marRight w:val="0"/>
      <w:marTop w:val="0"/>
      <w:marBottom w:val="0"/>
      <w:divBdr>
        <w:top w:val="none" w:sz="0" w:space="0" w:color="auto"/>
        <w:left w:val="none" w:sz="0" w:space="0" w:color="auto"/>
        <w:bottom w:val="none" w:sz="0" w:space="0" w:color="auto"/>
        <w:right w:val="none" w:sz="0" w:space="0" w:color="auto"/>
      </w:divBdr>
    </w:div>
    <w:div w:id="581834043">
      <w:bodyDiv w:val="1"/>
      <w:marLeft w:val="0"/>
      <w:marRight w:val="0"/>
      <w:marTop w:val="0"/>
      <w:marBottom w:val="0"/>
      <w:divBdr>
        <w:top w:val="none" w:sz="0" w:space="0" w:color="auto"/>
        <w:left w:val="none" w:sz="0" w:space="0" w:color="auto"/>
        <w:bottom w:val="none" w:sz="0" w:space="0" w:color="auto"/>
        <w:right w:val="none" w:sz="0" w:space="0" w:color="auto"/>
      </w:divBdr>
    </w:div>
    <w:div w:id="581836638">
      <w:bodyDiv w:val="1"/>
      <w:marLeft w:val="0"/>
      <w:marRight w:val="0"/>
      <w:marTop w:val="0"/>
      <w:marBottom w:val="0"/>
      <w:divBdr>
        <w:top w:val="none" w:sz="0" w:space="0" w:color="auto"/>
        <w:left w:val="none" w:sz="0" w:space="0" w:color="auto"/>
        <w:bottom w:val="none" w:sz="0" w:space="0" w:color="auto"/>
        <w:right w:val="none" w:sz="0" w:space="0" w:color="auto"/>
      </w:divBdr>
    </w:div>
    <w:div w:id="582027068">
      <w:bodyDiv w:val="1"/>
      <w:marLeft w:val="0"/>
      <w:marRight w:val="0"/>
      <w:marTop w:val="0"/>
      <w:marBottom w:val="0"/>
      <w:divBdr>
        <w:top w:val="none" w:sz="0" w:space="0" w:color="auto"/>
        <w:left w:val="none" w:sz="0" w:space="0" w:color="auto"/>
        <w:bottom w:val="none" w:sz="0" w:space="0" w:color="auto"/>
        <w:right w:val="none" w:sz="0" w:space="0" w:color="auto"/>
      </w:divBdr>
    </w:div>
    <w:div w:id="582027520">
      <w:bodyDiv w:val="1"/>
      <w:marLeft w:val="0"/>
      <w:marRight w:val="0"/>
      <w:marTop w:val="0"/>
      <w:marBottom w:val="0"/>
      <w:divBdr>
        <w:top w:val="none" w:sz="0" w:space="0" w:color="auto"/>
        <w:left w:val="none" w:sz="0" w:space="0" w:color="auto"/>
        <w:bottom w:val="none" w:sz="0" w:space="0" w:color="auto"/>
        <w:right w:val="none" w:sz="0" w:space="0" w:color="auto"/>
      </w:divBdr>
    </w:div>
    <w:div w:id="582379103">
      <w:bodyDiv w:val="1"/>
      <w:marLeft w:val="0"/>
      <w:marRight w:val="0"/>
      <w:marTop w:val="0"/>
      <w:marBottom w:val="0"/>
      <w:divBdr>
        <w:top w:val="none" w:sz="0" w:space="0" w:color="auto"/>
        <w:left w:val="none" w:sz="0" w:space="0" w:color="auto"/>
        <w:bottom w:val="none" w:sz="0" w:space="0" w:color="auto"/>
        <w:right w:val="none" w:sz="0" w:space="0" w:color="auto"/>
      </w:divBdr>
    </w:div>
    <w:div w:id="582953890">
      <w:bodyDiv w:val="1"/>
      <w:marLeft w:val="0"/>
      <w:marRight w:val="0"/>
      <w:marTop w:val="0"/>
      <w:marBottom w:val="0"/>
      <w:divBdr>
        <w:top w:val="none" w:sz="0" w:space="0" w:color="auto"/>
        <w:left w:val="none" w:sz="0" w:space="0" w:color="auto"/>
        <w:bottom w:val="none" w:sz="0" w:space="0" w:color="auto"/>
        <w:right w:val="none" w:sz="0" w:space="0" w:color="auto"/>
      </w:divBdr>
    </w:div>
    <w:div w:id="583148766">
      <w:bodyDiv w:val="1"/>
      <w:marLeft w:val="0"/>
      <w:marRight w:val="0"/>
      <w:marTop w:val="0"/>
      <w:marBottom w:val="0"/>
      <w:divBdr>
        <w:top w:val="none" w:sz="0" w:space="0" w:color="auto"/>
        <w:left w:val="none" w:sz="0" w:space="0" w:color="auto"/>
        <w:bottom w:val="none" w:sz="0" w:space="0" w:color="auto"/>
        <w:right w:val="none" w:sz="0" w:space="0" w:color="auto"/>
      </w:divBdr>
    </w:div>
    <w:div w:id="583223883">
      <w:bodyDiv w:val="1"/>
      <w:marLeft w:val="0"/>
      <w:marRight w:val="0"/>
      <w:marTop w:val="0"/>
      <w:marBottom w:val="0"/>
      <w:divBdr>
        <w:top w:val="none" w:sz="0" w:space="0" w:color="auto"/>
        <w:left w:val="none" w:sz="0" w:space="0" w:color="auto"/>
        <w:bottom w:val="none" w:sz="0" w:space="0" w:color="auto"/>
        <w:right w:val="none" w:sz="0" w:space="0" w:color="auto"/>
      </w:divBdr>
    </w:div>
    <w:div w:id="583534516">
      <w:bodyDiv w:val="1"/>
      <w:marLeft w:val="0"/>
      <w:marRight w:val="0"/>
      <w:marTop w:val="0"/>
      <w:marBottom w:val="0"/>
      <w:divBdr>
        <w:top w:val="none" w:sz="0" w:space="0" w:color="auto"/>
        <w:left w:val="none" w:sz="0" w:space="0" w:color="auto"/>
        <w:bottom w:val="none" w:sz="0" w:space="0" w:color="auto"/>
        <w:right w:val="none" w:sz="0" w:space="0" w:color="auto"/>
      </w:divBdr>
    </w:div>
    <w:div w:id="583761386">
      <w:bodyDiv w:val="1"/>
      <w:marLeft w:val="0"/>
      <w:marRight w:val="0"/>
      <w:marTop w:val="0"/>
      <w:marBottom w:val="0"/>
      <w:divBdr>
        <w:top w:val="none" w:sz="0" w:space="0" w:color="auto"/>
        <w:left w:val="none" w:sz="0" w:space="0" w:color="auto"/>
        <w:bottom w:val="none" w:sz="0" w:space="0" w:color="auto"/>
        <w:right w:val="none" w:sz="0" w:space="0" w:color="auto"/>
      </w:divBdr>
    </w:div>
    <w:div w:id="584145897">
      <w:bodyDiv w:val="1"/>
      <w:marLeft w:val="0"/>
      <w:marRight w:val="0"/>
      <w:marTop w:val="0"/>
      <w:marBottom w:val="0"/>
      <w:divBdr>
        <w:top w:val="none" w:sz="0" w:space="0" w:color="auto"/>
        <w:left w:val="none" w:sz="0" w:space="0" w:color="auto"/>
        <w:bottom w:val="none" w:sz="0" w:space="0" w:color="auto"/>
        <w:right w:val="none" w:sz="0" w:space="0" w:color="auto"/>
      </w:divBdr>
    </w:div>
    <w:div w:id="584219869">
      <w:bodyDiv w:val="1"/>
      <w:marLeft w:val="0"/>
      <w:marRight w:val="0"/>
      <w:marTop w:val="0"/>
      <w:marBottom w:val="0"/>
      <w:divBdr>
        <w:top w:val="none" w:sz="0" w:space="0" w:color="auto"/>
        <w:left w:val="none" w:sz="0" w:space="0" w:color="auto"/>
        <w:bottom w:val="none" w:sz="0" w:space="0" w:color="auto"/>
        <w:right w:val="none" w:sz="0" w:space="0" w:color="auto"/>
      </w:divBdr>
    </w:div>
    <w:div w:id="584264982">
      <w:bodyDiv w:val="1"/>
      <w:marLeft w:val="0"/>
      <w:marRight w:val="0"/>
      <w:marTop w:val="0"/>
      <w:marBottom w:val="0"/>
      <w:divBdr>
        <w:top w:val="none" w:sz="0" w:space="0" w:color="auto"/>
        <w:left w:val="none" w:sz="0" w:space="0" w:color="auto"/>
        <w:bottom w:val="none" w:sz="0" w:space="0" w:color="auto"/>
        <w:right w:val="none" w:sz="0" w:space="0" w:color="auto"/>
      </w:divBdr>
    </w:div>
    <w:div w:id="584270067">
      <w:bodyDiv w:val="1"/>
      <w:marLeft w:val="0"/>
      <w:marRight w:val="0"/>
      <w:marTop w:val="0"/>
      <w:marBottom w:val="0"/>
      <w:divBdr>
        <w:top w:val="none" w:sz="0" w:space="0" w:color="auto"/>
        <w:left w:val="none" w:sz="0" w:space="0" w:color="auto"/>
        <w:bottom w:val="none" w:sz="0" w:space="0" w:color="auto"/>
        <w:right w:val="none" w:sz="0" w:space="0" w:color="auto"/>
      </w:divBdr>
    </w:div>
    <w:div w:id="585573289">
      <w:bodyDiv w:val="1"/>
      <w:marLeft w:val="0"/>
      <w:marRight w:val="0"/>
      <w:marTop w:val="0"/>
      <w:marBottom w:val="0"/>
      <w:divBdr>
        <w:top w:val="none" w:sz="0" w:space="0" w:color="auto"/>
        <w:left w:val="none" w:sz="0" w:space="0" w:color="auto"/>
        <w:bottom w:val="none" w:sz="0" w:space="0" w:color="auto"/>
        <w:right w:val="none" w:sz="0" w:space="0" w:color="auto"/>
      </w:divBdr>
    </w:div>
    <w:div w:id="585698890">
      <w:bodyDiv w:val="1"/>
      <w:marLeft w:val="0"/>
      <w:marRight w:val="0"/>
      <w:marTop w:val="0"/>
      <w:marBottom w:val="0"/>
      <w:divBdr>
        <w:top w:val="none" w:sz="0" w:space="0" w:color="auto"/>
        <w:left w:val="none" w:sz="0" w:space="0" w:color="auto"/>
        <w:bottom w:val="none" w:sz="0" w:space="0" w:color="auto"/>
        <w:right w:val="none" w:sz="0" w:space="0" w:color="auto"/>
      </w:divBdr>
    </w:div>
    <w:div w:id="585768518">
      <w:bodyDiv w:val="1"/>
      <w:marLeft w:val="0"/>
      <w:marRight w:val="0"/>
      <w:marTop w:val="0"/>
      <w:marBottom w:val="0"/>
      <w:divBdr>
        <w:top w:val="none" w:sz="0" w:space="0" w:color="auto"/>
        <w:left w:val="none" w:sz="0" w:space="0" w:color="auto"/>
        <w:bottom w:val="none" w:sz="0" w:space="0" w:color="auto"/>
        <w:right w:val="none" w:sz="0" w:space="0" w:color="auto"/>
      </w:divBdr>
    </w:div>
    <w:div w:id="586498034">
      <w:bodyDiv w:val="1"/>
      <w:marLeft w:val="0"/>
      <w:marRight w:val="0"/>
      <w:marTop w:val="0"/>
      <w:marBottom w:val="0"/>
      <w:divBdr>
        <w:top w:val="none" w:sz="0" w:space="0" w:color="auto"/>
        <w:left w:val="none" w:sz="0" w:space="0" w:color="auto"/>
        <w:bottom w:val="none" w:sz="0" w:space="0" w:color="auto"/>
        <w:right w:val="none" w:sz="0" w:space="0" w:color="auto"/>
      </w:divBdr>
    </w:div>
    <w:div w:id="587542129">
      <w:bodyDiv w:val="1"/>
      <w:marLeft w:val="0"/>
      <w:marRight w:val="0"/>
      <w:marTop w:val="0"/>
      <w:marBottom w:val="0"/>
      <w:divBdr>
        <w:top w:val="none" w:sz="0" w:space="0" w:color="auto"/>
        <w:left w:val="none" w:sz="0" w:space="0" w:color="auto"/>
        <w:bottom w:val="none" w:sz="0" w:space="0" w:color="auto"/>
        <w:right w:val="none" w:sz="0" w:space="0" w:color="auto"/>
      </w:divBdr>
    </w:div>
    <w:div w:id="587545253">
      <w:bodyDiv w:val="1"/>
      <w:marLeft w:val="0"/>
      <w:marRight w:val="0"/>
      <w:marTop w:val="0"/>
      <w:marBottom w:val="0"/>
      <w:divBdr>
        <w:top w:val="none" w:sz="0" w:space="0" w:color="auto"/>
        <w:left w:val="none" w:sz="0" w:space="0" w:color="auto"/>
        <w:bottom w:val="none" w:sz="0" w:space="0" w:color="auto"/>
        <w:right w:val="none" w:sz="0" w:space="0" w:color="auto"/>
      </w:divBdr>
    </w:div>
    <w:div w:id="587619347">
      <w:bodyDiv w:val="1"/>
      <w:marLeft w:val="0"/>
      <w:marRight w:val="0"/>
      <w:marTop w:val="0"/>
      <w:marBottom w:val="0"/>
      <w:divBdr>
        <w:top w:val="none" w:sz="0" w:space="0" w:color="auto"/>
        <w:left w:val="none" w:sz="0" w:space="0" w:color="auto"/>
        <w:bottom w:val="none" w:sz="0" w:space="0" w:color="auto"/>
        <w:right w:val="none" w:sz="0" w:space="0" w:color="auto"/>
      </w:divBdr>
    </w:div>
    <w:div w:id="587663053">
      <w:bodyDiv w:val="1"/>
      <w:marLeft w:val="0"/>
      <w:marRight w:val="0"/>
      <w:marTop w:val="0"/>
      <w:marBottom w:val="0"/>
      <w:divBdr>
        <w:top w:val="none" w:sz="0" w:space="0" w:color="auto"/>
        <w:left w:val="none" w:sz="0" w:space="0" w:color="auto"/>
        <w:bottom w:val="none" w:sz="0" w:space="0" w:color="auto"/>
        <w:right w:val="none" w:sz="0" w:space="0" w:color="auto"/>
      </w:divBdr>
    </w:div>
    <w:div w:id="588084019">
      <w:bodyDiv w:val="1"/>
      <w:marLeft w:val="0"/>
      <w:marRight w:val="0"/>
      <w:marTop w:val="0"/>
      <w:marBottom w:val="0"/>
      <w:divBdr>
        <w:top w:val="none" w:sz="0" w:space="0" w:color="auto"/>
        <w:left w:val="none" w:sz="0" w:space="0" w:color="auto"/>
        <w:bottom w:val="none" w:sz="0" w:space="0" w:color="auto"/>
        <w:right w:val="none" w:sz="0" w:space="0" w:color="auto"/>
      </w:divBdr>
    </w:div>
    <w:div w:id="588387322">
      <w:bodyDiv w:val="1"/>
      <w:marLeft w:val="0"/>
      <w:marRight w:val="0"/>
      <w:marTop w:val="0"/>
      <w:marBottom w:val="0"/>
      <w:divBdr>
        <w:top w:val="none" w:sz="0" w:space="0" w:color="auto"/>
        <w:left w:val="none" w:sz="0" w:space="0" w:color="auto"/>
        <w:bottom w:val="none" w:sz="0" w:space="0" w:color="auto"/>
        <w:right w:val="none" w:sz="0" w:space="0" w:color="auto"/>
      </w:divBdr>
    </w:div>
    <w:div w:id="589244243">
      <w:bodyDiv w:val="1"/>
      <w:marLeft w:val="0"/>
      <w:marRight w:val="0"/>
      <w:marTop w:val="0"/>
      <w:marBottom w:val="0"/>
      <w:divBdr>
        <w:top w:val="none" w:sz="0" w:space="0" w:color="auto"/>
        <w:left w:val="none" w:sz="0" w:space="0" w:color="auto"/>
        <w:bottom w:val="none" w:sz="0" w:space="0" w:color="auto"/>
        <w:right w:val="none" w:sz="0" w:space="0" w:color="auto"/>
      </w:divBdr>
    </w:div>
    <w:div w:id="591159430">
      <w:bodyDiv w:val="1"/>
      <w:marLeft w:val="0"/>
      <w:marRight w:val="0"/>
      <w:marTop w:val="0"/>
      <w:marBottom w:val="0"/>
      <w:divBdr>
        <w:top w:val="none" w:sz="0" w:space="0" w:color="auto"/>
        <w:left w:val="none" w:sz="0" w:space="0" w:color="auto"/>
        <w:bottom w:val="none" w:sz="0" w:space="0" w:color="auto"/>
        <w:right w:val="none" w:sz="0" w:space="0" w:color="auto"/>
      </w:divBdr>
    </w:div>
    <w:div w:id="591282451">
      <w:bodyDiv w:val="1"/>
      <w:marLeft w:val="0"/>
      <w:marRight w:val="0"/>
      <w:marTop w:val="0"/>
      <w:marBottom w:val="0"/>
      <w:divBdr>
        <w:top w:val="none" w:sz="0" w:space="0" w:color="auto"/>
        <w:left w:val="none" w:sz="0" w:space="0" w:color="auto"/>
        <w:bottom w:val="none" w:sz="0" w:space="0" w:color="auto"/>
        <w:right w:val="none" w:sz="0" w:space="0" w:color="auto"/>
      </w:divBdr>
    </w:div>
    <w:div w:id="591740552">
      <w:bodyDiv w:val="1"/>
      <w:marLeft w:val="0"/>
      <w:marRight w:val="0"/>
      <w:marTop w:val="0"/>
      <w:marBottom w:val="0"/>
      <w:divBdr>
        <w:top w:val="none" w:sz="0" w:space="0" w:color="auto"/>
        <w:left w:val="none" w:sz="0" w:space="0" w:color="auto"/>
        <w:bottom w:val="none" w:sz="0" w:space="0" w:color="auto"/>
        <w:right w:val="none" w:sz="0" w:space="0" w:color="auto"/>
      </w:divBdr>
    </w:div>
    <w:div w:id="592015013">
      <w:bodyDiv w:val="1"/>
      <w:marLeft w:val="0"/>
      <w:marRight w:val="0"/>
      <w:marTop w:val="0"/>
      <w:marBottom w:val="0"/>
      <w:divBdr>
        <w:top w:val="none" w:sz="0" w:space="0" w:color="auto"/>
        <w:left w:val="none" w:sz="0" w:space="0" w:color="auto"/>
        <w:bottom w:val="none" w:sz="0" w:space="0" w:color="auto"/>
        <w:right w:val="none" w:sz="0" w:space="0" w:color="auto"/>
      </w:divBdr>
    </w:div>
    <w:div w:id="592326941">
      <w:bodyDiv w:val="1"/>
      <w:marLeft w:val="0"/>
      <w:marRight w:val="0"/>
      <w:marTop w:val="0"/>
      <w:marBottom w:val="0"/>
      <w:divBdr>
        <w:top w:val="none" w:sz="0" w:space="0" w:color="auto"/>
        <w:left w:val="none" w:sz="0" w:space="0" w:color="auto"/>
        <w:bottom w:val="none" w:sz="0" w:space="0" w:color="auto"/>
        <w:right w:val="none" w:sz="0" w:space="0" w:color="auto"/>
      </w:divBdr>
    </w:div>
    <w:div w:id="592738196">
      <w:bodyDiv w:val="1"/>
      <w:marLeft w:val="0"/>
      <w:marRight w:val="0"/>
      <w:marTop w:val="0"/>
      <w:marBottom w:val="0"/>
      <w:divBdr>
        <w:top w:val="none" w:sz="0" w:space="0" w:color="auto"/>
        <w:left w:val="none" w:sz="0" w:space="0" w:color="auto"/>
        <w:bottom w:val="none" w:sz="0" w:space="0" w:color="auto"/>
        <w:right w:val="none" w:sz="0" w:space="0" w:color="auto"/>
      </w:divBdr>
    </w:div>
    <w:div w:id="592788180">
      <w:bodyDiv w:val="1"/>
      <w:marLeft w:val="0"/>
      <w:marRight w:val="0"/>
      <w:marTop w:val="0"/>
      <w:marBottom w:val="0"/>
      <w:divBdr>
        <w:top w:val="none" w:sz="0" w:space="0" w:color="auto"/>
        <w:left w:val="none" w:sz="0" w:space="0" w:color="auto"/>
        <w:bottom w:val="none" w:sz="0" w:space="0" w:color="auto"/>
        <w:right w:val="none" w:sz="0" w:space="0" w:color="auto"/>
      </w:divBdr>
    </w:div>
    <w:div w:id="592861195">
      <w:bodyDiv w:val="1"/>
      <w:marLeft w:val="0"/>
      <w:marRight w:val="0"/>
      <w:marTop w:val="0"/>
      <w:marBottom w:val="0"/>
      <w:divBdr>
        <w:top w:val="none" w:sz="0" w:space="0" w:color="auto"/>
        <w:left w:val="none" w:sz="0" w:space="0" w:color="auto"/>
        <w:bottom w:val="none" w:sz="0" w:space="0" w:color="auto"/>
        <w:right w:val="none" w:sz="0" w:space="0" w:color="auto"/>
      </w:divBdr>
    </w:div>
    <w:div w:id="593325825">
      <w:bodyDiv w:val="1"/>
      <w:marLeft w:val="0"/>
      <w:marRight w:val="0"/>
      <w:marTop w:val="0"/>
      <w:marBottom w:val="0"/>
      <w:divBdr>
        <w:top w:val="none" w:sz="0" w:space="0" w:color="auto"/>
        <w:left w:val="none" w:sz="0" w:space="0" w:color="auto"/>
        <w:bottom w:val="none" w:sz="0" w:space="0" w:color="auto"/>
        <w:right w:val="none" w:sz="0" w:space="0" w:color="auto"/>
      </w:divBdr>
    </w:div>
    <w:div w:id="593711661">
      <w:bodyDiv w:val="1"/>
      <w:marLeft w:val="0"/>
      <w:marRight w:val="0"/>
      <w:marTop w:val="0"/>
      <w:marBottom w:val="0"/>
      <w:divBdr>
        <w:top w:val="none" w:sz="0" w:space="0" w:color="auto"/>
        <w:left w:val="none" w:sz="0" w:space="0" w:color="auto"/>
        <w:bottom w:val="none" w:sz="0" w:space="0" w:color="auto"/>
        <w:right w:val="none" w:sz="0" w:space="0" w:color="auto"/>
      </w:divBdr>
    </w:div>
    <w:div w:id="593977768">
      <w:bodyDiv w:val="1"/>
      <w:marLeft w:val="0"/>
      <w:marRight w:val="0"/>
      <w:marTop w:val="0"/>
      <w:marBottom w:val="0"/>
      <w:divBdr>
        <w:top w:val="none" w:sz="0" w:space="0" w:color="auto"/>
        <w:left w:val="none" w:sz="0" w:space="0" w:color="auto"/>
        <w:bottom w:val="none" w:sz="0" w:space="0" w:color="auto"/>
        <w:right w:val="none" w:sz="0" w:space="0" w:color="auto"/>
      </w:divBdr>
    </w:div>
    <w:div w:id="594094250">
      <w:bodyDiv w:val="1"/>
      <w:marLeft w:val="0"/>
      <w:marRight w:val="0"/>
      <w:marTop w:val="0"/>
      <w:marBottom w:val="0"/>
      <w:divBdr>
        <w:top w:val="none" w:sz="0" w:space="0" w:color="auto"/>
        <w:left w:val="none" w:sz="0" w:space="0" w:color="auto"/>
        <w:bottom w:val="none" w:sz="0" w:space="0" w:color="auto"/>
        <w:right w:val="none" w:sz="0" w:space="0" w:color="auto"/>
      </w:divBdr>
    </w:div>
    <w:div w:id="594244880">
      <w:bodyDiv w:val="1"/>
      <w:marLeft w:val="0"/>
      <w:marRight w:val="0"/>
      <w:marTop w:val="0"/>
      <w:marBottom w:val="0"/>
      <w:divBdr>
        <w:top w:val="none" w:sz="0" w:space="0" w:color="auto"/>
        <w:left w:val="none" w:sz="0" w:space="0" w:color="auto"/>
        <w:bottom w:val="none" w:sz="0" w:space="0" w:color="auto"/>
        <w:right w:val="none" w:sz="0" w:space="0" w:color="auto"/>
      </w:divBdr>
    </w:div>
    <w:div w:id="594364012">
      <w:bodyDiv w:val="1"/>
      <w:marLeft w:val="0"/>
      <w:marRight w:val="0"/>
      <w:marTop w:val="0"/>
      <w:marBottom w:val="0"/>
      <w:divBdr>
        <w:top w:val="none" w:sz="0" w:space="0" w:color="auto"/>
        <w:left w:val="none" w:sz="0" w:space="0" w:color="auto"/>
        <w:bottom w:val="none" w:sz="0" w:space="0" w:color="auto"/>
        <w:right w:val="none" w:sz="0" w:space="0" w:color="auto"/>
      </w:divBdr>
    </w:div>
    <w:div w:id="594365142">
      <w:bodyDiv w:val="1"/>
      <w:marLeft w:val="0"/>
      <w:marRight w:val="0"/>
      <w:marTop w:val="0"/>
      <w:marBottom w:val="0"/>
      <w:divBdr>
        <w:top w:val="none" w:sz="0" w:space="0" w:color="auto"/>
        <w:left w:val="none" w:sz="0" w:space="0" w:color="auto"/>
        <w:bottom w:val="none" w:sz="0" w:space="0" w:color="auto"/>
        <w:right w:val="none" w:sz="0" w:space="0" w:color="auto"/>
      </w:divBdr>
    </w:div>
    <w:div w:id="594635703">
      <w:bodyDiv w:val="1"/>
      <w:marLeft w:val="0"/>
      <w:marRight w:val="0"/>
      <w:marTop w:val="0"/>
      <w:marBottom w:val="0"/>
      <w:divBdr>
        <w:top w:val="none" w:sz="0" w:space="0" w:color="auto"/>
        <w:left w:val="none" w:sz="0" w:space="0" w:color="auto"/>
        <w:bottom w:val="none" w:sz="0" w:space="0" w:color="auto"/>
        <w:right w:val="none" w:sz="0" w:space="0" w:color="auto"/>
      </w:divBdr>
    </w:div>
    <w:div w:id="594746742">
      <w:bodyDiv w:val="1"/>
      <w:marLeft w:val="0"/>
      <w:marRight w:val="0"/>
      <w:marTop w:val="0"/>
      <w:marBottom w:val="0"/>
      <w:divBdr>
        <w:top w:val="none" w:sz="0" w:space="0" w:color="auto"/>
        <w:left w:val="none" w:sz="0" w:space="0" w:color="auto"/>
        <w:bottom w:val="none" w:sz="0" w:space="0" w:color="auto"/>
        <w:right w:val="none" w:sz="0" w:space="0" w:color="auto"/>
      </w:divBdr>
    </w:div>
    <w:div w:id="594824109">
      <w:bodyDiv w:val="1"/>
      <w:marLeft w:val="0"/>
      <w:marRight w:val="0"/>
      <w:marTop w:val="0"/>
      <w:marBottom w:val="0"/>
      <w:divBdr>
        <w:top w:val="none" w:sz="0" w:space="0" w:color="auto"/>
        <w:left w:val="none" w:sz="0" w:space="0" w:color="auto"/>
        <w:bottom w:val="none" w:sz="0" w:space="0" w:color="auto"/>
        <w:right w:val="none" w:sz="0" w:space="0" w:color="auto"/>
      </w:divBdr>
    </w:div>
    <w:div w:id="594902251">
      <w:bodyDiv w:val="1"/>
      <w:marLeft w:val="0"/>
      <w:marRight w:val="0"/>
      <w:marTop w:val="0"/>
      <w:marBottom w:val="0"/>
      <w:divBdr>
        <w:top w:val="none" w:sz="0" w:space="0" w:color="auto"/>
        <w:left w:val="none" w:sz="0" w:space="0" w:color="auto"/>
        <w:bottom w:val="none" w:sz="0" w:space="0" w:color="auto"/>
        <w:right w:val="none" w:sz="0" w:space="0" w:color="auto"/>
      </w:divBdr>
    </w:div>
    <w:div w:id="595216986">
      <w:bodyDiv w:val="1"/>
      <w:marLeft w:val="0"/>
      <w:marRight w:val="0"/>
      <w:marTop w:val="0"/>
      <w:marBottom w:val="0"/>
      <w:divBdr>
        <w:top w:val="none" w:sz="0" w:space="0" w:color="auto"/>
        <w:left w:val="none" w:sz="0" w:space="0" w:color="auto"/>
        <w:bottom w:val="none" w:sz="0" w:space="0" w:color="auto"/>
        <w:right w:val="none" w:sz="0" w:space="0" w:color="auto"/>
      </w:divBdr>
    </w:div>
    <w:div w:id="595476724">
      <w:bodyDiv w:val="1"/>
      <w:marLeft w:val="0"/>
      <w:marRight w:val="0"/>
      <w:marTop w:val="0"/>
      <w:marBottom w:val="0"/>
      <w:divBdr>
        <w:top w:val="none" w:sz="0" w:space="0" w:color="auto"/>
        <w:left w:val="none" w:sz="0" w:space="0" w:color="auto"/>
        <w:bottom w:val="none" w:sz="0" w:space="0" w:color="auto"/>
        <w:right w:val="none" w:sz="0" w:space="0" w:color="auto"/>
      </w:divBdr>
    </w:div>
    <w:div w:id="595752101">
      <w:bodyDiv w:val="1"/>
      <w:marLeft w:val="0"/>
      <w:marRight w:val="0"/>
      <w:marTop w:val="0"/>
      <w:marBottom w:val="0"/>
      <w:divBdr>
        <w:top w:val="none" w:sz="0" w:space="0" w:color="auto"/>
        <w:left w:val="none" w:sz="0" w:space="0" w:color="auto"/>
        <w:bottom w:val="none" w:sz="0" w:space="0" w:color="auto"/>
        <w:right w:val="none" w:sz="0" w:space="0" w:color="auto"/>
      </w:divBdr>
    </w:div>
    <w:div w:id="596527376">
      <w:bodyDiv w:val="1"/>
      <w:marLeft w:val="0"/>
      <w:marRight w:val="0"/>
      <w:marTop w:val="0"/>
      <w:marBottom w:val="0"/>
      <w:divBdr>
        <w:top w:val="none" w:sz="0" w:space="0" w:color="auto"/>
        <w:left w:val="none" w:sz="0" w:space="0" w:color="auto"/>
        <w:bottom w:val="none" w:sz="0" w:space="0" w:color="auto"/>
        <w:right w:val="none" w:sz="0" w:space="0" w:color="auto"/>
      </w:divBdr>
    </w:div>
    <w:div w:id="597257539">
      <w:bodyDiv w:val="1"/>
      <w:marLeft w:val="0"/>
      <w:marRight w:val="0"/>
      <w:marTop w:val="0"/>
      <w:marBottom w:val="0"/>
      <w:divBdr>
        <w:top w:val="none" w:sz="0" w:space="0" w:color="auto"/>
        <w:left w:val="none" w:sz="0" w:space="0" w:color="auto"/>
        <w:bottom w:val="none" w:sz="0" w:space="0" w:color="auto"/>
        <w:right w:val="none" w:sz="0" w:space="0" w:color="auto"/>
      </w:divBdr>
    </w:div>
    <w:div w:id="597837417">
      <w:bodyDiv w:val="1"/>
      <w:marLeft w:val="0"/>
      <w:marRight w:val="0"/>
      <w:marTop w:val="0"/>
      <w:marBottom w:val="0"/>
      <w:divBdr>
        <w:top w:val="none" w:sz="0" w:space="0" w:color="auto"/>
        <w:left w:val="none" w:sz="0" w:space="0" w:color="auto"/>
        <w:bottom w:val="none" w:sz="0" w:space="0" w:color="auto"/>
        <w:right w:val="none" w:sz="0" w:space="0" w:color="auto"/>
      </w:divBdr>
    </w:div>
    <w:div w:id="597979408">
      <w:bodyDiv w:val="1"/>
      <w:marLeft w:val="0"/>
      <w:marRight w:val="0"/>
      <w:marTop w:val="0"/>
      <w:marBottom w:val="0"/>
      <w:divBdr>
        <w:top w:val="none" w:sz="0" w:space="0" w:color="auto"/>
        <w:left w:val="none" w:sz="0" w:space="0" w:color="auto"/>
        <w:bottom w:val="none" w:sz="0" w:space="0" w:color="auto"/>
        <w:right w:val="none" w:sz="0" w:space="0" w:color="auto"/>
      </w:divBdr>
    </w:div>
    <w:div w:id="598025511">
      <w:bodyDiv w:val="1"/>
      <w:marLeft w:val="0"/>
      <w:marRight w:val="0"/>
      <w:marTop w:val="0"/>
      <w:marBottom w:val="0"/>
      <w:divBdr>
        <w:top w:val="none" w:sz="0" w:space="0" w:color="auto"/>
        <w:left w:val="none" w:sz="0" w:space="0" w:color="auto"/>
        <w:bottom w:val="none" w:sz="0" w:space="0" w:color="auto"/>
        <w:right w:val="none" w:sz="0" w:space="0" w:color="auto"/>
      </w:divBdr>
    </w:div>
    <w:div w:id="598147597">
      <w:bodyDiv w:val="1"/>
      <w:marLeft w:val="0"/>
      <w:marRight w:val="0"/>
      <w:marTop w:val="0"/>
      <w:marBottom w:val="0"/>
      <w:divBdr>
        <w:top w:val="none" w:sz="0" w:space="0" w:color="auto"/>
        <w:left w:val="none" w:sz="0" w:space="0" w:color="auto"/>
        <w:bottom w:val="none" w:sz="0" w:space="0" w:color="auto"/>
        <w:right w:val="none" w:sz="0" w:space="0" w:color="auto"/>
      </w:divBdr>
    </w:div>
    <w:div w:id="598374954">
      <w:bodyDiv w:val="1"/>
      <w:marLeft w:val="0"/>
      <w:marRight w:val="0"/>
      <w:marTop w:val="0"/>
      <w:marBottom w:val="0"/>
      <w:divBdr>
        <w:top w:val="none" w:sz="0" w:space="0" w:color="auto"/>
        <w:left w:val="none" w:sz="0" w:space="0" w:color="auto"/>
        <w:bottom w:val="none" w:sz="0" w:space="0" w:color="auto"/>
        <w:right w:val="none" w:sz="0" w:space="0" w:color="auto"/>
      </w:divBdr>
    </w:div>
    <w:div w:id="598757332">
      <w:bodyDiv w:val="1"/>
      <w:marLeft w:val="0"/>
      <w:marRight w:val="0"/>
      <w:marTop w:val="0"/>
      <w:marBottom w:val="0"/>
      <w:divBdr>
        <w:top w:val="none" w:sz="0" w:space="0" w:color="auto"/>
        <w:left w:val="none" w:sz="0" w:space="0" w:color="auto"/>
        <w:bottom w:val="none" w:sz="0" w:space="0" w:color="auto"/>
        <w:right w:val="none" w:sz="0" w:space="0" w:color="auto"/>
      </w:divBdr>
    </w:div>
    <w:div w:id="599143883">
      <w:bodyDiv w:val="1"/>
      <w:marLeft w:val="0"/>
      <w:marRight w:val="0"/>
      <w:marTop w:val="0"/>
      <w:marBottom w:val="0"/>
      <w:divBdr>
        <w:top w:val="none" w:sz="0" w:space="0" w:color="auto"/>
        <w:left w:val="none" w:sz="0" w:space="0" w:color="auto"/>
        <w:bottom w:val="none" w:sz="0" w:space="0" w:color="auto"/>
        <w:right w:val="none" w:sz="0" w:space="0" w:color="auto"/>
      </w:divBdr>
    </w:div>
    <w:div w:id="599217791">
      <w:bodyDiv w:val="1"/>
      <w:marLeft w:val="0"/>
      <w:marRight w:val="0"/>
      <w:marTop w:val="0"/>
      <w:marBottom w:val="0"/>
      <w:divBdr>
        <w:top w:val="none" w:sz="0" w:space="0" w:color="auto"/>
        <w:left w:val="none" w:sz="0" w:space="0" w:color="auto"/>
        <w:bottom w:val="none" w:sz="0" w:space="0" w:color="auto"/>
        <w:right w:val="none" w:sz="0" w:space="0" w:color="auto"/>
      </w:divBdr>
    </w:div>
    <w:div w:id="599264630">
      <w:bodyDiv w:val="1"/>
      <w:marLeft w:val="0"/>
      <w:marRight w:val="0"/>
      <w:marTop w:val="0"/>
      <w:marBottom w:val="0"/>
      <w:divBdr>
        <w:top w:val="none" w:sz="0" w:space="0" w:color="auto"/>
        <w:left w:val="none" w:sz="0" w:space="0" w:color="auto"/>
        <w:bottom w:val="none" w:sz="0" w:space="0" w:color="auto"/>
        <w:right w:val="none" w:sz="0" w:space="0" w:color="auto"/>
      </w:divBdr>
    </w:div>
    <w:div w:id="599601491">
      <w:bodyDiv w:val="1"/>
      <w:marLeft w:val="0"/>
      <w:marRight w:val="0"/>
      <w:marTop w:val="0"/>
      <w:marBottom w:val="0"/>
      <w:divBdr>
        <w:top w:val="none" w:sz="0" w:space="0" w:color="auto"/>
        <w:left w:val="none" w:sz="0" w:space="0" w:color="auto"/>
        <w:bottom w:val="none" w:sz="0" w:space="0" w:color="auto"/>
        <w:right w:val="none" w:sz="0" w:space="0" w:color="auto"/>
      </w:divBdr>
    </w:div>
    <w:div w:id="599679149">
      <w:bodyDiv w:val="1"/>
      <w:marLeft w:val="0"/>
      <w:marRight w:val="0"/>
      <w:marTop w:val="0"/>
      <w:marBottom w:val="0"/>
      <w:divBdr>
        <w:top w:val="none" w:sz="0" w:space="0" w:color="auto"/>
        <w:left w:val="none" w:sz="0" w:space="0" w:color="auto"/>
        <w:bottom w:val="none" w:sz="0" w:space="0" w:color="auto"/>
        <w:right w:val="none" w:sz="0" w:space="0" w:color="auto"/>
      </w:divBdr>
    </w:div>
    <w:div w:id="599795977">
      <w:bodyDiv w:val="1"/>
      <w:marLeft w:val="0"/>
      <w:marRight w:val="0"/>
      <w:marTop w:val="0"/>
      <w:marBottom w:val="0"/>
      <w:divBdr>
        <w:top w:val="none" w:sz="0" w:space="0" w:color="auto"/>
        <w:left w:val="none" w:sz="0" w:space="0" w:color="auto"/>
        <w:bottom w:val="none" w:sz="0" w:space="0" w:color="auto"/>
        <w:right w:val="none" w:sz="0" w:space="0" w:color="auto"/>
      </w:divBdr>
    </w:div>
    <w:div w:id="599945744">
      <w:bodyDiv w:val="1"/>
      <w:marLeft w:val="0"/>
      <w:marRight w:val="0"/>
      <w:marTop w:val="0"/>
      <w:marBottom w:val="0"/>
      <w:divBdr>
        <w:top w:val="none" w:sz="0" w:space="0" w:color="auto"/>
        <w:left w:val="none" w:sz="0" w:space="0" w:color="auto"/>
        <w:bottom w:val="none" w:sz="0" w:space="0" w:color="auto"/>
        <w:right w:val="none" w:sz="0" w:space="0" w:color="auto"/>
      </w:divBdr>
    </w:div>
    <w:div w:id="600065957">
      <w:bodyDiv w:val="1"/>
      <w:marLeft w:val="0"/>
      <w:marRight w:val="0"/>
      <w:marTop w:val="0"/>
      <w:marBottom w:val="0"/>
      <w:divBdr>
        <w:top w:val="none" w:sz="0" w:space="0" w:color="auto"/>
        <w:left w:val="none" w:sz="0" w:space="0" w:color="auto"/>
        <w:bottom w:val="none" w:sz="0" w:space="0" w:color="auto"/>
        <w:right w:val="none" w:sz="0" w:space="0" w:color="auto"/>
      </w:divBdr>
    </w:div>
    <w:div w:id="600183275">
      <w:bodyDiv w:val="1"/>
      <w:marLeft w:val="0"/>
      <w:marRight w:val="0"/>
      <w:marTop w:val="0"/>
      <w:marBottom w:val="0"/>
      <w:divBdr>
        <w:top w:val="none" w:sz="0" w:space="0" w:color="auto"/>
        <w:left w:val="none" w:sz="0" w:space="0" w:color="auto"/>
        <w:bottom w:val="none" w:sz="0" w:space="0" w:color="auto"/>
        <w:right w:val="none" w:sz="0" w:space="0" w:color="auto"/>
      </w:divBdr>
    </w:div>
    <w:div w:id="600844194">
      <w:bodyDiv w:val="1"/>
      <w:marLeft w:val="0"/>
      <w:marRight w:val="0"/>
      <w:marTop w:val="0"/>
      <w:marBottom w:val="0"/>
      <w:divBdr>
        <w:top w:val="none" w:sz="0" w:space="0" w:color="auto"/>
        <w:left w:val="none" w:sz="0" w:space="0" w:color="auto"/>
        <w:bottom w:val="none" w:sz="0" w:space="0" w:color="auto"/>
        <w:right w:val="none" w:sz="0" w:space="0" w:color="auto"/>
      </w:divBdr>
    </w:div>
    <w:div w:id="600916456">
      <w:bodyDiv w:val="1"/>
      <w:marLeft w:val="0"/>
      <w:marRight w:val="0"/>
      <w:marTop w:val="0"/>
      <w:marBottom w:val="0"/>
      <w:divBdr>
        <w:top w:val="none" w:sz="0" w:space="0" w:color="auto"/>
        <w:left w:val="none" w:sz="0" w:space="0" w:color="auto"/>
        <w:bottom w:val="none" w:sz="0" w:space="0" w:color="auto"/>
        <w:right w:val="none" w:sz="0" w:space="0" w:color="auto"/>
      </w:divBdr>
    </w:div>
    <w:div w:id="601033796">
      <w:bodyDiv w:val="1"/>
      <w:marLeft w:val="0"/>
      <w:marRight w:val="0"/>
      <w:marTop w:val="0"/>
      <w:marBottom w:val="0"/>
      <w:divBdr>
        <w:top w:val="none" w:sz="0" w:space="0" w:color="auto"/>
        <w:left w:val="none" w:sz="0" w:space="0" w:color="auto"/>
        <w:bottom w:val="none" w:sz="0" w:space="0" w:color="auto"/>
        <w:right w:val="none" w:sz="0" w:space="0" w:color="auto"/>
      </w:divBdr>
    </w:div>
    <w:div w:id="601107260">
      <w:bodyDiv w:val="1"/>
      <w:marLeft w:val="0"/>
      <w:marRight w:val="0"/>
      <w:marTop w:val="0"/>
      <w:marBottom w:val="0"/>
      <w:divBdr>
        <w:top w:val="none" w:sz="0" w:space="0" w:color="auto"/>
        <w:left w:val="none" w:sz="0" w:space="0" w:color="auto"/>
        <w:bottom w:val="none" w:sz="0" w:space="0" w:color="auto"/>
        <w:right w:val="none" w:sz="0" w:space="0" w:color="auto"/>
      </w:divBdr>
    </w:div>
    <w:div w:id="601374788">
      <w:bodyDiv w:val="1"/>
      <w:marLeft w:val="0"/>
      <w:marRight w:val="0"/>
      <w:marTop w:val="0"/>
      <w:marBottom w:val="0"/>
      <w:divBdr>
        <w:top w:val="none" w:sz="0" w:space="0" w:color="auto"/>
        <w:left w:val="none" w:sz="0" w:space="0" w:color="auto"/>
        <w:bottom w:val="none" w:sz="0" w:space="0" w:color="auto"/>
        <w:right w:val="none" w:sz="0" w:space="0" w:color="auto"/>
      </w:divBdr>
    </w:div>
    <w:div w:id="601642973">
      <w:bodyDiv w:val="1"/>
      <w:marLeft w:val="0"/>
      <w:marRight w:val="0"/>
      <w:marTop w:val="0"/>
      <w:marBottom w:val="0"/>
      <w:divBdr>
        <w:top w:val="none" w:sz="0" w:space="0" w:color="auto"/>
        <w:left w:val="none" w:sz="0" w:space="0" w:color="auto"/>
        <w:bottom w:val="none" w:sz="0" w:space="0" w:color="auto"/>
        <w:right w:val="none" w:sz="0" w:space="0" w:color="auto"/>
      </w:divBdr>
    </w:div>
    <w:div w:id="602227959">
      <w:bodyDiv w:val="1"/>
      <w:marLeft w:val="0"/>
      <w:marRight w:val="0"/>
      <w:marTop w:val="0"/>
      <w:marBottom w:val="0"/>
      <w:divBdr>
        <w:top w:val="none" w:sz="0" w:space="0" w:color="auto"/>
        <w:left w:val="none" w:sz="0" w:space="0" w:color="auto"/>
        <w:bottom w:val="none" w:sz="0" w:space="0" w:color="auto"/>
        <w:right w:val="none" w:sz="0" w:space="0" w:color="auto"/>
      </w:divBdr>
    </w:div>
    <w:div w:id="602613566">
      <w:bodyDiv w:val="1"/>
      <w:marLeft w:val="0"/>
      <w:marRight w:val="0"/>
      <w:marTop w:val="0"/>
      <w:marBottom w:val="0"/>
      <w:divBdr>
        <w:top w:val="none" w:sz="0" w:space="0" w:color="auto"/>
        <w:left w:val="none" w:sz="0" w:space="0" w:color="auto"/>
        <w:bottom w:val="none" w:sz="0" w:space="0" w:color="auto"/>
        <w:right w:val="none" w:sz="0" w:space="0" w:color="auto"/>
      </w:divBdr>
    </w:div>
    <w:div w:id="602762188">
      <w:bodyDiv w:val="1"/>
      <w:marLeft w:val="0"/>
      <w:marRight w:val="0"/>
      <w:marTop w:val="0"/>
      <w:marBottom w:val="0"/>
      <w:divBdr>
        <w:top w:val="none" w:sz="0" w:space="0" w:color="auto"/>
        <w:left w:val="none" w:sz="0" w:space="0" w:color="auto"/>
        <w:bottom w:val="none" w:sz="0" w:space="0" w:color="auto"/>
        <w:right w:val="none" w:sz="0" w:space="0" w:color="auto"/>
      </w:divBdr>
    </w:div>
    <w:div w:id="603000241">
      <w:bodyDiv w:val="1"/>
      <w:marLeft w:val="0"/>
      <w:marRight w:val="0"/>
      <w:marTop w:val="0"/>
      <w:marBottom w:val="0"/>
      <w:divBdr>
        <w:top w:val="none" w:sz="0" w:space="0" w:color="auto"/>
        <w:left w:val="none" w:sz="0" w:space="0" w:color="auto"/>
        <w:bottom w:val="none" w:sz="0" w:space="0" w:color="auto"/>
        <w:right w:val="none" w:sz="0" w:space="0" w:color="auto"/>
      </w:divBdr>
    </w:div>
    <w:div w:id="603271093">
      <w:bodyDiv w:val="1"/>
      <w:marLeft w:val="0"/>
      <w:marRight w:val="0"/>
      <w:marTop w:val="0"/>
      <w:marBottom w:val="0"/>
      <w:divBdr>
        <w:top w:val="none" w:sz="0" w:space="0" w:color="auto"/>
        <w:left w:val="none" w:sz="0" w:space="0" w:color="auto"/>
        <w:bottom w:val="none" w:sz="0" w:space="0" w:color="auto"/>
        <w:right w:val="none" w:sz="0" w:space="0" w:color="auto"/>
      </w:divBdr>
    </w:div>
    <w:div w:id="603273308">
      <w:bodyDiv w:val="1"/>
      <w:marLeft w:val="0"/>
      <w:marRight w:val="0"/>
      <w:marTop w:val="0"/>
      <w:marBottom w:val="0"/>
      <w:divBdr>
        <w:top w:val="none" w:sz="0" w:space="0" w:color="auto"/>
        <w:left w:val="none" w:sz="0" w:space="0" w:color="auto"/>
        <w:bottom w:val="none" w:sz="0" w:space="0" w:color="auto"/>
        <w:right w:val="none" w:sz="0" w:space="0" w:color="auto"/>
      </w:divBdr>
    </w:div>
    <w:div w:id="603652945">
      <w:bodyDiv w:val="1"/>
      <w:marLeft w:val="0"/>
      <w:marRight w:val="0"/>
      <w:marTop w:val="0"/>
      <w:marBottom w:val="0"/>
      <w:divBdr>
        <w:top w:val="none" w:sz="0" w:space="0" w:color="auto"/>
        <w:left w:val="none" w:sz="0" w:space="0" w:color="auto"/>
        <w:bottom w:val="none" w:sz="0" w:space="0" w:color="auto"/>
        <w:right w:val="none" w:sz="0" w:space="0" w:color="auto"/>
      </w:divBdr>
    </w:div>
    <w:div w:id="603732747">
      <w:bodyDiv w:val="1"/>
      <w:marLeft w:val="0"/>
      <w:marRight w:val="0"/>
      <w:marTop w:val="0"/>
      <w:marBottom w:val="0"/>
      <w:divBdr>
        <w:top w:val="none" w:sz="0" w:space="0" w:color="auto"/>
        <w:left w:val="none" w:sz="0" w:space="0" w:color="auto"/>
        <w:bottom w:val="none" w:sz="0" w:space="0" w:color="auto"/>
        <w:right w:val="none" w:sz="0" w:space="0" w:color="auto"/>
      </w:divBdr>
    </w:div>
    <w:div w:id="603849579">
      <w:bodyDiv w:val="1"/>
      <w:marLeft w:val="0"/>
      <w:marRight w:val="0"/>
      <w:marTop w:val="0"/>
      <w:marBottom w:val="0"/>
      <w:divBdr>
        <w:top w:val="none" w:sz="0" w:space="0" w:color="auto"/>
        <w:left w:val="none" w:sz="0" w:space="0" w:color="auto"/>
        <w:bottom w:val="none" w:sz="0" w:space="0" w:color="auto"/>
        <w:right w:val="none" w:sz="0" w:space="0" w:color="auto"/>
      </w:divBdr>
    </w:div>
    <w:div w:id="604112751">
      <w:bodyDiv w:val="1"/>
      <w:marLeft w:val="0"/>
      <w:marRight w:val="0"/>
      <w:marTop w:val="0"/>
      <w:marBottom w:val="0"/>
      <w:divBdr>
        <w:top w:val="none" w:sz="0" w:space="0" w:color="auto"/>
        <w:left w:val="none" w:sz="0" w:space="0" w:color="auto"/>
        <w:bottom w:val="none" w:sz="0" w:space="0" w:color="auto"/>
        <w:right w:val="none" w:sz="0" w:space="0" w:color="auto"/>
      </w:divBdr>
    </w:div>
    <w:div w:id="604188748">
      <w:bodyDiv w:val="1"/>
      <w:marLeft w:val="0"/>
      <w:marRight w:val="0"/>
      <w:marTop w:val="0"/>
      <w:marBottom w:val="0"/>
      <w:divBdr>
        <w:top w:val="none" w:sz="0" w:space="0" w:color="auto"/>
        <w:left w:val="none" w:sz="0" w:space="0" w:color="auto"/>
        <w:bottom w:val="none" w:sz="0" w:space="0" w:color="auto"/>
        <w:right w:val="none" w:sz="0" w:space="0" w:color="auto"/>
      </w:divBdr>
    </w:div>
    <w:div w:id="604505852">
      <w:bodyDiv w:val="1"/>
      <w:marLeft w:val="0"/>
      <w:marRight w:val="0"/>
      <w:marTop w:val="0"/>
      <w:marBottom w:val="0"/>
      <w:divBdr>
        <w:top w:val="none" w:sz="0" w:space="0" w:color="auto"/>
        <w:left w:val="none" w:sz="0" w:space="0" w:color="auto"/>
        <w:bottom w:val="none" w:sz="0" w:space="0" w:color="auto"/>
        <w:right w:val="none" w:sz="0" w:space="0" w:color="auto"/>
      </w:divBdr>
    </w:div>
    <w:div w:id="605159440">
      <w:bodyDiv w:val="1"/>
      <w:marLeft w:val="0"/>
      <w:marRight w:val="0"/>
      <w:marTop w:val="0"/>
      <w:marBottom w:val="0"/>
      <w:divBdr>
        <w:top w:val="none" w:sz="0" w:space="0" w:color="auto"/>
        <w:left w:val="none" w:sz="0" w:space="0" w:color="auto"/>
        <w:bottom w:val="none" w:sz="0" w:space="0" w:color="auto"/>
        <w:right w:val="none" w:sz="0" w:space="0" w:color="auto"/>
      </w:divBdr>
    </w:div>
    <w:div w:id="605309459">
      <w:bodyDiv w:val="1"/>
      <w:marLeft w:val="0"/>
      <w:marRight w:val="0"/>
      <w:marTop w:val="0"/>
      <w:marBottom w:val="0"/>
      <w:divBdr>
        <w:top w:val="none" w:sz="0" w:space="0" w:color="auto"/>
        <w:left w:val="none" w:sz="0" w:space="0" w:color="auto"/>
        <w:bottom w:val="none" w:sz="0" w:space="0" w:color="auto"/>
        <w:right w:val="none" w:sz="0" w:space="0" w:color="auto"/>
      </w:divBdr>
    </w:div>
    <w:div w:id="605501720">
      <w:bodyDiv w:val="1"/>
      <w:marLeft w:val="0"/>
      <w:marRight w:val="0"/>
      <w:marTop w:val="0"/>
      <w:marBottom w:val="0"/>
      <w:divBdr>
        <w:top w:val="none" w:sz="0" w:space="0" w:color="auto"/>
        <w:left w:val="none" w:sz="0" w:space="0" w:color="auto"/>
        <w:bottom w:val="none" w:sz="0" w:space="0" w:color="auto"/>
        <w:right w:val="none" w:sz="0" w:space="0" w:color="auto"/>
      </w:divBdr>
    </w:div>
    <w:div w:id="605618842">
      <w:bodyDiv w:val="1"/>
      <w:marLeft w:val="0"/>
      <w:marRight w:val="0"/>
      <w:marTop w:val="0"/>
      <w:marBottom w:val="0"/>
      <w:divBdr>
        <w:top w:val="none" w:sz="0" w:space="0" w:color="auto"/>
        <w:left w:val="none" w:sz="0" w:space="0" w:color="auto"/>
        <w:bottom w:val="none" w:sz="0" w:space="0" w:color="auto"/>
        <w:right w:val="none" w:sz="0" w:space="0" w:color="auto"/>
      </w:divBdr>
    </w:div>
    <w:div w:id="605696814">
      <w:bodyDiv w:val="1"/>
      <w:marLeft w:val="0"/>
      <w:marRight w:val="0"/>
      <w:marTop w:val="0"/>
      <w:marBottom w:val="0"/>
      <w:divBdr>
        <w:top w:val="none" w:sz="0" w:space="0" w:color="auto"/>
        <w:left w:val="none" w:sz="0" w:space="0" w:color="auto"/>
        <w:bottom w:val="none" w:sz="0" w:space="0" w:color="auto"/>
        <w:right w:val="none" w:sz="0" w:space="0" w:color="auto"/>
      </w:divBdr>
    </w:div>
    <w:div w:id="605969506">
      <w:bodyDiv w:val="1"/>
      <w:marLeft w:val="0"/>
      <w:marRight w:val="0"/>
      <w:marTop w:val="0"/>
      <w:marBottom w:val="0"/>
      <w:divBdr>
        <w:top w:val="none" w:sz="0" w:space="0" w:color="auto"/>
        <w:left w:val="none" w:sz="0" w:space="0" w:color="auto"/>
        <w:bottom w:val="none" w:sz="0" w:space="0" w:color="auto"/>
        <w:right w:val="none" w:sz="0" w:space="0" w:color="auto"/>
      </w:divBdr>
    </w:div>
    <w:div w:id="606233485">
      <w:bodyDiv w:val="1"/>
      <w:marLeft w:val="0"/>
      <w:marRight w:val="0"/>
      <w:marTop w:val="0"/>
      <w:marBottom w:val="0"/>
      <w:divBdr>
        <w:top w:val="none" w:sz="0" w:space="0" w:color="auto"/>
        <w:left w:val="none" w:sz="0" w:space="0" w:color="auto"/>
        <w:bottom w:val="none" w:sz="0" w:space="0" w:color="auto"/>
        <w:right w:val="none" w:sz="0" w:space="0" w:color="auto"/>
      </w:divBdr>
    </w:div>
    <w:div w:id="606347987">
      <w:bodyDiv w:val="1"/>
      <w:marLeft w:val="0"/>
      <w:marRight w:val="0"/>
      <w:marTop w:val="0"/>
      <w:marBottom w:val="0"/>
      <w:divBdr>
        <w:top w:val="none" w:sz="0" w:space="0" w:color="auto"/>
        <w:left w:val="none" w:sz="0" w:space="0" w:color="auto"/>
        <w:bottom w:val="none" w:sz="0" w:space="0" w:color="auto"/>
        <w:right w:val="none" w:sz="0" w:space="0" w:color="auto"/>
      </w:divBdr>
    </w:div>
    <w:div w:id="606471479">
      <w:bodyDiv w:val="1"/>
      <w:marLeft w:val="0"/>
      <w:marRight w:val="0"/>
      <w:marTop w:val="0"/>
      <w:marBottom w:val="0"/>
      <w:divBdr>
        <w:top w:val="none" w:sz="0" w:space="0" w:color="auto"/>
        <w:left w:val="none" w:sz="0" w:space="0" w:color="auto"/>
        <w:bottom w:val="none" w:sz="0" w:space="0" w:color="auto"/>
        <w:right w:val="none" w:sz="0" w:space="0" w:color="auto"/>
      </w:divBdr>
    </w:div>
    <w:div w:id="606501193">
      <w:bodyDiv w:val="1"/>
      <w:marLeft w:val="0"/>
      <w:marRight w:val="0"/>
      <w:marTop w:val="0"/>
      <w:marBottom w:val="0"/>
      <w:divBdr>
        <w:top w:val="none" w:sz="0" w:space="0" w:color="auto"/>
        <w:left w:val="none" w:sz="0" w:space="0" w:color="auto"/>
        <w:bottom w:val="none" w:sz="0" w:space="0" w:color="auto"/>
        <w:right w:val="none" w:sz="0" w:space="0" w:color="auto"/>
      </w:divBdr>
    </w:div>
    <w:div w:id="606934506">
      <w:bodyDiv w:val="1"/>
      <w:marLeft w:val="0"/>
      <w:marRight w:val="0"/>
      <w:marTop w:val="0"/>
      <w:marBottom w:val="0"/>
      <w:divBdr>
        <w:top w:val="none" w:sz="0" w:space="0" w:color="auto"/>
        <w:left w:val="none" w:sz="0" w:space="0" w:color="auto"/>
        <w:bottom w:val="none" w:sz="0" w:space="0" w:color="auto"/>
        <w:right w:val="none" w:sz="0" w:space="0" w:color="auto"/>
      </w:divBdr>
    </w:div>
    <w:div w:id="607346380">
      <w:bodyDiv w:val="1"/>
      <w:marLeft w:val="0"/>
      <w:marRight w:val="0"/>
      <w:marTop w:val="0"/>
      <w:marBottom w:val="0"/>
      <w:divBdr>
        <w:top w:val="none" w:sz="0" w:space="0" w:color="auto"/>
        <w:left w:val="none" w:sz="0" w:space="0" w:color="auto"/>
        <w:bottom w:val="none" w:sz="0" w:space="0" w:color="auto"/>
        <w:right w:val="none" w:sz="0" w:space="0" w:color="auto"/>
      </w:divBdr>
    </w:div>
    <w:div w:id="607541538">
      <w:bodyDiv w:val="1"/>
      <w:marLeft w:val="0"/>
      <w:marRight w:val="0"/>
      <w:marTop w:val="0"/>
      <w:marBottom w:val="0"/>
      <w:divBdr>
        <w:top w:val="none" w:sz="0" w:space="0" w:color="auto"/>
        <w:left w:val="none" w:sz="0" w:space="0" w:color="auto"/>
        <w:bottom w:val="none" w:sz="0" w:space="0" w:color="auto"/>
        <w:right w:val="none" w:sz="0" w:space="0" w:color="auto"/>
      </w:divBdr>
    </w:div>
    <w:div w:id="608510201">
      <w:bodyDiv w:val="1"/>
      <w:marLeft w:val="0"/>
      <w:marRight w:val="0"/>
      <w:marTop w:val="0"/>
      <w:marBottom w:val="0"/>
      <w:divBdr>
        <w:top w:val="none" w:sz="0" w:space="0" w:color="auto"/>
        <w:left w:val="none" w:sz="0" w:space="0" w:color="auto"/>
        <w:bottom w:val="none" w:sz="0" w:space="0" w:color="auto"/>
        <w:right w:val="none" w:sz="0" w:space="0" w:color="auto"/>
      </w:divBdr>
    </w:div>
    <w:div w:id="608708918">
      <w:bodyDiv w:val="1"/>
      <w:marLeft w:val="0"/>
      <w:marRight w:val="0"/>
      <w:marTop w:val="0"/>
      <w:marBottom w:val="0"/>
      <w:divBdr>
        <w:top w:val="none" w:sz="0" w:space="0" w:color="auto"/>
        <w:left w:val="none" w:sz="0" w:space="0" w:color="auto"/>
        <w:bottom w:val="none" w:sz="0" w:space="0" w:color="auto"/>
        <w:right w:val="none" w:sz="0" w:space="0" w:color="auto"/>
      </w:divBdr>
    </w:div>
    <w:div w:id="609320363">
      <w:bodyDiv w:val="1"/>
      <w:marLeft w:val="0"/>
      <w:marRight w:val="0"/>
      <w:marTop w:val="0"/>
      <w:marBottom w:val="0"/>
      <w:divBdr>
        <w:top w:val="none" w:sz="0" w:space="0" w:color="auto"/>
        <w:left w:val="none" w:sz="0" w:space="0" w:color="auto"/>
        <w:bottom w:val="none" w:sz="0" w:space="0" w:color="auto"/>
        <w:right w:val="none" w:sz="0" w:space="0" w:color="auto"/>
      </w:divBdr>
    </w:div>
    <w:div w:id="609364296">
      <w:bodyDiv w:val="1"/>
      <w:marLeft w:val="0"/>
      <w:marRight w:val="0"/>
      <w:marTop w:val="0"/>
      <w:marBottom w:val="0"/>
      <w:divBdr>
        <w:top w:val="none" w:sz="0" w:space="0" w:color="auto"/>
        <w:left w:val="none" w:sz="0" w:space="0" w:color="auto"/>
        <w:bottom w:val="none" w:sz="0" w:space="0" w:color="auto"/>
        <w:right w:val="none" w:sz="0" w:space="0" w:color="auto"/>
      </w:divBdr>
    </w:div>
    <w:div w:id="609507492">
      <w:bodyDiv w:val="1"/>
      <w:marLeft w:val="0"/>
      <w:marRight w:val="0"/>
      <w:marTop w:val="0"/>
      <w:marBottom w:val="0"/>
      <w:divBdr>
        <w:top w:val="none" w:sz="0" w:space="0" w:color="auto"/>
        <w:left w:val="none" w:sz="0" w:space="0" w:color="auto"/>
        <w:bottom w:val="none" w:sz="0" w:space="0" w:color="auto"/>
        <w:right w:val="none" w:sz="0" w:space="0" w:color="auto"/>
      </w:divBdr>
    </w:div>
    <w:div w:id="609893410">
      <w:bodyDiv w:val="1"/>
      <w:marLeft w:val="0"/>
      <w:marRight w:val="0"/>
      <w:marTop w:val="0"/>
      <w:marBottom w:val="0"/>
      <w:divBdr>
        <w:top w:val="none" w:sz="0" w:space="0" w:color="auto"/>
        <w:left w:val="none" w:sz="0" w:space="0" w:color="auto"/>
        <w:bottom w:val="none" w:sz="0" w:space="0" w:color="auto"/>
        <w:right w:val="none" w:sz="0" w:space="0" w:color="auto"/>
      </w:divBdr>
    </w:div>
    <w:div w:id="609968899">
      <w:bodyDiv w:val="1"/>
      <w:marLeft w:val="0"/>
      <w:marRight w:val="0"/>
      <w:marTop w:val="0"/>
      <w:marBottom w:val="0"/>
      <w:divBdr>
        <w:top w:val="none" w:sz="0" w:space="0" w:color="auto"/>
        <w:left w:val="none" w:sz="0" w:space="0" w:color="auto"/>
        <w:bottom w:val="none" w:sz="0" w:space="0" w:color="auto"/>
        <w:right w:val="none" w:sz="0" w:space="0" w:color="auto"/>
      </w:divBdr>
    </w:div>
    <w:div w:id="611205043">
      <w:bodyDiv w:val="1"/>
      <w:marLeft w:val="0"/>
      <w:marRight w:val="0"/>
      <w:marTop w:val="0"/>
      <w:marBottom w:val="0"/>
      <w:divBdr>
        <w:top w:val="none" w:sz="0" w:space="0" w:color="auto"/>
        <w:left w:val="none" w:sz="0" w:space="0" w:color="auto"/>
        <w:bottom w:val="none" w:sz="0" w:space="0" w:color="auto"/>
        <w:right w:val="none" w:sz="0" w:space="0" w:color="auto"/>
      </w:divBdr>
    </w:div>
    <w:div w:id="611476847">
      <w:bodyDiv w:val="1"/>
      <w:marLeft w:val="0"/>
      <w:marRight w:val="0"/>
      <w:marTop w:val="0"/>
      <w:marBottom w:val="0"/>
      <w:divBdr>
        <w:top w:val="none" w:sz="0" w:space="0" w:color="auto"/>
        <w:left w:val="none" w:sz="0" w:space="0" w:color="auto"/>
        <w:bottom w:val="none" w:sz="0" w:space="0" w:color="auto"/>
        <w:right w:val="none" w:sz="0" w:space="0" w:color="auto"/>
      </w:divBdr>
    </w:div>
    <w:div w:id="611980862">
      <w:bodyDiv w:val="1"/>
      <w:marLeft w:val="0"/>
      <w:marRight w:val="0"/>
      <w:marTop w:val="0"/>
      <w:marBottom w:val="0"/>
      <w:divBdr>
        <w:top w:val="none" w:sz="0" w:space="0" w:color="auto"/>
        <w:left w:val="none" w:sz="0" w:space="0" w:color="auto"/>
        <w:bottom w:val="none" w:sz="0" w:space="0" w:color="auto"/>
        <w:right w:val="none" w:sz="0" w:space="0" w:color="auto"/>
      </w:divBdr>
    </w:div>
    <w:div w:id="612325664">
      <w:bodyDiv w:val="1"/>
      <w:marLeft w:val="0"/>
      <w:marRight w:val="0"/>
      <w:marTop w:val="0"/>
      <w:marBottom w:val="0"/>
      <w:divBdr>
        <w:top w:val="none" w:sz="0" w:space="0" w:color="auto"/>
        <w:left w:val="none" w:sz="0" w:space="0" w:color="auto"/>
        <w:bottom w:val="none" w:sz="0" w:space="0" w:color="auto"/>
        <w:right w:val="none" w:sz="0" w:space="0" w:color="auto"/>
      </w:divBdr>
    </w:div>
    <w:div w:id="612398805">
      <w:bodyDiv w:val="1"/>
      <w:marLeft w:val="0"/>
      <w:marRight w:val="0"/>
      <w:marTop w:val="0"/>
      <w:marBottom w:val="0"/>
      <w:divBdr>
        <w:top w:val="none" w:sz="0" w:space="0" w:color="auto"/>
        <w:left w:val="none" w:sz="0" w:space="0" w:color="auto"/>
        <w:bottom w:val="none" w:sz="0" w:space="0" w:color="auto"/>
        <w:right w:val="none" w:sz="0" w:space="0" w:color="auto"/>
      </w:divBdr>
    </w:div>
    <w:div w:id="612520306">
      <w:bodyDiv w:val="1"/>
      <w:marLeft w:val="0"/>
      <w:marRight w:val="0"/>
      <w:marTop w:val="0"/>
      <w:marBottom w:val="0"/>
      <w:divBdr>
        <w:top w:val="none" w:sz="0" w:space="0" w:color="auto"/>
        <w:left w:val="none" w:sz="0" w:space="0" w:color="auto"/>
        <w:bottom w:val="none" w:sz="0" w:space="0" w:color="auto"/>
        <w:right w:val="none" w:sz="0" w:space="0" w:color="auto"/>
      </w:divBdr>
    </w:div>
    <w:div w:id="612828682">
      <w:bodyDiv w:val="1"/>
      <w:marLeft w:val="0"/>
      <w:marRight w:val="0"/>
      <w:marTop w:val="0"/>
      <w:marBottom w:val="0"/>
      <w:divBdr>
        <w:top w:val="none" w:sz="0" w:space="0" w:color="auto"/>
        <w:left w:val="none" w:sz="0" w:space="0" w:color="auto"/>
        <w:bottom w:val="none" w:sz="0" w:space="0" w:color="auto"/>
        <w:right w:val="none" w:sz="0" w:space="0" w:color="auto"/>
      </w:divBdr>
    </w:div>
    <w:div w:id="612834018">
      <w:bodyDiv w:val="1"/>
      <w:marLeft w:val="0"/>
      <w:marRight w:val="0"/>
      <w:marTop w:val="0"/>
      <w:marBottom w:val="0"/>
      <w:divBdr>
        <w:top w:val="none" w:sz="0" w:space="0" w:color="auto"/>
        <w:left w:val="none" w:sz="0" w:space="0" w:color="auto"/>
        <w:bottom w:val="none" w:sz="0" w:space="0" w:color="auto"/>
        <w:right w:val="none" w:sz="0" w:space="0" w:color="auto"/>
      </w:divBdr>
    </w:div>
    <w:div w:id="613093893">
      <w:bodyDiv w:val="1"/>
      <w:marLeft w:val="0"/>
      <w:marRight w:val="0"/>
      <w:marTop w:val="0"/>
      <w:marBottom w:val="0"/>
      <w:divBdr>
        <w:top w:val="none" w:sz="0" w:space="0" w:color="auto"/>
        <w:left w:val="none" w:sz="0" w:space="0" w:color="auto"/>
        <w:bottom w:val="none" w:sz="0" w:space="0" w:color="auto"/>
        <w:right w:val="none" w:sz="0" w:space="0" w:color="auto"/>
      </w:divBdr>
    </w:div>
    <w:div w:id="613440456">
      <w:bodyDiv w:val="1"/>
      <w:marLeft w:val="0"/>
      <w:marRight w:val="0"/>
      <w:marTop w:val="0"/>
      <w:marBottom w:val="0"/>
      <w:divBdr>
        <w:top w:val="none" w:sz="0" w:space="0" w:color="auto"/>
        <w:left w:val="none" w:sz="0" w:space="0" w:color="auto"/>
        <w:bottom w:val="none" w:sz="0" w:space="0" w:color="auto"/>
        <w:right w:val="none" w:sz="0" w:space="0" w:color="auto"/>
      </w:divBdr>
    </w:div>
    <w:div w:id="613446027">
      <w:bodyDiv w:val="1"/>
      <w:marLeft w:val="0"/>
      <w:marRight w:val="0"/>
      <w:marTop w:val="0"/>
      <w:marBottom w:val="0"/>
      <w:divBdr>
        <w:top w:val="none" w:sz="0" w:space="0" w:color="auto"/>
        <w:left w:val="none" w:sz="0" w:space="0" w:color="auto"/>
        <w:bottom w:val="none" w:sz="0" w:space="0" w:color="auto"/>
        <w:right w:val="none" w:sz="0" w:space="0" w:color="auto"/>
      </w:divBdr>
    </w:div>
    <w:div w:id="613512501">
      <w:bodyDiv w:val="1"/>
      <w:marLeft w:val="0"/>
      <w:marRight w:val="0"/>
      <w:marTop w:val="0"/>
      <w:marBottom w:val="0"/>
      <w:divBdr>
        <w:top w:val="none" w:sz="0" w:space="0" w:color="auto"/>
        <w:left w:val="none" w:sz="0" w:space="0" w:color="auto"/>
        <w:bottom w:val="none" w:sz="0" w:space="0" w:color="auto"/>
        <w:right w:val="none" w:sz="0" w:space="0" w:color="auto"/>
      </w:divBdr>
    </w:div>
    <w:div w:id="613514288">
      <w:bodyDiv w:val="1"/>
      <w:marLeft w:val="0"/>
      <w:marRight w:val="0"/>
      <w:marTop w:val="0"/>
      <w:marBottom w:val="0"/>
      <w:divBdr>
        <w:top w:val="none" w:sz="0" w:space="0" w:color="auto"/>
        <w:left w:val="none" w:sz="0" w:space="0" w:color="auto"/>
        <w:bottom w:val="none" w:sz="0" w:space="0" w:color="auto"/>
        <w:right w:val="none" w:sz="0" w:space="0" w:color="auto"/>
      </w:divBdr>
    </w:div>
    <w:div w:id="613907084">
      <w:bodyDiv w:val="1"/>
      <w:marLeft w:val="0"/>
      <w:marRight w:val="0"/>
      <w:marTop w:val="0"/>
      <w:marBottom w:val="0"/>
      <w:divBdr>
        <w:top w:val="none" w:sz="0" w:space="0" w:color="auto"/>
        <w:left w:val="none" w:sz="0" w:space="0" w:color="auto"/>
        <w:bottom w:val="none" w:sz="0" w:space="0" w:color="auto"/>
        <w:right w:val="none" w:sz="0" w:space="0" w:color="auto"/>
      </w:divBdr>
    </w:div>
    <w:div w:id="614335493">
      <w:bodyDiv w:val="1"/>
      <w:marLeft w:val="0"/>
      <w:marRight w:val="0"/>
      <w:marTop w:val="0"/>
      <w:marBottom w:val="0"/>
      <w:divBdr>
        <w:top w:val="none" w:sz="0" w:space="0" w:color="auto"/>
        <w:left w:val="none" w:sz="0" w:space="0" w:color="auto"/>
        <w:bottom w:val="none" w:sz="0" w:space="0" w:color="auto"/>
        <w:right w:val="none" w:sz="0" w:space="0" w:color="auto"/>
      </w:divBdr>
    </w:div>
    <w:div w:id="614605043">
      <w:bodyDiv w:val="1"/>
      <w:marLeft w:val="0"/>
      <w:marRight w:val="0"/>
      <w:marTop w:val="0"/>
      <w:marBottom w:val="0"/>
      <w:divBdr>
        <w:top w:val="none" w:sz="0" w:space="0" w:color="auto"/>
        <w:left w:val="none" w:sz="0" w:space="0" w:color="auto"/>
        <w:bottom w:val="none" w:sz="0" w:space="0" w:color="auto"/>
        <w:right w:val="none" w:sz="0" w:space="0" w:color="auto"/>
      </w:divBdr>
    </w:div>
    <w:div w:id="614678937">
      <w:bodyDiv w:val="1"/>
      <w:marLeft w:val="0"/>
      <w:marRight w:val="0"/>
      <w:marTop w:val="0"/>
      <w:marBottom w:val="0"/>
      <w:divBdr>
        <w:top w:val="none" w:sz="0" w:space="0" w:color="auto"/>
        <w:left w:val="none" w:sz="0" w:space="0" w:color="auto"/>
        <w:bottom w:val="none" w:sz="0" w:space="0" w:color="auto"/>
        <w:right w:val="none" w:sz="0" w:space="0" w:color="auto"/>
      </w:divBdr>
    </w:div>
    <w:div w:id="615719361">
      <w:bodyDiv w:val="1"/>
      <w:marLeft w:val="0"/>
      <w:marRight w:val="0"/>
      <w:marTop w:val="0"/>
      <w:marBottom w:val="0"/>
      <w:divBdr>
        <w:top w:val="none" w:sz="0" w:space="0" w:color="auto"/>
        <w:left w:val="none" w:sz="0" w:space="0" w:color="auto"/>
        <w:bottom w:val="none" w:sz="0" w:space="0" w:color="auto"/>
        <w:right w:val="none" w:sz="0" w:space="0" w:color="auto"/>
      </w:divBdr>
    </w:div>
    <w:div w:id="616176141">
      <w:bodyDiv w:val="1"/>
      <w:marLeft w:val="0"/>
      <w:marRight w:val="0"/>
      <w:marTop w:val="0"/>
      <w:marBottom w:val="0"/>
      <w:divBdr>
        <w:top w:val="none" w:sz="0" w:space="0" w:color="auto"/>
        <w:left w:val="none" w:sz="0" w:space="0" w:color="auto"/>
        <w:bottom w:val="none" w:sz="0" w:space="0" w:color="auto"/>
        <w:right w:val="none" w:sz="0" w:space="0" w:color="auto"/>
      </w:divBdr>
    </w:div>
    <w:div w:id="616258231">
      <w:bodyDiv w:val="1"/>
      <w:marLeft w:val="0"/>
      <w:marRight w:val="0"/>
      <w:marTop w:val="0"/>
      <w:marBottom w:val="0"/>
      <w:divBdr>
        <w:top w:val="none" w:sz="0" w:space="0" w:color="auto"/>
        <w:left w:val="none" w:sz="0" w:space="0" w:color="auto"/>
        <w:bottom w:val="none" w:sz="0" w:space="0" w:color="auto"/>
        <w:right w:val="none" w:sz="0" w:space="0" w:color="auto"/>
      </w:divBdr>
    </w:div>
    <w:div w:id="616327945">
      <w:bodyDiv w:val="1"/>
      <w:marLeft w:val="0"/>
      <w:marRight w:val="0"/>
      <w:marTop w:val="0"/>
      <w:marBottom w:val="0"/>
      <w:divBdr>
        <w:top w:val="none" w:sz="0" w:space="0" w:color="auto"/>
        <w:left w:val="none" w:sz="0" w:space="0" w:color="auto"/>
        <w:bottom w:val="none" w:sz="0" w:space="0" w:color="auto"/>
        <w:right w:val="none" w:sz="0" w:space="0" w:color="auto"/>
      </w:divBdr>
    </w:div>
    <w:div w:id="616762409">
      <w:bodyDiv w:val="1"/>
      <w:marLeft w:val="0"/>
      <w:marRight w:val="0"/>
      <w:marTop w:val="0"/>
      <w:marBottom w:val="0"/>
      <w:divBdr>
        <w:top w:val="none" w:sz="0" w:space="0" w:color="auto"/>
        <w:left w:val="none" w:sz="0" w:space="0" w:color="auto"/>
        <w:bottom w:val="none" w:sz="0" w:space="0" w:color="auto"/>
        <w:right w:val="none" w:sz="0" w:space="0" w:color="auto"/>
      </w:divBdr>
    </w:div>
    <w:div w:id="616916232">
      <w:bodyDiv w:val="1"/>
      <w:marLeft w:val="0"/>
      <w:marRight w:val="0"/>
      <w:marTop w:val="0"/>
      <w:marBottom w:val="0"/>
      <w:divBdr>
        <w:top w:val="none" w:sz="0" w:space="0" w:color="auto"/>
        <w:left w:val="none" w:sz="0" w:space="0" w:color="auto"/>
        <w:bottom w:val="none" w:sz="0" w:space="0" w:color="auto"/>
        <w:right w:val="none" w:sz="0" w:space="0" w:color="auto"/>
      </w:divBdr>
    </w:div>
    <w:div w:id="617218074">
      <w:bodyDiv w:val="1"/>
      <w:marLeft w:val="0"/>
      <w:marRight w:val="0"/>
      <w:marTop w:val="0"/>
      <w:marBottom w:val="0"/>
      <w:divBdr>
        <w:top w:val="none" w:sz="0" w:space="0" w:color="auto"/>
        <w:left w:val="none" w:sz="0" w:space="0" w:color="auto"/>
        <w:bottom w:val="none" w:sz="0" w:space="0" w:color="auto"/>
        <w:right w:val="none" w:sz="0" w:space="0" w:color="auto"/>
      </w:divBdr>
    </w:div>
    <w:div w:id="617490658">
      <w:bodyDiv w:val="1"/>
      <w:marLeft w:val="0"/>
      <w:marRight w:val="0"/>
      <w:marTop w:val="0"/>
      <w:marBottom w:val="0"/>
      <w:divBdr>
        <w:top w:val="none" w:sz="0" w:space="0" w:color="auto"/>
        <w:left w:val="none" w:sz="0" w:space="0" w:color="auto"/>
        <w:bottom w:val="none" w:sz="0" w:space="0" w:color="auto"/>
        <w:right w:val="none" w:sz="0" w:space="0" w:color="auto"/>
      </w:divBdr>
    </w:div>
    <w:div w:id="617875242">
      <w:bodyDiv w:val="1"/>
      <w:marLeft w:val="0"/>
      <w:marRight w:val="0"/>
      <w:marTop w:val="0"/>
      <w:marBottom w:val="0"/>
      <w:divBdr>
        <w:top w:val="none" w:sz="0" w:space="0" w:color="auto"/>
        <w:left w:val="none" w:sz="0" w:space="0" w:color="auto"/>
        <w:bottom w:val="none" w:sz="0" w:space="0" w:color="auto"/>
        <w:right w:val="none" w:sz="0" w:space="0" w:color="auto"/>
      </w:divBdr>
    </w:div>
    <w:div w:id="618031922">
      <w:bodyDiv w:val="1"/>
      <w:marLeft w:val="0"/>
      <w:marRight w:val="0"/>
      <w:marTop w:val="0"/>
      <w:marBottom w:val="0"/>
      <w:divBdr>
        <w:top w:val="none" w:sz="0" w:space="0" w:color="auto"/>
        <w:left w:val="none" w:sz="0" w:space="0" w:color="auto"/>
        <w:bottom w:val="none" w:sz="0" w:space="0" w:color="auto"/>
        <w:right w:val="none" w:sz="0" w:space="0" w:color="auto"/>
      </w:divBdr>
    </w:div>
    <w:div w:id="618487648">
      <w:bodyDiv w:val="1"/>
      <w:marLeft w:val="0"/>
      <w:marRight w:val="0"/>
      <w:marTop w:val="0"/>
      <w:marBottom w:val="0"/>
      <w:divBdr>
        <w:top w:val="none" w:sz="0" w:space="0" w:color="auto"/>
        <w:left w:val="none" w:sz="0" w:space="0" w:color="auto"/>
        <w:bottom w:val="none" w:sz="0" w:space="0" w:color="auto"/>
        <w:right w:val="none" w:sz="0" w:space="0" w:color="auto"/>
      </w:divBdr>
    </w:div>
    <w:div w:id="618878423">
      <w:bodyDiv w:val="1"/>
      <w:marLeft w:val="0"/>
      <w:marRight w:val="0"/>
      <w:marTop w:val="0"/>
      <w:marBottom w:val="0"/>
      <w:divBdr>
        <w:top w:val="none" w:sz="0" w:space="0" w:color="auto"/>
        <w:left w:val="none" w:sz="0" w:space="0" w:color="auto"/>
        <w:bottom w:val="none" w:sz="0" w:space="0" w:color="auto"/>
        <w:right w:val="none" w:sz="0" w:space="0" w:color="auto"/>
      </w:divBdr>
    </w:div>
    <w:div w:id="618879054">
      <w:bodyDiv w:val="1"/>
      <w:marLeft w:val="0"/>
      <w:marRight w:val="0"/>
      <w:marTop w:val="0"/>
      <w:marBottom w:val="0"/>
      <w:divBdr>
        <w:top w:val="none" w:sz="0" w:space="0" w:color="auto"/>
        <w:left w:val="none" w:sz="0" w:space="0" w:color="auto"/>
        <w:bottom w:val="none" w:sz="0" w:space="0" w:color="auto"/>
        <w:right w:val="none" w:sz="0" w:space="0" w:color="auto"/>
      </w:divBdr>
    </w:div>
    <w:div w:id="618950466">
      <w:bodyDiv w:val="1"/>
      <w:marLeft w:val="0"/>
      <w:marRight w:val="0"/>
      <w:marTop w:val="0"/>
      <w:marBottom w:val="0"/>
      <w:divBdr>
        <w:top w:val="none" w:sz="0" w:space="0" w:color="auto"/>
        <w:left w:val="none" w:sz="0" w:space="0" w:color="auto"/>
        <w:bottom w:val="none" w:sz="0" w:space="0" w:color="auto"/>
        <w:right w:val="none" w:sz="0" w:space="0" w:color="auto"/>
      </w:divBdr>
    </w:div>
    <w:div w:id="619339363">
      <w:bodyDiv w:val="1"/>
      <w:marLeft w:val="0"/>
      <w:marRight w:val="0"/>
      <w:marTop w:val="0"/>
      <w:marBottom w:val="0"/>
      <w:divBdr>
        <w:top w:val="none" w:sz="0" w:space="0" w:color="auto"/>
        <w:left w:val="none" w:sz="0" w:space="0" w:color="auto"/>
        <w:bottom w:val="none" w:sz="0" w:space="0" w:color="auto"/>
        <w:right w:val="none" w:sz="0" w:space="0" w:color="auto"/>
      </w:divBdr>
    </w:div>
    <w:div w:id="619530600">
      <w:bodyDiv w:val="1"/>
      <w:marLeft w:val="0"/>
      <w:marRight w:val="0"/>
      <w:marTop w:val="0"/>
      <w:marBottom w:val="0"/>
      <w:divBdr>
        <w:top w:val="none" w:sz="0" w:space="0" w:color="auto"/>
        <w:left w:val="none" w:sz="0" w:space="0" w:color="auto"/>
        <w:bottom w:val="none" w:sz="0" w:space="0" w:color="auto"/>
        <w:right w:val="none" w:sz="0" w:space="0" w:color="auto"/>
      </w:divBdr>
    </w:div>
    <w:div w:id="619649401">
      <w:bodyDiv w:val="1"/>
      <w:marLeft w:val="0"/>
      <w:marRight w:val="0"/>
      <w:marTop w:val="0"/>
      <w:marBottom w:val="0"/>
      <w:divBdr>
        <w:top w:val="none" w:sz="0" w:space="0" w:color="auto"/>
        <w:left w:val="none" w:sz="0" w:space="0" w:color="auto"/>
        <w:bottom w:val="none" w:sz="0" w:space="0" w:color="auto"/>
        <w:right w:val="none" w:sz="0" w:space="0" w:color="auto"/>
      </w:divBdr>
    </w:div>
    <w:div w:id="620187258">
      <w:bodyDiv w:val="1"/>
      <w:marLeft w:val="0"/>
      <w:marRight w:val="0"/>
      <w:marTop w:val="0"/>
      <w:marBottom w:val="0"/>
      <w:divBdr>
        <w:top w:val="none" w:sz="0" w:space="0" w:color="auto"/>
        <w:left w:val="none" w:sz="0" w:space="0" w:color="auto"/>
        <w:bottom w:val="none" w:sz="0" w:space="0" w:color="auto"/>
        <w:right w:val="none" w:sz="0" w:space="0" w:color="auto"/>
      </w:divBdr>
    </w:div>
    <w:div w:id="620260515">
      <w:bodyDiv w:val="1"/>
      <w:marLeft w:val="0"/>
      <w:marRight w:val="0"/>
      <w:marTop w:val="0"/>
      <w:marBottom w:val="0"/>
      <w:divBdr>
        <w:top w:val="none" w:sz="0" w:space="0" w:color="auto"/>
        <w:left w:val="none" w:sz="0" w:space="0" w:color="auto"/>
        <w:bottom w:val="none" w:sz="0" w:space="0" w:color="auto"/>
        <w:right w:val="none" w:sz="0" w:space="0" w:color="auto"/>
      </w:divBdr>
    </w:div>
    <w:div w:id="620692397">
      <w:bodyDiv w:val="1"/>
      <w:marLeft w:val="0"/>
      <w:marRight w:val="0"/>
      <w:marTop w:val="0"/>
      <w:marBottom w:val="0"/>
      <w:divBdr>
        <w:top w:val="none" w:sz="0" w:space="0" w:color="auto"/>
        <w:left w:val="none" w:sz="0" w:space="0" w:color="auto"/>
        <w:bottom w:val="none" w:sz="0" w:space="0" w:color="auto"/>
        <w:right w:val="none" w:sz="0" w:space="0" w:color="auto"/>
      </w:divBdr>
    </w:div>
    <w:div w:id="621620956">
      <w:bodyDiv w:val="1"/>
      <w:marLeft w:val="0"/>
      <w:marRight w:val="0"/>
      <w:marTop w:val="0"/>
      <w:marBottom w:val="0"/>
      <w:divBdr>
        <w:top w:val="none" w:sz="0" w:space="0" w:color="auto"/>
        <w:left w:val="none" w:sz="0" w:space="0" w:color="auto"/>
        <w:bottom w:val="none" w:sz="0" w:space="0" w:color="auto"/>
        <w:right w:val="none" w:sz="0" w:space="0" w:color="auto"/>
      </w:divBdr>
    </w:div>
    <w:div w:id="621771070">
      <w:bodyDiv w:val="1"/>
      <w:marLeft w:val="0"/>
      <w:marRight w:val="0"/>
      <w:marTop w:val="0"/>
      <w:marBottom w:val="0"/>
      <w:divBdr>
        <w:top w:val="none" w:sz="0" w:space="0" w:color="auto"/>
        <w:left w:val="none" w:sz="0" w:space="0" w:color="auto"/>
        <w:bottom w:val="none" w:sz="0" w:space="0" w:color="auto"/>
        <w:right w:val="none" w:sz="0" w:space="0" w:color="auto"/>
      </w:divBdr>
    </w:div>
    <w:div w:id="622080246">
      <w:bodyDiv w:val="1"/>
      <w:marLeft w:val="0"/>
      <w:marRight w:val="0"/>
      <w:marTop w:val="0"/>
      <w:marBottom w:val="0"/>
      <w:divBdr>
        <w:top w:val="none" w:sz="0" w:space="0" w:color="auto"/>
        <w:left w:val="none" w:sz="0" w:space="0" w:color="auto"/>
        <w:bottom w:val="none" w:sz="0" w:space="0" w:color="auto"/>
        <w:right w:val="none" w:sz="0" w:space="0" w:color="auto"/>
      </w:divBdr>
    </w:div>
    <w:div w:id="622082652">
      <w:bodyDiv w:val="1"/>
      <w:marLeft w:val="0"/>
      <w:marRight w:val="0"/>
      <w:marTop w:val="0"/>
      <w:marBottom w:val="0"/>
      <w:divBdr>
        <w:top w:val="none" w:sz="0" w:space="0" w:color="auto"/>
        <w:left w:val="none" w:sz="0" w:space="0" w:color="auto"/>
        <w:bottom w:val="none" w:sz="0" w:space="0" w:color="auto"/>
        <w:right w:val="none" w:sz="0" w:space="0" w:color="auto"/>
      </w:divBdr>
    </w:div>
    <w:div w:id="622809247">
      <w:bodyDiv w:val="1"/>
      <w:marLeft w:val="0"/>
      <w:marRight w:val="0"/>
      <w:marTop w:val="0"/>
      <w:marBottom w:val="0"/>
      <w:divBdr>
        <w:top w:val="none" w:sz="0" w:space="0" w:color="auto"/>
        <w:left w:val="none" w:sz="0" w:space="0" w:color="auto"/>
        <w:bottom w:val="none" w:sz="0" w:space="0" w:color="auto"/>
        <w:right w:val="none" w:sz="0" w:space="0" w:color="auto"/>
      </w:divBdr>
    </w:div>
    <w:div w:id="623312997">
      <w:bodyDiv w:val="1"/>
      <w:marLeft w:val="0"/>
      <w:marRight w:val="0"/>
      <w:marTop w:val="0"/>
      <w:marBottom w:val="0"/>
      <w:divBdr>
        <w:top w:val="none" w:sz="0" w:space="0" w:color="auto"/>
        <w:left w:val="none" w:sz="0" w:space="0" w:color="auto"/>
        <w:bottom w:val="none" w:sz="0" w:space="0" w:color="auto"/>
        <w:right w:val="none" w:sz="0" w:space="0" w:color="auto"/>
      </w:divBdr>
    </w:div>
    <w:div w:id="623729383">
      <w:bodyDiv w:val="1"/>
      <w:marLeft w:val="0"/>
      <w:marRight w:val="0"/>
      <w:marTop w:val="0"/>
      <w:marBottom w:val="0"/>
      <w:divBdr>
        <w:top w:val="none" w:sz="0" w:space="0" w:color="auto"/>
        <w:left w:val="none" w:sz="0" w:space="0" w:color="auto"/>
        <w:bottom w:val="none" w:sz="0" w:space="0" w:color="auto"/>
        <w:right w:val="none" w:sz="0" w:space="0" w:color="auto"/>
      </w:divBdr>
    </w:div>
    <w:div w:id="623851574">
      <w:bodyDiv w:val="1"/>
      <w:marLeft w:val="0"/>
      <w:marRight w:val="0"/>
      <w:marTop w:val="0"/>
      <w:marBottom w:val="0"/>
      <w:divBdr>
        <w:top w:val="none" w:sz="0" w:space="0" w:color="auto"/>
        <w:left w:val="none" w:sz="0" w:space="0" w:color="auto"/>
        <w:bottom w:val="none" w:sz="0" w:space="0" w:color="auto"/>
        <w:right w:val="none" w:sz="0" w:space="0" w:color="auto"/>
      </w:divBdr>
    </w:div>
    <w:div w:id="624505461">
      <w:bodyDiv w:val="1"/>
      <w:marLeft w:val="0"/>
      <w:marRight w:val="0"/>
      <w:marTop w:val="0"/>
      <w:marBottom w:val="0"/>
      <w:divBdr>
        <w:top w:val="none" w:sz="0" w:space="0" w:color="auto"/>
        <w:left w:val="none" w:sz="0" w:space="0" w:color="auto"/>
        <w:bottom w:val="none" w:sz="0" w:space="0" w:color="auto"/>
        <w:right w:val="none" w:sz="0" w:space="0" w:color="auto"/>
      </w:divBdr>
    </w:div>
    <w:div w:id="624656173">
      <w:bodyDiv w:val="1"/>
      <w:marLeft w:val="0"/>
      <w:marRight w:val="0"/>
      <w:marTop w:val="0"/>
      <w:marBottom w:val="0"/>
      <w:divBdr>
        <w:top w:val="none" w:sz="0" w:space="0" w:color="auto"/>
        <w:left w:val="none" w:sz="0" w:space="0" w:color="auto"/>
        <w:bottom w:val="none" w:sz="0" w:space="0" w:color="auto"/>
        <w:right w:val="none" w:sz="0" w:space="0" w:color="auto"/>
      </w:divBdr>
    </w:div>
    <w:div w:id="625505671">
      <w:bodyDiv w:val="1"/>
      <w:marLeft w:val="0"/>
      <w:marRight w:val="0"/>
      <w:marTop w:val="0"/>
      <w:marBottom w:val="0"/>
      <w:divBdr>
        <w:top w:val="none" w:sz="0" w:space="0" w:color="auto"/>
        <w:left w:val="none" w:sz="0" w:space="0" w:color="auto"/>
        <w:bottom w:val="none" w:sz="0" w:space="0" w:color="auto"/>
        <w:right w:val="none" w:sz="0" w:space="0" w:color="auto"/>
      </w:divBdr>
    </w:div>
    <w:div w:id="625937312">
      <w:bodyDiv w:val="1"/>
      <w:marLeft w:val="0"/>
      <w:marRight w:val="0"/>
      <w:marTop w:val="0"/>
      <w:marBottom w:val="0"/>
      <w:divBdr>
        <w:top w:val="none" w:sz="0" w:space="0" w:color="auto"/>
        <w:left w:val="none" w:sz="0" w:space="0" w:color="auto"/>
        <w:bottom w:val="none" w:sz="0" w:space="0" w:color="auto"/>
        <w:right w:val="none" w:sz="0" w:space="0" w:color="auto"/>
      </w:divBdr>
    </w:div>
    <w:div w:id="626005901">
      <w:bodyDiv w:val="1"/>
      <w:marLeft w:val="0"/>
      <w:marRight w:val="0"/>
      <w:marTop w:val="0"/>
      <w:marBottom w:val="0"/>
      <w:divBdr>
        <w:top w:val="none" w:sz="0" w:space="0" w:color="auto"/>
        <w:left w:val="none" w:sz="0" w:space="0" w:color="auto"/>
        <w:bottom w:val="none" w:sz="0" w:space="0" w:color="auto"/>
        <w:right w:val="none" w:sz="0" w:space="0" w:color="auto"/>
      </w:divBdr>
    </w:div>
    <w:div w:id="626160991">
      <w:bodyDiv w:val="1"/>
      <w:marLeft w:val="0"/>
      <w:marRight w:val="0"/>
      <w:marTop w:val="0"/>
      <w:marBottom w:val="0"/>
      <w:divBdr>
        <w:top w:val="none" w:sz="0" w:space="0" w:color="auto"/>
        <w:left w:val="none" w:sz="0" w:space="0" w:color="auto"/>
        <w:bottom w:val="none" w:sz="0" w:space="0" w:color="auto"/>
        <w:right w:val="none" w:sz="0" w:space="0" w:color="auto"/>
      </w:divBdr>
    </w:div>
    <w:div w:id="626400772">
      <w:bodyDiv w:val="1"/>
      <w:marLeft w:val="0"/>
      <w:marRight w:val="0"/>
      <w:marTop w:val="0"/>
      <w:marBottom w:val="0"/>
      <w:divBdr>
        <w:top w:val="none" w:sz="0" w:space="0" w:color="auto"/>
        <w:left w:val="none" w:sz="0" w:space="0" w:color="auto"/>
        <w:bottom w:val="none" w:sz="0" w:space="0" w:color="auto"/>
        <w:right w:val="none" w:sz="0" w:space="0" w:color="auto"/>
      </w:divBdr>
    </w:div>
    <w:div w:id="627400105">
      <w:bodyDiv w:val="1"/>
      <w:marLeft w:val="0"/>
      <w:marRight w:val="0"/>
      <w:marTop w:val="0"/>
      <w:marBottom w:val="0"/>
      <w:divBdr>
        <w:top w:val="none" w:sz="0" w:space="0" w:color="auto"/>
        <w:left w:val="none" w:sz="0" w:space="0" w:color="auto"/>
        <w:bottom w:val="none" w:sz="0" w:space="0" w:color="auto"/>
        <w:right w:val="none" w:sz="0" w:space="0" w:color="auto"/>
      </w:divBdr>
    </w:div>
    <w:div w:id="627509819">
      <w:bodyDiv w:val="1"/>
      <w:marLeft w:val="0"/>
      <w:marRight w:val="0"/>
      <w:marTop w:val="0"/>
      <w:marBottom w:val="0"/>
      <w:divBdr>
        <w:top w:val="none" w:sz="0" w:space="0" w:color="auto"/>
        <w:left w:val="none" w:sz="0" w:space="0" w:color="auto"/>
        <w:bottom w:val="none" w:sz="0" w:space="0" w:color="auto"/>
        <w:right w:val="none" w:sz="0" w:space="0" w:color="auto"/>
      </w:divBdr>
    </w:div>
    <w:div w:id="628052924">
      <w:bodyDiv w:val="1"/>
      <w:marLeft w:val="0"/>
      <w:marRight w:val="0"/>
      <w:marTop w:val="0"/>
      <w:marBottom w:val="0"/>
      <w:divBdr>
        <w:top w:val="none" w:sz="0" w:space="0" w:color="auto"/>
        <w:left w:val="none" w:sz="0" w:space="0" w:color="auto"/>
        <w:bottom w:val="none" w:sz="0" w:space="0" w:color="auto"/>
        <w:right w:val="none" w:sz="0" w:space="0" w:color="auto"/>
      </w:divBdr>
    </w:div>
    <w:div w:id="628239905">
      <w:bodyDiv w:val="1"/>
      <w:marLeft w:val="0"/>
      <w:marRight w:val="0"/>
      <w:marTop w:val="0"/>
      <w:marBottom w:val="0"/>
      <w:divBdr>
        <w:top w:val="none" w:sz="0" w:space="0" w:color="auto"/>
        <w:left w:val="none" w:sz="0" w:space="0" w:color="auto"/>
        <w:bottom w:val="none" w:sz="0" w:space="0" w:color="auto"/>
        <w:right w:val="none" w:sz="0" w:space="0" w:color="auto"/>
      </w:divBdr>
    </w:div>
    <w:div w:id="628975132">
      <w:bodyDiv w:val="1"/>
      <w:marLeft w:val="0"/>
      <w:marRight w:val="0"/>
      <w:marTop w:val="0"/>
      <w:marBottom w:val="0"/>
      <w:divBdr>
        <w:top w:val="none" w:sz="0" w:space="0" w:color="auto"/>
        <w:left w:val="none" w:sz="0" w:space="0" w:color="auto"/>
        <w:bottom w:val="none" w:sz="0" w:space="0" w:color="auto"/>
        <w:right w:val="none" w:sz="0" w:space="0" w:color="auto"/>
      </w:divBdr>
    </w:div>
    <w:div w:id="629476688">
      <w:bodyDiv w:val="1"/>
      <w:marLeft w:val="0"/>
      <w:marRight w:val="0"/>
      <w:marTop w:val="0"/>
      <w:marBottom w:val="0"/>
      <w:divBdr>
        <w:top w:val="none" w:sz="0" w:space="0" w:color="auto"/>
        <w:left w:val="none" w:sz="0" w:space="0" w:color="auto"/>
        <w:bottom w:val="none" w:sz="0" w:space="0" w:color="auto"/>
        <w:right w:val="none" w:sz="0" w:space="0" w:color="auto"/>
      </w:divBdr>
    </w:div>
    <w:div w:id="629899262">
      <w:bodyDiv w:val="1"/>
      <w:marLeft w:val="0"/>
      <w:marRight w:val="0"/>
      <w:marTop w:val="0"/>
      <w:marBottom w:val="0"/>
      <w:divBdr>
        <w:top w:val="none" w:sz="0" w:space="0" w:color="auto"/>
        <w:left w:val="none" w:sz="0" w:space="0" w:color="auto"/>
        <w:bottom w:val="none" w:sz="0" w:space="0" w:color="auto"/>
        <w:right w:val="none" w:sz="0" w:space="0" w:color="auto"/>
      </w:divBdr>
    </w:div>
    <w:div w:id="629938801">
      <w:bodyDiv w:val="1"/>
      <w:marLeft w:val="0"/>
      <w:marRight w:val="0"/>
      <w:marTop w:val="0"/>
      <w:marBottom w:val="0"/>
      <w:divBdr>
        <w:top w:val="none" w:sz="0" w:space="0" w:color="auto"/>
        <w:left w:val="none" w:sz="0" w:space="0" w:color="auto"/>
        <w:bottom w:val="none" w:sz="0" w:space="0" w:color="auto"/>
        <w:right w:val="none" w:sz="0" w:space="0" w:color="auto"/>
      </w:divBdr>
    </w:div>
    <w:div w:id="630015957">
      <w:bodyDiv w:val="1"/>
      <w:marLeft w:val="0"/>
      <w:marRight w:val="0"/>
      <w:marTop w:val="0"/>
      <w:marBottom w:val="0"/>
      <w:divBdr>
        <w:top w:val="none" w:sz="0" w:space="0" w:color="auto"/>
        <w:left w:val="none" w:sz="0" w:space="0" w:color="auto"/>
        <w:bottom w:val="none" w:sz="0" w:space="0" w:color="auto"/>
        <w:right w:val="none" w:sz="0" w:space="0" w:color="auto"/>
      </w:divBdr>
    </w:div>
    <w:div w:id="630209694">
      <w:bodyDiv w:val="1"/>
      <w:marLeft w:val="0"/>
      <w:marRight w:val="0"/>
      <w:marTop w:val="0"/>
      <w:marBottom w:val="0"/>
      <w:divBdr>
        <w:top w:val="none" w:sz="0" w:space="0" w:color="auto"/>
        <w:left w:val="none" w:sz="0" w:space="0" w:color="auto"/>
        <w:bottom w:val="none" w:sz="0" w:space="0" w:color="auto"/>
        <w:right w:val="none" w:sz="0" w:space="0" w:color="auto"/>
      </w:divBdr>
    </w:div>
    <w:div w:id="630404901">
      <w:bodyDiv w:val="1"/>
      <w:marLeft w:val="0"/>
      <w:marRight w:val="0"/>
      <w:marTop w:val="0"/>
      <w:marBottom w:val="0"/>
      <w:divBdr>
        <w:top w:val="none" w:sz="0" w:space="0" w:color="auto"/>
        <w:left w:val="none" w:sz="0" w:space="0" w:color="auto"/>
        <w:bottom w:val="none" w:sz="0" w:space="0" w:color="auto"/>
        <w:right w:val="none" w:sz="0" w:space="0" w:color="auto"/>
      </w:divBdr>
    </w:div>
    <w:div w:id="631326853">
      <w:bodyDiv w:val="1"/>
      <w:marLeft w:val="0"/>
      <w:marRight w:val="0"/>
      <w:marTop w:val="0"/>
      <w:marBottom w:val="0"/>
      <w:divBdr>
        <w:top w:val="none" w:sz="0" w:space="0" w:color="auto"/>
        <w:left w:val="none" w:sz="0" w:space="0" w:color="auto"/>
        <w:bottom w:val="none" w:sz="0" w:space="0" w:color="auto"/>
        <w:right w:val="none" w:sz="0" w:space="0" w:color="auto"/>
      </w:divBdr>
    </w:div>
    <w:div w:id="631449540">
      <w:bodyDiv w:val="1"/>
      <w:marLeft w:val="0"/>
      <w:marRight w:val="0"/>
      <w:marTop w:val="0"/>
      <w:marBottom w:val="0"/>
      <w:divBdr>
        <w:top w:val="none" w:sz="0" w:space="0" w:color="auto"/>
        <w:left w:val="none" w:sz="0" w:space="0" w:color="auto"/>
        <w:bottom w:val="none" w:sz="0" w:space="0" w:color="auto"/>
        <w:right w:val="none" w:sz="0" w:space="0" w:color="auto"/>
      </w:divBdr>
    </w:div>
    <w:div w:id="631516345">
      <w:bodyDiv w:val="1"/>
      <w:marLeft w:val="0"/>
      <w:marRight w:val="0"/>
      <w:marTop w:val="0"/>
      <w:marBottom w:val="0"/>
      <w:divBdr>
        <w:top w:val="none" w:sz="0" w:space="0" w:color="auto"/>
        <w:left w:val="none" w:sz="0" w:space="0" w:color="auto"/>
        <w:bottom w:val="none" w:sz="0" w:space="0" w:color="auto"/>
        <w:right w:val="none" w:sz="0" w:space="0" w:color="auto"/>
      </w:divBdr>
    </w:div>
    <w:div w:id="631595764">
      <w:bodyDiv w:val="1"/>
      <w:marLeft w:val="0"/>
      <w:marRight w:val="0"/>
      <w:marTop w:val="0"/>
      <w:marBottom w:val="0"/>
      <w:divBdr>
        <w:top w:val="none" w:sz="0" w:space="0" w:color="auto"/>
        <w:left w:val="none" w:sz="0" w:space="0" w:color="auto"/>
        <w:bottom w:val="none" w:sz="0" w:space="0" w:color="auto"/>
        <w:right w:val="none" w:sz="0" w:space="0" w:color="auto"/>
      </w:divBdr>
    </w:div>
    <w:div w:id="631596458">
      <w:bodyDiv w:val="1"/>
      <w:marLeft w:val="0"/>
      <w:marRight w:val="0"/>
      <w:marTop w:val="0"/>
      <w:marBottom w:val="0"/>
      <w:divBdr>
        <w:top w:val="none" w:sz="0" w:space="0" w:color="auto"/>
        <w:left w:val="none" w:sz="0" w:space="0" w:color="auto"/>
        <w:bottom w:val="none" w:sz="0" w:space="0" w:color="auto"/>
        <w:right w:val="none" w:sz="0" w:space="0" w:color="auto"/>
      </w:divBdr>
    </w:div>
    <w:div w:id="632518271">
      <w:bodyDiv w:val="1"/>
      <w:marLeft w:val="0"/>
      <w:marRight w:val="0"/>
      <w:marTop w:val="0"/>
      <w:marBottom w:val="0"/>
      <w:divBdr>
        <w:top w:val="none" w:sz="0" w:space="0" w:color="auto"/>
        <w:left w:val="none" w:sz="0" w:space="0" w:color="auto"/>
        <w:bottom w:val="none" w:sz="0" w:space="0" w:color="auto"/>
        <w:right w:val="none" w:sz="0" w:space="0" w:color="auto"/>
      </w:divBdr>
    </w:div>
    <w:div w:id="632637591">
      <w:bodyDiv w:val="1"/>
      <w:marLeft w:val="0"/>
      <w:marRight w:val="0"/>
      <w:marTop w:val="0"/>
      <w:marBottom w:val="0"/>
      <w:divBdr>
        <w:top w:val="none" w:sz="0" w:space="0" w:color="auto"/>
        <w:left w:val="none" w:sz="0" w:space="0" w:color="auto"/>
        <w:bottom w:val="none" w:sz="0" w:space="0" w:color="auto"/>
        <w:right w:val="none" w:sz="0" w:space="0" w:color="auto"/>
      </w:divBdr>
    </w:div>
    <w:div w:id="632903991">
      <w:bodyDiv w:val="1"/>
      <w:marLeft w:val="0"/>
      <w:marRight w:val="0"/>
      <w:marTop w:val="0"/>
      <w:marBottom w:val="0"/>
      <w:divBdr>
        <w:top w:val="none" w:sz="0" w:space="0" w:color="auto"/>
        <w:left w:val="none" w:sz="0" w:space="0" w:color="auto"/>
        <w:bottom w:val="none" w:sz="0" w:space="0" w:color="auto"/>
        <w:right w:val="none" w:sz="0" w:space="0" w:color="auto"/>
      </w:divBdr>
    </w:div>
    <w:div w:id="633026571">
      <w:bodyDiv w:val="1"/>
      <w:marLeft w:val="0"/>
      <w:marRight w:val="0"/>
      <w:marTop w:val="0"/>
      <w:marBottom w:val="0"/>
      <w:divBdr>
        <w:top w:val="none" w:sz="0" w:space="0" w:color="auto"/>
        <w:left w:val="none" w:sz="0" w:space="0" w:color="auto"/>
        <w:bottom w:val="none" w:sz="0" w:space="0" w:color="auto"/>
        <w:right w:val="none" w:sz="0" w:space="0" w:color="auto"/>
      </w:divBdr>
    </w:div>
    <w:div w:id="633951341">
      <w:bodyDiv w:val="1"/>
      <w:marLeft w:val="0"/>
      <w:marRight w:val="0"/>
      <w:marTop w:val="0"/>
      <w:marBottom w:val="0"/>
      <w:divBdr>
        <w:top w:val="none" w:sz="0" w:space="0" w:color="auto"/>
        <w:left w:val="none" w:sz="0" w:space="0" w:color="auto"/>
        <w:bottom w:val="none" w:sz="0" w:space="0" w:color="auto"/>
        <w:right w:val="none" w:sz="0" w:space="0" w:color="auto"/>
      </w:divBdr>
    </w:div>
    <w:div w:id="634257531">
      <w:bodyDiv w:val="1"/>
      <w:marLeft w:val="0"/>
      <w:marRight w:val="0"/>
      <w:marTop w:val="0"/>
      <w:marBottom w:val="0"/>
      <w:divBdr>
        <w:top w:val="none" w:sz="0" w:space="0" w:color="auto"/>
        <w:left w:val="none" w:sz="0" w:space="0" w:color="auto"/>
        <w:bottom w:val="none" w:sz="0" w:space="0" w:color="auto"/>
        <w:right w:val="none" w:sz="0" w:space="0" w:color="auto"/>
      </w:divBdr>
    </w:div>
    <w:div w:id="634873499">
      <w:bodyDiv w:val="1"/>
      <w:marLeft w:val="0"/>
      <w:marRight w:val="0"/>
      <w:marTop w:val="0"/>
      <w:marBottom w:val="0"/>
      <w:divBdr>
        <w:top w:val="none" w:sz="0" w:space="0" w:color="auto"/>
        <w:left w:val="none" w:sz="0" w:space="0" w:color="auto"/>
        <w:bottom w:val="none" w:sz="0" w:space="0" w:color="auto"/>
        <w:right w:val="none" w:sz="0" w:space="0" w:color="auto"/>
      </w:divBdr>
    </w:div>
    <w:div w:id="635372879">
      <w:bodyDiv w:val="1"/>
      <w:marLeft w:val="0"/>
      <w:marRight w:val="0"/>
      <w:marTop w:val="0"/>
      <w:marBottom w:val="0"/>
      <w:divBdr>
        <w:top w:val="none" w:sz="0" w:space="0" w:color="auto"/>
        <w:left w:val="none" w:sz="0" w:space="0" w:color="auto"/>
        <w:bottom w:val="none" w:sz="0" w:space="0" w:color="auto"/>
        <w:right w:val="none" w:sz="0" w:space="0" w:color="auto"/>
      </w:divBdr>
    </w:div>
    <w:div w:id="635570539">
      <w:bodyDiv w:val="1"/>
      <w:marLeft w:val="0"/>
      <w:marRight w:val="0"/>
      <w:marTop w:val="0"/>
      <w:marBottom w:val="0"/>
      <w:divBdr>
        <w:top w:val="none" w:sz="0" w:space="0" w:color="auto"/>
        <w:left w:val="none" w:sz="0" w:space="0" w:color="auto"/>
        <w:bottom w:val="none" w:sz="0" w:space="0" w:color="auto"/>
        <w:right w:val="none" w:sz="0" w:space="0" w:color="auto"/>
      </w:divBdr>
    </w:div>
    <w:div w:id="635836531">
      <w:bodyDiv w:val="1"/>
      <w:marLeft w:val="0"/>
      <w:marRight w:val="0"/>
      <w:marTop w:val="0"/>
      <w:marBottom w:val="0"/>
      <w:divBdr>
        <w:top w:val="none" w:sz="0" w:space="0" w:color="auto"/>
        <w:left w:val="none" w:sz="0" w:space="0" w:color="auto"/>
        <w:bottom w:val="none" w:sz="0" w:space="0" w:color="auto"/>
        <w:right w:val="none" w:sz="0" w:space="0" w:color="auto"/>
      </w:divBdr>
    </w:div>
    <w:div w:id="635991875">
      <w:bodyDiv w:val="1"/>
      <w:marLeft w:val="0"/>
      <w:marRight w:val="0"/>
      <w:marTop w:val="0"/>
      <w:marBottom w:val="0"/>
      <w:divBdr>
        <w:top w:val="none" w:sz="0" w:space="0" w:color="auto"/>
        <w:left w:val="none" w:sz="0" w:space="0" w:color="auto"/>
        <w:bottom w:val="none" w:sz="0" w:space="0" w:color="auto"/>
        <w:right w:val="none" w:sz="0" w:space="0" w:color="auto"/>
      </w:divBdr>
    </w:div>
    <w:div w:id="636372047">
      <w:bodyDiv w:val="1"/>
      <w:marLeft w:val="0"/>
      <w:marRight w:val="0"/>
      <w:marTop w:val="0"/>
      <w:marBottom w:val="0"/>
      <w:divBdr>
        <w:top w:val="none" w:sz="0" w:space="0" w:color="auto"/>
        <w:left w:val="none" w:sz="0" w:space="0" w:color="auto"/>
        <w:bottom w:val="none" w:sz="0" w:space="0" w:color="auto"/>
        <w:right w:val="none" w:sz="0" w:space="0" w:color="auto"/>
      </w:divBdr>
    </w:div>
    <w:div w:id="636960863">
      <w:bodyDiv w:val="1"/>
      <w:marLeft w:val="0"/>
      <w:marRight w:val="0"/>
      <w:marTop w:val="0"/>
      <w:marBottom w:val="0"/>
      <w:divBdr>
        <w:top w:val="none" w:sz="0" w:space="0" w:color="auto"/>
        <w:left w:val="none" w:sz="0" w:space="0" w:color="auto"/>
        <w:bottom w:val="none" w:sz="0" w:space="0" w:color="auto"/>
        <w:right w:val="none" w:sz="0" w:space="0" w:color="auto"/>
      </w:divBdr>
    </w:div>
    <w:div w:id="637028227">
      <w:bodyDiv w:val="1"/>
      <w:marLeft w:val="0"/>
      <w:marRight w:val="0"/>
      <w:marTop w:val="0"/>
      <w:marBottom w:val="0"/>
      <w:divBdr>
        <w:top w:val="none" w:sz="0" w:space="0" w:color="auto"/>
        <w:left w:val="none" w:sz="0" w:space="0" w:color="auto"/>
        <w:bottom w:val="none" w:sz="0" w:space="0" w:color="auto"/>
        <w:right w:val="none" w:sz="0" w:space="0" w:color="auto"/>
      </w:divBdr>
    </w:div>
    <w:div w:id="637299697">
      <w:bodyDiv w:val="1"/>
      <w:marLeft w:val="0"/>
      <w:marRight w:val="0"/>
      <w:marTop w:val="0"/>
      <w:marBottom w:val="0"/>
      <w:divBdr>
        <w:top w:val="none" w:sz="0" w:space="0" w:color="auto"/>
        <w:left w:val="none" w:sz="0" w:space="0" w:color="auto"/>
        <w:bottom w:val="none" w:sz="0" w:space="0" w:color="auto"/>
        <w:right w:val="none" w:sz="0" w:space="0" w:color="auto"/>
      </w:divBdr>
    </w:div>
    <w:div w:id="637539435">
      <w:bodyDiv w:val="1"/>
      <w:marLeft w:val="0"/>
      <w:marRight w:val="0"/>
      <w:marTop w:val="0"/>
      <w:marBottom w:val="0"/>
      <w:divBdr>
        <w:top w:val="none" w:sz="0" w:space="0" w:color="auto"/>
        <w:left w:val="none" w:sz="0" w:space="0" w:color="auto"/>
        <w:bottom w:val="none" w:sz="0" w:space="0" w:color="auto"/>
        <w:right w:val="none" w:sz="0" w:space="0" w:color="auto"/>
      </w:divBdr>
    </w:div>
    <w:div w:id="638606934">
      <w:bodyDiv w:val="1"/>
      <w:marLeft w:val="0"/>
      <w:marRight w:val="0"/>
      <w:marTop w:val="0"/>
      <w:marBottom w:val="0"/>
      <w:divBdr>
        <w:top w:val="none" w:sz="0" w:space="0" w:color="auto"/>
        <w:left w:val="none" w:sz="0" w:space="0" w:color="auto"/>
        <w:bottom w:val="none" w:sz="0" w:space="0" w:color="auto"/>
        <w:right w:val="none" w:sz="0" w:space="0" w:color="auto"/>
      </w:divBdr>
    </w:div>
    <w:div w:id="640188349">
      <w:bodyDiv w:val="1"/>
      <w:marLeft w:val="0"/>
      <w:marRight w:val="0"/>
      <w:marTop w:val="0"/>
      <w:marBottom w:val="0"/>
      <w:divBdr>
        <w:top w:val="none" w:sz="0" w:space="0" w:color="auto"/>
        <w:left w:val="none" w:sz="0" w:space="0" w:color="auto"/>
        <w:bottom w:val="none" w:sz="0" w:space="0" w:color="auto"/>
        <w:right w:val="none" w:sz="0" w:space="0" w:color="auto"/>
      </w:divBdr>
    </w:div>
    <w:div w:id="640615634">
      <w:bodyDiv w:val="1"/>
      <w:marLeft w:val="0"/>
      <w:marRight w:val="0"/>
      <w:marTop w:val="0"/>
      <w:marBottom w:val="0"/>
      <w:divBdr>
        <w:top w:val="none" w:sz="0" w:space="0" w:color="auto"/>
        <w:left w:val="none" w:sz="0" w:space="0" w:color="auto"/>
        <w:bottom w:val="none" w:sz="0" w:space="0" w:color="auto"/>
        <w:right w:val="none" w:sz="0" w:space="0" w:color="auto"/>
      </w:divBdr>
    </w:div>
    <w:div w:id="642346915">
      <w:bodyDiv w:val="1"/>
      <w:marLeft w:val="0"/>
      <w:marRight w:val="0"/>
      <w:marTop w:val="0"/>
      <w:marBottom w:val="0"/>
      <w:divBdr>
        <w:top w:val="none" w:sz="0" w:space="0" w:color="auto"/>
        <w:left w:val="none" w:sz="0" w:space="0" w:color="auto"/>
        <w:bottom w:val="none" w:sz="0" w:space="0" w:color="auto"/>
        <w:right w:val="none" w:sz="0" w:space="0" w:color="auto"/>
      </w:divBdr>
    </w:div>
    <w:div w:id="642390650">
      <w:bodyDiv w:val="1"/>
      <w:marLeft w:val="0"/>
      <w:marRight w:val="0"/>
      <w:marTop w:val="0"/>
      <w:marBottom w:val="0"/>
      <w:divBdr>
        <w:top w:val="none" w:sz="0" w:space="0" w:color="auto"/>
        <w:left w:val="none" w:sz="0" w:space="0" w:color="auto"/>
        <w:bottom w:val="none" w:sz="0" w:space="0" w:color="auto"/>
        <w:right w:val="none" w:sz="0" w:space="0" w:color="auto"/>
      </w:divBdr>
    </w:div>
    <w:div w:id="642469072">
      <w:bodyDiv w:val="1"/>
      <w:marLeft w:val="0"/>
      <w:marRight w:val="0"/>
      <w:marTop w:val="0"/>
      <w:marBottom w:val="0"/>
      <w:divBdr>
        <w:top w:val="none" w:sz="0" w:space="0" w:color="auto"/>
        <w:left w:val="none" w:sz="0" w:space="0" w:color="auto"/>
        <w:bottom w:val="none" w:sz="0" w:space="0" w:color="auto"/>
        <w:right w:val="none" w:sz="0" w:space="0" w:color="auto"/>
      </w:divBdr>
    </w:div>
    <w:div w:id="642732819">
      <w:bodyDiv w:val="1"/>
      <w:marLeft w:val="0"/>
      <w:marRight w:val="0"/>
      <w:marTop w:val="0"/>
      <w:marBottom w:val="0"/>
      <w:divBdr>
        <w:top w:val="none" w:sz="0" w:space="0" w:color="auto"/>
        <w:left w:val="none" w:sz="0" w:space="0" w:color="auto"/>
        <w:bottom w:val="none" w:sz="0" w:space="0" w:color="auto"/>
        <w:right w:val="none" w:sz="0" w:space="0" w:color="auto"/>
      </w:divBdr>
    </w:div>
    <w:div w:id="642857166">
      <w:bodyDiv w:val="1"/>
      <w:marLeft w:val="0"/>
      <w:marRight w:val="0"/>
      <w:marTop w:val="0"/>
      <w:marBottom w:val="0"/>
      <w:divBdr>
        <w:top w:val="none" w:sz="0" w:space="0" w:color="auto"/>
        <w:left w:val="none" w:sz="0" w:space="0" w:color="auto"/>
        <w:bottom w:val="none" w:sz="0" w:space="0" w:color="auto"/>
        <w:right w:val="none" w:sz="0" w:space="0" w:color="auto"/>
      </w:divBdr>
    </w:div>
    <w:div w:id="643241807">
      <w:bodyDiv w:val="1"/>
      <w:marLeft w:val="0"/>
      <w:marRight w:val="0"/>
      <w:marTop w:val="0"/>
      <w:marBottom w:val="0"/>
      <w:divBdr>
        <w:top w:val="none" w:sz="0" w:space="0" w:color="auto"/>
        <w:left w:val="none" w:sz="0" w:space="0" w:color="auto"/>
        <w:bottom w:val="none" w:sz="0" w:space="0" w:color="auto"/>
        <w:right w:val="none" w:sz="0" w:space="0" w:color="auto"/>
      </w:divBdr>
    </w:div>
    <w:div w:id="643585040">
      <w:bodyDiv w:val="1"/>
      <w:marLeft w:val="0"/>
      <w:marRight w:val="0"/>
      <w:marTop w:val="0"/>
      <w:marBottom w:val="0"/>
      <w:divBdr>
        <w:top w:val="none" w:sz="0" w:space="0" w:color="auto"/>
        <w:left w:val="none" w:sz="0" w:space="0" w:color="auto"/>
        <w:bottom w:val="none" w:sz="0" w:space="0" w:color="auto"/>
        <w:right w:val="none" w:sz="0" w:space="0" w:color="auto"/>
      </w:divBdr>
    </w:div>
    <w:div w:id="643782264">
      <w:bodyDiv w:val="1"/>
      <w:marLeft w:val="0"/>
      <w:marRight w:val="0"/>
      <w:marTop w:val="0"/>
      <w:marBottom w:val="0"/>
      <w:divBdr>
        <w:top w:val="none" w:sz="0" w:space="0" w:color="auto"/>
        <w:left w:val="none" w:sz="0" w:space="0" w:color="auto"/>
        <w:bottom w:val="none" w:sz="0" w:space="0" w:color="auto"/>
        <w:right w:val="none" w:sz="0" w:space="0" w:color="auto"/>
      </w:divBdr>
    </w:div>
    <w:div w:id="644093032">
      <w:bodyDiv w:val="1"/>
      <w:marLeft w:val="0"/>
      <w:marRight w:val="0"/>
      <w:marTop w:val="0"/>
      <w:marBottom w:val="0"/>
      <w:divBdr>
        <w:top w:val="none" w:sz="0" w:space="0" w:color="auto"/>
        <w:left w:val="none" w:sz="0" w:space="0" w:color="auto"/>
        <w:bottom w:val="none" w:sz="0" w:space="0" w:color="auto"/>
        <w:right w:val="none" w:sz="0" w:space="0" w:color="auto"/>
      </w:divBdr>
    </w:div>
    <w:div w:id="644165400">
      <w:bodyDiv w:val="1"/>
      <w:marLeft w:val="0"/>
      <w:marRight w:val="0"/>
      <w:marTop w:val="0"/>
      <w:marBottom w:val="0"/>
      <w:divBdr>
        <w:top w:val="none" w:sz="0" w:space="0" w:color="auto"/>
        <w:left w:val="none" w:sz="0" w:space="0" w:color="auto"/>
        <w:bottom w:val="none" w:sz="0" w:space="0" w:color="auto"/>
        <w:right w:val="none" w:sz="0" w:space="0" w:color="auto"/>
      </w:divBdr>
    </w:div>
    <w:div w:id="644354697">
      <w:bodyDiv w:val="1"/>
      <w:marLeft w:val="0"/>
      <w:marRight w:val="0"/>
      <w:marTop w:val="0"/>
      <w:marBottom w:val="0"/>
      <w:divBdr>
        <w:top w:val="none" w:sz="0" w:space="0" w:color="auto"/>
        <w:left w:val="none" w:sz="0" w:space="0" w:color="auto"/>
        <w:bottom w:val="none" w:sz="0" w:space="0" w:color="auto"/>
        <w:right w:val="none" w:sz="0" w:space="0" w:color="auto"/>
      </w:divBdr>
    </w:div>
    <w:div w:id="644899563">
      <w:bodyDiv w:val="1"/>
      <w:marLeft w:val="0"/>
      <w:marRight w:val="0"/>
      <w:marTop w:val="0"/>
      <w:marBottom w:val="0"/>
      <w:divBdr>
        <w:top w:val="none" w:sz="0" w:space="0" w:color="auto"/>
        <w:left w:val="none" w:sz="0" w:space="0" w:color="auto"/>
        <w:bottom w:val="none" w:sz="0" w:space="0" w:color="auto"/>
        <w:right w:val="none" w:sz="0" w:space="0" w:color="auto"/>
      </w:divBdr>
    </w:div>
    <w:div w:id="645279938">
      <w:bodyDiv w:val="1"/>
      <w:marLeft w:val="0"/>
      <w:marRight w:val="0"/>
      <w:marTop w:val="0"/>
      <w:marBottom w:val="0"/>
      <w:divBdr>
        <w:top w:val="none" w:sz="0" w:space="0" w:color="auto"/>
        <w:left w:val="none" w:sz="0" w:space="0" w:color="auto"/>
        <w:bottom w:val="none" w:sz="0" w:space="0" w:color="auto"/>
        <w:right w:val="none" w:sz="0" w:space="0" w:color="auto"/>
      </w:divBdr>
    </w:div>
    <w:div w:id="645819265">
      <w:bodyDiv w:val="1"/>
      <w:marLeft w:val="0"/>
      <w:marRight w:val="0"/>
      <w:marTop w:val="0"/>
      <w:marBottom w:val="0"/>
      <w:divBdr>
        <w:top w:val="none" w:sz="0" w:space="0" w:color="auto"/>
        <w:left w:val="none" w:sz="0" w:space="0" w:color="auto"/>
        <w:bottom w:val="none" w:sz="0" w:space="0" w:color="auto"/>
        <w:right w:val="none" w:sz="0" w:space="0" w:color="auto"/>
      </w:divBdr>
    </w:div>
    <w:div w:id="646009277">
      <w:bodyDiv w:val="1"/>
      <w:marLeft w:val="0"/>
      <w:marRight w:val="0"/>
      <w:marTop w:val="0"/>
      <w:marBottom w:val="0"/>
      <w:divBdr>
        <w:top w:val="none" w:sz="0" w:space="0" w:color="auto"/>
        <w:left w:val="none" w:sz="0" w:space="0" w:color="auto"/>
        <w:bottom w:val="none" w:sz="0" w:space="0" w:color="auto"/>
        <w:right w:val="none" w:sz="0" w:space="0" w:color="auto"/>
      </w:divBdr>
    </w:div>
    <w:div w:id="646125618">
      <w:bodyDiv w:val="1"/>
      <w:marLeft w:val="0"/>
      <w:marRight w:val="0"/>
      <w:marTop w:val="0"/>
      <w:marBottom w:val="0"/>
      <w:divBdr>
        <w:top w:val="none" w:sz="0" w:space="0" w:color="auto"/>
        <w:left w:val="none" w:sz="0" w:space="0" w:color="auto"/>
        <w:bottom w:val="none" w:sz="0" w:space="0" w:color="auto"/>
        <w:right w:val="none" w:sz="0" w:space="0" w:color="auto"/>
      </w:divBdr>
    </w:div>
    <w:div w:id="647636275">
      <w:bodyDiv w:val="1"/>
      <w:marLeft w:val="0"/>
      <w:marRight w:val="0"/>
      <w:marTop w:val="0"/>
      <w:marBottom w:val="0"/>
      <w:divBdr>
        <w:top w:val="none" w:sz="0" w:space="0" w:color="auto"/>
        <w:left w:val="none" w:sz="0" w:space="0" w:color="auto"/>
        <w:bottom w:val="none" w:sz="0" w:space="0" w:color="auto"/>
        <w:right w:val="none" w:sz="0" w:space="0" w:color="auto"/>
      </w:divBdr>
    </w:div>
    <w:div w:id="647829949">
      <w:bodyDiv w:val="1"/>
      <w:marLeft w:val="0"/>
      <w:marRight w:val="0"/>
      <w:marTop w:val="0"/>
      <w:marBottom w:val="0"/>
      <w:divBdr>
        <w:top w:val="none" w:sz="0" w:space="0" w:color="auto"/>
        <w:left w:val="none" w:sz="0" w:space="0" w:color="auto"/>
        <w:bottom w:val="none" w:sz="0" w:space="0" w:color="auto"/>
        <w:right w:val="none" w:sz="0" w:space="0" w:color="auto"/>
      </w:divBdr>
    </w:div>
    <w:div w:id="648631625">
      <w:bodyDiv w:val="1"/>
      <w:marLeft w:val="0"/>
      <w:marRight w:val="0"/>
      <w:marTop w:val="0"/>
      <w:marBottom w:val="0"/>
      <w:divBdr>
        <w:top w:val="none" w:sz="0" w:space="0" w:color="auto"/>
        <w:left w:val="none" w:sz="0" w:space="0" w:color="auto"/>
        <w:bottom w:val="none" w:sz="0" w:space="0" w:color="auto"/>
        <w:right w:val="none" w:sz="0" w:space="0" w:color="auto"/>
      </w:divBdr>
    </w:div>
    <w:div w:id="648755661">
      <w:bodyDiv w:val="1"/>
      <w:marLeft w:val="0"/>
      <w:marRight w:val="0"/>
      <w:marTop w:val="0"/>
      <w:marBottom w:val="0"/>
      <w:divBdr>
        <w:top w:val="none" w:sz="0" w:space="0" w:color="auto"/>
        <w:left w:val="none" w:sz="0" w:space="0" w:color="auto"/>
        <w:bottom w:val="none" w:sz="0" w:space="0" w:color="auto"/>
        <w:right w:val="none" w:sz="0" w:space="0" w:color="auto"/>
      </w:divBdr>
    </w:div>
    <w:div w:id="649216840">
      <w:bodyDiv w:val="1"/>
      <w:marLeft w:val="0"/>
      <w:marRight w:val="0"/>
      <w:marTop w:val="0"/>
      <w:marBottom w:val="0"/>
      <w:divBdr>
        <w:top w:val="none" w:sz="0" w:space="0" w:color="auto"/>
        <w:left w:val="none" w:sz="0" w:space="0" w:color="auto"/>
        <w:bottom w:val="none" w:sz="0" w:space="0" w:color="auto"/>
        <w:right w:val="none" w:sz="0" w:space="0" w:color="auto"/>
      </w:divBdr>
    </w:div>
    <w:div w:id="649746218">
      <w:bodyDiv w:val="1"/>
      <w:marLeft w:val="0"/>
      <w:marRight w:val="0"/>
      <w:marTop w:val="0"/>
      <w:marBottom w:val="0"/>
      <w:divBdr>
        <w:top w:val="none" w:sz="0" w:space="0" w:color="auto"/>
        <w:left w:val="none" w:sz="0" w:space="0" w:color="auto"/>
        <w:bottom w:val="none" w:sz="0" w:space="0" w:color="auto"/>
        <w:right w:val="none" w:sz="0" w:space="0" w:color="auto"/>
      </w:divBdr>
    </w:div>
    <w:div w:id="650140059">
      <w:bodyDiv w:val="1"/>
      <w:marLeft w:val="0"/>
      <w:marRight w:val="0"/>
      <w:marTop w:val="0"/>
      <w:marBottom w:val="0"/>
      <w:divBdr>
        <w:top w:val="none" w:sz="0" w:space="0" w:color="auto"/>
        <w:left w:val="none" w:sz="0" w:space="0" w:color="auto"/>
        <w:bottom w:val="none" w:sz="0" w:space="0" w:color="auto"/>
        <w:right w:val="none" w:sz="0" w:space="0" w:color="auto"/>
      </w:divBdr>
    </w:div>
    <w:div w:id="651064174">
      <w:bodyDiv w:val="1"/>
      <w:marLeft w:val="0"/>
      <w:marRight w:val="0"/>
      <w:marTop w:val="0"/>
      <w:marBottom w:val="0"/>
      <w:divBdr>
        <w:top w:val="none" w:sz="0" w:space="0" w:color="auto"/>
        <w:left w:val="none" w:sz="0" w:space="0" w:color="auto"/>
        <w:bottom w:val="none" w:sz="0" w:space="0" w:color="auto"/>
        <w:right w:val="none" w:sz="0" w:space="0" w:color="auto"/>
      </w:divBdr>
    </w:div>
    <w:div w:id="651105287">
      <w:bodyDiv w:val="1"/>
      <w:marLeft w:val="0"/>
      <w:marRight w:val="0"/>
      <w:marTop w:val="0"/>
      <w:marBottom w:val="0"/>
      <w:divBdr>
        <w:top w:val="none" w:sz="0" w:space="0" w:color="auto"/>
        <w:left w:val="none" w:sz="0" w:space="0" w:color="auto"/>
        <w:bottom w:val="none" w:sz="0" w:space="0" w:color="auto"/>
        <w:right w:val="none" w:sz="0" w:space="0" w:color="auto"/>
      </w:divBdr>
    </w:div>
    <w:div w:id="651131993">
      <w:bodyDiv w:val="1"/>
      <w:marLeft w:val="0"/>
      <w:marRight w:val="0"/>
      <w:marTop w:val="0"/>
      <w:marBottom w:val="0"/>
      <w:divBdr>
        <w:top w:val="none" w:sz="0" w:space="0" w:color="auto"/>
        <w:left w:val="none" w:sz="0" w:space="0" w:color="auto"/>
        <w:bottom w:val="none" w:sz="0" w:space="0" w:color="auto"/>
        <w:right w:val="none" w:sz="0" w:space="0" w:color="auto"/>
      </w:divBdr>
    </w:div>
    <w:div w:id="651523956">
      <w:bodyDiv w:val="1"/>
      <w:marLeft w:val="0"/>
      <w:marRight w:val="0"/>
      <w:marTop w:val="0"/>
      <w:marBottom w:val="0"/>
      <w:divBdr>
        <w:top w:val="none" w:sz="0" w:space="0" w:color="auto"/>
        <w:left w:val="none" w:sz="0" w:space="0" w:color="auto"/>
        <w:bottom w:val="none" w:sz="0" w:space="0" w:color="auto"/>
        <w:right w:val="none" w:sz="0" w:space="0" w:color="auto"/>
      </w:divBdr>
    </w:div>
    <w:div w:id="653217090">
      <w:bodyDiv w:val="1"/>
      <w:marLeft w:val="0"/>
      <w:marRight w:val="0"/>
      <w:marTop w:val="0"/>
      <w:marBottom w:val="0"/>
      <w:divBdr>
        <w:top w:val="none" w:sz="0" w:space="0" w:color="auto"/>
        <w:left w:val="none" w:sz="0" w:space="0" w:color="auto"/>
        <w:bottom w:val="none" w:sz="0" w:space="0" w:color="auto"/>
        <w:right w:val="none" w:sz="0" w:space="0" w:color="auto"/>
      </w:divBdr>
    </w:div>
    <w:div w:id="653337671">
      <w:bodyDiv w:val="1"/>
      <w:marLeft w:val="0"/>
      <w:marRight w:val="0"/>
      <w:marTop w:val="0"/>
      <w:marBottom w:val="0"/>
      <w:divBdr>
        <w:top w:val="none" w:sz="0" w:space="0" w:color="auto"/>
        <w:left w:val="none" w:sz="0" w:space="0" w:color="auto"/>
        <w:bottom w:val="none" w:sz="0" w:space="0" w:color="auto"/>
        <w:right w:val="none" w:sz="0" w:space="0" w:color="auto"/>
      </w:divBdr>
    </w:div>
    <w:div w:id="653338132">
      <w:bodyDiv w:val="1"/>
      <w:marLeft w:val="0"/>
      <w:marRight w:val="0"/>
      <w:marTop w:val="0"/>
      <w:marBottom w:val="0"/>
      <w:divBdr>
        <w:top w:val="none" w:sz="0" w:space="0" w:color="auto"/>
        <w:left w:val="none" w:sz="0" w:space="0" w:color="auto"/>
        <w:bottom w:val="none" w:sz="0" w:space="0" w:color="auto"/>
        <w:right w:val="none" w:sz="0" w:space="0" w:color="auto"/>
      </w:divBdr>
    </w:div>
    <w:div w:id="653727581">
      <w:bodyDiv w:val="1"/>
      <w:marLeft w:val="0"/>
      <w:marRight w:val="0"/>
      <w:marTop w:val="0"/>
      <w:marBottom w:val="0"/>
      <w:divBdr>
        <w:top w:val="none" w:sz="0" w:space="0" w:color="auto"/>
        <w:left w:val="none" w:sz="0" w:space="0" w:color="auto"/>
        <w:bottom w:val="none" w:sz="0" w:space="0" w:color="auto"/>
        <w:right w:val="none" w:sz="0" w:space="0" w:color="auto"/>
      </w:divBdr>
    </w:div>
    <w:div w:id="653946202">
      <w:bodyDiv w:val="1"/>
      <w:marLeft w:val="0"/>
      <w:marRight w:val="0"/>
      <w:marTop w:val="0"/>
      <w:marBottom w:val="0"/>
      <w:divBdr>
        <w:top w:val="none" w:sz="0" w:space="0" w:color="auto"/>
        <w:left w:val="none" w:sz="0" w:space="0" w:color="auto"/>
        <w:bottom w:val="none" w:sz="0" w:space="0" w:color="auto"/>
        <w:right w:val="none" w:sz="0" w:space="0" w:color="auto"/>
      </w:divBdr>
    </w:div>
    <w:div w:id="654340727">
      <w:bodyDiv w:val="1"/>
      <w:marLeft w:val="0"/>
      <w:marRight w:val="0"/>
      <w:marTop w:val="0"/>
      <w:marBottom w:val="0"/>
      <w:divBdr>
        <w:top w:val="none" w:sz="0" w:space="0" w:color="auto"/>
        <w:left w:val="none" w:sz="0" w:space="0" w:color="auto"/>
        <w:bottom w:val="none" w:sz="0" w:space="0" w:color="auto"/>
        <w:right w:val="none" w:sz="0" w:space="0" w:color="auto"/>
      </w:divBdr>
    </w:div>
    <w:div w:id="654530437">
      <w:bodyDiv w:val="1"/>
      <w:marLeft w:val="0"/>
      <w:marRight w:val="0"/>
      <w:marTop w:val="0"/>
      <w:marBottom w:val="0"/>
      <w:divBdr>
        <w:top w:val="none" w:sz="0" w:space="0" w:color="auto"/>
        <w:left w:val="none" w:sz="0" w:space="0" w:color="auto"/>
        <w:bottom w:val="none" w:sz="0" w:space="0" w:color="auto"/>
        <w:right w:val="none" w:sz="0" w:space="0" w:color="auto"/>
      </w:divBdr>
    </w:div>
    <w:div w:id="655036293">
      <w:bodyDiv w:val="1"/>
      <w:marLeft w:val="0"/>
      <w:marRight w:val="0"/>
      <w:marTop w:val="0"/>
      <w:marBottom w:val="0"/>
      <w:divBdr>
        <w:top w:val="none" w:sz="0" w:space="0" w:color="auto"/>
        <w:left w:val="none" w:sz="0" w:space="0" w:color="auto"/>
        <w:bottom w:val="none" w:sz="0" w:space="0" w:color="auto"/>
        <w:right w:val="none" w:sz="0" w:space="0" w:color="auto"/>
      </w:divBdr>
    </w:div>
    <w:div w:id="655038479">
      <w:bodyDiv w:val="1"/>
      <w:marLeft w:val="0"/>
      <w:marRight w:val="0"/>
      <w:marTop w:val="0"/>
      <w:marBottom w:val="0"/>
      <w:divBdr>
        <w:top w:val="none" w:sz="0" w:space="0" w:color="auto"/>
        <w:left w:val="none" w:sz="0" w:space="0" w:color="auto"/>
        <w:bottom w:val="none" w:sz="0" w:space="0" w:color="auto"/>
        <w:right w:val="none" w:sz="0" w:space="0" w:color="auto"/>
      </w:divBdr>
    </w:div>
    <w:div w:id="655039514">
      <w:bodyDiv w:val="1"/>
      <w:marLeft w:val="0"/>
      <w:marRight w:val="0"/>
      <w:marTop w:val="0"/>
      <w:marBottom w:val="0"/>
      <w:divBdr>
        <w:top w:val="none" w:sz="0" w:space="0" w:color="auto"/>
        <w:left w:val="none" w:sz="0" w:space="0" w:color="auto"/>
        <w:bottom w:val="none" w:sz="0" w:space="0" w:color="auto"/>
        <w:right w:val="none" w:sz="0" w:space="0" w:color="auto"/>
      </w:divBdr>
    </w:div>
    <w:div w:id="655765090">
      <w:bodyDiv w:val="1"/>
      <w:marLeft w:val="0"/>
      <w:marRight w:val="0"/>
      <w:marTop w:val="0"/>
      <w:marBottom w:val="0"/>
      <w:divBdr>
        <w:top w:val="none" w:sz="0" w:space="0" w:color="auto"/>
        <w:left w:val="none" w:sz="0" w:space="0" w:color="auto"/>
        <w:bottom w:val="none" w:sz="0" w:space="0" w:color="auto"/>
        <w:right w:val="none" w:sz="0" w:space="0" w:color="auto"/>
      </w:divBdr>
    </w:div>
    <w:div w:id="655839850">
      <w:bodyDiv w:val="1"/>
      <w:marLeft w:val="0"/>
      <w:marRight w:val="0"/>
      <w:marTop w:val="0"/>
      <w:marBottom w:val="0"/>
      <w:divBdr>
        <w:top w:val="none" w:sz="0" w:space="0" w:color="auto"/>
        <w:left w:val="none" w:sz="0" w:space="0" w:color="auto"/>
        <w:bottom w:val="none" w:sz="0" w:space="0" w:color="auto"/>
        <w:right w:val="none" w:sz="0" w:space="0" w:color="auto"/>
      </w:divBdr>
    </w:div>
    <w:div w:id="655913061">
      <w:bodyDiv w:val="1"/>
      <w:marLeft w:val="0"/>
      <w:marRight w:val="0"/>
      <w:marTop w:val="0"/>
      <w:marBottom w:val="0"/>
      <w:divBdr>
        <w:top w:val="none" w:sz="0" w:space="0" w:color="auto"/>
        <w:left w:val="none" w:sz="0" w:space="0" w:color="auto"/>
        <w:bottom w:val="none" w:sz="0" w:space="0" w:color="auto"/>
        <w:right w:val="none" w:sz="0" w:space="0" w:color="auto"/>
      </w:divBdr>
    </w:div>
    <w:div w:id="656498452">
      <w:bodyDiv w:val="1"/>
      <w:marLeft w:val="0"/>
      <w:marRight w:val="0"/>
      <w:marTop w:val="0"/>
      <w:marBottom w:val="0"/>
      <w:divBdr>
        <w:top w:val="none" w:sz="0" w:space="0" w:color="auto"/>
        <w:left w:val="none" w:sz="0" w:space="0" w:color="auto"/>
        <w:bottom w:val="none" w:sz="0" w:space="0" w:color="auto"/>
        <w:right w:val="none" w:sz="0" w:space="0" w:color="auto"/>
      </w:divBdr>
    </w:div>
    <w:div w:id="656690393">
      <w:bodyDiv w:val="1"/>
      <w:marLeft w:val="0"/>
      <w:marRight w:val="0"/>
      <w:marTop w:val="0"/>
      <w:marBottom w:val="0"/>
      <w:divBdr>
        <w:top w:val="none" w:sz="0" w:space="0" w:color="auto"/>
        <w:left w:val="none" w:sz="0" w:space="0" w:color="auto"/>
        <w:bottom w:val="none" w:sz="0" w:space="0" w:color="auto"/>
        <w:right w:val="none" w:sz="0" w:space="0" w:color="auto"/>
      </w:divBdr>
    </w:div>
    <w:div w:id="656808543">
      <w:bodyDiv w:val="1"/>
      <w:marLeft w:val="0"/>
      <w:marRight w:val="0"/>
      <w:marTop w:val="0"/>
      <w:marBottom w:val="0"/>
      <w:divBdr>
        <w:top w:val="none" w:sz="0" w:space="0" w:color="auto"/>
        <w:left w:val="none" w:sz="0" w:space="0" w:color="auto"/>
        <w:bottom w:val="none" w:sz="0" w:space="0" w:color="auto"/>
        <w:right w:val="none" w:sz="0" w:space="0" w:color="auto"/>
      </w:divBdr>
    </w:div>
    <w:div w:id="657152417">
      <w:bodyDiv w:val="1"/>
      <w:marLeft w:val="0"/>
      <w:marRight w:val="0"/>
      <w:marTop w:val="0"/>
      <w:marBottom w:val="0"/>
      <w:divBdr>
        <w:top w:val="none" w:sz="0" w:space="0" w:color="auto"/>
        <w:left w:val="none" w:sz="0" w:space="0" w:color="auto"/>
        <w:bottom w:val="none" w:sz="0" w:space="0" w:color="auto"/>
        <w:right w:val="none" w:sz="0" w:space="0" w:color="auto"/>
      </w:divBdr>
    </w:div>
    <w:div w:id="657224291">
      <w:bodyDiv w:val="1"/>
      <w:marLeft w:val="0"/>
      <w:marRight w:val="0"/>
      <w:marTop w:val="0"/>
      <w:marBottom w:val="0"/>
      <w:divBdr>
        <w:top w:val="none" w:sz="0" w:space="0" w:color="auto"/>
        <w:left w:val="none" w:sz="0" w:space="0" w:color="auto"/>
        <w:bottom w:val="none" w:sz="0" w:space="0" w:color="auto"/>
        <w:right w:val="none" w:sz="0" w:space="0" w:color="auto"/>
      </w:divBdr>
    </w:div>
    <w:div w:id="657464758">
      <w:bodyDiv w:val="1"/>
      <w:marLeft w:val="0"/>
      <w:marRight w:val="0"/>
      <w:marTop w:val="0"/>
      <w:marBottom w:val="0"/>
      <w:divBdr>
        <w:top w:val="none" w:sz="0" w:space="0" w:color="auto"/>
        <w:left w:val="none" w:sz="0" w:space="0" w:color="auto"/>
        <w:bottom w:val="none" w:sz="0" w:space="0" w:color="auto"/>
        <w:right w:val="none" w:sz="0" w:space="0" w:color="auto"/>
      </w:divBdr>
    </w:div>
    <w:div w:id="657882006">
      <w:bodyDiv w:val="1"/>
      <w:marLeft w:val="0"/>
      <w:marRight w:val="0"/>
      <w:marTop w:val="0"/>
      <w:marBottom w:val="0"/>
      <w:divBdr>
        <w:top w:val="none" w:sz="0" w:space="0" w:color="auto"/>
        <w:left w:val="none" w:sz="0" w:space="0" w:color="auto"/>
        <w:bottom w:val="none" w:sz="0" w:space="0" w:color="auto"/>
        <w:right w:val="none" w:sz="0" w:space="0" w:color="auto"/>
      </w:divBdr>
    </w:div>
    <w:div w:id="657928595">
      <w:bodyDiv w:val="1"/>
      <w:marLeft w:val="0"/>
      <w:marRight w:val="0"/>
      <w:marTop w:val="0"/>
      <w:marBottom w:val="0"/>
      <w:divBdr>
        <w:top w:val="none" w:sz="0" w:space="0" w:color="auto"/>
        <w:left w:val="none" w:sz="0" w:space="0" w:color="auto"/>
        <w:bottom w:val="none" w:sz="0" w:space="0" w:color="auto"/>
        <w:right w:val="none" w:sz="0" w:space="0" w:color="auto"/>
      </w:divBdr>
    </w:div>
    <w:div w:id="658073691">
      <w:bodyDiv w:val="1"/>
      <w:marLeft w:val="0"/>
      <w:marRight w:val="0"/>
      <w:marTop w:val="0"/>
      <w:marBottom w:val="0"/>
      <w:divBdr>
        <w:top w:val="none" w:sz="0" w:space="0" w:color="auto"/>
        <w:left w:val="none" w:sz="0" w:space="0" w:color="auto"/>
        <w:bottom w:val="none" w:sz="0" w:space="0" w:color="auto"/>
        <w:right w:val="none" w:sz="0" w:space="0" w:color="auto"/>
      </w:divBdr>
    </w:div>
    <w:div w:id="658190298">
      <w:bodyDiv w:val="1"/>
      <w:marLeft w:val="0"/>
      <w:marRight w:val="0"/>
      <w:marTop w:val="0"/>
      <w:marBottom w:val="0"/>
      <w:divBdr>
        <w:top w:val="none" w:sz="0" w:space="0" w:color="auto"/>
        <w:left w:val="none" w:sz="0" w:space="0" w:color="auto"/>
        <w:bottom w:val="none" w:sz="0" w:space="0" w:color="auto"/>
        <w:right w:val="none" w:sz="0" w:space="0" w:color="auto"/>
      </w:divBdr>
    </w:div>
    <w:div w:id="658311644">
      <w:bodyDiv w:val="1"/>
      <w:marLeft w:val="0"/>
      <w:marRight w:val="0"/>
      <w:marTop w:val="0"/>
      <w:marBottom w:val="0"/>
      <w:divBdr>
        <w:top w:val="none" w:sz="0" w:space="0" w:color="auto"/>
        <w:left w:val="none" w:sz="0" w:space="0" w:color="auto"/>
        <w:bottom w:val="none" w:sz="0" w:space="0" w:color="auto"/>
        <w:right w:val="none" w:sz="0" w:space="0" w:color="auto"/>
      </w:divBdr>
    </w:div>
    <w:div w:id="658386052">
      <w:bodyDiv w:val="1"/>
      <w:marLeft w:val="0"/>
      <w:marRight w:val="0"/>
      <w:marTop w:val="0"/>
      <w:marBottom w:val="0"/>
      <w:divBdr>
        <w:top w:val="none" w:sz="0" w:space="0" w:color="auto"/>
        <w:left w:val="none" w:sz="0" w:space="0" w:color="auto"/>
        <w:bottom w:val="none" w:sz="0" w:space="0" w:color="auto"/>
        <w:right w:val="none" w:sz="0" w:space="0" w:color="auto"/>
      </w:divBdr>
    </w:div>
    <w:div w:id="658575817">
      <w:bodyDiv w:val="1"/>
      <w:marLeft w:val="0"/>
      <w:marRight w:val="0"/>
      <w:marTop w:val="0"/>
      <w:marBottom w:val="0"/>
      <w:divBdr>
        <w:top w:val="none" w:sz="0" w:space="0" w:color="auto"/>
        <w:left w:val="none" w:sz="0" w:space="0" w:color="auto"/>
        <w:bottom w:val="none" w:sz="0" w:space="0" w:color="auto"/>
        <w:right w:val="none" w:sz="0" w:space="0" w:color="auto"/>
      </w:divBdr>
    </w:div>
    <w:div w:id="658732959">
      <w:bodyDiv w:val="1"/>
      <w:marLeft w:val="0"/>
      <w:marRight w:val="0"/>
      <w:marTop w:val="0"/>
      <w:marBottom w:val="0"/>
      <w:divBdr>
        <w:top w:val="none" w:sz="0" w:space="0" w:color="auto"/>
        <w:left w:val="none" w:sz="0" w:space="0" w:color="auto"/>
        <w:bottom w:val="none" w:sz="0" w:space="0" w:color="auto"/>
        <w:right w:val="none" w:sz="0" w:space="0" w:color="auto"/>
      </w:divBdr>
    </w:div>
    <w:div w:id="658919732">
      <w:bodyDiv w:val="1"/>
      <w:marLeft w:val="0"/>
      <w:marRight w:val="0"/>
      <w:marTop w:val="0"/>
      <w:marBottom w:val="0"/>
      <w:divBdr>
        <w:top w:val="none" w:sz="0" w:space="0" w:color="auto"/>
        <w:left w:val="none" w:sz="0" w:space="0" w:color="auto"/>
        <w:bottom w:val="none" w:sz="0" w:space="0" w:color="auto"/>
        <w:right w:val="none" w:sz="0" w:space="0" w:color="auto"/>
      </w:divBdr>
    </w:div>
    <w:div w:id="659112553">
      <w:bodyDiv w:val="1"/>
      <w:marLeft w:val="0"/>
      <w:marRight w:val="0"/>
      <w:marTop w:val="0"/>
      <w:marBottom w:val="0"/>
      <w:divBdr>
        <w:top w:val="none" w:sz="0" w:space="0" w:color="auto"/>
        <w:left w:val="none" w:sz="0" w:space="0" w:color="auto"/>
        <w:bottom w:val="none" w:sz="0" w:space="0" w:color="auto"/>
        <w:right w:val="none" w:sz="0" w:space="0" w:color="auto"/>
      </w:divBdr>
    </w:div>
    <w:div w:id="660042058">
      <w:bodyDiv w:val="1"/>
      <w:marLeft w:val="0"/>
      <w:marRight w:val="0"/>
      <w:marTop w:val="0"/>
      <w:marBottom w:val="0"/>
      <w:divBdr>
        <w:top w:val="none" w:sz="0" w:space="0" w:color="auto"/>
        <w:left w:val="none" w:sz="0" w:space="0" w:color="auto"/>
        <w:bottom w:val="none" w:sz="0" w:space="0" w:color="auto"/>
        <w:right w:val="none" w:sz="0" w:space="0" w:color="auto"/>
      </w:divBdr>
    </w:div>
    <w:div w:id="660080529">
      <w:bodyDiv w:val="1"/>
      <w:marLeft w:val="0"/>
      <w:marRight w:val="0"/>
      <w:marTop w:val="0"/>
      <w:marBottom w:val="0"/>
      <w:divBdr>
        <w:top w:val="none" w:sz="0" w:space="0" w:color="auto"/>
        <w:left w:val="none" w:sz="0" w:space="0" w:color="auto"/>
        <w:bottom w:val="none" w:sz="0" w:space="0" w:color="auto"/>
        <w:right w:val="none" w:sz="0" w:space="0" w:color="auto"/>
      </w:divBdr>
    </w:div>
    <w:div w:id="660233044">
      <w:bodyDiv w:val="1"/>
      <w:marLeft w:val="0"/>
      <w:marRight w:val="0"/>
      <w:marTop w:val="0"/>
      <w:marBottom w:val="0"/>
      <w:divBdr>
        <w:top w:val="none" w:sz="0" w:space="0" w:color="auto"/>
        <w:left w:val="none" w:sz="0" w:space="0" w:color="auto"/>
        <w:bottom w:val="none" w:sz="0" w:space="0" w:color="auto"/>
        <w:right w:val="none" w:sz="0" w:space="0" w:color="auto"/>
      </w:divBdr>
    </w:div>
    <w:div w:id="660961403">
      <w:bodyDiv w:val="1"/>
      <w:marLeft w:val="0"/>
      <w:marRight w:val="0"/>
      <w:marTop w:val="0"/>
      <w:marBottom w:val="0"/>
      <w:divBdr>
        <w:top w:val="none" w:sz="0" w:space="0" w:color="auto"/>
        <w:left w:val="none" w:sz="0" w:space="0" w:color="auto"/>
        <w:bottom w:val="none" w:sz="0" w:space="0" w:color="auto"/>
        <w:right w:val="none" w:sz="0" w:space="0" w:color="auto"/>
      </w:divBdr>
    </w:div>
    <w:div w:id="661349970">
      <w:bodyDiv w:val="1"/>
      <w:marLeft w:val="0"/>
      <w:marRight w:val="0"/>
      <w:marTop w:val="0"/>
      <w:marBottom w:val="0"/>
      <w:divBdr>
        <w:top w:val="none" w:sz="0" w:space="0" w:color="auto"/>
        <w:left w:val="none" w:sz="0" w:space="0" w:color="auto"/>
        <w:bottom w:val="none" w:sz="0" w:space="0" w:color="auto"/>
        <w:right w:val="none" w:sz="0" w:space="0" w:color="auto"/>
      </w:divBdr>
    </w:div>
    <w:div w:id="661548655">
      <w:bodyDiv w:val="1"/>
      <w:marLeft w:val="0"/>
      <w:marRight w:val="0"/>
      <w:marTop w:val="0"/>
      <w:marBottom w:val="0"/>
      <w:divBdr>
        <w:top w:val="none" w:sz="0" w:space="0" w:color="auto"/>
        <w:left w:val="none" w:sz="0" w:space="0" w:color="auto"/>
        <w:bottom w:val="none" w:sz="0" w:space="0" w:color="auto"/>
        <w:right w:val="none" w:sz="0" w:space="0" w:color="auto"/>
      </w:divBdr>
    </w:div>
    <w:div w:id="662121335">
      <w:bodyDiv w:val="1"/>
      <w:marLeft w:val="0"/>
      <w:marRight w:val="0"/>
      <w:marTop w:val="0"/>
      <w:marBottom w:val="0"/>
      <w:divBdr>
        <w:top w:val="none" w:sz="0" w:space="0" w:color="auto"/>
        <w:left w:val="none" w:sz="0" w:space="0" w:color="auto"/>
        <w:bottom w:val="none" w:sz="0" w:space="0" w:color="auto"/>
        <w:right w:val="none" w:sz="0" w:space="0" w:color="auto"/>
      </w:divBdr>
    </w:div>
    <w:div w:id="662247982">
      <w:bodyDiv w:val="1"/>
      <w:marLeft w:val="0"/>
      <w:marRight w:val="0"/>
      <w:marTop w:val="0"/>
      <w:marBottom w:val="0"/>
      <w:divBdr>
        <w:top w:val="none" w:sz="0" w:space="0" w:color="auto"/>
        <w:left w:val="none" w:sz="0" w:space="0" w:color="auto"/>
        <w:bottom w:val="none" w:sz="0" w:space="0" w:color="auto"/>
        <w:right w:val="none" w:sz="0" w:space="0" w:color="auto"/>
      </w:divBdr>
    </w:div>
    <w:div w:id="663048833">
      <w:bodyDiv w:val="1"/>
      <w:marLeft w:val="0"/>
      <w:marRight w:val="0"/>
      <w:marTop w:val="0"/>
      <w:marBottom w:val="0"/>
      <w:divBdr>
        <w:top w:val="none" w:sz="0" w:space="0" w:color="auto"/>
        <w:left w:val="none" w:sz="0" w:space="0" w:color="auto"/>
        <w:bottom w:val="none" w:sz="0" w:space="0" w:color="auto"/>
        <w:right w:val="none" w:sz="0" w:space="0" w:color="auto"/>
      </w:divBdr>
    </w:div>
    <w:div w:id="663120607">
      <w:bodyDiv w:val="1"/>
      <w:marLeft w:val="0"/>
      <w:marRight w:val="0"/>
      <w:marTop w:val="0"/>
      <w:marBottom w:val="0"/>
      <w:divBdr>
        <w:top w:val="none" w:sz="0" w:space="0" w:color="auto"/>
        <w:left w:val="none" w:sz="0" w:space="0" w:color="auto"/>
        <w:bottom w:val="none" w:sz="0" w:space="0" w:color="auto"/>
        <w:right w:val="none" w:sz="0" w:space="0" w:color="auto"/>
      </w:divBdr>
    </w:div>
    <w:div w:id="663240622">
      <w:bodyDiv w:val="1"/>
      <w:marLeft w:val="0"/>
      <w:marRight w:val="0"/>
      <w:marTop w:val="0"/>
      <w:marBottom w:val="0"/>
      <w:divBdr>
        <w:top w:val="none" w:sz="0" w:space="0" w:color="auto"/>
        <w:left w:val="none" w:sz="0" w:space="0" w:color="auto"/>
        <w:bottom w:val="none" w:sz="0" w:space="0" w:color="auto"/>
        <w:right w:val="none" w:sz="0" w:space="0" w:color="auto"/>
      </w:divBdr>
    </w:div>
    <w:div w:id="663242906">
      <w:bodyDiv w:val="1"/>
      <w:marLeft w:val="0"/>
      <w:marRight w:val="0"/>
      <w:marTop w:val="0"/>
      <w:marBottom w:val="0"/>
      <w:divBdr>
        <w:top w:val="none" w:sz="0" w:space="0" w:color="auto"/>
        <w:left w:val="none" w:sz="0" w:space="0" w:color="auto"/>
        <w:bottom w:val="none" w:sz="0" w:space="0" w:color="auto"/>
        <w:right w:val="none" w:sz="0" w:space="0" w:color="auto"/>
      </w:divBdr>
    </w:div>
    <w:div w:id="663823036">
      <w:bodyDiv w:val="1"/>
      <w:marLeft w:val="0"/>
      <w:marRight w:val="0"/>
      <w:marTop w:val="0"/>
      <w:marBottom w:val="0"/>
      <w:divBdr>
        <w:top w:val="none" w:sz="0" w:space="0" w:color="auto"/>
        <w:left w:val="none" w:sz="0" w:space="0" w:color="auto"/>
        <w:bottom w:val="none" w:sz="0" w:space="0" w:color="auto"/>
        <w:right w:val="none" w:sz="0" w:space="0" w:color="auto"/>
      </w:divBdr>
    </w:div>
    <w:div w:id="663970178">
      <w:bodyDiv w:val="1"/>
      <w:marLeft w:val="0"/>
      <w:marRight w:val="0"/>
      <w:marTop w:val="0"/>
      <w:marBottom w:val="0"/>
      <w:divBdr>
        <w:top w:val="none" w:sz="0" w:space="0" w:color="auto"/>
        <w:left w:val="none" w:sz="0" w:space="0" w:color="auto"/>
        <w:bottom w:val="none" w:sz="0" w:space="0" w:color="auto"/>
        <w:right w:val="none" w:sz="0" w:space="0" w:color="auto"/>
      </w:divBdr>
    </w:div>
    <w:div w:id="664019828">
      <w:bodyDiv w:val="1"/>
      <w:marLeft w:val="0"/>
      <w:marRight w:val="0"/>
      <w:marTop w:val="0"/>
      <w:marBottom w:val="0"/>
      <w:divBdr>
        <w:top w:val="none" w:sz="0" w:space="0" w:color="auto"/>
        <w:left w:val="none" w:sz="0" w:space="0" w:color="auto"/>
        <w:bottom w:val="none" w:sz="0" w:space="0" w:color="auto"/>
        <w:right w:val="none" w:sz="0" w:space="0" w:color="auto"/>
      </w:divBdr>
    </w:div>
    <w:div w:id="664283952">
      <w:bodyDiv w:val="1"/>
      <w:marLeft w:val="0"/>
      <w:marRight w:val="0"/>
      <w:marTop w:val="0"/>
      <w:marBottom w:val="0"/>
      <w:divBdr>
        <w:top w:val="none" w:sz="0" w:space="0" w:color="auto"/>
        <w:left w:val="none" w:sz="0" w:space="0" w:color="auto"/>
        <w:bottom w:val="none" w:sz="0" w:space="0" w:color="auto"/>
        <w:right w:val="none" w:sz="0" w:space="0" w:color="auto"/>
      </w:divBdr>
    </w:div>
    <w:div w:id="664474187">
      <w:bodyDiv w:val="1"/>
      <w:marLeft w:val="0"/>
      <w:marRight w:val="0"/>
      <w:marTop w:val="0"/>
      <w:marBottom w:val="0"/>
      <w:divBdr>
        <w:top w:val="none" w:sz="0" w:space="0" w:color="auto"/>
        <w:left w:val="none" w:sz="0" w:space="0" w:color="auto"/>
        <w:bottom w:val="none" w:sz="0" w:space="0" w:color="auto"/>
        <w:right w:val="none" w:sz="0" w:space="0" w:color="auto"/>
      </w:divBdr>
    </w:div>
    <w:div w:id="664478682">
      <w:bodyDiv w:val="1"/>
      <w:marLeft w:val="0"/>
      <w:marRight w:val="0"/>
      <w:marTop w:val="0"/>
      <w:marBottom w:val="0"/>
      <w:divBdr>
        <w:top w:val="none" w:sz="0" w:space="0" w:color="auto"/>
        <w:left w:val="none" w:sz="0" w:space="0" w:color="auto"/>
        <w:bottom w:val="none" w:sz="0" w:space="0" w:color="auto"/>
        <w:right w:val="none" w:sz="0" w:space="0" w:color="auto"/>
      </w:divBdr>
    </w:div>
    <w:div w:id="664670283">
      <w:bodyDiv w:val="1"/>
      <w:marLeft w:val="0"/>
      <w:marRight w:val="0"/>
      <w:marTop w:val="0"/>
      <w:marBottom w:val="0"/>
      <w:divBdr>
        <w:top w:val="none" w:sz="0" w:space="0" w:color="auto"/>
        <w:left w:val="none" w:sz="0" w:space="0" w:color="auto"/>
        <w:bottom w:val="none" w:sz="0" w:space="0" w:color="auto"/>
        <w:right w:val="none" w:sz="0" w:space="0" w:color="auto"/>
      </w:divBdr>
    </w:div>
    <w:div w:id="665011370">
      <w:bodyDiv w:val="1"/>
      <w:marLeft w:val="0"/>
      <w:marRight w:val="0"/>
      <w:marTop w:val="0"/>
      <w:marBottom w:val="0"/>
      <w:divBdr>
        <w:top w:val="none" w:sz="0" w:space="0" w:color="auto"/>
        <w:left w:val="none" w:sz="0" w:space="0" w:color="auto"/>
        <w:bottom w:val="none" w:sz="0" w:space="0" w:color="auto"/>
        <w:right w:val="none" w:sz="0" w:space="0" w:color="auto"/>
      </w:divBdr>
    </w:div>
    <w:div w:id="665017607">
      <w:bodyDiv w:val="1"/>
      <w:marLeft w:val="0"/>
      <w:marRight w:val="0"/>
      <w:marTop w:val="0"/>
      <w:marBottom w:val="0"/>
      <w:divBdr>
        <w:top w:val="none" w:sz="0" w:space="0" w:color="auto"/>
        <w:left w:val="none" w:sz="0" w:space="0" w:color="auto"/>
        <w:bottom w:val="none" w:sz="0" w:space="0" w:color="auto"/>
        <w:right w:val="none" w:sz="0" w:space="0" w:color="auto"/>
      </w:divBdr>
    </w:div>
    <w:div w:id="665088765">
      <w:bodyDiv w:val="1"/>
      <w:marLeft w:val="0"/>
      <w:marRight w:val="0"/>
      <w:marTop w:val="0"/>
      <w:marBottom w:val="0"/>
      <w:divBdr>
        <w:top w:val="none" w:sz="0" w:space="0" w:color="auto"/>
        <w:left w:val="none" w:sz="0" w:space="0" w:color="auto"/>
        <w:bottom w:val="none" w:sz="0" w:space="0" w:color="auto"/>
        <w:right w:val="none" w:sz="0" w:space="0" w:color="auto"/>
      </w:divBdr>
    </w:div>
    <w:div w:id="665746854">
      <w:bodyDiv w:val="1"/>
      <w:marLeft w:val="0"/>
      <w:marRight w:val="0"/>
      <w:marTop w:val="0"/>
      <w:marBottom w:val="0"/>
      <w:divBdr>
        <w:top w:val="none" w:sz="0" w:space="0" w:color="auto"/>
        <w:left w:val="none" w:sz="0" w:space="0" w:color="auto"/>
        <w:bottom w:val="none" w:sz="0" w:space="0" w:color="auto"/>
        <w:right w:val="none" w:sz="0" w:space="0" w:color="auto"/>
      </w:divBdr>
    </w:div>
    <w:div w:id="665936753">
      <w:bodyDiv w:val="1"/>
      <w:marLeft w:val="0"/>
      <w:marRight w:val="0"/>
      <w:marTop w:val="0"/>
      <w:marBottom w:val="0"/>
      <w:divBdr>
        <w:top w:val="none" w:sz="0" w:space="0" w:color="auto"/>
        <w:left w:val="none" w:sz="0" w:space="0" w:color="auto"/>
        <w:bottom w:val="none" w:sz="0" w:space="0" w:color="auto"/>
        <w:right w:val="none" w:sz="0" w:space="0" w:color="auto"/>
      </w:divBdr>
    </w:div>
    <w:div w:id="666056145">
      <w:bodyDiv w:val="1"/>
      <w:marLeft w:val="0"/>
      <w:marRight w:val="0"/>
      <w:marTop w:val="0"/>
      <w:marBottom w:val="0"/>
      <w:divBdr>
        <w:top w:val="none" w:sz="0" w:space="0" w:color="auto"/>
        <w:left w:val="none" w:sz="0" w:space="0" w:color="auto"/>
        <w:bottom w:val="none" w:sz="0" w:space="0" w:color="auto"/>
        <w:right w:val="none" w:sz="0" w:space="0" w:color="auto"/>
      </w:divBdr>
    </w:div>
    <w:div w:id="666061231">
      <w:bodyDiv w:val="1"/>
      <w:marLeft w:val="0"/>
      <w:marRight w:val="0"/>
      <w:marTop w:val="0"/>
      <w:marBottom w:val="0"/>
      <w:divBdr>
        <w:top w:val="none" w:sz="0" w:space="0" w:color="auto"/>
        <w:left w:val="none" w:sz="0" w:space="0" w:color="auto"/>
        <w:bottom w:val="none" w:sz="0" w:space="0" w:color="auto"/>
        <w:right w:val="none" w:sz="0" w:space="0" w:color="auto"/>
      </w:divBdr>
    </w:div>
    <w:div w:id="666786741">
      <w:bodyDiv w:val="1"/>
      <w:marLeft w:val="0"/>
      <w:marRight w:val="0"/>
      <w:marTop w:val="0"/>
      <w:marBottom w:val="0"/>
      <w:divBdr>
        <w:top w:val="none" w:sz="0" w:space="0" w:color="auto"/>
        <w:left w:val="none" w:sz="0" w:space="0" w:color="auto"/>
        <w:bottom w:val="none" w:sz="0" w:space="0" w:color="auto"/>
        <w:right w:val="none" w:sz="0" w:space="0" w:color="auto"/>
      </w:divBdr>
    </w:div>
    <w:div w:id="666787827">
      <w:bodyDiv w:val="1"/>
      <w:marLeft w:val="0"/>
      <w:marRight w:val="0"/>
      <w:marTop w:val="0"/>
      <w:marBottom w:val="0"/>
      <w:divBdr>
        <w:top w:val="none" w:sz="0" w:space="0" w:color="auto"/>
        <w:left w:val="none" w:sz="0" w:space="0" w:color="auto"/>
        <w:bottom w:val="none" w:sz="0" w:space="0" w:color="auto"/>
        <w:right w:val="none" w:sz="0" w:space="0" w:color="auto"/>
      </w:divBdr>
    </w:div>
    <w:div w:id="667249885">
      <w:bodyDiv w:val="1"/>
      <w:marLeft w:val="0"/>
      <w:marRight w:val="0"/>
      <w:marTop w:val="0"/>
      <w:marBottom w:val="0"/>
      <w:divBdr>
        <w:top w:val="none" w:sz="0" w:space="0" w:color="auto"/>
        <w:left w:val="none" w:sz="0" w:space="0" w:color="auto"/>
        <w:bottom w:val="none" w:sz="0" w:space="0" w:color="auto"/>
        <w:right w:val="none" w:sz="0" w:space="0" w:color="auto"/>
      </w:divBdr>
    </w:div>
    <w:div w:id="667369623">
      <w:bodyDiv w:val="1"/>
      <w:marLeft w:val="0"/>
      <w:marRight w:val="0"/>
      <w:marTop w:val="0"/>
      <w:marBottom w:val="0"/>
      <w:divBdr>
        <w:top w:val="none" w:sz="0" w:space="0" w:color="auto"/>
        <w:left w:val="none" w:sz="0" w:space="0" w:color="auto"/>
        <w:bottom w:val="none" w:sz="0" w:space="0" w:color="auto"/>
        <w:right w:val="none" w:sz="0" w:space="0" w:color="auto"/>
      </w:divBdr>
    </w:div>
    <w:div w:id="668947254">
      <w:bodyDiv w:val="1"/>
      <w:marLeft w:val="0"/>
      <w:marRight w:val="0"/>
      <w:marTop w:val="0"/>
      <w:marBottom w:val="0"/>
      <w:divBdr>
        <w:top w:val="none" w:sz="0" w:space="0" w:color="auto"/>
        <w:left w:val="none" w:sz="0" w:space="0" w:color="auto"/>
        <w:bottom w:val="none" w:sz="0" w:space="0" w:color="auto"/>
        <w:right w:val="none" w:sz="0" w:space="0" w:color="auto"/>
      </w:divBdr>
    </w:div>
    <w:div w:id="669063335">
      <w:bodyDiv w:val="1"/>
      <w:marLeft w:val="0"/>
      <w:marRight w:val="0"/>
      <w:marTop w:val="0"/>
      <w:marBottom w:val="0"/>
      <w:divBdr>
        <w:top w:val="none" w:sz="0" w:space="0" w:color="auto"/>
        <w:left w:val="none" w:sz="0" w:space="0" w:color="auto"/>
        <w:bottom w:val="none" w:sz="0" w:space="0" w:color="auto"/>
        <w:right w:val="none" w:sz="0" w:space="0" w:color="auto"/>
      </w:divBdr>
    </w:div>
    <w:div w:id="669139052">
      <w:bodyDiv w:val="1"/>
      <w:marLeft w:val="0"/>
      <w:marRight w:val="0"/>
      <w:marTop w:val="0"/>
      <w:marBottom w:val="0"/>
      <w:divBdr>
        <w:top w:val="none" w:sz="0" w:space="0" w:color="auto"/>
        <w:left w:val="none" w:sz="0" w:space="0" w:color="auto"/>
        <w:bottom w:val="none" w:sz="0" w:space="0" w:color="auto"/>
        <w:right w:val="none" w:sz="0" w:space="0" w:color="auto"/>
      </w:divBdr>
    </w:div>
    <w:div w:id="669253782">
      <w:bodyDiv w:val="1"/>
      <w:marLeft w:val="0"/>
      <w:marRight w:val="0"/>
      <w:marTop w:val="0"/>
      <w:marBottom w:val="0"/>
      <w:divBdr>
        <w:top w:val="none" w:sz="0" w:space="0" w:color="auto"/>
        <w:left w:val="none" w:sz="0" w:space="0" w:color="auto"/>
        <w:bottom w:val="none" w:sz="0" w:space="0" w:color="auto"/>
        <w:right w:val="none" w:sz="0" w:space="0" w:color="auto"/>
      </w:divBdr>
    </w:div>
    <w:div w:id="669675210">
      <w:bodyDiv w:val="1"/>
      <w:marLeft w:val="0"/>
      <w:marRight w:val="0"/>
      <w:marTop w:val="0"/>
      <w:marBottom w:val="0"/>
      <w:divBdr>
        <w:top w:val="none" w:sz="0" w:space="0" w:color="auto"/>
        <w:left w:val="none" w:sz="0" w:space="0" w:color="auto"/>
        <w:bottom w:val="none" w:sz="0" w:space="0" w:color="auto"/>
        <w:right w:val="none" w:sz="0" w:space="0" w:color="auto"/>
      </w:divBdr>
    </w:div>
    <w:div w:id="670529862">
      <w:bodyDiv w:val="1"/>
      <w:marLeft w:val="0"/>
      <w:marRight w:val="0"/>
      <w:marTop w:val="0"/>
      <w:marBottom w:val="0"/>
      <w:divBdr>
        <w:top w:val="none" w:sz="0" w:space="0" w:color="auto"/>
        <w:left w:val="none" w:sz="0" w:space="0" w:color="auto"/>
        <w:bottom w:val="none" w:sz="0" w:space="0" w:color="auto"/>
        <w:right w:val="none" w:sz="0" w:space="0" w:color="auto"/>
      </w:divBdr>
    </w:div>
    <w:div w:id="671296105">
      <w:bodyDiv w:val="1"/>
      <w:marLeft w:val="0"/>
      <w:marRight w:val="0"/>
      <w:marTop w:val="0"/>
      <w:marBottom w:val="0"/>
      <w:divBdr>
        <w:top w:val="none" w:sz="0" w:space="0" w:color="auto"/>
        <w:left w:val="none" w:sz="0" w:space="0" w:color="auto"/>
        <w:bottom w:val="none" w:sz="0" w:space="0" w:color="auto"/>
        <w:right w:val="none" w:sz="0" w:space="0" w:color="auto"/>
      </w:divBdr>
    </w:div>
    <w:div w:id="671492274">
      <w:bodyDiv w:val="1"/>
      <w:marLeft w:val="0"/>
      <w:marRight w:val="0"/>
      <w:marTop w:val="0"/>
      <w:marBottom w:val="0"/>
      <w:divBdr>
        <w:top w:val="none" w:sz="0" w:space="0" w:color="auto"/>
        <w:left w:val="none" w:sz="0" w:space="0" w:color="auto"/>
        <w:bottom w:val="none" w:sz="0" w:space="0" w:color="auto"/>
        <w:right w:val="none" w:sz="0" w:space="0" w:color="auto"/>
      </w:divBdr>
    </w:div>
    <w:div w:id="671640822">
      <w:bodyDiv w:val="1"/>
      <w:marLeft w:val="0"/>
      <w:marRight w:val="0"/>
      <w:marTop w:val="0"/>
      <w:marBottom w:val="0"/>
      <w:divBdr>
        <w:top w:val="none" w:sz="0" w:space="0" w:color="auto"/>
        <w:left w:val="none" w:sz="0" w:space="0" w:color="auto"/>
        <w:bottom w:val="none" w:sz="0" w:space="0" w:color="auto"/>
        <w:right w:val="none" w:sz="0" w:space="0" w:color="auto"/>
      </w:divBdr>
    </w:div>
    <w:div w:id="672150587">
      <w:bodyDiv w:val="1"/>
      <w:marLeft w:val="0"/>
      <w:marRight w:val="0"/>
      <w:marTop w:val="0"/>
      <w:marBottom w:val="0"/>
      <w:divBdr>
        <w:top w:val="none" w:sz="0" w:space="0" w:color="auto"/>
        <w:left w:val="none" w:sz="0" w:space="0" w:color="auto"/>
        <w:bottom w:val="none" w:sz="0" w:space="0" w:color="auto"/>
        <w:right w:val="none" w:sz="0" w:space="0" w:color="auto"/>
      </w:divBdr>
    </w:div>
    <w:div w:id="672295821">
      <w:bodyDiv w:val="1"/>
      <w:marLeft w:val="0"/>
      <w:marRight w:val="0"/>
      <w:marTop w:val="0"/>
      <w:marBottom w:val="0"/>
      <w:divBdr>
        <w:top w:val="none" w:sz="0" w:space="0" w:color="auto"/>
        <w:left w:val="none" w:sz="0" w:space="0" w:color="auto"/>
        <w:bottom w:val="none" w:sz="0" w:space="0" w:color="auto"/>
        <w:right w:val="none" w:sz="0" w:space="0" w:color="auto"/>
      </w:divBdr>
    </w:div>
    <w:div w:id="672495940">
      <w:bodyDiv w:val="1"/>
      <w:marLeft w:val="0"/>
      <w:marRight w:val="0"/>
      <w:marTop w:val="0"/>
      <w:marBottom w:val="0"/>
      <w:divBdr>
        <w:top w:val="none" w:sz="0" w:space="0" w:color="auto"/>
        <w:left w:val="none" w:sz="0" w:space="0" w:color="auto"/>
        <w:bottom w:val="none" w:sz="0" w:space="0" w:color="auto"/>
        <w:right w:val="none" w:sz="0" w:space="0" w:color="auto"/>
      </w:divBdr>
    </w:div>
    <w:div w:id="673070953">
      <w:bodyDiv w:val="1"/>
      <w:marLeft w:val="0"/>
      <w:marRight w:val="0"/>
      <w:marTop w:val="0"/>
      <w:marBottom w:val="0"/>
      <w:divBdr>
        <w:top w:val="none" w:sz="0" w:space="0" w:color="auto"/>
        <w:left w:val="none" w:sz="0" w:space="0" w:color="auto"/>
        <w:bottom w:val="none" w:sz="0" w:space="0" w:color="auto"/>
        <w:right w:val="none" w:sz="0" w:space="0" w:color="auto"/>
      </w:divBdr>
    </w:div>
    <w:div w:id="673074858">
      <w:bodyDiv w:val="1"/>
      <w:marLeft w:val="0"/>
      <w:marRight w:val="0"/>
      <w:marTop w:val="0"/>
      <w:marBottom w:val="0"/>
      <w:divBdr>
        <w:top w:val="none" w:sz="0" w:space="0" w:color="auto"/>
        <w:left w:val="none" w:sz="0" w:space="0" w:color="auto"/>
        <w:bottom w:val="none" w:sz="0" w:space="0" w:color="auto"/>
        <w:right w:val="none" w:sz="0" w:space="0" w:color="auto"/>
      </w:divBdr>
    </w:div>
    <w:div w:id="673654593">
      <w:bodyDiv w:val="1"/>
      <w:marLeft w:val="0"/>
      <w:marRight w:val="0"/>
      <w:marTop w:val="0"/>
      <w:marBottom w:val="0"/>
      <w:divBdr>
        <w:top w:val="none" w:sz="0" w:space="0" w:color="auto"/>
        <w:left w:val="none" w:sz="0" w:space="0" w:color="auto"/>
        <w:bottom w:val="none" w:sz="0" w:space="0" w:color="auto"/>
        <w:right w:val="none" w:sz="0" w:space="0" w:color="auto"/>
      </w:divBdr>
    </w:div>
    <w:div w:id="673923135">
      <w:bodyDiv w:val="1"/>
      <w:marLeft w:val="0"/>
      <w:marRight w:val="0"/>
      <w:marTop w:val="0"/>
      <w:marBottom w:val="0"/>
      <w:divBdr>
        <w:top w:val="none" w:sz="0" w:space="0" w:color="auto"/>
        <w:left w:val="none" w:sz="0" w:space="0" w:color="auto"/>
        <w:bottom w:val="none" w:sz="0" w:space="0" w:color="auto"/>
        <w:right w:val="none" w:sz="0" w:space="0" w:color="auto"/>
      </w:divBdr>
    </w:div>
    <w:div w:id="673996969">
      <w:bodyDiv w:val="1"/>
      <w:marLeft w:val="0"/>
      <w:marRight w:val="0"/>
      <w:marTop w:val="0"/>
      <w:marBottom w:val="0"/>
      <w:divBdr>
        <w:top w:val="none" w:sz="0" w:space="0" w:color="auto"/>
        <w:left w:val="none" w:sz="0" w:space="0" w:color="auto"/>
        <w:bottom w:val="none" w:sz="0" w:space="0" w:color="auto"/>
        <w:right w:val="none" w:sz="0" w:space="0" w:color="auto"/>
      </w:divBdr>
    </w:div>
    <w:div w:id="674235440">
      <w:bodyDiv w:val="1"/>
      <w:marLeft w:val="0"/>
      <w:marRight w:val="0"/>
      <w:marTop w:val="0"/>
      <w:marBottom w:val="0"/>
      <w:divBdr>
        <w:top w:val="none" w:sz="0" w:space="0" w:color="auto"/>
        <w:left w:val="none" w:sz="0" w:space="0" w:color="auto"/>
        <w:bottom w:val="none" w:sz="0" w:space="0" w:color="auto"/>
        <w:right w:val="none" w:sz="0" w:space="0" w:color="auto"/>
      </w:divBdr>
    </w:div>
    <w:div w:id="674572566">
      <w:bodyDiv w:val="1"/>
      <w:marLeft w:val="0"/>
      <w:marRight w:val="0"/>
      <w:marTop w:val="0"/>
      <w:marBottom w:val="0"/>
      <w:divBdr>
        <w:top w:val="none" w:sz="0" w:space="0" w:color="auto"/>
        <w:left w:val="none" w:sz="0" w:space="0" w:color="auto"/>
        <w:bottom w:val="none" w:sz="0" w:space="0" w:color="auto"/>
        <w:right w:val="none" w:sz="0" w:space="0" w:color="auto"/>
      </w:divBdr>
    </w:div>
    <w:div w:id="675227780">
      <w:bodyDiv w:val="1"/>
      <w:marLeft w:val="0"/>
      <w:marRight w:val="0"/>
      <w:marTop w:val="0"/>
      <w:marBottom w:val="0"/>
      <w:divBdr>
        <w:top w:val="none" w:sz="0" w:space="0" w:color="auto"/>
        <w:left w:val="none" w:sz="0" w:space="0" w:color="auto"/>
        <w:bottom w:val="none" w:sz="0" w:space="0" w:color="auto"/>
        <w:right w:val="none" w:sz="0" w:space="0" w:color="auto"/>
      </w:divBdr>
    </w:div>
    <w:div w:id="675302577">
      <w:bodyDiv w:val="1"/>
      <w:marLeft w:val="0"/>
      <w:marRight w:val="0"/>
      <w:marTop w:val="0"/>
      <w:marBottom w:val="0"/>
      <w:divBdr>
        <w:top w:val="none" w:sz="0" w:space="0" w:color="auto"/>
        <w:left w:val="none" w:sz="0" w:space="0" w:color="auto"/>
        <w:bottom w:val="none" w:sz="0" w:space="0" w:color="auto"/>
        <w:right w:val="none" w:sz="0" w:space="0" w:color="auto"/>
      </w:divBdr>
    </w:div>
    <w:div w:id="675350246">
      <w:bodyDiv w:val="1"/>
      <w:marLeft w:val="0"/>
      <w:marRight w:val="0"/>
      <w:marTop w:val="0"/>
      <w:marBottom w:val="0"/>
      <w:divBdr>
        <w:top w:val="none" w:sz="0" w:space="0" w:color="auto"/>
        <w:left w:val="none" w:sz="0" w:space="0" w:color="auto"/>
        <w:bottom w:val="none" w:sz="0" w:space="0" w:color="auto"/>
        <w:right w:val="none" w:sz="0" w:space="0" w:color="auto"/>
      </w:divBdr>
    </w:div>
    <w:div w:id="675772114">
      <w:bodyDiv w:val="1"/>
      <w:marLeft w:val="0"/>
      <w:marRight w:val="0"/>
      <w:marTop w:val="0"/>
      <w:marBottom w:val="0"/>
      <w:divBdr>
        <w:top w:val="none" w:sz="0" w:space="0" w:color="auto"/>
        <w:left w:val="none" w:sz="0" w:space="0" w:color="auto"/>
        <w:bottom w:val="none" w:sz="0" w:space="0" w:color="auto"/>
        <w:right w:val="none" w:sz="0" w:space="0" w:color="auto"/>
      </w:divBdr>
    </w:div>
    <w:div w:id="675807773">
      <w:bodyDiv w:val="1"/>
      <w:marLeft w:val="0"/>
      <w:marRight w:val="0"/>
      <w:marTop w:val="0"/>
      <w:marBottom w:val="0"/>
      <w:divBdr>
        <w:top w:val="none" w:sz="0" w:space="0" w:color="auto"/>
        <w:left w:val="none" w:sz="0" w:space="0" w:color="auto"/>
        <w:bottom w:val="none" w:sz="0" w:space="0" w:color="auto"/>
        <w:right w:val="none" w:sz="0" w:space="0" w:color="auto"/>
      </w:divBdr>
    </w:div>
    <w:div w:id="675810520">
      <w:bodyDiv w:val="1"/>
      <w:marLeft w:val="0"/>
      <w:marRight w:val="0"/>
      <w:marTop w:val="0"/>
      <w:marBottom w:val="0"/>
      <w:divBdr>
        <w:top w:val="none" w:sz="0" w:space="0" w:color="auto"/>
        <w:left w:val="none" w:sz="0" w:space="0" w:color="auto"/>
        <w:bottom w:val="none" w:sz="0" w:space="0" w:color="auto"/>
        <w:right w:val="none" w:sz="0" w:space="0" w:color="auto"/>
      </w:divBdr>
    </w:div>
    <w:div w:id="677469694">
      <w:bodyDiv w:val="1"/>
      <w:marLeft w:val="0"/>
      <w:marRight w:val="0"/>
      <w:marTop w:val="0"/>
      <w:marBottom w:val="0"/>
      <w:divBdr>
        <w:top w:val="none" w:sz="0" w:space="0" w:color="auto"/>
        <w:left w:val="none" w:sz="0" w:space="0" w:color="auto"/>
        <w:bottom w:val="none" w:sz="0" w:space="0" w:color="auto"/>
        <w:right w:val="none" w:sz="0" w:space="0" w:color="auto"/>
      </w:divBdr>
    </w:div>
    <w:div w:id="677732597">
      <w:bodyDiv w:val="1"/>
      <w:marLeft w:val="0"/>
      <w:marRight w:val="0"/>
      <w:marTop w:val="0"/>
      <w:marBottom w:val="0"/>
      <w:divBdr>
        <w:top w:val="none" w:sz="0" w:space="0" w:color="auto"/>
        <w:left w:val="none" w:sz="0" w:space="0" w:color="auto"/>
        <w:bottom w:val="none" w:sz="0" w:space="0" w:color="auto"/>
        <w:right w:val="none" w:sz="0" w:space="0" w:color="auto"/>
      </w:divBdr>
    </w:div>
    <w:div w:id="678311565">
      <w:bodyDiv w:val="1"/>
      <w:marLeft w:val="0"/>
      <w:marRight w:val="0"/>
      <w:marTop w:val="0"/>
      <w:marBottom w:val="0"/>
      <w:divBdr>
        <w:top w:val="none" w:sz="0" w:space="0" w:color="auto"/>
        <w:left w:val="none" w:sz="0" w:space="0" w:color="auto"/>
        <w:bottom w:val="none" w:sz="0" w:space="0" w:color="auto"/>
        <w:right w:val="none" w:sz="0" w:space="0" w:color="auto"/>
      </w:divBdr>
    </w:div>
    <w:div w:id="678317174">
      <w:bodyDiv w:val="1"/>
      <w:marLeft w:val="0"/>
      <w:marRight w:val="0"/>
      <w:marTop w:val="0"/>
      <w:marBottom w:val="0"/>
      <w:divBdr>
        <w:top w:val="none" w:sz="0" w:space="0" w:color="auto"/>
        <w:left w:val="none" w:sz="0" w:space="0" w:color="auto"/>
        <w:bottom w:val="none" w:sz="0" w:space="0" w:color="auto"/>
        <w:right w:val="none" w:sz="0" w:space="0" w:color="auto"/>
      </w:divBdr>
    </w:div>
    <w:div w:id="678433008">
      <w:bodyDiv w:val="1"/>
      <w:marLeft w:val="0"/>
      <w:marRight w:val="0"/>
      <w:marTop w:val="0"/>
      <w:marBottom w:val="0"/>
      <w:divBdr>
        <w:top w:val="none" w:sz="0" w:space="0" w:color="auto"/>
        <w:left w:val="none" w:sz="0" w:space="0" w:color="auto"/>
        <w:bottom w:val="none" w:sz="0" w:space="0" w:color="auto"/>
        <w:right w:val="none" w:sz="0" w:space="0" w:color="auto"/>
      </w:divBdr>
    </w:div>
    <w:div w:id="678695564">
      <w:bodyDiv w:val="1"/>
      <w:marLeft w:val="0"/>
      <w:marRight w:val="0"/>
      <w:marTop w:val="0"/>
      <w:marBottom w:val="0"/>
      <w:divBdr>
        <w:top w:val="none" w:sz="0" w:space="0" w:color="auto"/>
        <w:left w:val="none" w:sz="0" w:space="0" w:color="auto"/>
        <w:bottom w:val="none" w:sz="0" w:space="0" w:color="auto"/>
        <w:right w:val="none" w:sz="0" w:space="0" w:color="auto"/>
      </w:divBdr>
    </w:div>
    <w:div w:id="679042262">
      <w:bodyDiv w:val="1"/>
      <w:marLeft w:val="0"/>
      <w:marRight w:val="0"/>
      <w:marTop w:val="0"/>
      <w:marBottom w:val="0"/>
      <w:divBdr>
        <w:top w:val="none" w:sz="0" w:space="0" w:color="auto"/>
        <w:left w:val="none" w:sz="0" w:space="0" w:color="auto"/>
        <w:bottom w:val="none" w:sz="0" w:space="0" w:color="auto"/>
        <w:right w:val="none" w:sz="0" w:space="0" w:color="auto"/>
      </w:divBdr>
    </w:div>
    <w:div w:id="679968426">
      <w:bodyDiv w:val="1"/>
      <w:marLeft w:val="0"/>
      <w:marRight w:val="0"/>
      <w:marTop w:val="0"/>
      <w:marBottom w:val="0"/>
      <w:divBdr>
        <w:top w:val="none" w:sz="0" w:space="0" w:color="auto"/>
        <w:left w:val="none" w:sz="0" w:space="0" w:color="auto"/>
        <w:bottom w:val="none" w:sz="0" w:space="0" w:color="auto"/>
        <w:right w:val="none" w:sz="0" w:space="0" w:color="auto"/>
      </w:divBdr>
    </w:div>
    <w:div w:id="680472957">
      <w:bodyDiv w:val="1"/>
      <w:marLeft w:val="0"/>
      <w:marRight w:val="0"/>
      <w:marTop w:val="0"/>
      <w:marBottom w:val="0"/>
      <w:divBdr>
        <w:top w:val="none" w:sz="0" w:space="0" w:color="auto"/>
        <w:left w:val="none" w:sz="0" w:space="0" w:color="auto"/>
        <w:bottom w:val="none" w:sz="0" w:space="0" w:color="auto"/>
        <w:right w:val="none" w:sz="0" w:space="0" w:color="auto"/>
      </w:divBdr>
    </w:div>
    <w:div w:id="680546620">
      <w:bodyDiv w:val="1"/>
      <w:marLeft w:val="0"/>
      <w:marRight w:val="0"/>
      <w:marTop w:val="0"/>
      <w:marBottom w:val="0"/>
      <w:divBdr>
        <w:top w:val="none" w:sz="0" w:space="0" w:color="auto"/>
        <w:left w:val="none" w:sz="0" w:space="0" w:color="auto"/>
        <w:bottom w:val="none" w:sz="0" w:space="0" w:color="auto"/>
        <w:right w:val="none" w:sz="0" w:space="0" w:color="auto"/>
      </w:divBdr>
    </w:div>
    <w:div w:id="680548385">
      <w:bodyDiv w:val="1"/>
      <w:marLeft w:val="0"/>
      <w:marRight w:val="0"/>
      <w:marTop w:val="0"/>
      <w:marBottom w:val="0"/>
      <w:divBdr>
        <w:top w:val="none" w:sz="0" w:space="0" w:color="auto"/>
        <w:left w:val="none" w:sz="0" w:space="0" w:color="auto"/>
        <w:bottom w:val="none" w:sz="0" w:space="0" w:color="auto"/>
        <w:right w:val="none" w:sz="0" w:space="0" w:color="auto"/>
      </w:divBdr>
    </w:div>
    <w:div w:id="680745479">
      <w:bodyDiv w:val="1"/>
      <w:marLeft w:val="0"/>
      <w:marRight w:val="0"/>
      <w:marTop w:val="0"/>
      <w:marBottom w:val="0"/>
      <w:divBdr>
        <w:top w:val="none" w:sz="0" w:space="0" w:color="auto"/>
        <w:left w:val="none" w:sz="0" w:space="0" w:color="auto"/>
        <w:bottom w:val="none" w:sz="0" w:space="0" w:color="auto"/>
        <w:right w:val="none" w:sz="0" w:space="0" w:color="auto"/>
      </w:divBdr>
    </w:div>
    <w:div w:id="680861147">
      <w:bodyDiv w:val="1"/>
      <w:marLeft w:val="0"/>
      <w:marRight w:val="0"/>
      <w:marTop w:val="0"/>
      <w:marBottom w:val="0"/>
      <w:divBdr>
        <w:top w:val="none" w:sz="0" w:space="0" w:color="auto"/>
        <w:left w:val="none" w:sz="0" w:space="0" w:color="auto"/>
        <w:bottom w:val="none" w:sz="0" w:space="0" w:color="auto"/>
        <w:right w:val="none" w:sz="0" w:space="0" w:color="auto"/>
      </w:divBdr>
    </w:div>
    <w:div w:id="680932494">
      <w:bodyDiv w:val="1"/>
      <w:marLeft w:val="0"/>
      <w:marRight w:val="0"/>
      <w:marTop w:val="0"/>
      <w:marBottom w:val="0"/>
      <w:divBdr>
        <w:top w:val="none" w:sz="0" w:space="0" w:color="auto"/>
        <w:left w:val="none" w:sz="0" w:space="0" w:color="auto"/>
        <w:bottom w:val="none" w:sz="0" w:space="0" w:color="auto"/>
        <w:right w:val="none" w:sz="0" w:space="0" w:color="auto"/>
      </w:divBdr>
    </w:div>
    <w:div w:id="681515983">
      <w:bodyDiv w:val="1"/>
      <w:marLeft w:val="0"/>
      <w:marRight w:val="0"/>
      <w:marTop w:val="0"/>
      <w:marBottom w:val="0"/>
      <w:divBdr>
        <w:top w:val="none" w:sz="0" w:space="0" w:color="auto"/>
        <w:left w:val="none" w:sz="0" w:space="0" w:color="auto"/>
        <w:bottom w:val="none" w:sz="0" w:space="0" w:color="auto"/>
        <w:right w:val="none" w:sz="0" w:space="0" w:color="auto"/>
      </w:divBdr>
    </w:div>
    <w:div w:id="681518962">
      <w:bodyDiv w:val="1"/>
      <w:marLeft w:val="0"/>
      <w:marRight w:val="0"/>
      <w:marTop w:val="0"/>
      <w:marBottom w:val="0"/>
      <w:divBdr>
        <w:top w:val="none" w:sz="0" w:space="0" w:color="auto"/>
        <w:left w:val="none" w:sz="0" w:space="0" w:color="auto"/>
        <w:bottom w:val="none" w:sz="0" w:space="0" w:color="auto"/>
        <w:right w:val="none" w:sz="0" w:space="0" w:color="auto"/>
      </w:divBdr>
    </w:div>
    <w:div w:id="681855445">
      <w:bodyDiv w:val="1"/>
      <w:marLeft w:val="0"/>
      <w:marRight w:val="0"/>
      <w:marTop w:val="0"/>
      <w:marBottom w:val="0"/>
      <w:divBdr>
        <w:top w:val="none" w:sz="0" w:space="0" w:color="auto"/>
        <w:left w:val="none" w:sz="0" w:space="0" w:color="auto"/>
        <w:bottom w:val="none" w:sz="0" w:space="0" w:color="auto"/>
        <w:right w:val="none" w:sz="0" w:space="0" w:color="auto"/>
      </w:divBdr>
    </w:div>
    <w:div w:id="681858511">
      <w:bodyDiv w:val="1"/>
      <w:marLeft w:val="0"/>
      <w:marRight w:val="0"/>
      <w:marTop w:val="0"/>
      <w:marBottom w:val="0"/>
      <w:divBdr>
        <w:top w:val="none" w:sz="0" w:space="0" w:color="auto"/>
        <w:left w:val="none" w:sz="0" w:space="0" w:color="auto"/>
        <w:bottom w:val="none" w:sz="0" w:space="0" w:color="auto"/>
        <w:right w:val="none" w:sz="0" w:space="0" w:color="auto"/>
      </w:divBdr>
    </w:div>
    <w:div w:id="681861529">
      <w:bodyDiv w:val="1"/>
      <w:marLeft w:val="0"/>
      <w:marRight w:val="0"/>
      <w:marTop w:val="0"/>
      <w:marBottom w:val="0"/>
      <w:divBdr>
        <w:top w:val="none" w:sz="0" w:space="0" w:color="auto"/>
        <w:left w:val="none" w:sz="0" w:space="0" w:color="auto"/>
        <w:bottom w:val="none" w:sz="0" w:space="0" w:color="auto"/>
        <w:right w:val="none" w:sz="0" w:space="0" w:color="auto"/>
      </w:divBdr>
    </w:div>
    <w:div w:id="682436201">
      <w:bodyDiv w:val="1"/>
      <w:marLeft w:val="0"/>
      <w:marRight w:val="0"/>
      <w:marTop w:val="0"/>
      <w:marBottom w:val="0"/>
      <w:divBdr>
        <w:top w:val="none" w:sz="0" w:space="0" w:color="auto"/>
        <w:left w:val="none" w:sz="0" w:space="0" w:color="auto"/>
        <w:bottom w:val="none" w:sz="0" w:space="0" w:color="auto"/>
        <w:right w:val="none" w:sz="0" w:space="0" w:color="auto"/>
      </w:divBdr>
    </w:div>
    <w:div w:id="682633989">
      <w:bodyDiv w:val="1"/>
      <w:marLeft w:val="0"/>
      <w:marRight w:val="0"/>
      <w:marTop w:val="0"/>
      <w:marBottom w:val="0"/>
      <w:divBdr>
        <w:top w:val="none" w:sz="0" w:space="0" w:color="auto"/>
        <w:left w:val="none" w:sz="0" w:space="0" w:color="auto"/>
        <w:bottom w:val="none" w:sz="0" w:space="0" w:color="auto"/>
        <w:right w:val="none" w:sz="0" w:space="0" w:color="auto"/>
      </w:divBdr>
    </w:div>
    <w:div w:id="683022838">
      <w:bodyDiv w:val="1"/>
      <w:marLeft w:val="0"/>
      <w:marRight w:val="0"/>
      <w:marTop w:val="0"/>
      <w:marBottom w:val="0"/>
      <w:divBdr>
        <w:top w:val="none" w:sz="0" w:space="0" w:color="auto"/>
        <w:left w:val="none" w:sz="0" w:space="0" w:color="auto"/>
        <w:bottom w:val="none" w:sz="0" w:space="0" w:color="auto"/>
        <w:right w:val="none" w:sz="0" w:space="0" w:color="auto"/>
      </w:divBdr>
    </w:div>
    <w:div w:id="683826050">
      <w:bodyDiv w:val="1"/>
      <w:marLeft w:val="0"/>
      <w:marRight w:val="0"/>
      <w:marTop w:val="0"/>
      <w:marBottom w:val="0"/>
      <w:divBdr>
        <w:top w:val="none" w:sz="0" w:space="0" w:color="auto"/>
        <w:left w:val="none" w:sz="0" w:space="0" w:color="auto"/>
        <w:bottom w:val="none" w:sz="0" w:space="0" w:color="auto"/>
        <w:right w:val="none" w:sz="0" w:space="0" w:color="auto"/>
      </w:divBdr>
    </w:div>
    <w:div w:id="684406144">
      <w:bodyDiv w:val="1"/>
      <w:marLeft w:val="0"/>
      <w:marRight w:val="0"/>
      <w:marTop w:val="0"/>
      <w:marBottom w:val="0"/>
      <w:divBdr>
        <w:top w:val="none" w:sz="0" w:space="0" w:color="auto"/>
        <w:left w:val="none" w:sz="0" w:space="0" w:color="auto"/>
        <w:bottom w:val="none" w:sz="0" w:space="0" w:color="auto"/>
        <w:right w:val="none" w:sz="0" w:space="0" w:color="auto"/>
      </w:divBdr>
    </w:div>
    <w:div w:id="684743684">
      <w:bodyDiv w:val="1"/>
      <w:marLeft w:val="0"/>
      <w:marRight w:val="0"/>
      <w:marTop w:val="0"/>
      <w:marBottom w:val="0"/>
      <w:divBdr>
        <w:top w:val="none" w:sz="0" w:space="0" w:color="auto"/>
        <w:left w:val="none" w:sz="0" w:space="0" w:color="auto"/>
        <w:bottom w:val="none" w:sz="0" w:space="0" w:color="auto"/>
        <w:right w:val="none" w:sz="0" w:space="0" w:color="auto"/>
      </w:divBdr>
    </w:div>
    <w:div w:id="685181424">
      <w:bodyDiv w:val="1"/>
      <w:marLeft w:val="0"/>
      <w:marRight w:val="0"/>
      <w:marTop w:val="0"/>
      <w:marBottom w:val="0"/>
      <w:divBdr>
        <w:top w:val="none" w:sz="0" w:space="0" w:color="auto"/>
        <w:left w:val="none" w:sz="0" w:space="0" w:color="auto"/>
        <w:bottom w:val="none" w:sz="0" w:space="0" w:color="auto"/>
        <w:right w:val="none" w:sz="0" w:space="0" w:color="auto"/>
      </w:divBdr>
    </w:div>
    <w:div w:id="685400704">
      <w:bodyDiv w:val="1"/>
      <w:marLeft w:val="0"/>
      <w:marRight w:val="0"/>
      <w:marTop w:val="0"/>
      <w:marBottom w:val="0"/>
      <w:divBdr>
        <w:top w:val="none" w:sz="0" w:space="0" w:color="auto"/>
        <w:left w:val="none" w:sz="0" w:space="0" w:color="auto"/>
        <w:bottom w:val="none" w:sz="0" w:space="0" w:color="auto"/>
        <w:right w:val="none" w:sz="0" w:space="0" w:color="auto"/>
      </w:divBdr>
    </w:div>
    <w:div w:id="685601453">
      <w:bodyDiv w:val="1"/>
      <w:marLeft w:val="0"/>
      <w:marRight w:val="0"/>
      <w:marTop w:val="0"/>
      <w:marBottom w:val="0"/>
      <w:divBdr>
        <w:top w:val="none" w:sz="0" w:space="0" w:color="auto"/>
        <w:left w:val="none" w:sz="0" w:space="0" w:color="auto"/>
        <w:bottom w:val="none" w:sz="0" w:space="0" w:color="auto"/>
        <w:right w:val="none" w:sz="0" w:space="0" w:color="auto"/>
      </w:divBdr>
    </w:div>
    <w:div w:id="685712905">
      <w:bodyDiv w:val="1"/>
      <w:marLeft w:val="0"/>
      <w:marRight w:val="0"/>
      <w:marTop w:val="0"/>
      <w:marBottom w:val="0"/>
      <w:divBdr>
        <w:top w:val="none" w:sz="0" w:space="0" w:color="auto"/>
        <w:left w:val="none" w:sz="0" w:space="0" w:color="auto"/>
        <w:bottom w:val="none" w:sz="0" w:space="0" w:color="auto"/>
        <w:right w:val="none" w:sz="0" w:space="0" w:color="auto"/>
      </w:divBdr>
    </w:div>
    <w:div w:id="685980689">
      <w:bodyDiv w:val="1"/>
      <w:marLeft w:val="0"/>
      <w:marRight w:val="0"/>
      <w:marTop w:val="0"/>
      <w:marBottom w:val="0"/>
      <w:divBdr>
        <w:top w:val="none" w:sz="0" w:space="0" w:color="auto"/>
        <w:left w:val="none" w:sz="0" w:space="0" w:color="auto"/>
        <w:bottom w:val="none" w:sz="0" w:space="0" w:color="auto"/>
        <w:right w:val="none" w:sz="0" w:space="0" w:color="auto"/>
      </w:divBdr>
    </w:div>
    <w:div w:id="685983184">
      <w:bodyDiv w:val="1"/>
      <w:marLeft w:val="0"/>
      <w:marRight w:val="0"/>
      <w:marTop w:val="0"/>
      <w:marBottom w:val="0"/>
      <w:divBdr>
        <w:top w:val="none" w:sz="0" w:space="0" w:color="auto"/>
        <w:left w:val="none" w:sz="0" w:space="0" w:color="auto"/>
        <w:bottom w:val="none" w:sz="0" w:space="0" w:color="auto"/>
        <w:right w:val="none" w:sz="0" w:space="0" w:color="auto"/>
      </w:divBdr>
    </w:div>
    <w:div w:id="686754806">
      <w:bodyDiv w:val="1"/>
      <w:marLeft w:val="0"/>
      <w:marRight w:val="0"/>
      <w:marTop w:val="0"/>
      <w:marBottom w:val="0"/>
      <w:divBdr>
        <w:top w:val="none" w:sz="0" w:space="0" w:color="auto"/>
        <w:left w:val="none" w:sz="0" w:space="0" w:color="auto"/>
        <w:bottom w:val="none" w:sz="0" w:space="0" w:color="auto"/>
        <w:right w:val="none" w:sz="0" w:space="0" w:color="auto"/>
      </w:divBdr>
    </w:div>
    <w:div w:id="686760430">
      <w:bodyDiv w:val="1"/>
      <w:marLeft w:val="0"/>
      <w:marRight w:val="0"/>
      <w:marTop w:val="0"/>
      <w:marBottom w:val="0"/>
      <w:divBdr>
        <w:top w:val="none" w:sz="0" w:space="0" w:color="auto"/>
        <w:left w:val="none" w:sz="0" w:space="0" w:color="auto"/>
        <w:bottom w:val="none" w:sz="0" w:space="0" w:color="auto"/>
        <w:right w:val="none" w:sz="0" w:space="0" w:color="auto"/>
      </w:divBdr>
    </w:div>
    <w:div w:id="688064109">
      <w:bodyDiv w:val="1"/>
      <w:marLeft w:val="0"/>
      <w:marRight w:val="0"/>
      <w:marTop w:val="0"/>
      <w:marBottom w:val="0"/>
      <w:divBdr>
        <w:top w:val="none" w:sz="0" w:space="0" w:color="auto"/>
        <w:left w:val="none" w:sz="0" w:space="0" w:color="auto"/>
        <w:bottom w:val="none" w:sz="0" w:space="0" w:color="auto"/>
        <w:right w:val="none" w:sz="0" w:space="0" w:color="auto"/>
      </w:divBdr>
    </w:div>
    <w:div w:id="688531506">
      <w:bodyDiv w:val="1"/>
      <w:marLeft w:val="0"/>
      <w:marRight w:val="0"/>
      <w:marTop w:val="0"/>
      <w:marBottom w:val="0"/>
      <w:divBdr>
        <w:top w:val="none" w:sz="0" w:space="0" w:color="auto"/>
        <w:left w:val="none" w:sz="0" w:space="0" w:color="auto"/>
        <w:bottom w:val="none" w:sz="0" w:space="0" w:color="auto"/>
        <w:right w:val="none" w:sz="0" w:space="0" w:color="auto"/>
      </w:divBdr>
    </w:div>
    <w:div w:id="688533097">
      <w:bodyDiv w:val="1"/>
      <w:marLeft w:val="0"/>
      <w:marRight w:val="0"/>
      <w:marTop w:val="0"/>
      <w:marBottom w:val="0"/>
      <w:divBdr>
        <w:top w:val="none" w:sz="0" w:space="0" w:color="auto"/>
        <w:left w:val="none" w:sz="0" w:space="0" w:color="auto"/>
        <w:bottom w:val="none" w:sz="0" w:space="0" w:color="auto"/>
        <w:right w:val="none" w:sz="0" w:space="0" w:color="auto"/>
      </w:divBdr>
    </w:div>
    <w:div w:id="688677768">
      <w:bodyDiv w:val="1"/>
      <w:marLeft w:val="0"/>
      <w:marRight w:val="0"/>
      <w:marTop w:val="0"/>
      <w:marBottom w:val="0"/>
      <w:divBdr>
        <w:top w:val="none" w:sz="0" w:space="0" w:color="auto"/>
        <w:left w:val="none" w:sz="0" w:space="0" w:color="auto"/>
        <w:bottom w:val="none" w:sz="0" w:space="0" w:color="auto"/>
        <w:right w:val="none" w:sz="0" w:space="0" w:color="auto"/>
      </w:divBdr>
    </w:div>
    <w:div w:id="688916342">
      <w:bodyDiv w:val="1"/>
      <w:marLeft w:val="0"/>
      <w:marRight w:val="0"/>
      <w:marTop w:val="0"/>
      <w:marBottom w:val="0"/>
      <w:divBdr>
        <w:top w:val="none" w:sz="0" w:space="0" w:color="auto"/>
        <w:left w:val="none" w:sz="0" w:space="0" w:color="auto"/>
        <w:bottom w:val="none" w:sz="0" w:space="0" w:color="auto"/>
        <w:right w:val="none" w:sz="0" w:space="0" w:color="auto"/>
      </w:divBdr>
    </w:div>
    <w:div w:id="690228414">
      <w:bodyDiv w:val="1"/>
      <w:marLeft w:val="0"/>
      <w:marRight w:val="0"/>
      <w:marTop w:val="0"/>
      <w:marBottom w:val="0"/>
      <w:divBdr>
        <w:top w:val="none" w:sz="0" w:space="0" w:color="auto"/>
        <w:left w:val="none" w:sz="0" w:space="0" w:color="auto"/>
        <w:bottom w:val="none" w:sz="0" w:space="0" w:color="auto"/>
        <w:right w:val="none" w:sz="0" w:space="0" w:color="auto"/>
      </w:divBdr>
    </w:div>
    <w:div w:id="690297223">
      <w:bodyDiv w:val="1"/>
      <w:marLeft w:val="0"/>
      <w:marRight w:val="0"/>
      <w:marTop w:val="0"/>
      <w:marBottom w:val="0"/>
      <w:divBdr>
        <w:top w:val="none" w:sz="0" w:space="0" w:color="auto"/>
        <w:left w:val="none" w:sz="0" w:space="0" w:color="auto"/>
        <w:bottom w:val="none" w:sz="0" w:space="0" w:color="auto"/>
        <w:right w:val="none" w:sz="0" w:space="0" w:color="auto"/>
      </w:divBdr>
    </w:div>
    <w:div w:id="690380349">
      <w:bodyDiv w:val="1"/>
      <w:marLeft w:val="0"/>
      <w:marRight w:val="0"/>
      <w:marTop w:val="0"/>
      <w:marBottom w:val="0"/>
      <w:divBdr>
        <w:top w:val="none" w:sz="0" w:space="0" w:color="auto"/>
        <w:left w:val="none" w:sz="0" w:space="0" w:color="auto"/>
        <w:bottom w:val="none" w:sz="0" w:space="0" w:color="auto"/>
        <w:right w:val="none" w:sz="0" w:space="0" w:color="auto"/>
      </w:divBdr>
    </w:div>
    <w:div w:id="690449577">
      <w:bodyDiv w:val="1"/>
      <w:marLeft w:val="0"/>
      <w:marRight w:val="0"/>
      <w:marTop w:val="0"/>
      <w:marBottom w:val="0"/>
      <w:divBdr>
        <w:top w:val="none" w:sz="0" w:space="0" w:color="auto"/>
        <w:left w:val="none" w:sz="0" w:space="0" w:color="auto"/>
        <w:bottom w:val="none" w:sz="0" w:space="0" w:color="auto"/>
        <w:right w:val="none" w:sz="0" w:space="0" w:color="auto"/>
      </w:divBdr>
    </w:div>
    <w:div w:id="690841500">
      <w:bodyDiv w:val="1"/>
      <w:marLeft w:val="0"/>
      <w:marRight w:val="0"/>
      <w:marTop w:val="0"/>
      <w:marBottom w:val="0"/>
      <w:divBdr>
        <w:top w:val="none" w:sz="0" w:space="0" w:color="auto"/>
        <w:left w:val="none" w:sz="0" w:space="0" w:color="auto"/>
        <w:bottom w:val="none" w:sz="0" w:space="0" w:color="auto"/>
        <w:right w:val="none" w:sz="0" w:space="0" w:color="auto"/>
      </w:divBdr>
    </w:div>
    <w:div w:id="691032942">
      <w:bodyDiv w:val="1"/>
      <w:marLeft w:val="0"/>
      <w:marRight w:val="0"/>
      <w:marTop w:val="0"/>
      <w:marBottom w:val="0"/>
      <w:divBdr>
        <w:top w:val="none" w:sz="0" w:space="0" w:color="auto"/>
        <w:left w:val="none" w:sz="0" w:space="0" w:color="auto"/>
        <w:bottom w:val="none" w:sz="0" w:space="0" w:color="auto"/>
        <w:right w:val="none" w:sz="0" w:space="0" w:color="auto"/>
      </w:divBdr>
    </w:div>
    <w:div w:id="691298072">
      <w:bodyDiv w:val="1"/>
      <w:marLeft w:val="0"/>
      <w:marRight w:val="0"/>
      <w:marTop w:val="0"/>
      <w:marBottom w:val="0"/>
      <w:divBdr>
        <w:top w:val="none" w:sz="0" w:space="0" w:color="auto"/>
        <w:left w:val="none" w:sz="0" w:space="0" w:color="auto"/>
        <w:bottom w:val="none" w:sz="0" w:space="0" w:color="auto"/>
        <w:right w:val="none" w:sz="0" w:space="0" w:color="auto"/>
      </w:divBdr>
    </w:div>
    <w:div w:id="692073314">
      <w:bodyDiv w:val="1"/>
      <w:marLeft w:val="0"/>
      <w:marRight w:val="0"/>
      <w:marTop w:val="0"/>
      <w:marBottom w:val="0"/>
      <w:divBdr>
        <w:top w:val="none" w:sz="0" w:space="0" w:color="auto"/>
        <w:left w:val="none" w:sz="0" w:space="0" w:color="auto"/>
        <w:bottom w:val="none" w:sz="0" w:space="0" w:color="auto"/>
        <w:right w:val="none" w:sz="0" w:space="0" w:color="auto"/>
      </w:divBdr>
    </w:div>
    <w:div w:id="692193291">
      <w:bodyDiv w:val="1"/>
      <w:marLeft w:val="0"/>
      <w:marRight w:val="0"/>
      <w:marTop w:val="0"/>
      <w:marBottom w:val="0"/>
      <w:divBdr>
        <w:top w:val="none" w:sz="0" w:space="0" w:color="auto"/>
        <w:left w:val="none" w:sz="0" w:space="0" w:color="auto"/>
        <w:bottom w:val="none" w:sz="0" w:space="0" w:color="auto"/>
        <w:right w:val="none" w:sz="0" w:space="0" w:color="auto"/>
      </w:divBdr>
    </w:div>
    <w:div w:id="692608201">
      <w:bodyDiv w:val="1"/>
      <w:marLeft w:val="0"/>
      <w:marRight w:val="0"/>
      <w:marTop w:val="0"/>
      <w:marBottom w:val="0"/>
      <w:divBdr>
        <w:top w:val="none" w:sz="0" w:space="0" w:color="auto"/>
        <w:left w:val="none" w:sz="0" w:space="0" w:color="auto"/>
        <w:bottom w:val="none" w:sz="0" w:space="0" w:color="auto"/>
        <w:right w:val="none" w:sz="0" w:space="0" w:color="auto"/>
      </w:divBdr>
    </w:div>
    <w:div w:id="692657943">
      <w:bodyDiv w:val="1"/>
      <w:marLeft w:val="0"/>
      <w:marRight w:val="0"/>
      <w:marTop w:val="0"/>
      <w:marBottom w:val="0"/>
      <w:divBdr>
        <w:top w:val="none" w:sz="0" w:space="0" w:color="auto"/>
        <w:left w:val="none" w:sz="0" w:space="0" w:color="auto"/>
        <w:bottom w:val="none" w:sz="0" w:space="0" w:color="auto"/>
        <w:right w:val="none" w:sz="0" w:space="0" w:color="auto"/>
      </w:divBdr>
    </w:div>
    <w:div w:id="693266034">
      <w:bodyDiv w:val="1"/>
      <w:marLeft w:val="0"/>
      <w:marRight w:val="0"/>
      <w:marTop w:val="0"/>
      <w:marBottom w:val="0"/>
      <w:divBdr>
        <w:top w:val="none" w:sz="0" w:space="0" w:color="auto"/>
        <w:left w:val="none" w:sz="0" w:space="0" w:color="auto"/>
        <w:bottom w:val="none" w:sz="0" w:space="0" w:color="auto"/>
        <w:right w:val="none" w:sz="0" w:space="0" w:color="auto"/>
      </w:divBdr>
    </w:div>
    <w:div w:id="693337293">
      <w:bodyDiv w:val="1"/>
      <w:marLeft w:val="0"/>
      <w:marRight w:val="0"/>
      <w:marTop w:val="0"/>
      <w:marBottom w:val="0"/>
      <w:divBdr>
        <w:top w:val="none" w:sz="0" w:space="0" w:color="auto"/>
        <w:left w:val="none" w:sz="0" w:space="0" w:color="auto"/>
        <w:bottom w:val="none" w:sz="0" w:space="0" w:color="auto"/>
        <w:right w:val="none" w:sz="0" w:space="0" w:color="auto"/>
      </w:divBdr>
    </w:div>
    <w:div w:id="693767862">
      <w:bodyDiv w:val="1"/>
      <w:marLeft w:val="0"/>
      <w:marRight w:val="0"/>
      <w:marTop w:val="0"/>
      <w:marBottom w:val="0"/>
      <w:divBdr>
        <w:top w:val="none" w:sz="0" w:space="0" w:color="auto"/>
        <w:left w:val="none" w:sz="0" w:space="0" w:color="auto"/>
        <w:bottom w:val="none" w:sz="0" w:space="0" w:color="auto"/>
        <w:right w:val="none" w:sz="0" w:space="0" w:color="auto"/>
      </w:divBdr>
    </w:div>
    <w:div w:id="693920128">
      <w:bodyDiv w:val="1"/>
      <w:marLeft w:val="0"/>
      <w:marRight w:val="0"/>
      <w:marTop w:val="0"/>
      <w:marBottom w:val="0"/>
      <w:divBdr>
        <w:top w:val="none" w:sz="0" w:space="0" w:color="auto"/>
        <w:left w:val="none" w:sz="0" w:space="0" w:color="auto"/>
        <w:bottom w:val="none" w:sz="0" w:space="0" w:color="auto"/>
        <w:right w:val="none" w:sz="0" w:space="0" w:color="auto"/>
      </w:divBdr>
    </w:div>
    <w:div w:id="694305701">
      <w:bodyDiv w:val="1"/>
      <w:marLeft w:val="0"/>
      <w:marRight w:val="0"/>
      <w:marTop w:val="0"/>
      <w:marBottom w:val="0"/>
      <w:divBdr>
        <w:top w:val="none" w:sz="0" w:space="0" w:color="auto"/>
        <w:left w:val="none" w:sz="0" w:space="0" w:color="auto"/>
        <w:bottom w:val="none" w:sz="0" w:space="0" w:color="auto"/>
        <w:right w:val="none" w:sz="0" w:space="0" w:color="auto"/>
      </w:divBdr>
    </w:div>
    <w:div w:id="694578468">
      <w:bodyDiv w:val="1"/>
      <w:marLeft w:val="0"/>
      <w:marRight w:val="0"/>
      <w:marTop w:val="0"/>
      <w:marBottom w:val="0"/>
      <w:divBdr>
        <w:top w:val="none" w:sz="0" w:space="0" w:color="auto"/>
        <w:left w:val="none" w:sz="0" w:space="0" w:color="auto"/>
        <w:bottom w:val="none" w:sz="0" w:space="0" w:color="auto"/>
        <w:right w:val="none" w:sz="0" w:space="0" w:color="auto"/>
      </w:divBdr>
    </w:div>
    <w:div w:id="694844926">
      <w:bodyDiv w:val="1"/>
      <w:marLeft w:val="0"/>
      <w:marRight w:val="0"/>
      <w:marTop w:val="0"/>
      <w:marBottom w:val="0"/>
      <w:divBdr>
        <w:top w:val="none" w:sz="0" w:space="0" w:color="auto"/>
        <w:left w:val="none" w:sz="0" w:space="0" w:color="auto"/>
        <w:bottom w:val="none" w:sz="0" w:space="0" w:color="auto"/>
        <w:right w:val="none" w:sz="0" w:space="0" w:color="auto"/>
      </w:divBdr>
    </w:div>
    <w:div w:id="695275480">
      <w:bodyDiv w:val="1"/>
      <w:marLeft w:val="0"/>
      <w:marRight w:val="0"/>
      <w:marTop w:val="0"/>
      <w:marBottom w:val="0"/>
      <w:divBdr>
        <w:top w:val="none" w:sz="0" w:space="0" w:color="auto"/>
        <w:left w:val="none" w:sz="0" w:space="0" w:color="auto"/>
        <w:bottom w:val="none" w:sz="0" w:space="0" w:color="auto"/>
        <w:right w:val="none" w:sz="0" w:space="0" w:color="auto"/>
      </w:divBdr>
    </w:div>
    <w:div w:id="695471305">
      <w:bodyDiv w:val="1"/>
      <w:marLeft w:val="0"/>
      <w:marRight w:val="0"/>
      <w:marTop w:val="0"/>
      <w:marBottom w:val="0"/>
      <w:divBdr>
        <w:top w:val="none" w:sz="0" w:space="0" w:color="auto"/>
        <w:left w:val="none" w:sz="0" w:space="0" w:color="auto"/>
        <w:bottom w:val="none" w:sz="0" w:space="0" w:color="auto"/>
        <w:right w:val="none" w:sz="0" w:space="0" w:color="auto"/>
      </w:divBdr>
    </w:div>
    <w:div w:id="696001322">
      <w:bodyDiv w:val="1"/>
      <w:marLeft w:val="0"/>
      <w:marRight w:val="0"/>
      <w:marTop w:val="0"/>
      <w:marBottom w:val="0"/>
      <w:divBdr>
        <w:top w:val="none" w:sz="0" w:space="0" w:color="auto"/>
        <w:left w:val="none" w:sz="0" w:space="0" w:color="auto"/>
        <w:bottom w:val="none" w:sz="0" w:space="0" w:color="auto"/>
        <w:right w:val="none" w:sz="0" w:space="0" w:color="auto"/>
      </w:divBdr>
    </w:div>
    <w:div w:id="696734842">
      <w:bodyDiv w:val="1"/>
      <w:marLeft w:val="0"/>
      <w:marRight w:val="0"/>
      <w:marTop w:val="0"/>
      <w:marBottom w:val="0"/>
      <w:divBdr>
        <w:top w:val="none" w:sz="0" w:space="0" w:color="auto"/>
        <w:left w:val="none" w:sz="0" w:space="0" w:color="auto"/>
        <w:bottom w:val="none" w:sz="0" w:space="0" w:color="auto"/>
        <w:right w:val="none" w:sz="0" w:space="0" w:color="auto"/>
      </w:divBdr>
    </w:div>
    <w:div w:id="696809688">
      <w:bodyDiv w:val="1"/>
      <w:marLeft w:val="0"/>
      <w:marRight w:val="0"/>
      <w:marTop w:val="0"/>
      <w:marBottom w:val="0"/>
      <w:divBdr>
        <w:top w:val="none" w:sz="0" w:space="0" w:color="auto"/>
        <w:left w:val="none" w:sz="0" w:space="0" w:color="auto"/>
        <w:bottom w:val="none" w:sz="0" w:space="0" w:color="auto"/>
        <w:right w:val="none" w:sz="0" w:space="0" w:color="auto"/>
      </w:divBdr>
    </w:div>
    <w:div w:id="697050687">
      <w:bodyDiv w:val="1"/>
      <w:marLeft w:val="0"/>
      <w:marRight w:val="0"/>
      <w:marTop w:val="0"/>
      <w:marBottom w:val="0"/>
      <w:divBdr>
        <w:top w:val="none" w:sz="0" w:space="0" w:color="auto"/>
        <w:left w:val="none" w:sz="0" w:space="0" w:color="auto"/>
        <w:bottom w:val="none" w:sz="0" w:space="0" w:color="auto"/>
        <w:right w:val="none" w:sz="0" w:space="0" w:color="auto"/>
      </w:divBdr>
    </w:div>
    <w:div w:id="697244320">
      <w:bodyDiv w:val="1"/>
      <w:marLeft w:val="0"/>
      <w:marRight w:val="0"/>
      <w:marTop w:val="0"/>
      <w:marBottom w:val="0"/>
      <w:divBdr>
        <w:top w:val="none" w:sz="0" w:space="0" w:color="auto"/>
        <w:left w:val="none" w:sz="0" w:space="0" w:color="auto"/>
        <w:bottom w:val="none" w:sz="0" w:space="0" w:color="auto"/>
        <w:right w:val="none" w:sz="0" w:space="0" w:color="auto"/>
      </w:divBdr>
    </w:div>
    <w:div w:id="697315197">
      <w:bodyDiv w:val="1"/>
      <w:marLeft w:val="0"/>
      <w:marRight w:val="0"/>
      <w:marTop w:val="0"/>
      <w:marBottom w:val="0"/>
      <w:divBdr>
        <w:top w:val="none" w:sz="0" w:space="0" w:color="auto"/>
        <w:left w:val="none" w:sz="0" w:space="0" w:color="auto"/>
        <w:bottom w:val="none" w:sz="0" w:space="0" w:color="auto"/>
        <w:right w:val="none" w:sz="0" w:space="0" w:color="auto"/>
      </w:divBdr>
    </w:div>
    <w:div w:id="697463705">
      <w:bodyDiv w:val="1"/>
      <w:marLeft w:val="0"/>
      <w:marRight w:val="0"/>
      <w:marTop w:val="0"/>
      <w:marBottom w:val="0"/>
      <w:divBdr>
        <w:top w:val="none" w:sz="0" w:space="0" w:color="auto"/>
        <w:left w:val="none" w:sz="0" w:space="0" w:color="auto"/>
        <w:bottom w:val="none" w:sz="0" w:space="0" w:color="auto"/>
        <w:right w:val="none" w:sz="0" w:space="0" w:color="auto"/>
      </w:divBdr>
    </w:div>
    <w:div w:id="697973101">
      <w:bodyDiv w:val="1"/>
      <w:marLeft w:val="0"/>
      <w:marRight w:val="0"/>
      <w:marTop w:val="0"/>
      <w:marBottom w:val="0"/>
      <w:divBdr>
        <w:top w:val="none" w:sz="0" w:space="0" w:color="auto"/>
        <w:left w:val="none" w:sz="0" w:space="0" w:color="auto"/>
        <w:bottom w:val="none" w:sz="0" w:space="0" w:color="auto"/>
        <w:right w:val="none" w:sz="0" w:space="0" w:color="auto"/>
      </w:divBdr>
    </w:div>
    <w:div w:id="698315059">
      <w:bodyDiv w:val="1"/>
      <w:marLeft w:val="0"/>
      <w:marRight w:val="0"/>
      <w:marTop w:val="0"/>
      <w:marBottom w:val="0"/>
      <w:divBdr>
        <w:top w:val="none" w:sz="0" w:space="0" w:color="auto"/>
        <w:left w:val="none" w:sz="0" w:space="0" w:color="auto"/>
        <w:bottom w:val="none" w:sz="0" w:space="0" w:color="auto"/>
        <w:right w:val="none" w:sz="0" w:space="0" w:color="auto"/>
      </w:divBdr>
    </w:div>
    <w:div w:id="698705977">
      <w:bodyDiv w:val="1"/>
      <w:marLeft w:val="0"/>
      <w:marRight w:val="0"/>
      <w:marTop w:val="0"/>
      <w:marBottom w:val="0"/>
      <w:divBdr>
        <w:top w:val="none" w:sz="0" w:space="0" w:color="auto"/>
        <w:left w:val="none" w:sz="0" w:space="0" w:color="auto"/>
        <w:bottom w:val="none" w:sz="0" w:space="0" w:color="auto"/>
        <w:right w:val="none" w:sz="0" w:space="0" w:color="auto"/>
      </w:divBdr>
    </w:div>
    <w:div w:id="699546177">
      <w:bodyDiv w:val="1"/>
      <w:marLeft w:val="0"/>
      <w:marRight w:val="0"/>
      <w:marTop w:val="0"/>
      <w:marBottom w:val="0"/>
      <w:divBdr>
        <w:top w:val="none" w:sz="0" w:space="0" w:color="auto"/>
        <w:left w:val="none" w:sz="0" w:space="0" w:color="auto"/>
        <w:bottom w:val="none" w:sz="0" w:space="0" w:color="auto"/>
        <w:right w:val="none" w:sz="0" w:space="0" w:color="auto"/>
      </w:divBdr>
    </w:div>
    <w:div w:id="699814604">
      <w:bodyDiv w:val="1"/>
      <w:marLeft w:val="0"/>
      <w:marRight w:val="0"/>
      <w:marTop w:val="0"/>
      <w:marBottom w:val="0"/>
      <w:divBdr>
        <w:top w:val="none" w:sz="0" w:space="0" w:color="auto"/>
        <w:left w:val="none" w:sz="0" w:space="0" w:color="auto"/>
        <w:bottom w:val="none" w:sz="0" w:space="0" w:color="auto"/>
        <w:right w:val="none" w:sz="0" w:space="0" w:color="auto"/>
      </w:divBdr>
    </w:div>
    <w:div w:id="700201394">
      <w:bodyDiv w:val="1"/>
      <w:marLeft w:val="0"/>
      <w:marRight w:val="0"/>
      <w:marTop w:val="0"/>
      <w:marBottom w:val="0"/>
      <w:divBdr>
        <w:top w:val="none" w:sz="0" w:space="0" w:color="auto"/>
        <w:left w:val="none" w:sz="0" w:space="0" w:color="auto"/>
        <w:bottom w:val="none" w:sz="0" w:space="0" w:color="auto"/>
        <w:right w:val="none" w:sz="0" w:space="0" w:color="auto"/>
      </w:divBdr>
    </w:div>
    <w:div w:id="700205778">
      <w:bodyDiv w:val="1"/>
      <w:marLeft w:val="0"/>
      <w:marRight w:val="0"/>
      <w:marTop w:val="0"/>
      <w:marBottom w:val="0"/>
      <w:divBdr>
        <w:top w:val="none" w:sz="0" w:space="0" w:color="auto"/>
        <w:left w:val="none" w:sz="0" w:space="0" w:color="auto"/>
        <w:bottom w:val="none" w:sz="0" w:space="0" w:color="auto"/>
        <w:right w:val="none" w:sz="0" w:space="0" w:color="auto"/>
      </w:divBdr>
    </w:div>
    <w:div w:id="700518192">
      <w:bodyDiv w:val="1"/>
      <w:marLeft w:val="0"/>
      <w:marRight w:val="0"/>
      <w:marTop w:val="0"/>
      <w:marBottom w:val="0"/>
      <w:divBdr>
        <w:top w:val="none" w:sz="0" w:space="0" w:color="auto"/>
        <w:left w:val="none" w:sz="0" w:space="0" w:color="auto"/>
        <w:bottom w:val="none" w:sz="0" w:space="0" w:color="auto"/>
        <w:right w:val="none" w:sz="0" w:space="0" w:color="auto"/>
      </w:divBdr>
    </w:div>
    <w:div w:id="700518590">
      <w:bodyDiv w:val="1"/>
      <w:marLeft w:val="0"/>
      <w:marRight w:val="0"/>
      <w:marTop w:val="0"/>
      <w:marBottom w:val="0"/>
      <w:divBdr>
        <w:top w:val="none" w:sz="0" w:space="0" w:color="auto"/>
        <w:left w:val="none" w:sz="0" w:space="0" w:color="auto"/>
        <w:bottom w:val="none" w:sz="0" w:space="0" w:color="auto"/>
        <w:right w:val="none" w:sz="0" w:space="0" w:color="auto"/>
      </w:divBdr>
    </w:div>
    <w:div w:id="700593390">
      <w:bodyDiv w:val="1"/>
      <w:marLeft w:val="0"/>
      <w:marRight w:val="0"/>
      <w:marTop w:val="0"/>
      <w:marBottom w:val="0"/>
      <w:divBdr>
        <w:top w:val="none" w:sz="0" w:space="0" w:color="auto"/>
        <w:left w:val="none" w:sz="0" w:space="0" w:color="auto"/>
        <w:bottom w:val="none" w:sz="0" w:space="0" w:color="auto"/>
        <w:right w:val="none" w:sz="0" w:space="0" w:color="auto"/>
      </w:divBdr>
    </w:div>
    <w:div w:id="700594479">
      <w:bodyDiv w:val="1"/>
      <w:marLeft w:val="0"/>
      <w:marRight w:val="0"/>
      <w:marTop w:val="0"/>
      <w:marBottom w:val="0"/>
      <w:divBdr>
        <w:top w:val="none" w:sz="0" w:space="0" w:color="auto"/>
        <w:left w:val="none" w:sz="0" w:space="0" w:color="auto"/>
        <w:bottom w:val="none" w:sz="0" w:space="0" w:color="auto"/>
        <w:right w:val="none" w:sz="0" w:space="0" w:color="auto"/>
      </w:divBdr>
    </w:div>
    <w:div w:id="700714496">
      <w:bodyDiv w:val="1"/>
      <w:marLeft w:val="0"/>
      <w:marRight w:val="0"/>
      <w:marTop w:val="0"/>
      <w:marBottom w:val="0"/>
      <w:divBdr>
        <w:top w:val="none" w:sz="0" w:space="0" w:color="auto"/>
        <w:left w:val="none" w:sz="0" w:space="0" w:color="auto"/>
        <w:bottom w:val="none" w:sz="0" w:space="0" w:color="auto"/>
        <w:right w:val="none" w:sz="0" w:space="0" w:color="auto"/>
      </w:divBdr>
    </w:div>
    <w:div w:id="700781944">
      <w:bodyDiv w:val="1"/>
      <w:marLeft w:val="0"/>
      <w:marRight w:val="0"/>
      <w:marTop w:val="0"/>
      <w:marBottom w:val="0"/>
      <w:divBdr>
        <w:top w:val="none" w:sz="0" w:space="0" w:color="auto"/>
        <w:left w:val="none" w:sz="0" w:space="0" w:color="auto"/>
        <w:bottom w:val="none" w:sz="0" w:space="0" w:color="auto"/>
        <w:right w:val="none" w:sz="0" w:space="0" w:color="auto"/>
      </w:divBdr>
    </w:div>
    <w:div w:id="700782710">
      <w:bodyDiv w:val="1"/>
      <w:marLeft w:val="0"/>
      <w:marRight w:val="0"/>
      <w:marTop w:val="0"/>
      <w:marBottom w:val="0"/>
      <w:divBdr>
        <w:top w:val="none" w:sz="0" w:space="0" w:color="auto"/>
        <w:left w:val="none" w:sz="0" w:space="0" w:color="auto"/>
        <w:bottom w:val="none" w:sz="0" w:space="0" w:color="auto"/>
        <w:right w:val="none" w:sz="0" w:space="0" w:color="auto"/>
      </w:divBdr>
    </w:div>
    <w:div w:id="700784056">
      <w:bodyDiv w:val="1"/>
      <w:marLeft w:val="0"/>
      <w:marRight w:val="0"/>
      <w:marTop w:val="0"/>
      <w:marBottom w:val="0"/>
      <w:divBdr>
        <w:top w:val="none" w:sz="0" w:space="0" w:color="auto"/>
        <w:left w:val="none" w:sz="0" w:space="0" w:color="auto"/>
        <w:bottom w:val="none" w:sz="0" w:space="0" w:color="auto"/>
        <w:right w:val="none" w:sz="0" w:space="0" w:color="auto"/>
      </w:divBdr>
    </w:div>
    <w:div w:id="700860250">
      <w:bodyDiv w:val="1"/>
      <w:marLeft w:val="0"/>
      <w:marRight w:val="0"/>
      <w:marTop w:val="0"/>
      <w:marBottom w:val="0"/>
      <w:divBdr>
        <w:top w:val="none" w:sz="0" w:space="0" w:color="auto"/>
        <w:left w:val="none" w:sz="0" w:space="0" w:color="auto"/>
        <w:bottom w:val="none" w:sz="0" w:space="0" w:color="auto"/>
        <w:right w:val="none" w:sz="0" w:space="0" w:color="auto"/>
      </w:divBdr>
    </w:div>
    <w:div w:id="701251161">
      <w:bodyDiv w:val="1"/>
      <w:marLeft w:val="0"/>
      <w:marRight w:val="0"/>
      <w:marTop w:val="0"/>
      <w:marBottom w:val="0"/>
      <w:divBdr>
        <w:top w:val="none" w:sz="0" w:space="0" w:color="auto"/>
        <w:left w:val="none" w:sz="0" w:space="0" w:color="auto"/>
        <w:bottom w:val="none" w:sz="0" w:space="0" w:color="auto"/>
        <w:right w:val="none" w:sz="0" w:space="0" w:color="auto"/>
      </w:divBdr>
    </w:div>
    <w:div w:id="701905066">
      <w:bodyDiv w:val="1"/>
      <w:marLeft w:val="0"/>
      <w:marRight w:val="0"/>
      <w:marTop w:val="0"/>
      <w:marBottom w:val="0"/>
      <w:divBdr>
        <w:top w:val="none" w:sz="0" w:space="0" w:color="auto"/>
        <w:left w:val="none" w:sz="0" w:space="0" w:color="auto"/>
        <w:bottom w:val="none" w:sz="0" w:space="0" w:color="auto"/>
        <w:right w:val="none" w:sz="0" w:space="0" w:color="auto"/>
      </w:divBdr>
    </w:div>
    <w:div w:id="701983205">
      <w:bodyDiv w:val="1"/>
      <w:marLeft w:val="0"/>
      <w:marRight w:val="0"/>
      <w:marTop w:val="0"/>
      <w:marBottom w:val="0"/>
      <w:divBdr>
        <w:top w:val="none" w:sz="0" w:space="0" w:color="auto"/>
        <w:left w:val="none" w:sz="0" w:space="0" w:color="auto"/>
        <w:bottom w:val="none" w:sz="0" w:space="0" w:color="auto"/>
        <w:right w:val="none" w:sz="0" w:space="0" w:color="auto"/>
      </w:divBdr>
    </w:div>
    <w:div w:id="702242601">
      <w:bodyDiv w:val="1"/>
      <w:marLeft w:val="0"/>
      <w:marRight w:val="0"/>
      <w:marTop w:val="0"/>
      <w:marBottom w:val="0"/>
      <w:divBdr>
        <w:top w:val="none" w:sz="0" w:space="0" w:color="auto"/>
        <w:left w:val="none" w:sz="0" w:space="0" w:color="auto"/>
        <w:bottom w:val="none" w:sz="0" w:space="0" w:color="auto"/>
        <w:right w:val="none" w:sz="0" w:space="0" w:color="auto"/>
      </w:divBdr>
    </w:div>
    <w:div w:id="702439719">
      <w:bodyDiv w:val="1"/>
      <w:marLeft w:val="0"/>
      <w:marRight w:val="0"/>
      <w:marTop w:val="0"/>
      <w:marBottom w:val="0"/>
      <w:divBdr>
        <w:top w:val="none" w:sz="0" w:space="0" w:color="auto"/>
        <w:left w:val="none" w:sz="0" w:space="0" w:color="auto"/>
        <w:bottom w:val="none" w:sz="0" w:space="0" w:color="auto"/>
        <w:right w:val="none" w:sz="0" w:space="0" w:color="auto"/>
      </w:divBdr>
    </w:div>
    <w:div w:id="702635538">
      <w:bodyDiv w:val="1"/>
      <w:marLeft w:val="0"/>
      <w:marRight w:val="0"/>
      <w:marTop w:val="0"/>
      <w:marBottom w:val="0"/>
      <w:divBdr>
        <w:top w:val="none" w:sz="0" w:space="0" w:color="auto"/>
        <w:left w:val="none" w:sz="0" w:space="0" w:color="auto"/>
        <w:bottom w:val="none" w:sz="0" w:space="0" w:color="auto"/>
        <w:right w:val="none" w:sz="0" w:space="0" w:color="auto"/>
      </w:divBdr>
    </w:div>
    <w:div w:id="702679447">
      <w:bodyDiv w:val="1"/>
      <w:marLeft w:val="0"/>
      <w:marRight w:val="0"/>
      <w:marTop w:val="0"/>
      <w:marBottom w:val="0"/>
      <w:divBdr>
        <w:top w:val="none" w:sz="0" w:space="0" w:color="auto"/>
        <w:left w:val="none" w:sz="0" w:space="0" w:color="auto"/>
        <w:bottom w:val="none" w:sz="0" w:space="0" w:color="auto"/>
        <w:right w:val="none" w:sz="0" w:space="0" w:color="auto"/>
      </w:divBdr>
    </w:div>
    <w:div w:id="703020523">
      <w:bodyDiv w:val="1"/>
      <w:marLeft w:val="0"/>
      <w:marRight w:val="0"/>
      <w:marTop w:val="0"/>
      <w:marBottom w:val="0"/>
      <w:divBdr>
        <w:top w:val="none" w:sz="0" w:space="0" w:color="auto"/>
        <w:left w:val="none" w:sz="0" w:space="0" w:color="auto"/>
        <w:bottom w:val="none" w:sz="0" w:space="0" w:color="auto"/>
        <w:right w:val="none" w:sz="0" w:space="0" w:color="auto"/>
      </w:divBdr>
    </w:div>
    <w:div w:id="703136800">
      <w:bodyDiv w:val="1"/>
      <w:marLeft w:val="0"/>
      <w:marRight w:val="0"/>
      <w:marTop w:val="0"/>
      <w:marBottom w:val="0"/>
      <w:divBdr>
        <w:top w:val="none" w:sz="0" w:space="0" w:color="auto"/>
        <w:left w:val="none" w:sz="0" w:space="0" w:color="auto"/>
        <w:bottom w:val="none" w:sz="0" w:space="0" w:color="auto"/>
        <w:right w:val="none" w:sz="0" w:space="0" w:color="auto"/>
      </w:divBdr>
    </w:div>
    <w:div w:id="703210339">
      <w:bodyDiv w:val="1"/>
      <w:marLeft w:val="0"/>
      <w:marRight w:val="0"/>
      <w:marTop w:val="0"/>
      <w:marBottom w:val="0"/>
      <w:divBdr>
        <w:top w:val="none" w:sz="0" w:space="0" w:color="auto"/>
        <w:left w:val="none" w:sz="0" w:space="0" w:color="auto"/>
        <w:bottom w:val="none" w:sz="0" w:space="0" w:color="auto"/>
        <w:right w:val="none" w:sz="0" w:space="0" w:color="auto"/>
      </w:divBdr>
    </w:div>
    <w:div w:id="703361751">
      <w:bodyDiv w:val="1"/>
      <w:marLeft w:val="0"/>
      <w:marRight w:val="0"/>
      <w:marTop w:val="0"/>
      <w:marBottom w:val="0"/>
      <w:divBdr>
        <w:top w:val="none" w:sz="0" w:space="0" w:color="auto"/>
        <w:left w:val="none" w:sz="0" w:space="0" w:color="auto"/>
        <w:bottom w:val="none" w:sz="0" w:space="0" w:color="auto"/>
        <w:right w:val="none" w:sz="0" w:space="0" w:color="auto"/>
      </w:divBdr>
    </w:div>
    <w:div w:id="703797394">
      <w:bodyDiv w:val="1"/>
      <w:marLeft w:val="0"/>
      <w:marRight w:val="0"/>
      <w:marTop w:val="0"/>
      <w:marBottom w:val="0"/>
      <w:divBdr>
        <w:top w:val="none" w:sz="0" w:space="0" w:color="auto"/>
        <w:left w:val="none" w:sz="0" w:space="0" w:color="auto"/>
        <w:bottom w:val="none" w:sz="0" w:space="0" w:color="auto"/>
        <w:right w:val="none" w:sz="0" w:space="0" w:color="auto"/>
      </w:divBdr>
    </w:div>
    <w:div w:id="703941638">
      <w:bodyDiv w:val="1"/>
      <w:marLeft w:val="0"/>
      <w:marRight w:val="0"/>
      <w:marTop w:val="0"/>
      <w:marBottom w:val="0"/>
      <w:divBdr>
        <w:top w:val="none" w:sz="0" w:space="0" w:color="auto"/>
        <w:left w:val="none" w:sz="0" w:space="0" w:color="auto"/>
        <w:bottom w:val="none" w:sz="0" w:space="0" w:color="auto"/>
        <w:right w:val="none" w:sz="0" w:space="0" w:color="auto"/>
      </w:divBdr>
    </w:div>
    <w:div w:id="704258033">
      <w:bodyDiv w:val="1"/>
      <w:marLeft w:val="0"/>
      <w:marRight w:val="0"/>
      <w:marTop w:val="0"/>
      <w:marBottom w:val="0"/>
      <w:divBdr>
        <w:top w:val="none" w:sz="0" w:space="0" w:color="auto"/>
        <w:left w:val="none" w:sz="0" w:space="0" w:color="auto"/>
        <w:bottom w:val="none" w:sz="0" w:space="0" w:color="auto"/>
        <w:right w:val="none" w:sz="0" w:space="0" w:color="auto"/>
      </w:divBdr>
    </w:div>
    <w:div w:id="704331438">
      <w:bodyDiv w:val="1"/>
      <w:marLeft w:val="0"/>
      <w:marRight w:val="0"/>
      <w:marTop w:val="0"/>
      <w:marBottom w:val="0"/>
      <w:divBdr>
        <w:top w:val="none" w:sz="0" w:space="0" w:color="auto"/>
        <w:left w:val="none" w:sz="0" w:space="0" w:color="auto"/>
        <w:bottom w:val="none" w:sz="0" w:space="0" w:color="auto"/>
        <w:right w:val="none" w:sz="0" w:space="0" w:color="auto"/>
      </w:divBdr>
    </w:div>
    <w:div w:id="704986229">
      <w:bodyDiv w:val="1"/>
      <w:marLeft w:val="0"/>
      <w:marRight w:val="0"/>
      <w:marTop w:val="0"/>
      <w:marBottom w:val="0"/>
      <w:divBdr>
        <w:top w:val="none" w:sz="0" w:space="0" w:color="auto"/>
        <w:left w:val="none" w:sz="0" w:space="0" w:color="auto"/>
        <w:bottom w:val="none" w:sz="0" w:space="0" w:color="auto"/>
        <w:right w:val="none" w:sz="0" w:space="0" w:color="auto"/>
      </w:divBdr>
    </w:div>
    <w:div w:id="704988254">
      <w:bodyDiv w:val="1"/>
      <w:marLeft w:val="0"/>
      <w:marRight w:val="0"/>
      <w:marTop w:val="0"/>
      <w:marBottom w:val="0"/>
      <w:divBdr>
        <w:top w:val="none" w:sz="0" w:space="0" w:color="auto"/>
        <w:left w:val="none" w:sz="0" w:space="0" w:color="auto"/>
        <w:bottom w:val="none" w:sz="0" w:space="0" w:color="auto"/>
        <w:right w:val="none" w:sz="0" w:space="0" w:color="auto"/>
      </w:divBdr>
    </w:div>
    <w:div w:id="705175762">
      <w:bodyDiv w:val="1"/>
      <w:marLeft w:val="0"/>
      <w:marRight w:val="0"/>
      <w:marTop w:val="0"/>
      <w:marBottom w:val="0"/>
      <w:divBdr>
        <w:top w:val="none" w:sz="0" w:space="0" w:color="auto"/>
        <w:left w:val="none" w:sz="0" w:space="0" w:color="auto"/>
        <w:bottom w:val="none" w:sz="0" w:space="0" w:color="auto"/>
        <w:right w:val="none" w:sz="0" w:space="0" w:color="auto"/>
      </w:divBdr>
    </w:div>
    <w:div w:id="705375925">
      <w:bodyDiv w:val="1"/>
      <w:marLeft w:val="0"/>
      <w:marRight w:val="0"/>
      <w:marTop w:val="0"/>
      <w:marBottom w:val="0"/>
      <w:divBdr>
        <w:top w:val="none" w:sz="0" w:space="0" w:color="auto"/>
        <w:left w:val="none" w:sz="0" w:space="0" w:color="auto"/>
        <w:bottom w:val="none" w:sz="0" w:space="0" w:color="auto"/>
        <w:right w:val="none" w:sz="0" w:space="0" w:color="auto"/>
      </w:divBdr>
    </w:div>
    <w:div w:id="705452758">
      <w:bodyDiv w:val="1"/>
      <w:marLeft w:val="0"/>
      <w:marRight w:val="0"/>
      <w:marTop w:val="0"/>
      <w:marBottom w:val="0"/>
      <w:divBdr>
        <w:top w:val="none" w:sz="0" w:space="0" w:color="auto"/>
        <w:left w:val="none" w:sz="0" w:space="0" w:color="auto"/>
        <w:bottom w:val="none" w:sz="0" w:space="0" w:color="auto"/>
        <w:right w:val="none" w:sz="0" w:space="0" w:color="auto"/>
      </w:divBdr>
    </w:div>
    <w:div w:id="707412723">
      <w:bodyDiv w:val="1"/>
      <w:marLeft w:val="0"/>
      <w:marRight w:val="0"/>
      <w:marTop w:val="0"/>
      <w:marBottom w:val="0"/>
      <w:divBdr>
        <w:top w:val="none" w:sz="0" w:space="0" w:color="auto"/>
        <w:left w:val="none" w:sz="0" w:space="0" w:color="auto"/>
        <w:bottom w:val="none" w:sz="0" w:space="0" w:color="auto"/>
        <w:right w:val="none" w:sz="0" w:space="0" w:color="auto"/>
      </w:divBdr>
    </w:div>
    <w:div w:id="707687165">
      <w:bodyDiv w:val="1"/>
      <w:marLeft w:val="0"/>
      <w:marRight w:val="0"/>
      <w:marTop w:val="0"/>
      <w:marBottom w:val="0"/>
      <w:divBdr>
        <w:top w:val="none" w:sz="0" w:space="0" w:color="auto"/>
        <w:left w:val="none" w:sz="0" w:space="0" w:color="auto"/>
        <w:bottom w:val="none" w:sz="0" w:space="0" w:color="auto"/>
        <w:right w:val="none" w:sz="0" w:space="0" w:color="auto"/>
      </w:divBdr>
    </w:div>
    <w:div w:id="707725990">
      <w:bodyDiv w:val="1"/>
      <w:marLeft w:val="0"/>
      <w:marRight w:val="0"/>
      <w:marTop w:val="0"/>
      <w:marBottom w:val="0"/>
      <w:divBdr>
        <w:top w:val="none" w:sz="0" w:space="0" w:color="auto"/>
        <w:left w:val="none" w:sz="0" w:space="0" w:color="auto"/>
        <w:bottom w:val="none" w:sz="0" w:space="0" w:color="auto"/>
        <w:right w:val="none" w:sz="0" w:space="0" w:color="auto"/>
      </w:divBdr>
    </w:div>
    <w:div w:id="708991772">
      <w:bodyDiv w:val="1"/>
      <w:marLeft w:val="0"/>
      <w:marRight w:val="0"/>
      <w:marTop w:val="0"/>
      <w:marBottom w:val="0"/>
      <w:divBdr>
        <w:top w:val="none" w:sz="0" w:space="0" w:color="auto"/>
        <w:left w:val="none" w:sz="0" w:space="0" w:color="auto"/>
        <w:bottom w:val="none" w:sz="0" w:space="0" w:color="auto"/>
        <w:right w:val="none" w:sz="0" w:space="0" w:color="auto"/>
      </w:divBdr>
    </w:div>
    <w:div w:id="709184237">
      <w:bodyDiv w:val="1"/>
      <w:marLeft w:val="0"/>
      <w:marRight w:val="0"/>
      <w:marTop w:val="0"/>
      <w:marBottom w:val="0"/>
      <w:divBdr>
        <w:top w:val="none" w:sz="0" w:space="0" w:color="auto"/>
        <w:left w:val="none" w:sz="0" w:space="0" w:color="auto"/>
        <w:bottom w:val="none" w:sz="0" w:space="0" w:color="auto"/>
        <w:right w:val="none" w:sz="0" w:space="0" w:color="auto"/>
      </w:divBdr>
    </w:div>
    <w:div w:id="709261651">
      <w:bodyDiv w:val="1"/>
      <w:marLeft w:val="0"/>
      <w:marRight w:val="0"/>
      <w:marTop w:val="0"/>
      <w:marBottom w:val="0"/>
      <w:divBdr>
        <w:top w:val="none" w:sz="0" w:space="0" w:color="auto"/>
        <w:left w:val="none" w:sz="0" w:space="0" w:color="auto"/>
        <w:bottom w:val="none" w:sz="0" w:space="0" w:color="auto"/>
        <w:right w:val="none" w:sz="0" w:space="0" w:color="auto"/>
      </w:divBdr>
    </w:div>
    <w:div w:id="709498769">
      <w:bodyDiv w:val="1"/>
      <w:marLeft w:val="0"/>
      <w:marRight w:val="0"/>
      <w:marTop w:val="0"/>
      <w:marBottom w:val="0"/>
      <w:divBdr>
        <w:top w:val="none" w:sz="0" w:space="0" w:color="auto"/>
        <w:left w:val="none" w:sz="0" w:space="0" w:color="auto"/>
        <w:bottom w:val="none" w:sz="0" w:space="0" w:color="auto"/>
        <w:right w:val="none" w:sz="0" w:space="0" w:color="auto"/>
      </w:divBdr>
    </w:div>
    <w:div w:id="709918196">
      <w:bodyDiv w:val="1"/>
      <w:marLeft w:val="0"/>
      <w:marRight w:val="0"/>
      <w:marTop w:val="0"/>
      <w:marBottom w:val="0"/>
      <w:divBdr>
        <w:top w:val="none" w:sz="0" w:space="0" w:color="auto"/>
        <w:left w:val="none" w:sz="0" w:space="0" w:color="auto"/>
        <w:bottom w:val="none" w:sz="0" w:space="0" w:color="auto"/>
        <w:right w:val="none" w:sz="0" w:space="0" w:color="auto"/>
      </w:divBdr>
    </w:div>
    <w:div w:id="710039461">
      <w:bodyDiv w:val="1"/>
      <w:marLeft w:val="0"/>
      <w:marRight w:val="0"/>
      <w:marTop w:val="0"/>
      <w:marBottom w:val="0"/>
      <w:divBdr>
        <w:top w:val="none" w:sz="0" w:space="0" w:color="auto"/>
        <w:left w:val="none" w:sz="0" w:space="0" w:color="auto"/>
        <w:bottom w:val="none" w:sz="0" w:space="0" w:color="auto"/>
        <w:right w:val="none" w:sz="0" w:space="0" w:color="auto"/>
      </w:divBdr>
    </w:div>
    <w:div w:id="710224517">
      <w:bodyDiv w:val="1"/>
      <w:marLeft w:val="0"/>
      <w:marRight w:val="0"/>
      <w:marTop w:val="0"/>
      <w:marBottom w:val="0"/>
      <w:divBdr>
        <w:top w:val="none" w:sz="0" w:space="0" w:color="auto"/>
        <w:left w:val="none" w:sz="0" w:space="0" w:color="auto"/>
        <w:bottom w:val="none" w:sz="0" w:space="0" w:color="auto"/>
        <w:right w:val="none" w:sz="0" w:space="0" w:color="auto"/>
      </w:divBdr>
    </w:div>
    <w:div w:id="710686567">
      <w:bodyDiv w:val="1"/>
      <w:marLeft w:val="0"/>
      <w:marRight w:val="0"/>
      <w:marTop w:val="0"/>
      <w:marBottom w:val="0"/>
      <w:divBdr>
        <w:top w:val="none" w:sz="0" w:space="0" w:color="auto"/>
        <w:left w:val="none" w:sz="0" w:space="0" w:color="auto"/>
        <w:bottom w:val="none" w:sz="0" w:space="0" w:color="auto"/>
        <w:right w:val="none" w:sz="0" w:space="0" w:color="auto"/>
      </w:divBdr>
    </w:div>
    <w:div w:id="710765829">
      <w:bodyDiv w:val="1"/>
      <w:marLeft w:val="0"/>
      <w:marRight w:val="0"/>
      <w:marTop w:val="0"/>
      <w:marBottom w:val="0"/>
      <w:divBdr>
        <w:top w:val="none" w:sz="0" w:space="0" w:color="auto"/>
        <w:left w:val="none" w:sz="0" w:space="0" w:color="auto"/>
        <w:bottom w:val="none" w:sz="0" w:space="0" w:color="auto"/>
        <w:right w:val="none" w:sz="0" w:space="0" w:color="auto"/>
      </w:divBdr>
    </w:div>
    <w:div w:id="710886282">
      <w:bodyDiv w:val="1"/>
      <w:marLeft w:val="0"/>
      <w:marRight w:val="0"/>
      <w:marTop w:val="0"/>
      <w:marBottom w:val="0"/>
      <w:divBdr>
        <w:top w:val="none" w:sz="0" w:space="0" w:color="auto"/>
        <w:left w:val="none" w:sz="0" w:space="0" w:color="auto"/>
        <w:bottom w:val="none" w:sz="0" w:space="0" w:color="auto"/>
        <w:right w:val="none" w:sz="0" w:space="0" w:color="auto"/>
      </w:divBdr>
    </w:div>
    <w:div w:id="711147674">
      <w:bodyDiv w:val="1"/>
      <w:marLeft w:val="0"/>
      <w:marRight w:val="0"/>
      <w:marTop w:val="0"/>
      <w:marBottom w:val="0"/>
      <w:divBdr>
        <w:top w:val="none" w:sz="0" w:space="0" w:color="auto"/>
        <w:left w:val="none" w:sz="0" w:space="0" w:color="auto"/>
        <w:bottom w:val="none" w:sz="0" w:space="0" w:color="auto"/>
        <w:right w:val="none" w:sz="0" w:space="0" w:color="auto"/>
      </w:divBdr>
    </w:div>
    <w:div w:id="711149847">
      <w:bodyDiv w:val="1"/>
      <w:marLeft w:val="0"/>
      <w:marRight w:val="0"/>
      <w:marTop w:val="0"/>
      <w:marBottom w:val="0"/>
      <w:divBdr>
        <w:top w:val="none" w:sz="0" w:space="0" w:color="auto"/>
        <w:left w:val="none" w:sz="0" w:space="0" w:color="auto"/>
        <w:bottom w:val="none" w:sz="0" w:space="0" w:color="auto"/>
        <w:right w:val="none" w:sz="0" w:space="0" w:color="auto"/>
      </w:divBdr>
    </w:div>
    <w:div w:id="711152271">
      <w:bodyDiv w:val="1"/>
      <w:marLeft w:val="0"/>
      <w:marRight w:val="0"/>
      <w:marTop w:val="0"/>
      <w:marBottom w:val="0"/>
      <w:divBdr>
        <w:top w:val="none" w:sz="0" w:space="0" w:color="auto"/>
        <w:left w:val="none" w:sz="0" w:space="0" w:color="auto"/>
        <w:bottom w:val="none" w:sz="0" w:space="0" w:color="auto"/>
        <w:right w:val="none" w:sz="0" w:space="0" w:color="auto"/>
      </w:divBdr>
    </w:div>
    <w:div w:id="711349869">
      <w:bodyDiv w:val="1"/>
      <w:marLeft w:val="0"/>
      <w:marRight w:val="0"/>
      <w:marTop w:val="0"/>
      <w:marBottom w:val="0"/>
      <w:divBdr>
        <w:top w:val="none" w:sz="0" w:space="0" w:color="auto"/>
        <w:left w:val="none" w:sz="0" w:space="0" w:color="auto"/>
        <w:bottom w:val="none" w:sz="0" w:space="0" w:color="auto"/>
        <w:right w:val="none" w:sz="0" w:space="0" w:color="auto"/>
      </w:divBdr>
    </w:div>
    <w:div w:id="711421042">
      <w:bodyDiv w:val="1"/>
      <w:marLeft w:val="0"/>
      <w:marRight w:val="0"/>
      <w:marTop w:val="0"/>
      <w:marBottom w:val="0"/>
      <w:divBdr>
        <w:top w:val="none" w:sz="0" w:space="0" w:color="auto"/>
        <w:left w:val="none" w:sz="0" w:space="0" w:color="auto"/>
        <w:bottom w:val="none" w:sz="0" w:space="0" w:color="auto"/>
        <w:right w:val="none" w:sz="0" w:space="0" w:color="auto"/>
      </w:divBdr>
    </w:div>
    <w:div w:id="711613391">
      <w:bodyDiv w:val="1"/>
      <w:marLeft w:val="0"/>
      <w:marRight w:val="0"/>
      <w:marTop w:val="0"/>
      <w:marBottom w:val="0"/>
      <w:divBdr>
        <w:top w:val="none" w:sz="0" w:space="0" w:color="auto"/>
        <w:left w:val="none" w:sz="0" w:space="0" w:color="auto"/>
        <w:bottom w:val="none" w:sz="0" w:space="0" w:color="auto"/>
        <w:right w:val="none" w:sz="0" w:space="0" w:color="auto"/>
      </w:divBdr>
    </w:div>
    <w:div w:id="711807884">
      <w:bodyDiv w:val="1"/>
      <w:marLeft w:val="0"/>
      <w:marRight w:val="0"/>
      <w:marTop w:val="0"/>
      <w:marBottom w:val="0"/>
      <w:divBdr>
        <w:top w:val="none" w:sz="0" w:space="0" w:color="auto"/>
        <w:left w:val="none" w:sz="0" w:space="0" w:color="auto"/>
        <w:bottom w:val="none" w:sz="0" w:space="0" w:color="auto"/>
        <w:right w:val="none" w:sz="0" w:space="0" w:color="auto"/>
      </w:divBdr>
    </w:div>
    <w:div w:id="712076302">
      <w:bodyDiv w:val="1"/>
      <w:marLeft w:val="0"/>
      <w:marRight w:val="0"/>
      <w:marTop w:val="0"/>
      <w:marBottom w:val="0"/>
      <w:divBdr>
        <w:top w:val="none" w:sz="0" w:space="0" w:color="auto"/>
        <w:left w:val="none" w:sz="0" w:space="0" w:color="auto"/>
        <w:bottom w:val="none" w:sz="0" w:space="0" w:color="auto"/>
        <w:right w:val="none" w:sz="0" w:space="0" w:color="auto"/>
      </w:divBdr>
    </w:div>
    <w:div w:id="712387503">
      <w:bodyDiv w:val="1"/>
      <w:marLeft w:val="0"/>
      <w:marRight w:val="0"/>
      <w:marTop w:val="0"/>
      <w:marBottom w:val="0"/>
      <w:divBdr>
        <w:top w:val="none" w:sz="0" w:space="0" w:color="auto"/>
        <w:left w:val="none" w:sz="0" w:space="0" w:color="auto"/>
        <w:bottom w:val="none" w:sz="0" w:space="0" w:color="auto"/>
        <w:right w:val="none" w:sz="0" w:space="0" w:color="auto"/>
      </w:divBdr>
    </w:div>
    <w:div w:id="712507581">
      <w:bodyDiv w:val="1"/>
      <w:marLeft w:val="0"/>
      <w:marRight w:val="0"/>
      <w:marTop w:val="0"/>
      <w:marBottom w:val="0"/>
      <w:divBdr>
        <w:top w:val="none" w:sz="0" w:space="0" w:color="auto"/>
        <w:left w:val="none" w:sz="0" w:space="0" w:color="auto"/>
        <w:bottom w:val="none" w:sz="0" w:space="0" w:color="auto"/>
        <w:right w:val="none" w:sz="0" w:space="0" w:color="auto"/>
      </w:divBdr>
    </w:div>
    <w:div w:id="712535288">
      <w:bodyDiv w:val="1"/>
      <w:marLeft w:val="0"/>
      <w:marRight w:val="0"/>
      <w:marTop w:val="0"/>
      <w:marBottom w:val="0"/>
      <w:divBdr>
        <w:top w:val="none" w:sz="0" w:space="0" w:color="auto"/>
        <w:left w:val="none" w:sz="0" w:space="0" w:color="auto"/>
        <w:bottom w:val="none" w:sz="0" w:space="0" w:color="auto"/>
        <w:right w:val="none" w:sz="0" w:space="0" w:color="auto"/>
      </w:divBdr>
    </w:div>
    <w:div w:id="712539483">
      <w:bodyDiv w:val="1"/>
      <w:marLeft w:val="0"/>
      <w:marRight w:val="0"/>
      <w:marTop w:val="0"/>
      <w:marBottom w:val="0"/>
      <w:divBdr>
        <w:top w:val="none" w:sz="0" w:space="0" w:color="auto"/>
        <w:left w:val="none" w:sz="0" w:space="0" w:color="auto"/>
        <w:bottom w:val="none" w:sz="0" w:space="0" w:color="auto"/>
        <w:right w:val="none" w:sz="0" w:space="0" w:color="auto"/>
      </w:divBdr>
    </w:div>
    <w:div w:id="712656347">
      <w:bodyDiv w:val="1"/>
      <w:marLeft w:val="0"/>
      <w:marRight w:val="0"/>
      <w:marTop w:val="0"/>
      <w:marBottom w:val="0"/>
      <w:divBdr>
        <w:top w:val="none" w:sz="0" w:space="0" w:color="auto"/>
        <w:left w:val="none" w:sz="0" w:space="0" w:color="auto"/>
        <w:bottom w:val="none" w:sz="0" w:space="0" w:color="auto"/>
        <w:right w:val="none" w:sz="0" w:space="0" w:color="auto"/>
      </w:divBdr>
    </w:div>
    <w:div w:id="713387062">
      <w:bodyDiv w:val="1"/>
      <w:marLeft w:val="0"/>
      <w:marRight w:val="0"/>
      <w:marTop w:val="0"/>
      <w:marBottom w:val="0"/>
      <w:divBdr>
        <w:top w:val="none" w:sz="0" w:space="0" w:color="auto"/>
        <w:left w:val="none" w:sz="0" w:space="0" w:color="auto"/>
        <w:bottom w:val="none" w:sz="0" w:space="0" w:color="auto"/>
        <w:right w:val="none" w:sz="0" w:space="0" w:color="auto"/>
      </w:divBdr>
    </w:div>
    <w:div w:id="713507575">
      <w:bodyDiv w:val="1"/>
      <w:marLeft w:val="0"/>
      <w:marRight w:val="0"/>
      <w:marTop w:val="0"/>
      <w:marBottom w:val="0"/>
      <w:divBdr>
        <w:top w:val="none" w:sz="0" w:space="0" w:color="auto"/>
        <w:left w:val="none" w:sz="0" w:space="0" w:color="auto"/>
        <w:bottom w:val="none" w:sz="0" w:space="0" w:color="auto"/>
        <w:right w:val="none" w:sz="0" w:space="0" w:color="auto"/>
      </w:divBdr>
    </w:div>
    <w:div w:id="713584563">
      <w:bodyDiv w:val="1"/>
      <w:marLeft w:val="0"/>
      <w:marRight w:val="0"/>
      <w:marTop w:val="0"/>
      <w:marBottom w:val="0"/>
      <w:divBdr>
        <w:top w:val="none" w:sz="0" w:space="0" w:color="auto"/>
        <w:left w:val="none" w:sz="0" w:space="0" w:color="auto"/>
        <w:bottom w:val="none" w:sz="0" w:space="0" w:color="auto"/>
        <w:right w:val="none" w:sz="0" w:space="0" w:color="auto"/>
      </w:divBdr>
    </w:div>
    <w:div w:id="713770037">
      <w:bodyDiv w:val="1"/>
      <w:marLeft w:val="0"/>
      <w:marRight w:val="0"/>
      <w:marTop w:val="0"/>
      <w:marBottom w:val="0"/>
      <w:divBdr>
        <w:top w:val="none" w:sz="0" w:space="0" w:color="auto"/>
        <w:left w:val="none" w:sz="0" w:space="0" w:color="auto"/>
        <w:bottom w:val="none" w:sz="0" w:space="0" w:color="auto"/>
        <w:right w:val="none" w:sz="0" w:space="0" w:color="auto"/>
      </w:divBdr>
    </w:div>
    <w:div w:id="713971372">
      <w:bodyDiv w:val="1"/>
      <w:marLeft w:val="0"/>
      <w:marRight w:val="0"/>
      <w:marTop w:val="0"/>
      <w:marBottom w:val="0"/>
      <w:divBdr>
        <w:top w:val="none" w:sz="0" w:space="0" w:color="auto"/>
        <w:left w:val="none" w:sz="0" w:space="0" w:color="auto"/>
        <w:bottom w:val="none" w:sz="0" w:space="0" w:color="auto"/>
        <w:right w:val="none" w:sz="0" w:space="0" w:color="auto"/>
      </w:divBdr>
    </w:div>
    <w:div w:id="714046235">
      <w:bodyDiv w:val="1"/>
      <w:marLeft w:val="0"/>
      <w:marRight w:val="0"/>
      <w:marTop w:val="0"/>
      <w:marBottom w:val="0"/>
      <w:divBdr>
        <w:top w:val="none" w:sz="0" w:space="0" w:color="auto"/>
        <w:left w:val="none" w:sz="0" w:space="0" w:color="auto"/>
        <w:bottom w:val="none" w:sz="0" w:space="0" w:color="auto"/>
        <w:right w:val="none" w:sz="0" w:space="0" w:color="auto"/>
      </w:divBdr>
    </w:div>
    <w:div w:id="714427696">
      <w:bodyDiv w:val="1"/>
      <w:marLeft w:val="0"/>
      <w:marRight w:val="0"/>
      <w:marTop w:val="0"/>
      <w:marBottom w:val="0"/>
      <w:divBdr>
        <w:top w:val="none" w:sz="0" w:space="0" w:color="auto"/>
        <w:left w:val="none" w:sz="0" w:space="0" w:color="auto"/>
        <w:bottom w:val="none" w:sz="0" w:space="0" w:color="auto"/>
        <w:right w:val="none" w:sz="0" w:space="0" w:color="auto"/>
      </w:divBdr>
    </w:div>
    <w:div w:id="714473687">
      <w:bodyDiv w:val="1"/>
      <w:marLeft w:val="0"/>
      <w:marRight w:val="0"/>
      <w:marTop w:val="0"/>
      <w:marBottom w:val="0"/>
      <w:divBdr>
        <w:top w:val="none" w:sz="0" w:space="0" w:color="auto"/>
        <w:left w:val="none" w:sz="0" w:space="0" w:color="auto"/>
        <w:bottom w:val="none" w:sz="0" w:space="0" w:color="auto"/>
        <w:right w:val="none" w:sz="0" w:space="0" w:color="auto"/>
      </w:divBdr>
    </w:div>
    <w:div w:id="714624542">
      <w:bodyDiv w:val="1"/>
      <w:marLeft w:val="0"/>
      <w:marRight w:val="0"/>
      <w:marTop w:val="0"/>
      <w:marBottom w:val="0"/>
      <w:divBdr>
        <w:top w:val="none" w:sz="0" w:space="0" w:color="auto"/>
        <w:left w:val="none" w:sz="0" w:space="0" w:color="auto"/>
        <w:bottom w:val="none" w:sz="0" w:space="0" w:color="auto"/>
        <w:right w:val="none" w:sz="0" w:space="0" w:color="auto"/>
      </w:divBdr>
    </w:div>
    <w:div w:id="714697279">
      <w:bodyDiv w:val="1"/>
      <w:marLeft w:val="0"/>
      <w:marRight w:val="0"/>
      <w:marTop w:val="0"/>
      <w:marBottom w:val="0"/>
      <w:divBdr>
        <w:top w:val="none" w:sz="0" w:space="0" w:color="auto"/>
        <w:left w:val="none" w:sz="0" w:space="0" w:color="auto"/>
        <w:bottom w:val="none" w:sz="0" w:space="0" w:color="auto"/>
        <w:right w:val="none" w:sz="0" w:space="0" w:color="auto"/>
      </w:divBdr>
    </w:div>
    <w:div w:id="714888138">
      <w:bodyDiv w:val="1"/>
      <w:marLeft w:val="0"/>
      <w:marRight w:val="0"/>
      <w:marTop w:val="0"/>
      <w:marBottom w:val="0"/>
      <w:divBdr>
        <w:top w:val="none" w:sz="0" w:space="0" w:color="auto"/>
        <w:left w:val="none" w:sz="0" w:space="0" w:color="auto"/>
        <w:bottom w:val="none" w:sz="0" w:space="0" w:color="auto"/>
        <w:right w:val="none" w:sz="0" w:space="0" w:color="auto"/>
      </w:divBdr>
    </w:div>
    <w:div w:id="715205315">
      <w:bodyDiv w:val="1"/>
      <w:marLeft w:val="0"/>
      <w:marRight w:val="0"/>
      <w:marTop w:val="0"/>
      <w:marBottom w:val="0"/>
      <w:divBdr>
        <w:top w:val="none" w:sz="0" w:space="0" w:color="auto"/>
        <w:left w:val="none" w:sz="0" w:space="0" w:color="auto"/>
        <w:bottom w:val="none" w:sz="0" w:space="0" w:color="auto"/>
        <w:right w:val="none" w:sz="0" w:space="0" w:color="auto"/>
      </w:divBdr>
    </w:div>
    <w:div w:id="715397354">
      <w:bodyDiv w:val="1"/>
      <w:marLeft w:val="0"/>
      <w:marRight w:val="0"/>
      <w:marTop w:val="0"/>
      <w:marBottom w:val="0"/>
      <w:divBdr>
        <w:top w:val="none" w:sz="0" w:space="0" w:color="auto"/>
        <w:left w:val="none" w:sz="0" w:space="0" w:color="auto"/>
        <w:bottom w:val="none" w:sz="0" w:space="0" w:color="auto"/>
        <w:right w:val="none" w:sz="0" w:space="0" w:color="auto"/>
      </w:divBdr>
    </w:div>
    <w:div w:id="715660428">
      <w:bodyDiv w:val="1"/>
      <w:marLeft w:val="0"/>
      <w:marRight w:val="0"/>
      <w:marTop w:val="0"/>
      <w:marBottom w:val="0"/>
      <w:divBdr>
        <w:top w:val="none" w:sz="0" w:space="0" w:color="auto"/>
        <w:left w:val="none" w:sz="0" w:space="0" w:color="auto"/>
        <w:bottom w:val="none" w:sz="0" w:space="0" w:color="auto"/>
        <w:right w:val="none" w:sz="0" w:space="0" w:color="auto"/>
      </w:divBdr>
    </w:div>
    <w:div w:id="715814698">
      <w:bodyDiv w:val="1"/>
      <w:marLeft w:val="0"/>
      <w:marRight w:val="0"/>
      <w:marTop w:val="0"/>
      <w:marBottom w:val="0"/>
      <w:divBdr>
        <w:top w:val="none" w:sz="0" w:space="0" w:color="auto"/>
        <w:left w:val="none" w:sz="0" w:space="0" w:color="auto"/>
        <w:bottom w:val="none" w:sz="0" w:space="0" w:color="auto"/>
        <w:right w:val="none" w:sz="0" w:space="0" w:color="auto"/>
      </w:divBdr>
    </w:div>
    <w:div w:id="716272258">
      <w:bodyDiv w:val="1"/>
      <w:marLeft w:val="0"/>
      <w:marRight w:val="0"/>
      <w:marTop w:val="0"/>
      <w:marBottom w:val="0"/>
      <w:divBdr>
        <w:top w:val="none" w:sz="0" w:space="0" w:color="auto"/>
        <w:left w:val="none" w:sz="0" w:space="0" w:color="auto"/>
        <w:bottom w:val="none" w:sz="0" w:space="0" w:color="auto"/>
        <w:right w:val="none" w:sz="0" w:space="0" w:color="auto"/>
      </w:divBdr>
    </w:div>
    <w:div w:id="716589733">
      <w:bodyDiv w:val="1"/>
      <w:marLeft w:val="0"/>
      <w:marRight w:val="0"/>
      <w:marTop w:val="0"/>
      <w:marBottom w:val="0"/>
      <w:divBdr>
        <w:top w:val="none" w:sz="0" w:space="0" w:color="auto"/>
        <w:left w:val="none" w:sz="0" w:space="0" w:color="auto"/>
        <w:bottom w:val="none" w:sz="0" w:space="0" w:color="auto"/>
        <w:right w:val="none" w:sz="0" w:space="0" w:color="auto"/>
      </w:divBdr>
    </w:div>
    <w:div w:id="717895839">
      <w:bodyDiv w:val="1"/>
      <w:marLeft w:val="0"/>
      <w:marRight w:val="0"/>
      <w:marTop w:val="0"/>
      <w:marBottom w:val="0"/>
      <w:divBdr>
        <w:top w:val="none" w:sz="0" w:space="0" w:color="auto"/>
        <w:left w:val="none" w:sz="0" w:space="0" w:color="auto"/>
        <w:bottom w:val="none" w:sz="0" w:space="0" w:color="auto"/>
        <w:right w:val="none" w:sz="0" w:space="0" w:color="auto"/>
      </w:divBdr>
    </w:div>
    <w:div w:id="718087295">
      <w:bodyDiv w:val="1"/>
      <w:marLeft w:val="0"/>
      <w:marRight w:val="0"/>
      <w:marTop w:val="0"/>
      <w:marBottom w:val="0"/>
      <w:divBdr>
        <w:top w:val="none" w:sz="0" w:space="0" w:color="auto"/>
        <w:left w:val="none" w:sz="0" w:space="0" w:color="auto"/>
        <w:bottom w:val="none" w:sz="0" w:space="0" w:color="auto"/>
        <w:right w:val="none" w:sz="0" w:space="0" w:color="auto"/>
      </w:divBdr>
    </w:div>
    <w:div w:id="718286059">
      <w:bodyDiv w:val="1"/>
      <w:marLeft w:val="0"/>
      <w:marRight w:val="0"/>
      <w:marTop w:val="0"/>
      <w:marBottom w:val="0"/>
      <w:divBdr>
        <w:top w:val="none" w:sz="0" w:space="0" w:color="auto"/>
        <w:left w:val="none" w:sz="0" w:space="0" w:color="auto"/>
        <w:bottom w:val="none" w:sz="0" w:space="0" w:color="auto"/>
        <w:right w:val="none" w:sz="0" w:space="0" w:color="auto"/>
      </w:divBdr>
    </w:div>
    <w:div w:id="718668290">
      <w:bodyDiv w:val="1"/>
      <w:marLeft w:val="0"/>
      <w:marRight w:val="0"/>
      <w:marTop w:val="0"/>
      <w:marBottom w:val="0"/>
      <w:divBdr>
        <w:top w:val="none" w:sz="0" w:space="0" w:color="auto"/>
        <w:left w:val="none" w:sz="0" w:space="0" w:color="auto"/>
        <w:bottom w:val="none" w:sz="0" w:space="0" w:color="auto"/>
        <w:right w:val="none" w:sz="0" w:space="0" w:color="auto"/>
      </w:divBdr>
    </w:div>
    <w:div w:id="718747282">
      <w:bodyDiv w:val="1"/>
      <w:marLeft w:val="0"/>
      <w:marRight w:val="0"/>
      <w:marTop w:val="0"/>
      <w:marBottom w:val="0"/>
      <w:divBdr>
        <w:top w:val="none" w:sz="0" w:space="0" w:color="auto"/>
        <w:left w:val="none" w:sz="0" w:space="0" w:color="auto"/>
        <w:bottom w:val="none" w:sz="0" w:space="0" w:color="auto"/>
        <w:right w:val="none" w:sz="0" w:space="0" w:color="auto"/>
      </w:divBdr>
    </w:div>
    <w:div w:id="718865429">
      <w:bodyDiv w:val="1"/>
      <w:marLeft w:val="0"/>
      <w:marRight w:val="0"/>
      <w:marTop w:val="0"/>
      <w:marBottom w:val="0"/>
      <w:divBdr>
        <w:top w:val="none" w:sz="0" w:space="0" w:color="auto"/>
        <w:left w:val="none" w:sz="0" w:space="0" w:color="auto"/>
        <w:bottom w:val="none" w:sz="0" w:space="0" w:color="auto"/>
        <w:right w:val="none" w:sz="0" w:space="0" w:color="auto"/>
      </w:divBdr>
    </w:div>
    <w:div w:id="718893308">
      <w:bodyDiv w:val="1"/>
      <w:marLeft w:val="0"/>
      <w:marRight w:val="0"/>
      <w:marTop w:val="0"/>
      <w:marBottom w:val="0"/>
      <w:divBdr>
        <w:top w:val="none" w:sz="0" w:space="0" w:color="auto"/>
        <w:left w:val="none" w:sz="0" w:space="0" w:color="auto"/>
        <w:bottom w:val="none" w:sz="0" w:space="0" w:color="auto"/>
        <w:right w:val="none" w:sz="0" w:space="0" w:color="auto"/>
      </w:divBdr>
    </w:div>
    <w:div w:id="718942304">
      <w:bodyDiv w:val="1"/>
      <w:marLeft w:val="0"/>
      <w:marRight w:val="0"/>
      <w:marTop w:val="0"/>
      <w:marBottom w:val="0"/>
      <w:divBdr>
        <w:top w:val="none" w:sz="0" w:space="0" w:color="auto"/>
        <w:left w:val="none" w:sz="0" w:space="0" w:color="auto"/>
        <w:bottom w:val="none" w:sz="0" w:space="0" w:color="auto"/>
        <w:right w:val="none" w:sz="0" w:space="0" w:color="auto"/>
      </w:divBdr>
    </w:div>
    <w:div w:id="721290448">
      <w:bodyDiv w:val="1"/>
      <w:marLeft w:val="0"/>
      <w:marRight w:val="0"/>
      <w:marTop w:val="0"/>
      <w:marBottom w:val="0"/>
      <w:divBdr>
        <w:top w:val="none" w:sz="0" w:space="0" w:color="auto"/>
        <w:left w:val="none" w:sz="0" w:space="0" w:color="auto"/>
        <w:bottom w:val="none" w:sz="0" w:space="0" w:color="auto"/>
        <w:right w:val="none" w:sz="0" w:space="0" w:color="auto"/>
      </w:divBdr>
    </w:div>
    <w:div w:id="721365975">
      <w:bodyDiv w:val="1"/>
      <w:marLeft w:val="0"/>
      <w:marRight w:val="0"/>
      <w:marTop w:val="0"/>
      <w:marBottom w:val="0"/>
      <w:divBdr>
        <w:top w:val="none" w:sz="0" w:space="0" w:color="auto"/>
        <w:left w:val="none" w:sz="0" w:space="0" w:color="auto"/>
        <w:bottom w:val="none" w:sz="0" w:space="0" w:color="auto"/>
        <w:right w:val="none" w:sz="0" w:space="0" w:color="auto"/>
      </w:divBdr>
    </w:div>
    <w:div w:id="721564728">
      <w:bodyDiv w:val="1"/>
      <w:marLeft w:val="0"/>
      <w:marRight w:val="0"/>
      <w:marTop w:val="0"/>
      <w:marBottom w:val="0"/>
      <w:divBdr>
        <w:top w:val="none" w:sz="0" w:space="0" w:color="auto"/>
        <w:left w:val="none" w:sz="0" w:space="0" w:color="auto"/>
        <w:bottom w:val="none" w:sz="0" w:space="0" w:color="auto"/>
        <w:right w:val="none" w:sz="0" w:space="0" w:color="auto"/>
      </w:divBdr>
    </w:div>
    <w:div w:id="721632604">
      <w:bodyDiv w:val="1"/>
      <w:marLeft w:val="0"/>
      <w:marRight w:val="0"/>
      <w:marTop w:val="0"/>
      <w:marBottom w:val="0"/>
      <w:divBdr>
        <w:top w:val="none" w:sz="0" w:space="0" w:color="auto"/>
        <w:left w:val="none" w:sz="0" w:space="0" w:color="auto"/>
        <w:bottom w:val="none" w:sz="0" w:space="0" w:color="auto"/>
        <w:right w:val="none" w:sz="0" w:space="0" w:color="auto"/>
      </w:divBdr>
    </w:div>
    <w:div w:id="721714234">
      <w:bodyDiv w:val="1"/>
      <w:marLeft w:val="0"/>
      <w:marRight w:val="0"/>
      <w:marTop w:val="0"/>
      <w:marBottom w:val="0"/>
      <w:divBdr>
        <w:top w:val="none" w:sz="0" w:space="0" w:color="auto"/>
        <w:left w:val="none" w:sz="0" w:space="0" w:color="auto"/>
        <w:bottom w:val="none" w:sz="0" w:space="0" w:color="auto"/>
        <w:right w:val="none" w:sz="0" w:space="0" w:color="auto"/>
      </w:divBdr>
    </w:div>
    <w:div w:id="721714299">
      <w:bodyDiv w:val="1"/>
      <w:marLeft w:val="0"/>
      <w:marRight w:val="0"/>
      <w:marTop w:val="0"/>
      <w:marBottom w:val="0"/>
      <w:divBdr>
        <w:top w:val="none" w:sz="0" w:space="0" w:color="auto"/>
        <w:left w:val="none" w:sz="0" w:space="0" w:color="auto"/>
        <w:bottom w:val="none" w:sz="0" w:space="0" w:color="auto"/>
        <w:right w:val="none" w:sz="0" w:space="0" w:color="auto"/>
      </w:divBdr>
    </w:div>
    <w:div w:id="721947065">
      <w:bodyDiv w:val="1"/>
      <w:marLeft w:val="0"/>
      <w:marRight w:val="0"/>
      <w:marTop w:val="0"/>
      <w:marBottom w:val="0"/>
      <w:divBdr>
        <w:top w:val="none" w:sz="0" w:space="0" w:color="auto"/>
        <w:left w:val="none" w:sz="0" w:space="0" w:color="auto"/>
        <w:bottom w:val="none" w:sz="0" w:space="0" w:color="auto"/>
        <w:right w:val="none" w:sz="0" w:space="0" w:color="auto"/>
      </w:divBdr>
    </w:div>
    <w:div w:id="721952483">
      <w:bodyDiv w:val="1"/>
      <w:marLeft w:val="0"/>
      <w:marRight w:val="0"/>
      <w:marTop w:val="0"/>
      <w:marBottom w:val="0"/>
      <w:divBdr>
        <w:top w:val="none" w:sz="0" w:space="0" w:color="auto"/>
        <w:left w:val="none" w:sz="0" w:space="0" w:color="auto"/>
        <w:bottom w:val="none" w:sz="0" w:space="0" w:color="auto"/>
        <w:right w:val="none" w:sz="0" w:space="0" w:color="auto"/>
      </w:divBdr>
    </w:div>
    <w:div w:id="721976873">
      <w:bodyDiv w:val="1"/>
      <w:marLeft w:val="0"/>
      <w:marRight w:val="0"/>
      <w:marTop w:val="0"/>
      <w:marBottom w:val="0"/>
      <w:divBdr>
        <w:top w:val="none" w:sz="0" w:space="0" w:color="auto"/>
        <w:left w:val="none" w:sz="0" w:space="0" w:color="auto"/>
        <w:bottom w:val="none" w:sz="0" w:space="0" w:color="auto"/>
        <w:right w:val="none" w:sz="0" w:space="0" w:color="auto"/>
      </w:divBdr>
    </w:div>
    <w:div w:id="722141466">
      <w:bodyDiv w:val="1"/>
      <w:marLeft w:val="0"/>
      <w:marRight w:val="0"/>
      <w:marTop w:val="0"/>
      <w:marBottom w:val="0"/>
      <w:divBdr>
        <w:top w:val="none" w:sz="0" w:space="0" w:color="auto"/>
        <w:left w:val="none" w:sz="0" w:space="0" w:color="auto"/>
        <w:bottom w:val="none" w:sz="0" w:space="0" w:color="auto"/>
        <w:right w:val="none" w:sz="0" w:space="0" w:color="auto"/>
      </w:divBdr>
    </w:div>
    <w:div w:id="722143468">
      <w:bodyDiv w:val="1"/>
      <w:marLeft w:val="0"/>
      <w:marRight w:val="0"/>
      <w:marTop w:val="0"/>
      <w:marBottom w:val="0"/>
      <w:divBdr>
        <w:top w:val="none" w:sz="0" w:space="0" w:color="auto"/>
        <w:left w:val="none" w:sz="0" w:space="0" w:color="auto"/>
        <w:bottom w:val="none" w:sz="0" w:space="0" w:color="auto"/>
        <w:right w:val="none" w:sz="0" w:space="0" w:color="auto"/>
      </w:divBdr>
    </w:div>
    <w:div w:id="722751546">
      <w:bodyDiv w:val="1"/>
      <w:marLeft w:val="0"/>
      <w:marRight w:val="0"/>
      <w:marTop w:val="0"/>
      <w:marBottom w:val="0"/>
      <w:divBdr>
        <w:top w:val="none" w:sz="0" w:space="0" w:color="auto"/>
        <w:left w:val="none" w:sz="0" w:space="0" w:color="auto"/>
        <w:bottom w:val="none" w:sz="0" w:space="0" w:color="auto"/>
        <w:right w:val="none" w:sz="0" w:space="0" w:color="auto"/>
      </w:divBdr>
    </w:div>
    <w:div w:id="723144242">
      <w:bodyDiv w:val="1"/>
      <w:marLeft w:val="0"/>
      <w:marRight w:val="0"/>
      <w:marTop w:val="0"/>
      <w:marBottom w:val="0"/>
      <w:divBdr>
        <w:top w:val="none" w:sz="0" w:space="0" w:color="auto"/>
        <w:left w:val="none" w:sz="0" w:space="0" w:color="auto"/>
        <w:bottom w:val="none" w:sz="0" w:space="0" w:color="auto"/>
        <w:right w:val="none" w:sz="0" w:space="0" w:color="auto"/>
      </w:divBdr>
    </w:div>
    <w:div w:id="723329826">
      <w:bodyDiv w:val="1"/>
      <w:marLeft w:val="0"/>
      <w:marRight w:val="0"/>
      <w:marTop w:val="0"/>
      <w:marBottom w:val="0"/>
      <w:divBdr>
        <w:top w:val="none" w:sz="0" w:space="0" w:color="auto"/>
        <w:left w:val="none" w:sz="0" w:space="0" w:color="auto"/>
        <w:bottom w:val="none" w:sz="0" w:space="0" w:color="auto"/>
        <w:right w:val="none" w:sz="0" w:space="0" w:color="auto"/>
      </w:divBdr>
    </w:div>
    <w:div w:id="723716431">
      <w:bodyDiv w:val="1"/>
      <w:marLeft w:val="0"/>
      <w:marRight w:val="0"/>
      <w:marTop w:val="0"/>
      <w:marBottom w:val="0"/>
      <w:divBdr>
        <w:top w:val="none" w:sz="0" w:space="0" w:color="auto"/>
        <w:left w:val="none" w:sz="0" w:space="0" w:color="auto"/>
        <w:bottom w:val="none" w:sz="0" w:space="0" w:color="auto"/>
        <w:right w:val="none" w:sz="0" w:space="0" w:color="auto"/>
      </w:divBdr>
    </w:div>
    <w:div w:id="725222693">
      <w:bodyDiv w:val="1"/>
      <w:marLeft w:val="0"/>
      <w:marRight w:val="0"/>
      <w:marTop w:val="0"/>
      <w:marBottom w:val="0"/>
      <w:divBdr>
        <w:top w:val="none" w:sz="0" w:space="0" w:color="auto"/>
        <w:left w:val="none" w:sz="0" w:space="0" w:color="auto"/>
        <w:bottom w:val="none" w:sz="0" w:space="0" w:color="auto"/>
        <w:right w:val="none" w:sz="0" w:space="0" w:color="auto"/>
      </w:divBdr>
    </w:div>
    <w:div w:id="725490605">
      <w:bodyDiv w:val="1"/>
      <w:marLeft w:val="0"/>
      <w:marRight w:val="0"/>
      <w:marTop w:val="0"/>
      <w:marBottom w:val="0"/>
      <w:divBdr>
        <w:top w:val="none" w:sz="0" w:space="0" w:color="auto"/>
        <w:left w:val="none" w:sz="0" w:space="0" w:color="auto"/>
        <w:bottom w:val="none" w:sz="0" w:space="0" w:color="auto"/>
        <w:right w:val="none" w:sz="0" w:space="0" w:color="auto"/>
      </w:divBdr>
    </w:div>
    <w:div w:id="725757008">
      <w:bodyDiv w:val="1"/>
      <w:marLeft w:val="0"/>
      <w:marRight w:val="0"/>
      <w:marTop w:val="0"/>
      <w:marBottom w:val="0"/>
      <w:divBdr>
        <w:top w:val="none" w:sz="0" w:space="0" w:color="auto"/>
        <w:left w:val="none" w:sz="0" w:space="0" w:color="auto"/>
        <w:bottom w:val="none" w:sz="0" w:space="0" w:color="auto"/>
        <w:right w:val="none" w:sz="0" w:space="0" w:color="auto"/>
      </w:divBdr>
    </w:div>
    <w:div w:id="725832796">
      <w:bodyDiv w:val="1"/>
      <w:marLeft w:val="0"/>
      <w:marRight w:val="0"/>
      <w:marTop w:val="0"/>
      <w:marBottom w:val="0"/>
      <w:divBdr>
        <w:top w:val="none" w:sz="0" w:space="0" w:color="auto"/>
        <w:left w:val="none" w:sz="0" w:space="0" w:color="auto"/>
        <w:bottom w:val="none" w:sz="0" w:space="0" w:color="auto"/>
        <w:right w:val="none" w:sz="0" w:space="0" w:color="auto"/>
      </w:divBdr>
    </w:div>
    <w:div w:id="726301876">
      <w:bodyDiv w:val="1"/>
      <w:marLeft w:val="0"/>
      <w:marRight w:val="0"/>
      <w:marTop w:val="0"/>
      <w:marBottom w:val="0"/>
      <w:divBdr>
        <w:top w:val="none" w:sz="0" w:space="0" w:color="auto"/>
        <w:left w:val="none" w:sz="0" w:space="0" w:color="auto"/>
        <w:bottom w:val="none" w:sz="0" w:space="0" w:color="auto"/>
        <w:right w:val="none" w:sz="0" w:space="0" w:color="auto"/>
      </w:divBdr>
    </w:div>
    <w:div w:id="726419471">
      <w:bodyDiv w:val="1"/>
      <w:marLeft w:val="0"/>
      <w:marRight w:val="0"/>
      <w:marTop w:val="0"/>
      <w:marBottom w:val="0"/>
      <w:divBdr>
        <w:top w:val="none" w:sz="0" w:space="0" w:color="auto"/>
        <w:left w:val="none" w:sz="0" w:space="0" w:color="auto"/>
        <w:bottom w:val="none" w:sz="0" w:space="0" w:color="auto"/>
        <w:right w:val="none" w:sz="0" w:space="0" w:color="auto"/>
      </w:divBdr>
    </w:div>
    <w:div w:id="726488893">
      <w:bodyDiv w:val="1"/>
      <w:marLeft w:val="0"/>
      <w:marRight w:val="0"/>
      <w:marTop w:val="0"/>
      <w:marBottom w:val="0"/>
      <w:divBdr>
        <w:top w:val="none" w:sz="0" w:space="0" w:color="auto"/>
        <w:left w:val="none" w:sz="0" w:space="0" w:color="auto"/>
        <w:bottom w:val="none" w:sz="0" w:space="0" w:color="auto"/>
        <w:right w:val="none" w:sz="0" w:space="0" w:color="auto"/>
      </w:divBdr>
    </w:div>
    <w:div w:id="726756932">
      <w:bodyDiv w:val="1"/>
      <w:marLeft w:val="0"/>
      <w:marRight w:val="0"/>
      <w:marTop w:val="0"/>
      <w:marBottom w:val="0"/>
      <w:divBdr>
        <w:top w:val="none" w:sz="0" w:space="0" w:color="auto"/>
        <w:left w:val="none" w:sz="0" w:space="0" w:color="auto"/>
        <w:bottom w:val="none" w:sz="0" w:space="0" w:color="auto"/>
        <w:right w:val="none" w:sz="0" w:space="0" w:color="auto"/>
      </w:divBdr>
    </w:div>
    <w:div w:id="727147244">
      <w:bodyDiv w:val="1"/>
      <w:marLeft w:val="0"/>
      <w:marRight w:val="0"/>
      <w:marTop w:val="0"/>
      <w:marBottom w:val="0"/>
      <w:divBdr>
        <w:top w:val="none" w:sz="0" w:space="0" w:color="auto"/>
        <w:left w:val="none" w:sz="0" w:space="0" w:color="auto"/>
        <w:bottom w:val="none" w:sz="0" w:space="0" w:color="auto"/>
        <w:right w:val="none" w:sz="0" w:space="0" w:color="auto"/>
      </w:divBdr>
    </w:div>
    <w:div w:id="727336902">
      <w:bodyDiv w:val="1"/>
      <w:marLeft w:val="0"/>
      <w:marRight w:val="0"/>
      <w:marTop w:val="0"/>
      <w:marBottom w:val="0"/>
      <w:divBdr>
        <w:top w:val="none" w:sz="0" w:space="0" w:color="auto"/>
        <w:left w:val="none" w:sz="0" w:space="0" w:color="auto"/>
        <w:bottom w:val="none" w:sz="0" w:space="0" w:color="auto"/>
        <w:right w:val="none" w:sz="0" w:space="0" w:color="auto"/>
      </w:divBdr>
    </w:div>
    <w:div w:id="727538099">
      <w:bodyDiv w:val="1"/>
      <w:marLeft w:val="0"/>
      <w:marRight w:val="0"/>
      <w:marTop w:val="0"/>
      <w:marBottom w:val="0"/>
      <w:divBdr>
        <w:top w:val="none" w:sz="0" w:space="0" w:color="auto"/>
        <w:left w:val="none" w:sz="0" w:space="0" w:color="auto"/>
        <w:bottom w:val="none" w:sz="0" w:space="0" w:color="auto"/>
        <w:right w:val="none" w:sz="0" w:space="0" w:color="auto"/>
      </w:divBdr>
    </w:div>
    <w:div w:id="727992546">
      <w:bodyDiv w:val="1"/>
      <w:marLeft w:val="0"/>
      <w:marRight w:val="0"/>
      <w:marTop w:val="0"/>
      <w:marBottom w:val="0"/>
      <w:divBdr>
        <w:top w:val="none" w:sz="0" w:space="0" w:color="auto"/>
        <w:left w:val="none" w:sz="0" w:space="0" w:color="auto"/>
        <w:bottom w:val="none" w:sz="0" w:space="0" w:color="auto"/>
        <w:right w:val="none" w:sz="0" w:space="0" w:color="auto"/>
      </w:divBdr>
    </w:div>
    <w:div w:id="728530817">
      <w:bodyDiv w:val="1"/>
      <w:marLeft w:val="0"/>
      <w:marRight w:val="0"/>
      <w:marTop w:val="0"/>
      <w:marBottom w:val="0"/>
      <w:divBdr>
        <w:top w:val="none" w:sz="0" w:space="0" w:color="auto"/>
        <w:left w:val="none" w:sz="0" w:space="0" w:color="auto"/>
        <w:bottom w:val="none" w:sz="0" w:space="0" w:color="auto"/>
        <w:right w:val="none" w:sz="0" w:space="0" w:color="auto"/>
      </w:divBdr>
    </w:div>
    <w:div w:id="729109603">
      <w:bodyDiv w:val="1"/>
      <w:marLeft w:val="0"/>
      <w:marRight w:val="0"/>
      <w:marTop w:val="0"/>
      <w:marBottom w:val="0"/>
      <w:divBdr>
        <w:top w:val="none" w:sz="0" w:space="0" w:color="auto"/>
        <w:left w:val="none" w:sz="0" w:space="0" w:color="auto"/>
        <w:bottom w:val="none" w:sz="0" w:space="0" w:color="auto"/>
        <w:right w:val="none" w:sz="0" w:space="0" w:color="auto"/>
      </w:divBdr>
    </w:div>
    <w:div w:id="729308212">
      <w:bodyDiv w:val="1"/>
      <w:marLeft w:val="0"/>
      <w:marRight w:val="0"/>
      <w:marTop w:val="0"/>
      <w:marBottom w:val="0"/>
      <w:divBdr>
        <w:top w:val="none" w:sz="0" w:space="0" w:color="auto"/>
        <w:left w:val="none" w:sz="0" w:space="0" w:color="auto"/>
        <w:bottom w:val="none" w:sz="0" w:space="0" w:color="auto"/>
        <w:right w:val="none" w:sz="0" w:space="0" w:color="auto"/>
      </w:divBdr>
    </w:div>
    <w:div w:id="729621714">
      <w:bodyDiv w:val="1"/>
      <w:marLeft w:val="0"/>
      <w:marRight w:val="0"/>
      <w:marTop w:val="0"/>
      <w:marBottom w:val="0"/>
      <w:divBdr>
        <w:top w:val="none" w:sz="0" w:space="0" w:color="auto"/>
        <w:left w:val="none" w:sz="0" w:space="0" w:color="auto"/>
        <w:bottom w:val="none" w:sz="0" w:space="0" w:color="auto"/>
        <w:right w:val="none" w:sz="0" w:space="0" w:color="auto"/>
      </w:divBdr>
    </w:div>
    <w:div w:id="729884621">
      <w:bodyDiv w:val="1"/>
      <w:marLeft w:val="0"/>
      <w:marRight w:val="0"/>
      <w:marTop w:val="0"/>
      <w:marBottom w:val="0"/>
      <w:divBdr>
        <w:top w:val="none" w:sz="0" w:space="0" w:color="auto"/>
        <w:left w:val="none" w:sz="0" w:space="0" w:color="auto"/>
        <w:bottom w:val="none" w:sz="0" w:space="0" w:color="auto"/>
        <w:right w:val="none" w:sz="0" w:space="0" w:color="auto"/>
      </w:divBdr>
    </w:div>
    <w:div w:id="730353079">
      <w:bodyDiv w:val="1"/>
      <w:marLeft w:val="0"/>
      <w:marRight w:val="0"/>
      <w:marTop w:val="0"/>
      <w:marBottom w:val="0"/>
      <w:divBdr>
        <w:top w:val="none" w:sz="0" w:space="0" w:color="auto"/>
        <w:left w:val="none" w:sz="0" w:space="0" w:color="auto"/>
        <w:bottom w:val="none" w:sz="0" w:space="0" w:color="auto"/>
        <w:right w:val="none" w:sz="0" w:space="0" w:color="auto"/>
      </w:divBdr>
    </w:div>
    <w:div w:id="730688065">
      <w:bodyDiv w:val="1"/>
      <w:marLeft w:val="0"/>
      <w:marRight w:val="0"/>
      <w:marTop w:val="0"/>
      <w:marBottom w:val="0"/>
      <w:divBdr>
        <w:top w:val="none" w:sz="0" w:space="0" w:color="auto"/>
        <w:left w:val="none" w:sz="0" w:space="0" w:color="auto"/>
        <w:bottom w:val="none" w:sz="0" w:space="0" w:color="auto"/>
        <w:right w:val="none" w:sz="0" w:space="0" w:color="auto"/>
      </w:divBdr>
    </w:div>
    <w:div w:id="730885965">
      <w:bodyDiv w:val="1"/>
      <w:marLeft w:val="0"/>
      <w:marRight w:val="0"/>
      <w:marTop w:val="0"/>
      <w:marBottom w:val="0"/>
      <w:divBdr>
        <w:top w:val="none" w:sz="0" w:space="0" w:color="auto"/>
        <w:left w:val="none" w:sz="0" w:space="0" w:color="auto"/>
        <w:bottom w:val="none" w:sz="0" w:space="0" w:color="auto"/>
        <w:right w:val="none" w:sz="0" w:space="0" w:color="auto"/>
      </w:divBdr>
    </w:div>
    <w:div w:id="731004270">
      <w:bodyDiv w:val="1"/>
      <w:marLeft w:val="0"/>
      <w:marRight w:val="0"/>
      <w:marTop w:val="0"/>
      <w:marBottom w:val="0"/>
      <w:divBdr>
        <w:top w:val="none" w:sz="0" w:space="0" w:color="auto"/>
        <w:left w:val="none" w:sz="0" w:space="0" w:color="auto"/>
        <w:bottom w:val="none" w:sz="0" w:space="0" w:color="auto"/>
        <w:right w:val="none" w:sz="0" w:space="0" w:color="auto"/>
      </w:divBdr>
    </w:div>
    <w:div w:id="731005056">
      <w:bodyDiv w:val="1"/>
      <w:marLeft w:val="0"/>
      <w:marRight w:val="0"/>
      <w:marTop w:val="0"/>
      <w:marBottom w:val="0"/>
      <w:divBdr>
        <w:top w:val="none" w:sz="0" w:space="0" w:color="auto"/>
        <w:left w:val="none" w:sz="0" w:space="0" w:color="auto"/>
        <w:bottom w:val="none" w:sz="0" w:space="0" w:color="auto"/>
        <w:right w:val="none" w:sz="0" w:space="0" w:color="auto"/>
      </w:divBdr>
    </w:div>
    <w:div w:id="731083091">
      <w:bodyDiv w:val="1"/>
      <w:marLeft w:val="0"/>
      <w:marRight w:val="0"/>
      <w:marTop w:val="0"/>
      <w:marBottom w:val="0"/>
      <w:divBdr>
        <w:top w:val="none" w:sz="0" w:space="0" w:color="auto"/>
        <w:left w:val="none" w:sz="0" w:space="0" w:color="auto"/>
        <w:bottom w:val="none" w:sz="0" w:space="0" w:color="auto"/>
        <w:right w:val="none" w:sz="0" w:space="0" w:color="auto"/>
      </w:divBdr>
    </w:div>
    <w:div w:id="731461532">
      <w:bodyDiv w:val="1"/>
      <w:marLeft w:val="0"/>
      <w:marRight w:val="0"/>
      <w:marTop w:val="0"/>
      <w:marBottom w:val="0"/>
      <w:divBdr>
        <w:top w:val="none" w:sz="0" w:space="0" w:color="auto"/>
        <w:left w:val="none" w:sz="0" w:space="0" w:color="auto"/>
        <w:bottom w:val="none" w:sz="0" w:space="0" w:color="auto"/>
        <w:right w:val="none" w:sz="0" w:space="0" w:color="auto"/>
      </w:divBdr>
    </w:div>
    <w:div w:id="731807195">
      <w:bodyDiv w:val="1"/>
      <w:marLeft w:val="0"/>
      <w:marRight w:val="0"/>
      <w:marTop w:val="0"/>
      <w:marBottom w:val="0"/>
      <w:divBdr>
        <w:top w:val="none" w:sz="0" w:space="0" w:color="auto"/>
        <w:left w:val="none" w:sz="0" w:space="0" w:color="auto"/>
        <w:bottom w:val="none" w:sz="0" w:space="0" w:color="auto"/>
        <w:right w:val="none" w:sz="0" w:space="0" w:color="auto"/>
      </w:divBdr>
    </w:div>
    <w:div w:id="732386030">
      <w:bodyDiv w:val="1"/>
      <w:marLeft w:val="0"/>
      <w:marRight w:val="0"/>
      <w:marTop w:val="0"/>
      <w:marBottom w:val="0"/>
      <w:divBdr>
        <w:top w:val="none" w:sz="0" w:space="0" w:color="auto"/>
        <w:left w:val="none" w:sz="0" w:space="0" w:color="auto"/>
        <w:bottom w:val="none" w:sz="0" w:space="0" w:color="auto"/>
        <w:right w:val="none" w:sz="0" w:space="0" w:color="auto"/>
      </w:divBdr>
    </w:div>
    <w:div w:id="732510933">
      <w:bodyDiv w:val="1"/>
      <w:marLeft w:val="0"/>
      <w:marRight w:val="0"/>
      <w:marTop w:val="0"/>
      <w:marBottom w:val="0"/>
      <w:divBdr>
        <w:top w:val="none" w:sz="0" w:space="0" w:color="auto"/>
        <w:left w:val="none" w:sz="0" w:space="0" w:color="auto"/>
        <w:bottom w:val="none" w:sz="0" w:space="0" w:color="auto"/>
        <w:right w:val="none" w:sz="0" w:space="0" w:color="auto"/>
      </w:divBdr>
    </w:div>
    <w:div w:id="733089039">
      <w:bodyDiv w:val="1"/>
      <w:marLeft w:val="0"/>
      <w:marRight w:val="0"/>
      <w:marTop w:val="0"/>
      <w:marBottom w:val="0"/>
      <w:divBdr>
        <w:top w:val="none" w:sz="0" w:space="0" w:color="auto"/>
        <w:left w:val="none" w:sz="0" w:space="0" w:color="auto"/>
        <w:bottom w:val="none" w:sz="0" w:space="0" w:color="auto"/>
        <w:right w:val="none" w:sz="0" w:space="0" w:color="auto"/>
      </w:divBdr>
    </w:div>
    <w:div w:id="733546278">
      <w:bodyDiv w:val="1"/>
      <w:marLeft w:val="0"/>
      <w:marRight w:val="0"/>
      <w:marTop w:val="0"/>
      <w:marBottom w:val="0"/>
      <w:divBdr>
        <w:top w:val="none" w:sz="0" w:space="0" w:color="auto"/>
        <w:left w:val="none" w:sz="0" w:space="0" w:color="auto"/>
        <w:bottom w:val="none" w:sz="0" w:space="0" w:color="auto"/>
        <w:right w:val="none" w:sz="0" w:space="0" w:color="auto"/>
      </w:divBdr>
    </w:div>
    <w:div w:id="733888799">
      <w:bodyDiv w:val="1"/>
      <w:marLeft w:val="0"/>
      <w:marRight w:val="0"/>
      <w:marTop w:val="0"/>
      <w:marBottom w:val="0"/>
      <w:divBdr>
        <w:top w:val="none" w:sz="0" w:space="0" w:color="auto"/>
        <w:left w:val="none" w:sz="0" w:space="0" w:color="auto"/>
        <w:bottom w:val="none" w:sz="0" w:space="0" w:color="auto"/>
        <w:right w:val="none" w:sz="0" w:space="0" w:color="auto"/>
      </w:divBdr>
    </w:div>
    <w:div w:id="733890390">
      <w:bodyDiv w:val="1"/>
      <w:marLeft w:val="0"/>
      <w:marRight w:val="0"/>
      <w:marTop w:val="0"/>
      <w:marBottom w:val="0"/>
      <w:divBdr>
        <w:top w:val="none" w:sz="0" w:space="0" w:color="auto"/>
        <w:left w:val="none" w:sz="0" w:space="0" w:color="auto"/>
        <w:bottom w:val="none" w:sz="0" w:space="0" w:color="auto"/>
        <w:right w:val="none" w:sz="0" w:space="0" w:color="auto"/>
      </w:divBdr>
    </w:div>
    <w:div w:id="733898241">
      <w:bodyDiv w:val="1"/>
      <w:marLeft w:val="0"/>
      <w:marRight w:val="0"/>
      <w:marTop w:val="0"/>
      <w:marBottom w:val="0"/>
      <w:divBdr>
        <w:top w:val="none" w:sz="0" w:space="0" w:color="auto"/>
        <w:left w:val="none" w:sz="0" w:space="0" w:color="auto"/>
        <w:bottom w:val="none" w:sz="0" w:space="0" w:color="auto"/>
        <w:right w:val="none" w:sz="0" w:space="0" w:color="auto"/>
      </w:divBdr>
    </w:div>
    <w:div w:id="734352241">
      <w:bodyDiv w:val="1"/>
      <w:marLeft w:val="0"/>
      <w:marRight w:val="0"/>
      <w:marTop w:val="0"/>
      <w:marBottom w:val="0"/>
      <w:divBdr>
        <w:top w:val="none" w:sz="0" w:space="0" w:color="auto"/>
        <w:left w:val="none" w:sz="0" w:space="0" w:color="auto"/>
        <w:bottom w:val="none" w:sz="0" w:space="0" w:color="auto"/>
        <w:right w:val="none" w:sz="0" w:space="0" w:color="auto"/>
      </w:divBdr>
    </w:div>
    <w:div w:id="734469935">
      <w:bodyDiv w:val="1"/>
      <w:marLeft w:val="0"/>
      <w:marRight w:val="0"/>
      <w:marTop w:val="0"/>
      <w:marBottom w:val="0"/>
      <w:divBdr>
        <w:top w:val="none" w:sz="0" w:space="0" w:color="auto"/>
        <w:left w:val="none" w:sz="0" w:space="0" w:color="auto"/>
        <w:bottom w:val="none" w:sz="0" w:space="0" w:color="auto"/>
        <w:right w:val="none" w:sz="0" w:space="0" w:color="auto"/>
      </w:divBdr>
    </w:div>
    <w:div w:id="734595339">
      <w:bodyDiv w:val="1"/>
      <w:marLeft w:val="0"/>
      <w:marRight w:val="0"/>
      <w:marTop w:val="0"/>
      <w:marBottom w:val="0"/>
      <w:divBdr>
        <w:top w:val="none" w:sz="0" w:space="0" w:color="auto"/>
        <w:left w:val="none" w:sz="0" w:space="0" w:color="auto"/>
        <w:bottom w:val="none" w:sz="0" w:space="0" w:color="auto"/>
        <w:right w:val="none" w:sz="0" w:space="0" w:color="auto"/>
      </w:divBdr>
    </w:div>
    <w:div w:id="734744311">
      <w:bodyDiv w:val="1"/>
      <w:marLeft w:val="0"/>
      <w:marRight w:val="0"/>
      <w:marTop w:val="0"/>
      <w:marBottom w:val="0"/>
      <w:divBdr>
        <w:top w:val="none" w:sz="0" w:space="0" w:color="auto"/>
        <w:left w:val="none" w:sz="0" w:space="0" w:color="auto"/>
        <w:bottom w:val="none" w:sz="0" w:space="0" w:color="auto"/>
        <w:right w:val="none" w:sz="0" w:space="0" w:color="auto"/>
      </w:divBdr>
    </w:div>
    <w:div w:id="735014037">
      <w:bodyDiv w:val="1"/>
      <w:marLeft w:val="0"/>
      <w:marRight w:val="0"/>
      <w:marTop w:val="0"/>
      <w:marBottom w:val="0"/>
      <w:divBdr>
        <w:top w:val="none" w:sz="0" w:space="0" w:color="auto"/>
        <w:left w:val="none" w:sz="0" w:space="0" w:color="auto"/>
        <w:bottom w:val="none" w:sz="0" w:space="0" w:color="auto"/>
        <w:right w:val="none" w:sz="0" w:space="0" w:color="auto"/>
      </w:divBdr>
    </w:div>
    <w:div w:id="735125079">
      <w:bodyDiv w:val="1"/>
      <w:marLeft w:val="0"/>
      <w:marRight w:val="0"/>
      <w:marTop w:val="0"/>
      <w:marBottom w:val="0"/>
      <w:divBdr>
        <w:top w:val="none" w:sz="0" w:space="0" w:color="auto"/>
        <w:left w:val="none" w:sz="0" w:space="0" w:color="auto"/>
        <w:bottom w:val="none" w:sz="0" w:space="0" w:color="auto"/>
        <w:right w:val="none" w:sz="0" w:space="0" w:color="auto"/>
      </w:divBdr>
    </w:div>
    <w:div w:id="735979830">
      <w:bodyDiv w:val="1"/>
      <w:marLeft w:val="0"/>
      <w:marRight w:val="0"/>
      <w:marTop w:val="0"/>
      <w:marBottom w:val="0"/>
      <w:divBdr>
        <w:top w:val="none" w:sz="0" w:space="0" w:color="auto"/>
        <w:left w:val="none" w:sz="0" w:space="0" w:color="auto"/>
        <w:bottom w:val="none" w:sz="0" w:space="0" w:color="auto"/>
        <w:right w:val="none" w:sz="0" w:space="0" w:color="auto"/>
      </w:divBdr>
    </w:div>
    <w:div w:id="736362730">
      <w:bodyDiv w:val="1"/>
      <w:marLeft w:val="0"/>
      <w:marRight w:val="0"/>
      <w:marTop w:val="0"/>
      <w:marBottom w:val="0"/>
      <w:divBdr>
        <w:top w:val="none" w:sz="0" w:space="0" w:color="auto"/>
        <w:left w:val="none" w:sz="0" w:space="0" w:color="auto"/>
        <w:bottom w:val="none" w:sz="0" w:space="0" w:color="auto"/>
        <w:right w:val="none" w:sz="0" w:space="0" w:color="auto"/>
      </w:divBdr>
    </w:div>
    <w:div w:id="736368151">
      <w:bodyDiv w:val="1"/>
      <w:marLeft w:val="0"/>
      <w:marRight w:val="0"/>
      <w:marTop w:val="0"/>
      <w:marBottom w:val="0"/>
      <w:divBdr>
        <w:top w:val="none" w:sz="0" w:space="0" w:color="auto"/>
        <w:left w:val="none" w:sz="0" w:space="0" w:color="auto"/>
        <w:bottom w:val="none" w:sz="0" w:space="0" w:color="auto"/>
        <w:right w:val="none" w:sz="0" w:space="0" w:color="auto"/>
      </w:divBdr>
    </w:div>
    <w:div w:id="736590141">
      <w:bodyDiv w:val="1"/>
      <w:marLeft w:val="0"/>
      <w:marRight w:val="0"/>
      <w:marTop w:val="0"/>
      <w:marBottom w:val="0"/>
      <w:divBdr>
        <w:top w:val="none" w:sz="0" w:space="0" w:color="auto"/>
        <w:left w:val="none" w:sz="0" w:space="0" w:color="auto"/>
        <w:bottom w:val="none" w:sz="0" w:space="0" w:color="auto"/>
        <w:right w:val="none" w:sz="0" w:space="0" w:color="auto"/>
      </w:divBdr>
    </w:div>
    <w:div w:id="736903503">
      <w:bodyDiv w:val="1"/>
      <w:marLeft w:val="0"/>
      <w:marRight w:val="0"/>
      <w:marTop w:val="0"/>
      <w:marBottom w:val="0"/>
      <w:divBdr>
        <w:top w:val="none" w:sz="0" w:space="0" w:color="auto"/>
        <w:left w:val="none" w:sz="0" w:space="0" w:color="auto"/>
        <w:bottom w:val="none" w:sz="0" w:space="0" w:color="auto"/>
        <w:right w:val="none" w:sz="0" w:space="0" w:color="auto"/>
      </w:divBdr>
    </w:div>
    <w:div w:id="737283005">
      <w:bodyDiv w:val="1"/>
      <w:marLeft w:val="0"/>
      <w:marRight w:val="0"/>
      <w:marTop w:val="0"/>
      <w:marBottom w:val="0"/>
      <w:divBdr>
        <w:top w:val="none" w:sz="0" w:space="0" w:color="auto"/>
        <w:left w:val="none" w:sz="0" w:space="0" w:color="auto"/>
        <w:bottom w:val="none" w:sz="0" w:space="0" w:color="auto"/>
        <w:right w:val="none" w:sz="0" w:space="0" w:color="auto"/>
      </w:divBdr>
    </w:div>
    <w:div w:id="737365030">
      <w:bodyDiv w:val="1"/>
      <w:marLeft w:val="0"/>
      <w:marRight w:val="0"/>
      <w:marTop w:val="0"/>
      <w:marBottom w:val="0"/>
      <w:divBdr>
        <w:top w:val="none" w:sz="0" w:space="0" w:color="auto"/>
        <w:left w:val="none" w:sz="0" w:space="0" w:color="auto"/>
        <w:bottom w:val="none" w:sz="0" w:space="0" w:color="auto"/>
        <w:right w:val="none" w:sz="0" w:space="0" w:color="auto"/>
      </w:divBdr>
    </w:div>
    <w:div w:id="737553810">
      <w:bodyDiv w:val="1"/>
      <w:marLeft w:val="0"/>
      <w:marRight w:val="0"/>
      <w:marTop w:val="0"/>
      <w:marBottom w:val="0"/>
      <w:divBdr>
        <w:top w:val="none" w:sz="0" w:space="0" w:color="auto"/>
        <w:left w:val="none" w:sz="0" w:space="0" w:color="auto"/>
        <w:bottom w:val="none" w:sz="0" w:space="0" w:color="auto"/>
        <w:right w:val="none" w:sz="0" w:space="0" w:color="auto"/>
      </w:divBdr>
    </w:div>
    <w:div w:id="737747872">
      <w:bodyDiv w:val="1"/>
      <w:marLeft w:val="0"/>
      <w:marRight w:val="0"/>
      <w:marTop w:val="0"/>
      <w:marBottom w:val="0"/>
      <w:divBdr>
        <w:top w:val="none" w:sz="0" w:space="0" w:color="auto"/>
        <w:left w:val="none" w:sz="0" w:space="0" w:color="auto"/>
        <w:bottom w:val="none" w:sz="0" w:space="0" w:color="auto"/>
        <w:right w:val="none" w:sz="0" w:space="0" w:color="auto"/>
      </w:divBdr>
    </w:div>
    <w:div w:id="737751966">
      <w:bodyDiv w:val="1"/>
      <w:marLeft w:val="0"/>
      <w:marRight w:val="0"/>
      <w:marTop w:val="0"/>
      <w:marBottom w:val="0"/>
      <w:divBdr>
        <w:top w:val="none" w:sz="0" w:space="0" w:color="auto"/>
        <w:left w:val="none" w:sz="0" w:space="0" w:color="auto"/>
        <w:bottom w:val="none" w:sz="0" w:space="0" w:color="auto"/>
        <w:right w:val="none" w:sz="0" w:space="0" w:color="auto"/>
      </w:divBdr>
    </w:div>
    <w:div w:id="737900576">
      <w:bodyDiv w:val="1"/>
      <w:marLeft w:val="0"/>
      <w:marRight w:val="0"/>
      <w:marTop w:val="0"/>
      <w:marBottom w:val="0"/>
      <w:divBdr>
        <w:top w:val="none" w:sz="0" w:space="0" w:color="auto"/>
        <w:left w:val="none" w:sz="0" w:space="0" w:color="auto"/>
        <w:bottom w:val="none" w:sz="0" w:space="0" w:color="auto"/>
        <w:right w:val="none" w:sz="0" w:space="0" w:color="auto"/>
      </w:divBdr>
    </w:div>
    <w:div w:id="738207490">
      <w:bodyDiv w:val="1"/>
      <w:marLeft w:val="0"/>
      <w:marRight w:val="0"/>
      <w:marTop w:val="0"/>
      <w:marBottom w:val="0"/>
      <w:divBdr>
        <w:top w:val="none" w:sz="0" w:space="0" w:color="auto"/>
        <w:left w:val="none" w:sz="0" w:space="0" w:color="auto"/>
        <w:bottom w:val="none" w:sz="0" w:space="0" w:color="auto"/>
        <w:right w:val="none" w:sz="0" w:space="0" w:color="auto"/>
      </w:divBdr>
    </w:div>
    <w:div w:id="738482093">
      <w:bodyDiv w:val="1"/>
      <w:marLeft w:val="0"/>
      <w:marRight w:val="0"/>
      <w:marTop w:val="0"/>
      <w:marBottom w:val="0"/>
      <w:divBdr>
        <w:top w:val="none" w:sz="0" w:space="0" w:color="auto"/>
        <w:left w:val="none" w:sz="0" w:space="0" w:color="auto"/>
        <w:bottom w:val="none" w:sz="0" w:space="0" w:color="auto"/>
        <w:right w:val="none" w:sz="0" w:space="0" w:color="auto"/>
      </w:divBdr>
    </w:div>
    <w:div w:id="739331795">
      <w:bodyDiv w:val="1"/>
      <w:marLeft w:val="0"/>
      <w:marRight w:val="0"/>
      <w:marTop w:val="0"/>
      <w:marBottom w:val="0"/>
      <w:divBdr>
        <w:top w:val="none" w:sz="0" w:space="0" w:color="auto"/>
        <w:left w:val="none" w:sz="0" w:space="0" w:color="auto"/>
        <w:bottom w:val="none" w:sz="0" w:space="0" w:color="auto"/>
        <w:right w:val="none" w:sz="0" w:space="0" w:color="auto"/>
      </w:divBdr>
    </w:div>
    <w:div w:id="739448992">
      <w:bodyDiv w:val="1"/>
      <w:marLeft w:val="0"/>
      <w:marRight w:val="0"/>
      <w:marTop w:val="0"/>
      <w:marBottom w:val="0"/>
      <w:divBdr>
        <w:top w:val="none" w:sz="0" w:space="0" w:color="auto"/>
        <w:left w:val="none" w:sz="0" w:space="0" w:color="auto"/>
        <w:bottom w:val="none" w:sz="0" w:space="0" w:color="auto"/>
        <w:right w:val="none" w:sz="0" w:space="0" w:color="auto"/>
      </w:divBdr>
    </w:div>
    <w:div w:id="739791258">
      <w:bodyDiv w:val="1"/>
      <w:marLeft w:val="0"/>
      <w:marRight w:val="0"/>
      <w:marTop w:val="0"/>
      <w:marBottom w:val="0"/>
      <w:divBdr>
        <w:top w:val="none" w:sz="0" w:space="0" w:color="auto"/>
        <w:left w:val="none" w:sz="0" w:space="0" w:color="auto"/>
        <w:bottom w:val="none" w:sz="0" w:space="0" w:color="auto"/>
        <w:right w:val="none" w:sz="0" w:space="0" w:color="auto"/>
      </w:divBdr>
    </w:div>
    <w:div w:id="740179438">
      <w:bodyDiv w:val="1"/>
      <w:marLeft w:val="0"/>
      <w:marRight w:val="0"/>
      <w:marTop w:val="0"/>
      <w:marBottom w:val="0"/>
      <w:divBdr>
        <w:top w:val="none" w:sz="0" w:space="0" w:color="auto"/>
        <w:left w:val="none" w:sz="0" w:space="0" w:color="auto"/>
        <w:bottom w:val="none" w:sz="0" w:space="0" w:color="auto"/>
        <w:right w:val="none" w:sz="0" w:space="0" w:color="auto"/>
      </w:divBdr>
    </w:div>
    <w:div w:id="740450760">
      <w:bodyDiv w:val="1"/>
      <w:marLeft w:val="0"/>
      <w:marRight w:val="0"/>
      <w:marTop w:val="0"/>
      <w:marBottom w:val="0"/>
      <w:divBdr>
        <w:top w:val="none" w:sz="0" w:space="0" w:color="auto"/>
        <w:left w:val="none" w:sz="0" w:space="0" w:color="auto"/>
        <w:bottom w:val="none" w:sz="0" w:space="0" w:color="auto"/>
        <w:right w:val="none" w:sz="0" w:space="0" w:color="auto"/>
      </w:divBdr>
    </w:div>
    <w:div w:id="740523275">
      <w:bodyDiv w:val="1"/>
      <w:marLeft w:val="0"/>
      <w:marRight w:val="0"/>
      <w:marTop w:val="0"/>
      <w:marBottom w:val="0"/>
      <w:divBdr>
        <w:top w:val="none" w:sz="0" w:space="0" w:color="auto"/>
        <w:left w:val="none" w:sz="0" w:space="0" w:color="auto"/>
        <w:bottom w:val="none" w:sz="0" w:space="0" w:color="auto"/>
        <w:right w:val="none" w:sz="0" w:space="0" w:color="auto"/>
      </w:divBdr>
    </w:div>
    <w:div w:id="741030418">
      <w:bodyDiv w:val="1"/>
      <w:marLeft w:val="0"/>
      <w:marRight w:val="0"/>
      <w:marTop w:val="0"/>
      <w:marBottom w:val="0"/>
      <w:divBdr>
        <w:top w:val="none" w:sz="0" w:space="0" w:color="auto"/>
        <w:left w:val="none" w:sz="0" w:space="0" w:color="auto"/>
        <w:bottom w:val="none" w:sz="0" w:space="0" w:color="auto"/>
        <w:right w:val="none" w:sz="0" w:space="0" w:color="auto"/>
      </w:divBdr>
    </w:div>
    <w:div w:id="741173070">
      <w:bodyDiv w:val="1"/>
      <w:marLeft w:val="0"/>
      <w:marRight w:val="0"/>
      <w:marTop w:val="0"/>
      <w:marBottom w:val="0"/>
      <w:divBdr>
        <w:top w:val="none" w:sz="0" w:space="0" w:color="auto"/>
        <w:left w:val="none" w:sz="0" w:space="0" w:color="auto"/>
        <w:bottom w:val="none" w:sz="0" w:space="0" w:color="auto"/>
        <w:right w:val="none" w:sz="0" w:space="0" w:color="auto"/>
      </w:divBdr>
    </w:div>
    <w:div w:id="741829014">
      <w:bodyDiv w:val="1"/>
      <w:marLeft w:val="0"/>
      <w:marRight w:val="0"/>
      <w:marTop w:val="0"/>
      <w:marBottom w:val="0"/>
      <w:divBdr>
        <w:top w:val="none" w:sz="0" w:space="0" w:color="auto"/>
        <w:left w:val="none" w:sz="0" w:space="0" w:color="auto"/>
        <w:bottom w:val="none" w:sz="0" w:space="0" w:color="auto"/>
        <w:right w:val="none" w:sz="0" w:space="0" w:color="auto"/>
      </w:divBdr>
    </w:div>
    <w:div w:id="741953969">
      <w:bodyDiv w:val="1"/>
      <w:marLeft w:val="0"/>
      <w:marRight w:val="0"/>
      <w:marTop w:val="0"/>
      <w:marBottom w:val="0"/>
      <w:divBdr>
        <w:top w:val="none" w:sz="0" w:space="0" w:color="auto"/>
        <w:left w:val="none" w:sz="0" w:space="0" w:color="auto"/>
        <w:bottom w:val="none" w:sz="0" w:space="0" w:color="auto"/>
        <w:right w:val="none" w:sz="0" w:space="0" w:color="auto"/>
      </w:divBdr>
    </w:div>
    <w:div w:id="742677275">
      <w:bodyDiv w:val="1"/>
      <w:marLeft w:val="0"/>
      <w:marRight w:val="0"/>
      <w:marTop w:val="0"/>
      <w:marBottom w:val="0"/>
      <w:divBdr>
        <w:top w:val="none" w:sz="0" w:space="0" w:color="auto"/>
        <w:left w:val="none" w:sz="0" w:space="0" w:color="auto"/>
        <w:bottom w:val="none" w:sz="0" w:space="0" w:color="auto"/>
        <w:right w:val="none" w:sz="0" w:space="0" w:color="auto"/>
      </w:divBdr>
    </w:div>
    <w:div w:id="743527583">
      <w:bodyDiv w:val="1"/>
      <w:marLeft w:val="0"/>
      <w:marRight w:val="0"/>
      <w:marTop w:val="0"/>
      <w:marBottom w:val="0"/>
      <w:divBdr>
        <w:top w:val="none" w:sz="0" w:space="0" w:color="auto"/>
        <w:left w:val="none" w:sz="0" w:space="0" w:color="auto"/>
        <w:bottom w:val="none" w:sz="0" w:space="0" w:color="auto"/>
        <w:right w:val="none" w:sz="0" w:space="0" w:color="auto"/>
      </w:divBdr>
    </w:div>
    <w:div w:id="744111200">
      <w:bodyDiv w:val="1"/>
      <w:marLeft w:val="0"/>
      <w:marRight w:val="0"/>
      <w:marTop w:val="0"/>
      <w:marBottom w:val="0"/>
      <w:divBdr>
        <w:top w:val="none" w:sz="0" w:space="0" w:color="auto"/>
        <w:left w:val="none" w:sz="0" w:space="0" w:color="auto"/>
        <w:bottom w:val="none" w:sz="0" w:space="0" w:color="auto"/>
        <w:right w:val="none" w:sz="0" w:space="0" w:color="auto"/>
      </w:divBdr>
    </w:div>
    <w:div w:id="744257640">
      <w:bodyDiv w:val="1"/>
      <w:marLeft w:val="0"/>
      <w:marRight w:val="0"/>
      <w:marTop w:val="0"/>
      <w:marBottom w:val="0"/>
      <w:divBdr>
        <w:top w:val="none" w:sz="0" w:space="0" w:color="auto"/>
        <w:left w:val="none" w:sz="0" w:space="0" w:color="auto"/>
        <w:bottom w:val="none" w:sz="0" w:space="0" w:color="auto"/>
        <w:right w:val="none" w:sz="0" w:space="0" w:color="auto"/>
      </w:divBdr>
    </w:div>
    <w:div w:id="744451194">
      <w:bodyDiv w:val="1"/>
      <w:marLeft w:val="0"/>
      <w:marRight w:val="0"/>
      <w:marTop w:val="0"/>
      <w:marBottom w:val="0"/>
      <w:divBdr>
        <w:top w:val="none" w:sz="0" w:space="0" w:color="auto"/>
        <w:left w:val="none" w:sz="0" w:space="0" w:color="auto"/>
        <w:bottom w:val="none" w:sz="0" w:space="0" w:color="auto"/>
        <w:right w:val="none" w:sz="0" w:space="0" w:color="auto"/>
      </w:divBdr>
    </w:div>
    <w:div w:id="744686209">
      <w:bodyDiv w:val="1"/>
      <w:marLeft w:val="0"/>
      <w:marRight w:val="0"/>
      <w:marTop w:val="0"/>
      <w:marBottom w:val="0"/>
      <w:divBdr>
        <w:top w:val="none" w:sz="0" w:space="0" w:color="auto"/>
        <w:left w:val="none" w:sz="0" w:space="0" w:color="auto"/>
        <w:bottom w:val="none" w:sz="0" w:space="0" w:color="auto"/>
        <w:right w:val="none" w:sz="0" w:space="0" w:color="auto"/>
      </w:divBdr>
    </w:div>
    <w:div w:id="744911615">
      <w:bodyDiv w:val="1"/>
      <w:marLeft w:val="0"/>
      <w:marRight w:val="0"/>
      <w:marTop w:val="0"/>
      <w:marBottom w:val="0"/>
      <w:divBdr>
        <w:top w:val="none" w:sz="0" w:space="0" w:color="auto"/>
        <w:left w:val="none" w:sz="0" w:space="0" w:color="auto"/>
        <w:bottom w:val="none" w:sz="0" w:space="0" w:color="auto"/>
        <w:right w:val="none" w:sz="0" w:space="0" w:color="auto"/>
      </w:divBdr>
    </w:div>
    <w:div w:id="745030154">
      <w:bodyDiv w:val="1"/>
      <w:marLeft w:val="0"/>
      <w:marRight w:val="0"/>
      <w:marTop w:val="0"/>
      <w:marBottom w:val="0"/>
      <w:divBdr>
        <w:top w:val="none" w:sz="0" w:space="0" w:color="auto"/>
        <w:left w:val="none" w:sz="0" w:space="0" w:color="auto"/>
        <w:bottom w:val="none" w:sz="0" w:space="0" w:color="auto"/>
        <w:right w:val="none" w:sz="0" w:space="0" w:color="auto"/>
      </w:divBdr>
    </w:div>
    <w:div w:id="745152704">
      <w:bodyDiv w:val="1"/>
      <w:marLeft w:val="0"/>
      <w:marRight w:val="0"/>
      <w:marTop w:val="0"/>
      <w:marBottom w:val="0"/>
      <w:divBdr>
        <w:top w:val="none" w:sz="0" w:space="0" w:color="auto"/>
        <w:left w:val="none" w:sz="0" w:space="0" w:color="auto"/>
        <w:bottom w:val="none" w:sz="0" w:space="0" w:color="auto"/>
        <w:right w:val="none" w:sz="0" w:space="0" w:color="auto"/>
      </w:divBdr>
    </w:div>
    <w:div w:id="745879316">
      <w:bodyDiv w:val="1"/>
      <w:marLeft w:val="0"/>
      <w:marRight w:val="0"/>
      <w:marTop w:val="0"/>
      <w:marBottom w:val="0"/>
      <w:divBdr>
        <w:top w:val="none" w:sz="0" w:space="0" w:color="auto"/>
        <w:left w:val="none" w:sz="0" w:space="0" w:color="auto"/>
        <w:bottom w:val="none" w:sz="0" w:space="0" w:color="auto"/>
        <w:right w:val="none" w:sz="0" w:space="0" w:color="auto"/>
      </w:divBdr>
    </w:div>
    <w:div w:id="746345915">
      <w:bodyDiv w:val="1"/>
      <w:marLeft w:val="0"/>
      <w:marRight w:val="0"/>
      <w:marTop w:val="0"/>
      <w:marBottom w:val="0"/>
      <w:divBdr>
        <w:top w:val="none" w:sz="0" w:space="0" w:color="auto"/>
        <w:left w:val="none" w:sz="0" w:space="0" w:color="auto"/>
        <w:bottom w:val="none" w:sz="0" w:space="0" w:color="auto"/>
        <w:right w:val="none" w:sz="0" w:space="0" w:color="auto"/>
      </w:divBdr>
    </w:div>
    <w:div w:id="747266642">
      <w:bodyDiv w:val="1"/>
      <w:marLeft w:val="0"/>
      <w:marRight w:val="0"/>
      <w:marTop w:val="0"/>
      <w:marBottom w:val="0"/>
      <w:divBdr>
        <w:top w:val="none" w:sz="0" w:space="0" w:color="auto"/>
        <w:left w:val="none" w:sz="0" w:space="0" w:color="auto"/>
        <w:bottom w:val="none" w:sz="0" w:space="0" w:color="auto"/>
        <w:right w:val="none" w:sz="0" w:space="0" w:color="auto"/>
      </w:divBdr>
    </w:div>
    <w:div w:id="747651770">
      <w:bodyDiv w:val="1"/>
      <w:marLeft w:val="0"/>
      <w:marRight w:val="0"/>
      <w:marTop w:val="0"/>
      <w:marBottom w:val="0"/>
      <w:divBdr>
        <w:top w:val="none" w:sz="0" w:space="0" w:color="auto"/>
        <w:left w:val="none" w:sz="0" w:space="0" w:color="auto"/>
        <w:bottom w:val="none" w:sz="0" w:space="0" w:color="auto"/>
        <w:right w:val="none" w:sz="0" w:space="0" w:color="auto"/>
      </w:divBdr>
    </w:div>
    <w:div w:id="748230735">
      <w:bodyDiv w:val="1"/>
      <w:marLeft w:val="0"/>
      <w:marRight w:val="0"/>
      <w:marTop w:val="0"/>
      <w:marBottom w:val="0"/>
      <w:divBdr>
        <w:top w:val="none" w:sz="0" w:space="0" w:color="auto"/>
        <w:left w:val="none" w:sz="0" w:space="0" w:color="auto"/>
        <w:bottom w:val="none" w:sz="0" w:space="0" w:color="auto"/>
        <w:right w:val="none" w:sz="0" w:space="0" w:color="auto"/>
      </w:divBdr>
    </w:div>
    <w:div w:id="748238827">
      <w:bodyDiv w:val="1"/>
      <w:marLeft w:val="0"/>
      <w:marRight w:val="0"/>
      <w:marTop w:val="0"/>
      <w:marBottom w:val="0"/>
      <w:divBdr>
        <w:top w:val="none" w:sz="0" w:space="0" w:color="auto"/>
        <w:left w:val="none" w:sz="0" w:space="0" w:color="auto"/>
        <w:bottom w:val="none" w:sz="0" w:space="0" w:color="auto"/>
        <w:right w:val="none" w:sz="0" w:space="0" w:color="auto"/>
      </w:divBdr>
    </w:div>
    <w:div w:id="748573550">
      <w:bodyDiv w:val="1"/>
      <w:marLeft w:val="0"/>
      <w:marRight w:val="0"/>
      <w:marTop w:val="0"/>
      <w:marBottom w:val="0"/>
      <w:divBdr>
        <w:top w:val="none" w:sz="0" w:space="0" w:color="auto"/>
        <w:left w:val="none" w:sz="0" w:space="0" w:color="auto"/>
        <w:bottom w:val="none" w:sz="0" w:space="0" w:color="auto"/>
        <w:right w:val="none" w:sz="0" w:space="0" w:color="auto"/>
      </w:divBdr>
    </w:div>
    <w:div w:id="748774301">
      <w:bodyDiv w:val="1"/>
      <w:marLeft w:val="0"/>
      <w:marRight w:val="0"/>
      <w:marTop w:val="0"/>
      <w:marBottom w:val="0"/>
      <w:divBdr>
        <w:top w:val="none" w:sz="0" w:space="0" w:color="auto"/>
        <w:left w:val="none" w:sz="0" w:space="0" w:color="auto"/>
        <w:bottom w:val="none" w:sz="0" w:space="0" w:color="auto"/>
        <w:right w:val="none" w:sz="0" w:space="0" w:color="auto"/>
      </w:divBdr>
    </w:div>
    <w:div w:id="749082540">
      <w:bodyDiv w:val="1"/>
      <w:marLeft w:val="0"/>
      <w:marRight w:val="0"/>
      <w:marTop w:val="0"/>
      <w:marBottom w:val="0"/>
      <w:divBdr>
        <w:top w:val="none" w:sz="0" w:space="0" w:color="auto"/>
        <w:left w:val="none" w:sz="0" w:space="0" w:color="auto"/>
        <w:bottom w:val="none" w:sz="0" w:space="0" w:color="auto"/>
        <w:right w:val="none" w:sz="0" w:space="0" w:color="auto"/>
      </w:divBdr>
    </w:div>
    <w:div w:id="749540827">
      <w:bodyDiv w:val="1"/>
      <w:marLeft w:val="0"/>
      <w:marRight w:val="0"/>
      <w:marTop w:val="0"/>
      <w:marBottom w:val="0"/>
      <w:divBdr>
        <w:top w:val="none" w:sz="0" w:space="0" w:color="auto"/>
        <w:left w:val="none" w:sz="0" w:space="0" w:color="auto"/>
        <w:bottom w:val="none" w:sz="0" w:space="0" w:color="auto"/>
        <w:right w:val="none" w:sz="0" w:space="0" w:color="auto"/>
      </w:divBdr>
    </w:div>
    <w:div w:id="749696035">
      <w:bodyDiv w:val="1"/>
      <w:marLeft w:val="0"/>
      <w:marRight w:val="0"/>
      <w:marTop w:val="0"/>
      <w:marBottom w:val="0"/>
      <w:divBdr>
        <w:top w:val="none" w:sz="0" w:space="0" w:color="auto"/>
        <w:left w:val="none" w:sz="0" w:space="0" w:color="auto"/>
        <w:bottom w:val="none" w:sz="0" w:space="0" w:color="auto"/>
        <w:right w:val="none" w:sz="0" w:space="0" w:color="auto"/>
      </w:divBdr>
    </w:div>
    <w:div w:id="750125706">
      <w:bodyDiv w:val="1"/>
      <w:marLeft w:val="0"/>
      <w:marRight w:val="0"/>
      <w:marTop w:val="0"/>
      <w:marBottom w:val="0"/>
      <w:divBdr>
        <w:top w:val="none" w:sz="0" w:space="0" w:color="auto"/>
        <w:left w:val="none" w:sz="0" w:space="0" w:color="auto"/>
        <w:bottom w:val="none" w:sz="0" w:space="0" w:color="auto"/>
        <w:right w:val="none" w:sz="0" w:space="0" w:color="auto"/>
      </w:divBdr>
    </w:div>
    <w:div w:id="751513078">
      <w:bodyDiv w:val="1"/>
      <w:marLeft w:val="0"/>
      <w:marRight w:val="0"/>
      <w:marTop w:val="0"/>
      <w:marBottom w:val="0"/>
      <w:divBdr>
        <w:top w:val="none" w:sz="0" w:space="0" w:color="auto"/>
        <w:left w:val="none" w:sz="0" w:space="0" w:color="auto"/>
        <w:bottom w:val="none" w:sz="0" w:space="0" w:color="auto"/>
        <w:right w:val="none" w:sz="0" w:space="0" w:color="auto"/>
      </w:divBdr>
    </w:div>
    <w:div w:id="751515256">
      <w:bodyDiv w:val="1"/>
      <w:marLeft w:val="0"/>
      <w:marRight w:val="0"/>
      <w:marTop w:val="0"/>
      <w:marBottom w:val="0"/>
      <w:divBdr>
        <w:top w:val="none" w:sz="0" w:space="0" w:color="auto"/>
        <w:left w:val="none" w:sz="0" w:space="0" w:color="auto"/>
        <w:bottom w:val="none" w:sz="0" w:space="0" w:color="auto"/>
        <w:right w:val="none" w:sz="0" w:space="0" w:color="auto"/>
      </w:divBdr>
    </w:div>
    <w:div w:id="751580899">
      <w:bodyDiv w:val="1"/>
      <w:marLeft w:val="0"/>
      <w:marRight w:val="0"/>
      <w:marTop w:val="0"/>
      <w:marBottom w:val="0"/>
      <w:divBdr>
        <w:top w:val="none" w:sz="0" w:space="0" w:color="auto"/>
        <w:left w:val="none" w:sz="0" w:space="0" w:color="auto"/>
        <w:bottom w:val="none" w:sz="0" w:space="0" w:color="auto"/>
        <w:right w:val="none" w:sz="0" w:space="0" w:color="auto"/>
      </w:divBdr>
    </w:div>
    <w:div w:id="751702813">
      <w:bodyDiv w:val="1"/>
      <w:marLeft w:val="0"/>
      <w:marRight w:val="0"/>
      <w:marTop w:val="0"/>
      <w:marBottom w:val="0"/>
      <w:divBdr>
        <w:top w:val="none" w:sz="0" w:space="0" w:color="auto"/>
        <w:left w:val="none" w:sz="0" w:space="0" w:color="auto"/>
        <w:bottom w:val="none" w:sz="0" w:space="0" w:color="auto"/>
        <w:right w:val="none" w:sz="0" w:space="0" w:color="auto"/>
      </w:divBdr>
    </w:div>
    <w:div w:id="752358679">
      <w:bodyDiv w:val="1"/>
      <w:marLeft w:val="0"/>
      <w:marRight w:val="0"/>
      <w:marTop w:val="0"/>
      <w:marBottom w:val="0"/>
      <w:divBdr>
        <w:top w:val="none" w:sz="0" w:space="0" w:color="auto"/>
        <w:left w:val="none" w:sz="0" w:space="0" w:color="auto"/>
        <w:bottom w:val="none" w:sz="0" w:space="0" w:color="auto"/>
        <w:right w:val="none" w:sz="0" w:space="0" w:color="auto"/>
      </w:divBdr>
    </w:div>
    <w:div w:id="753014454">
      <w:bodyDiv w:val="1"/>
      <w:marLeft w:val="0"/>
      <w:marRight w:val="0"/>
      <w:marTop w:val="0"/>
      <w:marBottom w:val="0"/>
      <w:divBdr>
        <w:top w:val="none" w:sz="0" w:space="0" w:color="auto"/>
        <w:left w:val="none" w:sz="0" w:space="0" w:color="auto"/>
        <w:bottom w:val="none" w:sz="0" w:space="0" w:color="auto"/>
        <w:right w:val="none" w:sz="0" w:space="0" w:color="auto"/>
      </w:divBdr>
    </w:div>
    <w:div w:id="753668204">
      <w:bodyDiv w:val="1"/>
      <w:marLeft w:val="0"/>
      <w:marRight w:val="0"/>
      <w:marTop w:val="0"/>
      <w:marBottom w:val="0"/>
      <w:divBdr>
        <w:top w:val="none" w:sz="0" w:space="0" w:color="auto"/>
        <w:left w:val="none" w:sz="0" w:space="0" w:color="auto"/>
        <w:bottom w:val="none" w:sz="0" w:space="0" w:color="auto"/>
        <w:right w:val="none" w:sz="0" w:space="0" w:color="auto"/>
      </w:divBdr>
    </w:div>
    <w:div w:id="753821232">
      <w:bodyDiv w:val="1"/>
      <w:marLeft w:val="0"/>
      <w:marRight w:val="0"/>
      <w:marTop w:val="0"/>
      <w:marBottom w:val="0"/>
      <w:divBdr>
        <w:top w:val="none" w:sz="0" w:space="0" w:color="auto"/>
        <w:left w:val="none" w:sz="0" w:space="0" w:color="auto"/>
        <w:bottom w:val="none" w:sz="0" w:space="0" w:color="auto"/>
        <w:right w:val="none" w:sz="0" w:space="0" w:color="auto"/>
      </w:divBdr>
    </w:div>
    <w:div w:id="754207375">
      <w:bodyDiv w:val="1"/>
      <w:marLeft w:val="0"/>
      <w:marRight w:val="0"/>
      <w:marTop w:val="0"/>
      <w:marBottom w:val="0"/>
      <w:divBdr>
        <w:top w:val="none" w:sz="0" w:space="0" w:color="auto"/>
        <w:left w:val="none" w:sz="0" w:space="0" w:color="auto"/>
        <w:bottom w:val="none" w:sz="0" w:space="0" w:color="auto"/>
        <w:right w:val="none" w:sz="0" w:space="0" w:color="auto"/>
      </w:divBdr>
    </w:div>
    <w:div w:id="754282703">
      <w:bodyDiv w:val="1"/>
      <w:marLeft w:val="0"/>
      <w:marRight w:val="0"/>
      <w:marTop w:val="0"/>
      <w:marBottom w:val="0"/>
      <w:divBdr>
        <w:top w:val="none" w:sz="0" w:space="0" w:color="auto"/>
        <w:left w:val="none" w:sz="0" w:space="0" w:color="auto"/>
        <w:bottom w:val="none" w:sz="0" w:space="0" w:color="auto"/>
        <w:right w:val="none" w:sz="0" w:space="0" w:color="auto"/>
      </w:divBdr>
    </w:div>
    <w:div w:id="754327510">
      <w:bodyDiv w:val="1"/>
      <w:marLeft w:val="0"/>
      <w:marRight w:val="0"/>
      <w:marTop w:val="0"/>
      <w:marBottom w:val="0"/>
      <w:divBdr>
        <w:top w:val="none" w:sz="0" w:space="0" w:color="auto"/>
        <w:left w:val="none" w:sz="0" w:space="0" w:color="auto"/>
        <w:bottom w:val="none" w:sz="0" w:space="0" w:color="auto"/>
        <w:right w:val="none" w:sz="0" w:space="0" w:color="auto"/>
      </w:divBdr>
    </w:div>
    <w:div w:id="754594648">
      <w:bodyDiv w:val="1"/>
      <w:marLeft w:val="0"/>
      <w:marRight w:val="0"/>
      <w:marTop w:val="0"/>
      <w:marBottom w:val="0"/>
      <w:divBdr>
        <w:top w:val="none" w:sz="0" w:space="0" w:color="auto"/>
        <w:left w:val="none" w:sz="0" w:space="0" w:color="auto"/>
        <w:bottom w:val="none" w:sz="0" w:space="0" w:color="auto"/>
        <w:right w:val="none" w:sz="0" w:space="0" w:color="auto"/>
      </w:divBdr>
    </w:div>
    <w:div w:id="754936981">
      <w:bodyDiv w:val="1"/>
      <w:marLeft w:val="0"/>
      <w:marRight w:val="0"/>
      <w:marTop w:val="0"/>
      <w:marBottom w:val="0"/>
      <w:divBdr>
        <w:top w:val="none" w:sz="0" w:space="0" w:color="auto"/>
        <w:left w:val="none" w:sz="0" w:space="0" w:color="auto"/>
        <w:bottom w:val="none" w:sz="0" w:space="0" w:color="auto"/>
        <w:right w:val="none" w:sz="0" w:space="0" w:color="auto"/>
      </w:divBdr>
    </w:div>
    <w:div w:id="755445252">
      <w:bodyDiv w:val="1"/>
      <w:marLeft w:val="0"/>
      <w:marRight w:val="0"/>
      <w:marTop w:val="0"/>
      <w:marBottom w:val="0"/>
      <w:divBdr>
        <w:top w:val="none" w:sz="0" w:space="0" w:color="auto"/>
        <w:left w:val="none" w:sz="0" w:space="0" w:color="auto"/>
        <w:bottom w:val="none" w:sz="0" w:space="0" w:color="auto"/>
        <w:right w:val="none" w:sz="0" w:space="0" w:color="auto"/>
      </w:divBdr>
    </w:div>
    <w:div w:id="755980169">
      <w:bodyDiv w:val="1"/>
      <w:marLeft w:val="0"/>
      <w:marRight w:val="0"/>
      <w:marTop w:val="0"/>
      <w:marBottom w:val="0"/>
      <w:divBdr>
        <w:top w:val="none" w:sz="0" w:space="0" w:color="auto"/>
        <w:left w:val="none" w:sz="0" w:space="0" w:color="auto"/>
        <w:bottom w:val="none" w:sz="0" w:space="0" w:color="auto"/>
        <w:right w:val="none" w:sz="0" w:space="0" w:color="auto"/>
      </w:divBdr>
    </w:div>
    <w:div w:id="756102140">
      <w:bodyDiv w:val="1"/>
      <w:marLeft w:val="0"/>
      <w:marRight w:val="0"/>
      <w:marTop w:val="0"/>
      <w:marBottom w:val="0"/>
      <w:divBdr>
        <w:top w:val="none" w:sz="0" w:space="0" w:color="auto"/>
        <w:left w:val="none" w:sz="0" w:space="0" w:color="auto"/>
        <w:bottom w:val="none" w:sz="0" w:space="0" w:color="auto"/>
        <w:right w:val="none" w:sz="0" w:space="0" w:color="auto"/>
      </w:divBdr>
    </w:div>
    <w:div w:id="756361591">
      <w:bodyDiv w:val="1"/>
      <w:marLeft w:val="0"/>
      <w:marRight w:val="0"/>
      <w:marTop w:val="0"/>
      <w:marBottom w:val="0"/>
      <w:divBdr>
        <w:top w:val="none" w:sz="0" w:space="0" w:color="auto"/>
        <w:left w:val="none" w:sz="0" w:space="0" w:color="auto"/>
        <w:bottom w:val="none" w:sz="0" w:space="0" w:color="auto"/>
        <w:right w:val="none" w:sz="0" w:space="0" w:color="auto"/>
      </w:divBdr>
    </w:div>
    <w:div w:id="756441232">
      <w:bodyDiv w:val="1"/>
      <w:marLeft w:val="0"/>
      <w:marRight w:val="0"/>
      <w:marTop w:val="0"/>
      <w:marBottom w:val="0"/>
      <w:divBdr>
        <w:top w:val="none" w:sz="0" w:space="0" w:color="auto"/>
        <w:left w:val="none" w:sz="0" w:space="0" w:color="auto"/>
        <w:bottom w:val="none" w:sz="0" w:space="0" w:color="auto"/>
        <w:right w:val="none" w:sz="0" w:space="0" w:color="auto"/>
      </w:divBdr>
    </w:div>
    <w:div w:id="756486122">
      <w:bodyDiv w:val="1"/>
      <w:marLeft w:val="0"/>
      <w:marRight w:val="0"/>
      <w:marTop w:val="0"/>
      <w:marBottom w:val="0"/>
      <w:divBdr>
        <w:top w:val="none" w:sz="0" w:space="0" w:color="auto"/>
        <w:left w:val="none" w:sz="0" w:space="0" w:color="auto"/>
        <w:bottom w:val="none" w:sz="0" w:space="0" w:color="auto"/>
        <w:right w:val="none" w:sz="0" w:space="0" w:color="auto"/>
      </w:divBdr>
    </w:div>
    <w:div w:id="756633031">
      <w:bodyDiv w:val="1"/>
      <w:marLeft w:val="0"/>
      <w:marRight w:val="0"/>
      <w:marTop w:val="0"/>
      <w:marBottom w:val="0"/>
      <w:divBdr>
        <w:top w:val="none" w:sz="0" w:space="0" w:color="auto"/>
        <w:left w:val="none" w:sz="0" w:space="0" w:color="auto"/>
        <w:bottom w:val="none" w:sz="0" w:space="0" w:color="auto"/>
        <w:right w:val="none" w:sz="0" w:space="0" w:color="auto"/>
      </w:divBdr>
    </w:div>
    <w:div w:id="756638338">
      <w:bodyDiv w:val="1"/>
      <w:marLeft w:val="0"/>
      <w:marRight w:val="0"/>
      <w:marTop w:val="0"/>
      <w:marBottom w:val="0"/>
      <w:divBdr>
        <w:top w:val="none" w:sz="0" w:space="0" w:color="auto"/>
        <w:left w:val="none" w:sz="0" w:space="0" w:color="auto"/>
        <w:bottom w:val="none" w:sz="0" w:space="0" w:color="auto"/>
        <w:right w:val="none" w:sz="0" w:space="0" w:color="auto"/>
      </w:divBdr>
    </w:div>
    <w:div w:id="757019241">
      <w:bodyDiv w:val="1"/>
      <w:marLeft w:val="0"/>
      <w:marRight w:val="0"/>
      <w:marTop w:val="0"/>
      <w:marBottom w:val="0"/>
      <w:divBdr>
        <w:top w:val="none" w:sz="0" w:space="0" w:color="auto"/>
        <w:left w:val="none" w:sz="0" w:space="0" w:color="auto"/>
        <w:bottom w:val="none" w:sz="0" w:space="0" w:color="auto"/>
        <w:right w:val="none" w:sz="0" w:space="0" w:color="auto"/>
      </w:divBdr>
    </w:div>
    <w:div w:id="757137495">
      <w:bodyDiv w:val="1"/>
      <w:marLeft w:val="0"/>
      <w:marRight w:val="0"/>
      <w:marTop w:val="0"/>
      <w:marBottom w:val="0"/>
      <w:divBdr>
        <w:top w:val="none" w:sz="0" w:space="0" w:color="auto"/>
        <w:left w:val="none" w:sz="0" w:space="0" w:color="auto"/>
        <w:bottom w:val="none" w:sz="0" w:space="0" w:color="auto"/>
        <w:right w:val="none" w:sz="0" w:space="0" w:color="auto"/>
      </w:divBdr>
    </w:div>
    <w:div w:id="757138676">
      <w:bodyDiv w:val="1"/>
      <w:marLeft w:val="0"/>
      <w:marRight w:val="0"/>
      <w:marTop w:val="0"/>
      <w:marBottom w:val="0"/>
      <w:divBdr>
        <w:top w:val="none" w:sz="0" w:space="0" w:color="auto"/>
        <w:left w:val="none" w:sz="0" w:space="0" w:color="auto"/>
        <w:bottom w:val="none" w:sz="0" w:space="0" w:color="auto"/>
        <w:right w:val="none" w:sz="0" w:space="0" w:color="auto"/>
      </w:divBdr>
    </w:div>
    <w:div w:id="757168434">
      <w:bodyDiv w:val="1"/>
      <w:marLeft w:val="0"/>
      <w:marRight w:val="0"/>
      <w:marTop w:val="0"/>
      <w:marBottom w:val="0"/>
      <w:divBdr>
        <w:top w:val="none" w:sz="0" w:space="0" w:color="auto"/>
        <w:left w:val="none" w:sz="0" w:space="0" w:color="auto"/>
        <w:bottom w:val="none" w:sz="0" w:space="0" w:color="auto"/>
        <w:right w:val="none" w:sz="0" w:space="0" w:color="auto"/>
      </w:divBdr>
    </w:div>
    <w:div w:id="757478712">
      <w:bodyDiv w:val="1"/>
      <w:marLeft w:val="0"/>
      <w:marRight w:val="0"/>
      <w:marTop w:val="0"/>
      <w:marBottom w:val="0"/>
      <w:divBdr>
        <w:top w:val="none" w:sz="0" w:space="0" w:color="auto"/>
        <w:left w:val="none" w:sz="0" w:space="0" w:color="auto"/>
        <w:bottom w:val="none" w:sz="0" w:space="0" w:color="auto"/>
        <w:right w:val="none" w:sz="0" w:space="0" w:color="auto"/>
      </w:divBdr>
    </w:div>
    <w:div w:id="757602085">
      <w:bodyDiv w:val="1"/>
      <w:marLeft w:val="0"/>
      <w:marRight w:val="0"/>
      <w:marTop w:val="0"/>
      <w:marBottom w:val="0"/>
      <w:divBdr>
        <w:top w:val="none" w:sz="0" w:space="0" w:color="auto"/>
        <w:left w:val="none" w:sz="0" w:space="0" w:color="auto"/>
        <w:bottom w:val="none" w:sz="0" w:space="0" w:color="auto"/>
        <w:right w:val="none" w:sz="0" w:space="0" w:color="auto"/>
      </w:divBdr>
    </w:div>
    <w:div w:id="758478385">
      <w:bodyDiv w:val="1"/>
      <w:marLeft w:val="0"/>
      <w:marRight w:val="0"/>
      <w:marTop w:val="0"/>
      <w:marBottom w:val="0"/>
      <w:divBdr>
        <w:top w:val="none" w:sz="0" w:space="0" w:color="auto"/>
        <w:left w:val="none" w:sz="0" w:space="0" w:color="auto"/>
        <w:bottom w:val="none" w:sz="0" w:space="0" w:color="auto"/>
        <w:right w:val="none" w:sz="0" w:space="0" w:color="auto"/>
      </w:divBdr>
    </w:div>
    <w:div w:id="758674541">
      <w:bodyDiv w:val="1"/>
      <w:marLeft w:val="0"/>
      <w:marRight w:val="0"/>
      <w:marTop w:val="0"/>
      <w:marBottom w:val="0"/>
      <w:divBdr>
        <w:top w:val="none" w:sz="0" w:space="0" w:color="auto"/>
        <w:left w:val="none" w:sz="0" w:space="0" w:color="auto"/>
        <w:bottom w:val="none" w:sz="0" w:space="0" w:color="auto"/>
        <w:right w:val="none" w:sz="0" w:space="0" w:color="auto"/>
      </w:divBdr>
    </w:div>
    <w:div w:id="758865952">
      <w:bodyDiv w:val="1"/>
      <w:marLeft w:val="0"/>
      <w:marRight w:val="0"/>
      <w:marTop w:val="0"/>
      <w:marBottom w:val="0"/>
      <w:divBdr>
        <w:top w:val="none" w:sz="0" w:space="0" w:color="auto"/>
        <w:left w:val="none" w:sz="0" w:space="0" w:color="auto"/>
        <w:bottom w:val="none" w:sz="0" w:space="0" w:color="auto"/>
        <w:right w:val="none" w:sz="0" w:space="0" w:color="auto"/>
      </w:divBdr>
    </w:div>
    <w:div w:id="759062506">
      <w:bodyDiv w:val="1"/>
      <w:marLeft w:val="0"/>
      <w:marRight w:val="0"/>
      <w:marTop w:val="0"/>
      <w:marBottom w:val="0"/>
      <w:divBdr>
        <w:top w:val="none" w:sz="0" w:space="0" w:color="auto"/>
        <w:left w:val="none" w:sz="0" w:space="0" w:color="auto"/>
        <w:bottom w:val="none" w:sz="0" w:space="0" w:color="auto"/>
        <w:right w:val="none" w:sz="0" w:space="0" w:color="auto"/>
      </w:divBdr>
    </w:div>
    <w:div w:id="759302691">
      <w:bodyDiv w:val="1"/>
      <w:marLeft w:val="0"/>
      <w:marRight w:val="0"/>
      <w:marTop w:val="0"/>
      <w:marBottom w:val="0"/>
      <w:divBdr>
        <w:top w:val="none" w:sz="0" w:space="0" w:color="auto"/>
        <w:left w:val="none" w:sz="0" w:space="0" w:color="auto"/>
        <w:bottom w:val="none" w:sz="0" w:space="0" w:color="auto"/>
        <w:right w:val="none" w:sz="0" w:space="0" w:color="auto"/>
      </w:divBdr>
    </w:div>
    <w:div w:id="759835105">
      <w:bodyDiv w:val="1"/>
      <w:marLeft w:val="0"/>
      <w:marRight w:val="0"/>
      <w:marTop w:val="0"/>
      <w:marBottom w:val="0"/>
      <w:divBdr>
        <w:top w:val="none" w:sz="0" w:space="0" w:color="auto"/>
        <w:left w:val="none" w:sz="0" w:space="0" w:color="auto"/>
        <w:bottom w:val="none" w:sz="0" w:space="0" w:color="auto"/>
        <w:right w:val="none" w:sz="0" w:space="0" w:color="auto"/>
      </w:divBdr>
    </w:div>
    <w:div w:id="760175760">
      <w:bodyDiv w:val="1"/>
      <w:marLeft w:val="0"/>
      <w:marRight w:val="0"/>
      <w:marTop w:val="0"/>
      <w:marBottom w:val="0"/>
      <w:divBdr>
        <w:top w:val="none" w:sz="0" w:space="0" w:color="auto"/>
        <w:left w:val="none" w:sz="0" w:space="0" w:color="auto"/>
        <w:bottom w:val="none" w:sz="0" w:space="0" w:color="auto"/>
        <w:right w:val="none" w:sz="0" w:space="0" w:color="auto"/>
      </w:divBdr>
    </w:div>
    <w:div w:id="760226081">
      <w:bodyDiv w:val="1"/>
      <w:marLeft w:val="0"/>
      <w:marRight w:val="0"/>
      <w:marTop w:val="0"/>
      <w:marBottom w:val="0"/>
      <w:divBdr>
        <w:top w:val="none" w:sz="0" w:space="0" w:color="auto"/>
        <w:left w:val="none" w:sz="0" w:space="0" w:color="auto"/>
        <w:bottom w:val="none" w:sz="0" w:space="0" w:color="auto"/>
        <w:right w:val="none" w:sz="0" w:space="0" w:color="auto"/>
      </w:divBdr>
    </w:div>
    <w:div w:id="760492161">
      <w:bodyDiv w:val="1"/>
      <w:marLeft w:val="0"/>
      <w:marRight w:val="0"/>
      <w:marTop w:val="0"/>
      <w:marBottom w:val="0"/>
      <w:divBdr>
        <w:top w:val="none" w:sz="0" w:space="0" w:color="auto"/>
        <w:left w:val="none" w:sz="0" w:space="0" w:color="auto"/>
        <w:bottom w:val="none" w:sz="0" w:space="0" w:color="auto"/>
        <w:right w:val="none" w:sz="0" w:space="0" w:color="auto"/>
      </w:divBdr>
    </w:div>
    <w:div w:id="760564391">
      <w:bodyDiv w:val="1"/>
      <w:marLeft w:val="0"/>
      <w:marRight w:val="0"/>
      <w:marTop w:val="0"/>
      <w:marBottom w:val="0"/>
      <w:divBdr>
        <w:top w:val="none" w:sz="0" w:space="0" w:color="auto"/>
        <w:left w:val="none" w:sz="0" w:space="0" w:color="auto"/>
        <w:bottom w:val="none" w:sz="0" w:space="0" w:color="auto"/>
        <w:right w:val="none" w:sz="0" w:space="0" w:color="auto"/>
      </w:divBdr>
    </w:div>
    <w:div w:id="761027145">
      <w:bodyDiv w:val="1"/>
      <w:marLeft w:val="0"/>
      <w:marRight w:val="0"/>
      <w:marTop w:val="0"/>
      <w:marBottom w:val="0"/>
      <w:divBdr>
        <w:top w:val="none" w:sz="0" w:space="0" w:color="auto"/>
        <w:left w:val="none" w:sz="0" w:space="0" w:color="auto"/>
        <w:bottom w:val="none" w:sz="0" w:space="0" w:color="auto"/>
        <w:right w:val="none" w:sz="0" w:space="0" w:color="auto"/>
      </w:divBdr>
    </w:div>
    <w:div w:id="761219115">
      <w:bodyDiv w:val="1"/>
      <w:marLeft w:val="0"/>
      <w:marRight w:val="0"/>
      <w:marTop w:val="0"/>
      <w:marBottom w:val="0"/>
      <w:divBdr>
        <w:top w:val="none" w:sz="0" w:space="0" w:color="auto"/>
        <w:left w:val="none" w:sz="0" w:space="0" w:color="auto"/>
        <w:bottom w:val="none" w:sz="0" w:space="0" w:color="auto"/>
        <w:right w:val="none" w:sz="0" w:space="0" w:color="auto"/>
      </w:divBdr>
    </w:div>
    <w:div w:id="761799707">
      <w:bodyDiv w:val="1"/>
      <w:marLeft w:val="0"/>
      <w:marRight w:val="0"/>
      <w:marTop w:val="0"/>
      <w:marBottom w:val="0"/>
      <w:divBdr>
        <w:top w:val="none" w:sz="0" w:space="0" w:color="auto"/>
        <w:left w:val="none" w:sz="0" w:space="0" w:color="auto"/>
        <w:bottom w:val="none" w:sz="0" w:space="0" w:color="auto"/>
        <w:right w:val="none" w:sz="0" w:space="0" w:color="auto"/>
      </w:divBdr>
    </w:div>
    <w:div w:id="762189303">
      <w:bodyDiv w:val="1"/>
      <w:marLeft w:val="0"/>
      <w:marRight w:val="0"/>
      <w:marTop w:val="0"/>
      <w:marBottom w:val="0"/>
      <w:divBdr>
        <w:top w:val="none" w:sz="0" w:space="0" w:color="auto"/>
        <w:left w:val="none" w:sz="0" w:space="0" w:color="auto"/>
        <w:bottom w:val="none" w:sz="0" w:space="0" w:color="auto"/>
        <w:right w:val="none" w:sz="0" w:space="0" w:color="auto"/>
      </w:divBdr>
    </w:div>
    <w:div w:id="762262458">
      <w:bodyDiv w:val="1"/>
      <w:marLeft w:val="0"/>
      <w:marRight w:val="0"/>
      <w:marTop w:val="0"/>
      <w:marBottom w:val="0"/>
      <w:divBdr>
        <w:top w:val="none" w:sz="0" w:space="0" w:color="auto"/>
        <w:left w:val="none" w:sz="0" w:space="0" w:color="auto"/>
        <w:bottom w:val="none" w:sz="0" w:space="0" w:color="auto"/>
        <w:right w:val="none" w:sz="0" w:space="0" w:color="auto"/>
      </w:divBdr>
    </w:div>
    <w:div w:id="762335149">
      <w:bodyDiv w:val="1"/>
      <w:marLeft w:val="0"/>
      <w:marRight w:val="0"/>
      <w:marTop w:val="0"/>
      <w:marBottom w:val="0"/>
      <w:divBdr>
        <w:top w:val="none" w:sz="0" w:space="0" w:color="auto"/>
        <w:left w:val="none" w:sz="0" w:space="0" w:color="auto"/>
        <w:bottom w:val="none" w:sz="0" w:space="0" w:color="auto"/>
        <w:right w:val="none" w:sz="0" w:space="0" w:color="auto"/>
      </w:divBdr>
    </w:div>
    <w:div w:id="763451390">
      <w:bodyDiv w:val="1"/>
      <w:marLeft w:val="0"/>
      <w:marRight w:val="0"/>
      <w:marTop w:val="0"/>
      <w:marBottom w:val="0"/>
      <w:divBdr>
        <w:top w:val="none" w:sz="0" w:space="0" w:color="auto"/>
        <w:left w:val="none" w:sz="0" w:space="0" w:color="auto"/>
        <w:bottom w:val="none" w:sz="0" w:space="0" w:color="auto"/>
        <w:right w:val="none" w:sz="0" w:space="0" w:color="auto"/>
      </w:divBdr>
    </w:div>
    <w:div w:id="763645204">
      <w:bodyDiv w:val="1"/>
      <w:marLeft w:val="0"/>
      <w:marRight w:val="0"/>
      <w:marTop w:val="0"/>
      <w:marBottom w:val="0"/>
      <w:divBdr>
        <w:top w:val="none" w:sz="0" w:space="0" w:color="auto"/>
        <w:left w:val="none" w:sz="0" w:space="0" w:color="auto"/>
        <w:bottom w:val="none" w:sz="0" w:space="0" w:color="auto"/>
        <w:right w:val="none" w:sz="0" w:space="0" w:color="auto"/>
      </w:divBdr>
    </w:div>
    <w:div w:id="763915994">
      <w:bodyDiv w:val="1"/>
      <w:marLeft w:val="0"/>
      <w:marRight w:val="0"/>
      <w:marTop w:val="0"/>
      <w:marBottom w:val="0"/>
      <w:divBdr>
        <w:top w:val="none" w:sz="0" w:space="0" w:color="auto"/>
        <w:left w:val="none" w:sz="0" w:space="0" w:color="auto"/>
        <w:bottom w:val="none" w:sz="0" w:space="0" w:color="auto"/>
        <w:right w:val="none" w:sz="0" w:space="0" w:color="auto"/>
      </w:divBdr>
    </w:div>
    <w:div w:id="763956009">
      <w:bodyDiv w:val="1"/>
      <w:marLeft w:val="0"/>
      <w:marRight w:val="0"/>
      <w:marTop w:val="0"/>
      <w:marBottom w:val="0"/>
      <w:divBdr>
        <w:top w:val="none" w:sz="0" w:space="0" w:color="auto"/>
        <w:left w:val="none" w:sz="0" w:space="0" w:color="auto"/>
        <w:bottom w:val="none" w:sz="0" w:space="0" w:color="auto"/>
        <w:right w:val="none" w:sz="0" w:space="0" w:color="auto"/>
      </w:divBdr>
    </w:div>
    <w:div w:id="763962387">
      <w:bodyDiv w:val="1"/>
      <w:marLeft w:val="0"/>
      <w:marRight w:val="0"/>
      <w:marTop w:val="0"/>
      <w:marBottom w:val="0"/>
      <w:divBdr>
        <w:top w:val="none" w:sz="0" w:space="0" w:color="auto"/>
        <w:left w:val="none" w:sz="0" w:space="0" w:color="auto"/>
        <w:bottom w:val="none" w:sz="0" w:space="0" w:color="auto"/>
        <w:right w:val="none" w:sz="0" w:space="0" w:color="auto"/>
      </w:divBdr>
    </w:div>
    <w:div w:id="764150480">
      <w:bodyDiv w:val="1"/>
      <w:marLeft w:val="0"/>
      <w:marRight w:val="0"/>
      <w:marTop w:val="0"/>
      <w:marBottom w:val="0"/>
      <w:divBdr>
        <w:top w:val="none" w:sz="0" w:space="0" w:color="auto"/>
        <w:left w:val="none" w:sz="0" w:space="0" w:color="auto"/>
        <w:bottom w:val="none" w:sz="0" w:space="0" w:color="auto"/>
        <w:right w:val="none" w:sz="0" w:space="0" w:color="auto"/>
      </w:divBdr>
    </w:div>
    <w:div w:id="764157506">
      <w:bodyDiv w:val="1"/>
      <w:marLeft w:val="0"/>
      <w:marRight w:val="0"/>
      <w:marTop w:val="0"/>
      <w:marBottom w:val="0"/>
      <w:divBdr>
        <w:top w:val="none" w:sz="0" w:space="0" w:color="auto"/>
        <w:left w:val="none" w:sz="0" w:space="0" w:color="auto"/>
        <w:bottom w:val="none" w:sz="0" w:space="0" w:color="auto"/>
        <w:right w:val="none" w:sz="0" w:space="0" w:color="auto"/>
      </w:divBdr>
    </w:div>
    <w:div w:id="764617521">
      <w:bodyDiv w:val="1"/>
      <w:marLeft w:val="0"/>
      <w:marRight w:val="0"/>
      <w:marTop w:val="0"/>
      <w:marBottom w:val="0"/>
      <w:divBdr>
        <w:top w:val="none" w:sz="0" w:space="0" w:color="auto"/>
        <w:left w:val="none" w:sz="0" w:space="0" w:color="auto"/>
        <w:bottom w:val="none" w:sz="0" w:space="0" w:color="auto"/>
        <w:right w:val="none" w:sz="0" w:space="0" w:color="auto"/>
      </w:divBdr>
    </w:div>
    <w:div w:id="765030953">
      <w:bodyDiv w:val="1"/>
      <w:marLeft w:val="0"/>
      <w:marRight w:val="0"/>
      <w:marTop w:val="0"/>
      <w:marBottom w:val="0"/>
      <w:divBdr>
        <w:top w:val="none" w:sz="0" w:space="0" w:color="auto"/>
        <w:left w:val="none" w:sz="0" w:space="0" w:color="auto"/>
        <w:bottom w:val="none" w:sz="0" w:space="0" w:color="auto"/>
        <w:right w:val="none" w:sz="0" w:space="0" w:color="auto"/>
      </w:divBdr>
    </w:div>
    <w:div w:id="765228794">
      <w:bodyDiv w:val="1"/>
      <w:marLeft w:val="0"/>
      <w:marRight w:val="0"/>
      <w:marTop w:val="0"/>
      <w:marBottom w:val="0"/>
      <w:divBdr>
        <w:top w:val="none" w:sz="0" w:space="0" w:color="auto"/>
        <w:left w:val="none" w:sz="0" w:space="0" w:color="auto"/>
        <w:bottom w:val="none" w:sz="0" w:space="0" w:color="auto"/>
        <w:right w:val="none" w:sz="0" w:space="0" w:color="auto"/>
      </w:divBdr>
    </w:div>
    <w:div w:id="765463993">
      <w:bodyDiv w:val="1"/>
      <w:marLeft w:val="0"/>
      <w:marRight w:val="0"/>
      <w:marTop w:val="0"/>
      <w:marBottom w:val="0"/>
      <w:divBdr>
        <w:top w:val="none" w:sz="0" w:space="0" w:color="auto"/>
        <w:left w:val="none" w:sz="0" w:space="0" w:color="auto"/>
        <w:bottom w:val="none" w:sz="0" w:space="0" w:color="auto"/>
        <w:right w:val="none" w:sz="0" w:space="0" w:color="auto"/>
      </w:divBdr>
    </w:div>
    <w:div w:id="765540738">
      <w:bodyDiv w:val="1"/>
      <w:marLeft w:val="0"/>
      <w:marRight w:val="0"/>
      <w:marTop w:val="0"/>
      <w:marBottom w:val="0"/>
      <w:divBdr>
        <w:top w:val="none" w:sz="0" w:space="0" w:color="auto"/>
        <w:left w:val="none" w:sz="0" w:space="0" w:color="auto"/>
        <w:bottom w:val="none" w:sz="0" w:space="0" w:color="auto"/>
        <w:right w:val="none" w:sz="0" w:space="0" w:color="auto"/>
      </w:divBdr>
    </w:div>
    <w:div w:id="765804445">
      <w:bodyDiv w:val="1"/>
      <w:marLeft w:val="0"/>
      <w:marRight w:val="0"/>
      <w:marTop w:val="0"/>
      <w:marBottom w:val="0"/>
      <w:divBdr>
        <w:top w:val="none" w:sz="0" w:space="0" w:color="auto"/>
        <w:left w:val="none" w:sz="0" w:space="0" w:color="auto"/>
        <w:bottom w:val="none" w:sz="0" w:space="0" w:color="auto"/>
        <w:right w:val="none" w:sz="0" w:space="0" w:color="auto"/>
      </w:divBdr>
    </w:div>
    <w:div w:id="766537797">
      <w:bodyDiv w:val="1"/>
      <w:marLeft w:val="0"/>
      <w:marRight w:val="0"/>
      <w:marTop w:val="0"/>
      <w:marBottom w:val="0"/>
      <w:divBdr>
        <w:top w:val="none" w:sz="0" w:space="0" w:color="auto"/>
        <w:left w:val="none" w:sz="0" w:space="0" w:color="auto"/>
        <w:bottom w:val="none" w:sz="0" w:space="0" w:color="auto"/>
        <w:right w:val="none" w:sz="0" w:space="0" w:color="auto"/>
      </w:divBdr>
    </w:div>
    <w:div w:id="766778448">
      <w:bodyDiv w:val="1"/>
      <w:marLeft w:val="0"/>
      <w:marRight w:val="0"/>
      <w:marTop w:val="0"/>
      <w:marBottom w:val="0"/>
      <w:divBdr>
        <w:top w:val="none" w:sz="0" w:space="0" w:color="auto"/>
        <w:left w:val="none" w:sz="0" w:space="0" w:color="auto"/>
        <w:bottom w:val="none" w:sz="0" w:space="0" w:color="auto"/>
        <w:right w:val="none" w:sz="0" w:space="0" w:color="auto"/>
      </w:divBdr>
    </w:div>
    <w:div w:id="767890593">
      <w:bodyDiv w:val="1"/>
      <w:marLeft w:val="0"/>
      <w:marRight w:val="0"/>
      <w:marTop w:val="0"/>
      <w:marBottom w:val="0"/>
      <w:divBdr>
        <w:top w:val="none" w:sz="0" w:space="0" w:color="auto"/>
        <w:left w:val="none" w:sz="0" w:space="0" w:color="auto"/>
        <w:bottom w:val="none" w:sz="0" w:space="0" w:color="auto"/>
        <w:right w:val="none" w:sz="0" w:space="0" w:color="auto"/>
      </w:divBdr>
    </w:div>
    <w:div w:id="767965025">
      <w:bodyDiv w:val="1"/>
      <w:marLeft w:val="0"/>
      <w:marRight w:val="0"/>
      <w:marTop w:val="0"/>
      <w:marBottom w:val="0"/>
      <w:divBdr>
        <w:top w:val="none" w:sz="0" w:space="0" w:color="auto"/>
        <w:left w:val="none" w:sz="0" w:space="0" w:color="auto"/>
        <w:bottom w:val="none" w:sz="0" w:space="0" w:color="auto"/>
        <w:right w:val="none" w:sz="0" w:space="0" w:color="auto"/>
      </w:divBdr>
    </w:div>
    <w:div w:id="767965058">
      <w:bodyDiv w:val="1"/>
      <w:marLeft w:val="0"/>
      <w:marRight w:val="0"/>
      <w:marTop w:val="0"/>
      <w:marBottom w:val="0"/>
      <w:divBdr>
        <w:top w:val="none" w:sz="0" w:space="0" w:color="auto"/>
        <w:left w:val="none" w:sz="0" w:space="0" w:color="auto"/>
        <w:bottom w:val="none" w:sz="0" w:space="0" w:color="auto"/>
        <w:right w:val="none" w:sz="0" w:space="0" w:color="auto"/>
      </w:divBdr>
    </w:div>
    <w:div w:id="768695914">
      <w:bodyDiv w:val="1"/>
      <w:marLeft w:val="0"/>
      <w:marRight w:val="0"/>
      <w:marTop w:val="0"/>
      <w:marBottom w:val="0"/>
      <w:divBdr>
        <w:top w:val="none" w:sz="0" w:space="0" w:color="auto"/>
        <w:left w:val="none" w:sz="0" w:space="0" w:color="auto"/>
        <w:bottom w:val="none" w:sz="0" w:space="0" w:color="auto"/>
        <w:right w:val="none" w:sz="0" w:space="0" w:color="auto"/>
      </w:divBdr>
    </w:div>
    <w:div w:id="770590587">
      <w:bodyDiv w:val="1"/>
      <w:marLeft w:val="0"/>
      <w:marRight w:val="0"/>
      <w:marTop w:val="0"/>
      <w:marBottom w:val="0"/>
      <w:divBdr>
        <w:top w:val="none" w:sz="0" w:space="0" w:color="auto"/>
        <w:left w:val="none" w:sz="0" w:space="0" w:color="auto"/>
        <w:bottom w:val="none" w:sz="0" w:space="0" w:color="auto"/>
        <w:right w:val="none" w:sz="0" w:space="0" w:color="auto"/>
      </w:divBdr>
    </w:div>
    <w:div w:id="770860547">
      <w:bodyDiv w:val="1"/>
      <w:marLeft w:val="0"/>
      <w:marRight w:val="0"/>
      <w:marTop w:val="0"/>
      <w:marBottom w:val="0"/>
      <w:divBdr>
        <w:top w:val="none" w:sz="0" w:space="0" w:color="auto"/>
        <w:left w:val="none" w:sz="0" w:space="0" w:color="auto"/>
        <w:bottom w:val="none" w:sz="0" w:space="0" w:color="auto"/>
        <w:right w:val="none" w:sz="0" w:space="0" w:color="auto"/>
      </w:divBdr>
    </w:div>
    <w:div w:id="771125622">
      <w:bodyDiv w:val="1"/>
      <w:marLeft w:val="0"/>
      <w:marRight w:val="0"/>
      <w:marTop w:val="0"/>
      <w:marBottom w:val="0"/>
      <w:divBdr>
        <w:top w:val="none" w:sz="0" w:space="0" w:color="auto"/>
        <w:left w:val="none" w:sz="0" w:space="0" w:color="auto"/>
        <w:bottom w:val="none" w:sz="0" w:space="0" w:color="auto"/>
        <w:right w:val="none" w:sz="0" w:space="0" w:color="auto"/>
      </w:divBdr>
    </w:div>
    <w:div w:id="771315133">
      <w:bodyDiv w:val="1"/>
      <w:marLeft w:val="0"/>
      <w:marRight w:val="0"/>
      <w:marTop w:val="0"/>
      <w:marBottom w:val="0"/>
      <w:divBdr>
        <w:top w:val="none" w:sz="0" w:space="0" w:color="auto"/>
        <w:left w:val="none" w:sz="0" w:space="0" w:color="auto"/>
        <w:bottom w:val="none" w:sz="0" w:space="0" w:color="auto"/>
        <w:right w:val="none" w:sz="0" w:space="0" w:color="auto"/>
      </w:divBdr>
    </w:div>
    <w:div w:id="772165862">
      <w:bodyDiv w:val="1"/>
      <w:marLeft w:val="0"/>
      <w:marRight w:val="0"/>
      <w:marTop w:val="0"/>
      <w:marBottom w:val="0"/>
      <w:divBdr>
        <w:top w:val="none" w:sz="0" w:space="0" w:color="auto"/>
        <w:left w:val="none" w:sz="0" w:space="0" w:color="auto"/>
        <w:bottom w:val="none" w:sz="0" w:space="0" w:color="auto"/>
        <w:right w:val="none" w:sz="0" w:space="0" w:color="auto"/>
      </w:divBdr>
    </w:div>
    <w:div w:id="772168715">
      <w:bodyDiv w:val="1"/>
      <w:marLeft w:val="0"/>
      <w:marRight w:val="0"/>
      <w:marTop w:val="0"/>
      <w:marBottom w:val="0"/>
      <w:divBdr>
        <w:top w:val="none" w:sz="0" w:space="0" w:color="auto"/>
        <w:left w:val="none" w:sz="0" w:space="0" w:color="auto"/>
        <w:bottom w:val="none" w:sz="0" w:space="0" w:color="auto"/>
        <w:right w:val="none" w:sz="0" w:space="0" w:color="auto"/>
      </w:divBdr>
    </w:div>
    <w:div w:id="773018415">
      <w:bodyDiv w:val="1"/>
      <w:marLeft w:val="0"/>
      <w:marRight w:val="0"/>
      <w:marTop w:val="0"/>
      <w:marBottom w:val="0"/>
      <w:divBdr>
        <w:top w:val="none" w:sz="0" w:space="0" w:color="auto"/>
        <w:left w:val="none" w:sz="0" w:space="0" w:color="auto"/>
        <w:bottom w:val="none" w:sz="0" w:space="0" w:color="auto"/>
        <w:right w:val="none" w:sz="0" w:space="0" w:color="auto"/>
      </w:divBdr>
    </w:div>
    <w:div w:id="773280822">
      <w:bodyDiv w:val="1"/>
      <w:marLeft w:val="0"/>
      <w:marRight w:val="0"/>
      <w:marTop w:val="0"/>
      <w:marBottom w:val="0"/>
      <w:divBdr>
        <w:top w:val="none" w:sz="0" w:space="0" w:color="auto"/>
        <w:left w:val="none" w:sz="0" w:space="0" w:color="auto"/>
        <w:bottom w:val="none" w:sz="0" w:space="0" w:color="auto"/>
        <w:right w:val="none" w:sz="0" w:space="0" w:color="auto"/>
      </w:divBdr>
    </w:div>
    <w:div w:id="773473691">
      <w:bodyDiv w:val="1"/>
      <w:marLeft w:val="0"/>
      <w:marRight w:val="0"/>
      <w:marTop w:val="0"/>
      <w:marBottom w:val="0"/>
      <w:divBdr>
        <w:top w:val="none" w:sz="0" w:space="0" w:color="auto"/>
        <w:left w:val="none" w:sz="0" w:space="0" w:color="auto"/>
        <w:bottom w:val="none" w:sz="0" w:space="0" w:color="auto"/>
        <w:right w:val="none" w:sz="0" w:space="0" w:color="auto"/>
      </w:divBdr>
    </w:div>
    <w:div w:id="773942484">
      <w:bodyDiv w:val="1"/>
      <w:marLeft w:val="0"/>
      <w:marRight w:val="0"/>
      <w:marTop w:val="0"/>
      <w:marBottom w:val="0"/>
      <w:divBdr>
        <w:top w:val="none" w:sz="0" w:space="0" w:color="auto"/>
        <w:left w:val="none" w:sz="0" w:space="0" w:color="auto"/>
        <w:bottom w:val="none" w:sz="0" w:space="0" w:color="auto"/>
        <w:right w:val="none" w:sz="0" w:space="0" w:color="auto"/>
      </w:divBdr>
    </w:div>
    <w:div w:id="773985532">
      <w:bodyDiv w:val="1"/>
      <w:marLeft w:val="0"/>
      <w:marRight w:val="0"/>
      <w:marTop w:val="0"/>
      <w:marBottom w:val="0"/>
      <w:divBdr>
        <w:top w:val="none" w:sz="0" w:space="0" w:color="auto"/>
        <w:left w:val="none" w:sz="0" w:space="0" w:color="auto"/>
        <w:bottom w:val="none" w:sz="0" w:space="0" w:color="auto"/>
        <w:right w:val="none" w:sz="0" w:space="0" w:color="auto"/>
      </w:divBdr>
    </w:div>
    <w:div w:id="774792140">
      <w:bodyDiv w:val="1"/>
      <w:marLeft w:val="0"/>
      <w:marRight w:val="0"/>
      <w:marTop w:val="0"/>
      <w:marBottom w:val="0"/>
      <w:divBdr>
        <w:top w:val="none" w:sz="0" w:space="0" w:color="auto"/>
        <w:left w:val="none" w:sz="0" w:space="0" w:color="auto"/>
        <w:bottom w:val="none" w:sz="0" w:space="0" w:color="auto"/>
        <w:right w:val="none" w:sz="0" w:space="0" w:color="auto"/>
      </w:divBdr>
    </w:div>
    <w:div w:id="774977463">
      <w:bodyDiv w:val="1"/>
      <w:marLeft w:val="0"/>
      <w:marRight w:val="0"/>
      <w:marTop w:val="0"/>
      <w:marBottom w:val="0"/>
      <w:divBdr>
        <w:top w:val="none" w:sz="0" w:space="0" w:color="auto"/>
        <w:left w:val="none" w:sz="0" w:space="0" w:color="auto"/>
        <w:bottom w:val="none" w:sz="0" w:space="0" w:color="auto"/>
        <w:right w:val="none" w:sz="0" w:space="0" w:color="auto"/>
      </w:divBdr>
    </w:div>
    <w:div w:id="775827947">
      <w:bodyDiv w:val="1"/>
      <w:marLeft w:val="0"/>
      <w:marRight w:val="0"/>
      <w:marTop w:val="0"/>
      <w:marBottom w:val="0"/>
      <w:divBdr>
        <w:top w:val="none" w:sz="0" w:space="0" w:color="auto"/>
        <w:left w:val="none" w:sz="0" w:space="0" w:color="auto"/>
        <w:bottom w:val="none" w:sz="0" w:space="0" w:color="auto"/>
        <w:right w:val="none" w:sz="0" w:space="0" w:color="auto"/>
      </w:divBdr>
    </w:div>
    <w:div w:id="776296219">
      <w:bodyDiv w:val="1"/>
      <w:marLeft w:val="0"/>
      <w:marRight w:val="0"/>
      <w:marTop w:val="0"/>
      <w:marBottom w:val="0"/>
      <w:divBdr>
        <w:top w:val="none" w:sz="0" w:space="0" w:color="auto"/>
        <w:left w:val="none" w:sz="0" w:space="0" w:color="auto"/>
        <w:bottom w:val="none" w:sz="0" w:space="0" w:color="auto"/>
        <w:right w:val="none" w:sz="0" w:space="0" w:color="auto"/>
      </w:divBdr>
    </w:div>
    <w:div w:id="776364864">
      <w:bodyDiv w:val="1"/>
      <w:marLeft w:val="0"/>
      <w:marRight w:val="0"/>
      <w:marTop w:val="0"/>
      <w:marBottom w:val="0"/>
      <w:divBdr>
        <w:top w:val="none" w:sz="0" w:space="0" w:color="auto"/>
        <w:left w:val="none" w:sz="0" w:space="0" w:color="auto"/>
        <w:bottom w:val="none" w:sz="0" w:space="0" w:color="auto"/>
        <w:right w:val="none" w:sz="0" w:space="0" w:color="auto"/>
      </w:divBdr>
    </w:div>
    <w:div w:id="776830728">
      <w:bodyDiv w:val="1"/>
      <w:marLeft w:val="0"/>
      <w:marRight w:val="0"/>
      <w:marTop w:val="0"/>
      <w:marBottom w:val="0"/>
      <w:divBdr>
        <w:top w:val="none" w:sz="0" w:space="0" w:color="auto"/>
        <w:left w:val="none" w:sz="0" w:space="0" w:color="auto"/>
        <w:bottom w:val="none" w:sz="0" w:space="0" w:color="auto"/>
        <w:right w:val="none" w:sz="0" w:space="0" w:color="auto"/>
      </w:divBdr>
    </w:div>
    <w:div w:id="776950782">
      <w:bodyDiv w:val="1"/>
      <w:marLeft w:val="0"/>
      <w:marRight w:val="0"/>
      <w:marTop w:val="0"/>
      <w:marBottom w:val="0"/>
      <w:divBdr>
        <w:top w:val="none" w:sz="0" w:space="0" w:color="auto"/>
        <w:left w:val="none" w:sz="0" w:space="0" w:color="auto"/>
        <w:bottom w:val="none" w:sz="0" w:space="0" w:color="auto"/>
        <w:right w:val="none" w:sz="0" w:space="0" w:color="auto"/>
      </w:divBdr>
    </w:div>
    <w:div w:id="777287206">
      <w:bodyDiv w:val="1"/>
      <w:marLeft w:val="0"/>
      <w:marRight w:val="0"/>
      <w:marTop w:val="0"/>
      <w:marBottom w:val="0"/>
      <w:divBdr>
        <w:top w:val="none" w:sz="0" w:space="0" w:color="auto"/>
        <w:left w:val="none" w:sz="0" w:space="0" w:color="auto"/>
        <w:bottom w:val="none" w:sz="0" w:space="0" w:color="auto"/>
        <w:right w:val="none" w:sz="0" w:space="0" w:color="auto"/>
      </w:divBdr>
    </w:div>
    <w:div w:id="777718398">
      <w:bodyDiv w:val="1"/>
      <w:marLeft w:val="0"/>
      <w:marRight w:val="0"/>
      <w:marTop w:val="0"/>
      <w:marBottom w:val="0"/>
      <w:divBdr>
        <w:top w:val="none" w:sz="0" w:space="0" w:color="auto"/>
        <w:left w:val="none" w:sz="0" w:space="0" w:color="auto"/>
        <w:bottom w:val="none" w:sz="0" w:space="0" w:color="auto"/>
        <w:right w:val="none" w:sz="0" w:space="0" w:color="auto"/>
      </w:divBdr>
    </w:div>
    <w:div w:id="777874294">
      <w:bodyDiv w:val="1"/>
      <w:marLeft w:val="0"/>
      <w:marRight w:val="0"/>
      <w:marTop w:val="0"/>
      <w:marBottom w:val="0"/>
      <w:divBdr>
        <w:top w:val="none" w:sz="0" w:space="0" w:color="auto"/>
        <w:left w:val="none" w:sz="0" w:space="0" w:color="auto"/>
        <w:bottom w:val="none" w:sz="0" w:space="0" w:color="auto"/>
        <w:right w:val="none" w:sz="0" w:space="0" w:color="auto"/>
      </w:divBdr>
    </w:div>
    <w:div w:id="777876234">
      <w:bodyDiv w:val="1"/>
      <w:marLeft w:val="0"/>
      <w:marRight w:val="0"/>
      <w:marTop w:val="0"/>
      <w:marBottom w:val="0"/>
      <w:divBdr>
        <w:top w:val="none" w:sz="0" w:space="0" w:color="auto"/>
        <w:left w:val="none" w:sz="0" w:space="0" w:color="auto"/>
        <w:bottom w:val="none" w:sz="0" w:space="0" w:color="auto"/>
        <w:right w:val="none" w:sz="0" w:space="0" w:color="auto"/>
      </w:divBdr>
    </w:div>
    <w:div w:id="778836373">
      <w:bodyDiv w:val="1"/>
      <w:marLeft w:val="0"/>
      <w:marRight w:val="0"/>
      <w:marTop w:val="0"/>
      <w:marBottom w:val="0"/>
      <w:divBdr>
        <w:top w:val="none" w:sz="0" w:space="0" w:color="auto"/>
        <w:left w:val="none" w:sz="0" w:space="0" w:color="auto"/>
        <w:bottom w:val="none" w:sz="0" w:space="0" w:color="auto"/>
        <w:right w:val="none" w:sz="0" w:space="0" w:color="auto"/>
      </w:divBdr>
    </w:div>
    <w:div w:id="779184214">
      <w:bodyDiv w:val="1"/>
      <w:marLeft w:val="0"/>
      <w:marRight w:val="0"/>
      <w:marTop w:val="0"/>
      <w:marBottom w:val="0"/>
      <w:divBdr>
        <w:top w:val="none" w:sz="0" w:space="0" w:color="auto"/>
        <w:left w:val="none" w:sz="0" w:space="0" w:color="auto"/>
        <w:bottom w:val="none" w:sz="0" w:space="0" w:color="auto"/>
        <w:right w:val="none" w:sz="0" w:space="0" w:color="auto"/>
      </w:divBdr>
    </w:div>
    <w:div w:id="779379888">
      <w:bodyDiv w:val="1"/>
      <w:marLeft w:val="0"/>
      <w:marRight w:val="0"/>
      <w:marTop w:val="0"/>
      <w:marBottom w:val="0"/>
      <w:divBdr>
        <w:top w:val="none" w:sz="0" w:space="0" w:color="auto"/>
        <w:left w:val="none" w:sz="0" w:space="0" w:color="auto"/>
        <w:bottom w:val="none" w:sz="0" w:space="0" w:color="auto"/>
        <w:right w:val="none" w:sz="0" w:space="0" w:color="auto"/>
      </w:divBdr>
    </w:div>
    <w:div w:id="779570636">
      <w:bodyDiv w:val="1"/>
      <w:marLeft w:val="0"/>
      <w:marRight w:val="0"/>
      <w:marTop w:val="0"/>
      <w:marBottom w:val="0"/>
      <w:divBdr>
        <w:top w:val="none" w:sz="0" w:space="0" w:color="auto"/>
        <w:left w:val="none" w:sz="0" w:space="0" w:color="auto"/>
        <w:bottom w:val="none" w:sz="0" w:space="0" w:color="auto"/>
        <w:right w:val="none" w:sz="0" w:space="0" w:color="auto"/>
      </w:divBdr>
    </w:div>
    <w:div w:id="779884173">
      <w:bodyDiv w:val="1"/>
      <w:marLeft w:val="0"/>
      <w:marRight w:val="0"/>
      <w:marTop w:val="0"/>
      <w:marBottom w:val="0"/>
      <w:divBdr>
        <w:top w:val="none" w:sz="0" w:space="0" w:color="auto"/>
        <w:left w:val="none" w:sz="0" w:space="0" w:color="auto"/>
        <w:bottom w:val="none" w:sz="0" w:space="0" w:color="auto"/>
        <w:right w:val="none" w:sz="0" w:space="0" w:color="auto"/>
      </w:divBdr>
    </w:div>
    <w:div w:id="781192857">
      <w:bodyDiv w:val="1"/>
      <w:marLeft w:val="0"/>
      <w:marRight w:val="0"/>
      <w:marTop w:val="0"/>
      <w:marBottom w:val="0"/>
      <w:divBdr>
        <w:top w:val="none" w:sz="0" w:space="0" w:color="auto"/>
        <w:left w:val="none" w:sz="0" w:space="0" w:color="auto"/>
        <w:bottom w:val="none" w:sz="0" w:space="0" w:color="auto"/>
        <w:right w:val="none" w:sz="0" w:space="0" w:color="auto"/>
      </w:divBdr>
    </w:div>
    <w:div w:id="781804277">
      <w:bodyDiv w:val="1"/>
      <w:marLeft w:val="0"/>
      <w:marRight w:val="0"/>
      <w:marTop w:val="0"/>
      <w:marBottom w:val="0"/>
      <w:divBdr>
        <w:top w:val="none" w:sz="0" w:space="0" w:color="auto"/>
        <w:left w:val="none" w:sz="0" w:space="0" w:color="auto"/>
        <w:bottom w:val="none" w:sz="0" w:space="0" w:color="auto"/>
        <w:right w:val="none" w:sz="0" w:space="0" w:color="auto"/>
      </w:divBdr>
    </w:div>
    <w:div w:id="782964703">
      <w:bodyDiv w:val="1"/>
      <w:marLeft w:val="0"/>
      <w:marRight w:val="0"/>
      <w:marTop w:val="0"/>
      <w:marBottom w:val="0"/>
      <w:divBdr>
        <w:top w:val="none" w:sz="0" w:space="0" w:color="auto"/>
        <w:left w:val="none" w:sz="0" w:space="0" w:color="auto"/>
        <w:bottom w:val="none" w:sz="0" w:space="0" w:color="auto"/>
        <w:right w:val="none" w:sz="0" w:space="0" w:color="auto"/>
      </w:divBdr>
    </w:div>
    <w:div w:id="783233152">
      <w:bodyDiv w:val="1"/>
      <w:marLeft w:val="0"/>
      <w:marRight w:val="0"/>
      <w:marTop w:val="0"/>
      <w:marBottom w:val="0"/>
      <w:divBdr>
        <w:top w:val="none" w:sz="0" w:space="0" w:color="auto"/>
        <w:left w:val="none" w:sz="0" w:space="0" w:color="auto"/>
        <w:bottom w:val="none" w:sz="0" w:space="0" w:color="auto"/>
        <w:right w:val="none" w:sz="0" w:space="0" w:color="auto"/>
      </w:divBdr>
    </w:div>
    <w:div w:id="783816057">
      <w:bodyDiv w:val="1"/>
      <w:marLeft w:val="0"/>
      <w:marRight w:val="0"/>
      <w:marTop w:val="0"/>
      <w:marBottom w:val="0"/>
      <w:divBdr>
        <w:top w:val="none" w:sz="0" w:space="0" w:color="auto"/>
        <w:left w:val="none" w:sz="0" w:space="0" w:color="auto"/>
        <w:bottom w:val="none" w:sz="0" w:space="0" w:color="auto"/>
        <w:right w:val="none" w:sz="0" w:space="0" w:color="auto"/>
      </w:divBdr>
    </w:div>
    <w:div w:id="784886244">
      <w:bodyDiv w:val="1"/>
      <w:marLeft w:val="0"/>
      <w:marRight w:val="0"/>
      <w:marTop w:val="0"/>
      <w:marBottom w:val="0"/>
      <w:divBdr>
        <w:top w:val="none" w:sz="0" w:space="0" w:color="auto"/>
        <w:left w:val="none" w:sz="0" w:space="0" w:color="auto"/>
        <w:bottom w:val="none" w:sz="0" w:space="0" w:color="auto"/>
        <w:right w:val="none" w:sz="0" w:space="0" w:color="auto"/>
      </w:divBdr>
    </w:div>
    <w:div w:id="785002539">
      <w:bodyDiv w:val="1"/>
      <w:marLeft w:val="0"/>
      <w:marRight w:val="0"/>
      <w:marTop w:val="0"/>
      <w:marBottom w:val="0"/>
      <w:divBdr>
        <w:top w:val="none" w:sz="0" w:space="0" w:color="auto"/>
        <w:left w:val="none" w:sz="0" w:space="0" w:color="auto"/>
        <w:bottom w:val="none" w:sz="0" w:space="0" w:color="auto"/>
        <w:right w:val="none" w:sz="0" w:space="0" w:color="auto"/>
      </w:divBdr>
    </w:div>
    <w:div w:id="785277570">
      <w:bodyDiv w:val="1"/>
      <w:marLeft w:val="0"/>
      <w:marRight w:val="0"/>
      <w:marTop w:val="0"/>
      <w:marBottom w:val="0"/>
      <w:divBdr>
        <w:top w:val="none" w:sz="0" w:space="0" w:color="auto"/>
        <w:left w:val="none" w:sz="0" w:space="0" w:color="auto"/>
        <w:bottom w:val="none" w:sz="0" w:space="0" w:color="auto"/>
        <w:right w:val="none" w:sz="0" w:space="0" w:color="auto"/>
      </w:divBdr>
    </w:div>
    <w:div w:id="785349002">
      <w:bodyDiv w:val="1"/>
      <w:marLeft w:val="0"/>
      <w:marRight w:val="0"/>
      <w:marTop w:val="0"/>
      <w:marBottom w:val="0"/>
      <w:divBdr>
        <w:top w:val="none" w:sz="0" w:space="0" w:color="auto"/>
        <w:left w:val="none" w:sz="0" w:space="0" w:color="auto"/>
        <w:bottom w:val="none" w:sz="0" w:space="0" w:color="auto"/>
        <w:right w:val="none" w:sz="0" w:space="0" w:color="auto"/>
      </w:divBdr>
    </w:div>
    <w:div w:id="785387549">
      <w:bodyDiv w:val="1"/>
      <w:marLeft w:val="0"/>
      <w:marRight w:val="0"/>
      <w:marTop w:val="0"/>
      <w:marBottom w:val="0"/>
      <w:divBdr>
        <w:top w:val="none" w:sz="0" w:space="0" w:color="auto"/>
        <w:left w:val="none" w:sz="0" w:space="0" w:color="auto"/>
        <w:bottom w:val="none" w:sz="0" w:space="0" w:color="auto"/>
        <w:right w:val="none" w:sz="0" w:space="0" w:color="auto"/>
      </w:divBdr>
    </w:div>
    <w:div w:id="785387761">
      <w:bodyDiv w:val="1"/>
      <w:marLeft w:val="0"/>
      <w:marRight w:val="0"/>
      <w:marTop w:val="0"/>
      <w:marBottom w:val="0"/>
      <w:divBdr>
        <w:top w:val="none" w:sz="0" w:space="0" w:color="auto"/>
        <w:left w:val="none" w:sz="0" w:space="0" w:color="auto"/>
        <w:bottom w:val="none" w:sz="0" w:space="0" w:color="auto"/>
        <w:right w:val="none" w:sz="0" w:space="0" w:color="auto"/>
      </w:divBdr>
    </w:div>
    <w:div w:id="785467683">
      <w:bodyDiv w:val="1"/>
      <w:marLeft w:val="0"/>
      <w:marRight w:val="0"/>
      <w:marTop w:val="0"/>
      <w:marBottom w:val="0"/>
      <w:divBdr>
        <w:top w:val="none" w:sz="0" w:space="0" w:color="auto"/>
        <w:left w:val="none" w:sz="0" w:space="0" w:color="auto"/>
        <w:bottom w:val="none" w:sz="0" w:space="0" w:color="auto"/>
        <w:right w:val="none" w:sz="0" w:space="0" w:color="auto"/>
      </w:divBdr>
    </w:div>
    <w:div w:id="785469722">
      <w:bodyDiv w:val="1"/>
      <w:marLeft w:val="0"/>
      <w:marRight w:val="0"/>
      <w:marTop w:val="0"/>
      <w:marBottom w:val="0"/>
      <w:divBdr>
        <w:top w:val="none" w:sz="0" w:space="0" w:color="auto"/>
        <w:left w:val="none" w:sz="0" w:space="0" w:color="auto"/>
        <w:bottom w:val="none" w:sz="0" w:space="0" w:color="auto"/>
        <w:right w:val="none" w:sz="0" w:space="0" w:color="auto"/>
      </w:divBdr>
    </w:div>
    <w:div w:id="785537005">
      <w:bodyDiv w:val="1"/>
      <w:marLeft w:val="0"/>
      <w:marRight w:val="0"/>
      <w:marTop w:val="0"/>
      <w:marBottom w:val="0"/>
      <w:divBdr>
        <w:top w:val="none" w:sz="0" w:space="0" w:color="auto"/>
        <w:left w:val="none" w:sz="0" w:space="0" w:color="auto"/>
        <w:bottom w:val="none" w:sz="0" w:space="0" w:color="auto"/>
        <w:right w:val="none" w:sz="0" w:space="0" w:color="auto"/>
      </w:divBdr>
    </w:div>
    <w:div w:id="785580465">
      <w:bodyDiv w:val="1"/>
      <w:marLeft w:val="0"/>
      <w:marRight w:val="0"/>
      <w:marTop w:val="0"/>
      <w:marBottom w:val="0"/>
      <w:divBdr>
        <w:top w:val="none" w:sz="0" w:space="0" w:color="auto"/>
        <w:left w:val="none" w:sz="0" w:space="0" w:color="auto"/>
        <w:bottom w:val="none" w:sz="0" w:space="0" w:color="auto"/>
        <w:right w:val="none" w:sz="0" w:space="0" w:color="auto"/>
      </w:divBdr>
    </w:div>
    <w:div w:id="786237256">
      <w:bodyDiv w:val="1"/>
      <w:marLeft w:val="0"/>
      <w:marRight w:val="0"/>
      <w:marTop w:val="0"/>
      <w:marBottom w:val="0"/>
      <w:divBdr>
        <w:top w:val="none" w:sz="0" w:space="0" w:color="auto"/>
        <w:left w:val="none" w:sz="0" w:space="0" w:color="auto"/>
        <w:bottom w:val="none" w:sz="0" w:space="0" w:color="auto"/>
        <w:right w:val="none" w:sz="0" w:space="0" w:color="auto"/>
      </w:divBdr>
    </w:div>
    <w:div w:id="786237366">
      <w:bodyDiv w:val="1"/>
      <w:marLeft w:val="0"/>
      <w:marRight w:val="0"/>
      <w:marTop w:val="0"/>
      <w:marBottom w:val="0"/>
      <w:divBdr>
        <w:top w:val="none" w:sz="0" w:space="0" w:color="auto"/>
        <w:left w:val="none" w:sz="0" w:space="0" w:color="auto"/>
        <w:bottom w:val="none" w:sz="0" w:space="0" w:color="auto"/>
        <w:right w:val="none" w:sz="0" w:space="0" w:color="auto"/>
      </w:divBdr>
    </w:div>
    <w:div w:id="786432234">
      <w:bodyDiv w:val="1"/>
      <w:marLeft w:val="0"/>
      <w:marRight w:val="0"/>
      <w:marTop w:val="0"/>
      <w:marBottom w:val="0"/>
      <w:divBdr>
        <w:top w:val="none" w:sz="0" w:space="0" w:color="auto"/>
        <w:left w:val="none" w:sz="0" w:space="0" w:color="auto"/>
        <w:bottom w:val="none" w:sz="0" w:space="0" w:color="auto"/>
        <w:right w:val="none" w:sz="0" w:space="0" w:color="auto"/>
      </w:divBdr>
    </w:div>
    <w:div w:id="786509647">
      <w:bodyDiv w:val="1"/>
      <w:marLeft w:val="0"/>
      <w:marRight w:val="0"/>
      <w:marTop w:val="0"/>
      <w:marBottom w:val="0"/>
      <w:divBdr>
        <w:top w:val="none" w:sz="0" w:space="0" w:color="auto"/>
        <w:left w:val="none" w:sz="0" w:space="0" w:color="auto"/>
        <w:bottom w:val="none" w:sz="0" w:space="0" w:color="auto"/>
        <w:right w:val="none" w:sz="0" w:space="0" w:color="auto"/>
      </w:divBdr>
    </w:div>
    <w:div w:id="787117386">
      <w:bodyDiv w:val="1"/>
      <w:marLeft w:val="0"/>
      <w:marRight w:val="0"/>
      <w:marTop w:val="0"/>
      <w:marBottom w:val="0"/>
      <w:divBdr>
        <w:top w:val="none" w:sz="0" w:space="0" w:color="auto"/>
        <w:left w:val="none" w:sz="0" w:space="0" w:color="auto"/>
        <w:bottom w:val="none" w:sz="0" w:space="0" w:color="auto"/>
        <w:right w:val="none" w:sz="0" w:space="0" w:color="auto"/>
      </w:divBdr>
    </w:div>
    <w:div w:id="787702181">
      <w:bodyDiv w:val="1"/>
      <w:marLeft w:val="0"/>
      <w:marRight w:val="0"/>
      <w:marTop w:val="0"/>
      <w:marBottom w:val="0"/>
      <w:divBdr>
        <w:top w:val="none" w:sz="0" w:space="0" w:color="auto"/>
        <w:left w:val="none" w:sz="0" w:space="0" w:color="auto"/>
        <w:bottom w:val="none" w:sz="0" w:space="0" w:color="auto"/>
        <w:right w:val="none" w:sz="0" w:space="0" w:color="auto"/>
      </w:divBdr>
    </w:div>
    <w:div w:id="787891690">
      <w:bodyDiv w:val="1"/>
      <w:marLeft w:val="0"/>
      <w:marRight w:val="0"/>
      <w:marTop w:val="0"/>
      <w:marBottom w:val="0"/>
      <w:divBdr>
        <w:top w:val="none" w:sz="0" w:space="0" w:color="auto"/>
        <w:left w:val="none" w:sz="0" w:space="0" w:color="auto"/>
        <w:bottom w:val="none" w:sz="0" w:space="0" w:color="auto"/>
        <w:right w:val="none" w:sz="0" w:space="0" w:color="auto"/>
      </w:divBdr>
    </w:div>
    <w:div w:id="787894982">
      <w:bodyDiv w:val="1"/>
      <w:marLeft w:val="0"/>
      <w:marRight w:val="0"/>
      <w:marTop w:val="0"/>
      <w:marBottom w:val="0"/>
      <w:divBdr>
        <w:top w:val="none" w:sz="0" w:space="0" w:color="auto"/>
        <w:left w:val="none" w:sz="0" w:space="0" w:color="auto"/>
        <w:bottom w:val="none" w:sz="0" w:space="0" w:color="auto"/>
        <w:right w:val="none" w:sz="0" w:space="0" w:color="auto"/>
      </w:divBdr>
    </w:div>
    <w:div w:id="787968922">
      <w:bodyDiv w:val="1"/>
      <w:marLeft w:val="0"/>
      <w:marRight w:val="0"/>
      <w:marTop w:val="0"/>
      <w:marBottom w:val="0"/>
      <w:divBdr>
        <w:top w:val="none" w:sz="0" w:space="0" w:color="auto"/>
        <w:left w:val="none" w:sz="0" w:space="0" w:color="auto"/>
        <w:bottom w:val="none" w:sz="0" w:space="0" w:color="auto"/>
        <w:right w:val="none" w:sz="0" w:space="0" w:color="auto"/>
      </w:divBdr>
    </w:div>
    <w:div w:id="788428091">
      <w:bodyDiv w:val="1"/>
      <w:marLeft w:val="0"/>
      <w:marRight w:val="0"/>
      <w:marTop w:val="0"/>
      <w:marBottom w:val="0"/>
      <w:divBdr>
        <w:top w:val="none" w:sz="0" w:space="0" w:color="auto"/>
        <w:left w:val="none" w:sz="0" w:space="0" w:color="auto"/>
        <w:bottom w:val="none" w:sz="0" w:space="0" w:color="auto"/>
        <w:right w:val="none" w:sz="0" w:space="0" w:color="auto"/>
      </w:divBdr>
    </w:div>
    <w:div w:id="789200922">
      <w:bodyDiv w:val="1"/>
      <w:marLeft w:val="0"/>
      <w:marRight w:val="0"/>
      <w:marTop w:val="0"/>
      <w:marBottom w:val="0"/>
      <w:divBdr>
        <w:top w:val="none" w:sz="0" w:space="0" w:color="auto"/>
        <w:left w:val="none" w:sz="0" w:space="0" w:color="auto"/>
        <w:bottom w:val="none" w:sz="0" w:space="0" w:color="auto"/>
        <w:right w:val="none" w:sz="0" w:space="0" w:color="auto"/>
      </w:divBdr>
    </w:div>
    <w:div w:id="789739329">
      <w:bodyDiv w:val="1"/>
      <w:marLeft w:val="0"/>
      <w:marRight w:val="0"/>
      <w:marTop w:val="0"/>
      <w:marBottom w:val="0"/>
      <w:divBdr>
        <w:top w:val="none" w:sz="0" w:space="0" w:color="auto"/>
        <w:left w:val="none" w:sz="0" w:space="0" w:color="auto"/>
        <w:bottom w:val="none" w:sz="0" w:space="0" w:color="auto"/>
        <w:right w:val="none" w:sz="0" w:space="0" w:color="auto"/>
      </w:divBdr>
    </w:div>
    <w:div w:id="790974938">
      <w:bodyDiv w:val="1"/>
      <w:marLeft w:val="0"/>
      <w:marRight w:val="0"/>
      <w:marTop w:val="0"/>
      <w:marBottom w:val="0"/>
      <w:divBdr>
        <w:top w:val="none" w:sz="0" w:space="0" w:color="auto"/>
        <w:left w:val="none" w:sz="0" w:space="0" w:color="auto"/>
        <w:bottom w:val="none" w:sz="0" w:space="0" w:color="auto"/>
        <w:right w:val="none" w:sz="0" w:space="0" w:color="auto"/>
      </w:divBdr>
    </w:div>
    <w:div w:id="791049643">
      <w:bodyDiv w:val="1"/>
      <w:marLeft w:val="0"/>
      <w:marRight w:val="0"/>
      <w:marTop w:val="0"/>
      <w:marBottom w:val="0"/>
      <w:divBdr>
        <w:top w:val="none" w:sz="0" w:space="0" w:color="auto"/>
        <w:left w:val="none" w:sz="0" w:space="0" w:color="auto"/>
        <w:bottom w:val="none" w:sz="0" w:space="0" w:color="auto"/>
        <w:right w:val="none" w:sz="0" w:space="0" w:color="auto"/>
      </w:divBdr>
    </w:div>
    <w:div w:id="791677576">
      <w:bodyDiv w:val="1"/>
      <w:marLeft w:val="0"/>
      <w:marRight w:val="0"/>
      <w:marTop w:val="0"/>
      <w:marBottom w:val="0"/>
      <w:divBdr>
        <w:top w:val="none" w:sz="0" w:space="0" w:color="auto"/>
        <w:left w:val="none" w:sz="0" w:space="0" w:color="auto"/>
        <w:bottom w:val="none" w:sz="0" w:space="0" w:color="auto"/>
        <w:right w:val="none" w:sz="0" w:space="0" w:color="auto"/>
      </w:divBdr>
    </w:div>
    <w:div w:id="791825514">
      <w:bodyDiv w:val="1"/>
      <w:marLeft w:val="0"/>
      <w:marRight w:val="0"/>
      <w:marTop w:val="0"/>
      <w:marBottom w:val="0"/>
      <w:divBdr>
        <w:top w:val="none" w:sz="0" w:space="0" w:color="auto"/>
        <w:left w:val="none" w:sz="0" w:space="0" w:color="auto"/>
        <w:bottom w:val="none" w:sz="0" w:space="0" w:color="auto"/>
        <w:right w:val="none" w:sz="0" w:space="0" w:color="auto"/>
      </w:divBdr>
    </w:div>
    <w:div w:id="791939056">
      <w:bodyDiv w:val="1"/>
      <w:marLeft w:val="0"/>
      <w:marRight w:val="0"/>
      <w:marTop w:val="0"/>
      <w:marBottom w:val="0"/>
      <w:divBdr>
        <w:top w:val="none" w:sz="0" w:space="0" w:color="auto"/>
        <w:left w:val="none" w:sz="0" w:space="0" w:color="auto"/>
        <w:bottom w:val="none" w:sz="0" w:space="0" w:color="auto"/>
        <w:right w:val="none" w:sz="0" w:space="0" w:color="auto"/>
      </w:divBdr>
    </w:div>
    <w:div w:id="791942106">
      <w:bodyDiv w:val="1"/>
      <w:marLeft w:val="0"/>
      <w:marRight w:val="0"/>
      <w:marTop w:val="0"/>
      <w:marBottom w:val="0"/>
      <w:divBdr>
        <w:top w:val="none" w:sz="0" w:space="0" w:color="auto"/>
        <w:left w:val="none" w:sz="0" w:space="0" w:color="auto"/>
        <w:bottom w:val="none" w:sz="0" w:space="0" w:color="auto"/>
        <w:right w:val="none" w:sz="0" w:space="0" w:color="auto"/>
      </w:divBdr>
    </w:div>
    <w:div w:id="792480208">
      <w:bodyDiv w:val="1"/>
      <w:marLeft w:val="0"/>
      <w:marRight w:val="0"/>
      <w:marTop w:val="0"/>
      <w:marBottom w:val="0"/>
      <w:divBdr>
        <w:top w:val="none" w:sz="0" w:space="0" w:color="auto"/>
        <w:left w:val="none" w:sz="0" w:space="0" w:color="auto"/>
        <w:bottom w:val="none" w:sz="0" w:space="0" w:color="auto"/>
        <w:right w:val="none" w:sz="0" w:space="0" w:color="auto"/>
      </w:divBdr>
    </w:div>
    <w:div w:id="793063972">
      <w:bodyDiv w:val="1"/>
      <w:marLeft w:val="0"/>
      <w:marRight w:val="0"/>
      <w:marTop w:val="0"/>
      <w:marBottom w:val="0"/>
      <w:divBdr>
        <w:top w:val="none" w:sz="0" w:space="0" w:color="auto"/>
        <w:left w:val="none" w:sz="0" w:space="0" w:color="auto"/>
        <w:bottom w:val="none" w:sz="0" w:space="0" w:color="auto"/>
        <w:right w:val="none" w:sz="0" w:space="0" w:color="auto"/>
      </w:divBdr>
    </w:div>
    <w:div w:id="793209741">
      <w:bodyDiv w:val="1"/>
      <w:marLeft w:val="0"/>
      <w:marRight w:val="0"/>
      <w:marTop w:val="0"/>
      <w:marBottom w:val="0"/>
      <w:divBdr>
        <w:top w:val="none" w:sz="0" w:space="0" w:color="auto"/>
        <w:left w:val="none" w:sz="0" w:space="0" w:color="auto"/>
        <w:bottom w:val="none" w:sz="0" w:space="0" w:color="auto"/>
        <w:right w:val="none" w:sz="0" w:space="0" w:color="auto"/>
      </w:divBdr>
    </w:div>
    <w:div w:id="793211234">
      <w:bodyDiv w:val="1"/>
      <w:marLeft w:val="0"/>
      <w:marRight w:val="0"/>
      <w:marTop w:val="0"/>
      <w:marBottom w:val="0"/>
      <w:divBdr>
        <w:top w:val="none" w:sz="0" w:space="0" w:color="auto"/>
        <w:left w:val="none" w:sz="0" w:space="0" w:color="auto"/>
        <w:bottom w:val="none" w:sz="0" w:space="0" w:color="auto"/>
        <w:right w:val="none" w:sz="0" w:space="0" w:color="auto"/>
      </w:divBdr>
    </w:div>
    <w:div w:id="793252793">
      <w:bodyDiv w:val="1"/>
      <w:marLeft w:val="0"/>
      <w:marRight w:val="0"/>
      <w:marTop w:val="0"/>
      <w:marBottom w:val="0"/>
      <w:divBdr>
        <w:top w:val="none" w:sz="0" w:space="0" w:color="auto"/>
        <w:left w:val="none" w:sz="0" w:space="0" w:color="auto"/>
        <w:bottom w:val="none" w:sz="0" w:space="0" w:color="auto"/>
        <w:right w:val="none" w:sz="0" w:space="0" w:color="auto"/>
      </w:divBdr>
    </w:div>
    <w:div w:id="793258981">
      <w:bodyDiv w:val="1"/>
      <w:marLeft w:val="0"/>
      <w:marRight w:val="0"/>
      <w:marTop w:val="0"/>
      <w:marBottom w:val="0"/>
      <w:divBdr>
        <w:top w:val="none" w:sz="0" w:space="0" w:color="auto"/>
        <w:left w:val="none" w:sz="0" w:space="0" w:color="auto"/>
        <w:bottom w:val="none" w:sz="0" w:space="0" w:color="auto"/>
        <w:right w:val="none" w:sz="0" w:space="0" w:color="auto"/>
      </w:divBdr>
    </w:div>
    <w:div w:id="793402531">
      <w:bodyDiv w:val="1"/>
      <w:marLeft w:val="0"/>
      <w:marRight w:val="0"/>
      <w:marTop w:val="0"/>
      <w:marBottom w:val="0"/>
      <w:divBdr>
        <w:top w:val="none" w:sz="0" w:space="0" w:color="auto"/>
        <w:left w:val="none" w:sz="0" w:space="0" w:color="auto"/>
        <w:bottom w:val="none" w:sz="0" w:space="0" w:color="auto"/>
        <w:right w:val="none" w:sz="0" w:space="0" w:color="auto"/>
      </w:divBdr>
    </w:div>
    <w:div w:id="793601004">
      <w:bodyDiv w:val="1"/>
      <w:marLeft w:val="0"/>
      <w:marRight w:val="0"/>
      <w:marTop w:val="0"/>
      <w:marBottom w:val="0"/>
      <w:divBdr>
        <w:top w:val="none" w:sz="0" w:space="0" w:color="auto"/>
        <w:left w:val="none" w:sz="0" w:space="0" w:color="auto"/>
        <w:bottom w:val="none" w:sz="0" w:space="0" w:color="auto"/>
        <w:right w:val="none" w:sz="0" w:space="0" w:color="auto"/>
      </w:divBdr>
    </w:div>
    <w:div w:id="793717859">
      <w:bodyDiv w:val="1"/>
      <w:marLeft w:val="0"/>
      <w:marRight w:val="0"/>
      <w:marTop w:val="0"/>
      <w:marBottom w:val="0"/>
      <w:divBdr>
        <w:top w:val="none" w:sz="0" w:space="0" w:color="auto"/>
        <w:left w:val="none" w:sz="0" w:space="0" w:color="auto"/>
        <w:bottom w:val="none" w:sz="0" w:space="0" w:color="auto"/>
        <w:right w:val="none" w:sz="0" w:space="0" w:color="auto"/>
      </w:divBdr>
    </w:div>
    <w:div w:id="793984991">
      <w:bodyDiv w:val="1"/>
      <w:marLeft w:val="0"/>
      <w:marRight w:val="0"/>
      <w:marTop w:val="0"/>
      <w:marBottom w:val="0"/>
      <w:divBdr>
        <w:top w:val="none" w:sz="0" w:space="0" w:color="auto"/>
        <w:left w:val="none" w:sz="0" w:space="0" w:color="auto"/>
        <w:bottom w:val="none" w:sz="0" w:space="0" w:color="auto"/>
        <w:right w:val="none" w:sz="0" w:space="0" w:color="auto"/>
      </w:divBdr>
    </w:div>
    <w:div w:id="794493379">
      <w:bodyDiv w:val="1"/>
      <w:marLeft w:val="0"/>
      <w:marRight w:val="0"/>
      <w:marTop w:val="0"/>
      <w:marBottom w:val="0"/>
      <w:divBdr>
        <w:top w:val="none" w:sz="0" w:space="0" w:color="auto"/>
        <w:left w:val="none" w:sz="0" w:space="0" w:color="auto"/>
        <w:bottom w:val="none" w:sz="0" w:space="0" w:color="auto"/>
        <w:right w:val="none" w:sz="0" w:space="0" w:color="auto"/>
      </w:divBdr>
    </w:div>
    <w:div w:id="794906737">
      <w:bodyDiv w:val="1"/>
      <w:marLeft w:val="0"/>
      <w:marRight w:val="0"/>
      <w:marTop w:val="0"/>
      <w:marBottom w:val="0"/>
      <w:divBdr>
        <w:top w:val="none" w:sz="0" w:space="0" w:color="auto"/>
        <w:left w:val="none" w:sz="0" w:space="0" w:color="auto"/>
        <w:bottom w:val="none" w:sz="0" w:space="0" w:color="auto"/>
        <w:right w:val="none" w:sz="0" w:space="0" w:color="auto"/>
      </w:divBdr>
    </w:div>
    <w:div w:id="794912886">
      <w:bodyDiv w:val="1"/>
      <w:marLeft w:val="0"/>
      <w:marRight w:val="0"/>
      <w:marTop w:val="0"/>
      <w:marBottom w:val="0"/>
      <w:divBdr>
        <w:top w:val="none" w:sz="0" w:space="0" w:color="auto"/>
        <w:left w:val="none" w:sz="0" w:space="0" w:color="auto"/>
        <w:bottom w:val="none" w:sz="0" w:space="0" w:color="auto"/>
        <w:right w:val="none" w:sz="0" w:space="0" w:color="auto"/>
      </w:divBdr>
    </w:div>
    <w:div w:id="795098790">
      <w:bodyDiv w:val="1"/>
      <w:marLeft w:val="0"/>
      <w:marRight w:val="0"/>
      <w:marTop w:val="0"/>
      <w:marBottom w:val="0"/>
      <w:divBdr>
        <w:top w:val="none" w:sz="0" w:space="0" w:color="auto"/>
        <w:left w:val="none" w:sz="0" w:space="0" w:color="auto"/>
        <w:bottom w:val="none" w:sz="0" w:space="0" w:color="auto"/>
        <w:right w:val="none" w:sz="0" w:space="0" w:color="auto"/>
      </w:divBdr>
    </w:div>
    <w:div w:id="795297508">
      <w:bodyDiv w:val="1"/>
      <w:marLeft w:val="0"/>
      <w:marRight w:val="0"/>
      <w:marTop w:val="0"/>
      <w:marBottom w:val="0"/>
      <w:divBdr>
        <w:top w:val="none" w:sz="0" w:space="0" w:color="auto"/>
        <w:left w:val="none" w:sz="0" w:space="0" w:color="auto"/>
        <w:bottom w:val="none" w:sz="0" w:space="0" w:color="auto"/>
        <w:right w:val="none" w:sz="0" w:space="0" w:color="auto"/>
      </w:divBdr>
    </w:div>
    <w:div w:id="795367737">
      <w:bodyDiv w:val="1"/>
      <w:marLeft w:val="0"/>
      <w:marRight w:val="0"/>
      <w:marTop w:val="0"/>
      <w:marBottom w:val="0"/>
      <w:divBdr>
        <w:top w:val="none" w:sz="0" w:space="0" w:color="auto"/>
        <w:left w:val="none" w:sz="0" w:space="0" w:color="auto"/>
        <w:bottom w:val="none" w:sz="0" w:space="0" w:color="auto"/>
        <w:right w:val="none" w:sz="0" w:space="0" w:color="auto"/>
      </w:divBdr>
    </w:div>
    <w:div w:id="795567441">
      <w:bodyDiv w:val="1"/>
      <w:marLeft w:val="0"/>
      <w:marRight w:val="0"/>
      <w:marTop w:val="0"/>
      <w:marBottom w:val="0"/>
      <w:divBdr>
        <w:top w:val="none" w:sz="0" w:space="0" w:color="auto"/>
        <w:left w:val="none" w:sz="0" w:space="0" w:color="auto"/>
        <w:bottom w:val="none" w:sz="0" w:space="0" w:color="auto"/>
        <w:right w:val="none" w:sz="0" w:space="0" w:color="auto"/>
      </w:divBdr>
    </w:div>
    <w:div w:id="795758566">
      <w:bodyDiv w:val="1"/>
      <w:marLeft w:val="0"/>
      <w:marRight w:val="0"/>
      <w:marTop w:val="0"/>
      <w:marBottom w:val="0"/>
      <w:divBdr>
        <w:top w:val="none" w:sz="0" w:space="0" w:color="auto"/>
        <w:left w:val="none" w:sz="0" w:space="0" w:color="auto"/>
        <w:bottom w:val="none" w:sz="0" w:space="0" w:color="auto"/>
        <w:right w:val="none" w:sz="0" w:space="0" w:color="auto"/>
      </w:divBdr>
    </w:div>
    <w:div w:id="795828774">
      <w:bodyDiv w:val="1"/>
      <w:marLeft w:val="0"/>
      <w:marRight w:val="0"/>
      <w:marTop w:val="0"/>
      <w:marBottom w:val="0"/>
      <w:divBdr>
        <w:top w:val="none" w:sz="0" w:space="0" w:color="auto"/>
        <w:left w:val="none" w:sz="0" w:space="0" w:color="auto"/>
        <w:bottom w:val="none" w:sz="0" w:space="0" w:color="auto"/>
        <w:right w:val="none" w:sz="0" w:space="0" w:color="auto"/>
      </w:divBdr>
    </w:div>
    <w:div w:id="796607542">
      <w:bodyDiv w:val="1"/>
      <w:marLeft w:val="0"/>
      <w:marRight w:val="0"/>
      <w:marTop w:val="0"/>
      <w:marBottom w:val="0"/>
      <w:divBdr>
        <w:top w:val="none" w:sz="0" w:space="0" w:color="auto"/>
        <w:left w:val="none" w:sz="0" w:space="0" w:color="auto"/>
        <w:bottom w:val="none" w:sz="0" w:space="0" w:color="auto"/>
        <w:right w:val="none" w:sz="0" w:space="0" w:color="auto"/>
      </w:divBdr>
    </w:div>
    <w:div w:id="797407226">
      <w:bodyDiv w:val="1"/>
      <w:marLeft w:val="0"/>
      <w:marRight w:val="0"/>
      <w:marTop w:val="0"/>
      <w:marBottom w:val="0"/>
      <w:divBdr>
        <w:top w:val="none" w:sz="0" w:space="0" w:color="auto"/>
        <w:left w:val="none" w:sz="0" w:space="0" w:color="auto"/>
        <w:bottom w:val="none" w:sz="0" w:space="0" w:color="auto"/>
        <w:right w:val="none" w:sz="0" w:space="0" w:color="auto"/>
      </w:divBdr>
    </w:div>
    <w:div w:id="797797336">
      <w:bodyDiv w:val="1"/>
      <w:marLeft w:val="0"/>
      <w:marRight w:val="0"/>
      <w:marTop w:val="0"/>
      <w:marBottom w:val="0"/>
      <w:divBdr>
        <w:top w:val="none" w:sz="0" w:space="0" w:color="auto"/>
        <w:left w:val="none" w:sz="0" w:space="0" w:color="auto"/>
        <w:bottom w:val="none" w:sz="0" w:space="0" w:color="auto"/>
        <w:right w:val="none" w:sz="0" w:space="0" w:color="auto"/>
      </w:divBdr>
    </w:div>
    <w:div w:id="798186931">
      <w:bodyDiv w:val="1"/>
      <w:marLeft w:val="0"/>
      <w:marRight w:val="0"/>
      <w:marTop w:val="0"/>
      <w:marBottom w:val="0"/>
      <w:divBdr>
        <w:top w:val="none" w:sz="0" w:space="0" w:color="auto"/>
        <w:left w:val="none" w:sz="0" w:space="0" w:color="auto"/>
        <w:bottom w:val="none" w:sz="0" w:space="0" w:color="auto"/>
        <w:right w:val="none" w:sz="0" w:space="0" w:color="auto"/>
      </w:divBdr>
    </w:div>
    <w:div w:id="798381112">
      <w:bodyDiv w:val="1"/>
      <w:marLeft w:val="0"/>
      <w:marRight w:val="0"/>
      <w:marTop w:val="0"/>
      <w:marBottom w:val="0"/>
      <w:divBdr>
        <w:top w:val="none" w:sz="0" w:space="0" w:color="auto"/>
        <w:left w:val="none" w:sz="0" w:space="0" w:color="auto"/>
        <w:bottom w:val="none" w:sz="0" w:space="0" w:color="auto"/>
        <w:right w:val="none" w:sz="0" w:space="0" w:color="auto"/>
      </w:divBdr>
    </w:div>
    <w:div w:id="798915496">
      <w:bodyDiv w:val="1"/>
      <w:marLeft w:val="0"/>
      <w:marRight w:val="0"/>
      <w:marTop w:val="0"/>
      <w:marBottom w:val="0"/>
      <w:divBdr>
        <w:top w:val="none" w:sz="0" w:space="0" w:color="auto"/>
        <w:left w:val="none" w:sz="0" w:space="0" w:color="auto"/>
        <w:bottom w:val="none" w:sz="0" w:space="0" w:color="auto"/>
        <w:right w:val="none" w:sz="0" w:space="0" w:color="auto"/>
      </w:divBdr>
    </w:div>
    <w:div w:id="799153986">
      <w:bodyDiv w:val="1"/>
      <w:marLeft w:val="0"/>
      <w:marRight w:val="0"/>
      <w:marTop w:val="0"/>
      <w:marBottom w:val="0"/>
      <w:divBdr>
        <w:top w:val="none" w:sz="0" w:space="0" w:color="auto"/>
        <w:left w:val="none" w:sz="0" w:space="0" w:color="auto"/>
        <w:bottom w:val="none" w:sz="0" w:space="0" w:color="auto"/>
        <w:right w:val="none" w:sz="0" w:space="0" w:color="auto"/>
      </w:divBdr>
    </w:div>
    <w:div w:id="799687238">
      <w:bodyDiv w:val="1"/>
      <w:marLeft w:val="0"/>
      <w:marRight w:val="0"/>
      <w:marTop w:val="0"/>
      <w:marBottom w:val="0"/>
      <w:divBdr>
        <w:top w:val="none" w:sz="0" w:space="0" w:color="auto"/>
        <w:left w:val="none" w:sz="0" w:space="0" w:color="auto"/>
        <w:bottom w:val="none" w:sz="0" w:space="0" w:color="auto"/>
        <w:right w:val="none" w:sz="0" w:space="0" w:color="auto"/>
      </w:divBdr>
    </w:div>
    <w:div w:id="800077193">
      <w:bodyDiv w:val="1"/>
      <w:marLeft w:val="0"/>
      <w:marRight w:val="0"/>
      <w:marTop w:val="0"/>
      <w:marBottom w:val="0"/>
      <w:divBdr>
        <w:top w:val="none" w:sz="0" w:space="0" w:color="auto"/>
        <w:left w:val="none" w:sz="0" w:space="0" w:color="auto"/>
        <w:bottom w:val="none" w:sz="0" w:space="0" w:color="auto"/>
        <w:right w:val="none" w:sz="0" w:space="0" w:color="auto"/>
      </w:divBdr>
    </w:div>
    <w:div w:id="800616512">
      <w:bodyDiv w:val="1"/>
      <w:marLeft w:val="0"/>
      <w:marRight w:val="0"/>
      <w:marTop w:val="0"/>
      <w:marBottom w:val="0"/>
      <w:divBdr>
        <w:top w:val="none" w:sz="0" w:space="0" w:color="auto"/>
        <w:left w:val="none" w:sz="0" w:space="0" w:color="auto"/>
        <w:bottom w:val="none" w:sz="0" w:space="0" w:color="auto"/>
        <w:right w:val="none" w:sz="0" w:space="0" w:color="auto"/>
      </w:divBdr>
    </w:div>
    <w:div w:id="801188691">
      <w:bodyDiv w:val="1"/>
      <w:marLeft w:val="0"/>
      <w:marRight w:val="0"/>
      <w:marTop w:val="0"/>
      <w:marBottom w:val="0"/>
      <w:divBdr>
        <w:top w:val="none" w:sz="0" w:space="0" w:color="auto"/>
        <w:left w:val="none" w:sz="0" w:space="0" w:color="auto"/>
        <w:bottom w:val="none" w:sz="0" w:space="0" w:color="auto"/>
        <w:right w:val="none" w:sz="0" w:space="0" w:color="auto"/>
      </w:divBdr>
    </w:div>
    <w:div w:id="801461975">
      <w:bodyDiv w:val="1"/>
      <w:marLeft w:val="0"/>
      <w:marRight w:val="0"/>
      <w:marTop w:val="0"/>
      <w:marBottom w:val="0"/>
      <w:divBdr>
        <w:top w:val="none" w:sz="0" w:space="0" w:color="auto"/>
        <w:left w:val="none" w:sz="0" w:space="0" w:color="auto"/>
        <w:bottom w:val="none" w:sz="0" w:space="0" w:color="auto"/>
        <w:right w:val="none" w:sz="0" w:space="0" w:color="auto"/>
      </w:divBdr>
    </w:div>
    <w:div w:id="801582906">
      <w:bodyDiv w:val="1"/>
      <w:marLeft w:val="0"/>
      <w:marRight w:val="0"/>
      <w:marTop w:val="0"/>
      <w:marBottom w:val="0"/>
      <w:divBdr>
        <w:top w:val="none" w:sz="0" w:space="0" w:color="auto"/>
        <w:left w:val="none" w:sz="0" w:space="0" w:color="auto"/>
        <w:bottom w:val="none" w:sz="0" w:space="0" w:color="auto"/>
        <w:right w:val="none" w:sz="0" w:space="0" w:color="auto"/>
      </w:divBdr>
    </w:div>
    <w:div w:id="801774109">
      <w:bodyDiv w:val="1"/>
      <w:marLeft w:val="0"/>
      <w:marRight w:val="0"/>
      <w:marTop w:val="0"/>
      <w:marBottom w:val="0"/>
      <w:divBdr>
        <w:top w:val="none" w:sz="0" w:space="0" w:color="auto"/>
        <w:left w:val="none" w:sz="0" w:space="0" w:color="auto"/>
        <w:bottom w:val="none" w:sz="0" w:space="0" w:color="auto"/>
        <w:right w:val="none" w:sz="0" w:space="0" w:color="auto"/>
      </w:divBdr>
    </w:div>
    <w:div w:id="802116299">
      <w:bodyDiv w:val="1"/>
      <w:marLeft w:val="0"/>
      <w:marRight w:val="0"/>
      <w:marTop w:val="0"/>
      <w:marBottom w:val="0"/>
      <w:divBdr>
        <w:top w:val="none" w:sz="0" w:space="0" w:color="auto"/>
        <w:left w:val="none" w:sz="0" w:space="0" w:color="auto"/>
        <w:bottom w:val="none" w:sz="0" w:space="0" w:color="auto"/>
        <w:right w:val="none" w:sz="0" w:space="0" w:color="auto"/>
      </w:divBdr>
    </w:div>
    <w:div w:id="802313459">
      <w:bodyDiv w:val="1"/>
      <w:marLeft w:val="0"/>
      <w:marRight w:val="0"/>
      <w:marTop w:val="0"/>
      <w:marBottom w:val="0"/>
      <w:divBdr>
        <w:top w:val="none" w:sz="0" w:space="0" w:color="auto"/>
        <w:left w:val="none" w:sz="0" w:space="0" w:color="auto"/>
        <w:bottom w:val="none" w:sz="0" w:space="0" w:color="auto"/>
        <w:right w:val="none" w:sz="0" w:space="0" w:color="auto"/>
      </w:divBdr>
    </w:div>
    <w:div w:id="803355653">
      <w:bodyDiv w:val="1"/>
      <w:marLeft w:val="0"/>
      <w:marRight w:val="0"/>
      <w:marTop w:val="0"/>
      <w:marBottom w:val="0"/>
      <w:divBdr>
        <w:top w:val="none" w:sz="0" w:space="0" w:color="auto"/>
        <w:left w:val="none" w:sz="0" w:space="0" w:color="auto"/>
        <w:bottom w:val="none" w:sz="0" w:space="0" w:color="auto"/>
        <w:right w:val="none" w:sz="0" w:space="0" w:color="auto"/>
      </w:divBdr>
    </w:div>
    <w:div w:id="804197664">
      <w:bodyDiv w:val="1"/>
      <w:marLeft w:val="0"/>
      <w:marRight w:val="0"/>
      <w:marTop w:val="0"/>
      <w:marBottom w:val="0"/>
      <w:divBdr>
        <w:top w:val="none" w:sz="0" w:space="0" w:color="auto"/>
        <w:left w:val="none" w:sz="0" w:space="0" w:color="auto"/>
        <w:bottom w:val="none" w:sz="0" w:space="0" w:color="auto"/>
        <w:right w:val="none" w:sz="0" w:space="0" w:color="auto"/>
      </w:divBdr>
    </w:div>
    <w:div w:id="804540252">
      <w:bodyDiv w:val="1"/>
      <w:marLeft w:val="0"/>
      <w:marRight w:val="0"/>
      <w:marTop w:val="0"/>
      <w:marBottom w:val="0"/>
      <w:divBdr>
        <w:top w:val="none" w:sz="0" w:space="0" w:color="auto"/>
        <w:left w:val="none" w:sz="0" w:space="0" w:color="auto"/>
        <w:bottom w:val="none" w:sz="0" w:space="0" w:color="auto"/>
        <w:right w:val="none" w:sz="0" w:space="0" w:color="auto"/>
      </w:divBdr>
    </w:div>
    <w:div w:id="804658431">
      <w:bodyDiv w:val="1"/>
      <w:marLeft w:val="0"/>
      <w:marRight w:val="0"/>
      <w:marTop w:val="0"/>
      <w:marBottom w:val="0"/>
      <w:divBdr>
        <w:top w:val="none" w:sz="0" w:space="0" w:color="auto"/>
        <w:left w:val="none" w:sz="0" w:space="0" w:color="auto"/>
        <w:bottom w:val="none" w:sz="0" w:space="0" w:color="auto"/>
        <w:right w:val="none" w:sz="0" w:space="0" w:color="auto"/>
      </w:divBdr>
    </w:div>
    <w:div w:id="804812293">
      <w:bodyDiv w:val="1"/>
      <w:marLeft w:val="0"/>
      <w:marRight w:val="0"/>
      <w:marTop w:val="0"/>
      <w:marBottom w:val="0"/>
      <w:divBdr>
        <w:top w:val="none" w:sz="0" w:space="0" w:color="auto"/>
        <w:left w:val="none" w:sz="0" w:space="0" w:color="auto"/>
        <w:bottom w:val="none" w:sz="0" w:space="0" w:color="auto"/>
        <w:right w:val="none" w:sz="0" w:space="0" w:color="auto"/>
      </w:divBdr>
    </w:div>
    <w:div w:id="804932235">
      <w:bodyDiv w:val="1"/>
      <w:marLeft w:val="0"/>
      <w:marRight w:val="0"/>
      <w:marTop w:val="0"/>
      <w:marBottom w:val="0"/>
      <w:divBdr>
        <w:top w:val="none" w:sz="0" w:space="0" w:color="auto"/>
        <w:left w:val="none" w:sz="0" w:space="0" w:color="auto"/>
        <w:bottom w:val="none" w:sz="0" w:space="0" w:color="auto"/>
        <w:right w:val="none" w:sz="0" w:space="0" w:color="auto"/>
      </w:divBdr>
    </w:div>
    <w:div w:id="805512904">
      <w:bodyDiv w:val="1"/>
      <w:marLeft w:val="0"/>
      <w:marRight w:val="0"/>
      <w:marTop w:val="0"/>
      <w:marBottom w:val="0"/>
      <w:divBdr>
        <w:top w:val="none" w:sz="0" w:space="0" w:color="auto"/>
        <w:left w:val="none" w:sz="0" w:space="0" w:color="auto"/>
        <w:bottom w:val="none" w:sz="0" w:space="0" w:color="auto"/>
        <w:right w:val="none" w:sz="0" w:space="0" w:color="auto"/>
      </w:divBdr>
    </w:div>
    <w:div w:id="805660962">
      <w:bodyDiv w:val="1"/>
      <w:marLeft w:val="0"/>
      <w:marRight w:val="0"/>
      <w:marTop w:val="0"/>
      <w:marBottom w:val="0"/>
      <w:divBdr>
        <w:top w:val="none" w:sz="0" w:space="0" w:color="auto"/>
        <w:left w:val="none" w:sz="0" w:space="0" w:color="auto"/>
        <w:bottom w:val="none" w:sz="0" w:space="0" w:color="auto"/>
        <w:right w:val="none" w:sz="0" w:space="0" w:color="auto"/>
      </w:divBdr>
    </w:div>
    <w:div w:id="805706059">
      <w:bodyDiv w:val="1"/>
      <w:marLeft w:val="0"/>
      <w:marRight w:val="0"/>
      <w:marTop w:val="0"/>
      <w:marBottom w:val="0"/>
      <w:divBdr>
        <w:top w:val="none" w:sz="0" w:space="0" w:color="auto"/>
        <w:left w:val="none" w:sz="0" w:space="0" w:color="auto"/>
        <w:bottom w:val="none" w:sz="0" w:space="0" w:color="auto"/>
        <w:right w:val="none" w:sz="0" w:space="0" w:color="auto"/>
      </w:divBdr>
    </w:div>
    <w:div w:id="806356293">
      <w:bodyDiv w:val="1"/>
      <w:marLeft w:val="0"/>
      <w:marRight w:val="0"/>
      <w:marTop w:val="0"/>
      <w:marBottom w:val="0"/>
      <w:divBdr>
        <w:top w:val="none" w:sz="0" w:space="0" w:color="auto"/>
        <w:left w:val="none" w:sz="0" w:space="0" w:color="auto"/>
        <w:bottom w:val="none" w:sz="0" w:space="0" w:color="auto"/>
        <w:right w:val="none" w:sz="0" w:space="0" w:color="auto"/>
      </w:divBdr>
    </w:div>
    <w:div w:id="806581202">
      <w:bodyDiv w:val="1"/>
      <w:marLeft w:val="0"/>
      <w:marRight w:val="0"/>
      <w:marTop w:val="0"/>
      <w:marBottom w:val="0"/>
      <w:divBdr>
        <w:top w:val="none" w:sz="0" w:space="0" w:color="auto"/>
        <w:left w:val="none" w:sz="0" w:space="0" w:color="auto"/>
        <w:bottom w:val="none" w:sz="0" w:space="0" w:color="auto"/>
        <w:right w:val="none" w:sz="0" w:space="0" w:color="auto"/>
      </w:divBdr>
    </w:div>
    <w:div w:id="806583214">
      <w:bodyDiv w:val="1"/>
      <w:marLeft w:val="0"/>
      <w:marRight w:val="0"/>
      <w:marTop w:val="0"/>
      <w:marBottom w:val="0"/>
      <w:divBdr>
        <w:top w:val="none" w:sz="0" w:space="0" w:color="auto"/>
        <w:left w:val="none" w:sz="0" w:space="0" w:color="auto"/>
        <w:bottom w:val="none" w:sz="0" w:space="0" w:color="auto"/>
        <w:right w:val="none" w:sz="0" w:space="0" w:color="auto"/>
      </w:divBdr>
    </w:div>
    <w:div w:id="807357608">
      <w:bodyDiv w:val="1"/>
      <w:marLeft w:val="0"/>
      <w:marRight w:val="0"/>
      <w:marTop w:val="0"/>
      <w:marBottom w:val="0"/>
      <w:divBdr>
        <w:top w:val="none" w:sz="0" w:space="0" w:color="auto"/>
        <w:left w:val="none" w:sz="0" w:space="0" w:color="auto"/>
        <w:bottom w:val="none" w:sz="0" w:space="0" w:color="auto"/>
        <w:right w:val="none" w:sz="0" w:space="0" w:color="auto"/>
      </w:divBdr>
    </w:div>
    <w:div w:id="807626894">
      <w:bodyDiv w:val="1"/>
      <w:marLeft w:val="0"/>
      <w:marRight w:val="0"/>
      <w:marTop w:val="0"/>
      <w:marBottom w:val="0"/>
      <w:divBdr>
        <w:top w:val="none" w:sz="0" w:space="0" w:color="auto"/>
        <w:left w:val="none" w:sz="0" w:space="0" w:color="auto"/>
        <w:bottom w:val="none" w:sz="0" w:space="0" w:color="auto"/>
        <w:right w:val="none" w:sz="0" w:space="0" w:color="auto"/>
      </w:divBdr>
    </w:div>
    <w:div w:id="807818164">
      <w:bodyDiv w:val="1"/>
      <w:marLeft w:val="0"/>
      <w:marRight w:val="0"/>
      <w:marTop w:val="0"/>
      <w:marBottom w:val="0"/>
      <w:divBdr>
        <w:top w:val="none" w:sz="0" w:space="0" w:color="auto"/>
        <w:left w:val="none" w:sz="0" w:space="0" w:color="auto"/>
        <w:bottom w:val="none" w:sz="0" w:space="0" w:color="auto"/>
        <w:right w:val="none" w:sz="0" w:space="0" w:color="auto"/>
      </w:divBdr>
    </w:div>
    <w:div w:id="808321906">
      <w:bodyDiv w:val="1"/>
      <w:marLeft w:val="0"/>
      <w:marRight w:val="0"/>
      <w:marTop w:val="0"/>
      <w:marBottom w:val="0"/>
      <w:divBdr>
        <w:top w:val="none" w:sz="0" w:space="0" w:color="auto"/>
        <w:left w:val="none" w:sz="0" w:space="0" w:color="auto"/>
        <w:bottom w:val="none" w:sz="0" w:space="0" w:color="auto"/>
        <w:right w:val="none" w:sz="0" w:space="0" w:color="auto"/>
      </w:divBdr>
    </w:div>
    <w:div w:id="808746977">
      <w:bodyDiv w:val="1"/>
      <w:marLeft w:val="0"/>
      <w:marRight w:val="0"/>
      <w:marTop w:val="0"/>
      <w:marBottom w:val="0"/>
      <w:divBdr>
        <w:top w:val="none" w:sz="0" w:space="0" w:color="auto"/>
        <w:left w:val="none" w:sz="0" w:space="0" w:color="auto"/>
        <w:bottom w:val="none" w:sz="0" w:space="0" w:color="auto"/>
        <w:right w:val="none" w:sz="0" w:space="0" w:color="auto"/>
      </w:divBdr>
    </w:div>
    <w:div w:id="808866210">
      <w:bodyDiv w:val="1"/>
      <w:marLeft w:val="0"/>
      <w:marRight w:val="0"/>
      <w:marTop w:val="0"/>
      <w:marBottom w:val="0"/>
      <w:divBdr>
        <w:top w:val="none" w:sz="0" w:space="0" w:color="auto"/>
        <w:left w:val="none" w:sz="0" w:space="0" w:color="auto"/>
        <w:bottom w:val="none" w:sz="0" w:space="0" w:color="auto"/>
        <w:right w:val="none" w:sz="0" w:space="0" w:color="auto"/>
      </w:divBdr>
    </w:div>
    <w:div w:id="809515849">
      <w:bodyDiv w:val="1"/>
      <w:marLeft w:val="0"/>
      <w:marRight w:val="0"/>
      <w:marTop w:val="0"/>
      <w:marBottom w:val="0"/>
      <w:divBdr>
        <w:top w:val="none" w:sz="0" w:space="0" w:color="auto"/>
        <w:left w:val="none" w:sz="0" w:space="0" w:color="auto"/>
        <w:bottom w:val="none" w:sz="0" w:space="0" w:color="auto"/>
        <w:right w:val="none" w:sz="0" w:space="0" w:color="auto"/>
      </w:divBdr>
    </w:div>
    <w:div w:id="809594912">
      <w:bodyDiv w:val="1"/>
      <w:marLeft w:val="0"/>
      <w:marRight w:val="0"/>
      <w:marTop w:val="0"/>
      <w:marBottom w:val="0"/>
      <w:divBdr>
        <w:top w:val="none" w:sz="0" w:space="0" w:color="auto"/>
        <w:left w:val="none" w:sz="0" w:space="0" w:color="auto"/>
        <w:bottom w:val="none" w:sz="0" w:space="0" w:color="auto"/>
        <w:right w:val="none" w:sz="0" w:space="0" w:color="auto"/>
      </w:divBdr>
    </w:div>
    <w:div w:id="809714279">
      <w:bodyDiv w:val="1"/>
      <w:marLeft w:val="0"/>
      <w:marRight w:val="0"/>
      <w:marTop w:val="0"/>
      <w:marBottom w:val="0"/>
      <w:divBdr>
        <w:top w:val="none" w:sz="0" w:space="0" w:color="auto"/>
        <w:left w:val="none" w:sz="0" w:space="0" w:color="auto"/>
        <w:bottom w:val="none" w:sz="0" w:space="0" w:color="auto"/>
        <w:right w:val="none" w:sz="0" w:space="0" w:color="auto"/>
      </w:divBdr>
    </w:div>
    <w:div w:id="809900050">
      <w:bodyDiv w:val="1"/>
      <w:marLeft w:val="0"/>
      <w:marRight w:val="0"/>
      <w:marTop w:val="0"/>
      <w:marBottom w:val="0"/>
      <w:divBdr>
        <w:top w:val="none" w:sz="0" w:space="0" w:color="auto"/>
        <w:left w:val="none" w:sz="0" w:space="0" w:color="auto"/>
        <w:bottom w:val="none" w:sz="0" w:space="0" w:color="auto"/>
        <w:right w:val="none" w:sz="0" w:space="0" w:color="auto"/>
      </w:divBdr>
    </w:div>
    <w:div w:id="809981416">
      <w:bodyDiv w:val="1"/>
      <w:marLeft w:val="0"/>
      <w:marRight w:val="0"/>
      <w:marTop w:val="0"/>
      <w:marBottom w:val="0"/>
      <w:divBdr>
        <w:top w:val="none" w:sz="0" w:space="0" w:color="auto"/>
        <w:left w:val="none" w:sz="0" w:space="0" w:color="auto"/>
        <w:bottom w:val="none" w:sz="0" w:space="0" w:color="auto"/>
        <w:right w:val="none" w:sz="0" w:space="0" w:color="auto"/>
      </w:divBdr>
    </w:div>
    <w:div w:id="810294756">
      <w:bodyDiv w:val="1"/>
      <w:marLeft w:val="0"/>
      <w:marRight w:val="0"/>
      <w:marTop w:val="0"/>
      <w:marBottom w:val="0"/>
      <w:divBdr>
        <w:top w:val="none" w:sz="0" w:space="0" w:color="auto"/>
        <w:left w:val="none" w:sz="0" w:space="0" w:color="auto"/>
        <w:bottom w:val="none" w:sz="0" w:space="0" w:color="auto"/>
        <w:right w:val="none" w:sz="0" w:space="0" w:color="auto"/>
      </w:divBdr>
    </w:div>
    <w:div w:id="810904429">
      <w:bodyDiv w:val="1"/>
      <w:marLeft w:val="0"/>
      <w:marRight w:val="0"/>
      <w:marTop w:val="0"/>
      <w:marBottom w:val="0"/>
      <w:divBdr>
        <w:top w:val="none" w:sz="0" w:space="0" w:color="auto"/>
        <w:left w:val="none" w:sz="0" w:space="0" w:color="auto"/>
        <w:bottom w:val="none" w:sz="0" w:space="0" w:color="auto"/>
        <w:right w:val="none" w:sz="0" w:space="0" w:color="auto"/>
      </w:divBdr>
    </w:div>
    <w:div w:id="811022571">
      <w:bodyDiv w:val="1"/>
      <w:marLeft w:val="0"/>
      <w:marRight w:val="0"/>
      <w:marTop w:val="0"/>
      <w:marBottom w:val="0"/>
      <w:divBdr>
        <w:top w:val="none" w:sz="0" w:space="0" w:color="auto"/>
        <w:left w:val="none" w:sz="0" w:space="0" w:color="auto"/>
        <w:bottom w:val="none" w:sz="0" w:space="0" w:color="auto"/>
        <w:right w:val="none" w:sz="0" w:space="0" w:color="auto"/>
      </w:divBdr>
    </w:div>
    <w:div w:id="811292919">
      <w:bodyDiv w:val="1"/>
      <w:marLeft w:val="0"/>
      <w:marRight w:val="0"/>
      <w:marTop w:val="0"/>
      <w:marBottom w:val="0"/>
      <w:divBdr>
        <w:top w:val="none" w:sz="0" w:space="0" w:color="auto"/>
        <w:left w:val="none" w:sz="0" w:space="0" w:color="auto"/>
        <w:bottom w:val="none" w:sz="0" w:space="0" w:color="auto"/>
        <w:right w:val="none" w:sz="0" w:space="0" w:color="auto"/>
      </w:divBdr>
    </w:div>
    <w:div w:id="811481263">
      <w:bodyDiv w:val="1"/>
      <w:marLeft w:val="0"/>
      <w:marRight w:val="0"/>
      <w:marTop w:val="0"/>
      <w:marBottom w:val="0"/>
      <w:divBdr>
        <w:top w:val="none" w:sz="0" w:space="0" w:color="auto"/>
        <w:left w:val="none" w:sz="0" w:space="0" w:color="auto"/>
        <w:bottom w:val="none" w:sz="0" w:space="0" w:color="auto"/>
        <w:right w:val="none" w:sz="0" w:space="0" w:color="auto"/>
      </w:divBdr>
    </w:div>
    <w:div w:id="811866118">
      <w:bodyDiv w:val="1"/>
      <w:marLeft w:val="0"/>
      <w:marRight w:val="0"/>
      <w:marTop w:val="0"/>
      <w:marBottom w:val="0"/>
      <w:divBdr>
        <w:top w:val="none" w:sz="0" w:space="0" w:color="auto"/>
        <w:left w:val="none" w:sz="0" w:space="0" w:color="auto"/>
        <w:bottom w:val="none" w:sz="0" w:space="0" w:color="auto"/>
        <w:right w:val="none" w:sz="0" w:space="0" w:color="auto"/>
      </w:divBdr>
    </w:div>
    <w:div w:id="811872209">
      <w:bodyDiv w:val="1"/>
      <w:marLeft w:val="0"/>
      <w:marRight w:val="0"/>
      <w:marTop w:val="0"/>
      <w:marBottom w:val="0"/>
      <w:divBdr>
        <w:top w:val="none" w:sz="0" w:space="0" w:color="auto"/>
        <w:left w:val="none" w:sz="0" w:space="0" w:color="auto"/>
        <w:bottom w:val="none" w:sz="0" w:space="0" w:color="auto"/>
        <w:right w:val="none" w:sz="0" w:space="0" w:color="auto"/>
      </w:divBdr>
    </w:div>
    <w:div w:id="811874177">
      <w:bodyDiv w:val="1"/>
      <w:marLeft w:val="0"/>
      <w:marRight w:val="0"/>
      <w:marTop w:val="0"/>
      <w:marBottom w:val="0"/>
      <w:divBdr>
        <w:top w:val="none" w:sz="0" w:space="0" w:color="auto"/>
        <w:left w:val="none" w:sz="0" w:space="0" w:color="auto"/>
        <w:bottom w:val="none" w:sz="0" w:space="0" w:color="auto"/>
        <w:right w:val="none" w:sz="0" w:space="0" w:color="auto"/>
      </w:divBdr>
    </w:div>
    <w:div w:id="812209849">
      <w:bodyDiv w:val="1"/>
      <w:marLeft w:val="0"/>
      <w:marRight w:val="0"/>
      <w:marTop w:val="0"/>
      <w:marBottom w:val="0"/>
      <w:divBdr>
        <w:top w:val="none" w:sz="0" w:space="0" w:color="auto"/>
        <w:left w:val="none" w:sz="0" w:space="0" w:color="auto"/>
        <w:bottom w:val="none" w:sz="0" w:space="0" w:color="auto"/>
        <w:right w:val="none" w:sz="0" w:space="0" w:color="auto"/>
      </w:divBdr>
    </w:div>
    <w:div w:id="812596296">
      <w:bodyDiv w:val="1"/>
      <w:marLeft w:val="0"/>
      <w:marRight w:val="0"/>
      <w:marTop w:val="0"/>
      <w:marBottom w:val="0"/>
      <w:divBdr>
        <w:top w:val="none" w:sz="0" w:space="0" w:color="auto"/>
        <w:left w:val="none" w:sz="0" w:space="0" w:color="auto"/>
        <w:bottom w:val="none" w:sz="0" w:space="0" w:color="auto"/>
        <w:right w:val="none" w:sz="0" w:space="0" w:color="auto"/>
      </w:divBdr>
    </w:div>
    <w:div w:id="812716234">
      <w:bodyDiv w:val="1"/>
      <w:marLeft w:val="0"/>
      <w:marRight w:val="0"/>
      <w:marTop w:val="0"/>
      <w:marBottom w:val="0"/>
      <w:divBdr>
        <w:top w:val="none" w:sz="0" w:space="0" w:color="auto"/>
        <w:left w:val="none" w:sz="0" w:space="0" w:color="auto"/>
        <w:bottom w:val="none" w:sz="0" w:space="0" w:color="auto"/>
        <w:right w:val="none" w:sz="0" w:space="0" w:color="auto"/>
      </w:divBdr>
    </w:div>
    <w:div w:id="812866150">
      <w:bodyDiv w:val="1"/>
      <w:marLeft w:val="0"/>
      <w:marRight w:val="0"/>
      <w:marTop w:val="0"/>
      <w:marBottom w:val="0"/>
      <w:divBdr>
        <w:top w:val="none" w:sz="0" w:space="0" w:color="auto"/>
        <w:left w:val="none" w:sz="0" w:space="0" w:color="auto"/>
        <w:bottom w:val="none" w:sz="0" w:space="0" w:color="auto"/>
        <w:right w:val="none" w:sz="0" w:space="0" w:color="auto"/>
      </w:divBdr>
    </w:div>
    <w:div w:id="812986303">
      <w:bodyDiv w:val="1"/>
      <w:marLeft w:val="0"/>
      <w:marRight w:val="0"/>
      <w:marTop w:val="0"/>
      <w:marBottom w:val="0"/>
      <w:divBdr>
        <w:top w:val="none" w:sz="0" w:space="0" w:color="auto"/>
        <w:left w:val="none" w:sz="0" w:space="0" w:color="auto"/>
        <w:bottom w:val="none" w:sz="0" w:space="0" w:color="auto"/>
        <w:right w:val="none" w:sz="0" w:space="0" w:color="auto"/>
      </w:divBdr>
    </w:div>
    <w:div w:id="813180454">
      <w:bodyDiv w:val="1"/>
      <w:marLeft w:val="0"/>
      <w:marRight w:val="0"/>
      <w:marTop w:val="0"/>
      <w:marBottom w:val="0"/>
      <w:divBdr>
        <w:top w:val="none" w:sz="0" w:space="0" w:color="auto"/>
        <w:left w:val="none" w:sz="0" w:space="0" w:color="auto"/>
        <w:bottom w:val="none" w:sz="0" w:space="0" w:color="auto"/>
        <w:right w:val="none" w:sz="0" w:space="0" w:color="auto"/>
      </w:divBdr>
    </w:div>
    <w:div w:id="813445014">
      <w:bodyDiv w:val="1"/>
      <w:marLeft w:val="0"/>
      <w:marRight w:val="0"/>
      <w:marTop w:val="0"/>
      <w:marBottom w:val="0"/>
      <w:divBdr>
        <w:top w:val="none" w:sz="0" w:space="0" w:color="auto"/>
        <w:left w:val="none" w:sz="0" w:space="0" w:color="auto"/>
        <w:bottom w:val="none" w:sz="0" w:space="0" w:color="auto"/>
        <w:right w:val="none" w:sz="0" w:space="0" w:color="auto"/>
      </w:divBdr>
    </w:div>
    <w:div w:id="813645942">
      <w:bodyDiv w:val="1"/>
      <w:marLeft w:val="0"/>
      <w:marRight w:val="0"/>
      <w:marTop w:val="0"/>
      <w:marBottom w:val="0"/>
      <w:divBdr>
        <w:top w:val="none" w:sz="0" w:space="0" w:color="auto"/>
        <w:left w:val="none" w:sz="0" w:space="0" w:color="auto"/>
        <w:bottom w:val="none" w:sz="0" w:space="0" w:color="auto"/>
        <w:right w:val="none" w:sz="0" w:space="0" w:color="auto"/>
      </w:divBdr>
    </w:div>
    <w:div w:id="813764439">
      <w:bodyDiv w:val="1"/>
      <w:marLeft w:val="0"/>
      <w:marRight w:val="0"/>
      <w:marTop w:val="0"/>
      <w:marBottom w:val="0"/>
      <w:divBdr>
        <w:top w:val="none" w:sz="0" w:space="0" w:color="auto"/>
        <w:left w:val="none" w:sz="0" w:space="0" w:color="auto"/>
        <w:bottom w:val="none" w:sz="0" w:space="0" w:color="auto"/>
        <w:right w:val="none" w:sz="0" w:space="0" w:color="auto"/>
      </w:divBdr>
    </w:div>
    <w:div w:id="813836186">
      <w:bodyDiv w:val="1"/>
      <w:marLeft w:val="0"/>
      <w:marRight w:val="0"/>
      <w:marTop w:val="0"/>
      <w:marBottom w:val="0"/>
      <w:divBdr>
        <w:top w:val="none" w:sz="0" w:space="0" w:color="auto"/>
        <w:left w:val="none" w:sz="0" w:space="0" w:color="auto"/>
        <w:bottom w:val="none" w:sz="0" w:space="0" w:color="auto"/>
        <w:right w:val="none" w:sz="0" w:space="0" w:color="auto"/>
      </w:divBdr>
    </w:div>
    <w:div w:id="814181899">
      <w:bodyDiv w:val="1"/>
      <w:marLeft w:val="0"/>
      <w:marRight w:val="0"/>
      <w:marTop w:val="0"/>
      <w:marBottom w:val="0"/>
      <w:divBdr>
        <w:top w:val="none" w:sz="0" w:space="0" w:color="auto"/>
        <w:left w:val="none" w:sz="0" w:space="0" w:color="auto"/>
        <w:bottom w:val="none" w:sz="0" w:space="0" w:color="auto"/>
        <w:right w:val="none" w:sz="0" w:space="0" w:color="auto"/>
      </w:divBdr>
    </w:div>
    <w:div w:id="814297177">
      <w:bodyDiv w:val="1"/>
      <w:marLeft w:val="0"/>
      <w:marRight w:val="0"/>
      <w:marTop w:val="0"/>
      <w:marBottom w:val="0"/>
      <w:divBdr>
        <w:top w:val="none" w:sz="0" w:space="0" w:color="auto"/>
        <w:left w:val="none" w:sz="0" w:space="0" w:color="auto"/>
        <w:bottom w:val="none" w:sz="0" w:space="0" w:color="auto"/>
        <w:right w:val="none" w:sz="0" w:space="0" w:color="auto"/>
      </w:divBdr>
    </w:div>
    <w:div w:id="814447691">
      <w:bodyDiv w:val="1"/>
      <w:marLeft w:val="0"/>
      <w:marRight w:val="0"/>
      <w:marTop w:val="0"/>
      <w:marBottom w:val="0"/>
      <w:divBdr>
        <w:top w:val="none" w:sz="0" w:space="0" w:color="auto"/>
        <w:left w:val="none" w:sz="0" w:space="0" w:color="auto"/>
        <w:bottom w:val="none" w:sz="0" w:space="0" w:color="auto"/>
        <w:right w:val="none" w:sz="0" w:space="0" w:color="auto"/>
      </w:divBdr>
    </w:div>
    <w:div w:id="814488702">
      <w:bodyDiv w:val="1"/>
      <w:marLeft w:val="0"/>
      <w:marRight w:val="0"/>
      <w:marTop w:val="0"/>
      <w:marBottom w:val="0"/>
      <w:divBdr>
        <w:top w:val="none" w:sz="0" w:space="0" w:color="auto"/>
        <w:left w:val="none" w:sz="0" w:space="0" w:color="auto"/>
        <w:bottom w:val="none" w:sz="0" w:space="0" w:color="auto"/>
        <w:right w:val="none" w:sz="0" w:space="0" w:color="auto"/>
      </w:divBdr>
    </w:div>
    <w:div w:id="814957802">
      <w:bodyDiv w:val="1"/>
      <w:marLeft w:val="0"/>
      <w:marRight w:val="0"/>
      <w:marTop w:val="0"/>
      <w:marBottom w:val="0"/>
      <w:divBdr>
        <w:top w:val="none" w:sz="0" w:space="0" w:color="auto"/>
        <w:left w:val="none" w:sz="0" w:space="0" w:color="auto"/>
        <w:bottom w:val="none" w:sz="0" w:space="0" w:color="auto"/>
        <w:right w:val="none" w:sz="0" w:space="0" w:color="auto"/>
      </w:divBdr>
    </w:div>
    <w:div w:id="815147036">
      <w:bodyDiv w:val="1"/>
      <w:marLeft w:val="0"/>
      <w:marRight w:val="0"/>
      <w:marTop w:val="0"/>
      <w:marBottom w:val="0"/>
      <w:divBdr>
        <w:top w:val="none" w:sz="0" w:space="0" w:color="auto"/>
        <w:left w:val="none" w:sz="0" w:space="0" w:color="auto"/>
        <w:bottom w:val="none" w:sz="0" w:space="0" w:color="auto"/>
        <w:right w:val="none" w:sz="0" w:space="0" w:color="auto"/>
      </w:divBdr>
    </w:div>
    <w:div w:id="815343800">
      <w:bodyDiv w:val="1"/>
      <w:marLeft w:val="0"/>
      <w:marRight w:val="0"/>
      <w:marTop w:val="0"/>
      <w:marBottom w:val="0"/>
      <w:divBdr>
        <w:top w:val="none" w:sz="0" w:space="0" w:color="auto"/>
        <w:left w:val="none" w:sz="0" w:space="0" w:color="auto"/>
        <w:bottom w:val="none" w:sz="0" w:space="0" w:color="auto"/>
        <w:right w:val="none" w:sz="0" w:space="0" w:color="auto"/>
      </w:divBdr>
    </w:div>
    <w:div w:id="815951494">
      <w:bodyDiv w:val="1"/>
      <w:marLeft w:val="0"/>
      <w:marRight w:val="0"/>
      <w:marTop w:val="0"/>
      <w:marBottom w:val="0"/>
      <w:divBdr>
        <w:top w:val="none" w:sz="0" w:space="0" w:color="auto"/>
        <w:left w:val="none" w:sz="0" w:space="0" w:color="auto"/>
        <w:bottom w:val="none" w:sz="0" w:space="0" w:color="auto"/>
        <w:right w:val="none" w:sz="0" w:space="0" w:color="auto"/>
      </w:divBdr>
    </w:div>
    <w:div w:id="816260155">
      <w:bodyDiv w:val="1"/>
      <w:marLeft w:val="0"/>
      <w:marRight w:val="0"/>
      <w:marTop w:val="0"/>
      <w:marBottom w:val="0"/>
      <w:divBdr>
        <w:top w:val="none" w:sz="0" w:space="0" w:color="auto"/>
        <w:left w:val="none" w:sz="0" w:space="0" w:color="auto"/>
        <w:bottom w:val="none" w:sz="0" w:space="0" w:color="auto"/>
        <w:right w:val="none" w:sz="0" w:space="0" w:color="auto"/>
      </w:divBdr>
    </w:div>
    <w:div w:id="816260280">
      <w:bodyDiv w:val="1"/>
      <w:marLeft w:val="0"/>
      <w:marRight w:val="0"/>
      <w:marTop w:val="0"/>
      <w:marBottom w:val="0"/>
      <w:divBdr>
        <w:top w:val="none" w:sz="0" w:space="0" w:color="auto"/>
        <w:left w:val="none" w:sz="0" w:space="0" w:color="auto"/>
        <w:bottom w:val="none" w:sz="0" w:space="0" w:color="auto"/>
        <w:right w:val="none" w:sz="0" w:space="0" w:color="auto"/>
      </w:divBdr>
    </w:div>
    <w:div w:id="816456293">
      <w:bodyDiv w:val="1"/>
      <w:marLeft w:val="0"/>
      <w:marRight w:val="0"/>
      <w:marTop w:val="0"/>
      <w:marBottom w:val="0"/>
      <w:divBdr>
        <w:top w:val="none" w:sz="0" w:space="0" w:color="auto"/>
        <w:left w:val="none" w:sz="0" w:space="0" w:color="auto"/>
        <w:bottom w:val="none" w:sz="0" w:space="0" w:color="auto"/>
        <w:right w:val="none" w:sz="0" w:space="0" w:color="auto"/>
      </w:divBdr>
    </w:div>
    <w:div w:id="816723663">
      <w:bodyDiv w:val="1"/>
      <w:marLeft w:val="0"/>
      <w:marRight w:val="0"/>
      <w:marTop w:val="0"/>
      <w:marBottom w:val="0"/>
      <w:divBdr>
        <w:top w:val="none" w:sz="0" w:space="0" w:color="auto"/>
        <w:left w:val="none" w:sz="0" w:space="0" w:color="auto"/>
        <w:bottom w:val="none" w:sz="0" w:space="0" w:color="auto"/>
        <w:right w:val="none" w:sz="0" w:space="0" w:color="auto"/>
      </w:divBdr>
    </w:div>
    <w:div w:id="816798867">
      <w:bodyDiv w:val="1"/>
      <w:marLeft w:val="0"/>
      <w:marRight w:val="0"/>
      <w:marTop w:val="0"/>
      <w:marBottom w:val="0"/>
      <w:divBdr>
        <w:top w:val="none" w:sz="0" w:space="0" w:color="auto"/>
        <w:left w:val="none" w:sz="0" w:space="0" w:color="auto"/>
        <w:bottom w:val="none" w:sz="0" w:space="0" w:color="auto"/>
        <w:right w:val="none" w:sz="0" w:space="0" w:color="auto"/>
      </w:divBdr>
    </w:div>
    <w:div w:id="816803183">
      <w:bodyDiv w:val="1"/>
      <w:marLeft w:val="0"/>
      <w:marRight w:val="0"/>
      <w:marTop w:val="0"/>
      <w:marBottom w:val="0"/>
      <w:divBdr>
        <w:top w:val="none" w:sz="0" w:space="0" w:color="auto"/>
        <w:left w:val="none" w:sz="0" w:space="0" w:color="auto"/>
        <w:bottom w:val="none" w:sz="0" w:space="0" w:color="auto"/>
        <w:right w:val="none" w:sz="0" w:space="0" w:color="auto"/>
      </w:divBdr>
    </w:div>
    <w:div w:id="817190951">
      <w:bodyDiv w:val="1"/>
      <w:marLeft w:val="0"/>
      <w:marRight w:val="0"/>
      <w:marTop w:val="0"/>
      <w:marBottom w:val="0"/>
      <w:divBdr>
        <w:top w:val="none" w:sz="0" w:space="0" w:color="auto"/>
        <w:left w:val="none" w:sz="0" w:space="0" w:color="auto"/>
        <w:bottom w:val="none" w:sz="0" w:space="0" w:color="auto"/>
        <w:right w:val="none" w:sz="0" w:space="0" w:color="auto"/>
      </w:divBdr>
    </w:div>
    <w:div w:id="817766328">
      <w:bodyDiv w:val="1"/>
      <w:marLeft w:val="0"/>
      <w:marRight w:val="0"/>
      <w:marTop w:val="0"/>
      <w:marBottom w:val="0"/>
      <w:divBdr>
        <w:top w:val="none" w:sz="0" w:space="0" w:color="auto"/>
        <w:left w:val="none" w:sz="0" w:space="0" w:color="auto"/>
        <w:bottom w:val="none" w:sz="0" w:space="0" w:color="auto"/>
        <w:right w:val="none" w:sz="0" w:space="0" w:color="auto"/>
      </w:divBdr>
    </w:div>
    <w:div w:id="817846396">
      <w:bodyDiv w:val="1"/>
      <w:marLeft w:val="0"/>
      <w:marRight w:val="0"/>
      <w:marTop w:val="0"/>
      <w:marBottom w:val="0"/>
      <w:divBdr>
        <w:top w:val="none" w:sz="0" w:space="0" w:color="auto"/>
        <w:left w:val="none" w:sz="0" w:space="0" w:color="auto"/>
        <w:bottom w:val="none" w:sz="0" w:space="0" w:color="auto"/>
        <w:right w:val="none" w:sz="0" w:space="0" w:color="auto"/>
      </w:divBdr>
    </w:div>
    <w:div w:id="817918911">
      <w:bodyDiv w:val="1"/>
      <w:marLeft w:val="0"/>
      <w:marRight w:val="0"/>
      <w:marTop w:val="0"/>
      <w:marBottom w:val="0"/>
      <w:divBdr>
        <w:top w:val="none" w:sz="0" w:space="0" w:color="auto"/>
        <w:left w:val="none" w:sz="0" w:space="0" w:color="auto"/>
        <w:bottom w:val="none" w:sz="0" w:space="0" w:color="auto"/>
        <w:right w:val="none" w:sz="0" w:space="0" w:color="auto"/>
      </w:divBdr>
    </w:div>
    <w:div w:id="818111592">
      <w:bodyDiv w:val="1"/>
      <w:marLeft w:val="0"/>
      <w:marRight w:val="0"/>
      <w:marTop w:val="0"/>
      <w:marBottom w:val="0"/>
      <w:divBdr>
        <w:top w:val="none" w:sz="0" w:space="0" w:color="auto"/>
        <w:left w:val="none" w:sz="0" w:space="0" w:color="auto"/>
        <w:bottom w:val="none" w:sz="0" w:space="0" w:color="auto"/>
        <w:right w:val="none" w:sz="0" w:space="0" w:color="auto"/>
      </w:divBdr>
    </w:div>
    <w:div w:id="818423828">
      <w:bodyDiv w:val="1"/>
      <w:marLeft w:val="0"/>
      <w:marRight w:val="0"/>
      <w:marTop w:val="0"/>
      <w:marBottom w:val="0"/>
      <w:divBdr>
        <w:top w:val="none" w:sz="0" w:space="0" w:color="auto"/>
        <w:left w:val="none" w:sz="0" w:space="0" w:color="auto"/>
        <w:bottom w:val="none" w:sz="0" w:space="0" w:color="auto"/>
        <w:right w:val="none" w:sz="0" w:space="0" w:color="auto"/>
      </w:divBdr>
    </w:div>
    <w:div w:id="818572636">
      <w:bodyDiv w:val="1"/>
      <w:marLeft w:val="0"/>
      <w:marRight w:val="0"/>
      <w:marTop w:val="0"/>
      <w:marBottom w:val="0"/>
      <w:divBdr>
        <w:top w:val="none" w:sz="0" w:space="0" w:color="auto"/>
        <w:left w:val="none" w:sz="0" w:space="0" w:color="auto"/>
        <w:bottom w:val="none" w:sz="0" w:space="0" w:color="auto"/>
        <w:right w:val="none" w:sz="0" w:space="0" w:color="auto"/>
      </w:divBdr>
    </w:div>
    <w:div w:id="818767151">
      <w:bodyDiv w:val="1"/>
      <w:marLeft w:val="0"/>
      <w:marRight w:val="0"/>
      <w:marTop w:val="0"/>
      <w:marBottom w:val="0"/>
      <w:divBdr>
        <w:top w:val="none" w:sz="0" w:space="0" w:color="auto"/>
        <w:left w:val="none" w:sz="0" w:space="0" w:color="auto"/>
        <w:bottom w:val="none" w:sz="0" w:space="0" w:color="auto"/>
        <w:right w:val="none" w:sz="0" w:space="0" w:color="auto"/>
      </w:divBdr>
    </w:div>
    <w:div w:id="818964493">
      <w:bodyDiv w:val="1"/>
      <w:marLeft w:val="0"/>
      <w:marRight w:val="0"/>
      <w:marTop w:val="0"/>
      <w:marBottom w:val="0"/>
      <w:divBdr>
        <w:top w:val="none" w:sz="0" w:space="0" w:color="auto"/>
        <w:left w:val="none" w:sz="0" w:space="0" w:color="auto"/>
        <w:bottom w:val="none" w:sz="0" w:space="0" w:color="auto"/>
        <w:right w:val="none" w:sz="0" w:space="0" w:color="auto"/>
      </w:divBdr>
    </w:div>
    <w:div w:id="819151165">
      <w:bodyDiv w:val="1"/>
      <w:marLeft w:val="0"/>
      <w:marRight w:val="0"/>
      <w:marTop w:val="0"/>
      <w:marBottom w:val="0"/>
      <w:divBdr>
        <w:top w:val="none" w:sz="0" w:space="0" w:color="auto"/>
        <w:left w:val="none" w:sz="0" w:space="0" w:color="auto"/>
        <w:bottom w:val="none" w:sz="0" w:space="0" w:color="auto"/>
        <w:right w:val="none" w:sz="0" w:space="0" w:color="auto"/>
      </w:divBdr>
    </w:div>
    <w:div w:id="819272044">
      <w:bodyDiv w:val="1"/>
      <w:marLeft w:val="0"/>
      <w:marRight w:val="0"/>
      <w:marTop w:val="0"/>
      <w:marBottom w:val="0"/>
      <w:divBdr>
        <w:top w:val="none" w:sz="0" w:space="0" w:color="auto"/>
        <w:left w:val="none" w:sz="0" w:space="0" w:color="auto"/>
        <w:bottom w:val="none" w:sz="0" w:space="0" w:color="auto"/>
        <w:right w:val="none" w:sz="0" w:space="0" w:color="auto"/>
      </w:divBdr>
    </w:div>
    <w:div w:id="819688248">
      <w:bodyDiv w:val="1"/>
      <w:marLeft w:val="0"/>
      <w:marRight w:val="0"/>
      <w:marTop w:val="0"/>
      <w:marBottom w:val="0"/>
      <w:divBdr>
        <w:top w:val="none" w:sz="0" w:space="0" w:color="auto"/>
        <w:left w:val="none" w:sz="0" w:space="0" w:color="auto"/>
        <w:bottom w:val="none" w:sz="0" w:space="0" w:color="auto"/>
        <w:right w:val="none" w:sz="0" w:space="0" w:color="auto"/>
      </w:divBdr>
    </w:div>
    <w:div w:id="820653174">
      <w:bodyDiv w:val="1"/>
      <w:marLeft w:val="0"/>
      <w:marRight w:val="0"/>
      <w:marTop w:val="0"/>
      <w:marBottom w:val="0"/>
      <w:divBdr>
        <w:top w:val="none" w:sz="0" w:space="0" w:color="auto"/>
        <w:left w:val="none" w:sz="0" w:space="0" w:color="auto"/>
        <w:bottom w:val="none" w:sz="0" w:space="0" w:color="auto"/>
        <w:right w:val="none" w:sz="0" w:space="0" w:color="auto"/>
      </w:divBdr>
    </w:div>
    <w:div w:id="820804539">
      <w:bodyDiv w:val="1"/>
      <w:marLeft w:val="0"/>
      <w:marRight w:val="0"/>
      <w:marTop w:val="0"/>
      <w:marBottom w:val="0"/>
      <w:divBdr>
        <w:top w:val="none" w:sz="0" w:space="0" w:color="auto"/>
        <w:left w:val="none" w:sz="0" w:space="0" w:color="auto"/>
        <w:bottom w:val="none" w:sz="0" w:space="0" w:color="auto"/>
        <w:right w:val="none" w:sz="0" w:space="0" w:color="auto"/>
      </w:divBdr>
    </w:div>
    <w:div w:id="820927817">
      <w:bodyDiv w:val="1"/>
      <w:marLeft w:val="0"/>
      <w:marRight w:val="0"/>
      <w:marTop w:val="0"/>
      <w:marBottom w:val="0"/>
      <w:divBdr>
        <w:top w:val="none" w:sz="0" w:space="0" w:color="auto"/>
        <w:left w:val="none" w:sz="0" w:space="0" w:color="auto"/>
        <w:bottom w:val="none" w:sz="0" w:space="0" w:color="auto"/>
        <w:right w:val="none" w:sz="0" w:space="0" w:color="auto"/>
      </w:divBdr>
    </w:div>
    <w:div w:id="821119549">
      <w:bodyDiv w:val="1"/>
      <w:marLeft w:val="0"/>
      <w:marRight w:val="0"/>
      <w:marTop w:val="0"/>
      <w:marBottom w:val="0"/>
      <w:divBdr>
        <w:top w:val="none" w:sz="0" w:space="0" w:color="auto"/>
        <w:left w:val="none" w:sz="0" w:space="0" w:color="auto"/>
        <w:bottom w:val="none" w:sz="0" w:space="0" w:color="auto"/>
        <w:right w:val="none" w:sz="0" w:space="0" w:color="auto"/>
      </w:divBdr>
    </w:div>
    <w:div w:id="821309052">
      <w:bodyDiv w:val="1"/>
      <w:marLeft w:val="0"/>
      <w:marRight w:val="0"/>
      <w:marTop w:val="0"/>
      <w:marBottom w:val="0"/>
      <w:divBdr>
        <w:top w:val="none" w:sz="0" w:space="0" w:color="auto"/>
        <w:left w:val="none" w:sz="0" w:space="0" w:color="auto"/>
        <w:bottom w:val="none" w:sz="0" w:space="0" w:color="auto"/>
        <w:right w:val="none" w:sz="0" w:space="0" w:color="auto"/>
      </w:divBdr>
    </w:div>
    <w:div w:id="821391234">
      <w:bodyDiv w:val="1"/>
      <w:marLeft w:val="0"/>
      <w:marRight w:val="0"/>
      <w:marTop w:val="0"/>
      <w:marBottom w:val="0"/>
      <w:divBdr>
        <w:top w:val="none" w:sz="0" w:space="0" w:color="auto"/>
        <w:left w:val="none" w:sz="0" w:space="0" w:color="auto"/>
        <w:bottom w:val="none" w:sz="0" w:space="0" w:color="auto"/>
        <w:right w:val="none" w:sz="0" w:space="0" w:color="auto"/>
      </w:divBdr>
    </w:div>
    <w:div w:id="821578353">
      <w:bodyDiv w:val="1"/>
      <w:marLeft w:val="0"/>
      <w:marRight w:val="0"/>
      <w:marTop w:val="0"/>
      <w:marBottom w:val="0"/>
      <w:divBdr>
        <w:top w:val="none" w:sz="0" w:space="0" w:color="auto"/>
        <w:left w:val="none" w:sz="0" w:space="0" w:color="auto"/>
        <w:bottom w:val="none" w:sz="0" w:space="0" w:color="auto"/>
        <w:right w:val="none" w:sz="0" w:space="0" w:color="auto"/>
      </w:divBdr>
    </w:div>
    <w:div w:id="821848897">
      <w:bodyDiv w:val="1"/>
      <w:marLeft w:val="0"/>
      <w:marRight w:val="0"/>
      <w:marTop w:val="0"/>
      <w:marBottom w:val="0"/>
      <w:divBdr>
        <w:top w:val="none" w:sz="0" w:space="0" w:color="auto"/>
        <w:left w:val="none" w:sz="0" w:space="0" w:color="auto"/>
        <w:bottom w:val="none" w:sz="0" w:space="0" w:color="auto"/>
        <w:right w:val="none" w:sz="0" w:space="0" w:color="auto"/>
      </w:divBdr>
    </w:div>
    <w:div w:id="823164292">
      <w:bodyDiv w:val="1"/>
      <w:marLeft w:val="0"/>
      <w:marRight w:val="0"/>
      <w:marTop w:val="0"/>
      <w:marBottom w:val="0"/>
      <w:divBdr>
        <w:top w:val="none" w:sz="0" w:space="0" w:color="auto"/>
        <w:left w:val="none" w:sz="0" w:space="0" w:color="auto"/>
        <w:bottom w:val="none" w:sz="0" w:space="0" w:color="auto"/>
        <w:right w:val="none" w:sz="0" w:space="0" w:color="auto"/>
      </w:divBdr>
    </w:div>
    <w:div w:id="823202489">
      <w:bodyDiv w:val="1"/>
      <w:marLeft w:val="0"/>
      <w:marRight w:val="0"/>
      <w:marTop w:val="0"/>
      <w:marBottom w:val="0"/>
      <w:divBdr>
        <w:top w:val="none" w:sz="0" w:space="0" w:color="auto"/>
        <w:left w:val="none" w:sz="0" w:space="0" w:color="auto"/>
        <w:bottom w:val="none" w:sz="0" w:space="0" w:color="auto"/>
        <w:right w:val="none" w:sz="0" w:space="0" w:color="auto"/>
      </w:divBdr>
    </w:div>
    <w:div w:id="823396659">
      <w:bodyDiv w:val="1"/>
      <w:marLeft w:val="0"/>
      <w:marRight w:val="0"/>
      <w:marTop w:val="0"/>
      <w:marBottom w:val="0"/>
      <w:divBdr>
        <w:top w:val="none" w:sz="0" w:space="0" w:color="auto"/>
        <w:left w:val="none" w:sz="0" w:space="0" w:color="auto"/>
        <w:bottom w:val="none" w:sz="0" w:space="0" w:color="auto"/>
        <w:right w:val="none" w:sz="0" w:space="0" w:color="auto"/>
      </w:divBdr>
    </w:div>
    <w:div w:id="823742534">
      <w:bodyDiv w:val="1"/>
      <w:marLeft w:val="0"/>
      <w:marRight w:val="0"/>
      <w:marTop w:val="0"/>
      <w:marBottom w:val="0"/>
      <w:divBdr>
        <w:top w:val="none" w:sz="0" w:space="0" w:color="auto"/>
        <w:left w:val="none" w:sz="0" w:space="0" w:color="auto"/>
        <w:bottom w:val="none" w:sz="0" w:space="0" w:color="auto"/>
        <w:right w:val="none" w:sz="0" w:space="0" w:color="auto"/>
      </w:divBdr>
    </w:div>
    <w:div w:id="823859624">
      <w:bodyDiv w:val="1"/>
      <w:marLeft w:val="0"/>
      <w:marRight w:val="0"/>
      <w:marTop w:val="0"/>
      <w:marBottom w:val="0"/>
      <w:divBdr>
        <w:top w:val="none" w:sz="0" w:space="0" w:color="auto"/>
        <w:left w:val="none" w:sz="0" w:space="0" w:color="auto"/>
        <w:bottom w:val="none" w:sz="0" w:space="0" w:color="auto"/>
        <w:right w:val="none" w:sz="0" w:space="0" w:color="auto"/>
      </w:divBdr>
    </w:div>
    <w:div w:id="824473834">
      <w:bodyDiv w:val="1"/>
      <w:marLeft w:val="0"/>
      <w:marRight w:val="0"/>
      <w:marTop w:val="0"/>
      <w:marBottom w:val="0"/>
      <w:divBdr>
        <w:top w:val="none" w:sz="0" w:space="0" w:color="auto"/>
        <w:left w:val="none" w:sz="0" w:space="0" w:color="auto"/>
        <w:bottom w:val="none" w:sz="0" w:space="0" w:color="auto"/>
        <w:right w:val="none" w:sz="0" w:space="0" w:color="auto"/>
      </w:divBdr>
    </w:div>
    <w:div w:id="824588181">
      <w:bodyDiv w:val="1"/>
      <w:marLeft w:val="0"/>
      <w:marRight w:val="0"/>
      <w:marTop w:val="0"/>
      <w:marBottom w:val="0"/>
      <w:divBdr>
        <w:top w:val="none" w:sz="0" w:space="0" w:color="auto"/>
        <w:left w:val="none" w:sz="0" w:space="0" w:color="auto"/>
        <w:bottom w:val="none" w:sz="0" w:space="0" w:color="auto"/>
        <w:right w:val="none" w:sz="0" w:space="0" w:color="auto"/>
      </w:divBdr>
    </w:div>
    <w:div w:id="824664931">
      <w:bodyDiv w:val="1"/>
      <w:marLeft w:val="0"/>
      <w:marRight w:val="0"/>
      <w:marTop w:val="0"/>
      <w:marBottom w:val="0"/>
      <w:divBdr>
        <w:top w:val="none" w:sz="0" w:space="0" w:color="auto"/>
        <w:left w:val="none" w:sz="0" w:space="0" w:color="auto"/>
        <w:bottom w:val="none" w:sz="0" w:space="0" w:color="auto"/>
        <w:right w:val="none" w:sz="0" w:space="0" w:color="auto"/>
      </w:divBdr>
    </w:div>
    <w:div w:id="824665057">
      <w:bodyDiv w:val="1"/>
      <w:marLeft w:val="0"/>
      <w:marRight w:val="0"/>
      <w:marTop w:val="0"/>
      <w:marBottom w:val="0"/>
      <w:divBdr>
        <w:top w:val="none" w:sz="0" w:space="0" w:color="auto"/>
        <w:left w:val="none" w:sz="0" w:space="0" w:color="auto"/>
        <w:bottom w:val="none" w:sz="0" w:space="0" w:color="auto"/>
        <w:right w:val="none" w:sz="0" w:space="0" w:color="auto"/>
      </w:divBdr>
    </w:div>
    <w:div w:id="824904385">
      <w:bodyDiv w:val="1"/>
      <w:marLeft w:val="0"/>
      <w:marRight w:val="0"/>
      <w:marTop w:val="0"/>
      <w:marBottom w:val="0"/>
      <w:divBdr>
        <w:top w:val="none" w:sz="0" w:space="0" w:color="auto"/>
        <w:left w:val="none" w:sz="0" w:space="0" w:color="auto"/>
        <w:bottom w:val="none" w:sz="0" w:space="0" w:color="auto"/>
        <w:right w:val="none" w:sz="0" w:space="0" w:color="auto"/>
      </w:divBdr>
    </w:div>
    <w:div w:id="825585439">
      <w:bodyDiv w:val="1"/>
      <w:marLeft w:val="0"/>
      <w:marRight w:val="0"/>
      <w:marTop w:val="0"/>
      <w:marBottom w:val="0"/>
      <w:divBdr>
        <w:top w:val="none" w:sz="0" w:space="0" w:color="auto"/>
        <w:left w:val="none" w:sz="0" w:space="0" w:color="auto"/>
        <w:bottom w:val="none" w:sz="0" w:space="0" w:color="auto"/>
        <w:right w:val="none" w:sz="0" w:space="0" w:color="auto"/>
      </w:divBdr>
    </w:div>
    <w:div w:id="826434283">
      <w:bodyDiv w:val="1"/>
      <w:marLeft w:val="0"/>
      <w:marRight w:val="0"/>
      <w:marTop w:val="0"/>
      <w:marBottom w:val="0"/>
      <w:divBdr>
        <w:top w:val="none" w:sz="0" w:space="0" w:color="auto"/>
        <w:left w:val="none" w:sz="0" w:space="0" w:color="auto"/>
        <w:bottom w:val="none" w:sz="0" w:space="0" w:color="auto"/>
        <w:right w:val="none" w:sz="0" w:space="0" w:color="auto"/>
      </w:divBdr>
    </w:div>
    <w:div w:id="827139874">
      <w:bodyDiv w:val="1"/>
      <w:marLeft w:val="0"/>
      <w:marRight w:val="0"/>
      <w:marTop w:val="0"/>
      <w:marBottom w:val="0"/>
      <w:divBdr>
        <w:top w:val="none" w:sz="0" w:space="0" w:color="auto"/>
        <w:left w:val="none" w:sz="0" w:space="0" w:color="auto"/>
        <w:bottom w:val="none" w:sz="0" w:space="0" w:color="auto"/>
        <w:right w:val="none" w:sz="0" w:space="0" w:color="auto"/>
      </w:divBdr>
    </w:div>
    <w:div w:id="827208499">
      <w:bodyDiv w:val="1"/>
      <w:marLeft w:val="0"/>
      <w:marRight w:val="0"/>
      <w:marTop w:val="0"/>
      <w:marBottom w:val="0"/>
      <w:divBdr>
        <w:top w:val="none" w:sz="0" w:space="0" w:color="auto"/>
        <w:left w:val="none" w:sz="0" w:space="0" w:color="auto"/>
        <w:bottom w:val="none" w:sz="0" w:space="0" w:color="auto"/>
        <w:right w:val="none" w:sz="0" w:space="0" w:color="auto"/>
      </w:divBdr>
    </w:div>
    <w:div w:id="827403561">
      <w:bodyDiv w:val="1"/>
      <w:marLeft w:val="0"/>
      <w:marRight w:val="0"/>
      <w:marTop w:val="0"/>
      <w:marBottom w:val="0"/>
      <w:divBdr>
        <w:top w:val="none" w:sz="0" w:space="0" w:color="auto"/>
        <w:left w:val="none" w:sz="0" w:space="0" w:color="auto"/>
        <w:bottom w:val="none" w:sz="0" w:space="0" w:color="auto"/>
        <w:right w:val="none" w:sz="0" w:space="0" w:color="auto"/>
      </w:divBdr>
    </w:div>
    <w:div w:id="828062087">
      <w:bodyDiv w:val="1"/>
      <w:marLeft w:val="0"/>
      <w:marRight w:val="0"/>
      <w:marTop w:val="0"/>
      <w:marBottom w:val="0"/>
      <w:divBdr>
        <w:top w:val="none" w:sz="0" w:space="0" w:color="auto"/>
        <w:left w:val="none" w:sz="0" w:space="0" w:color="auto"/>
        <w:bottom w:val="none" w:sz="0" w:space="0" w:color="auto"/>
        <w:right w:val="none" w:sz="0" w:space="0" w:color="auto"/>
      </w:divBdr>
    </w:div>
    <w:div w:id="828517082">
      <w:bodyDiv w:val="1"/>
      <w:marLeft w:val="0"/>
      <w:marRight w:val="0"/>
      <w:marTop w:val="0"/>
      <w:marBottom w:val="0"/>
      <w:divBdr>
        <w:top w:val="none" w:sz="0" w:space="0" w:color="auto"/>
        <w:left w:val="none" w:sz="0" w:space="0" w:color="auto"/>
        <w:bottom w:val="none" w:sz="0" w:space="0" w:color="auto"/>
        <w:right w:val="none" w:sz="0" w:space="0" w:color="auto"/>
      </w:divBdr>
    </w:div>
    <w:div w:id="828789595">
      <w:bodyDiv w:val="1"/>
      <w:marLeft w:val="0"/>
      <w:marRight w:val="0"/>
      <w:marTop w:val="0"/>
      <w:marBottom w:val="0"/>
      <w:divBdr>
        <w:top w:val="none" w:sz="0" w:space="0" w:color="auto"/>
        <w:left w:val="none" w:sz="0" w:space="0" w:color="auto"/>
        <w:bottom w:val="none" w:sz="0" w:space="0" w:color="auto"/>
        <w:right w:val="none" w:sz="0" w:space="0" w:color="auto"/>
      </w:divBdr>
    </w:div>
    <w:div w:id="828861871">
      <w:bodyDiv w:val="1"/>
      <w:marLeft w:val="0"/>
      <w:marRight w:val="0"/>
      <w:marTop w:val="0"/>
      <w:marBottom w:val="0"/>
      <w:divBdr>
        <w:top w:val="none" w:sz="0" w:space="0" w:color="auto"/>
        <w:left w:val="none" w:sz="0" w:space="0" w:color="auto"/>
        <w:bottom w:val="none" w:sz="0" w:space="0" w:color="auto"/>
        <w:right w:val="none" w:sz="0" w:space="0" w:color="auto"/>
      </w:divBdr>
    </w:div>
    <w:div w:id="828986709">
      <w:bodyDiv w:val="1"/>
      <w:marLeft w:val="0"/>
      <w:marRight w:val="0"/>
      <w:marTop w:val="0"/>
      <w:marBottom w:val="0"/>
      <w:divBdr>
        <w:top w:val="none" w:sz="0" w:space="0" w:color="auto"/>
        <w:left w:val="none" w:sz="0" w:space="0" w:color="auto"/>
        <w:bottom w:val="none" w:sz="0" w:space="0" w:color="auto"/>
        <w:right w:val="none" w:sz="0" w:space="0" w:color="auto"/>
      </w:divBdr>
    </w:div>
    <w:div w:id="829102577">
      <w:bodyDiv w:val="1"/>
      <w:marLeft w:val="0"/>
      <w:marRight w:val="0"/>
      <w:marTop w:val="0"/>
      <w:marBottom w:val="0"/>
      <w:divBdr>
        <w:top w:val="none" w:sz="0" w:space="0" w:color="auto"/>
        <w:left w:val="none" w:sz="0" w:space="0" w:color="auto"/>
        <w:bottom w:val="none" w:sz="0" w:space="0" w:color="auto"/>
        <w:right w:val="none" w:sz="0" w:space="0" w:color="auto"/>
      </w:divBdr>
    </w:div>
    <w:div w:id="829177473">
      <w:bodyDiv w:val="1"/>
      <w:marLeft w:val="0"/>
      <w:marRight w:val="0"/>
      <w:marTop w:val="0"/>
      <w:marBottom w:val="0"/>
      <w:divBdr>
        <w:top w:val="none" w:sz="0" w:space="0" w:color="auto"/>
        <w:left w:val="none" w:sz="0" w:space="0" w:color="auto"/>
        <w:bottom w:val="none" w:sz="0" w:space="0" w:color="auto"/>
        <w:right w:val="none" w:sz="0" w:space="0" w:color="auto"/>
      </w:divBdr>
    </w:div>
    <w:div w:id="829365803">
      <w:bodyDiv w:val="1"/>
      <w:marLeft w:val="0"/>
      <w:marRight w:val="0"/>
      <w:marTop w:val="0"/>
      <w:marBottom w:val="0"/>
      <w:divBdr>
        <w:top w:val="none" w:sz="0" w:space="0" w:color="auto"/>
        <w:left w:val="none" w:sz="0" w:space="0" w:color="auto"/>
        <w:bottom w:val="none" w:sz="0" w:space="0" w:color="auto"/>
        <w:right w:val="none" w:sz="0" w:space="0" w:color="auto"/>
      </w:divBdr>
    </w:div>
    <w:div w:id="829520232">
      <w:bodyDiv w:val="1"/>
      <w:marLeft w:val="0"/>
      <w:marRight w:val="0"/>
      <w:marTop w:val="0"/>
      <w:marBottom w:val="0"/>
      <w:divBdr>
        <w:top w:val="none" w:sz="0" w:space="0" w:color="auto"/>
        <w:left w:val="none" w:sz="0" w:space="0" w:color="auto"/>
        <w:bottom w:val="none" w:sz="0" w:space="0" w:color="auto"/>
        <w:right w:val="none" w:sz="0" w:space="0" w:color="auto"/>
      </w:divBdr>
    </w:div>
    <w:div w:id="829564202">
      <w:bodyDiv w:val="1"/>
      <w:marLeft w:val="0"/>
      <w:marRight w:val="0"/>
      <w:marTop w:val="0"/>
      <w:marBottom w:val="0"/>
      <w:divBdr>
        <w:top w:val="none" w:sz="0" w:space="0" w:color="auto"/>
        <w:left w:val="none" w:sz="0" w:space="0" w:color="auto"/>
        <w:bottom w:val="none" w:sz="0" w:space="0" w:color="auto"/>
        <w:right w:val="none" w:sz="0" w:space="0" w:color="auto"/>
      </w:divBdr>
    </w:div>
    <w:div w:id="830488644">
      <w:bodyDiv w:val="1"/>
      <w:marLeft w:val="0"/>
      <w:marRight w:val="0"/>
      <w:marTop w:val="0"/>
      <w:marBottom w:val="0"/>
      <w:divBdr>
        <w:top w:val="none" w:sz="0" w:space="0" w:color="auto"/>
        <w:left w:val="none" w:sz="0" w:space="0" w:color="auto"/>
        <w:bottom w:val="none" w:sz="0" w:space="0" w:color="auto"/>
        <w:right w:val="none" w:sz="0" w:space="0" w:color="auto"/>
      </w:divBdr>
    </w:div>
    <w:div w:id="831413038">
      <w:bodyDiv w:val="1"/>
      <w:marLeft w:val="0"/>
      <w:marRight w:val="0"/>
      <w:marTop w:val="0"/>
      <w:marBottom w:val="0"/>
      <w:divBdr>
        <w:top w:val="none" w:sz="0" w:space="0" w:color="auto"/>
        <w:left w:val="none" w:sz="0" w:space="0" w:color="auto"/>
        <w:bottom w:val="none" w:sz="0" w:space="0" w:color="auto"/>
        <w:right w:val="none" w:sz="0" w:space="0" w:color="auto"/>
      </w:divBdr>
    </w:div>
    <w:div w:id="831608031">
      <w:bodyDiv w:val="1"/>
      <w:marLeft w:val="0"/>
      <w:marRight w:val="0"/>
      <w:marTop w:val="0"/>
      <w:marBottom w:val="0"/>
      <w:divBdr>
        <w:top w:val="none" w:sz="0" w:space="0" w:color="auto"/>
        <w:left w:val="none" w:sz="0" w:space="0" w:color="auto"/>
        <w:bottom w:val="none" w:sz="0" w:space="0" w:color="auto"/>
        <w:right w:val="none" w:sz="0" w:space="0" w:color="auto"/>
      </w:divBdr>
    </w:div>
    <w:div w:id="831675937">
      <w:bodyDiv w:val="1"/>
      <w:marLeft w:val="0"/>
      <w:marRight w:val="0"/>
      <w:marTop w:val="0"/>
      <w:marBottom w:val="0"/>
      <w:divBdr>
        <w:top w:val="none" w:sz="0" w:space="0" w:color="auto"/>
        <w:left w:val="none" w:sz="0" w:space="0" w:color="auto"/>
        <w:bottom w:val="none" w:sz="0" w:space="0" w:color="auto"/>
        <w:right w:val="none" w:sz="0" w:space="0" w:color="auto"/>
      </w:divBdr>
    </w:div>
    <w:div w:id="831676296">
      <w:bodyDiv w:val="1"/>
      <w:marLeft w:val="0"/>
      <w:marRight w:val="0"/>
      <w:marTop w:val="0"/>
      <w:marBottom w:val="0"/>
      <w:divBdr>
        <w:top w:val="none" w:sz="0" w:space="0" w:color="auto"/>
        <w:left w:val="none" w:sz="0" w:space="0" w:color="auto"/>
        <w:bottom w:val="none" w:sz="0" w:space="0" w:color="auto"/>
        <w:right w:val="none" w:sz="0" w:space="0" w:color="auto"/>
      </w:divBdr>
    </w:div>
    <w:div w:id="831877097">
      <w:bodyDiv w:val="1"/>
      <w:marLeft w:val="0"/>
      <w:marRight w:val="0"/>
      <w:marTop w:val="0"/>
      <w:marBottom w:val="0"/>
      <w:divBdr>
        <w:top w:val="none" w:sz="0" w:space="0" w:color="auto"/>
        <w:left w:val="none" w:sz="0" w:space="0" w:color="auto"/>
        <w:bottom w:val="none" w:sz="0" w:space="0" w:color="auto"/>
        <w:right w:val="none" w:sz="0" w:space="0" w:color="auto"/>
      </w:divBdr>
    </w:div>
    <w:div w:id="831988741">
      <w:bodyDiv w:val="1"/>
      <w:marLeft w:val="0"/>
      <w:marRight w:val="0"/>
      <w:marTop w:val="0"/>
      <w:marBottom w:val="0"/>
      <w:divBdr>
        <w:top w:val="none" w:sz="0" w:space="0" w:color="auto"/>
        <w:left w:val="none" w:sz="0" w:space="0" w:color="auto"/>
        <w:bottom w:val="none" w:sz="0" w:space="0" w:color="auto"/>
        <w:right w:val="none" w:sz="0" w:space="0" w:color="auto"/>
      </w:divBdr>
    </w:div>
    <w:div w:id="832137293">
      <w:bodyDiv w:val="1"/>
      <w:marLeft w:val="0"/>
      <w:marRight w:val="0"/>
      <w:marTop w:val="0"/>
      <w:marBottom w:val="0"/>
      <w:divBdr>
        <w:top w:val="none" w:sz="0" w:space="0" w:color="auto"/>
        <w:left w:val="none" w:sz="0" w:space="0" w:color="auto"/>
        <w:bottom w:val="none" w:sz="0" w:space="0" w:color="auto"/>
        <w:right w:val="none" w:sz="0" w:space="0" w:color="auto"/>
      </w:divBdr>
    </w:div>
    <w:div w:id="832338382">
      <w:bodyDiv w:val="1"/>
      <w:marLeft w:val="0"/>
      <w:marRight w:val="0"/>
      <w:marTop w:val="0"/>
      <w:marBottom w:val="0"/>
      <w:divBdr>
        <w:top w:val="none" w:sz="0" w:space="0" w:color="auto"/>
        <w:left w:val="none" w:sz="0" w:space="0" w:color="auto"/>
        <w:bottom w:val="none" w:sz="0" w:space="0" w:color="auto"/>
        <w:right w:val="none" w:sz="0" w:space="0" w:color="auto"/>
      </w:divBdr>
    </w:div>
    <w:div w:id="832378577">
      <w:bodyDiv w:val="1"/>
      <w:marLeft w:val="0"/>
      <w:marRight w:val="0"/>
      <w:marTop w:val="0"/>
      <w:marBottom w:val="0"/>
      <w:divBdr>
        <w:top w:val="none" w:sz="0" w:space="0" w:color="auto"/>
        <w:left w:val="none" w:sz="0" w:space="0" w:color="auto"/>
        <w:bottom w:val="none" w:sz="0" w:space="0" w:color="auto"/>
        <w:right w:val="none" w:sz="0" w:space="0" w:color="auto"/>
      </w:divBdr>
    </w:div>
    <w:div w:id="832526756">
      <w:bodyDiv w:val="1"/>
      <w:marLeft w:val="0"/>
      <w:marRight w:val="0"/>
      <w:marTop w:val="0"/>
      <w:marBottom w:val="0"/>
      <w:divBdr>
        <w:top w:val="none" w:sz="0" w:space="0" w:color="auto"/>
        <w:left w:val="none" w:sz="0" w:space="0" w:color="auto"/>
        <w:bottom w:val="none" w:sz="0" w:space="0" w:color="auto"/>
        <w:right w:val="none" w:sz="0" w:space="0" w:color="auto"/>
      </w:divBdr>
    </w:div>
    <w:div w:id="832838553">
      <w:bodyDiv w:val="1"/>
      <w:marLeft w:val="0"/>
      <w:marRight w:val="0"/>
      <w:marTop w:val="0"/>
      <w:marBottom w:val="0"/>
      <w:divBdr>
        <w:top w:val="none" w:sz="0" w:space="0" w:color="auto"/>
        <w:left w:val="none" w:sz="0" w:space="0" w:color="auto"/>
        <w:bottom w:val="none" w:sz="0" w:space="0" w:color="auto"/>
        <w:right w:val="none" w:sz="0" w:space="0" w:color="auto"/>
      </w:divBdr>
    </w:div>
    <w:div w:id="833304144">
      <w:bodyDiv w:val="1"/>
      <w:marLeft w:val="0"/>
      <w:marRight w:val="0"/>
      <w:marTop w:val="0"/>
      <w:marBottom w:val="0"/>
      <w:divBdr>
        <w:top w:val="none" w:sz="0" w:space="0" w:color="auto"/>
        <w:left w:val="none" w:sz="0" w:space="0" w:color="auto"/>
        <w:bottom w:val="none" w:sz="0" w:space="0" w:color="auto"/>
        <w:right w:val="none" w:sz="0" w:space="0" w:color="auto"/>
      </w:divBdr>
    </w:div>
    <w:div w:id="833763144">
      <w:bodyDiv w:val="1"/>
      <w:marLeft w:val="0"/>
      <w:marRight w:val="0"/>
      <w:marTop w:val="0"/>
      <w:marBottom w:val="0"/>
      <w:divBdr>
        <w:top w:val="none" w:sz="0" w:space="0" w:color="auto"/>
        <w:left w:val="none" w:sz="0" w:space="0" w:color="auto"/>
        <w:bottom w:val="none" w:sz="0" w:space="0" w:color="auto"/>
        <w:right w:val="none" w:sz="0" w:space="0" w:color="auto"/>
      </w:divBdr>
    </w:div>
    <w:div w:id="834566691">
      <w:bodyDiv w:val="1"/>
      <w:marLeft w:val="0"/>
      <w:marRight w:val="0"/>
      <w:marTop w:val="0"/>
      <w:marBottom w:val="0"/>
      <w:divBdr>
        <w:top w:val="none" w:sz="0" w:space="0" w:color="auto"/>
        <w:left w:val="none" w:sz="0" w:space="0" w:color="auto"/>
        <w:bottom w:val="none" w:sz="0" w:space="0" w:color="auto"/>
        <w:right w:val="none" w:sz="0" w:space="0" w:color="auto"/>
      </w:divBdr>
    </w:div>
    <w:div w:id="834761189">
      <w:bodyDiv w:val="1"/>
      <w:marLeft w:val="0"/>
      <w:marRight w:val="0"/>
      <w:marTop w:val="0"/>
      <w:marBottom w:val="0"/>
      <w:divBdr>
        <w:top w:val="none" w:sz="0" w:space="0" w:color="auto"/>
        <w:left w:val="none" w:sz="0" w:space="0" w:color="auto"/>
        <w:bottom w:val="none" w:sz="0" w:space="0" w:color="auto"/>
        <w:right w:val="none" w:sz="0" w:space="0" w:color="auto"/>
      </w:divBdr>
    </w:div>
    <w:div w:id="834956328">
      <w:bodyDiv w:val="1"/>
      <w:marLeft w:val="0"/>
      <w:marRight w:val="0"/>
      <w:marTop w:val="0"/>
      <w:marBottom w:val="0"/>
      <w:divBdr>
        <w:top w:val="none" w:sz="0" w:space="0" w:color="auto"/>
        <w:left w:val="none" w:sz="0" w:space="0" w:color="auto"/>
        <w:bottom w:val="none" w:sz="0" w:space="0" w:color="auto"/>
        <w:right w:val="none" w:sz="0" w:space="0" w:color="auto"/>
      </w:divBdr>
    </w:div>
    <w:div w:id="835655229">
      <w:bodyDiv w:val="1"/>
      <w:marLeft w:val="0"/>
      <w:marRight w:val="0"/>
      <w:marTop w:val="0"/>
      <w:marBottom w:val="0"/>
      <w:divBdr>
        <w:top w:val="none" w:sz="0" w:space="0" w:color="auto"/>
        <w:left w:val="none" w:sz="0" w:space="0" w:color="auto"/>
        <w:bottom w:val="none" w:sz="0" w:space="0" w:color="auto"/>
        <w:right w:val="none" w:sz="0" w:space="0" w:color="auto"/>
      </w:divBdr>
    </w:div>
    <w:div w:id="835847637">
      <w:bodyDiv w:val="1"/>
      <w:marLeft w:val="0"/>
      <w:marRight w:val="0"/>
      <w:marTop w:val="0"/>
      <w:marBottom w:val="0"/>
      <w:divBdr>
        <w:top w:val="none" w:sz="0" w:space="0" w:color="auto"/>
        <w:left w:val="none" w:sz="0" w:space="0" w:color="auto"/>
        <w:bottom w:val="none" w:sz="0" w:space="0" w:color="auto"/>
        <w:right w:val="none" w:sz="0" w:space="0" w:color="auto"/>
      </w:divBdr>
    </w:div>
    <w:div w:id="835919401">
      <w:bodyDiv w:val="1"/>
      <w:marLeft w:val="0"/>
      <w:marRight w:val="0"/>
      <w:marTop w:val="0"/>
      <w:marBottom w:val="0"/>
      <w:divBdr>
        <w:top w:val="none" w:sz="0" w:space="0" w:color="auto"/>
        <w:left w:val="none" w:sz="0" w:space="0" w:color="auto"/>
        <w:bottom w:val="none" w:sz="0" w:space="0" w:color="auto"/>
        <w:right w:val="none" w:sz="0" w:space="0" w:color="auto"/>
      </w:divBdr>
    </w:div>
    <w:div w:id="836264107">
      <w:bodyDiv w:val="1"/>
      <w:marLeft w:val="0"/>
      <w:marRight w:val="0"/>
      <w:marTop w:val="0"/>
      <w:marBottom w:val="0"/>
      <w:divBdr>
        <w:top w:val="none" w:sz="0" w:space="0" w:color="auto"/>
        <w:left w:val="none" w:sz="0" w:space="0" w:color="auto"/>
        <w:bottom w:val="none" w:sz="0" w:space="0" w:color="auto"/>
        <w:right w:val="none" w:sz="0" w:space="0" w:color="auto"/>
      </w:divBdr>
    </w:div>
    <w:div w:id="836311952">
      <w:bodyDiv w:val="1"/>
      <w:marLeft w:val="0"/>
      <w:marRight w:val="0"/>
      <w:marTop w:val="0"/>
      <w:marBottom w:val="0"/>
      <w:divBdr>
        <w:top w:val="none" w:sz="0" w:space="0" w:color="auto"/>
        <w:left w:val="none" w:sz="0" w:space="0" w:color="auto"/>
        <w:bottom w:val="none" w:sz="0" w:space="0" w:color="auto"/>
        <w:right w:val="none" w:sz="0" w:space="0" w:color="auto"/>
      </w:divBdr>
    </w:div>
    <w:div w:id="836772366">
      <w:bodyDiv w:val="1"/>
      <w:marLeft w:val="0"/>
      <w:marRight w:val="0"/>
      <w:marTop w:val="0"/>
      <w:marBottom w:val="0"/>
      <w:divBdr>
        <w:top w:val="none" w:sz="0" w:space="0" w:color="auto"/>
        <w:left w:val="none" w:sz="0" w:space="0" w:color="auto"/>
        <w:bottom w:val="none" w:sz="0" w:space="0" w:color="auto"/>
        <w:right w:val="none" w:sz="0" w:space="0" w:color="auto"/>
      </w:divBdr>
    </w:div>
    <w:div w:id="836774147">
      <w:bodyDiv w:val="1"/>
      <w:marLeft w:val="0"/>
      <w:marRight w:val="0"/>
      <w:marTop w:val="0"/>
      <w:marBottom w:val="0"/>
      <w:divBdr>
        <w:top w:val="none" w:sz="0" w:space="0" w:color="auto"/>
        <w:left w:val="none" w:sz="0" w:space="0" w:color="auto"/>
        <w:bottom w:val="none" w:sz="0" w:space="0" w:color="auto"/>
        <w:right w:val="none" w:sz="0" w:space="0" w:color="auto"/>
      </w:divBdr>
    </w:div>
    <w:div w:id="836850345">
      <w:bodyDiv w:val="1"/>
      <w:marLeft w:val="0"/>
      <w:marRight w:val="0"/>
      <w:marTop w:val="0"/>
      <w:marBottom w:val="0"/>
      <w:divBdr>
        <w:top w:val="none" w:sz="0" w:space="0" w:color="auto"/>
        <w:left w:val="none" w:sz="0" w:space="0" w:color="auto"/>
        <w:bottom w:val="none" w:sz="0" w:space="0" w:color="auto"/>
        <w:right w:val="none" w:sz="0" w:space="0" w:color="auto"/>
      </w:divBdr>
    </w:div>
    <w:div w:id="837111667">
      <w:bodyDiv w:val="1"/>
      <w:marLeft w:val="0"/>
      <w:marRight w:val="0"/>
      <w:marTop w:val="0"/>
      <w:marBottom w:val="0"/>
      <w:divBdr>
        <w:top w:val="none" w:sz="0" w:space="0" w:color="auto"/>
        <w:left w:val="none" w:sz="0" w:space="0" w:color="auto"/>
        <w:bottom w:val="none" w:sz="0" w:space="0" w:color="auto"/>
        <w:right w:val="none" w:sz="0" w:space="0" w:color="auto"/>
      </w:divBdr>
    </w:div>
    <w:div w:id="837308671">
      <w:bodyDiv w:val="1"/>
      <w:marLeft w:val="0"/>
      <w:marRight w:val="0"/>
      <w:marTop w:val="0"/>
      <w:marBottom w:val="0"/>
      <w:divBdr>
        <w:top w:val="none" w:sz="0" w:space="0" w:color="auto"/>
        <w:left w:val="none" w:sz="0" w:space="0" w:color="auto"/>
        <w:bottom w:val="none" w:sz="0" w:space="0" w:color="auto"/>
        <w:right w:val="none" w:sz="0" w:space="0" w:color="auto"/>
      </w:divBdr>
    </w:div>
    <w:div w:id="837574650">
      <w:bodyDiv w:val="1"/>
      <w:marLeft w:val="0"/>
      <w:marRight w:val="0"/>
      <w:marTop w:val="0"/>
      <w:marBottom w:val="0"/>
      <w:divBdr>
        <w:top w:val="none" w:sz="0" w:space="0" w:color="auto"/>
        <w:left w:val="none" w:sz="0" w:space="0" w:color="auto"/>
        <w:bottom w:val="none" w:sz="0" w:space="0" w:color="auto"/>
        <w:right w:val="none" w:sz="0" w:space="0" w:color="auto"/>
      </w:divBdr>
    </w:div>
    <w:div w:id="838471177">
      <w:bodyDiv w:val="1"/>
      <w:marLeft w:val="0"/>
      <w:marRight w:val="0"/>
      <w:marTop w:val="0"/>
      <w:marBottom w:val="0"/>
      <w:divBdr>
        <w:top w:val="none" w:sz="0" w:space="0" w:color="auto"/>
        <w:left w:val="none" w:sz="0" w:space="0" w:color="auto"/>
        <w:bottom w:val="none" w:sz="0" w:space="0" w:color="auto"/>
        <w:right w:val="none" w:sz="0" w:space="0" w:color="auto"/>
      </w:divBdr>
    </w:div>
    <w:div w:id="838543411">
      <w:bodyDiv w:val="1"/>
      <w:marLeft w:val="0"/>
      <w:marRight w:val="0"/>
      <w:marTop w:val="0"/>
      <w:marBottom w:val="0"/>
      <w:divBdr>
        <w:top w:val="none" w:sz="0" w:space="0" w:color="auto"/>
        <w:left w:val="none" w:sz="0" w:space="0" w:color="auto"/>
        <w:bottom w:val="none" w:sz="0" w:space="0" w:color="auto"/>
        <w:right w:val="none" w:sz="0" w:space="0" w:color="auto"/>
      </w:divBdr>
    </w:div>
    <w:div w:id="838930675">
      <w:bodyDiv w:val="1"/>
      <w:marLeft w:val="0"/>
      <w:marRight w:val="0"/>
      <w:marTop w:val="0"/>
      <w:marBottom w:val="0"/>
      <w:divBdr>
        <w:top w:val="none" w:sz="0" w:space="0" w:color="auto"/>
        <w:left w:val="none" w:sz="0" w:space="0" w:color="auto"/>
        <w:bottom w:val="none" w:sz="0" w:space="0" w:color="auto"/>
        <w:right w:val="none" w:sz="0" w:space="0" w:color="auto"/>
      </w:divBdr>
    </w:div>
    <w:div w:id="839276615">
      <w:bodyDiv w:val="1"/>
      <w:marLeft w:val="0"/>
      <w:marRight w:val="0"/>
      <w:marTop w:val="0"/>
      <w:marBottom w:val="0"/>
      <w:divBdr>
        <w:top w:val="none" w:sz="0" w:space="0" w:color="auto"/>
        <w:left w:val="none" w:sz="0" w:space="0" w:color="auto"/>
        <w:bottom w:val="none" w:sz="0" w:space="0" w:color="auto"/>
        <w:right w:val="none" w:sz="0" w:space="0" w:color="auto"/>
      </w:divBdr>
    </w:div>
    <w:div w:id="839388402">
      <w:bodyDiv w:val="1"/>
      <w:marLeft w:val="0"/>
      <w:marRight w:val="0"/>
      <w:marTop w:val="0"/>
      <w:marBottom w:val="0"/>
      <w:divBdr>
        <w:top w:val="none" w:sz="0" w:space="0" w:color="auto"/>
        <w:left w:val="none" w:sz="0" w:space="0" w:color="auto"/>
        <w:bottom w:val="none" w:sz="0" w:space="0" w:color="auto"/>
        <w:right w:val="none" w:sz="0" w:space="0" w:color="auto"/>
      </w:divBdr>
    </w:div>
    <w:div w:id="839662208">
      <w:bodyDiv w:val="1"/>
      <w:marLeft w:val="0"/>
      <w:marRight w:val="0"/>
      <w:marTop w:val="0"/>
      <w:marBottom w:val="0"/>
      <w:divBdr>
        <w:top w:val="none" w:sz="0" w:space="0" w:color="auto"/>
        <w:left w:val="none" w:sz="0" w:space="0" w:color="auto"/>
        <w:bottom w:val="none" w:sz="0" w:space="0" w:color="auto"/>
        <w:right w:val="none" w:sz="0" w:space="0" w:color="auto"/>
      </w:divBdr>
    </w:div>
    <w:div w:id="839807940">
      <w:bodyDiv w:val="1"/>
      <w:marLeft w:val="0"/>
      <w:marRight w:val="0"/>
      <w:marTop w:val="0"/>
      <w:marBottom w:val="0"/>
      <w:divBdr>
        <w:top w:val="none" w:sz="0" w:space="0" w:color="auto"/>
        <w:left w:val="none" w:sz="0" w:space="0" w:color="auto"/>
        <w:bottom w:val="none" w:sz="0" w:space="0" w:color="auto"/>
        <w:right w:val="none" w:sz="0" w:space="0" w:color="auto"/>
      </w:divBdr>
    </w:div>
    <w:div w:id="839849522">
      <w:bodyDiv w:val="1"/>
      <w:marLeft w:val="0"/>
      <w:marRight w:val="0"/>
      <w:marTop w:val="0"/>
      <w:marBottom w:val="0"/>
      <w:divBdr>
        <w:top w:val="none" w:sz="0" w:space="0" w:color="auto"/>
        <w:left w:val="none" w:sz="0" w:space="0" w:color="auto"/>
        <w:bottom w:val="none" w:sz="0" w:space="0" w:color="auto"/>
        <w:right w:val="none" w:sz="0" w:space="0" w:color="auto"/>
      </w:divBdr>
    </w:div>
    <w:div w:id="839851233">
      <w:bodyDiv w:val="1"/>
      <w:marLeft w:val="0"/>
      <w:marRight w:val="0"/>
      <w:marTop w:val="0"/>
      <w:marBottom w:val="0"/>
      <w:divBdr>
        <w:top w:val="none" w:sz="0" w:space="0" w:color="auto"/>
        <w:left w:val="none" w:sz="0" w:space="0" w:color="auto"/>
        <w:bottom w:val="none" w:sz="0" w:space="0" w:color="auto"/>
        <w:right w:val="none" w:sz="0" w:space="0" w:color="auto"/>
      </w:divBdr>
    </w:div>
    <w:div w:id="839931357">
      <w:bodyDiv w:val="1"/>
      <w:marLeft w:val="0"/>
      <w:marRight w:val="0"/>
      <w:marTop w:val="0"/>
      <w:marBottom w:val="0"/>
      <w:divBdr>
        <w:top w:val="none" w:sz="0" w:space="0" w:color="auto"/>
        <w:left w:val="none" w:sz="0" w:space="0" w:color="auto"/>
        <w:bottom w:val="none" w:sz="0" w:space="0" w:color="auto"/>
        <w:right w:val="none" w:sz="0" w:space="0" w:color="auto"/>
      </w:divBdr>
    </w:div>
    <w:div w:id="840123810">
      <w:bodyDiv w:val="1"/>
      <w:marLeft w:val="0"/>
      <w:marRight w:val="0"/>
      <w:marTop w:val="0"/>
      <w:marBottom w:val="0"/>
      <w:divBdr>
        <w:top w:val="none" w:sz="0" w:space="0" w:color="auto"/>
        <w:left w:val="none" w:sz="0" w:space="0" w:color="auto"/>
        <w:bottom w:val="none" w:sz="0" w:space="0" w:color="auto"/>
        <w:right w:val="none" w:sz="0" w:space="0" w:color="auto"/>
      </w:divBdr>
    </w:div>
    <w:div w:id="840436553">
      <w:bodyDiv w:val="1"/>
      <w:marLeft w:val="0"/>
      <w:marRight w:val="0"/>
      <w:marTop w:val="0"/>
      <w:marBottom w:val="0"/>
      <w:divBdr>
        <w:top w:val="none" w:sz="0" w:space="0" w:color="auto"/>
        <w:left w:val="none" w:sz="0" w:space="0" w:color="auto"/>
        <w:bottom w:val="none" w:sz="0" w:space="0" w:color="auto"/>
        <w:right w:val="none" w:sz="0" w:space="0" w:color="auto"/>
      </w:divBdr>
    </w:div>
    <w:div w:id="840584448">
      <w:bodyDiv w:val="1"/>
      <w:marLeft w:val="0"/>
      <w:marRight w:val="0"/>
      <w:marTop w:val="0"/>
      <w:marBottom w:val="0"/>
      <w:divBdr>
        <w:top w:val="none" w:sz="0" w:space="0" w:color="auto"/>
        <w:left w:val="none" w:sz="0" w:space="0" w:color="auto"/>
        <w:bottom w:val="none" w:sz="0" w:space="0" w:color="auto"/>
        <w:right w:val="none" w:sz="0" w:space="0" w:color="auto"/>
      </w:divBdr>
    </w:div>
    <w:div w:id="840654898">
      <w:bodyDiv w:val="1"/>
      <w:marLeft w:val="0"/>
      <w:marRight w:val="0"/>
      <w:marTop w:val="0"/>
      <w:marBottom w:val="0"/>
      <w:divBdr>
        <w:top w:val="none" w:sz="0" w:space="0" w:color="auto"/>
        <w:left w:val="none" w:sz="0" w:space="0" w:color="auto"/>
        <w:bottom w:val="none" w:sz="0" w:space="0" w:color="auto"/>
        <w:right w:val="none" w:sz="0" w:space="0" w:color="auto"/>
      </w:divBdr>
    </w:div>
    <w:div w:id="840897892">
      <w:bodyDiv w:val="1"/>
      <w:marLeft w:val="0"/>
      <w:marRight w:val="0"/>
      <w:marTop w:val="0"/>
      <w:marBottom w:val="0"/>
      <w:divBdr>
        <w:top w:val="none" w:sz="0" w:space="0" w:color="auto"/>
        <w:left w:val="none" w:sz="0" w:space="0" w:color="auto"/>
        <w:bottom w:val="none" w:sz="0" w:space="0" w:color="auto"/>
        <w:right w:val="none" w:sz="0" w:space="0" w:color="auto"/>
      </w:divBdr>
    </w:div>
    <w:div w:id="840899897">
      <w:bodyDiv w:val="1"/>
      <w:marLeft w:val="0"/>
      <w:marRight w:val="0"/>
      <w:marTop w:val="0"/>
      <w:marBottom w:val="0"/>
      <w:divBdr>
        <w:top w:val="none" w:sz="0" w:space="0" w:color="auto"/>
        <w:left w:val="none" w:sz="0" w:space="0" w:color="auto"/>
        <w:bottom w:val="none" w:sz="0" w:space="0" w:color="auto"/>
        <w:right w:val="none" w:sz="0" w:space="0" w:color="auto"/>
      </w:divBdr>
    </w:div>
    <w:div w:id="841089059">
      <w:bodyDiv w:val="1"/>
      <w:marLeft w:val="0"/>
      <w:marRight w:val="0"/>
      <w:marTop w:val="0"/>
      <w:marBottom w:val="0"/>
      <w:divBdr>
        <w:top w:val="none" w:sz="0" w:space="0" w:color="auto"/>
        <w:left w:val="none" w:sz="0" w:space="0" w:color="auto"/>
        <w:bottom w:val="none" w:sz="0" w:space="0" w:color="auto"/>
        <w:right w:val="none" w:sz="0" w:space="0" w:color="auto"/>
      </w:divBdr>
    </w:div>
    <w:div w:id="841699377">
      <w:bodyDiv w:val="1"/>
      <w:marLeft w:val="0"/>
      <w:marRight w:val="0"/>
      <w:marTop w:val="0"/>
      <w:marBottom w:val="0"/>
      <w:divBdr>
        <w:top w:val="none" w:sz="0" w:space="0" w:color="auto"/>
        <w:left w:val="none" w:sz="0" w:space="0" w:color="auto"/>
        <w:bottom w:val="none" w:sz="0" w:space="0" w:color="auto"/>
        <w:right w:val="none" w:sz="0" w:space="0" w:color="auto"/>
      </w:divBdr>
    </w:div>
    <w:div w:id="841966180">
      <w:bodyDiv w:val="1"/>
      <w:marLeft w:val="0"/>
      <w:marRight w:val="0"/>
      <w:marTop w:val="0"/>
      <w:marBottom w:val="0"/>
      <w:divBdr>
        <w:top w:val="none" w:sz="0" w:space="0" w:color="auto"/>
        <w:left w:val="none" w:sz="0" w:space="0" w:color="auto"/>
        <w:bottom w:val="none" w:sz="0" w:space="0" w:color="auto"/>
        <w:right w:val="none" w:sz="0" w:space="0" w:color="auto"/>
      </w:divBdr>
    </w:div>
    <w:div w:id="842009576">
      <w:bodyDiv w:val="1"/>
      <w:marLeft w:val="0"/>
      <w:marRight w:val="0"/>
      <w:marTop w:val="0"/>
      <w:marBottom w:val="0"/>
      <w:divBdr>
        <w:top w:val="none" w:sz="0" w:space="0" w:color="auto"/>
        <w:left w:val="none" w:sz="0" w:space="0" w:color="auto"/>
        <w:bottom w:val="none" w:sz="0" w:space="0" w:color="auto"/>
        <w:right w:val="none" w:sz="0" w:space="0" w:color="auto"/>
      </w:divBdr>
    </w:div>
    <w:div w:id="842361582">
      <w:bodyDiv w:val="1"/>
      <w:marLeft w:val="0"/>
      <w:marRight w:val="0"/>
      <w:marTop w:val="0"/>
      <w:marBottom w:val="0"/>
      <w:divBdr>
        <w:top w:val="none" w:sz="0" w:space="0" w:color="auto"/>
        <w:left w:val="none" w:sz="0" w:space="0" w:color="auto"/>
        <w:bottom w:val="none" w:sz="0" w:space="0" w:color="auto"/>
        <w:right w:val="none" w:sz="0" w:space="0" w:color="auto"/>
      </w:divBdr>
    </w:div>
    <w:div w:id="842741148">
      <w:bodyDiv w:val="1"/>
      <w:marLeft w:val="0"/>
      <w:marRight w:val="0"/>
      <w:marTop w:val="0"/>
      <w:marBottom w:val="0"/>
      <w:divBdr>
        <w:top w:val="none" w:sz="0" w:space="0" w:color="auto"/>
        <w:left w:val="none" w:sz="0" w:space="0" w:color="auto"/>
        <w:bottom w:val="none" w:sz="0" w:space="0" w:color="auto"/>
        <w:right w:val="none" w:sz="0" w:space="0" w:color="auto"/>
      </w:divBdr>
    </w:div>
    <w:div w:id="845098329">
      <w:bodyDiv w:val="1"/>
      <w:marLeft w:val="0"/>
      <w:marRight w:val="0"/>
      <w:marTop w:val="0"/>
      <w:marBottom w:val="0"/>
      <w:divBdr>
        <w:top w:val="none" w:sz="0" w:space="0" w:color="auto"/>
        <w:left w:val="none" w:sz="0" w:space="0" w:color="auto"/>
        <w:bottom w:val="none" w:sz="0" w:space="0" w:color="auto"/>
        <w:right w:val="none" w:sz="0" w:space="0" w:color="auto"/>
      </w:divBdr>
    </w:div>
    <w:div w:id="845436627">
      <w:bodyDiv w:val="1"/>
      <w:marLeft w:val="0"/>
      <w:marRight w:val="0"/>
      <w:marTop w:val="0"/>
      <w:marBottom w:val="0"/>
      <w:divBdr>
        <w:top w:val="none" w:sz="0" w:space="0" w:color="auto"/>
        <w:left w:val="none" w:sz="0" w:space="0" w:color="auto"/>
        <w:bottom w:val="none" w:sz="0" w:space="0" w:color="auto"/>
        <w:right w:val="none" w:sz="0" w:space="0" w:color="auto"/>
      </w:divBdr>
    </w:div>
    <w:div w:id="845679450">
      <w:bodyDiv w:val="1"/>
      <w:marLeft w:val="0"/>
      <w:marRight w:val="0"/>
      <w:marTop w:val="0"/>
      <w:marBottom w:val="0"/>
      <w:divBdr>
        <w:top w:val="none" w:sz="0" w:space="0" w:color="auto"/>
        <w:left w:val="none" w:sz="0" w:space="0" w:color="auto"/>
        <w:bottom w:val="none" w:sz="0" w:space="0" w:color="auto"/>
        <w:right w:val="none" w:sz="0" w:space="0" w:color="auto"/>
      </w:divBdr>
    </w:div>
    <w:div w:id="846096352">
      <w:bodyDiv w:val="1"/>
      <w:marLeft w:val="0"/>
      <w:marRight w:val="0"/>
      <w:marTop w:val="0"/>
      <w:marBottom w:val="0"/>
      <w:divBdr>
        <w:top w:val="none" w:sz="0" w:space="0" w:color="auto"/>
        <w:left w:val="none" w:sz="0" w:space="0" w:color="auto"/>
        <w:bottom w:val="none" w:sz="0" w:space="0" w:color="auto"/>
        <w:right w:val="none" w:sz="0" w:space="0" w:color="auto"/>
      </w:divBdr>
    </w:div>
    <w:div w:id="846208552">
      <w:bodyDiv w:val="1"/>
      <w:marLeft w:val="0"/>
      <w:marRight w:val="0"/>
      <w:marTop w:val="0"/>
      <w:marBottom w:val="0"/>
      <w:divBdr>
        <w:top w:val="none" w:sz="0" w:space="0" w:color="auto"/>
        <w:left w:val="none" w:sz="0" w:space="0" w:color="auto"/>
        <w:bottom w:val="none" w:sz="0" w:space="0" w:color="auto"/>
        <w:right w:val="none" w:sz="0" w:space="0" w:color="auto"/>
      </w:divBdr>
    </w:div>
    <w:div w:id="846361184">
      <w:bodyDiv w:val="1"/>
      <w:marLeft w:val="0"/>
      <w:marRight w:val="0"/>
      <w:marTop w:val="0"/>
      <w:marBottom w:val="0"/>
      <w:divBdr>
        <w:top w:val="none" w:sz="0" w:space="0" w:color="auto"/>
        <w:left w:val="none" w:sz="0" w:space="0" w:color="auto"/>
        <w:bottom w:val="none" w:sz="0" w:space="0" w:color="auto"/>
        <w:right w:val="none" w:sz="0" w:space="0" w:color="auto"/>
      </w:divBdr>
    </w:div>
    <w:div w:id="846821970">
      <w:bodyDiv w:val="1"/>
      <w:marLeft w:val="0"/>
      <w:marRight w:val="0"/>
      <w:marTop w:val="0"/>
      <w:marBottom w:val="0"/>
      <w:divBdr>
        <w:top w:val="none" w:sz="0" w:space="0" w:color="auto"/>
        <w:left w:val="none" w:sz="0" w:space="0" w:color="auto"/>
        <w:bottom w:val="none" w:sz="0" w:space="0" w:color="auto"/>
        <w:right w:val="none" w:sz="0" w:space="0" w:color="auto"/>
      </w:divBdr>
    </w:div>
    <w:div w:id="847527094">
      <w:bodyDiv w:val="1"/>
      <w:marLeft w:val="0"/>
      <w:marRight w:val="0"/>
      <w:marTop w:val="0"/>
      <w:marBottom w:val="0"/>
      <w:divBdr>
        <w:top w:val="none" w:sz="0" w:space="0" w:color="auto"/>
        <w:left w:val="none" w:sz="0" w:space="0" w:color="auto"/>
        <w:bottom w:val="none" w:sz="0" w:space="0" w:color="auto"/>
        <w:right w:val="none" w:sz="0" w:space="0" w:color="auto"/>
      </w:divBdr>
    </w:div>
    <w:div w:id="847675202">
      <w:bodyDiv w:val="1"/>
      <w:marLeft w:val="0"/>
      <w:marRight w:val="0"/>
      <w:marTop w:val="0"/>
      <w:marBottom w:val="0"/>
      <w:divBdr>
        <w:top w:val="none" w:sz="0" w:space="0" w:color="auto"/>
        <w:left w:val="none" w:sz="0" w:space="0" w:color="auto"/>
        <w:bottom w:val="none" w:sz="0" w:space="0" w:color="auto"/>
        <w:right w:val="none" w:sz="0" w:space="0" w:color="auto"/>
      </w:divBdr>
    </w:div>
    <w:div w:id="847796582">
      <w:bodyDiv w:val="1"/>
      <w:marLeft w:val="0"/>
      <w:marRight w:val="0"/>
      <w:marTop w:val="0"/>
      <w:marBottom w:val="0"/>
      <w:divBdr>
        <w:top w:val="none" w:sz="0" w:space="0" w:color="auto"/>
        <w:left w:val="none" w:sz="0" w:space="0" w:color="auto"/>
        <w:bottom w:val="none" w:sz="0" w:space="0" w:color="auto"/>
        <w:right w:val="none" w:sz="0" w:space="0" w:color="auto"/>
      </w:divBdr>
    </w:div>
    <w:div w:id="848103444">
      <w:bodyDiv w:val="1"/>
      <w:marLeft w:val="0"/>
      <w:marRight w:val="0"/>
      <w:marTop w:val="0"/>
      <w:marBottom w:val="0"/>
      <w:divBdr>
        <w:top w:val="none" w:sz="0" w:space="0" w:color="auto"/>
        <w:left w:val="none" w:sz="0" w:space="0" w:color="auto"/>
        <w:bottom w:val="none" w:sz="0" w:space="0" w:color="auto"/>
        <w:right w:val="none" w:sz="0" w:space="0" w:color="auto"/>
      </w:divBdr>
    </w:div>
    <w:div w:id="848174508">
      <w:bodyDiv w:val="1"/>
      <w:marLeft w:val="0"/>
      <w:marRight w:val="0"/>
      <w:marTop w:val="0"/>
      <w:marBottom w:val="0"/>
      <w:divBdr>
        <w:top w:val="none" w:sz="0" w:space="0" w:color="auto"/>
        <w:left w:val="none" w:sz="0" w:space="0" w:color="auto"/>
        <w:bottom w:val="none" w:sz="0" w:space="0" w:color="auto"/>
        <w:right w:val="none" w:sz="0" w:space="0" w:color="auto"/>
      </w:divBdr>
    </w:div>
    <w:div w:id="848372352">
      <w:bodyDiv w:val="1"/>
      <w:marLeft w:val="0"/>
      <w:marRight w:val="0"/>
      <w:marTop w:val="0"/>
      <w:marBottom w:val="0"/>
      <w:divBdr>
        <w:top w:val="none" w:sz="0" w:space="0" w:color="auto"/>
        <w:left w:val="none" w:sz="0" w:space="0" w:color="auto"/>
        <w:bottom w:val="none" w:sz="0" w:space="0" w:color="auto"/>
        <w:right w:val="none" w:sz="0" w:space="0" w:color="auto"/>
      </w:divBdr>
    </w:div>
    <w:div w:id="849106675">
      <w:bodyDiv w:val="1"/>
      <w:marLeft w:val="0"/>
      <w:marRight w:val="0"/>
      <w:marTop w:val="0"/>
      <w:marBottom w:val="0"/>
      <w:divBdr>
        <w:top w:val="none" w:sz="0" w:space="0" w:color="auto"/>
        <w:left w:val="none" w:sz="0" w:space="0" w:color="auto"/>
        <w:bottom w:val="none" w:sz="0" w:space="0" w:color="auto"/>
        <w:right w:val="none" w:sz="0" w:space="0" w:color="auto"/>
      </w:divBdr>
    </w:div>
    <w:div w:id="849297015">
      <w:bodyDiv w:val="1"/>
      <w:marLeft w:val="0"/>
      <w:marRight w:val="0"/>
      <w:marTop w:val="0"/>
      <w:marBottom w:val="0"/>
      <w:divBdr>
        <w:top w:val="none" w:sz="0" w:space="0" w:color="auto"/>
        <w:left w:val="none" w:sz="0" w:space="0" w:color="auto"/>
        <w:bottom w:val="none" w:sz="0" w:space="0" w:color="auto"/>
        <w:right w:val="none" w:sz="0" w:space="0" w:color="auto"/>
      </w:divBdr>
    </w:div>
    <w:div w:id="849372978">
      <w:bodyDiv w:val="1"/>
      <w:marLeft w:val="0"/>
      <w:marRight w:val="0"/>
      <w:marTop w:val="0"/>
      <w:marBottom w:val="0"/>
      <w:divBdr>
        <w:top w:val="none" w:sz="0" w:space="0" w:color="auto"/>
        <w:left w:val="none" w:sz="0" w:space="0" w:color="auto"/>
        <w:bottom w:val="none" w:sz="0" w:space="0" w:color="auto"/>
        <w:right w:val="none" w:sz="0" w:space="0" w:color="auto"/>
      </w:divBdr>
    </w:div>
    <w:div w:id="849874219">
      <w:bodyDiv w:val="1"/>
      <w:marLeft w:val="0"/>
      <w:marRight w:val="0"/>
      <w:marTop w:val="0"/>
      <w:marBottom w:val="0"/>
      <w:divBdr>
        <w:top w:val="none" w:sz="0" w:space="0" w:color="auto"/>
        <w:left w:val="none" w:sz="0" w:space="0" w:color="auto"/>
        <w:bottom w:val="none" w:sz="0" w:space="0" w:color="auto"/>
        <w:right w:val="none" w:sz="0" w:space="0" w:color="auto"/>
      </w:divBdr>
    </w:div>
    <w:div w:id="850219245">
      <w:bodyDiv w:val="1"/>
      <w:marLeft w:val="0"/>
      <w:marRight w:val="0"/>
      <w:marTop w:val="0"/>
      <w:marBottom w:val="0"/>
      <w:divBdr>
        <w:top w:val="none" w:sz="0" w:space="0" w:color="auto"/>
        <w:left w:val="none" w:sz="0" w:space="0" w:color="auto"/>
        <w:bottom w:val="none" w:sz="0" w:space="0" w:color="auto"/>
        <w:right w:val="none" w:sz="0" w:space="0" w:color="auto"/>
      </w:divBdr>
    </w:div>
    <w:div w:id="850532914">
      <w:bodyDiv w:val="1"/>
      <w:marLeft w:val="0"/>
      <w:marRight w:val="0"/>
      <w:marTop w:val="0"/>
      <w:marBottom w:val="0"/>
      <w:divBdr>
        <w:top w:val="none" w:sz="0" w:space="0" w:color="auto"/>
        <w:left w:val="none" w:sz="0" w:space="0" w:color="auto"/>
        <w:bottom w:val="none" w:sz="0" w:space="0" w:color="auto"/>
        <w:right w:val="none" w:sz="0" w:space="0" w:color="auto"/>
      </w:divBdr>
    </w:div>
    <w:div w:id="851142167">
      <w:bodyDiv w:val="1"/>
      <w:marLeft w:val="0"/>
      <w:marRight w:val="0"/>
      <w:marTop w:val="0"/>
      <w:marBottom w:val="0"/>
      <w:divBdr>
        <w:top w:val="none" w:sz="0" w:space="0" w:color="auto"/>
        <w:left w:val="none" w:sz="0" w:space="0" w:color="auto"/>
        <w:bottom w:val="none" w:sz="0" w:space="0" w:color="auto"/>
        <w:right w:val="none" w:sz="0" w:space="0" w:color="auto"/>
      </w:divBdr>
    </w:div>
    <w:div w:id="851265865">
      <w:bodyDiv w:val="1"/>
      <w:marLeft w:val="0"/>
      <w:marRight w:val="0"/>
      <w:marTop w:val="0"/>
      <w:marBottom w:val="0"/>
      <w:divBdr>
        <w:top w:val="none" w:sz="0" w:space="0" w:color="auto"/>
        <w:left w:val="none" w:sz="0" w:space="0" w:color="auto"/>
        <w:bottom w:val="none" w:sz="0" w:space="0" w:color="auto"/>
        <w:right w:val="none" w:sz="0" w:space="0" w:color="auto"/>
      </w:divBdr>
    </w:div>
    <w:div w:id="852649404">
      <w:bodyDiv w:val="1"/>
      <w:marLeft w:val="0"/>
      <w:marRight w:val="0"/>
      <w:marTop w:val="0"/>
      <w:marBottom w:val="0"/>
      <w:divBdr>
        <w:top w:val="none" w:sz="0" w:space="0" w:color="auto"/>
        <w:left w:val="none" w:sz="0" w:space="0" w:color="auto"/>
        <w:bottom w:val="none" w:sz="0" w:space="0" w:color="auto"/>
        <w:right w:val="none" w:sz="0" w:space="0" w:color="auto"/>
      </w:divBdr>
    </w:div>
    <w:div w:id="852768283">
      <w:bodyDiv w:val="1"/>
      <w:marLeft w:val="0"/>
      <w:marRight w:val="0"/>
      <w:marTop w:val="0"/>
      <w:marBottom w:val="0"/>
      <w:divBdr>
        <w:top w:val="none" w:sz="0" w:space="0" w:color="auto"/>
        <w:left w:val="none" w:sz="0" w:space="0" w:color="auto"/>
        <w:bottom w:val="none" w:sz="0" w:space="0" w:color="auto"/>
        <w:right w:val="none" w:sz="0" w:space="0" w:color="auto"/>
      </w:divBdr>
    </w:div>
    <w:div w:id="852916600">
      <w:bodyDiv w:val="1"/>
      <w:marLeft w:val="0"/>
      <w:marRight w:val="0"/>
      <w:marTop w:val="0"/>
      <w:marBottom w:val="0"/>
      <w:divBdr>
        <w:top w:val="none" w:sz="0" w:space="0" w:color="auto"/>
        <w:left w:val="none" w:sz="0" w:space="0" w:color="auto"/>
        <w:bottom w:val="none" w:sz="0" w:space="0" w:color="auto"/>
        <w:right w:val="none" w:sz="0" w:space="0" w:color="auto"/>
      </w:divBdr>
    </w:div>
    <w:div w:id="853154465">
      <w:bodyDiv w:val="1"/>
      <w:marLeft w:val="0"/>
      <w:marRight w:val="0"/>
      <w:marTop w:val="0"/>
      <w:marBottom w:val="0"/>
      <w:divBdr>
        <w:top w:val="none" w:sz="0" w:space="0" w:color="auto"/>
        <w:left w:val="none" w:sz="0" w:space="0" w:color="auto"/>
        <w:bottom w:val="none" w:sz="0" w:space="0" w:color="auto"/>
        <w:right w:val="none" w:sz="0" w:space="0" w:color="auto"/>
      </w:divBdr>
    </w:div>
    <w:div w:id="853347806">
      <w:bodyDiv w:val="1"/>
      <w:marLeft w:val="0"/>
      <w:marRight w:val="0"/>
      <w:marTop w:val="0"/>
      <w:marBottom w:val="0"/>
      <w:divBdr>
        <w:top w:val="none" w:sz="0" w:space="0" w:color="auto"/>
        <w:left w:val="none" w:sz="0" w:space="0" w:color="auto"/>
        <w:bottom w:val="none" w:sz="0" w:space="0" w:color="auto"/>
        <w:right w:val="none" w:sz="0" w:space="0" w:color="auto"/>
      </w:divBdr>
    </w:div>
    <w:div w:id="853963027">
      <w:bodyDiv w:val="1"/>
      <w:marLeft w:val="0"/>
      <w:marRight w:val="0"/>
      <w:marTop w:val="0"/>
      <w:marBottom w:val="0"/>
      <w:divBdr>
        <w:top w:val="none" w:sz="0" w:space="0" w:color="auto"/>
        <w:left w:val="none" w:sz="0" w:space="0" w:color="auto"/>
        <w:bottom w:val="none" w:sz="0" w:space="0" w:color="auto"/>
        <w:right w:val="none" w:sz="0" w:space="0" w:color="auto"/>
      </w:divBdr>
    </w:div>
    <w:div w:id="855073668">
      <w:bodyDiv w:val="1"/>
      <w:marLeft w:val="0"/>
      <w:marRight w:val="0"/>
      <w:marTop w:val="0"/>
      <w:marBottom w:val="0"/>
      <w:divBdr>
        <w:top w:val="none" w:sz="0" w:space="0" w:color="auto"/>
        <w:left w:val="none" w:sz="0" w:space="0" w:color="auto"/>
        <w:bottom w:val="none" w:sz="0" w:space="0" w:color="auto"/>
        <w:right w:val="none" w:sz="0" w:space="0" w:color="auto"/>
      </w:divBdr>
    </w:div>
    <w:div w:id="855340377">
      <w:bodyDiv w:val="1"/>
      <w:marLeft w:val="0"/>
      <w:marRight w:val="0"/>
      <w:marTop w:val="0"/>
      <w:marBottom w:val="0"/>
      <w:divBdr>
        <w:top w:val="none" w:sz="0" w:space="0" w:color="auto"/>
        <w:left w:val="none" w:sz="0" w:space="0" w:color="auto"/>
        <w:bottom w:val="none" w:sz="0" w:space="0" w:color="auto"/>
        <w:right w:val="none" w:sz="0" w:space="0" w:color="auto"/>
      </w:divBdr>
    </w:div>
    <w:div w:id="855386380">
      <w:bodyDiv w:val="1"/>
      <w:marLeft w:val="0"/>
      <w:marRight w:val="0"/>
      <w:marTop w:val="0"/>
      <w:marBottom w:val="0"/>
      <w:divBdr>
        <w:top w:val="none" w:sz="0" w:space="0" w:color="auto"/>
        <w:left w:val="none" w:sz="0" w:space="0" w:color="auto"/>
        <w:bottom w:val="none" w:sz="0" w:space="0" w:color="auto"/>
        <w:right w:val="none" w:sz="0" w:space="0" w:color="auto"/>
      </w:divBdr>
    </w:div>
    <w:div w:id="855464000">
      <w:bodyDiv w:val="1"/>
      <w:marLeft w:val="0"/>
      <w:marRight w:val="0"/>
      <w:marTop w:val="0"/>
      <w:marBottom w:val="0"/>
      <w:divBdr>
        <w:top w:val="none" w:sz="0" w:space="0" w:color="auto"/>
        <w:left w:val="none" w:sz="0" w:space="0" w:color="auto"/>
        <w:bottom w:val="none" w:sz="0" w:space="0" w:color="auto"/>
        <w:right w:val="none" w:sz="0" w:space="0" w:color="auto"/>
      </w:divBdr>
    </w:div>
    <w:div w:id="855651421">
      <w:bodyDiv w:val="1"/>
      <w:marLeft w:val="0"/>
      <w:marRight w:val="0"/>
      <w:marTop w:val="0"/>
      <w:marBottom w:val="0"/>
      <w:divBdr>
        <w:top w:val="none" w:sz="0" w:space="0" w:color="auto"/>
        <w:left w:val="none" w:sz="0" w:space="0" w:color="auto"/>
        <w:bottom w:val="none" w:sz="0" w:space="0" w:color="auto"/>
        <w:right w:val="none" w:sz="0" w:space="0" w:color="auto"/>
      </w:divBdr>
    </w:div>
    <w:div w:id="857235026">
      <w:bodyDiv w:val="1"/>
      <w:marLeft w:val="0"/>
      <w:marRight w:val="0"/>
      <w:marTop w:val="0"/>
      <w:marBottom w:val="0"/>
      <w:divBdr>
        <w:top w:val="none" w:sz="0" w:space="0" w:color="auto"/>
        <w:left w:val="none" w:sz="0" w:space="0" w:color="auto"/>
        <w:bottom w:val="none" w:sz="0" w:space="0" w:color="auto"/>
        <w:right w:val="none" w:sz="0" w:space="0" w:color="auto"/>
      </w:divBdr>
    </w:div>
    <w:div w:id="857429897">
      <w:bodyDiv w:val="1"/>
      <w:marLeft w:val="0"/>
      <w:marRight w:val="0"/>
      <w:marTop w:val="0"/>
      <w:marBottom w:val="0"/>
      <w:divBdr>
        <w:top w:val="none" w:sz="0" w:space="0" w:color="auto"/>
        <w:left w:val="none" w:sz="0" w:space="0" w:color="auto"/>
        <w:bottom w:val="none" w:sz="0" w:space="0" w:color="auto"/>
        <w:right w:val="none" w:sz="0" w:space="0" w:color="auto"/>
      </w:divBdr>
    </w:div>
    <w:div w:id="857735918">
      <w:bodyDiv w:val="1"/>
      <w:marLeft w:val="0"/>
      <w:marRight w:val="0"/>
      <w:marTop w:val="0"/>
      <w:marBottom w:val="0"/>
      <w:divBdr>
        <w:top w:val="none" w:sz="0" w:space="0" w:color="auto"/>
        <w:left w:val="none" w:sz="0" w:space="0" w:color="auto"/>
        <w:bottom w:val="none" w:sz="0" w:space="0" w:color="auto"/>
        <w:right w:val="none" w:sz="0" w:space="0" w:color="auto"/>
      </w:divBdr>
    </w:div>
    <w:div w:id="857739623">
      <w:bodyDiv w:val="1"/>
      <w:marLeft w:val="0"/>
      <w:marRight w:val="0"/>
      <w:marTop w:val="0"/>
      <w:marBottom w:val="0"/>
      <w:divBdr>
        <w:top w:val="none" w:sz="0" w:space="0" w:color="auto"/>
        <w:left w:val="none" w:sz="0" w:space="0" w:color="auto"/>
        <w:bottom w:val="none" w:sz="0" w:space="0" w:color="auto"/>
        <w:right w:val="none" w:sz="0" w:space="0" w:color="auto"/>
      </w:divBdr>
    </w:div>
    <w:div w:id="858280440">
      <w:bodyDiv w:val="1"/>
      <w:marLeft w:val="0"/>
      <w:marRight w:val="0"/>
      <w:marTop w:val="0"/>
      <w:marBottom w:val="0"/>
      <w:divBdr>
        <w:top w:val="none" w:sz="0" w:space="0" w:color="auto"/>
        <w:left w:val="none" w:sz="0" w:space="0" w:color="auto"/>
        <w:bottom w:val="none" w:sz="0" w:space="0" w:color="auto"/>
        <w:right w:val="none" w:sz="0" w:space="0" w:color="auto"/>
      </w:divBdr>
    </w:div>
    <w:div w:id="858280579">
      <w:bodyDiv w:val="1"/>
      <w:marLeft w:val="0"/>
      <w:marRight w:val="0"/>
      <w:marTop w:val="0"/>
      <w:marBottom w:val="0"/>
      <w:divBdr>
        <w:top w:val="none" w:sz="0" w:space="0" w:color="auto"/>
        <w:left w:val="none" w:sz="0" w:space="0" w:color="auto"/>
        <w:bottom w:val="none" w:sz="0" w:space="0" w:color="auto"/>
        <w:right w:val="none" w:sz="0" w:space="0" w:color="auto"/>
      </w:divBdr>
    </w:div>
    <w:div w:id="858349670">
      <w:bodyDiv w:val="1"/>
      <w:marLeft w:val="0"/>
      <w:marRight w:val="0"/>
      <w:marTop w:val="0"/>
      <w:marBottom w:val="0"/>
      <w:divBdr>
        <w:top w:val="none" w:sz="0" w:space="0" w:color="auto"/>
        <w:left w:val="none" w:sz="0" w:space="0" w:color="auto"/>
        <w:bottom w:val="none" w:sz="0" w:space="0" w:color="auto"/>
        <w:right w:val="none" w:sz="0" w:space="0" w:color="auto"/>
      </w:divBdr>
    </w:div>
    <w:div w:id="858474338">
      <w:bodyDiv w:val="1"/>
      <w:marLeft w:val="0"/>
      <w:marRight w:val="0"/>
      <w:marTop w:val="0"/>
      <w:marBottom w:val="0"/>
      <w:divBdr>
        <w:top w:val="none" w:sz="0" w:space="0" w:color="auto"/>
        <w:left w:val="none" w:sz="0" w:space="0" w:color="auto"/>
        <w:bottom w:val="none" w:sz="0" w:space="0" w:color="auto"/>
        <w:right w:val="none" w:sz="0" w:space="0" w:color="auto"/>
      </w:divBdr>
    </w:div>
    <w:div w:id="859202658">
      <w:bodyDiv w:val="1"/>
      <w:marLeft w:val="0"/>
      <w:marRight w:val="0"/>
      <w:marTop w:val="0"/>
      <w:marBottom w:val="0"/>
      <w:divBdr>
        <w:top w:val="none" w:sz="0" w:space="0" w:color="auto"/>
        <w:left w:val="none" w:sz="0" w:space="0" w:color="auto"/>
        <w:bottom w:val="none" w:sz="0" w:space="0" w:color="auto"/>
        <w:right w:val="none" w:sz="0" w:space="0" w:color="auto"/>
      </w:divBdr>
    </w:div>
    <w:div w:id="859392337">
      <w:bodyDiv w:val="1"/>
      <w:marLeft w:val="0"/>
      <w:marRight w:val="0"/>
      <w:marTop w:val="0"/>
      <w:marBottom w:val="0"/>
      <w:divBdr>
        <w:top w:val="none" w:sz="0" w:space="0" w:color="auto"/>
        <w:left w:val="none" w:sz="0" w:space="0" w:color="auto"/>
        <w:bottom w:val="none" w:sz="0" w:space="0" w:color="auto"/>
        <w:right w:val="none" w:sz="0" w:space="0" w:color="auto"/>
      </w:divBdr>
    </w:div>
    <w:div w:id="859513749">
      <w:bodyDiv w:val="1"/>
      <w:marLeft w:val="0"/>
      <w:marRight w:val="0"/>
      <w:marTop w:val="0"/>
      <w:marBottom w:val="0"/>
      <w:divBdr>
        <w:top w:val="none" w:sz="0" w:space="0" w:color="auto"/>
        <w:left w:val="none" w:sz="0" w:space="0" w:color="auto"/>
        <w:bottom w:val="none" w:sz="0" w:space="0" w:color="auto"/>
        <w:right w:val="none" w:sz="0" w:space="0" w:color="auto"/>
      </w:divBdr>
    </w:div>
    <w:div w:id="860124353">
      <w:bodyDiv w:val="1"/>
      <w:marLeft w:val="0"/>
      <w:marRight w:val="0"/>
      <w:marTop w:val="0"/>
      <w:marBottom w:val="0"/>
      <w:divBdr>
        <w:top w:val="none" w:sz="0" w:space="0" w:color="auto"/>
        <w:left w:val="none" w:sz="0" w:space="0" w:color="auto"/>
        <w:bottom w:val="none" w:sz="0" w:space="0" w:color="auto"/>
        <w:right w:val="none" w:sz="0" w:space="0" w:color="auto"/>
      </w:divBdr>
    </w:div>
    <w:div w:id="860126675">
      <w:bodyDiv w:val="1"/>
      <w:marLeft w:val="0"/>
      <w:marRight w:val="0"/>
      <w:marTop w:val="0"/>
      <w:marBottom w:val="0"/>
      <w:divBdr>
        <w:top w:val="none" w:sz="0" w:space="0" w:color="auto"/>
        <w:left w:val="none" w:sz="0" w:space="0" w:color="auto"/>
        <w:bottom w:val="none" w:sz="0" w:space="0" w:color="auto"/>
        <w:right w:val="none" w:sz="0" w:space="0" w:color="auto"/>
      </w:divBdr>
    </w:div>
    <w:div w:id="860126988">
      <w:bodyDiv w:val="1"/>
      <w:marLeft w:val="0"/>
      <w:marRight w:val="0"/>
      <w:marTop w:val="0"/>
      <w:marBottom w:val="0"/>
      <w:divBdr>
        <w:top w:val="none" w:sz="0" w:space="0" w:color="auto"/>
        <w:left w:val="none" w:sz="0" w:space="0" w:color="auto"/>
        <w:bottom w:val="none" w:sz="0" w:space="0" w:color="auto"/>
        <w:right w:val="none" w:sz="0" w:space="0" w:color="auto"/>
      </w:divBdr>
    </w:div>
    <w:div w:id="860318383">
      <w:bodyDiv w:val="1"/>
      <w:marLeft w:val="0"/>
      <w:marRight w:val="0"/>
      <w:marTop w:val="0"/>
      <w:marBottom w:val="0"/>
      <w:divBdr>
        <w:top w:val="none" w:sz="0" w:space="0" w:color="auto"/>
        <w:left w:val="none" w:sz="0" w:space="0" w:color="auto"/>
        <w:bottom w:val="none" w:sz="0" w:space="0" w:color="auto"/>
        <w:right w:val="none" w:sz="0" w:space="0" w:color="auto"/>
      </w:divBdr>
    </w:div>
    <w:div w:id="860506937">
      <w:bodyDiv w:val="1"/>
      <w:marLeft w:val="0"/>
      <w:marRight w:val="0"/>
      <w:marTop w:val="0"/>
      <w:marBottom w:val="0"/>
      <w:divBdr>
        <w:top w:val="none" w:sz="0" w:space="0" w:color="auto"/>
        <w:left w:val="none" w:sz="0" w:space="0" w:color="auto"/>
        <w:bottom w:val="none" w:sz="0" w:space="0" w:color="auto"/>
        <w:right w:val="none" w:sz="0" w:space="0" w:color="auto"/>
      </w:divBdr>
    </w:div>
    <w:div w:id="861165153">
      <w:bodyDiv w:val="1"/>
      <w:marLeft w:val="0"/>
      <w:marRight w:val="0"/>
      <w:marTop w:val="0"/>
      <w:marBottom w:val="0"/>
      <w:divBdr>
        <w:top w:val="none" w:sz="0" w:space="0" w:color="auto"/>
        <w:left w:val="none" w:sz="0" w:space="0" w:color="auto"/>
        <w:bottom w:val="none" w:sz="0" w:space="0" w:color="auto"/>
        <w:right w:val="none" w:sz="0" w:space="0" w:color="auto"/>
      </w:divBdr>
    </w:div>
    <w:div w:id="861557547">
      <w:bodyDiv w:val="1"/>
      <w:marLeft w:val="0"/>
      <w:marRight w:val="0"/>
      <w:marTop w:val="0"/>
      <w:marBottom w:val="0"/>
      <w:divBdr>
        <w:top w:val="none" w:sz="0" w:space="0" w:color="auto"/>
        <w:left w:val="none" w:sz="0" w:space="0" w:color="auto"/>
        <w:bottom w:val="none" w:sz="0" w:space="0" w:color="auto"/>
        <w:right w:val="none" w:sz="0" w:space="0" w:color="auto"/>
      </w:divBdr>
    </w:div>
    <w:div w:id="861826281">
      <w:bodyDiv w:val="1"/>
      <w:marLeft w:val="0"/>
      <w:marRight w:val="0"/>
      <w:marTop w:val="0"/>
      <w:marBottom w:val="0"/>
      <w:divBdr>
        <w:top w:val="none" w:sz="0" w:space="0" w:color="auto"/>
        <w:left w:val="none" w:sz="0" w:space="0" w:color="auto"/>
        <w:bottom w:val="none" w:sz="0" w:space="0" w:color="auto"/>
        <w:right w:val="none" w:sz="0" w:space="0" w:color="auto"/>
      </w:divBdr>
    </w:div>
    <w:div w:id="862280002">
      <w:bodyDiv w:val="1"/>
      <w:marLeft w:val="0"/>
      <w:marRight w:val="0"/>
      <w:marTop w:val="0"/>
      <w:marBottom w:val="0"/>
      <w:divBdr>
        <w:top w:val="none" w:sz="0" w:space="0" w:color="auto"/>
        <w:left w:val="none" w:sz="0" w:space="0" w:color="auto"/>
        <w:bottom w:val="none" w:sz="0" w:space="0" w:color="auto"/>
        <w:right w:val="none" w:sz="0" w:space="0" w:color="auto"/>
      </w:divBdr>
    </w:div>
    <w:div w:id="862598151">
      <w:bodyDiv w:val="1"/>
      <w:marLeft w:val="0"/>
      <w:marRight w:val="0"/>
      <w:marTop w:val="0"/>
      <w:marBottom w:val="0"/>
      <w:divBdr>
        <w:top w:val="none" w:sz="0" w:space="0" w:color="auto"/>
        <w:left w:val="none" w:sz="0" w:space="0" w:color="auto"/>
        <w:bottom w:val="none" w:sz="0" w:space="0" w:color="auto"/>
        <w:right w:val="none" w:sz="0" w:space="0" w:color="auto"/>
      </w:divBdr>
    </w:div>
    <w:div w:id="862671471">
      <w:bodyDiv w:val="1"/>
      <w:marLeft w:val="0"/>
      <w:marRight w:val="0"/>
      <w:marTop w:val="0"/>
      <w:marBottom w:val="0"/>
      <w:divBdr>
        <w:top w:val="none" w:sz="0" w:space="0" w:color="auto"/>
        <w:left w:val="none" w:sz="0" w:space="0" w:color="auto"/>
        <w:bottom w:val="none" w:sz="0" w:space="0" w:color="auto"/>
        <w:right w:val="none" w:sz="0" w:space="0" w:color="auto"/>
      </w:divBdr>
    </w:div>
    <w:div w:id="862860301">
      <w:bodyDiv w:val="1"/>
      <w:marLeft w:val="0"/>
      <w:marRight w:val="0"/>
      <w:marTop w:val="0"/>
      <w:marBottom w:val="0"/>
      <w:divBdr>
        <w:top w:val="none" w:sz="0" w:space="0" w:color="auto"/>
        <w:left w:val="none" w:sz="0" w:space="0" w:color="auto"/>
        <w:bottom w:val="none" w:sz="0" w:space="0" w:color="auto"/>
        <w:right w:val="none" w:sz="0" w:space="0" w:color="auto"/>
      </w:divBdr>
    </w:div>
    <w:div w:id="862864449">
      <w:bodyDiv w:val="1"/>
      <w:marLeft w:val="0"/>
      <w:marRight w:val="0"/>
      <w:marTop w:val="0"/>
      <w:marBottom w:val="0"/>
      <w:divBdr>
        <w:top w:val="none" w:sz="0" w:space="0" w:color="auto"/>
        <w:left w:val="none" w:sz="0" w:space="0" w:color="auto"/>
        <w:bottom w:val="none" w:sz="0" w:space="0" w:color="auto"/>
        <w:right w:val="none" w:sz="0" w:space="0" w:color="auto"/>
      </w:divBdr>
    </w:div>
    <w:div w:id="863175258">
      <w:bodyDiv w:val="1"/>
      <w:marLeft w:val="0"/>
      <w:marRight w:val="0"/>
      <w:marTop w:val="0"/>
      <w:marBottom w:val="0"/>
      <w:divBdr>
        <w:top w:val="none" w:sz="0" w:space="0" w:color="auto"/>
        <w:left w:val="none" w:sz="0" w:space="0" w:color="auto"/>
        <w:bottom w:val="none" w:sz="0" w:space="0" w:color="auto"/>
        <w:right w:val="none" w:sz="0" w:space="0" w:color="auto"/>
      </w:divBdr>
    </w:div>
    <w:div w:id="863328664">
      <w:bodyDiv w:val="1"/>
      <w:marLeft w:val="0"/>
      <w:marRight w:val="0"/>
      <w:marTop w:val="0"/>
      <w:marBottom w:val="0"/>
      <w:divBdr>
        <w:top w:val="none" w:sz="0" w:space="0" w:color="auto"/>
        <w:left w:val="none" w:sz="0" w:space="0" w:color="auto"/>
        <w:bottom w:val="none" w:sz="0" w:space="0" w:color="auto"/>
        <w:right w:val="none" w:sz="0" w:space="0" w:color="auto"/>
      </w:divBdr>
    </w:div>
    <w:div w:id="863711111">
      <w:bodyDiv w:val="1"/>
      <w:marLeft w:val="0"/>
      <w:marRight w:val="0"/>
      <w:marTop w:val="0"/>
      <w:marBottom w:val="0"/>
      <w:divBdr>
        <w:top w:val="none" w:sz="0" w:space="0" w:color="auto"/>
        <w:left w:val="none" w:sz="0" w:space="0" w:color="auto"/>
        <w:bottom w:val="none" w:sz="0" w:space="0" w:color="auto"/>
        <w:right w:val="none" w:sz="0" w:space="0" w:color="auto"/>
      </w:divBdr>
    </w:div>
    <w:div w:id="864026750">
      <w:bodyDiv w:val="1"/>
      <w:marLeft w:val="0"/>
      <w:marRight w:val="0"/>
      <w:marTop w:val="0"/>
      <w:marBottom w:val="0"/>
      <w:divBdr>
        <w:top w:val="none" w:sz="0" w:space="0" w:color="auto"/>
        <w:left w:val="none" w:sz="0" w:space="0" w:color="auto"/>
        <w:bottom w:val="none" w:sz="0" w:space="0" w:color="auto"/>
        <w:right w:val="none" w:sz="0" w:space="0" w:color="auto"/>
      </w:divBdr>
    </w:div>
    <w:div w:id="864055604">
      <w:bodyDiv w:val="1"/>
      <w:marLeft w:val="0"/>
      <w:marRight w:val="0"/>
      <w:marTop w:val="0"/>
      <w:marBottom w:val="0"/>
      <w:divBdr>
        <w:top w:val="none" w:sz="0" w:space="0" w:color="auto"/>
        <w:left w:val="none" w:sz="0" w:space="0" w:color="auto"/>
        <w:bottom w:val="none" w:sz="0" w:space="0" w:color="auto"/>
        <w:right w:val="none" w:sz="0" w:space="0" w:color="auto"/>
      </w:divBdr>
    </w:div>
    <w:div w:id="864363292">
      <w:bodyDiv w:val="1"/>
      <w:marLeft w:val="0"/>
      <w:marRight w:val="0"/>
      <w:marTop w:val="0"/>
      <w:marBottom w:val="0"/>
      <w:divBdr>
        <w:top w:val="none" w:sz="0" w:space="0" w:color="auto"/>
        <w:left w:val="none" w:sz="0" w:space="0" w:color="auto"/>
        <w:bottom w:val="none" w:sz="0" w:space="0" w:color="auto"/>
        <w:right w:val="none" w:sz="0" w:space="0" w:color="auto"/>
      </w:divBdr>
    </w:div>
    <w:div w:id="864636688">
      <w:bodyDiv w:val="1"/>
      <w:marLeft w:val="0"/>
      <w:marRight w:val="0"/>
      <w:marTop w:val="0"/>
      <w:marBottom w:val="0"/>
      <w:divBdr>
        <w:top w:val="none" w:sz="0" w:space="0" w:color="auto"/>
        <w:left w:val="none" w:sz="0" w:space="0" w:color="auto"/>
        <w:bottom w:val="none" w:sz="0" w:space="0" w:color="auto"/>
        <w:right w:val="none" w:sz="0" w:space="0" w:color="auto"/>
      </w:divBdr>
    </w:div>
    <w:div w:id="865094094">
      <w:bodyDiv w:val="1"/>
      <w:marLeft w:val="0"/>
      <w:marRight w:val="0"/>
      <w:marTop w:val="0"/>
      <w:marBottom w:val="0"/>
      <w:divBdr>
        <w:top w:val="none" w:sz="0" w:space="0" w:color="auto"/>
        <w:left w:val="none" w:sz="0" w:space="0" w:color="auto"/>
        <w:bottom w:val="none" w:sz="0" w:space="0" w:color="auto"/>
        <w:right w:val="none" w:sz="0" w:space="0" w:color="auto"/>
      </w:divBdr>
    </w:div>
    <w:div w:id="865216536">
      <w:bodyDiv w:val="1"/>
      <w:marLeft w:val="0"/>
      <w:marRight w:val="0"/>
      <w:marTop w:val="0"/>
      <w:marBottom w:val="0"/>
      <w:divBdr>
        <w:top w:val="none" w:sz="0" w:space="0" w:color="auto"/>
        <w:left w:val="none" w:sz="0" w:space="0" w:color="auto"/>
        <w:bottom w:val="none" w:sz="0" w:space="0" w:color="auto"/>
        <w:right w:val="none" w:sz="0" w:space="0" w:color="auto"/>
      </w:divBdr>
    </w:div>
    <w:div w:id="865873297">
      <w:bodyDiv w:val="1"/>
      <w:marLeft w:val="0"/>
      <w:marRight w:val="0"/>
      <w:marTop w:val="0"/>
      <w:marBottom w:val="0"/>
      <w:divBdr>
        <w:top w:val="none" w:sz="0" w:space="0" w:color="auto"/>
        <w:left w:val="none" w:sz="0" w:space="0" w:color="auto"/>
        <w:bottom w:val="none" w:sz="0" w:space="0" w:color="auto"/>
        <w:right w:val="none" w:sz="0" w:space="0" w:color="auto"/>
      </w:divBdr>
    </w:div>
    <w:div w:id="866453607">
      <w:bodyDiv w:val="1"/>
      <w:marLeft w:val="0"/>
      <w:marRight w:val="0"/>
      <w:marTop w:val="0"/>
      <w:marBottom w:val="0"/>
      <w:divBdr>
        <w:top w:val="none" w:sz="0" w:space="0" w:color="auto"/>
        <w:left w:val="none" w:sz="0" w:space="0" w:color="auto"/>
        <w:bottom w:val="none" w:sz="0" w:space="0" w:color="auto"/>
        <w:right w:val="none" w:sz="0" w:space="0" w:color="auto"/>
      </w:divBdr>
    </w:div>
    <w:div w:id="866529653">
      <w:bodyDiv w:val="1"/>
      <w:marLeft w:val="0"/>
      <w:marRight w:val="0"/>
      <w:marTop w:val="0"/>
      <w:marBottom w:val="0"/>
      <w:divBdr>
        <w:top w:val="none" w:sz="0" w:space="0" w:color="auto"/>
        <w:left w:val="none" w:sz="0" w:space="0" w:color="auto"/>
        <w:bottom w:val="none" w:sz="0" w:space="0" w:color="auto"/>
        <w:right w:val="none" w:sz="0" w:space="0" w:color="auto"/>
      </w:divBdr>
    </w:div>
    <w:div w:id="866874917">
      <w:bodyDiv w:val="1"/>
      <w:marLeft w:val="0"/>
      <w:marRight w:val="0"/>
      <w:marTop w:val="0"/>
      <w:marBottom w:val="0"/>
      <w:divBdr>
        <w:top w:val="none" w:sz="0" w:space="0" w:color="auto"/>
        <w:left w:val="none" w:sz="0" w:space="0" w:color="auto"/>
        <w:bottom w:val="none" w:sz="0" w:space="0" w:color="auto"/>
        <w:right w:val="none" w:sz="0" w:space="0" w:color="auto"/>
      </w:divBdr>
    </w:div>
    <w:div w:id="867138319">
      <w:bodyDiv w:val="1"/>
      <w:marLeft w:val="0"/>
      <w:marRight w:val="0"/>
      <w:marTop w:val="0"/>
      <w:marBottom w:val="0"/>
      <w:divBdr>
        <w:top w:val="none" w:sz="0" w:space="0" w:color="auto"/>
        <w:left w:val="none" w:sz="0" w:space="0" w:color="auto"/>
        <w:bottom w:val="none" w:sz="0" w:space="0" w:color="auto"/>
        <w:right w:val="none" w:sz="0" w:space="0" w:color="auto"/>
      </w:divBdr>
    </w:div>
    <w:div w:id="867762960">
      <w:bodyDiv w:val="1"/>
      <w:marLeft w:val="0"/>
      <w:marRight w:val="0"/>
      <w:marTop w:val="0"/>
      <w:marBottom w:val="0"/>
      <w:divBdr>
        <w:top w:val="none" w:sz="0" w:space="0" w:color="auto"/>
        <w:left w:val="none" w:sz="0" w:space="0" w:color="auto"/>
        <w:bottom w:val="none" w:sz="0" w:space="0" w:color="auto"/>
        <w:right w:val="none" w:sz="0" w:space="0" w:color="auto"/>
      </w:divBdr>
    </w:div>
    <w:div w:id="867832691">
      <w:bodyDiv w:val="1"/>
      <w:marLeft w:val="0"/>
      <w:marRight w:val="0"/>
      <w:marTop w:val="0"/>
      <w:marBottom w:val="0"/>
      <w:divBdr>
        <w:top w:val="none" w:sz="0" w:space="0" w:color="auto"/>
        <w:left w:val="none" w:sz="0" w:space="0" w:color="auto"/>
        <w:bottom w:val="none" w:sz="0" w:space="0" w:color="auto"/>
        <w:right w:val="none" w:sz="0" w:space="0" w:color="auto"/>
      </w:divBdr>
    </w:div>
    <w:div w:id="867909177">
      <w:bodyDiv w:val="1"/>
      <w:marLeft w:val="0"/>
      <w:marRight w:val="0"/>
      <w:marTop w:val="0"/>
      <w:marBottom w:val="0"/>
      <w:divBdr>
        <w:top w:val="none" w:sz="0" w:space="0" w:color="auto"/>
        <w:left w:val="none" w:sz="0" w:space="0" w:color="auto"/>
        <w:bottom w:val="none" w:sz="0" w:space="0" w:color="auto"/>
        <w:right w:val="none" w:sz="0" w:space="0" w:color="auto"/>
      </w:divBdr>
    </w:div>
    <w:div w:id="867991157">
      <w:bodyDiv w:val="1"/>
      <w:marLeft w:val="0"/>
      <w:marRight w:val="0"/>
      <w:marTop w:val="0"/>
      <w:marBottom w:val="0"/>
      <w:divBdr>
        <w:top w:val="none" w:sz="0" w:space="0" w:color="auto"/>
        <w:left w:val="none" w:sz="0" w:space="0" w:color="auto"/>
        <w:bottom w:val="none" w:sz="0" w:space="0" w:color="auto"/>
        <w:right w:val="none" w:sz="0" w:space="0" w:color="auto"/>
      </w:divBdr>
    </w:div>
    <w:div w:id="868179146">
      <w:bodyDiv w:val="1"/>
      <w:marLeft w:val="0"/>
      <w:marRight w:val="0"/>
      <w:marTop w:val="0"/>
      <w:marBottom w:val="0"/>
      <w:divBdr>
        <w:top w:val="none" w:sz="0" w:space="0" w:color="auto"/>
        <w:left w:val="none" w:sz="0" w:space="0" w:color="auto"/>
        <w:bottom w:val="none" w:sz="0" w:space="0" w:color="auto"/>
        <w:right w:val="none" w:sz="0" w:space="0" w:color="auto"/>
      </w:divBdr>
    </w:div>
    <w:div w:id="868494530">
      <w:bodyDiv w:val="1"/>
      <w:marLeft w:val="0"/>
      <w:marRight w:val="0"/>
      <w:marTop w:val="0"/>
      <w:marBottom w:val="0"/>
      <w:divBdr>
        <w:top w:val="none" w:sz="0" w:space="0" w:color="auto"/>
        <w:left w:val="none" w:sz="0" w:space="0" w:color="auto"/>
        <w:bottom w:val="none" w:sz="0" w:space="0" w:color="auto"/>
        <w:right w:val="none" w:sz="0" w:space="0" w:color="auto"/>
      </w:divBdr>
    </w:div>
    <w:div w:id="868614777">
      <w:bodyDiv w:val="1"/>
      <w:marLeft w:val="0"/>
      <w:marRight w:val="0"/>
      <w:marTop w:val="0"/>
      <w:marBottom w:val="0"/>
      <w:divBdr>
        <w:top w:val="none" w:sz="0" w:space="0" w:color="auto"/>
        <w:left w:val="none" w:sz="0" w:space="0" w:color="auto"/>
        <w:bottom w:val="none" w:sz="0" w:space="0" w:color="auto"/>
        <w:right w:val="none" w:sz="0" w:space="0" w:color="auto"/>
      </w:divBdr>
    </w:div>
    <w:div w:id="868639209">
      <w:bodyDiv w:val="1"/>
      <w:marLeft w:val="0"/>
      <w:marRight w:val="0"/>
      <w:marTop w:val="0"/>
      <w:marBottom w:val="0"/>
      <w:divBdr>
        <w:top w:val="none" w:sz="0" w:space="0" w:color="auto"/>
        <w:left w:val="none" w:sz="0" w:space="0" w:color="auto"/>
        <w:bottom w:val="none" w:sz="0" w:space="0" w:color="auto"/>
        <w:right w:val="none" w:sz="0" w:space="0" w:color="auto"/>
      </w:divBdr>
    </w:div>
    <w:div w:id="868690476">
      <w:bodyDiv w:val="1"/>
      <w:marLeft w:val="0"/>
      <w:marRight w:val="0"/>
      <w:marTop w:val="0"/>
      <w:marBottom w:val="0"/>
      <w:divBdr>
        <w:top w:val="none" w:sz="0" w:space="0" w:color="auto"/>
        <w:left w:val="none" w:sz="0" w:space="0" w:color="auto"/>
        <w:bottom w:val="none" w:sz="0" w:space="0" w:color="auto"/>
        <w:right w:val="none" w:sz="0" w:space="0" w:color="auto"/>
      </w:divBdr>
    </w:div>
    <w:div w:id="868765185">
      <w:bodyDiv w:val="1"/>
      <w:marLeft w:val="0"/>
      <w:marRight w:val="0"/>
      <w:marTop w:val="0"/>
      <w:marBottom w:val="0"/>
      <w:divBdr>
        <w:top w:val="none" w:sz="0" w:space="0" w:color="auto"/>
        <w:left w:val="none" w:sz="0" w:space="0" w:color="auto"/>
        <w:bottom w:val="none" w:sz="0" w:space="0" w:color="auto"/>
        <w:right w:val="none" w:sz="0" w:space="0" w:color="auto"/>
      </w:divBdr>
    </w:div>
    <w:div w:id="869302138">
      <w:bodyDiv w:val="1"/>
      <w:marLeft w:val="0"/>
      <w:marRight w:val="0"/>
      <w:marTop w:val="0"/>
      <w:marBottom w:val="0"/>
      <w:divBdr>
        <w:top w:val="none" w:sz="0" w:space="0" w:color="auto"/>
        <w:left w:val="none" w:sz="0" w:space="0" w:color="auto"/>
        <w:bottom w:val="none" w:sz="0" w:space="0" w:color="auto"/>
        <w:right w:val="none" w:sz="0" w:space="0" w:color="auto"/>
      </w:divBdr>
    </w:div>
    <w:div w:id="869532715">
      <w:bodyDiv w:val="1"/>
      <w:marLeft w:val="0"/>
      <w:marRight w:val="0"/>
      <w:marTop w:val="0"/>
      <w:marBottom w:val="0"/>
      <w:divBdr>
        <w:top w:val="none" w:sz="0" w:space="0" w:color="auto"/>
        <w:left w:val="none" w:sz="0" w:space="0" w:color="auto"/>
        <w:bottom w:val="none" w:sz="0" w:space="0" w:color="auto"/>
        <w:right w:val="none" w:sz="0" w:space="0" w:color="auto"/>
      </w:divBdr>
    </w:div>
    <w:div w:id="869756201">
      <w:bodyDiv w:val="1"/>
      <w:marLeft w:val="0"/>
      <w:marRight w:val="0"/>
      <w:marTop w:val="0"/>
      <w:marBottom w:val="0"/>
      <w:divBdr>
        <w:top w:val="none" w:sz="0" w:space="0" w:color="auto"/>
        <w:left w:val="none" w:sz="0" w:space="0" w:color="auto"/>
        <w:bottom w:val="none" w:sz="0" w:space="0" w:color="auto"/>
        <w:right w:val="none" w:sz="0" w:space="0" w:color="auto"/>
      </w:divBdr>
    </w:div>
    <w:div w:id="870454355">
      <w:bodyDiv w:val="1"/>
      <w:marLeft w:val="0"/>
      <w:marRight w:val="0"/>
      <w:marTop w:val="0"/>
      <w:marBottom w:val="0"/>
      <w:divBdr>
        <w:top w:val="none" w:sz="0" w:space="0" w:color="auto"/>
        <w:left w:val="none" w:sz="0" w:space="0" w:color="auto"/>
        <w:bottom w:val="none" w:sz="0" w:space="0" w:color="auto"/>
        <w:right w:val="none" w:sz="0" w:space="0" w:color="auto"/>
      </w:divBdr>
    </w:div>
    <w:div w:id="870455176">
      <w:bodyDiv w:val="1"/>
      <w:marLeft w:val="0"/>
      <w:marRight w:val="0"/>
      <w:marTop w:val="0"/>
      <w:marBottom w:val="0"/>
      <w:divBdr>
        <w:top w:val="none" w:sz="0" w:space="0" w:color="auto"/>
        <w:left w:val="none" w:sz="0" w:space="0" w:color="auto"/>
        <w:bottom w:val="none" w:sz="0" w:space="0" w:color="auto"/>
        <w:right w:val="none" w:sz="0" w:space="0" w:color="auto"/>
      </w:divBdr>
    </w:div>
    <w:div w:id="871306255">
      <w:bodyDiv w:val="1"/>
      <w:marLeft w:val="0"/>
      <w:marRight w:val="0"/>
      <w:marTop w:val="0"/>
      <w:marBottom w:val="0"/>
      <w:divBdr>
        <w:top w:val="none" w:sz="0" w:space="0" w:color="auto"/>
        <w:left w:val="none" w:sz="0" w:space="0" w:color="auto"/>
        <w:bottom w:val="none" w:sz="0" w:space="0" w:color="auto"/>
        <w:right w:val="none" w:sz="0" w:space="0" w:color="auto"/>
      </w:divBdr>
    </w:div>
    <w:div w:id="871501213">
      <w:bodyDiv w:val="1"/>
      <w:marLeft w:val="0"/>
      <w:marRight w:val="0"/>
      <w:marTop w:val="0"/>
      <w:marBottom w:val="0"/>
      <w:divBdr>
        <w:top w:val="none" w:sz="0" w:space="0" w:color="auto"/>
        <w:left w:val="none" w:sz="0" w:space="0" w:color="auto"/>
        <w:bottom w:val="none" w:sz="0" w:space="0" w:color="auto"/>
        <w:right w:val="none" w:sz="0" w:space="0" w:color="auto"/>
      </w:divBdr>
    </w:div>
    <w:div w:id="871528471">
      <w:bodyDiv w:val="1"/>
      <w:marLeft w:val="0"/>
      <w:marRight w:val="0"/>
      <w:marTop w:val="0"/>
      <w:marBottom w:val="0"/>
      <w:divBdr>
        <w:top w:val="none" w:sz="0" w:space="0" w:color="auto"/>
        <w:left w:val="none" w:sz="0" w:space="0" w:color="auto"/>
        <w:bottom w:val="none" w:sz="0" w:space="0" w:color="auto"/>
        <w:right w:val="none" w:sz="0" w:space="0" w:color="auto"/>
      </w:divBdr>
    </w:div>
    <w:div w:id="871848410">
      <w:bodyDiv w:val="1"/>
      <w:marLeft w:val="0"/>
      <w:marRight w:val="0"/>
      <w:marTop w:val="0"/>
      <w:marBottom w:val="0"/>
      <w:divBdr>
        <w:top w:val="none" w:sz="0" w:space="0" w:color="auto"/>
        <w:left w:val="none" w:sz="0" w:space="0" w:color="auto"/>
        <w:bottom w:val="none" w:sz="0" w:space="0" w:color="auto"/>
        <w:right w:val="none" w:sz="0" w:space="0" w:color="auto"/>
      </w:divBdr>
    </w:div>
    <w:div w:id="872112785">
      <w:bodyDiv w:val="1"/>
      <w:marLeft w:val="0"/>
      <w:marRight w:val="0"/>
      <w:marTop w:val="0"/>
      <w:marBottom w:val="0"/>
      <w:divBdr>
        <w:top w:val="none" w:sz="0" w:space="0" w:color="auto"/>
        <w:left w:val="none" w:sz="0" w:space="0" w:color="auto"/>
        <w:bottom w:val="none" w:sz="0" w:space="0" w:color="auto"/>
        <w:right w:val="none" w:sz="0" w:space="0" w:color="auto"/>
      </w:divBdr>
    </w:div>
    <w:div w:id="872115402">
      <w:bodyDiv w:val="1"/>
      <w:marLeft w:val="0"/>
      <w:marRight w:val="0"/>
      <w:marTop w:val="0"/>
      <w:marBottom w:val="0"/>
      <w:divBdr>
        <w:top w:val="none" w:sz="0" w:space="0" w:color="auto"/>
        <w:left w:val="none" w:sz="0" w:space="0" w:color="auto"/>
        <w:bottom w:val="none" w:sz="0" w:space="0" w:color="auto"/>
        <w:right w:val="none" w:sz="0" w:space="0" w:color="auto"/>
      </w:divBdr>
    </w:div>
    <w:div w:id="872157737">
      <w:bodyDiv w:val="1"/>
      <w:marLeft w:val="0"/>
      <w:marRight w:val="0"/>
      <w:marTop w:val="0"/>
      <w:marBottom w:val="0"/>
      <w:divBdr>
        <w:top w:val="none" w:sz="0" w:space="0" w:color="auto"/>
        <w:left w:val="none" w:sz="0" w:space="0" w:color="auto"/>
        <w:bottom w:val="none" w:sz="0" w:space="0" w:color="auto"/>
        <w:right w:val="none" w:sz="0" w:space="0" w:color="auto"/>
      </w:divBdr>
    </w:div>
    <w:div w:id="872159341">
      <w:bodyDiv w:val="1"/>
      <w:marLeft w:val="0"/>
      <w:marRight w:val="0"/>
      <w:marTop w:val="0"/>
      <w:marBottom w:val="0"/>
      <w:divBdr>
        <w:top w:val="none" w:sz="0" w:space="0" w:color="auto"/>
        <w:left w:val="none" w:sz="0" w:space="0" w:color="auto"/>
        <w:bottom w:val="none" w:sz="0" w:space="0" w:color="auto"/>
        <w:right w:val="none" w:sz="0" w:space="0" w:color="auto"/>
      </w:divBdr>
    </w:div>
    <w:div w:id="872426369">
      <w:bodyDiv w:val="1"/>
      <w:marLeft w:val="0"/>
      <w:marRight w:val="0"/>
      <w:marTop w:val="0"/>
      <w:marBottom w:val="0"/>
      <w:divBdr>
        <w:top w:val="none" w:sz="0" w:space="0" w:color="auto"/>
        <w:left w:val="none" w:sz="0" w:space="0" w:color="auto"/>
        <w:bottom w:val="none" w:sz="0" w:space="0" w:color="auto"/>
        <w:right w:val="none" w:sz="0" w:space="0" w:color="auto"/>
      </w:divBdr>
    </w:div>
    <w:div w:id="872764004">
      <w:bodyDiv w:val="1"/>
      <w:marLeft w:val="0"/>
      <w:marRight w:val="0"/>
      <w:marTop w:val="0"/>
      <w:marBottom w:val="0"/>
      <w:divBdr>
        <w:top w:val="none" w:sz="0" w:space="0" w:color="auto"/>
        <w:left w:val="none" w:sz="0" w:space="0" w:color="auto"/>
        <w:bottom w:val="none" w:sz="0" w:space="0" w:color="auto"/>
        <w:right w:val="none" w:sz="0" w:space="0" w:color="auto"/>
      </w:divBdr>
    </w:div>
    <w:div w:id="873349982">
      <w:bodyDiv w:val="1"/>
      <w:marLeft w:val="0"/>
      <w:marRight w:val="0"/>
      <w:marTop w:val="0"/>
      <w:marBottom w:val="0"/>
      <w:divBdr>
        <w:top w:val="none" w:sz="0" w:space="0" w:color="auto"/>
        <w:left w:val="none" w:sz="0" w:space="0" w:color="auto"/>
        <w:bottom w:val="none" w:sz="0" w:space="0" w:color="auto"/>
        <w:right w:val="none" w:sz="0" w:space="0" w:color="auto"/>
      </w:divBdr>
    </w:div>
    <w:div w:id="873420447">
      <w:bodyDiv w:val="1"/>
      <w:marLeft w:val="0"/>
      <w:marRight w:val="0"/>
      <w:marTop w:val="0"/>
      <w:marBottom w:val="0"/>
      <w:divBdr>
        <w:top w:val="none" w:sz="0" w:space="0" w:color="auto"/>
        <w:left w:val="none" w:sz="0" w:space="0" w:color="auto"/>
        <w:bottom w:val="none" w:sz="0" w:space="0" w:color="auto"/>
        <w:right w:val="none" w:sz="0" w:space="0" w:color="auto"/>
      </w:divBdr>
    </w:div>
    <w:div w:id="873660857">
      <w:bodyDiv w:val="1"/>
      <w:marLeft w:val="0"/>
      <w:marRight w:val="0"/>
      <w:marTop w:val="0"/>
      <w:marBottom w:val="0"/>
      <w:divBdr>
        <w:top w:val="none" w:sz="0" w:space="0" w:color="auto"/>
        <w:left w:val="none" w:sz="0" w:space="0" w:color="auto"/>
        <w:bottom w:val="none" w:sz="0" w:space="0" w:color="auto"/>
        <w:right w:val="none" w:sz="0" w:space="0" w:color="auto"/>
      </w:divBdr>
    </w:div>
    <w:div w:id="873807993">
      <w:bodyDiv w:val="1"/>
      <w:marLeft w:val="0"/>
      <w:marRight w:val="0"/>
      <w:marTop w:val="0"/>
      <w:marBottom w:val="0"/>
      <w:divBdr>
        <w:top w:val="none" w:sz="0" w:space="0" w:color="auto"/>
        <w:left w:val="none" w:sz="0" w:space="0" w:color="auto"/>
        <w:bottom w:val="none" w:sz="0" w:space="0" w:color="auto"/>
        <w:right w:val="none" w:sz="0" w:space="0" w:color="auto"/>
      </w:divBdr>
    </w:div>
    <w:div w:id="873887075">
      <w:bodyDiv w:val="1"/>
      <w:marLeft w:val="0"/>
      <w:marRight w:val="0"/>
      <w:marTop w:val="0"/>
      <w:marBottom w:val="0"/>
      <w:divBdr>
        <w:top w:val="none" w:sz="0" w:space="0" w:color="auto"/>
        <w:left w:val="none" w:sz="0" w:space="0" w:color="auto"/>
        <w:bottom w:val="none" w:sz="0" w:space="0" w:color="auto"/>
        <w:right w:val="none" w:sz="0" w:space="0" w:color="auto"/>
      </w:divBdr>
    </w:div>
    <w:div w:id="874273771">
      <w:bodyDiv w:val="1"/>
      <w:marLeft w:val="0"/>
      <w:marRight w:val="0"/>
      <w:marTop w:val="0"/>
      <w:marBottom w:val="0"/>
      <w:divBdr>
        <w:top w:val="none" w:sz="0" w:space="0" w:color="auto"/>
        <w:left w:val="none" w:sz="0" w:space="0" w:color="auto"/>
        <w:bottom w:val="none" w:sz="0" w:space="0" w:color="auto"/>
        <w:right w:val="none" w:sz="0" w:space="0" w:color="auto"/>
      </w:divBdr>
    </w:div>
    <w:div w:id="874775183">
      <w:bodyDiv w:val="1"/>
      <w:marLeft w:val="0"/>
      <w:marRight w:val="0"/>
      <w:marTop w:val="0"/>
      <w:marBottom w:val="0"/>
      <w:divBdr>
        <w:top w:val="none" w:sz="0" w:space="0" w:color="auto"/>
        <w:left w:val="none" w:sz="0" w:space="0" w:color="auto"/>
        <w:bottom w:val="none" w:sz="0" w:space="0" w:color="auto"/>
        <w:right w:val="none" w:sz="0" w:space="0" w:color="auto"/>
      </w:divBdr>
    </w:div>
    <w:div w:id="875047488">
      <w:bodyDiv w:val="1"/>
      <w:marLeft w:val="0"/>
      <w:marRight w:val="0"/>
      <w:marTop w:val="0"/>
      <w:marBottom w:val="0"/>
      <w:divBdr>
        <w:top w:val="none" w:sz="0" w:space="0" w:color="auto"/>
        <w:left w:val="none" w:sz="0" w:space="0" w:color="auto"/>
        <w:bottom w:val="none" w:sz="0" w:space="0" w:color="auto"/>
        <w:right w:val="none" w:sz="0" w:space="0" w:color="auto"/>
      </w:divBdr>
    </w:div>
    <w:div w:id="875314836">
      <w:bodyDiv w:val="1"/>
      <w:marLeft w:val="0"/>
      <w:marRight w:val="0"/>
      <w:marTop w:val="0"/>
      <w:marBottom w:val="0"/>
      <w:divBdr>
        <w:top w:val="none" w:sz="0" w:space="0" w:color="auto"/>
        <w:left w:val="none" w:sz="0" w:space="0" w:color="auto"/>
        <w:bottom w:val="none" w:sz="0" w:space="0" w:color="auto"/>
        <w:right w:val="none" w:sz="0" w:space="0" w:color="auto"/>
      </w:divBdr>
    </w:div>
    <w:div w:id="875384372">
      <w:bodyDiv w:val="1"/>
      <w:marLeft w:val="0"/>
      <w:marRight w:val="0"/>
      <w:marTop w:val="0"/>
      <w:marBottom w:val="0"/>
      <w:divBdr>
        <w:top w:val="none" w:sz="0" w:space="0" w:color="auto"/>
        <w:left w:val="none" w:sz="0" w:space="0" w:color="auto"/>
        <w:bottom w:val="none" w:sz="0" w:space="0" w:color="auto"/>
        <w:right w:val="none" w:sz="0" w:space="0" w:color="auto"/>
      </w:divBdr>
    </w:div>
    <w:div w:id="876041357">
      <w:bodyDiv w:val="1"/>
      <w:marLeft w:val="0"/>
      <w:marRight w:val="0"/>
      <w:marTop w:val="0"/>
      <w:marBottom w:val="0"/>
      <w:divBdr>
        <w:top w:val="none" w:sz="0" w:space="0" w:color="auto"/>
        <w:left w:val="none" w:sz="0" w:space="0" w:color="auto"/>
        <w:bottom w:val="none" w:sz="0" w:space="0" w:color="auto"/>
        <w:right w:val="none" w:sz="0" w:space="0" w:color="auto"/>
      </w:divBdr>
    </w:div>
    <w:div w:id="876161800">
      <w:bodyDiv w:val="1"/>
      <w:marLeft w:val="0"/>
      <w:marRight w:val="0"/>
      <w:marTop w:val="0"/>
      <w:marBottom w:val="0"/>
      <w:divBdr>
        <w:top w:val="none" w:sz="0" w:space="0" w:color="auto"/>
        <w:left w:val="none" w:sz="0" w:space="0" w:color="auto"/>
        <w:bottom w:val="none" w:sz="0" w:space="0" w:color="auto"/>
        <w:right w:val="none" w:sz="0" w:space="0" w:color="auto"/>
      </w:divBdr>
    </w:div>
    <w:div w:id="876239566">
      <w:bodyDiv w:val="1"/>
      <w:marLeft w:val="0"/>
      <w:marRight w:val="0"/>
      <w:marTop w:val="0"/>
      <w:marBottom w:val="0"/>
      <w:divBdr>
        <w:top w:val="none" w:sz="0" w:space="0" w:color="auto"/>
        <w:left w:val="none" w:sz="0" w:space="0" w:color="auto"/>
        <w:bottom w:val="none" w:sz="0" w:space="0" w:color="auto"/>
        <w:right w:val="none" w:sz="0" w:space="0" w:color="auto"/>
      </w:divBdr>
    </w:div>
    <w:div w:id="876550597">
      <w:bodyDiv w:val="1"/>
      <w:marLeft w:val="0"/>
      <w:marRight w:val="0"/>
      <w:marTop w:val="0"/>
      <w:marBottom w:val="0"/>
      <w:divBdr>
        <w:top w:val="none" w:sz="0" w:space="0" w:color="auto"/>
        <w:left w:val="none" w:sz="0" w:space="0" w:color="auto"/>
        <w:bottom w:val="none" w:sz="0" w:space="0" w:color="auto"/>
        <w:right w:val="none" w:sz="0" w:space="0" w:color="auto"/>
      </w:divBdr>
    </w:div>
    <w:div w:id="876772599">
      <w:bodyDiv w:val="1"/>
      <w:marLeft w:val="0"/>
      <w:marRight w:val="0"/>
      <w:marTop w:val="0"/>
      <w:marBottom w:val="0"/>
      <w:divBdr>
        <w:top w:val="none" w:sz="0" w:space="0" w:color="auto"/>
        <w:left w:val="none" w:sz="0" w:space="0" w:color="auto"/>
        <w:bottom w:val="none" w:sz="0" w:space="0" w:color="auto"/>
        <w:right w:val="none" w:sz="0" w:space="0" w:color="auto"/>
      </w:divBdr>
    </w:div>
    <w:div w:id="877277033">
      <w:bodyDiv w:val="1"/>
      <w:marLeft w:val="0"/>
      <w:marRight w:val="0"/>
      <w:marTop w:val="0"/>
      <w:marBottom w:val="0"/>
      <w:divBdr>
        <w:top w:val="none" w:sz="0" w:space="0" w:color="auto"/>
        <w:left w:val="none" w:sz="0" w:space="0" w:color="auto"/>
        <w:bottom w:val="none" w:sz="0" w:space="0" w:color="auto"/>
        <w:right w:val="none" w:sz="0" w:space="0" w:color="auto"/>
      </w:divBdr>
    </w:div>
    <w:div w:id="877426843">
      <w:bodyDiv w:val="1"/>
      <w:marLeft w:val="0"/>
      <w:marRight w:val="0"/>
      <w:marTop w:val="0"/>
      <w:marBottom w:val="0"/>
      <w:divBdr>
        <w:top w:val="none" w:sz="0" w:space="0" w:color="auto"/>
        <w:left w:val="none" w:sz="0" w:space="0" w:color="auto"/>
        <w:bottom w:val="none" w:sz="0" w:space="0" w:color="auto"/>
        <w:right w:val="none" w:sz="0" w:space="0" w:color="auto"/>
      </w:divBdr>
    </w:div>
    <w:div w:id="877546397">
      <w:bodyDiv w:val="1"/>
      <w:marLeft w:val="0"/>
      <w:marRight w:val="0"/>
      <w:marTop w:val="0"/>
      <w:marBottom w:val="0"/>
      <w:divBdr>
        <w:top w:val="none" w:sz="0" w:space="0" w:color="auto"/>
        <w:left w:val="none" w:sz="0" w:space="0" w:color="auto"/>
        <w:bottom w:val="none" w:sz="0" w:space="0" w:color="auto"/>
        <w:right w:val="none" w:sz="0" w:space="0" w:color="auto"/>
      </w:divBdr>
    </w:div>
    <w:div w:id="877621871">
      <w:bodyDiv w:val="1"/>
      <w:marLeft w:val="0"/>
      <w:marRight w:val="0"/>
      <w:marTop w:val="0"/>
      <w:marBottom w:val="0"/>
      <w:divBdr>
        <w:top w:val="none" w:sz="0" w:space="0" w:color="auto"/>
        <w:left w:val="none" w:sz="0" w:space="0" w:color="auto"/>
        <w:bottom w:val="none" w:sz="0" w:space="0" w:color="auto"/>
        <w:right w:val="none" w:sz="0" w:space="0" w:color="auto"/>
      </w:divBdr>
    </w:div>
    <w:div w:id="877859451">
      <w:bodyDiv w:val="1"/>
      <w:marLeft w:val="0"/>
      <w:marRight w:val="0"/>
      <w:marTop w:val="0"/>
      <w:marBottom w:val="0"/>
      <w:divBdr>
        <w:top w:val="none" w:sz="0" w:space="0" w:color="auto"/>
        <w:left w:val="none" w:sz="0" w:space="0" w:color="auto"/>
        <w:bottom w:val="none" w:sz="0" w:space="0" w:color="auto"/>
        <w:right w:val="none" w:sz="0" w:space="0" w:color="auto"/>
      </w:divBdr>
    </w:div>
    <w:div w:id="878132552">
      <w:bodyDiv w:val="1"/>
      <w:marLeft w:val="0"/>
      <w:marRight w:val="0"/>
      <w:marTop w:val="0"/>
      <w:marBottom w:val="0"/>
      <w:divBdr>
        <w:top w:val="none" w:sz="0" w:space="0" w:color="auto"/>
        <w:left w:val="none" w:sz="0" w:space="0" w:color="auto"/>
        <w:bottom w:val="none" w:sz="0" w:space="0" w:color="auto"/>
        <w:right w:val="none" w:sz="0" w:space="0" w:color="auto"/>
      </w:divBdr>
    </w:div>
    <w:div w:id="878250817">
      <w:bodyDiv w:val="1"/>
      <w:marLeft w:val="0"/>
      <w:marRight w:val="0"/>
      <w:marTop w:val="0"/>
      <w:marBottom w:val="0"/>
      <w:divBdr>
        <w:top w:val="none" w:sz="0" w:space="0" w:color="auto"/>
        <w:left w:val="none" w:sz="0" w:space="0" w:color="auto"/>
        <w:bottom w:val="none" w:sz="0" w:space="0" w:color="auto"/>
        <w:right w:val="none" w:sz="0" w:space="0" w:color="auto"/>
      </w:divBdr>
    </w:div>
    <w:div w:id="878980714">
      <w:bodyDiv w:val="1"/>
      <w:marLeft w:val="0"/>
      <w:marRight w:val="0"/>
      <w:marTop w:val="0"/>
      <w:marBottom w:val="0"/>
      <w:divBdr>
        <w:top w:val="none" w:sz="0" w:space="0" w:color="auto"/>
        <w:left w:val="none" w:sz="0" w:space="0" w:color="auto"/>
        <w:bottom w:val="none" w:sz="0" w:space="0" w:color="auto"/>
        <w:right w:val="none" w:sz="0" w:space="0" w:color="auto"/>
      </w:divBdr>
    </w:div>
    <w:div w:id="879363530">
      <w:bodyDiv w:val="1"/>
      <w:marLeft w:val="0"/>
      <w:marRight w:val="0"/>
      <w:marTop w:val="0"/>
      <w:marBottom w:val="0"/>
      <w:divBdr>
        <w:top w:val="none" w:sz="0" w:space="0" w:color="auto"/>
        <w:left w:val="none" w:sz="0" w:space="0" w:color="auto"/>
        <w:bottom w:val="none" w:sz="0" w:space="0" w:color="auto"/>
        <w:right w:val="none" w:sz="0" w:space="0" w:color="auto"/>
      </w:divBdr>
    </w:div>
    <w:div w:id="879391964">
      <w:bodyDiv w:val="1"/>
      <w:marLeft w:val="0"/>
      <w:marRight w:val="0"/>
      <w:marTop w:val="0"/>
      <w:marBottom w:val="0"/>
      <w:divBdr>
        <w:top w:val="none" w:sz="0" w:space="0" w:color="auto"/>
        <w:left w:val="none" w:sz="0" w:space="0" w:color="auto"/>
        <w:bottom w:val="none" w:sz="0" w:space="0" w:color="auto"/>
        <w:right w:val="none" w:sz="0" w:space="0" w:color="auto"/>
      </w:divBdr>
    </w:div>
    <w:div w:id="879702444">
      <w:bodyDiv w:val="1"/>
      <w:marLeft w:val="0"/>
      <w:marRight w:val="0"/>
      <w:marTop w:val="0"/>
      <w:marBottom w:val="0"/>
      <w:divBdr>
        <w:top w:val="none" w:sz="0" w:space="0" w:color="auto"/>
        <w:left w:val="none" w:sz="0" w:space="0" w:color="auto"/>
        <w:bottom w:val="none" w:sz="0" w:space="0" w:color="auto"/>
        <w:right w:val="none" w:sz="0" w:space="0" w:color="auto"/>
      </w:divBdr>
    </w:div>
    <w:div w:id="879703854">
      <w:bodyDiv w:val="1"/>
      <w:marLeft w:val="0"/>
      <w:marRight w:val="0"/>
      <w:marTop w:val="0"/>
      <w:marBottom w:val="0"/>
      <w:divBdr>
        <w:top w:val="none" w:sz="0" w:space="0" w:color="auto"/>
        <w:left w:val="none" w:sz="0" w:space="0" w:color="auto"/>
        <w:bottom w:val="none" w:sz="0" w:space="0" w:color="auto"/>
        <w:right w:val="none" w:sz="0" w:space="0" w:color="auto"/>
      </w:divBdr>
    </w:div>
    <w:div w:id="879781704">
      <w:bodyDiv w:val="1"/>
      <w:marLeft w:val="0"/>
      <w:marRight w:val="0"/>
      <w:marTop w:val="0"/>
      <w:marBottom w:val="0"/>
      <w:divBdr>
        <w:top w:val="none" w:sz="0" w:space="0" w:color="auto"/>
        <w:left w:val="none" w:sz="0" w:space="0" w:color="auto"/>
        <w:bottom w:val="none" w:sz="0" w:space="0" w:color="auto"/>
        <w:right w:val="none" w:sz="0" w:space="0" w:color="auto"/>
      </w:divBdr>
    </w:div>
    <w:div w:id="879786506">
      <w:bodyDiv w:val="1"/>
      <w:marLeft w:val="0"/>
      <w:marRight w:val="0"/>
      <w:marTop w:val="0"/>
      <w:marBottom w:val="0"/>
      <w:divBdr>
        <w:top w:val="none" w:sz="0" w:space="0" w:color="auto"/>
        <w:left w:val="none" w:sz="0" w:space="0" w:color="auto"/>
        <w:bottom w:val="none" w:sz="0" w:space="0" w:color="auto"/>
        <w:right w:val="none" w:sz="0" w:space="0" w:color="auto"/>
      </w:divBdr>
    </w:div>
    <w:div w:id="880214641">
      <w:bodyDiv w:val="1"/>
      <w:marLeft w:val="0"/>
      <w:marRight w:val="0"/>
      <w:marTop w:val="0"/>
      <w:marBottom w:val="0"/>
      <w:divBdr>
        <w:top w:val="none" w:sz="0" w:space="0" w:color="auto"/>
        <w:left w:val="none" w:sz="0" w:space="0" w:color="auto"/>
        <w:bottom w:val="none" w:sz="0" w:space="0" w:color="auto"/>
        <w:right w:val="none" w:sz="0" w:space="0" w:color="auto"/>
      </w:divBdr>
    </w:div>
    <w:div w:id="880358326">
      <w:bodyDiv w:val="1"/>
      <w:marLeft w:val="0"/>
      <w:marRight w:val="0"/>
      <w:marTop w:val="0"/>
      <w:marBottom w:val="0"/>
      <w:divBdr>
        <w:top w:val="none" w:sz="0" w:space="0" w:color="auto"/>
        <w:left w:val="none" w:sz="0" w:space="0" w:color="auto"/>
        <w:bottom w:val="none" w:sz="0" w:space="0" w:color="auto"/>
        <w:right w:val="none" w:sz="0" w:space="0" w:color="auto"/>
      </w:divBdr>
    </w:div>
    <w:div w:id="880482249">
      <w:bodyDiv w:val="1"/>
      <w:marLeft w:val="0"/>
      <w:marRight w:val="0"/>
      <w:marTop w:val="0"/>
      <w:marBottom w:val="0"/>
      <w:divBdr>
        <w:top w:val="none" w:sz="0" w:space="0" w:color="auto"/>
        <w:left w:val="none" w:sz="0" w:space="0" w:color="auto"/>
        <w:bottom w:val="none" w:sz="0" w:space="0" w:color="auto"/>
        <w:right w:val="none" w:sz="0" w:space="0" w:color="auto"/>
      </w:divBdr>
    </w:div>
    <w:div w:id="880630936">
      <w:bodyDiv w:val="1"/>
      <w:marLeft w:val="0"/>
      <w:marRight w:val="0"/>
      <w:marTop w:val="0"/>
      <w:marBottom w:val="0"/>
      <w:divBdr>
        <w:top w:val="none" w:sz="0" w:space="0" w:color="auto"/>
        <w:left w:val="none" w:sz="0" w:space="0" w:color="auto"/>
        <w:bottom w:val="none" w:sz="0" w:space="0" w:color="auto"/>
        <w:right w:val="none" w:sz="0" w:space="0" w:color="auto"/>
      </w:divBdr>
    </w:div>
    <w:div w:id="881405791">
      <w:bodyDiv w:val="1"/>
      <w:marLeft w:val="0"/>
      <w:marRight w:val="0"/>
      <w:marTop w:val="0"/>
      <w:marBottom w:val="0"/>
      <w:divBdr>
        <w:top w:val="none" w:sz="0" w:space="0" w:color="auto"/>
        <w:left w:val="none" w:sz="0" w:space="0" w:color="auto"/>
        <w:bottom w:val="none" w:sz="0" w:space="0" w:color="auto"/>
        <w:right w:val="none" w:sz="0" w:space="0" w:color="auto"/>
      </w:divBdr>
    </w:div>
    <w:div w:id="881596701">
      <w:bodyDiv w:val="1"/>
      <w:marLeft w:val="0"/>
      <w:marRight w:val="0"/>
      <w:marTop w:val="0"/>
      <w:marBottom w:val="0"/>
      <w:divBdr>
        <w:top w:val="none" w:sz="0" w:space="0" w:color="auto"/>
        <w:left w:val="none" w:sz="0" w:space="0" w:color="auto"/>
        <w:bottom w:val="none" w:sz="0" w:space="0" w:color="auto"/>
        <w:right w:val="none" w:sz="0" w:space="0" w:color="auto"/>
      </w:divBdr>
    </w:div>
    <w:div w:id="881789576">
      <w:bodyDiv w:val="1"/>
      <w:marLeft w:val="0"/>
      <w:marRight w:val="0"/>
      <w:marTop w:val="0"/>
      <w:marBottom w:val="0"/>
      <w:divBdr>
        <w:top w:val="none" w:sz="0" w:space="0" w:color="auto"/>
        <w:left w:val="none" w:sz="0" w:space="0" w:color="auto"/>
        <w:bottom w:val="none" w:sz="0" w:space="0" w:color="auto"/>
        <w:right w:val="none" w:sz="0" w:space="0" w:color="auto"/>
      </w:divBdr>
    </w:div>
    <w:div w:id="881943573">
      <w:bodyDiv w:val="1"/>
      <w:marLeft w:val="0"/>
      <w:marRight w:val="0"/>
      <w:marTop w:val="0"/>
      <w:marBottom w:val="0"/>
      <w:divBdr>
        <w:top w:val="none" w:sz="0" w:space="0" w:color="auto"/>
        <w:left w:val="none" w:sz="0" w:space="0" w:color="auto"/>
        <w:bottom w:val="none" w:sz="0" w:space="0" w:color="auto"/>
        <w:right w:val="none" w:sz="0" w:space="0" w:color="auto"/>
      </w:divBdr>
    </w:div>
    <w:div w:id="882210558">
      <w:bodyDiv w:val="1"/>
      <w:marLeft w:val="0"/>
      <w:marRight w:val="0"/>
      <w:marTop w:val="0"/>
      <w:marBottom w:val="0"/>
      <w:divBdr>
        <w:top w:val="none" w:sz="0" w:space="0" w:color="auto"/>
        <w:left w:val="none" w:sz="0" w:space="0" w:color="auto"/>
        <w:bottom w:val="none" w:sz="0" w:space="0" w:color="auto"/>
        <w:right w:val="none" w:sz="0" w:space="0" w:color="auto"/>
      </w:divBdr>
    </w:div>
    <w:div w:id="882329067">
      <w:bodyDiv w:val="1"/>
      <w:marLeft w:val="0"/>
      <w:marRight w:val="0"/>
      <w:marTop w:val="0"/>
      <w:marBottom w:val="0"/>
      <w:divBdr>
        <w:top w:val="none" w:sz="0" w:space="0" w:color="auto"/>
        <w:left w:val="none" w:sz="0" w:space="0" w:color="auto"/>
        <w:bottom w:val="none" w:sz="0" w:space="0" w:color="auto"/>
        <w:right w:val="none" w:sz="0" w:space="0" w:color="auto"/>
      </w:divBdr>
    </w:div>
    <w:div w:id="882522269">
      <w:bodyDiv w:val="1"/>
      <w:marLeft w:val="0"/>
      <w:marRight w:val="0"/>
      <w:marTop w:val="0"/>
      <w:marBottom w:val="0"/>
      <w:divBdr>
        <w:top w:val="none" w:sz="0" w:space="0" w:color="auto"/>
        <w:left w:val="none" w:sz="0" w:space="0" w:color="auto"/>
        <w:bottom w:val="none" w:sz="0" w:space="0" w:color="auto"/>
        <w:right w:val="none" w:sz="0" w:space="0" w:color="auto"/>
      </w:divBdr>
    </w:div>
    <w:div w:id="882593986">
      <w:bodyDiv w:val="1"/>
      <w:marLeft w:val="0"/>
      <w:marRight w:val="0"/>
      <w:marTop w:val="0"/>
      <w:marBottom w:val="0"/>
      <w:divBdr>
        <w:top w:val="none" w:sz="0" w:space="0" w:color="auto"/>
        <w:left w:val="none" w:sz="0" w:space="0" w:color="auto"/>
        <w:bottom w:val="none" w:sz="0" w:space="0" w:color="auto"/>
        <w:right w:val="none" w:sz="0" w:space="0" w:color="auto"/>
      </w:divBdr>
    </w:div>
    <w:div w:id="883176582">
      <w:bodyDiv w:val="1"/>
      <w:marLeft w:val="0"/>
      <w:marRight w:val="0"/>
      <w:marTop w:val="0"/>
      <w:marBottom w:val="0"/>
      <w:divBdr>
        <w:top w:val="none" w:sz="0" w:space="0" w:color="auto"/>
        <w:left w:val="none" w:sz="0" w:space="0" w:color="auto"/>
        <w:bottom w:val="none" w:sz="0" w:space="0" w:color="auto"/>
        <w:right w:val="none" w:sz="0" w:space="0" w:color="auto"/>
      </w:divBdr>
    </w:div>
    <w:div w:id="883299612">
      <w:bodyDiv w:val="1"/>
      <w:marLeft w:val="0"/>
      <w:marRight w:val="0"/>
      <w:marTop w:val="0"/>
      <w:marBottom w:val="0"/>
      <w:divBdr>
        <w:top w:val="none" w:sz="0" w:space="0" w:color="auto"/>
        <w:left w:val="none" w:sz="0" w:space="0" w:color="auto"/>
        <w:bottom w:val="none" w:sz="0" w:space="0" w:color="auto"/>
        <w:right w:val="none" w:sz="0" w:space="0" w:color="auto"/>
      </w:divBdr>
    </w:div>
    <w:div w:id="883367751">
      <w:bodyDiv w:val="1"/>
      <w:marLeft w:val="0"/>
      <w:marRight w:val="0"/>
      <w:marTop w:val="0"/>
      <w:marBottom w:val="0"/>
      <w:divBdr>
        <w:top w:val="none" w:sz="0" w:space="0" w:color="auto"/>
        <w:left w:val="none" w:sz="0" w:space="0" w:color="auto"/>
        <w:bottom w:val="none" w:sz="0" w:space="0" w:color="auto"/>
        <w:right w:val="none" w:sz="0" w:space="0" w:color="auto"/>
      </w:divBdr>
    </w:div>
    <w:div w:id="883563872">
      <w:bodyDiv w:val="1"/>
      <w:marLeft w:val="0"/>
      <w:marRight w:val="0"/>
      <w:marTop w:val="0"/>
      <w:marBottom w:val="0"/>
      <w:divBdr>
        <w:top w:val="none" w:sz="0" w:space="0" w:color="auto"/>
        <w:left w:val="none" w:sz="0" w:space="0" w:color="auto"/>
        <w:bottom w:val="none" w:sz="0" w:space="0" w:color="auto"/>
        <w:right w:val="none" w:sz="0" w:space="0" w:color="auto"/>
      </w:divBdr>
    </w:div>
    <w:div w:id="883566537">
      <w:bodyDiv w:val="1"/>
      <w:marLeft w:val="0"/>
      <w:marRight w:val="0"/>
      <w:marTop w:val="0"/>
      <w:marBottom w:val="0"/>
      <w:divBdr>
        <w:top w:val="none" w:sz="0" w:space="0" w:color="auto"/>
        <w:left w:val="none" w:sz="0" w:space="0" w:color="auto"/>
        <w:bottom w:val="none" w:sz="0" w:space="0" w:color="auto"/>
        <w:right w:val="none" w:sz="0" w:space="0" w:color="auto"/>
      </w:divBdr>
    </w:div>
    <w:div w:id="883638544">
      <w:bodyDiv w:val="1"/>
      <w:marLeft w:val="0"/>
      <w:marRight w:val="0"/>
      <w:marTop w:val="0"/>
      <w:marBottom w:val="0"/>
      <w:divBdr>
        <w:top w:val="none" w:sz="0" w:space="0" w:color="auto"/>
        <w:left w:val="none" w:sz="0" w:space="0" w:color="auto"/>
        <w:bottom w:val="none" w:sz="0" w:space="0" w:color="auto"/>
        <w:right w:val="none" w:sz="0" w:space="0" w:color="auto"/>
      </w:divBdr>
    </w:div>
    <w:div w:id="883753327">
      <w:bodyDiv w:val="1"/>
      <w:marLeft w:val="0"/>
      <w:marRight w:val="0"/>
      <w:marTop w:val="0"/>
      <w:marBottom w:val="0"/>
      <w:divBdr>
        <w:top w:val="none" w:sz="0" w:space="0" w:color="auto"/>
        <w:left w:val="none" w:sz="0" w:space="0" w:color="auto"/>
        <w:bottom w:val="none" w:sz="0" w:space="0" w:color="auto"/>
        <w:right w:val="none" w:sz="0" w:space="0" w:color="auto"/>
      </w:divBdr>
    </w:div>
    <w:div w:id="883757273">
      <w:bodyDiv w:val="1"/>
      <w:marLeft w:val="0"/>
      <w:marRight w:val="0"/>
      <w:marTop w:val="0"/>
      <w:marBottom w:val="0"/>
      <w:divBdr>
        <w:top w:val="none" w:sz="0" w:space="0" w:color="auto"/>
        <w:left w:val="none" w:sz="0" w:space="0" w:color="auto"/>
        <w:bottom w:val="none" w:sz="0" w:space="0" w:color="auto"/>
        <w:right w:val="none" w:sz="0" w:space="0" w:color="auto"/>
      </w:divBdr>
    </w:div>
    <w:div w:id="884177218">
      <w:bodyDiv w:val="1"/>
      <w:marLeft w:val="0"/>
      <w:marRight w:val="0"/>
      <w:marTop w:val="0"/>
      <w:marBottom w:val="0"/>
      <w:divBdr>
        <w:top w:val="none" w:sz="0" w:space="0" w:color="auto"/>
        <w:left w:val="none" w:sz="0" w:space="0" w:color="auto"/>
        <w:bottom w:val="none" w:sz="0" w:space="0" w:color="auto"/>
        <w:right w:val="none" w:sz="0" w:space="0" w:color="auto"/>
      </w:divBdr>
    </w:div>
    <w:div w:id="884367726">
      <w:bodyDiv w:val="1"/>
      <w:marLeft w:val="0"/>
      <w:marRight w:val="0"/>
      <w:marTop w:val="0"/>
      <w:marBottom w:val="0"/>
      <w:divBdr>
        <w:top w:val="none" w:sz="0" w:space="0" w:color="auto"/>
        <w:left w:val="none" w:sz="0" w:space="0" w:color="auto"/>
        <w:bottom w:val="none" w:sz="0" w:space="0" w:color="auto"/>
        <w:right w:val="none" w:sz="0" w:space="0" w:color="auto"/>
      </w:divBdr>
    </w:div>
    <w:div w:id="884409669">
      <w:bodyDiv w:val="1"/>
      <w:marLeft w:val="0"/>
      <w:marRight w:val="0"/>
      <w:marTop w:val="0"/>
      <w:marBottom w:val="0"/>
      <w:divBdr>
        <w:top w:val="none" w:sz="0" w:space="0" w:color="auto"/>
        <w:left w:val="none" w:sz="0" w:space="0" w:color="auto"/>
        <w:bottom w:val="none" w:sz="0" w:space="0" w:color="auto"/>
        <w:right w:val="none" w:sz="0" w:space="0" w:color="auto"/>
      </w:divBdr>
    </w:div>
    <w:div w:id="884606963">
      <w:bodyDiv w:val="1"/>
      <w:marLeft w:val="0"/>
      <w:marRight w:val="0"/>
      <w:marTop w:val="0"/>
      <w:marBottom w:val="0"/>
      <w:divBdr>
        <w:top w:val="none" w:sz="0" w:space="0" w:color="auto"/>
        <w:left w:val="none" w:sz="0" w:space="0" w:color="auto"/>
        <w:bottom w:val="none" w:sz="0" w:space="0" w:color="auto"/>
        <w:right w:val="none" w:sz="0" w:space="0" w:color="auto"/>
      </w:divBdr>
    </w:div>
    <w:div w:id="885066387">
      <w:bodyDiv w:val="1"/>
      <w:marLeft w:val="0"/>
      <w:marRight w:val="0"/>
      <w:marTop w:val="0"/>
      <w:marBottom w:val="0"/>
      <w:divBdr>
        <w:top w:val="none" w:sz="0" w:space="0" w:color="auto"/>
        <w:left w:val="none" w:sz="0" w:space="0" w:color="auto"/>
        <w:bottom w:val="none" w:sz="0" w:space="0" w:color="auto"/>
        <w:right w:val="none" w:sz="0" w:space="0" w:color="auto"/>
      </w:divBdr>
    </w:div>
    <w:div w:id="886145001">
      <w:bodyDiv w:val="1"/>
      <w:marLeft w:val="0"/>
      <w:marRight w:val="0"/>
      <w:marTop w:val="0"/>
      <w:marBottom w:val="0"/>
      <w:divBdr>
        <w:top w:val="none" w:sz="0" w:space="0" w:color="auto"/>
        <w:left w:val="none" w:sz="0" w:space="0" w:color="auto"/>
        <w:bottom w:val="none" w:sz="0" w:space="0" w:color="auto"/>
        <w:right w:val="none" w:sz="0" w:space="0" w:color="auto"/>
      </w:divBdr>
    </w:div>
    <w:div w:id="886258769">
      <w:bodyDiv w:val="1"/>
      <w:marLeft w:val="0"/>
      <w:marRight w:val="0"/>
      <w:marTop w:val="0"/>
      <w:marBottom w:val="0"/>
      <w:divBdr>
        <w:top w:val="none" w:sz="0" w:space="0" w:color="auto"/>
        <w:left w:val="none" w:sz="0" w:space="0" w:color="auto"/>
        <w:bottom w:val="none" w:sz="0" w:space="0" w:color="auto"/>
        <w:right w:val="none" w:sz="0" w:space="0" w:color="auto"/>
      </w:divBdr>
    </w:div>
    <w:div w:id="887107332">
      <w:bodyDiv w:val="1"/>
      <w:marLeft w:val="0"/>
      <w:marRight w:val="0"/>
      <w:marTop w:val="0"/>
      <w:marBottom w:val="0"/>
      <w:divBdr>
        <w:top w:val="none" w:sz="0" w:space="0" w:color="auto"/>
        <w:left w:val="none" w:sz="0" w:space="0" w:color="auto"/>
        <w:bottom w:val="none" w:sz="0" w:space="0" w:color="auto"/>
        <w:right w:val="none" w:sz="0" w:space="0" w:color="auto"/>
      </w:divBdr>
    </w:div>
    <w:div w:id="887301035">
      <w:bodyDiv w:val="1"/>
      <w:marLeft w:val="0"/>
      <w:marRight w:val="0"/>
      <w:marTop w:val="0"/>
      <w:marBottom w:val="0"/>
      <w:divBdr>
        <w:top w:val="none" w:sz="0" w:space="0" w:color="auto"/>
        <w:left w:val="none" w:sz="0" w:space="0" w:color="auto"/>
        <w:bottom w:val="none" w:sz="0" w:space="0" w:color="auto"/>
        <w:right w:val="none" w:sz="0" w:space="0" w:color="auto"/>
      </w:divBdr>
    </w:div>
    <w:div w:id="887841488">
      <w:bodyDiv w:val="1"/>
      <w:marLeft w:val="0"/>
      <w:marRight w:val="0"/>
      <w:marTop w:val="0"/>
      <w:marBottom w:val="0"/>
      <w:divBdr>
        <w:top w:val="none" w:sz="0" w:space="0" w:color="auto"/>
        <w:left w:val="none" w:sz="0" w:space="0" w:color="auto"/>
        <w:bottom w:val="none" w:sz="0" w:space="0" w:color="auto"/>
        <w:right w:val="none" w:sz="0" w:space="0" w:color="auto"/>
      </w:divBdr>
    </w:div>
    <w:div w:id="887841951">
      <w:bodyDiv w:val="1"/>
      <w:marLeft w:val="0"/>
      <w:marRight w:val="0"/>
      <w:marTop w:val="0"/>
      <w:marBottom w:val="0"/>
      <w:divBdr>
        <w:top w:val="none" w:sz="0" w:space="0" w:color="auto"/>
        <w:left w:val="none" w:sz="0" w:space="0" w:color="auto"/>
        <w:bottom w:val="none" w:sz="0" w:space="0" w:color="auto"/>
        <w:right w:val="none" w:sz="0" w:space="0" w:color="auto"/>
      </w:divBdr>
    </w:div>
    <w:div w:id="887843206">
      <w:bodyDiv w:val="1"/>
      <w:marLeft w:val="0"/>
      <w:marRight w:val="0"/>
      <w:marTop w:val="0"/>
      <w:marBottom w:val="0"/>
      <w:divBdr>
        <w:top w:val="none" w:sz="0" w:space="0" w:color="auto"/>
        <w:left w:val="none" w:sz="0" w:space="0" w:color="auto"/>
        <w:bottom w:val="none" w:sz="0" w:space="0" w:color="auto"/>
        <w:right w:val="none" w:sz="0" w:space="0" w:color="auto"/>
      </w:divBdr>
    </w:div>
    <w:div w:id="888033673">
      <w:bodyDiv w:val="1"/>
      <w:marLeft w:val="0"/>
      <w:marRight w:val="0"/>
      <w:marTop w:val="0"/>
      <w:marBottom w:val="0"/>
      <w:divBdr>
        <w:top w:val="none" w:sz="0" w:space="0" w:color="auto"/>
        <w:left w:val="none" w:sz="0" w:space="0" w:color="auto"/>
        <w:bottom w:val="none" w:sz="0" w:space="0" w:color="auto"/>
        <w:right w:val="none" w:sz="0" w:space="0" w:color="auto"/>
      </w:divBdr>
    </w:div>
    <w:div w:id="888490869">
      <w:bodyDiv w:val="1"/>
      <w:marLeft w:val="0"/>
      <w:marRight w:val="0"/>
      <w:marTop w:val="0"/>
      <w:marBottom w:val="0"/>
      <w:divBdr>
        <w:top w:val="none" w:sz="0" w:space="0" w:color="auto"/>
        <w:left w:val="none" w:sz="0" w:space="0" w:color="auto"/>
        <w:bottom w:val="none" w:sz="0" w:space="0" w:color="auto"/>
        <w:right w:val="none" w:sz="0" w:space="0" w:color="auto"/>
      </w:divBdr>
    </w:div>
    <w:div w:id="888682983">
      <w:bodyDiv w:val="1"/>
      <w:marLeft w:val="0"/>
      <w:marRight w:val="0"/>
      <w:marTop w:val="0"/>
      <w:marBottom w:val="0"/>
      <w:divBdr>
        <w:top w:val="none" w:sz="0" w:space="0" w:color="auto"/>
        <w:left w:val="none" w:sz="0" w:space="0" w:color="auto"/>
        <w:bottom w:val="none" w:sz="0" w:space="0" w:color="auto"/>
        <w:right w:val="none" w:sz="0" w:space="0" w:color="auto"/>
      </w:divBdr>
    </w:div>
    <w:div w:id="888689615">
      <w:bodyDiv w:val="1"/>
      <w:marLeft w:val="0"/>
      <w:marRight w:val="0"/>
      <w:marTop w:val="0"/>
      <w:marBottom w:val="0"/>
      <w:divBdr>
        <w:top w:val="none" w:sz="0" w:space="0" w:color="auto"/>
        <w:left w:val="none" w:sz="0" w:space="0" w:color="auto"/>
        <w:bottom w:val="none" w:sz="0" w:space="0" w:color="auto"/>
        <w:right w:val="none" w:sz="0" w:space="0" w:color="auto"/>
      </w:divBdr>
    </w:div>
    <w:div w:id="888690879">
      <w:bodyDiv w:val="1"/>
      <w:marLeft w:val="0"/>
      <w:marRight w:val="0"/>
      <w:marTop w:val="0"/>
      <w:marBottom w:val="0"/>
      <w:divBdr>
        <w:top w:val="none" w:sz="0" w:space="0" w:color="auto"/>
        <w:left w:val="none" w:sz="0" w:space="0" w:color="auto"/>
        <w:bottom w:val="none" w:sz="0" w:space="0" w:color="auto"/>
        <w:right w:val="none" w:sz="0" w:space="0" w:color="auto"/>
      </w:divBdr>
    </w:div>
    <w:div w:id="889192518">
      <w:bodyDiv w:val="1"/>
      <w:marLeft w:val="0"/>
      <w:marRight w:val="0"/>
      <w:marTop w:val="0"/>
      <w:marBottom w:val="0"/>
      <w:divBdr>
        <w:top w:val="none" w:sz="0" w:space="0" w:color="auto"/>
        <w:left w:val="none" w:sz="0" w:space="0" w:color="auto"/>
        <w:bottom w:val="none" w:sz="0" w:space="0" w:color="auto"/>
        <w:right w:val="none" w:sz="0" w:space="0" w:color="auto"/>
      </w:divBdr>
    </w:div>
    <w:div w:id="889194971">
      <w:bodyDiv w:val="1"/>
      <w:marLeft w:val="0"/>
      <w:marRight w:val="0"/>
      <w:marTop w:val="0"/>
      <w:marBottom w:val="0"/>
      <w:divBdr>
        <w:top w:val="none" w:sz="0" w:space="0" w:color="auto"/>
        <w:left w:val="none" w:sz="0" w:space="0" w:color="auto"/>
        <w:bottom w:val="none" w:sz="0" w:space="0" w:color="auto"/>
        <w:right w:val="none" w:sz="0" w:space="0" w:color="auto"/>
      </w:divBdr>
    </w:div>
    <w:div w:id="889341925">
      <w:bodyDiv w:val="1"/>
      <w:marLeft w:val="0"/>
      <w:marRight w:val="0"/>
      <w:marTop w:val="0"/>
      <w:marBottom w:val="0"/>
      <w:divBdr>
        <w:top w:val="none" w:sz="0" w:space="0" w:color="auto"/>
        <w:left w:val="none" w:sz="0" w:space="0" w:color="auto"/>
        <w:bottom w:val="none" w:sz="0" w:space="0" w:color="auto"/>
        <w:right w:val="none" w:sz="0" w:space="0" w:color="auto"/>
      </w:divBdr>
    </w:div>
    <w:div w:id="889343560">
      <w:bodyDiv w:val="1"/>
      <w:marLeft w:val="0"/>
      <w:marRight w:val="0"/>
      <w:marTop w:val="0"/>
      <w:marBottom w:val="0"/>
      <w:divBdr>
        <w:top w:val="none" w:sz="0" w:space="0" w:color="auto"/>
        <w:left w:val="none" w:sz="0" w:space="0" w:color="auto"/>
        <w:bottom w:val="none" w:sz="0" w:space="0" w:color="auto"/>
        <w:right w:val="none" w:sz="0" w:space="0" w:color="auto"/>
      </w:divBdr>
    </w:div>
    <w:div w:id="889462716">
      <w:bodyDiv w:val="1"/>
      <w:marLeft w:val="0"/>
      <w:marRight w:val="0"/>
      <w:marTop w:val="0"/>
      <w:marBottom w:val="0"/>
      <w:divBdr>
        <w:top w:val="none" w:sz="0" w:space="0" w:color="auto"/>
        <w:left w:val="none" w:sz="0" w:space="0" w:color="auto"/>
        <w:bottom w:val="none" w:sz="0" w:space="0" w:color="auto"/>
        <w:right w:val="none" w:sz="0" w:space="0" w:color="auto"/>
      </w:divBdr>
    </w:div>
    <w:div w:id="889999448">
      <w:bodyDiv w:val="1"/>
      <w:marLeft w:val="0"/>
      <w:marRight w:val="0"/>
      <w:marTop w:val="0"/>
      <w:marBottom w:val="0"/>
      <w:divBdr>
        <w:top w:val="none" w:sz="0" w:space="0" w:color="auto"/>
        <w:left w:val="none" w:sz="0" w:space="0" w:color="auto"/>
        <w:bottom w:val="none" w:sz="0" w:space="0" w:color="auto"/>
        <w:right w:val="none" w:sz="0" w:space="0" w:color="auto"/>
      </w:divBdr>
    </w:div>
    <w:div w:id="890655827">
      <w:bodyDiv w:val="1"/>
      <w:marLeft w:val="0"/>
      <w:marRight w:val="0"/>
      <w:marTop w:val="0"/>
      <w:marBottom w:val="0"/>
      <w:divBdr>
        <w:top w:val="none" w:sz="0" w:space="0" w:color="auto"/>
        <w:left w:val="none" w:sz="0" w:space="0" w:color="auto"/>
        <w:bottom w:val="none" w:sz="0" w:space="0" w:color="auto"/>
        <w:right w:val="none" w:sz="0" w:space="0" w:color="auto"/>
      </w:divBdr>
    </w:div>
    <w:div w:id="890727050">
      <w:bodyDiv w:val="1"/>
      <w:marLeft w:val="0"/>
      <w:marRight w:val="0"/>
      <w:marTop w:val="0"/>
      <w:marBottom w:val="0"/>
      <w:divBdr>
        <w:top w:val="none" w:sz="0" w:space="0" w:color="auto"/>
        <w:left w:val="none" w:sz="0" w:space="0" w:color="auto"/>
        <w:bottom w:val="none" w:sz="0" w:space="0" w:color="auto"/>
        <w:right w:val="none" w:sz="0" w:space="0" w:color="auto"/>
      </w:divBdr>
    </w:div>
    <w:div w:id="892037239">
      <w:bodyDiv w:val="1"/>
      <w:marLeft w:val="0"/>
      <w:marRight w:val="0"/>
      <w:marTop w:val="0"/>
      <w:marBottom w:val="0"/>
      <w:divBdr>
        <w:top w:val="none" w:sz="0" w:space="0" w:color="auto"/>
        <w:left w:val="none" w:sz="0" w:space="0" w:color="auto"/>
        <w:bottom w:val="none" w:sz="0" w:space="0" w:color="auto"/>
        <w:right w:val="none" w:sz="0" w:space="0" w:color="auto"/>
      </w:divBdr>
    </w:div>
    <w:div w:id="892548003">
      <w:bodyDiv w:val="1"/>
      <w:marLeft w:val="0"/>
      <w:marRight w:val="0"/>
      <w:marTop w:val="0"/>
      <w:marBottom w:val="0"/>
      <w:divBdr>
        <w:top w:val="none" w:sz="0" w:space="0" w:color="auto"/>
        <w:left w:val="none" w:sz="0" w:space="0" w:color="auto"/>
        <w:bottom w:val="none" w:sz="0" w:space="0" w:color="auto"/>
        <w:right w:val="none" w:sz="0" w:space="0" w:color="auto"/>
      </w:divBdr>
    </w:div>
    <w:div w:id="892615704">
      <w:bodyDiv w:val="1"/>
      <w:marLeft w:val="0"/>
      <w:marRight w:val="0"/>
      <w:marTop w:val="0"/>
      <w:marBottom w:val="0"/>
      <w:divBdr>
        <w:top w:val="none" w:sz="0" w:space="0" w:color="auto"/>
        <w:left w:val="none" w:sz="0" w:space="0" w:color="auto"/>
        <w:bottom w:val="none" w:sz="0" w:space="0" w:color="auto"/>
        <w:right w:val="none" w:sz="0" w:space="0" w:color="auto"/>
      </w:divBdr>
    </w:div>
    <w:div w:id="892622088">
      <w:bodyDiv w:val="1"/>
      <w:marLeft w:val="0"/>
      <w:marRight w:val="0"/>
      <w:marTop w:val="0"/>
      <w:marBottom w:val="0"/>
      <w:divBdr>
        <w:top w:val="none" w:sz="0" w:space="0" w:color="auto"/>
        <w:left w:val="none" w:sz="0" w:space="0" w:color="auto"/>
        <w:bottom w:val="none" w:sz="0" w:space="0" w:color="auto"/>
        <w:right w:val="none" w:sz="0" w:space="0" w:color="auto"/>
      </w:divBdr>
    </w:div>
    <w:div w:id="892693997">
      <w:bodyDiv w:val="1"/>
      <w:marLeft w:val="0"/>
      <w:marRight w:val="0"/>
      <w:marTop w:val="0"/>
      <w:marBottom w:val="0"/>
      <w:divBdr>
        <w:top w:val="none" w:sz="0" w:space="0" w:color="auto"/>
        <w:left w:val="none" w:sz="0" w:space="0" w:color="auto"/>
        <w:bottom w:val="none" w:sz="0" w:space="0" w:color="auto"/>
        <w:right w:val="none" w:sz="0" w:space="0" w:color="auto"/>
      </w:divBdr>
    </w:div>
    <w:div w:id="892695232">
      <w:bodyDiv w:val="1"/>
      <w:marLeft w:val="0"/>
      <w:marRight w:val="0"/>
      <w:marTop w:val="0"/>
      <w:marBottom w:val="0"/>
      <w:divBdr>
        <w:top w:val="none" w:sz="0" w:space="0" w:color="auto"/>
        <w:left w:val="none" w:sz="0" w:space="0" w:color="auto"/>
        <w:bottom w:val="none" w:sz="0" w:space="0" w:color="auto"/>
        <w:right w:val="none" w:sz="0" w:space="0" w:color="auto"/>
      </w:divBdr>
    </w:div>
    <w:div w:id="892734732">
      <w:bodyDiv w:val="1"/>
      <w:marLeft w:val="0"/>
      <w:marRight w:val="0"/>
      <w:marTop w:val="0"/>
      <w:marBottom w:val="0"/>
      <w:divBdr>
        <w:top w:val="none" w:sz="0" w:space="0" w:color="auto"/>
        <w:left w:val="none" w:sz="0" w:space="0" w:color="auto"/>
        <w:bottom w:val="none" w:sz="0" w:space="0" w:color="auto"/>
        <w:right w:val="none" w:sz="0" w:space="0" w:color="auto"/>
      </w:divBdr>
    </w:div>
    <w:div w:id="894007050">
      <w:bodyDiv w:val="1"/>
      <w:marLeft w:val="0"/>
      <w:marRight w:val="0"/>
      <w:marTop w:val="0"/>
      <w:marBottom w:val="0"/>
      <w:divBdr>
        <w:top w:val="none" w:sz="0" w:space="0" w:color="auto"/>
        <w:left w:val="none" w:sz="0" w:space="0" w:color="auto"/>
        <w:bottom w:val="none" w:sz="0" w:space="0" w:color="auto"/>
        <w:right w:val="none" w:sz="0" w:space="0" w:color="auto"/>
      </w:divBdr>
    </w:div>
    <w:div w:id="894320091">
      <w:bodyDiv w:val="1"/>
      <w:marLeft w:val="0"/>
      <w:marRight w:val="0"/>
      <w:marTop w:val="0"/>
      <w:marBottom w:val="0"/>
      <w:divBdr>
        <w:top w:val="none" w:sz="0" w:space="0" w:color="auto"/>
        <w:left w:val="none" w:sz="0" w:space="0" w:color="auto"/>
        <w:bottom w:val="none" w:sz="0" w:space="0" w:color="auto"/>
        <w:right w:val="none" w:sz="0" w:space="0" w:color="auto"/>
      </w:divBdr>
    </w:div>
    <w:div w:id="894504985">
      <w:bodyDiv w:val="1"/>
      <w:marLeft w:val="0"/>
      <w:marRight w:val="0"/>
      <w:marTop w:val="0"/>
      <w:marBottom w:val="0"/>
      <w:divBdr>
        <w:top w:val="none" w:sz="0" w:space="0" w:color="auto"/>
        <w:left w:val="none" w:sz="0" w:space="0" w:color="auto"/>
        <w:bottom w:val="none" w:sz="0" w:space="0" w:color="auto"/>
        <w:right w:val="none" w:sz="0" w:space="0" w:color="auto"/>
      </w:divBdr>
    </w:div>
    <w:div w:id="894655861">
      <w:bodyDiv w:val="1"/>
      <w:marLeft w:val="0"/>
      <w:marRight w:val="0"/>
      <w:marTop w:val="0"/>
      <w:marBottom w:val="0"/>
      <w:divBdr>
        <w:top w:val="none" w:sz="0" w:space="0" w:color="auto"/>
        <w:left w:val="none" w:sz="0" w:space="0" w:color="auto"/>
        <w:bottom w:val="none" w:sz="0" w:space="0" w:color="auto"/>
        <w:right w:val="none" w:sz="0" w:space="0" w:color="auto"/>
      </w:divBdr>
    </w:div>
    <w:div w:id="894657979">
      <w:bodyDiv w:val="1"/>
      <w:marLeft w:val="0"/>
      <w:marRight w:val="0"/>
      <w:marTop w:val="0"/>
      <w:marBottom w:val="0"/>
      <w:divBdr>
        <w:top w:val="none" w:sz="0" w:space="0" w:color="auto"/>
        <w:left w:val="none" w:sz="0" w:space="0" w:color="auto"/>
        <w:bottom w:val="none" w:sz="0" w:space="0" w:color="auto"/>
        <w:right w:val="none" w:sz="0" w:space="0" w:color="auto"/>
      </w:divBdr>
    </w:div>
    <w:div w:id="894782190">
      <w:bodyDiv w:val="1"/>
      <w:marLeft w:val="0"/>
      <w:marRight w:val="0"/>
      <w:marTop w:val="0"/>
      <w:marBottom w:val="0"/>
      <w:divBdr>
        <w:top w:val="none" w:sz="0" w:space="0" w:color="auto"/>
        <w:left w:val="none" w:sz="0" w:space="0" w:color="auto"/>
        <w:bottom w:val="none" w:sz="0" w:space="0" w:color="auto"/>
        <w:right w:val="none" w:sz="0" w:space="0" w:color="auto"/>
      </w:divBdr>
    </w:div>
    <w:div w:id="894894900">
      <w:bodyDiv w:val="1"/>
      <w:marLeft w:val="0"/>
      <w:marRight w:val="0"/>
      <w:marTop w:val="0"/>
      <w:marBottom w:val="0"/>
      <w:divBdr>
        <w:top w:val="none" w:sz="0" w:space="0" w:color="auto"/>
        <w:left w:val="none" w:sz="0" w:space="0" w:color="auto"/>
        <w:bottom w:val="none" w:sz="0" w:space="0" w:color="auto"/>
        <w:right w:val="none" w:sz="0" w:space="0" w:color="auto"/>
      </w:divBdr>
    </w:div>
    <w:div w:id="895360295">
      <w:bodyDiv w:val="1"/>
      <w:marLeft w:val="0"/>
      <w:marRight w:val="0"/>
      <w:marTop w:val="0"/>
      <w:marBottom w:val="0"/>
      <w:divBdr>
        <w:top w:val="none" w:sz="0" w:space="0" w:color="auto"/>
        <w:left w:val="none" w:sz="0" w:space="0" w:color="auto"/>
        <w:bottom w:val="none" w:sz="0" w:space="0" w:color="auto"/>
        <w:right w:val="none" w:sz="0" w:space="0" w:color="auto"/>
      </w:divBdr>
    </w:div>
    <w:div w:id="895821893">
      <w:bodyDiv w:val="1"/>
      <w:marLeft w:val="0"/>
      <w:marRight w:val="0"/>
      <w:marTop w:val="0"/>
      <w:marBottom w:val="0"/>
      <w:divBdr>
        <w:top w:val="none" w:sz="0" w:space="0" w:color="auto"/>
        <w:left w:val="none" w:sz="0" w:space="0" w:color="auto"/>
        <w:bottom w:val="none" w:sz="0" w:space="0" w:color="auto"/>
        <w:right w:val="none" w:sz="0" w:space="0" w:color="auto"/>
      </w:divBdr>
    </w:div>
    <w:div w:id="896012457">
      <w:bodyDiv w:val="1"/>
      <w:marLeft w:val="0"/>
      <w:marRight w:val="0"/>
      <w:marTop w:val="0"/>
      <w:marBottom w:val="0"/>
      <w:divBdr>
        <w:top w:val="none" w:sz="0" w:space="0" w:color="auto"/>
        <w:left w:val="none" w:sz="0" w:space="0" w:color="auto"/>
        <w:bottom w:val="none" w:sz="0" w:space="0" w:color="auto"/>
        <w:right w:val="none" w:sz="0" w:space="0" w:color="auto"/>
      </w:divBdr>
    </w:div>
    <w:div w:id="896207476">
      <w:bodyDiv w:val="1"/>
      <w:marLeft w:val="0"/>
      <w:marRight w:val="0"/>
      <w:marTop w:val="0"/>
      <w:marBottom w:val="0"/>
      <w:divBdr>
        <w:top w:val="none" w:sz="0" w:space="0" w:color="auto"/>
        <w:left w:val="none" w:sz="0" w:space="0" w:color="auto"/>
        <w:bottom w:val="none" w:sz="0" w:space="0" w:color="auto"/>
        <w:right w:val="none" w:sz="0" w:space="0" w:color="auto"/>
      </w:divBdr>
    </w:div>
    <w:div w:id="897058096">
      <w:bodyDiv w:val="1"/>
      <w:marLeft w:val="0"/>
      <w:marRight w:val="0"/>
      <w:marTop w:val="0"/>
      <w:marBottom w:val="0"/>
      <w:divBdr>
        <w:top w:val="none" w:sz="0" w:space="0" w:color="auto"/>
        <w:left w:val="none" w:sz="0" w:space="0" w:color="auto"/>
        <w:bottom w:val="none" w:sz="0" w:space="0" w:color="auto"/>
        <w:right w:val="none" w:sz="0" w:space="0" w:color="auto"/>
      </w:divBdr>
    </w:div>
    <w:div w:id="897597605">
      <w:bodyDiv w:val="1"/>
      <w:marLeft w:val="0"/>
      <w:marRight w:val="0"/>
      <w:marTop w:val="0"/>
      <w:marBottom w:val="0"/>
      <w:divBdr>
        <w:top w:val="none" w:sz="0" w:space="0" w:color="auto"/>
        <w:left w:val="none" w:sz="0" w:space="0" w:color="auto"/>
        <w:bottom w:val="none" w:sz="0" w:space="0" w:color="auto"/>
        <w:right w:val="none" w:sz="0" w:space="0" w:color="auto"/>
      </w:divBdr>
    </w:div>
    <w:div w:id="897787114">
      <w:bodyDiv w:val="1"/>
      <w:marLeft w:val="0"/>
      <w:marRight w:val="0"/>
      <w:marTop w:val="0"/>
      <w:marBottom w:val="0"/>
      <w:divBdr>
        <w:top w:val="none" w:sz="0" w:space="0" w:color="auto"/>
        <w:left w:val="none" w:sz="0" w:space="0" w:color="auto"/>
        <w:bottom w:val="none" w:sz="0" w:space="0" w:color="auto"/>
        <w:right w:val="none" w:sz="0" w:space="0" w:color="auto"/>
      </w:divBdr>
    </w:div>
    <w:div w:id="898055210">
      <w:bodyDiv w:val="1"/>
      <w:marLeft w:val="0"/>
      <w:marRight w:val="0"/>
      <w:marTop w:val="0"/>
      <w:marBottom w:val="0"/>
      <w:divBdr>
        <w:top w:val="none" w:sz="0" w:space="0" w:color="auto"/>
        <w:left w:val="none" w:sz="0" w:space="0" w:color="auto"/>
        <w:bottom w:val="none" w:sz="0" w:space="0" w:color="auto"/>
        <w:right w:val="none" w:sz="0" w:space="0" w:color="auto"/>
      </w:divBdr>
    </w:div>
    <w:div w:id="898131471">
      <w:bodyDiv w:val="1"/>
      <w:marLeft w:val="0"/>
      <w:marRight w:val="0"/>
      <w:marTop w:val="0"/>
      <w:marBottom w:val="0"/>
      <w:divBdr>
        <w:top w:val="none" w:sz="0" w:space="0" w:color="auto"/>
        <w:left w:val="none" w:sz="0" w:space="0" w:color="auto"/>
        <w:bottom w:val="none" w:sz="0" w:space="0" w:color="auto"/>
        <w:right w:val="none" w:sz="0" w:space="0" w:color="auto"/>
      </w:divBdr>
    </w:div>
    <w:div w:id="898394767">
      <w:bodyDiv w:val="1"/>
      <w:marLeft w:val="0"/>
      <w:marRight w:val="0"/>
      <w:marTop w:val="0"/>
      <w:marBottom w:val="0"/>
      <w:divBdr>
        <w:top w:val="none" w:sz="0" w:space="0" w:color="auto"/>
        <w:left w:val="none" w:sz="0" w:space="0" w:color="auto"/>
        <w:bottom w:val="none" w:sz="0" w:space="0" w:color="auto"/>
        <w:right w:val="none" w:sz="0" w:space="0" w:color="auto"/>
      </w:divBdr>
    </w:div>
    <w:div w:id="898395311">
      <w:bodyDiv w:val="1"/>
      <w:marLeft w:val="0"/>
      <w:marRight w:val="0"/>
      <w:marTop w:val="0"/>
      <w:marBottom w:val="0"/>
      <w:divBdr>
        <w:top w:val="none" w:sz="0" w:space="0" w:color="auto"/>
        <w:left w:val="none" w:sz="0" w:space="0" w:color="auto"/>
        <w:bottom w:val="none" w:sz="0" w:space="0" w:color="auto"/>
        <w:right w:val="none" w:sz="0" w:space="0" w:color="auto"/>
      </w:divBdr>
    </w:div>
    <w:div w:id="898707257">
      <w:bodyDiv w:val="1"/>
      <w:marLeft w:val="0"/>
      <w:marRight w:val="0"/>
      <w:marTop w:val="0"/>
      <w:marBottom w:val="0"/>
      <w:divBdr>
        <w:top w:val="none" w:sz="0" w:space="0" w:color="auto"/>
        <w:left w:val="none" w:sz="0" w:space="0" w:color="auto"/>
        <w:bottom w:val="none" w:sz="0" w:space="0" w:color="auto"/>
        <w:right w:val="none" w:sz="0" w:space="0" w:color="auto"/>
      </w:divBdr>
    </w:div>
    <w:div w:id="898858686">
      <w:bodyDiv w:val="1"/>
      <w:marLeft w:val="0"/>
      <w:marRight w:val="0"/>
      <w:marTop w:val="0"/>
      <w:marBottom w:val="0"/>
      <w:divBdr>
        <w:top w:val="none" w:sz="0" w:space="0" w:color="auto"/>
        <w:left w:val="none" w:sz="0" w:space="0" w:color="auto"/>
        <w:bottom w:val="none" w:sz="0" w:space="0" w:color="auto"/>
        <w:right w:val="none" w:sz="0" w:space="0" w:color="auto"/>
      </w:divBdr>
    </w:div>
    <w:div w:id="899249846">
      <w:bodyDiv w:val="1"/>
      <w:marLeft w:val="0"/>
      <w:marRight w:val="0"/>
      <w:marTop w:val="0"/>
      <w:marBottom w:val="0"/>
      <w:divBdr>
        <w:top w:val="none" w:sz="0" w:space="0" w:color="auto"/>
        <w:left w:val="none" w:sz="0" w:space="0" w:color="auto"/>
        <w:bottom w:val="none" w:sz="0" w:space="0" w:color="auto"/>
        <w:right w:val="none" w:sz="0" w:space="0" w:color="auto"/>
      </w:divBdr>
    </w:div>
    <w:div w:id="899484289">
      <w:bodyDiv w:val="1"/>
      <w:marLeft w:val="0"/>
      <w:marRight w:val="0"/>
      <w:marTop w:val="0"/>
      <w:marBottom w:val="0"/>
      <w:divBdr>
        <w:top w:val="none" w:sz="0" w:space="0" w:color="auto"/>
        <w:left w:val="none" w:sz="0" w:space="0" w:color="auto"/>
        <w:bottom w:val="none" w:sz="0" w:space="0" w:color="auto"/>
        <w:right w:val="none" w:sz="0" w:space="0" w:color="auto"/>
      </w:divBdr>
    </w:div>
    <w:div w:id="899634346">
      <w:bodyDiv w:val="1"/>
      <w:marLeft w:val="0"/>
      <w:marRight w:val="0"/>
      <w:marTop w:val="0"/>
      <w:marBottom w:val="0"/>
      <w:divBdr>
        <w:top w:val="none" w:sz="0" w:space="0" w:color="auto"/>
        <w:left w:val="none" w:sz="0" w:space="0" w:color="auto"/>
        <w:bottom w:val="none" w:sz="0" w:space="0" w:color="auto"/>
        <w:right w:val="none" w:sz="0" w:space="0" w:color="auto"/>
      </w:divBdr>
    </w:div>
    <w:div w:id="899901729">
      <w:bodyDiv w:val="1"/>
      <w:marLeft w:val="0"/>
      <w:marRight w:val="0"/>
      <w:marTop w:val="0"/>
      <w:marBottom w:val="0"/>
      <w:divBdr>
        <w:top w:val="none" w:sz="0" w:space="0" w:color="auto"/>
        <w:left w:val="none" w:sz="0" w:space="0" w:color="auto"/>
        <w:bottom w:val="none" w:sz="0" w:space="0" w:color="auto"/>
        <w:right w:val="none" w:sz="0" w:space="0" w:color="auto"/>
      </w:divBdr>
    </w:div>
    <w:div w:id="900017678">
      <w:bodyDiv w:val="1"/>
      <w:marLeft w:val="0"/>
      <w:marRight w:val="0"/>
      <w:marTop w:val="0"/>
      <w:marBottom w:val="0"/>
      <w:divBdr>
        <w:top w:val="none" w:sz="0" w:space="0" w:color="auto"/>
        <w:left w:val="none" w:sz="0" w:space="0" w:color="auto"/>
        <w:bottom w:val="none" w:sz="0" w:space="0" w:color="auto"/>
        <w:right w:val="none" w:sz="0" w:space="0" w:color="auto"/>
      </w:divBdr>
    </w:div>
    <w:div w:id="900598996">
      <w:bodyDiv w:val="1"/>
      <w:marLeft w:val="0"/>
      <w:marRight w:val="0"/>
      <w:marTop w:val="0"/>
      <w:marBottom w:val="0"/>
      <w:divBdr>
        <w:top w:val="none" w:sz="0" w:space="0" w:color="auto"/>
        <w:left w:val="none" w:sz="0" w:space="0" w:color="auto"/>
        <w:bottom w:val="none" w:sz="0" w:space="0" w:color="auto"/>
        <w:right w:val="none" w:sz="0" w:space="0" w:color="auto"/>
      </w:divBdr>
    </w:div>
    <w:div w:id="900676490">
      <w:bodyDiv w:val="1"/>
      <w:marLeft w:val="0"/>
      <w:marRight w:val="0"/>
      <w:marTop w:val="0"/>
      <w:marBottom w:val="0"/>
      <w:divBdr>
        <w:top w:val="none" w:sz="0" w:space="0" w:color="auto"/>
        <w:left w:val="none" w:sz="0" w:space="0" w:color="auto"/>
        <w:bottom w:val="none" w:sz="0" w:space="0" w:color="auto"/>
        <w:right w:val="none" w:sz="0" w:space="0" w:color="auto"/>
      </w:divBdr>
    </w:div>
    <w:div w:id="900989149">
      <w:bodyDiv w:val="1"/>
      <w:marLeft w:val="0"/>
      <w:marRight w:val="0"/>
      <w:marTop w:val="0"/>
      <w:marBottom w:val="0"/>
      <w:divBdr>
        <w:top w:val="none" w:sz="0" w:space="0" w:color="auto"/>
        <w:left w:val="none" w:sz="0" w:space="0" w:color="auto"/>
        <w:bottom w:val="none" w:sz="0" w:space="0" w:color="auto"/>
        <w:right w:val="none" w:sz="0" w:space="0" w:color="auto"/>
      </w:divBdr>
    </w:div>
    <w:div w:id="901215194">
      <w:bodyDiv w:val="1"/>
      <w:marLeft w:val="0"/>
      <w:marRight w:val="0"/>
      <w:marTop w:val="0"/>
      <w:marBottom w:val="0"/>
      <w:divBdr>
        <w:top w:val="none" w:sz="0" w:space="0" w:color="auto"/>
        <w:left w:val="none" w:sz="0" w:space="0" w:color="auto"/>
        <w:bottom w:val="none" w:sz="0" w:space="0" w:color="auto"/>
        <w:right w:val="none" w:sz="0" w:space="0" w:color="auto"/>
      </w:divBdr>
    </w:div>
    <w:div w:id="901259208">
      <w:bodyDiv w:val="1"/>
      <w:marLeft w:val="0"/>
      <w:marRight w:val="0"/>
      <w:marTop w:val="0"/>
      <w:marBottom w:val="0"/>
      <w:divBdr>
        <w:top w:val="none" w:sz="0" w:space="0" w:color="auto"/>
        <w:left w:val="none" w:sz="0" w:space="0" w:color="auto"/>
        <w:bottom w:val="none" w:sz="0" w:space="0" w:color="auto"/>
        <w:right w:val="none" w:sz="0" w:space="0" w:color="auto"/>
      </w:divBdr>
    </w:div>
    <w:div w:id="901331419">
      <w:bodyDiv w:val="1"/>
      <w:marLeft w:val="0"/>
      <w:marRight w:val="0"/>
      <w:marTop w:val="0"/>
      <w:marBottom w:val="0"/>
      <w:divBdr>
        <w:top w:val="none" w:sz="0" w:space="0" w:color="auto"/>
        <w:left w:val="none" w:sz="0" w:space="0" w:color="auto"/>
        <w:bottom w:val="none" w:sz="0" w:space="0" w:color="auto"/>
        <w:right w:val="none" w:sz="0" w:space="0" w:color="auto"/>
      </w:divBdr>
    </w:div>
    <w:div w:id="901334006">
      <w:bodyDiv w:val="1"/>
      <w:marLeft w:val="0"/>
      <w:marRight w:val="0"/>
      <w:marTop w:val="0"/>
      <w:marBottom w:val="0"/>
      <w:divBdr>
        <w:top w:val="none" w:sz="0" w:space="0" w:color="auto"/>
        <w:left w:val="none" w:sz="0" w:space="0" w:color="auto"/>
        <w:bottom w:val="none" w:sz="0" w:space="0" w:color="auto"/>
        <w:right w:val="none" w:sz="0" w:space="0" w:color="auto"/>
      </w:divBdr>
    </w:div>
    <w:div w:id="901405197">
      <w:bodyDiv w:val="1"/>
      <w:marLeft w:val="0"/>
      <w:marRight w:val="0"/>
      <w:marTop w:val="0"/>
      <w:marBottom w:val="0"/>
      <w:divBdr>
        <w:top w:val="none" w:sz="0" w:space="0" w:color="auto"/>
        <w:left w:val="none" w:sz="0" w:space="0" w:color="auto"/>
        <w:bottom w:val="none" w:sz="0" w:space="0" w:color="auto"/>
        <w:right w:val="none" w:sz="0" w:space="0" w:color="auto"/>
      </w:divBdr>
    </w:div>
    <w:div w:id="901676539">
      <w:bodyDiv w:val="1"/>
      <w:marLeft w:val="0"/>
      <w:marRight w:val="0"/>
      <w:marTop w:val="0"/>
      <w:marBottom w:val="0"/>
      <w:divBdr>
        <w:top w:val="none" w:sz="0" w:space="0" w:color="auto"/>
        <w:left w:val="none" w:sz="0" w:space="0" w:color="auto"/>
        <w:bottom w:val="none" w:sz="0" w:space="0" w:color="auto"/>
        <w:right w:val="none" w:sz="0" w:space="0" w:color="auto"/>
      </w:divBdr>
    </w:div>
    <w:div w:id="901718986">
      <w:bodyDiv w:val="1"/>
      <w:marLeft w:val="0"/>
      <w:marRight w:val="0"/>
      <w:marTop w:val="0"/>
      <w:marBottom w:val="0"/>
      <w:divBdr>
        <w:top w:val="none" w:sz="0" w:space="0" w:color="auto"/>
        <w:left w:val="none" w:sz="0" w:space="0" w:color="auto"/>
        <w:bottom w:val="none" w:sz="0" w:space="0" w:color="auto"/>
        <w:right w:val="none" w:sz="0" w:space="0" w:color="auto"/>
      </w:divBdr>
    </w:div>
    <w:div w:id="902788225">
      <w:bodyDiv w:val="1"/>
      <w:marLeft w:val="0"/>
      <w:marRight w:val="0"/>
      <w:marTop w:val="0"/>
      <w:marBottom w:val="0"/>
      <w:divBdr>
        <w:top w:val="none" w:sz="0" w:space="0" w:color="auto"/>
        <w:left w:val="none" w:sz="0" w:space="0" w:color="auto"/>
        <w:bottom w:val="none" w:sz="0" w:space="0" w:color="auto"/>
        <w:right w:val="none" w:sz="0" w:space="0" w:color="auto"/>
      </w:divBdr>
    </w:div>
    <w:div w:id="903102457">
      <w:bodyDiv w:val="1"/>
      <w:marLeft w:val="0"/>
      <w:marRight w:val="0"/>
      <w:marTop w:val="0"/>
      <w:marBottom w:val="0"/>
      <w:divBdr>
        <w:top w:val="none" w:sz="0" w:space="0" w:color="auto"/>
        <w:left w:val="none" w:sz="0" w:space="0" w:color="auto"/>
        <w:bottom w:val="none" w:sz="0" w:space="0" w:color="auto"/>
        <w:right w:val="none" w:sz="0" w:space="0" w:color="auto"/>
      </w:divBdr>
    </w:div>
    <w:div w:id="903485453">
      <w:bodyDiv w:val="1"/>
      <w:marLeft w:val="0"/>
      <w:marRight w:val="0"/>
      <w:marTop w:val="0"/>
      <w:marBottom w:val="0"/>
      <w:divBdr>
        <w:top w:val="none" w:sz="0" w:space="0" w:color="auto"/>
        <w:left w:val="none" w:sz="0" w:space="0" w:color="auto"/>
        <w:bottom w:val="none" w:sz="0" w:space="0" w:color="auto"/>
        <w:right w:val="none" w:sz="0" w:space="0" w:color="auto"/>
      </w:divBdr>
    </w:div>
    <w:div w:id="903679558">
      <w:bodyDiv w:val="1"/>
      <w:marLeft w:val="0"/>
      <w:marRight w:val="0"/>
      <w:marTop w:val="0"/>
      <w:marBottom w:val="0"/>
      <w:divBdr>
        <w:top w:val="none" w:sz="0" w:space="0" w:color="auto"/>
        <w:left w:val="none" w:sz="0" w:space="0" w:color="auto"/>
        <w:bottom w:val="none" w:sz="0" w:space="0" w:color="auto"/>
        <w:right w:val="none" w:sz="0" w:space="0" w:color="auto"/>
      </w:divBdr>
    </w:div>
    <w:div w:id="903833268">
      <w:bodyDiv w:val="1"/>
      <w:marLeft w:val="0"/>
      <w:marRight w:val="0"/>
      <w:marTop w:val="0"/>
      <w:marBottom w:val="0"/>
      <w:divBdr>
        <w:top w:val="none" w:sz="0" w:space="0" w:color="auto"/>
        <w:left w:val="none" w:sz="0" w:space="0" w:color="auto"/>
        <w:bottom w:val="none" w:sz="0" w:space="0" w:color="auto"/>
        <w:right w:val="none" w:sz="0" w:space="0" w:color="auto"/>
      </w:divBdr>
    </w:div>
    <w:div w:id="904297391">
      <w:bodyDiv w:val="1"/>
      <w:marLeft w:val="0"/>
      <w:marRight w:val="0"/>
      <w:marTop w:val="0"/>
      <w:marBottom w:val="0"/>
      <w:divBdr>
        <w:top w:val="none" w:sz="0" w:space="0" w:color="auto"/>
        <w:left w:val="none" w:sz="0" w:space="0" w:color="auto"/>
        <w:bottom w:val="none" w:sz="0" w:space="0" w:color="auto"/>
        <w:right w:val="none" w:sz="0" w:space="0" w:color="auto"/>
      </w:divBdr>
    </w:div>
    <w:div w:id="904531365">
      <w:bodyDiv w:val="1"/>
      <w:marLeft w:val="0"/>
      <w:marRight w:val="0"/>
      <w:marTop w:val="0"/>
      <w:marBottom w:val="0"/>
      <w:divBdr>
        <w:top w:val="none" w:sz="0" w:space="0" w:color="auto"/>
        <w:left w:val="none" w:sz="0" w:space="0" w:color="auto"/>
        <w:bottom w:val="none" w:sz="0" w:space="0" w:color="auto"/>
        <w:right w:val="none" w:sz="0" w:space="0" w:color="auto"/>
      </w:divBdr>
    </w:div>
    <w:div w:id="904727888">
      <w:bodyDiv w:val="1"/>
      <w:marLeft w:val="0"/>
      <w:marRight w:val="0"/>
      <w:marTop w:val="0"/>
      <w:marBottom w:val="0"/>
      <w:divBdr>
        <w:top w:val="none" w:sz="0" w:space="0" w:color="auto"/>
        <w:left w:val="none" w:sz="0" w:space="0" w:color="auto"/>
        <w:bottom w:val="none" w:sz="0" w:space="0" w:color="auto"/>
        <w:right w:val="none" w:sz="0" w:space="0" w:color="auto"/>
      </w:divBdr>
    </w:div>
    <w:div w:id="905529398">
      <w:bodyDiv w:val="1"/>
      <w:marLeft w:val="0"/>
      <w:marRight w:val="0"/>
      <w:marTop w:val="0"/>
      <w:marBottom w:val="0"/>
      <w:divBdr>
        <w:top w:val="none" w:sz="0" w:space="0" w:color="auto"/>
        <w:left w:val="none" w:sz="0" w:space="0" w:color="auto"/>
        <w:bottom w:val="none" w:sz="0" w:space="0" w:color="auto"/>
        <w:right w:val="none" w:sz="0" w:space="0" w:color="auto"/>
      </w:divBdr>
    </w:div>
    <w:div w:id="905722212">
      <w:bodyDiv w:val="1"/>
      <w:marLeft w:val="0"/>
      <w:marRight w:val="0"/>
      <w:marTop w:val="0"/>
      <w:marBottom w:val="0"/>
      <w:divBdr>
        <w:top w:val="none" w:sz="0" w:space="0" w:color="auto"/>
        <w:left w:val="none" w:sz="0" w:space="0" w:color="auto"/>
        <w:bottom w:val="none" w:sz="0" w:space="0" w:color="auto"/>
        <w:right w:val="none" w:sz="0" w:space="0" w:color="auto"/>
      </w:divBdr>
    </w:div>
    <w:div w:id="906189256">
      <w:bodyDiv w:val="1"/>
      <w:marLeft w:val="0"/>
      <w:marRight w:val="0"/>
      <w:marTop w:val="0"/>
      <w:marBottom w:val="0"/>
      <w:divBdr>
        <w:top w:val="none" w:sz="0" w:space="0" w:color="auto"/>
        <w:left w:val="none" w:sz="0" w:space="0" w:color="auto"/>
        <w:bottom w:val="none" w:sz="0" w:space="0" w:color="auto"/>
        <w:right w:val="none" w:sz="0" w:space="0" w:color="auto"/>
      </w:divBdr>
    </w:div>
    <w:div w:id="906499426">
      <w:bodyDiv w:val="1"/>
      <w:marLeft w:val="0"/>
      <w:marRight w:val="0"/>
      <w:marTop w:val="0"/>
      <w:marBottom w:val="0"/>
      <w:divBdr>
        <w:top w:val="none" w:sz="0" w:space="0" w:color="auto"/>
        <w:left w:val="none" w:sz="0" w:space="0" w:color="auto"/>
        <w:bottom w:val="none" w:sz="0" w:space="0" w:color="auto"/>
        <w:right w:val="none" w:sz="0" w:space="0" w:color="auto"/>
      </w:divBdr>
    </w:div>
    <w:div w:id="906648436">
      <w:bodyDiv w:val="1"/>
      <w:marLeft w:val="0"/>
      <w:marRight w:val="0"/>
      <w:marTop w:val="0"/>
      <w:marBottom w:val="0"/>
      <w:divBdr>
        <w:top w:val="none" w:sz="0" w:space="0" w:color="auto"/>
        <w:left w:val="none" w:sz="0" w:space="0" w:color="auto"/>
        <w:bottom w:val="none" w:sz="0" w:space="0" w:color="auto"/>
        <w:right w:val="none" w:sz="0" w:space="0" w:color="auto"/>
      </w:divBdr>
    </w:div>
    <w:div w:id="907349748">
      <w:bodyDiv w:val="1"/>
      <w:marLeft w:val="0"/>
      <w:marRight w:val="0"/>
      <w:marTop w:val="0"/>
      <w:marBottom w:val="0"/>
      <w:divBdr>
        <w:top w:val="none" w:sz="0" w:space="0" w:color="auto"/>
        <w:left w:val="none" w:sz="0" w:space="0" w:color="auto"/>
        <w:bottom w:val="none" w:sz="0" w:space="0" w:color="auto"/>
        <w:right w:val="none" w:sz="0" w:space="0" w:color="auto"/>
      </w:divBdr>
    </w:div>
    <w:div w:id="907765916">
      <w:bodyDiv w:val="1"/>
      <w:marLeft w:val="0"/>
      <w:marRight w:val="0"/>
      <w:marTop w:val="0"/>
      <w:marBottom w:val="0"/>
      <w:divBdr>
        <w:top w:val="none" w:sz="0" w:space="0" w:color="auto"/>
        <w:left w:val="none" w:sz="0" w:space="0" w:color="auto"/>
        <w:bottom w:val="none" w:sz="0" w:space="0" w:color="auto"/>
        <w:right w:val="none" w:sz="0" w:space="0" w:color="auto"/>
      </w:divBdr>
    </w:div>
    <w:div w:id="907959153">
      <w:bodyDiv w:val="1"/>
      <w:marLeft w:val="0"/>
      <w:marRight w:val="0"/>
      <w:marTop w:val="0"/>
      <w:marBottom w:val="0"/>
      <w:divBdr>
        <w:top w:val="none" w:sz="0" w:space="0" w:color="auto"/>
        <w:left w:val="none" w:sz="0" w:space="0" w:color="auto"/>
        <w:bottom w:val="none" w:sz="0" w:space="0" w:color="auto"/>
        <w:right w:val="none" w:sz="0" w:space="0" w:color="auto"/>
      </w:divBdr>
    </w:div>
    <w:div w:id="908535942">
      <w:bodyDiv w:val="1"/>
      <w:marLeft w:val="0"/>
      <w:marRight w:val="0"/>
      <w:marTop w:val="0"/>
      <w:marBottom w:val="0"/>
      <w:divBdr>
        <w:top w:val="none" w:sz="0" w:space="0" w:color="auto"/>
        <w:left w:val="none" w:sz="0" w:space="0" w:color="auto"/>
        <w:bottom w:val="none" w:sz="0" w:space="0" w:color="auto"/>
        <w:right w:val="none" w:sz="0" w:space="0" w:color="auto"/>
      </w:divBdr>
    </w:div>
    <w:div w:id="909266753">
      <w:bodyDiv w:val="1"/>
      <w:marLeft w:val="0"/>
      <w:marRight w:val="0"/>
      <w:marTop w:val="0"/>
      <w:marBottom w:val="0"/>
      <w:divBdr>
        <w:top w:val="none" w:sz="0" w:space="0" w:color="auto"/>
        <w:left w:val="none" w:sz="0" w:space="0" w:color="auto"/>
        <w:bottom w:val="none" w:sz="0" w:space="0" w:color="auto"/>
        <w:right w:val="none" w:sz="0" w:space="0" w:color="auto"/>
      </w:divBdr>
    </w:div>
    <w:div w:id="909267778">
      <w:bodyDiv w:val="1"/>
      <w:marLeft w:val="0"/>
      <w:marRight w:val="0"/>
      <w:marTop w:val="0"/>
      <w:marBottom w:val="0"/>
      <w:divBdr>
        <w:top w:val="none" w:sz="0" w:space="0" w:color="auto"/>
        <w:left w:val="none" w:sz="0" w:space="0" w:color="auto"/>
        <w:bottom w:val="none" w:sz="0" w:space="0" w:color="auto"/>
        <w:right w:val="none" w:sz="0" w:space="0" w:color="auto"/>
      </w:divBdr>
    </w:div>
    <w:div w:id="909578096">
      <w:bodyDiv w:val="1"/>
      <w:marLeft w:val="0"/>
      <w:marRight w:val="0"/>
      <w:marTop w:val="0"/>
      <w:marBottom w:val="0"/>
      <w:divBdr>
        <w:top w:val="none" w:sz="0" w:space="0" w:color="auto"/>
        <w:left w:val="none" w:sz="0" w:space="0" w:color="auto"/>
        <w:bottom w:val="none" w:sz="0" w:space="0" w:color="auto"/>
        <w:right w:val="none" w:sz="0" w:space="0" w:color="auto"/>
      </w:divBdr>
    </w:div>
    <w:div w:id="909653661">
      <w:bodyDiv w:val="1"/>
      <w:marLeft w:val="0"/>
      <w:marRight w:val="0"/>
      <w:marTop w:val="0"/>
      <w:marBottom w:val="0"/>
      <w:divBdr>
        <w:top w:val="none" w:sz="0" w:space="0" w:color="auto"/>
        <w:left w:val="none" w:sz="0" w:space="0" w:color="auto"/>
        <w:bottom w:val="none" w:sz="0" w:space="0" w:color="auto"/>
        <w:right w:val="none" w:sz="0" w:space="0" w:color="auto"/>
      </w:divBdr>
    </w:div>
    <w:div w:id="910196297">
      <w:bodyDiv w:val="1"/>
      <w:marLeft w:val="0"/>
      <w:marRight w:val="0"/>
      <w:marTop w:val="0"/>
      <w:marBottom w:val="0"/>
      <w:divBdr>
        <w:top w:val="none" w:sz="0" w:space="0" w:color="auto"/>
        <w:left w:val="none" w:sz="0" w:space="0" w:color="auto"/>
        <w:bottom w:val="none" w:sz="0" w:space="0" w:color="auto"/>
        <w:right w:val="none" w:sz="0" w:space="0" w:color="auto"/>
      </w:divBdr>
    </w:div>
    <w:div w:id="910233641">
      <w:bodyDiv w:val="1"/>
      <w:marLeft w:val="0"/>
      <w:marRight w:val="0"/>
      <w:marTop w:val="0"/>
      <w:marBottom w:val="0"/>
      <w:divBdr>
        <w:top w:val="none" w:sz="0" w:space="0" w:color="auto"/>
        <w:left w:val="none" w:sz="0" w:space="0" w:color="auto"/>
        <w:bottom w:val="none" w:sz="0" w:space="0" w:color="auto"/>
        <w:right w:val="none" w:sz="0" w:space="0" w:color="auto"/>
      </w:divBdr>
    </w:div>
    <w:div w:id="910308353">
      <w:bodyDiv w:val="1"/>
      <w:marLeft w:val="0"/>
      <w:marRight w:val="0"/>
      <w:marTop w:val="0"/>
      <w:marBottom w:val="0"/>
      <w:divBdr>
        <w:top w:val="none" w:sz="0" w:space="0" w:color="auto"/>
        <w:left w:val="none" w:sz="0" w:space="0" w:color="auto"/>
        <w:bottom w:val="none" w:sz="0" w:space="0" w:color="auto"/>
        <w:right w:val="none" w:sz="0" w:space="0" w:color="auto"/>
      </w:divBdr>
    </w:div>
    <w:div w:id="910457695">
      <w:bodyDiv w:val="1"/>
      <w:marLeft w:val="0"/>
      <w:marRight w:val="0"/>
      <w:marTop w:val="0"/>
      <w:marBottom w:val="0"/>
      <w:divBdr>
        <w:top w:val="none" w:sz="0" w:space="0" w:color="auto"/>
        <w:left w:val="none" w:sz="0" w:space="0" w:color="auto"/>
        <w:bottom w:val="none" w:sz="0" w:space="0" w:color="auto"/>
        <w:right w:val="none" w:sz="0" w:space="0" w:color="auto"/>
      </w:divBdr>
    </w:div>
    <w:div w:id="910623000">
      <w:bodyDiv w:val="1"/>
      <w:marLeft w:val="0"/>
      <w:marRight w:val="0"/>
      <w:marTop w:val="0"/>
      <w:marBottom w:val="0"/>
      <w:divBdr>
        <w:top w:val="none" w:sz="0" w:space="0" w:color="auto"/>
        <w:left w:val="none" w:sz="0" w:space="0" w:color="auto"/>
        <w:bottom w:val="none" w:sz="0" w:space="0" w:color="auto"/>
        <w:right w:val="none" w:sz="0" w:space="0" w:color="auto"/>
      </w:divBdr>
    </w:div>
    <w:div w:id="910771442">
      <w:bodyDiv w:val="1"/>
      <w:marLeft w:val="0"/>
      <w:marRight w:val="0"/>
      <w:marTop w:val="0"/>
      <w:marBottom w:val="0"/>
      <w:divBdr>
        <w:top w:val="none" w:sz="0" w:space="0" w:color="auto"/>
        <w:left w:val="none" w:sz="0" w:space="0" w:color="auto"/>
        <w:bottom w:val="none" w:sz="0" w:space="0" w:color="auto"/>
        <w:right w:val="none" w:sz="0" w:space="0" w:color="auto"/>
      </w:divBdr>
    </w:div>
    <w:div w:id="910774597">
      <w:bodyDiv w:val="1"/>
      <w:marLeft w:val="0"/>
      <w:marRight w:val="0"/>
      <w:marTop w:val="0"/>
      <w:marBottom w:val="0"/>
      <w:divBdr>
        <w:top w:val="none" w:sz="0" w:space="0" w:color="auto"/>
        <w:left w:val="none" w:sz="0" w:space="0" w:color="auto"/>
        <w:bottom w:val="none" w:sz="0" w:space="0" w:color="auto"/>
        <w:right w:val="none" w:sz="0" w:space="0" w:color="auto"/>
      </w:divBdr>
    </w:div>
    <w:div w:id="910776819">
      <w:bodyDiv w:val="1"/>
      <w:marLeft w:val="0"/>
      <w:marRight w:val="0"/>
      <w:marTop w:val="0"/>
      <w:marBottom w:val="0"/>
      <w:divBdr>
        <w:top w:val="none" w:sz="0" w:space="0" w:color="auto"/>
        <w:left w:val="none" w:sz="0" w:space="0" w:color="auto"/>
        <w:bottom w:val="none" w:sz="0" w:space="0" w:color="auto"/>
        <w:right w:val="none" w:sz="0" w:space="0" w:color="auto"/>
      </w:divBdr>
    </w:div>
    <w:div w:id="911164496">
      <w:bodyDiv w:val="1"/>
      <w:marLeft w:val="0"/>
      <w:marRight w:val="0"/>
      <w:marTop w:val="0"/>
      <w:marBottom w:val="0"/>
      <w:divBdr>
        <w:top w:val="none" w:sz="0" w:space="0" w:color="auto"/>
        <w:left w:val="none" w:sz="0" w:space="0" w:color="auto"/>
        <w:bottom w:val="none" w:sz="0" w:space="0" w:color="auto"/>
        <w:right w:val="none" w:sz="0" w:space="0" w:color="auto"/>
      </w:divBdr>
    </w:div>
    <w:div w:id="911234919">
      <w:bodyDiv w:val="1"/>
      <w:marLeft w:val="0"/>
      <w:marRight w:val="0"/>
      <w:marTop w:val="0"/>
      <w:marBottom w:val="0"/>
      <w:divBdr>
        <w:top w:val="none" w:sz="0" w:space="0" w:color="auto"/>
        <w:left w:val="none" w:sz="0" w:space="0" w:color="auto"/>
        <w:bottom w:val="none" w:sz="0" w:space="0" w:color="auto"/>
        <w:right w:val="none" w:sz="0" w:space="0" w:color="auto"/>
      </w:divBdr>
    </w:div>
    <w:div w:id="911543513">
      <w:bodyDiv w:val="1"/>
      <w:marLeft w:val="0"/>
      <w:marRight w:val="0"/>
      <w:marTop w:val="0"/>
      <w:marBottom w:val="0"/>
      <w:divBdr>
        <w:top w:val="none" w:sz="0" w:space="0" w:color="auto"/>
        <w:left w:val="none" w:sz="0" w:space="0" w:color="auto"/>
        <w:bottom w:val="none" w:sz="0" w:space="0" w:color="auto"/>
        <w:right w:val="none" w:sz="0" w:space="0" w:color="auto"/>
      </w:divBdr>
    </w:div>
    <w:div w:id="911697228">
      <w:bodyDiv w:val="1"/>
      <w:marLeft w:val="0"/>
      <w:marRight w:val="0"/>
      <w:marTop w:val="0"/>
      <w:marBottom w:val="0"/>
      <w:divBdr>
        <w:top w:val="none" w:sz="0" w:space="0" w:color="auto"/>
        <w:left w:val="none" w:sz="0" w:space="0" w:color="auto"/>
        <w:bottom w:val="none" w:sz="0" w:space="0" w:color="auto"/>
        <w:right w:val="none" w:sz="0" w:space="0" w:color="auto"/>
      </w:divBdr>
    </w:div>
    <w:div w:id="912280571">
      <w:bodyDiv w:val="1"/>
      <w:marLeft w:val="0"/>
      <w:marRight w:val="0"/>
      <w:marTop w:val="0"/>
      <w:marBottom w:val="0"/>
      <w:divBdr>
        <w:top w:val="none" w:sz="0" w:space="0" w:color="auto"/>
        <w:left w:val="none" w:sz="0" w:space="0" w:color="auto"/>
        <w:bottom w:val="none" w:sz="0" w:space="0" w:color="auto"/>
        <w:right w:val="none" w:sz="0" w:space="0" w:color="auto"/>
      </w:divBdr>
    </w:div>
    <w:div w:id="912392895">
      <w:bodyDiv w:val="1"/>
      <w:marLeft w:val="0"/>
      <w:marRight w:val="0"/>
      <w:marTop w:val="0"/>
      <w:marBottom w:val="0"/>
      <w:divBdr>
        <w:top w:val="none" w:sz="0" w:space="0" w:color="auto"/>
        <w:left w:val="none" w:sz="0" w:space="0" w:color="auto"/>
        <w:bottom w:val="none" w:sz="0" w:space="0" w:color="auto"/>
        <w:right w:val="none" w:sz="0" w:space="0" w:color="auto"/>
      </w:divBdr>
    </w:div>
    <w:div w:id="912811791">
      <w:bodyDiv w:val="1"/>
      <w:marLeft w:val="0"/>
      <w:marRight w:val="0"/>
      <w:marTop w:val="0"/>
      <w:marBottom w:val="0"/>
      <w:divBdr>
        <w:top w:val="none" w:sz="0" w:space="0" w:color="auto"/>
        <w:left w:val="none" w:sz="0" w:space="0" w:color="auto"/>
        <w:bottom w:val="none" w:sz="0" w:space="0" w:color="auto"/>
        <w:right w:val="none" w:sz="0" w:space="0" w:color="auto"/>
      </w:divBdr>
    </w:div>
    <w:div w:id="913473209">
      <w:bodyDiv w:val="1"/>
      <w:marLeft w:val="0"/>
      <w:marRight w:val="0"/>
      <w:marTop w:val="0"/>
      <w:marBottom w:val="0"/>
      <w:divBdr>
        <w:top w:val="none" w:sz="0" w:space="0" w:color="auto"/>
        <w:left w:val="none" w:sz="0" w:space="0" w:color="auto"/>
        <w:bottom w:val="none" w:sz="0" w:space="0" w:color="auto"/>
        <w:right w:val="none" w:sz="0" w:space="0" w:color="auto"/>
      </w:divBdr>
    </w:div>
    <w:div w:id="913590823">
      <w:bodyDiv w:val="1"/>
      <w:marLeft w:val="0"/>
      <w:marRight w:val="0"/>
      <w:marTop w:val="0"/>
      <w:marBottom w:val="0"/>
      <w:divBdr>
        <w:top w:val="none" w:sz="0" w:space="0" w:color="auto"/>
        <w:left w:val="none" w:sz="0" w:space="0" w:color="auto"/>
        <w:bottom w:val="none" w:sz="0" w:space="0" w:color="auto"/>
        <w:right w:val="none" w:sz="0" w:space="0" w:color="auto"/>
      </w:divBdr>
    </w:div>
    <w:div w:id="913660657">
      <w:bodyDiv w:val="1"/>
      <w:marLeft w:val="0"/>
      <w:marRight w:val="0"/>
      <w:marTop w:val="0"/>
      <w:marBottom w:val="0"/>
      <w:divBdr>
        <w:top w:val="none" w:sz="0" w:space="0" w:color="auto"/>
        <w:left w:val="none" w:sz="0" w:space="0" w:color="auto"/>
        <w:bottom w:val="none" w:sz="0" w:space="0" w:color="auto"/>
        <w:right w:val="none" w:sz="0" w:space="0" w:color="auto"/>
      </w:divBdr>
    </w:div>
    <w:div w:id="913709979">
      <w:bodyDiv w:val="1"/>
      <w:marLeft w:val="0"/>
      <w:marRight w:val="0"/>
      <w:marTop w:val="0"/>
      <w:marBottom w:val="0"/>
      <w:divBdr>
        <w:top w:val="none" w:sz="0" w:space="0" w:color="auto"/>
        <w:left w:val="none" w:sz="0" w:space="0" w:color="auto"/>
        <w:bottom w:val="none" w:sz="0" w:space="0" w:color="auto"/>
        <w:right w:val="none" w:sz="0" w:space="0" w:color="auto"/>
      </w:divBdr>
    </w:div>
    <w:div w:id="914508954">
      <w:bodyDiv w:val="1"/>
      <w:marLeft w:val="0"/>
      <w:marRight w:val="0"/>
      <w:marTop w:val="0"/>
      <w:marBottom w:val="0"/>
      <w:divBdr>
        <w:top w:val="none" w:sz="0" w:space="0" w:color="auto"/>
        <w:left w:val="none" w:sz="0" w:space="0" w:color="auto"/>
        <w:bottom w:val="none" w:sz="0" w:space="0" w:color="auto"/>
        <w:right w:val="none" w:sz="0" w:space="0" w:color="auto"/>
      </w:divBdr>
    </w:div>
    <w:div w:id="914634014">
      <w:bodyDiv w:val="1"/>
      <w:marLeft w:val="0"/>
      <w:marRight w:val="0"/>
      <w:marTop w:val="0"/>
      <w:marBottom w:val="0"/>
      <w:divBdr>
        <w:top w:val="none" w:sz="0" w:space="0" w:color="auto"/>
        <w:left w:val="none" w:sz="0" w:space="0" w:color="auto"/>
        <w:bottom w:val="none" w:sz="0" w:space="0" w:color="auto"/>
        <w:right w:val="none" w:sz="0" w:space="0" w:color="auto"/>
      </w:divBdr>
    </w:div>
    <w:div w:id="915020331">
      <w:bodyDiv w:val="1"/>
      <w:marLeft w:val="0"/>
      <w:marRight w:val="0"/>
      <w:marTop w:val="0"/>
      <w:marBottom w:val="0"/>
      <w:divBdr>
        <w:top w:val="none" w:sz="0" w:space="0" w:color="auto"/>
        <w:left w:val="none" w:sz="0" w:space="0" w:color="auto"/>
        <w:bottom w:val="none" w:sz="0" w:space="0" w:color="auto"/>
        <w:right w:val="none" w:sz="0" w:space="0" w:color="auto"/>
      </w:divBdr>
    </w:div>
    <w:div w:id="915166388">
      <w:bodyDiv w:val="1"/>
      <w:marLeft w:val="0"/>
      <w:marRight w:val="0"/>
      <w:marTop w:val="0"/>
      <w:marBottom w:val="0"/>
      <w:divBdr>
        <w:top w:val="none" w:sz="0" w:space="0" w:color="auto"/>
        <w:left w:val="none" w:sz="0" w:space="0" w:color="auto"/>
        <w:bottom w:val="none" w:sz="0" w:space="0" w:color="auto"/>
        <w:right w:val="none" w:sz="0" w:space="0" w:color="auto"/>
      </w:divBdr>
    </w:div>
    <w:div w:id="915554156">
      <w:bodyDiv w:val="1"/>
      <w:marLeft w:val="0"/>
      <w:marRight w:val="0"/>
      <w:marTop w:val="0"/>
      <w:marBottom w:val="0"/>
      <w:divBdr>
        <w:top w:val="none" w:sz="0" w:space="0" w:color="auto"/>
        <w:left w:val="none" w:sz="0" w:space="0" w:color="auto"/>
        <w:bottom w:val="none" w:sz="0" w:space="0" w:color="auto"/>
        <w:right w:val="none" w:sz="0" w:space="0" w:color="auto"/>
      </w:divBdr>
    </w:div>
    <w:div w:id="915672856">
      <w:bodyDiv w:val="1"/>
      <w:marLeft w:val="0"/>
      <w:marRight w:val="0"/>
      <w:marTop w:val="0"/>
      <w:marBottom w:val="0"/>
      <w:divBdr>
        <w:top w:val="none" w:sz="0" w:space="0" w:color="auto"/>
        <w:left w:val="none" w:sz="0" w:space="0" w:color="auto"/>
        <w:bottom w:val="none" w:sz="0" w:space="0" w:color="auto"/>
        <w:right w:val="none" w:sz="0" w:space="0" w:color="auto"/>
      </w:divBdr>
    </w:div>
    <w:div w:id="915867674">
      <w:bodyDiv w:val="1"/>
      <w:marLeft w:val="0"/>
      <w:marRight w:val="0"/>
      <w:marTop w:val="0"/>
      <w:marBottom w:val="0"/>
      <w:divBdr>
        <w:top w:val="none" w:sz="0" w:space="0" w:color="auto"/>
        <w:left w:val="none" w:sz="0" w:space="0" w:color="auto"/>
        <w:bottom w:val="none" w:sz="0" w:space="0" w:color="auto"/>
        <w:right w:val="none" w:sz="0" w:space="0" w:color="auto"/>
      </w:divBdr>
    </w:div>
    <w:div w:id="916010958">
      <w:bodyDiv w:val="1"/>
      <w:marLeft w:val="0"/>
      <w:marRight w:val="0"/>
      <w:marTop w:val="0"/>
      <w:marBottom w:val="0"/>
      <w:divBdr>
        <w:top w:val="none" w:sz="0" w:space="0" w:color="auto"/>
        <w:left w:val="none" w:sz="0" w:space="0" w:color="auto"/>
        <w:bottom w:val="none" w:sz="0" w:space="0" w:color="auto"/>
        <w:right w:val="none" w:sz="0" w:space="0" w:color="auto"/>
      </w:divBdr>
    </w:div>
    <w:div w:id="916013350">
      <w:bodyDiv w:val="1"/>
      <w:marLeft w:val="0"/>
      <w:marRight w:val="0"/>
      <w:marTop w:val="0"/>
      <w:marBottom w:val="0"/>
      <w:divBdr>
        <w:top w:val="none" w:sz="0" w:space="0" w:color="auto"/>
        <w:left w:val="none" w:sz="0" w:space="0" w:color="auto"/>
        <w:bottom w:val="none" w:sz="0" w:space="0" w:color="auto"/>
        <w:right w:val="none" w:sz="0" w:space="0" w:color="auto"/>
      </w:divBdr>
    </w:div>
    <w:div w:id="916327937">
      <w:bodyDiv w:val="1"/>
      <w:marLeft w:val="0"/>
      <w:marRight w:val="0"/>
      <w:marTop w:val="0"/>
      <w:marBottom w:val="0"/>
      <w:divBdr>
        <w:top w:val="none" w:sz="0" w:space="0" w:color="auto"/>
        <w:left w:val="none" w:sz="0" w:space="0" w:color="auto"/>
        <w:bottom w:val="none" w:sz="0" w:space="0" w:color="auto"/>
        <w:right w:val="none" w:sz="0" w:space="0" w:color="auto"/>
      </w:divBdr>
    </w:div>
    <w:div w:id="916549071">
      <w:bodyDiv w:val="1"/>
      <w:marLeft w:val="0"/>
      <w:marRight w:val="0"/>
      <w:marTop w:val="0"/>
      <w:marBottom w:val="0"/>
      <w:divBdr>
        <w:top w:val="none" w:sz="0" w:space="0" w:color="auto"/>
        <w:left w:val="none" w:sz="0" w:space="0" w:color="auto"/>
        <w:bottom w:val="none" w:sz="0" w:space="0" w:color="auto"/>
        <w:right w:val="none" w:sz="0" w:space="0" w:color="auto"/>
      </w:divBdr>
    </w:div>
    <w:div w:id="916600211">
      <w:bodyDiv w:val="1"/>
      <w:marLeft w:val="0"/>
      <w:marRight w:val="0"/>
      <w:marTop w:val="0"/>
      <w:marBottom w:val="0"/>
      <w:divBdr>
        <w:top w:val="none" w:sz="0" w:space="0" w:color="auto"/>
        <w:left w:val="none" w:sz="0" w:space="0" w:color="auto"/>
        <w:bottom w:val="none" w:sz="0" w:space="0" w:color="auto"/>
        <w:right w:val="none" w:sz="0" w:space="0" w:color="auto"/>
      </w:divBdr>
    </w:div>
    <w:div w:id="916860671">
      <w:bodyDiv w:val="1"/>
      <w:marLeft w:val="0"/>
      <w:marRight w:val="0"/>
      <w:marTop w:val="0"/>
      <w:marBottom w:val="0"/>
      <w:divBdr>
        <w:top w:val="none" w:sz="0" w:space="0" w:color="auto"/>
        <w:left w:val="none" w:sz="0" w:space="0" w:color="auto"/>
        <w:bottom w:val="none" w:sz="0" w:space="0" w:color="auto"/>
        <w:right w:val="none" w:sz="0" w:space="0" w:color="auto"/>
      </w:divBdr>
    </w:div>
    <w:div w:id="917594070">
      <w:bodyDiv w:val="1"/>
      <w:marLeft w:val="0"/>
      <w:marRight w:val="0"/>
      <w:marTop w:val="0"/>
      <w:marBottom w:val="0"/>
      <w:divBdr>
        <w:top w:val="none" w:sz="0" w:space="0" w:color="auto"/>
        <w:left w:val="none" w:sz="0" w:space="0" w:color="auto"/>
        <w:bottom w:val="none" w:sz="0" w:space="0" w:color="auto"/>
        <w:right w:val="none" w:sz="0" w:space="0" w:color="auto"/>
      </w:divBdr>
    </w:div>
    <w:div w:id="918177994">
      <w:bodyDiv w:val="1"/>
      <w:marLeft w:val="0"/>
      <w:marRight w:val="0"/>
      <w:marTop w:val="0"/>
      <w:marBottom w:val="0"/>
      <w:divBdr>
        <w:top w:val="none" w:sz="0" w:space="0" w:color="auto"/>
        <w:left w:val="none" w:sz="0" w:space="0" w:color="auto"/>
        <w:bottom w:val="none" w:sz="0" w:space="0" w:color="auto"/>
        <w:right w:val="none" w:sz="0" w:space="0" w:color="auto"/>
      </w:divBdr>
    </w:div>
    <w:div w:id="918558171">
      <w:bodyDiv w:val="1"/>
      <w:marLeft w:val="0"/>
      <w:marRight w:val="0"/>
      <w:marTop w:val="0"/>
      <w:marBottom w:val="0"/>
      <w:divBdr>
        <w:top w:val="none" w:sz="0" w:space="0" w:color="auto"/>
        <w:left w:val="none" w:sz="0" w:space="0" w:color="auto"/>
        <w:bottom w:val="none" w:sz="0" w:space="0" w:color="auto"/>
        <w:right w:val="none" w:sz="0" w:space="0" w:color="auto"/>
      </w:divBdr>
    </w:div>
    <w:div w:id="918832584">
      <w:bodyDiv w:val="1"/>
      <w:marLeft w:val="0"/>
      <w:marRight w:val="0"/>
      <w:marTop w:val="0"/>
      <w:marBottom w:val="0"/>
      <w:divBdr>
        <w:top w:val="none" w:sz="0" w:space="0" w:color="auto"/>
        <w:left w:val="none" w:sz="0" w:space="0" w:color="auto"/>
        <w:bottom w:val="none" w:sz="0" w:space="0" w:color="auto"/>
        <w:right w:val="none" w:sz="0" w:space="0" w:color="auto"/>
      </w:divBdr>
    </w:div>
    <w:div w:id="919405490">
      <w:bodyDiv w:val="1"/>
      <w:marLeft w:val="0"/>
      <w:marRight w:val="0"/>
      <w:marTop w:val="0"/>
      <w:marBottom w:val="0"/>
      <w:divBdr>
        <w:top w:val="none" w:sz="0" w:space="0" w:color="auto"/>
        <w:left w:val="none" w:sz="0" w:space="0" w:color="auto"/>
        <w:bottom w:val="none" w:sz="0" w:space="0" w:color="auto"/>
        <w:right w:val="none" w:sz="0" w:space="0" w:color="auto"/>
      </w:divBdr>
    </w:div>
    <w:div w:id="919601645">
      <w:bodyDiv w:val="1"/>
      <w:marLeft w:val="0"/>
      <w:marRight w:val="0"/>
      <w:marTop w:val="0"/>
      <w:marBottom w:val="0"/>
      <w:divBdr>
        <w:top w:val="none" w:sz="0" w:space="0" w:color="auto"/>
        <w:left w:val="none" w:sz="0" w:space="0" w:color="auto"/>
        <w:bottom w:val="none" w:sz="0" w:space="0" w:color="auto"/>
        <w:right w:val="none" w:sz="0" w:space="0" w:color="auto"/>
      </w:divBdr>
    </w:div>
    <w:div w:id="919681269">
      <w:bodyDiv w:val="1"/>
      <w:marLeft w:val="0"/>
      <w:marRight w:val="0"/>
      <w:marTop w:val="0"/>
      <w:marBottom w:val="0"/>
      <w:divBdr>
        <w:top w:val="none" w:sz="0" w:space="0" w:color="auto"/>
        <w:left w:val="none" w:sz="0" w:space="0" w:color="auto"/>
        <w:bottom w:val="none" w:sz="0" w:space="0" w:color="auto"/>
        <w:right w:val="none" w:sz="0" w:space="0" w:color="auto"/>
      </w:divBdr>
    </w:div>
    <w:div w:id="920409732">
      <w:bodyDiv w:val="1"/>
      <w:marLeft w:val="0"/>
      <w:marRight w:val="0"/>
      <w:marTop w:val="0"/>
      <w:marBottom w:val="0"/>
      <w:divBdr>
        <w:top w:val="none" w:sz="0" w:space="0" w:color="auto"/>
        <w:left w:val="none" w:sz="0" w:space="0" w:color="auto"/>
        <w:bottom w:val="none" w:sz="0" w:space="0" w:color="auto"/>
        <w:right w:val="none" w:sz="0" w:space="0" w:color="auto"/>
      </w:divBdr>
    </w:div>
    <w:div w:id="920867383">
      <w:bodyDiv w:val="1"/>
      <w:marLeft w:val="0"/>
      <w:marRight w:val="0"/>
      <w:marTop w:val="0"/>
      <w:marBottom w:val="0"/>
      <w:divBdr>
        <w:top w:val="none" w:sz="0" w:space="0" w:color="auto"/>
        <w:left w:val="none" w:sz="0" w:space="0" w:color="auto"/>
        <w:bottom w:val="none" w:sz="0" w:space="0" w:color="auto"/>
        <w:right w:val="none" w:sz="0" w:space="0" w:color="auto"/>
      </w:divBdr>
    </w:div>
    <w:div w:id="921065211">
      <w:bodyDiv w:val="1"/>
      <w:marLeft w:val="0"/>
      <w:marRight w:val="0"/>
      <w:marTop w:val="0"/>
      <w:marBottom w:val="0"/>
      <w:divBdr>
        <w:top w:val="none" w:sz="0" w:space="0" w:color="auto"/>
        <w:left w:val="none" w:sz="0" w:space="0" w:color="auto"/>
        <w:bottom w:val="none" w:sz="0" w:space="0" w:color="auto"/>
        <w:right w:val="none" w:sz="0" w:space="0" w:color="auto"/>
      </w:divBdr>
    </w:div>
    <w:div w:id="921529949">
      <w:bodyDiv w:val="1"/>
      <w:marLeft w:val="0"/>
      <w:marRight w:val="0"/>
      <w:marTop w:val="0"/>
      <w:marBottom w:val="0"/>
      <w:divBdr>
        <w:top w:val="none" w:sz="0" w:space="0" w:color="auto"/>
        <w:left w:val="none" w:sz="0" w:space="0" w:color="auto"/>
        <w:bottom w:val="none" w:sz="0" w:space="0" w:color="auto"/>
        <w:right w:val="none" w:sz="0" w:space="0" w:color="auto"/>
      </w:divBdr>
    </w:div>
    <w:div w:id="921987224">
      <w:bodyDiv w:val="1"/>
      <w:marLeft w:val="0"/>
      <w:marRight w:val="0"/>
      <w:marTop w:val="0"/>
      <w:marBottom w:val="0"/>
      <w:divBdr>
        <w:top w:val="none" w:sz="0" w:space="0" w:color="auto"/>
        <w:left w:val="none" w:sz="0" w:space="0" w:color="auto"/>
        <w:bottom w:val="none" w:sz="0" w:space="0" w:color="auto"/>
        <w:right w:val="none" w:sz="0" w:space="0" w:color="auto"/>
      </w:divBdr>
    </w:div>
    <w:div w:id="922421888">
      <w:bodyDiv w:val="1"/>
      <w:marLeft w:val="0"/>
      <w:marRight w:val="0"/>
      <w:marTop w:val="0"/>
      <w:marBottom w:val="0"/>
      <w:divBdr>
        <w:top w:val="none" w:sz="0" w:space="0" w:color="auto"/>
        <w:left w:val="none" w:sz="0" w:space="0" w:color="auto"/>
        <w:bottom w:val="none" w:sz="0" w:space="0" w:color="auto"/>
        <w:right w:val="none" w:sz="0" w:space="0" w:color="auto"/>
      </w:divBdr>
    </w:div>
    <w:div w:id="923537378">
      <w:bodyDiv w:val="1"/>
      <w:marLeft w:val="0"/>
      <w:marRight w:val="0"/>
      <w:marTop w:val="0"/>
      <w:marBottom w:val="0"/>
      <w:divBdr>
        <w:top w:val="none" w:sz="0" w:space="0" w:color="auto"/>
        <w:left w:val="none" w:sz="0" w:space="0" w:color="auto"/>
        <w:bottom w:val="none" w:sz="0" w:space="0" w:color="auto"/>
        <w:right w:val="none" w:sz="0" w:space="0" w:color="auto"/>
      </w:divBdr>
    </w:div>
    <w:div w:id="924071055">
      <w:bodyDiv w:val="1"/>
      <w:marLeft w:val="0"/>
      <w:marRight w:val="0"/>
      <w:marTop w:val="0"/>
      <w:marBottom w:val="0"/>
      <w:divBdr>
        <w:top w:val="none" w:sz="0" w:space="0" w:color="auto"/>
        <w:left w:val="none" w:sz="0" w:space="0" w:color="auto"/>
        <w:bottom w:val="none" w:sz="0" w:space="0" w:color="auto"/>
        <w:right w:val="none" w:sz="0" w:space="0" w:color="auto"/>
      </w:divBdr>
    </w:div>
    <w:div w:id="924995618">
      <w:bodyDiv w:val="1"/>
      <w:marLeft w:val="0"/>
      <w:marRight w:val="0"/>
      <w:marTop w:val="0"/>
      <w:marBottom w:val="0"/>
      <w:divBdr>
        <w:top w:val="none" w:sz="0" w:space="0" w:color="auto"/>
        <w:left w:val="none" w:sz="0" w:space="0" w:color="auto"/>
        <w:bottom w:val="none" w:sz="0" w:space="0" w:color="auto"/>
        <w:right w:val="none" w:sz="0" w:space="0" w:color="auto"/>
      </w:divBdr>
    </w:div>
    <w:div w:id="925647529">
      <w:bodyDiv w:val="1"/>
      <w:marLeft w:val="0"/>
      <w:marRight w:val="0"/>
      <w:marTop w:val="0"/>
      <w:marBottom w:val="0"/>
      <w:divBdr>
        <w:top w:val="none" w:sz="0" w:space="0" w:color="auto"/>
        <w:left w:val="none" w:sz="0" w:space="0" w:color="auto"/>
        <w:bottom w:val="none" w:sz="0" w:space="0" w:color="auto"/>
        <w:right w:val="none" w:sz="0" w:space="0" w:color="auto"/>
      </w:divBdr>
    </w:div>
    <w:div w:id="926503238">
      <w:bodyDiv w:val="1"/>
      <w:marLeft w:val="0"/>
      <w:marRight w:val="0"/>
      <w:marTop w:val="0"/>
      <w:marBottom w:val="0"/>
      <w:divBdr>
        <w:top w:val="none" w:sz="0" w:space="0" w:color="auto"/>
        <w:left w:val="none" w:sz="0" w:space="0" w:color="auto"/>
        <w:bottom w:val="none" w:sz="0" w:space="0" w:color="auto"/>
        <w:right w:val="none" w:sz="0" w:space="0" w:color="auto"/>
      </w:divBdr>
    </w:div>
    <w:div w:id="927034037">
      <w:bodyDiv w:val="1"/>
      <w:marLeft w:val="0"/>
      <w:marRight w:val="0"/>
      <w:marTop w:val="0"/>
      <w:marBottom w:val="0"/>
      <w:divBdr>
        <w:top w:val="none" w:sz="0" w:space="0" w:color="auto"/>
        <w:left w:val="none" w:sz="0" w:space="0" w:color="auto"/>
        <w:bottom w:val="none" w:sz="0" w:space="0" w:color="auto"/>
        <w:right w:val="none" w:sz="0" w:space="0" w:color="auto"/>
      </w:divBdr>
    </w:div>
    <w:div w:id="927235081">
      <w:bodyDiv w:val="1"/>
      <w:marLeft w:val="0"/>
      <w:marRight w:val="0"/>
      <w:marTop w:val="0"/>
      <w:marBottom w:val="0"/>
      <w:divBdr>
        <w:top w:val="none" w:sz="0" w:space="0" w:color="auto"/>
        <w:left w:val="none" w:sz="0" w:space="0" w:color="auto"/>
        <w:bottom w:val="none" w:sz="0" w:space="0" w:color="auto"/>
        <w:right w:val="none" w:sz="0" w:space="0" w:color="auto"/>
      </w:divBdr>
    </w:div>
    <w:div w:id="928196669">
      <w:bodyDiv w:val="1"/>
      <w:marLeft w:val="0"/>
      <w:marRight w:val="0"/>
      <w:marTop w:val="0"/>
      <w:marBottom w:val="0"/>
      <w:divBdr>
        <w:top w:val="none" w:sz="0" w:space="0" w:color="auto"/>
        <w:left w:val="none" w:sz="0" w:space="0" w:color="auto"/>
        <w:bottom w:val="none" w:sz="0" w:space="0" w:color="auto"/>
        <w:right w:val="none" w:sz="0" w:space="0" w:color="auto"/>
      </w:divBdr>
    </w:div>
    <w:div w:id="928269090">
      <w:bodyDiv w:val="1"/>
      <w:marLeft w:val="0"/>
      <w:marRight w:val="0"/>
      <w:marTop w:val="0"/>
      <w:marBottom w:val="0"/>
      <w:divBdr>
        <w:top w:val="none" w:sz="0" w:space="0" w:color="auto"/>
        <w:left w:val="none" w:sz="0" w:space="0" w:color="auto"/>
        <w:bottom w:val="none" w:sz="0" w:space="0" w:color="auto"/>
        <w:right w:val="none" w:sz="0" w:space="0" w:color="auto"/>
      </w:divBdr>
    </w:div>
    <w:div w:id="929116887">
      <w:bodyDiv w:val="1"/>
      <w:marLeft w:val="0"/>
      <w:marRight w:val="0"/>
      <w:marTop w:val="0"/>
      <w:marBottom w:val="0"/>
      <w:divBdr>
        <w:top w:val="none" w:sz="0" w:space="0" w:color="auto"/>
        <w:left w:val="none" w:sz="0" w:space="0" w:color="auto"/>
        <w:bottom w:val="none" w:sz="0" w:space="0" w:color="auto"/>
        <w:right w:val="none" w:sz="0" w:space="0" w:color="auto"/>
      </w:divBdr>
    </w:div>
    <w:div w:id="929705702">
      <w:bodyDiv w:val="1"/>
      <w:marLeft w:val="0"/>
      <w:marRight w:val="0"/>
      <w:marTop w:val="0"/>
      <w:marBottom w:val="0"/>
      <w:divBdr>
        <w:top w:val="none" w:sz="0" w:space="0" w:color="auto"/>
        <w:left w:val="none" w:sz="0" w:space="0" w:color="auto"/>
        <w:bottom w:val="none" w:sz="0" w:space="0" w:color="auto"/>
        <w:right w:val="none" w:sz="0" w:space="0" w:color="auto"/>
      </w:divBdr>
    </w:div>
    <w:div w:id="930503826">
      <w:bodyDiv w:val="1"/>
      <w:marLeft w:val="0"/>
      <w:marRight w:val="0"/>
      <w:marTop w:val="0"/>
      <w:marBottom w:val="0"/>
      <w:divBdr>
        <w:top w:val="none" w:sz="0" w:space="0" w:color="auto"/>
        <w:left w:val="none" w:sz="0" w:space="0" w:color="auto"/>
        <w:bottom w:val="none" w:sz="0" w:space="0" w:color="auto"/>
        <w:right w:val="none" w:sz="0" w:space="0" w:color="auto"/>
      </w:divBdr>
    </w:div>
    <w:div w:id="930817556">
      <w:bodyDiv w:val="1"/>
      <w:marLeft w:val="0"/>
      <w:marRight w:val="0"/>
      <w:marTop w:val="0"/>
      <w:marBottom w:val="0"/>
      <w:divBdr>
        <w:top w:val="none" w:sz="0" w:space="0" w:color="auto"/>
        <w:left w:val="none" w:sz="0" w:space="0" w:color="auto"/>
        <w:bottom w:val="none" w:sz="0" w:space="0" w:color="auto"/>
        <w:right w:val="none" w:sz="0" w:space="0" w:color="auto"/>
      </w:divBdr>
    </w:div>
    <w:div w:id="932055472">
      <w:bodyDiv w:val="1"/>
      <w:marLeft w:val="0"/>
      <w:marRight w:val="0"/>
      <w:marTop w:val="0"/>
      <w:marBottom w:val="0"/>
      <w:divBdr>
        <w:top w:val="none" w:sz="0" w:space="0" w:color="auto"/>
        <w:left w:val="none" w:sz="0" w:space="0" w:color="auto"/>
        <w:bottom w:val="none" w:sz="0" w:space="0" w:color="auto"/>
        <w:right w:val="none" w:sz="0" w:space="0" w:color="auto"/>
      </w:divBdr>
    </w:div>
    <w:div w:id="932318215">
      <w:bodyDiv w:val="1"/>
      <w:marLeft w:val="0"/>
      <w:marRight w:val="0"/>
      <w:marTop w:val="0"/>
      <w:marBottom w:val="0"/>
      <w:divBdr>
        <w:top w:val="none" w:sz="0" w:space="0" w:color="auto"/>
        <w:left w:val="none" w:sz="0" w:space="0" w:color="auto"/>
        <w:bottom w:val="none" w:sz="0" w:space="0" w:color="auto"/>
        <w:right w:val="none" w:sz="0" w:space="0" w:color="auto"/>
      </w:divBdr>
    </w:div>
    <w:div w:id="933561045">
      <w:bodyDiv w:val="1"/>
      <w:marLeft w:val="0"/>
      <w:marRight w:val="0"/>
      <w:marTop w:val="0"/>
      <w:marBottom w:val="0"/>
      <w:divBdr>
        <w:top w:val="none" w:sz="0" w:space="0" w:color="auto"/>
        <w:left w:val="none" w:sz="0" w:space="0" w:color="auto"/>
        <w:bottom w:val="none" w:sz="0" w:space="0" w:color="auto"/>
        <w:right w:val="none" w:sz="0" w:space="0" w:color="auto"/>
      </w:divBdr>
    </w:div>
    <w:div w:id="933823539">
      <w:bodyDiv w:val="1"/>
      <w:marLeft w:val="0"/>
      <w:marRight w:val="0"/>
      <w:marTop w:val="0"/>
      <w:marBottom w:val="0"/>
      <w:divBdr>
        <w:top w:val="none" w:sz="0" w:space="0" w:color="auto"/>
        <w:left w:val="none" w:sz="0" w:space="0" w:color="auto"/>
        <w:bottom w:val="none" w:sz="0" w:space="0" w:color="auto"/>
        <w:right w:val="none" w:sz="0" w:space="0" w:color="auto"/>
      </w:divBdr>
    </w:div>
    <w:div w:id="933854366">
      <w:bodyDiv w:val="1"/>
      <w:marLeft w:val="0"/>
      <w:marRight w:val="0"/>
      <w:marTop w:val="0"/>
      <w:marBottom w:val="0"/>
      <w:divBdr>
        <w:top w:val="none" w:sz="0" w:space="0" w:color="auto"/>
        <w:left w:val="none" w:sz="0" w:space="0" w:color="auto"/>
        <w:bottom w:val="none" w:sz="0" w:space="0" w:color="auto"/>
        <w:right w:val="none" w:sz="0" w:space="0" w:color="auto"/>
      </w:divBdr>
    </w:div>
    <w:div w:id="934240636">
      <w:bodyDiv w:val="1"/>
      <w:marLeft w:val="0"/>
      <w:marRight w:val="0"/>
      <w:marTop w:val="0"/>
      <w:marBottom w:val="0"/>
      <w:divBdr>
        <w:top w:val="none" w:sz="0" w:space="0" w:color="auto"/>
        <w:left w:val="none" w:sz="0" w:space="0" w:color="auto"/>
        <w:bottom w:val="none" w:sz="0" w:space="0" w:color="auto"/>
        <w:right w:val="none" w:sz="0" w:space="0" w:color="auto"/>
      </w:divBdr>
    </w:div>
    <w:div w:id="934903730">
      <w:bodyDiv w:val="1"/>
      <w:marLeft w:val="0"/>
      <w:marRight w:val="0"/>
      <w:marTop w:val="0"/>
      <w:marBottom w:val="0"/>
      <w:divBdr>
        <w:top w:val="none" w:sz="0" w:space="0" w:color="auto"/>
        <w:left w:val="none" w:sz="0" w:space="0" w:color="auto"/>
        <w:bottom w:val="none" w:sz="0" w:space="0" w:color="auto"/>
        <w:right w:val="none" w:sz="0" w:space="0" w:color="auto"/>
      </w:divBdr>
    </w:div>
    <w:div w:id="935095937">
      <w:bodyDiv w:val="1"/>
      <w:marLeft w:val="0"/>
      <w:marRight w:val="0"/>
      <w:marTop w:val="0"/>
      <w:marBottom w:val="0"/>
      <w:divBdr>
        <w:top w:val="none" w:sz="0" w:space="0" w:color="auto"/>
        <w:left w:val="none" w:sz="0" w:space="0" w:color="auto"/>
        <w:bottom w:val="none" w:sz="0" w:space="0" w:color="auto"/>
        <w:right w:val="none" w:sz="0" w:space="0" w:color="auto"/>
      </w:divBdr>
    </w:div>
    <w:div w:id="935134648">
      <w:bodyDiv w:val="1"/>
      <w:marLeft w:val="0"/>
      <w:marRight w:val="0"/>
      <w:marTop w:val="0"/>
      <w:marBottom w:val="0"/>
      <w:divBdr>
        <w:top w:val="none" w:sz="0" w:space="0" w:color="auto"/>
        <w:left w:val="none" w:sz="0" w:space="0" w:color="auto"/>
        <w:bottom w:val="none" w:sz="0" w:space="0" w:color="auto"/>
        <w:right w:val="none" w:sz="0" w:space="0" w:color="auto"/>
      </w:divBdr>
    </w:div>
    <w:div w:id="935475609">
      <w:bodyDiv w:val="1"/>
      <w:marLeft w:val="0"/>
      <w:marRight w:val="0"/>
      <w:marTop w:val="0"/>
      <w:marBottom w:val="0"/>
      <w:divBdr>
        <w:top w:val="none" w:sz="0" w:space="0" w:color="auto"/>
        <w:left w:val="none" w:sz="0" w:space="0" w:color="auto"/>
        <w:bottom w:val="none" w:sz="0" w:space="0" w:color="auto"/>
        <w:right w:val="none" w:sz="0" w:space="0" w:color="auto"/>
      </w:divBdr>
    </w:div>
    <w:div w:id="935552005">
      <w:bodyDiv w:val="1"/>
      <w:marLeft w:val="0"/>
      <w:marRight w:val="0"/>
      <w:marTop w:val="0"/>
      <w:marBottom w:val="0"/>
      <w:divBdr>
        <w:top w:val="none" w:sz="0" w:space="0" w:color="auto"/>
        <w:left w:val="none" w:sz="0" w:space="0" w:color="auto"/>
        <w:bottom w:val="none" w:sz="0" w:space="0" w:color="auto"/>
        <w:right w:val="none" w:sz="0" w:space="0" w:color="auto"/>
      </w:divBdr>
    </w:div>
    <w:div w:id="935869350">
      <w:bodyDiv w:val="1"/>
      <w:marLeft w:val="0"/>
      <w:marRight w:val="0"/>
      <w:marTop w:val="0"/>
      <w:marBottom w:val="0"/>
      <w:divBdr>
        <w:top w:val="none" w:sz="0" w:space="0" w:color="auto"/>
        <w:left w:val="none" w:sz="0" w:space="0" w:color="auto"/>
        <w:bottom w:val="none" w:sz="0" w:space="0" w:color="auto"/>
        <w:right w:val="none" w:sz="0" w:space="0" w:color="auto"/>
      </w:divBdr>
    </w:div>
    <w:div w:id="936324231">
      <w:bodyDiv w:val="1"/>
      <w:marLeft w:val="0"/>
      <w:marRight w:val="0"/>
      <w:marTop w:val="0"/>
      <w:marBottom w:val="0"/>
      <w:divBdr>
        <w:top w:val="none" w:sz="0" w:space="0" w:color="auto"/>
        <w:left w:val="none" w:sz="0" w:space="0" w:color="auto"/>
        <w:bottom w:val="none" w:sz="0" w:space="0" w:color="auto"/>
        <w:right w:val="none" w:sz="0" w:space="0" w:color="auto"/>
      </w:divBdr>
    </w:div>
    <w:div w:id="936333133">
      <w:bodyDiv w:val="1"/>
      <w:marLeft w:val="0"/>
      <w:marRight w:val="0"/>
      <w:marTop w:val="0"/>
      <w:marBottom w:val="0"/>
      <w:divBdr>
        <w:top w:val="none" w:sz="0" w:space="0" w:color="auto"/>
        <w:left w:val="none" w:sz="0" w:space="0" w:color="auto"/>
        <w:bottom w:val="none" w:sz="0" w:space="0" w:color="auto"/>
        <w:right w:val="none" w:sz="0" w:space="0" w:color="auto"/>
      </w:divBdr>
    </w:div>
    <w:div w:id="936594294">
      <w:bodyDiv w:val="1"/>
      <w:marLeft w:val="0"/>
      <w:marRight w:val="0"/>
      <w:marTop w:val="0"/>
      <w:marBottom w:val="0"/>
      <w:divBdr>
        <w:top w:val="none" w:sz="0" w:space="0" w:color="auto"/>
        <w:left w:val="none" w:sz="0" w:space="0" w:color="auto"/>
        <w:bottom w:val="none" w:sz="0" w:space="0" w:color="auto"/>
        <w:right w:val="none" w:sz="0" w:space="0" w:color="auto"/>
      </w:divBdr>
    </w:div>
    <w:div w:id="936792770">
      <w:bodyDiv w:val="1"/>
      <w:marLeft w:val="0"/>
      <w:marRight w:val="0"/>
      <w:marTop w:val="0"/>
      <w:marBottom w:val="0"/>
      <w:divBdr>
        <w:top w:val="none" w:sz="0" w:space="0" w:color="auto"/>
        <w:left w:val="none" w:sz="0" w:space="0" w:color="auto"/>
        <w:bottom w:val="none" w:sz="0" w:space="0" w:color="auto"/>
        <w:right w:val="none" w:sz="0" w:space="0" w:color="auto"/>
      </w:divBdr>
    </w:div>
    <w:div w:id="937103721">
      <w:bodyDiv w:val="1"/>
      <w:marLeft w:val="0"/>
      <w:marRight w:val="0"/>
      <w:marTop w:val="0"/>
      <w:marBottom w:val="0"/>
      <w:divBdr>
        <w:top w:val="none" w:sz="0" w:space="0" w:color="auto"/>
        <w:left w:val="none" w:sz="0" w:space="0" w:color="auto"/>
        <w:bottom w:val="none" w:sz="0" w:space="0" w:color="auto"/>
        <w:right w:val="none" w:sz="0" w:space="0" w:color="auto"/>
      </w:divBdr>
    </w:div>
    <w:div w:id="938219820">
      <w:bodyDiv w:val="1"/>
      <w:marLeft w:val="0"/>
      <w:marRight w:val="0"/>
      <w:marTop w:val="0"/>
      <w:marBottom w:val="0"/>
      <w:divBdr>
        <w:top w:val="none" w:sz="0" w:space="0" w:color="auto"/>
        <w:left w:val="none" w:sz="0" w:space="0" w:color="auto"/>
        <w:bottom w:val="none" w:sz="0" w:space="0" w:color="auto"/>
        <w:right w:val="none" w:sz="0" w:space="0" w:color="auto"/>
      </w:divBdr>
    </w:div>
    <w:div w:id="938370615">
      <w:bodyDiv w:val="1"/>
      <w:marLeft w:val="0"/>
      <w:marRight w:val="0"/>
      <w:marTop w:val="0"/>
      <w:marBottom w:val="0"/>
      <w:divBdr>
        <w:top w:val="none" w:sz="0" w:space="0" w:color="auto"/>
        <w:left w:val="none" w:sz="0" w:space="0" w:color="auto"/>
        <w:bottom w:val="none" w:sz="0" w:space="0" w:color="auto"/>
        <w:right w:val="none" w:sz="0" w:space="0" w:color="auto"/>
      </w:divBdr>
    </w:div>
    <w:div w:id="938678386">
      <w:bodyDiv w:val="1"/>
      <w:marLeft w:val="0"/>
      <w:marRight w:val="0"/>
      <w:marTop w:val="0"/>
      <w:marBottom w:val="0"/>
      <w:divBdr>
        <w:top w:val="none" w:sz="0" w:space="0" w:color="auto"/>
        <w:left w:val="none" w:sz="0" w:space="0" w:color="auto"/>
        <w:bottom w:val="none" w:sz="0" w:space="0" w:color="auto"/>
        <w:right w:val="none" w:sz="0" w:space="0" w:color="auto"/>
      </w:divBdr>
    </w:div>
    <w:div w:id="938683159">
      <w:bodyDiv w:val="1"/>
      <w:marLeft w:val="0"/>
      <w:marRight w:val="0"/>
      <w:marTop w:val="0"/>
      <w:marBottom w:val="0"/>
      <w:divBdr>
        <w:top w:val="none" w:sz="0" w:space="0" w:color="auto"/>
        <w:left w:val="none" w:sz="0" w:space="0" w:color="auto"/>
        <w:bottom w:val="none" w:sz="0" w:space="0" w:color="auto"/>
        <w:right w:val="none" w:sz="0" w:space="0" w:color="auto"/>
      </w:divBdr>
    </w:div>
    <w:div w:id="938877165">
      <w:bodyDiv w:val="1"/>
      <w:marLeft w:val="0"/>
      <w:marRight w:val="0"/>
      <w:marTop w:val="0"/>
      <w:marBottom w:val="0"/>
      <w:divBdr>
        <w:top w:val="none" w:sz="0" w:space="0" w:color="auto"/>
        <w:left w:val="none" w:sz="0" w:space="0" w:color="auto"/>
        <w:bottom w:val="none" w:sz="0" w:space="0" w:color="auto"/>
        <w:right w:val="none" w:sz="0" w:space="0" w:color="auto"/>
      </w:divBdr>
    </w:div>
    <w:div w:id="939066581">
      <w:bodyDiv w:val="1"/>
      <w:marLeft w:val="0"/>
      <w:marRight w:val="0"/>
      <w:marTop w:val="0"/>
      <w:marBottom w:val="0"/>
      <w:divBdr>
        <w:top w:val="none" w:sz="0" w:space="0" w:color="auto"/>
        <w:left w:val="none" w:sz="0" w:space="0" w:color="auto"/>
        <w:bottom w:val="none" w:sz="0" w:space="0" w:color="auto"/>
        <w:right w:val="none" w:sz="0" w:space="0" w:color="auto"/>
      </w:divBdr>
    </w:div>
    <w:div w:id="939293059">
      <w:bodyDiv w:val="1"/>
      <w:marLeft w:val="0"/>
      <w:marRight w:val="0"/>
      <w:marTop w:val="0"/>
      <w:marBottom w:val="0"/>
      <w:divBdr>
        <w:top w:val="none" w:sz="0" w:space="0" w:color="auto"/>
        <w:left w:val="none" w:sz="0" w:space="0" w:color="auto"/>
        <w:bottom w:val="none" w:sz="0" w:space="0" w:color="auto"/>
        <w:right w:val="none" w:sz="0" w:space="0" w:color="auto"/>
      </w:divBdr>
    </w:div>
    <w:div w:id="939412054">
      <w:bodyDiv w:val="1"/>
      <w:marLeft w:val="0"/>
      <w:marRight w:val="0"/>
      <w:marTop w:val="0"/>
      <w:marBottom w:val="0"/>
      <w:divBdr>
        <w:top w:val="none" w:sz="0" w:space="0" w:color="auto"/>
        <w:left w:val="none" w:sz="0" w:space="0" w:color="auto"/>
        <w:bottom w:val="none" w:sz="0" w:space="0" w:color="auto"/>
        <w:right w:val="none" w:sz="0" w:space="0" w:color="auto"/>
      </w:divBdr>
    </w:div>
    <w:div w:id="940138231">
      <w:bodyDiv w:val="1"/>
      <w:marLeft w:val="0"/>
      <w:marRight w:val="0"/>
      <w:marTop w:val="0"/>
      <w:marBottom w:val="0"/>
      <w:divBdr>
        <w:top w:val="none" w:sz="0" w:space="0" w:color="auto"/>
        <w:left w:val="none" w:sz="0" w:space="0" w:color="auto"/>
        <w:bottom w:val="none" w:sz="0" w:space="0" w:color="auto"/>
        <w:right w:val="none" w:sz="0" w:space="0" w:color="auto"/>
      </w:divBdr>
    </w:div>
    <w:div w:id="940339674">
      <w:bodyDiv w:val="1"/>
      <w:marLeft w:val="0"/>
      <w:marRight w:val="0"/>
      <w:marTop w:val="0"/>
      <w:marBottom w:val="0"/>
      <w:divBdr>
        <w:top w:val="none" w:sz="0" w:space="0" w:color="auto"/>
        <w:left w:val="none" w:sz="0" w:space="0" w:color="auto"/>
        <w:bottom w:val="none" w:sz="0" w:space="0" w:color="auto"/>
        <w:right w:val="none" w:sz="0" w:space="0" w:color="auto"/>
      </w:divBdr>
    </w:div>
    <w:div w:id="941302201">
      <w:bodyDiv w:val="1"/>
      <w:marLeft w:val="0"/>
      <w:marRight w:val="0"/>
      <w:marTop w:val="0"/>
      <w:marBottom w:val="0"/>
      <w:divBdr>
        <w:top w:val="none" w:sz="0" w:space="0" w:color="auto"/>
        <w:left w:val="none" w:sz="0" w:space="0" w:color="auto"/>
        <w:bottom w:val="none" w:sz="0" w:space="0" w:color="auto"/>
        <w:right w:val="none" w:sz="0" w:space="0" w:color="auto"/>
      </w:divBdr>
    </w:div>
    <w:div w:id="941573412">
      <w:bodyDiv w:val="1"/>
      <w:marLeft w:val="0"/>
      <w:marRight w:val="0"/>
      <w:marTop w:val="0"/>
      <w:marBottom w:val="0"/>
      <w:divBdr>
        <w:top w:val="none" w:sz="0" w:space="0" w:color="auto"/>
        <w:left w:val="none" w:sz="0" w:space="0" w:color="auto"/>
        <w:bottom w:val="none" w:sz="0" w:space="0" w:color="auto"/>
        <w:right w:val="none" w:sz="0" w:space="0" w:color="auto"/>
      </w:divBdr>
    </w:div>
    <w:div w:id="941648861">
      <w:bodyDiv w:val="1"/>
      <w:marLeft w:val="0"/>
      <w:marRight w:val="0"/>
      <w:marTop w:val="0"/>
      <w:marBottom w:val="0"/>
      <w:divBdr>
        <w:top w:val="none" w:sz="0" w:space="0" w:color="auto"/>
        <w:left w:val="none" w:sz="0" w:space="0" w:color="auto"/>
        <w:bottom w:val="none" w:sz="0" w:space="0" w:color="auto"/>
        <w:right w:val="none" w:sz="0" w:space="0" w:color="auto"/>
      </w:divBdr>
    </w:div>
    <w:div w:id="941843792">
      <w:bodyDiv w:val="1"/>
      <w:marLeft w:val="0"/>
      <w:marRight w:val="0"/>
      <w:marTop w:val="0"/>
      <w:marBottom w:val="0"/>
      <w:divBdr>
        <w:top w:val="none" w:sz="0" w:space="0" w:color="auto"/>
        <w:left w:val="none" w:sz="0" w:space="0" w:color="auto"/>
        <w:bottom w:val="none" w:sz="0" w:space="0" w:color="auto"/>
        <w:right w:val="none" w:sz="0" w:space="0" w:color="auto"/>
      </w:divBdr>
    </w:div>
    <w:div w:id="942034757">
      <w:bodyDiv w:val="1"/>
      <w:marLeft w:val="0"/>
      <w:marRight w:val="0"/>
      <w:marTop w:val="0"/>
      <w:marBottom w:val="0"/>
      <w:divBdr>
        <w:top w:val="none" w:sz="0" w:space="0" w:color="auto"/>
        <w:left w:val="none" w:sz="0" w:space="0" w:color="auto"/>
        <w:bottom w:val="none" w:sz="0" w:space="0" w:color="auto"/>
        <w:right w:val="none" w:sz="0" w:space="0" w:color="auto"/>
      </w:divBdr>
    </w:div>
    <w:div w:id="942036334">
      <w:bodyDiv w:val="1"/>
      <w:marLeft w:val="0"/>
      <w:marRight w:val="0"/>
      <w:marTop w:val="0"/>
      <w:marBottom w:val="0"/>
      <w:divBdr>
        <w:top w:val="none" w:sz="0" w:space="0" w:color="auto"/>
        <w:left w:val="none" w:sz="0" w:space="0" w:color="auto"/>
        <w:bottom w:val="none" w:sz="0" w:space="0" w:color="auto"/>
        <w:right w:val="none" w:sz="0" w:space="0" w:color="auto"/>
      </w:divBdr>
    </w:div>
    <w:div w:id="942080296">
      <w:bodyDiv w:val="1"/>
      <w:marLeft w:val="0"/>
      <w:marRight w:val="0"/>
      <w:marTop w:val="0"/>
      <w:marBottom w:val="0"/>
      <w:divBdr>
        <w:top w:val="none" w:sz="0" w:space="0" w:color="auto"/>
        <w:left w:val="none" w:sz="0" w:space="0" w:color="auto"/>
        <w:bottom w:val="none" w:sz="0" w:space="0" w:color="auto"/>
        <w:right w:val="none" w:sz="0" w:space="0" w:color="auto"/>
      </w:divBdr>
    </w:div>
    <w:div w:id="942230192">
      <w:bodyDiv w:val="1"/>
      <w:marLeft w:val="0"/>
      <w:marRight w:val="0"/>
      <w:marTop w:val="0"/>
      <w:marBottom w:val="0"/>
      <w:divBdr>
        <w:top w:val="none" w:sz="0" w:space="0" w:color="auto"/>
        <w:left w:val="none" w:sz="0" w:space="0" w:color="auto"/>
        <w:bottom w:val="none" w:sz="0" w:space="0" w:color="auto"/>
        <w:right w:val="none" w:sz="0" w:space="0" w:color="auto"/>
      </w:divBdr>
    </w:div>
    <w:div w:id="942571085">
      <w:bodyDiv w:val="1"/>
      <w:marLeft w:val="0"/>
      <w:marRight w:val="0"/>
      <w:marTop w:val="0"/>
      <w:marBottom w:val="0"/>
      <w:divBdr>
        <w:top w:val="none" w:sz="0" w:space="0" w:color="auto"/>
        <w:left w:val="none" w:sz="0" w:space="0" w:color="auto"/>
        <w:bottom w:val="none" w:sz="0" w:space="0" w:color="auto"/>
        <w:right w:val="none" w:sz="0" w:space="0" w:color="auto"/>
      </w:divBdr>
    </w:div>
    <w:div w:id="942810586">
      <w:bodyDiv w:val="1"/>
      <w:marLeft w:val="0"/>
      <w:marRight w:val="0"/>
      <w:marTop w:val="0"/>
      <w:marBottom w:val="0"/>
      <w:divBdr>
        <w:top w:val="none" w:sz="0" w:space="0" w:color="auto"/>
        <w:left w:val="none" w:sz="0" w:space="0" w:color="auto"/>
        <w:bottom w:val="none" w:sz="0" w:space="0" w:color="auto"/>
        <w:right w:val="none" w:sz="0" w:space="0" w:color="auto"/>
      </w:divBdr>
    </w:div>
    <w:div w:id="943416576">
      <w:bodyDiv w:val="1"/>
      <w:marLeft w:val="0"/>
      <w:marRight w:val="0"/>
      <w:marTop w:val="0"/>
      <w:marBottom w:val="0"/>
      <w:divBdr>
        <w:top w:val="none" w:sz="0" w:space="0" w:color="auto"/>
        <w:left w:val="none" w:sz="0" w:space="0" w:color="auto"/>
        <w:bottom w:val="none" w:sz="0" w:space="0" w:color="auto"/>
        <w:right w:val="none" w:sz="0" w:space="0" w:color="auto"/>
      </w:divBdr>
    </w:div>
    <w:div w:id="944002383">
      <w:bodyDiv w:val="1"/>
      <w:marLeft w:val="0"/>
      <w:marRight w:val="0"/>
      <w:marTop w:val="0"/>
      <w:marBottom w:val="0"/>
      <w:divBdr>
        <w:top w:val="none" w:sz="0" w:space="0" w:color="auto"/>
        <w:left w:val="none" w:sz="0" w:space="0" w:color="auto"/>
        <w:bottom w:val="none" w:sz="0" w:space="0" w:color="auto"/>
        <w:right w:val="none" w:sz="0" w:space="0" w:color="auto"/>
      </w:divBdr>
    </w:div>
    <w:div w:id="944076693">
      <w:bodyDiv w:val="1"/>
      <w:marLeft w:val="0"/>
      <w:marRight w:val="0"/>
      <w:marTop w:val="0"/>
      <w:marBottom w:val="0"/>
      <w:divBdr>
        <w:top w:val="none" w:sz="0" w:space="0" w:color="auto"/>
        <w:left w:val="none" w:sz="0" w:space="0" w:color="auto"/>
        <w:bottom w:val="none" w:sz="0" w:space="0" w:color="auto"/>
        <w:right w:val="none" w:sz="0" w:space="0" w:color="auto"/>
      </w:divBdr>
    </w:div>
    <w:div w:id="944505210">
      <w:bodyDiv w:val="1"/>
      <w:marLeft w:val="0"/>
      <w:marRight w:val="0"/>
      <w:marTop w:val="0"/>
      <w:marBottom w:val="0"/>
      <w:divBdr>
        <w:top w:val="none" w:sz="0" w:space="0" w:color="auto"/>
        <w:left w:val="none" w:sz="0" w:space="0" w:color="auto"/>
        <w:bottom w:val="none" w:sz="0" w:space="0" w:color="auto"/>
        <w:right w:val="none" w:sz="0" w:space="0" w:color="auto"/>
      </w:divBdr>
    </w:div>
    <w:div w:id="944536034">
      <w:bodyDiv w:val="1"/>
      <w:marLeft w:val="0"/>
      <w:marRight w:val="0"/>
      <w:marTop w:val="0"/>
      <w:marBottom w:val="0"/>
      <w:divBdr>
        <w:top w:val="none" w:sz="0" w:space="0" w:color="auto"/>
        <w:left w:val="none" w:sz="0" w:space="0" w:color="auto"/>
        <w:bottom w:val="none" w:sz="0" w:space="0" w:color="auto"/>
        <w:right w:val="none" w:sz="0" w:space="0" w:color="auto"/>
      </w:divBdr>
    </w:div>
    <w:div w:id="944580624">
      <w:bodyDiv w:val="1"/>
      <w:marLeft w:val="0"/>
      <w:marRight w:val="0"/>
      <w:marTop w:val="0"/>
      <w:marBottom w:val="0"/>
      <w:divBdr>
        <w:top w:val="none" w:sz="0" w:space="0" w:color="auto"/>
        <w:left w:val="none" w:sz="0" w:space="0" w:color="auto"/>
        <w:bottom w:val="none" w:sz="0" w:space="0" w:color="auto"/>
        <w:right w:val="none" w:sz="0" w:space="0" w:color="auto"/>
      </w:divBdr>
    </w:div>
    <w:div w:id="944581298">
      <w:bodyDiv w:val="1"/>
      <w:marLeft w:val="0"/>
      <w:marRight w:val="0"/>
      <w:marTop w:val="0"/>
      <w:marBottom w:val="0"/>
      <w:divBdr>
        <w:top w:val="none" w:sz="0" w:space="0" w:color="auto"/>
        <w:left w:val="none" w:sz="0" w:space="0" w:color="auto"/>
        <w:bottom w:val="none" w:sz="0" w:space="0" w:color="auto"/>
        <w:right w:val="none" w:sz="0" w:space="0" w:color="auto"/>
      </w:divBdr>
    </w:div>
    <w:div w:id="944655462">
      <w:bodyDiv w:val="1"/>
      <w:marLeft w:val="0"/>
      <w:marRight w:val="0"/>
      <w:marTop w:val="0"/>
      <w:marBottom w:val="0"/>
      <w:divBdr>
        <w:top w:val="none" w:sz="0" w:space="0" w:color="auto"/>
        <w:left w:val="none" w:sz="0" w:space="0" w:color="auto"/>
        <w:bottom w:val="none" w:sz="0" w:space="0" w:color="auto"/>
        <w:right w:val="none" w:sz="0" w:space="0" w:color="auto"/>
      </w:divBdr>
    </w:div>
    <w:div w:id="944843112">
      <w:bodyDiv w:val="1"/>
      <w:marLeft w:val="0"/>
      <w:marRight w:val="0"/>
      <w:marTop w:val="0"/>
      <w:marBottom w:val="0"/>
      <w:divBdr>
        <w:top w:val="none" w:sz="0" w:space="0" w:color="auto"/>
        <w:left w:val="none" w:sz="0" w:space="0" w:color="auto"/>
        <w:bottom w:val="none" w:sz="0" w:space="0" w:color="auto"/>
        <w:right w:val="none" w:sz="0" w:space="0" w:color="auto"/>
      </w:divBdr>
    </w:div>
    <w:div w:id="945692493">
      <w:bodyDiv w:val="1"/>
      <w:marLeft w:val="0"/>
      <w:marRight w:val="0"/>
      <w:marTop w:val="0"/>
      <w:marBottom w:val="0"/>
      <w:divBdr>
        <w:top w:val="none" w:sz="0" w:space="0" w:color="auto"/>
        <w:left w:val="none" w:sz="0" w:space="0" w:color="auto"/>
        <w:bottom w:val="none" w:sz="0" w:space="0" w:color="auto"/>
        <w:right w:val="none" w:sz="0" w:space="0" w:color="auto"/>
      </w:divBdr>
    </w:div>
    <w:div w:id="946035695">
      <w:bodyDiv w:val="1"/>
      <w:marLeft w:val="0"/>
      <w:marRight w:val="0"/>
      <w:marTop w:val="0"/>
      <w:marBottom w:val="0"/>
      <w:divBdr>
        <w:top w:val="none" w:sz="0" w:space="0" w:color="auto"/>
        <w:left w:val="none" w:sz="0" w:space="0" w:color="auto"/>
        <w:bottom w:val="none" w:sz="0" w:space="0" w:color="auto"/>
        <w:right w:val="none" w:sz="0" w:space="0" w:color="auto"/>
      </w:divBdr>
    </w:div>
    <w:div w:id="946040206">
      <w:bodyDiv w:val="1"/>
      <w:marLeft w:val="0"/>
      <w:marRight w:val="0"/>
      <w:marTop w:val="0"/>
      <w:marBottom w:val="0"/>
      <w:divBdr>
        <w:top w:val="none" w:sz="0" w:space="0" w:color="auto"/>
        <w:left w:val="none" w:sz="0" w:space="0" w:color="auto"/>
        <w:bottom w:val="none" w:sz="0" w:space="0" w:color="auto"/>
        <w:right w:val="none" w:sz="0" w:space="0" w:color="auto"/>
      </w:divBdr>
    </w:div>
    <w:div w:id="946160131">
      <w:bodyDiv w:val="1"/>
      <w:marLeft w:val="0"/>
      <w:marRight w:val="0"/>
      <w:marTop w:val="0"/>
      <w:marBottom w:val="0"/>
      <w:divBdr>
        <w:top w:val="none" w:sz="0" w:space="0" w:color="auto"/>
        <w:left w:val="none" w:sz="0" w:space="0" w:color="auto"/>
        <w:bottom w:val="none" w:sz="0" w:space="0" w:color="auto"/>
        <w:right w:val="none" w:sz="0" w:space="0" w:color="auto"/>
      </w:divBdr>
    </w:div>
    <w:div w:id="946236223">
      <w:bodyDiv w:val="1"/>
      <w:marLeft w:val="0"/>
      <w:marRight w:val="0"/>
      <w:marTop w:val="0"/>
      <w:marBottom w:val="0"/>
      <w:divBdr>
        <w:top w:val="none" w:sz="0" w:space="0" w:color="auto"/>
        <w:left w:val="none" w:sz="0" w:space="0" w:color="auto"/>
        <w:bottom w:val="none" w:sz="0" w:space="0" w:color="auto"/>
        <w:right w:val="none" w:sz="0" w:space="0" w:color="auto"/>
      </w:divBdr>
    </w:div>
    <w:div w:id="946346925">
      <w:bodyDiv w:val="1"/>
      <w:marLeft w:val="0"/>
      <w:marRight w:val="0"/>
      <w:marTop w:val="0"/>
      <w:marBottom w:val="0"/>
      <w:divBdr>
        <w:top w:val="none" w:sz="0" w:space="0" w:color="auto"/>
        <w:left w:val="none" w:sz="0" w:space="0" w:color="auto"/>
        <w:bottom w:val="none" w:sz="0" w:space="0" w:color="auto"/>
        <w:right w:val="none" w:sz="0" w:space="0" w:color="auto"/>
      </w:divBdr>
    </w:div>
    <w:div w:id="947154253">
      <w:bodyDiv w:val="1"/>
      <w:marLeft w:val="0"/>
      <w:marRight w:val="0"/>
      <w:marTop w:val="0"/>
      <w:marBottom w:val="0"/>
      <w:divBdr>
        <w:top w:val="none" w:sz="0" w:space="0" w:color="auto"/>
        <w:left w:val="none" w:sz="0" w:space="0" w:color="auto"/>
        <w:bottom w:val="none" w:sz="0" w:space="0" w:color="auto"/>
        <w:right w:val="none" w:sz="0" w:space="0" w:color="auto"/>
      </w:divBdr>
    </w:div>
    <w:div w:id="947351316">
      <w:bodyDiv w:val="1"/>
      <w:marLeft w:val="0"/>
      <w:marRight w:val="0"/>
      <w:marTop w:val="0"/>
      <w:marBottom w:val="0"/>
      <w:divBdr>
        <w:top w:val="none" w:sz="0" w:space="0" w:color="auto"/>
        <w:left w:val="none" w:sz="0" w:space="0" w:color="auto"/>
        <w:bottom w:val="none" w:sz="0" w:space="0" w:color="auto"/>
        <w:right w:val="none" w:sz="0" w:space="0" w:color="auto"/>
      </w:divBdr>
    </w:div>
    <w:div w:id="947586578">
      <w:bodyDiv w:val="1"/>
      <w:marLeft w:val="0"/>
      <w:marRight w:val="0"/>
      <w:marTop w:val="0"/>
      <w:marBottom w:val="0"/>
      <w:divBdr>
        <w:top w:val="none" w:sz="0" w:space="0" w:color="auto"/>
        <w:left w:val="none" w:sz="0" w:space="0" w:color="auto"/>
        <w:bottom w:val="none" w:sz="0" w:space="0" w:color="auto"/>
        <w:right w:val="none" w:sz="0" w:space="0" w:color="auto"/>
      </w:divBdr>
    </w:div>
    <w:div w:id="947663766">
      <w:bodyDiv w:val="1"/>
      <w:marLeft w:val="0"/>
      <w:marRight w:val="0"/>
      <w:marTop w:val="0"/>
      <w:marBottom w:val="0"/>
      <w:divBdr>
        <w:top w:val="none" w:sz="0" w:space="0" w:color="auto"/>
        <w:left w:val="none" w:sz="0" w:space="0" w:color="auto"/>
        <w:bottom w:val="none" w:sz="0" w:space="0" w:color="auto"/>
        <w:right w:val="none" w:sz="0" w:space="0" w:color="auto"/>
      </w:divBdr>
    </w:div>
    <w:div w:id="947732363">
      <w:bodyDiv w:val="1"/>
      <w:marLeft w:val="0"/>
      <w:marRight w:val="0"/>
      <w:marTop w:val="0"/>
      <w:marBottom w:val="0"/>
      <w:divBdr>
        <w:top w:val="none" w:sz="0" w:space="0" w:color="auto"/>
        <w:left w:val="none" w:sz="0" w:space="0" w:color="auto"/>
        <w:bottom w:val="none" w:sz="0" w:space="0" w:color="auto"/>
        <w:right w:val="none" w:sz="0" w:space="0" w:color="auto"/>
      </w:divBdr>
    </w:div>
    <w:div w:id="947810408">
      <w:bodyDiv w:val="1"/>
      <w:marLeft w:val="0"/>
      <w:marRight w:val="0"/>
      <w:marTop w:val="0"/>
      <w:marBottom w:val="0"/>
      <w:divBdr>
        <w:top w:val="none" w:sz="0" w:space="0" w:color="auto"/>
        <w:left w:val="none" w:sz="0" w:space="0" w:color="auto"/>
        <w:bottom w:val="none" w:sz="0" w:space="0" w:color="auto"/>
        <w:right w:val="none" w:sz="0" w:space="0" w:color="auto"/>
      </w:divBdr>
    </w:div>
    <w:div w:id="947928465">
      <w:bodyDiv w:val="1"/>
      <w:marLeft w:val="0"/>
      <w:marRight w:val="0"/>
      <w:marTop w:val="0"/>
      <w:marBottom w:val="0"/>
      <w:divBdr>
        <w:top w:val="none" w:sz="0" w:space="0" w:color="auto"/>
        <w:left w:val="none" w:sz="0" w:space="0" w:color="auto"/>
        <w:bottom w:val="none" w:sz="0" w:space="0" w:color="auto"/>
        <w:right w:val="none" w:sz="0" w:space="0" w:color="auto"/>
      </w:divBdr>
    </w:div>
    <w:div w:id="948465856">
      <w:bodyDiv w:val="1"/>
      <w:marLeft w:val="0"/>
      <w:marRight w:val="0"/>
      <w:marTop w:val="0"/>
      <w:marBottom w:val="0"/>
      <w:divBdr>
        <w:top w:val="none" w:sz="0" w:space="0" w:color="auto"/>
        <w:left w:val="none" w:sz="0" w:space="0" w:color="auto"/>
        <w:bottom w:val="none" w:sz="0" w:space="0" w:color="auto"/>
        <w:right w:val="none" w:sz="0" w:space="0" w:color="auto"/>
      </w:divBdr>
    </w:div>
    <w:div w:id="949700047">
      <w:bodyDiv w:val="1"/>
      <w:marLeft w:val="0"/>
      <w:marRight w:val="0"/>
      <w:marTop w:val="0"/>
      <w:marBottom w:val="0"/>
      <w:divBdr>
        <w:top w:val="none" w:sz="0" w:space="0" w:color="auto"/>
        <w:left w:val="none" w:sz="0" w:space="0" w:color="auto"/>
        <w:bottom w:val="none" w:sz="0" w:space="0" w:color="auto"/>
        <w:right w:val="none" w:sz="0" w:space="0" w:color="auto"/>
      </w:divBdr>
    </w:div>
    <w:div w:id="950480030">
      <w:bodyDiv w:val="1"/>
      <w:marLeft w:val="0"/>
      <w:marRight w:val="0"/>
      <w:marTop w:val="0"/>
      <w:marBottom w:val="0"/>
      <w:divBdr>
        <w:top w:val="none" w:sz="0" w:space="0" w:color="auto"/>
        <w:left w:val="none" w:sz="0" w:space="0" w:color="auto"/>
        <w:bottom w:val="none" w:sz="0" w:space="0" w:color="auto"/>
        <w:right w:val="none" w:sz="0" w:space="0" w:color="auto"/>
      </w:divBdr>
    </w:div>
    <w:div w:id="950937465">
      <w:bodyDiv w:val="1"/>
      <w:marLeft w:val="0"/>
      <w:marRight w:val="0"/>
      <w:marTop w:val="0"/>
      <w:marBottom w:val="0"/>
      <w:divBdr>
        <w:top w:val="none" w:sz="0" w:space="0" w:color="auto"/>
        <w:left w:val="none" w:sz="0" w:space="0" w:color="auto"/>
        <w:bottom w:val="none" w:sz="0" w:space="0" w:color="auto"/>
        <w:right w:val="none" w:sz="0" w:space="0" w:color="auto"/>
      </w:divBdr>
    </w:div>
    <w:div w:id="951327732">
      <w:bodyDiv w:val="1"/>
      <w:marLeft w:val="0"/>
      <w:marRight w:val="0"/>
      <w:marTop w:val="0"/>
      <w:marBottom w:val="0"/>
      <w:divBdr>
        <w:top w:val="none" w:sz="0" w:space="0" w:color="auto"/>
        <w:left w:val="none" w:sz="0" w:space="0" w:color="auto"/>
        <w:bottom w:val="none" w:sz="0" w:space="0" w:color="auto"/>
        <w:right w:val="none" w:sz="0" w:space="0" w:color="auto"/>
      </w:divBdr>
    </w:div>
    <w:div w:id="951857269">
      <w:bodyDiv w:val="1"/>
      <w:marLeft w:val="0"/>
      <w:marRight w:val="0"/>
      <w:marTop w:val="0"/>
      <w:marBottom w:val="0"/>
      <w:divBdr>
        <w:top w:val="none" w:sz="0" w:space="0" w:color="auto"/>
        <w:left w:val="none" w:sz="0" w:space="0" w:color="auto"/>
        <w:bottom w:val="none" w:sz="0" w:space="0" w:color="auto"/>
        <w:right w:val="none" w:sz="0" w:space="0" w:color="auto"/>
      </w:divBdr>
    </w:div>
    <w:div w:id="952516584">
      <w:bodyDiv w:val="1"/>
      <w:marLeft w:val="0"/>
      <w:marRight w:val="0"/>
      <w:marTop w:val="0"/>
      <w:marBottom w:val="0"/>
      <w:divBdr>
        <w:top w:val="none" w:sz="0" w:space="0" w:color="auto"/>
        <w:left w:val="none" w:sz="0" w:space="0" w:color="auto"/>
        <w:bottom w:val="none" w:sz="0" w:space="0" w:color="auto"/>
        <w:right w:val="none" w:sz="0" w:space="0" w:color="auto"/>
      </w:divBdr>
    </w:div>
    <w:div w:id="952633151">
      <w:bodyDiv w:val="1"/>
      <w:marLeft w:val="0"/>
      <w:marRight w:val="0"/>
      <w:marTop w:val="0"/>
      <w:marBottom w:val="0"/>
      <w:divBdr>
        <w:top w:val="none" w:sz="0" w:space="0" w:color="auto"/>
        <w:left w:val="none" w:sz="0" w:space="0" w:color="auto"/>
        <w:bottom w:val="none" w:sz="0" w:space="0" w:color="auto"/>
        <w:right w:val="none" w:sz="0" w:space="0" w:color="auto"/>
      </w:divBdr>
    </w:div>
    <w:div w:id="952706942">
      <w:bodyDiv w:val="1"/>
      <w:marLeft w:val="0"/>
      <w:marRight w:val="0"/>
      <w:marTop w:val="0"/>
      <w:marBottom w:val="0"/>
      <w:divBdr>
        <w:top w:val="none" w:sz="0" w:space="0" w:color="auto"/>
        <w:left w:val="none" w:sz="0" w:space="0" w:color="auto"/>
        <w:bottom w:val="none" w:sz="0" w:space="0" w:color="auto"/>
        <w:right w:val="none" w:sz="0" w:space="0" w:color="auto"/>
      </w:divBdr>
    </w:div>
    <w:div w:id="952833453">
      <w:bodyDiv w:val="1"/>
      <w:marLeft w:val="0"/>
      <w:marRight w:val="0"/>
      <w:marTop w:val="0"/>
      <w:marBottom w:val="0"/>
      <w:divBdr>
        <w:top w:val="none" w:sz="0" w:space="0" w:color="auto"/>
        <w:left w:val="none" w:sz="0" w:space="0" w:color="auto"/>
        <w:bottom w:val="none" w:sz="0" w:space="0" w:color="auto"/>
        <w:right w:val="none" w:sz="0" w:space="0" w:color="auto"/>
      </w:divBdr>
    </w:div>
    <w:div w:id="952975724">
      <w:bodyDiv w:val="1"/>
      <w:marLeft w:val="0"/>
      <w:marRight w:val="0"/>
      <w:marTop w:val="0"/>
      <w:marBottom w:val="0"/>
      <w:divBdr>
        <w:top w:val="none" w:sz="0" w:space="0" w:color="auto"/>
        <w:left w:val="none" w:sz="0" w:space="0" w:color="auto"/>
        <w:bottom w:val="none" w:sz="0" w:space="0" w:color="auto"/>
        <w:right w:val="none" w:sz="0" w:space="0" w:color="auto"/>
      </w:divBdr>
    </w:div>
    <w:div w:id="953095102">
      <w:bodyDiv w:val="1"/>
      <w:marLeft w:val="0"/>
      <w:marRight w:val="0"/>
      <w:marTop w:val="0"/>
      <w:marBottom w:val="0"/>
      <w:divBdr>
        <w:top w:val="none" w:sz="0" w:space="0" w:color="auto"/>
        <w:left w:val="none" w:sz="0" w:space="0" w:color="auto"/>
        <w:bottom w:val="none" w:sz="0" w:space="0" w:color="auto"/>
        <w:right w:val="none" w:sz="0" w:space="0" w:color="auto"/>
      </w:divBdr>
    </w:div>
    <w:div w:id="953173672">
      <w:bodyDiv w:val="1"/>
      <w:marLeft w:val="0"/>
      <w:marRight w:val="0"/>
      <w:marTop w:val="0"/>
      <w:marBottom w:val="0"/>
      <w:divBdr>
        <w:top w:val="none" w:sz="0" w:space="0" w:color="auto"/>
        <w:left w:val="none" w:sz="0" w:space="0" w:color="auto"/>
        <w:bottom w:val="none" w:sz="0" w:space="0" w:color="auto"/>
        <w:right w:val="none" w:sz="0" w:space="0" w:color="auto"/>
      </w:divBdr>
    </w:div>
    <w:div w:id="953174001">
      <w:bodyDiv w:val="1"/>
      <w:marLeft w:val="0"/>
      <w:marRight w:val="0"/>
      <w:marTop w:val="0"/>
      <w:marBottom w:val="0"/>
      <w:divBdr>
        <w:top w:val="none" w:sz="0" w:space="0" w:color="auto"/>
        <w:left w:val="none" w:sz="0" w:space="0" w:color="auto"/>
        <w:bottom w:val="none" w:sz="0" w:space="0" w:color="auto"/>
        <w:right w:val="none" w:sz="0" w:space="0" w:color="auto"/>
      </w:divBdr>
    </w:div>
    <w:div w:id="954169373">
      <w:bodyDiv w:val="1"/>
      <w:marLeft w:val="0"/>
      <w:marRight w:val="0"/>
      <w:marTop w:val="0"/>
      <w:marBottom w:val="0"/>
      <w:divBdr>
        <w:top w:val="none" w:sz="0" w:space="0" w:color="auto"/>
        <w:left w:val="none" w:sz="0" w:space="0" w:color="auto"/>
        <w:bottom w:val="none" w:sz="0" w:space="0" w:color="auto"/>
        <w:right w:val="none" w:sz="0" w:space="0" w:color="auto"/>
      </w:divBdr>
    </w:div>
    <w:div w:id="954365350">
      <w:bodyDiv w:val="1"/>
      <w:marLeft w:val="0"/>
      <w:marRight w:val="0"/>
      <w:marTop w:val="0"/>
      <w:marBottom w:val="0"/>
      <w:divBdr>
        <w:top w:val="none" w:sz="0" w:space="0" w:color="auto"/>
        <w:left w:val="none" w:sz="0" w:space="0" w:color="auto"/>
        <w:bottom w:val="none" w:sz="0" w:space="0" w:color="auto"/>
        <w:right w:val="none" w:sz="0" w:space="0" w:color="auto"/>
      </w:divBdr>
    </w:div>
    <w:div w:id="954484953">
      <w:bodyDiv w:val="1"/>
      <w:marLeft w:val="0"/>
      <w:marRight w:val="0"/>
      <w:marTop w:val="0"/>
      <w:marBottom w:val="0"/>
      <w:divBdr>
        <w:top w:val="none" w:sz="0" w:space="0" w:color="auto"/>
        <w:left w:val="none" w:sz="0" w:space="0" w:color="auto"/>
        <w:bottom w:val="none" w:sz="0" w:space="0" w:color="auto"/>
        <w:right w:val="none" w:sz="0" w:space="0" w:color="auto"/>
      </w:divBdr>
    </w:div>
    <w:div w:id="954558189">
      <w:bodyDiv w:val="1"/>
      <w:marLeft w:val="0"/>
      <w:marRight w:val="0"/>
      <w:marTop w:val="0"/>
      <w:marBottom w:val="0"/>
      <w:divBdr>
        <w:top w:val="none" w:sz="0" w:space="0" w:color="auto"/>
        <w:left w:val="none" w:sz="0" w:space="0" w:color="auto"/>
        <w:bottom w:val="none" w:sz="0" w:space="0" w:color="auto"/>
        <w:right w:val="none" w:sz="0" w:space="0" w:color="auto"/>
      </w:divBdr>
    </w:div>
    <w:div w:id="954604982">
      <w:bodyDiv w:val="1"/>
      <w:marLeft w:val="0"/>
      <w:marRight w:val="0"/>
      <w:marTop w:val="0"/>
      <w:marBottom w:val="0"/>
      <w:divBdr>
        <w:top w:val="none" w:sz="0" w:space="0" w:color="auto"/>
        <w:left w:val="none" w:sz="0" w:space="0" w:color="auto"/>
        <w:bottom w:val="none" w:sz="0" w:space="0" w:color="auto"/>
        <w:right w:val="none" w:sz="0" w:space="0" w:color="auto"/>
      </w:divBdr>
    </w:div>
    <w:div w:id="954944034">
      <w:bodyDiv w:val="1"/>
      <w:marLeft w:val="0"/>
      <w:marRight w:val="0"/>
      <w:marTop w:val="0"/>
      <w:marBottom w:val="0"/>
      <w:divBdr>
        <w:top w:val="none" w:sz="0" w:space="0" w:color="auto"/>
        <w:left w:val="none" w:sz="0" w:space="0" w:color="auto"/>
        <w:bottom w:val="none" w:sz="0" w:space="0" w:color="auto"/>
        <w:right w:val="none" w:sz="0" w:space="0" w:color="auto"/>
      </w:divBdr>
    </w:div>
    <w:div w:id="954945974">
      <w:bodyDiv w:val="1"/>
      <w:marLeft w:val="0"/>
      <w:marRight w:val="0"/>
      <w:marTop w:val="0"/>
      <w:marBottom w:val="0"/>
      <w:divBdr>
        <w:top w:val="none" w:sz="0" w:space="0" w:color="auto"/>
        <w:left w:val="none" w:sz="0" w:space="0" w:color="auto"/>
        <w:bottom w:val="none" w:sz="0" w:space="0" w:color="auto"/>
        <w:right w:val="none" w:sz="0" w:space="0" w:color="auto"/>
      </w:divBdr>
    </w:div>
    <w:div w:id="955253665">
      <w:bodyDiv w:val="1"/>
      <w:marLeft w:val="0"/>
      <w:marRight w:val="0"/>
      <w:marTop w:val="0"/>
      <w:marBottom w:val="0"/>
      <w:divBdr>
        <w:top w:val="none" w:sz="0" w:space="0" w:color="auto"/>
        <w:left w:val="none" w:sz="0" w:space="0" w:color="auto"/>
        <w:bottom w:val="none" w:sz="0" w:space="0" w:color="auto"/>
        <w:right w:val="none" w:sz="0" w:space="0" w:color="auto"/>
      </w:divBdr>
    </w:div>
    <w:div w:id="956260070">
      <w:bodyDiv w:val="1"/>
      <w:marLeft w:val="0"/>
      <w:marRight w:val="0"/>
      <w:marTop w:val="0"/>
      <w:marBottom w:val="0"/>
      <w:divBdr>
        <w:top w:val="none" w:sz="0" w:space="0" w:color="auto"/>
        <w:left w:val="none" w:sz="0" w:space="0" w:color="auto"/>
        <w:bottom w:val="none" w:sz="0" w:space="0" w:color="auto"/>
        <w:right w:val="none" w:sz="0" w:space="0" w:color="auto"/>
      </w:divBdr>
    </w:div>
    <w:div w:id="956645252">
      <w:bodyDiv w:val="1"/>
      <w:marLeft w:val="0"/>
      <w:marRight w:val="0"/>
      <w:marTop w:val="0"/>
      <w:marBottom w:val="0"/>
      <w:divBdr>
        <w:top w:val="none" w:sz="0" w:space="0" w:color="auto"/>
        <w:left w:val="none" w:sz="0" w:space="0" w:color="auto"/>
        <w:bottom w:val="none" w:sz="0" w:space="0" w:color="auto"/>
        <w:right w:val="none" w:sz="0" w:space="0" w:color="auto"/>
      </w:divBdr>
    </w:div>
    <w:div w:id="956761148">
      <w:bodyDiv w:val="1"/>
      <w:marLeft w:val="0"/>
      <w:marRight w:val="0"/>
      <w:marTop w:val="0"/>
      <w:marBottom w:val="0"/>
      <w:divBdr>
        <w:top w:val="none" w:sz="0" w:space="0" w:color="auto"/>
        <w:left w:val="none" w:sz="0" w:space="0" w:color="auto"/>
        <w:bottom w:val="none" w:sz="0" w:space="0" w:color="auto"/>
        <w:right w:val="none" w:sz="0" w:space="0" w:color="auto"/>
      </w:divBdr>
    </w:div>
    <w:div w:id="957491790">
      <w:bodyDiv w:val="1"/>
      <w:marLeft w:val="0"/>
      <w:marRight w:val="0"/>
      <w:marTop w:val="0"/>
      <w:marBottom w:val="0"/>
      <w:divBdr>
        <w:top w:val="none" w:sz="0" w:space="0" w:color="auto"/>
        <w:left w:val="none" w:sz="0" w:space="0" w:color="auto"/>
        <w:bottom w:val="none" w:sz="0" w:space="0" w:color="auto"/>
        <w:right w:val="none" w:sz="0" w:space="0" w:color="auto"/>
      </w:divBdr>
    </w:div>
    <w:div w:id="958531470">
      <w:bodyDiv w:val="1"/>
      <w:marLeft w:val="0"/>
      <w:marRight w:val="0"/>
      <w:marTop w:val="0"/>
      <w:marBottom w:val="0"/>
      <w:divBdr>
        <w:top w:val="none" w:sz="0" w:space="0" w:color="auto"/>
        <w:left w:val="none" w:sz="0" w:space="0" w:color="auto"/>
        <w:bottom w:val="none" w:sz="0" w:space="0" w:color="auto"/>
        <w:right w:val="none" w:sz="0" w:space="0" w:color="auto"/>
      </w:divBdr>
    </w:div>
    <w:div w:id="958680776">
      <w:bodyDiv w:val="1"/>
      <w:marLeft w:val="0"/>
      <w:marRight w:val="0"/>
      <w:marTop w:val="0"/>
      <w:marBottom w:val="0"/>
      <w:divBdr>
        <w:top w:val="none" w:sz="0" w:space="0" w:color="auto"/>
        <w:left w:val="none" w:sz="0" w:space="0" w:color="auto"/>
        <w:bottom w:val="none" w:sz="0" w:space="0" w:color="auto"/>
        <w:right w:val="none" w:sz="0" w:space="0" w:color="auto"/>
      </w:divBdr>
    </w:div>
    <w:div w:id="958728210">
      <w:bodyDiv w:val="1"/>
      <w:marLeft w:val="0"/>
      <w:marRight w:val="0"/>
      <w:marTop w:val="0"/>
      <w:marBottom w:val="0"/>
      <w:divBdr>
        <w:top w:val="none" w:sz="0" w:space="0" w:color="auto"/>
        <w:left w:val="none" w:sz="0" w:space="0" w:color="auto"/>
        <w:bottom w:val="none" w:sz="0" w:space="0" w:color="auto"/>
        <w:right w:val="none" w:sz="0" w:space="0" w:color="auto"/>
      </w:divBdr>
    </w:div>
    <w:div w:id="959142151">
      <w:bodyDiv w:val="1"/>
      <w:marLeft w:val="0"/>
      <w:marRight w:val="0"/>
      <w:marTop w:val="0"/>
      <w:marBottom w:val="0"/>
      <w:divBdr>
        <w:top w:val="none" w:sz="0" w:space="0" w:color="auto"/>
        <w:left w:val="none" w:sz="0" w:space="0" w:color="auto"/>
        <w:bottom w:val="none" w:sz="0" w:space="0" w:color="auto"/>
        <w:right w:val="none" w:sz="0" w:space="0" w:color="auto"/>
      </w:divBdr>
    </w:div>
    <w:div w:id="959453409">
      <w:bodyDiv w:val="1"/>
      <w:marLeft w:val="0"/>
      <w:marRight w:val="0"/>
      <w:marTop w:val="0"/>
      <w:marBottom w:val="0"/>
      <w:divBdr>
        <w:top w:val="none" w:sz="0" w:space="0" w:color="auto"/>
        <w:left w:val="none" w:sz="0" w:space="0" w:color="auto"/>
        <w:bottom w:val="none" w:sz="0" w:space="0" w:color="auto"/>
        <w:right w:val="none" w:sz="0" w:space="0" w:color="auto"/>
      </w:divBdr>
    </w:div>
    <w:div w:id="959457334">
      <w:bodyDiv w:val="1"/>
      <w:marLeft w:val="0"/>
      <w:marRight w:val="0"/>
      <w:marTop w:val="0"/>
      <w:marBottom w:val="0"/>
      <w:divBdr>
        <w:top w:val="none" w:sz="0" w:space="0" w:color="auto"/>
        <w:left w:val="none" w:sz="0" w:space="0" w:color="auto"/>
        <w:bottom w:val="none" w:sz="0" w:space="0" w:color="auto"/>
        <w:right w:val="none" w:sz="0" w:space="0" w:color="auto"/>
      </w:divBdr>
    </w:div>
    <w:div w:id="959530930">
      <w:bodyDiv w:val="1"/>
      <w:marLeft w:val="0"/>
      <w:marRight w:val="0"/>
      <w:marTop w:val="0"/>
      <w:marBottom w:val="0"/>
      <w:divBdr>
        <w:top w:val="none" w:sz="0" w:space="0" w:color="auto"/>
        <w:left w:val="none" w:sz="0" w:space="0" w:color="auto"/>
        <w:bottom w:val="none" w:sz="0" w:space="0" w:color="auto"/>
        <w:right w:val="none" w:sz="0" w:space="0" w:color="auto"/>
      </w:divBdr>
    </w:div>
    <w:div w:id="959996360">
      <w:bodyDiv w:val="1"/>
      <w:marLeft w:val="0"/>
      <w:marRight w:val="0"/>
      <w:marTop w:val="0"/>
      <w:marBottom w:val="0"/>
      <w:divBdr>
        <w:top w:val="none" w:sz="0" w:space="0" w:color="auto"/>
        <w:left w:val="none" w:sz="0" w:space="0" w:color="auto"/>
        <w:bottom w:val="none" w:sz="0" w:space="0" w:color="auto"/>
        <w:right w:val="none" w:sz="0" w:space="0" w:color="auto"/>
      </w:divBdr>
    </w:div>
    <w:div w:id="960116263">
      <w:bodyDiv w:val="1"/>
      <w:marLeft w:val="0"/>
      <w:marRight w:val="0"/>
      <w:marTop w:val="0"/>
      <w:marBottom w:val="0"/>
      <w:divBdr>
        <w:top w:val="none" w:sz="0" w:space="0" w:color="auto"/>
        <w:left w:val="none" w:sz="0" w:space="0" w:color="auto"/>
        <w:bottom w:val="none" w:sz="0" w:space="0" w:color="auto"/>
        <w:right w:val="none" w:sz="0" w:space="0" w:color="auto"/>
      </w:divBdr>
    </w:div>
    <w:div w:id="960264288">
      <w:bodyDiv w:val="1"/>
      <w:marLeft w:val="0"/>
      <w:marRight w:val="0"/>
      <w:marTop w:val="0"/>
      <w:marBottom w:val="0"/>
      <w:divBdr>
        <w:top w:val="none" w:sz="0" w:space="0" w:color="auto"/>
        <w:left w:val="none" w:sz="0" w:space="0" w:color="auto"/>
        <w:bottom w:val="none" w:sz="0" w:space="0" w:color="auto"/>
        <w:right w:val="none" w:sz="0" w:space="0" w:color="auto"/>
      </w:divBdr>
    </w:div>
    <w:div w:id="960527641">
      <w:bodyDiv w:val="1"/>
      <w:marLeft w:val="0"/>
      <w:marRight w:val="0"/>
      <w:marTop w:val="0"/>
      <w:marBottom w:val="0"/>
      <w:divBdr>
        <w:top w:val="none" w:sz="0" w:space="0" w:color="auto"/>
        <w:left w:val="none" w:sz="0" w:space="0" w:color="auto"/>
        <w:bottom w:val="none" w:sz="0" w:space="0" w:color="auto"/>
        <w:right w:val="none" w:sz="0" w:space="0" w:color="auto"/>
      </w:divBdr>
    </w:div>
    <w:div w:id="960571009">
      <w:bodyDiv w:val="1"/>
      <w:marLeft w:val="0"/>
      <w:marRight w:val="0"/>
      <w:marTop w:val="0"/>
      <w:marBottom w:val="0"/>
      <w:divBdr>
        <w:top w:val="none" w:sz="0" w:space="0" w:color="auto"/>
        <w:left w:val="none" w:sz="0" w:space="0" w:color="auto"/>
        <w:bottom w:val="none" w:sz="0" w:space="0" w:color="auto"/>
        <w:right w:val="none" w:sz="0" w:space="0" w:color="auto"/>
      </w:divBdr>
    </w:div>
    <w:div w:id="960724817">
      <w:bodyDiv w:val="1"/>
      <w:marLeft w:val="0"/>
      <w:marRight w:val="0"/>
      <w:marTop w:val="0"/>
      <w:marBottom w:val="0"/>
      <w:divBdr>
        <w:top w:val="none" w:sz="0" w:space="0" w:color="auto"/>
        <w:left w:val="none" w:sz="0" w:space="0" w:color="auto"/>
        <w:bottom w:val="none" w:sz="0" w:space="0" w:color="auto"/>
        <w:right w:val="none" w:sz="0" w:space="0" w:color="auto"/>
      </w:divBdr>
    </w:div>
    <w:div w:id="961494946">
      <w:bodyDiv w:val="1"/>
      <w:marLeft w:val="0"/>
      <w:marRight w:val="0"/>
      <w:marTop w:val="0"/>
      <w:marBottom w:val="0"/>
      <w:divBdr>
        <w:top w:val="none" w:sz="0" w:space="0" w:color="auto"/>
        <w:left w:val="none" w:sz="0" w:space="0" w:color="auto"/>
        <w:bottom w:val="none" w:sz="0" w:space="0" w:color="auto"/>
        <w:right w:val="none" w:sz="0" w:space="0" w:color="auto"/>
      </w:divBdr>
    </w:div>
    <w:div w:id="961617192">
      <w:bodyDiv w:val="1"/>
      <w:marLeft w:val="0"/>
      <w:marRight w:val="0"/>
      <w:marTop w:val="0"/>
      <w:marBottom w:val="0"/>
      <w:divBdr>
        <w:top w:val="none" w:sz="0" w:space="0" w:color="auto"/>
        <w:left w:val="none" w:sz="0" w:space="0" w:color="auto"/>
        <w:bottom w:val="none" w:sz="0" w:space="0" w:color="auto"/>
        <w:right w:val="none" w:sz="0" w:space="0" w:color="auto"/>
      </w:divBdr>
    </w:div>
    <w:div w:id="961811982">
      <w:bodyDiv w:val="1"/>
      <w:marLeft w:val="0"/>
      <w:marRight w:val="0"/>
      <w:marTop w:val="0"/>
      <w:marBottom w:val="0"/>
      <w:divBdr>
        <w:top w:val="none" w:sz="0" w:space="0" w:color="auto"/>
        <w:left w:val="none" w:sz="0" w:space="0" w:color="auto"/>
        <w:bottom w:val="none" w:sz="0" w:space="0" w:color="auto"/>
        <w:right w:val="none" w:sz="0" w:space="0" w:color="auto"/>
      </w:divBdr>
    </w:div>
    <w:div w:id="962077427">
      <w:bodyDiv w:val="1"/>
      <w:marLeft w:val="0"/>
      <w:marRight w:val="0"/>
      <w:marTop w:val="0"/>
      <w:marBottom w:val="0"/>
      <w:divBdr>
        <w:top w:val="none" w:sz="0" w:space="0" w:color="auto"/>
        <w:left w:val="none" w:sz="0" w:space="0" w:color="auto"/>
        <w:bottom w:val="none" w:sz="0" w:space="0" w:color="auto"/>
        <w:right w:val="none" w:sz="0" w:space="0" w:color="auto"/>
      </w:divBdr>
    </w:div>
    <w:div w:id="962687596">
      <w:bodyDiv w:val="1"/>
      <w:marLeft w:val="0"/>
      <w:marRight w:val="0"/>
      <w:marTop w:val="0"/>
      <w:marBottom w:val="0"/>
      <w:divBdr>
        <w:top w:val="none" w:sz="0" w:space="0" w:color="auto"/>
        <w:left w:val="none" w:sz="0" w:space="0" w:color="auto"/>
        <w:bottom w:val="none" w:sz="0" w:space="0" w:color="auto"/>
        <w:right w:val="none" w:sz="0" w:space="0" w:color="auto"/>
      </w:divBdr>
    </w:div>
    <w:div w:id="962886542">
      <w:bodyDiv w:val="1"/>
      <w:marLeft w:val="0"/>
      <w:marRight w:val="0"/>
      <w:marTop w:val="0"/>
      <w:marBottom w:val="0"/>
      <w:divBdr>
        <w:top w:val="none" w:sz="0" w:space="0" w:color="auto"/>
        <w:left w:val="none" w:sz="0" w:space="0" w:color="auto"/>
        <w:bottom w:val="none" w:sz="0" w:space="0" w:color="auto"/>
        <w:right w:val="none" w:sz="0" w:space="0" w:color="auto"/>
      </w:divBdr>
    </w:div>
    <w:div w:id="962922530">
      <w:bodyDiv w:val="1"/>
      <w:marLeft w:val="0"/>
      <w:marRight w:val="0"/>
      <w:marTop w:val="0"/>
      <w:marBottom w:val="0"/>
      <w:divBdr>
        <w:top w:val="none" w:sz="0" w:space="0" w:color="auto"/>
        <w:left w:val="none" w:sz="0" w:space="0" w:color="auto"/>
        <w:bottom w:val="none" w:sz="0" w:space="0" w:color="auto"/>
        <w:right w:val="none" w:sz="0" w:space="0" w:color="auto"/>
      </w:divBdr>
    </w:div>
    <w:div w:id="964047515">
      <w:bodyDiv w:val="1"/>
      <w:marLeft w:val="0"/>
      <w:marRight w:val="0"/>
      <w:marTop w:val="0"/>
      <w:marBottom w:val="0"/>
      <w:divBdr>
        <w:top w:val="none" w:sz="0" w:space="0" w:color="auto"/>
        <w:left w:val="none" w:sz="0" w:space="0" w:color="auto"/>
        <w:bottom w:val="none" w:sz="0" w:space="0" w:color="auto"/>
        <w:right w:val="none" w:sz="0" w:space="0" w:color="auto"/>
      </w:divBdr>
    </w:div>
    <w:div w:id="964234304">
      <w:bodyDiv w:val="1"/>
      <w:marLeft w:val="0"/>
      <w:marRight w:val="0"/>
      <w:marTop w:val="0"/>
      <w:marBottom w:val="0"/>
      <w:divBdr>
        <w:top w:val="none" w:sz="0" w:space="0" w:color="auto"/>
        <w:left w:val="none" w:sz="0" w:space="0" w:color="auto"/>
        <w:bottom w:val="none" w:sz="0" w:space="0" w:color="auto"/>
        <w:right w:val="none" w:sz="0" w:space="0" w:color="auto"/>
      </w:divBdr>
    </w:div>
    <w:div w:id="965114813">
      <w:bodyDiv w:val="1"/>
      <w:marLeft w:val="0"/>
      <w:marRight w:val="0"/>
      <w:marTop w:val="0"/>
      <w:marBottom w:val="0"/>
      <w:divBdr>
        <w:top w:val="none" w:sz="0" w:space="0" w:color="auto"/>
        <w:left w:val="none" w:sz="0" w:space="0" w:color="auto"/>
        <w:bottom w:val="none" w:sz="0" w:space="0" w:color="auto"/>
        <w:right w:val="none" w:sz="0" w:space="0" w:color="auto"/>
      </w:divBdr>
    </w:div>
    <w:div w:id="965161408">
      <w:bodyDiv w:val="1"/>
      <w:marLeft w:val="0"/>
      <w:marRight w:val="0"/>
      <w:marTop w:val="0"/>
      <w:marBottom w:val="0"/>
      <w:divBdr>
        <w:top w:val="none" w:sz="0" w:space="0" w:color="auto"/>
        <w:left w:val="none" w:sz="0" w:space="0" w:color="auto"/>
        <w:bottom w:val="none" w:sz="0" w:space="0" w:color="auto"/>
        <w:right w:val="none" w:sz="0" w:space="0" w:color="auto"/>
      </w:divBdr>
    </w:div>
    <w:div w:id="965164988">
      <w:bodyDiv w:val="1"/>
      <w:marLeft w:val="0"/>
      <w:marRight w:val="0"/>
      <w:marTop w:val="0"/>
      <w:marBottom w:val="0"/>
      <w:divBdr>
        <w:top w:val="none" w:sz="0" w:space="0" w:color="auto"/>
        <w:left w:val="none" w:sz="0" w:space="0" w:color="auto"/>
        <w:bottom w:val="none" w:sz="0" w:space="0" w:color="auto"/>
        <w:right w:val="none" w:sz="0" w:space="0" w:color="auto"/>
      </w:divBdr>
    </w:div>
    <w:div w:id="965618416">
      <w:bodyDiv w:val="1"/>
      <w:marLeft w:val="0"/>
      <w:marRight w:val="0"/>
      <w:marTop w:val="0"/>
      <w:marBottom w:val="0"/>
      <w:divBdr>
        <w:top w:val="none" w:sz="0" w:space="0" w:color="auto"/>
        <w:left w:val="none" w:sz="0" w:space="0" w:color="auto"/>
        <w:bottom w:val="none" w:sz="0" w:space="0" w:color="auto"/>
        <w:right w:val="none" w:sz="0" w:space="0" w:color="auto"/>
      </w:divBdr>
    </w:div>
    <w:div w:id="966160283">
      <w:bodyDiv w:val="1"/>
      <w:marLeft w:val="0"/>
      <w:marRight w:val="0"/>
      <w:marTop w:val="0"/>
      <w:marBottom w:val="0"/>
      <w:divBdr>
        <w:top w:val="none" w:sz="0" w:space="0" w:color="auto"/>
        <w:left w:val="none" w:sz="0" w:space="0" w:color="auto"/>
        <w:bottom w:val="none" w:sz="0" w:space="0" w:color="auto"/>
        <w:right w:val="none" w:sz="0" w:space="0" w:color="auto"/>
      </w:divBdr>
    </w:div>
    <w:div w:id="966356106">
      <w:bodyDiv w:val="1"/>
      <w:marLeft w:val="0"/>
      <w:marRight w:val="0"/>
      <w:marTop w:val="0"/>
      <w:marBottom w:val="0"/>
      <w:divBdr>
        <w:top w:val="none" w:sz="0" w:space="0" w:color="auto"/>
        <w:left w:val="none" w:sz="0" w:space="0" w:color="auto"/>
        <w:bottom w:val="none" w:sz="0" w:space="0" w:color="auto"/>
        <w:right w:val="none" w:sz="0" w:space="0" w:color="auto"/>
      </w:divBdr>
    </w:div>
    <w:div w:id="966398043">
      <w:bodyDiv w:val="1"/>
      <w:marLeft w:val="0"/>
      <w:marRight w:val="0"/>
      <w:marTop w:val="0"/>
      <w:marBottom w:val="0"/>
      <w:divBdr>
        <w:top w:val="none" w:sz="0" w:space="0" w:color="auto"/>
        <w:left w:val="none" w:sz="0" w:space="0" w:color="auto"/>
        <w:bottom w:val="none" w:sz="0" w:space="0" w:color="auto"/>
        <w:right w:val="none" w:sz="0" w:space="0" w:color="auto"/>
      </w:divBdr>
    </w:div>
    <w:div w:id="966860716">
      <w:bodyDiv w:val="1"/>
      <w:marLeft w:val="0"/>
      <w:marRight w:val="0"/>
      <w:marTop w:val="0"/>
      <w:marBottom w:val="0"/>
      <w:divBdr>
        <w:top w:val="none" w:sz="0" w:space="0" w:color="auto"/>
        <w:left w:val="none" w:sz="0" w:space="0" w:color="auto"/>
        <w:bottom w:val="none" w:sz="0" w:space="0" w:color="auto"/>
        <w:right w:val="none" w:sz="0" w:space="0" w:color="auto"/>
      </w:divBdr>
    </w:div>
    <w:div w:id="967276351">
      <w:bodyDiv w:val="1"/>
      <w:marLeft w:val="0"/>
      <w:marRight w:val="0"/>
      <w:marTop w:val="0"/>
      <w:marBottom w:val="0"/>
      <w:divBdr>
        <w:top w:val="none" w:sz="0" w:space="0" w:color="auto"/>
        <w:left w:val="none" w:sz="0" w:space="0" w:color="auto"/>
        <w:bottom w:val="none" w:sz="0" w:space="0" w:color="auto"/>
        <w:right w:val="none" w:sz="0" w:space="0" w:color="auto"/>
      </w:divBdr>
    </w:div>
    <w:div w:id="967322398">
      <w:bodyDiv w:val="1"/>
      <w:marLeft w:val="0"/>
      <w:marRight w:val="0"/>
      <w:marTop w:val="0"/>
      <w:marBottom w:val="0"/>
      <w:divBdr>
        <w:top w:val="none" w:sz="0" w:space="0" w:color="auto"/>
        <w:left w:val="none" w:sz="0" w:space="0" w:color="auto"/>
        <w:bottom w:val="none" w:sz="0" w:space="0" w:color="auto"/>
        <w:right w:val="none" w:sz="0" w:space="0" w:color="auto"/>
      </w:divBdr>
    </w:div>
    <w:div w:id="967736526">
      <w:bodyDiv w:val="1"/>
      <w:marLeft w:val="0"/>
      <w:marRight w:val="0"/>
      <w:marTop w:val="0"/>
      <w:marBottom w:val="0"/>
      <w:divBdr>
        <w:top w:val="none" w:sz="0" w:space="0" w:color="auto"/>
        <w:left w:val="none" w:sz="0" w:space="0" w:color="auto"/>
        <w:bottom w:val="none" w:sz="0" w:space="0" w:color="auto"/>
        <w:right w:val="none" w:sz="0" w:space="0" w:color="auto"/>
      </w:divBdr>
    </w:div>
    <w:div w:id="968167810">
      <w:bodyDiv w:val="1"/>
      <w:marLeft w:val="0"/>
      <w:marRight w:val="0"/>
      <w:marTop w:val="0"/>
      <w:marBottom w:val="0"/>
      <w:divBdr>
        <w:top w:val="none" w:sz="0" w:space="0" w:color="auto"/>
        <w:left w:val="none" w:sz="0" w:space="0" w:color="auto"/>
        <w:bottom w:val="none" w:sz="0" w:space="0" w:color="auto"/>
        <w:right w:val="none" w:sz="0" w:space="0" w:color="auto"/>
      </w:divBdr>
    </w:div>
    <w:div w:id="968361941">
      <w:bodyDiv w:val="1"/>
      <w:marLeft w:val="0"/>
      <w:marRight w:val="0"/>
      <w:marTop w:val="0"/>
      <w:marBottom w:val="0"/>
      <w:divBdr>
        <w:top w:val="none" w:sz="0" w:space="0" w:color="auto"/>
        <w:left w:val="none" w:sz="0" w:space="0" w:color="auto"/>
        <w:bottom w:val="none" w:sz="0" w:space="0" w:color="auto"/>
        <w:right w:val="none" w:sz="0" w:space="0" w:color="auto"/>
      </w:divBdr>
    </w:div>
    <w:div w:id="968438039">
      <w:bodyDiv w:val="1"/>
      <w:marLeft w:val="0"/>
      <w:marRight w:val="0"/>
      <w:marTop w:val="0"/>
      <w:marBottom w:val="0"/>
      <w:divBdr>
        <w:top w:val="none" w:sz="0" w:space="0" w:color="auto"/>
        <w:left w:val="none" w:sz="0" w:space="0" w:color="auto"/>
        <w:bottom w:val="none" w:sz="0" w:space="0" w:color="auto"/>
        <w:right w:val="none" w:sz="0" w:space="0" w:color="auto"/>
      </w:divBdr>
    </w:div>
    <w:div w:id="969436110">
      <w:bodyDiv w:val="1"/>
      <w:marLeft w:val="0"/>
      <w:marRight w:val="0"/>
      <w:marTop w:val="0"/>
      <w:marBottom w:val="0"/>
      <w:divBdr>
        <w:top w:val="none" w:sz="0" w:space="0" w:color="auto"/>
        <w:left w:val="none" w:sz="0" w:space="0" w:color="auto"/>
        <w:bottom w:val="none" w:sz="0" w:space="0" w:color="auto"/>
        <w:right w:val="none" w:sz="0" w:space="0" w:color="auto"/>
      </w:divBdr>
    </w:div>
    <w:div w:id="969475871">
      <w:bodyDiv w:val="1"/>
      <w:marLeft w:val="0"/>
      <w:marRight w:val="0"/>
      <w:marTop w:val="0"/>
      <w:marBottom w:val="0"/>
      <w:divBdr>
        <w:top w:val="none" w:sz="0" w:space="0" w:color="auto"/>
        <w:left w:val="none" w:sz="0" w:space="0" w:color="auto"/>
        <w:bottom w:val="none" w:sz="0" w:space="0" w:color="auto"/>
        <w:right w:val="none" w:sz="0" w:space="0" w:color="auto"/>
      </w:divBdr>
    </w:div>
    <w:div w:id="969744812">
      <w:bodyDiv w:val="1"/>
      <w:marLeft w:val="0"/>
      <w:marRight w:val="0"/>
      <w:marTop w:val="0"/>
      <w:marBottom w:val="0"/>
      <w:divBdr>
        <w:top w:val="none" w:sz="0" w:space="0" w:color="auto"/>
        <w:left w:val="none" w:sz="0" w:space="0" w:color="auto"/>
        <w:bottom w:val="none" w:sz="0" w:space="0" w:color="auto"/>
        <w:right w:val="none" w:sz="0" w:space="0" w:color="auto"/>
      </w:divBdr>
    </w:div>
    <w:div w:id="970285224">
      <w:bodyDiv w:val="1"/>
      <w:marLeft w:val="0"/>
      <w:marRight w:val="0"/>
      <w:marTop w:val="0"/>
      <w:marBottom w:val="0"/>
      <w:divBdr>
        <w:top w:val="none" w:sz="0" w:space="0" w:color="auto"/>
        <w:left w:val="none" w:sz="0" w:space="0" w:color="auto"/>
        <w:bottom w:val="none" w:sz="0" w:space="0" w:color="auto"/>
        <w:right w:val="none" w:sz="0" w:space="0" w:color="auto"/>
      </w:divBdr>
    </w:div>
    <w:div w:id="971135266">
      <w:bodyDiv w:val="1"/>
      <w:marLeft w:val="0"/>
      <w:marRight w:val="0"/>
      <w:marTop w:val="0"/>
      <w:marBottom w:val="0"/>
      <w:divBdr>
        <w:top w:val="none" w:sz="0" w:space="0" w:color="auto"/>
        <w:left w:val="none" w:sz="0" w:space="0" w:color="auto"/>
        <w:bottom w:val="none" w:sz="0" w:space="0" w:color="auto"/>
        <w:right w:val="none" w:sz="0" w:space="0" w:color="auto"/>
      </w:divBdr>
    </w:div>
    <w:div w:id="971179340">
      <w:bodyDiv w:val="1"/>
      <w:marLeft w:val="0"/>
      <w:marRight w:val="0"/>
      <w:marTop w:val="0"/>
      <w:marBottom w:val="0"/>
      <w:divBdr>
        <w:top w:val="none" w:sz="0" w:space="0" w:color="auto"/>
        <w:left w:val="none" w:sz="0" w:space="0" w:color="auto"/>
        <w:bottom w:val="none" w:sz="0" w:space="0" w:color="auto"/>
        <w:right w:val="none" w:sz="0" w:space="0" w:color="auto"/>
      </w:divBdr>
    </w:div>
    <w:div w:id="971713840">
      <w:bodyDiv w:val="1"/>
      <w:marLeft w:val="0"/>
      <w:marRight w:val="0"/>
      <w:marTop w:val="0"/>
      <w:marBottom w:val="0"/>
      <w:divBdr>
        <w:top w:val="none" w:sz="0" w:space="0" w:color="auto"/>
        <w:left w:val="none" w:sz="0" w:space="0" w:color="auto"/>
        <w:bottom w:val="none" w:sz="0" w:space="0" w:color="auto"/>
        <w:right w:val="none" w:sz="0" w:space="0" w:color="auto"/>
      </w:divBdr>
    </w:div>
    <w:div w:id="972491326">
      <w:bodyDiv w:val="1"/>
      <w:marLeft w:val="0"/>
      <w:marRight w:val="0"/>
      <w:marTop w:val="0"/>
      <w:marBottom w:val="0"/>
      <w:divBdr>
        <w:top w:val="none" w:sz="0" w:space="0" w:color="auto"/>
        <w:left w:val="none" w:sz="0" w:space="0" w:color="auto"/>
        <w:bottom w:val="none" w:sz="0" w:space="0" w:color="auto"/>
        <w:right w:val="none" w:sz="0" w:space="0" w:color="auto"/>
      </w:divBdr>
    </w:div>
    <w:div w:id="972754387">
      <w:bodyDiv w:val="1"/>
      <w:marLeft w:val="0"/>
      <w:marRight w:val="0"/>
      <w:marTop w:val="0"/>
      <w:marBottom w:val="0"/>
      <w:divBdr>
        <w:top w:val="none" w:sz="0" w:space="0" w:color="auto"/>
        <w:left w:val="none" w:sz="0" w:space="0" w:color="auto"/>
        <w:bottom w:val="none" w:sz="0" w:space="0" w:color="auto"/>
        <w:right w:val="none" w:sz="0" w:space="0" w:color="auto"/>
      </w:divBdr>
    </w:div>
    <w:div w:id="973096698">
      <w:bodyDiv w:val="1"/>
      <w:marLeft w:val="0"/>
      <w:marRight w:val="0"/>
      <w:marTop w:val="0"/>
      <w:marBottom w:val="0"/>
      <w:divBdr>
        <w:top w:val="none" w:sz="0" w:space="0" w:color="auto"/>
        <w:left w:val="none" w:sz="0" w:space="0" w:color="auto"/>
        <w:bottom w:val="none" w:sz="0" w:space="0" w:color="auto"/>
        <w:right w:val="none" w:sz="0" w:space="0" w:color="auto"/>
      </w:divBdr>
    </w:div>
    <w:div w:id="973146058">
      <w:bodyDiv w:val="1"/>
      <w:marLeft w:val="0"/>
      <w:marRight w:val="0"/>
      <w:marTop w:val="0"/>
      <w:marBottom w:val="0"/>
      <w:divBdr>
        <w:top w:val="none" w:sz="0" w:space="0" w:color="auto"/>
        <w:left w:val="none" w:sz="0" w:space="0" w:color="auto"/>
        <w:bottom w:val="none" w:sz="0" w:space="0" w:color="auto"/>
        <w:right w:val="none" w:sz="0" w:space="0" w:color="auto"/>
      </w:divBdr>
    </w:div>
    <w:div w:id="973172609">
      <w:bodyDiv w:val="1"/>
      <w:marLeft w:val="0"/>
      <w:marRight w:val="0"/>
      <w:marTop w:val="0"/>
      <w:marBottom w:val="0"/>
      <w:divBdr>
        <w:top w:val="none" w:sz="0" w:space="0" w:color="auto"/>
        <w:left w:val="none" w:sz="0" w:space="0" w:color="auto"/>
        <w:bottom w:val="none" w:sz="0" w:space="0" w:color="auto"/>
        <w:right w:val="none" w:sz="0" w:space="0" w:color="auto"/>
      </w:divBdr>
    </w:div>
    <w:div w:id="973674685">
      <w:bodyDiv w:val="1"/>
      <w:marLeft w:val="0"/>
      <w:marRight w:val="0"/>
      <w:marTop w:val="0"/>
      <w:marBottom w:val="0"/>
      <w:divBdr>
        <w:top w:val="none" w:sz="0" w:space="0" w:color="auto"/>
        <w:left w:val="none" w:sz="0" w:space="0" w:color="auto"/>
        <w:bottom w:val="none" w:sz="0" w:space="0" w:color="auto"/>
        <w:right w:val="none" w:sz="0" w:space="0" w:color="auto"/>
      </w:divBdr>
    </w:div>
    <w:div w:id="973678737">
      <w:bodyDiv w:val="1"/>
      <w:marLeft w:val="0"/>
      <w:marRight w:val="0"/>
      <w:marTop w:val="0"/>
      <w:marBottom w:val="0"/>
      <w:divBdr>
        <w:top w:val="none" w:sz="0" w:space="0" w:color="auto"/>
        <w:left w:val="none" w:sz="0" w:space="0" w:color="auto"/>
        <w:bottom w:val="none" w:sz="0" w:space="0" w:color="auto"/>
        <w:right w:val="none" w:sz="0" w:space="0" w:color="auto"/>
      </w:divBdr>
    </w:div>
    <w:div w:id="973877460">
      <w:bodyDiv w:val="1"/>
      <w:marLeft w:val="0"/>
      <w:marRight w:val="0"/>
      <w:marTop w:val="0"/>
      <w:marBottom w:val="0"/>
      <w:divBdr>
        <w:top w:val="none" w:sz="0" w:space="0" w:color="auto"/>
        <w:left w:val="none" w:sz="0" w:space="0" w:color="auto"/>
        <w:bottom w:val="none" w:sz="0" w:space="0" w:color="auto"/>
        <w:right w:val="none" w:sz="0" w:space="0" w:color="auto"/>
      </w:divBdr>
    </w:div>
    <w:div w:id="974070437">
      <w:bodyDiv w:val="1"/>
      <w:marLeft w:val="0"/>
      <w:marRight w:val="0"/>
      <w:marTop w:val="0"/>
      <w:marBottom w:val="0"/>
      <w:divBdr>
        <w:top w:val="none" w:sz="0" w:space="0" w:color="auto"/>
        <w:left w:val="none" w:sz="0" w:space="0" w:color="auto"/>
        <w:bottom w:val="none" w:sz="0" w:space="0" w:color="auto"/>
        <w:right w:val="none" w:sz="0" w:space="0" w:color="auto"/>
      </w:divBdr>
    </w:div>
    <w:div w:id="975452834">
      <w:bodyDiv w:val="1"/>
      <w:marLeft w:val="0"/>
      <w:marRight w:val="0"/>
      <w:marTop w:val="0"/>
      <w:marBottom w:val="0"/>
      <w:divBdr>
        <w:top w:val="none" w:sz="0" w:space="0" w:color="auto"/>
        <w:left w:val="none" w:sz="0" w:space="0" w:color="auto"/>
        <w:bottom w:val="none" w:sz="0" w:space="0" w:color="auto"/>
        <w:right w:val="none" w:sz="0" w:space="0" w:color="auto"/>
      </w:divBdr>
    </w:div>
    <w:div w:id="975722680">
      <w:bodyDiv w:val="1"/>
      <w:marLeft w:val="0"/>
      <w:marRight w:val="0"/>
      <w:marTop w:val="0"/>
      <w:marBottom w:val="0"/>
      <w:divBdr>
        <w:top w:val="none" w:sz="0" w:space="0" w:color="auto"/>
        <w:left w:val="none" w:sz="0" w:space="0" w:color="auto"/>
        <w:bottom w:val="none" w:sz="0" w:space="0" w:color="auto"/>
        <w:right w:val="none" w:sz="0" w:space="0" w:color="auto"/>
      </w:divBdr>
    </w:div>
    <w:div w:id="975840852">
      <w:bodyDiv w:val="1"/>
      <w:marLeft w:val="0"/>
      <w:marRight w:val="0"/>
      <w:marTop w:val="0"/>
      <w:marBottom w:val="0"/>
      <w:divBdr>
        <w:top w:val="none" w:sz="0" w:space="0" w:color="auto"/>
        <w:left w:val="none" w:sz="0" w:space="0" w:color="auto"/>
        <w:bottom w:val="none" w:sz="0" w:space="0" w:color="auto"/>
        <w:right w:val="none" w:sz="0" w:space="0" w:color="auto"/>
      </w:divBdr>
    </w:div>
    <w:div w:id="976182509">
      <w:bodyDiv w:val="1"/>
      <w:marLeft w:val="0"/>
      <w:marRight w:val="0"/>
      <w:marTop w:val="0"/>
      <w:marBottom w:val="0"/>
      <w:divBdr>
        <w:top w:val="none" w:sz="0" w:space="0" w:color="auto"/>
        <w:left w:val="none" w:sz="0" w:space="0" w:color="auto"/>
        <w:bottom w:val="none" w:sz="0" w:space="0" w:color="auto"/>
        <w:right w:val="none" w:sz="0" w:space="0" w:color="auto"/>
      </w:divBdr>
    </w:div>
    <w:div w:id="976299609">
      <w:bodyDiv w:val="1"/>
      <w:marLeft w:val="0"/>
      <w:marRight w:val="0"/>
      <w:marTop w:val="0"/>
      <w:marBottom w:val="0"/>
      <w:divBdr>
        <w:top w:val="none" w:sz="0" w:space="0" w:color="auto"/>
        <w:left w:val="none" w:sz="0" w:space="0" w:color="auto"/>
        <w:bottom w:val="none" w:sz="0" w:space="0" w:color="auto"/>
        <w:right w:val="none" w:sz="0" w:space="0" w:color="auto"/>
      </w:divBdr>
    </w:div>
    <w:div w:id="976494136">
      <w:bodyDiv w:val="1"/>
      <w:marLeft w:val="0"/>
      <w:marRight w:val="0"/>
      <w:marTop w:val="0"/>
      <w:marBottom w:val="0"/>
      <w:divBdr>
        <w:top w:val="none" w:sz="0" w:space="0" w:color="auto"/>
        <w:left w:val="none" w:sz="0" w:space="0" w:color="auto"/>
        <w:bottom w:val="none" w:sz="0" w:space="0" w:color="auto"/>
        <w:right w:val="none" w:sz="0" w:space="0" w:color="auto"/>
      </w:divBdr>
    </w:div>
    <w:div w:id="976833200">
      <w:bodyDiv w:val="1"/>
      <w:marLeft w:val="0"/>
      <w:marRight w:val="0"/>
      <w:marTop w:val="0"/>
      <w:marBottom w:val="0"/>
      <w:divBdr>
        <w:top w:val="none" w:sz="0" w:space="0" w:color="auto"/>
        <w:left w:val="none" w:sz="0" w:space="0" w:color="auto"/>
        <w:bottom w:val="none" w:sz="0" w:space="0" w:color="auto"/>
        <w:right w:val="none" w:sz="0" w:space="0" w:color="auto"/>
      </w:divBdr>
    </w:div>
    <w:div w:id="977564217">
      <w:bodyDiv w:val="1"/>
      <w:marLeft w:val="0"/>
      <w:marRight w:val="0"/>
      <w:marTop w:val="0"/>
      <w:marBottom w:val="0"/>
      <w:divBdr>
        <w:top w:val="none" w:sz="0" w:space="0" w:color="auto"/>
        <w:left w:val="none" w:sz="0" w:space="0" w:color="auto"/>
        <w:bottom w:val="none" w:sz="0" w:space="0" w:color="auto"/>
        <w:right w:val="none" w:sz="0" w:space="0" w:color="auto"/>
      </w:divBdr>
    </w:div>
    <w:div w:id="977879326">
      <w:bodyDiv w:val="1"/>
      <w:marLeft w:val="0"/>
      <w:marRight w:val="0"/>
      <w:marTop w:val="0"/>
      <w:marBottom w:val="0"/>
      <w:divBdr>
        <w:top w:val="none" w:sz="0" w:space="0" w:color="auto"/>
        <w:left w:val="none" w:sz="0" w:space="0" w:color="auto"/>
        <w:bottom w:val="none" w:sz="0" w:space="0" w:color="auto"/>
        <w:right w:val="none" w:sz="0" w:space="0" w:color="auto"/>
      </w:divBdr>
    </w:div>
    <w:div w:id="978539426">
      <w:bodyDiv w:val="1"/>
      <w:marLeft w:val="0"/>
      <w:marRight w:val="0"/>
      <w:marTop w:val="0"/>
      <w:marBottom w:val="0"/>
      <w:divBdr>
        <w:top w:val="none" w:sz="0" w:space="0" w:color="auto"/>
        <w:left w:val="none" w:sz="0" w:space="0" w:color="auto"/>
        <w:bottom w:val="none" w:sz="0" w:space="0" w:color="auto"/>
        <w:right w:val="none" w:sz="0" w:space="0" w:color="auto"/>
      </w:divBdr>
    </w:div>
    <w:div w:id="978992836">
      <w:bodyDiv w:val="1"/>
      <w:marLeft w:val="0"/>
      <w:marRight w:val="0"/>
      <w:marTop w:val="0"/>
      <w:marBottom w:val="0"/>
      <w:divBdr>
        <w:top w:val="none" w:sz="0" w:space="0" w:color="auto"/>
        <w:left w:val="none" w:sz="0" w:space="0" w:color="auto"/>
        <w:bottom w:val="none" w:sz="0" w:space="0" w:color="auto"/>
        <w:right w:val="none" w:sz="0" w:space="0" w:color="auto"/>
      </w:divBdr>
    </w:div>
    <w:div w:id="979460366">
      <w:bodyDiv w:val="1"/>
      <w:marLeft w:val="0"/>
      <w:marRight w:val="0"/>
      <w:marTop w:val="0"/>
      <w:marBottom w:val="0"/>
      <w:divBdr>
        <w:top w:val="none" w:sz="0" w:space="0" w:color="auto"/>
        <w:left w:val="none" w:sz="0" w:space="0" w:color="auto"/>
        <w:bottom w:val="none" w:sz="0" w:space="0" w:color="auto"/>
        <w:right w:val="none" w:sz="0" w:space="0" w:color="auto"/>
      </w:divBdr>
    </w:div>
    <w:div w:id="979767091">
      <w:bodyDiv w:val="1"/>
      <w:marLeft w:val="0"/>
      <w:marRight w:val="0"/>
      <w:marTop w:val="0"/>
      <w:marBottom w:val="0"/>
      <w:divBdr>
        <w:top w:val="none" w:sz="0" w:space="0" w:color="auto"/>
        <w:left w:val="none" w:sz="0" w:space="0" w:color="auto"/>
        <w:bottom w:val="none" w:sz="0" w:space="0" w:color="auto"/>
        <w:right w:val="none" w:sz="0" w:space="0" w:color="auto"/>
      </w:divBdr>
    </w:div>
    <w:div w:id="979925387">
      <w:bodyDiv w:val="1"/>
      <w:marLeft w:val="0"/>
      <w:marRight w:val="0"/>
      <w:marTop w:val="0"/>
      <w:marBottom w:val="0"/>
      <w:divBdr>
        <w:top w:val="none" w:sz="0" w:space="0" w:color="auto"/>
        <w:left w:val="none" w:sz="0" w:space="0" w:color="auto"/>
        <w:bottom w:val="none" w:sz="0" w:space="0" w:color="auto"/>
        <w:right w:val="none" w:sz="0" w:space="0" w:color="auto"/>
      </w:divBdr>
    </w:div>
    <w:div w:id="980041117">
      <w:bodyDiv w:val="1"/>
      <w:marLeft w:val="0"/>
      <w:marRight w:val="0"/>
      <w:marTop w:val="0"/>
      <w:marBottom w:val="0"/>
      <w:divBdr>
        <w:top w:val="none" w:sz="0" w:space="0" w:color="auto"/>
        <w:left w:val="none" w:sz="0" w:space="0" w:color="auto"/>
        <w:bottom w:val="none" w:sz="0" w:space="0" w:color="auto"/>
        <w:right w:val="none" w:sz="0" w:space="0" w:color="auto"/>
      </w:divBdr>
    </w:div>
    <w:div w:id="980496396">
      <w:bodyDiv w:val="1"/>
      <w:marLeft w:val="0"/>
      <w:marRight w:val="0"/>
      <w:marTop w:val="0"/>
      <w:marBottom w:val="0"/>
      <w:divBdr>
        <w:top w:val="none" w:sz="0" w:space="0" w:color="auto"/>
        <w:left w:val="none" w:sz="0" w:space="0" w:color="auto"/>
        <w:bottom w:val="none" w:sz="0" w:space="0" w:color="auto"/>
        <w:right w:val="none" w:sz="0" w:space="0" w:color="auto"/>
      </w:divBdr>
    </w:div>
    <w:div w:id="980572491">
      <w:bodyDiv w:val="1"/>
      <w:marLeft w:val="0"/>
      <w:marRight w:val="0"/>
      <w:marTop w:val="0"/>
      <w:marBottom w:val="0"/>
      <w:divBdr>
        <w:top w:val="none" w:sz="0" w:space="0" w:color="auto"/>
        <w:left w:val="none" w:sz="0" w:space="0" w:color="auto"/>
        <w:bottom w:val="none" w:sz="0" w:space="0" w:color="auto"/>
        <w:right w:val="none" w:sz="0" w:space="0" w:color="auto"/>
      </w:divBdr>
    </w:div>
    <w:div w:id="980574600">
      <w:bodyDiv w:val="1"/>
      <w:marLeft w:val="0"/>
      <w:marRight w:val="0"/>
      <w:marTop w:val="0"/>
      <w:marBottom w:val="0"/>
      <w:divBdr>
        <w:top w:val="none" w:sz="0" w:space="0" w:color="auto"/>
        <w:left w:val="none" w:sz="0" w:space="0" w:color="auto"/>
        <w:bottom w:val="none" w:sz="0" w:space="0" w:color="auto"/>
        <w:right w:val="none" w:sz="0" w:space="0" w:color="auto"/>
      </w:divBdr>
    </w:div>
    <w:div w:id="980622612">
      <w:bodyDiv w:val="1"/>
      <w:marLeft w:val="0"/>
      <w:marRight w:val="0"/>
      <w:marTop w:val="0"/>
      <w:marBottom w:val="0"/>
      <w:divBdr>
        <w:top w:val="none" w:sz="0" w:space="0" w:color="auto"/>
        <w:left w:val="none" w:sz="0" w:space="0" w:color="auto"/>
        <w:bottom w:val="none" w:sz="0" w:space="0" w:color="auto"/>
        <w:right w:val="none" w:sz="0" w:space="0" w:color="auto"/>
      </w:divBdr>
    </w:div>
    <w:div w:id="980882593">
      <w:bodyDiv w:val="1"/>
      <w:marLeft w:val="0"/>
      <w:marRight w:val="0"/>
      <w:marTop w:val="0"/>
      <w:marBottom w:val="0"/>
      <w:divBdr>
        <w:top w:val="none" w:sz="0" w:space="0" w:color="auto"/>
        <w:left w:val="none" w:sz="0" w:space="0" w:color="auto"/>
        <w:bottom w:val="none" w:sz="0" w:space="0" w:color="auto"/>
        <w:right w:val="none" w:sz="0" w:space="0" w:color="auto"/>
      </w:divBdr>
    </w:div>
    <w:div w:id="980890594">
      <w:bodyDiv w:val="1"/>
      <w:marLeft w:val="0"/>
      <w:marRight w:val="0"/>
      <w:marTop w:val="0"/>
      <w:marBottom w:val="0"/>
      <w:divBdr>
        <w:top w:val="none" w:sz="0" w:space="0" w:color="auto"/>
        <w:left w:val="none" w:sz="0" w:space="0" w:color="auto"/>
        <w:bottom w:val="none" w:sz="0" w:space="0" w:color="auto"/>
        <w:right w:val="none" w:sz="0" w:space="0" w:color="auto"/>
      </w:divBdr>
    </w:div>
    <w:div w:id="981076317">
      <w:bodyDiv w:val="1"/>
      <w:marLeft w:val="0"/>
      <w:marRight w:val="0"/>
      <w:marTop w:val="0"/>
      <w:marBottom w:val="0"/>
      <w:divBdr>
        <w:top w:val="none" w:sz="0" w:space="0" w:color="auto"/>
        <w:left w:val="none" w:sz="0" w:space="0" w:color="auto"/>
        <w:bottom w:val="none" w:sz="0" w:space="0" w:color="auto"/>
        <w:right w:val="none" w:sz="0" w:space="0" w:color="auto"/>
      </w:divBdr>
    </w:div>
    <w:div w:id="981153508">
      <w:bodyDiv w:val="1"/>
      <w:marLeft w:val="0"/>
      <w:marRight w:val="0"/>
      <w:marTop w:val="0"/>
      <w:marBottom w:val="0"/>
      <w:divBdr>
        <w:top w:val="none" w:sz="0" w:space="0" w:color="auto"/>
        <w:left w:val="none" w:sz="0" w:space="0" w:color="auto"/>
        <w:bottom w:val="none" w:sz="0" w:space="0" w:color="auto"/>
        <w:right w:val="none" w:sz="0" w:space="0" w:color="auto"/>
      </w:divBdr>
    </w:div>
    <w:div w:id="981156220">
      <w:bodyDiv w:val="1"/>
      <w:marLeft w:val="0"/>
      <w:marRight w:val="0"/>
      <w:marTop w:val="0"/>
      <w:marBottom w:val="0"/>
      <w:divBdr>
        <w:top w:val="none" w:sz="0" w:space="0" w:color="auto"/>
        <w:left w:val="none" w:sz="0" w:space="0" w:color="auto"/>
        <w:bottom w:val="none" w:sz="0" w:space="0" w:color="auto"/>
        <w:right w:val="none" w:sz="0" w:space="0" w:color="auto"/>
      </w:divBdr>
    </w:div>
    <w:div w:id="981926084">
      <w:bodyDiv w:val="1"/>
      <w:marLeft w:val="0"/>
      <w:marRight w:val="0"/>
      <w:marTop w:val="0"/>
      <w:marBottom w:val="0"/>
      <w:divBdr>
        <w:top w:val="none" w:sz="0" w:space="0" w:color="auto"/>
        <w:left w:val="none" w:sz="0" w:space="0" w:color="auto"/>
        <w:bottom w:val="none" w:sz="0" w:space="0" w:color="auto"/>
        <w:right w:val="none" w:sz="0" w:space="0" w:color="auto"/>
      </w:divBdr>
    </w:div>
    <w:div w:id="981933083">
      <w:bodyDiv w:val="1"/>
      <w:marLeft w:val="0"/>
      <w:marRight w:val="0"/>
      <w:marTop w:val="0"/>
      <w:marBottom w:val="0"/>
      <w:divBdr>
        <w:top w:val="none" w:sz="0" w:space="0" w:color="auto"/>
        <w:left w:val="none" w:sz="0" w:space="0" w:color="auto"/>
        <w:bottom w:val="none" w:sz="0" w:space="0" w:color="auto"/>
        <w:right w:val="none" w:sz="0" w:space="0" w:color="auto"/>
      </w:divBdr>
    </w:div>
    <w:div w:id="982201977">
      <w:bodyDiv w:val="1"/>
      <w:marLeft w:val="0"/>
      <w:marRight w:val="0"/>
      <w:marTop w:val="0"/>
      <w:marBottom w:val="0"/>
      <w:divBdr>
        <w:top w:val="none" w:sz="0" w:space="0" w:color="auto"/>
        <w:left w:val="none" w:sz="0" w:space="0" w:color="auto"/>
        <w:bottom w:val="none" w:sz="0" w:space="0" w:color="auto"/>
        <w:right w:val="none" w:sz="0" w:space="0" w:color="auto"/>
      </w:divBdr>
    </w:div>
    <w:div w:id="983389488">
      <w:bodyDiv w:val="1"/>
      <w:marLeft w:val="0"/>
      <w:marRight w:val="0"/>
      <w:marTop w:val="0"/>
      <w:marBottom w:val="0"/>
      <w:divBdr>
        <w:top w:val="none" w:sz="0" w:space="0" w:color="auto"/>
        <w:left w:val="none" w:sz="0" w:space="0" w:color="auto"/>
        <w:bottom w:val="none" w:sz="0" w:space="0" w:color="auto"/>
        <w:right w:val="none" w:sz="0" w:space="0" w:color="auto"/>
      </w:divBdr>
    </w:div>
    <w:div w:id="983703355">
      <w:bodyDiv w:val="1"/>
      <w:marLeft w:val="0"/>
      <w:marRight w:val="0"/>
      <w:marTop w:val="0"/>
      <w:marBottom w:val="0"/>
      <w:divBdr>
        <w:top w:val="none" w:sz="0" w:space="0" w:color="auto"/>
        <w:left w:val="none" w:sz="0" w:space="0" w:color="auto"/>
        <w:bottom w:val="none" w:sz="0" w:space="0" w:color="auto"/>
        <w:right w:val="none" w:sz="0" w:space="0" w:color="auto"/>
      </w:divBdr>
    </w:div>
    <w:div w:id="983895442">
      <w:bodyDiv w:val="1"/>
      <w:marLeft w:val="0"/>
      <w:marRight w:val="0"/>
      <w:marTop w:val="0"/>
      <w:marBottom w:val="0"/>
      <w:divBdr>
        <w:top w:val="none" w:sz="0" w:space="0" w:color="auto"/>
        <w:left w:val="none" w:sz="0" w:space="0" w:color="auto"/>
        <w:bottom w:val="none" w:sz="0" w:space="0" w:color="auto"/>
        <w:right w:val="none" w:sz="0" w:space="0" w:color="auto"/>
      </w:divBdr>
    </w:div>
    <w:div w:id="984048288">
      <w:bodyDiv w:val="1"/>
      <w:marLeft w:val="0"/>
      <w:marRight w:val="0"/>
      <w:marTop w:val="0"/>
      <w:marBottom w:val="0"/>
      <w:divBdr>
        <w:top w:val="none" w:sz="0" w:space="0" w:color="auto"/>
        <w:left w:val="none" w:sz="0" w:space="0" w:color="auto"/>
        <w:bottom w:val="none" w:sz="0" w:space="0" w:color="auto"/>
        <w:right w:val="none" w:sz="0" w:space="0" w:color="auto"/>
      </w:divBdr>
    </w:div>
    <w:div w:id="984159777">
      <w:bodyDiv w:val="1"/>
      <w:marLeft w:val="0"/>
      <w:marRight w:val="0"/>
      <w:marTop w:val="0"/>
      <w:marBottom w:val="0"/>
      <w:divBdr>
        <w:top w:val="none" w:sz="0" w:space="0" w:color="auto"/>
        <w:left w:val="none" w:sz="0" w:space="0" w:color="auto"/>
        <w:bottom w:val="none" w:sz="0" w:space="0" w:color="auto"/>
        <w:right w:val="none" w:sz="0" w:space="0" w:color="auto"/>
      </w:divBdr>
    </w:div>
    <w:div w:id="984434616">
      <w:bodyDiv w:val="1"/>
      <w:marLeft w:val="0"/>
      <w:marRight w:val="0"/>
      <w:marTop w:val="0"/>
      <w:marBottom w:val="0"/>
      <w:divBdr>
        <w:top w:val="none" w:sz="0" w:space="0" w:color="auto"/>
        <w:left w:val="none" w:sz="0" w:space="0" w:color="auto"/>
        <w:bottom w:val="none" w:sz="0" w:space="0" w:color="auto"/>
        <w:right w:val="none" w:sz="0" w:space="0" w:color="auto"/>
      </w:divBdr>
    </w:div>
    <w:div w:id="984889890">
      <w:bodyDiv w:val="1"/>
      <w:marLeft w:val="0"/>
      <w:marRight w:val="0"/>
      <w:marTop w:val="0"/>
      <w:marBottom w:val="0"/>
      <w:divBdr>
        <w:top w:val="none" w:sz="0" w:space="0" w:color="auto"/>
        <w:left w:val="none" w:sz="0" w:space="0" w:color="auto"/>
        <w:bottom w:val="none" w:sz="0" w:space="0" w:color="auto"/>
        <w:right w:val="none" w:sz="0" w:space="0" w:color="auto"/>
      </w:divBdr>
    </w:div>
    <w:div w:id="985013874">
      <w:bodyDiv w:val="1"/>
      <w:marLeft w:val="0"/>
      <w:marRight w:val="0"/>
      <w:marTop w:val="0"/>
      <w:marBottom w:val="0"/>
      <w:divBdr>
        <w:top w:val="none" w:sz="0" w:space="0" w:color="auto"/>
        <w:left w:val="none" w:sz="0" w:space="0" w:color="auto"/>
        <w:bottom w:val="none" w:sz="0" w:space="0" w:color="auto"/>
        <w:right w:val="none" w:sz="0" w:space="0" w:color="auto"/>
      </w:divBdr>
    </w:div>
    <w:div w:id="985016056">
      <w:bodyDiv w:val="1"/>
      <w:marLeft w:val="0"/>
      <w:marRight w:val="0"/>
      <w:marTop w:val="0"/>
      <w:marBottom w:val="0"/>
      <w:divBdr>
        <w:top w:val="none" w:sz="0" w:space="0" w:color="auto"/>
        <w:left w:val="none" w:sz="0" w:space="0" w:color="auto"/>
        <w:bottom w:val="none" w:sz="0" w:space="0" w:color="auto"/>
        <w:right w:val="none" w:sz="0" w:space="0" w:color="auto"/>
      </w:divBdr>
    </w:div>
    <w:div w:id="985083425">
      <w:bodyDiv w:val="1"/>
      <w:marLeft w:val="0"/>
      <w:marRight w:val="0"/>
      <w:marTop w:val="0"/>
      <w:marBottom w:val="0"/>
      <w:divBdr>
        <w:top w:val="none" w:sz="0" w:space="0" w:color="auto"/>
        <w:left w:val="none" w:sz="0" w:space="0" w:color="auto"/>
        <w:bottom w:val="none" w:sz="0" w:space="0" w:color="auto"/>
        <w:right w:val="none" w:sz="0" w:space="0" w:color="auto"/>
      </w:divBdr>
    </w:div>
    <w:div w:id="985088760">
      <w:bodyDiv w:val="1"/>
      <w:marLeft w:val="0"/>
      <w:marRight w:val="0"/>
      <w:marTop w:val="0"/>
      <w:marBottom w:val="0"/>
      <w:divBdr>
        <w:top w:val="none" w:sz="0" w:space="0" w:color="auto"/>
        <w:left w:val="none" w:sz="0" w:space="0" w:color="auto"/>
        <w:bottom w:val="none" w:sz="0" w:space="0" w:color="auto"/>
        <w:right w:val="none" w:sz="0" w:space="0" w:color="auto"/>
      </w:divBdr>
    </w:div>
    <w:div w:id="985403439">
      <w:bodyDiv w:val="1"/>
      <w:marLeft w:val="0"/>
      <w:marRight w:val="0"/>
      <w:marTop w:val="0"/>
      <w:marBottom w:val="0"/>
      <w:divBdr>
        <w:top w:val="none" w:sz="0" w:space="0" w:color="auto"/>
        <w:left w:val="none" w:sz="0" w:space="0" w:color="auto"/>
        <w:bottom w:val="none" w:sz="0" w:space="0" w:color="auto"/>
        <w:right w:val="none" w:sz="0" w:space="0" w:color="auto"/>
      </w:divBdr>
    </w:div>
    <w:div w:id="985741646">
      <w:bodyDiv w:val="1"/>
      <w:marLeft w:val="0"/>
      <w:marRight w:val="0"/>
      <w:marTop w:val="0"/>
      <w:marBottom w:val="0"/>
      <w:divBdr>
        <w:top w:val="none" w:sz="0" w:space="0" w:color="auto"/>
        <w:left w:val="none" w:sz="0" w:space="0" w:color="auto"/>
        <w:bottom w:val="none" w:sz="0" w:space="0" w:color="auto"/>
        <w:right w:val="none" w:sz="0" w:space="0" w:color="auto"/>
      </w:divBdr>
    </w:div>
    <w:div w:id="985820196">
      <w:bodyDiv w:val="1"/>
      <w:marLeft w:val="0"/>
      <w:marRight w:val="0"/>
      <w:marTop w:val="0"/>
      <w:marBottom w:val="0"/>
      <w:divBdr>
        <w:top w:val="none" w:sz="0" w:space="0" w:color="auto"/>
        <w:left w:val="none" w:sz="0" w:space="0" w:color="auto"/>
        <w:bottom w:val="none" w:sz="0" w:space="0" w:color="auto"/>
        <w:right w:val="none" w:sz="0" w:space="0" w:color="auto"/>
      </w:divBdr>
    </w:div>
    <w:div w:id="986132301">
      <w:bodyDiv w:val="1"/>
      <w:marLeft w:val="0"/>
      <w:marRight w:val="0"/>
      <w:marTop w:val="0"/>
      <w:marBottom w:val="0"/>
      <w:divBdr>
        <w:top w:val="none" w:sz="0" w:space="0" w:color="auto"/>
        <w:left w:val="none" w:sz="0" w:space="0" w:color="auto"/>
        <w:bottom w:val="none" w:sz="0" w:space="0" w:color="auto"/>
        <w:right w:val="none" w:sz="0" w:space="0" w:color="auto"/>
      </w:divBdr>
    </w:div>
    <w:div w:id="986203544">
      <w:bodyDiv w:val="1"/>
      <w:marLeft w:val="0"/>
      <w:marRight w:val="0"/>
      <w:marTop w:val="0"/>
      <w:marBottom w:val="0"/>
      <w:divBdr>
        <w:top w:val="none" w:sz="0" w:space="0" w:color="auto"/>
        <w:left w:val="none" w:sz="0" w:space="0" w:color="auto"/>
        <w:bottom w:val="none" w:sz="0" w:space="0" w:color="auto"/>
        <w:right w:val="none" w:sz="0" w:space="0" w:color="auto"/>
      </w:divBdr>
    </w:div>
    <w:div w:id="986208138">
      <w:bodyDiv w:val="1"/>
      <w:marLeft w:val="0"/>
      <w:marRight w:val="0"/>
      <w:marTop w:val="0"/>
      <w:marBottom w:val="0"/>
      <w:divBdr>
        <w:top w:val="none" w:sz="0" w:space="0" w:color="auto"/>
        <w:left w:val="none" w:sz="0" w:space="0" w:color="auto"/>
        <w:bottom w:val="none" w:sz="0" w:space="0" w:color="auto"/>
        <w:right w:val="none" w:sz="0" w:space="0" w:color="auto"/>
      </w:divBdr>
    </w:div>
    <w:div w:id="986738575">
      <w:bodyDiv w:val="1"/>
      <w:marLeft w:val="0"/>
      <w:marRight w:val="0"/>
      <w:marTop w:val="0"/>
      <w:marBottom w:val="0"/>
      <w:divBdr>
        <w:top w:val="none" w:sz="0" w:space="0" w:color="auto"/>
        <w:left w:val="none" w:sz="0" w:space="0" w:color="auto"/>
        <w:bottom w:val="none" w:sz="0" w:space="0" w:color="auto"/>
        <w:right w:val="none" w:sz="0" w:space="0" w:color="auto"/>
      </w:divBdr>
    </w:div>
    <w:div w:id="986786627">
      <w:bodyDiv w:val="1"/>
      <w:marLeft w:val="0"/>
      <w:marRight w:val="0"/>
      <w:marTop w:val="0"/>
      <w:marBottom w:val="0"/>
      <w:divBdr>
        <w:top w:val="none" w:sz="0" w:space="0" w:color="auto"/>
        <w:left w:val="none" w:sz="0" w:space="0" w:color="auto"/>
        <w:bottom w:val="none" w:sz="0" w:space="0" w:color="auto"/>
        <w:right w:val="none" w:sz="0" w:space="0" w:color="auto"/>
      </w:divBdr>
    </w:div>
    <w:div w:id="986864053">
      <w:bodyDiv w:val="1"/>
      <w:marLeft w:val="0"/>
      <w:marRight w:val="0"/>
      <w:marTop w:val="0"/>
      <w:marBottom w:val="0"/>
      <w:divBdr>
        <w:top w:val="none" w:sz="0" w:space="0" w:color="auto"/>
        <w:left w:val="none" w:sz="0" w:space="0" w:color="auto"/>
        <w:bottom w:val="none" w:sz="0" w:space="0" w:color="auto"/>
        <w:right w:val="none" w:sz="0" w:space="0" w:color="auto"/>
      </w:divBdr>
    </w:div>
    <w:div w:id="987441490">
      <w:bodyDiv w:val="1"/>
      <w:marLeft w:val="0"/>
      <w:marRight w:val="0"/>
      <w:marTop w:val="0"/>
      <w:marBottom w:val="0"/>
      <w:divBdr>
        <w:top w:val="none" w:sz="0" w:space="0" w:color="auto"/>
        <w:left w:val="none" w:sz="0" w:space="0" w:color="auto"/>
        <w:bottom w:val="none" w:sz="0" w:space="0" w:color="auto"/>
        <w:right w:val="none" w:sz="0" w:space="0" w:color="auto"/>
      </w:divBdr>
    </w:div>
    <w:div w:id="987444684">
      <w:bodyDiv w:val="1"/>
      <w:marLeft w:val="0"/>
      <w:marRight w:val="0"/>
      <w:marTop w:val="0"/>
      <w:marBottom w:val="0"/>
      <w:divBdr>
        <w:top w:val="none" w:sz="0" w:space="0" w:color="auto"/>
        <w:left w:val="none" w:sz="0" w:space="0" w:color="auto"/>
        <w:bottom w:val="none" w:sz="0" w:space="0" w:color="auto"/>
        <w:right w:val="none" w:sz="0" w:space="0" w:color="auto"/>
      </w:divBdr>
    </w:div>
    <w:div w:id="987511223">
      <w:bodyDiv w:val="1"/>
      <w:marLeft w:val="0"/>
      <w:marRight w:val="0"/>
      <w:marTop w:val="0"/>
      <w:marBottom w:val="0"/>
      <w:divBdr>
        <w:top w:val="none" w:sz="0" w:space="0" w:color="auto"/>
        <w:left w:val="none" w:sz="0" w:space="0" w:color="auto"/>
        <w:bottom w:val="none" w:sz="0" w:space="0" w:color="auto"/>
        <w:right w:val="none" w:sz="0" w:space="0" w:color="auto"/>
      </w:divBdr>
    </w:div>
    <w:div w:id="988247160">
      <w:bodyDiv w:val="1"/>
      <w:marLeft w:val="0"/>
      <w:marRight w:val="0"/>
      <w:marTop w:val="0"/>
      <w:marBottom w:val="0"/>
      <w:divBdr>
        <w:top w:val="none" w:sz="0" w:space="0" w:color="auto"/>
        <w:left w:val="none" w:sz="0" w:space="0" w:color="auto"/>
        <w:bottom w:val="none" w:sz="0" w:space="0" w:color="auto"/>
        <w:right w:val="none" w:sz="0" w:space="0" w:color="auto"/>
      </w:divBdr>
    </w:div>
    <w:div w:id="988365126">
      <w:bodyDiv w:val="1"/>
      <w:marLeft w:val="0"/>
      <w:marRight w:val="0"/>
      <w:marTop w:val="0"/>
      <w:marBottom w:val="0"/>
      <w:divBdr>
        <w:top w:val="none" w:sz="0" w:space="0" w:color="auto"/>
        <w:left w:val="none" w:sz="0" w:space="0" w:color="auto"/>
        <w:bottom w:val="none" w:sz="0" w:space="0" w:color="auto"/>
        <w:right w:val="none" w:sz="0" w:space="0" w:color="auto"/>
      </w:divBdr>
    </w:div>
    <w:div w:id="988440996">
      <w:bodyDiv w:val="1"/>
      <w:marLeft w:val="0"/>
      <w:marRight w:val="0"/>
      <w:marTop w:val="0"/>
      <w:marBottom w:val="0"/>
      <w:divBdr>
        <w:top w:val="none" w:sz="0" w:space="0" w:color="auto"/>
        <w:left w:val="none" w:sz="0" w:space="0" w:color="auto"/>
        <w:bottom w:val="none" w:sz="0" w:space="0" w:color="auto"/>
        <w:right w:val="none" w:sz="0" w:space="0" w:color="auto"/>
      </w:divBdr>
    </w:div>
    <w:div w:id="990912430">
      <w:bodyDiv w:val="1"/>
      <w:marLeft w:val="0"/>
      <w:marRight w:val="0"/>
      <w:marTop w:val="0"/>
      <w:marBottom w:val="0"/>
      <w:divBdr>
        <w:top w:val="none" w:sz="0" w:space="0" w:color="auto"/>
        <w:left w:val="none" w:sz="0" w:space="0" w:color="auto"/>
        <w:bottom w:val="none" w:sz="0" w:space="0" w:color="auto"/>
        <w:right w:val="none" w:sz="0" w:space="0" w:color="auto"/>
      </w:divBdr>
    </w:div>
    <w:div w:id="991176518">
      <w:bodyDiv w:val="1"/>
      <w:marLeft w:val="0"/>
      <w:marRight w:val="0"/>
      <w:marTop w:val="0"/>
      <w:marBottom w:val="0"/>
      <w:divBdr>
        <w:top w:val="none" w:sz="0" w:space="0" w:color="auto"/>
        <w:left w:val="none" w:sz="0" w:space="0" w:color="auto"/>
        <w:bottom w:val="none" w:sz="0" w:space="0" w:color="auto"/>
        <w:right w:val="none" w:sz="0" w:space="0" w:color="auto"/>
      </w:divBdr>
    </w:div>
    <w:div w:id="991788261">
      <w:bodyDiv w:val="1"/>
      <w:marLeft w:val="0"/>
      <w:marRight w:val="0"/>
      <w:marTop w:val="0"/>
      <w:marBottom w:val="0"/>
      <w:divBdr>
        <w:top w:val="none" w:sz="0" w:space="0" w:color="auto"/>
        <w:left w:val="none" w:sz="0" w:space="0" w:color="auto"/>
        <w:bottom w:val="none" w:sz="0" w:space="0" w:color="auto"/>
        <w:right w:val="none" w:sz="0" w:space="0" w:color="auto"/>
      </w:divBdr>
    </w:div>
    <w:div w:id="992101354">
      <w:bodyDiv w:val="1"/>
      <w:marLeft w:val="0"/>
      <w:marRight w:val="0"/>
      <w:marTop w:val="0"/>
      <w:marBottom w:val="0"/>
      <w:divBdr>
        <w:top w:val="none" w:sz="0" w:space="0" w:color="auto"/>
        <w:left w:val="none" w:sz="0" w:space="0" w:color="auto"/>
        <w:bottom w:val="none" w:sz="0" w:space="0" w:color="auto"/>
        <w:right w:val="none" w:sz="0" w:space="0" w:color="auto"/>
      </w:divBdr>
    </w:div>
    <w:div w:id="992149704">
      <w:bodyDiv w:val="1"/>
      <w:marLeft w:val="0"/>
      <w:marRight w:val="0"/>
      <w:marTop w:val="0"/>
      <w:marBottom w:val="0"/>
      <w:divBdr>
        <w:top w:val="none" w:sz="0" w:space="0" w:color="auto"/>
        <w:left w:val="none" w:sz="0" w:space="0" w:color="auto"/>
        <w:bottom w:val="none" w:sz="0" w:space="0" w:color="auto"/>
        <w:right w:val="none" w:sz="0" w:space="0" w:color="auto"/>
      </w:divBdr>
    </w:div>
    <w:div w:id="992566173">
      <w:bodyDiv w:val="1"/>
      <w:marLeft w:val="0"/>
      <w:marRight w:val="0"/>
      <w:marTop w:val="0"/>
      <w:marBottom w:val="0"/>
      <w:divBdr>
        <w:top w:val="none" w:sz="0" w:space="0" w:color="auto"/>
        <w:left w:val="none" w:sz="0" w:space="0" w:color="auto"/>
        <w:bottom w:val="none" w:sz="0" w:space="0" w:color="auto"/>
        <w:right w:val="none" w:sz="0" w:space="0" w:color="auto"/>
      </w:divBdr>
    </w:div>
    <w:div w:id="992831502">
      <w:bodyDiv w:val="1"/>
      <w:marLeft w:val="0"/>
      <w:marRight w:val="0"/>
      <w:marTop w:val="0"/>
      <w:marBottom w:val="0"/>
      <w:divBdr>
        <w:top w:val="none" w:sz="0" w:space="0" w:color="auto"/>
        <w:left w:val="none" w:sz="0" w:space="0" w:color="auto"/>
        <w:bottom w:val="none" w:sz="0" w:space="0" w:color="auto"/>
        <w:right w:val="none" w:sz="0" w:space="0" w:color="auto"/>
      </w:divBdr>
    </w:div>
    <w:div w:id="992833737">
      <w:bodyDiv w:val="1"/>
      <w:marLeft w:val="0"/>
      <w:marRight w:val="0"/>
      <w:marTop w:val="0"/>
      <w:marBottom w:val="0"/>
      <w:divBdr>
        <w:top w:val="none" w:sz="0" w:space="0" w:color="auto"/>
        <w:left w:val="none" w:sz="0" w:space="0" w:color="auto"/>
        <w:bottom w:val="none" w:sz="0" w:space="0" w:color="auto"/>
        <w:right w:val="none" w:sz="0" w:space="0" w:color="auto"/>
      </w:divBdr>
    </w:div>
    <w:div w:id="992836494">
      <w:bodyDiv w:val="1"/>
      <w:marLeft w:val="0"/>
      <w:marRight w:val="0"/>
      <w:marTop w:val="0"/>
      <w:marBottom w:val="0"/>
      <w:divBdr>
        <w:top w:val="none" w:sz="0" w:space="0" w:color="auto"/>
        <w:left w:val="none" w:sz="0" w:space="0" w:color="auto"/>
        <w:bottom w:val="none" w:sz="0" w:space="0" w:color="auto"/>
        <w:right w:val="none" w:sz="0" w:space="0" w:color="auto"/>
      </w:divBdr>
    </w:div>
    <w:div w:id="993025776">
      <w:bodyDiv w:val="1"/>
      <w:marLeft w:val="0"/>
      <w:marRight w:val="0"/>
      <w:marTop w:val="0"/>
      <w:marBottom w:val="0"/>
      <w:divBdr>
        <w:top w:val="none" w:sz="0" w:space="0" w:color="auto"/>
        <w:left w:val="none" w:sz="0" w:space="0" w:color="auto"/>
        <w:bottom w:val="none" w:sz="0" w:space="0" w:color="auto"/>
        <w:right w:val="none" w:sz="0" w:space="0" w:color="auto"/>
      </w:divBdr>
    </w:div>
    <w:div w:id="993414251">
      <w:bodyDiv w:val="1"/>
      <w:marLeft w:val="0"/>
      <w:marRight w:val="0"/>
      <w:marTop w:val="0"/>
      <w:marBottom w:val="0"/>
      <w:divBdr>
        <w:top w:val="none" w:sz="0" w:space="0" w:color="auto"/>
        <w:left w:val="none" w:sz="0" w:space="0" w:color="auto"/>
        <w:bottom w:val="none" w:sz="0" w:space="0" w:color="auto"/>
        <w:right w:val="none" w:sz="0" w:space="0" w:color="auto"/>
      </w:divBdr>
    </w:div>
    <w:div w:id="993492555">
      <w:bodyDiv w:val="1"/>
      <w:marLeft w:val="0"/>
      <w:marRight w:val="0"/>
      <w:marTop w:val="0"/>
      <w:marBottom w:val="0"/>
      <w:divBdr>
        <w:top w:val="none" w:sz="0" w:space="0" w:color="auto"/>
        <w:left w:val="none" w:sz="0" w:space="0" w:color="auto"/>
        <w:bottom w:val="none" w:sz="0" w:space="0" w:color="auto"/>
        <w:right w:val="none" w:sz="0" w:space="0" w:color="auto"/>
      </w:divBdr>
    </w:div>
    <w:div w:id="994143219">
      <w:bodyDiv w:val="1"/>
      <w:marLeft w:val="0"/>
      <w:marRight w:val="0"/>
      <w:marTop w:val="0"/>
      <w:marBottom w:val="0"/>
      <w:divBdr>
        <w:top w:val="none" w:sz="0" w:space="0" w:color="auto"/>
        <w:left w:val="none" w:sz="0" w:space="0" w:color="auto"/>
        <w:bottom w:val="none" w:sz="0" w:space="0" w:color="auto"/>
        <w:right w:val="none" w:sz="0" w:space="0" w:color="auto"/>
      </w:divBdr>
    </w:div>
    <w:div w:id="994529802">
      <w:bodyDiv w:val="1"/>
      <w:marLeft w:val="0"/>
      <w:marRight w:val="0"/>
      <w:marTop w:val="0"/>
      <w:marBottom w:val="0"/>
      <w:divBdr>
        <w:top w:val="none" w:sz="0" w:space="0" w:color="auto"/>
        <w:left w:val="none" w:sz="0" w:space="0" w:color="auto"/>
        <w:bottom w:val="none" w:sz="0" w:space="0" w:color="auto"/>
        <w:right w:val="none" w:sz="0" w:space="0" w:color="auto"/>
      </w:divBdr>
    </w:div>
    <w:div w:id="994531743">
      <w:bodyDiv w:val="1"/>
      <w:marLeft w:val="0"/>
      <w:marRight w:val="0"/>
      <w:marTop w:val="0"/>
      <w:marBottom w:val="0"/>
      <w:divBdr>
        <w:top w:val="none" w:sz="0" w:space="0" w:color="auto"/>
        <w:left w:val="none" w:sz="0" w:space="0" w:color="auto"/>
        <w:bottom w:val="none" w:sz="0" w:space="0" w:color="auto"/>
        <w:right w:val="none" w:sz="0" w:space="0" w:color="auto"/>
      </w:divBdr>
    </w:div>
    <w:div w:id="995063128">
      <w:bodyDiv w:val="1"/>
      <w:marLeft w:val="0"/>
      <w:marRight w:val="0"/>
      <w:marTop w:val="0"/>
      <w:marBottom w:val="0"/>
      <w:divBdr>
        <w:top w:val="none" w:sz="0" w:space="0" w:color="auto"/>
        <w:left w:val="none" w:sz="0" w:space="0" w:color="auto"/>
        <w:bottom w:val="none" w:sz="0" w:space="0" w:color="auto"/>
        <w:right w:val="none" w:sz="0" w:space="0" w:color="auto"/>
      </w:divBdr>
    </w:div>
    <w:div w:id="995449805">
      <w:bodyDiv w:val="1"/>
      <w:marLeft w:val="0"/>
      <w:marRight w:val="0"/>
      <w:marTop w:val="0"/>
      <w:marBottom w:val="0"/>
      <w:divBdr>
        <w:top w:val="none" w:sz="0" w:space="0" w:color="auto"/>
        <w:left w:val="none" w:sz="0" w:space="0" w:color="auto"/>
        <w:bottom w:val="none" w:sz="0" w:space="0" w:color="auto"/>
        <w:right w:val="none" w:sz="0" w:space="0" w:color="auto"/>
      </w:divBdr>
    </w:div>
    <w:div w:id="995451392">
      <w:bodyDiv w:val="1"/>
      <w:marLeft w:val="0"/>
      <w:marRight w:val="0"/>
      <w:marTop w:val="0"/>
      <w:marBottom w:val="0"/>
      <w:divBdr>
        <w:top w:val="none" w:sz="0" w:space="0" w:color="auto"/>
        <w:left w:val="none" w:sz="0" w:space="0" w:color="auto"/>
        <w:bottom w:val="none" w:sz="0" w:space="0" w:color="auto"/>
        <w:right w:val="none" w:sz="0" w:space="0" w:color="auto"/>
      </w:divBdr>
    </w:div>
    <w:div w:id="995913594">
      <w:bodyDiv w:val="1"/>
      <w:marLeft w:val="0"/>
      <w:marRight w:val="0"/>
      <w:marTop w:val="0"/>
      <w:marBottom w:val="0"/>
      <w:divBdr>
        <w:top w:val="none" w:sz="0" w:space="0" w:color="auto"/>
        <w:left w:val="none" w:sz="0" w:space="0" w:color="auto"/>
        <w:bottom w:val="none" w:sz="0" w:space="0" w:color="auto"/>
        <w:right w:val="none" w:sz="0" w:space="0" w:color="auto"/>
      </w:divBdr>
    </w:div>
    <w:div w:id="996495325">
      <w:bodyDiv w:val="1"/>
      <w:marLeft w:val="0"/>
      <w:marRight w:val="0"/>
      <w:marTop w:val="0"/>
      <w:marBottom w:val="0"/>
      <w:divBdr>
        <w:top w:val="none" w:sz="0" w:space="0" w:color="auto"/>
        <w:left w:val="none" w:sz="0" w:space="0" w:color="auto"/>
        <w:bottom w:val="none" w:sz="0" w:space="0" w:color="auto"/>
        <w:right w:val="none" w:sz="0" w:space="0" w:color="auto"/>
      </w:divBdr>
    </w:div>
    <w:div w:id="996762651">
      <w:bodyDiv w:val="1"/>
      <w:marLeft w:val="0"/>
      <w:marRight w:val="0"/>
      <w:marTop w:val="0"/>
      <w:marBottom w:val="0"/>
      <w:divBdr>
        <w:top w:val="none" w:sz="0" w:space="0" w:color="auto"/>
        <w:left w:val="none" w:sz="0" w:space="0" w:color="auto"/>
        <w:bottom w:val="none" w:sz="0" w:space="0" w:color="auto"/>
        <w:right w:val="none" w:sz="0" w:space="0" w:color="auto"/>
      </w:divBdr>
    </w:div>
    <w:div w:id="997273768">
      <w:bodyDiv w:val="1"/>
      <w:marLeft w:val="0"/>
      <w:marRight w:val="0"/>
      <w:marTop w:val="0"/>
      <w:marBottom w:val="0"/>
      <w:divBdr>
        <w:top w:val="none" w:sz="0" w:space="0" w:color="auto"/>
        <w:left w:val="none" w:sz="0" w:space="0" w:color="auto"/>
        <w:bottom w:val="none" w:sz="0" w:space="0" w:color="auto"/>
        <w:right w:val="none" w:sz="0" w:space="0" w:color="auto"/>
      </w:divBdr>
    </w:div>
    <w:div w:id="997347069">
      <w:bodyDiv w:val="1"/>
      <w:marLeft w:val="0"/>
      <w:marRight w:val="0"/>
      <w:marTop w:val="0"/>
      <w:marBottom w:val="0"/>
      <w:divBdr>
        <w:top w:val="none" w:sz="0" w:space="0" w:color="auto"/>
        <w:left w:val="none" w:sz="0" w:space="0" w:color="auto"/>
        <w:bottom w:val="none" w:sz="0" w:space="0" w:color="auto"/>
        <w:right w:val="none" w:sz="0" w:space="0" w:color="auto"/>
      </w:divBdr>
    </w:div>
    <w:div w:id="997735122">
      <w:bodyDiv w:val="1"/>
      <w:marLeft w:val="0"/>
      <w:marRight w:val="0"/>
      <w:marTop w:val="0"/>
      <w:marBottom w:val="0"/>
      <w:divBdr>
        <w:top w:val="none" w:sz="0" w:space="0" w:color="auto"/>
        <w:left w:val="none" w:sz="0" w:space="0" w:color="auto"/>
        <w:bottom w:val="none" w:sz="0" w:space="0" w:color="auto"/>
        <w:right w:val="none" w:sz="0" w:space="0" w:color="auto"/>
      </w:divBdr>
    </w:div>
    <w:div w:id="998145638">
      <w:bodyDiv w:val="1"/>
      <w:marLeft w:val="0"/>
      <w:marRight w:val="0"/>
      <w:marTop w:val="0"/>
      <w:marBottom w:val="0"/>
      <w:divBdr>
        <w:top w:val="none" w:sz="0" w:space="0" w:color="auto"/>
        <w:left w:val="none" w:sz="0" w:space="0" w:color="auto"/>
        <w:bottom w:val="none" w:sz="0" w:space="0" w:color="auto"/>
        <w:right w:val="none" w:sz="0" w:space="0" w:color="auto"/>
      </w:divBdr>
    </w:div>
    <w:div w:id="999429609">
      <w:bodyDiv w:val="1"/>
      <w:marLeft w:val="0"/>
      <w:marRight w:val="0"/>
      <w:marTop w:val="0"/>
      <w:marBottom w:val="0"/>
      <w:divBdr>
        <w:top w:val="none" w:sz="0" w:space="0" w:color="auto"/>
        <w:left w:val="none" w:sz="0" w:space="0" w:color="auto"/>
        <w:bottom w:val="none" w:sz="0" w:space="0" w:color="auto"/>
        <w:right w:val="none" w:sz="0" w:space="0" w:color="auto"/>
      </w:divBdr>
    </w:div>
    <w:div w:id="999575962">
      <w:bodyDiv w:val="1"/>
      <w:marLeft w:val="0"/>
      <w:marRight w:val="0"/>
      <w:marTop w:val="0"/>
      <w:marBottom w:val="0"/>
      <w:divBdr>
        <w:top w:val="none" w:sz="0" w:space="0" w:color="auto"/>
        <w:left w:val="none" w:sz="0" w:space="0" w:color="auto"/>
        <w:bottom w:val="none" w:sz="0" w:space="0" w:color="auto"/>
        <w:right w:val="none" w:sz="0" w:space="0" w:color="auto"/>
      </w:divBdr>
    </w:div>
    <w:div w:id="999583077">
      <w:bodyDiv w:val="1"/>
      <w:marLeft w:val="0"/>
      <w:marRight w:val="0"/>
      <w:marTop w:val="0"/>
      <w:marBottom w:val="0"/>
      <w:divBdr>
        <w:top w:val="none" w:sz="0" w:space="0" w:color="auto"/>
        <w:left w:val="none" w:sz="0" w:space="0" w:color="auto"/>
        <w:bottom w:val="none" w:sz="0" w:space="0" w:color="auto"/>
        <w:right w:val="none" w:sz="0" w:space="0" w:color="auto"/>
      </w:divBdr>
    </w:div>
    <w:div w:id="999772628">
      <w:bodyDiv w:val="1"/>
      <w:marLeft w:val="0"/>
      <w:marRight w:val="0"/>
      <w:marTop w:val="0"/>
      <w:marBottom w:val="0"/>
      <w:divBdr>
        <w:top w:val="none" w:sz="0" w:space="0" w:color="auto"/>
        <w:left w:val="none" w:sz="0" w:space="0" w:color="auto"/>
        <w:bottom w:val="none" w:sz="0" w:space="0" w:color="auto"/>
        <w:right w:val="none" w:sz="0" w:space="0" w:color="auto"/>
      </w:divBdr>
    </w:div>
    <w:div w:id="999886765">
      <w:bodyDiv w:val="1"/>
      <w:marLeft w:val="0"/>
      <w:marRight w:val="0"/>
      <w:marTop w:val="0"/>
      <w:marBottom w:val="0"/>
      <w:divBdr>
        <w:top w:val="none" w:sz="0" w:space="0" w:color="auto"/>
        <w:left w:val="none" w:sz="0" w:space="0" w:color="auto"/>
        <w:bottom w:val="none" w:sz="0" w:space="0" w:color="auto"/>
        <w:right w:val="none" w:sz="0" w:space="0" w:color="auto"/>
      </w:divBdr>
    </w:div>
    <w:div w:id="1000235731">
      <w:bodyDiv w:val="1"/>
      <w:marLeft w:val="0"/>
      <w:marRight w:val="0"/>
      <w:marTop w:val="0"/>
      <w:marBottom w:val="0"/>
      <w:divBdr>
        <w:top w:val="none" w:sz="0" w:space="0" w:color="auto"/>
        <w:left w:val="none" w:sz="0" w:space="0" w:color="auto"/>
        <w:bottom w:val="none" w:sz="0" w:space="0" w:color="auto"/>
        <w:right w:val="none" w:sz="0" w:space="0" w:color="auto"/>
      </w:divBdr>
    </w:div>
    <w:div w:id="1000306527">
      <w:bodyDiv w:val="1"/>
      <w:marLeft w:val="0"/>
      <w:marRight w:val="0"/>
      <w:marTop w:val="0"/>
      <w:marBottom w:val="0"/>
      <w:divBdr>
        <w:top w:val="none" w:sz="0" w:space="0" w:color="auto"/>
        <w:left w:val="none" w:sz="0" w:space="0" w:color="auto"/>
        <w:bottom w:val="none" w:sz="0" w:space="0" w:color="auto"/>
        <w:right w:val="none" w:sz="0" w:space="0" w:color="auto"/>
      </w:divBdr>
    </w:div>
    <w:div w:id="1000351039">
      <w:bodyDiv w:val="1"/>
      <w:marLeft w:val="0"/>
      <w:marRight w:val="0"/>
      <w:marTop w:val="0"/>
      <w:marBottom w:val="0"/>
      <w:divBdr>
        <w:top w:val="none" w:sz="0" w:space="0" w:color="auto"/>
        <w:left w:val="none" w:sz="0" w:space="0" w:color="auto"/>
        <w:bottom w:val="none" w:sz="0" w:space="0" w:color="auto"/>
        <w:right w:val="none" w:sz="0" w:space="0" w:color="auto"/>
      </w:divBdr>
    </w:div>
    <w:div w:id="1002315325">
      <w:bodyDiv w:val="1"/>
      <w:marLeft w:val="0"/>
      <w:marRight w:val="0"/>
      <w:marTop w:val="0"/>
      <w:marBottom w:val="0"/>
      <w:divBdr>
        <w:top w:val="none" w:sz="0" w:space="0" w:color="auto"/>
        <w:left w:val="none" w:sz="0" w:space="0" w:color="auto"/>
        <w:bottom w:val="none" w:sz="0" w:space="0" w:color="auto"/>
        <w:right w:val="none" w:sz="0" w:space="0" w:color="auto"/>
      </w:divBdr>
    </w:div>
    <w:div w:id="1002901136">
      <w:bodyDiv w:val="1"/>
      <w:marLeft w:val="0"/>
      <w:marRight w:val="0"/>
      <w:marTop w:val="0"/>
      <w:marBottom w:val="0"/>
      <w:divBdr>
        <w:top w:val="none" w:sz="0" w:space="0" w:color="auto"/>
        <w:left w:val="none" w:sz="0" w:space="0" w:color="auto"/>
        <w:bottom w:val="none" w:sz="0" w:space="0" w:color="auto"/>
        <w:right w:val="none" w:sz="0" w:space="0" w:color="auto"/>
      </w:divBdr>
    </w:div>
    <w:div w:id="1003162654">
      <w:bodyDiv w:val="1"/>
      <w:marLeft w:val="0"/>
      <w:marRight w:val="0"/>
      <w:marTop w:val="0"/>
      <w:marBottom w:val="0"/>
      <w:divBdr>
        <w:top w:val="none" w:sz="0" w:space="0" w:color="auto"/>
        <w:left w:val="none" w:sz="0" w:space="0" w:color="auto"/>
        <w:bottom w:val="none" w:sz="0" w:space="0" w:color="auto"/>
        <w:right w:val="none" w:sz="0" w:space="0" w:color="auto"/>
      </w:divBdr>
    </w:div>
    <w:div w:id="1003165099">
      <w:bodyDiv w:val="1"/>
      <w:marLeft w:val="0"/>
      <w:marRight w:val="0"/>
      <w:marTop w:val="0"/>
      <w:marBottom w:val="0"/>
      <w:divBdr>
        <w:top w:val="none" w:sz="0" w:space="0" w:color="auto"/>
        <w:left w:val="none" w:sz="0" w:space="0" w:color="auto"/>
        <w:bottom w:val="none" w:sz="0" w:space="0" w:color="auto"/>
        <w:right w:val="none" w:sz="0" w:space="0" w:color="auto"/>
      </w:divBdr>
    </w:div>
    <w:div w:id="1003432520">
      <w:bodyDiv w:val="1"/>
      <w:marLeft w:val="0"/>
      <w:marRight w:val="0"/>
      <w:marTop w:val="0"/>
      <w:marBottom w:val="0"/>
      <w:divBdr>
        <w:top w:val="none" w:sz="0" w:space="0" w:color="auto"/>
        <w:left w:val="none" w:sz="0" w:space="0" w:color="auto"/>
        <w:bottom w:val="none" w:sz="0" w:space="0" w:color="auto"/>
        <w:right w:val="none" w:sz="0" w:space="0" w:color="auto"/>
      </w:divBdr>
    </w:div>
    <w:div w:id="1003581028">
      <w:bodyDiv w:val="1"/>
      <w:marLeft w:val="0"/>
      <w:marRight w:val="0"/>
      <w:marTop w:val="0"/>
      <w:marBottom w:val="0"/>
      <w:divBdr>
        <w:top w:val="none" w:sz="0" w:space="0" w:color="auto"/>
        <w:left w:val="none" w:sz="0" w:space="0" w:color="auto"/>
        <w:bottom w:val="none" w:sz="0" w:space="0" w:color="auto"/>
        <w:right w:val="none" w:sz="0" w:space="0" w:color="auto"/>
      </w:divBdr>
    </w:div>
    <w:div w:id="1003630560">
      <w:bodyDiv w:val="1"/>
      <w:marLeft w:val="0"/>
      <w:marRight w:val="0"/>
      <w:marTop w:val="0"/>
      <w:marBottom w:val="0"/>
      <w:divBdr>
        <w:top w:val="none" w:sz="0" w:space="0" w:color="auto"/>
        <w:left w:val="none" w:sz="0" w:space="0" w:color="auto"/>
        <w:bottom w:val="none" w:sz="0" w:space="0" w:color="auto"/>
        <w:right w:val="none" w:sz="0" w:space="0" w:color="auto"/>
      </w:divBdr>
    </w:div>
    <w:div w:id="1003700890">
      <w:bodyDiv w:val="1"/>
      <w:marLeft w:val="0"/>
      <w:marRight w:val="0"/>
      <w:marTop w:val="0"/>
      <w:marBottom w:val="0"/>
      <w:divBdr>
        <w:top w:val="none" w:sz="0" w:space="0" w:color="auto"/>
        <w:left w:val="none" w:sz="0" w:space="0" w:color="auto"/>
        <w:bottom w:val="none" w:sz="0" w:space="0" w:color="auto"/>
        <w:right w:val="none" w:sz="0" w:space="0" w:color="auto"/>
      </w:divBdr>
    </w:div>
    <w:div w:id="1004479192">
      <w:bodyDiv w:val="1"/>
      <w:marLeft w:val="0"/>
      <w:marRight w:val="0"/>
      <w:marTop w:val="0"/>
      <w:marBottom w:val="0"/>
      <w:divBdr>
        <w:top w:val="none" w:sz="0" w:space="0" w:color="auto"/>
        <w:left w:val="none" w:sz="0" w:space="0" w:color="auto"/>
        <w:bottom w:val="none" w:sz="0" w:space="0" w:color="auto"/>
        <w:right w:val="none" w:sz="0" w:space="0" w:color="auto"/>
      </w:divBdr>
    </w:div>
    <w:div w:id="1005283183">
      <w:bodyDiv w:val="1"/>
      <w:marLeft w:val="0"/>
      <w:marRight w:val="0"/>
      <w:marTop w:val="0"/>
      <w:marBottom w:val="0"/>
      <w:divBdr>
        <w:top w:val="none" w:sz="0" w:space="0" w:color="auto"/>
        <w:left w:val="none" w:sz="0" w:space="0" w:color="auto"/>
        <w:bottom w:val="none" w:sz="0" w:space="0" w:color="auto"/>
        <w:right w:val="none" w:sz="0" w:space="0" w:color="auto"/>
      </w:divBdr>
    </w:div>
    <w:div w:id="1005397111">
      <w:bodyDiv w:val="1"/>
      <w:marLeft w:val="0"/>
      <w:marRight w:val="0"/>
      <w:marTop w:val="0"/>
      <w:marBottom w:val="0"/>
      <w:divBdr>
        <w:top w:val="none" w:sz="0" w:space="0" w:color="auto"/>
        <w:left w:val="none" w:sz="0" w:space="0" w:color="auto"/>
        <w:bottom w:val="none" w:sz="0" w:space="0" w:color="auto"/>
        <w:right w:val="none" w:sz="0" w:space="0" w:color="auto"/>
      </w:divBdr>
    </w:div>
    <w:div w:id="1006251451">
      <w:bodyDiv w:val="1"/>
      <w:marLeft w:val="0"/>
      <w:marRight w:val="0"/>
      <w:marTop w:val="0"/>
      <w:marBottom w:val="0"/>
      <w:divBdr>
        <w:top w:val="none" w:sz="0" w:space="0" w:color="auto"/>
        <w:left w:val="none" w:sz="0" w:space="0" w:color="auto"/>
        <w:bottom w:val="none" w:sz="0" w:space="0" w:color="auto"/>
        <w:right w:val="none" w:sz="0" w:space="0" w:color="auto"/>
      </w:divBdr>
    </w:div>
    <w:div w:id="1006707806">
      <w:bodyDiv w:val="1"/>
      <w:marLeft w:val="0"/>
      <w:marRight w:val="0"/>
      <w:marTop w:val="0"/>
      <w:marBottom w:val="0"/>
      <w:divBdr>
        <w:top w:val="none" w:sz="0" w:space="0" w:color="auto"/>
        <w:left w:val="none" w:sz="0" w:space="0" w:color="auto"/>
        <w:bottom w:val="none" w:sz="0" w:space="0" w:color="auto"/>
        <w:right w:val="none" w:sz="0" w:space="0" w:color="auto"/>
      </w:divBdr>
    </w:div>
    <w:div w:id="1006982665">
      <w:bodyDiv w:val="1"/>
      <w:marLeft w:val="0"/>
      <w:marRight w:val="0"/>
      <w:marTop w:val="0"/>
      <w:marBottom w:val="0"/>
      <w:divBdr>
        <w:top w:val="none" w:sz="0" w:space="0" w:color="auto"/>
        <w:left w:val="none" w:sz="0" w:space="0" w:color="auto"/>
        <w:bottom w:val="none" w:sz="0" w:space="0" w:color="auto"/>
        <w:right w:val="none" w:sz="0" w:space="0" w:color="auto"/>
      </w:divBdr>
    </w:div>
    <w:div w:id="1007169570">
      <w:bodyDiv w:val="1"/>
      <w:marLeft w:val="0"/>
      <w:marRight w:val="0"/>
      <w:marTop w:val="0"/>
      <w:marBottom w:val="0"/>
      <w:divBdr>
        <w:top w:val="none" w:sz="0" w:space="0" w:color="auto"/>
        <w:left w:val="none" w:sz="0" w:space="0" w:color="auto"/>
        <w:bottom w:val="none" w:sz="0" w:space="0" w:color="auto"/>
        <w:right w:val="none" w:sz="0" w:space="0" w:color="auto"/>
      </w:divBdr>
    </w:div>
    <w:div w:id="1007439542">
      <w:bodyDiv w:val="1"/>
      <w:marLeft w:val="0"/>
      <w:marRight w:val="0"/>
      <w:marTop w:val="0"/>
      <w:marBottom w:val="0"/>
      <w:divBdr>
        <w:top w:val="none" w:sz="0" w:space="0" w:color="auto"/>
        <w:left w:val="none" w:sz="0" w:space="0" w:color="auto"/>
        <w:bottom w:val="none" w:sz="0" w:space="0" w:color="auto"/>
        <w:right w:val="none" w:sz="0" w:space="0" w:color="auto"/>
      </w:divBdr>
    </w:div>
    <w:div w:id="1007512851">
      <w:bodyDiv w:val="1"/>
      <w:marLeft w:val="0"/>
      <w:marRight w:val="0"/>
      <w:marTop w:val="0"/>
      <w:marBottom w:val="0"/>
      <w:divBdr>
        <w:top w:val="none" w:sz="0" w:space="0" w:color="auto"/>
        <w:left w:val="none" w:sz="0" w:space="0" w:color="auto"/>
        <w:bottom w:val="none" w:sz="0" w:space="0" w:color="auto"/>
        <w:right w:val="none" w:sz="0" w:space="0" w:color="auto"/>
      </w:divBdr>
    </w:div>
    <w:div w:id="1007515736">
      <w:bodyDiv w:val="1"/>
      <w:marLeft w:val="0"/>
      <w:marRight w:val="0"/>
      <w:marTop w:val="0"/>
      <w:marBottom w:val="0"/>
      <w:divBdr>
        <w:top w:val="none" w:sz="0" w:space="0" w:color="auto"/>
        <w:left w:val="none" w:sz="0" w:space="0" w:color="auto"/>
        <w:bottom w:val="none" w:sz="0" w:space="0" w:color="auto"/>
        <w:right w:val="none" w:sz="0" w:space="0" w:color="auto"/>
      </w:divBdr>
    </w:div>
    <w:div w:id="1007713046">
      <w:bodyDiv w:val="1"/>
      <w:marLeft w:val="0"/>
      <w:marRight w:val="0"/>
      <w:marTop w:val="0"/>
      <w:marBottom w:val="0"/>
      <w:divBdr>
        <w:top w:val="none" w:sz="0" w:space="0" w:color="auto"/>
        <w:left w:val="none" w:sz="0" w:space="0" w:color="auto"/>
        <w:bottom w:val="none" w:sz="0" w:space="0" w:color="auto"/>
        <w:right w:val="none" w:sz="0" w:space="0" w:color="auto"/>
      </w:divBdr>
    </w:div>
    <w:div w:id="1008098134">
      <w:bodyDiv w:val="1"/>
      <w:marLeft w:val="0"/>
      <w:marRight w:val="0"/>
      <w:marTop w:val="0"/>
      <w:marBottom w:val="0"/>
      <w:divBdr>
        <w:top w:val="none" w:sz="0" w:space="0" w:color="auto"/>
        <w:left w:val="none" w:sz="0" w:space="0" w:color="auto"/>
        <w:bottom w:val="none" w:sz="0" w:space="0" w:color="auto"/>
        <w:right w:val="none" w:sz="0" w:space="0" w:color="auto"/>
      </w:divBdr>
    </w:div>
    <w:div w:id="1008171079">
      <w:bodyDiv w:val="1"/>
      <w:marLeft w:val="0"/>
      <w:marRight w:val="0"/>
      <w:marTop w:val="0"/>
      <w:marBottom w:val="0"/>
      <w:divBdr>
        <w:top w:val="none" w:sz="0" w:space="0" w:color="auto"/>
        <w:left w:val="none" w:sz="0" w:space="0" w:color="auto"/>
        <w:bottom w:val="none" w:sz="0" w:space="0" w:color="auto"/>
        <w:right w:val="none" w:sz="0" w:space="0" w:color="auto"/>
      </w:divBdr>
    </w:div>
    <w:div w:id="1008755797">
      <w:bodyDiv w:val="1"/>
      <w:marLeft w:val="0"/>
      <w:marRight w:val="0"/>
      <w:marTop w:val="0"/>
      <w:marBottom w:val="0"/>
      <w:divBdr>
        <w:top w:val="none" w:sz="0" w:space="0" w:color="auto"/>
        <w:left w:val="none" w:sz="0" w:space="0" w:color="auto"/>
        <w:bottom w:val="none" w:sz="0" w:space="0" w:color="auto"/>
        <w:right w:val="none" w:sz="0" w:space="0" w:color="auto"/>
      </w:divBdr>
    </w:div>
    <w:div w:id="1008796537">
      <w:bodyDiv w:val="1"/>
      <w:marLeft w:val="0"/>
      <w:marRight w:val="0"/>
      <w:marTop w:val="0"/>
      <w:marBottom w:val="0"/>
      <w:divBdr>
        <w:top w:val="none" w:sz="0" w:space="0" w:color="auto"/>
        <w:left w:val="none" w:sz="0" w:space="0" w:color="auto"/>
        <w:bottom w:val="none" w:sz="0" w:space="0" w:color="auto"/>
        <w:right w:val="none" w:sz="0" w:space="0" w:color="auto"/>
      </w:divBdr>
    </w:div>
    <w:div w:id="1009021656">
      <w:bodyDiv w:val="1"/>
      <w:marLeft w:val="0"/>
      <w:marRight w:val="0"/>
      <w:marTop w:val="0"/>
      <w:marBottom w:val="0"/>
      <w:divBdr>
        <w:top w:val="none" w:sz="0" w:space="0" w:color="auto"/>
        <w:left w:val="none" w:sz="0" w:space="0" w:color="auto"/>
        <w:bottom w:val="none" w:sz="0" w:space="0" w:color="auto"/>
        <w:right w:val="none" w:sz="0" w:space="0" w:color="auto"/>
      </w:divBdr>
    </w:div>
    <w:div w:id="1009407374">
      <w:bodyDiv w:val="1"/>
      <w:marLeft w:val="0"/>
      <w:marRight w:val="0"/>
      <w:marTop w:val="0"/>
      <w:marBottom w:val="0"/>
      <w:divBdr>
        <w:top w:val="none" w:sz="0" w:space="0" w:color="auto"/>
        <w:left w:val="none" w:sz="0" w:space="0" w:color="auto"/>
        <w:bottom w:val="none" w:sz="0" w:space="0" w:color="auto"/>
        <w:right w:val="none" w:sz="0" w:space="0" w:color="auto"/>
      </w:divBdr>
    </w:div>
    <w:div w:id="1010722845">
      <w:bodyDiv w:val="1"/>
      <w:marLeft w:val="0"/>
      <w:marRight w:val="0"/>
      <w:marTop w:val="0"/>
      <w:marBottom w:val="0"/>
      <w:divBdr>
        <w:top w:val="none" w:sz="0" w:space="0" w:color="auto"/>
        <w:left w:val="none" w:sz="0" w:space="0" w:color="auto"/>
        <w:bottom w:val="none" w:sz="0" w:space="0" w:color="auto"/>
        <w:right w:val="none" w:sz="0" w:space="0" w:color="auto"/>
      </w:divBdr>
    </w:div>
    <w:div w:id="1011639475">
      <w:bodyDiv w:val="1"/>
      <w:marLeft w:val="0"/>
      <w:marRight w:val="0"/>
      <w:marTop w:val="0"/>
      <w:marBottom w:val="0"/>
      <w:divBdr>
        <w:top w:val="none" w:sz="0" w:space="0" w:color="auto"/>
        <w:left w:val="none" w:sz="0" w:space="0" w:color="auto"/>
        <w:bottom w:val="none" w:sz="0" w:space="0" w:color="auto"/>
        <w:right w:val="none" w:sz="0" w:space="0" w:color="auto"/>
      </w:divBdr>
    </w:div>
    <w:div w:id="1011762289">
      <w:bodyDiv w:val="1"/>
      <w:marLeft w:val="0"/>
      <w:marRight w:val="0"/>
      <w:marTop w:val="0"/>
      <w:marBottom w:val="0"/>
      <w:divBdr>
        <w:top w:val="none" w:sz="0" w:space="0" w:color="auto"/>
        <w:left w:val="none" w:sz="0" w:space="0" w:color="auto"/>
        <w:bottom w:val="none" w:sz="0" w:space="0" w:color="auto"/>
        <w:right w:val="none" w:sz="0" w:space="0" w:color="auto"/>
      </w:divBdr>
    </w:div>
    <w:div w:id="1012073285">
      <w:bodyDiv w:val="1"/>
      <w:marLeft w:val="0"/>
      <w:marRight w:val="0"/>
      <w:marTop w:val="0"/>
      <w:marBottom w:val="0"/>
      <w:divBdr>
        <w:top w:val="none" w:sz="0" w:space="0" w:color="auto"/>
        <w:left w:val="none" w:sz="0" w:space="0" w:color="auto"/>
        <w:bottom w:val="none" w:sz="0" w:space="0" w:color="auto"/>
        <w:right w:val="none" w:sz="0" w:space="0" w:color="auto"/>
      </w:divBdr>
    </w:div>
    <w:div w:id="1012150046">
      <w:bodyDiv w:val="1"/>
      <w:marLeft w:val="0"/>
      <w:marRight w:val="0"/>
      <w:marTop w:val="0"/>
      <w:marBottom w:val="0"/>
      <w:divBdr>
        <w:top w:val="none" w:sz="0" w:space="0" w:color="auto"/>
        <w:left w:val="none" w:sz="0" w:space="0" w:color="auto"/>
        <w:bottom w:val="none" w:sz="0" w:space="0" w:color="auto"/>
        <w:right w:val="none" w:sz="0" w:space="0" w:color="auto"/>
      </w:divBdr>
    </w:div>
    <w:div w:id="1012488726">
      <w:bodyDiv w:val="1"/>
      <w:marLeft w:val="0"/>
      <w:marRight w:val="0"/>
      <w:marTop w:val="0"/>
      <w:marBottom w:val="0"/>
      <w:divBdr>
        <w:top w:val="none" w:sz="0" w:space="0" w:color="auto"/>
        <w:left w:val="none" w:sz="0" w:space="0" w:color="auto"/>
        <w:bottom w:val="none" w:sz="0" w:space="0" w:color="auto"/>
        <w:right w:val="none" w:sz="0" w:space="0" w:color="auto"/>
      </w:divBdr>
    </w:div>
    <w:div w:id="1013610816">
      <w:bodyDiv w:val="1"/>
      <w:marLeft w:val="0"/>
      <w:marRight w:val="0"/>
      <w:marTop w:val="0"/>
      <w:marBottom w:val="0"/>
      <w:divBdr>
        <w:top w:val="none" w:sz="0" w:space="0" w:color="auto"/>
        <w:left w:val="none" w:sz="0" w:space="0" w:color="auto"/>
        <w:bottom w:val="none" w:sz="0" w:space="0" w:color="auto"/>
        <w:right w:val="none" w:sz="0" w:space="0" w:color="auto"/>
      </w:divBdr>
    </w:div>
    <w:div w:id="1013726876">
      <w:bodyDiv w:val="1"/>
      <w:marLeft w:val="0"/>
      <w:marRight w:val="0"/>
      <w:marTop w:val="0"/>
      <w:marBottom w:val="0"/>
      <w:divBdr>
        <w:top w:val="none" w:sz="0" w:space="0" w:color="auto"/>
        <w:left w:val="none" w:sz="0" w:space="0" w:color="auto"/>
        <w:bottom w:val="none" w:sz="0" w:space="0" w:color="auto"/>
        <w:right w:val="none" w:sz="0" w:space="0" w:color="auto"/>
      </w:divBdr>
    </w:div>
    <w:div w:id="1013991970">
      <w:bodyDiv w:val="1"/>
      <w:marLeft w:val="0"/>
      <w:marRight w:val="0"/>
      <w:marTop w:val="0"/>
      <w:marBottom w:val="0"/>
      <w:divBdr>
        <w:top w:val="none" w:sz="0" w:space="0" w:color="auto"/>
        <w:left w:val="none" w:sz="0" w:space="0" w:color="auto"/>
        <w:bottom w:val="none" w:sz="0" w:space="0" w:color="auto"/>
        <w:right w:val="none" w:sz="0" w:space="0" w:color="auto"/>
      </w:divBdr>
    </w:div>
    <w:div w:id="1014068916">
      <w:bodyDiv w:val="1"/>
      <w:marLeft w:val="0"/>
      <w:marRight w:val="0"/>
      <w:marTop w:val="0"/>
      <w:marBottom w:val="0"/>
      <w:divBdr>
        <w:top w:val="none" w:sz="0" w:space="0" w:color="auto"/>
        <w:left w:val="none" w:sz="0" w:space="0" w:color="auto"/>
        <w:bottom w:val="none" w:sz="0" w:space="0" w:color="auto"/>
        <w:right w:val="none" w:sz="0" w:space="0" w:color="auto"/>
      </w:divBdr>
    </w:div>
    <w:div w:id="1014385653">
      <w:bodyDiv w:val="1"/>
      <w:marLeft w:val="0"/>
      <w:marRight w:val="0"/>
      <w:marTop w:val="0"/>
      <w:marBottom w:val="0"/>
      <w:divBdr>
        <w:top w:val="none" w:sz="0" w:space="0" w:color="auto"/>
        <w:left w:val="none" w:sz="0" w:space="0" w:color="auto"/>
        <w:bottom w:val="none" w:sz="0" w:space="0" w:color="auto"/>
        <w:right w:val="none" w:sz="0" w:space="0" w:color="auto"/>
      </w:divBdr>
    </w:div>
    <w:div w:id="1014577227">
      <w:bodyDiv w:val="1"/>
      <w:marLeft w:val="0"/>
      <w:marRight w:val="0"/>
      <w:marTop w:val="0"/>
      <w:marBottom w:val="0"/>
      <w:divBdr>
        <w:top w:val="none" w:sz="0" w:space="0" w:color="auto"/>
        <w:left w:val="none" w:sz="0" w:space="0" w:color="auto"/>
        <w:bottom w:val="none" w:sz="0" w:space="0" w:color="auto"/>
        <w:right w:val="none" w:sz="0" w:space="0" w:color="auto"/>
      </w:divBdr>
    </w:div>
    <w:div w:id="1014651790">
      <w:bodyDiv w:val="1"/>
      <w:marLeft w:val="0"/>
      <w:marRight w:val="0"/>
      <w:marTop w:val="0"/>
      <w:marBottom w:val="0"/>
      <w:divBdr>
        <w:top w:val="none" w:sz="0" w:space="0" w:color="auto"/>
        <w:left w:val="none" w:sz="0" w:space="0" w:color="auto"/>
        <w:bottom w:val="none" w:sz="0" w:space="0" w:color="auto"/>
        <w:right w:val="none" w:sz="0" w:space="0" w:color="auto"/>
      </w:divBdr>
    </w:div>
    <w:div w:id="1015572640">
      <w:bodyDiv w:val="1"/>
      <w:marLeft w:val="0"/>
      <w:marRight w:val="0"/>
      <w:marTop w:val="0"/>
      <w:marBottom w:val="0"/>
      <w:divBdr>
        <w:top w:val="none" w:sz="0" w:space="0" w:color="auto"/>
        <w:left w:val="none" w:sz="0" w:space="0" w:color="auto"/>
        <w:bottom w:val="none" w:sz="0" w:space="0" w:color="auto"/>
        <w:right w:val="none" w:sz="0" w:space="0" w:color="auto"/>
      </w:divBdr>
    </w:div>
    <w:div w:id="1016226747">
      <w:bodyDiv w:val="1"/>
      <w:marLeft w:val="0"/>
      <w:marRight w:val="0"/>
      <w:marTop w:val="0"/>
      <w:marBottom w:val="0"/>
      <w:divBdr>
        <w:top w:val="none" w:sz="0" w:space="0" w:color="auto"/>
        <w:left w:val="none" w:sz="0" w:space="0" w:color="auto"/>
        <w:bottom w:val="none" w:sz="0" w:space="0" w:color="auto"/>
        <w:right w:val="none" w:sz="0" w:space="0" w:color="auto"/>
      </w:divBdr>
    </w:div>
    <w:div w:id="1016271132">
      <w:bodyDiv w:val="1"/>
      <w:marLeft w:val="0"/>
      <w:marRight w:val="0"/>
      <w:marTop w:val="0"/>
      <w:marBottom w:val="0"/>
      <w:divBdr>
        <w:top w:val="none" w:sz="0" w:space="0" w:color="auto"/>
        <w:left w:val="none" w:sz="0" w:space="0" w:color="auto"/>
        <w:bottom w:val="none" w:sz="0" w:space="0" w:color="auto"/>
        <w:right w:val="none" w:sz="0" w:space="0" w:color="auto"/>
      </w:divBdr>
    </w:div>
    <w:div w:id="1016928900">
      <w:bodyDiv w:val="1"/>
      <w:marLeft w:val="0"/>
      <w:marRight w:val="0"/>
      <w:marTop w:val="0"/>
      <w:marBottom w:val="0"/>
      <w:divBdr>
        <w:top w:val="none" w:sz="0" w:space="0" w:color="auto"/>
        <w:left w:val="none" w:sz="0" w:space="0" w:color="auto"/>
        <w:bottom w:val="none" w:sz="0" w:space="0" w:color="auto"/>
        <w:right w:val="none" w:sz="0" w:space="0" w:color="auto"/>
      </w:divBdr>
    </w:div>
    <w:div w:id="1017000464">
      <w:bodyDiv w:val="1"/>
      <w:marLeft w:val="0"/>
      <w:marRight w:val="0"/>
      <w:marTop w:val="0"/>
      <w:marBottom w:val="0"/>
      <w:divBdr>
        <w:top w:val="none" w:sz="0" w:space="0" w:color="auto"/>
        <w:left w:val="none" w:sz="0" w:space="0" w:color="auto"/>
        <w:bottom w:val="none" w:sz="0" w:space="0" w:color="auto"/>
        <w:right w:val="none" w:sz="0" w:space="0" w:color="auto"/>
      </w:divBdr>
    </w:div>
    <w:div w:id="1017581623">
      <w:bodyDiv w:val="1"/>
      <w:marLeft w:val="0"/>
      <w:marRight w:val="0"/>
      <w:marTop w:val="0"/>
      <w:marBottom w:val="0"/>
      <w:divBdr>
        <w:top w:val="none" w:sz="0" w:space="0" w:color="auto"/>
        <w:left w:val="none" w:sz="0" w:space="0" w:color="auto"/>
        <w:bottom w:val="none" w:sz="0" w:space="0" w:color="auto"/>
        <w:right w:val="none" w:sz="0" w:space="0" w:color="auto"/>
      </w:divBdr>
    </w:div>
    <w:div w:id="1017736246">
      <w:bodyDiv w:val="1"/>
      <w:marLeft w:val="0"/>
      <w:marRight w:val="0"/>
      <w:marTop w:val="0"/>
      <w:marBottom w:val="0"/>
      <w:divBdr>
        <w:top w:val="none" w:sz="0" w:space="0" w:color="auto"/>
        <w:left w:val="none" w:sz="0" w:space="0" w:color="auto"/>
        <w:bottom w:val="none" w:sz="0" w:space="0" w:color="auto"/>
        <w:right w:val="none" w:sz="0" w:space="0" w:color="auto"/>
      </w:divBdr>
    </w:div>
    <w:div w:id="1018627199">
      <w:bodyDiv w:val="1"/>
      <w:marLeft w:val="0"/>
      <w:marRight w:val="0"/>
      <w:marTop w:val="0"/>
      <w:marBottom w:val="0"/>
      <w:divBdr>
        <w:top w:val="none" w:sz="0" w:space="0" w:color="auto"/>
        <w:left w:val="none" w:sz="0" w:space="0" w:color="auto"/>
        <w:bottom w:val="none" w:sz="0" w:space="0" w:color="auto"/>
        <w:right w:val="none" w:sz="0" w:space="0" w:color="auto"/>
      </w:divBdr>
    </w:div>
    <w:div w:id="1018775851">
      <w:bodyDiv w:val="1"/>
      <w:marLeft w:val="0"/>
      <w:marRight w:val="0"/>
      <w:marTop w:val="0"/>
      <w:marBottom w:val="0"/>
      <w:divBdr>
        <w:top w:val="none" w:sz="0" w:space="0" w:color="auto"/>
        <w:left w:val="none" w:sz="0" w:space="0" w:color="auto"/>
        <w:bottom w:val="none" w:sz="0" w:space="0" w:color="auto"/>
        <w:right w:val="none" w:sz="0" w:space="0" w:color="auto"/>
      </w:divBdr>
    </w:div>
    <w:div w:id="1018965392">
      <w:bodyDiv w:val="1"/>
      <w:marLeft w:val="0"/>
      <w:marRight w:val="0"/>
      <w:marTop w:val="0"/>
      <w:marBottom w:val="0"/>
      <w:divBdr>
        <w:top w:val="none" w:sz="0" w:space="0" w:color="auto"/>
        <w:left w:val="none" w:sz="0" w:space="0" w:color="auto"/>
        <w:bottom w:val="none" w:sz="0" w:space="0" w:color="auto"/>
        <w:right w:val="none" w:sz="0" w:space="0" w:color="auto"/>
      </w:divBdr>
    </w:div>
    <w:div w:id="1019968791">
      <w:bodyDiv w:val="1"/>
      <w:marLeft w:val="0"/>
      <w:marRight w:val="0"/>
      <w:marTop w:val="0"/>
      <w:marBottom w:val="0"/>
      <w:divBdr>
        <w:top w:val="none" w:sz="0" w:space="0" w:color="auto"/>
        <w:left w:val="none" w:sz="0" w:space="0" w:color="auto"/>
        <w:bottom w:val="none" w:sz="0" w:space="0" w:color="auto"/>
        <w:right w:val="none" w:sz="0" w:space="0" w:color="auto"/>
      </w:divBdr>
    </w:div>
    <w:div w:id="1020279349">
      <w:bodyDiv w:val="1"/>
      <w:marLeft w:val="0"/>
      <w:marRight w:val="0"/>
      <w:marTop w:val="0"/>
      <w:marBottom w:val="0"/>
      <w:divBdr>
        <w:top w:val="none" w:sz="0" w:space="0" w:color="auto"/>
        <w:left w:val="none" w:sz="0" w:space="0" w:color="auto"/>
        <w:bottom w:val="none" w:sz="0" w:space="0" w:color="auto"/>
        <w:right w:val="none" w:sz="0" w:space="0" w:color="auto"/>
      </w:divBdr>
    </w:div>
    <w:div w:id="1020349774">
      <w:bodyDiv w:val="1"/>
      <w:marLeft w:val="0"/>
      <w:marRight w:val="0"/>
      <w:marTop w:val="0"/>
      <w:marBottom w:val="0"/>
      <w:divBdr>
        <w:top w:val="none" w:sz="0" w:space="0" w:color="auto"/>
        <w:left w:val="none" w:sz="0" w:space="0" w:color="auto"/>
        <w:bottom w:val="none" w:sz="0" w:space="0" w:color="auto"/>
        <w:right w:val="none" w:sz="0" w:space="0" w:color="auto"/>
      </w:divBdr>
    </w:div>
    <w:div w:id="1020353646">
      <w:bodyDiv w:val="1"/>
      <w:marLeft w:val="0"/>
      <w:marRight w:val="0"/>
      <w:marTop w:val="0"/>
      <w:marBottom w:val="0"/>
      <w:divBdr>
        <w:top w:val="none" w:sz="0" w:space="0" w:color="auto"/>
        <w:left w:val="none" w:sz="0" w:space="0" w:color="auto"/>
        <w:bottom w:val="none" w:sz="0" w:space="0" w:color="auto"/>
        <w:right w:val="none" w:sz="0" w:space="0" w:color="auto"/>
      </w:divBdr>
    </w:div>
    <w:div w:id="1020426053">
      <w:bodyDiv w:val="1"/>
      <w:marLeft w:val="0"/>
      <w:marRight w:val="0"/>
      <w:marTop w:val="0"/>
      <w:marBottom w:val="0"/>
      <w:divBdr>
        <w:top w:val="none" w:sz="0" w:space="0" w:color="auto"/>
        <w:left w:val="none" w:sz="0" w:space="0" w:color="auto"/>
        <w:bottom w:val="none" w:sz="0" w:space="0" w:color="auto"/>
        <w:right w:val="none" w:sz="0" w:space="0" w:color="auto"/>
      </w:divBdr>
    </w:div>
    <w:div w:id="1020592700">
      <w:bodyDiv w:val="1"/>
      <w:marLeft w:val="0"/>
      <w:marRight w:val="0"/>
      <w:marTop w:val="0"/>
      <w:marBottom w:val="0"/>
      <w:divBdr>
        <w:top w:val="none" w:sz="0" w:space="0" w:color="auto"/>
        <w:left w:val="none" w:sz="0" w:space="0" w:color="auto"/>
        <w:bottom w:val="none" w:sz="0" w:space="0" w:color="auto"/>
        <w:right w:val="none" w:sz="0" w:space="0" w:color="auto"/>
      </w:divBdr>
    </w:div>
    <w:div w:id="1020936660">
      <w:bodyDiv w:val="1"/>
      <w:marLeft w:val="0"/>
      <w:marRight w:val="0"/>
      <w:marTop w:val="0"/>
      <w:marBottom w:val="0"/>
      <w:divBdr>
        <w:top w:val="none" w:sz="0" w:space="0" w:color="auto"/>
        <w:left w:val="none" w:sz="0" w:space="0" w:color="auto"/>
        <w:bottom w:val="none" w:sz="0" w:space="0" w:color="auto"/>
        <w:right w:val="none" w:sz="0" w:space="0" w:color="auto"/>
      </w:divBdr>
    </w:div>
    <w:div w:id="1021011097">
      <w:bodyDiv w:val="1"/>
      <w:marLeft w:val="0"/>
      <w:marRight w:val="0"/>
      <w:marTop w:val="0"/>
      <w:marBottom w:val="0"/>
      <w:divBdr>
        <w:top w:val="none" w:sz="0" w:space="0" w:color="auto"/>
        <w:left w:val="none" w:sz="0" w:space="0" w:color="auto"/>
        <w:bottom w:val="none" w:sz="0" w:space="0" w:color="auto"/>
        <w:right w:val="none" w:sz="0" w:space="0" w:color="auto"/>
      </w:divBdr>
    </w:div>
    <w:div w:id="1021469113">
      <w:bodyDiv w:val="1"/>
      <w:marLeft w:val="0"/>
      <w:marRight w:val="0"/>
      <w:marTop w:val="0"/>
      <w:marBottom w:val="0"/>
      <w:divBdr>
        <w:top w:val="none" w:sz="0" w:space="0" w:color="auto"/>
        <w:left w:val="none" w:sz="0" w:space="0" w:color="auto"/>
        <w:bottom w:val="none" w:sz="0" w:space="0" w:color="auto"/>
        <w:right w:val="none" w:sz="0" w:space="0" w:color="auto"/>
      </w:divBdr>
    </w:div>
    <w:div w:id="1021542343">
      <w:bodyDiv w:val="1"/>
      <w:marLeft w:val="0"/>
      <w:marRight w:val="0"/>
      <w:marTop w:val="0"/>
      <w:marBottom w:val="0"/>
      <w:divBdr>
        <w:top w:val="none" w:sz="0" w:space="0" w:color="auto"/>
        <w:left w:val="none" w:sz="0" w:space="0" w:color="auto"/>
        <w:bottom w:val="none" w:sz="0" w:space="0" w:color="auto"/>
        <w:right w:val="none" w:sz="0" w:space="0" w:color="auto"/>
      </w:divBdr>
    </w:div>
    <w:div w:id="1021856751">
      <w:bodyDiv w:val="1"/>
      <w:marLeft w:val="0"/>
      <w:marRight w:val="0"/>
      <w:marTop w:val="0"/>
      <w:marBottom w:val="0"/>
      <w:divBdr>
        <w:top w:val="none" w:sz="0" w:space="0" w:color="auto"/>
        <w:left w:val="none" w:sz="0" w:space="0" w:color="auto"/>
        <w:bottom w:val="none" w:sz="0" w:space="0" w:color="auto"/>
        <w:right w:val="none" w:sz="0" w:space="0" w:color="auto"/>
      </w:divBdr>
    </w:div>
    <w:div w:id="1022127316">
      <w:bodyDiv w:val="1"/>
      <w:marLeft w:val="0"/>
      <w:marRight w:val="0"/>
      <w:marTop w:val="0"/>
      <w:marBottom w:val="0"/>
      <w:divBdr>
        <w:top w:val="none" w:sz="0" w:space="0" w:color="auto"/>
        <w:left w:val="none" w:sz="0" w:space="0" w:color="auto"/>
        <w:bottom w:val="none" w:sz="0" w:space="0" w:color="auto"/>
        <w:right w:val="none" w:sz="0" w:space="0" w:color="auto"/>
      </w:divBdr>
    </w:div>
    <w:div w:id="1022437942">
      <w:bodyDiv w:val="1"/>
      <w:marLeft w:val="0"/>
      <w:marRight w:val="0"/>
      <w:marTop w:val="0"/>
      <w:marBottom w:val="0"/>
      <w:divBdr>
        <w:top w:val="none" w:sz="0" w:space="0" w:color="auto"/>
        <w:left w:val="none" w:sz="0" w:space="0" w:color="auto"/>
        <w:bottom w:val="none" w:sz="0" w:space="0" w:color="auto"/>
        <w:right w:val="none" w:sz="0" w:space="0" w:color="auto"/>
      </w:divBdr>
    </w:div>
    <w:div w:id="1022517463">
      <w:bodyDiv w:val="1"/>
      <w:marLeft w:val="0"/>
      <w:marRight w:val="0"/>
      <w:marTop w:val="0"/>
      <w:marBottom w:val="0"/>
      <w:divBdr>
        <w:top w:val="none" w:sz="0" w:space="0" w:color="auto"/>
        <w:left w:val="none" w:sz="0" w:space="0" w:color="auto"/>
        <w:bottom w:val="none" w:sz="0" w:space="0" w:color="auto"/>
        <w:right w:val="none" w:sz="0" w:space="0" w:color="auto"/>
      </w:divBdr>
    </w:div>
    <w:div w:id="1022783103">
      <w:bodyDiv w:val="1"/>
      <w:marLeft w:val="0"/>
      <w:marRight w:val="0"/>
      <w:marTop w:val="0"/>
      <w:marBottom w:val="0"/>
      <w:divBdr>
        <w:top w:val="none" w:sz="0" w:space="0" w:color="auto"/>
        <w:left w:val="none" w:sz="0" w:space="0" w:color="auto"/>
        <w:bottom w:val="none" w:sz="0" w:space="0" w:color="auto"/>
        <w:right w:val="none" w:sz="0" w:space="0" w:color="auto"/>
      </w:divBdr>
    </w:div>
    <w:div w:id="1022822217">
      <w:bodyDiv w:val="1"/>
      <w:marLeft w:val="0"/>
      <w:marRight w:val="0"/>
      <w:marTop w:val="0"/>
      <w:marBottom w:val="0"/>
      <w:divBdr>
        <w:top w:val="none" w:sz="0" w:space="0" w:color="auto"/>
        <w:left w:val="none" w:sz="0" w:space="0" w:color="auto"/>
        <w:bottom w:val="none" w:sz="0" w:space="0" w:color="auto"/>
        <w:right w:val="none" w:sz="0" w:space="0" w:color="auto"/>
      </w:divBdr>
    </w:div>
    <w:div w:id="1022826124">
      <w:bodyDiv w:val="1"/>
      <w:marLeft w:val="0"/>
      <w:marRight w:val="0"/>
      <w:marTop w:val="0"/>
      <w:marBottom w:val="0"/>
      <w:divBdr>
        <w:top w:val="none" w:sz="0" w:space="0" w:color="auto"/>
        <w:left w:val="none" w:sz="0" w:space="0" w:color="auto"/>
        <w:bottom w:val="none" w:sz="0" w:space="0" w:color="auto"/>
        <w:right w:val="none" w:sz="0" w:space="0" w:color="auto"/>
      </w:divBdr>
    </w:div>
    <w:div w:id="1022899357">
      <w:bodyDiv w:val="1"/>
      <w:marLeft w:val="0"/>
      <w:marRight w:val="0"/>
      <w:marTop w:val="0"/>
      <w:marBottom w:val="0"/>
      <w:divBdr>
        <w:top w:val="none" w:sz="0" w:space="0" w:color="auto"/>
        <w:left w:val="none" w:sz="0" w:space="0" w:color="auto"/>
        <w:bottom w:val="none" w:sz="0" w:space="0" w:color="auto"/>
        <w:right w:val="none" w:sz="0" w:space="0" w:color="auto"/>
      </w:divBdr>
    </w:div>
    <w:div w:id="1023359179">
      <w:bodyDiv w:val="1"/>
      <w:marLeft w:val="0"/>
      <w:marRight w:val="0"/>
      <w:marTop w:val="0"/>
      <w:marBottom w:val="0"/>
      <w:divBdr>
        <w:top w:val="none" w:sz="0" w:space="0" w:color="auto"/>
        <w:left w:val="none" w:sz="0" w:space="0" w:color="auto"/>
        <w:bottom w:val="none" w:sz="0" w:space="0" w:color="auto"/>
        <w:right w:val="none" w:sz="0" w:space="0" w:color="auto"/>
      </w:divBdr>
    </w:div>
    <w:div w:id="1023507720">
      <w:bodyDiv w:val="1"/>
      <w:marLeft w:val="0"/>
      <w:marRight w:val="0"/>
      <w:marTop w:val="0"/>
      <w:marBottom w:val="0"/>
      <w:divBdr>
        <w:top w:val="none" w:sz="0" w:space="0" w:color="auto"/>
        <w:left w:val="none" w:sz="0" w:space="0" w:color="auto"/>
        <w:bottom w:val="none" w:sz="0" w:space="0" w:color="auto"/>
        <w:right w:val="none" w:sz="0" w:space="0" w:color="auto"/>
      </w:divBdr>
    </w:div>
    <w:div w:id="1023630997">
      <w:bodyDiv w:val="1"/>
      <w:marLeft w:val="0"/>
      <w:marRight w:val="0"/>
      <w:marTop w:val="0"/>
      <w:marBottom w:val="0"/>
      <w:divBdr>
        <w:top w:val="none" w:sz="0" w:space="0" w:color="auto"/>
        <w:left w:val="none" w:sz="0" w:space="0" w:color="auto"/>
        <w:bottom w:val="none" w:sz="0" w:space="0" w:color="auto"/>
        <w:right w:val="none" w:sz="0" w:space="0" w:color="auto"/>
      </w:divBdr>
    </w:div>
    <w:div w:id="1023675093">
      <w:bodyDiv w:val="1"/>
      <w:marLeft w:val="0"/>
      <w:marRight w:val="0"/>
      <w:marTop w:val="0"/>
      <w:marBottom w:val="0"/>
      <w:divBdr>
        <w:top w:val="none" w:sz="0" w:space="0" w:color="auto"/>
        <w:left w:val="none" w:sz="0" w:space="0" w:color="auto"/>
        <w:bottom w:val="none" w:sz="0" w:space="0" w:color="auto"/>
        <w:right w:val="none" w:sz="0" w:space="0" w:color="auto"/>
      </w:divBdr>
    </w:div>
    <w:div w:id="1023677961">
      <w:bodyDiv w:val="1"/>
      <w:marLeft w:val="0"/>
      <w:marRight w:val="0"/>
      <w:marTop w:val="0"/>
      <w:marBottom w:val="0"/>
      <w:divBdr>
        <w:top w:val="none" w:sz="0" w:space="0" w:color="auto"/>
        <w:left w:val="none" w:sz="0" w:space="0" w:color="auto"/>
        <w:bottom w:val="none" w:sz="0" w:space="0" w:color="auto"/>
        <w:right w:val="none" w:sz="0" w:space="0" w:color="auto"/>
      </w:divBdr>
    </w:div>
    <w:div w:id="1023748222">
      <w:bodyDiv w:val="1"/>
      <w:marLeft w:val="0"/>
      <w:marRight w:val="0"/>
      <w:marTop w:val="0"/>
      <w:marBottom w:val="0"/>
      <w:divBdr>
        <w:top w:val="none" w:sz="0" w:space="0" w:color="auto"/>
        <w:left w:val="none" w:sz="0" w:space="0" w:color="auto"/>
        <w:bottom w:val="none" w:sz="0" w:space="0" w:color="auto"/>
        <w:right w:val="none" w:sz="0" w:space="0" w:color="auto"/>
      </w:divBdr>
    </w:div>
    <w:div w:id="1024016302">
      <w:bodyDiv w:val="1"/>
      <w:marLeft w:val="0"/>
      <w:marRight w:val="0"/>
      <w:marTop w:val="0"/>
      <w:marBottom w:val="0"/>
      <w:divBdr>
        <w:top w:val="none" w:sz="0" w:space="0" w:color="auto"/>
        <w:left w:val="none" w:sz="0" w:space="0" w:color="auto"/>
        <w:bottom w:val="none" w:sz="0" w:space="0" w:color="auto"/>
        <w:right w:val="none" w:sz="0" w:space="0" w:color="auto"/>
      </w:divBdr>
    </w:div>
    <w:div w:id="1024134299">
      <w:bodyDiv w:val="1"/>
      <w:marLeft w:val="0"/>
      <w:marRight w:val="0"/>
      <w:marTop w:val="0"/>
      <w:marBottom w:val="0"/>
      <w:divBdr>
        <w:top w:val="none" w:sz="0" w:space="0" w:color="auto"/>
        <w:left w:val="none" w:sz="0" w:space="0" w:color="auto"/>
        <w:bottom w:val="none" w:sz="0" w:space="0" w:color="auto"/>
        <w:right w:val="none" w:sz="0" w:space="0" w:color="auto"/>
      </w:divBdr>
    </w:div>
    <w:div w:id="1024139894">
      <w:bodyDiv w:val="1"/>
      <w:marLeft w:val="0"/>
      <w:marRight w:val="0"/>
      <w:marTop w:val="0"/>
      <w:marBottom w:val="0"/>
      <w:divBdr>
        <w:top w:val="none" w:sz="0" w:space="0" w:color="auto"/>
        <w:left w:val="none" w:sz="0" w:space="0" w:color="auto"/>
        <w:bottom w:val="none" w:sz="0" w:space="0" w:color="auto"/>
        <w:right w:val="none" w:sz="0" w:space="0" w:color="auto"/>
      </w:divBdr>
    </w:div>
    <w:div w:id="1024401414">
      <w:bodyDiv w:val="1"/>
      <w:marLeft w:val="0"/>
      <w:marRight w:val="0"/>
      <w:marTop w:val="0"/>
      <w:marBottom w:val="0"/>
      <w:divBdr>
        <w:top w:val="none" w:sz="0" w:space="0" w:color="auto"/>
        <w:left w:val="none" w:sz="0" w:space="0" w:color="auto"/>
        <w:bottom w:val="none" w:sz="0" w:space="0" w:color="auto"/>
        <w:right w:val="none" w:sz="0" w:space="0" w:color="auto"/>
      </w:divBdr>
    </w:div>
    <w:div w:id="1024406315">
      <w:bodyDiv w:val="1"/>
      <w:marLeft w:val="0"/>
      <w:marRight w:val="0"/>
      <w:marTop w:val="0"/>
      <w:marBottom w:val="0"/>
      <w:divBdr>
        <w:top w:val="none" w:sz="0" w:space="0" w:color="auto"/>
        <w:left w:val="none" w:sz="0" w:space="0" w:color="auto"/>
        <w:bottom w:val="none" w:sz="0" w:space="0" w:color="auto"/>
        <w:right w:val="none" w:sz="0" w:space="0" w:color="auto"/>
      </w:divBdr>
    </w:div>
    <w:div w:id="1024407687">
      <w:bodyDiv w:val="1"/>
      <w:marLeft w:val="0"/>
      <w:marRight w:val="0"/>
      <w:marTop w:val="0"/>
      <w:marBottom w:val="0"/>
      <w:divBdr>
        <w:top w:val="none" w:sz="0" w:space="0" w:color="auto"/>
        <w:left w:val="none" w:sz="0" w:space="0" w:color="auto"/>
        <w:bottom w:val="none" w:sz="0" w:space="0" w:color="auto"/>
        <w:right w:val="none" w:sz="0" w:space="0" w:color="auto"/>
      </w:divBdr>
    </w:div>
    <w:div w:id="1024668335">
      <w:bodyDiv w:val="1"/>
      <w:marLeft w:val="0"/>
      <w:marRight w:val="0"/>
      <w:marTop w:val="0"/>
      <w:marBottom w:val="0"/>
      <w:divBdr>
        <w:top w:val="none" w:sz="0" w:space="0" w:color="auto"/>
        <w:left w:val="none" w:sz="0" w:space="0" w:color="auto"/>
        <w:bottom w:val="none" w:sz="0" w:space="0" w:color="auto"/>
        <w:right w:val="none" w:sz="0" w:space="0" w:color="auto"/>
      </w:divBdr>
    </w:div>
    <w:div w:id="1024749624">
      <w:bodyDiv w:val="1"/>
      <w:marLeft w:val="0"/>
      <w:marRight w:val="0"/>
      <w:marTop w:val="0"/>
      <w:marBottom w:val="0"/>
      <w:divBdr>
        <w:top w:val="none" w:sz="0" w:space="0" w:color="auto"/>
        <w:left w:val="none" w:sz="0" w:space="0" w:color="auto"/>
        <w:bottom w:val="none" w:sz="0" w:space="0" w:color="auto"/>
        <w:right w:val="none" w:sz="0" w:space="0" w:color="auto"/>
      </w:divBdr>
    </w:div>
    <w:div w:id="1025522978">
      <w:bodyDiv w:val="1"/>
      <w:marLeft w:val="0"/>
      <w:marRight w:val="0"/>
      <w:marTop w:val="0"/>
      <w:marBottom w:val="0"/>
      <w:divBdr>
        <w:top w:val="none" w:sz="0" w:space="0" w:color="auto"/>
        <w:left w:val="none" w:sz="0" w:space="0" w:color="auto"/>
        <w:bottom w:val="none" w:sz="0" w:space="0" w:color="auto"/>
        <w:right w:val="none" w:sz="0" w:space="0" w:color="auto"/>
      </w:divBdr>
    </w:div>
    <w:div w:id="1026324139">
      <w:bodyDiv w:val="1"/>
      <w:marLeft w:val="0"/>
      <w:marRight w:val="0"/>
      <w:marTop w:val="0"/>
      <w:marBottom w:val="0"/>
      <w:divBdr>
        <w:top w:val="none" w:sz="0" w:space="0" w:color="auto"/>
        <w:left w:val="none" w:sz="0" w:space="0" w:color="auto"/>
        <w:bottom w:val="none" w:sz="0" w:space="0" w:color="auto"/>
        <w:right w:val="none" w:sz="0" w:space="0" w:color="auto"/>
      </w:divBdr>
    </w:div>
    <w:div w:id="1026716419">
      <w:bodyDiv w:val="1"/>
      <w:marLeft w:val="0"/>
      <w:marRight w:val="0"/>
      <w:marTop w:val="0"/>
      <w:marBottom w:val="0"/>
      <w:divBdr>
        <w:top w:val="none" w:sz="0" w:space="0" w:color="auto"/>
        <w:left w:val="none" w:sz="0" w:space="0" w:color="auto"/>
        <w:bottom w:val="none" w:sz="0" w:space="0" w:color="auto"/>
        <w:right w:val="none" w:sz="0" w:space="0" w:color="auto"/>
      </w:divBdr>
    </w:div>
    <w:div w:id="1026908339">
      <w:bodyDiv w:val="1"/>
      <w:marLeft w:val="0"/>
      <w:marRight w:val="0"/>
      <w:marTop w:val="0"/>
      <w:marBottom w:val="0"/>
      <w:divBdr>
        <w:top w:val="none" w:sz="0" w:space="0" w:color="auto"/>
        <w:left w:val="none" w:sz="0" w:space="0" w:color="auto"/>
        <w:bottom w:val="none" w:sz="0" w:space="0" w:color="auto"/>
        <w:right w:val="none" w:sz="0" w:space="0" w:color="auto"/>
      </w:divBdr>
    </w:div>
    <w:div w:id="1027558321">
      <w:bodyDiv w:val="1"/>
      <w:marLeft w:val="0"/>
      <w:marRight w:val="0"/>
      <w:marTop w:val="0"/>
      <w:marBottom w:val="0"/>
      <w:divBdr>
        <w:top w:val="none" w:sz="0" w:space="0" w:color="auto"/>
        <w:left w:val="none" w:sz="0" w:space="0" w:color="auto"/>
        <w:bottom w:val="none" w:sz="0" w:space="0" w:color="auto"/>
        <w:right w:val="none" w:sz="0" w:space="0" w:color="auto"/>
      </w:divBdr>
    </w:div>
    <w:div w:id="1027830314">
      <w:bodyDiv w:val="1"/>
      <w:marLeft w:val="0"/>
      <w:marRight w:val="0"/>
      <w:marTop w:val="0"/>
      <w:marBottom w:val="0"/>
      <w:divBdr>
        <w:top w:val="none" w:sz="0" w:space="0" w:color="auto"/>
        <w:left w:val="none" w:sz="0" w:space="0" w:color="auto"/>
        <w:bottom w:val="none" w:sz="0" w:space="0" w:color="auto"/>
        <w:right w:val="none" w:sz="0" w:space="0" w:color="auto"/>
      </w:divBdr>
    </w:div>
    <w:div w:id="1028137985">
      <w:bodyDiv w:val="1"/>
      <w:marLeft w:val="0"/>
      <w:marRight w:val="0"/>
      <w:marTop w:val="0"/>
      <w:marBottom w:val="0"/>
      <w:divBdr>
        <w:top w:val="none" w:sz="0" w:space="0" w:color="auto"/>
        <w:left w:val="none" w:sz="0" w:space="0" w:color="auto"/>
        <w:bottom w:val="none" w:sz="0" w:space="0" w:color="auto"/>
        <w:right w:val="none" w:sz="0" w:space="0" w:color="auto"/>
      </w:divBdr>
    </w:div>
    <w:div w:id="1028683295">
      <w:bodyDiv w:val="1"/>
      <w:marLeft w:val="0"/>
      <w:marRight w:val="0"/>
      <w:marTop w:val="0"/>
      <w:marBottom w:val="0"/>
      <w:divBdr>
        <w:top w:val="none" w:sz="0" w:space="0" w:color="auto"/>
        <w:left w:val="none" w:sz="0" w:space="0" w:color="auto"/>
        <w:bottom w:val="none" w:sz="0" w:space="0" w:color="auto"/>
        <w:right w:val="none" w:sz="0" w:space="0" w:color="auto"/>
      </w:divBdr>
    </w:div>
    <w:div w:id="1029799201">
      <w:bodyDiv w:val="1"/>
      <w:marLeft w:val="0"/>
      <w:marRight w:val="0"/>
      <w:marTop w:val="0"/>
      <w:marBottom w:val="0"/>
      <w:divBdr>
        <w:top w:val="none" w:sz="0" w:space="0" w:color="auto"/>
        <w:left w:val="none" w:sz="0" w:space="0" w:color="auto"/>
        <w:bottom w:val="none" w:sz="0" w:space="0" w:color="auto"/>
        <w:right w:val="none" w:sz="0" w:space="0" w:color="auto"/>
      </w:divBdr>
    </w:div>
    <w:div w:id="1030685138">
      <w:bodyDiv w:val="1"/>
      <w:marLeft w:val="0"/>
      <w:marRight w:val="0"/>
      <w:marTop w:val="0"/>
      <w:marBottom w:val="0"/>
      <w:divBdr>
        <w:top w:val="none" w:sz="0" w:space="0" w:color="auto"/>
        <w:left w:val="none" w:sz="0" w:space="0" w:color="auto"/>
        <w:bottom w:val="none" w:sz="0" w:space="0" w:color="auto"/>
        <w:right w:val="none" w:sz="0" w:space="0" w:color="auto"/>
      </w:divBdr>
    </w:div>
    <w:div w:id="1031301452">
      <w:bodyDiv w:val="1"/>
      <w:marLeft w:val="0"/>
      <w:marRight w:val="0"/>
      <w:marTop w:val="0"/>
      <w:marBottom w:val="0"/>
      <w:divBdr>
        <w:top w:val="none" w:sz="0" w:space="0" w:color="auto"/>
        <w:left w:val="none" w:sz="0" w:space="0" w:color="auto"/>
        <w:bottom w:val="none" w:sz="0" w:space="0" w:color="auto"/>
        <w:right w:val="none" w:sz="0" w:space="0" w:color="auto"/>
      </w:divBdr>
    </w:div>
    <w:div w:id="1032069375">
      <w:bodyDiv w:val="1"/>
      <w:marLeft w:val="0"/>
      <w:marRight w:val="0"/>
      <w:marTop w:val="0"/>
      <w:marBottom w:val="0"/>
      <w:divBdr>
        <w:top w:val="none" w:sz="0" w:space="0" w:color="auto"/>
        <w:left w:val="none" w:sz="0" w:space="0" w:color="auto"/>
        <w:bottom w:val="none" w:sz="0" w:space="0" w:color="auto"/>
        <w:right w:val="none" w:sz="0" w:space="0" w:color="auto"/>
      </w:divBdr>
    </w:div>
    <w:div w:id="1032151597">
      <w:bodyDiv w:val="1"/>
      <w:marLeft w:val="0"/>
      <w:marRight w:val="0"/>
      <w:marTop w:val="0"/>
      <w:marBottom w:val="0"/>
      <w:divBdr>
        <w:top w:val="none" w:sz="0" w:space="0" w:color="auto"/>
        <w:left w:val="none" w:sz="0" w:space="0" w:color="auto"/>
        <w:bottom w:val="none" w:sz="0" w:space="0" w:color="auto"/>
        <w:right w:val="none" w:sz="0" w:space="0" w:color="auto"/>
      </w:divBdr>
    </w:div>
    <w:div w:id="1032457105">
      <w:bodyDiv w:val="1"/>
      <w:marLeft w:val="0"/>
      <w:marRight w:val="0"/>
      <w:marTop w:val="0"/>
      <w:marBottom w:val="0"/>
      <w:divBdr>
        <w:top w:val="none" w:sz="0" w:space="0" w:color="auto"/>
        <w:left w:val="none" w:sz="0" w:space="0" w:color="auto"/>
        <w:bottom w:val="none" w:sz="0" w:space="0" w:color="auto"/>
        <w:right w:val="none" w:sz="0" w:space="0" w:color="auto"/>
      </w:divBdr>
    </w:div>
    <w:div w:id="1032537929">
      <w:bodyDiv w:val="1"/>
      <w:marLeft w:val="0"/>
      <w:marRight w:val="0"/>
      <w:marTop w:val="0"/>
      <w:marBottom w:val="0"/>
      <w:divBdr>
        <w:top w:val="none" w:sz="0" w:space="0" w:color="auto"/>
        <w:left w:val="none" w:sz="0" w:space="0" w:color="auto"/>
        <w:bottom w:val="none" w:sz="0" w:space="0" w:color="auto"/>
        <w:right w:val="none" w:sz="0" w:space="0" w:color="auto"/>
      </w:divBdr>
    </w:div>
    <w:div w:id="1032540233">
      <w:bodyDiv w:val="1"/>
      <w:marLeft w:val="0"/>
      <w:marRight w:val="0"/>
      <w:marTop w:val="0"/>
      <w:marBottom w:val="0"/>
      <w:divBdr>
        <w:top w:val="none" w:sz="0" w:space="0" w:color="auto"/>
        <w:left w:val="none" w:sz="0" w:space="0" w:color="auto"/>
        <w:bottom w:val="none" w:sz="0" w:space="0" w:color="auto"/>
        <w:right w:val="none" w:sz="0" w:space="0" w:color="auto"/>
      </w:divBdr>
    </w:div>
    <w:div w:id="1032607358">
      <w:bodyDiv w:val="1"/>
      <w:marLeft w:val="0"/>
      <w:marRight w:val="0"/>
      <w:marTop w:val="0"/>
      <w:marBottom w:val="0"/>
      <w:divBdr>
        <w:top w:val="none" w:sz="0" w:space="0" w:color="auto"/>
        <w:left w:val="none" w:sz="0" w:space="0" w:color="auto"/>
        <w:bottom w:val="none" w:sz="0" w:space="0" w:color="auto"/>
        <w:right w:val="none" w:sz="0" w:space="0" w:color="auto"/>
      </w:divBdr>
    </w:div>
    <w:div w:id="1032611959">
      <w:bodyDiv w:val="1"/>
      <w:marLeft w:val="0"/>
      <w:marRight w:val="0"/>
      <w:marTop w:val="0"/>
      <w:marBottom w:val="0"/>
      <w:divBdr>
        <w:top w:val="none" w:sz="0" w:space="0" w:color="auto"/>
        <w:left w:val="none" w:sz="0" w:space="0" w:color="auto"/>
        <w:bottom w:val="none" w:sz="0" w:space="0" w:color="auto"/>
        <w:right w:val="none" w:sz="0" w:space="0" w:color="auto"/>
      </w:divBdr>
    </w:div>
    <w:div w:id="1032806682">
      <w:bodyDiv w:val="1"/>
      <w:marLeft w:val="0"/>
      <w:marRight w:val="0"/>
      <w:marTop w:val="0"/>
      <w:marBottom w:val="0"/>
      <w:divBdr>
        <w:top w:val="none" w:sz="0" w:space="0" w:color="auto"/>
        <w:left w:val="none" w:sz="0" w:space="0" w:color="auto"/>
        <w:bottom w:val="none" w:sz="0" w:space="0" w:color="auto"/>
        <w:right w:val="none" w:sz="0" w:space="0" w:color="auto"/>
      </w:divBdr>
    </w:div>
    <w:div w:id="1033267085">
      <w:bodyDiv w:val="1"/>
      <w:marLeft w:val="0"/>
      <w:marRight w:val="0"/>
      <w:marTop w:val="0"/>
      <w:marBottom w:val="0"/>
      <w:divBdr>
        <w:top w:val="none" w:sz="0" w:space="0" w:color="auto"/>
        <w:left w:val="none" w:sz="0" w:space="0" w:color="auto"/>
        <w:bottom w:val="none" w:sz="0" w:space="0" w:color="auto"/>
        <w:right w:val="none" w:sz="0" w:space="0" w:color="auto"/>
      </w:divBdr>
    </w:div>
    <w:div w:id="1033311576">
      <w:bodyDiv w:val="1"/>
      <w:marLeft w:val="0"/>
      <w:marRight w:val="0"/>
      <w:marTop w:val="0"/>
      <w:marBottom w:val="0"/>
      <w:divBdr>
        <w:top w:val="none" w:sz="0" w:space="0" w:color="auto"/>
        <w:left w:val="none" w:sz="0" w:space="0" w:color="auto"/>
        <w:bottom w:val="none" w:sz="0" w:space="0" w:color="auto"/>
        <w:right w:val="none" w:sz="0" w:space="0" w:color="auto"/>
      </w:divBdr>
    </w:div>
    <w:div w:id="1033313159">
      <w:bodyDiv w:val="1"/>
      <w:marLeft w:val="0"/>
      <w:marRight w:val="0"/>
      <w:marTop w:val="0"/>
      <w:marBottom w:val="0"/>
      <w:divBdr>
        <w:top w:val="none" w:sz="0" w:space="0" w:color="auto"/>
        <w:left w:val="none" w:sz="0" w:space="0" w:color="auto"/>
        <w:bottom w:val="none" w:sz="0" w:space="0" w:color="auto"/>
        <w:right w:val="none" w:sz="0" w:space="0" w:color="auto"/>
      </w:divBdr>
    </w:div>
    <w:div w:id="1033337401">
      <w:bodyDiv w:val="1"/>
      <w:marLeft w:val="0"/>
      <w:marRight w:val="0"/>
      <w:marTop w:val="0"/>
      <w:marBottom w:val="0"/>
      <w:divBdr>
        <w:top w:val="none" w:sz="0" w:space="0" w:color="auto"/>
        <w:left w:val="none" w:sz="0" w:space="0" w:color="auto"/>
        <w:bottom w:val="none" w:sz="0" w:space="0" w:color="auto"/>
        <w:right w:val="none" w:sz="0" w:space="0" w:color="auto"/>
      </w:divBdr>
    </w:div>
    <w:div w:id="1033386025">
      <w:bodyDiv w:val="1"/>
      <w:marLeft w:val="0"/>
      <w:marRight w:val="0"/>
      <w:marTop w:val="0"/>
      <w:marBottom w:val="0"/>
      <w:divBdr>
        <w:top w:val="none" w:sz="0" w:space="0" w:color="auto"/>
        <w:left w:val="none" w:sz="0" w:space="0" w:color="auto"/>
        <w:bottom w:val="none" w:sz="0" w:space="0" w:color="auto"/>
        <w:right w:val="none" w:sz="0" w:space="0" w:color="auto"/>
      </w:divBdr>
    </w:div>
    <w:div w:id="1033458042">
      <w:bodyDiv w:val="1"/>
      <w:marLeft w:val="0"/>
      <w:marRight w:val="0"/>
      <w:marTop w:val="0"/>
      <w:marBottom w:val="0"/>
      <w:divBdr>
        <w:top w:val="none" w:sz="0" w:space="0" w:color="auto"/>
        <w:left w:val="none" w:sz="0" w:space="0" w:color="auto"/>
        <w:bottom w:val="none" w:sz="0" w:space="0" w:color="auto"/>
        <w:right w:val="none" w:sz="0" w:space="0" w:color="auto"/>
      </w:divBdr>
    </w:div>
    <w:div w:id="1033918390">
      <w:bodyDiv w:val="1"/>
      <w:marLeft w:val="0"/>
      <w:marRight w:val="0"/>
      <w:marTop w:val="0"/>
      <w:marBottom w:val="0"/>
      <w:divBdr>
        <w:top w:val="none" w:sz="0" w:space="0" w:color="auto"/>
        <w:left w:val="none" w:sz="0" w:space="0" w:color="auto"/>
        <w:bottom w:val="none" w:sz="0" w:space="0" w:color="auto"/>
        <w:right w:val="none" w:sz="0" w:space="0" w:color="auto"/>
      </w:divBdr>
    </w:div>
    <w:div w:id="1033992764">
      <w:bodyDiv w:val="1"/>
      <w:marLeft w:val="0"/>
      <w:marRight w:val="0"/>
      <w:marTop w:val="0"/>
      <w:marBottom w:val="0"/>
      <w:divBdr>
        <w:top w:val="none" w:sz="0" w:space="0" w:color="auto"/>
        <w:left w:val="none" w:sz="0" w:space="0" w:color="auto"/>
        <w:bottom w:val="none" w:sz="0" w:space="0" w:color="auto"/>
        <w:right w:val="none" w:sz="0" w:space="0" w:color="auto"/>
      </w:divBdr>
    </w:div>
    <w:div w:id="1034115430">
      <w:bodyDiv w:val="1"/>
      <w:marLeft w:val="0"/>
      <w:marRight w:val="0"/>
      <w:marTop w:val="0"/>
      <w:marBottom w:val="0"/>
      <w:divBdr>
        <w:top w:val="none" w:sz="0" w:space="0" w:color="auto"/>
        <w:left w:val="none" w:sz="0" w:space="0" w:color="auto"/>
        <w:bottom w:val="none" w:sz="0" w:space="0" w:color="auto"/>
        <w:right w:val="none" w:sz="0" w:space="0" w:color="auto"/>
      </w:divBdr>
    </w:div>
    <w:div w:id="1034500830">
      <w:bodyDiv w:val="1"/>
      <w:marLeft w:val="0"/>
      <w:marRight w:val="0"/>
      <w:marTop w:val="0"/>
      <w:marBottom w:val="0"/>
      <w:divBdr>
        <w:top w:val="none" w:sz="0" w:space="0" w:color="auto"/>
        <w:left w:val="none" w:sz="0" w:space="0" w:color="auto"/>
        <w:bottom w:val="none" w:sz="0" w:space="0" w:color="auto"/>
        <w:right w:val="none" w:sz="0" w:space="0" w:color="auto"/>
      </w:divBdr>
    </w:div>
    <w:div w:id="1035034733">
      <w:bodyDiv w:val="1"/>
      <w:marLeft w:val="0"/>
      <w:marRight w:val="0"/>
      <w:marTop w:val="0"/>
      <w:marBottom w:val="0"/>
      <w:divBdr>
        <w:top w:val="none" w:sz="0" w:space="0" w:color="auto"/>
        <w:left w:val="none" w:sz="0" w:space="0" w:color="auto"/>
        <w:bottom w:val="none" w:sz="0" w:space="0" w:color="auto"/>
        <w:right w:val="none" w:sz="0" w:space="0" w:color="auto"/>
      </w:divBdr>
    </w:div>
    <w:div w:id="1035082557">
      <w:bodyDiv w:val="1"/>
      <w:marLeft w:val="0"/>
      <w:marRight w:val="0"/>
      <w:marTop w:val="0"/>
      <w:marBottom w:val="0"/>
      <w:divBdr>
        <w:top w:val="none" w:sz="0" w:space="0" w:color="auto"/>
        <w:left w:val="none" w:sz="0" w:space="0" w:color="auto"/>
        <w:bottom w:val="none" w:sz="0" w:space="0" w:color="auto"/>
        <w:right w:val="none" w:sz="0" w:space="0" w:color="auto"/>
      </w:divBdr>
    </w:div>
    <w:div w:id="1035273415">
      <w:bodyDiv w:val="1"/>
      <w:marLeft w:val="0"/>
      <w:marRight w:val="0"/>
      <w:marTop w:val="0"/>
      <w:marBottom w:val="0"/>
      <w:divBdr>
        <w:top w:val="none" w:sz="0" w:space="0" w:color="auto"/>
        <w:left w:val="none" w:sz="0" w:space="0" w:color="auto"/>
        <w:bottom w:val="none" w:sz="0" w:space="0" w:color="auto"/>
        <w:right w:val="none" w:sz="0" w:space="0" w:color="auto"/>
      </w:divBdr>
    </w:div>
    <w:div w:id="1035302805">
      <w:bodyDiv w:val="1"/>
      <w:marLeft w:val="0"/>
      <w:marRight w:val="0"/>
      <w:marTop w:val="0"/>
      <w:marBottom w:val="0"/>
      <w:divBdr>
        <w:top w:val="none" w:sz="0" w:space="0" w:color="auto"/>
        <w:left w:val="none" w:sz="0" w:space="0" w:color="auto"/>
        <w:bottom w:val="none" w:sz="0" w:space="0" w:color="auto"/>
        <w:right w:val="none" w:sz="0" w:space="0" w:color="auto"/>
      </w:divBdr>
    </w:div>
    <w:div w:id="1035351299">
      <w:bodyDiv w:val="1"/>
      <w:marLeft w:val="0"/>
      <w:marRight w:val="0"/>
      <w:marTop w:val="0"/>
      <w:marBottom w:val="0"/>
      <w:divBdr>
        <w:top w:val="none" w:sz="0" w:space="0" w:color="auto"/>
        <w:left w:val="none" w:sz="0" w:space="0" w:color="auto"/>
        <w:bottom w:val="none" w:sz="0" w:space="0" w:color="auto"/>
        <w:right w:val="none" w:sz="0" w:space="0" w:color="auto"/>
      </w:divBdr>
    </w:div>
    <w:div w:id="1035540066">
      <w:bodyDiv w:val="1"/>
      <w:marLeft w:val="0"/>
      <w:marRight w:val="0"/>
      <w:marTop w:val="0"/>
      <w:marBottom w:val="0"/>
      <w:divBdr>
        <w:top w:val="none" w:sz="0" w:space="0" w:color="auto"/>
        <w:left w:val="none" w:sz="0" w:space="0" w:color="auto"/>
        <w:bottom w:val="none" w:sz="0" w:space="0" w:color="auto"/>
        <w:right w:val="none" w:sz="0" w:space="0" w:color="auto"/>
      </w:divBdr>
    </w:div>
    <w:div w:id="1035542652">
      <w:bodyDiv w:val="1"/>
      <w:marLeft w:val="0"/>
      <w:marRight w:val="0"/>
      <w:marTop w:val="0"/>
      <w:marBottom w:val="0"/>
      <w:divBdr>
        <w:top w:val="none" w:sz="0" w:space="0" w:color="auto"/>
        <w:left w:val="none" w:sz="0" w:space="0" w:color="auto"/>
        <w:bottom w:val="none" w:sz="0" w:space="0" w:color="auto"/>
        <w:right w:val="none" w:sz="0" w:space="0" w:color="auto"/>
      </w:divBdr>
    </w:div>
    <w:div w:id="1036392217">
      <w:bodyDiv w:val="1"/>
      <w:marLeft w:val="0"/>
      <w:marRight w:val="0"/>
      <w:marTop w:val="0"/>
      <w:marBottom w:val="0"/>
      <w:divBdr>
        <w:top w:val="none" w:sz="0" w:space="0" w:color="auto"/>
        <w:left w:val="none" w:sz="0" w:space="0" w:color="auto"/>
        <w:bottom w:val="none" w:sz="0" w:space="0" w:color="auto"/>
        <w:right w:val="none" w:sz="0" w:space="0" w:color="auto"/>
      </w:divBdr>
    </w:div>
    <w:div w:id="1036661504">
      <w:bodyDiv w:val="1"/>
      <w:marLeft w:val="0"/>
      <w:marRight w:val="0"/>
      <w:marTop w:val="0"/>
      <w:marBottom w:val="0"/>
      <w:divBdr>
        <w:top w:val="none" w:sz="0" w:space="0" w:color="auto"/>
        <w:left w:val="none" w:sz="0" w:space="0" w:color="auto"/>
        <w:bottom w:val="none" w:sz="0" w:space="0" w:color="auto"/>
        <w:right w:val="none" w:sz="0" w:space="0" w:color="auto"/>
      </w:divBdr>
    </w:div>
    <w:div w:id="1036735155">
      <w:bodyDiv w:val="1"/>
      <w:marLeft w:val="0"/>
      <w:marRight w:val="0"/>
      <w:marTop w:val="0"/>
      <w:marBottom w:val="0"/>
      <w:divBdr>
        <w:top w:val="none" w:sz="0" w:space="0" w:color="auto"/>
        <w:left w:val="none" w:sz="0" w:space="0" w:color="auto"/>
        <w:bottom w:val="none" w:sz="0" w:space="0" w:color="auto"/>
        <w:right w:val="none" w:sz="0" w:space="0" w:color="auto"/>
      </w:divBdr>
    </w:div>
    <w:div w:id="1036737177">
      <w:bodyDiv w:val="1"/>
      <w:marLeft w:val="0"/>
      <w:marRight w:val="0"/>
      <w:marTop w:val="0"/>
      <w:marBottom w:val="0"/>
      <w:divBdr>
        <w:top w:val="none" w:sz="0" w:space="0" w:color="auto"/>
        <w:left w:val="none" w:sz="0" w:space="0" w:color="auto"/>
        <w:bottom w:val="none" w:sz="0" w:space="0" w:color="auto"/>
        <w:right w:val="none" w:sz="0" w:space="0" w:color="auto"/>
      </w:divBdr>
    </w:div>
    <w:div w:id="1037003500">
      <w:bodyDiv w:val="1"/>
      <w:marLeft w:val="0"/>
      <w:marRight w:val="0"/>
      <w:marTop w:val="0"/>
      <w:marBottom w:val="0"/>
      <w:divBdr>
        <w:top w:val="none" w:sz="0" w:space="0" w:color="auto"/>
        <w:left w:val="none" w:sz="0" w:space="0" w:color="auto"/>
        <w:bottom w:val="none" w:sz="0" w:space="0" w:color="auto"/>
        <w:right w:val="none" w:sz="0" w:space="0" w:color="auto"/>
      </w:divBdr>
    </w:div>
    <w:div w:id="1038043484">
      <w:bodyDiv w:val="1"/>
      <w:marLeft w:val="0"/>
      <w:marRight w:val="0"/>
      <w:marTop w:val="0"/>
      <w:marBottom w:val="0"/>
      <w:divBdr>
        <w:top w:val="none" w:sz="0" w:space="0" w:color="auto"/>
        <w:left w:val="none" w:sz="0" w:space="0" w:color="auto"/>
        <w:bottom w:val="none" w:sz="0" w:space="0" w:color="auto"/>
        <w:right w:val="none" w:sz="0" w:space="0" w:color="auto"/>
      </w:divBdr>
    </w:div>
    <w:div w:id="1038243549">
      <w:bodyDiv w:val="1"/>
      <w:marLeft w:val="0"/>
      <w:marRight w:val="0"/>
      <w:marTop w:val="0"/>
      <w:marBottom w:val="0"/>
      <w:divBdr>
        <w:top w:val="none" w:sz="0" w:space="0" w:color="auto"/>
        <w:left w:val="none" w:sz="0" w:space="0" w:color="auto"/>
        <w:bottom w:val="none" w:sz="0" w:space="0" w:color="auto"/>
        <w:right w:val="none" w:sz="0" w:space="0" w:color="auto"/>
      </w:divBdr>
    </w:div>
    <w:div w:id="1038555212">
      <w:bodyDiv w:val="1"/>
      <w:marLeft w:val="0"/>
      <w:marRight w:val="0"/>
      <w:marTop w:val="0"/>
      <w:marBottom w:val="0"/>
      <w:divBdr>
        <w:top w:val="none" w:sz="0" w:space="0" w:color="auto"/>
        <w:left w:val="none" w:sz="0" w:space="0" w:color="auto"/>
        <w:bottom w:val="none" w:sz="0" w:space="0" w:color="auto"/>
        <w:right w:val="none" w:sz="0" w:space="0" w:color="auto"/>
      </w:divBdr>
    </w:div>
    <w:div w:id="1038893526">
      <w:bodyDiv w:val="1"/>
      <w:marLeft w:val="0"/>
      <w:marRight w:val="0"/>
      <w:marTop w:val="0"/>
      <w:marBottom w:val="0"/>
      <w:divBdr>
        <w:top w:val="none" w:sz="0" w:space="0" w:color="auto"/>
        <w:left w:val="none" w:sz="0" w:space="0" w:color="auto"/>
        <w:bottom w:val="none" w:sz="0" w:space="0" w:color="auto"/>
        <w:right w:val="none" w:sz="0" w:space="0" w:color="auto"/>
      </w:divBdr>
    </w:div>
    <w:div w:id="1038899797">
      <w:bodyDiv w:val="1"/>
      <w:marLeft w:val="0"/>
      <w:marRight w:val="0"/>
      <w:marTop w:val="0"/>
      <w:marBottom w:val="0"/>
      <w:divBdr>
        <w:top w:val="none" w:sz="0" w:space="0" w:color="auto"/>
        <w:left w:val="none" w:sz="0" w:space="0" w:color="auto"/>
        <w:bottom w:val="none" w:sz="0" w:space="0" w:color="auto"/>
        <w:right w:val="none" w:sz="0" w:space="0" w:color="auto"/>
      </w:divBdr>
    </w:div>
    <w:div w:id="1038967811">
      <w:bodyDiv w:val="1"/>
      <w:marLeft w:val="0"/>
      <w:marRight w:val="0"/>
      <w:marTop w:val="0"/>
      <w:marBottom w:val="0"/>
      <w:divBdr>
        <w:top w:val="none" w:sz="0" w:space="0" w:color="auto"/>
        <w:left w:val="none" w:sz="0" w:space="0" w:color="auto"/>
        <w:bottom w:val="none" w:sz="0" w:space="0" w:color="auto"/>
        <w:right w:val="none" w:sz="0" w:space="0" w:color="auto"/>
      </w:divBdr>
    </w:div>
    <w:div w:id="1039164537">
      <w:bodyDiv w:val="1"/>
      <w:marLeft w:val="0"/>
      <w:marRight w:val="0"/>
      <w:marTop w:val="0"/>
      <w:marBottom w:val="0"/>
      <w:divBdr>
        <w:top w:val="none" w:sz="0" w:space="0" w:color="auto"/>
        <w:left w:val="none" w:sz="0" w:space="0" w:color="auto"/>
        <w:bottom w:val="none" w:sz="0" w:space="0" w:color="auto"/>
        <w:right w:val="none" w:sz="0" w:space="0" w:color="auto"/>
      </w:divBdr>
    </w:div>
    <w:div w:id="1039352104">
      <w:bodyDiv w:val="1"/>
      <w:marLeft w:val="0"/>
      <w:marRight w:val="0"/>
      <w:marTop w:val="0"/>
      <w:marBottom w:val="0"/>
      <w:divBdr>
        <w:top w:val="none" w:sz="0" w:space="0" w:color="auto"/>
        <w:left w:val="none" w:sz="0" w:space="0" w:color="auto"/>
        <w:bottom w:val="none" w:sz="0" w:space="0" w:color="auto"/>
        <w:right w:val="none" w:sz="0" w:space="0" w:color="auto"/>
      </w:divBdr>
    </w:div>
    <w:div w:id="1039627023">
      <w:bodyDiv w:val="1"/>
      <w:marLeft w:val="0"/>
      <w:marRight w:val="0"/>
      <w:marTop w:val="0"/>
      <w:marBottom w:val="0"/>
      <w:divBdr>
        <w:top w:val="none" w:sz="0" w:space="0" w:color="auto"/>
        <w:left w:val="none" w:sz="0" w:space="0" w:color="auto"/>
        <w:bottom w:val="none" w:sz="0" w:space="0" w:color="auto"/>
        <w:right w:val="none" w:sz="0" w:space="0" w:color="auto"/>
      </w:divBdr>
    </w:div>
    <w:div w:id="1039935869">
      <w:bodyDiv w:val="1"/>
      <w:marLeft w:val="0"/>
      <w:marRight w:val="0"/>
      <w:marTop w:val="0"/>
      <w:marBottom w:val="0"/>
      <w:divBdr>
        <w:top w:val="none" w:sz="0" w:space="0" w:color="auto"/>
        <w:left w:val="none" w:sz="0" w:space="0" w:color="auto"/>
        <w:bottom w:val="none" w:sz="0" w:space="0" w:color="auto"/>
        <w:right w:val="none" w:sz="0" w:space="0" w:color="auto"/>
      </w:divBdr>
    </w:div>
    <w:div w:id="1040209214">
      <w:bodyDiv w:val="1"/>
      <w:marLeft w:val="0"/>
      <w:marRight w:val="0"/>
      <w:marTop w:val="0"/>
      <w:marBottom w:val="0"/>
      <w:divBdr>
        <w:top w:val="none" w:sz="0" w:space="0" w:color="auto"/>
        <w:left w:val="none" w:sz="0" w:space="0" w:color="auto"/>
        <w:bottom w:val="none" w:sz="0" w:space="0" w:color="auto"/>
        <w:right w:val="none" w:sz="0" w:space="0" w:color="auto"/>
      </w:divBdr>
    </w:div>
    <w:div w:id="1040865193">
      <w:bodyDiv w:val="1"/>
      <w:marLeft w:val="0"/>
      <w:marRight w:val="0"/>
      <w:marTop w:val="0"/>
      <w:marBottom w:val="0"/>
      <w:divBdr>
        <w:top w:val="none" w:sz="0" w:space="0" w:color="auto"/>
        <w:left w:val="none" w:sz="0" w:space="0" w:color="auto"/>
        <w:bottom w:val="none" w:sz="0" w:space="0" w:color="auto"/>
        <w:right w:val="none" w:sz="0" w:space="0" w:color="auto"/>
      </w:divBdr>
    </w:div>
    <w:div w:id="1040978824">
      <w:bodyDiv w:val="1"/>
      <w:marLeft w:val="0"/>
      <w:marRight w:val="0"/>
      <w:marTop w:val="0"/>
      <w:marBottom w:val="0"/>
      <w:divBdr>
        <w:top w:val="none" w:sz="0" w:space="0" w:color="auto"/>
        <w:left w:val="none" w:sz="0" w:space="0" w:color="auto"/>
        <w:bottom w:val="none" w:sz="0" w:space="0" w:color="auto"/>
        <w:right w:val="none" w:sz="0" w:space="0" w:color="auto"/>
      </w:divBdr>
    </w:div>
    <w:div w:id="1041439901">
      <w:bodyDiv w:val="1"/>
      <w:marLeft w:val="0"/>
      <w:marRight w:val="0"/>
      <w:marTop w:val="0"/>
      <w:marBottom w:val="0"/>
      <w:divBdr>
        <w:top w:val="none" w:sz="0" w:space="0" w:color="auto"/>
        <w:left w:val="none" w:sz="0" w:space="0" w:color="auto"/>
        <w:bottom w:val="none" w:sz="0" w:space="0" w:color="auto"/>
        <w:right w:val="none" w:sz="0" w:space="0" w:color="auto"/>
      </w:divBdr>
    </w:div>
    <w:div w:id="1041704779">
      <w:bodyDiv w:val="1"/>
      <w:marLeft w:val="0"/>
      <w:marRight w:val="0"/>
      <w:marTop w:val="0"/>
      <w:marBottom w:val="0"/>
      <w:divBdr>
        <w:top w:val="none" w:sz="0" w:space="0" w:color="auto"/>
        <w:left w:val="none" w:sz="0" w:space="0" w:color="auto"/>
        <w:bottom w:val="none" w:sz="0" w:space="0" w:color="auto"/>
        <w:right w:val="none" w:sz="0" w:space="0" w:color="auto"/>
      </w:divBdr>
    </w:div>
    <w:div w:id="1041902954">
      <w:bodyDiv w:val="1"/>
      <w:marLeft w:val="0"/>
      <w:marRight w:val="0"/>
      <w:marTop w:val="0"/>
      <w:marBottom w:val="0"/>
      <w:divBdr>
        <w:top w:val="none" w:sz="0" w:space="0" w:color="auto"/>
        <w:left w:val="none" w:sz="0" w:space="0" w:color="auto"/>
        <w:bottom w:val="none" w:sz="0" w:space="0" w:color="auto"/>
        <w:right w:val="none" w:sz="0" w:space="0" w:color="auto"/>
      </w:divBdr>
    </w:div>
    <w:div w:id="1041982874">
      <w:bodyDiv w:val="1"/>
      <w:marLeft w:val="0"/>
      <w:marRight w:val="0"/>
      <w:marTop w:val="0"/>
      <w:marBottom w:val="0"/>
      <w:divBdr>
        <w:top w:val="none" w:sz="0" w:space="0" w:color="auto"/>
        <w:left w:val="none" w:sz="0" w:space="0" w:color="auto"/>
        <w:bottom w:val="none" w:sz="0" w:space="0" w:color="auto"/>
        <w:right w:val="none" w:sz="0" w:space="0" w:color="auto"/>
      </w:divBdr>
    </w:div>
    <w:div w:id="1042092311">
      <w:bodyDiv w:val="1"/>
      <w:marLeft w:val="0"/>
      <w:marRight w:val="0"/>
      <w:marTop w:val="0"/>
      <w:marBottom w:val="0"/>
      <w:divBdr>
        <w:top w:val="none" w:sz="0" w:space="0" w:color="auto"/>
        <w:left w:val="none" w:sz="0" w:space="0" w:color="auto"/>
        <w:bottom w:val="none" w:sz="0" w:space="0" w:color="auto"/>
        <w:right w:val="none" w:sz="0" w:space="0" w:color="auto"/>
      </w:divBdr>
    </w:div>
    <w:div w:id="1042292977">
      <w:bodyDiv w:val="1"/>
      <w:marLeft w:val="0"/>
      <w:marRight w:val="0"/>
      <w:marTop w:val="0"/>
      <w:marBottom w:val="0"/>
      <w:divBdr>
        <w:top w:val="none" w:sz="0" w:space="0" w:color="auto"/>
        <w:left w:val="none" w:sz="0" w:space="0" w:color="auto"/>
        <w:bottom w:val="none" w:sz="0" w:space="0" w:color="auto"/>
        <w:right w:val="none" w:sz="0" w:space="0" w:color="auto"/>
      </w:divBdr>
    </w:div>
    <w:div w:id="1042360971">
      <w:bodyDiv w:val="1"/>
      <w:marLeft w:val="0"/>
      <w:marRight w:val="0"/>
      <w:marTop w:val="0"/>
      <w:marBottom w:val="0"/>
      <w:divBdr>
        <w:top w:val="none" w:sz="0" w:space="0" w:color="auto"/>
        <w:left w:val="none" w:sz="0" w:space="0" w:color="auto"/>
        <w:bottom w:val="none" w:sz="0" w:space="0" w:color="auto"/>
        <w:right w:val="none" w:sz="0" w:space="0" w:color="auto"/>
      </w:divBdr>
    </w:div>
    <w:div w:id="1042443463">
      <w:bodyDiv w:val="1"/>
      <w:marLeft w:val="0"/>
      <w:marRight w:val="0"/>
      <w:marTop w:val="0"/>
      <w:marBottom w:val="0"/>
      <w:divBdr>
        <w:top w:val="none" w:sz="0" w:space="0" w:color="auto"/>
        <w:left w:val="none" w:sz="0" w:space="0" w:color="auto"/>
        <w:bottom w:val="none" w:sz="0" w:space="0" w:color="auto"/>
        <w:right w:val="none" w:sz="0" w:space="0" w:color="auto"/>
      </w:divBdr>
    </w:div>
    <w:div w:id="1042555544">
      <w:bodyDiv w:val="1"/>
      <w:marLeft w:val="0"/>
      <w:marRight w:val="0"/>
      <w:marTop w:val="0"/>
      <w:marBottom w:val="0"/>
      <w:divBdr>
        <w:top w:val="none" w:sz="0" w:space="0" w:color="auto"/>
        <w:left w:val="none" w:sz="0" w:space="0" w:color="auto"/>
        <w:bottom w:val="none" w:sz="0" w:space="0" w:color="auto"/>
        <w:right w:val="none" w:sz="0" w:space="0" w:color="auto"/>
      </w:divBdr>
    </w:div>
    <w:div w:id="1042972504">
      <w:bodyDiv w:val="1"/>
      <w:marLeft w:val="0"/>
      <w:marRight w:val="0"/>
      <w:marTop w:val="0"/>
      <w:marBottom w:val="0"/>
      <w:divBdr>
        <w:top w:val="none" w:sz="0" w:space="0" w:color="auto"/>
        <w:left w:val="none" w:sz="0" w:space="0" w:color="auto"/>
        <w:bottom w:val="none" w:sz="0" w:space="0" w:color="auto"/>
        <w:right w:val="none" w:sz="0" w:space="0" w:color="auto"/>
      </w:divBdr>
    </w:div>
    <w:div w:id="1043555743">
      <w:bodyDiv w:val="1"/>
      <w:marLeft w:val="0"/>
      <w:marRight w:val="0"/>
      <w:marTop w:val="0"/>
      <w:marBottom w:val="0"/>
      <w:divBdr>
        <w:top w:val="none" w:sz="0" w:space="0" w:color="auto"/>
        <w:left w:val="none" w:sz="0" w:space="0" w:color="auto"/>
        <w:bottom w:val="none" w:sz="0" w:space="0" w:color="auto"/>
        <w:right w:val="none" w:sz="0" w:space="0" w:color="auto"/>
      </w:divBdr>
    </w:div>
    <w:div w:id="1043596574">
      <w:bodyDiv w:val="1"/>
      <w:marLeft w:val="0"/>
      <w:marRight w:val="0"/>
      <w:marTop w:val="0"/>
      <w:marBottom w:val="0"/>
      <w:divBdr>
        <w:top w:val="none" w:sz="0" w:space="0" w:color="auto"/>
        <w:left w:val="none" w:sz="0" w:space="0" w:color="auto"/>
        <w:bottom w:val="none" w:sz="0" w:space="0" w:color="auto"/>
        <w:right w:val="none" w:sz="0" w:space="0" w:color="auto"/>
      </w:divBdr>
    </w:div>
    <w:div w:id="1043671701">
      <w:bodyDiv w:val="1"/>
      <w:marLeft w:val="0"/>
      <w:marRight w:val="0"/>
      <w:marTop w:val="0"/>
      <w:marBottom w:val="0"/>
      <w:divBdr>
        <w:top w:val="none" w:sz="0" w:space="0" w:color="auto"/>
        <w:left w:val="none" w:sz="0" w:space="0" w:color="auto"/>
        <w:bottom w:val="none" w:sz="0" w:space="0" w:color="auto"/>
        <w:right w:val="none" w:sz="0" w:space="0" w:color="auto"/>
      </w:divBdr>
    </w:div>
    <w:div w:id="1044014758">
      <w:bodyDiv w:val="1"/>
      <w:marLeft w:val="0"/>
      <w:marRight w:val="0"/>
      <w:marTop w:val="0"/>
      <w:marBottom w:val="0"/>
      <w:divBdr>
        <w:top w:val="none" w:sz="0" w:space="0" w:color="auto"/>
        <w:left w:val="none" w:sz="0" w:space="0" w:color="auto"/>
        <w:bottom w:val="none" w:sz="0" w:space="0" w:color="auto"/>
        <w:right w:val="none" w:sz="0" w:space="0" w:color="auto"/>
      </w:divBdr>
    </w:div>
    <w:div w:id="1044062792">
      <w:bodyDiv w:val="1"/>
      <w:marLeft w:val="0"/>
      <w:marRight w:val="0"/>
      <w:marTop w:val="0"/>
      <w:marBottom w:val="0"/>
      <w:divBdr>
        <w:top w:val="none" w:sz="0" w:space="0" w:color="auto"/>
        <w:left w:val="none" w:sz="0" w:space="0" w:color="auto"/>
        <w:bottom w:val="none" w:sz="0" w:space="0" w:color="auto"/>
        <w:right w:val="none" w:sz="0" w:space="0" w:color="auto"/>
      </w:divBdr>
    </w:div>
    <w:div w:id="1044452126">
      <w:bodyDiv w:val="1"/>
      <w:marLeft w:val="0"/>
      <w:marRight w:val="0"/>
      <w:marTop w:val="0"/>
      <w:marBottom w:val="0"/>
      <w:divBdr>
        <w:top w:val="none" w:sz="0" w:space="0" w:color="auto"/>
        <w:left w:val="none" w:sz="0" w:space="0" w:color="auto"/>
        <w:bottom w:val="none" w:sz="0" w:space="0" w:color="auto"/>
        <w:right w:val="none" w:sz="0" w:space="0" w:color="auto"/>
      </w:divBdr>
    </w:div>
    <w:div w:id="1045183792">
      <w:bodyDiv w:val="1"/>
      <w:marLeft w:val="0"/>
      <w:marRight w:val="0"/>
      <w:marTop w:val="0"/>
      <w:marBottom w:val="0"/>
      <w:divBdr>
        <w:top w:val="none" w:sz="0" w:space="0" w:color="auto"/>
        <w:left w:val="none" w:sz="0" w:space="0" w:color="auto"/>
        <w:bottom w:val="none" w:sz="0" w:space="0" w:color="auto"/>
        <w:right w:val="none" w:sz="0" w:space="0" w:color="auto"/>
      </w:divBdr>
    </w:div>
    <w:div w:id="1045837310">
      <w:bodyDiv w:val="1"/>
      <w:marLeft w:val="0"/>
      <w:marRight w:val="0"/>
      <w:marTop w:val="0"/>
      <w:marBottom w:val="0"/>
      <w:divBdr>
        <w:top w:val="none" w:sz="0" w:space="0" w:color="auto"/>
        <w:left w:val="none" w:sz="0" w:space="0" w:color="auto"/>
        <w:bottom w:val="none" w:sz="0" w:space="0" w:color="auto"/>
        <w:right w:val="none" w:sz="0" w:space="0" w:color="auto"/>
      </w:divBdr>
    </w:div>
    <w:div w:id="1046639258">
      <w:bodyDiv w:val="1"/>
      <w:marLeft w:val="0"/>
      <w:marRight w:val="0"/>
      <w:marTop w:val="0"/>
      <w:marBottom w:val="0"/>
      <w:divBdr>
        <w:top w:val="none" w:sz="0" w:space="0" w:color="auto"/>
        <w:left w:val="none" w:sz="0" w:space="0" w:color="auto"/>
        <w:bottom w:val="none" w:sz="0" w:space="0" w:color="auto"/>
        <w:right w:val="none" w:sz="0" w:space="0" w:color="auto"/>
      </w:divBdr>
    </w:div>
    <w:div w:id="1046685814">
      <w:bodyDiv w:val="1"/>
      <w:marLeft w:val="0"/>
      <w:marRight w:val="0"/>
      <w:marTop w:val="0"/>
      <w:marBottom w:val="0"/>
      <w:divBdr>
        <w:top w:val="none" w:sz="0" w:space="0" w:color="auto"/>
        <w:left w:val="none" w:sz="0" w:space="0" w:color="auto"/>
        <w:bottom w:val="none" w:sz="0" w:space="0" w:color="auto"/>
        <w:right w:val="none" w:sz="0" w:space="0" w:color="auto"/>
      </w:divBdr>
    </w:div>
    <w:div w:id="1046753300">
      <w:bodyDiv w:val="1"/>
      <w:marLeft w:val="0"/>
      <w:marRight w:val="0"/>
      <w:marTop w:val="0"/>
      <w:marBottom w:val="0"/>
      <w:divBdr>
        <w:top w:val="none" w:sz="0" w:space="0" w:color="auto"/>
        <w:left w:val="none" w:sz="0" w:space="0" w:color="auto"/>
        <w:bottom w:val="none" w:sz="0" w:space="0" w:color="auto"/>
        <w:right w:val="none" w:sz="0" w:space="0" w:color="auto"/>
      </w:divBdr>
    </w:div>
    <w:div w:id="1047070613">
      <w:bodyDiv w:val="1"/>
      <w:marLeft w:val="0"/>
      <w:marRight w:val="0"/>
      <w:marTop w:val="0"/>
      <w:marBottom w:val="0"/>
      <w:divBdr>
        <w:top w:val="none" w:sz="0" w:space="0" w:color="auto"/>
        <w:left w:val="none" w:sz="0" w:space="0" w:color="auto"/>
        <w:bottom w:val="none" w:sz="0" w:space="0" w:color="auto"/>
        <w:right w:val="none" w:sz="0" w:space="0" w:color="auto"/>
      </w:divBdr>
    </w:div>
    <w:div w:id="1047100114">
      <w:bodyDiv w:val="1"/>
      <w:marLeft w:val="0"/>
      <w:marRight w:val="0"/>
      <w:marTop w:val="0"/>
      <w:marBottom w:val="0"/>
      <w:divBdr>
        <w:top w:val="none" w:sz="0" w:space="0" w:color="auto"/>
        <w:left w:val="none" w:sz="0" w:space="0" w:color="auto"/>
        <w:bottom w:val="none" w:sz="0" w:space="0" w:color="auto"/>
        <w:right w:val="none" w:sz="0" w:space="0" w:color="auto"/>
      </w:divBdr>
    </w:div>
    <w:div w:id="1047267254">
      <w:bodyDiv w:val="1"/>
      <w:marLeft w:val="0"/>
      <w:marRight w:val="0"/>
      <w:marTop w:val="0"/>
      <w:marBottom w:val="0"/>
      <w:divBdr>
        <w:top w:val="none" w:sz="0" w:space="0" w:color="auto"/>
        <w:left w:val="none" w:sz="0" w:space="0" w:color="auto"/>
        <w:bottom w:val="none" w:sz="0" w:space="0" w:color="auto"/>
        <w:right w:val="none" w:sz="0" w:space="0" w:color="auto"/>
      </w:divBdr>
    </w:div>
    <w:div w:id="1047291749">
      <w:bodyDiv w:val="1"/>
      <w:marLeft w:val="0"/>
      <w:marRight w:val="0"/>
      <w:marTop w:val="0"/>
      <w:marBottom w:val="0"/>
      <w:divBdr>
        <w:top w:val="none" w:sz="0" w:space="0" w:color="auto"/>
        <w:left w:val="none" w:sz="0" w:space="0" w:color="auto"/>
        <w:bottom w:val="none" w:sz="0" w:space="0" w:color="auto"/>
        <w:right w:val="none" w:sz="0" w:space="0" w:color="auto"/>
      </w:divBdr>
    </w:div>
    <w:div w:id="1047533413">
      <w:bodyDiv w:val="1"/>
      <w:marLeft w:val="0"/>
      <w:marRight w:val="0"/>
      <w:marTop w:val="0"/>
      <w:marBottom w:val="0"/>
      <w:divBdr>
        <w:top w:val="none" w:sz="0" w:space="0" w:color="auto"/>
        <w:left w:val="none" w:sz="0" w:space="0" w:color="auto"/>
        <w:bottom w:val="none" w:sz="0" w:space="0" w:color="auto"/>
        <w:right w:val="none" w:sz="0" w:space="0" w:color="auto"/>
      </w:divBdr>
    </w:div>
    <w:div w:id="1047607254">
      <w:bodyDiv w:val="1"/>
      <w:marLeft w:val="0"/>
      <w:marRight w:val="0"/>
      <w:marTop w:val="0"/>
      <w:marBottom w:val="0"/>
      <w:divBdr>
        <w:top w:val="none" w:sz="0" w:space="0" w:color="auto"/>
        <w:left w:val="none" w:sz="0" w:space="0" w:color="auto"/>
        <w:bottom w:val="none" w:sz="0" w:space="0" w:color="auto"/>
        <w:right w:val="none" w:sz="0" w:space="0" w:color="auto"/>
      </w:divBdr>
    </w:div>
    <w:div w:id="1048148285">
      <w:bodyDiv w:val="1"/>
      <w:marLeft w:val="0"/>
      <w:marRight w:val="0"/>
      <w:marTop w:val="0"/>
      <w:marBottom w:val="0"/>
      <w:divBdr>
        <w:top w:val="none" w:sz="0" w:space="0" w:color="auto"/>
        <w:left w:val="none" w:sz="0" w:space="0" w:color="auto"/>
        <w:bottom w:val="none" w:sz="0" w:space="0" w:color="auto"/>
        <w:right w:val="none" w:sz="0" w:space="0" w:color="auto"/>
      </w:divBdr>
    </w:div>
    <w:div w:id="1048191009">
      <w:bodyDiv w:val="1"/>
      <w:marLeft w:val="0"/>
      <w:marRight w:val="0"/>
      <w:marTop w:val="0"/>
      <w:marBottom w:val="0"/>
      <w:divBdr>
        <w:top w:val="none" w:sz="0" w:space="0" w:color="auto"/>
        <w:left w:val="none" w:sz="0" w:space="0" w:color="auto"/>
        <w:bottom w:val="none" w:sz="0" w:space="0" w:color="auto"/>
        <w:right w:val="none" w:sz="0" w:space="0" w:color="auto"/>
      </w:divBdr>
    </w:div>
    <w:div w:id="1048257581">
      <w:bodyDiv w:val="1"/>
      <w:marLeft w:val="0"/>
      <w:marRight w:val="0"/>
      <w:marTop w:val="0"/>
      <w:marBottom w:val="0"/>
      <w:divBdr>
        <w:top w:val="none" w:sz="0" w:space="0" w:color="auto"/>
        <w:left w:val="none" w:sz="0" w:space="0" w:color="auto"/>
        <w:bottom w:val="none" w:sz="0" w:space="0" w:color="auto"/>
        <w:right w:val="none" w:sz="0" w:space="0" w:color="auto"/>
      </w:divBdr>
    </w:div>
    <w:div w:id="1048920309">
      <w:bodyDiv w:val="1"/>
      <w:marLeft w:val="0"/>
      <w:marRight w:val="0"/>
      <w:marTop w:val="0"/>
      <w:marBottom w:val="0"/>
      <w:divBdr>
        <w:top w:val="none" w:sz="0" w:space="0" w:color="auto"/>
        <w:left w:val="none" w:sz="0" w:space="0" w:color="auto"/>
        <w:bottom w:val="none" w:sz="0" w:space="0" w:color="auto"/>
        <w:right w:val="none" w:sz="0" w:space="0" w:color="auto"/>
      </w:divBdr>
    </w:div>
    <w:div w:id="1049258462">
      <w:bodyDiv w:val="1"/>
      <w:marLeft w:val="0"/>
      <w:marRight w:val="0"/>
      <w:marTop w:val="0"/>
      <w:marBottom w:val="0"/>
      <w:divBdr>
        <w:top w:val="none" w:sz="0" w:space="0" w:color="auto"/>
        <w:left w:val="none" w:sz="0" w:space="0" w:color="auto"/>
        <w:bottom w:val="none" w:sz="0" w:space="0" w:color="auto"/>
        <w:right w:val="none" w:sz="0" w:space="0" w:color="auto"/>
      </w:divBdr>
    </w:div>
    <w:div w:id="1049260301">
      <w:bodyDiv w:val="1"/>
      <w:marLeft w:val="0"/>
      <w:marRight w:val="0"/>
      <w:marTop w:val="0"/>
      <w:marBottom w:val="0"/>
      <w:divBdr>
        <w:top w:val="none" w:sz="0" w:space="0" w:color="auto"/>
        <w:left w:val="none" w:sz="0" w:space="0" w:color="auto"/>
        <w:bottom w:val="none" w:sz="0" w:space="0" w:color="auto"/>
        <w:right w:val="none" w:sz="0" w:space="0" w:color="auto"/>
      </w:divBdr>
    </w:div>
    <w:div w:id="1049572496">
      <w:bodyDiv w:val="1"/>
      <w:marLeft w:val="0"/>
      <w:marRight w:val="0"/>
      <w:marTop w:val="0"/>
      <w:marBottom w:val="0"/>
      <w:divBdr>
        <w:top w:val="none" w:sz="0" w:space="0" w:color="auto"/>
        <w:left w:val="none" w:sz="0" w:space="0" w:color="auto"/>
        <w:bottom w:val="none" w:sz="0" w:space="0" w:color="auto"/>
        <w:right w:val="none" w:sz="0" w:space="0" w:color="auto"/>
      </w:divBdr>
    </w:div>
    <w:div w:id="1049842677">
      <w:bodyDiv w:val="1"/>
      <w:marLeft w:val="0"/>
      <w:marRight w:val="0"/>
      <w:marTop w:val="0"/>
      <w:marBottom w:val="0"/>
      <w:divBdr>
        <w:top w:val="none" w:sz="0" w:space="0" w:color="auto"/>
        <w:left w:val="none" w:sz="0" w:space="0" w:color="auto"/>
        <w:bottom w:val="none" w:sz="0" w:space="0" w:color="auto"/>
        <w:right w:val="none" w:sz="0" w:space="0" w:color="auto"/>
      </w:divBdr>
    </w:div>
    <w:div w:id="1050113650">
      <w:bodyDiv w:val="1"/>
      <w:marLeft w:val="0"/>
      <w:marRight w:val="0"/>
      <w:marTop w:val="0"/>
      <w:marBottom w:val="0"/>
      <w:divBdr>
        <w:top w:val="none" w:sz="0" w:space="0" w:color="auto"/>
        <w:left w:val="none" w:sz="0" w:space="0" w:color="auto"/>
        <w:bottom w:val="none" w:sz="0" w:space="0" w:color="auto"/>
        <w:right w:val="none" w:sz="0" w:space="0" w:color="auto"/>
      </w:divBdr>
    </w:div>
    <w:div w:id="1050611680">
      <w:bodyDiv w:val="1"/>
      <w:marLeft w:val="0"/>
      <w:marRight w:val="0"/>
      <w:marTop w:val="0"/>
      <w:marBottom w:val="0"/>
      <w:divBdr>
        <w:top w:val="none" w:sz="0" w:space="0" w:color="auto"/>
        <w:left w:val="none" w:sz="0" w:space="0" w:color="auto"/>
        <w:bottom w:val="none" w:sz="0" w:space="0" w:color="auto"/>
        <w:right w:val="none" w:sz="0" w:space="0" w:color="auto"/>
      </w:divBdr>
    </w:div>
    <w:div w:id="1051225177">
      <w:bodyDiv w:val="1"/>
      <w:marLeft w:val="0"/>
      <w:marRight w:val="0"/>
      <w:marTop w:val="0"/>
      <w:marBottom w:val="0"/>
      <w:divBdr>
        <w:top w:val="none" w:sz="0" w:space="0" w:color="auto"/>
        <w:left w:val="none" w:sz="0" w:space="0" w:color="auto"/>
        <w:bottom w:val="none" w:sz="0" w:space="0" w:color="auto"/>
        <w:right w:val="none" w:sz="0" w:space="0" w:color="auto"/>
      </w:divBdr>
    </w:div>
    <w:div w:id="1051920279">
      <w:bodyDiv w:val="1"/>
      <w:marLeft w:val="0"/>
      <w:marRight w:val="0"/>
      <w:marTop w:val="0"/>
      <w:marBottom w:val="0"/>
      <w:divBdr>
        <w:top w:val="none" w:sz="0" w:space="0" w:color="auto"/>
        <w:left w:val="none" w:sz="0" w:space="0" w:color="auto"/>
        <w:bottom w:val="none" w:sz="0" w:space="0" w:color="auto"/>
        <w:right w:val="none" w:sz="0" w:space="0" w:color="auto"/>
      </w:divBdr>
    </w:div>
    <w:div w:id="1052002807">
      <w:bodyDiv w:val="1"/>
      <w:marLeft w:val="0"/>
      <w:marRight w:val="0"/>
      <w:marTop w:val="0"/>
      <w:marBottom w:val="0"/>
      <w:divBdr>
        <w:top w:val="none" w:sz="0" w:space="0" w:color="auto"/>
        <w:left w:val="none" w:sz="0" w:space="0" w:color="auto"/>
        <w:bottom w:val="none" w:sz="0" w:space="0" w:color="auto"/>
        <w:right w:val="none" w:sz="0" w:space="0" w:color="auto"/>
      </w:divBdr>
    </w:div>
    <w:div w:id="1052119290">
      <w:bodyDiv w:val="1"/>
      <w:marLeft w:val="0"/>
      <w:marRight w:val="0"/>
      <w:marTop w:val="0"/>
      <w:marBottom w:val="0"/>
      <w:divBdr>
        <w:top w:val="none" w:sz="0" w:space="0" w:color="auto"/>
        <w:left w:val="none" w:sz="0" w:space="0" w:color="auto"/>
        <w:bottom w:val="none" w:sz="0" w:space="0" w:color="auto"/>
        <w:right w:val="none" w:sz="0" w:space="0" w:color="auto"/>
      </w:divBdr>
    </w:div>
    <w:div w:id="1052582243">
      <w:bodyDiv w:val="1"/>
      <w:marLeft w:val="0"/>
      <w:marRight w:val="0"/>
      <w:marTop w:val="0"/>
      <w:marBottom w:val="0"/>
      <w:divBdr>
        <w:top w:val="none" w:sz="0" w:space="0" w:color="auto"/>
        <w:left w:val="none" w:sz="0" w:space="0" w:color="auto"/>
        <w:bottom w:val="none" w:sz="0" w:space="0" w:color="auto"/>
        <w:right w:val="none" w:sz="0" w:space="0" w:color="auto"/>
      </w:divBdr>
    </w:div>
    <w:div w:id="1052732499">
      <w:bodyDiv w:val="1"/>
      <w:marLeft w:val="0"/>
      <w:marRight w:val="0"/>
      <w:marTop w:val="0"/>
      <w:marBottom w:val="0"/>
      <w:divBdr>
        <w:top w:val="none" w:sz="0" w:space="0" w:color="auto"/>
        <w:left w:val="none" w:sz="0" w:space="0" w:color="auto"/>
        <w:bottom w:val="none" w:sz="0" w:space="0" w:color="auto"/>
        <w:right w:val="none" w:sz="0" w:space="0" w:color="auto"/>
      </w:divBdr>
    </w:div>
    <w:div w:id="1052844161">
      <w:bodyDiv w:val="1"/>
      <w:marLeft w:val="0"/>
      <w:marRight w:val="0"/>
      <w:marTop w:val="0"/>
      <w:marBottom w:val="0"/>
      <w:divBdr>
        <w:top w:val="none" w:sz="0" w:space="0" w:color="auto"/>
        <w:left w:val="none" w:sz="0" w:space="0" w:color="auto"/>
        <w:bottom w:val="none" w:sz="0" w:space="0" w:color="auto"/>
        <w:right w:val="none" w:sz="0" w:space="0" w:color="auto"/>
      </w:divBdr>
    </w:div>
    <w:div w:id="1053163923">
      <w:bodyDiv w:val="1"/>
      <w:marLeft w:val="0"/>
      <w:marRight w:val="0"/>
      <w:marTop w:val="0"/>
      <w:marBottom w:val="0"/>
      <w:divBdr>
        <w:top w:val="none" w:sz="0" w:space="0" w:color="auto"/>
        <w:left w:val="none" w:sz="0" w:space="0" w:color="auto"/>
        <w:bottom w:val="none" w:sz="0" w:space="0" w:color="auto"/>
        <w:right w:val="none" w:sz="0" w:space="0" w:color="auto"/>
      </w:divBdr>
    </w:div>
    <w:div w:id="1053164838">
      <w:bodyDiv w:val="1"/>
      <w:marLeft w:val="0"/>
      <w:marRight w:val="0"/>
      <w:marTop w:val="0"/>
      <w:marBottom w:val="0"/>
      <w:divBdr>
        <w:top w:val="none" w:sz="0" w:space="0" w:color="auto"/>
        <w:left w:val="none" w:sz="0" w:space="0" w:color="auto"/>
        <w:bottom w:val="none" w:sz="0" w:space="0" w:color="auto"/>
        <w:right w:val="none" w:sz="0" w:space="0" w:color="auto"/>
      </w:divBdr>
    </w:div>
    <w:div w:id="1053310952">
      <w:bodyDiv w:val="1"/>
      <w:marLeft w:val="0"/>
      <w:marRight w:val="0"/>
      <w:marTop w:val="0"/>
      <w:marBottom w:val="0"/>
      <w:divBdr>
        <w:top w:val="none" w:sz="0" w:space="0" w:color="auto"/>
        <w:left w:val="none" w:sz="0" w:space="0" w:color="auto"/>
        <w:bottom w:val="none" w:sz="0" w:space="0" w:color="auto"/>
        <w:right w:val="none" w:sz="0" w:space="0" w:color="auto"/>
      </w:divBdr>
    </w:div>
    <w:div w:id="1054432020">
      <w:bodyDiv w:val="1"/>
      <w:marLeft w:val="0"/>
      <w:marRight w:val="0"/>
      <w:marTop w:val="0"/>
      <w:marBottom w:val="0"/>
      <w:divBdr>
        <w:top w:val="none" w:sz="0" w:space="0" w:color="auto"/>
        <w:left w:val="none" w:sz="0" w:space="0" w:color="auto"/>
        <w:bottom w:val="none" w:sz="0" w:space="0" w:color="auto"/>
        <w:right w:val="none" w:sz="0" w:space="0" w:color="auto"/>
      </w:divBdr>
    </w:div>
    <w:div w:id="1054737945">
      <w:bodyDiv w:val="1"/>
      <w:marLeft w:val="0"/>
      <w:marRight w:val="0"/>
      <w:marTop w:val="0"/>
      <w:marBottom w:val="0"/>
      <w:divBdr>
        <w:top w:val="none" w:sz="0" w:space="0" w:color="auto"/>
        <w:left w:val="none" w:sz="0" w:space="0" w:color="auto"/>
        <w:bottom w:val="none" w:sz="0" w:space="0" w:color="auto"/>
        <w:right w:val="none" w:sz="0" w:space="0" w:color="auto"/>
      </w:divBdr>
    </w:div>
    <w:div w:id="1054935827">
      <w:bodyDiv w:val="1"/>
      <w:marLeft w:val="0"/>
      <w:marRight w:val="0"/>
      <w:marTop w:val="0"/>
      <w:marBottom w:val="0"/>
      <w:divBdr>
        <w:top w:val="none" w:sz="0" w:space="0" w:color="auto"/>
        <w:left w:val="none" w:sz="0" w:space="0" w:color="auto"/>
        <w:bottom w:val="none" w:sz="0" w:space="0" w:color="auto"/>
        <w:right w:val="none" w:sz="0" w:space="0" w:color="auto"/>
      </w:divBdr>
    </w:div>
    <w:div w:id="1055466274">
      <w:bodyDiv w:val="1"/>
      <w:marLeft w:val="0"/>
      <w:marRight w:val="0"/>
      <w:marTop w:val="0"/>
      <w:marBottom w:val="0"/>
      <w:divBdr>
        <w:top w:val="none" w:sz="0" w:space="0" w:color="auto"/>
        <w:left w:val="none" w:sz="0" w:space="0" w:color="auto"/>
        <w:bottom w:val="none" w:sz="0" w:space="0" w:color="auto"/>
        <w:right w:val="none" w:sz="0" w:space="0" w:color="auto"/>
      </w:divBdr>
    </w:div>
    <w:div w:id="1055540621">
      <w:bodyDiv w:val="1"/>
      <w:marLeft w:val="0"/>
      <w:marRight w:val="0"/>
      <w:marTop w:val="0"/>
      <w:marBottom w:val="0"/>
      <w:divBdr>
        <w:top w:val="none" w:sz="0" w:space="0" w:color="auto"/>
        <w:left w:val="none" w:sz="0" w:space="0" w:color="auto"/>
        <w:bottom w:val="none" w:sz="0" w:space="0" w:color="auto"/>
        <w:right w:val="none" w:sz="0" w:space="0" w:color="auto"/>
      </w:divBdr>
    </w:div>
    <w:div w:id="1055542793">
      <w:bodyDiv w:val="1"/>
      <w:marLeft w:val="0"/>
      <w:marRight w:val="0"/>
      <w:marTop w:val="0"/>
      <w:marBottom w:val="0"/>
      <w:divBdr>
        <w:top w:val="none" w:sz="0" w:space="0" w:color="auto"/>
        <w:left w:val="none" w:sz="0" w:space="0" w:color="auto"/>
        <w:bottom w:val="none" w:sz="0" w:space="0" w:color="auto"/>
        <w:right w:val="none" w:sz="0" w:space="0" w:color="auto"/>
      </w:divBdr>
    </w:div>
    <w:div w:id="1056128197">
      <w:bodyDiv w:val="1"/>
      <w:marLeft w:val="0"/>
      <w:marRight w:val="0"/>
      <w:marTop w:val="0"/>
      <w:marBottom w:val="0"/>
      <w:divBdr>
        <w:top w:val="none" w:sz="0" w:space="0" w:color="auto"/>
        <w:left w:val="none" w:sz="0" w:space="0" w:color="auto"/>
        <w:bottom w:val="none" w:sz="0" w:space="0" w:color="auto"/>
        <w:right w:val="none" w:sz="0" w:space="0" w:color="auto"/>
      </w:divBdr>
    </w:div>
    <w:div w:id="1056315183">
      <w:bodyDiv w:val="1"/>
      <w:marLeft w:val="0"/>
      <w:marRight w:val="0"/>
      <w:marTop w:val="0"/>
      <w:marBottom w:val="0"/>
      <w:divBdr>
        <w:top w:val="none" w:sz="0" w:space="0" w:color="auto"/>
        <w:left w:val="none" w:sz="0" w:space="0" w:color="auto"/>
        <w:bottom w:val="none" w:sz="0" w:space="0" w:color="auto"/>
        <w:right w:val="none" w:sz="0" w:space="0" w:color="auto"/>
      </w:divBdr>
    </w:div>
    <w:div w:id="1056470478">
      <w:bodyDiv w:val="1"/>
      <w:marLeft w:val="0"/>
      <w:marRight w:val="0"/>
      <w:marTop w:val="0"/>
      <w:marBottom w:val="0"/>
      <w:divBdr>
        <w:top w:val="none" w:sz="0" w:space="0" w:color="auto"/>
        <w:left w:val="none" w:sz="0" w:space="0" w:color="auto"/>
        <w:bottom w:val="none" w:sz="0" w:space="0" w:color="auto"/>
        <w:right w:val="none" w:sz="0" w:space="0" w:color="auto"/>
      </w:divBdr>
    </w:div>
    <w:div w:id="1056509986">
      <w:bodyDiv w:val="1"/>
      <w:marLeft w:val="0"/>
      <w:marRight w:val="0"/>
      <w:marTop w:val="0"/>
      <w:marBottom w:val="0"/>
      <w:divBdr>
        <w:top w:val="none" w:sz="0" w:space="0" w:color="auto"/>
        <w:left w:val="none" w:sz="0" w:space="0" w:color="auto"/>
        <w:bottom w:val="none" w:sz="0" w:space="0" w:color="auto"/>
        <w:right w:val="none" w:sz="0" w:space="0" w:color="auto"/>
      </w:divBdr>
    </w:div>
    <w:div w:id="1056664463">
      <w:bodyDiv w:val="1"/>
      <w:marLeft w:val="0"/>
      <w:marRight w:val="0"/>
      <w:marTop w:val="0"/>
      <w:marBottom w:val="0"/>
      <w:divBdr>
        <w:top w:val="none" w:sz="0" w:space="0" w:color="auto"/>
        <w:left w:val="none" w:sz="0" w:space="0" w:color="auto"/>
        <w:bottom w:val="none" w:sz="0" w:space="0" w:color="auto"/>
        <w:right w:val="none" w:sz="0" w:space="0" w:color="auto"/>
      </w:divBdr>
    </w:div>
    <w:div w:id="1056702784">
      <w:bodyDiv w:val="1"/>
      <w:marLeft w:val="0"/>
      <w:marRight w:val="0"/>
      <w:marTop w:val="0"/>
      <w:marBottom w:val="0"/>
      <w:divBdr>
        <w:top w:val="none" w:sz="0" w:space="0" w:color="auto"/>
        <w:left w:val="none" w:sz="0" w:space="0" w:color="auto"/>
        <w:bottom w:val="none" w:sz="0" w:space="0" w:color="auto"/>
        <w:right w:val="none" w:sz="0" w:space="0" w:color="auto"/>
      </w:divBdr>
    </w:div>
    <w:div w:id="1057050614">
      <w:bodyDiv w:val="1"/>
      <w:marLeft w:val="0"/>
      <w:marRight w:val="0"/>
      <w:marTop w:val="0"/>
      <w:marBottom w:val="0"/>
      <w:divBdr>
        <w:top w:val="none" w:sz="0" w:space="0" w:color="auto"/>
        <w:left w:val="none" w:sz="0" w:space="0" w:color="auto"/>
        <w:bottom w:val="none" w:sz="0" w:space="0" w:color="auto"/>
        <w:right w:val="none" w:sz="0" w:space="0" w:color="auto"/>
      </w:divBdr>
    </w:div>
    <w:div w:id="1057165265">
      <w:bodyDiv w:val="1"/>
      <w:marLeft w:val="0"/>
      <w:marRight w:val="0"/>
      <w:marTop w:val="0"/>
      <w:marBottom w:val="0"/>
      <w:divBdr>
        <w:top w:val="none" w:sz="0" w:space="0" w:color="auto"/>
        <w:left w:val="none" w:sz="0" w:space="0" w:color="auto"/>
        <w:bottom w:val="none" w:sz="0" w:space="0" w:color="auto"/>
        <w:right w:val="none" w:sz="0" w:space="0" w:color="auto"/>
      </w:divBdr>
    </w:div>
    <w:div w:id="1057361104">
      <w:bodyDiv w:val="1"/>
      <w:marLeft w:val="0"/>
      <w:marRight w:val="0"/>
      <w:marTop w:val="0"/>
      <w:marBottom w:val="0"/>
      <w:divBdr>
        <w:top w:val="none" w:sz="0" w:space="0" w:color="auto"/>
        <w:left w:val="none" w:sz="0" w:space="0" w:color="auto"/>
        <w:bottom w:val="none" w:sz="0" w:space="0" w:color="auto"/>
        <w:right w:val="none" w:sz="0" w:space="0" w:color="auto"/>
      </w:divBdr>
    </w:div>
    <w:div w:id="1057705016">
      <w:bodyDiv w:val="1"/>
      <w:marLeft w:val="0"/>
      <w:marRight w:val="0"/>
      <w:marTop w:val="0"/>
      <w:marBottom w:val="0"/>
      <w:divBdr>
        <w:top w:val="none" w:sz="0" w:space="0" w:color="auto"/>
        <w:left w:val="none" w:sz="0" w:space="0" w:color="auto"/>
        <w:bottom w:val="none" w:sz="0" w:space="0" w:color="auto"/>
        <w:right w:val="none" w:sz="0" w:space="0" w:color="auto"/>
      </w:divBdr>
    </w:div>
    <w:div w:id="1058162847">
      <w:bodyDiv w:val="1"/>
      <w:marLeft w:val="0"/>
      <w:marRight w:val="0"/>
      <w:marTop w:val="0"/>
      <w:marBottom w:val="0"/>
      <w:divBdr>
        <w:top w:val="none" w:sz="0" w:space="0" w:color="auto"/>
        <w:left w:val="none" w:sz="0" w:space="0" w:color="auto"/>
        <w:bottom w:val="none" w:sz="0" w:space="0" w:color="auto"/>
        <w:right w:val="none" w:sz="0" w:space="0" w:color="auto"/>
      </w:divBdr>
    </w:div>
    <w:div w:id="1058360519">
      <w:bodyDiv w:val="1"/>
      <w:marLeft w:val="0"/>
      <w:marRight w:val="0"/>
      <w:marTop w:val="0"/>
      <w:marBottom w:val="0"/>
      <w:divBdr>
        <w:top w:val="none" w:sz="0" w:space="0" w:color="auto"/>
        <w:left w:val="none" w:sz="0" w:space="0" w:color="auto"/>
        <w:bottom w:val="none" w:sz="0" w:space="0" w:color="auto"/>
        <w:right w:val="none" w:sz="0" w:space="0" w:color="auto"/>
      </w:divBdr>
    </w:div>
    <w:div w:id="1058557945">
      <w:bodyDiv w:val="1"/>
      <w:marLeft w:val="0"/>
      <w:marRight w:val="0"/>
      <w:marTop w:val="0"/>
      <w:marBottom w:val="0"/>
      <w:divBdr>
        <w:top w:val="none" w:sz="0" w:space="0" w:color="auto"/>
        <w:left w:val="none" w:sz="0" w:space="0" w:color="auto"/>
        <w:bottom w:val="none" w:sz="0" w:space="0" w:color="auto"/>
        <w:right w:val="none" w:sz="0" w:space="0" w:color="auto"/>
      </w:divBdr>
    </w:div>
    <w:div w:id="1059209007">
      <w:bodyDiv w:val="1"/>
      <w:marLeft w:val="0"/>
      <w:marRight w:val="0"/>
      <w:marTop w:val="0"/>
      <w:marBottom w:val="0"/>
      <w:divBdr>
        <w:top w:val="none" w:sz="0" w:space="0" w:color="auto"/>
        <w:left w:val="none" w:sz="0" w:space="0" w:color="auto"/>
        <w:bottom w:val="none" w:sz="0" w:space="0" w:color="auto"/>
        <w:right w:val="none" w:sz="0" w:space="0" w:color="auto"/>
      </w:divBdr>
    </w:div>
    <w:div w:id="1059282462">
      <w:bodyDiv w:val="1"/>
      <w:marLeft w:val="0"/>
      <w:marRight w:val="0"/>
      <w:marTop w:val="0"/>
      <w:marBottom w:val="0"/>
      <w:divBdr>
        <w:top w:val="none" w:sz="0" w:space="0" w:color="auto"/>
        <w:left w:val="none" w:sz="0" w:space="0" w:color="auto"/>
        <w:bottom w:val="none" w:sz="0" w:space="0" w:color="auto"/>
        <w:right w:val="none" w:sz="0" w:space="0" w:color="auto"/>
      </w:divBdr>
    </w:div>
    <w:div w:id="1059325414">
      <w:bodyDiv w:val="1"/>
      <w:marLeft w:val="0"/>
      <w:marRight w:val="0"/>
      <w:marTop w:val="0"/>
      <w:marBottom w:val="0"/>
      <w:divBdr>
        <w:top w:val="none" w:sz="0" w:space="0" w:color="auto"/>
        <w:left w:val="none" w:sz="0" w:space="0" w:color="auto"/>
        <w:bottom w:val="none" w:sz="0" w:space="0" w:color="auto"/>
        <w:right w:val="none" w:sz="0" w:space="0" w:color="auto"/>
      </w:divBdr>
    </w:div>
    <w:div w:id="1059355085">
      <w:bodyDiv w:val="1"/>
      <w:marLeft w:val="0"/>
      <w:marRight w:val="0"/>
      <w:marTop w:val="0"/>
      <w:marBottom w:val="0"/>
      <w:divBdr>
        <w:top w:val="none" w:sz="0" w:space="0" w:color="auto"/>
        <w:left w:val="none" w:sz="0" w:space="0" w:color="auto"/>
        <w:bottom w:val="none" w:sz="0" w:space="0" w:color="auto"/>
        <w:right w:val="none" w:sz="0" w:space="0" w:color="auto"/>
      </w:divBdr>
    </w:div>
    <w:div w:id="1060206612">
      <w:bodyDiv w:val="1"/>
      <w:marLeft w:val="0"/>
      <w:marRight w:val="0"/>
      <w:marTop w:val="0"/>
      <w:marBottom w:val="0"/>
      <w:divBdr>
        <w:top w:val="none" w:sz="0" w:space="0" w:color="auto"/>
        <w:left w:val="none" w:sz="0" w:space="0" w:color="auto"/>
        <w:bottom w:val="none" w:sz="0" w:space="0" w:color="auto"/>
        <w:right w:val="none" w:sz="0" w:space="0" w:color="auto"/>
      </w:divBdr>
    </w:div>
    <w:div w:id="1060443168">
      <w:bodyDiv w:val="1"/>
      <w:marLeft w:val="0"/>
      <w:marRight w:val="0"/>
      <w:marTop w:val="0"/>
      <w:marBottom w:val="0"/>
      <w:divBdr>
        <w:top w:val="none" w:sz="0" w:space="0" w:color="auto"/>
        <w:left w:val="none" w:sz="0" w:space="0" w:color="auto"/>
        <w:bottom w:val="none" w:sz="0" w:space="0" w:color="auto"/>
        <w:right w:val="none" w:sz="0" w:space="0" w:color="auto"/>
      </w:divBdr>
    </w:div>
    <w:div w:id="1060712291">
      <w:bodyDiv w:val="1"/>
      <w:marLeft w:val="0"/>
      <w:marRight w:val="0"/>
      <w:marTop w:val="0"/>
      <w:marBottom w:val="0"/>
      <w:divBdr>
        <w:top w:val="none" w:sz="0" w:space="0" w:color="auto"/>
        <w:left w:val="none" w:sz="0" w:space="0" w:color="auto"/>
        <w:bottom w:val="none" w:sz="0" w:space="0" w:color="auto"/>
        <w:right w:val="none" w:sz="0" w:space="0" w:color="auto"/>
      </w:divBdr>
    </w:div>
    <w:div w:id="1060907458">
      <w:bodyDiv w:val="1"/>
      <w:marLeft w:val="0"/>
      <w:marRight w:val="0"/>
      <w:marTop w:val="0"/>
      <w:marBottom w:val="0"/>
      <w:divBdr>
        <w:top w:val="none" w:sz="0" w:space="0" w:color="auto"/>
        <w:left w:val="none" w:sz="0" w:space="0" w:color="auto"/>
        <w:bottom w:val="none" w:sz="0" w:space="0" w:color="auto"/>
        <w:right w:val="none" w:sz="0" w:space="0" w:color="auto"/>
      </w:divBdr>
    </w:div>
    <w:div w:id="1061028251">
      <w:bodyDiv w:val="1"/>
      <w:marLeft w:val="0"/>
      <w:marRight w:val="0"/>
      <w:marTop w:val="0"/>
      <w:marBottom w:val="0"/>
      <w:divBdr>
        <w:top w:val="none" w:sz="0" w:space="0" w:color="auto"/>
        <w:left w:val="none" w:sz="0" w:space="0" w:color="auto"/>
        <w:bottom w:val="none" w:sz="0" w:space="0" w:color="auto"/>
        <w:right w:val="none" w:sz="0" w:space="0" w:color="auto"/>
      </w:divBdr>
    </w:div>
    <w:div w:id="1061101825">
      <w:bodyDiv w:val="1"/>
      <w:marLeft w:val="0"/>
      <w:marRight w:val="0"/>
      <w:marTop w:val="0"/>
      <w:marBottom w:val="0"/>
      <w:divBdr>
        <w:top w:val="none" w:sz="0" w:space="0" w:color="auto"/>
        <w:left w:val="none" w:sz="0" w:space="0" w:color="auto"/>
        <w:bottom w:val="none" w:sz="0" w:space="0" w:color="auto"/>
        <w:right w:val="none" w:sz="0" w:space="0" w:color="auto"/>
      </w:divBdr>
    </w:div>
    <w:div w:id="1061295240">
      <w:bodyDiv w:val="1"/>
      <w:marLeft w:val="0"/>
      <w:marRight w:val="0"/>
      <w:marTop w:val="0"/>
      <w:marBottom w:val="0"/>
      <w:divBdr>
        <w:top w:val="none" w:sz="0" w:space="0" w:color="auto"/>
        <w:left w:val="none" w:sz="0" w:space="0" w:color="auto"/>
        <w:bottom w:val="none" w:sz="0" w:space="0" w:color="auto"/>
        <w:right w:val="none" w:sz="0" w:space="0" w:color="auto"/>
      </w:divBdr>
    </w:div>
    <w:div w:id="1061365959">
      <w:bodyDiv w:val="1"/>
      <w:marLeft w:val="0"/>
      <w:marRight w:val="0"/>
      <w:marTop w:val="0"/>
      <w:marBottom w:val="0"/>
      <w:divBdr>
        <w:top w:val="none" w:sz="0" w:space="0" w:color="auto"/>
        <w:left w:val="none" w:sz="0" w:space="0" w:color="auto"/>
        <w:bottom w:val="none" w:sz="0" w:space="0" w:color="auto"/>
        <w:right w:val="none" w:sz="0" w:space="0" w:color="auto"/>
      </w:divBdr>
    </w:div>
    <w:div w:id="1062027122">
      <w:bodyDiv w:val="1"/>
      <w:marLeft w:val="0"/>
      <w:marRight w:val="0"/>
      <w:marTop w:val="0"/>
      <w:marBottom w:val="0"/>
      <w:divBdr>
        <w:top w:val="none" w:sz="0" w:space="0" w:color="auto"/>
        <w:left w:val="none" w:sz="0" w:space="0" w:color="auto"/>
        <w:bottom w:val="none" w:sz="0" w:space="0" w:color="auto"/>
        <w:right w:val="none" w:sz="0" w:space="0" w:color="auto"/>
      </w:divBdr>
    </w:div>
    <w:div w:id="1062604439">
      <w:bodyDiv w:val="1"/>
      <w:marLeft w:val="0"/>
      <w:marRight w:val="0"/>
      <w:marTop w:val="0"/>
      <w:marBottom w:val="0"/>
      <w:divBdr>
        <w:top w:val="none" w:sz="0" w:space="0" w:color="auto"/>
        <w:left w:val="none" w:sz="0" w:space="0" w:color="auto"/>
        <w:bottom w:val="none" w:sz="0" w:space="0" w:color="auto"/>
        <w:right w:val="none" w:sz="0" w:space="0" w:color="auto"/>
      </w:divBdr>
    </w:div>
    <w:div w:id="1064335721">
      <w:bodyDiv w:val="1"/>
      <w:marLeft w:val="0"/>
      <w:marRight w:val="0"/>
      <w:marTop w:val="0"/>
      <w:marBottom w:val="0"/>
      <w:divBdr>
        <w:top w:val="none" w:sz="0" w:space="0" w:color="auto"/>
        <w:left w:val="none" w:sz="0" w:space="0" w:color="auto"/>
        <w:bottom w:val="none" w:sz="0" w:space="0" w:color="auto"/>
        <w:right w:val="none" w:sz="0" w:space="0" w:color="auto"/>
      </w:divBdr>
    </w:div>
    <w:div w:id="1064448339">
      <w:bodyDiv w:val="1"/>
      <w:marLeft w:val="0"/>
      <w:marRight w:val="0"/>
      <w:marTop w:val="0"/>
      <w:marBottom w:val="0"/>
      <w:divBdr>
        <w:top w:val="none" w:sz="0" w:space="0" w:color="auto"/>
        <w:left w:val="none" w:sz="0" w:space="0" w:color="auto"/>
        <w:bottom w:val="none" w:sz="0" w:space="0" w:color="auto"/>
        <w:right w:val="none" w:sz="0" w:space="0" w:color="auto"/>
      </w:divBdr>
    </w:div>
    <w:div w:id="1064448393">
      <w:bodyDiv w:val="1"/>
      <w:marLeft w:val="0"/>
      <w:marRight w:val="0"/>
      <w:marTop w:val="0"/>
      <w:marBottom w:val="0"/>
      <w:divBdr>
        <w:top w:val="none" w:sz="0" w:space="0" w:color="auto"/>
        <w:left w:val="none" w:sz="0" w:space="0" w:color="auto"/>
        <w:bottom w:val="none" w:sz="0" w:space="0" w:color="auto"/>
        <w:right w:val="none" w:sz="0" w:space="0" w:color="auto"/>
      </w:divBdr>
    </w:div>
    <w:div w:id="1065444936">
      <w:bodyDiv w:val="1"/>
      <w:marLeft w:val="0"/>
      <w:marRight w:val="0"/>
      <w:marTop w:val="0"/>
      <w:marBottom w:val="0"/>
      <w:divBdr>
        <w:top w:val="none" w:sz="0" w:space="0" w:color="auto"/>
        <w:left w:val="none" w:sz="0" w:space="0" w:color="auto"/>
        <w:bottom w:val="none" w:sz="0" w:space="0" w:color="auto"/>
        <w:right w:val="none" w:sz="0" w:space="0" w:color="auto"/>
      </w:divBdr>
    </w:div>
    <w:div w:id="1065761385">
      <w:bodyDiv w:val="1"/>
      <w:marLeft w:val="0"/>
      <w:marRight w:val="0"/>
      <w:marTop w:val="0"/>
      <w:marBottom w:val="0"/>
      <w:divBdr>
        <w:top w:val="none" w:sz="0" w:space="0" w:color="auto"/>
        <w:left w:val="none" w:sz="0" w:space="0" w:color="auto"/>
        <w:bottom w:val="none" w:sz="0" w:space="0" w:color="auto"/>
        <w:right w:val="none" w:sz="0" w:space="0" w:color="auto"/>
      </w:divBdr>
    </w:div>
    <w:div w:id="1066222668">
      <w:bodyDiv w:val="1"/>
      <w:marLeft w:val="0"/>
      <w:marRight w:val="0"/>
      <w:marTop w:val="0"/>
      <w:marBottom w:val="0"/>
      <w:divBdr>
        <w:top w:val="none" w:sz="0" w:space="0" w:color="auto"/>
        <w:left w:val="none" w:sz="0" w:space="0" w:color="auto"/>
        <w:bottom w:val="none" w:sz="0" w:space="0" w:color="auto"/>
        <w:right w:val="none" w:sz="0" w:space="0" w:color="auto"/>
      </w:divBdr>
    </w:div>
    <w:div w:id="1066803740">
      <w:bodyDiv w:val="1"/>
      <w:marLeft w:val="0"/>
      <w:marRight w:val="0"/>
      <w:marTop w:val="0"/>
      <w:marBottom w:val="0"/>
      <w:divBdr>
        <w:top w:val="none" w:sz="0" w:space="0" w:color="auto"/>
        <w:left w:val="none" w:sz="0" w:space="0" w:color="auto"/>
        <w:bottom w:val="none" w:sz="0" w:space="0" w:color="auto"/>
        <w:right w:val="none" w:sz="0" w:space="0" w:color="auto"/>
      </w:divBdr>
    </w:div>
    <w:div w:id="1066881632">
      <w:bodyDiv w:val="1"/>
      <w:marLeft w:val="0"/>
      <w:marRight w:val="0"/>
      <w:marTop w:val="0"/>
      <w:marBottom w:val="0"/>
      <w:divBdr>
        <w:top w:val="none" w:sz="0" w:space="0" w:color="auto"/>
        <w:left w:val="none" w:sz="0" w:space="0" w:color="auto"/>
        <w:bottom w:val="none" w:sz="0" w:space="0" w:color="auto"/>
        <w:right w:val="none" w:sz="0" w:space="0" w:color="auto"/>
      </w:divBdr>
    </w:div>
    <w:div w:id="1067073020">
      <w:bodyDiv w:val="1"/>
      <w:marLeft w:val="0"/>
      <w:marRight w:val="0"/>
      <w:marTop w:val="0"/>
      <w:marBottom w:val="0"/>
      <w:divBdr>
        <w:top w:val="none" w:sz="0" w:space="0" w:color="auto"/>
        <w:left w:val="none" w:sz="0" w:space="0" w:color="auto"/>
        <w:bottom w:val="none" w:sz="0" w:space="0" w:color="auto"/>
        <w:right w:val="none" w:sz="0" w:space="0" w:color="auto"/>
      </w:divBdr>
    </w:div>
    <w:div w:id="1067460566">
      <w:bodyDiv w:val="1"/>
      <w:marLeft w:val="0"/>
      <w:marRight w:val="0"/>
      <w:marTop w:val="0"/>
      <w:marBottom w:val="0"/>
      <w:divBdr>
        <w:top w:val="none" w:sz="0" w:space="0" w:color="auto"/>
        <w:left w:val="none" w:sz="0" w:space="0" w:color="auto"/>
        <w:bottom w:val="none" w:sz="0" w:space="0" w:color="auto"/>
        <w:right w:val="none" w:sz="0" w:space="0" w:color="auto"/>
      </w:divBdr>
    </w:div>
    <w:div w:id="1067655785">
      <w:bodyDiv w:val="1"/>
      <w:marLeft w:val="0"/>
      <w:marRight w:val="0"/>
      <w:marTop w:val="0"/>
      <w:marBottom w:val="0"/>
      <w:divBdr>
        <w:top w:val="none" w:sz="0" w:space="0" w:color="auto"/>
        <w:left w:val="none" w:sz="0" w:space="0" w:color="auto"/>
        <w:bottom w:val="none" w:sz="0" w:space="0" w:color="auto"/>
        <w:right w:val="none" w:sz="0" w:space="0" w:color="auto"/>
      </w:divBdr>
    </w:div>
    <w:div w:id="1067722667">
      <w:bodyDiv w:val="1"/>
      <w:marLeft w:val="0"/>
      <w:marRight w:val="0"/>
      <w:marTop w:val="0"/>
      <w:marBottom w:val="0"/>
      <w:divBdr>
        <w:top w:val="none" w:sz="0" w:space="0" w:color="auto"/>
        <w:left w:val="none" w:sz="0" w:space="0" w:color="auto"/>
        <w:bottom w:val="none" w:sz="0" w:space="0" w:color="auto"/>
        <w:right w:val="none" w:sz="0" w:space="0" w:color="auto"/>
      </w:divBdr>
    </w:div>
    <w:div w:id="1067723160">
      <w:bodyDiv w:val="1"/>
      <w:marLeft w:val="0"/>
      <w:marRight w:val="0"/>
      <w:marTop w:val="0"/>
      <w:marBottom w:val="0"/>
      <w:divBdr>
        <w:top w:val="none" w:sz="0" w:space="0" w:color="auto"/>
        <w:left w:val="none" w:sz="0" w:space="0" w:color="auto"/>
        <w:bottom w:val="none" w:sz="0" w:space="0" w:color="auto"/>
        <w:right w:val="none" w:sz="0" w:space="0" w:color="auto"/>
      </w:divBdr>
    </w:div>
    <w:div w:id="1067727631">
      <w:bodyDiv w:val="1"/>
      <w:marLeft w:val="0"/>
      <w:marRight w:val="0"/>
      <w:marTop w:val="0"/>
      <w:marBottom w:val="0"/>
      <w:divBdr>
        <w:top w:val="none" w:sz="0" w:space="0" w:color="auto"/>
        <w:left w:val="none" w:sz="0" w:space="0" w:color="auto"/>
        <w:bottom w:val="none" w:sz="0" w:space="0" w:color="auto"/>
        <w:right w:val="none" w:sz="0" w:space="0" w:color="auto"/>
      </w:divBdr>
    </w:div>
    <w:div w:id="1068068254">
      <w:bodyDiv w:val="1"/>
      <w:marLeft w:val="0"/>
      <w:marRight w:val="0"/>
      <w:marTop w:val="0"/>
      <w:marBottom w:val="0"/>
      <w:divBdr>
        <w:top w:val="none" w:sz="0" w:space="0" w:color="auto"/>
        <w:left w:val="none" w:sz="0" w:space="0" w:color="auto"/>
        <w:bottom w:val="none" w:sz="0" w:space="0" w:color="auto"/>
        <w:right w:val="none" w:sz="0" w:space="0" w:color="auto"/>
      </w:divBdr>
    </w:div>
    <w:div w:id="1068268635">
      <w:bodyDiv w:val="1"/>
      <w:marLeft w:val="0"/>
      <w:marRight w:val="0"/>
      <w:marTop w:val="0"/>
      <w:marBottom w:val="0"/>
      <w:divBdr>
        <w:top w:val="none" w:sz="0" w:space="0" w:color="auto"/>
        <w:left w:val="none" w:sz="0" w:space="0" w:color="auto"/>
        <w:bottom w:val="none" w:sz="0" w:space="0" w:color="auto"/>
        <w:right w:val="none" w:sz="0" w:space="0" w:color="auto"/>
      </w:divBdr>
    </w:div>
    <w:div w:id="1068575472">
      <w:bodyDiv w:val="1"/>
      <w:marLeft w:val="0"/>
      <w:marRight w:val="0"/>
      <w:marTop w:val="0"/>
      <w:marBottom w:val="0"/>
      <w:divBdr>
        <w:top w:val="none" w:sz="0" w:space="0" w:color="auto"/>
        <w:left w:val="none" w:sz="0" w:space="0" w:color="auto"/>
        <w:bottom w:val="none" w:sz="0" w:space="0" w:color="auto"/>
        <w:right w:val="none" w:sz="0" w:space="0" w:color="auto"/>
      </w:divBdr>
    </w:div>
    <w:div w:id="1068696587">
      <w:bodyDiv w:val="1"/>
      <w:marLeft w:val="0"/>
      <w:marRight w:val="0"/>
      <w:marTop w:val="0"/>
      <w:marBottom w:val="0"/>
      <w:divBdr>
        <w:top w:val="none" w:sz="0" w:space="0" w:color="auto"/>
        <w:left w:val="none" w:sz="0" w:space="0" w:color="auto"/>
        <w:bottom w:val="none" w:sz="0" w:space="0" w:color="auto"/>
        <w:right w:val="none" w:sz="0" w:space="0" w:color="auto"/>
      </w:divBdr>
    </w:div>
    <w:div w:id="1068840591">
      <w:bodyDiv w:val="1"/>
      <w:marLeft w:val="0"/>
      <w:marRight w:val="0"/>
      <w:marTop w:val="0"/>
      <w:marBottom w:val="0"/>
      <w:divBdr>
        <w:top w:val="none" w:sz="0" w:space="0" w:color="auto"/>
        <w:left w:val="none" w:sz="0" w:space="0" w:color="auto"/>
        <w:bottom w:val="none" w:sz="0" w:space="0" w:color="auto"/>
        <w:right w:val="none" w:sz="0" w:space="0" w:color="auto"/>
      </w:divBdr>
    </w:div>
    <w:div w:id="1069422008">
      <w:bodyDiv w:val="1"/>
      <w:marLeft w:val="0"/>
      <w:marRight w:val="0"/>
      <w:marTop w:val="0"/>
      <w:marBottom w:val="0"/>
      <w:divBdr>
        <w:top w:val="none" w:sz="0" w:space="0" w:color="auto"/>
        <w:left w:val="none" w:sz="0" w:space="0" w:color="auto"/>
        <w:bottom w:val="none" w:sz="0" w:space="0" w:color="auto"/>
        <w:right w:val="none" w:sz="0" w:space="0" w:color="auto"/>
      </w:divBdr>
    </w:div>
    <w:div w:id="1069691176">
      <w:bodyDiv w:val="1"/>
      <w:marLeft w:val="0"/>
      <w:marRight w:val="0"/>
      <w:marTop w:val="0"/>
      <w:marBottom w:val="0"/>
      <w:divBdr>
        <w:top w:val="none" w:sz="0" w:space="0" w:color="auto"/>
        <w:left w:val="none" w:sz="0" w:space="0" w:color="auto"/>
        <w:bottom w:val="none" w:sz="0" w:space="0" w:color="auto"/>
        <w:right w:val="none" w:sz="0" w:space="0" w:color="auto"/>
      </w:divBdr>
    </w:div>
    <w:div w:id="1069764370">
      <w:bodyDiv w:val="1"/>
      <w:marLeft w:val="0"/>
      <w:marRight w:val="0"/>
      <w:marTop w:val="0"/>
      <w:marBottom w:val="0"/>
      <w:divBdr>
        <w:top w:val="none" w:sz="0" w:space="0" w:color="auto"/>
        <w:left w:val="none" w:sz="0" w:space="0" w:color="auto"/>
        <w:bottom w:val="none" w:sz="0" w:space="0" w:color="auto"/>
        <w:right w:val="none" w:sz="0" w:space="0" w:color="auto"/>
      </w:divBdr>
    </w:div>
    <w:div w:id="1069770396">
      <w:bodyDiv w:val="1"/>
      <w:marLeft w:val="0"/>
      <w:marRight w:val="0"/>
      <w:marTop w:val="0"/>
      <w:marBottom w:val="0"/>
      <w:divBdr>
        <w:top w:val="none" w:sz="0" w:space="0" w:color="auto"/>
        <w:left w:val="none" w:sz="0" w:space="0" w:color="auto"/>
        <w:bottom w:val="none" w:sz="0" w:space="0" w:color="auto"/>
        <w:right w:val="none" w:sz="0" w:space="0" w:color="auto"/>
      </w:divBdr>
    </w:div>
    <w:div w:id="1070151170">
      <w:bodyDiv w:val="1"/>
      <w:marLeft w:val="0"/>
      <w:marRight w:val="0"/>
      <w:marTop w:val="0"/>
      <w:marBottom w:val="0"/>
      <w:divBdr>
        <w:top w:val="none" w:sz="0" w:space="0" w:color="auto"/>
        <w:left w:val="none" w:sz="0" w:space="0" w:color="auto"/>
        <w:bottom w:val="none" w:sz="0" w:space="0" w:color="auto"/>
        <w:right w:val="none" w:sz="0" w:space="0" w:color="auto"/>
      </w:divBdr>
    </w:div>
    <w:div w:id="1070423685">
      <w:bodyDiv w:val="1"/>
      <w:marLeft w:val="0"/>
      <w:marRight w:val="0"/>
      <w:marTop w:val="0"/>
      <w:marBottom w:val="0"/>
      <w:divBdr>
        <w:top w:val="none" w:sz="0" w:space="0" w:color="auto"/>
        <w:left w:val="none" w:sz="0" w:space="0" w:color="auto"/>
        <w:bottom w:val="none" w:sz="0" w:space="0" w:color="auto"/>
        <w:right w:val="none" w:sz="0" w:space="0" w:color="auto"/>
      </w:divBdr>
    </w:div>
    <w:div w:id="1070620237">
      <w:bodyDiv w:val="1"/>
      <w:marLeft w:val="0"/>
      <w:marRight w:val="0"/>
      <w:marTop w:val="0"/>
      <w:marBottom w:val="0"/>
      <w:divBdr>
        <w:top w:val="none" w:sz="0" w:space="0" w:color="auto"/>
        <w:left w:val="none" w:sz="0" w:space="0" w:color="auto"/>
        <w:bottom w:val="none" w:sz="0" w:space="0" w:color="auto"/>
        <w:right w:val="none" w:sz="0" w:space="0" w:color="auto"/>
      </w:divBdr>
    </w:div>
    <w:div w:id="1071806131">
      <w:bodyDiv w:val="1"/>
      <w:marLeft w:val="0"/>
      <w:marRight w:val="0"/>
      <w:marTop w:val="0"/>
      <w:marBottom w:val="0"/>
      <w:divBdr>
        <w:top w:val="none" w:sz="0" w:space="0" w:color="auto"/>
        <w:left w:val="none" w:sz="0" w:space="0" w:color="auto"/>
        <w:bottom w:val="none" w:sz="0" w:space="0" w:color="auto"/>
        <w:right w:val="none" w:sz="0" w:space="0" w:color="auto"/>
      </w:divBdr>
    </w:div>
    <w:div w:id="1072043883">
      <w:bodyDiv w:val="1"/>
      <w:marLeft w:val="0"/>
      <w:marRight w:val="0"/>
      <w:marTop w:val="0"/>
      <w:marBottom w:val="0"/>
      <w:divBdr>
        <w:top w:val="none" w:sz="0" w:space="0" w:color="auto"/>
        <w:left w:val="none" w:sz="0" w:space="0" w:color="auto"/>
        <w:bottom w:val="none" w:sz="0" w:space="0" w:color="auto"/>
        <w:right w:val="none" w:sz="0" w:space="0" w:color="auto"/>
      </w:divBdr>
    </w:div>
    <w:div w:id="1072123863">
      <w:bodyDiv w:val="1"/>
      <w:marLeft w:val="0"/>
      <w:marRight w:val="0"/>
      <w:marTop w:val="0"/>
      <w:marBottom w:val="0"/>
      <w:divBdr>
        <w:top w:val="none" w:sz="0" w:space="0" w:color="auto"/>
        <w:left w:val="none" w:sz="0" w:space="0" w:color="auto"/>
        <w:bottom w:val="none" w:sz="0" w:space="0" w:color="auto"/>
        <w:right w:val="none" w:sz="0" w:space="0" w:color="auto"/>
      </w:divBdr>
    </w:div>
    <w:div w:id="1072311801">
      <w:bodyDiv w:val="1"/>
      <w:marLeft w:val="0"/>
      <w:marRight w:val="0"/>
      <w:marTop w:val="0"/>
      <w:marBottom w:val="0"/>
      <w:divBdr>
        <w:top w:val="none" w:sz="0" w:space="0" w:color="auto"/>
        <w:left w:val="none" w:sz="0" w:space="0" w:color="auto"/>
        <w:bottom w:val="none" w:sz="0" w:space="0" w:color="auto"/>
        <w:right w:val="none" w:sz="0" w:space="0" w:color="auto"/>
      </w:divBdr>
    </w:div>
    <w:div w:id="1072388631">
      <w:bodyDiv w:val="1"/>
      <w:marLeft w:val="0"/>
      <w:marRight w:val="0"/>
      <w:marTop w:val="0"/>
      <w:marBottom w:val="0"/>
      <w:divBdr>
        <w:top w:val="none" w:sz="0" w:space="0" w:color="auto"/>
        <w:left w:val="none" w:sz="0" w:space="0" w:color="auto"/>
        <w:bottom w:val="none" w:sz="0" w:space="0" w:color="auto"/>
        <w:right w:val="none" w:sz="0" w:space="0" w:color="auto"/>
      </w:divBdr>
    </w:div>
    <w:div w:id="1072848907">
      <w:bodyDiv w:val="1"/>
      <w:marLeft w:val="0"/>
      <w:marRight w:val="0"/>
      <w:marTop w:val="0"/>
      <w:marBottom w:val="0"/>
      <w:divBdr>
        <w:top w:val="none" w:sz="0" w:space="0" w:color="auto"/>
        <w:left w:val="none" w:sz="0" w:space="0" w:color="auto"/>
        <w:bottom w:val="none" w:sz="0" w:space="0" w:color="auto"/>
        <w:right w:val="none" w:sz="0" w:space="0" w:color="auto"/>
      </w:divBdr>
    </w:div>
    <w:div w:id="1072854977">
      <w:bodyDiv w:val="1"/>
      <w:marLeft w:val="0"/>
      <w:marRight w:val="0"/>
      <w:marTop w:val="0"/>
      <w:marBottom w:val="0"/>
      <w:divBdr>
        <w:top w:val="none" w:sz="0" w:space="0" w:color="auto"/>
        <w:left w:val="none" w:sz="0" w:space="0" w:color="auto"/>
        <w:bottom w:val="none" w:sz="0" w:space="0" w:color="auto"/>
        <w:right w:val="none" w:sz="0" w:space="0" w:color="auto"/>
      </w:divBdr>
    </w:div>
    <w:div w:id="1073157495">
      <w:bodyDiv w:val="1"/>
      <w:marLeft w:val="0"/>
      <w:marRight w:val="0"/>
      <w:marTop w:val="0"/>
      <w:marBottom w:val="0"/>
      <w:divBdr>
        <w:top w:val="none" w:sz="0" w:space="0" w:color="auto"/>
        <w:left w:val="none" w:sz="0" w:space="0" w:color="auto"/>
        <w:bottom w:val="none" w:sz="0" w:space="0" w:color="auto"/>
        <w:right w:val="none" w:sz="0" w:space="0" w:color="auto"/>
      </w:divBdr>
    </w:div>
    <w:div w:id="1073695487">
      <w:bodyDiv w:val="1"/>
      <w:marLeft w:val="0"/>
      <w:marRight w:val="0"/>
      <w:marTop w:val="0"/>
      <w:marBottom w:val="0"/>
      <w:divBdr>
        <w:top w:val="none" w:sz="0" w:space="0" w:color="auto"/>
        <w:left w:val="none" w:sz="0" w:space="0" w:color="auto"/>
        <w:bottom w:val="none" w:sz="0" w:space="0" w:color="auto"/>
        <w:right w:val="none" w:sz="0" w:space="0" w:color="auto"/>
      </w:divBdr>
    </w:div>
    <w:div w:id="1073895190">
      <w:bodyDiv w:val="1"/>
      <w:marLeft w:val="0"/>
      <w:marRight w:val="0"/>
      <w:marTop w:val="0"/>
      <w:marBottom w:val="0"/>
      <w:divBdr>
        <w:top w:val="none" w:sz="0" w:space="0" w:color="auto"/>
        <w:left w:val="none" w:sz="0" w:space="0" w:color="auto"/>
        <w:bottom w:val="none" w:sz="0" w:space="0" w:color="auto"/>
        <w:right w:val="none" w:sz="0" w:space="0" w:color="auto"/>
      </w:divBdr>
    </w:div>
    <w:div w:id="1073896491">
      <w:bodyDiv w:val="1"/>
      <w:marLeft w:val="0"/>
      <w:marRight w:val="0"/>
      <w:marTop w:val="0"/>
      <w:marBottom w:val="0"/>
      <w:divBdr>
        <w:top w:val="none" w:sz="0" w:space="0" w:color="auto"/>
        <w:left w:val="none" w:sz="0" w:space="0" w:color="auto"/>
        <w:bottom w:val="none" w:sz="0" w:space="0" w:color="auto"/>
        <w:right w:val="none" w:sz="0" w:space="0" w:color="auto"/>
      </w:divBdr>
    </w:div>
    <w:div w:id="1074398693">
      <w:bodyDiv w:val="1"/>
      <w:marLeft w:val="0"/>
      <w:marRight w:val="0"/>
      <w:marTop w:val="0"/>
      <w:marBottom w:val="0"/>
      <w:divBdr>
        <w:top w:val="none" w:sz="0" w:space="0" w:color="auto"/>
        <w:left w:val="none" w:sz="0" w:space="0" w:color="auto"/>
        <w:bottom w:val="none" w:sz="0" w:space="0" w:color="auto"/>
        <w:right w:val="none" w:sz="0" w:space="0" w:color="auto"/>
      </w:divBdr>
    </w:div>
    <w:div w:id="1074474870">
      <w:bodyDiv w:val="1"/>
      <w:marLeft w:val="0"/>
      <w:marRight w:val="0"/>
      <w:marTop w:val="0"/>
      <w:marBottom w:val="0"/>
      <w:divBdr>
        <w:top w:val="none" w:sz="0" w:space="0" w:color="auto"/>
        <w:left w:val="none" w:sz="0" w:space="0" w:color="auto"/>
        <w:bottom w:val="none" w:sz="0" w:space="0" w:color="auto"/>
        <w:right w:val="none" w:sz="0" w:space="0" w:color="auto"/>
      </w:divBdr>
    </w:div>
    <w:div w:id="1074670731">
      <w:bodyDiv w:val="1"/>
      <w:marLeft w:val="0"/>
      <w:marRight w:val="0"/>
      <w:marTop w:val="0"/>
      <w:marBottom w:val="0"/>
      <w:divBdr>
        <w:top w:val="none" w:sz="0" w:space="0" w:color="auto"/>
        <w:left w:val="none" w:sz="0" w:space="0" w:color="auto"/>
        <w:bottom w:val="none" w:sz="0" w:space="0" w:color="auto"/>
        <w:right w:val="none" w:sz="0" w:space="0" w:color="auto"/>
      </w:divBdr>
    </w:div>
    <w:div w:id="1074933634">
      <w:bodyDiv w:val="1"/>
      <w:marLeft w:val="0"/>
      <w:marRight w:val="0"/>
      <w:marTop w:val="0"/>
      <w:marBottom w:val="0"/>
      <w:divBdr>
        <w:top w:val="none" w:sz="0" w:space="0" w:color="auto"/>
        <w:left w:val="none" w:sz="0" w:space="0" w:color="auto"/>
        <w:bottom w:val="none" w:sz="0" w:space="0" w:color="auto"/>
        <w:right w:val="none" w:sz="0" w:space="0" w:color="auto"/>
      </w:divBdr>
    </w:div>
    <w:div w:id="1075012562">
      <w:bodyDiv w:val="1"/>
      <w:marLeft w:val="0"/>
      <w:marRight w:val="0"/>
      <w:marTop w:val="0"/>
      <w:marBottom w:val="0"/>
      <w:divBdr>
        <w:top w:val="none" w:sz="0" w:space="0" w:color="auto"/>
        <w:left w:val="none" w:sz="0" w:space="0" w:color="auto"/>
        <w:bottom w:val="none" w:sz="0" w:space="0" w:color="auto"/>
        <w:right w:val="none" w:sz="0" w:space="0" w:color="auto"/>
      </w:divBdr>
    </w:div>
    <w:div w:id="1075318822">
      <w:bodyDiv w:val="1"/>
      <w:marLeft w:val="0"/>
      <w:marRight w:val="0"/>
      <w:marTop w:val="0"/>
      <w:marBottom w:val="0"/>
      <w:divBdr>
        <w:top w:val="none" w:sz="0" w:space="0" w:color="auto"/>
        <w:left w:val="none" w:sz="0" w:space="0" w:color="auto"/>
        <w:bottom w:val="none" w:sz="0" w:space="0" w:color="auto"/>
        <w:right w:val="none" w:sz="0" w:space="0" w:color="auto"/>
      </w:divBdr>
    </w:div>
    <w:div w:id="1075665107">
      <w:bodyDiv w:val="1"/>
      <w:marLeft w:val="0"/>
      <w:marRight w:val="0"/>
      <w:marTop w:val="0"/>
      <w:marBottom w:val="0"/>
      <w:divBdr>
        <w:top w:val="none" w:sz="0" w:space="0" w:color="auto"/>
        <w:left w:val="none" w:sz="0" w:space="0" w:color="auto"/>
        <w:bottom w:val="none" w:sz="0" w:space="0" w:color="auto"/>
        <w:right w:val="none" w:sz="0" w:space="0" w:color="auto"/>
      </w:divBdr>
    </w:div>
    <w:div w:id="1075665812">
      <w:bodyDiv w:val="1"/>
      <w:marLeft w:val="0"/>
      <w:marRight w:val="0"/>
      <w:marTop w:val="0"/>
      <w:marBottom w:val="0"/>
      <w:divBdr>
        <w:top w:val="none" w:sz="0" w:space="0" w:color="auto"/>
        <w:left w:val="none" w:sz="0" w:space="0" w:color="auto"/>
        <w:bottom w:val="none" w:sz="0" w:space="0" w:color="auto"/>
        <w:right w:val="none" w:sz="0" w:space="0" w:color="auto"/>
      </w:divBdr>
    </w:div>
    <w:div w:id="1075980775">
      <w:bodyDiv w:val="1"/>
      <w:marLeft w:val="0"/>
      <w:marRight w:val="0"/>
      <w:marTop w:val="0"/>
      <w:marBottom w:val="0"/>
      <w:divBdr>
        <w:top w:val="none" w:sz="0" w:space="0" w:color="auto"/>
        <w:left w:val="none" w:sz="0" w:space="0" w:color="auto"/>
        <w:bottom w:val="none" w:sz="0" w:space="0" w:color="auto"/>
        <w:right w:val="none" w:sz="0" w:space="0" w:color="auto"/>
      </w:divBdr>
    </w:div>
    <w:div w:id="1076316527">
      <w:bodyDiv w:val="1"/>
      <w:marLeft w:val="0"/>
      <w:marRight w:val="0"/>
      <w:marTop w:val="0"/>
      <w:marBottom w:val="0"/>
      <w:divBdr>
        <w:top w:val="none" w:sz="0" w:space="0" w:color="auto"/>
        <w:left w:val="none" w:sz="0" w:space="0" w:color="auto"/>
        <w:bottom w:val="none" w:sz="0" w:space="0" w:color="auto"/>
        <w:right w:val="none" w:sz="0" w:space="0" w:color="auto"/>
      </w:divBdr>
    </w:div>
    <w:div w:id="1076785788">
      <w:bodyDiv w:val="1"/>
      <w:marLeft w:val="0"/>
      <w:marRight w:val="0"/>
      <w:marTop w:val="0"/>
      <w:marBottom w:val="0"/>
      <w:divBdr>
        <w:top w:val="none" w:sz="0" w:space="0" w:color="auto"/>
        <w:left w:val="none" w:sz="0" w:space="0" w:color="auto"/>
        <w:bottom w:val="none" w:sz="0" w:space="0" w:color="auto"/>
        <w:right w:val="none" w:sz="0" w:space="0" w:color="auto"/>
      </w:divBdr>
    </w:div>
    <w:div w:id="1076824780">
      <w:bodyDiv w:val="1"/>
      <w:marLeft w:val="0"/>
      <w:marRight w:val="0"/>
      <w:marTop w:val="0"/>
      <w:marBottom w:val="0"/>
      <w:divBdr>
        <w:top w:val="none" w:sz="0" w:space="0" w:color="auto"/>
        <w:left w:val="none" w:sz="0" w:space="0" w:color="auto"/>
        <w:bottom w:val="none" w:sz="0" w:space="0" w:color="auto"/>
        <w:right w:val="none" w:sz="0" w:space="0" w:color="auto"/>
      </w:divBdr>
    </w:div>
    <w:div w:id="1077096401">
      <w:bodyDiv w:val="1"/>
      <w:marLeft w:val="0"/>
      <w:marRight w:val="0"/>
      <w:marTop w:val="0"/>
      <w:marBottom w:val="0"/>
      <w:divBdr>
        <w:top w:val="none" w:sz="0" w:space="0" w:color="auto"/>
        <w:left w:val="none" w:sz="0" w:space="0" w:color="auto"/>
        <w:bottom w:val="none" w:sz="0" w:space="0" w:color="auto"/>
        <w:right w:val="none" w:sz="0" w:space="0" w:color="auto"/>
      </w:divBdr>
    </w:div>
    <w:div w:id="1077362620">
      <w:bodyDiv w:val="1"/>
      <w:marLeft w:val="0"/>
      <w:marRight w:val="0"/>
      <w:marTop w:val="0"/>
      <w:marBottom w:val="0"/>
      <w:divBdr>
        <w:top w:val="none" w:sz="0" w:space="0" w:color="auto"/>
        <w:left w:val="none" w:sz="0" w:space="0" w:color="auto"/>
        <w:bottom w:val="none" w:sz="0" w:space="0" w:color="auto"/>
        <w:right w:val="none" w:sz="0" w:space="0" w:color="auto"/>
      </w:divBdr>
    </w:div>
    <w:div w:id="1077437379">
      <w:bodyDiv w:val="1"/>
      <w:marLeft w:val="0"/>
      <w:marRight w:val="0"/>
      <w:marTop w:val="0"/>
      <w:marBottom w:val="0"/>
      <w:divBdr>
        <w:top w:val="none" w:sz="0" w:space="0" w:color="auto"/>
        <w:left w:val="none" w:sz="0" w:space="0" w:color="auto"/>
        <w:bottom w:val="none" w:sz="0" w:space="0" w:color="auto"/>
        <w:right w:val="none" w:sz="0" w:space="0" w:color="auto"/>
      </w:divBdr>
    </w:div>
    <w:div w:id="1078285937">
      <w:bodyDiv w:val="1"/>
      <w:marLeft w:val="0"/>
      <w:marRight w:val="0"/>
      <w:marTop w:val="0"/>
      <w:marBottom w:val="0"/>
      <w:divBdr>
        <w:top w:val="none" w:sz="0" w:space="0" w:color="auto"/>
        <w:left w:val="none" w:sz="0" w:space="0" w:color="auto"/>
        <w:bottom w:val="none" w:sz="0" w:space="0" w:color="auto"/>
        <w:right w:val="none" w:sz="0" w:space="0" w:color="auto"/>
      </w:divBdr>
    </w:div>
    <w:div w:id="1078525990">
      <w:bodyDiv w:val="1"/>
      <w:marLeft w:val="0"/>
      <w:marRight w:val="0"/>
      <w:marTop w:val="0"/>
      <w:marBottom w:val="0"/>
      <w:divBdr>
        <w:top w:val="none" w:sz="0" w:space="0" w:color="auto"/>
        <w:left w:val="none" w:sz="0" w:space="0" w:color="auto"/>
        <w:bottom w:val="none" w:sz="0" w:space="0" w:color="auto"/>
        <w:right w:val="none" w:sz="0" w:space="0" w:color="auto"/>
      </w:divBdr>
    </w:div>
    <w:div w:id="1078601888">
      <w:bodyDiv w:val="1"/>
      <w:marLeft w:val="0"/>
      <w:marRight w:val="0"/>
      <w:marTop w:val="0"/>
      <w:marBottom w:val="0"/>
      <w:divBdr>
        <w:top w:val="none" w:sz="0" w:space="0" w:color="auto"/>
        <w:left w:val="none" w:sz="0" w:space="0" w:color="auto"/>
        <w:bottom w:val="none" w:sz="0" w:space="0" w:color="auto"/>
        <w:right w:val="none" w:sz="0" w:space="0" w:color="auto"/>
      </w:divBdr>
    </w:div>
    <w:div w:id="1078747074">
      <w:bodyDiv w:val="1"/>
      <w:marLeft w:val="0"/>
      <w:marRight w:val="0"/>
      <w:marTop w:val="0"/>
      <w:marBottom w:val="0"/>
      <w:divBdr>
        <w:top w:val="none" w:sz="0" w:space="0" w:color="auto"/>
        <w:left w:val="none" w:sz="0" w:space="0" w:color="auto"/>
        <w:bottom w:val="none" w:sz="0" w:space="0" w:color="auto"/>
        <w:right w:val="none" w:sz="0" w:space="0" w:color="auto"/>
      </w:divBdr>
    </w:div>
    <w:div w:id="1078748237">
      <w:bodyDiv w:val="1"/>
      <w:marLeft w:val="0"/>
      <w:marRight w:val="0"/>
      <w:marTop w:val="0"/>
      <w:marBottom w:val="0"/>
      <w:divBdr>
        <w:top w:val="none" w:sz="0" w:space="0" w:color="auto"/>
        <w:left w:val="none" w:sz="0" w:space="0" w:color="auto"/>
        <w:bottom w:val="none" w:sz="0" w:space="0" w:color="auto"/>
        <w:right w:val="none" w:sz="0" w:space="0" w:color="auto"/>
      </w:divBdr>
    </w:div>
    <w:div w:id="1078871196">
      <w:bodyDiv w:val="1"/>
      <w:marLeft w:val="0"/>
      <w:marRight w:val="0"/>
      <w:marTop w:val="0"/>
      <w:marBottom w:val="0"/>
      <w:divBdr>
        <w:top w:val="none" w:sz="0" w:space="0" w:color="auto"/>
        <w:left w:val="none" w:sz="0" w:space="0" w:color="auto"/>
        <w:bottom w:val="none" w:sz="0" w:space="0" w:color="auto"/>
        <w:right w:val="none" w:sz="0" w:space="0" w:color="auto"/>
      </w:divBdr>
    </w:div>
    <w:div w:id="1078945018">
      <w:bodyDiv w:val="1"/>
      <w:marLeft w:val="0"/>
      <w:marRight w:val="0"/>
      <w:marTop w:val="0"/>
      <w:marBottom w:val="0"/>
      <w:divBdr>
        <w:top w:val="none" w:sz="0" w:space="0" w:color="auto"/>
        <w:left w:val="none" w:sz="0" w:space="0" w:color="auto"/>
        <w:bottom w:val="none" w:sz="0" w:space="0" w:color="auto"/>
        <w:right w:val="none" w:sz="0" w:space="0" w:color="auto"/>
      </w:divBdr>
    </w:div>
    <w:div w:id="1079182466">
      <w:bodyDiv w:val="1"/>
      <w:marLeft w:val="0"/>
      <w:marRight w:val="0"/>
      <w:marTop w:val="0"/>
      <w:marBottom w:val="0"/>
      <w:divBdr>
        <w:top w:val="none" w:sz="0" w:space="0" w:color="auto"/>
        <w:left w:val="none" w:sz="0" w:space="0" w:color="auto"/>
        <w:bottom w:val="none" w:sz="0" w:space="0" w:color="auto"/>
        <w:right w:val="none" w:sz="0" w:space="0" w:color="auto"/>
      </w:divBdr>
    </w:div>
    <w:div w:id="1079212221">
      <w:bodyDiv w:val="1"/>
      <w:marLeft w:val="0"/>
      <w:marRight w:val="0"/>
      <w:marTop w:val="0"/>
      <w:marBottom w:val="0"/>
      <w:divBdr>
        <w:top w:val="none" w:sz="0" w:space="0" w:color="auto"/>
        <w:left w:val="none" w:sz="0" w:space="0" w:color="auto"/>
        <w:bottom w:val="none" w:sz="0" w:space="0" w:color="auto"/>
        <w:right w:val="none" w:sz="0" w:space="0" w:color="auto"/>
      </w:divBdr>
    </w:div>
    <w:div w:id="1079517762">
      <w:bodyDiv w:val="1"/>
      <w:marLeft w:val="0"/>
      <w:marRight w:val="0"/>
      <w:marTop w:val="0"/>
      <w:marBottom w:val="0"/>
      <w:divBdr>
        <w:top w:val="none" w:sz="0" w:space="0" w:color="auto"/>
        <w:left w:val="none" w:sz="0" w:space="0" w:color="auto"/>
        <w:bottom w:val="none" w:sz="0" w:space="0" w:color="auto"/>
        <w:right w:val="none" w:sz="0" w:space="0" w:color="auto"/>
      </w:divBdr>
    </w:div>
    <w:div w:id="1079520847">
      <w:bodyDiv w:val="1"/>
      <w:marLeft w:val="0"/>
      <w:marRight w:val="0"/>
      <w:marTop w:val="0"/>
      <w:marBottom w:val="0"/>
      <w:divBdr>
        <w:top w:val="none" w:sz="0" w:space="0" w:color="auto"/>
        <w:left w:val="none" w:sz="0" w:space="0" w:color="auto"/>
        <w:bottom w:val="none" w:sz="0" w:space="0" w:color="auto"/>
        <w:right w:val="none" w:sz="0" w:space="0" w:color="auto"/>
      </w:divBdr>
    </w:div>
    <w:div w:id="1079595261">
      <w:bodyDiv w:val="1"/>
      <w:marLeft w:val="0"/>
      <w:marRight w:val="0"/>
      <w:marTop w:val="0"/>
      <w:marBottom w:val="0"/>
      <w:divBdr>
        <w:top w:val="none" w:sz="0" w:space="0" w:color="auto"/>
        <w:left w:val="none" w:sz="0" w:space="0" w:color="auto"/>
        <w:bottom w:val="none" w:sz="0" w:space="0" w:color="auto"/>
        <w:right w:val="none" w:sz="0" w:space="0" w:color="auto"/>
      </w:divBdr>
    </w:div>
    <w:div w:id="1080323135">
      <w:bodyDiv w:val="1"/>
      <w:marLeft w:val="0"/>
      <w:marRight w:val="0"/>
      <w:marTop w:val="0"/>
      <w:marBottom w:val="0"/>
      <w:divBdr>
        <w:top w:val="none" w:sz="0" w:space="0" w:color="auto"/>
        <w:left w:val="none" w:sz="0" w:space="0" w:color="auto"/>
        <w:bottom w:val="none" w:sz="0" w:space="0" w:color="auto"/>
        <w:right w:val="none" w:sz="0" w:space="0" w:color="auto"/>
      </w:divBdr>
    </w:div>
    <w:div w:id="1080441816">
      <w:bodyDiv w:val="1"/>
      <w:marLeft w:val="0"/>
      <w:marRight w:val="0"/>
      <w:marTop w:val="0"/>
      <w:marBottom w:val="0"/>
      <w:divBdr>
        <w:top w:val="none" w:sz="0" w:space="0" w:color="auto"/>
        <w:left w:val="none" w:sz="0" w:space="0" w:color="auto"/>
        <w:bottom w:val="none" w:sz="0" w:space="0" w:color="auto"/>
        <w:right w:val="none" w:sz="0" w:space="0" w:color="auto"/>
      </w:divBdr>
    </w:div>
    <w:div w:id="1080642802">
      <w:bodyDiv w:val="1"/>
      <w:marLeft w:val="0"/>
      <w:marRight w:val="0"/>
      <w:marTop w:val="0"/>
      <w:marBottom w:val="0"/>
      <w:divBdr>
        <w:top w:val="none" w:sz="0" w:space="0" w:color="auto"/>
        <w:left w:val="none" w:sz="0" w:space="0" w:color="auto"/>
        <w:bottom w:val="none" w:sz="0" w:space="0" w:color="auto"/>
        <w:right w:val="none" w:sz="0" w:space="0" w:color="auto"/>
      </w:divBdr>
    </w:div>
    <w:div w:id="1080829823">
      <w:bodyDiv w:val="1"/>
      <w:marLeft w:val="0"/>
      <w:marRight w:val="0"/>
      <w:marTop w:val="0"/>
      <w:marBottom w:val="0"/>
      <w:divBdr>
        <w:top w:val="none" w:sz="0" w:space="0" w:color="auto"/>
        <w:left w:val="none" w:sz="0" w:space="0" w:color="auto"/>
        <w:bottom w:val="none" w:sz="0" w:space="0" w:color="auto"/>
        <w:right w:val="none" w:sz="0" w:space="0" w:color="auto"/>
      </w:divBdr>
    </w:div>
    <w:div w:id="1080836283">
      <w:bodyDiv w:val="1"/>
      <w:marLeft w:val="0"/>
      <w:marRight w:val="0"/>
      <w:marTop w:val="0"/>
      <w:marBottom w:val="0"/>
      <w:divBdr>
        <w:top w:val="none" w:sz="0" w:space="0" w:color="auto"/>
        <w:left w:val="none" w:sz="0" w:space="0" w:color="auto"/>
        <w:bottom w:val="none" w:sz="0" w:space="0" w:color="auto"/>
        <w:right w:val="none" w:sz="0" w:space="0" w:color="auto"/>
      </w:divBdr>
    </w:div>
    <w:div w:id="1081490908">
      <w:bodyDiv w:val="1"/>
      <w:marLeft w:val="0"/>
      <w:marRight w:val="0"/>
      <w:marTop w:val="0"/>
      <w:marBottom w:val="0"/>
      <w:divBdr>
        <w:top w:val="none" w:sz="0" w:space="0" w:color="auto"/>
        <w:left w:val="none" w:sz="0" w:space="0" w:color="auto"/>
        <w:bottom w:val="none" w:sz="0" w:space="0" w:color="auto"/>
        <w:right w:val="none" w:sz="0" w:space="0" w:color="auto"/>
      </w:divBdr>
    </w:div>
    <w:div w:id="1081802784">
      <w:bodyDiv w:val="1"/>
      <w:marLeft w:val="0"/>
      <w:marRight w:val="0"/>
      <w:marTop w:val="0"/>
      <w:marBottom w:val="0"/>
      <w:divBdr>
        <w:top w:val="none" w:sz="0" w:space="0" w:color="auto"/>
        <w:left w:val="none" w:sz="0" w:space="0" w:color="auto"/>
        <w:bottom w:val="none" w:sz="0" w:space="0" w:color="auto"/>
        <w:right w:val="none" w:sz="0" w:space="0" w:color="auto"/>
      </w:divBdr>
    </w:div>
    <w:div w:id="1081827251">
      <w:bodyDiv w:val="1"/>
      <w:marLeft w:val="0"/>
      <w:marRight w:val="0"/>
      <w:marTop w:val="0"/>
      <w:marBottom w:val="0"/>
      <w:divBdr>
        <w:top w:val="none" w:sz="0" w:space="0" w:color="auto"/>
        <w:left w:val="none" w:sz="0" w:space="0" w:color="auto"/>
        <w:bottom w:val="none" w:sz="0" w:space="0" w:color="auto"/>
        <w:right w:val="none" w:sz="0" w:space="0" w:color="auto"/>
      </w:divBdr>
    </w:div>
    <w:div w:id="1082724426">
      <w:bodyDiv w:val="1"/>
      <w:marLeft w:val="0"/>
      <w:marRight w:val="0"/>
      <w:marTop w:val="0"/>
      <w:marBottom w:val="0"/>
      <w:divBdr>
        <w:top w:val="none" w:sz="0" w:space="0" w:color="auto"/>
        <w:left w:val="none" w:sz="0" w:space="0" w:color="auto"/>
        <w:bottom w:val="none" w:sz="0" w:space="0" w:color="auto"/>
        <w:right w:val="none" w:sz="0" w:space="0" w:color="auto"/>
      </w:divBdr>
    </w:div>
    <w:div w:id="1082725532">
      <w:bodyDiv w:val="1"/>
      <w:marLeft w:val="0"/>
      <w:marRight w:val="0"/>
      <w:marTop w:val="0"/>
      <w:marBottom w:val="0"/>
      <w:divBdr>
        <w:top w:val="none" w:sz="0" w:space="0" w:color="auto"/>
        <w:left w:val="none" w:sz="0" w:space="0" w:color="auto"/>
        <w:bottom w:val="none" w:sz="0" w:space="0" w:color="auto"/>
        <w:right w:val="none" w:sz="0" w:space="0" w:color="auto"/>
      </w:divBdr>
    </w:div>
    <w:div w:id="1083141250">
      <w:bodyDiv w:val="1"/>
      <w:marLeft w:val="0"/>
      <w:marRight w:val="0"/>
      <w:marTop w:val="0"/>
      <w:marBottom w:val="0"/>
      <w:divBdr>
        <w:top w:val="none" w:sz="0" w:space="0" w:color="auto"/>
        <w:left w:val="none" w:sz="0" w:space="0" w:color="auto"/>
        <w:bottom w:val="none" w:sz="0" w:space="0" w:color="auto"/>
        <w:right w:val="none" w:sz="0" w:space="0" w:color="auto"/>
      </w:divBdr>
    </w:div>
    <w:div w:id="1083336525">
      <w:bodyDiv w:val="1"/>
      <w:marLeft w:val="0"/>
      <w:marRight w:val="0"/>
      <w:marTop w:val="0"/>
      <w:marBottom w:val="0"/>
      <w:divBdr>
        <w:top w:val="none" w:sz="0" w:space="0" w:color="auto"/>
        <w:left w:val="none" w:sz="0" w:space="0" w:color="auto"/>
        <w:bottom w:val="none" w:sz="0" w:space="0" w:color="auto"/>
        <w:right w:val="none" w:sz="0" w:space="0" w:color="auto"/>
      </w:divBdr>
    </w:div>
    <w:div w:id="1083454398">
      <w:bodyDiv w:val="1"/>
      <w:marLeft w:val="0"/>
      <w:marRight w:val="0"/>
      <w:marTop w:val="0"/>
      <w:marBottom w:val="0"/>
      <w:divBdr>
        <w:top w:val="none" w:sz="0" w:space="0" w:color="auto"/>
        <w:left w:val="none" w:sz="0" w:space="0" w:color="auto"/>
        <w:bottom w:val="none" w:sz="0" w:space="0" w:color="auto"/>
        <w:right w:val="none" w:sz="0" w:space="0" w:color="auto"/>
      </w:divBdr>
    </w:div>
    <w:div w:id="1083454955">
      <w:bodyDiv w:val="1"/>
      <w:marLeft w:val="0"/>
      <w:marRight w:val="0"/>
      <w:marTop w:val="0"/>
      <w:marBottom w:val="0"/>
      <w:divBdr>
        <w:top w:val="none" w:sz="0" w:space="0" w:color="auto"/>
        <w:left w:val="none" w:sz="0" w:space="0" w:color="auto"/>
        <w:bottom w:val="none" w:sz="0" w:space="0" w:color="auto"/>
        <w:right w:val="none" w:sz="0" w:space="0" w:color="auto"/>
      </w:divBdr>
    </w:div>
    <w:div w:id="1083793662">
      <w:bodyDiv w:val="1"/>
      <w:marLeft w:val="0"/>
      <w:marRight w:val="0"/>
      <w:marTop w:val="0"/>
      <w:marBottom w:val="0"/>
      <w:divBdr>
        <w:top w:val="none" w:sz="0" w:space="0" w:color="auto"/>
        <w:left w:val="none" w:sz="0" w:space="0" w:color="auto"/>
        <w:bottom w:val="none" w:sz="0" w:space="0" w:color="auto"/>
        <w:right w:val="none" w:sz="0" w:space="0" w:color="auto"/>
      </w:divBdr>
    </w:div>
    <w:div w:id="1084188432">
      <w:bodyDiv w:val="1"/>
      <w:marLeft w:val="0"/>
      <w:marRight w:val="0"/>
      <w:marTop w:val="0"/>
      <w:marBottom w:val="0"/>
      <w:divBdr>
        <w:top w:val="none" w:sz="0" w:space="0" w:color="auto"/>
        <w:left w:val="none" w:sz="0" w:space="0" w:color="auto"/>
        <w:bottom w:val="none" w:sz="0" w:space="0" w:color="auto"/>
        <w:right w:val="none" w:sz="0" w:space="0" w:color="auto"/>
      </w:divBdr>
    </w:div>
    <w:div w:id="1084571141">
      <w:bodyDiv w:val="1"/>
      <w:marLeft w:val="0"/>
      <w:marRight w:val="0"/>
      <w:marTop w:val="0"/>
      <w:marBottom w:val="0"/>
      <w:divBdr>
        <w:top w:val="none" w:sz="0" w:space="0" w:color="auto"/>
        <w:left w:val="none" w:sz="0" w:space="0" w:color="auto"/>
        <w:bottom w:val="none" w:sz="0" w:space="0" w:color="auto"/>
        <w:right w:val="none" w:sz="0" w:space="0" w:color="auto"/>
      </w:divBdr>
    </w:div>
    <w:div w:id="1084960721">
      <w:bodyDiv w:val="1"/>
      <w:marLeft w:val="0"/>
      <w:marRight w:val="0"/>
      <w:marTop w:val="0"/>
      <w:marBottom w:val="0"/>
      <w:divBdr>
        <w:top w:val="none" w:sz="0" w:space="0" w:color="auto"/>
        <w:left w:val="none" w:sz="0" w:space="0" w:color="auto"/>
        <w:bottom w:val="none" w:sz="0" w:space="0" w:color="auto"/>
        <w:right w:val="none" w:sz="0" w:space="0" w:color="auto"/>
      </w:divBdr>
    </w:div>
    <w:div w:id="1085151585">
      <w:bodyDiv w:val="1"/>
      <w:marLeft w:val="0"/>
      <w:marRight w:val="0"/>
      <w:marTop w:val="0"/>
      <w:marBottom w:val="0"/>
      <w:divBdr>
        <w:top w:val="none" w:sz="0" w:space="0" w:color="auto"/>
        <w:left w:val="none" w:sz="0" w:space="0" w:color="auto"/>
        <w:bottom w:val="none" w:sz="0" w:space="0" w:color="auto"/>
        <w:right w:val="none" w:sz="0" w:space="0" w:color="auto"/>
      </w:divBdr>
    </w:div>
    <w:div w:id="1085565558">
      <w:bodyDiv w:val="1"/>
      <w:marLeft w:val="0"/>
      <w:marRight w:val="0"/>
      <w:marTop w:val="0"/>
      <w:marBottom w:val="0"/>
      <w:divBdr>
        <w:top w:val="none" w:sz="0" w:space="0" w:color="auto"/>
        <w:left w:val="none" w:sz="0" w:space="0" w:color="auto"/>
        <w:bottom w:val="none" w:sz="0" w:space="0" w:color="auto"/>
        <w:right w:val="none" w:sz="0" w:space="0" w:color="auto"/>
      </w:divBdr>
    </w:div>
    <w:div w:id="1086147774">
      <w:bodyDiv w:val="1"/>
      <w:marLeft w:val="0"/>
      <w:marRight w:val="0"/>
      <w:marTop w:val="0"/>
      <w:marBottom w:val="0"/>
      <w:divBdr>
        <w:top w:val="none" w:sz="0" w:space="0" w:color="auto"/>
        <w:left w:val="none" w:sz="0" w:space="0" w:color="auto"/>
        <w:bottom w:val="none" w:sz="0" w:space="0" w:color="auto"/>
        <w:right w:val="none" w:sz="0" w:space="0" w:color="auto"/>
      </w:divBdr>
    </w:div>
    <w:div w:id="1086340099">
      <w:bodyDiv w:val="1"/>
      <w:marLeft w:val="0"/>
      <w:marRight w:val="0"/>
      <w:marTop w:val="0"/>
      <w:marBottom w:val="0"/>
      <w:divBdr>
        <w:top w:val="none" w:sz="0" w:space="0" w:color="auto"/>
        <w:left w:val="none" w:sz="0" w:space="0" w:color="auto"/>
        <w:bottom w:val="none" w:sz="0" w:space="0" w:color="auto"/>
        <w:right w:val="none" w:sz="0" w:space="0" w:color="auto"/>
      </w:divBdr>
    </w:div>
    <w:div w:id="1087264827">
      <w:bodyDiv w:val="1"/>
      <w:marLeft w:val="0"/>
      <w:marRight w:val="0"/>
      <w:marTop w:val="0"/>
      <w:marBottom w:val="0"/>
      <w:divBdr>
        <w:top w:val="none" w:sz="0" w:space="0" w:color="auto"/>
        <w:left w:val="none" w:sz="0" w:space="0" w:color="auto"/>
        <w:bottom w:val="none" w:sz="0" w:space="0" w:color="auto"/>
        <w:right w:val="none" w:sz="0" w:space="0" w:color="auto"/>
      </w:divBdr>
    </w:div>
    <w:div w:id="1087312036">
      <w:bodyDiv w:val="1"/>
      <w:marLeft w:val="0"/>
      <w:marRight w:val="0"/>
      <w:marTop w:val="0"/>
      <w:marBottom w:val="0"/>
      <w:divBdr>
        <w:top w:val="none" w:sz="0" w:space="0" w:color="auto"/>
        <w:left w:val="none" w:sz="0" w:space="0" w:color="auto"/>
        <w:bottom w:val="none" w:sz="0" w:space="0" w:color="auto"/>
        <w:right w:val="none" w:sz="0" w:space="0" w:color="auto"/>
      </w:divBdr>
    </w:div>
    <w:div w:id="1087464521">
      <w:bodyDiv w:val="1"/>
      <w:marLeft w:val="0"/>
      <w:marRight w:val="0"/>
      <w:marTop w:val="0"/>
      <w:marBottom w:val="0"/>
      <w:divBdr>
        <w:top w:val="none" w:sz="0" w:space="0" w:color="auto"/>
        <w:left w:val="none" w:sz="0" w:space="0" w:color="auto"/>
        <w:bottom w:val="none" w:sz="0" w:space="0" w:color="auto"/>
        <w:right w:val="none" w:sz="0" w:space="0" w:color="auto"/>
      </w:divBdr>
    </w:div>
    <w:div w:id="1088191009">
      <w:bodyDiv w:val="1"/>
      <w:marLeft w:val="0"/>
      <w:marRight w:val="0"/>
      <w:marTop w:val="0"/>
      <w:marBottom w:val="0"/>
      <w:divBdr>
        <w:top w:val="none" w:sz="0" w:space="0" w:color="auto"/>
        <w:left w:val="none" w:sz="0" w:space="0" w:color="auto"/>
        <w:bottom w:val="none" w:sz="0" w:space="0" w:color="auto"/>
        <w:right w:val="none" w:sz="0" w:space="0" w:color="auto"/>
      </w:divBdr>
    </w:div>
    <w:div w:id="1088578377">
      <w:bodyDiv w:val="1"/>
      <w:marLeft w:val="0"/>
      <w:marRight w:val="0"/>
      <w:marTop w:val="0"/>
      <w:marBottom w:val="0"/>
      <w:divBdr>
        <w:top w:val="none" w:sz="0" w:space="0" w:color="auto"/>
        <w:left w:val="none" w:sz="0" w:space="0" w:color="auto"/>
        <w:bottom w:val="none" w:sz="0" w:space="0" w:color="auto"/>
        <w:right w:val="none" w:sz="0" w:space="0" w:color="auto"/>
      </w:divBdr>
    </w:div>
    <w:div w:id="1088696192">
      <w:bodyDiv w:val="1"/>
      <w:marLeft w:val="0"/>
      <w:marRight w:val="0"/>
      <w:marTop w:val="0"/>
      <w:marBottom w:val="0"/>
      <w:divBdr>
        <w:top w:val="none" w:sz="0" w:space="0" w:color="auto"/>
        <w:left w:val="none" w:sz="0" w:space="0" w:color="auto"/>
        <w:bottom w:val="none" w:sz="0" w:space="0" w:color="auto"/>
        <w:right w:val="none" w:sz="0" w:space="0" w:color="auto"/>
      </w:divBdr>
    </w:div>
    <w:div w:id="1089080071">
      <w:bodyDiv w:val="1"/>
      <w:marLeft w:val="0"/>
      <w:marRight w:val="0"/>
      <w:marTop w:val="0"/>
      <w:marBottom w:val="0"/>
      <w:divBdr>
        <w:top w:val="none" w:sz="0" w:space="0" w:color="auto"/>
        <w:left w:val="none" w:sz="0" w:space="0" w:color="auto"/>
        <w:bottom w:val="none" w:sz="0" w:space="0" w:color="auto"/>
        <w:right w:val="none" w:sz="0" w:space="0" w:color="auto"/>
      </w:divBdr>
    </w:div>
    <w:div w:id="1089157698">
      <w:bodyDiv w:val="1"/>
      <w:marLeft w:val="0"/>
      <w:marRight w:val="0"/>
      <w:marTop w:val="0"/>
      <w:marBottom w:val="0"/>
      <w:divBdr>
        <w:top w:val="none" w:sz="0" w:space="0" w:color="auto"/>
        <w:left w:val="none" w:sz="0" w:space="0" w:color="auto"/>
        <w:bottom w:val="none" w:sz="0" w:space="0" w:color="auto"/>
        <w:right w:val="none" w:sz="0" w:space="0" w:color="auto"/>
      </w:divBdr>
    </w:div>
    <w:div w:id="1089278289">
      <w:bodyDiv w:val="1"/>
      <w:marLeft w:val="0"/>
      <w:marRight w:val="0"/>
      <w:marTop w:val="0"/>
      <w:marBottom w:val="0"/>
      <w:divBdr>
        <w:top w:val="none" w:sz="0" w:space="0" w:color="auto"/>
        <w:left w:val="none" w:sz="0" w:space="0" w:color="auto"/>
        <w:bottom w:val="none" w:sz="0" w:space="0" w:color="auto"/>
        <w:right w:val="none" w:sz="0" w:space="0" w:color="auto"/>
      </w:divBdr>
    </w:div>
    <w:div w:id="1089279160">
      <w:bodyDiv w:val="1"/>
      <w:marLeft w:val="0"/>
      <w:marRight w:val="0"/>
      <w:marTop w:val="0"/>
      <w:marBottom w:val="0"/>
      <w:divBdr>
        <w:top w:val="none" w:sz="0" w:space="0" w:color="auto"/>
        <w:left w:val="none" w:sz="0" w:space="0" w:color="auto"/>
        <w:bottom w:val="none" w:sz="0" w:space="0" w:color="auto"/>
        <w:right w:val="none" w:sz="0" w:space="0" w:color="auto"/>
      </w:divBdr>
    </w:div>
    <w:div w:id="1089497497">
      <w:bodyDiv w:val="1"/>
      <w:marLeft w:val="0"/>
      <w:marRight w:val="0"/>
      <w:marTop w:val="0"/>
      <w:marBottom w:val="0"/>
      <w:divBdr>
        <w:top w:val="none" w:sz="0" w:space="0" w:color="auto"/>
        <w:left w:val="none" w:sz="0" w:space="0" w:color="auto"/>
        <w:bottom w:val="none" w:sz="0" w:space="0" w:color="auto"/>
        <w:right w:val="none" w:sz="0" w:space="0" w:color="auto"/>
      </w:divBdr>
    </w:div>
    <w:div w:id="1089734883">
      <w:bodyDiv w:val="1"/>
      <w:marLeft w:val="0"/>
      <w:marRight w:val="0"/>
      <w:marTop w:val="0"/>
      <w:marBottom w:val="0"/>
      <w:divBdr>
        <w:top w:val="none" w:sz="0" w:space="0" w:color="auto"/>
        <w:left w:val="none" w:sz="0" w:space="0" w:color="auto"/>
        <w:bottom w:val="none" w:sz="0" w:space="0" w:color="auto"/>
        <w:right w:val="none" w:sz="0" w:space="0" w:color="auto"/>
      </w:divBdr>
    </w:div>
    <w:div w:id="1090200890">
      <w:bodyDiv w:val="1"/>
      <w:marLeft w:val="0"/>
      <w:marRight w:val="0"/>
      <w:marTop w:val="0"/>
      <w:marBottom w:val="0"/>
      <w:divBdr>
        <w:top w:val="none" w:sz="0" w:space="0" w:color="auto"/>
        <w:left w:val="none" w:sz="0" w:space="0" w:color="auto"/>
        <w:bottom w:val="none" w:sz="0" w:space="0" w:color="auto"/>
        <w:right w:val="none" w:sz="0" w:space="0" w:color="auto"/>
      </w:divBdr>
    </w:div>
    <w:div w:id="1090740062">
      <w:bodyDiv w:val="1"/>
      <w:marLeft w:val="0"/>
      <w:marRight w:val="0"/>
      <w:marTop w:val="0"/>
      <w:marBottom w:val="0"/>
      <w:divBdr>
        <w:top w:val="none" w:sz="0" w:space="0" w:color="auto"/>
        <w:left w:val="none" w:sz="0" w:space="0" w:color="auto"/>
        <w:bottom w:val="none" w:sz="0" w:space="0" w:color="auto"/>
        <w:right w:val="none" w:sz="0" w:space="0" w:color="auto"/>
      </w:divBdr>
    </w:div>
    <w:div w:id="1090929318">
      <w:bodyDiv w:val="1"/>
      <w:marLeft w:val="0"/>
      <w:marRight w:val="0"/>
      <w:marTop w:val="0"/>
      <w:marBottom w:val="0"/>
      <w:divBdr>
        <w:top w:val="none" w:sz="0" w:space="0" w:color="auto"/>
        <w:left w:val="none" w:sz="0" w:space="0" w:color="auto"/>
        <w:bottom w:val="none" w:sz="0" w:space="0" w:color="auto"/>
        <w:right w:val="none" w:sz="0" w:space="0" w:color="auto"/>
      </w:divBdr>
    </w:div>
    <w:div w:id="1091202312">
      <w:bodyDiv w:val="1"/>
      <w:marLeft w:val="0"/>
      <w:marRight w:val="0"/>
      <w:marTop w:val="0"/>
      <w:marBottom w:val="0"/>
      <w:divBdr>
        <w:top w:val="none" w:sz="0" w:space="0" w:color="auto"/>
        <w:left w:val="none" w:sz="0" w:space="0" w:color="auto"/>
        <w:bottom w:val="none" w:sz="0" w:space="0" w:color="auto"/>
        <w:right w:val="none" w:sz="0" w:space="0" w:color="auto"/>
      </w:divBdr>
    </w:div>
    <w:div w:id="1091582122">
      <w:bodyDiv w:val="1"/>
      <w:marLeft w:val="0"/>
      <w:marRight w:val="0"/>
      <w:marTop w:val="0"/>
      <w:marBottom w:val="0"/>
      <w:divBdr>
        <w:top w:val="none" w:sz="0" w:space="0" w:color="auto"/>
        <w:left w:val="none" w:sz="0" w:space="0" w:color="auto"/>
        <w:bottom w:val="none" w:sz="0" w:space="0" w:color="auto"/>
        <w:right w:val="none" w:sz="0" w:space="0" w:color="auto"/>
      </w:divBdr>
    </w:div>
    <w:div w:id="1091659878">
      <w:bodyDiv w:val="1"/>
      <w:marLeft w:val="0"/>
      <w:marRight w:val="0"/>
      <w:marTop w:val="0"/>
      <w:marBottom w:val="0"/>
      <w:divBdr>
        <w:top w:val="none" w:sz="0" w:space="0" w:color="auto"/>
        <w:left w:val="none" w:sz="0" w:space="0" w:color="auto"/>
        <w:bottom w:val="none" w:sz="0" w:space="0" w:color="auto"/>
        <w:right w:val="none" w:sz="0" w:space="0" w:color="auto"/>
      </w:divBdr>
    </w:div>
    <w:div w:id="1091661710">
      <w:bodyDiv w:val="1"/>
      <w:marLeft w:val="0"/>
      <w:marRight w:val="0"/>
      <w:marTop w:val="0"/>
      <w:marBottom w:val="0"/>
      <w:divBdr>
        <w:top w:val="none" w:sz="0" w:space="0" w:color="auto"/>
        <w:left w:val="none" w:sz="0" w:space="0" w:color="auto"/>
        <w:bottom w:val="none" w:sz="0" w:space="0" w:color="auto"/>
        <w:right w:val="none" w:sz="0" w:space="0" w:color="auto"/>
      </w:divBdr>
    </w:div>
    <w:div w:id="1091705364">
      <w:bodyDiv w:val="1"/>
      <w:marLeft w:val="0"/>
      <w:marRight w:val="0"/>
      <w:marTop w:val="0"/>
      <w:marBottom w:val="0"/>
      <w:divBdr>
        <w:top w:val="none" w:sz="0" w:space="0" w:color="auto"/>
        <w:left w:val="none" w:sz="0" w:space="0" w:color="auto"/>
        <w:bottom w:val="none" w:sz="0" w:space="0" w:color="auto"/>
        <w:right w:val="none" w:sz="0" w:space="0" w:color="auto"/>
      </w:divBdr>
    </w:div>
    <w:div w:id="1091972659">
      <w:bodyDiv w:val="1"/>
      <w:marLeft w:val="0"/>
      <w:marRight w:val="0"/>
      <w:marTop w:val="0"/>
      <w:marBottom w:val="0"/>
      <w:divBdr>
        <w:top w:val="none" w:sz="0" w:space="0" w:color="auto"/>
        <w:left w:val="none" w:sz="0" w:space="0" w:color="auto"/>
        <w:bottom w:val="none" w:sz="0" w:space="0" w:color="auto"/>
        <w:right w:val="none" w:sz="0" w:space="0" w:color="auto"/>
      </w:divBdr>
    </w:div>
    <w:div w:id="1092239707">
      <w:bodyDiv w:val="1"/>
      <w:marLeft w:val="0"/>
      <w:marRight w:val="0"/>
      <w:marTop w:val="0"/>
      <w:marBottom w:val="0"/>
      <w:divBdr>
        <w:top w:val="none" w:sz="0" w:space="0" w:color="auto"/>
        <w:left w:val="none" w:sz="0" w:space="0" w:color="auto"/>
        <w:bottom w:val="none" w:sz="0" w:space="0" w:color="auto"/>
        <w:right w:val="none" w:sz="0" w:space="0" w:color="auto"/>
      </w:divBdr>
    </w:div>
    <w:div w:id="1092363115">
      <w:bodyDiv w:val="1"/>
      <w:marLeft w:val="0"/>
      <w:marRight w:val="0"/>
      <w:marTop w:val="0"/>
      <w:marBottom w:val="0"/>
      <w:divBdr>
        <w:top w:val="none" w:sz="0" w:space="0" w:color="auto"/>
        <w:left w:val="none" w:sz="0" w:space="0" w:color="auto"/>
        <w:bottom w:val="none" w:sz="0" w:space="0" w:color="auto"/>
        <w:right w:val="none" w:sz="0" w:space="0" w:color="auto"/>
      </w:divBdr>
    </w:div>
    <w:div w:id="1092437630">
      <w:bodyDiv w:val="1"/>
      <w:marLeft w:val="0"/>
      <w:marRight w:val="0"/>
      <w:marTop w:val="0"/>
      <w:marBottom w:val="0"/>
      <w:divBdr>
        <w:top w:val="none" w:sz="0" w:space="0" w:color="auto"/>
        <w:left w:val="none" w:sz="0" w:space="0" w:color="auto"/>
        <w:bottom w:val="none" w:sz="0" w:space="0" w:color="auto"/>
        <w:right w:val="none" w:sz="0" w:space="0" w:color="auto"/>
      </w:divBdr>
    </w:div>
    <w:div w:id="1093014879">
      <w:bodyDiv w:val="1"/>
      <w:marLeft w:val="0"/>
      <w:marRight w:val="0"/>
      <w:marTop w:val="0"/>
      <w:marBottom w:val="0"/>
      <w:divBdr>
        <w:top w:val="none" w:sz="0" w:space="0" w:color="auto"/>
        <w:left w:val="none" w:sz="0" w:space="0" w:color="auto"/>
        <w:bottom w:val="none" w:sz="0" w:space="0" w:color="auto"/>
        <w:right w:val="none" w:sz="0" w:space="0" w:color="auto"/>
      </w:divBdr>
    </w:div>
    <w:div w:id="1093086010">
      <w:bodyDiv w:val="1"/>
      <w:marLeft w:val="0"/>
      <w:marRight w:val="0"/>
      <w:marTop w:val="0"/>
      <w:marBottom w:val="0"/>
      <w:divBdr>
        <w:top w:val="none" w:sz="0" w:space="0" w:color="auto"/>
        <w:left w:val="none" w:sz="0" w:space="0" w:color="auto"/>
        <w:bottom w:val="none" w:sz="0" w:space="0" w:color="auto"/>
        <w:right w:val="none" w:sz="0" w:space="0" w:color="auto"/>
      </w:divBdr>
    </w:div>
    <w:div w:id="1093550403">
      <w:bodyDiv w:val="1"/>
      <w:marLeft w:val="0"/>
      <w:marRight w:val="0"/>
      <w:marTop w:val="0"/>
      <w:marBottom w:val="0"/>
      <w:divBdr>
        <w:top w:val="none" w:sz="0" w:space="0" w:color="auto"/>
        <w:left w:val="none" w:sz="0" w:space="0" w:color="auto"/>
        <w:bottom w:val="none" w:sz="0" w:space="0" w:color="auto"/>
        <w:right w:val="none" w:sz="0" w:space="0" w:color="auto"/>
      </w:divBdr>
    </w:div>
    <w:div w:id="1093940981">
      <w:bodyDiv w:val="1"/>
      <w:marLeft w:val="0"/>
      <w:marRight w:val="0"/>
      <w:marTop w:val="0"/>
      <w:marBottom w:val="0"/>
      <w:divBdr>
        <w:top w:val="none" w:sz="0" w:space="0" w:color="auto"/>
        <w:left w:val="none" w:sz="0" w:space="0" w:color="auto"/>
        <w:bottom w:val="none" w:sz="0" w:space="0" w:color="auto"/>
        <w:right w:val="none" w:sz="0" w:space="0" w:color="auto"/>
      </w:divBdr>
    </w:div>
    <w:div w:id="1094321664">
      <w:bodyDiv w:val="1"/>
      <w:marLeft w:val="0"/>
      <w:marRight w:val="0"/>
      <w:marTop w:val="0"/>
      <w:marBottom w:val="0"/>
      <w:divBdr>
        <w:top w:val="none" w:sz="0" w:space="0" w:color="auto"/>
        <w:left w:val="none" w:sz="0" w:space="0" w:color="auto"/>
        <w:bottom w:val="none" w:sz="0" w:space="0" w:color="auto"/>
        <w:right w:val="none" w:sz="0" w:space="0" w:color="auto"/>
      </w:divBdr>
    </w:div>
    <w:div w:id="1094520293">
      <w:bodyDiv w:val="1"/>
      <w:marLeft w:val="0"/>
      <w:marRight w:val="0"/>
      <w:marTop w:val="0"/>
      <w:marBottom w:val="0"/>
      <w:divBdr>
        <w:top w:val="none" w:sz="0" w:space="0" w:color="auto"/>
        <w:left w:val="none" w:sz="0" w:space="0" w:color="auto"/>
        <w:bottom w:val="none" w:sz="0" w:space="0" w:color="auto"/>
        <w:right w:val="none" w:sz="0" w:space="0" w:color="auto"/>
      </w:divBdr>
    </w:div>
    <w:div w:id="1094591655">
      <w:bodyDiv w:val="1"/>
      <w:marLeft w:val="0"/>
      <w:marRight w:val="0"/>
      <w:marTop w:val="0"/>
      <w:marBottom w:val="0"/>
      <w:divBdr>
        <w:top w:val="none" w:sz="0" w:space="0" w:color="auto"/>
        <w:left w:val="none" w:sz="0" w:space="0" w:color="auto"/>
        <w:bottom w:val="none" w:sz="0" w:space="0" w:color="auto"/>
        <w:right w:val="none" w:sz="0" w:space="0" w:color="auto"/>
      </w:divBdr>
    </w:div>
    <w:div w:id="1095252470">
      <w:bodyDiv w:val="1"/>
      <w:marLeft w:val="0"/>
      <w:marRight w:val="0"/>
      <w:marTop w:val="0"/>
      <w:marBottom w:val="0"/>
      <w:divBdr>
        <w:top w:val="none" w:sz="0" w:space="0" w:color="auto"/>
        <w:left w:val="none" w:sz="0" w:space="0" w:color="auto"/>
        <w:bottom w:val="none" w:sz="0" w:space="0" w:color="auto"/>
        <w:right w:val="none" w:sz="0" w:space="0" w:color="auto"/>
      </w:divBdr>
    </w:div>
    <w:div w:id="1095325716">
      <w:bodyDiv w:val="1"/>
      <w:marLeft w:val="0"/>
      <w:marRight w:val="0"/>
      <w:marTop w:val="0"/>
      <w:marBottom w:val="0"/>
      <w:divBdr>
        <w:top w:val="none" w:sz="0" w:space="0" w:color="auto"/>
        <w:left w:val="none" w:sz="0" w:space="0" w:color="auto"/>
        <w:bottom w:val="none" w:sz="0" w:space="0" w:color="auto"/>
        <w:right w:val="none" w:sz="0" w:space="0" w:color="auto"/>
      </w:divBdr>
    </w:div>
    <w:div w:id="1095400089">
      <w:bodyDiv w:val="1"/>
      <w:marLeft w:val="0"/>
      <w:marRight w:val="0"/>
      <w:marTop w:val="0"/>
      <w:marBottom w:val="0"/>
      <w:divBdr>
        <w:top w:val="none" w:sz="0" w:space="0" w:color="auto"/>
        <w:left w:val="none" w:sz="0" w:space="0" w:color="auto"/>
        <w:bottom w:val="none" w:sz="0" w:space="0" w:color="auto"/>
        <w:right w:val="none" w:sz="0" w:space="0" w:color="auto"/>
      </w:divBdr>
    </w:div>
    <w:div w:id="1095899780">
      <w:bodyDiv w:val="1"/>
      <w:marLeft w:val="0"/>
      <w:marRight w:val="0"/>
      <w:marTop w:val="0"/>
      <w:marBottom w:val="0"/>
      <w:divBdr>
        <w:top w:val="none" w:sz="0" w:space="0" w:color="auto"/>
        <w:left w:val="none" w:sz="0" w:space="0" w:color="auto"/>
        <w:bottom w:val="none" w:sz="0" w:space="0" w:color="auto"/>
        <w:right w:val="none" w:sz="0" w:space="0" w:color="auto"/>
      </w:divBdr>
    </w:div>
    <w:div w:id="1096094215">
      <w:bodyDiv w:val="1"/>
      <w:marLeft w:val="0"/>
      <w:marRight w:val="0"/>
      <w:marTop w:val="0"/>
      <w:marBottom w:val="0"/>
      <w:divBdr>
        <w:top w:val="none" w:sz="0" w:space="0" w:color="auto"/>
        <w:left w:val="none" w:sz="0" w:space="0" w:color="auto"/>
        <w:bottom w:val="none" w:sz="0" w:space="0" w:color="auto"/>
        <w:right w:val="none" w:sz="0" w:space="0" w:color="auto"/>
      </w:divBdr>
    </w:div>
    <w:div w:id="1096679729">
      <w:bodyDiv w:val="1"/>
      <w:marLeft w:val="0"/>
      <w:marRight w:val="0"/>
      <w:marTop w:val="0"/>
      <w:marBottom w:val="0"/>
      <w:divBdr>
        <w:top w:val="none" w:sz="0" w:space="0" w:color="auto"/>
        <w:left w:val="none" w:sz="0" w:space="0" w:color="auto"/>
        <w:bottom w:val="none" w:sz="0" w:space="0" w:color="auto"/>
        <w:right w:val="none" w:sz="0" w:space="0" w:color="auto"/>
      </w:divBdr>
    </w:div>
    <w:div w:id="1096756585">
      <w:bodyDiv w:val="1"/>
      <w:marLeft w:val="0"/>
      <w:marRight w:val="0"/>
      <w:marTop w:val="0"/>
      <w:marBottom w:val="0"/>
      <w:divBdr>
        <w:top w:val="none" w:sz="0" w:space="0" w:color="auto"/>
        <w:left w:val="none" w:sz="0" w:space="0" w:color="auto"/>
        <w:bottom w:val="none" w:sz="0" w:space="0" w:color="auto"/>
        <w:right w:val="none" w:sz="0" w:space="0" w:color="auto"/>
      </w:divBdr>
    </w:div>
    <w:div w:id="1096827269">
      <w:bodyDiv w:val="1"/>
      <w:marLeft w:val="0"/>
      <w:marRight w:val="0"/>
      <w:marTop w:val="0"/>
      <w:marBottom w:val="0"/>
      <w:divBdr>
        <w:top w:val="none" w:sz="0" w:space="0" w:color="auto"/>
        <w:left w:val="none" w:sz="0" w:space="0" w:color="auto"/>
        <w:bottom w:val="none" w:sz="0" w:space="0" w:color="auto"/>
        <w:right w:val="none" w:sz="0" w:space="0" w:color="auto"/>
      </w:divBdr>
    </w:div>
    <w:div w:id="1096944421">
      <w:bodyDiv w:val="1"/>
      <w:marLeft w:val="0"/>
      <w:marRight w:val="0"/>
      <w:marTop w:val="0"/>
      <w:marBottom w:val="0"/>
      <w:divBdr>
        <w:top w:val="none" w:sz="0" w:space="0" w:color="auto"/>
        <w:left w:val="none" w:sz="0" w:space="0" w:color="auto"/>
        <w:bottom w:val="none" w:sz="0" w:space="0" w:color="auto"/>
        <w:right w:val="none" w:sz="0" w:space="0" w:color="auto"/>
      </w:divBdr>
    </w:div>
    <w:div w:id="1097365621">
      <w:bodyDiv w:val="1"/>
      <w:marLeft w:val="0"/>
      <w:marRight w:val="0"/>
      <w:marTop w:val="0"/>
      <w:marBottom w:val="0"/>
      <w:divBdr>
        <w:top w:val="none" w:sz="0" w:space="0" w:color="auto"/>
        <w:left w:val="none" w:sz="0" w:space="0" w:color="auto"/>
        <w:bottom w:val="none" w:sz="0" w:space="0" w:color="auto"/>
        <w:right w:val="none" w:sz="0" w:space="0" w:color="auto"/>
      </w:divBdr>
    </w:div>
    <w:div w:id="1097602346">
      <w:bodyDiv w:val="1"/>
      <w:marLeft w:val="0"/>
      <w:marRight w:val="0"/>
      <w:marTop w:val="0"/>
      <w:marBottom w:val="0"/>
      <w:divBdr>
        <w:top w:val="none" w:sz="0" w:space="0" w:color="auto"/>
        <w:left w:val="none" w:sz="0" w:space="0" w:color="auto"/>
        <w:bottom w:val="none" w:sz="0" w:space="0" w:color="auto"/>
        <w:right w:val="none" w:sz="0" w:space="0" w:color="auto"/>
      </w:divBdr>
    </w:div>
    <w:div w:id="1097747302">
      <w:bodyDiv w:val="1"/>
      <w:marLeft w:val="0"/>
      <w:marRight w:val="0"/>
      <w:marTop w:val="0"/>
      <w:marBottom w:val="0"/>
      <w:divBdr>
        <w:top w:val="none" w:sz="0" w:space="0" w:color="auto"/>
        <w:left w:val="none" w:sz="0" w:space="0" w:color="auto"/>
        <w:bottom w:val="none" w:sz="0" w:space="0" w:color="auto"/>
        <w:right w:val="none" w:sz="0" w:space="0" w:color="auto"/>
      </w:divBdr>
    </w:div>
    <w:div w:id="1099057339">
      <w:bodyDiv w:val="1"/>
      <w:marLeft w:val="0"/>
      <w:marRight w:val="0"/>
      <w:marTop w:val="0"/>
      <w:marBottom w:val="0"/>
      <w:divBdr>
        <w:top w:val="none" w:sz="0" w:space="0" w:color="auto"/>
        <w:left w:val="none" w:sz="0" w:space="0" w:color="auto"/>
        <w:bottom w:val="none" w:sz="0" w:space="0" w:color="auto"/>
        <w:right w:val="none" w:sz="0" w:space="0" w:color="auto"/>
      </w:divBdr>
    </w:div>
    <w:div w:id="1099302105">
      <w:bodyDiv w:val="1"/>
      <w:marLeft w:val="0"/>
      <w:marRight w:val="0"/>
      <w:marTop w:val="0"/>
      <w:marBottom w:val="0"/>
      <w:divBdr>
        <w:top w:val="none" w:sz="0" w:space="0" w:color="auto"/>
        <w:left w:val="none" w:sz="0" w:space="0" w:color="auto"/>
        <w:bottom w:val="none" w:sz="0" w:space="0" w:color="auto"/>
        <w:right w:val="none" w:sz="0" w:space="0" w:color="auto"/>
      </w:divBdr>
    </w:div>
    <w:div w:id="1099330388">
      <w:bodyDiv w:val="1"/>
      <w:marLeft w:val="0"/>
      <w:marRight w:val="0"/>
      <w:marTop w:val="0"/>
      <w:marBottom w:val="0"/>
      <w:divBdr>
        <w:top w:val="none" w:sz="0" w:space="0" w:color="auto"/>
        <w:left w:val="none" w:sz="0" w:space="0" w:color="auto"/>
        <w:bottom w:val="none" w:sz="0" w:space="0" w:color="auto"/>
        <w:right w:val="none" w:sz="0" w:space="0" w:color="auto"/>
      </w:divBdr>
    </w:div>
    <w:div w:id="1099640607">
      <w:bodyDiv w:val="1"/>
      <w:marLeft w:val="0"/>
      <w:marRight w:val="0"/>
      <w:marTop w:val="0"/>
      <w:marBottom w:val="0"/>
      <w:divBdr>
        <w:top w:val="none" w:sz="0" w:space="0" w:color="auto"/>
        <w:left w:val="none" w:sz="0" w:space="0" w:color="auto"/>
        <w:bottom w:val="none" w:sz="0" w:space="0" w:color="auto"/>
        <w:right w:val="none" w:sz="0" w:space="0" w:color="auto"/>
      </w:divBdr>
    </w:div>
    <w:div w:id="1100025009">
      <w:bodyDiv w:val="1"/>
      <w:marLeft w:val="0"/>
      <w:marRight w:val="0"/>
      <w:marTop w:val="0"/>
      <w:marBottom w:val="0"/>
      <w:divBdr>
        <w:top w:val="none" w:sz="0" w:space="0" w:color="auto"/>
        <w:left w:val="none" w:sz="0" w:space="0" w:color="auto"/>
        <w:bottom w:val="none" w:sz="0" w:space="0" w:color="auto"/>
        <w:right w:val="none" w:sz="0" w:space="0" w:color="auto"/>
      </w:divBdr>
    </w:div>
    <w:div w:id="1100105601">
      <w:bodyDiv w:val="1"/>
      <w:marLeft w:val="0"/>
      <w:marRight w:val="0"/>
      <w:marTop w:val="0"/>
      <w:marBottom w:val="0"/>
      <w:divBdr>
        <w:top w:val="none" w:sz="0" w:space="0" w:color="auto"/>
        <w:left w:val="none" w:sz="0" w:space="0" w:color="auto"/>
        <w:bottom w:val="none" w:sz="0" w:space="0" w:color="auto"/>
        <w:right w:val="none" w:sz="0" w:space="0" w:color="auto"/>
      </w:divBdr>
    </w:div>
    <w:div w:id="1100418060">
      <w:bodyDiv w:val="1"/>
      <w:marLeft w:val="0"/>
      <w:marRight w:val="0"/>
      <w:marTop w:val="0"/>
      <w:marBottom w:val="0"/>
      <w:divBdr>
        <w:top w:val="none" w:sz="0" w:space="0" w:color="auto"/>
        <w:left w:val="none" w:sz="0" w:space="0" w:color="auto"/>
        <w:bottom w:val="none" w:sz="0" w:space="0" w:color="auto"/>
        <w:right w:val="none" w:sz="0" w:space="0" w:color="auto"/>
      </w:divBdr>
    </w:div>
    <w:div w:id="1100442987">
      <w:bodyDiv w:val="1"/>
      <w:marLeft w:val="0"/>
      <w:marRight w:val="0"/>
      <w:marTop w:val="0"/>
      <w:marBottom w:val="0"/>
      <w:divBdr>
        <w:top w:val="none" w:sz="0" w:space="0" w:color="auto"/>
        <w:left w:val="none" w:sz="0" w:space="0" w:color="auto"/>
        <w:bottom w:val="none" w:sz="0" w:space="0" w:color="auto"/>
        <w:right w:val="none" w:sz="0" w:space="0" w:color="auto"/>
      </w:divBdr>
    </w:div>
    <w:div w:id="1100446087">
      <w:bodyDiv w:val="1"/>
      <w:marLeft w:val="0"/>
      <w:marRight w:val="0"/>
      <w:marTop w:val="0"/>
      <w:marBottom w:val="0"/>
      <w:divBdr>
        <w:top w:val="none" w:sz="0" w:space="0" w:color="auto"/>
        <w:left w:val="none" w:sz="0" w:space="0" w:color="auto"/>
        <w:bottom w:val="none" w:sz="0" w:space="0" w:color="auto"/>
        <w:right w:val="none" w:sz="0" w:space="0" w:color="auto"/>
      </w:divBdr>
    </w:div>
    <w:div w:id="1101535481">
      <w:bodyDiv w:val="1"/>
      <w:marLeft w:val="0"/>
      <w:marRight w:val="0"/>
      <w:marTop w:val="0"/>
      <w:marBottom w:val="0"/>
      <w:divBdr>
        <w:top w:val="none" w:sz="0" w:space="0" w:color="auto"/>
        <w:left w:val="none" w:sz="0" w:space="0" w:color="auto"/>
        <w:bottom w:val="none" w:sz="0" w:space="0" w:color="auto"/>
        <w:right w:val="none" w:sz="0" w:space="0" w:color="auto"/>
      </w:divBdr>
    </w:div>
    <w:div w:id="1101872238">
      <w:bodyDiv w:val="1"/>
      <w:marLeft w:val="0"/>
      <w:marRight w:val="0"/>
      <w:marTop w:val="0"/>
      <w:marBottom w:val="0"/>
      <w:divBdr>
        <w:top w:val="none" w:sz="0" w:space="0" w:color="auto"/>
        <w:left w:val="none" w:sz="0" w:space="0" w:color="auto"/>
        <w:bottom w:val="none" w:sz="0" w:space="0" w:color="auto"/>
        <w:right w:val="none" w:sz="0" w:space="0" w:color="auto"/>
      </w:divBdr>
    </w:div>
    <w:div w:id="1102723888">
      <w:bodyDiv w:val="1"/>
      <w:marLeft w:val="0"/>
      <w:marRight w:val="0"/>
      <w:marTop w:val="0"/>
      <w:marBottom w:val="0"/>
      <w:divBdr>
        <w:top w:val="none" w:sz="0" w:space="0" w:color="auto"/>
        <w:left w:val="none" w:sz="0" w:space="0" w:color="auto"/>
        <w:bottom w:val="none" w:sz="0" w:space="0" w:color="auto"/>
        <w:right w:val="none" w:sz="0" w:space="0" w:color="auto"/>
      </w:divBdr>
    </w:div>
    <w:div w:id="1102914750">
      <w:bodyDiv w:val="1"/>
      <w:marLeft w:val="0"/>
      <w:marRight w:val="0"/>
      <w:marTop w:val="0"/>
      <w:marBottom w:val="0"/>
      <w:divBdr>
        <w:top w:val="none" w:sz="0" w:space="0" w:color="auto"/>
        <w:left w:val="none" w:sz="0" w:space="0" w:color="auto"/>
        <w:bottom w:val="none" w:sz="0" w:space="0" w:color="auto"/>
        <w:right w:val="none" w:sz="0" w:space="0" w:color="auto"/>
      </w:divBdr>
    </w:div>
    <w:div w:id="1102995302">
      <w:bodyDiv w:val="1"/>
      <w:marLeft w:val="0"/>
      <w:marRight w:val="0"/>
      <w:marTop w:val="0"/>
      <w:marBottom w:val="0"/>
      <w:divBdr>
        <w:top w:val="none" w:sz="0" w:space="0" w:color="auto"/>
        <w:left w:val="none" w:sz="0" w:space="0" w:color="auto"/>
        <w:bottom w:val="none" w:sz="0" w:space="0" w:color="auto"/>
        <w:right w:val="none" w:sz="0" w:space="0" w:color="auto"/>
      </w:divBdr>
    </w:div>
    <w:div w:id="1103036659">
      <w:bodyDiv w:val="1"/>
      <w:marLeft w:val="0"/>
      <w:marRight w:val="0"/>
      <w:marTop w:val="0"/>
      <w:marBottom w:val="0"/>
      <w:divBdr>
        <w:top w:val="none" w:sz="0" w:space="0" w:color="auto"/>
        <w:left w:val="none" w:sz="0" w:space="0" w:color="auto"/>
        <w:bottom w:val="none" w:sz="0" w:space="0" w:color="auto"/>
        <w:right w:val="none" w:sz="0" w:space="0" w:color="auto"/>
      </w:divBdr>
    </w:div>
    <w:div w:id="1103455152">
      <w:bodyDiv w:val="1"/>
      <w:marLeft w:val="0"/>
      <w:marRight w:val="0"/>
      <w:marTop w:val="0"/>
      <w:marBottom w:val="0"/>
      <w:divBdr>
        <w:top w:val="none" w:sz="0" w:space="0" w:color="auto"/>
        <w:left w:val="none" w:sz="0" w:space="0" w:color="auto"/>
        <w:bottom w:val="none" w:sz="0" w:space="0" w:color="auto"/>
        <w:right w:val="none" w:sz="0" w:space="0" w:color="auto"/>
      </w:divBdr>
    </w:div>
    <w:div w:id="1103575096">
      <w:bodyDiv w:val="1"/>
      <w:marLeft w:val="0"/>
      <w:marRight w:val="0"/>
      <w:marTop w:val="0"/>
      <w:marBottom w:val="0"/>
      <w:divBdr>
        <w:top w:val="none" w:sz="0" w:space="0" w:color="auto"/>
        <w:left w:val="none" w:sz="0" w:space="0" w:color="auto"/>
        <w:bottom w:val="none" w:sz="0" w:space="0" w:color="auto"/>
        <w:right w:val="none" w:sz="0" w:space="0" w:color="auto"/>
      </w:divBdr>
    </w:div>
    <w:div w:id="1103646650">
      <w:bodyDiv w:val="1"/>
      <w:marLeft w:val="0"/>
      <w:marRight w:val="0"/>
      <w:marTop w:val="0"/>
      <w:marBottom w:val="0"/>
      <w:divBdr>
        <w:top w:val="none" w:sz="0" w:space="0" w:color="auto"/>
        <w:left w:val="none" w:sz="0" w:space="0" w:color="auto"/>
        <w:bottom w:val="none" w:sz="0" w:space="0" w:color="auto"/>
        <w:right w:val="none" w:sz="0" w:space="0" w:color="auto"/>
      </w:divBdr>
    </w:div>
    <w:div w:id="1103720379">
      <w:bodyDiv w:val="1"/>
      <w:marLeft w:val="0"/>
      <w:marRight w:val="0"/>
      <w:marTop w:val="0"/>
      <w:marBottom w:val="0"/>
      <w:divBdr>
        <w:top w:val="none" w:sz="0" w:space="0" w:color="auto"/>
        <w:left w:val="none" w:sz="0" w:space="0" w:color="auto"/>
        <w:bottom w:val="none" w:sz="0" w:space="0" w:color="auto"/>
        <w:right w:val="none" w:sz="0" w:space="0" w:color="auto"/>
      </w:divBdr>
    </w:div>
    <w:div w:id="1104151328">
      <w:bodyDiv w:val="1"/>
      <w:marLeft w:val="0"/>
      <w:marRight w:val="0"/>
      <w:marTop w:val="0"/>
      <w:marBottom w:val="0"/>
      <w:divBdr>
        <w:top w:val="none" w:sz="0" w:space="0" w:color="auto"/>
        <w:left w:val="none" w:sz="0" w:space="0" w:color="auto"/>
        <w:bottom w:val="none" w:sz="0" w:space="0" w:color="auto"/>
        <w:right w:val="none" w:sz="0" w:space="0" w:color="auto"/>
      </w:divBdr>
    </w:div>
    <w:div w:id="1104182411">
      <w:bodyDiv w:val="1"/>
      <w:marLeft w:val="0"/>
      <w:marRight w:val="0"/>
      <w:marTop w:val="0"/>
      <w:marBottom w:val="0"/>
      <w:divBdr>
        <w:top w:val="none" w:sz="0" w:space="0" w:color="auto"/>
        <w:left w:val="none" w:sz="0" w:space="0" w:color="auto"/>
        <w:bottom w:val="none" w:sz="0" w:space="0" w:color="auto"/>
        <w:right w:val="none" w:sz="0" w:space="0" w:color="auto"/>
      </w:divBdr>
    </w:div>
    <w:div w:id="1104231461">
      <w:bodyDiv w:val="1"/>
      <w:marLeft w:val="0"/>
      <w:marRight w:val="0"/>
      <w:marTop w:val="0"/>
      <w:marBottom w:val="0"/>
      <w:divBdr>
        <w:top w:val="none" w:sz="0" w:space="0" w:color="auto"/>
        <w:left w:val="none" w:sz="0" w:space="0" w:color="auto"/>
        <w:bottom w:val="none" w:sz="0" w:space="0" w:color="auto"/>
        <w:right w:val="none" w:sz="0" w:space="0" w:color="auto"/>
      </w:divBdr>
    </w:div>
    <w:div w:id="1104304227">
      <w:bodyDiv w:val="1"/>
      <w:marLeft w:val="0"/>
      <w:marRight w:val="0"/>
      <w:marTop w:val="0"/>
      <w:marBottom w:val="0"/>
      <w:divBdr>
        <w:top w:val="none" w:sz="0" w:space="0" w:color="auto"/>
        <w:left w:val="none" w:sz="0" w:space="0" w:color="auto"/>
        <w:bottom w:val="none" w:sz="0" w:space="0" w:color="auto"/>
        <w:right w:val="none" w:sz="0" w:space="0" w:color="auto"/>
      </w:divBdr>
    </w:div>
    <w:div w:id="1104417296">
      <w:bodyDiv w:val="1"/>
      <w:marLeft w:val="0"/>
      <w:marRight w:val="0"/>
      <w:marTop w:val="0"/>
      <w:marBottom w:val="0"/>
      <w:divBdr>
        <w:top w:val="none" w:sz="0" w:space="0" w:color="auto"/>
        <w:left w:val="none" w:sz="0" w:space="0" w:color="auto"/>
        <w:bottom w:val="none" w:sz="0" w:space="0" w:color="auto"/>
        <w:right w:val="none" w:sz="0" w:space="0" w:color="auto"/>
      </w:divBdr>
    </w:div>
    <w:div w:id="1104611078">
      <w:bodyDiv w:val="1"/>
      <w:marLeft w:val="0"/>
      <w:marRight w:val="0"/>
      <w:marTop w:val="0"/>
      <w:marBottom w:val="0"/>
      <w:divBdr>
        <w:top w:val="none" w:sz="0" w:space="0" w:color="auto"/>
        <w:left w:val="none" w:sz="0" w:space="0" w:color="auto"/>
        <w:bottom w:val="none" w:sz="0" w:space="0" w:color="auto"/>
        <w:right w:val="none" w:sz="0" w:space="0" w:color="auto"/>
      </w:divBdr>
    </w:div>
    <w:div w:id="1104617618">
      <w:bodyDiv w:val="1"/>
      <w:marLeft w:val="0"/>
      <w:marRight w:val="0"/>
      <w:marTop w:val="0"/>
      <w:marBottom w:val="0"/>
      <w:divBdr>
        <w:top w:val="none" w:sz="0" w:space="0" w:color="auto"/>
        <w:left w:val="none" w:sz="0" w:space="0" w:color="auto"/>
        <w:bottom w:val="none" w:sz="0" w:space="0" w:color="auto"/>
        <w:right w:val="none" w:sz="0" w:space="0" w:color="auto"/>
      </w:divBdr>
    </w:div>
    <w:div w:id="1105618441">
      <w:bodyDiv w:val="1"/>
      <w:marLeft w:val="0"/>
      <w:marRight w:val="0"/>
      <w:marTop w:val="0"/>
      <w:marBottom w:val="0"/>
      <w:divBdr>
        <w:top w:val="none" w:sz="0" w:space="0" w:color="auto"/>
        <w:left w:val="none" w:sz="0" w:space="0" w:color="auto"/>
        <w:bottom w:val="none" w:sz="0" w:space="0" w:color="auto"/>
        <w:right w:val="none" w:sz="0" w:space="0" w:color="auto"/>
      </w:divBdr>
    </w:div>
    <w:div w:id="1105728786">
      <w:bodyDiv w:val="1"/>
      <w:marLeft w:val="0"/>
      <w:marRight w:val="0"/>
      <w:marTop w:val="0"/>
      <w:marBottom w:val="0"/>
      <w:divBdr>
        <w:top w:val="none" w:sz="0" w:space="0" w:color="auto"/>
        <w:left w:val="none" w:sz="0" w:space="0" w:color="auto"/>
        <w:bottom w:val="none" w:sz="0" w:space="0" w:color="auto"/>
        <w:right w:val="none" w:sz="0" w:space="0" w:color="auto"/>
      </w:divBdr>
    </w:div>
    <w:div w:id="1105999860">
      <w:bodyDiv w:val="1"/>
      <w:marLeft w:val="0"/>
      <w:marRight w:val="0"/>
      <w:marTop w:val="0"/>
      <w:marBottom w:val="0"/>
      <w:divBdr>
        <w:top w:val="none" w:sz="0" w:space="0" w:color="auto"/>
        <w:left w:val="none" w:sz="0" w:space="0" w:color="auto"/>
        <w:bottom w:val="none" w:sz="0" w:space="0" w:color="auto"/>
        <w:right w:val="none" w:sz="0" w:space="0" w:color="auto"/>
      </w:divBdr>
    </w:div>
    <w:div w:id="1106147027">
      <w:bodyDiv w:val="1"/>
      <w:marLeft w:val="0"/>
      <w:marRight w:val="0"/>
      <w:marTop w:val="0"/>
      <w:marBottom w:val="0"/>
      <w:divBdr>
        <w:top w:val="none" w:sz="0" w:space="0" w:color="auto"/>
        <w:left w:val="none" w:sz="0" w:space="0" w:color="auto"/>
        <w:bottom w:val="none" w:sz="0" w:space="0" w:color="auto"/>
        <w:right w:val="none" w:sz="0" w:space="0" w:color="auto"/>
      </w:divBdr>
    </w:div>
    <w:div w:id="1106461891">
      <w:bodyDiv w:val="1"/>
      <w:marLeft w:val="0"/>
      <w:marRight w:val="0"/>
      <w:marTop w:val="0"/>
      <w:marBottom w:val="0"/>
      <w:divBdr>
        <w:top w:val="none" w:sz="0" w:space="0" w:color="auto"/>
        <w:left w:val="none" w:sz="0" w:space="0" w:color="auto"/>
        <w:bottom w:val="none" w:sz="0" w:space="0" w:color="auto"/>
        <w:right w:val="none" w:sz="0" w:space="0" w:color="auto"/>
      </w:divBdr>
    </w:div>
    <w:div w:id="1106849766">
      <w:bodyDiv w:val="1"/>
      <w:marLeft w:val="0"/>
      <w:marRight w:val="0"/>
      <w:marTop w:val="0"/>
      <w:marBottom w:val="0"/>
      <w:divBdr>
        <w:top w:val="none" w:sz="0" w:space="0" w:color="auto"/>
        <w:left w:val="none" w:sz="0" w:space="0" w:color="auto"/>
        <w:bottom w:val="none" w:sz="0" w:space="0" w:color="auto"/>
        <w:right w:val="none" w:sz="0" w:space="0" w:color="auto"/>
      </w:divBdr>
    </w:div>
    <w:div w:id="1106850470">
      <w:bodyDiv w:val="1"/>
      <w:marLeft w:val="0"/>
      <w:marRight w:val="0"/>
      <w:marTop w:val="0"/>
      <w:marBottom w:val="0"/>
      <w:divBdr>
        <w:top w:val="none" w:sz="0" w:space="0" w:color="auto"/>
        <w:left w:val="none" w:sz="0" w:space="0" w:color="auto"/>
        <w:bottom w:val="none" w:sz="0" w:space="0" w:color="auto"/>
        <w:right w:val="none" w:sz="0" w:space="0" w:color="auto"/>
      </w:divBdr>
    </w:div>
    <w:div w:id="1107239490">
      <w:bodyDiv w:val="1"/>
      <w:marLeft w:val="0"/>
      <w:marRight w:val="0"/>
      <w:marTop w:val="0"/>
      <w:marBottom w:val="0"/>
      <w:divBdr>
        <w:top w:val="none" w:sz="0" w:space="0" w:color="auto"/>
        <w:left w:val="none" w:sz="0" w:space="0" w:color="auto"/>
        <w:bottom w:val="none" w:sz="0" w:space="0" w:color="auto"/>
        <w:right w:val="none" w:sz="0" w:space="0" w:color="auto"/>
      </w:divBdr>
    </w:div>
    <w:div w:id="1108045273">
      <w:bodyDiv w:val="1"/>
      <w:marLeft w:val="0"/>
      <w:marRight w:val="0"/>
      <w:marTop w:val="0"/>
      <w:marBottom w:val="0"/>
      <w:divBdr>
        <w:top w:val="none" w:sz="0" w:space="0" w:color="auto"/>
        <w:left w:val="none" w:sz="0" w:space="0" w:color="auto"/>
        <w:bottom w:val="none" w:sz="0" w:space="0" w:color="auto"/>
        <w:right w:val="none" w:sz="0" w:space="0" w:color="auto"/>
      </w:divBdr>
    </w:div>
    <w:div w:id="1108162362">
      <w:bodyDiv w:val="1"/>
      <w:marLeft w:val="0"/>
      <w:marRight w:val="0"/>
      <w:marTop w:val="0"/>
      <w:marBottom w:val="0"/>
      <w:divBdr>
        <w:top w:val="none" w:sz="0" w:space="0" w:color="auto"/>
        <w:left w:val="none" w:sz="0" w:space="0" w:color="auto"/>
        <w:bottom w:val="none" w:sz="0" w:space="0" w:color="auto"/>
        <w:right w:val="none" w:sz="0" w:space="0" w:color="auto"/>
      </w:divBdr>
    </w:div>
    <w:div w:id="1108283011">
      <w:bodyDiv w:val="1"/>
      <w:marLeft w:val="0"/>
      <w:marRight w:val="0"/>
      <w:marTop w:val="0"/>
      <w:marBottom w:val="0"/>
      <w:divBdr>
        <w:top w:val="none" w:sz="0" w:space="0" w:color="auto"/>
        <w:left w:val="none" w:sz="0" w:space="0" w:color="auto"/>
        <w:bottom w:val="none" w:sz="0" w:space="0" w:color="auto"/>
        <w:right w:val="none" w:sz="0" w:space="0" w:color="auto"/>
      </w:divBdr>
    </w:div>
    <w:div w:id="1108310598">
      <w:bodyDiv w:val="1"/>
      <w:marLeft w:val="0"/>
      <w:marRight w:val="0"/>
      <w:marTop w:val="0"/>
      <w:marBottom w:val="0"/>
      <w:divBdr>
        <w:top w:val="none" w:sz="0" w:space="0" w:color="auto"/>
        <w:left w:val="none" w:sz="0" w:space="0" w:color="auto"/>
        <w:bottom w:val="none" w:sz="0" w:space="0" w:color="auto"/>
        <w:right w:val="none" w:sz="0" w:space="0" w:color="auto"/>
      </w:divBdr>
    </w:div>
    <w:div w:id="1108741576">
      <w:bodyDiv w:val="1"/>
      <w:marLeft w:val="0"/>
      <w:marRight w:val="0"/>
      <w:marTop w:val="0"/>
      <w:marBottom w:val="0"/>
      <w:divBdr>
        <w:top w:val="none" w:sz="0" w:space="0" w:color="auto"/>
        <w:left w:val="none" w:sz="0" w:space="0" w:color="auto"/>
        <w:bottom w:val="none" w:sz="0" w:space="0" w:color="auto"/>
        <w:right w:val="none" w:sz="0" w:space="0" w:color="auto"/>
      </w:divBdr>
    </w:div>
    <w:div w:id="1109399040">
      <w:bodyDiv w:val="1"/>
      <w:marLeft w:val="0"/>
      <w:marRight w:val="0"/>
      <w:marTop w:val="0"/>
      <w:marBottom w:val="0"/>
      <w:divBdr>
        <w:top w:val="none" w:sz="0" w:space="0" w:color="auto"/>
        <w:left w:val="none" w:sz="0" w:space="0" w:color="auto"/>
        <w:bottom w:val="none" w:sz="0" w:space="0" w:color="auto"/>
        <w:right w:val="none" w:sz="0" w:space="0" w:color="auto"/>
      </w:divBdr>
    </w:div>
    <w:div w:id="1109815911">
      <w:bodyDiv w:val="1"/>
      <w:marLeft w:val="0"/>
      <w:marRight w:val="0"/>
      <w:marTop w:val="0"/>
      <w:marBottom w:val="0"/>
      <w:divBdr>
        <w:top w:val="none" w:sz="0" w:space="0" w:color="auto"/>
        <w:left w:val="none" w:sz="0" w:space="0" w:color="auto"/>
        <w:bottom w:val="none" w:sz="0" w:space="0" w:color="auto"/>
        <w:right w:val="none" w:sz="0" w:space="0" w:color="auto"/>
      </w:divBdr>
    </w:div>
    <w:div w:id="1109853299">
      <w:bodyDiv w:val="1"/>
      <w:marLeft w:val="0"/>
      <w:marRight w:val="0"/>
      <w:marTop w:val="0"/>
      <w:marBottom w:val="0"/>
      <w:divBdr>
        <w:top w:val="none" w:sz="0" w:space="0" w:color="auto"/>
        <w:left w:val="none" w:sz="0" w:space="0" w:color="auto"/>
        <w:bottom w:val="none" w:sz="0" w:space="0" w:color="auto"/>
        <w:right w:val="none" w:sz="0" w:space="0" w:color="auto"/>
      </w:divBdr>
    </w:div>
    <w:div w:id="1110197846">
      <w:bodyDiv w:val="1"/>
      <w:marLeft w:val="0"/>
      <w:marRight w:val="0"/>
      <w:marTop w:val="0"/>
      <w:marBottom w:val="0"/>
      <w:divBdr>
        <w:top w:val="none" w:sz="0" w:space="0" w:color="auto"/>
        <w:left w:val="none" w:sz="0" w:space="0" w:color="auto"/>
        <w:bottom w:val="none" w:sz="0" w:space="0" w:color="auto"/>
        <w:right w:val="none" w:sz="0" w:space="0" w:color="auto"/>
      </w:divBdr>
    </w:div>
    <w:div w:id="1110660385">
      <w:bodyDiv w:val="1"/>
      <w:marLeft w:val="0"/>
      <w:marRight w:val="0"/>
      <w:marTop w:val="0"/>
      <w:marBottom w:val="0"/>
      <w:divBdr>
        <w:top w:val="none" w:sz="0" w:space="0" w:color="auto"/>
        <w:left w:val="none" w:sz="0" w:space="0" w:color="auto"/>
        <w:bottom w:val="none" w:sz="0" w:space="0" w:color="auto"/>
        <w:right w:val="none" w:sz="0" w:space="0" w:color="auto"/>
      </w:divBdr>
    </w:div>
    <w:div w:id="1110662565">
      <w:bodyDiv w:val="1"/>
      <w:marLeft w:val="0"/>
      <w:marRight w:val="0"/>
      <w:marTop w:val="0"/>
      <w:marBottom w:val="0"/>
      <w:divBdr>
        <w:top w:val="none" w:sz="0" w:space="0" w:color="auto"/>
        <w:left w:val="none" w:sz="0" w:space="0" w:color="auto"/>
        <w:bottom w:val="none" w:sz="0" w:space="0" w:color="auto"/>
        <w:right w:val="none" w:sz="0" w:space="0" w:color="auto"/>
      </w:divBdr>
    </w:div>
    <w:div w:id="1111053508">
      <w:bodyDiv w:val="1"/>
      <w:marLeft w:val="0"/>
      <w:marRight w:val="0"/>
      <w:marTop w:val="0"/>
      <w:marBottom w:val="0"/>
      <w:divBdr>
        <w:top w:val="none" w:sz="0" w:space="0" w:color="auto"/>
        <w:left w:val="none" w:sz="0" w:space="0" w:color="auto"/>
        <w:bottom w:val="none" w:sz="0" w:space="0" w:color="auto"/>
        <w:right w:val="none" w:sz="0" w:space="0" w:color="auto"/>
      </w:divBdr>
    </w:div>
    <w:div w:id="1111244084">
      <w:bodyDiv w:val="1"/>
      <w:marLeft w:val="0"/>
      <w:marRight w:val="0"/>
      <w:marTop w:val="0"/>
      <w:marBottom w:val="0"/>
      <w:divBdr>
        <w:top w:val="none" w:sz="0" w:space="0" w:color="auto"/>
        <w:left w:val="none" w:sz="0" w:space="0" w:color="auto"/>
        <w:bottom w:val="none" w:sz="0" w:space="0" w:color="auto"/>
        <w:right w:val="none" w:sz="0" w:space="0" w:color="auto"/>
      </w:divBdr>
    </w:div>
    <w:div w:id="1111627974">
      <w:bodyDiv w:val="1"/>
      <w:marLeft w:val="0"/>
      <w:marRight w:val="0"/>
      <w:marTop w:val="0"/>
      <w:marBottom w:val="0"/>
      <w:divBdr>
        <w:top w:val="none" w:sz="0" w:space="0" w:color="auto"/>
        <w:left w:val="none" w:sz="0" w:space="0" w:color="auto"/>
        <w:bottom w:val="none" w:sz="0" w:space="0" w:color="auto"/>
        <w:right w:val="none" w:sz="0" w:space="0" w:color="auto"/>
      </w:divBdr>
    </w:div>
    <w:div w:id="1111779060">
      <w:bodyDiv w:val="1"/>
      <w:marLeft w:val="0"/>
      <w:marRight w:val="0"/>
      <w:marTop w:val="0"/>
      <w:marBottom w:val="0"/>
      <w:divBdr>
        <w:top w:val="none" w:sz="0" w:space="0" w:color="auto"/>
        <w:left w:val="none" w:sz="0" w:space="0" w:color="auto"/>
        <w:bottom w:val="none" w:sz="0" w:space="0" w:color="auto"/>
        <w:right w:val="none" w:sz="0" w:space="0" w:color="auto"/>
      </w:divBdr>
    </w:div>
    <w:div w:id="1111826988">
      <w:bodyDiv w:val="1"/>
      <w:marLeft w:val="0"/>
      <w:marRight w:val="0"/>
      <w:marTop w:val="0"/>
      <w:marBottom w:val="0"/>
      <w:divBdr>
        <w:top w:val="none" w:sz="0" w:space="0" w:color="auto"/>
        <w:left w:val="none" w:sz="0" w:space="0" w:color="auto"/>
        <w:bottom w:val="none" w:sz="0" w:space="0" w:color="auto"/>
        <w:right w:val="none" w:sz="0" w:space="0" w:color="auto"/>
      </w:divBdr>
    </w:div>
    <w:div w:id="1112091953">
      <w:bodyDiv w:val="1"/>
      <w:marLeft w:val="0"/>
      <w:marRight w:val="0"/>
      <w:marTop w:val="0"/>
      <w:marBottom w:val="0"/>
      <w:divBdr>
        <w:top w:val="none" w:sz="0" w:space="0" w:color="auto"/>
        <w:left w:val="none" w:sz="0" w:space="0" w:color="auto"/>
        <w:bottom w:val="none" w:sz="0" w:space="0" w:color="auto"/>
        <w:right w:val="none" w:sz="0" w:space="0" w:color="auto"/>
      </w:divBdr>
    </w:div>
    <w:div w:id="1112165980">
      <w:bodyDiv w:val="1"/>
      <w:marLeft w:val="0"/>
      <w:marRight w:val="0"/>
      <w:marTop w:val="0"/>
      <w:marBottom w:val="0"/>
      <w:divBdr>
        <w:top w:val="none" w:sz="0" w:space="0" w:color="auto"/>
        <w:left w:val="none" w:sz="0" w:space="0" w:color="auto"/>
        <w:bottom w:val="none" w:sz="0" w:space="0" w:color="auto"/>
        <w:right w:val="none" w:sz="0" w:space="0" w:color="auto"/>
      </w:divBdr>
    </w:div>
    <w:div w:id="1112213899">
      <w:bodyDiv w:val="1"/>
      <w:marLeft w:val="0"/>
      <w:marRight w:val="0"/>
      <w:marTop w:val="0"/>
      <w:marBottom w:val="0"/>
      <w:divBdr>
        <w:top w:val="none" w:sz="0" w:space="0" w:color="auto"/>
        <w:left w:val="none" w:sz="0" w:space="0" w:color="auto"/>
        <w:bottom w:val="none" w:sz="0" w:space="0" w:color="auto"/>
        <w:right w:val="none" w:sz="0" w:space="0" w:color="auto"/>
      </w:divBdr>
    </w:div>
    <w:div w:id="1112288608">
      <w:bodyDiv w:val="1"/>
      <w:marLeft w:val="0"/>
      <w:marRight w:val="0"/>
      <w:marTop w:val="0"/>
      <w:marBottom w:val="0"/>
      <w:divBdr>
        <w:top w:val="none" w:sz="0" w:space="0" w:color="auto"/>
        <w:left w:val="none" w:sz="0" w:space="0" w:color="auto"/>
        <w:bottom w:val="none" w:sz="0" w:space="0" w:color="auto"/>
        <w:right w:val="none" w:sz="0" w:space="0" w:color="auto"/>
      </w:divBdr>
    </w:div>
    <w:div w:id="1113357114">
      <w:bodyDiv w:val="1"/>
      <w:marLeft w:val="0"/>
      <w:marRight w:val="0"/>
      <w:marTop w:val="0"/>
      <w:marBottom w:val="0"/>
      <w:divBdr>
        <w:top w:val="none" w:sz="0" w:space="0" w:color="auto"/>
        <w:left w:val="none" w:sz="0" w:space="0" w:color="auto"/>
        <w:bottom w:val="none" w:sz="0" w:space="0" w:color="auto"/>
        <w:right w:val="none" w:sz="0" w:space="0" w:color="auto"/>
      </w:divBdr>
    </w:div>
    <w:div w:id="1113522809">
      <w:bodyDiv w:val="1"/>
      <w:marLeft w:val="0"/>
      <w:marRight w:val="0"/>
      <w:marTop w:val="0"/>
      <w:marBottom w:val="0"/>
      <w:divBdr>
        <w:top w:val="none" w:sz="0" w:space="0" w:color="auto"/>
        <w:left w:val="none" w:sz="0" w:space="0" w:color="auto"/>
        <w:bottom w:val="none" w:sz="0" w:space="0" w:color="auto"/>
        <w:right w:val="none" w:sz="0" w:space="0" w:color="auto"/>
      </w:divBdr>
    </w:div>
    <w:div w:id="1114712580">
      <w:bodyDiv w:val="1"/>
      <w:marLeft w:val="0"/>
      <w:marRight w:val="0"/>
      <w:marTop w:val="0"/>
      <w:marBottom w:val="0"/>
      <w:divBdr>
        <w:top w:val="none" w:sz="0" w:space="0" w:color="auto"/>
        <w:left w:val="none" w:sz="0" w:space="0" w:color="auto"/>
        <w:bottom w:val="none" w:sz="0" w:space="0" w:color="auto"/>
        <w:right w:val="none" w:sz="0" w:space="0" w:color="auto"/>
      </w:divBdr>
    </w:div>
    <w:div w:id="1114979782">
      <w:bodyDiv w:val="1"/>
      <w:marLeft w:val="0"/>
      <w:marRight w:val="0"/>
      <w:marTop w:val="0"/>
      <w:marBottom w:val="0"/>
      <w:divBdr>
        <w:top w:val="none" w:sz="0" w:space="0" w:color="auto"/>
        <w:left w:val="none" w:sz="0" w:space="0" w:color="auto"/>
        <w:bottom w:val="none" w:sz="0" w:space="0" w:color="auto"/>
        <w:right w:val="none" w:sz="0" w:space="0" w:color="auto"/>
      </w:divBdr>
    </w:div>
    <w:div w:id="1115292621">
      <w:bodyDiv w:val="1"/>
      <w:marLeft w:val="0"/>
      <w:marRight w:val="0"/>
      <w:marTop w:val="0"/>
      <w:marBottom w:val="0"/>
      <w:divBdr>
        <w:top w:val="none" w:sz="0" w:space="0" w:color="auto"/>
        <w:left w:val="none" w:sz="0" w:space="0" w:color="auto"/>
        <w:bottom w:val="none" w:sz="0" w:space="0" w:color="auto"/>
        <w:right w:val="none" w:sz="0" w:space="0" w:color="auto"/>
      </w:divBdr>
    </w:div>
    <w:div w:id="1115440785">
      <w:bodyDiv w:val="1"/>
      <w:marLeft w:val="0"/>
      <w:marRight w:val="0"/>
      <w:marTop w:val="0"/>
      <w:marBottom w:val="0"/>
      <w:divBdr>
        <w:top w:val="none" w:sz="0" w:space="0" w:color="auto"/>
        <w:left w:val="none" w:sz="0" w:space="0" w:color="auto"/>
        <w:bottom w:val="none" w:sz="0" w:space="0" w:color="auto"/>
        <w:right w:val="none" w:sz="0" w:space="0" w:color="auto"/>
      </w:divBdr>
    </w:div>
    <w:div w:id="1115638940">
      <w:bodyDiv w:val="1"/>
      <w:marLeft w:val="0"/>
      <w:marRight w:val="0"/>
      <w:marTop w:val="0"/>
      <w:marBottom w:val="0"/>
      <w:divBdr>
        <w:top w:val="none" w:sz="0" w:space="0" w:color="auto"/>
        <w:left w:val="none" w:sz="0" w:space="0" w:color="auto"/>
        <w:bottom w:val="none" w:sz="0" w:space="0" w:color="auto"/>
        <w:right w:val="none" w:sz="0" w:space="0" w:color="auto"/>
      </w:divBdr>
    </w:div>
    <w:div w:id="1115947612">
      <w:bodyDiv w:val="1"/>
      <w:marLeft w:val="0"/>
      <w:marRight w:val="0"/>
      <w:marTop w:val="0"/>
      <w:marBottom w:val="0"/>
      <w:divBdr>
        <w:top w:val="none" w:sz="0" w:space="0" w:color="auto"/>
        <w:left w:val="none" w:sz="0" w:space="0" w:color="auto"/>
        <w:bottom w:val="none" w:sz="0" w:space="0" w:color="auto"/>
        <w:right w:val="none" w:sz="0" w:space="0" w:color="auto"/>
      </w:divBdr>
    </w:div>
    <w:div w:id="1116561552">
      <w:bodyDiv w:val="1"/>
      <w:marLeft w:val="0"/>
      <w:marRight w:val="0"/>
      <w:marTop w:val="0"/>
      <w:marBottom w:val="0"/>
      <w:divBdr>
        <w:top w:val="none" w:sz="0" w:space="0" w:color="auto"/>
        <w:left w:val="none" w:sz="0" w:space="0" w:color="auto"/>
        <w:bottom w:val="none" w:sz="0" w:space="0" w:color="auto"/>
        <w:right w:val="none" w:sz="0" w:space="0" w:color="auto"/>
      </w:divBdr>
    </w:div>
    <w:div w:id="1116631214">
      <w:bodyDiv w:val="1"/>
      <w:marLeft w:val="0"/>
      <w:marRight w:val="0"/>
      <w:marTop w:val="0"/>
      <w:marBottom w:val="0"/>
      <w:divBdr>
        <w:top w:val="none" w:sz="0" w:space="0" w:color="auto"/>
        <w:left w:val="none" w:sz="0" w:space="0" w:color="auto"/>
        <w:bottom w:val="none" w:sz="0" w:space="0" w:color="auto"/>
        <w:right w:val="none" w:sz="0" w:space="0" w:color="auto"/>
      </w:divBdr>
    </w:div>
    <w:div w:id="1117480091">
      <w:bodyDiv w:val="1"/>
      <w:marLeft w:val="0"/>
      <w:marRight w:val="0"/>
      <w:marTop w:val="0"/>
      <w:marBottom w:val="0"/>
      <w:divBdr>
        <w:top w:val="none" w:sz="0" w:space="0" w:color="auto"/>
        <w:left w:val="none" w:sz="0" w:space="0" w:color="auto"/>
        <w:bottom w:val="none" w:sz="0" w:space="0" w:color="auto"/>
        <w:right w:val="none" w:sz="0" w:space="0" w:color="auto"/>
      </w:divBdr>
    </w:div>
    <w:div w:id="1117484376">
      <w:bodyDiv w:val="1"/>
      <w:marLeft w:val="0"/>
      <w:marRight w:val="0"/>
      <w:marTop w:val="0"/>
      <w:marBottom w:val="0"/>
      <w:divBdr>
        <w:top w:val="none" w:sz="0" w:space="0" w:color="auto"/>
        <w:left w:val="none" w:sz="0" w:space="0" w:color="auto"/>
        <w:bottom w:val="none" w:sz="0" w:space="0" w:color="auto"/>
        <w:right w:val="none" w:sz="0" w:space="0" w:color="auto"/>
      </w:divBdr>
    </w:div>
    <w:div w:id="1118530093">
      <w:bodyDiv w:val="1"/>
      <w:marLeft w:val="0"/>
      <w:marRight w:val="0"/>
      <w:marTop w:val="0"/>
      <w:marBottom w:val="0"/>
      <w:divBdr>
        <w:top w:val="none" w:sz="0" w:space="0" w:color="auto"/>
        <w:left w:val="none" w:sz="0" w:space="0" w:color="auto"/>
        <w:bottom w:val="none" w:sz="0" w:space="0" w:color="auto"/>
        <w:right w:val="none" w:sz="0" w:space="0" w:color="auto"/>
      </w:divBdr>
    </w:div>
    <w:div w:id="1118599344">
      <w:bodyDiv w:val="1"/>
      <w:marLeft w:val="0"/>
      <w:marRight w:val="0"/>
      <w:marTop w:val="0"/>
      <w:marBottom w:val="0"/>
      <w:divBdr>
        <w:top w:val="none" w:sz="0" w:space="0" w:color="auto"/>
        <w:left w:val="none" w:sz="0" w:space="0" w:color="auto"/>
        <w:bottom w:val="none" w:sz="0" w:space="0" w:color="auto"/>
        <w:right w:val="none" w:sz="0" w:space="0" w:color="auto"/>
      </w:divBdr>
    </w:div>
    <w:div w:id="1118917921">
      <w:bodyDiv w:val="1"/>
      <w:marLeft w:val="0"/>
      <w:marRight w:val="0"/>
      <w:marTop w:val="0"/>
      <w:marBottom w:val="0"/>
      <w:divBdr>
        <w:top w:val="none" w:sz="0" w:space="0" w:color="auto"/>
        <w:left w:val="none" w:sz="0" w:space="0" w:color="auto"/>
        <w:bottom w:val="none" w:sz="0" w:space="0" w:color="auto"/>
        <w:right w:val="none" w:sz="0" w:space="0" w:color="auto"/>
      </w:divBdr>
    </w:div>
    <w:div w:id="1119182408">
      <w:bodyDiv w:val="1"/>
      <w:marLeft w:val="0"/>
      <w:marRight w:val="0"/>
      <w:marTop w:val="0"/>
      <w:marBottom w:val="0"/>
      <w:divBdr>
        <w:top w:val="none" w:sz="0" w:space="0" w:color="auto"/>
        <w:left w:val="none" w:sz="0" w:space="0" w:color="auto"/>
        <w:bottom w:val="none" w:sz="0" w:space="0" w:color="auto"/>
        <w:right w:val="none" w:sz="0" w:space="0" w:color="auto"/>
      </w:divBdr>
    </w:div>
    <w:div w:id="1119373114">
      <w:bodyDiv w:val="1"/>
      <w:marLeft w:val="0"/>
      <w:marRight w:val="0"/>
      <w:marTop w:val="0"/>
      <w:marBottom w:val="0"/>
      <w:divBdr>
        <w:top w:val="none" w:sz="0" w:space="0" w:color="auto"/>
        <w:left w:val="none" w:sz="0" w:space="0" w:color="auto"/>
        <w:bottom w:val="none" w:sz="0" w:space="0" w:color="auto"/>
        <w:right w:val="none" w:sz="0" w:space="0" w:color="auto"/>
      </w:divBdr>
    </w:div>
    <w:div w:id="1119422382">
      <w:bodyDiv w:val="1"/>
      <w:marLeft w:val="0"/>
      <w:marRight w:val="0"/>
      <w:marTop w:val="0"/>
      <w:marBottom w:val="0"/>
      <w:divBdr>
        <w:top w:val="none" w:sz="0" w:space="0" w:color="auto"/>
        <w:left w:val="none" w:sz="0" w:space="0" w:color="auto"/>
        <w:bottom w:val="none" w:sz="0" w:space="0" w:color="auto"/>
        <w:right w:val="none" w:sz="0" w:space="0" w:color="auto"/>
      </w:divBdr>
    </w:div>
    <w:div w:id="1119492697">
      <w:bodyDiv w:val="1"/>
      <w:marLeft w:val="0"/>
      <w:marRight w:val="0"/>
      <w:marTop w:val="0"/>
      <w:marBottom w:val="0"/>
      <w:divBdr>
        <w:top w:val="none" w:sz="0" w:space="0" w:color="auto"/>
        <w:left w:val="none" w:sz="0" w:space="0" w:color="auto"/>
        <w:bottom w:val="none" w:sz="0" w:space="0" w:color="auto"/>
        <w:right w:val="none" w:sz="0" w:space="0" w:color="auto"/>
      </w:divBdr>
    </w:div>
    <w:div w:id="1120106970">
      <w:bodyDiv w:val="1"/>
      <w:marLeft w:val="0"/>
      <w:marRight w:val="0"/>
      <w:marTop w:val="0"/>
      <w:marBottom w:val="0"/>
      <w:divBdr>
        <w:top w:val="none" w:sz="0" w:space="0" w:color="auto"/>
        <w:left w:val="none" w:sz="0" w:space="0" w:color="auto"/>
        <w:bottom w:val="none" w:sz="0" w:space="0" w:color="auto"/>
        <w:right w:val="none" w:sz="0" w:space="0" w:color="auto"/>
      </w:divBdr>
    </w:div>
    <w:div w:id="1120107759">
      <w:bodyDiv w:val="1"/>
      <w:marLeft w:val="0"/>
      <w:marRight w:val="0"/>
      <w:marTop w:val="0"/>
      <w:marBottom w:val="0"/>
      <w:divBdr>
        <w:top w:val="none" w:sz="0" w:space="0" w:color="auto"/>
        <w:left w:val="none" w:sz="0" w:space="0" w:color="auto"/>
        <w:bottom w:val="none" w:sz="0" w:space="0" w:color="auto"/>
        <w:right w:val="none" w:sz="0" w:space="0" w:color="auto"/>
      </w:divBdr>
    </w:div>
    <w:div w:id="1120148748">
      <w:bodyDiv w:val="1"/>
      <w:marLeft w:val="0"/>
      <w:marRight w:val="0"/>
      <w:marTop w:val="0"/>
      <w:marBottom w:val="0"/>
      <w:divBdr>
        <w:top w:val="none" w:sz="0" w:space="0" w:color="auto"/>
        <w:left w:val="none" w:sz="0" w:space="0" w:color="auto"/>
        <w:bottom w:val="none" w:sz="0" w:space="0" w:color="auto"/>
        <w:right w:val="none" w:sz="0" w:space="0" w:color="auto"/>
      </w:divBdr>
    </w:div>
    <w:div w:id="1120222155">
      <w:bodyDiv w:val="1"/>
      <w:marLeft w:val="0"/>
      <w:marRight w:val="0"/>
      <w:marTop w:val="0"/>
      <w:marBottom w:val="0"/>
      <w:divBdr>
        <w:top w:val="none" w:sz="0" w:space="0" w:color="auto"/>
        <w:left w:val="none" w:sz="0" w:space="0" w:color="auto"/>
        <w:bottom w:val="none" w:sz="0" w:space="0" w:color="auto"/>
        <w:right w:val="none" w:sz="0" w:space="0" w:color="auto"/>
      </w:divBdr>
    </w:div>
    <w:div w:id="1120489704">
      <w:bodyDiv w:val="1"/>
      <w:marLeft w:val="0"/>
      <w:marRight w:val="0"/>
      <w:marTop w:val="0"/>
      <w:marBottom w:val="0"/>
      <w:divBdr>
        <w:top w:val="none" w:sz="0" w:space="0" w:color="auto"/>
        <w:left w:val="none" w:sz="0" w:space="0" w:color="auto"/>
        <w:bottom w:val="none" w:sz="0" w:space="0" w:color="auto"/>
        <w:right w:val="none" w:sz="0" w:space="0" w:color="auto"/>
      </w:divBdr>
    </w:div>
    <w:div w:id="1120566793">
      <w:bodyDiv w:val="1"/>
      <w:marLeft w:val="0"/>
      <w:marRight w:val="0"/>
      <w:marTop w:val="0"/>
      <w:marBottom w:val="0"/>
      <w:divBdr>
        <w:top w:val="none" w:sz="0" w:space="0" w:color="auto"/>
        <w:left w:val="none" w:sz="0" w:space="0" w:color="auto"/>
        <w:bottom w:val="none" w:sz="0" w:space="0" w:color="auto"/>
        <w:right w:val="none" w:sz="0" w:space="0" w:color="auto"/>
      </w:divBdr>
    </w:div>
    <w:div w:id="1120690233">
      <w:bodyDiv w:val="1"/>
      <w:marLeft w:val="0"/>
      <w:marRight w:val="0"/>
      <w:marTop w:val="0"/>
      <w:marBottom w:val="0"/>
      <w:divBdr>
        <w:top w:val="none" w:sz="0" w:space="0" w:color="auto"/>
        <w:left w:val="none" w:sz="0" w:space="0" w:color="auto"/>
        <w:bottom w:val="none" w:sz="0" w:space="0" w:color="auto"/>
        <w:right w:val="none" w:sz="0" w:space="0" w:color="auto"/>
      </w:divBdr>
    </w:div>
    <w:div w:id="1120954479">
      <w:bodyDiv w:val="1"/>
      <w:marLeft w:val="0"/>
      <w:marRight w:val="0"/>
      <w:marTop w:val="0"/>
      <w:marBottom w:val="0"/>
      <w:divBdr>
        <w:top w:val="none" w:sz="0" w:space="0" w:color="auto"/>
        <w:left w:val="none" w:sz="0" w:space="0" w:color="auto"/>
        <w:bottom w:val="none" w:sz="0" w:space="0" w:color="auto"/>
        <w:right w:val="none" w:sz="0" w:space="0" w:color="auto"/>
      </w:divBdr>
    </w:div>
    <w:div w:id="1121191063">
      <w:bodyDiv w:val="1"/>
      <w:marLeft w:val="0"/>
      <w:marRight w:val="0"/>
      <w:marTop w:val="0"/>
      <w:marBottom w:val="0"/>
      <w:divBdr>
        <w:top w:val="none" w:sz="0" w:space="0" w:color="auto"/>
        <w:left w:val="none" w:sz="0" w:space="0" w:color="auto"/>
        <w:bottom w:val="none" w:sz="0" w:space="0" w:color="auto"/>
        <w:right w:val="none" w:sz="0" w:space="0" w:color="auto"/>
      </w:divBdr>
    </w:div>
    <w:div w:id="1121268928">
      <w:bodyDiv w:val="1"/>
      <w:marLeft w:val="0"/>
      <w:marRight w:val="0"/>
      <w:marTop w:val="0"/>
      <w:marBottom w:val="0"/>
      <w:divBdr>
        <w:top w:val="none" w:sz="0" w:space="0" w:color="auto"/>
        <w:left w:val="none" w:sz="0" w:space="0" w:color="auto"/>
        <w:bottom w:val="none" w:sz="0" w:space="0" w:color="auto"/>
        <w:right w:val="none" w:sz="0" w:space="0" w:color="auto"/>
      </w:divBdr>
    </w:div>
    <w:div w:id="1121723567">
      <w:bodyDiv w:val="1"/>
      <w:marLeft w:val="0"/>
      <w:marRight w:val="0"/>
      <w:marTop w:val="0"/>
      <w:marBottom w:val="0"/>
      <w:divBdr>
        <w:top w:val="none" w:sz="0" w:space="0" w:color="auto"/>
        <w:left w:val="none" w:sz="0" w:space="0" w:color="auto"/>
        <w:bottom w:val="none" w:sz="0" w:space="0" w:color="auto"/>
        <w:right w:val="none" w:sz="0" w:space="0" w:color="auto"/>
      </w:divBdr>
    </w:div>
    <w:div w:id="1121724154">
      <w:bodyDiv w:val="1"/>
      <w:marLeft w:val="0"/>
      <w:marRight w:val="0"/>
      <w:marTop w:val="0"/>
      <w:marBottom w:val="0"/>
      <w:divBdr>
        <w:top w:val="none" w:sz="0" w:space="0" w:color="auto"/>
        <w:left w:val="none" w:sz="0" w:space="0" w:color="auto"/>
        <w:bottom w:val="none" w:sz="0" w:space="0" w:color="auto"/>
        <w:right w:val="none" w:sz="0" w:space="0" w:color="auto"/>
      </w:divBdr>
    </w:div>
    <w:div w:id="1122770885">
      <w:bodyDiv w:val="1"/>
      <w:marLeft w:val="0"/>
      <w:marRight w:val="0"/>
      <w:marTop w:val="0"/>
      <w:marBottom w:val="0"/>
      <w:divBdr>
        <w:top w:val="none" w:sz="0" w:space="0" w:color="auto"/>
        <w:left w:val="none" w:sz="0" w:space="0" w:color="auto"/>
        <w:bottom w:val="none" w:sz="0" w:space="0" w:color="auto"/>
        <w:right w:val="none" w:sz="0" w:space="0" w:color="auto"/>
      </w:divBdr>
    </w:div>
    <w:div w:id="1123303548">
      <w:bodyDiv w:val="1"/>
      <w:marLeft w:val="0"/>
      <w:marRight w:val="0"/>
      <w:marTop w:val="0"/>
      <w:marBottom w:val="0"/>
      <w:divBdr>
        <w:top w:val="none" w:sz="0" w:space="0" w:color="auto"/>
        <w:left w:val="none" w:sz="0" w:space="0" w:color="auto"/>
        <w:bottom w:val="none" w:sz="0" w:space="0" w:color="auto"/>
        <w:right w:val="none" w:sz="0" w:space="0" w:color="auto"/>
      </w:divBdr>
    </w:div>
    <w:div w:id="1123500315">
      <w:bodyDiv w:val="1"/>
      <w:marLeft w:val="0"/>
      <w:marRight w:val="0"/>
      <w:marTop w:val="0"/>
      <w:marBottom w:val="0"/>
      <w:divBdr>
        <w:top w:val="none" w:sz="0" w:space="0" w:color="auto"/>
        <w:left w:val="none" w:sz="0" w:space="0" w:color="auto"/>
        <w:bottom w:val="none" w:sz="0" w:space="0" w:color="auto"/>
        <w:right w:val="none" w:sz="0" w:space="0" w:color="auto"/>
      </w:divBdr>
    </w:div>
    <w:div w:id="1123695652">
      <w:bodyDiv w:val="1"/>
      <w:marLeft w:val="0"/>
      <w:marRight w:val="0"/>
      <w:marTop w:val="0"/>
      <w:marBottom w:val="0"/>
      <w:divBdr>
        <w:top w:val="none" w:sz="0" w:space="0" w:color="auto"/>
        <w:left w:val="none" w:sz="0" w:space="0" w:color="auto"/>
        <w:bottom w:val="none" w:sz="0" w:space="0" w:color="auto"/>
        <w:right w:val="none" w:sz="0" w:space="0" w:color="auto"/>
      </w:divBdr>
    </w:div>
    <w:div w:id="1123765606">
      <w:bodyDiv w:val="1"/>
      <w:marLeft w:val="0"/>
      <w:marRight w:val="0"/>
      <w:marTop w:val="0"/>
      <w:marBottom w:val="0"/>
      <w:divBdr>
        <w:top w:val="none" w:sz="0" w:space="0" w:color="auto"/>
        <w:left w:val="none" w:sz="0" w:space="0" w:color="auto"/>
        <w:bottom w:val="none" w:sz="0" w:space="0" w:color="auto"/>
        <w:right w:val="none" w:sz="0" w:space="0" w:color="auto"/>
      </w:divBdr>
    </w:div>
    <w:div w:id="1123770293">
      <w:bodyDiv w:val="1"/>
      <w:marLeft w:val="0"/>
      <w:marRight w:val="0"/>
      <w:marTop w:val="0"/>
      <w:marBottom w:val="0"/>
      <w:divBdr>
        <w:top w:val="none" w:sz="0" w:space="0" w:color="auto"/>
        <w:left w:val="none" w:sz="0" w:space="0" w:color="auto"/>
        <w:bottom w:val="none" w:sz="0" w:space="0" w:color="auto"/>
        <w:right w:val="none" w:sz="0" w:space="0" w:color="auto"/>
      </w:divBdr>
    </w:div>
    <w:div w:id="1124077589">
      <w:bodyDiv w:val="1"/>
      <w:marLeft w:val="0"/>
      <w:marRight w:val="0"/>
      <w:marTop w:val="0"/>
      <w:marBottom w:val="0"/>
      <w:divBdr>
        <w:top w:val="none" w:sz="0" w:space="0" w:color="auto"/>
        <w:left w:val="none" w:sz="0" w:space="0" w:color="auto"/>
        <w:bottom w:val="none" w:sz="0" w:space="0" w:color="auto"/>
        <w:right w:val="none" w:sz="0" w:space="0" w:color="auto"/>
      </w:divBdr>
    </w:div>
    <w:div w:id="1124275393">
      <w:bodyDiv w:val="1"/>
      <w:marLeft w:val="0"/>
      <w:marRight w:val="0"/>
      <w:marTop w:val="0"/>
      <w:marBottom w:val="0"/>
      <w:divBdr>
        <w:top w:val="none" w:sz="0" w:space="0" w:color="auto"/>
        <w:left w:val="none" w:sz="0" w:space="0" w:color="auto"/>
        <w:bottom w:val="none" w:sz="0" w:space="0" w:color="auto"/>
        <w:right w:val="none" w:sz="0" w:space="0" w:color="auto"/>
      </w:divBdr>
    </w:div>
    <w:div w:id="1124347884">
      <w:bodyDiv w:val="1"/>
      <w:marLeft w:val="0"/>
      <w:marRight w:val="0"/>
      <w:marTop w:val="0"/>
      <w:marBottom w:val="0"/>
      <w:divBdr>
        <w:top w:val="none" w:sz="0" w:space="0" w:color="auto"/>
        <w:left w:val="none" w:sz="0" w:space="0" w:color="auto"/>
        <w:bottom w:val="none" w:sz="0" w:space="0" w:color="auto"/>
        <w:right w:val="none" w:sz="0" w:space="0" w:color="auto"/>
      </w:divBdr>
    </w:div>
    <w:div w:id="1124807510">
      <w:bodyDiv w:val="1"/>
      <w:marLeft w:val="0"/>
      <w:marRight w:val="0"/>
      <w:marTop w:val="0"/>
      <w:marBottom w:val="0"/>
      <w:divBdr>
        <w:top w:val="none" w:sz="0" w:space="0" w:color="auto"/>
        <w:left w:val="none" w:sz="0" w:space="0" w:color="auto"/>
        <w:bottom w:val="none" w:sz="0" w:space="0" w:color="auto"/>
        <w:right w:val="none" w:sz="0" w:space="0" w:color="auto"/>
      </w:divBdr>
    </w:div>
    <w:div w:id="1125007634">
      <w:bodyDiv w:val="1"/>
      <w:marLeft w:val="0"/>
      <w:marRight w:val="0"/>
      <w:marTop w:val="0"/>
      <w:marBottom w:val="0"/>
      <w:divBdr>
        <w:top w:val="none" w:sz="0" w:space="0" w:color="auto"/>
        <w:left w:val="none" w:sz="0" w:space="0" w:color="auto"/>
        <w:bottom w:val="none" w:sz="0" w:space="0" w:color="auto"/>
        <w:right w:val="none" w:sz="0" w:space="0" w:color="auto"/>
      </w:divBdr>
    </w:div>
    <w:div w:id="1125080845">
      <w:bodyDiv w:val="1"/>
      <w:marLeft w:val="0"/>
      <w:marRight w:val="0"/>
      <w:marTop w:val="0"/>
      <w:marBottom w:val="0"/>
      <w:divBdr>
        <w:top w:val="none" w:sz="0" w:space="0" w:color="auto"/>
        <w:left w:val="none" w:sz="0" w:space="0" w:color="auto"/>
        <w:bottom w:val="none" w:sz="0" w:space="0" w:color="auto"/>
        <w:right w:val="none" w:sz="0" w:space="0" w:color="auto"/>
      </w:divBdr>
    </w:div>
    <w:div w:id="1125271848">
      <w:bodyDiv w:val="1"/>
      <w:marLeft w:val="0"/>
      <w:marRight w:val="0"/>
      <w:marTop w:val="0"/>
      <w:marBottom w:val="0"/>
      <w:divBdr>
        <w:top w:val="none" w:sz="0" w:space="0" w:color="auto"/>
        <w:left w:val="none" w:sz="0" w:space="0" w:color="auto"/>
        <w:bottom w:val="none" w:sz="0" w:space="0" w:color="auto"/>
        <w:right w:val="none" w:sz="0" w:space="0" w:color="auto"/>
      </w:divBdr>
    </w:div>
    <w:div w:id="1126310857">
      <w:bodyDiv w:val="1"/>
      <w:marLeft w:val="0"/>
      <w:marRight w:val="0"/>
      <w:marTop w:val="0"/>
      <w:marBottom w:val="0"/>
      <w:divBdr>
        <w:top w:val="none" w:sz="0" w:space="0" w:color="auto"/>
        <w:left w:val="none" w:sz="0" w:space="0" w:color="auto"/>
        <w:bottom w:val="none" w:sz="0" w:space="0" w:color="auto"/>
        <w:right w:val="none" w:sz="0" w:space="0" w:color="auto"/>
      </w:divBdr>
    </w:div>
    <w:div w:id="1126385034">
      <w:bodyDiv w:val="1"/>
      <w:marLeft w:val="0"/>
      <w:marRight w:val="0"/>
      <w:marTop w:val="0"/>
      <w:marBottom w:val="0"/>
      <w:divBdr>
        <w:top w:val="none" w:sz="0" w:space="0" w:color="auto"/>
        <w:left w:val="none" w:sz="0" w:space="0" w:color="auto"/>
        <w:bottom w:val="none" w:sz="0" w:space="0" w:color="auto"/>
        <w:right w:val="none" w:sz="0" w:space="0" w:color="auto"/>
      </w:divBdr>
    </w:div>
    <w:div w:id="1127234160">
      <w:bodyDiv w:val="1"/>
      <w:marLeft w:val="0"/>
      <w:marRight w:val="0"/>
      <w:marTop w:val="0"/>
      <w:marBottom w:val="0"/>
      <w:divBdr>
        <w:top w:val="none" w:sz="0" w:space="0" w:color="auto"/>
        <w:left w:val="none" w:sz="0" w:space="0" w:color="auto"/>
        <w:bottom w:val="none" w:sz="0" w:space="0" w:color="auto"/>
        <w:right w:val="none" w:sz="0" w:space="0" w:color="auto"/>
      </w:divBdr>
    </w:div>
    <w:div w:id="1127316555">
      <w:bodyDiv w:val="1"/>
      <w:marLeft w:val="0"/>
      <w:marRight w:val="0"/>
      <w:marTop w:val="0"/>
      <w:marBottom w:val="0"/>
      <w:divBdr>
        <w:top w:val="none" w:sz="0" w:space="0" w:color="auto"/>
        <w:left w:val="none" w:sz="0" w:space="0" w:color="auto"/>
        <w:bottom w:val="none" w:sz="0" w:space="0" w:color="auto"/>
        <w:right w:val="none" w:sz="0" w:space="0" w:color="auto"/>
      </w:divBdr>
    </w:div>
    <w:div w:id="1127621999">
      <w:bodyDiv w:val="1"/>
      <w:marLeft w:val="0"/>
      <w:marRight w:val="0"/>
      <w:marTop w:val="0"/>
      <w:marBottom w:val="0"/>
      <w:divBdr>
        <w:top w:val="none" w:sz="0" w:space="0" w:color="auto"/>
        <w:left w:val="none" w:sz="0" w:space="0" w:color="auto"/>
        <w:bottom w:val="none" w:sz="0" w:space="0" w:color="auto"/>
        <w:right w:val="none" w:sz="0" w:space="0" w:color="auto"/>
      </w:divBdr>
    </w:div>
    <w:div w:id="1127702121">
      <w:bodyDiv w:val="1"/>
      <w:marLeft w:val="0"/>
      <w:marRight w:val="0"/>
      <w:marTop w:val="0"/>
      <w:marBottom w:val="0"/>
      <w:divBdr>
        <w:top w:val="none" w:sz="0" w:space="0" w:color="auto"/>
        <w:left w:val="none" w:sz="0" w:space="0" w:color="auto"/>
        <w:bottom w:val="none" w:sz="0" w:space="0" w:color="auto"/>
        <w:right w:val="none" w:sz="0" w:space="0" w:color="auto"/>
      </w:divBdr>
    </w:div>
    <w:div w:id="1128162695">
      <w:bodyDiv w:val="1"/>
      <w:marLeft w:val="0"/>
      <w:marRight w:val="0"/>
      <w:marTop w:val="0"/>
      <w:marBottom w:val="0"/>
      <w:divBdr>
        <w:top w:val="none" w:sz="0" w:space="0" w:color="auto"/>
        <w:left w:val="none" w:sz="0" w:space="0" w:color="auto"/>
        <w:bottom w:val="none" w:sz="0" w:space="0" w:color="auto"/>
        <w:right w:val="none" w:sz="0" w:space="0" w:color="auto"/>
      </w:divBdr>
    </w:div>
    <w:div w:id="1128209308">
      <w:bodyDiv w:val="1"/>
      <w:marLeft w:val="0"/>
      <w:marRight w:val="0"/>
      <w:marTop w:val="0"/>
      <w:marBottom w:val="0"/>
      <w:divBdr>
        <w:top w:val="none" w:sz="0" w:space="0" w:color="auto"/>
        <w:left w:val="none" w:sz="0" w:space="0" w:color="auto"/>
        <w:bottom w:val="none" w:sz="0" w:space="0" w:color="auto"/>
        <w:right w:val="none" w:sz="0" w:space="0" w:color="auto"/>
      </w:divBdr>
    </w:div>
    <w:div w:id="1128431320">
      <w:bodyDiv w:val="1"/>
      <w:marLeft w:val="0"/>
      <w:marRight w:val="0"/>
      <w:marTop w:val="0"/>
      <w:marBottom w:val="0"/>
      <w:divBdr>
        <w:top w:val="none" w:sz="0" w:space="0" w:color="auto"/>
        <w:left w:val="none" w:sz="0" w:space="0" w:color="auto"/>
        <w:bottom w:val="none" w:sz="0" w:space="0" w:color="auto"/>
        <w:right w:val="none" w:sz="0" w:space="0" w:color="auto"/>
      </w:divBdr>
    </w:div>
    <w:div w:id="1128742679">
      <w:bodyDiv w:val="1"/>
      <w:marLeft w:val="0"/>
      <w:marRight w:val="0"/>
      <w:marTop w:val="0"/>
      <w:marBottom w:val="0"/>
      <w:divBdr>
        <w:top w:val="none" w:sz="0" w:space="0" w:color="auto"/>
        <w:left w:val="none" w:sz="0" w:space="0" w:color="auto"/>
        <w:bottom w:val="none" w:sz="0" w:space="0" w:color="auto"/>
        <w:right w:val="none" w:sz="0" w:space="0" w:color="auto"/>
      </w:divBdr>
    </w:div>
    <w:div w:id="1128861910">
      <w:bodyDiv w:val="1"/>
      <w:marLeft w:val="0"/>
      <w:marRight w:val="0"/>
      <w:marTop w:val="0"/>
      <w:marBottom w:val="0"/>
      <w:divBdr>
        <w:top w:val="none" w:sz="0" w:space="0" w:color="auto"/>
        <w:left w:val="none" w:sz="0" w:space="0" w:color="auto"/>
        <w:bottom w:val="none" w:sz="0" w:space="0" w:color="auto"/>
        <w:right w:val="none" w:sz="0" w:space="0" w:color="auto"/>
      </w:divBdr>
    </w:div>
    <w:div w:id="1128930642">
      <w:bodyDiv w:val="1"/>
      <w:marLeft w:val="0"/>
      <w:marRight w:val="0"/>
      <w:marTop w:val="0"/>
      <w:marBottom w:val="0"/>
      <w:divBdr>
        <w:top w:val="none" w:sz="0" w:space="0" w:color="auto"/>
        <w:left w:val="none" w:sz="0" w:space="0" w:color="auto"/>
        <w:bottom w:val="none" w:sz="0" w:space="0" w:color="auto"/>
        <w:right w:val="none" w:sz="0" w:space="0" w:color="auto"/>
      </w:divBdr>
    </w:div>
    <w:div w:id="1129930476">
      <w:bodyDiv w:val="1"/>
      <w:marLeft w:val="0"/>
      <w:marRight w:val="0"/>
      <w:marTop w:val="0"/>
      <w:marBottom w:val="0"/>
      <w:divBdr>
        <w:top w:val="none" w:sz="0" w:space="0" w:color="auto"/>
        <w:left w:val="none" w:sz="0" w:space="0" w:color="auto"/>
        <w:bottom w:val="none" w:sz="0" w:space="0" w:color="auto"/>
        <w:right w:val="none" w:sz="0" w:space="0" w:color="auto"/>
      </w:divBdr>
    </w:div>
    <w:div w:id="1129973914">
      <w:bodyDiv w:val="1"/>
      <w:marLeft w:val="0"/>
      <w:marRight w:val="0"/>
      <w:marTop w:val="0"/>
      <w:marBottom w:val="0"/>
      <w:divBdr>
        <w:top w:val="none" w:sz="0" w:space="0" w:color="auto"/>
        <w:left w:val="none" w:sz="0" w:space="0" w:color="auto"/>
        <w:bottom w:val="none" w:sz="0" w:space="0" w:color="auto"/>
        <w:right w:val="none" w:sz="0" w:space="0" w:color="auto"/>
      </w:divBdr>
    </w:div>
    <w:div w:id="1130242429">
      <w:bodyDiv w:val="1"/>
      <w:marLeft w:val="0"/>
      <w:marRight w:val="0"/>
      <w:marTop w:val="0"/>
      <w:marBottom w:val="0"/>
      <w:divBdr>
        <w:top w:val="none" w:sz="0" w:space="0" w:color="auto"/>
        <w:left w:val="none" w:sz="0" w:space="0" w:color="auto"/>
        <w:bottom w:val="none" w:sz="0" w:space="0" w:color="auto"/>
        <w:right w:val="none" w:sz="0" w:space="0" w:color="auto"/>
      </w:divBdr>
    </w:div>
    <w:div w:id="1130324944">
      <w:bodyDiv w:val="1"/>
      <w:marLeft w:val="0"/>
      <w:marRight w:val="0"/>
      <w:marTop w:val="0"/>
      <w:marBottom w:val="0"/>
      <w:divBdr>
        <w:top w:val="none" w:sz="0" w:space="0" w:color="auto"/>
        <w:left w:val="none" w:sz="0" w:space="0" w:color="auto"/>
        <w:bottom w:val="none" w:sz="0" w:space="0" w:color="auto"/>
        <w:right w:val="none" w:sz="0" w:space="0" w:color="auto"/>
      </w:divBdr>
    </w:div>
    <w:div w:id="1130395640">
      <w:bodyDiv w:val="1"/>
      <w:marLeft w:val="0"/>
      <w:marRight w:val="0"/>
      <w:marTop w:val="0"/>
      <w:marBottom w:val="0"/>
      <w:divBdr>
        <w:top w:val="none" w:sz="0" w:space="0" w:color="auto"/>
        <w:left w:val="none" w:sz="0" w:space="0" w:color="auto"/>
        <w:bottom w:val="none" w:sz="0" w:space="0" w:color="auto"/>
        <w:right w:val="none" w:sz="0" w:space="0" w:color="auto"/>
      </w:divBdr>
    </w:div>
    <w:div w:id="1130628863">
      <w:bodyDiv w:val="1"/>
      <w:marLeft w:val="0"/>
      <w:marRight w:val="0"/>
      <w:marTop w:val="0"/>
      <w:marBottom w:val="0"/>
      <w:divBdr>
        <w:top w:val="none" w:sz="0" w:space="0" w:color="auto"/>
        <w:left w:val="none" w:sz="0" w:space="0" w:color="auto"/>
        <w:bottom w:val="none" w:sz="0" w:space="0" w:color="auto"/>
        <w:right w:val="none" w:sz="0" w:space="0" w:color="auto"/>
      </w:divBdr>
    </w:div>
    <w:div w:id="1130906019">
      <w:bodyDiv w:val="1"/>
      <w:marLeft w:val="0"/>
      <w:marRight w:val="0"/>
      <w:marTop w:val="0"/>
      <w:marBottom w:val="0"/>
      <w:divBdr>
        <w:top w:val="none" w:sz="0" w:space="0" w:color="auto"/>
        <w:left w:val="none" w:sz="0" w:space="0" w:color="auto"/>
        <w:bottom w:val="none" w:sz="0" w:space="0" w:color="auto"/>
        <w:right w:val="none" w:sz="0" w:space="0" w:color="auto"/>
      </w:divBdr>
    </w:div>
    <w:div w:id="1131823104">
      <w:bodyDiv w:val="1"/>
      <w:marLeft w:val="0"/>
      <w:marRight w:val="0"/>
      <w:marTop w:val="0"/>
      <w:marBottom w:val="0"/>
      <w:divBdr>
        <w:top w:val="none" w:sz="0" w:space="0" w:color="auto"/>
        <w:left w:val="none" w:sz="0" w:space="0" w:color="auto"/>
        <w:bottom w:val="none" w:sz="0" w:space="0" w:color="auto"/>
        <w:right w:val="none" w:sz="0" w:space="0" w:color="auto"/>
      </w:divBdr>
    </w:div>
    <w:div w:id="1131941136">
      <w:bodyDiv w:val="1"/>
      <w:marLeft w:val="0"/>
      <w:marRight w:val="0"/>
      <w:marTop w:val="0"/>
      <w:marBottom w:val="0"/>
      <w:divBdr>
        <w:top w:val="none" w:sz="0" w:space="0" w:color="auto"/>
        <w:left w:val="none" w:sz="0" w:space="0" w:color="auto"/>
        <w:bottom w:val="none" w:sz="0" w:space="0" w:color="auto"/>
        <w:right w:val="none" w:sz="0" w:space="0" w:color="auto"/>
      </w:divBdr>
    </w:div>
    <w:div w:id="1131943307">
      <w:bodyDiv w:val="1"/>
      <w:marLeft w:val="0"/>
      <w:marRight w:val="0"/>
      <w:marTop w:val="0"/>
      <w:marBottom w:val="0"/>
      <w:divBdr>
        <w:top w:val="none" w:sz="0" w:space="0" w:color="auto"/>
        <w:left w:val="none" w:sz="0" w:space="0" w:color="auto"/>
        <w:bottom w:val="none" w:sz="0" w:space="0" w:color="auto"/>
        <w:right w:val="none" w:sz="0" w:space="0" w:color="auto"/>
      </w:divBdr>
    </w:div>
    <w:div w:id="1132092438">
      <w:bodyDiv w:val="1"/>
      <w:marLeft w:val="0"/>
      <w:marRight w:val="0"/>
      <w:marTop w:val="0"/>
      <w:marBottom w:val="0"/>
      <w:divBdr>
        <w:top w:val="none" w:sz="0" w:space="0" w:color="auto"/>
        <w:left w:val="none" w:sz="0" w:space="0" w:color="auto"/>
        <w:bottom w:val="none" w:sz="0" w:space="0" w:color="auto"/>
        <w:right w:val="none" w:sz="0" w:space="0" w:color="auto"/>
      </w:divBdr>
    </w:div>
    <w:div w:id="1132599145">
      <w:bodyDiv w:val="1"/>
      <w:marLeft w:val="0"/>
      <w:marRight w:val="0"/>
      <w:marTop w:val="0"/>
      <w:marBottom w:val="0"/>
      <w:divBdr>
        <w:top w:val="none" w:sz="0" w:space="0" w:color="auto"/>
        <w:left w:val="none" w:sz="0" w:space="0" w:color="auto"/>
        <w:bottom w:val="none" w:sz="0" w:space="0" w:color="auto"/>
        <w:right w:val="none" w:sz="0" w:space="0" w:color="auto"/>
      </w:divBdr>
    </w:div>
    <w:div w:id="1132862583">
      <w:bodyDiv w:val="1"/>
      <w:marLeft w:val="0"/>
      <w:marRight w:val="0"/>
      <w:marTop w:val="0"/>
      <w:marBottom w:val="0"/>
      <w:divBdr>
        <w:top w:val="none" w:sz="0" w:space="0" w:color="auto"/>
        <w:left w:val="none" w:sz="0" w:space="0" w:color="auto"/>
        <w:bottom w:val="none" w:sz="0" w:space="0" w:color="auto"/>
        <w:right w:val="none" w:sz="0" w:space="0" w:color="auto"/>
      </w:divBdr>
    </w:div>
    <w:div w:id="1133062873">
      <w:bodyDiv w:val="1"/>
      <w:marLeft w:val="0"/>
      <w:marRight w:val="0"/>
      <w:marTop w:val="0"/>
      <w:marBottom w:val="0"/>
      <w:divBdr>
        <w:top w:val="none" w:sz="0" w:space="0" w:color="auto"/>
        <w:left w:val="none" w:sz="0" w:space="0" w:color="auto"/>
        <w:bottom w:val="none" w:sz="0" w:space="0" w:color="auto"/>
        <w:right w:val="none" w:sz="0" w:space="0" w:color="auto"/>
      </w:divBdr>
    </w:div>
    <w:div w:id="1133474974">
      <w:bodyDiv w:val="1"/>
      <w:marLeft w:val="0"/>
      <w:marRight w:val="0"/>
      <w:marTop w:val="0"/>
      <w:marBottom w:val="0"/>
      <w:divBdr>
        <w:top w:val="none" w:sz="0" w:space="0" w:color="auto"/>
        <w:left w:val="none" w:sz="0" w:space="0" w:color="auto"/>
        <w:bottom w:val="none" w:sz="0" w:space="0" w:color="auto"/>
        <w:right w:val="none" w:sz="0" w:space="0" w:color="auto"/>
      </w:divBdr>
    </w:div>
    <w:div w:id="1133526055">
      <w:bodyDiv w:val="1"/>
      <w:marLeft w:val="0"/>
      <w:marRight w:val="0"/>
      <w:marTop w:val="0"/>
      <w:marBottom w:val="0"/>
      <w:divBdr>
        <w:top w:val="none" w:sz="0" w:space="0" w:color="auto"/>
        <w:left w:val="none" w:sz="0" w:space="0" w:color="auto"/>
        <w:bottom w:val="none" w:sz="0" w:space="0" w:color="auto"/>
        <w:right w:val="none" w:sz="0" w:space="0" w:color="auto"/>
      </w:divBdr>
    </w:div>
    <w:div w:id="1133645146">
      <w:bodyDiv w:val="1"/>
      <w:marLeft w:val="0"/>
      <w:marRight w:val="0"/>
      <w:marTop w:val="0"/>
      <w:marBottom w:val="0"/>
      <w:divBdr>
        <w:top w:val="none" w:sz="0" w:space="0" w:color="auto"/>
        <w:left w:val="none" w:sz="0" w:space="0" w:color="auto"/>
        <w:bottom w:val="none" w:sz="0" w:space="0" w:color="auto"/>
        <w:right w:val="none" w:sz="0" w:space="0" w:color="auto"/>
      </w:divBdr>
    </w:div>
    <w:div w:id="1133908063">
      <w:bodyDiv w:val="1"/>
      <w:marLeft w:val="0"/>
      <w:marRight w:val="0"/>
      <w:marTop w:val="0"/>
      <w:marBottom w:val="0"/>
      <w:divBdr>
        <w:top w:val="none" w:sz="0" w:space="0" w:color="auto"/>
        <w:left w:val="none" w:sz="0" w:space="0" w:color="auto"/>
        <w:bottom w:val="none" w:sz="0" w:space="0" w:color="auto"/>
        <w:right w:val="none" w:sz="0" w:space="0" w:color="auto"/>
      </w:divBdr>
    </w:div>
    <w:div w:id="1134637018">
      <w:bodyDiv w:val="1"/>
      <w:marLeft w:val="0"/>
      <w:marRight w:val="0"/>
      <w:marTop w:val="0"/>
      <w:marBottom w:val="0"/>
      <w:divBdr>
        <w:top w:val="none" w:sz="0" w:space="0" w:color="auto"/>
        <w:left w:val="none" w:sz="0" w:space="0" w:color="auto"/>
        <w:bottom w:val="none" w:sz="0" w:space="0" w:color="auto"/>
        <w:right w:val="none" w:sz="0" w:space="0" w:color="auto"/>
      </w:divBdr>
    </w:div>
    <w:div w:id="1134642093">
      <w:bodyDiv w:val="1"/>
      <w:marLeft w:val="0"/>
      <w:marRight w:val="0"/>
      <w:marTop w:val="0"/>
      <w:marBottom w:val="0"/>
      <w:divBdr>
        <w:top w:val="none" w:sz="0" w:space="0" w:color="auto"/>
        <w:left w:val="none" w:sz="0" w:space="0" w:color="auto"/>
        <w:bottom w:val="none" w:sz="0" w:space="0" w:color="auto"/>
        <w:right w:val="none" w:sz="0" w:space="0" w:color="auto"/>
      </w:divBdr>
    </w:div>
    <w:div w:id="1135174507">
      <w:bodyDiv w:val="1"/>
      <w:marLeft w:val="0"/>
      <w:marRight w:val="0"/>
      <w:marTop w:val="0"/>
      <w:marBottom w:val="0"/>
      <w:divBdr>
        <w:top w:val="none" w:sz="0" w:space="0" w:color="auto"/>
        <w:left w:val="none" w:sz="0" w:space="0" w:color="auto"/>
        <w:bottom w:val="none" w:sz="0" w:space="0" w:color="auto"/>
        <w:right w:val="none" w:sz="0" w:space="0" w:color="auto"/>
      </w:divBdr>
    </w:div>
    <w:div w:id="1135290123">
      <w:bodyDiv w:val="1"/>
      <w:marLeft w:val="0"/>
      <w:marRight w:val="0"/>
      <w:marTop w:val="0"/>
      <w:marBottom w:val="0"/>
      <w:divBdr>
        <w:top w:val="none" w:sz="0" w:space="0" w:color="auto"/>
        <w:left w:val="none" w:sz="0" w:space="0" w:color="auto"/>
        <w:bottom w:val="none" w:sz="0" w:space="0" w:color="auto"/>
        <w:right w:val="none" w:sz="0" w:space="0" w:color="auto"/>
      </w:divBdr>
    </w:div>
    <w:div w:id="1135871222">
      <w:bodyDiv w:val="1"/>
      <w:marLeft w:val="0"/>
      <w:marRight w:val="0"/>
      <w:marTop w:val="0"/>
      <w:marBottom w:val="0"/>
      <w:divBdr>
        <w:top w:val="none" w:sz="0" w:space="0" w:color="auto"/>
        <w:left w:val="none" w:sz="0" w:space="0" w:color="auto"/>
        <w:bottom w:val="none" w:sz="0" w:space="0" w:color="auto"/>
        <w:right w:val="none" w:sz="0" w:space="0" w:color="auto"/>
      </w:divBdr>
    </w:div>
    <w:div w:id="1136021887">
      <w:bodyDiv w:val="1"/>
      <w:marLeft w:val="0"/>
      <w:marRight w:val="0"/>
      <w:marTop w:val="0"/>
      <w:marBottom w:val="0"/>
      <w:divBdr>
        <w:top w:val="none" w:sz="0" w:space="0" w:color="auto"/>
        <w:left w:val="none" w:sz="0" w:space="0" w:color="auto"/>
        <w:bottom w:val="none" w:sz="0" w:space="0" w:color="auto"/>
        <w:right w:val="none" w:sz="0" w:space="0" w:color="auto"/>
      </w:divBdr>
    </w:div>
    <w:div w:id="1136148109">
      <w:bodyDiv w:val="1"/>
      <w:marLeft w:val="0"/>
      <w:marRight w:val="0"/>
      <w:marTop w:val="0"/>
      <w:marBottom w:val="0"/>
      <w:divBdr>
        <w:top w:val="none" w:sz="0" w:space="0" w:color="auto"/>
        <w:left w:val="none" w:sz="0" w:space="0" w:color="auto"/>
        <w:bottom w:val="none" w:sz="0" w:space="0" w:color="auto"/>
        <w:right w:val="none" w:sz="0" w:space="0" w:color="auto"/>
      </w:divBdr>
    </w:div>
    <w:div w:id="1136526942">
      <w:bodyDiv w:val="1"/>
      <w:marLeft w:val="0"/>
      <w:marRight w:val="0"/>
      <w:marTop w:val="0"/>
      <w:marBottom w:val="0"/>
      <w:divBdr>
        <w:top w:val="none" w:sz="0" w:space="0" w:color="auto"/>
        <w:left w:val="none" w:sz="0" w:space="0" w:color="auto"/>
        <w:bottom w:val="none" w:sz="0" w:space="0" w:color="auto"/>
        <w:right w:val="none" w:sz="0" w:space="0" w:color="auto"/>
      </w:divBdr>
    </w:div>
    <w:div w:id="1136604145">
      <w:bodyDiv w:val="1"/>
      <w:marLeft w:val="0"/>
      <w:marRight w:val="0"/>
      <w:marTop w:val="0"/>
      <w:marBottom w:val="0"/>
      <w:divBdr>
        <w:top w:val="none" w:sz="0" w:space="0" w:color="auto"/>
        <w:left w:val="none" w:sz="0" w:space="0" w:color="auto"/>
        <w:bottom w:val="none" w:sz="0" w:space="0" w:color="auto"/>
        <w:right w:val="none" w:sz="0" w:space="0" w:color="auto"/>
      </w:divBdr>
    </w:div>
    <w:div w:id="1136948490">
      <w:bodyDiv w:val="1"/>
      <w:marLeft w:val="0"/>
      <w:marRight w:val="0"/>
      <w:marTop w:val="0"/>
      <w:marBottom w:val="0"/>
      <w:divBdr>
        <w:top w:val="none" w:sz="0" w:space="0" w:color="auto"/>
        <w:left w:val="none" w:sz="0" w:space="0" w:color="auto"/>
        <w:bottom w:val="none" w:sz="0" w:space="0" w:color="auto"/>
        <w:right w:val="none" w:sz="0" w:space="0" w:color="auto"/>
      </w:divBdr>
    </w:div>
    <w:div w:id="1137526462">
      <w:bodyDiv w:val="1"/>
      <w:marLeft w:val="0"/>
      <w:marRight w:val="0"/>
      <w:marTop w:val="0"/>
      <w:marBottom w:val="0"/>
      <w:divBdr>
        <w:top w:val="none" w:sz="0" w:space="0" w:color="auto"/>
        <w:left w:val="none" w:sz="0" w:space="0" w:color="auto"/>
        <w:bottom w:val="none" w:sz="0" w:space="0" w:color="auto"/>
        <w:right w:val="none" w:sz="0" w:space="0" w:color="auto"/>
      </w:divBdr>
    </w:div>
    <w:div w:id="1137794967">
      <w:bodyDiv w:val="1"/>
      <w:marLeft w:val="0"/>
      <w:marRight w:val="0"/>
      <w:marTop w:val="0"/>
      <w:marBottom w:val="0"/>
      <w:divBdr>
        <w:top w:val="none" w:sz="0" w:space="0" w:color="auto"/>
        <w:left w:val="none" w:sz="0" w:space="0" w:color="auto"/>
        <w:bottom w:val="none" w:sz="0" w:space="0" w:color="auto"/>
        <w:right w:val="none" w:sz="0" w:space="0" w:color="auto"/>
      </w:divBdr>
    </w:div>
    <w:div w:id="1137991798">
      <w:bodyDiv w:val="1"/>
      <w:marLeft w:val="0"/>
      <w:marRight w:val="0"/>
      <w:marTop w:val="0"/>
      <w:marBottom w:val="0"/>
      <w:divBdr>
        <w:top w:val="none" w:sz="0" w:space="0" w:color="auto"/>
        <w:left w:val="none" w:sz="0" w:space="0" w:color="auto"/>
        <w:bottom w:val="none" w:sz="0" w:space="0" w:color="auto"/>
        <w:right w:val="none" w:sz="0" w:space="0" w:color="auto"/>
      </w:divBdr>
    </w:div>
    <w:div w:id="1138261077">
      <w:bodyDiv w:val="1"/>
      <w:marLeft w:val="0"/>
      <w:marRight w:val="0"/>
      <w:marTop w:val="0"/>
      <w:marBottom w:val="0"/>
      <w:divBdr>
        <w:top w:val="none" w:sz="0" w:space="0" w:color="auto"/>
        <w:left w:val="none" w:sz="0" w:space="0" w:color="auto"/>
        <w:bottom w:val="none" w:sz="0" w:space="0" w:color="auto"/>
        <w:right w:val="none" w:sz="0" w:space="0" w:color="auto"/>
      </w:divBdr>
    </w:div>
    <w:div w:id="1138575344">
      <w:bodyDiv w:val="1"/>
      <w:marLeft w:val="0"/>
      <w:marRight w:val="0"/>
      <w:marTop w:val="0"/>
      <w:marBottom w:val="0"/>
      <w:divBdr>
        <w:top w:val="none" w:sz="0" w:space="0" w:color="auto"/>
        <w:left w:val="none" w:sz="0" w:space="0" w:color="auto"/>
        <w:bottom w:val="none" w:sz="0" w:space="0" w:color="auto"/>
        <w:right w:val="none" w:sz="0" w:space="0" w:color="auto"/>
      </w:divBdr>
    </w:div>
    <w:div w:id="1138649507">
      <w:bodyDiv w:val="1"/>
      <w:marLeft w:val="0"/>
      <w:marRight w:val="0"/>
      <w:marTop w:val="0"/>
      <w:marBottom w:val="0"/>
      <w:divBdr>
        <w:top w:val="none" w:sz="0" w:space="0" w:color="auto"/>
        <w:left w:val="none" w:sz="0" w:space="0" w:color="auto"/>
        <w:bottom w:val="none" w:sz="0" w:space="0" w:color="auto"/>
        <w:right w:val="none" w:sz="0" w:space="0" w:color="auto"/>
      </w:divBdr>
    </w:div>
    <w:div w:id="1138960039">
      <w:bodyDiv w:val="1"/>
      <w:marLeft w:val="0"/>
      <w:marRight w:val="0"/>
      <w:marTop w:val="0"/>
      <w:marBottom w:val="0"/>
      <w:divBdr>
        <w:top w:val="none" w:sz="0" w:space="0" w:color="auto"/>
        <w:left w:val="none" w:sz="0" w:space="0" w:color="auto"/>
        <w:bottom w:val="none" w:sz="0" w:space="0" w:color="auto"/>
        <w:right w:val="none" w:sz="0" w:space="0" w:color="auto"/>
      </w:divBdr>
    </w:div>
    <w:div w:id="1139151122">
      <w:bodyDiv w:val="1"/>
      <w:marLeft w:val="0"/>
      <w:marRight w:val="0"/>
      <w:marTop w:val="0"/>
      <w:marBottom w:val="0"/>
      <w:divBdr>
        <w:top w:val="none" w:sz="0" w:space="0" w:color="auto"/>
        <w:left w:val="none" w:sz="0" w:space="0" w:color="auto"/>
        <w:bottom w:val="none" w:sz="0" w:space="0" w:color="auto"/>
        <w:right w:val="none" w:sz="0" w:space="0" w:color="auto"/>
      </w:divBdr>
    </w:div>
    <w:div w:id="1139802613">
      <w:bodyDiv w:val="1"/>
      <w:marLeft w:val="0"/>
      <w:marRight w:val="0"/>
      <w:marTop w:val="0"/>
      <w:marBottom w:val="0"/>
      <w:divBdr>
        <w:top w:val="none" w:sz="0" w:space="0" w:color="auto"/>
        <w:left w:val="none" w:sz="0" w:space="0" w:color="auto"/>
        <w:bottom w:val="none" w:sz="0" w:space="0" w:color="auto"/>
        <w:right w:val="none" w:sz="0" w:space="0" w:color="auto"/>
      </w:divBdr>
    </w:div>
    <w:div w:id="1139956261">
      <w:bodyDiv w:val="1"/>
      <w:marLeft w:val="0"/>
      <w:marRight w:val="0"/>
      <w:marTop w:val="0"/>
      <w:marBottom w:val="0"/>
      <w:divBdr>
        <w:top w:val="none" w:sz="0" w:space="0" w:color="auto"/>
        <w:left w:val="none" w:sz="0" w:space="0" w:color="auto"/>
        <w:bottom w:val="none" w:sz="0" w:space="0" w:color="auto"/>
        <w:right w:val="none" w:sz="0" w:space="0" w:color="auto"/>
      </w:divBdr>
    </w:div>
    <w:div w:id="1140196111">
      <w:bodyDiv w:val="1"/>
      <w:marLeft w:val="0"/>
      <w:marRight w:val="0"/>
      <w:marTop w:val="0"/>
      <w:marBottom w:val="0"/>
      <w:divBdr>
        <w:top w:val="none" w:sz="0" w:space="0" w:color="auto"/>
        <w:left w:val="none" w:sz="0" w:space="0" w:color="auto"/>
        <w:bottom w:val="none" w:sz="0" w:space="0" w:color="auto"/>
        <w:right w:val="none" w:sz="0" w:space="0" w:color="auto"/>
      </w:divBdr>
    </w:div>
    <w:div w:id="1140340337">
      <w:bodyDiv w:val="1"/>
      <w:marLeft w:val="0"/>
      <w:marRight w:val="0"/>
      <w:marTop w:val="0"/>
      <w:marBottom w:val="0"/>
      <w:divBdr>
        <w:top w:val="none" w:sz="0" w:space="0" w:color="auto"/>
        <w:left w:val="none" w:sz="0" w:space="0" w:color="auto"/>
        <w:bottom w:val="none" w:sz="0" w:space="0" w:color="auto"/>
        <w:right w:val="none" w:sz="0" w:space="0" w:color="auto"/>
      </w:divBdr>
    </w:div>
    <w:div w:id="1140422369">
      <w:bodyDiv w:val="1"/>
      <w:marLeft w:val="0"/>
      <w:marRight w:val="0"/>
      <w:marTop w:val="0"/>
      <w:marBottom w:val="0"/>
      <w:divBdr>
        <w:top w:val="none" w:sz="0" w:space="0" w:color="auto"/>
        <w:left w:val="none" w:sz="0" w:space="0" w:color="auto"/>
        <w:bottom w:val="none" w:sz="0" w:space="0" w:color="auto"/>
        <w:right w:val="none" w:sz="0" w:space="0" w:color="auto"/>
      </w:divBdr>
    </w:div>
    <w:div w:id="1140538034">
      <w:bodyDiv w:val="1"/>
      <w:marLeft w:val="0"/>
      <w:marRight w:val="0"/>
      <w:marTop w:val="0"/>
      <w:marBottom w:val="0"/>
      <w:divBdr>
        <w:top w:val="none" w:sz="0" w:space="0" w:color="auto"/>
        <w:left w:val="none" w:sz="0" w:space="0" w:color="auto"/>
        <w:bottom w:val="none" w:sz="0" w:space="0" w:color="auto"/>
        <w:right w:val="none" w:sz="0" w:space="0" w:color="auto"/>
      </w:divBdr>
    </w:div>
    <w:div w:id="1140612935">
      <w:bodyDiv w:val="1"/>
      <w:marLeft w:val="0"/>
      <w:marRight w:val="0"/>
      <w:marTop w:val="0"/>
      <w:marBottom w:val="0"/>
      <w:divBdr>
        <w:top w:val="none" w:sz="0" w:space="0" w:color="auto"/>
        <w:left w:val="none" w:sz="0" w:space="0" w:color="auto"/>
        <w:bottom w:val="none" w:sz="0" w:space="0" w:color="auto"/>
        <w:right w:val="none" w:sz="0" w:space="0" w:color="auto"/>
      </w:divBdr>
    </w:div>
    <w:div w:id="1140728592">
      <w:bodyDiv w:val="1"/>
      <w:marLeft w:val="0"/>
      <w:marRight w:val="0"/>
      <w:marTop w:val="0"/>
      <w:marBottom w:val="0"/>
      <w:divBdr>
        <w:top w:val="none" w:sz="0" w:space="0" w:color="auto"/>
        <w:left w:val="none" w:sz="0" w:space="0" w:color="auto"/>
        <w:bottom w:val="none" w:sz="0" w:space="0" w:color="auto"/>
        <w:right w:val="none" w:sz="0" w:space="0" w:color="auto"/>
      </w:divBdr>
    </w:div>
    <w:div w:id="1140733622">
      <w:bodyDiv w:val="1"/>
      <w:marLeft w:val="0"/>
      <w:marRight w:val="0"/>
      <w:marTop w:val="0"/>
      <w:marBottom w:val="0"/>
      <w:divBdr>
        <w:top w:val="none" w:sz="0" w:space="0" w:color="auto"/>
        <w:left w:val="none" w:sz="0" w:space="0" w:color="auto"/>
        <w:bottom w:val="none" w:sz="0" w:space="0" w:color="auto"/>
        <w:right w:val="none" w:sz="0" w:space="0" w:color="auto"/>
      </w:divBdr>
    </w:div>
    <w:div w:id="1141196900">
      <w:bodyDiv w:val="1"/>
      <w:marLeft w:val="0"/>
      <w:marRight w:val="0"/>
      <w:marTop w:val="0"/>
      <w:marBottom w:val="0"/>
      <w:divBdr>
        <w:top w:val="none" w:sz="0" w:space="0" w:color="auto"/>
        <w:left w:val="none" w:sz="0" w:space="0" w:color="auto"/>
        <w:bottom w:val="none" w:sz="0" w:space="0" w:color="auto"/>
        <w:right w:val="none" w:sz="0" w:space="0" w:color="auto"/>
      </w:divBdr>
    </w:div>
    <w:div w:id="1141338568">
      <w:bodyDiv w:val="1"/>
      <w:marLeft w:val="0"/>
      <w:marRight w:val="0"/>
      <w:marTop w:val="0"/>
      <w:marBottom w:val="0"/>
      <w:divBdr>
        <w:top w:val="none" w:sz="0" w:space="0" w:color="auto"/>
        <w:left w:val="none" w:sz="0" w:space="0" w:color="auto"/>
        <w:bottom w:val="none" w:sz="0" w:space="0" w:color="auto"/>
        <w:right w:val="none" w:sz="0" w:space="0" w:color="auto"/>
      </w:divBdr>
    </w:div>
    <w:div w:id="1141775299">
      <w:bodyDiv w:val="1"/>
      <w:marLeft w:val="0"/>
      <w:marRight w:val="0"/>
      <w:marTop w:val="0"/>
      <w:marBottom w:val="0"/>
      <w:divBdr>
        <w:top w:val="none" w:sz="0" w:space="0" w:color="auto"/>
        <w:left w:val="none" w:sz="0" w:space="0" w:color="auto"/>
        <w:bottom w:val="none" w:sz="0" w:space="0" w:color="auto"/>
        <w:right w:val="none" w:sz="0" w:space="0" w:color="auto"/>
      </w:divBdr>
    </w:div>
    <w:div w:id="1141965141">
      <w:bodyDiv w:val="1"/>
      <w:marLeft w:val="0"/>
      <w:marRight w:val="0"/>
      <w:marTop w:val="0"/>
      <w:marBottom w:val="0"/>
      <w:divBdr>
        <w:top w:val="none" w:sz="0" w:space="0" w:color="auto"/>
        <w:left w:val="none" w:sz="0" w:space="0" w:color="auto"/>
        <w:bottom w:val="none" w:sz="0" w:space="0" w:color="auto"/>
        <w:right w:val="none" w:sz="0" w:space="0" w:color="auto"/>
      </w:divBdr>
    </w:div>
    <w:div w:id="1143230365">
      <w:bodyDiv w:val="1"/>
      <w:marLeft w:val="0"/>
      <w:marRight w:val="0"/>
      <w:marTop w:val="0"/>
      <w:marBottom w:val="0"/>
      <w:divBdr>
        <w:top w:val="none" w:sz="0" w:space="0" w:color="auto"/>
        <w:left w:val="none" w:sz="0" w:space="0" w:color="auto"/>
        <w:bottom w:val="none" w:sz="0" w:space="0" w:color="auto"/>
        <w:right w:val="none" w:sz="0" w:space="0" w:color="auto"/>
      </w:divBdr>
    </w:div>
    <w:div w:id="1143430159">
      <w:bodyDiv w:val="1"/>
      <w:marLeft w:val="0"/>
      <w:marRight w:val="0"/>
      <w:marTop w:val="0"/>
      <w:marBottom w:val="0"/>
      <w:divBdr>
        <w:top w:val="none" w:sz="0" w:space="0" w:color="auto"/>
        <w:left w:val="none" w:sz="0" w:space="0" w:color="auto"/>
        <w:bottom w:val="none" w:sz="0" w:space="0" w:color="auto"/>
        <w:right w:val="none" w:sz="0" w:space="0" w:color="auto"/>
      </w:divBdr>
    </w:div>
    <w:div w:id="1143474002">
      <w:bodyDiv w:val="1"/>
      <w:marLeft w:val="0"/>
      <w:marRight w:val="0"/>
      <w:marTop w:val="0"/>
      <w:marBottom w:val="0"/>
      <w:divBdr>
        <w:top w:val="none" w:sz="0" w:space="0" w:color="auto"/>
        <w:left w:val="none" w:sz="0" w:space="0" w:color="auto"/>
        <w:bottom w:val="none" w:sz="0" w:space="0" w:color="auto"/>
        <w:right w:val="none" w:sz="0" w:space="0" w:color="auto"/>
      </w:divBdr>
    </w:div>
    <w:div w:id="1143932026">
      <w:bodyDiv w:val="1"/>
      <w:marLeft w:val="0"/>
      <w:marRight w:val="0"/>
      <w:marTop w:val="0"/>
      <w:marBottom w:val="0"/>
      <w:divBdr>
        <w:top w:val="none" w:sz="0" w:space="0" w:color="auto"/>
        <w:left w:val="none" w:sz="0" w:space="0" w:color="auto"/>
        <w:bottom w:val="none" w:sz="0" w:space="0" w:color="auto"/>
        <w:right w:val="none" w:sz="0" w:space="0" w:color="auto"/>
      </w:divBdr>
    </w:div>
    <w:div w:id="1145004248">
      <w:bodyDiv w:val="1"/>
      <w:marLeft w:val="0"/>
      <w:marRight w:val="0"/>
      <w:marTop w:val="0"/>
      <w:marBottom w:val="0"/>
      <w:divBdr>
        <w:top w:val="none" w:sz="0" w:space="0" w:color="auto"/>
        <w:left w:val="none" w:sz="0" w:space="0" w:color="auto"/>
        <w:bottom w:val="none" w:sz="0" w:space="0" w:color="auto"/>
        <w:right w:val="none" w:sz="0" w:space="0" w:color="auto"/>
      </w:divBdr>
    </w:div>
    <w:div w:id="1145050002">
      <w:bodyDiv w:val="1"/>
      <w:marLeft w:val="0"/>
      <w:marRight w:val="0"/>
      <w:marTop w:val="0"/>
      <w:marBottom w:val="0"/>
      <w:divBdr>
        <w:top w:val="none" w:sz="0" w:space="0" w:color="auto"/>
        <w:left w:val="none" w:sz="0" w:space="0" w:color="auto"/>
        <w:bottom w:val="none" w:sz="0" w:space="0" w:color="auto"/>
        <w:right w:val="none" w:sz="0" w:space="0" w:color="auto"/>
      </w:divBdr>
    </w:div>
    <w:div w:id="1145122981">
      <w:bodyDiv w:val="1"/>
      <w:marLeft w:val="0"/>
      <w:marRight w:val="0"/>
      <w:marTop w:val="0"/>
      <w:marBottom w:val="0"/>
      <w:divBdr>
        <w:top w:val="none" w:sz="0" w:space="0" w:color="auto"/>
        <w:left w:val="none" w:sz="0" w:space="0" w:color="auto"/>
        <w:bottom w:val="none" w:sz="0" w:space="0" w:color="auto"/>
        <w:right w:val="none" w:sz="0" w:space="0" w:color="auto"/>
      </w:divBdr>
    </w:div>
    <w:div w:id="1145388996">
      <w:bodyDiv w:val="1"/>
      <w:marLeft w:val="0"/>
      <w:marRight w:val="0"/>
      <w:marTop w:val="0"/>
      <w:marBottom w:val="0"/>
      <w:divBdr>
        <w:top w:val="none" w:sz="0" w:space="0" w:color="auto"/>
        <w:left w:val="none" w:sz="0" w:space="0" w:color="auto"/>
        <w:bottom w:val="none" w:sz="0" w:space="0" w:color="auto"/>
        <w:right w:val="none" w:sz="0" w:space="0" w:color="auto"/>
      </w:divBdr>
    </w:div>
    <w:div w:id="1145511262">
      <w:bodyDiv w:val="1"/>
      <w:marLeft w:val="0"/>
      <w:marRight w:val="0"/>
      <w:marTop w:val="0"/>
      <w:marBottom w:val="0"/>
      <w:divBdr>
        <w:top w:val="none" w:sz="0" w:space="0" w:color="auto"/>
        <w:left w:val="none" w:sz="0" w:space="0" w:color="auto"/>
        <w:bottom w:val="none" w:sz="0" w:space="0" w:color="auto"/>
        <w:right w:val="none" w:sz="0" w:space="0" w:color="auto"/>
      </w:divBdr>
    </w:div>
    <w:div w:id="1145782059">
      <w:bodyDiv w:val="1"/>
      <w:marLeft w:val="0"/>
      <w:marRight w:val="0"/>
      <w:marTop w:val="0"/>
      <w:marBottom w:val="0"/>
      <w:divBdr>
        <w:top w:val="none" w:sz="0" w:space="0" w:color="auto"/>
        <w:left w:val="none" w:sz="0" w:space="0" w:color="auto"/>
        <w:bottom w:val="none" w:sz="0" w:space="0" w:color="auto"/>
        <w:right w:val="none" w:sz="0" w:space="0" w:color="auto"/>
      </w:divBdr>
    </w:div>
    <w:div w:id="1146051909">
      <w:bodyDiv w:val="1"/>
      <w:marLeft w:val="0"/>
      <w:marRight w:val="0"/>
      <w:marTop w:val="0"/>
      <w:marBottom w:val="0"/>
      <w:divBdr>
        <w:top w:val="none" w:sz="0" w:space="0" w:color="auto"/>
        <w:left w:val="none" w:sz="0" w:space="0" w:color="auto"/>
        <w:bottom w:val="none" w:sz="0" w:space="0" w:color="auto"/>
        <w:right w:val="none" w:sz="0" w:space="0" w:color="auto"/>
      </w:divBdr>
    </w:div>
    <w:div w:id="1146894302">
      <w:bodyDiv w:val="1"/>
      <w:marLeft w:val="0"/>
      <w:marRight w:val="0"/>
      <w:marTop w:val="0"/>
      <w:marBottom w:val="0"/>
      <w:divBdr>
        <w:top w:val="none" w:sz="0" w:space="0" w:color="auto"/>
        <w:left w:val="none" w:sz="0" w:space="0" w:color="auto"/>
        <w:bottom w:val="none" w:sz="0" w:space="0" w:color="auto"/>
        <w:right w:val="none" w:sz="0" w:space="0" w:color="auto"/>
      </w:divBdr>
    </w:div>
    <w:div w:id="1146895317">
      <w:bodyDiv w:val="1"/>
      <w:marLeft w:val="0"/>
      <w:marRight w:val="0"/>
      <w:marTop w:val="0"/>
      <w:marBottom w:val="0"/>
      <w:divBdr>
        <w:top w:val="none" w:sz="0" w:space="0" w:color="auto"/>
        <w:left w:val="none" w:sz="0" w:space="0" w:color="auto"/>
        <w:bottom w:val="none" w:sz="0" w:space="0" w:color="auto"/>
        <w:right w:val="none" w:sz="0" w:space="0" w:color="auto"/>
      </w:divBdr>
    </w:div>
    <w:div w:id="1148519984">
      <w:bodyDiv w:val="1"/>
      <w:marLeft w:val="0"/>
      <w:marRight w:val="0"/>
      <w:marTop w:val="0"/>
      <w:marBottom w:val="0"/>
      <w:divBdr>
        <w:top w:val="none" w:sz="0" w:space="0" w:color="auto"/>
        <w:left w:val="none" w:sz="0" w:space="0" w:color="auto"/>
        <w:bottom w:val="none" w:sz="0" w:space="0" w:color="auto"/>
        <w:right w:val="none" w:sz="0" w:space="0" w:color="auto"/>
      </w:divBdr>
    </w:div>
    <w:div w:id="1148549990">
      <w:bodyDiv w:val="1"/>
      <w:marLeft w:val="0"/>
      <w:marRight w:val="0"/>
      <w:marTop w:val="0"/>
      <w:marBottom w:val="0"/>
      <w:divBdr>
        <w:top w:val="none" w:sz="0" w:space="0" w:color="auto"/>
        <w:left w:val="none" w:sz="0" w:space="0" w:color="auto"/>
        <w:bottom w:val="none" w:sz="0" w:space="0" w:color="auto"/>
        <w:right w:val="none" w:sz="0" w:space="0" w:color="auto"/>
      </w:divBdr>
    </w:div>
    <w:div w:id="1148668010">
      <w:bodyDiv w:val="1"/>
      <w:marLeft w:val="0"/>
      <w:marRight w:val="0"/>
      <w:marTop w:val="0"/>
      <w:marBottom w:val="0"/>
      <w:divBdr>
        <w:top w:val="none" w:sz="0" w:space="0" w:color="auto"/>
        <w:left w:val="none" w:sz="0" w:space="0" w:color="auto"/>
        <w:bottom w:val="none" w:sz="0" w:space="0" w:color="auto"/>
        <w:right w:val="none" w:sz="0" w:space="0" w:color="auto"/>
      </w:divBdr>
    </w:div>
    <w:div w:id="1149051406">
      <w:bodyDiv w:val="1"/>
      <w:marLeft w:val="0"/>
      <w:marRight w:val="0"/>
      <w:marTop w:val="0"/>
      <w:marBottom w:val="0"/>
      <w:divBdr>
        <w:top w:val="none" w:sz="0" w:space="0" w:color="auto"/>
        <w:left w:val="none" w:sz="0" w:space="0" w:color="auto"/>
        <w:bottom w:val="none" w:sz="0" w:space="0" w:color="auto"/>
        <w:right w:val="none" w:sz="0" w:space="0" w:color="auto"/>
      </w:divBdr>
    </w:div>
    <w:div w:id="1149515141">
      <w:bodyDiv w:val="1"/>
      <w:marLeft w:val="0"/>
      <w:marRight w:val="0"/>
      <w:marTop w:val="0"/>
      <w:marBottom w:val="0"/>
      <w:divBdr>
        <w:top w:val="none" w:sz="0" w:space="0" w:color="auto"/>
        <w:left w:val="none" w:sz="0" w:space="0" w:color="auto"/>
        <w:bottom w:val="none" w:sz="0" w:space="0" w:color="auto"/>
        <w:right w:val="none" w:sz="0" w:space="0" w:color="auto"/>
      </w:divBdr>
    </w:div>
    <w:div w:id="1150247207">
      <w:bodyDiv w:val="1"/>
      <w:marLeft w:val="0"/>
      <w:marRight w:val="0"/>
      <w:marTop w:val="0"/>
      <w:marBottom w:val="0"/>
      <w:divBdr>
        <w:top w:val="none" w:sz="0" w:space="0" w:color="auto"/>
        <w:left w:val="none" w:sz="0" w:space="0" w:color="auto"/>
        <w:bottom w:val="none" w:sz="0" w:space="0" w:color="auto"/>
        <w:right w:val="none" w:sz="0" w:space="0" w:color="auto"/>
      </w:divBdr>
    </w:div>
    <w:div w:id="1150250653">
      <w:bodyDiv w:val="1"/>
      <w:marLeft w:val="0"/>
      <w:marRight w:val="0"/>
      <w:marTop w:val="0"/>
      <w:marBottom w:val="0"/>
      <w:divBdr>
        <w:top w:val="none" w:sz="0" w:space="0" w:color="auto"/>
        <w:left w:val="none" w:sz="0" w:space="0" w:color="auto"/>
        <w:bottom w:val="none" w:sz="0" w:space="0" w:color="auto"/>
        <w:right w:val="none" w:sz="0" w:space="0" w:color="auto"/>
      </w:divBdr>
    </w:div>
    <w:div w:id="1150446202">
      <w:bodyDiv w:val="1"/>
      <w:marLeft w:val="0"/>
      <w:marRight w:val="0"/>
      <w:marTop w:val="0"/>
      <w:marBottom w:val="0"/>
      <w:divBdr>
        <w:top w:val="none" w:sz="0" w:space="0" w:color="auto"/>
        <w:left w:val="none" w:sz="0" w:space="0" w:color="auto"/>
        <w:bottom w:val="none" w:sz="0" w:space="0" w:color="auto"/>
        <w:right w:val="none" w:sz="0" w:space="0" w:color="auto"/>
      </w:divBdr>
    </w:div>
    <w:div w:id="1150563082">
      <w:bodyDiv w:val="1"/>
      <w:marLeft w:val="0"/>
      <w:marRight w:val="0"/>
      <w:marTop w:val="0"/>
      <w:marBottom w:val="0"/>
      <w:divBdr>
        <w:top w:val="none" w:sz="0" w:space="0" w:color="auto"/>
        <w:left w:val="none" w:sz="0" w:space="0" w:color="auto"/>
        <w:bottom w:val="none" w:sz="0" w:space="0" w:color="auto"/>
        <w:right w:val="none" w:sz="0" w:space="0" w:color="auto"/>
      </w:divBdr>
    </w:div>
    <w:div w:id="1150708708">
      <w:bodyDiv w:val="1"/>
      <w:marLeft w:val="0"/>
      <w:marRight w:val="0"/>
      <w:marTop w:val="0"/>
      <w:marBottom w:val="0"/>
      <w:divBdr>
        <w:top w:val="none" w:sz="0" w:space="0" w:color="auto"/>
        <w:left w:val="none" w:sz="0" w:space="0" w:color="auto"/>
        <w:bottom w:val="none" w:sz="0" w:space="0" w:color="auto"/>
        <w:right w:val="none" w:sz="0" w:space="0" w:color="auto"/>
      </w:divBdr>
    </w:div>
    <w:div w:id="1150832301">
      <w:bodyDiv w:val="1"/>
      <w:marLeft w:val="0"/>
      <w:marRight w:val="0"/>
      <w:marTop w:val="0"/>
      <w:marBottom w:val="0"/>
      <w:divBdr>
        <w:top w:val="none" w:sz="0" w:space="0" w:color="auto"/>
        <w:left w:val="none" w:sz="0" w:space="0" w:color="auto"/>
        <w:bottom w:val="none" w:sz="0" w:space="0" w:color="auto"/>
        <w:right w:val="none" w:sz="0" w:space="0" w:color="auto"/>
      </w:divBdr>
    </w:div>
    <w:div w:id="1150904689">
      <w:bodyDiv w:val="1"/>
      <w:marLeft w:val="0"/>
      <w:marRight w:val="0"/>
      <w:marTop w:val="0"/>
      <w:marBottom w:val="0"/>
      <w:divBdr>
        <w:top w:val="none" w:sz="0" w:space="0" w:color="auto"/>
        <w:left w:val="none" w:sz="0" w:space="0" w:color="auto"/>
        <w:bottom w:val="none" w:sz="0" w:space="0" w:color="auto"/>
        <w:right w:val="none" w:sz="0" w:space="0" w:color="auto"/>
      </w:divBdr>
    </w:div>
    <w:div w:id="1150907159">
      <w:bodyDiv w:val="1"/>
      <w:marLeft w:val="0"/>
      <w:marRight w:val="0"/>
      <w:marTop w:val="0"/>
      <w:marBottom w:val="0"/>
      <w:divBdr>
        <w:top w:val="none" w:sz="0" w:space="0" w:color="auto"/>
        <w:left w:val="none" w:sz="0" w:space="0" w:color="auto"/>
        <w:bottom w:val="none" w:sz="0" w:space="0" w:color="auto"/>
        <w:right w:val="none" w:sz="0" w:space="0" w:color="auto"/>
      </w:divBdr>
    </w:div>
    <w:div w:id="1151365507">
      <w:bodyDiv w:val="1"/>
      <w:marLeft w:val="0"/>
      <w:marRight w:val="0"/>
      <w:marTop w:val="0"/>
      <w:marBottom w:val="0"/>
      <w:divBdr>
        <w:top w:val="none" w:sz="0" w:space="0" w:color="auto"/>
        <w:left w:val="none" w:sz="0" w:space="0" w:color="auto"/>
        <w:bottom w:val="none" w:sz="0" w:space="0" w:color="auto"/>
        <w:right w:val="none" w:sz="0" w:space="0" w:color="auto"/>
      </w:divBdr>
    </w:div>
    <w:div w:id="1152059690">
      <w:bodyDiv w:val="1"/>
      <w:marLeft w:val="0"/>
      <w:marRight w:val="0"/>
      <w:marTop w:val="0"/>
      <w:marBottom w:val="0"/>
      <w:divBdr>
        <w:top w:val="none" w:sz="0" w:space="0" w:color="auto"/>
        <w:left w:val="none" w:sz="0" w:space="0" w:color="auto"/>
        <w:bottom w:val="none" w:sz="0" w:space="0" w:color="auto"/>
        <w:right w:val="none" w:sz="0" w:space="0" w:color="auto"/>
      </w:divBdr>
    </w:div>
    <w:div w:id="1152260981">
      <w:bodyDiv w:val="1"/>
      <w:marLeft w:val="0"/>
      <w:marRight w:val="0"/>
      <w:marTop w:val="0"/>
      <w:marBottom w:val="0"/>
      <w:divBdr>
        <w:top w:val="none" w:sz="0" w:space="0" w:color="auto"/>
        <w:left w:val="none" w:sz="0" w:space="0" w:color="auto"/>
        <w:bottom w:val="none" w:sz="0" w:space="0" w:color="auto"/>
        <w:right w:val="none" w:sz="0" w:space="0" w:color="auto"/>
      </w:divBdr>
    </w:div>
    <w:div w:id="1153179728">
      <w:bodyDiv w:val="1"/>
      <w:marLeft w:val="0"/>
      <w:marRight w:val="0"/>
      <w:marTop w:val="0"/>
      <w:marBottom w:val="0"/>
      <w:divBdr>
        <w:top w:val="none" w:sz="0" w:space="0" w:color="auto"/>
        <w:left w:val="none" w:sz="0" w:space="0" w:color="auto"/>
        <w:bottom w:val="none" w:sz="0" w:space="0" w:color="auto"/>
        <w:right w:val="none" w:sz="0" w:space="0" w:color="auto"/>
      </w:divBdr>
    </w:div>
    <w:div w:id="1153719123">
      <w:bodyDiv w:val="1"/>
      <w:marLeft w:val="0"/>
      <w:marRight w:val="0"/>
      <w:marTop w:val="0"/>
      <w:marBottom w:val="0"/>
      <w:divBdr>
        <w:top w:val="none" w:sz="0" w:space="0" w:color="auto"/>
        <w:left w:val="none" w:sz="0" w:space="0" w:color="auto"/>
        <w:bottom w:val="none" w:sz="0" w:space="0" w:color="auto"/>
        <w:right w:val="none" w:sz="0" w:space="0" w:color="auto"/>
      </w:divBdr>
    </w:div>
    <w:div w:id="1154099901">
      <w:bodyDiv w:val="1"/>
      <w:marLeft w:val="0"/>
      <w:marRight w:val="0"/>
      <w:marTop w:val="0"/>
      <w:marBottom w:val="0"/>
      <w:divBdr>
        <w:top w:val="none" w:sz="0" w:space="0" w:color="auto"/>
        <w:left w:val="none" w:sz="0" w:space="0" w:color="auto"/>
        <w:bottom w:val="none" w:sz="0" w:space="0" w:color="auto"/>
        <w:right w:val="none" w:sz="0" w:space="0" w:color="auto"/>
      </w:divBdr>
    </w:div>
    <w:div w:id="1154374940">
      <w:bodyDiv w:val="1"/>
      <w:marLeft w:val="0"/>
      <w:marRight w:val="0"/>
      <w:marTop w:val="0"/>
      <w:marBottom w:val="0"/>
      <w:divBdr>
        <w:top w:val="none" w:sz="0" w:space="0" w:color="auto"/>
        <w:left w:val="none" w:sz="0" w:space="0" w:color="auto"/>
        <w:bottom w:val="none" w:sz="0" w:space="0" w:color="auto"/>
        <w:right w:val="none" w:sz="0" w:space="0" w:color="auto"/>
      </w:divBdr>
    </w:div>
    <w:div w:id="1155338526">
      <w:bodyDiv w:val="1"/>
      <w:marLeft w:val="0"/>
      <w:marRight w:val="0"/>
      <w:marTop w:val="0"/>
      <w:marBottom w:val="0"/>
      <w:divBdr>
        <w:top w:val="none" w:sz="0" w:space="0" w:color="auto"/>
        <w:left w:val="none" w:sz="0" w:space="0" w:color="auto"/>
        <w:bottom w:val="none" w:sz="0" w:space="0" w:color="auto"/>
        <w:right w:val="none" w:sz="0" w:space="0" w:color="auto"/>
      </w:divBdr>
    </w:div>
    <w:div w:id="1155879085">
      <w:bodyDiv w:val="1"/>
      <w:marLeft w:val="0"/>
      <w:marRight w:val="0"/>
      <w:marTop w:val="0"/>
      <w:marBottom w:val="0"/>
      <w:divBdr>
        <w:top w:val="none" w:sz="0" w:space="0" w:color="auto"/>
        <w:left w:val="none" w:sz="0" w:space="0" w:color="auto"/>
        <w:bottom w:val="none" w:sz="0" w:space="0" w:color="auto"/>
        <w:right w:val="none" w:sz="0" w:space="0" w:color="auto"/>
      </w:divBdr>
    </w:div>
    <w:div w:id="1156068284">
      <w:bodyDiv w:val="1"/>
      <w:marLeft w:val="0"/>
      <w:marRight w:val="0"/>
      <w:marTop w:val="0"/>
      <w:marBottom w:val="0"/>
      <w:divBdr>
        <w:top w:val="none" w:sz="0" w:space="0" w:color="auto"/>
        <w:left w:val="none" w:sz="0" w:space="0" w:color="auto"/>
        <w:bottom w:val="none" w:sz="0" w:space="0" w:color="auto"/>
        <w:right w:val="none" w:sz="0" w:space="0" w:color="auto"/>
      </w:divBdr>
    </w:div>
    <w:div w:id="1156454322">
      <w:bodyDiv w:val="1"/>
      <w:marLeft w:val="0"/>
      <w:marRight w:val="0"/>
      <w:marTop w:val="0"/>
      <w:marBottom w:val="0"/>
      <w:divBdr>
        <w:top w:val="none" w:sz="0" w:space="0" w:color="auto"/>
        <w:left w:val="none" w:sz="0" w:space="0" w:color="auto"/>
        <w:bottom w:val="none" w:sz="0" w:space="0" w:color="auto"/>
        <w:right w:val="none" w:sz="0" w:space="0" w:color="auto"/>
      </w:divBdr>
    </w:div>
    <w:div w:id="1156536438">
      <w:bodyDiv w:val="1"/>
      <w:marLeft w:val="0"/>
      <w:marRight w:val="0"/>
      <w:marTop w:val="0"/>
      <w:marBottom w:val="0"/>
      <w:divBdr>
        <w:top w:val="none" w:sz="0" w:space="0" w:color="auto"/>
        <w:left w:val="none" w:sz="0" w:space="0" w:color="auto"/>
        <w:bottom w:val="none" w:sz="0" w:space="0" w:color="auto"/>
        <w:right w:val="none" w:sz="0" w:space="0" w:color="auto"/>
      </w:divBdr>
    </w:div>
    <w:div w:id="1156602885">
      <w:bodyDiv w:val="1"/>
      <w:marLeft w:val="0"/>
      <w:marRight w:val="0"/>
      <w:marTop w:val="0"/>
      <w:marBottom w:val="0"/>
      <w:divBdr>
        <w:top w:val="none" w:sz="0" w:space="0" w:color="auto"/>
        <w:left w:val="none" w:sz="0" w:space="0" w:color="auto"/>
        <w:bottom w:val="none" w:sz="0" w:space="0" w:color="auto"/>
        <w:right w:val="none" w:sz="0" w:space="0" w:color="auto"/>
      </w:divBdr>
    </w:div>
    <w:div w:id="1156915774">
      <w:bodyDiv w:val="1"/>
      <w:marLeft w:val="0"/>
      <w:marRight w:val="0"/>
      <w:marTop w:val="0"/>
      <w:marBottom w:val="0"/>
      <w:divBdr>
        <w:top w:val="none" w:sz="0" w:space="0" w:color="auto"/>
        <w:left w:val="none" w:sz="0" w:space="0" w:color="auto"/>
        <w:bottom w:val="none" w:sz="0" w:space="0" w:color="auto"/>
        <w:right w:val="none" w:sz="0" w:space="0" w:color="auto"/>
      </w:divBdr>
    </w:div>
    <w:div w:id="1157064965">
      <w:bodyDiv w:val="1"/>
      <w:marLeft w:val="0"/>
      <w:marRight w:val="0"/>
      <w:marTop w:val="0"/>
      <w:marBottom w:val="0"/>
      <w:divBdr>
        <w:top w:val="none" w:sz="0" w:space="0" w:color="auto"/>
        <w:left w:val="none" w:sz="0" w:space="0" w:color="auto"/>
        <w:bottom w:val="none" w:sz="0" w:space="0" w:color="auto"/>
        <w:right w:val="none" w:sz="0" w:space="0" w:color="auto"/>
      </w:divBdr>
    </w:div>
    <w:div w:id="1157650031">
      <w:bodyDiv w:val="1"/>
      <w:marLeft w:val="0"/>
      <w:marRight w:val="0"/>
      <w:marTop w:val="0"/>
      <w:marBottom w:val="0"/>
      <w:divBdr>
        <w:top w:val="none" w:sz="0" w:space="0" w:color="auto"/>
        <w:left w:val="none" w:sz="0" w:space="0" w:color="auto"/>
        <w:bottom w:val="none" w:sz="0" w:space="0" w:color="auto"/>
        <w:right w:val="none" w:sz="0" w:space="0" w:color="auto"/>
      </w:divBdr>
    </w:div>
    <w:div w:id="1157766734">
      <w:bodyDiv w:val="1"/>
      <w:marLeft w:val="0"/>
      <w:marRight w:val="0"/>
      <w:marTop w:val="0"/>
      <w:marBottom w:val="0"/>
      <w:divBdr>
        <w:top w:val="none" w:sz="0" w:space="0" w:color="auto"/>
        <w:left w:val="none" w:sz="0" w:space="0" w:color="auto"/>
        <w:bottom w:val="none" w:sz="0" w:space="0" w:color="auto"/>
        <w:right w:val="none" w:sz="0" w:space="0" w:color="auto"/>
      </w:divBdr>
    </w:div>
    <w:div w:id="1157842728">
      <w:bodyDiv w:val="1"/>
      <w:marLeft w:val="0"/>
      <w:marRight w:val="0"/>
      <w:marTop w:val="0"/>
      <w:marBottom w:val="0"/>
      <w:divBdr>
        <w:top w:val="none" w:sz="0" w:space="0" w:color="auto"/>
        <w:left w:val="none" w:sz="0" w:space="0" w:color="auto"/>
        <w:bottom w:val="none" w:sz="0" w:space="0" w:color="auto"/>
        <w:right w:val="none" w:sz="0" w:space="0" w:color="auto"/>
      </w:divBdr>
    </w:div>
    <w:div w:id="1157913538">
      <w:bodyDiv w:val="1"/>
      <w:marLeft w:val="0"/>
      <w:marRight w:val="0"/>
      <w:marTop w:val="0"/>
      <w:marBottom w:val="0"/>
      <w:divBdr>
        <w:top w:val="none" w:sz="0" w:space="0" w:color="auto"/>
        <w:left w:val="none" w:sz="0" w:space="0" w:color="auto"/>
        <w:bottom w:val="none" w:sz="0" w:space="0" w:color="auto"/>
        <w:right w:val="none" w:sz="0" w:space="0" w:color="auto"/>
      </w:divBdr>
    </w:div>
    <w:div w:id="1158113524">
      <w:bodyDiv w:val="1"/>
      <w:marLeft w:val="0"/>
      <w:marRight w:val="0"/>
      <w:marTop w:val="0"/>
      <w:marBottom w:val="0"/>
      <w:divBdr>
        <w:top w:val="none" w:sz="0" w:space="0" w:color="auto"/>
        <w:left w:val="none" w:sz="0" w:space="0" w:color="auto"/>
        <w:bottom w:val="none" w:sz="0" w:space="0" w:color="auto"/>
        <w:right w:val="none" w:sz="0" w:space="0" w:color="auto"/>
      </w:divBdr>
    </w:div>
    <w:div w:id="1159031708">
      <w:bodyDiv w:val="1"/>
      <w:marLeft w:val="0"/>
      <w:marRight w:val="0"/>
      <w:marTop w:val="0"/>
      <w:marBottom w:val="0"/>
      <w:divBdr>
        <w:top w:val="none" w:sz="0" w:space="0" w:color="auto"/>
        <w:left w:val="none" w:sz="0" w:space="0" w:color="auto"/>
        <w:bottom w:val="none" w:sz="0" w:space="0" w:color="auto"/>
        <w:right w:val="none" w:sz="0" w:space="0" w:color="auto"/>
      </w:divBdr>
    </w:div>
    <w:div w:id="1159032611">
      <w:bodyDiv w:val="1"/>
      <w:marLeft w:val="0"/>
      <w:marRight w:val="0"/>
      <w:marTop w:val="0"/>
      <w:marBottom w:val="0"/>
      <w:divBdr>
        <w:top w:val="none" w:sz="0" w:space="0" w:color="auto"/>
        <w:left w:val="none" w:sz="0" w:space="0" w:color="auto"/>
        <w:bottom w:val="none" w:sz="0" w:space="0" w:color="auto"/>
        <w:right w:val="none" w:sz="0" w:space="0" w:color="auto"/>
      </w:divBdr>
    </w:div>
    <w:div w:id="1159157262">
      <w:bodyDiv w:val="1"/>
      <w:marLeft w:val="0"/>
      <w:marRight w:val="0"/>
      <w:marTop w:val="0"/>
      <w:marBottom w:val="0"/>
      <w:divBdr>
        <w:top w:val="none" w:sz="0" w:space="0" w:color="auto"/>
        <w:left w:val="none" w:sz="0" w:space="0" w:color="auto"/>
        <w:bottom w:val="none" w:sz="0" w:space="0" w:color="auto"/>
        <w:right w:val="none" w:sz="0" w:space="0" w:color="auto"/>
      </w:divBdr>
    </w:div>
    <w:div w:id="1159344377">
      <w:bodyDiv w:val="1"/>
      <w:marLeft w:val="0"/>
      <w:marRight w:val="0"/>
      <w:marTop w:val="0"/>
      <w:marBottom w:val="0"/>
      <w:divBdr>
        <w:top w:val="none" w:sz="0" w:space="0" w:color="auto"/>
        <w:left w:val="none" w:sz="0" w:space="0" w:color="auto"/>
        <w:bottom w:val="none" w:sz="0" w:space="0" w:color="auto"/>
        <w:right w:val="none" w:sz="0" w:space="0" w:color="auto"/>
      </w:divBdr>
    </w:div>
    <w:div w:id="1159925595">
      <w:bodyDiv w:val="1"/>
      <w:marLeft w:val="0"/>
      <w:marRight w:val="0"/>
      <w:marTop w:val="0"/>
      <w:marBottom w:val="0"/>
      <w:divBdr>
        <w:top w:val="none" w:sz="0" w:space="0" w:color="auto"/>
        <w:left w:val="none" w:sz="0" w:space="0" w:color="auto"/>
        <w:bottom w:val="none" w:sz="0" w:space="0" w:color="auto"/>
        <w:right w:val="none" w:sz="0" w:space="0" w:color="auto"/>
      </w:divBdr>
    </w:div>
    <w:div w:id="1161236537">
      <w:bodyDiv w:val="1"/>
      <w:marLeft w:val="0"/>
      <w:marRight w:val="0"/>
      <w:marTop w:val="0"/>
      <w:marBottom w:val="0"/>
      <w:divBdr>
        <w:top w:val="none" w:sz="0" w:space="0" w:color="auto"/>
        <w:left w:val="none" w:sz="0" w:space="0" w:color="auto"/>
        <w:bottom w:val="none" w:sz="0" w:space="0" w:color="auto"/>
        <w:right w:val="none" w:sz="0" w:space="0" w:color="auto"/>
      </w:divBdr>
    </w:div>
    <w:div w:id="1161773332">
      <w:bodyDiv w:val="1"/>
      <w:marLeft w:val="0"/>
      <w:marRight w:val="0"/>
      <w:marTop w:val="0"/>
      <w:marBottom w:val="0"/>
      <w:divBdr>
        <w:top w:val="none" w:sz="0" w:space="0" w:color="auto"/>
        <w:left w:val="none" w:sz="0" w:space="0" w:color="auto"/>
        <w:bottom w:val="none" w:sz="0" w:space="0" w:color="auto"/>
        <w:right w:val="none" w:sz="0" w:space="0" w:color="auto"/>
      </w:divBdr>
    </w:div>
    <w:div w:id="1162231468">
      <w:bodyDiv w:val="1"/>
      <w:marLeft w:val="0"/>
      <w:marRight w:val="0"/>
      <w:marTop w:val="0"/>
      <w:marBottom w:val="0"/>
      <w:divBdr>
        <w:top w:val="none" w:sz="0" w:space="0" w:color="auto"/>
        <w:left w:val="none" w:sz="0" w:space="0" w:color="auto"/>
        <w:bottom w:val="none" w:sz="0" w:space="0" w:color="auto"/>
        <w:right w:val="none" w:sz="0" w:space="0" w:color="auto"/>
      </w:divBdr>
    </w:div>
    <w:div w:id="1163623068">
      <w:bodyDiv w:val="1"/>
      <w:marLeft w:val="0"/>
      <w:marRight w:val="0"/>
      <w:marTop w:val="0"/>
      <w:marBottom w:val="0"/>
      <w:divBdr>
        <w:top w:val="none" w:sz="0" w:space="0" w:color="auto"/>
        <w:left w:val="none" w:sz="0" w:space="0" w:color="auto"/>
        <w:bottom w:val="none" w:sz="0" w:space="0" w:color="auto"/>
        <w:right w:val="none" w:sz="0" w:space="0" w:color="auto"/>
      </w:divBdr>
    </w:div>
    <w:div w:id="1164079392">
      <w:bodyDiv w:val="1"/>
      <w:marLeft w:val="0"/>
      <w:marRight w:val="0"/>
      <w:marTop w:val="0"/>
      <w:marBottom w:val="0"/>
      <w:divBdr>
        <w:top w:val="none" w:sz="0" w:space="0" w:color="auto"/>
        <w:left w:val="none" w:sz="0" w:space="0" w:color="auto"/>
        <w:bottom w:val="none" w:sz="0" w:space="0" w:color="auto"/>
        <w:right w:val="none" w:sz="0" w:space="0" w:color="auto"/>
      </w:divBdr>
    </w:div>
    <w:div w:id="1164199843">
      <w:bodyDiv w:val="1"/>
      <w:marLeft w:val="0"/>
      <w:marRight w:val="0"/>
      <w:marTop w:val="0"/>
      <w:marBottom w:val="0"/>
      <w:divBdr>
        <w:top w:val="none" w:sz="0" w:space="0" w:color="auto"/>
        <w:left w:val="none" w:sz="0" w:space="0" w:color="auto"/>
        <w:bottom w:val="none" w:sz="0" w:space="0" w:color="auto"/>
        <w:right w:val="none" w:sz="0" w:space="0" w:color="auto"/>
      </w:divBdr>
    </w:div>
    <w:div w:id="1164391255">
      <w:bodyDiv w:val="1"/>
      <w:marLeft w:val="0"/>
      <w:marRight w:val="0"/>
      <w:marTop w:val="0"/>
      <w:marBottom w:val="0"/>
      <w:divBdr>
        <w:top w:val="none" w:sz="0" w:space="0" w:color="auto"/>
        <w:left w:val="none" w:sz="0" w:space="0" w:color="auto"/>
        <w:bottom w:val="none" w:sz="0" w:space="0" w:color="auto"/>
        <w:right w:val="none" w:sz="0" w:space="0" w:color="auto"/>
      </w:divBdr>
    </w:div>
    <w:div w:id="1164392444">
      <w:bodyDiv w:val="1"/>
      <w:marLeft w:val="0"/>
      <w:marRight w:val="0"/>
      <w:marTop w:val="0"/>
      <w:marBottom w:val="0"/>
      <w:divBdr>
        <w:top w:val="none" w:sz="0" w:space="0" w:color="auto"/>
        <w:left w:val="none" w:sz="0" w:space="0" w:color="auto"/>
        <w:bottom w:val="none" w:sz="0" w:space="0" w:color="auto"/>
        <w:right w:val="none" w:sz="0" w:space="0" w:color="auto"/>
      </w:divBdr>
    </w:div>
    <w:div w:id="1164709339">
      <w:bodyDiv w:val="1"/>
      <w:marLeft w:val="0"/>
      <w:marRight w:val="0"/>
      <w:marTop w:val="0"/>
      <w:marBottom w:val="0"/>
      <w:divBdr>
        <w:top w:val="none" w:sz="0" w:space="0" w:color="auto"/>
        <w:left w:val="none" w:sz="0" w:space="0" w:color="auto"/>
        <w:bottom w:val="none" w:sz="0" w:space="0" w:color="auto"/>
        <w:right w:val="none" w:sz="0" w:space="0" w:color="auto"/>
      </w:divBdr>
    </w:div>
    <w:div w:id="1165054964">
      <w:bodyDiv w:val="1"/>
      <w:marLeft w:val="0"/>
      <w:marRight w:val="0"/>
      <w:marTop w:val="0"/>
      <w:marBottom w:val="0"/>
      <w:divBdr>
        <w:top w:val="none" w:sz="0" w:space="0" w:color="auto"/>
        <w:left w:val="none" w:sz="0" w:space="0" w:color="auto"/>
        <w:bottom w:val="none" w:sz="0" w:space="0" w:color="auto"/>
        <w:right w:val="none" w:sz="0" w:space="0" w:color="auto"/>
      </w:divBdr>
    </w:div>
    <w:div w:id="1165122154">
      <w:bodyDiv w:val="1"/>
      <w:marLeft w:val="0"/>
      <w:marRight w:val="0"/>
      <w:marTop w:val="0"/>
      <w:marBottom w:val="0"/>
      <w:divBdr>
        <w:top w:val="none" w:sz="0" w:space="0" w:color="auto"/>
        <w:left w:val="none" w:sz="0" w:space="0" w:color="auto"/>
        <w:bottom w:val="none" w:sz="0" w:space="0" w:color="auto"/>
        <w:right w:val="none" w:sz="0" w:space="0" w:color="auto"/>
      </w:divBdr>
    </w:div>
    <w:div w:id="1165167522">
      <w:bodyDiv w:val="1"/>
      <w:marLeft w:val="0"/>
      <w:marRight w:val="0"/>
      <w:marTop w:val="0"/>
      <w:marBottom w:val="0"/>
      <w:divBdr>
        <w:top w:val="none" w:sz="0" w:space="0" w:color="auto"/>
        <w:left w:val="none" w:sz="0" w:space="0" w:color="auto"/>
        <w:bottom w:val="none" w:sz="0" w:space="0" w:color="auto"/>
        <w:right w:val="none" w:sz="0" w:space="0" w:color="auto"/>
      </w:divBdr>
    </w:div>
    <w:div w:id="1165317092">
      <w:bodyDiv w:val="1"/>
      <w:marLeft w:val="0"/>
      <w:marRight w:val="0"/>
      <w:marTop w:val="0"/>
      <w:marBottom w:val="0"/>
      <w:divBdr>
        <w:top w:val="none" w:sz="0" w:space="0" w:color="auto"/>
        <w:left w:val="none" w:sz="0" w:space="0" w:color="auto"/>
        <w:bottom w:val="none" w:sz="0" w:space="0" w:color="auto"/>
        <w:right w:val="none" w:sz="0" w:space="0" w:color="auto"/>
      </w:divBdr>
    </w:div>
    <w:div w:id="1165433874">
      <w:bodyDiv w:val="1"/>
      <w:marLeft w:val="0"/>
      <w:marRight w:val="0"/>
      <w:marTop w:val="0"/>
      <w:marBottom w:val="0"/>
      <w:divBdr>
        <w:top w:val="none" w:sz="0" w:space="0" w:color="auto"/>
        <w:left w:val="none" w:sz="0" w:space="0" w:color="auto"/>
        <w:bottom w:val="none" w:sz="0" w:space="0" w:color="auto"/>
        <w:right w:val="none" w:sz="0" w:space="0" w:color="auto"/>
      </w:divBdr>
    </w:div>
    <w:div w:id="1165707293">
      <w:bodyDiv w:val="1"/>
      <w:marLeft w:val="0"/>
      <w:marRight w:val="0"/>
      <w:marTop w:val="0"/>
      <w:marBottom w:val="0"/>
      <w:divBdr>
        <w:top w:val="none" w:sz="0" w:space="0" w:color="auto"/>
        <w:left w:val="none" w:sz="0" w:space="0" w:color="auto"/>
        <w:bottom w:val="none" w:sz="0" w:space="0" w:color="auto"/>
        <w:right w:val="none" w:sz="0" w:space="0" w:color="auto"/>
      </w:divBdr>
    </w:div>
    <w:div w:id="1166214872">
      <w:bodyDiv w:val="1"/>
      <w:marLeft w:val="0"/>
      <w:marRight w:val="0"/>
      <w:marTop w:val="0"/>
      <w:marBottom w:val="0"/>
      <w:divBdr>
        <w:top w:val="none" w:sz="0" w:space="0" w:color="auto"/>
        <w:left w:val="none" w:sz="0" w:space="0" w:color="auto"/>
        <w:bottom w:val="none" w:sz="0" w:space="0" w:color="auto"/>
        <w:right w:val="none" w:sz="0" w:space="0" w:color="auto"/>
      </w:divBdr>
    </w:div>
    <w:div w:id="1166677168">
      <w:bodyDiv w:val="1"/>
      <w:marLeft w:val="0"/>
      <w:marRight w:val="0"/>
      <w:marTop w:val="0"/>
      <w:marBottom w:val="0"/>
      <w:divBdr>
        <w:top w:val="none" w:sz="0" w:space="0" w:color="auto"/>
        <w:left w:val="none" w:sz="0" w:space="0" w:color="auto"/>
        <w:bottom w:val="none" w:sz="0" w:space="0" w:color="auto"/>
        <w:right w:val="none" w:sz="0" w:space="0" w:color="auto"/>
      </w:divBdr>
    </w:div>
    <w:div w:id="1166820774">
      <w:bodyDiv w:val="1"/>
      <w:marLeft w:val="0"/>
      <w:marRight w:val="0"/>
      <w:marTop w:val="0"/>
      <w:marBottom w:val="0"/>
      <w:divBdr>
        <w:top w:val="none" w:sz="0" w:space="0" w:color="auto"/>
        <w:left w:val="none" w:sz="0" w:space="0" w:color="auto"/>
        <w:bottom w:val="none" w:sz="0" w:space="0" w:color="auto"/>
        <w:right w:val="none" w:sz="0" w:space="0" w:color="auto"/>
      </w:divBdr>
    </w:div>
    <w:div w:id="1167013714">
      <w:bodyDiv w:val="1"/>
      <w:marLeft w:val="0"/>
      <w:marRight w:val="0"/>
      <w:marTop w:val="0"/>
      <w:marBottom w:val="0"/>
      <w:divBdr>
        <w:top w:val="none" w:sz="0" w:space="0" w:color="auto"/>
        <w:left w:val="none" w:sz="0" w:space="0" w:color="auto"/>
        <w:bottom w:val="none" w:sz="0" w:space="0" w:color="auto"/>
        <w:right w:val="none" w:sz="0" w:space="0" w:color="auto"/>
      </w:divBdr>
    </w:div>
    <w:div w:id="1167479762">
      <w:bodyDiv w:val="1"/>
      <w:marLeft w:val="0"/>
      <w:marRight w:val="0"/>
      <w:marTop w:val="0"/>
      <w:marBottom w:val="0"/>
      <w:divBdr>
        <w:top w:val="none" w:sz="0" w:space="0" w:color="auto"/>
        <w:left w:val="none" w:sz="0" w:space="0" w:color="auto"/>
        <w:bottom w:val="none" w:sz="0" w:space="0" w:color="auto"/>
        <w:right w:val="none" w:sz="0" w:space="0" w:color="auto"/>
      </w:divBdr>
    </w:div>
    <w:div w:id="1167790967">
      <w:bodyDiv w:val="1"/>
      <w:marLeft w:val="0"/>
      <w:marRight w:val="0"/>
      <w:marTop w:val="0"/>
      <w:marBottom w:val="0"/>
      <w:divBdr>
        <w:top w:val="none" w:sz="0" w:space="0" w:color="auto"/>
        <w:left w:val="none" w:sz="0" w:space="0" w:color="auto"/>
        <w:bottom w:val="none" w:sz="0" w:space="0" w:color="auto"/>
        <w:right w:val="none" w:sz="0" w:space="0" w:color="auto"/>
      </w:divBdr>
    </w:div>
    <w:div w:id="1168137567">
      <w:bodyDiv w:val="1"/>
      <w:marLeft w:val="0"/>
      <w:marRight w:val="0"/>
      <w:marTop w:val="0"/>
      <w:marBottom w:val="0"/>
      <w:divBdr>
        <w:top w:val="none" w:sz="0" w:space="0" w:color="auto"/>
        <w:left w:val="none" w:sz="0" w:space="0" w:color="auto"/>
        <w:bottom w:val="none" w:sz="0" w:space="0" w:color="auto"/>
        <w:right w:val="none" w:sz="0" w:space="0" w:color="auto"/>
      </w:divBdr>
    </w:div>
    <w:div w:id="1168984988">
      <w:bodyDiv w:val="1"/>
      <w:marLeft w:val="0"/>
      <w:marRight w:val="0"/>
      <w:marTop w:val="0"/>
      <w:marBottom w:val="0"/>
      <w:divBdr>
        <w:top w:val="none" w:sz="0" w:space="0" w:color="auto"/>
        <w:left w:val="none" w:sz="0" w:space="0" w:color="auto"/>
        <w:bottom w:val="none" w:sz="0" w:space="0" w:color="auto"/>
        <w:right w:val="none" w:sz="0" w:space="0" w:color="auto"/>
      </w:divBdr>
    </w:div>
    <w:div w:id="1169293525">
      <w:bodyDiv w:val="1"/>
      <w:marLeft w:val="0"/>
      <w:marRight w:val="0"/>
      <w:marTop w:val="0"/>
      <w:marBottom w:val="0"/>
      <w:divBdr>
        <w:top w:val="none" w:sz="0" w:space="0" w:color="auto"/>
        <w:left w:val="none" w:sz="0" w:space="0" w:color="auto"/>
        <w:bottom w:val="none" w:sz="0" w:space="0" w:color="auto"/>
        <w:right w:val="none" w:sz="0" w:space="0" w:color="auto"/>
      </w:divBdr>
    </w:div>
    <w:div w:id="1169445628">
      <w:bodyDiv w:val="1"/>
      <w:marLeft w:val="0"/>
      <w:marRight w:val="0"/>
      <w:marTop w:val="0"/>
      <w:marBottom w:val="0"/>
      <w:divBdr>
        <w:top w:val="none" w:sz="0" w:space="0" w:color="auto"/>
        <w:left w:val="none" w:sz="0" w:space="0" w:color="auto"/>
        <w:bottom w:val="none" w:sz="0" w:space="0" w:color="auto"/>
        <w:right w:val="none" w:sz="0" w:space="0" w:color="auto"/>
      </w:divBdr>
    </w:div>
    <w:div w:id="1169639592">
      <w:bodyDiv w:val="1"/>
      <w:marLeft w:val="0"/>
      <w:marRight w:val="0"/>
      <w:marTop w:val="0"/>
      <w:marBottom w:val="0"/>
      <w:divBdr>
        <w:top w:val="none" w:sz="0" w:space="0" w:color="auto"/>
        <w:left w:val="none" w:sz="0" w:space="0" w:color="auto"/>
        <w:bottom w:val="none" w:sz="0" w:space="0" w:color="auto"/>
        <w:right w:val="none" w:sz="0" w:space="0" w:color="auto"/>
      </w:divBdr>
    </w:div>
    <w:div w:id="1169759140">
      <w:bodyDiv w:val="1"/>
      <w:marLeft w:val="0"/>
      <w:marRight w:val="0"/>
      <w:marTop w:val="0"/>
      <w:marBottom w:val="0"/>
      <w:divBdr>
        <w:top w:val="none" w:sz="0" w:space="0" w:color="auto"/>
        <w:left w:val="none" w:sz="0" w:space="0" w:color="auto"/>
        <w:bottom w:val="none" w:sz="0" w:space="0" w:color="auto"/>
        <w:right w:val="none" w:sz="0" w:space="0" w:color="auto"/>
      </w:divBdr>
    </w:div>
    <w:div w:id="1170020813">
      <w:bodyDiv w:val="1"/>
      <w:marLeft w:val="0"/>
      <w:marRight w:val="0"/>
      <w:marTop w:val="0"/>
      <w:marBottom w:val="0"/>
      <w:divBdr>
        <w:top w:val="none" w:sz="0" w:space="0" w:color="auto"/>
        <w:left w:val="none" w:sz="0" w:space="0" w:color="auto"/>
        <w:bottom w:val="none" w:sz="0" w:space="0" w:color="auto"/>
        <w:right w:val="none" w:sz="0" w:space="0" w:color="auto"/>
      </w:divBdr>
    </w:div>
    <w:div w:id="1170101496">
      <w:bodyDiv w:val="1"/>
      <w:marLeft w:val="0"/>
      <w:marRight w:val="0"/>
      <w:marTop w:val="0"/>
      <w:marBottom w:val="0"/>
      <w:divBdr>
        <w:top w:val="none" w:sz="0" w:space="0" w:color="auto"/>
        <w:left w:val="none" w:sz="0" w:space="0" w:color="auto"/>
        <w:bottom w:val="none" w:sz="0" w:space="0" w:color="auto"/>
        <w:right w:val="none" w:sz="0" w:space="0" w:color="auto"/>
      </w:divBdr>
    </w:div>
    <w:div w:id="1170366225">
      <w:bodyDiv w:val="1"/>
      <w:marLeft w:val="0"/>
      <w:marRight w:val="0"/>
      <w:marTop w:val="0"/>
      <w:marBottom w:val="0"/>
      <w:divBdr>
        <w:top w:val="none" w:sz="0" w:space="0" w:color="auto"/>
        <w:left w:val="none" w:sz="0" w:space="0" w:color="auto"/>
        <w:bottom w:val="none" w:sz="0" w:space="0" w:color="auto"/>
        <w:right w:val="none" w:sz="0" w:space="0" w:color="auto"/>
      </w:divBdr>
    </w:div>
    <w:div w:id="1170413205">
      <w:bodyDiv w:val="1"/>
      <w:marLeft w:val="0"/>
      <w:marRight w:val="0"/>
      <w:marTop w:val="0"/>
      <w:marBottom w:val="0"/>
      <w:divBdr>
        <w:top w:val="none" w:sz="0" w:space="0" w:color="auto"/>
        <w:left w:val="none" w:sz="0" w:space="0" w:color="auto"/>
        <w:bottom w:val="none" w:sz="0" w:space="0" w:color="auto"/>
        <w:right w:val="none" w:sz="0" w:space="0" w:color="auto"/>
      </w:divBdr>
    </w:div>
    <w:div w:id="1170949045">
      <w:bodyDiv w:val="1"/>
      <w:marLeft w:val="0"/>
      <w:marRight w:val="0"/>
      <w:marTop w:val="0"/>
      <w:marBottom w:val="0"/>
      <w:divBdr>
        <w:top w:val="none" w:sz="0" w:space="0" w:color="auto"/>
        <w:left w:val="none" w:sz="0" w:space="0" w:color="auto"/>
        <w:bottom w:val="none" w:sz="0" w:space="0" w:color="auto"/>
        <w:right w:val="none" w:sz="0" w:space="0" w:color="auto"/>
      </w:divBdr>
    </w:div>
    <w:div w:id="1171259790">
      <w:bodyDiv w:val="1"/>
      <w:marLeft w:val="0"/>
      <w:marRight w:val="0"/>
      <w:marTop w:val="0"/>
      <w:marBottom w:val="0"/>
      <w:divBdr>
        <w:top w:val="none" w:sz="0" w:space="0" w:color="auto"/>
        <w:left w:val="none" w:sz="0" w:space="0" w:color="auto"/>
        <w:bottom w:val="none" w:sz="0" w:space="0" w:color="auto"/>
        <w:right w:val="none" w:sz="0" w:space="0" w:color="auto"/>
      </w:divBdr>
    </w:div>
    <w:div w:id="1171260262">
      <w:bodyDiv w:val="1"/>
      <w:marLeft w:val="0"/>
      <w:marRight w:val="0"/>
      <w:marTop w:val="0"/>
      <w:marBottom w:val="0"/>
      <w:divBdr>
        <w:top w:val="none" w:sz="0" w:space="0" w:color="auto"/>
        <w:left w:val="none" w:sz="0" w:space="0" w:color="auto"/>
        <w:bottom w:val="none" w:sz="0" w:space="0" w:color="auto"/>
        <w:right w:val="none" w:sz="0" w:space="0" w:color="auto"/>
      </w:divBdr>
    </w:div>
    <w:div w:id="1171719310">
      <w:bodyDiv w:val="1"/>
      <w:marLeft w:val="0"/>
      <w:marRight w:val="0"/>
      <w:marTop w:val="0"/>
      <w:marBottom w:val="0"/>
      <w:divBdr>
        <w:top w:val="none" w:sz="0" w:space="0" w:color="auto"/>
        <w:left w:val="none" w:sz="0" w:space="0" w:color="auto"/>
        <w:bottom w:val="none" w:sz="0" w:space="0" w:color="auto"/>
        <w:right w:val="none" w:sz="0" w:space="0" w:color="auto"/>
      </w:divBdr>
    </w:div>
    <w:div w:id="1173304312">
      <w:bodyDiv w:val="1"/>
      <w:marLeft w:val="0"/>
      <w:marRight w:val="0"/>
      <w:marTop w:val="0"/>
      <w:marBottom w:val="0"/>
      <w:divBdr>
        <w:top w:val="none" w:sz="0" w:space="0" w:color="auto"/>
        <w:left w:val="none" w:sz="0" w:space="0" w:color="auto"/>
        <w:bottom w:val="none" w:sz="0" w:space="0" w:color="auto"/>
        <w:right w:val="none" w:sz="0" w:space="0" w:color="auto"/>
      </w:divBdr>
    </w:div>
    <w:div w:id="1173496012">
      <w:bodyDiv w:val="1"/>
      <w:marLeft w:val="0"/>
      <w:marRight w:val="0"/>
      <w:marTop w:val="0"/>
      <w:marBottom w:val="0"/>
      <w:divBdr>
        <w:top w:val="none" w:sz="0" w:space="0" w:color="auto"/>
        <w:left w:val="none" w:sz="0" w:space="0" w:color="auto"/>
        <w:bottom w:val="none" w:sz="0" w:space="0" w:color="auto"/>
        <w:right w:val="none" w:sz="0" w:space="0" w:color="auto"/>
      </w:divBdr>
    </w:div>
    <w:div w:id="1173649314">
      <w:bodyDiv w:val="1"/>
      <w:marLeft w:val="0"/>
      <w:marRight w:val="0"/>
      <w:marTop w:val="0"/>
      <w:marBottom w:val="0"/>
      <w:divBdr>
        <w:top w:val="none" w:sz="0" w:space="0" w:color="auto"/>
        <w:left w:val="none" w:sz="0" w:space="0" w:color="auto"/>
        <w:bottom w:val="none" w:sz="0" w:space="0" w:color="auto"/>
        <w:right w:val="none" w:sz="0" w:space="0" w:color="auto"/>
      </w:divBdr>
    </w:div>
    <w:div w:id="1173759771">
      <w:bodyDiv w:val="1"/>
      <w:marLeft w:val="0"/>
      <w:marRight w:val="0"/>
      <w:marTop w:val="0"/>
      <w:marBottom w:val="0"/>
      <w:divBdr>
        <w:top w:val="none" w:sz="0" w:space="0" w:color="auto"/>
        <w:left w:val="none" w:sz="0" w:space="0" w:color="auto"/>
        <w:bottom w:val="none" w:sz="0" w:space="0" w:color="auto"/>
        <w:right w:val="none" w:sz="0" w:space="0" w:color="auto"/>
      </w:divBdr>
    </w:div>
    <w:div w:id="1173760299">
      <w:bodyDiv w:val="1"/>
      <w:marLeft w:val="0"/>
      <w:marRight w:val="0"/>
      <w:marTop w:val="0"/>
      <w:marBottom w:val="0"/>
      <w:divBdr>
        <w:top w:val="none" w:sz="0" w:space="0" w:color="auto"/>
        <w:left w:val="none" w:sz="0" w:space="0" w:color="auto"/>
        <w:bottom w:val="none" w:sz="0" w:space="0" w:color="auto"/>
        <w:right w:val="none" w:sz="0" w:space="0" w:color="auto"/>
      </w:divBdr>
    </w:div>
    <w:div w:id="1173959784">
      <w:bodyDiv w:val="1"/>
      <w:marLeft w:val="0"/>
      <w:marRight w:val="0"/>
      <w:marTop w:val="0"/>
      <w:marBottom w:val="0"/>
      <w:divBdr>
        <w:top w:val="none" w:sz="0" w:space="0" w:color="auto"/>
        <w:left w:val="none" w:sz="0" w:space="0" w:color="auto"/>
        <w:bottom w:val="none" w:sz="0" w:space="0" w:color="auto"/>
        <w:right w:val="none" w:sz="0" w:space="0" w:color="auto"/>
      </w:divBdr>
    </w:div>
    <w:div w:id="1174298282">
      <w:bodyDiv w:val="1"/>
      <w:marLeft w:val="0"/>
      <w:marRight w:val="0"/>
      <w:marTop w:val="0"/>
      <w:marBottom w:val="0"/>
      <w:divBdr>
        <w:top w:val="none" w:sz="0" w:space="0" w:color="auto"/>
        <w:left w:val="none" w:sz="0" w:space="0" w:color="auto"/>
        <w:bottom w:val="none" w:sz="0" w:space="0" w:color="auto"/>
        <w:right w:val="none" w:sz="0" w:space="0" w:color="auto"/>
      </w:divBdr>
    </w:div>
    <w:div w:id="1174495085">
      <w:bodyDiv w:val="1"/>
      <w:marLeft w:val="0"/>
      <w:marRight w:val="0"/>
      <w:marTop w:val="0"/>
      <w:marBottom w:val="0"/>
      <w:divBdr>
        <w:top w:val="none" w:sz="0" w:space="0" w:color="auto"/>
        <w:left w:val="none" w:sz="0" w:space="0" w:color="auto"/>
        <w:bottom w:val="none" w:sz="0" w:space="0" w:color="auto"/>
        <w:right w:val="none" w:sz="0" w:space="0" w:color="auto"/>
      </w:divBdr>
    </w:div>
    <w:div w:id="1174803059">
      <w:bodyDiv w:val="1"/>
      <w:marLeft w:val="0"/>
      <w:marRight w:val="0"/>
      <w:marTop w:val="0"/>
      <w:marBottom w:val="0"/>
      <w:divBdr>
        <w:top w:val="none" w:sz="0" w:space="0" w:color="auto"/>
        <w:left w:val="none" w:sz="0" w:space="0" w:color="auto"/>
        <w:bottom w:val="none" w:sz="0" w:space="0" w:color="auto"/>
        <w:right w:val="none" w:sz="0" w:space="0" w:color="auto"/>
      </w:divBdr>
    </w:div>
    <w:div w:id="1174806055">
      <w:bodyDiv w:val="1"/>
      <w:marLeft w:val="0"/>
      <w:marRight w:val="0"/>
      <w:marTop w:val="0"/>
      <w:marBottom w:val="0"/>
      <w:divBdr>
        <w:top w:val="none" w:sz="0" w:space="0" w:color="auto"/>
        <w:left w:val="none" w:sz="0" w:space="0" w:color="auto"/>
        <w:bottom w:val="none" w:sz="0" w:space="0" w:color="auto"/>
        <w:right w:val="none" w:sz="0" w:space="0" w:color="auto"/>
      </w:divBdr>
    </w:div>
    <w:div w:id="1175219417">
      <w:bodyDiv w:val="1"/>
      <w:marLeft w:val="0"/>
      <w:marRight w:val="0"/>
      <w:marTop w:val="0"/>
      <w:marBottom w:val="0"/>
      <w:divBdr>
        <w:top w:val="none" w:sz="0" w:space="0" w:color="auto"/>
        <w:left w:val="none" w:sz="0" w:space="0" w:color="auto"/>
        <w:bottom w:val="none" w:sz="0" w:space="0" w:color="auto"/>
        <w:right w:val="none" w:sz="0" w:space="0" w:color="auto"/>
      </w:divBdr>
    </w:div>
    <w:div w:id="1175268360">
      <w:bodyDiv w:val="1"/>
      <w:marLeft w:val="0"/>
      <w:marRight w:val="0"/>
      <w:marTop w:val="0"/>
      <w:marBottom w:val="0"/>
      <w:divBdr>
        <w:top w:val="none" w:sz="0" w:space="0" w:color="auto"/>
        <w:left w:val="none" w:sz="0" w:space="0" w:color="auto"/>
        <w:bottom w:val="none" w:sz="0" w:space="0" w:color="auto"/>
        <w:right w:val="none" w:sz="0" w:space="0" w:color="auto"/>
      </w:divBdr>
    </w:div>
    <w:div w:id="1175460423">
      <w:bodyDiv w:val="1"/>
      <w:marLeft w:val="0"/>
      <w:marRight w:val="0"/>
      <w:marTop w:val="0"/>
      <w:marBottom w:val="0"/>
      <w:divBdr>
        <w:top w:val="none" w:sz="0" w:space="0" w:color="auto"/>
        <w:left w:val="none" w:sz="0" w:space="0" w:color="auto"/>
        <w:bottom w:val="none" w:sz="0" w:space="0" w:color="auto"/>
        <w:right w:val="none" w:sz="0" w:space="0" w:color="auto"/>
      </w:divBdr>
    </w:div>
    <w:div w:id="1175464334">
      <w:bodyDiv w:val="1"/>
      <w:marLeft w:val="0"/>
      <w:marRight w:val="0"/>
      <w:marTop w:val="0"/>
      <w:marBottom w:val="0"/>
      <w:divBdr>
        <w:top w:val="none" w:sz="0" w:space="0" w:color="auto"/>
        <w:left w:val="none" w:sz="0" w:space="0" w:color="auto"/>
        <w:bottom w:val="none" w:sz="0" w:space="0" w:color="auto"/>
        <w:right w:val="none" w:sz="0" w:space="0" w:color="auto"/>
      </w:divBdr>
    </w:div>
    <w:div w:id="1176385971">
      <w:bodyDiv w:val="1"/>
      <w:marLeft w:val="0"/>
      <w:marRight w:val="0"/>
      <w:marTop w:val="0"/>
      <w:marBottom w:val="0"/>
      <w:divBdr>
        <w:top w:val="none" w:sz="0" w:space="0" w:color="auto"/>
        <w:left w:val="none" w:sz="0" w:space="0" w:color="auto"/>
        <w:bottom w:val="none" w:sz="0" w:space="0" w:color="auto"/>
        <w:right w:val="none" w:sz="0" w:space="0" w:color="auto"/>
      </w:divBdr>
    </w:div>
    <w:div w:id="1176575386">
      <w:bodyDiv w:val="1"/>
      <w:marLeft w:val="0"/>
      <w:marRight w:val="0"/>
      <w:marTop w:val="0"/>
      <w:marBottom w:val="0"/>
      <w:divBdr>
        <w:top w:val="none" w:sz="0" w:space="0" w:color="auto"/>
        <w:left w:val="none" w:sz="0" w:space="0" w:color="auto"/>
        <w:bottom w:val="none" w:sz="0" w:space="0" w:color="auto"/>
        <w:right w:val="none" w:sz="0" w:space="0" w:color="auto"/>
      </w:divBdr>
    </w:div>
    <w:div w:id="1176925103">
      <w:bodyDiv w:val="1"/>
      <w:marLeft w:val="0"/>
      <w:marRight w:val="0"/>
      <w:marTop w:val="0"/>
      <w:marBottom w:val="0"/>
      <w:divBdr>
        <w:top w:val="none" w:sz="0" w:space="0" w:color="auto"/>
        <w:left w:val="none" w:sz="0" w:space="0" w:color="auto"/>
        <w:bottom w:val="none" w:sz="0" w:space="0" w:color="auto"/>
        <w:right w:val="none" w:sz="0" w:space="0" w:color="auto"/>
      </w:divBdr>
    </w:div>
    <w:div w:id="1176963316">
      <w:bodyDiv w:val="1"/>
      <w:marLeft w:val="0"/>
      <w:marRight w:val="0"/>
      <w:marTop w:val="0"/>
      <w:marBottom w:val="0"/>
      <w:divBdr>
        <w:top w:val="none" w:sz="0" w:space="0" w:color="auto"/>
        <w:left w:val="none" w:sz="0" w:space="0" w:color="auto"/>
        <w:bottom w:val="none" w:sz="0" w:space="0" w:color="auto"/>
        <w:right w:val="none" w:sz="0" w:space="0" w:color="auto"/>
      </w:divBdr>
    </w:div>
    <w:div w:id="1178347442">
      <w:bodyDiv w:val="1"/>
      <w:marLeft w:val="0"/>
      <w:marRight w:val="0"/>
      <w:marTop w:val="0"/>
      <w:marBottom w:val="0"/>
      <w:divBdr>
        <w:top w:val="none" w:sz="0" w:space="0" w:color="auto"/>
        <w:left w:val="none" w:sz="0" w:space="0" w:color="auto"/>
        <w:bottom w:val="none" w:sz="0" w:space="0" w:color="auto"/>
        <w:right w:val="none" w:sz="0" w:space="0" w:color="auto"/>
      </w:divBdr>
    </w:div>
    <w:div w:id="1178470805">
      <w:bodyDiv w:val="1"/>
      <w:marLeft w:val="0"/>
      <w:marRight w:val="0"/>
      <w:marTop w:val="0"/>
      <w:marBottom w:val="0"/>
      <w:divBdr>
        <w:top w:val="none" w:sz="0" w:space="0" w:color="auto"/>
        <w:left w:val="none" w:sz="0" w:space="0" w:color="auto"/>
        <w:bottom w:val="none" w:sz="0" w:space="0" w:color="auto"/>
        <w:right w:val="none" w:sz="0" w:space="0" w:color="auto"/>
      </w:divBdr>
    </w:div>
    <w:div w:id="1178539703">
      <w:bodyDiv w:val="1"/>
      <w:marLeft w:val="0"/>
      <w:marRight w:val="0"/>
      <w:marTop w:val="0"/>
      <w:marBottom w:val="0"/>
      <w:divBdr>
        <w:top w:val="none" w:sz="0" w:space="0" w:color="auto"/>
        <w:left w:val="none" w:sz="0" w:space="0" w:color="auto"/>
        <w:bottom w:val="none" w:sz="0" w:space="0" w:color="auto"/>
        <w:right w:val="none" w:sz="0" w:space="0" w:color="auto"/>
      </w:divBdr>
    </w:div>
    <w:div w:id="1178697055">
      <w:bodyDiv w:val="1"/>
      <w:marLeft w:val="0"/>
      <w:marRight w:val="0"/>
      <w:marTop w:val="0"/>
      <w:marBottom w:val="0"/>
      <w:divBdr>
        <w:top w:val="none" w:sz="0" w:space="0" w:color="auto"/>
        <w:left w:val="none" w:sz="0" w:space="0" w:color="auto"/>
        <w:bottom w:val="none" w:sz="0" w:space="0" w:color="auto"/>
        <w:right w:val="none" w:sz="0" w:space="0" w:color="auto"/>
      </w:divBdr>
    </w:div>
    <w:div w:id="1178888003">
      <w:bodyDiv w:val="1"/>
      <w:marLeft w:val="0"/>
      <w:marRight w:val="0"/>
      <w:marTop w:val="0"/>
      <w:marBottom w:val="0"/>
      <w:divBdr>
        <w:top w:val="none" w:sz="0" w:space="0" w:color="auto"/>
        <w:left w:val="none" w:sz="0" w:space="0" w:color="auto"/>
        <w:bottom w:val="none" w:sz="0" w:space="0" w:color="auto"/>
        <w:right w:val="none" w:sz="0" w:space="0" w:color="auto"/>
      </w:divBdr>
    </w:div>
    <w:div w:id="1178928223">
      <w:bodyDiv w:val="1"/>
      <w:marLeft w:val="0"/>
      <w:marRight w:val="0"/>
      <w:marTop w:val="0"/>
      <w:marBottom w:val="0"/>
      <w:divBdr>
        <w:top w:val="none" w:sz="0" w:space="0" w:color="auto"/>
        <w:left w:val="none" w:sz="0" w:space="0" w:color="auto"/>
        <w:bottom w:val="none" w:sz="0" w:space="0" w:color="auto"/>
        <w:right w:val="none" w:sz="0" w:space="0" w:color="auto"/>
      </w:divBdr>
    </w:div>
    <w:div w:id="1179344949">
      <w:bodyDiv w:val="1"/>
      <w:marLeft w:val="0"/>
      <w:marRight w:val="0"/>
      <w:marTop w:val="0"/>
      <w:marBottom w:val="0"/>
      <w:divBdr>
        <w:top w:val="none" w:sz="0" w:space="0" w:color="auto"/>
        <w:left w:val="none" w:sz="0" w:space="0" w:color="auto"/>
        <w:bottom w:val="none" w:sz="0" w:space="0" w:color="auto"/>
        <w:right w:val="none" w:sz="0" w:space="0" w:color="auto"/>
      </w:divBdr>
    </w:div>
    <w:div w:id="1179779581">
      <w:bodyDiv w:val="1"/>
      <w:marLeft w:val="0"/>
      <w:marRight w:val="0"/>
      <w:marTop w:val="0"/>
      <w:marBottom w:val="0"/>
      <w:divBdr>
        <w:top w:val="none" w:sz="0" w:space="0" w:color="auto"/>
        <w:left w:val="none" w:sz="0" w:space="0" w:color="auto"/>
        <w:bottom w:val="none" w:sz="0" w:space="0" w:color="auto"/>
        <w:right w:val="none" w:sz="0" w:space="0" w:color="auto"/>
      </w:divBdr>
    </w:div>
    <w:div w:id="1180048620">
      <w:bodyDiv w:val="1"/>
      <w:marLeft w:val="0"/>
      <w:marRight w:val="0"/>
      <w:marTop w:val="0"/>
      <w:marBottom w:val="0"/>
      <w:divBdr>
        <w:top w:val="none" w:sz="0" w:space="0" w:color="auto"/>
        <w:left w:val="none" w:sz="0" w:space="0" w:color="auto"/>
        <w:bottom w:val="none" w:sz="0" w:space="0" w:color="auto"/>
        <w:right w:val="none" w:sz="0" w:space="0" w:color="auto"/>
      </w:divBdr>
    </w:div>
    <w:div w:id="1180122294">
      <w:bodyDiv w:val="1"/>
      <w:marLeft w:val="0"/>
      <w:marRight w:val="0"/>
      <w:marTop w:val="0"/>
      <w:marBottom w:val="0"/>
      <w:divBdr>
        <w:top w:val="none" w:sz="0" w:space="0" w:color="auto"/>
        <w:left w:val="none" w:sz="0" w:space="0" w:color="auto"/>
        <w:bottom w:val="none" w:sz="0" w:space="0" w:color="auto"/>
        <w:right w:val="none" w:sz="0" w:space="0" w:color="auto"/>
      </w:divBdr>
    </w:div>
    <w:div w:id="1181314763">
      <w:bodyDiv w:val="1"/>
      <w:marLeft w:val="0"/>
      <w:marRight w:val="0"/>
      <w:marTop w:val="0"/>
      <w:marBottom w:val="0"/>
      <w:divBdr>
        <w:top w:val="none" w:sz="0" w:space="0" w:color="auto"/>
        <w:left w:val="none" w:sz="0" w:space="0" w:color="auto"/>
        <w:bottom w:val="none" w:sz="0" w:space="0" w:color="auto"/>
        <w:right w:val="none" w:sz="0" w:space="0" w:color="auto"/>
      </w:divBdr>
    </w:div>
    <w:div w:id="1181428047">
      <w:bodyDiv w:val="1"/>
      <w:marLeft w:val="0"/>
      <w:marRight w:val="0"/>
      <w:marTop w:val="0"/>
      <w:marBottom w:val="0"/>
      <w:divBdr>
        <w:top w:val="none" w:sz="0" w:space="0" w:color="auto"/>
        <w:left w:val="none" w:sz="0" w:space="0" w:color="auto"/>
        <w:bottom w:val="none" w:sz="0" w:space="0" w:color="auto"/>
        <w:right w:val="none" w:sz="0" w:space="0" w:color="auto"/>
      </w:divBdr>
    </w:div>
    <w:div w:id="1181748108">
      <w:bodyDiv w:val="1"/>
      <w:marLeft w:val="0"/>
      <w:marRight w:val="0"/>
      <w:marTop w:val="0"/>
      <w:marBottom w:val="0"/>
      <w:divBdr>
        <w:top w:val="none" w:sz="0" w:space="0" w:color="auto"/>
        <w:left w:val="none" w:sz="0" w:space="0" w:color="auto"/>
        <w:bottom w:val="none" w:sz="0" w:space="0" w:color="auto"/>
        <w:right w:val="none" w:sz="0" w:space="0" w:color="auto"/>
      </w:divBdr>
    </w:div>
    <w:div w:id="1181818654">
      <w:bodyDiv w:val="1"/>
      <w:marLeft w:val="0"/>
      <w:marRight w:val="0"/>
      <w:marTop w:val="0"/>
      <w:marBottom w:val="0"/>
      <w:divBdr>
        <w:top w:val="none" w:sz="0" w:space="0" w:color="auto"/>
        <w:left w:val="none" w:sz="0" w:space="0" w:color="auto"/>
        <w:bottom w:val="none" w:sz="0" w:space="0" w:color="auto"/>
        <w:right w:val="none" w:sz="0" w:space="0" w:color="auto"/>
      </w:divBdr>
    </w:div>
    <w:div w:id="1181890246">
      <w:bodyDiv w:val="1"/>
      <w:marLeft w:val="0"/>
      <w:marRight w:val="0"/>
      <w:marTop w:val="0"/>
      <w:marBottom w:val="0"/>
      <w:divBdr>
        <w:top w:val="none" w:sz="0" w:space="0" w:color="auto"/>
        <w:left w:val="none" w:sz="0" w:space="0" w:color="auto"/>
        <w:bottom w:val="none" w:sz="0" w:space="0" w:color="auto"/>
        <w:right w:val="none" w:sz="0" w:space="0" w:color="auto"/>
      </w:divBdr>
    </w:div>
    <w:div w:id="1182206041">
      <w:bodyDiv w:val="1"/>
      <w:marLeft w:val="0"/>
      <w:marRight w:val="0"/>
      <w:marTop w:val="0"/>
      <w:marBottom w:val="0"/>
      <w:divBdr>
        <w:top w:val="none" w:sz="0" w:space="0" w:color="auto"/>
        <w:left w:val="none" w:sz="0" w:space="0" w:color="auto"/>
        <w:bottom w:val="none" w:sz="0" w:space="0" w:color="auto"/>
        <w:right w:val="none" w:sz="0" w:space="0" w:color="auto"/>
      </w:divBdr>
    </w:div>
    <w:div w:id="1182475308">
      <w:bodyDiv w:val="1"/>
      <w:marLeft w:val="0"/>
      <w:marRight w:val="0"/>
      <w:marTop w:val="0"/>
      <w:marBottom w:val="0"/>
      <w:divBdr>
        <w:top w:val="none" w:sz="0" w:space="0" w:color="auto"/>
        <w:left w:val="none" w:sz="0" w:space="0" w:color="auto"/>
        <w:bottom w:val="none" w:sz="0" w:space="0" w:color="auto"/>
        <w:right w:val="none" w:sz="0" w:space="0" w:color="auto"/>
      </w:divBdr>
    </w:div>
    <w:div w:id="1183980016">
      <w:bodyDiv w:val="1"/>
      <w:marLeft w:val="0"/>
      <w:marRight w:val="0"/>
      <w:marTop w:val="0"/>
      <w:marBottom w:val="0"/>
      <w:divBdr>
        <w:top w:val="none" w:sz="0" w:space="0" w:color="auto"/>
        <w:left w:val="none" w:sz="0" w:space="0" w:color="auto"/>
        <w:bottom w:val="none" w:sz="0" w:space="0" w:color="auto"/>
        <w:right w:val="none" w:sz="0" w:space="0" w:color="auto"/>
      </w:divBdr>
    </w:div>
    <w:div w:id="1184436898">
      <w:bodyDiv w:val="1"/>
      <w:marLeft w:val="0"/>
      <w:marRight w:val="0"/>
      <w:marTop w:val="0"/>
      <w:marBottom w:val="0"/>
      <w:divBdr>
        <w:top w:val="none" w:sz="0" w:space="0" w:color="auto"/>
        <w:left w:val="none" w:sz="0" w:space="0" w:color="auto"/>
        <w:bottom w:val="none" w:sz="0" w:space="0" w:color="auto"/>
        <w:right w:val="none" w:sz="0" w:space="0" w:color="auto"/>
      </w:divBdr>
    </w:div>
    <w:div w:id="1184788164">
      <w:bodyDiv w:val="1"/>
      <w:marLeft w:val="0"/>
      <w:marRight w:val="0"/>
      <w:marTop w:val="0"/>
      <w:marBottom w:val="0"/>
      <w:divBdr>
        <w:top w:val="none" w:sz="0" w:space="0" w:color="auto"/>
        <w:left w:val="none" w:sz="0" w:space="0" w:color="auto"/>
        <w:bottom w:val="none" w:sz="0" w:space="0" w:color="auto"/>
        <w:right w:val="none" w:sz="0" w:space="0" w:color="auto"/>
      </w:divBdr>
    </w:div>
    <w:div w:id="1185630272">
      <w:bodyDiv w:val="1"/>
      <w:marLeft w:val="0"/>
      <w:marRight w:val="0"/>
      <w:marTop w:val="0"/>
      <w:marBottom w:val="0"/>
      <w:divBdr>
        <w:top w:val="none" w:sz="0" w:space="0" w:color="auto"/>
        <w:left w:val="none" w:sz="0" w:space="0" w:color="auto"/>
        <w:bottom w:val="none" w:sz="0" w:space="0" w:color="auto"/>
        <w:right w:val="none" w:sz="0" w:space="0" w:color="auto"/>
      </w:divBdr>
    </w:div>
    <w:div w:id="1185632217">
      <w:bodyDiv w:val="1"/>
      <w:marLeft w:val="0"/>
      <w:marRight w:val="0"/>
      <w:marTop w:val="0"/>
      <w:marBottom w:val="0"/>
      <w:divBdr>
        <w:top w:val="none" w:sz="0" w:space="0" w:color="auto"/>
        <w:left w:val="none" w:sz="0" w:space="0" w:color="auto"/>
        <w:bottom w:val="none" w:sz="0" w:space="0" w:color="auto"/>
        <w:right w:val="none" w:sz="0" w:space="0" w:color="auto"/>
      </w:divBdr>
    </w:div>
    <w:div w:id="1185822833">
      <w:bodyDiv w:val="1"/>
      <w:marLeft w:val="0"/>
      <w:marRight w:val="0"/>
      <w:marTop w:val="0"/>
      <w:marBottom w:val="0"/>
      <w:divBdr>
        <w:top w:val="none" w:sz="0" w:space="0" w:color="auto"/>
        <w:left w:val="none" w:sz="0" w:space="0" w:color="auto"/>
        <w:bottom w:val="none" w:sz="0" w:space="0" w:color="auto"/>
        <w:right w:val="none" w:sz="0" w:space="0" w:color="auto"/>
      </w:divBdr>
    </w:div>
    <w:div w:id="1185899879">
      <w:bodyDiv w:val="1"/>
      <w:marLeft w:val="0"/>
      <w:marRight w:val="0"/>
      <w:marTop w:val="0"/>
      <w:marBottom w:val="0"/>
      <w:divBdr>
        <w:top w:val="none" w:sz="0" w:space="0" w:color="auto"/>
        <w:left w:val="none" w:sz="0" w:space="0" w:color="auto"/>
        <w:bottom w:val="none" w:sz="0" w:space="0" w:color="auto"/>
        <w:right w:val="none" w:sz="0" w:space="0" w:color="auto"/>
      </w:divBdr>
    </w:div>
    <w:div w:id="1185940529">
      <w:bodyDiv w:val="1"/>
      <w:marLeft w:val="0"/>
      <w:marRight w:val="0"/>
      <w:marTop w:val="0"/>
      <w:marBottom w:val="0"/>
      <w:divBdr>
        <w:top w:val="none" w:sz="0" w:space="0" w:color="auto"/>
        <w:left w:val="none" w:sz="0" w:space="0" w:color="auto"/>
        <w:bottom w:val="none" w:sz="0" w:space="0" w:color="auto"/>
        <w:right w:val="none" w:sz="0" w:space="0" w:color="auto"/>
      </w:divBdr>
    </w:div>
    <w:div w:id="1186334680">
      <w:bodyDiv w:val="1"/>
      <w:marLeft w:val="0"/>
      <w:marRight w:val="0"/>
      <w:marTop w:val="0"/>
      <w:marBottom w:val="0"/>
      <w:divBdr>
        <w:top w:val="none" w:sz="0" w:space="0" w:color="auto"/>
        <w:left w:val="none" w:sz="0" w:space="0" w:color="auto"/>
        <w:bottom w:val="none" w:sz="0" w:space="0" w:color="auto"/>
        <w:right w:val="none" w:sz="0" w:space="0" w:color="auto"/>
      </w:divBdr>
    </w:div>
    <w:div w:id="1186749327">
      <w:bodyDiv w:val="1"/>
      <w:marLeft w:val="0"/>
      <w:marRight w:val="0"/>
      <w:marTop w:val="0"/>
      <w:marBottom w:val="0"/>
      <w:divBdr>
        <w:top w:val="none" w:sz="0" w:space="0" w:color="auto"/>
        <w:left w:val="none" w:sz="0" w:space="0" w:color="auto"/>
        <w:bottom w:val="none" w:sz="0" w:space="0" w:color="auto"/>
        <w:right w:val="none" w:sz="0" w:space="0" w:color="auto"/>
      </w:divBdr>
    </w:div>
    <w:div w:id="1186944864">
      <w:bodyDiv w:val="1"/>
      <w:marLeft w:val="0"/>
      <w:marRight w:val="0"/>
      <w:marTop w:val="0"/>
      <w:marBottom w:val="0"/>
      <w:divBdr>
        <w:top w:val="none" w:sz="0" w:space="0" w:color="auto"/>
        <w:left w:val="none" w:sz="0" w:space="0" w:color="auto"/>
        <w:bottom w:val="none" w:sz="0" w:space="0" w:color="auto"/>
        <w:right w:val="none" w:sz="0" w:space="0" w:color="auto"/>
      </w:divBdr>
    </w:div>
    <w:div w:id="1187407201">
      <w:bodyDiv w:val="1"/>
      <w:marLeft w:val="0"/>
      <w:marRight w:val="0"/>
      <w:marTop w:val="0"/>
      <w:marBottom w:val="0"/>
      <w:divBdr>
        <w:top w:val="none" w:sz="0" w:space="0" w:color="auto"/>
        <w:left w:val="none" w:sz="0" w:space="0" w:color="auto"/>
        <w:bottom w:val="none" w:sz="0" w:space="0" w:color="auto"/>
        <w:right w:val="none" w:sz="0" w:space="0" w:color="auto"/>
      </w:divBdr>
    </w:div>
    <w:div w:id="1187864786">
      <w:bodyDiv w:val="1"/>
      <w:marLeft w:val="0"/>
      <w:marRight w:val="0"/>
      <w:marTop w:val="0"/>
      <w:marBottom w:val="0"/>
      <w:divBdr>
        <w:top w:val="none" w:sz="0" w:space="0" w:color="auto"/>
        <w:left w:val="none" w:sz="0" w:space="0" w:color="auto"/>
        <w:bottom w:val="none" w:sz="0" w:space="0" w:color="auto"/>
        <w:right w:val="none" w:sz="0" w:space="0" w:color="auto"/>
      </w:divBdr>
    </w:div>
    <w:div w:id="1187868865">
      <w:bodyDiv w:val="1"/>
      <w:marLeft w:val="0"/>
      <w:marRight w:val="0"/>
      <w:marTop w:val="0"/>
      <w:marBottom w:val="0"/>
      <w:divBdr>
        <w:top w:val="none" w:sz="0" w:space="0" w:color="auto"/>
        <w:left w:val="none" w:sz="0" w:space="0" w:color="auto"/>
        <w:bottom w:val="none" w:sz="0" w:space="0" w:color="auto"/>
        <w:right w:val="none" w:sz="0" w:space="0" w:color="auto"/>
      </w:divBdr>
    </w:div>
    <w:div w:id="1187911572">
      <w:bodyDiv w:val="1"/>
      <w:marLeft w:val="0"/>
      <w:marRight w:val="0"/>
      <w:marTop w:val="0"/>
      <w:marBottom w:val="0"/>
      <w:divBdr>
        <w:top w:val="none" w:sz="0" w:space="0" w:color="auto"/>
        <w:left w:val="none" w:sz="0" w:space="0" w:color="auto"/>
        <w:bottom w:val="none" w:sz="0" w:space="0" w:color="auto"/>
        <w:right w:val="none" w:sz="0" w:space="0" w:color="auto"/>
      </w:divBdr>
    </w:div>
    <w:div w:id="1188059253">
      <w:bodyDiv w:val="1"/>
      <w:marLeft w:val="0"/>
      <w:marRight w:val="0"/>
      <w:marTop w:val="0"/>
      <w:marBottom w:val="0"/>
      <w:divBdr>
        <w:top w:val="none" w:sz="0" w:space="0" w:color="auto"/>
        <w:left w:val="none" w:sz="0" w:space="0" w:color="auto"/>
        <w:bottom w:val="none" w:sz="0" w:space="0" w:color="auto"/>
        <w:right w:val="none" w:sz="0" w:space="0" w:color="auto"/>
      </w:divBdr>
    </w:div>
    <w:div w:id="1188300061">
      <w:bodyDiv w:val="1"/>
      <w:marLeft w:val="0"/>
      <w:marRight w:val="0"/>
      <w:marTop w:val="0"/>
      <w:marBottom w:val="0"/>
      <w:divBdr>
        <w:top w:val="none" w:sz="0" w:space="0" w:color="auto"/>
        <w:left w:val="none" w:sz="0" w:space="0" w:color="auto"/>
        <w:bottom w:val="none" w:sz="0" w:space="0" w:color="auto"/>
        <w:right w:val="none" w:sz="0" w:space="0" w:color="auto"/>
      </w:divBdr>
    </w:div>
    <w:div w:id="1188593457">
      <w:bodyDiv w:val="1"/>
      <w:marLeft w:val="0"/>
      <w:marRight w:val="0"/>
      <w:marTop w:val="0"/>
      <w:marBottom w:val="0"/>
      <w:divBdr>
        <w:top w:val="none" w:sz="0" w:space="0" w:color="auto"/>
        <w:left w:val="none" w:sz="0" w:space="0" w:color="auto"/>
        <w:bottom w:val="none" w:sz="0" w:space="0" w:color="auto"/>
        <w:right w:val="none" w:sz="0" w:space="0" w:color="auto"/>
      </w:divBdr>
    </w:div>
    <w:div w:id="1188832946">
      <w:bodyDiv w:val="1"/>
      <w:marLeft w:val="0"/>
      <w:marRight w:val="0"/>
      <w:marTop w:val="0"/>
      <w:marBottom w:val="0"/>
      <w:divBdr>
        <w:top w:val="none" w:sz="0" w:space="0" w:color="auto"/>
        <w:left w:val="none" w:sz="0" w:space="0" w:color="auto"/>
        <w:bottom w:val="none" w:sz="0" w:space="0" w:color="auto"/>
        <w:right w:val="none" w:sz="0" w:space="0" w:color="auto"/>
      </w:divBdr>
    </w:div>
    <w:div w:id="1188833683">
      <w:bodyDiv w:val="1"/>
      <w:marLeft w:val="0"/>
      <w:marRight w:val="0"/>
      <w:marTop w:val="0"/>
      <w:marBottom w:val="0"/>
      <w:divBdr>
        <w:top w:val="none" w:sz="0" w:space="0" w:color="auto"/>
        <w:left w:val="none" w:sz="0" w:space="0" w:color="auto"/>
        <w:bottom w:val="none" w:sz="0" w:space="0" w:color="auto"/>
        <w:right w:val="none" w:sz="0" w:space="0" w:color="auto"/>
      </w:divBdr>
    </w:div>
    <w:div w:id="1188833800">
      <w:bodyDiv w:val="1"/>
      <w:marLeft w:val="0"/>
      <w:marRight w:val="0"/>
      <w:marTop w:val="0"/>
      <w:marBottom w:val="0"/>
      <w:divBdr>
        <w:top w:val="none" w:sz="0" w:space="0" w:color="auto"/>
        <w:left w:val="none" w:sz="0" w:space="0" w:color="auto"/>
        <w:bottom w:val="none" w:sz="0" w:space="0" w:color="auto"/>
        <w:right w:val="none" w:sz="0" w:space="0" w:color="auto"/>
      </w:divBdr>
    </w:div>
    <w:div w:id="1188980147">
      <w:bodyDiv w:val="1"/>
      <w:marLeft w:val="0"/>
      <w:marRight w:val="0"/>
      <w:marTop w:val="0"/>
      <w:marBottom w:val="0"/>
      <w:divBdr>
        <w:top w:val="none" w:sz="0" w:space="0" w:color="auto"/>
        <w:left w:val="none" w:sz="0" w:space="0" w:color="auto"/>
        <w:bottom w:val="none" w:sz="0" w:space="0" w:color="auto"/>
        <w:right w:val="none" w:sz="0" w:space="0" w:color="auto"/>
      </w:divBdr>
    </w:div>
    <w:div w:id="1189369474">
      <w:bodyDiv w:val="1"/>
      <w:marLeft w:val="0"/>
      <w:marRight w:val="0"/>
      <w:marTop w:val="0"/>
      <w:marBottom w:val="0"/>
      <w:divBdr>
        <w:top w:val="none" w:sz="0" w:space="0" w:color="auto"/>
        <w:left w:val="none" w:sz="0" w:space="0" w:color="auto"/>
        <w:bottom w:val="none" w:sz="0" w:space="0" w:color="auto"/>
        <w:right w:val="none" w:sz="0" w:space="0" w:color="auto"/>
      </w:divBdr>
    </w:div>
    <w:div w:id="1189567950">
      <w:bodyDiv w:val="1"/>
      <w:marLeft w:val="0"/>
      <w:marRight w:val="0"/>
      <w:marTop w:val="0"/>
      <w:marBottom w:val="0"/>
      <w:divBdr>
        <w:top w:val="none" w:sz="0" w:space="0" w:color="auto"/>
        <w:left w:val="none" w:sz="0" w:space="0" w:color="auto"/>
        <w:bottom w:val="none" w:sz="0" w:space="0" w:color="auto"/>
        <w:right w:val="none" w:sz="0" w:space="0" w:color="auto"/>
      </w:divBdr>
    </w:div>
    <w:div w:id="1191335518">
      <w:bodyDiv w:val="1"/>
      <w:marLeft w:val="0"/>
      <w:marRight w:val="0"/>
      <w:marTop w:val="0"/>
      <w:marBottom w:val="0"/>
      <w:divBdr>
        <w:top w:val="none" w:sz="0" w:space="0" w:color="auto"/>
        <w:left w:val="none" w:sz="0" w:space="0" w:color="auto"/>
        <w:bottom w:val="none" w:sz="0" w:space="0" w:color="auto"/>
        <w:right w:val="none" w:sz="0" w:space="0" w:color="auto"/>
      </w:divBdr>
    </w:div>
    <w:div w:id="1191410842">
      <w:bodyDiv w:val="1"/>
      <w:marLeft w:val="0"/>
      <w:marRight w:val="0"/>
      <w:marTop w:val="0"/>
      <w:marBottom w:val="0"/>
      <w:divBdr>
        <w:top w:val="none" w:sz="0" w:space="0" w:color="auto"/>
        <w:left w:val="none" w:sz="0" w:space="0" w:color="auto"/>
        <w:bottom w:val="none" w:sz="0" w:space="0" w:color="auto"/>
        <w:right w:val="none" w:sz="0" w:space="0" w:color="auto"/>
      </w:divBdr>
    </w:div>
    <w:div w:id="1191533283">
      <w:bodyDiv w:val="1"/>
      <w:marLeft w:val="0"/>
      <w:marRight w:val="0"/>
      <w:marTop w:val="0"/>
      <w:marBottom w:val="0"/>
      <w:divBdr>
        <w:top w:val="none" w:sz="0" w:space="0" w:color="auto"/>
        <w:left w:val="none" w:sz="0" w:space="0" w:color="auto"/>
        <w:bottom w:val="none" w:sz="0" w:space="0" w:color="auto"/>
        <w:right w:val="none" w:sz="0" w:space="0" w:color="auto"/>
      </w:divBdr>
    </w:div>
    <w:div w:id="1191994442">
      <w:bodyDiv w:val="1"/>
      <w:marLeft w:val="0"/>
      <w:marRight w:val="0"/>
      <w:marTop w:val="0"/>
      <w:marBottom w:val="0"/>
      <w:divBdr>
        <w:top w:val="none" w:sz="0" w:space="0" w:color="auto"/>
        <w:left w:val="none" w:sz="0" w:space="0" w:color="auto"/>
        <w:bottom w:val="none" w:sz="0" w:space="0" w:color="auto"/>
        <w:right w:val="none" w:sz="0" w:space="0" w:color="auto"/>
      </w:divBdr>
    </w:div>
    <w:div w:id="1192843913">
      <w:bodyDiv w:val="1"/>
      <w:marLeft w:val="0"/>
      <w:marRight w:val="0"/>
      <w:marTop w:val="0"/>
      <w:marBottom w:val="0"/>
      <w:divBdr>
        <w:top w:val="none" w:sz="0" w:space="0" w:color="auto"/>
        <w:left w:val="none" w:sz="0" w:space="0" w:color="auto"/>
        <w:bottom w:val="none" w:sz="0" w:space="0" w:color="auto"/>
        <w:right w:val="none" w:sz="0" w:space="0" w:color="auto"/>
      </w:divBdr>
    </w:div>
    <w:div w:id="1192959570">
      <w:bodyDiv w:val="1"/>
      <w:marLeft w:val="0"/>
      <w:marRight w:val="0"/>
      <w:marTop w:val="0"/>
      <w:marBottom w:val="0"/>
      <w:divBdr>
        <w:top w:val="none" w:sz="0" w:space="0" w:color="auto"/>
        <w:left w:val="none" w:sz="0" w:space="0" w:color="auto"/>
        <w:bottom w:val="none" w:sz="0" w:space="0" w:color="auto"/>
        <w:right w:val="none" w:sz="0" w:space="0" w:color="auto"/>
      </w:divBdr>
    </w:div>
    <w:div w:id="1193345508">
      <w:bodyDiv w:val="1"/>
      <w:marLeft w:val="0"/>
      <w:marRight w:val="0"/>
      <w:marTop w:val="0"/>
      <w:marBottom w:val="0"/>
      <w:divBdr>
        <w:top w:val="none" w:sz="0" w:space="0" w:color="auto"/>
        <w:left w:val="none" w:sz="0" w:space="0" w:color="auto"/>
        <w:bottom w:val="none" w:sz="0" w:space="0" w:color="auto"/>
        <w:right w:val="none" w:sz="0" w:space="0" w:color="auto"/>
      </w:divBdr>
    </w:div>
    <w:div w:id="1193764580">
      <w:bodyDiv w:val="1"/>
      <w:marLeft w:val="0"/>
      <w:marRight w:val="0"/>
      <w:marTop w:val="0"/>
      <w:marBottom w:val="0"/>
      <w:divBdr>
        <w:top w:val="none" w:sz="0" w:space="0" w:color="auto"/>
        <w:left w:val="none" w:sz="0" w:space="0" w:color="auto"/>
        <w:bottom w:val="none" w:sz="0" w:space="0" w:color="auto"/>
        <w:right w:val="none" w:sz="0" w:space="0" w:color="auto"/>
      </w:divBdr>
    </w:div>
    <w:div w:id="1194153550">
      <w:bodyDiv w:val="1"/>
      <w:marLeft w:val="0"/>
      <w:marRight w:val="0"/>
      <w:marTop w:val="0"/>
      <w:marBottom w:val="0"/>
      <w:divBdr>
        <w:top w:val="none" w:sz="0" w:space="0" w:color="auto"/>
        <w:left w:val="none" w:sz="0" w:space="0" w:color="auto"/>
        <w:bottom w:val="none" w:sz="0" w:space="0" w:color="auto"/>
        <w:right w:val="none" w:sz="0" w:space="0" w:color="auto"/>
      </w:divBdr>
    </w:div>
    <w:div w:id="1194655844">
      <w:bodyDiv w:val="1"/>
      <w:marLeft w:val="0"/>
      <w:marRight w:val="0"/>
      <w:marTop w:val="0"/>
      <w:marBottom w:val="0"/>
      <w:divBdr>
        <w:top w:val="none" w:sz="0" w:space="0" w:color="auto"/>
        <w:left w:val="none" w:sz="0" w:space="0" w:color="auto"/>
        <w:bottom w:val="none" w:sz="0" w:space="0" w:color="auto"/>
        <w:right w:val="none" w:sz="0" w:space="0" w:color="auto"/>
      </w:divBdr>
    </w:div>
    <w:div w:id="1194803174">
      <w:bodyDiv w:val="1"/>
      <w:marLeft w:val="0"/>
      <w:marRight w:val="0"/>
      <w:marTop w:val="0"/>
      <w:marBottom w:val="0"/>
      <w:divBdr>
        <w:top w:val="none" w:sz="0" w:space="0" w:color="auto"/>
        <w:left w:val="none" w:sz="0" w:space="0" w:color="auto"/>
        <w:bottom w:val="none" w:sz="0" w:space="0" w:color="auto"/>
        <w:right w:val="none" w:sz="0" w:space="0" w:color="auto"/>
      </w:divBdr>
    </w:div>
    <w:div w:id="1195120930">
      <w:bodyDiv w:val="1"/>
      <w:marLeft w:val="0"/>
      <w:marRight w:val="0"/>
      <w:marTop w:val="0"/>
      <w:marBottom w:val="0"/>
      <w:divBdr>
        <w:top w:val="none" w:sz="0" w:space="0" w:color="auto"/>
        <w:left w:val="none" w:sz="0" w:space="0" w:color="auto"/>
        <w:bottom w:val="none" w:sz="0" w:space="0" w:color="auto"/>
        <w:right w:val="none" w:sz="0" w:space="0" w:color="auto"/>
      </w:divBdr>
    </w:div>
    <w:div w:id="1195920480">
      <w:bodyDiv w:val="1"/>
      <w:marLeft w:val="0"/>
      <w:marRight w:val="0"/>
      <w:marTop w:val="0"/>
      <w:marBottom w:val="0"/>
      <w:divBdr>
        <w:top w:val="none" w:sz="0" w:space="0" w:color="auto"/>
        <w:left w:val="none" w:sz="0" w:space="0" w:color="auto"/>
        <w:bottom w:val="none" w:sz="0" w:space="0" w:color="auto"/>
        <w:right w:val="none" w:sz="0" w:space="0" w:color="auto"/>
      </w:divBdr>
    </w:div>
    <w:div w:id="1196120940">
      <w:bodyDiv w:val="1"/>
      <w:marLeft w:val="0"/>
      <w:marRight w:val="0"/>
      <w:marTop w:val="0"/>
      <w:marBottom w:val="0"/>
      <w:divBdr>
        <w:top w:val="none" w:sz="0" w:space="0" w:color="auto"/>
        <w:left w:val="none" w:sz="0" w:space="0" w:color="auto"/>
        <w:bottom w:val="none" w:sz="0" w:space="0" w:color="auto"/>
        <w:right w:val="none" w:sz="0" w:space="0" w:color="auto"/>
      </w:divBdr>
    </w:div>
    <w:div w:id="1196623631">
      <w:bodyDiv w:val="1"/>
      <w:marLeft w:val="0"/>
      <w:marRight w:val="0"/>
      <w:marTop w:val="0"/>
      <w:marBottom w:val="0"/>
      <w:divBdr>
        <w:top w:val="none" w:sz="0" w:space="0" w:color="auto"/>
        <w:left w:val="none" w:sz="0" w:space="0" w:color="auto"/>
        <w:bottom w:val="none" w:sz="0" w:space="0" w:color="auto"/>
        <w:right w:val="none" w:sz="0" w:space="0" w:color="auto"/>
      </w:divBdr>
    </w:div>
    <w:div w:id="1196701697">
      <w:bodyDiv w:val="1"/>
      <w:marLeft w:val="0"/>
      <w:marRight w:val="0"/>
      <w:marTop w:val="0"/>
      <w:marBottom w:val="0"/>
      <w:divBdr>
        <w:top w:val="none" w:sz="0" w:space="0" w:color="auto"/>
        <w:left w:val="none" w:sz="0" w:space="0" w:color="auto"/>
        <w:bottom w:val="none" w:sz="0" w:space="0" w:color="auto"/>
        <w:right w:val="none" w:sz="0" w:space="0" w:color="auto"/>
      </w:divBdr>
    </w:div>
    <w:div w:id="1196844222">
      <w:bodyDiv w:val="1"/>
      <w:marLeft w:val="0"/>
      <w:marRight w:val="0"/>
      <w:marTop w:val="0"/>
      <w:marBottom w:val="0"/>
      <w:divBdr>
        <w:top w:val="none" w:sz="0" w:space="0" w:color="auto"/>
        <w:left w:val="none" w:sz="0" w:space="0" w:color="auto"/>
        <w:bottom w:val="none" w:sz="0" w:space="0" w:color="auto"/>
        <w:right w:val="none" w:sz="0" w:space="0" w:color="auto"/>
      </w:divBdr>
    </w:div>
    <w:div w:id="1196848994">
      <w:bodyDiv w:val="1"/>
      <w:marLeft w:val="0"/>
      <w:marRight w:val="0"/>
      <w:marTop w:val="0"/>
      <w:marBottom w:val="0"/>
      <w:divBdr>
        <w:top w:val="none" w:sz="0" w:space="0" w:color="auto"/>
        <w:left w:val="none" w:sz="0" w:space="0" w:color="auto"/>
        <w:bottom w:val="none" w:sz="0" w:space="0" w:color="auto"/>
        <w:right w:val="none" w:sz="0" w:space="0" w:color="auto"/>
      </w:divBdr>
    </w:div>
    <w:div w:id="1196849416">
      <w:bodyDiv w:val="1"/>
      <w:marLeft w:val="0"/>
      <w:marRight w:val="0"/>
      <w:marTop w:val="0"/>
      <w:marBottom w:val="0"/>
      <w:divBdr>
        <w:top w:val="none" w:sz="0" w:space="0" w:color="auto"/>
        <w:left w:val="none" w:sz="0" w:space="0" w:color="auto"/>
        <w:bottom w:val="none" w:sz="0" w:space="0" w:color="auto"/>
        <w:right w:val="none" w:sz="0" w:space="0" w:color="auto"/>
      </w:divBdr>
    </w:div>
    <w:div w:id="1196892062">
      <w:bodyDiv w:val="1"/>
      <w:marLeft w:val="0"/>
      <w:marRight w:val="0"/>
      <w:marTop w:val="0"/>
      <w:marBottom w:val="0"/>
      <w:divBdr>
        <w:top w:val="none" w:sz="0" w:space="0" w:color="auto"/>
        <w:left w:val="none" w:sz="0" w:space="0" w:color="auto"/>
        <w:bottom w:val="none" w:sz="0" w:space="0" w:color="auto"/>
        <w:right w:val="none" w:sz="0" w:space="0" w:color="auto"/>
      </w:divBdr>
    </w:div>
    <w:div w:id="1197085038">
      <w:bodyDiv w:val="1"/>
      <w:marLeft w:val="0"/>
      <w:marRight w:val="0"/>
      <w:marTop w:val="0"/>
      <w:marBottom w:val="0"/>
      <w:divBdr>
        <w:top w:val="none" w:sz="0" w:space="0" w:color="auto"/>
        <w:left w:val="none" w:sz="0" w:space="0" w:color="auto"/>
        <w:bottom w:val="none" w:sz="0" w:space="0" w:color="auto"/>
        <w:right w:val="none" w:sz="0" w:space="0" w:color="auto"/>
      </w:divBdr>
    </w:div>
    <w:div w:id="1197304665">
      <w:bodyDiv w:val="1"/>
      <w:marLeft w:val="0"/>
      <w:marRight w:val="0"/>
      <w:marTop w:val="0"/>
      <w:marBottom w:val="0"/>
      <w:divBdr>
        <w:top w:val="none" w:sz="0" w:space="0" w:color="auto"/>
        <w:left w:val="none" w:sz="0" w:space="0" w:color="auto"/>
        <w:bottom w:val="none" w:sz="0" w:space="0" w:color="auto"/>
        <w:right w:val="none" w:sz="0" w:space="0" w:color="auto"/>
      </w:divBdr>
    </w:div>
    <w:div w:id="1197890711">
      <w:bodyDiv w:val="1"/>
      <w:marLeft w:val="0"/>
      <w:marRight w:val="0"/>
      <w:marTop w:val="0"/>
      <w:marBottom w:val="0"/>
      <w:divBdr>
        <w:top w:val="none" w:sz="0" w:space="0" w:color="auto"/>
        <w:left w:val="none" w:sz="0" w:space="0" w:color="auto"/>
        <w:bottom w:val="none" w:sz="0" w:space="0" w:color="auto"/>
        <w:right w:val="none" w:sz="0" w:space="0" w:color="auto"/>
      </w:divBdr>
    </w:div>
    <w:div w:id="1198156931">
      <w:bodyDiv w:val="1"/>
      <w:marLeft w:val="0"/>
      <w:marRight w:val="0"/>
      <w:marTop w:val="0"/>
      <w:marBottom w:val="0"/>
      <w:divBdr>
        <w:top w:val="none" w:sz="0" w:space="0" w:color="auto"/>
        <w:left w:val="none" w:sz="0" w:space="0" w:color="auto"/>
        <w:bottom w:val="none" w:sz="0" w:space="0" w:color="auto"/>
        <w:right w:val="none" w:sz="0" w:space="0" w:color="auto"/>
      </w:divBdr>
    </w:div>
    <w:div w:id="1198271475">
      <w:bodyDiv w:val="1"/>
      <w:marLeft w:val="0"/>
      <w:marRight w:val="0"/>
      <w:marTop w:val="0"/>
      <w:marBottom w:val="0"/>
      <w:divBdr>
        <w:top w:val="none" w:sz="0" w:space="0" w:color="auto"/>
        <w:left w:val="none" w:sz="0" w:space="0" w:color="auto"/>
        <w:bottom w:val="none" w:sz="0" w:space="0" w:color="auto"/>
        <w:right w:val="none" w:sz="0" w:space="0" w:color="auto"/>
      </w:divBdr>
    </w:div>
    <w:div w:id="1198275560">
      <w:bodyDiv w:val="1"/>
      <w:marLeft w:val="0"/>
      <w:marRight w:val="0"/>
      <w:marTop w:val="0"/>
      <w:marBottom w:val="0"/>
      <w:divBdr>
        <w:top w:val="none" w:sz="0" w:space="0" w:color="auto"/>
        <w:left w:val="none" w:sz="0" w:space="0" w:color="auto"/>
        <w:bottom w:val="none" w:sz="0" w:space="0" w:color="auto"/>
        <w:right w:val="none" w:sz="0" w:space="0" w:color="auto"/>
      </w:divBdr>
    </w:div>
    <w:div w:id="1198353032">
      <w:bodyDiv w:val="1"/>
      <w:marLeft w:val="0"/>
      <w:marRight w:val="0"/>
      <w:marTop w:val="0"/>
      <w:marBottom w:val="0"/>
      <w:divBdr>
        <w:top w:val="none" w:sz="0" w:space="0" w:color="auto"/>
        <w:left w:val="none" w:sz="0" w:space="0" w:color="auto"/>
        <w:bottom w:val="none" w:sz="0" w:space="0" w:color="auto"/>
        <w:right w:val="none" w:sz="0" w:space="0" w:color="auto"/>
      </w:divBdr>
    </w:div>
    <w:div w:id="1198548631">
      <w:bodyDiv w:val="1"/>
      <w:marLeft w:val="0"/>
      <w:marRight w:val="0"/>
      <w:marTop w:val="0"/>
      <w:marBottom w:val="0"/>
      <w:divBdr>
        <w:top w:val="none" w:sz="0" w:space="0" w:color="auto"/>
        <w:left w:val="none" w:sz="0" w:space="0" w:color="auto"/>
        <w:bottom w:val="none" w:sz="0" w:space="0" w:color="auto"/>
        <w:right w:val="none" w:sz="0" w:space="0" w:color="auto"/>
      </w:divBdr>
    </w:div>
    <w:div w:id="1198660352">
      <w:bodyDiv w:val="1"/>
      <w:marLeft w:val="0"/>
      <w:marRight w:val="0"/>
      <w:marTop w:val="0"/>
      <w:marBottom w:val="0"/>
      <w:divBdr>
        <w:top w:val="none" w:sz="0" w:space="0" w:color="auto"/>
        <w:left w:val="none" w:sz="0" w:space="0" w:color="auto"/>
        <w:bottom w:val="none" w:sz="0" w:space="0" w:color="auto"/>
        <w:right w:val="none" w:sz="0" w:space="0" w:color="auto"/>
      </w:divBdr>
    </w:div>
    <w:div w:id="1198858775">
      <w:bodyDiv w:val="1"/>
      <w:marLeft w:val="0"/>
      <w:marRight w:val="0"/>
      <w:marTop w:val="0"/>
      <w:marBottom w:val="0"/>
      <w:divBdr>
        <w:top w:val="none" w:sz="0" w:space="0" w:color="auto"/>
        <w:left w:val="none" w:sz="0" w:space="0" w:color="auto"/>
        <w:bottom w:val="none" w:sz="0" w:space="0" w:color="auto"/>
        <w:right w:val="none" w:sz="0" w:space="0" w:color="auto"/>
      </w:divBdr>
    </w:div>
    <w:div w:id="1198931981">
      <w:bodyDiv w:val="1"/>
      <w:marLeft w:val="0"/>
      <w:marRight w:val="0"/>
      <w:marTop w:val="0"/>
      <w:marBottom w:val="0"/>
      <w:divBdr>
        <w:top w:val="none" w:sz="0" w:space="0" w:color="auto"/>
        <w:left w:val="none" w:sz="0" w:space="0" w:color="auto"/>
        <w:bottom w:val="none" w:sz="0" w:space="0" w:color="auto"/>
        <w:right w:val="none" w:sz="0" w:space="0" w:color="auto"/>
      </w:divBdr>
    </w:div>
    <w:div w:id="1199127305">
      <w:bodyDiv w:val="1"/>
      <w:marLeft w:val="0"/>
      <w:marRight w:val="0"/>
      <w:marTop w:val="0"/>
      <w:marBottom w:val="0"/>
      <w:divBdr>
        <w:top w:val="none" w:sz="0" w:space="0" w:color="auto"/>
        <w:left w:val="none" w:sz="0" w:space="0" w:color="auto"/>
        <w:bottom w:val="none" w:sz="0" w:space="0" w:color="auto"/>
        <w:right w:val="none" w:sz="0" w:space="0" w:color="auto"/>
      </w:divBdr>
    </w:div>
    <w:div w:id="1199775990">
      <w:bodyDiv w:val="1"/>
      <w:marLeft w:val="0"/>
      <w:marRight w:val="0"/>
      <w:marTop w:val="0"/>
      <w:marBottom w:val="0"/>
      <w:divBdr>
        <w:top w:val="none" w:sz="0" w:space="0" w:color="auto"/>
        <w:left w:val="none" w:sz="0" w:space="0" w:color="auto"/>
        <w:bottom w:val="none" w:sz="0" w:space="0" w:color="auto"/>
        <w:right w:val="none" w:sz="0" w:space="0" w:color="auto"/>
      </w:divBdr>
    </w:div>
    <w:div w:id="1200437936">
      <w:bodyDiv w:val="1"/>
      <w:marLeft w:val="0"/>
      <w:marRight w:val="0"/>
      <w:marTop w:val="0"/>
      <w:marBottom w:val="0"/>
      <w:divBdr>
        <w:top w:val="none" w:sz="0" w:space="0" w:color="auto"/>
        <w:left w:val="none" w:sz="0" w:space="0" w:color="auto"/>
        <w:bottom w:val="none" w:sz="0" w:space="0" w:color="auto"/>
        <w:right w:val="none" w:sz="0" w:space="0" w:color="auto"/>
      </w:divBdr>
    </w:div>
    <w:div w:id="1200625120">
      <w:bodyDiv w:val="1"/>
      <w:marLeft w:val="0"/>
      <w:marRight w:val="0"/>
      <w:marTop w:val="0"/>
      <w:marBottom w:val="0"/>
      <w:divBdr>
        <w:top w:val="none" w:sz="0" w:space="0" w:color="auto"/>
        <w:left w:val="none" w:sz="0" w:space="0" w:color="auto"/>
        <w:bottom w:val="none" w:sz="0" w:space="0" w:color="auto"/>
        <w:right w:val="none" w:sz="0" w:space="0" w:color="auto"/>
      </w:divBdr>
    </w:div>
    <w:div w:id="1200628272">
      <w:bodyDiv w:val="1"/>
      <w:marLeft w:val="0"/>
      <w:marRight w:val="0"/>
      <w:marTop w:val="0"/>
      <w:marBottom w:val="0"/>
      <w:divBdr>
        <w:top w:val="none" w:sz="0" w:space="0" w:color="auto"/>
        <w:left w:val="none" w:sz="0" w:space="0" w:color="auto"/>
        <w:bottom w:val="none" w:sz="0" w:space="0" w:color="auto"/>
        <w:right w:val="none" w:sz="0" w:space="0" w:color="auto"/>
      </w:divBdr>
    </w:div>
    <w:div w:id="1200704371">
      <w:bodyDiv w:val="1"/>
      <w:marLeft w:val="0"/>
      <w:marRight w:val="0"/>
      <w:marTop w:val="0"/>
      <w:marBottom w:val="0"/>
      <w:divBdr>
        <w:top w:val="none" w:sz="0" w:space="0" w:color="auto"/>
        <w:left w:val="none" w:sz="0" w:space="0" w:color="auto"/>
        <w:bottom w:val="none" w:sz="0" w:space="0" w:color="auto"/>
        <w:right w:val="none" w:sz="0" w:space="0" w:color="auto"/>
      </w:divBdr>
    </w:div>
    <w:div w:id="1200704818">
      <w:bodyDiv w:val="1"/>
      <w:marLeft w:val="0"/>
      <w:marRight w:val="0"/>
      <w:marTop w:val="0"/>
      <w:marBottom w:val="0"/>
      <w:divBdr>
        <w:top w:val="none" w:sz="0" w:space="0" w:color="auto"/>
        <w:left w:val="none" w:sz="0" w:space="0" w:color="auto"/>
        <w:bottom w:val="none" w:sz="0" w:space="0" w:color="auto"/>
        <w:right w:val="none" w:sz="0" w:space="0" w:color="auto"/>
      </w:divBdr>
    </w:div>
    <w:div w:id="1200898428">
      <w:bodyDiv w:val="1"/>
      <w:marLeft w:val="0"/>
      <w:marRight w:val="0"/>
      <w:marTop w:val="0"/>
      <w:marBottom w:val="0"/>
      <w:divBdr>
        <w:top w:val="none" w:sz="0" w:space="0" w:color="auto"/>
        <w:left w:val="none" w:sz="0" w:space="0" w:color="auto"/>
        <w:bottom w:val="none" w:sz="0" w:space="0" w:color="auto"/>
        <w:right w:val="none" w:sz="0" w:space="0" w:color="auto"/>
      </w:divBdr>
    </w:div>
    <w:div w:id="1200971774">
      <w:bodyDiv w:val="1"/>
      <w:marLeft w:val="0"/>
      <w:marRight w:val="0"/>
      <w:marTop w:val="0"/>
      <w:marBottom w:val="0"/>
      <w:divBdr>
        <w:top w:val="none" w:sz="0" w:space="0" w:color="auto"/>
        <w:left w:val="none" w:sz="0" w:space="0" w:color="auto"/>
        <w:bottom w:val="none" w:sz="0" w:space="0" w:color="auto"/>
        <w:right w:val="none" w:sz="0" w:space="0" w:color="auto"/>
      </w:divBdr>
    </w:div>
    <w:div w:id="1201211430">
      <w:bodyDiv w:val="1"/>
      <w:marLeft w:val="0"/>
      <w:marRight w:val="0"/>
      <w:marTop w:val="0"/>
      <w:marBottom w:val="0"/>
      <w:divBdr>
        <w:top w:val="none" w:sz="0" w:space="0" w:color="auto"/>
        <w:left w:val="none" w:sz="0" w:space="0" w:color="auto"/>
        <w:bottom w:val="none" w:sz="0" w:space="0" w:color="auto"/>
        <w:right w:val="none" w:sz="0" w:space="0" w:color="auto"/>
      </w:divBdr>
    </w:div>
    <w:div w:id="1201430667">
      <w:bodyDiv w:val="1"/>
      <w:marLeft w:val="0"/>
      <w:marRight w:val="0"/>
      <w:marTop w:val="0"/>
      <w:marBottom w:val="0"/>
      <w:divBdr>
        <w:top w:val="none" w:sz="0" w:space="0" w:color="auto"/>
        <w:left w:val="none" w:sz="0" w:space="0" w:color="auto"/>
        <w:bottom w:val="none" w:sz="0" w:space="0" w:color="auto"/>
        <w:right w:val="none" w:sz="0" w:space="0" w:color="auto"/>
      </w:divBdr>
    </w:div>
    <w:div w:id="1201472627">
      <w:bodyDiv w:val="1"/>
      <w:marLeft w:val="0"/>
      <w:marRight w:val="0"/>
      <w:marTop w:val="0"/>
      <w:marBottom w:val="0"/>
      <w:divBdr>
        <w:top w:val="none" w:sz="0" w:space="0" w:color="auto"/>
        <w:left w:val="none" w:sz="0" w:space="0" w:color="auto"/>
        <w:bottom w:val="none" w:sz="0" w:space="0" w:color="auto"/>
        <w:right w:val="none" w:sz="0" w:space="0" w:color="auto"/>
      </w:divBdr>
    </w:div>
    <w:div w:id="1201741253">
      <w:bodyDiv w:val="1"/>
      <w:marLeft w:val="0"/>
      <w:marRight w:val="0"/>
      <w:marTop w:val="0"/>
      <w:marBottom w:val="0"/>
      <w:divBdr>
        <w:top w:val="none" w:sz="0" w:space="0" w:color="auto"/>
        <w:left w:val="none" w:sz="0" w:space="0" w:color="auto"/>
        <w:bottom w:val="none" w:sz="0" w:space="0" w:color="auto"/>
        <w:right w:val="none" w:sz="0" w:space="0" w:color="auto"/>
      </w:divBdr>
    </w:div>
    <w:div w:id="1201941734">
      <w:bodyDiv w:val="1"/>
      <w:marLeft w:val="0"/>
      <w:marRight w:val="0"/>
      <w:marTop w:val="0"/>
      <w:marBottom w:val="0"/>
      <w:divBdr>
        <w:top w:val="none" w:sz="0" w:space="0" w:color="auto"/>
        <w:left w:val="none" w:sz="0" w:space="0" w:color="auto"/>
        <w:bottom w:val="none" w:sz="0" w:space="0" w:color="auto"/>
        <w:right w:val="none" w:sz="0" w:space="0" w:color="auto"/>
      </w:divBdr>
    </w:div>
    <w:div w:id="1202284501">
      <w:bodyDiv w:val="1"/>
      <w:marLeft w:val="0"/>
      <w:marRight w:val="0"/>
      <w:marTop w:val="0"/>
      <w:marBottom w:val="0"/>
      <w:divBdr>
        <w:top w:val="none" w:sz="0" w:space="0" w:color="auto"/>
        <w:left w:val="none" w:sz="0" w:space="0" w:color="auto"/>
        <w:bottom w:val="none" w:sz="0" w:space="0" w:color="auto"/>
        <w:right w:val="none" w:sz="0" w:space="0" w:color="auto"/>
      </w:divBdr>
    </w:div>
    <w:div w:id="1202593524">
      <w:bodyDiv w:val="1"/>
      <w:marLeft w:val="0"/>
      <w:marRight w:val="0"/>
      <w:marTop w:val="0"/>
      <w:marBottom w:val="0"/>
      <w:divBdr>
        <w:top w:val="none" w:sz="0" w:space="0" w:color="auto"/>
        <w:left w:val="none" w:sz="0" w:space="0" w:color="auto"/>
        <w:bottom w:val="none" w:sz="0" w:space="0" w:color="auto"/>
        <w:right w:val="none" w:sz="0" w:space="0" w:color="auto"/>
      </w:divBdr>
    </w:div>
    <w:div w:id="1202785641">
      <w:bodyDiv w:val="1"/>
      <w:marLeft w:val="0"/>
      <w:marRight w:val="0"/>
      <w:marTop w:val="0"/>
      <w:marBottom w:val="0"/>
      <w:divBdr>
        <w:top w:val="none" w:sz="0" w:space="0" w:color="auto"/>
        <w:left w:val="none" w:sz="0" w:space="0" w:color="auto"/>
        <w:bottom w:val="none" w:sz="0" w:space="0" w:color="auto"/>
        <w:right w:val="none" w:sz="0" w:space="0" w:color="auto"/>
      </w:divBdr>
    </w:div>
    <w:div w:id="1202933730">
      <w:bodyDiv w:val="1"/>
      <w:marLeft w:val="0"/>
      <w:marRight w:val="0"/>
      <w:marTop w:val="0"/>
      <w:marBottom w:val="0"/>
      <w:divBdr>
        <w:top w:val="none" w:sz="0" w:space="0" w:color="auto"/>
        <w:left w:val="none" w:sz="0" w:space="0" w:color="auto"/>
        <w:bottom w:val="none" w:sz="0" w:space="0" w:color="auto"/>
        <w:right w:val="none" w:sz="0" w:space="0" w:color="auto"/>
      </w:divBdr>
    </w:div>
    <w:div w:id="1202981585">
      <w:bodyDiv w:val="1"/>
      <w:marLeft w:val="0"/>
      <w:marRight w:val="0"/>
      <w:marTop w:val="0"/>
      <w:marBottom w:val="0"/>
      <w:divBdr>
        <w:top w:val="none" w:sz="0" w:space="0" w:color="auto"/>
        <w:left w:val="none" w:sz="0" w:space="0" w:color="auto"/>
        <w:bottom w:val="none" w:sz="0" w:space="0" w:color="auto"/>
        <w:right w:val="none" w:sz="0" w:space="0" w:color="auto"/>
      </w:divBdr>
    </w:div>
    <w:div w:id="1203010990">
      <w:bodyDiv w:val="1"/>
      <w:marLeft w:val="0"/>
      <w:marRight w:val="0"/>
      <w:marTop w:val="0"/>
      <w:marBottom w:val="0"/>
      <w:divBdr>
        <w:top w:val="none" w:sz="0" w:space="0" w:color="auto"/>
        <w:left w:val="none" w:sz="0" w:space="0" w:color="auto"/>
        <w:bottom w:val="none" w:sz="0" w:space="0" w:color="auto"/>
        <w:right w:val="none" w:sz="0" w:space="0" w:color="auto"/>
      </w:divBdr>
    </w:div>
    <w:div w:id="1203131310">
      <w:bodyDiv w:val="1"/>
      <w:marLeft w:val="0"/>
      <w:marRight w:val="0"/>
      <w:marTop w:val="0"/>
      <w:marBottom w:val="0"/>
      <w:divBdr>
        <w:top w:val="none" w:sz="0" w:space="0" w:color="auto"/>
        <w:left w:val="none" w:sz="0" w:space="0" w:color="auto"/>
        <w:bottom w:val="none" w:sz="0" w:space="0" w:color="auto"/>
        <w:right w:val="none" w:sz="0" w:space="0" w:color="auto"/>
      </w:divBdr>
    </w:div>
    <w:div w:id="1203327283">
      <w:bodyDiv w:val="1"/>
      <w:marLeft w:val="0"/>
      <w:marRight w:val="0"/>
      <w:marTop w:val="0"/>
      <w:marBottom w:val="0"/>
      <w:divBdr>
        <w:top w:val="none" w:sz="0" w:space="0" w:color="auto"/>
        <w:left w:val="none" w:sz="0" w:space="0" w:color="auto"/>
        <w:bottom w:val="none" w:sz="0" w:space="0" w:color="auto"/>
        <w:right w:val="none" w:sz="0" w:space="0" w:color="auto"/>
      </w:divBdr>
    </w:div>
    <w:div w:id="1203446742">
      <w:bodyDiv w:val="1"/>
      <w:marLeft w:val="0"/>
      <w:marRight w:val="0"/>
      <w:marTop w:val="0"/>
      <w:marBottom w:val="0"/>
      <w:divBdr>
        <w:top w:val="none" w:sz="0" w:space="0" w:color="auto"/>
        <w:left w:val="none" w:sz="0" w:space="0" w:color="auto"/>
        <w:bottom w:val="none" w:sz="0" w:space="0" w:color="auto"/>
        <w:right w:val="none" w:sz="0" w:space="0" w:color="auto"/>
      </w:divBdr>
    </w:div>
    <w:div w:id="1204055451">
      <w:bodyDiv w:val="1"/>
      <w:marLeft w:val="0"/>
      <w:marRight w:val="0"/>
      <w:marTop w:val="0"/>
      <w:marBottom w:val="0"/>
      <w:divBdr>
        <w:top w:val="none" w:sz="0" w:space="0" w:color="auto"/>
        <w:left w:val="none" w:sz="0" w:space="0" w:color="auto"/>
        <w:bottom w:val="none" w:sz="0" w:space="0" w:color="auto"/>
        <w:right w:val="none" w:sz="0" w:space="0" w:color="auto"/>
      </w:divBdr>
    </w:div>
    <w:div w:id="1204294243">
      <w:bodyDiv w:val="1"/>
      <w:marLeft w:val="0"/>
      <w:marRight w:val="0"/>
      <w:marTop w:val="0"/>
      <w:marBottom w:val="0"/>
      <w:divBdr>
        <w:top w:val="none" w:sz="0" w:space="0" w:color="auto"/>
        <w:left w:val="none" w:sz="0" w:space="0" w:color="auto"/>
        <w:bottom w:val="none" w:sz="0" w:space="0" w:color="auto"/>
        <w:right w:val="none" w:sz="0" w:space="0" w:color="auto"/>
      </w:divBdr>
    </w:div>
    <w:div w:id="1204903000">
      <w:bodyDiv w:val="1"/>
      <w:marLeft w:val="0"/>
      <w:marRight w:val="0"/>
      <w:marTop w:val="0"/>
      <w:marBottom w:val="0"/>
      <w:divBdr>
        <w:top w:val="none" w:sz="0" w:space="0" w:color="auto"/>
        <w:left w:val="none" w:sz="0" w:space="0" w:color="auto"/>
        <w:bottom w:val="none" w:sz="0" w:space="0" w:color="auto"/>
        <w:right w:val="none" w:sz="0" w:space="0" w:color="auto"/>
      </w:divBdr>
    </w:div>
    <w:div w:id="1205092904">
      <w:bodyDiv w:val="1"/>
      <w:marLeft w:val="0"/>
      <w:marRight w:val="0"/>
      <w:marTop w:val="0"/>
      <w:marBottom w:val="0"/>
      <w:divBdr>
        <w:top w:val="none" w:sz="0" w:space="0" w:color="auto"/>
        <w:left w:val="none" w:sz="0" w:space="0" w:color="auto"/>
        <w:bottom w:val="none" w:sz="0" w:space="0" w:color="auto"/>
        <w:right w:val="none" w:sz="0" w:space="0" w:color="auto"/>
      </w:divBdr>
    </w:div>
    <w:div w:id="1205294720">
      <w:bodyDiv w:val="1"/>
      <w:marLeft w:val="0"/>
      <w:marRight w:val="0"/>
      <w:marTop w:val="0"/>
      <w:marBottom w:val="0"/>
      <w:divBdr>
        <w:top w:val="none" w:sz="0" w:space="0" w:color="auto"/>
        <w:left w:val="none" w:sz="0" w:space="0" w:color="auto"/>
        <w:bottom w:val="none" w:sz="0" w:space="0" w:color="auto"/>
        <w:right w:val="none" w:sz="0" w:space="0" w:color="auto"/>
      </w:divBdr>
    </w:div>
    <w:div w:id="1205370407">
      <w:bodyDiv w:val="1"/>
      <w:marLeft w:val="0"/>
      <w:marRight w:val="0"/>
      <w:marTop w:val="0"/>
      <w:marBottom w:val="0"/>
      <w:divBdr>
        <w:top w:val="none" w:sz="0" w:space="0" w:color="auto"/>
        <w:left w:val="none" w:sz="0" w:space="0" w:color="auto"/>
        <w:bottom w:val="none" w:sz="0" w:space="0" w:color="auto"/>
        <w:right w:val="none" w:sz="0" w:space="0" w:color="auto"/>
      </w:divBdr>
    </w:div>
    <w:div w:id="1205866636">
      <w:bodyDiv w:val="1"/>
      <w:marLeft w:val="0"/>
      <w:marRight w:val="0"/>
      <w:marTop w:val="0"/>
      <w:marBottom w:val="0"/>
      <w:divBdr>
        <w:top w:val="none" w:sz="0" w:space="0" w:color="auto"/>
        <w:left w:val="none" w:sz="0" w:space="0" w:color="auto"/>
        <w:bottom w:val="none" w:sz="0" w:space="0" w:color="auto"/>
        <w:right w:val="none" w:sz="0" w:space="0" w:color="auto"/>
      </w:divBdr>
    </w:div>
    <w:div w:id="1206259872">
      <w:bodyDiv w:val="1"/>
      <w:marLeft w:val="0"/>
      <w:marRight w:val="0"/>
      <w:marTop w:val="0"/>
      <w:marBottom w:val="0"/>
      <w:divBdr>
        <w:top w:val="none" w:sz="0" w:space="0" w:color="auto"/>
        <w:left w:val="none" w:sz="0" w:space="0" w:color="auto"/>
        <w:bottom w:val="none" w:sz="0" w:space="0" w:color="auto"/>
        <w:right w:val="none" w:sz="0" w:space="0" w:color="auto"/>
      </w:divBdr>
    </w:div>
    <w:div w:id="1206675824">
      <w:bodyDiv w:val="1"/>
      <w:marLeft w:val="0"/>
      <w:marRight w:val="0"/>
      <w:marTop w:val="0"/>
      <w:marBottom w:val="0"/>
      <w:divBdr>
        <w:top w:val="none" w:sz="0" w:space="0" w:color="auto"/>
        <w:left w:val="none" w:sz="0" w:space="0" w:color="auto"/>
        <w:bottom w:val="none" w:sz="0" w:space="0" w:color="auto"/>
        <w:right w:val="none" w:sz="0" w:space="0" w:color="auto"/>
      </w:divBdr>
    </w:div>
    <w:div w:id="1206872114">
      <w:bodyDiv w:val="1"/>
      <w:marLeft w:val="0"/>
      <w:marRight w:val="0"/>
      <w:marTop w:val="0"/>
      <w:marBottom w:val="0"/>
      <w:divBdr>
        <w:top w:val="none" w:sz="0" w:space="0" w:color="auto"/>
        <w:left w:val="none" w:sz="0" w:space="0" w:color="auto"/>
        <w:bottom w:val="none" w:sz="0" w:space="0" w:color="auto"/>
        <w:right w:val="none" w:sz="0" w:space="0" w:color="auto"/>
      </w:divBdr>
    </w:div>
    <w:div w:id="1206916984">
      <w:bodyDiv w:val="1"/>
      <w:marLeft w:val="0"/>
      <w:marRight w:val="0"/>
      <w:marTop w:val="0"/>
      <w:marBottom w:val="0"/>
      <w:divBdr>
        <w:top w:val="none" w:sz="0" w:space="0" w:color="auto"/>
        <w:left w:val="none" w:sz="0" w:space="0" w:color="auto"/>
        <w:bottom w:val="none" w:sz="0" w:space="0" w:color="auto"/>
        <w:right w:val="none" w:sz="0" w:space="0" w:color="auto"/>
      </w:divBdr>
    </w:div>
    <w:div w:id="1208182062">
      <w:bodyDiv w:val="1"/>
      <w:marLeft w:val="0"/>
      <w:marRight w:val="0"/>
      <w:marTop w:val="0"/>
      <w:marBottom w:val="0"/>
      <w:divBdr>
        <w:top w:val="none" w:sz="0" w:space="0" w:color="auto"/>
        <w:left w:val="none" w:sz="0" w:space="0" w:color="auto"/>
        <w:bottom w:val="none" w:sz="0" w:space="0" w:color="auto"/>
        <w:right w:val="none" w:sz="0" w:space="0" w:color="auto"/>
      </w:divBdr>
    </w:div>
    <w:div w:id="1208833886">
      <w:bodyDiv w:val="1"/>
      <w:marLeft w:val="0"/>
      <w:marRight w:val="0"/>
      <w:marTop w:val="0"/>
      <w:marBottom w:val="0"/>
      <w:divBdr>
        <w:top w:val="none" w:sz="0" w:space="0" w:color="auto"/>
        <w:left w:val="none" w:sz="0" w:space="0" w:color="auto"/>
        <w:bottom w:val="none" w:sz="0" w:space="0" w:color="auto"/>
        <w:right w:val="none" w:sz="0" w:space="0" w:color="auto"/>
      </w:divBdr>
    </w:div>
    <w:div w:id="1209301810">
      <w:bodyDiv w:val="1"/>
      <w:marLeft w:val="0"/>
      <w:marRight w:val="0"/>
      <w:marTop w:val="0"/>
      <w:marBottom w:val="0"/>
      <w:divBdr>
        <w:top w:val="none" w:sz="0" w:space="0" w:color="auto"/>
        <w:left w:val="none" w:sz="0" w:space="0" w:color="auto"/>
        <w:bottom w:val="none" w:sz="0" w:space="0" w:color="auto"/>
        <w:right w:val="none" w:sz="0" w:space="0" w:color="auto"/>
      </w:divBdr>
    </w:div>
    <w:div w:id="1209488996">
      <w:bodyDiv w:val="1"/>
      <w:marLeft w:val="0"/>
      <w:marRight w:val="0"/>
      <w:marTop w:val="0"/>
      <w:marBottom w:val="0"/>
      <w:divBdr>
        <w:top w:val="none" w:sz="0" w:space="0" w:color="auto"/>
        <w:left w:val="none" w:sz="0" w:space="0" w:color="auto"/>
        <w:bottom w:val="none" w:sz="0" w:space="0" w:color="auto"/>
        <w:right w:val="none" w:sz="0" w:space="0" w:color="auto"/>
      </w:divBdr>
    </w:div>
    <w:div w:id="1209758180">
      <w:bodyDiv w:val="1"/>
      <w:marLeft w:val="0"/>
      <w:marRight w:val="0"/>
      <w:marTop w:val="0"/>
      <w:marBottom w:val="0"/>
      <w:divBdr>
        <w:top w:val="none" w:sz="0" w:space="0" w:color="auto"/>
        <w:left w:val="none" w:sz="0" w:space="0" w:color="auto"/>
        <w:bottom w:val="none" w:sz="0" w:space="0" w:color="auto"/>
        <w:right w:val="none" w:sz="0" w:space="0" w:color="auto"/>
      </w:divBdr>
    </w:div>
    <w:div w:id="1210917248">
      <w:bodyDiv w:val="1"/>
      <w:marLeft w:val="0"/>
      <w:marRight w:val="0"/>
      <w:marTop w:val="0"/>
      <w:marBottom w:val="0"/>
      <w:divBdr>
        <w:top w:val="none" w:sz="0" w:space="0" w:color="auto"/>
        <w:left w:val="none" w:sz="0" w:space="0" w:color="auto"/>
        <w:bottom w:val="none" w:sz="0" w:space="0" w:color="auto"/>
        <w:right w:val="none" w:sz="0" w:space="0" w:color="auto"/>
      </w:divBdr>
    </w:div>
    <w:div w:id="1211069802">
      <w:bodyDiv w:val="1"/>
      <w:marLeft w:val="0"/>
      <w:marRight w:val="0"/>
      <w:marTop w:val="0"/>
      <w:marBottom w:val="0"/>
      <w:divBdr>
        <w:top w:val="none" w:sz="0" w:space="0" w:color="auto"/>
        <w:left w:val="none" w:sz="0" w:space="0" w:color="auto"/>
        <w:bottom w:val="none" w:sz="0" w:space="0" w:color="auto"/>
        <w:right w:val="none" w:sz="0" w:space="0" w:color="auto"/>
      </w:divBdr>
    </w:div>
    <w:div w:id="1211192710">
      <w:bodyDiv w:val="1"/>
      <w:marLeft w:val="0"/>
      <w:marRight w:val="0"/>
      <w:marTop w:val="0"/>
      <w:marBottom w:val="0"/>
      <w:divBdr>
        <w:top w:val="none" w:sz="0" w:space="0" w:color="auto"/>
        <w:left w:val="none" w:sz="0" w:space="0" w:color="auto"/>
        <w:bottom w:val="none" w:sz="0" w:space="0" w:color="auto"/>
        <w:right w:val="none" w:sz="0" w:space="0" w:color="auto"/>
      </w:divBdr>
    </w:div>
    <w:div w:id="1211379606">
      <w:bodyDiv w:val="1"/>
      <w:marLeft w:val="0"/>
      <w:marRight w:val="0"/>
      <w:marTop w:val="0"/>
      <w:marBottom w:val="0"/>
      <w:divBdr>
        <w:top w:val="none" w:sz="0" w:space="0" w:color="auto"/>
        <w:left w:val="none" w:sz="0" w:space="0" w:color="auto"/>
        <w:bottom w:val="none" w:sz="0" w:space="0" w:color="auto"/>
        <w:right w:val="none" w:sz="0" w:space="0" w:color="auto"/>
      </w:divBdr>
    </w:div>
    <w:div w:id="1211460720">
      <w:bodyDiv w:val="1"/>
      <w:marLeft w:val="0"/>
      <w:marRight w:val="0"/>
      <w:marTop w:val="0"/>
      <w:marBottom w:val="0"/>
      <w:divBdr>
        <w:top w:val="none" w:sz="0" w:space="0" w:color="auto"/>
        <w:left w:val="none" w:sz="0" w:space="0" w:color="auto"/>
        <w:bottom w:val="none" w:sz="0" w:space="0" w:color="auto"/>
        <w:right w:val="none" w:sz="0" w:space="0" w:color="auto"/>
      </w:divBdr>
    </w:div>
    <w:div w:id="1211769667">
      <w:bodyDiv w:val="1"/>
      <w:marLeft w:val="0"/>
      <w:marRight w:val="0"/>
      <w:marTop w:val="0"/>
      <w:marBottom w:val="0"/>
      <w:divBdr>
        <w:top w:val="none" w:sz="0" w:space="0" w:color="auto"/>
        <w:left w:val="none" w:sz="0" w:space="0" w:color="auto"/>
        <w:bottom w:val="none" w:sz="0" w:space="0" w:color="auto"/>
        <w:right w:val="none" w:sz="0" w:space="0" w:color="auto"/>
      </w:divBdr>
    </w:div>
    <w:div w:id="1212420954">
      <w:bodyDiv w:val="1"/>
      <w:marLeft w:val="0"/>
      <w:marRight w:val="0"/>
      <w:marTop w:val="0"/>
      <w:marBottom w:val="0"/>
      <w:divBdr>
        <w:top w:val="none" w:sz="0" w:space="0" w:color="auto"/>
        <w:left w:val="none" w:sz="0" w:space="0" w:color="auto"/>
        <w:bottom w:val="none" w:sz="0" w:space="0" w:color="auto"/>
        <w:right w:val="none" w:sz="0" w:space="0" w:color="auto"/>
      </w:divBdr>
    </w:div>
    <w:div w:id="1212838570">
      <w:bodyDiv w:val="1"/>
      <w:marLeft w:val="0"/>
      <w:marRight w:val="0"/>
      <w:marTop w:val="0"/>
      <w:marBottom w:val="0"/>
      <w:divBdr>
        <w:top w:val="none" w:sz="0" w:space="0" w:color="auto"/>
        <w:left w:val="none" w:sz="0" w:space="0" w:color="auto"/>
        <w:bottom w:val="none" w:sz="0" w:space="0" w:color="auto"/>
        <w:right w:val="none" w:sz="0" w:space="0" w:color="auto"/>
      </w:divBdr>
    </w:div>
    <w:div w:id="1213036415">
      <w:bodyDiv w:val="1"/>
      <w:marLeft w:val="0"/>
      <w:marRight w:val="0"/>
      <w:marTop w:val="0"/>
      <w:marBottom w:val="0"/>
      <w:divBdr>
        <w:top w:val="none" w:sz="0" w:space="0" w:color="auto"/>
        <w:left w:val="none" w:sz="0" w:space="0" w:color="auto"/>
        <w:bottom w:val="none" w:sz="0" w:space="0" w:color="auto"/>
        <w:right w:val="none" w:sz="0" w:space="0" w:color="auto"/>
      </w:divBdr>
    </w:div>
    <w:div w:id="1213274249">
      <w:bodyDiv w:val="1"/>
      <w:marLeft w:val="0"/>
      <w:marRight w:val="0"/>
      <w:marTop w:val="0"/>
      <w:marBottom w:val="0"/>
      <w:divBdr>
        <w:top w:val="none" w:sz="0" w:space="0" w:color="auto"/>
        <w:left w:val="none" w:sz="0" w:space="0" w:color="auto"/>
        <w:bottom w:val="none" w:sz="0" w:space="0" w:color="auto"/>
        <w:right w:val="none" w:sz="0" w:space="0" w:color="auto"/>
      </w:divBdr>
    </w:div>
    <w:div w:id="1213612489">
      <w:bodyDiv w:val="1"/>
      <w:marLeft w:val="0"/>
      <w:marRight w:val="0"/>
      <w:marTop w:val="0"/>
      <w:marBottom w:val="0"/>
      <w:divBdr>
        <w:top w:val="none" w:sz="0" w:space="0" w:color="auto"/>
        <w:left w:val="none" w:sz="0" w:space="0" w:color="auto"/>
        <w:bottom w:val="none" w:sz="0" w:space="0" w:color="auto"/>
        <w:right w:val="none" w:sz="0" w:space="0" w:color="auto"/>
      </w:divBdr>
    </w:div>
    <w:div w:id="1213687258">
      <w:bodyDiv w:val="1"/>
      <w:marLeft w:val="0"/>
      <w:marRight w:val="0"/>
      <w:marTop w:val="0"/>
      <w:marBottom w:val="0"/>
      <w:divBdr>
        <w:top w:val="none" w:sz="0" w:space="0" w:color="auto"/>
        <w:left w:val="none" w:sz="0" w:space="0" w:color="auto"/>
        <w:bottom w:val="none" w:sz="0" w:space="0" w:color="auto"/>
        <w:right w:val="none" w:sz="0" w:space="0" w:color="auto"/>
      </w:divBdr>
    </w:div>
    <w:div w:id="1213730545">
      <w:bodyDiv w:val="1"/>
      <w:marLeft w:val="0"/>
      <w:marRight w:val="0"/>
      <w:marTop w:val="0"/>
      <w:marBottom w:val="0"/>
      <w:divBdr>
        <w:top w:val="none" w:sz="0" w:space="0" w:color="auto"/>
        <w:left w:val="none" w:sz="0" w:space="0" w:color="auto"/>
        <w:bottom w:val="none" w:sz="0" w:space="0" w:color="auto"/>
        <w:right w:val="none" w:sz="0" w:space="0" w:color="auto"/>
      </w:divBdr>
    </w:div>
    <w:div w:id="1213738123">
      <w:bodyDiv w:val="1"/>
      <w:marLeft w:val="0"/>
      <w:marRight w:val="0"/>
      <w:marTop w:val="0"/>
      <w:marBottom w:val="0"/>
      <w:divBdr>
        <w:top w:val="none" w:sz="0" w:space="0" w:color="auto"/>
        <w:left w:val="none" w:sz="0" w:space="0" w:color="auto"/>
        <w:bottom w:val="none" w:sz="0" w:space="0" w:color="auto"/>
        <w:right w:val="none" w:sz="0" w:space="0" w:color="auto"/>
      </w:divBdr>
    </w:div>
    <w:div w:id="1213809962">
      <w:bodyDiv w:val="1"/>
      <w:marLeft w:val="0"/>
      <w:marRight w:val="0"/>
      <w:marTop w:val="0"/>
      <w:marBottom w:val="0"/>
      <w:divBdr>
        <w:top w:val="none" w:sz="0" w:space="0" w:color="auto"/>
        <w:left w:val="none" w:sz="0" w:space="0" w:color="auto"/>
        <w:bottom w:val="none" w:sz="0" w:space="0" w:color="auto"/>
        <w:right w:val="none" w:sz="0" w:space="0" w:color="auto"/>
      </w:divBdr>
    </w:div>
    <w:div w:id="1214924320">
      <w:bodyDiv w:val="1"/>
      <w:marLeft w:val="0"/>
      <w:marRight w:val="0"/>
      <w:marTop w:val="0"/>
      <w:marBottom w:val="0"/>
      <w:divBdr>
        <w:top w:val="none" w:sz="0" w:space="0" w:color="auto"/>
        <w:left w:val="none" w:sz="0" w:space="0" w:color="auto"/>
        <w:bottom w:val="none" w:sz="0" w:space="0" w:color="auto"/>
        <w:right w:val="none" w:sz="0" w:space="0" w:color="auto"/>
      </w:divBdr>
    </w:div>
    <w:div w:id="1215120148">
      <w:bodyDiv w:val="1"/>
      <w:marLeft w:val="0"/>
      <w:marRight w:val="0"/>
      <w:marTop w:val="0"/>
      <w:marBottom w:val="0"/>
      <w:divBdr>
        <w:top w:val="none" w:sz="0" w:space="0" w:color="auto"/>
        <w:left w:val="none" w:sz="0" w:space="0" w:color="auto"/>
        <w:bottom w:val="none" w:sz="0" w:space="0" w:color="auto"/>
        <w:right w:val="none" w:sz="0" w:space="0" w:color="auto"/>
      </w:divBdr>
    </w:div>
    <w:div w:id="1215431078">
      <w:bodyDiv w:val="1"/>
      <w:marLeft w:val="0"/>
      <w:marRight w:val="0"/>
      <w:marTop w:val="0"/>
      <w:marBottom w:val="0"/>
      <w:divBdr>
        <w:top w:val="none" w:sz="0" w:space="0" w:color="auto"/>
        <w:left w:val="none" w:sz="0" w:space="0" w:color="auto"/>
        <w:bottom w:val="none" w:sz="0" w:space="0" w:color="auto"/>
        <w:right w:val="none" w:sz="0" w:space="0" w:color="auto"/>
      </w:divBdr>
    </w:div>
    <w:div w:id="1215503051">
      <w:bodyDiv w:val="1"/>
      <w:marLeft w:val="0"/>
      <w:marRight w:val="0"/>
      <w:marTop w:val="0"/>
      <w:marBottom w:val="0"/>
      <w:divBdr>
        <w:top w:val="none" w:sz="0" w:space="0" w:color="auto"/>
        <w:left w:val="none" w:sz="0" w:space="0" w:color="auto"/>
        <w:bottom w:val="none" w:sz="0" w:space="0" w:color="auto"/>
        <w:right w:val="none" w:sz="0" w:space="0" w:color="auto"/>
      </w:divBdr>
    </w:div>
    <w:div w:id="1215890111">
      <w:bodyDiv w:val="1"/>
      <w:marLeft w:val="0"/>
      <w:marRight w:val="0"/>
      <w:marTop w:val="0"/>
      <w:marBottom w:val="0"/>
      <w:divBdr>
        <w:top w:val="none" w:sz="0" w:space="0" w:color="auto"/>
        <w:left w:val="none" w:sz="0" w:space="0" w:color="auto"/>
        <w:bottom w:val="none" w:sz="0" w:space="0" w:color="auto"/>
        <w:right w:val="none" w:sz="0" w:space="0" w:color="auto"/>
      </w:divBdr>
    </w:div>
    <w:div w:id="1216315274">
      <w:bodyDiv w:val="1"/>
      <w:marLeft w:val="0"/>
      <w:marRight w:val="0"/>
      <w:marTop w:val="0"/>
      <w:marBottom w:val="0"/>
      <w:divBdr>
        <w:top w:val="none" w:sz="0" w:space="0" w:color="auto"/>
        <w:left w:val="none" w:sz="0" w:space="0" w:color="auto"/>
        <w:bottom w:val="none" w:sz="0" w:space="0" w:color="auto"/>
        <w:right w:val="none" w:sz="0" w:space="0" w:color="auto"/>
      </w:divBdr>
    </w:div>
    <w:div w:id="1216425659">
      <w:bodyDiv w:val="1"/>
      <w:marLeft w:val="0"/>
      <w:marRight w:val="0"/>
      <w:marTop w:val="0"/>
      <w:marBottom w:val="0"/>
      <w:divBdr>
        <w:top w:val="none" w:sz="0" w:space="0" w:color="auto"/>
        <w:left w:val="none" w:sz="0" w:space="0" w:color="auto"/>
        <w:bottom w:val="none" w:sz="0" w:space="0" w:color="auto"/>
        <w:right w:val="none" w:sz="0" w:space="0" w:color="auto"/>
      </w:divBdr>
    </w:div>
    <w:div w:id="1217008345">
      <w:bodyDiv w:val="1"/>
      <w:marLeft w:val="0"/>
      <w:marRight w:val="0"/>
      <w:marTop w:val="0"/>
      <w:marBottom w:val="0"/>
      <w:divBdr>
        <w:top w:val="none" w:sz="0" w:space="0" w:color="auto"/>
        <w:left w:val="none" w:sz="0" w:space="0" w:color="auto"/>
        <w:bottom w:val="none" w:sz="0" w:space="0" w:color="auto"/>
        <w:right w:val="none" w:sz="0" w:space="0" w:color="auto"/>
      </w:divBdr>
    </w:div>
    <w:div w:id="1217201182">
      <w:bodyDiv w:val="1"/>
      <w:marLeft w:val="0"/>
      <w:marRight w:val="0"/>
      <w:marTop w:val="0"/>
      <w:marBottom w:val="0"/>
      <w:divBdr>
        <w:top w:val="none" w:sz="0" w:space="0" w:color="auto"/>
        <w:left w:val="none" w:sz="0" w:space="0" w:color="auto"/>
        <w:bottom w:val="none" w:sz="0" w:space="0" w:color="auto"/>
        <w:right w:val="none" w:sz="0" w:space="0" w:color="auto"/>
      </w:divBdr>
    </w:div>
    <w:div w:id="1217275211">
      <w:bodyDiv w:val="1"/>
      <w:marLeft w:val="0"/>
      <w:marRight w:val="0"/>
      <w:marTop w:val="0"/>
      <w:marBottom w:val="0"/>
      <w:divBdr>
        <w:top w:val="none" w:sz="0" w:space="0" w:color="auto"/>
        <w:left w:val="none" w:sz="0" w:space="0" w:color="auto"/>
        <w:bottom w:val="none" w:sz="0" w:space="0" w:color="auto"/>
        <w:right w:val="none" w:sz="0" w:space="0" w:color="auto"/>
      </w:divBdr>
    </w:div>
    <w:div w:id="1217620541">
      <w:bodyDiv w:val="1"/>
      <w:marLeft w:val="0"/>
      <w:marRight w:val="0"/>
      <w:marTop w:val="0"/>
      <w:marBottom w:val="0"/>
      <w:divBdr>
        <w:top w:val="none" w:sz="0" w:space="0" w:color="auto"/>
        <w:left w:val="none" w:sz="0" w:space="0" w:color="auto"/>
        <w:bottom w:val="none" w:sz="0" w:space="0" w:color="auto"/>
        <w:right w:val="none" w:sz="0" w:space="0" w:color="auto"/>
      </w:divBdr>
    </w:div>
    <w:div w:id="1217858994">
      <w:bodyDiv w:val="1"/>
      <w:marLeft w:val="0"/>
      <w:marRight w:val="0"/>
      <w:marTop w:val="0"/>
      <w:marBottom w:val="0"/>
      <w:divBdr>
        <w:top w:val="none" w:sz="0" w:space="0" w:color="auto"/>
        <w:left w:val="none" w:sz="0" w:space="0" w:color="auto"/>
        <w:bottom w:val="none" w:sz="0" w:space="0" w:color="auto"/>
        <w:right w:val="none" w:sz="0" w:space="0" w:color="auto"/>
      </w:divBdr>
    </w:div>
    <w:div w:id="1218249306">
      <w:bodyDiv w:val="1"/>
      <w:marLeft w:val="0"/>
      <w:marRight w:val="0"/>
      <w:marTop w:val="0"/>
      <w:marBottom w:val="0"/>
      <w:divBdr>
        <w:top w:val="none" w:sz="0" w:space="0" w:color="auto"/>
        <w:left w:val="none" w:sz="0" w:space="0" w:color="auto"/>
        <w:bottom w:val="none" w:sz="0" w:space="0" w:color="auto"/>
        <w:right w:val="none" w:sz="0" w:space="0" w:color="auto"/>
      </w:divBdr>
    </w:div>
    <w:div w:id="1218321852">
      <w:bodyDiv w:val="1"/>
      <w:marLeft w:val="0"/>
      <w:marRight w:val="0"/>
      <w:marTop w:val="0"/>
      <w:marBottom w:val="0"/>
      <w:divBdr>
        <w:top w:val="none" w:sz="0" w:space="0" w:color="auto"/>
        <w:left w:val="none" w:sz="0" w:space="0" w:color="auto"/>
        <w:bottom w:val="none" w:sz="0" w:space="0" w:color="auto"/>
        <w:right w:val="none" w:sz="0" w:space="0" w:color="auto"/>
      </w:divBdr>
    </w:div>
    <w:div w:id="1218591685">
      <w:bodyDiv w:val="1"/>
      <w:marLeft w:val="0"/>
      <w:marRight w:val="0"/>
      <w:marTop w:val="0"/>
      <w:marBottom w:val="0"/>
      <w:divBdr>
        <w:top w:val="none" w:sz="0" w:space="0" w:color="auto"/>
        <w:left w:val="none" w:sz="0" w:space="0" w:color="auto"/>
        <w:bottom w:val="none" w:sz="0" w:space="0" w:color="auto"/>
        <w:right w:val="none" w:sz="0" w:space="0" w:color="auto"/>
      </w:divBdr>
    </w:div>
    <w:div w:id="1219048291">
      <w:bodyDiv w:val="1"/>
      <w:marLeft w:val="0"/>
      <w:marRight w:val="0"/>
      <w:marTop w:val="0"/>
      <w:marBottom w:val="0"/>
      <w:divBdr>
        <w:top w:val="none" w:sz="0" w:space="0" w:color="auto"/>
        <w:left w:val="none" w:sz="0" w:space="0" w:color="auto"/>
        <w:bottom w:val="none" w:sz="0" w:space="0" w:color="auto"/>
        <w:right w:val="none" w:sz="0" w:space="0" w:color="auto"/>
      </w:divBdr>
    </w:div>
    <w:div w:id="1219168121">
      <w:bodyDiv w:val="1"/>
      <w:marLeft w:val="0"/>
      <w:marRight w:val="0"/>
      <w:marTop w:val="0"/>
      <w:marBottom w:val="0"/>
      <w:divBdr>
        <w:top w:val="none" w:sz="0" w:space="0" w:color="auto"/>
        <w:left w:val="none" w:sz="0" w:space="0" w:color="auto"/>
        <w:bottom w:val="none" w:sz="0" w:space="0" w:color="auto"/>
        <w:right w:val="none" w:sz="0" w:space="0" w:color="auto"/>
      </w:divBdr>
    </w:div>
    <w:div w:id="1219560135">
      <w:bodyDiv w:val="1"/>
      <w:marLeft w:val="0"/>
      <w:marRight w:val="0"/>
      <w:marTop w:val="0"/>
      <w:marBottom w:val="0"/>
      <w:divBdr>
        <w:top w:val="none" w:sz="0" w:space="0" w:color="auto"/>
        <w:left w:val="none" w:sz="0" w:space="0" w:color="auto"/>
        <w:bottom w:val="none" w:sz="0" w:space="0" w:color="auto"/>
        <w:right w:val="none" w:sz="0" w:space="0" w:color="auto"/>
      </w:divBdr>
    </w:div>
    <w:div w:id="1219588350">
      <w:bodyDiv w:val="1"/>
      <w:marLeft w:val="0"/>
      <w:marRight w:val="0"/>
      <w:marTop w:val="0"/>
      <w:marBottom w:val="0"/>
      <w:divBdr>
        <w:top w:val="none" w:sz="0" w:space="0" w:color="auto"/>
        <w:left w:val="none" w:sz="0" w:space="0" w:color="auto"/>
        <w:bottom w:val="none" w:sz="0" w:space="0" w:color="auto"/>
        <w:right w:val="none" w:sz="0" w:space="0" w:color="auto"/>
      </w:divBdr>
    </w:div>
    <w:div w:id="1219784664">
      <w:bodyDiv w:val="1"/>
      <w:marLeft w:val="0"/>
      <w:marRight w:val="0"/>
      <w:marTop w:val="0"/>
      <w:marBottom w:val="0"/>
      <w:divBdr>
        <w:top w:val="none" w:sz="0" w:space="0" w:color="auto"/>
        <w:left w:val="none" w:sz="0" w:space="0" w:color="auto"/>
        <w:bottom w:val="none" w:sz="0" w:space="0" w:color="auto"/>
        <w:right w:val="none" w:sz="0" w:space="0" w:color="auto"/>
      </w:divBdr>
    </w:div>
    <w:div w:id="1219824826">
      <w:bodyDiv w:val="1"/>
      <w:marLeft w:val="0"/>
      <w:marRight w:val="0"/>
      <w:marTop w:val="0"/>
      <w:marBottom w:val="0"/>
      <w:divBdr>
        <w:top w:val="none" w:sz="0" w:space="0" w:color="auto"/>
        <w:left w:val="none" w:sz="0" w:space="0" w:color="auto"/>
        <w:bottom w:val="none" w:sz="0" w:space="0" w:color="auto"/>
        <w:right w:val="none" w:sz="0" w:space="0" w:color="auto"/>
      </w:divBdr>
    </w:div>
    <w:div w:id="1220365433">
      <w:bodyDiv w:val="1"/>
      <w:marLeft w:val="0"/>
      <w:marRight w:val="0"/>
      <w:marTop w:val="0"/>
      <w:marBottom w:val="0"/>
      <w:divBdr>
        <w:top w:val="none" w:sz="0" w:space="0" w:color="auto"/>
        <w:left w:val="none" w:sz="0" w:space="0" w:color="auto"/>
        <w:bottom w:val="none" w:sz="0" w:space="0" w:color="auto"/>
        <w:right w:val="none" w:sz="0" w:space="0" w:color="auto"/>
      </w:divBdr>
    </w:div>
    <w:div w:id="1220630967">
      <w:bodyDiv w:val="1"/>
      <w:marLeft w:val="0"/>
      <w:marRight w:val="0"/>
      <w:marTop w:val="0"/>
      <w:marBottom w:val="0"/>
      <w:divBdr>
        <w:top w:val="none" w:sz="0" w:space="0" w:color="auto"/>
        <w:left w:val="none" w:sz="0" w:space="0" w:color="auto"/>
        <w:bottom w:val="none" w:sz="0" w:space="0" w:color="auto"/>
        <w:right w:val="none" w:sz="0" w:space="0" w:color="auto"/>
      </w:divBdr>
    </w:div>
    <w:div w:id="1220633897">
      <w:bodyDiv w:val="1"/>
      <w:marLeft w:val="0"/>
      <w:marRight w:val="0"/>
      <w:marTop w:val="0"/>
      <w:marBottom w:val="0"/>
      <w:divBdr>
        <w:top w:val="none" w:sz="0" w:space="0" w:color="auto"/>
        <w:left w:val="none" w:sz="0" w:space="0" w:color="auto"/>
        <w:bottom w:val="none" w:sz="0" w:space="0" w:color="auto"/>
        <w:right w:val="none" w:sz="0" w:space="0" w:color="auto"/>
      </w:divBdr>
    </w:div>
    <w:div w:id="1220675341">
      <w:bodyDiv w:val="1"/>
      <w:marLeft w:val="0"/>
      <w:marRight w:val="0"/>
      <w:marTop w:val="0"/>
      <w:marBottom w:val="0"/>
      <w:divBdr>
        <w:top w:val="none" w:sz="0" w:space="0" w:color="auto"/>
        <w:left w:val="none" w:sz="0" w:space="0" w:color="auto"/>
        <w:bottom w:val="none" w:sz="0" w:space="0" w:color="auto"/>
        <w:right w:val="none" w:sz="0" w:space="0" w:color="auto"/>
      </w:divBdr>
    </w:div>
    <w:div w:id="1221668071">
      <w:bodyDiv w:val="1"/>
      <w:marLeft w:val="0"/>
      <w:marRight w:val="0"/>
      <w:marTop w:val="0"/>
      <w:marBottom w:val="0"/>
      <w:divBdr>
        <w:top w:val="none" w:sz="0" w:space="0" w:color="auto"/>
        <w:left w:val="none" w:sz="0" w:space="0" w:color="auto"/>
        <w:bottom w:val="none" w:sz="0" w:space="0" w:color="auto"/>
        <w:right w:val="none" w:sz="0" w:space="0" w:color="auto"/>
      </w:divBdr>
    </w:div>
    <w:div w:id="1222058154">
      <w:bodyDiv w:val="1"/>
      <w:marLeft w:val="0"/>
      <w:marRight w:val="0"/>
      <w:marTop w:val="0"/>
      <w:marBottom w:val="0"/>
      <w:divBdr>
        <w:top w:val="none" w:sz="0" w:space="0" w:color="auto"/>
        <w:left w:val="none" w:sz="0" w:space="0" w:color="auto"/>
        <w:bottom w:val="none" w:sz="0" w:space="0" w:color="auto"/>
        <w:right w:val="none" w:sz="0" w:space="0" w:color="auto"/>
      </w:divBdr>
    </w:div>
    <w:div w:id="1222061161">
      <w:bodyDiv w:val="1"/>
      <w:marLeft w:val="0"/>
      <w:marRight w:val="0"/>
      <w:marTop w:val="0"/>
      <w:marBottom w:val="0"/>
      <w:divBdr>
        <w:top w:val="none" w:sz="0" w:space="0" w:color="auto"/>
        <w:left w:val="none" w:sz="0" w:space="0" w:color="auto"/>
        <w:bottom w:val="none" w:sz="0" w:space="0" w:color="auto"/>
        <w:right w:val="none" w:sz="0" w:space="0" w:color="auto"/>
      </w:divBdr>
    </w:div>
    <w:div w:id="1222910813">
      <w:bodyDiv w:val="1"/>
      <w:marLeft w:val="0"/>
      <w:marRight w:val="0"/>
      <w:marTop w:val="0"/>
      <w:marBottom w:val="0"/>
      <w:divBdr>
        <w:top w:val="none" w:sz="0" w:space="0" w:color="auto"/>
        <w:left w:val="none" w:sz="0" w:space="0" w:color="auto"/>
        <w:bottom w:val="none" w:sz="0" w:space="0" w:color="auto"/>
        <w:right w:val="none" w:sz="0" w:space="0" w:color="auto"/>
      </w:divBdr>
    </w:div>
    <w:div w:id="1224294794">
      <w:bodyDiv w:val="1"/>
      <w:marLeft w:val="0"/>
      <w:marRight w:val="0"/>
      <w:marTop w:val="0"/>
      <w:marBottom w:val="0"/>
      <w:divBdr>
        <w:top w:val="none" w:sz="0" w:space="0" w:color="auto"/>
        <w:left w:val="none" w:sz="0" w:space="0" w:color="auto"/>
        <w:bottom w:val="none" w:sz="0" w:space="0" w:color="auto"/>
        <w:right w:val="none" w:sz="0" w:space="0" w:color="auto"/>
      </w:divBdr>
    </w:div>
    <w:div w:id="1224679160">
      <w:bodyDiv w:val="1"/>
      <w:marLeft w:val="0"/>
      <w:marRight w:val="0"/>
      <w:marTop w:val="0"/>
      <w:marBottom w:val="0"/>
      <w:divBdr>
        <w:top w:val="none" w:sz="0" w:space="0" w:color="auto"/>
        <w:left w:val="none" w:sz="0" w:space="0" w:color="auto"/>
        <w:bottom w:val="none" w:sz="0" w:space="0" w:color="auto"/>
        <w:right w:val="none" w:sz="0" w:space="0" w:color="auto"/>
      </w:divBdr>
    </w:div>
    <w:div w:id="1225142932">
      <w:bodyDiv w:val="1"/>
      <w:marLeft w:val="0"/>
      <w:marRight w:val="0"/>
      <w:marTop w:val="0"/>
      <w:marBottom w:val="0"/>
      <w:divBdr>
        <w:top w:val="none" w:sz="0" w:space="0" w:color="auto"/>
        <w:left w:val="none" w:sz="0" w:space="0" w:color="auto"/>
        <w:bottom w:val="none" w:sz="0" w:space="0" w:color="auto"/>
        <w:right w:val="none" w:sz="0" w:space="0" w:color="auto"/>
      </w:divBdr>
    </w:div>
    <w:div w:id="1225600823">
      <w:bodyDiv w:val="1"/>
      <w:marLeft w:val="0"/>
      <w:marRight w:val="0"/>
      <w:marTop w:val="0"/>
      <w:marBottom w:val="0"/>
      <w:divBdr>
        <w:top w:val="none" w:sz="0" w:space="0" w:color="auto"/>
        <w:left w:val="none" w:sz="0" w:space="0" w:color="auto"/>
        <w:bottom w:val="none" w:sz="0" w:space="0" w:color="auto"/>
        <w:right w:val="none" w:sz="0" w:space="0" w:color="auto"/>
      </w:divBdr>
    </w:div>
    <w:div w:id="1225677468">
      <w:bodyDiv w:val="1"/>
      <w:marLeft w:val="0"/>
      <w:marRight w:val="0"/>
      <w:marTop w:val="0"/>
      <w:marBottom w:val="0"/>
      <w:divBdr>
        <w:top w:val="none" w:sz="0" w:space="0" w:color="auto"/>
        <w:left w:val="none" w:sz="0" w:space="0" w:color="auto"/>
        <w:bottom w:val="none" w:sz="0" w:space="0" w:color="auto"/>
        <w:right w:val="none" w:sz="0" w:space="0" w:color="auto"/>
      </w:divBdr>
    </w:div>
    <w:div w:id="1225917682">
      <w:bodyDiv w:val="1"/>
      <w:marLeft w:val="0"/>
      <w:marRight w:val="0"/>
      <w:marTop w:val="0"/>
      <w:marBottom w:val="0"/>
      <w:divBdr>
        <w:top w:val="none" w:sz="0" w:space="0" w:color="auto"/>
        <w:left w:val="none" w:sz="0" w:space="0" w:color="auto"/>
        <w:bottom w:val="none" w:sz="0" w:space="0" w:color="auto"/>
        <w:right w:val="none" w:sz="0" w:space="0" w:color="auto"/>
      </w:divBdr>
    </w:div>
    <w:div w:id="1225986657">
      <w:bodyDiv w:val="1"/>
      <w:marLeft w:val="0"/>
      <w:marRight w:val="0"/>
      <w:marTop w:val="0"/>
      <w:marBottom w:val="0"/>
      <w:divBdr>
        <w:top w:val="none" w:sz="0" w:space="0" w:color="auto"/>
        <w:left w:val="none" w:sz="0" w:space="0" w:color="auto"/>
        <w:bottom w:val="none" w:sz="0" w:space="0" w:color="auto"/>
        <w:right w:val="none" w:sz="0" w:space="0" w:color="auto"/>
      </w:divBdr>
    </w:div>
    <w:div w:id="1225993271">
      <w:bodyDiv w:val="1"/>
      <w:marLeft w:val="0"/>
      <w:marRight w:val="0"/>
      <w:marTop w:val="0"/>
      <w:marBottom w:val="0"/>
      <w:divBdr>
        <w:top w:val="none" w:sz="0" w:space="0" w:color="auto"/>
        <w:left w:val="none" w:sz="0" w:space="0" w:color="auto"/>
        <w:bottom w:val="none" w:sz="0" w:space="0" w:color="auto"/>
        <w:right w:val="none" w:sz="0" w:space="0" w:color="auto"/>
      </w:divBdr>
    </w:div>
    <w:div w:id="1226259692">
      <w:bodyDiv w:val="1"/>
      <w:marLeft w:val="0"/>
      <w:marRight w:val="0"/>
      <w:marTop w:val="0"/>
      <w:marBottom w:val="0"/>
      <w:divBdr>
        <w:top w:val="none" w:sz="0" w:space="0" w:color="auto"/>
        <w:left w:val="none" w:sz="0" w:space="0" w:color="auto"/>
        <w:bottom w:val="none" w:sz="0" w:space="0" w:color="auto"/>
        <w:right w:val="none" w:sz="0" w:space="0" w:color="auto"/>
      </w:divBdr>
    </w:div>
    <w:div w:id="1226526370">
      <w:bodyDiv w:val="1"/>
      <w:marLeft w:val="0"/>
      <w:marRight w:val="0"/>
      <w:marTop w:val="0"/>
      <w:marBottom w:val="0"/>
      <w:divBdr>
        <w:top w:val="none" w:sz="0" w:space="0" w:color="auto"/>
        <w:left w:val="none" w:sz="0" w:space="0" w:color="auto"/>
        <w:bottom w:val="none" w:sz="0" w:space="0" w:color="auto"/>
        <w:right w:val="none" w:sz="0" w:space="0" w:color="auto"/>
      </w:divBdr>
    </w:div>
    <w:div w:id="1226643648">
      <w:bodyDiv w:val="1"/>
      <w:marLeft w:val="0"/>
      <w:marRight w:val="0"/>
      <w:marTop w:val="0"/>
      <w:marBottom w:val="0"/>
      <w:divBdr>
        <w:top w:val="none" w:sz="0" w:space="0" w:color="auto"/>
        <w:left w:val="none" w:sz="0" w:space="0" w:color="auto"/>
        <w:bottom w:val="none" w:sz="0" w:space="0" w:color="auto"/>
        <w:right w:val="none" w:sz="0" w:space="0" w:color="auto"/>
      </w:divBdr>
    </w:div>
    <w:div w:id="1226725104">
      <w:bodyDiv w:val="1"/>
      <w:marLeft w:val="0"/>
      <w:marRight w:val="0"/>
      <w:marTop w:val="0"/>
      <w:marBottom w:val="0"/>
      <w:divBdr>
        <w:top w:val="none" w:sz="0" w:space="0" w:color="auto"/>
        <w:left w:val="none" w:sz="0" w:space="0" w:color="auto"/>
        <w:bottom w:val="none" w:sz="0" w:space="0" w:color="auto"/>
        <w:right w:val="none" w:sz="0" w:space="0" w:color="auto"/>
      </w:divBdr>
    </w:div>
    <w:div w:id="1227109732">
      <w:bodyDiv w:val="1"/>
      <w:marLeft w:val="0"/>
      <w:marRight w:val="0"/>
      <w:marTop w:val="0"/>
      <w:marBottom w:val="0"/>
      <w:divBdr>
        <w:top w:val="none" w:sz="0" w:space="0" w:color="auto"/>
        <w:left w:val="none" w:sz="0" w:space="0" w:color="auto"/>
        <w:bottom w:val="none" w:sz="0" w:space="0" w:color="auto"/>
        <w:right w:val="none" w:sz="0" w:space="0" w:color="auto"/>
      </w:divBdr>
    </w:div>
    <w:div w:id="1227767345">
      <w:bodyDiv w:val="1"/>
      <w:marLeft w:val="0"/>
      <w:marRight w:val="0"/>
      <w:marTop w:val="0"/>
      <w:marBottom w:val="0"/>
      <w:divBdr>
        <w:top w:val="none" w:sz="0" w:space="0" w:color="auto"/>
        <w:left w:val="none" w:sz="0" w:space="0" w:color="auto"/>
        <w:bottom w:val="none" w:sz="0" w:space="0" w:color="auto"/>
        <w:right w:val="none" w:sz="0" w:space="0" w:color="auto"/>
      </w:divBdr>
    </w:div>
    <w:div w:id="1228492239">
      <w:bodyDiv w:val="1"/>
      <w:marLeft w:val="0"/>
      <w:marRight w:val="0"/>
      <w:marTop w:val="0"/>
      <w:marBottom w:val="0"/>
      <w:divBdr>
        <w:top w:val="none" w:sz="0" w:space="0" w:color="auto"/>
        <w:left w:val="none" w:sz="0" w:space="0" w:color="auto"/>
        <w:bottom w:val="none" w:sz="0" w:space="0" w:color="auto"/>
        <w:right w:val="none" w:sz="0" w:space="0" w:color="auto"/>
      </w:divBdr>
    </w:div>
    <w:div w:id="1229271453">
      <w:bodyDiv w:val="1"/>
      <w:marLeft w:val="0"/>
      <w:marRight w:val="0"/>
      <w:marTop w:val="0"/>
      <w:marBottom w:val="0"/>
      <w:divBdr>
        <w:top w:val="none" w:sz="0" w:space="0" w:color="auto"/>
        <w:left w:val="none" w:sz="0" w:space="0" w:color="auto"/>
        <w:bottom w:val="none" w:sz="0" w:space="0" w:color="auto"/>
        <w:right w:val="none" w:sz="0" w:space="0" w:color="auto"/>
      </w:divBdr>
    </w:div>
    <w:div w:id="1229342356">
      <w:bodyDiv w:val="1"/>
      <w:marLeft w:val="0"/>
      <w:marRight w:val="0"/>
      <w:marTop w:val="0"/>
      <w:marBottom w:val="0"/>
      <w:divBdr>
        <w:top w:val="none" w:sz="0" w:space="0" w:color="auto"/>
        <w:left w:val="none" w:sz="0" w:space="0" w:color="auto"/>
        <w:bottom w:val="none" w:sz="0" w:space="0" w:color="auto"/>
        <w:right w:val="none" w:sz="0" w:space="0" w:color="auto"/>
      </w:divBdr>
    </w:div>
    <w:div w:id="1229731874">
      <w:bodyDiv w:val="1"/>
      <w:marLeft w:val="0"/>
      <w:marRight w:val="0"/>
      <w:marTop w:val="0"/>
      <w:marBottom w:val="0"/>
      <w:divBdr>
        <w:top w:val="none" w:sz="0" w:space="0" w:color="auto"/>
        <w:left w:val="none" w:sz="0" w:space="0" w:color="auto"/>
        <w:bottom w:val="none" w:sz="0" w:space="0" w:color="auto"/>
        <w:right w:val="none" w:sz="0" w:space="0" w:color="auto"/>
      </w:divBdr>
    </w:div>
    <w:div w:id="1229850777">
      <w:bodyDiv w:val="1"/>
      <w:marLeft w:val="0"/>
      <w:marRight w:val="0"/>
      <w:marTop w:val="0"/>
      <w:marBottom w:val="0"/>
      <w:divBdr>
        <w:top w:val="none" w:sz="0" w:space="0" w:color="auto"/>
        <w:left w:val="none" w:sz="0" w:space="0" w:color="auto"/>
        <w:bottom w:val="none" w:sz="0" w:space="0" w:color="auto"/>
        <w:right w:val="none" w:sz="0" w:space="0" w:color="auto"/>
      </w:divBdr>
    </w:div>
    <w:div w:id="1230384848">
      <w:bodyDiv w:val="1"/>
      <w:marLeft w:val="0"/>
      <w:marRight w:val="0"/>
      <w:marTop w:val="0"/>
      <w:marBottom w:val="0"/>
      <w:divBdr>
        <w:top w:val="none" w:sz="0" w:space="0" w:color="auto"/>
        <w:left w:val="none" w:sz="0" w:space="0" w:color="auto"/>
        <w:bottom w:val="none" w:sz="0" w:space="0" w:color="auto"/>
        <w:right w:val="none" w:sz="0" w:space="0" w:color="auto"/>
      </w:divBdr>
    </w:div>
    <w:div w:id="1230387238">
      <w:bodyDiv w:val="1"/>
      <w:marLeft w:val="0"/>
      <w:marRight w:val="0"/>
      <w:marTop w:val="0"/>
      <w:marBottom w:val="0"/>
      <w:divBdr>
        <w:top w:val="none" w:sz="0" w:space="0" w:color="auto"/>
        <w:left w:val="none" w:sz="0" w:space="0" w:color="auto"/>
        <w:bottom w:val="none" w:sz="0" w:space="0" w:color="auto"/>
        <w:right w:val="none" w:sz="0" w:space="0" w:color="auto"/>
      </w:divBdr>
    </w:div>
    <w:div w:id="1230458953">
      <w:bodyDiv w:val="1"/>
      <w:marLeft w:val="0"/>
      <w:marRight w:val="0"/>
      <w:marTop w:val="0"/>
      <w:marBottom w:val="0"/>
      <w:divBdr>
        <w:top w:val="none" w:sz="0" w:space="0" w:color="auto"/>
        <w:left w:val="none" w:sz="0" w:space="0" w:color="auto"/>
        <w:bottom w:val="none" w:sz="0" w:space="0" w:color="auto"/>
        <w:right w:val="none" w:sz="0" w:space="0" w:color="auto"/>
      </w:divBdr>
    </w:div>
    <w:div w:id="1230732605">
      <w:bodyDiv w:val="1"/>
      <w:marLeft w:val="0"/>
      <w:marRight w:val="0"/>
      <w:marTop w:val="0"/>
      <w:marBottom w:val="0"/>
      <w:divBdr>
        <w:top w:val="none" w:sz="0" w:space="0" w:color="auto"/>
        <w:left w:val="none" w:sz="0" w:space="0" w:color="auto"/>
        <w:bottom w:val="none" w:sz="0" w:space="0" w:color="auto"/>
        <w:right w:val="none" w:sz="0" w:space="0" w:color="auto"/>
      </w:divBdr>
    </w:div>
    <w:div w:id="1230918507">
      <w:bodyDiv w:val="1"/>
      <w:marLeft w:val="0"/>
      <w:marRight w:val="0"/>
      <w:marTop w:val="0"/>
      <w:marBottom w:val="0"/>
      <w:divBdr>
        <w:top w:val="none" w:sz="0" w:space="0" w:color="auto"/>
        <w:left w:val="none" w:sz="0" w:space="0" w:color="auto"/>
        <w:bottom w:val="none" w:sz="0" w:space="0" w:color="auto"/>
        <w:right w:val="none" w:sz="0" w:space="0" w:color="auto"/>
      </w:divBdr>
    </w:div>
    <w:div w:id="1231036519">
      <w:bodyDiv w:val="1"/>
      <w:marLeft w:val="0"/>
      <w:marRight w:val="0"/>
      <w:marTop w:val="0"/>
      <w:marBottom w:val="0"/>
      <w:divBdr>
        <w:top w:val="none" w:sz="0" w:space="0" w:color="auto"/>
        <w:left w:val="none" w:sz="0" w:space="0" w:color="auto"/>
        <w:bottom w:val="none" w:sz="0" w:space="0" w:color="auto"/>
        <w:right w:val="none" w:sz="0" w:space="0" w:color="auto"/>
      </w:divBdr>
    </w:div>
    <w:div w:id="1231110988">
      <w:bodyDiv w:val="1"/>
      <w:marLeft w:val="0"/>
      <w:marRight w:val="0"/>
      <w:marTop w:val="0"/>
      <w:marBottom w:val="0"/>
      <w:divBdr>
        <w:top w:val="none" w:sz="0" w:space="0" w:color="auto"/>
        <w:left w:val="none" w:sz="0" w:space="0" w:color="auto"/>
        <w:bottom w:val="none" w:sz="0" w:space="0" w:color="auto"/>
        <w:right w:val="none" w:sz="0" w:space="0" w:color="auto"/>
      </w:divBdr>
    </w:div>
    <w:div w:id="1231887621">
      <w:bodyDiv w:val="1"/>
      <w:marLeft w:val="0"/>
      <w:marRight w:val="0"/>
      <w:marTop w:val="0"/>
      <w:marBottom w:val="0"/>
      <w:divBdr>
        <w:top w:val="none" w:sz="0" w:space="0" w:color="auto"/>
        <w:left w:val="none" w:sz="0" w:space="0" w:color="auto"/>
        <w:bottom w:val="none" w:sz="0" w:space="0" w:color="auto"/>
        <w:right w:val="none" w:sz="0" w:space="0" w:color="auto"/>
      </w:divBdr>
    </w:div>
    <w:div w:id="1232234807">
      <w:bodyDiv w:val="1"/>
      <w:marLeft w:val="0"/>
      <w:marRight w:val="0"/>
      <w:marTop w:val="0"/>
      <w:marBottom w:val="0"/>
      <w:divBdr>
        <w:top w:val="none" w:sz="0" w:space="0" w:color="auto"/>
        <w:left w:val="none" w:sz="0" w:space="0" w:color="auto"/>
        <w:bottom w:val="none" w:sz="0" w:space="0" w:color="auto"/>
        <w:right w:val="none" w:sz="0" w:space="0" w:color="auto"/>
      </w:divBdr>
    </w:div>
    <w:div w:id="1233008497">
      <w:bodyDiv w:val="1"/>
      <w:marLeft w:val="0"/>
      <w:marRight w:val="0"/>
      <w:marTop w:val="0"/>
      <w:marBottom w:val="0"/>
      <w:divBdr>
        <w:top w:val="none" w:sz="0" w:space="0" w:color="auto"/>
        <w:left w:val="none" w:sz="0" w:space="0" w:color="auto"/>
        <w:bottom w:val="none" w:sz="0" w:space="0" w:color="auto"/>
        <w:right w:val="none" w:sz="0" w:space="0" w:color="auto"/>
      </w:divBdr>
    </w:div>
    <w:div w:id="1233075849">
      <w:bodyDiv w:val="1"/>
      <w:marLeft w:val="0"/>
      <w:marRight w:val="0"/>
      <w:marTop w:val="0"/>
      <w:marBottom w:val="0"/>
      <w:divBdr>
        <w:top w:val="none" w:sz="0" w:space="0" w:color="auto"/>
        <w:left w:val="none" w:sz="0" w:space="0" w:color="auto"/>
        <w:bottom w:val="none" w:sz="0" w:space="0" w:color="auto"/>
        <w:right w:val="none" w:sz="0" w:space="0" w:color="auto"/>
      </w:divBdr>
    </w:div>
    <w:div w:id="1233925050">
      <w:bodyDiv w:val="1"/>
      <w:marLeft w:val="0"/>
      <w:marRight w:val="0"/>
      <w:marTop w:val="0"/>
      <w:marBottom w:val="0"/>
      <w:divBdr>
        <w:top w:val="none" w:sz="0" w:space="0" w:color="auto"/>
        <w:left w:val="none" w:sz="0" w:space="0" w:color="auto"/>
        <w:bottom w:val="none" w:sz="0" w:space="0" w:color="auto"/>
        <w:right w:val="none" w:sz="0" w:space="0" w:color="auto"/>
      </w:divBdr>
    </w:div>
    <w:div w:id="1234124858">
      <w:bodyDiv w:val="1"/>
      <w:marLeft w:val="0"/>
      <w:marRight w:val="0"/>
      <w:marTop w:val="0"/>
      <w:marBottom w:val="0"/>
      <w:divBdr>
        <w:top w:val="none" w:sz="0" w:space="0" w:color="auto"/>
        <w:left w:val="none" w:sz="0" w:space="0" w:color="auto"/>
        <w:bottom w:val="none" w:sz="0" w:space="0" w:color="auto"/>
        <w:right w:val="none" w:sz="0" w:space="0" w:color="auto"/>
      </w:divBdr>
    </w:div>
    <w:div w:id="1234662343">
      <w:bodyDiv w:val="1"/>
      <w:marLeft w:val="0"/>
      <w:marRight w:val="0"/>
      <w:marTop w:val="0"/>
      <w:marBottom w:val="0"/>
      <w:divBdr>
        <w:top w:val="none" w:sz="0" w:space="0" w:color="auto"/>
        <w:left w:val="none" w:sz="0" w:space="0" w:color="auto"/>
        <w:bottom w:val="none" w:sz="0" w:space="0" w:color="auto"/>
        <w:right w:val="none" w:sz="0" w:space="0" w:color="auto"/>
      </w:divBdr>
    </w:div>
    <w:div w:id="1235159622">
      <w:bodyDiv w:val="1"/>
      <w:marLeft w:val="0"/>
      <w:marRight w:val="0"/>
      <w:marTop w:val="0"/>
      <w:marBottom w:val="0"/>
      <w:divBdr>
        <w:top w:val="none" w:sz="0" w:space="0" w:color="auto"/>
        <w:left w:val="none" w:sz="0" w:space="0" w:color="auto"/>
        <w:bottom w:val="none" w:sz="0" w:space="0" w:color="auto"/>
        <w:right w:val="none" w:sz="0" w:space="0" w:color="auto"/>
      </w:divBdr>
    </w:div>
    <w:div w:id="1235312105">
      <w:bodyDiv w:val="1"/>
      <w:marLeft w:val="0"/>
      <w:marRight w:val="0"/>
      <w:marTop w:val="0"/>
      <w:marBottom w:val="0"/>
      <w:divBdr>
        <w:top w:val="none" w:sz="0" w:space="0" w:color="auto"/>
        <w:left w:val="none" w:sz="0" w:space="0" w:color="auto"/>
        <w:bottom w:val="none" w:sz="0" w:space="0" w:color="auto"/>
        <w:right w:val="none" w:sz="0" w:space="0" w:color="auto"/>
      </w:divBdr>
    </w:div>
    <w:div w:id="1235822446">
      <w:bodyDiv w:val="1"/>
      <w:marLeft w:val="0"/>
      <w:marRight w:val="0"/>
      <w:marTop w:val="0"/>
      <w:marBottom w:val="0"/>
      <w:divBdr>
        <w:top w:val="none" w:sz="0" w:space="0" w:color="auto"/>
        <w:left w:val="none" w:sz="0" w:space="0" w:color="auto"/>
        <w:bottom w:val="none" w:sz="0" w:space="0" w:color="auto"/>
        <w:right w:val="none" w:sz="0" w:space="0" w:color="auto"/>
      </w:divBdr>
    </w:div>
    <w:div w:id="1236009183">
      <w:bodyDiv w:val="1"/>
      <w:marLeft w:val="0"/>
      <w:marRight w:val="0"/>
      <w:marTop w:val="0"/>
      <w:marBottom w:val="0"/>
      <w:divBdr>
        <w:top w:val="none" w:sz="0" w:space="0" w:color="auto"/>
        <w:left w:val="none" w:sz="0" w:space="0" w:color="auto"/>
        <w:bottom w:val="none" w:sz="0" w:space="0" w:color="auto"/>
        <w:right w:val="none" w:sz="0" w:space="0" w:color="auto"/>
      </w:divBdr>
    </w:div>
    <w:div w:id="1237083112">
      <w:bodyDiv w:val="1"/>
      <w:marLeft w:val="0"/>
      <w:marRight w:val="0"/>
      <w:marTop w:val="0"/>
      <w:marBottom w:val="0"/>
      <w:divBdr>
        <w:top w:val="none" w:sz="0" w:space="0" w:color="auto"/>
        <w:left w:val="none" w:sz="0" w:space="0" w:color="auto"/>
        <w:bottom w:val="none" w:sz="0" w:space="0" w:color="auto"/>
        <w:right w:val="none" w:sz="0" w:space="0" w:color="auto"/>
      </w:divBdr>
    </w:div>
    <w:div w:id="1237516532">
      <w:bodyDiv w:val="1"/>
      <w:marLeft w:val="0"/>
      <w:marRight w:val="0"/>
      <w:marTop w:val="0"/>
      <w:marBottom w:val="0"/>
      <w:divBdr>
        <w:top w:val="none" w:sz="0" w:space="0" w:color="auto"/>
        <w:left w:val="none" w:sz="0" w:space="0" w:color="auto"/>
        <w:bottom w:val="none" w:sz="0" w:space="0" w:color="auto"/>
        <w:right w:val="none" w:sz="0" w:space="0" w:color="auto"/>
      </w:divBdr>
    </w:div>
    <w:div w:id="1237592063">
      <w:bodyDiv w:val="1"/>
      <w:marLeft w:val="0"/>
      <w:marRight w:val="0"/>
      <w:marTop w:val="0"/>
      <w:marBottom w:val="0"/>
      <w:divBdr>
        <w:top w:val="none" w:sz="0" w:space="0" w:color="auto"/>
        <w:left w:val="none" w:sz="0" w:space="0" w:color="auto"/>
        <w:bottom w:val="none" w:sz="0" w:space="0" w:color="auto"/>
        <w:right w:val="none" w:sz="0" w:space="0" w:color="auto"/>
      </w:divBdr>
    </w:div>
    <w:div w:id="1237741181">
      <w:bodyDiv w:val="1"/>
      <w:marLeft w:val="0"/>
      <w:marRight w:val="0"/>
      <w:marTop w:val="0"/>
      <w:marBottom w:val="0"/>
      <w:divBdr>
        <w:top w:val="none" w:sz="0" w:space="0" w:color="auto"/>
        <w:left w:val="none" w:sz="0" w:space="0" w:color="auto"/>
        <w:bottom w:val="none" w:sz="0" w:space="0" w:color="auto"/>
        <w:right w:val="none" w:sz="0" w:space="0" w:color="auto"/>
      </w:divBdr>
    </w:div>
    <w:div w:id="1237786881">
      <w:bodyDiv w:val="1"/>
      <w:marLeft w:val="0"/>
      <w:marRight w:val="0"/>
      <w:marTop w:val="0"/>
      <w:marBottom w:val="0"/>
      <w:divBdr>
        <w:top w:val="none" w:sz="0" w:space="0" w:color="auto"/>
        <w:left w:val="none" w:sz="0" w:space="0" w:color="auto"/>
        <w:bottom w:val="none" w:sz="0" w:space="0" w:color="auto"/>
        <w:right w:val="none" w:sz="0" w:space="0" w:color="auto"/>
      </w:divBdr>
    </w:div>
    <w:div w:id="1237790045">
      <w:bodyDiv w:val="1"/>
      <w:marLeft w:val="0"/>
      <w:marRight w:val="0"/>
      <w:marTop w:val="0"/>
      <w:marBottom w:val="0"/>
      <w:divBdr>
        <w:top w:val="none" w:sz="0" w:space="0" w:color="auto"/>
        <w:left w:val="none" w:sz="0" w:space="0" w:color="auto"/>
        <w:bottom w:val="none" w:sz="0" w:space="0" w:color="auto"/>
        <w:right w:val="none" w:sz="0" w:space="0" w:color="auto"/>
      </w:divBdr>
    </w:div>
    <w:div w:id="1238175236">
      <w:bodyDiv w:val="1"/>
      <w:marLeft w:val="0"/>
      <w:marRight w:val="0"/>
      <w:marTop w:val="0"/>
      <w:marBottom w:val="0"/>
      <w:divBdr>
        <w:top w:val="none" w:sz="0" w:space="0" w:color="auto"/>
        <w:left w:val="none" w:sz="0" w:space="0" w:color="auto"/>
        <w:bottom w:val="none" w:sz="0" w:space="0" w:color="auto"/>
        <w:right w:val="none" w:sz="0" w:space="0" w:color="auto"/>
      </w:divBdr>
    </w:div>
    <w:div w:id="1238369811">
      <w:bodyDiv w:val="1"/>
      <w:marLeft w:val="0"/>
      <w:marRight w:val="0"/>
      <w:marTop w:val="0"/>
      <w:marBottom w:val="0"/>
      <w:divBdr>
        <w:top w:val="none" w:sz="0" w:space="0" w:color="auto"/>
        <w:left w:val="none" w:sz="0" w:space="0" w:color="auto"/>
        <w:bottom w:val="none" w:sz="0" w:space="0" w:color="auto"/>
        <w:right w:val="none" w:sz="0" w:space="0" w:color="auto"/>
      </w:divBdr>
    </w:div>
    <w:div w:id="1238440935">
      <w:bodyDiv w:val="1"/>
      <w:marLeft w:val="0"/>
      <w:marRight w:val="0"/>
      <w:marTop w:val="0"/>
      <w:marBottom w:val="0"/>
      <w:divBdr>
        <w:top w:val="none" w:sz="0" w:space="0" w:color="auto"/>
        <w:left w:val="none" w:sz="0" w:space="0" w:color="auto"/>
        <w:bottom w:val="none" w:sz="0" w:space="0" w:color="auto"/>
        <w:right w:val="none" w:sz="0" w:space="0" w:color="auto"/>
      </w:divBdr>
    </w:div>
    <w:div w:id="1238513329">
      <w:bodyDiv w:val="1"/>
      <w:marLeft w:val="0"/>
      <w:marRight w:val="0"/>
      <w:marTop w:val="0"/>
      <w:marBottom w:val="0"/>
      <w:divBdr>
        <w:top w:val="none" w:sz="0" w:space="0" w:color="auto"/>
        <w:left w:val="none" w:sz="0" w:space="0" w:color="auto"/>
        <w:bottom w:val="none" w:sz="0" w:space="0" w:color="auto"/>
        <w:right w:val="none" w:sz="0" w:space="0" w:color="auto"/>
      </w:divBdr>
    </w:div>
    <w:div w:id="1238515006">
      <w:bodyDiv w:val="1"/>
      <w:marLeft w:val="0"/>
      <w:marRight w:val="0"/>
      <w:marTop w:val="0"/>
      <w:marBottom w:val="0"/>
      <w:divBdr>
        <w:top w:val="none" w:sz="0" w:space="0" w:color="auto"/>
        <w:left w:val="none" w:sz="0" w:space="0" w:color="auto"/>
        <w:bottom w:val="none" w:sz="0" w:space="0" w:color="auto"/>
        <w:right w:val="none" w:sz="0" w:space="0" w:color="auto"/>
      </w:divBdr>
    </w:div>
    <w:div w:id="1238831016">
      <w:bodyDiv w:val="1"/>
      <w:marLeft w:val="0"/>
      <w:marRight w:val="0"/>
      <w:marTop w:val="0"/>
      <w:marBottom w:val="0"/>
      <w:divBdr>
        <w:top w:val="none" w:sz="0" w:space="0" w:color="auto"/>
        <w:left w:val="none" w:sz="0" w:space="0" w:color="auto"/>
        <w:bottom w:val="none" w:sz="0" w:space="0" w:color="auto"/>
        <w:right w:val="none" w:sz="0" w:space="0" w:color="auto"/>
      </w:divBdr>
    </w:div>
    <w:div w:id="1238831534">
      <w:bodyDiv w:val="1"/>
      <w:marLeft w:val="0"/>
      <w:marRight w:val="0"/>
      <w:marTop w:val="0"/>
      <w:marBottom w:val="0"/>
      <w:divBdr>
        <w:top w:val="none" w:sz="0" w:space="0" w:color="auto"/>
        <w:left w:val="none" w:sz="0" w:space="0" w:color="auto"/>
        <w:bottom w:val="none" w:sz="0" w:space="0" w:color="auto"/>
        <w:right w:val="none" w:sz="0" w:space="0" w:color="auto"/>
      </w:divBdr>
    </w:div>
    <w:div w:id="1239170685">
      <w:bodyDiv w:val="1"/>
      <w:marLeft w:val="0"/>
      <w:marRight w:val="0"/>
      <w:marTop w:val="0"/>
      <w:marBottom w:val="0"/>
      <w:divBdr>
        <w:top w:val="none" w:sz="0" w:space="0" w:color="auto"/>
        <w:left w:val="none" w:sz="0" w:space="0" w:color="auto"/>
        <w:bottom w:val="none" w:sz="0" w:space="0" w:color="auto"/>
        <w:right w:val="none" w:sz="0" w:space="0" w:color="auto"/>
      </w:divBdr>
    </w:div>
    <w:div w:id="1239443621">
      <w:bodyDiv w:val="1"/>
      <w:marLeft w:val="0"/>
      <w:marRight w:val="0"/>
      <w:marTop w:val="0"/>
      <w:marBottom w:val="0"/>
      <w:divBdr>
        <w:top w:val="none" w:sz="0" w:space="0" w:color="auto"/>
        <w:left w:val="none" w:sz="0" w:space="0" w:color="auto"/>
        <w:bottom w:val="none" w:sz="0" w:space="0" w:color="auto"/>
        <w:right w:val="none" w:sz="0" w:space="0" w:color="auto"/>
      </w:divBdr>
    </w:div>
    <w:div w:id="1239946097">
      <w:bodyDiv w:val="1"/>
      <w:marLeft w:val="0"/>
      <w:marRight w:val="0"/>
      <w:marTop w:val="0"/>
      <w:marBottom w:val="0"/>
      <w:divBdr>
        <w:top w:val="none" w:sz="0" w:space="0" w:color="auto"/>
        <w:left w:val="none" w:sz="0" w:space="0" w:color="auto"/>
        <w:bottom w:val="none" w:sz="0" w:space="0" w:color="auto"/>
        <w:right w:val="none" w:sz="0" w:space="0" w:color="auto"/>
      </w:divBdr>
    </w:div>
    <w:div w:id="1240168990">
      <w:bodyDiv w:val="1"/>
      <w:marLeft w:val="0"/>
      <w:marRight w:val="0"/>
      <w:marTop w:val="0"/>
      <w:marBottom w:val="0"/>
      <w:divBdr>
        <w:top w:val="none" w:sz="0" w:space="0" w:color="auto"/>
        <w:left w:val="none" w:sz="0" w:space="0" w:color="auto"/>
        <w:bottom w:val="none" w:sz="0" w:space="0" w:color="auto"/>
        <w:right w:val="none" w:sz="0" w:space="0" w:color="auto"/>
      </w:divBdr>
    </w:div>
    <w:div w:id="1240477911">
      <w:bodyDiv w:val="1"/>
      <w:marLeft w:val="0"/>
      <w:marRight w:val="0"/>
      <w:marTop w:val="0"/>
      <w:marBottom w:val="0"/>
      <w:divBdr>
        <w:top w:val="none" w:sz="0" w:space="0" w:color="auto"/>
        <w:left w:val="none" w:sz="0" w:space="0" w:color="auto"/>
        <w:bottom w:val="none" w:sz="0" w:space="0" w:color="auto"/>
        <w:right w:val="none" w:sz="0" w:space="0" w:color="auto"/>
      </w:divBdr>
    </w:div>
    <w:div w:id="1240825652">
      <w:bodyDiv w:val="1"/>
      <w:marLeft w:val="0"/>
      <w:marRight w:val="0"/>
      <w:marTop w:val="0"/>
      <w:marBottom w:val="0"/>
      <w:divBdr>
        <w:top w:val="none" w:sz="0" w:space="0" w:color="auto"/>
        <w:left w:val="none" w:sz="0" w:space="0" w:color="auto"/>
        <w:bottom w:val="none" w:sz="0" w:space="0" w:color="auto"/>
        <w:right w:val="none" w:sz="0" w:space="0" w:color="auto"/>
      </w:divBdr>
    </w:div>
    <w:div w:id="1241910585">
      <w:bodyDiv w:val="1"/>
      <w:marLeft w:val="0"/>
      <w:marRight w:val="0"/>
      <w:marTop w:val="0"/>
      <w:marBottom w:val="0"/>
      <w:divBdr>
        <w:top w:val="none" w:sz="0" w:space="0" w:color="auto"/>
        <w:left w:val="none" w:sz="0" w:space="0" w:color="auto"/>
        <w:bottom w:val="none" w:sz="0" w:space="0" w:color="auto"/>
        <w:right w:val="none" w:sz="0" w:space="0" w:color="auto"/>
      </w:divBdr>
    </w:div>
    <w:div w:id="1242520712">
      <w:bodyDiv w:val="1"/>
      <w:marLeft w:val="0"/>
      <w:marRight w:val="0"/>
      <w:marTop w:val="0"/>
      <w:marBottom w:val="0"/>
      <w:divBdr>
        <w:top w:val="none" w:sz="0" w:space="0" w:color="auto"/>
        <w:left w:val="none" w:sz="0" w:space="0" w:color="auto"/>
        <w:bottom w:val="none" w:sz="0" w:space="0" w:color="auto"/>
        <w:right w:val="none" w:sz="0" w:space="0" w:color="auto"/>
      </w:divBdr>
    </w:div>
    <w:div w:id="1242642661">
      <w:bodyDiv w:val="1"/>
      <w:marLeft w:val="0"/>
      <w:marRight w:val="0"/>
      <w:marTop w:val="0"/>
      <w:marBottom w:val="0"/>
      <w:divBdr>
        <w:top w:val="none" w:sz="0" w:space="0" w:color="auto"/>
        <w:left w:val="none" w:sz="0" w:space="0" w:color="auto"/>
        <w:bottom w:val="none" w:sz="0" w:space="0" w:color="auto"/>
        <w:right w:val="none" w:sz="0" w:space="0" w:color="auto"/>
      </w:divBdr>
    </w:div>
    <w:div w:id="1242909970">
      <w:bodyDiv w:val="1"/>
      <w:marLeft w:val="0"/>
      <w:marRight w:val="0"/>
      <w:marTop w:val="0"/>
      <w:marBottom w:val="0"/>
      <w:divBdr>
        <w:top w:val="none" w:sz="0" w:space="0" w:color="auto"/>
        <w:left w:val="none" w:sz="0" w:space="0" w:color="auto"/>
        <w:bottom w:val="none" w:sz="0" w:space="0" w:color="auto"/>
        <w:right w:val="none" w:sz="0" w:space="0" w:color="auto"/>
      </w:divBdr>
    </w:div>
    <w:div w:id="1243032012">
      <w:bodyDiv w:val="1"/>
      <w:marLeft w:val="0"/>
      <w:marRight w:val="0"/>
      <w:marTop w:val="0"/>
      <w:marBottom w:val="0"/>
      <w:divBdr>
        <w:top w:val="none" w:sz="0" w:space="0" w:color="auto"/>
        <w:left w:val="none" w:sz="0" w:space="0" w:color="auto"/>
        <w:bottom w:val="none" w:sz="0" w:space="0" w:color="auto"/>
        <w:right w:val="none" w:sz="0" w:space="0" w:color="auto"/>
      </w:divBdr>
    </w:div>
    <w:div w:id="1243442339">
      <w:bodyDiv w:val="1"/>
      <w:marLeft w:val="0"/>
      <w:marRight w:val="0"/>
      <w:marTop w:val="0"/>
      <w:marBottom w:val="0"/>
      <w:divBdr>
        <w:top w:val="none" w:sz="0" w:space="0" w:color="auto"/>
        <w:left w:val="none" w:sz="0" w:space="0" w:color="auto"/>
        <w:bottom w:val="none" w:sz="0" w:space="0" w:color="auto"/>
        <w:right w:val="none" w:sz="0" w:space="0" w:color="auto"/>
      </w:divBdr>
    </w:div>
    <w:div w:id="1244071615">
      <w:bodyDiv w:val="1"/>
      <w:marLeft w:val="0"/>
      <w:marRight w:val="0"/>
      <w:marTop w:val="0"/>
      <w:marBottom w:val="0"/>
      <w:divBdr>
        <w:top w:val="none" w:sz="0" w:space="0" w:color="auto"/>
        <w:left w:val="none" w:sz="0" w:space="0" w:color="auto"/>
        <w:bottom w:val="none" w:sz="0" w:space="0" w:color="auto"/>
        <w:right w:val="none" w:sz="0" w:space="0" w:color="auto"/>
      </w:divBdr>
    </w:div>
    <w:div w:id="1244334629">
      <w:bodyDiv w:val="1"/>
      <w:marLeft w:val="0"/>
      <w:marRight w:val="0"/>
      <w:marTop w:val="0"/>
      <w:marBottom w:val="0"/>
      <w:divBdr>
        <w:top w:val="none" w:sz="0" w:space="0" w:color="auto"/>
        <w:left w:val="none" w:sz="0" w:space="0" w:color="auto"/>
        <w:bottom w:val="none" w:sz="0" w:space="0" w:color="auto"/>
        <w:right w:val="none" w:sz="0" w:space="0" w:color="auto"/>
      </w:divBdr>
    </w:div>
    <w:div w:id="1244340679">
      <w:bodyDiv w:val="1"/>
      <w:marLeft w:val="0"/>
      <w:marRight w:val="0"/>
      <w:marTop w:val="0"/>
      <w:marBottom w:val="0"/>
      <w:divBdr>
        <w:top w:val="none" w:sz="0" w:space="0" w:color="auto"/>
        <w:left w:val="none" w:sz="0" w:space="0" w:color="auto"/>
        <w:bottom w:val="none" w:sz="0" w:space="0" w:color="auto"/>
        <w:right w:val="none" w:sz="0" w:space="0" w:color="auto"/>
      </w:divBdr>
    </w:div>
    <w:div w:id="1244491134">
      <w:bodyDiv w:val="1"/>
      <w:marLeft w:val="0"/>
      <w:marRight w:val="0"/>
      <w:marTop w:val="0"/>
      <w:marBottom w:val="0"/>
      <w:divBdr>
        <w:top w:val="none" w:sz="0" w:space="0" w:color="auto"/>
        <w:left w:val="none" w:sz="0" w:space="0" w:color="auto"/>
        <w:bottom w:val="none" w:sz="0" w:space="0" w:color="auto"/>
        <w:right w:val="none" w:sz="0" w:space="0" w:color="auto"/>
      </w:divBdr>
    </w:div>
    <w:div w:id="1244559405">
      <w:bodyDiv w:val="1"/>
      <w:marLeft w:val="0"/>
      <w:marRight w:val="0"/>
      <w:marTop w:val="0"/>
      <w:marBottom w:val="0"/>
      <w:divBdr>
        <w:top w:val="none" w:sz="0" w:space="0" w:color="auto"/>
        <w:left w:val="none" w:sz="0" w:space="0" w:color="auto"/>
        <w:bottom w:val="none" w:sz="0" w:space="0" w:color="auto"/>
        <w:right w:val="none" w:sz="0" w:space="0" w:color="auto"/>
      </w:divBdr>
    </w:div>
    <w:div w:id="1244873751">
      <w:bodyDiv w:val="1"/>
      <w:marLeft w:val="0"/>
      <w:marRight w:val="0"/>
      <w:marTop w:val="0"/>
      <w:marBottom w:val="0"/>
      <w:divBdr>
        <w:top w:val="none" w:sz="0" w:space="0" w:color="auto"/>
        <w:left w:val="none" w:sz="0" w:space="0" w:color="auto"/>
        <w:bottom w:val="none" w:sz="0" w:space="0" w:color="auto"/>
        <w:right w:val="none" w:sz="0" w:space="0" w:color="auto"/>
      </w:divBdr>
    </w:div>
    <w:div w:id="1245215327">
      <w:bodyDiv w:val="1"/>
      <w:marLeft w:val="0"/>
      <w:marRight w:val="0"/>
      <w:marTop w:val="0"/>
      <w:marBottom w:val="0"/>
      <w:divBdr>
        <w:top w:val="none" w:sz="0" w:space="0" w:color="auto"/>
        <w:left w:val="none" w:sz="0" w:space="0" w:color="auto"/>
        <w:bottom w:val="none" w:sz="0" w:space="0" w:color="auto"/>
        <w:right w:val="none" w:sz="0" w:space="0" w:color="auto"/>
      </w:divBdr>
    </w:div>
    <w:div w:id="1245261340">
      <w:bodyDiv w:val="1"/>
      <w:marLeft w:val="0"/>
      <w:marRight w:val="0"/>
      <w:marTop w:val="0"/>
      <w:marBottom w:val="0"/>
      <w:divBdr>
        <w:top w:val="none" w:sz="0" w:space="0" w:color="auto"/>
        <w:left w:val="none" w:sz="0" w:space="0" w:color="auto"/>
        <w:bottom w:val="none" w:sz="0" w:space="0" w:color="auto"/>
        <w:right w:val="none" w:sz="0" w:space="0" w:color="auto"/>
      </w:divBdr>
    </w:div>
    <w:div w:id="1245411562">
      <w:bodyDiv w:val="1"/>
      <w:marLeft w:val="0"/>
      <w:marRight w:val="0"/>
      <w:marTop w:val="0"/>
      <w:marBottom w:val="0"/>
      <w:divBdr>
        <w:top w:val="none" w:sz="0" w:space="0" w:color="auto"/>
        <w:left w:val="none" w:sz="0" w:space="0" w:color="auto"/>
        <w:bottom w:val="none" w:sz="0" w:space="0" w:color="auto"/>
        <w:right w:val="none" w:sz="0" w:space="0" w:color="auto"/>
      </w:divBdr>
    </w:div>
    <w:div w:id="1245535350">
      <w:bodyDiv w:val="1"/>
      <w:marLeft w:val="0"/>
      <w:marRight w:val="0"/>
      <w:marTop w:val="0"/>
      <w:marBottom w:val="0"/>
      <w:divBdr>
        <w:top w:val="none" w:sz="0" w:space="0" w:color="auto"/>
        <w:left w:val="none" w:sz="0" w:space="0" w:color="auto"/>
        <w:bottom w:val="none" w:sz="0" w:space="0" w:color="auto"/>
        <w:right w:val="none" w:sz="0" w:space="0" w:color="auto"/>
      </w:divBdr>
    </w:div>
    <w:div w:id="1245843195">
      <w:bodyDiv w:val="1"/>
      <w:marLeft w:val="0"/>
      <w:marRight w:val="0"/>
      <w:marTop w:val="0"/>
      <w:marBottom w:val="0"/>
      <w:divBdr>
        <w:top w:val="none" w:sz="0" w:space="0" w:color="auto"/>
        <w:left w:val="none" w:sz="0" w:space="0" w:color="auto"/>
        <w:bottom w:val="none" w:sz="0" w:space="0" w:color="auto"/>
        <w:right w:val="none" w:sz="0" w:space="0" w:color="auto"/>
      </w:divBdr>
    </w:div>
    <w:div w:id="1245919958">
      <w:bodyDiv w:val="1"/>
      <w:marLeft w:val="0"/>
      <w:marRight w:val="0"/>
      <w:marTop w:val="0"/>
      <w:marBottom w:val="0"/>
      <w:divBdr>
        <w:top w:val="none" w:sz="0" w:space="0" w:color="auto"/>
        <w:left w:val="none" w:sz="0" w:space="0" w:color="auto"/>
        <w:bottom w:val="none" w:sz="0" w:space="0" w:color="auto"/>
        <w:right w:val="none" w:sz="0" w:space="0" w:color="auto"/>
      </w:divBdr>
    </w:div>
    <w:div w:id="1246040051">
      <w:bodyDiv w:val="1"/>
      <w:marLeft w:val="0"/>
      <w:marRight w:val="0"/>
      <w:marTop w:val="0"/>
      <w:marBottom w:val="0"/>
      <w:divBdr>
        <w:top w:val="none" w:sz="0" w:space="0" w:color="auto"/>
        <w:left w:val="none" w:sz="0" w:space="0" w:color="auto"/>
        <w:bottom w:val="none" w:sz="0" w:space="0" w:color="auto"/>
        <w:right w:val="none" w:sz="0" w:space="0" w:color="auto"/>
      </w:divBdr>
    </w:div>
    <w:div w:id="1246452289">
      <w:bodyDiv w:val="1"/>
      <w:marLeft w:val="0"/>
      <w:marRight w:val="0"/>
      <w:marTop w:val="0"/>
      <w:marBottom w:val="0"/>
      <w:divBdr>
        <w:top w:val="none" w:sz="0" w:space="0" w:color="auto"/>
        <w:left w:val="none" w:sz="0" w:space="0" w:color="auto"/>
        <w:bottom w:val="none" w:sz="0" w:space="0" w:color="auto"/>
        <w:right w:val="none" w:sz="0" w:space="0" w:color="auto"/>
      </w:divBdr>
    </w:div>
    <w:div w:id="1246769266">
      <w:bodyDiv w:val="1"/>
      <w:marLeft w:val="0"/>
      <w:marRight w:val="0"/>
      <w:marTop w:val="0"/>
      <w:marBottom w:val="0"/>
      <w:divBdr>
        <w:top w:val="none" w:sz="0" w:space="0" w:color="auto"/>
        <w:left w:val="none" w:sz="0" w:space="0" w:color="auto"/>
        <w:bottom w:val="none" w:sz="0" w:space="0" w:color="auto"/>
        <w:right w:val="none" w:sz="0" w:space="0" w:color="auto"/>
      </w:divBdr>
    </w:div>
    <w:div w:id="1246960679">
      <w:bodyDiv w:val="1"/>
      <w:marLeft w:val="0"/>
      <w:marRight w:val="0"/>
      <w:marTop w:val="0"/>
      <w:marBottom w:val="0"/>
      <w:divBdr>
        <w:top w:val="none" w:sz="0" w:space="0" w:color="auto"/>
        <w:left w:val="none" w:sz="0" w:space="0" w:color="auto"/>
        <w:bottom w:val="none" w:sz="0" w:space="0" w:color="auto"/>
        <w:right w:val="none" w:sz="0" w:space="0" w:color="auto"/>
      </w:divBdr>
    </w:div>
    <w:div w:id="1246961186">
      <w:bodyDiv w:val="1"/>
      <w:marLeft w:val="0"/>
      <w:marRight w:val="0"/>
      <w:marTop w:val="0"/>
      <w:marBottom w:val="0"/>
      <w:divBdr>
        <w:top w:val="none" w:sz="0" w:space="0" w:color="auto"/>
        <w:left w:val="none" w:sz="0" w:space="0" w:color="auto"/>
        <w:bottom w:val="none" w:sz="0" w:space="0" w:color="auto"/>
        <w:right w:val="none" w:sz="0" w:space="0" w:color="auto"/>
      </w:divBdr>
    </w:div>
    <w:div w:id="1247037347">
      <w:bodyDiv w:val="1"/>
      <w:marLeft w:val="0"/>
      <w:marRight w:val="0"/>
      <w:marTop w:val="0"/>
      <w:marBottom w:val="0"/>
      <w:divBdr>
        <w:top w:val="none" w:sz="0" w:space="0" w:color="auto"/>
        <w:left w:val="none" w:sz="0" w:space="0" w:color="auto"/>
        <w:bottom w:val="none" w:sz="0" w:space="0" w:color="auto"/>
        <w:right w:val="none" w:sz="0" w:space="0" w:color="auto"/>
      </w:divBdr>
    </w:div>
    <w:div w:id="1247106271">
      <w:bodyDiv w:val="1"/>
      <w:marLeft w:val="0"/>
      <w:marRight w:val="0"/>
      <w:marTop w:val="0"/>
      <w:marBottom w:val="0"/>
      <w:divBdr>
        <w:top w:val="none" w:sz="0" w:space="0" w:color="auto"/>
        <w:left w:val="none" w:sz="0" w:space="0" w:color="auto"/>
        <w:bottom w:val="none" w:sz="0" w:space="0" w:color="auto"/>
        <w:right w:val="none" w:sz="0" w:space="0" w:color="auto"/>
      </w:divBdr>
    </w:div>
    <w:div w:id="1247231413">
      <w:bodyDiv w:val="1"/>
      <w:marLeft w:val="0"/>
      <w:marRight w:val="0"/>
      <w:marTop w:val="0"/>
      <w:marBottom w:val="0"/>
      <w:divBdr>
        <w:top w:val="none" w:sz="0" w:space="0" w:color="auto"/>
        <w:left w:val="none" w:sz="0" w:space="0" w:color="auto"/>
        <w:bottom w:val="none" w:sz="0" w:space="0" w:color="auto"/>
        <w:right w:val="none" w:sz="0" w:space="0" w:color="auto"/>
      </w:divBdr>
    </w:div>
    <w:div w:id="1247497090">
      <w:bodyDiv w:val="1"/>
      <w:marLeft w:val="0"/>
      <w:marRight w:val="0"/>
      <w:marTop w:val="0"/>
      <w:marBottom w:val="0"/>
      <w:divBdr>
        <w:top w:val="none" w:sz="0" w:space="0" w:color="auto"/>
        <w:left w:val="none" w:sz="0" w:space="0" w:color="auto"/>
        <w:bottom w:val="none" w:sz="0" w:space="0" w:color="auto"/>
        <w:right w:val="none" w:sz="0" w:space="0" w:color="auto"/>
      </w:divBdr>
    </w:div>
    <w:div w:id="1247807768">
      <w:bodyDiv w:val="1"/>
      <w:marLeft w:val="0"/>
      <w:marRight w:val="0"/>
      <w:marTop w:val="0"/>
      <w:marBottom w:val="0"/>
      <w:divBdr>
        <w:top w:val="none" w:sz="0" w:space="0" w:color="auto"/>
        <w:left w:val="none" w:sz="0" w:space="0" w:color="auto"/>
        <w:bottom w:val="none" w:sz="0" w:space="0" w:color="auto"/>
        <w:right w:val="none" w:sz="0" w:space="0" w:color="auto"/>
      </w:divBdr>
    </w:div>
    <w:div w:id="1248267397">
      <w:bodyDiv w:val="1"/>
      <w:marLeft w:val="0"/>
      <w:marRight w:val="0"/>
      <w:marTop w:val="0"/>
      <w:marBottom w:val="0"/>
      <w:divBdr>
        <w:top w:val="none" w:sz="0" w:space="0" w:color="auto"/>
        <w:left w:val="none" w:sz="0" w:space="0" w:color="auto"/>
        <w:bottom w:val="none" w:sz="0" w:space="0" w:color="auto"/>
        <w:right w:val="none" w:sz="0" w:space="0" w:color="auto"/>
      </w:divBdr>
    </w:div>
    <w:div w:id="1248802586">
      <w:bodyDiv w:val="1"/>
      <w:marLeft w:val="0"/>
      <w:marRight w:val="0"/>
      <w:marTop w:val="0"/>
      <w:marBottom w:val="0"/>
      <w:divBdr>
        <w:top w:val="none" w:sz="0" w:space="0" w:color="auto"/>
        <w:left w:val="none" w:sz="0" w:space="0" w:color="auto"/>
        <w:bottom w:val="none" w:sz="0" w:space="0" w:color="auto"/>
        <w:right w:val="none" w:sz="0" w:space="0" w:color="auto"/>
      </w:divBdr>
    </w:div>
    <w:div w:id="1249389401">
      <w:bodyDiv w:val="1"/>
      <w:marLeft w:val="0"/>
      <w:marRight w:val="0"/>
      <w:marTop w:val="0"/>
      <w:marBottom w:val="0"/>
      <w:divBdr>
        <w:top w:val="none" w:sz="0" w:space="0" w:color="auto"/>
        <w:left w:val="none" w:sz="0" w:space="0" w:color="auto"/>
        <w:bottom w:val="none" w:sz="0" w:space="0" w:color="auto"/>
        <w:right w:val="none" w:sz="0" w:space="0" w:color="auto"/>
      </w:divBdr>
    </w:div>
    <w:div w:id="1249389674">
      <w:bodyDiv w:val="1"/>
      <w:marLeft w:val="0"/>
      <w:marRight w:val="0"/>
      <w:marTop w:val="0"/>
      <w:marBottom w:val="0"/>
      <w:divBdr>
        <w:top w:val="none" w:sz="0" w:space="0" w:color="auto"/>
        <w:left w:val="none" w:sz="0" w:space="0" w:color="auto"/>
        <w:bottom w:val="none" w:sz="0" w:space="0" w:color="auto"/>
        <w:right w:val="none" w:sz="0" w:space="0" w:color="auto"/>
      </w:divBdr>
    </w:div>
    <w:div w:id="1249577704">
      <w:bodyDiv w:val="1"/>
      <w:marLeft w:val="0"/>
      <w:marRight w:val="0"/>
      <w:marTop w:val="0"/>
      <w:marBottom w:val="0"/>
      <w:divBdr>
        <w:top w:val="none" w:sz="0" w:space="0" w:color="auto"/>
        <w:left w:val="none" w:sz="0" w:space="0" w:color="auto"/>
        <w:bottom w:val="none" w:sz="0" w:space="0" w:color="auto"/>
        <w:right w:val="none" w:sz="0" w:space="0" w:color="auto"/>
      </w:divBdr>
    </w:div>
    <w:div w:id="1250887582">
      <w:bodyDiv w:val="1"/>
      <w:marLeft w:val="0"/>
      <w:marRight w:val="0"/>
      <w:marTop w:val="0"/>
      <w:marBottom w:val="0"/>
      <w:divBdr>
        <w:top w:val="none" w:sz="0" w:space="0" w:color="auto"/>
        <w:left w:val="none" w:sz="0" w:space="0" w:color="auto"/>
        <w:bottom w:val="none" w:sz="0" w:space="0" w:color="auto"/>
        <w:right w:val="none" w:sz="0" w:space="0" w:color="auto"/>
      </w:divBdr>
    </w:div>
    <w:div w:id="1251234709">
      <w:bodyDiv w:val="1"/>
      <w:marLeft w:val="0"/>
      <w:marRight w:val="0"/>
      <w:marTop w:val="0"/>
      <w:marBottom w:val="0"/>
      <w:divBdr>
        <w:top w:val="none" w:sz="0" w:space="0" w:color="auto"/>
        <w:left w:val="none" w:sz="0" w:space="0" w:color="auto"/>
        <w:bottom w:val="none" w:sz="0" w:space="0" w:color="auto"/>
        <w:right w:val="none" w:sz="0" w:space="0" w:color="auto"/>
      </w:divBdr>
    </w:div>
    <w:div w:id="1251506051">
      <w:bodyDiv w:val="1"/>
      <w:marLeft w:val="0"/>
      <w:marRight w:val="0"/>
      <w:marTop w:val="0"/>
      <w:marBottom w:val="0"/>
      <w:divBdr>
        <w:top w:val="none" w:sz="0" w:space="0" w:color="auto"/>
        <w:left w:val="none" w:sz="0" w:space="0" w:color="auto"/>
        <w:bottom w:val="none" w:sz="0" w:space="0" w:color="auto"/>
        <w:right w:val="none" w:sz="0" w:space="0" w:color="auto"/>
      </w:divBdr>
    </w:div>
    <w:div w:id="1251889979">
      <w:bodyDiv w:val="1"/>
      <w:marLeft w:val="0"/>
      <w:marRight w:val="0"/>
      <w:marTop w:val="0"/>
      <w:marBottom w:val="0"/>
      <w:divBdr>
        <w:top w:val="none" w:sz="0" w:space="0" w:color="auto"/>
        <w:left w:val="none" w:sz="0" w:space="0" w:color="auto"/>
        <w:bottom w:val="none" w:sz="0" w:space="0" w:color="auto"/>
        <w:right w:val="none" w:sz="0" w:space="0" w:color="auto"/>
      </w:divBdr>
    </w:div>
    <w:div w:id="1252008908">
      <w:bodyDiv w:val="1"/>
      <w:marLeft w:val="0"/>
      <w:marRight w:val="0"/>
      <w:marTop w:val="0"/>
      <w:marBottom w:val="0"/>
      <w:divBdr>
        <w:top w:val="none" w:sz="0" w:space="0" w:color="auto"/>
        <w:left w:val="none" w:sz="0" w:space="0" w:color="auto"/>
        <w:bottom w:val="none" w:sz="0" w:space="0" w:color="auto"/>
        <w:right w:val="none" w:sz="0" w:space="0" w:color="auto"/>
      </w:divBdr>
    </w:div>
    <w:div w:id="1252621070">
      <w:bodyDiv w:val="1"/>
      <w:marLeft w:val="0"/>
      <w:marRight w:val="0"/>
      <w:marTop w:val="0"/>
      <w:marBottom w:val="0"/>
      <w:divBdr>
        <w:top w:val="none" w:sz="0" w:space="0" w:color="auto"/>
        <w:left w:val="none" w:sz="0" w:space="0" w:color="auto"/>
        <w:bottom w:val="none" w:sz="0" w:space="0" w:color="auto"/>
        <w:right w:val="none" w:sz="0" w:space="0" w:color="auto"/>
      </w:divBdr>
    </w:div>
    <w:div w:id="1252853783">
      <w:bodyDiv w:val="1"/>
      <w:marLeft w:val="0"/>
      <w:marRight w:val="0"/>
      <w:marTop w:val="0"/>
      <w:marBottom w:val="0"/>
      <w:divBdr>
        <w:top w:val="none" w:sz="0" w:space="0" w:color="auto"/>
        <w:left w:val="none" w:sz="0" w:space="0" w:color="auto"/>
        <w:bottom w:val="none" w:sz="0" w:space="0" w:color="auto"/>
        <w:right w:val="none" w:sz="0" w:space="0" w:color="auto"/>
      </w:divBdr>
    </w:div>
    <w:div w:id="1253318160">
      <w:bodyDiv w:val="1"/>
      <w:marLeft w:val="0"/>
      <w:marRight w:val="0"/>
      <w:marTop w:val="0"/>
      <w:marBottom w:val="0"/>
      <w:divBdr>
        <w:top w:val="none" w:sz="0" w:space="0" w:color="auto"/>
        <w:left w:val="none" w:sz="0" w:space="0" w:color="auto"/>
        <w:bottom w:val="none" w:sz="0" w:space="0" w:color="auto"/>
        <w:right w:val="none" w:sz="0" w:space="0" w:color="auto"/>
      </w:divBdr>
    </w:div>
    <w:div w:id="1253512386">
      <w:bodyDiv w:val="1"/>
      <w:marLeft w:val="0"/>
      <w:marRight w:val="0"/>
      <w:marTop w:val="0"/>
      <w:marBottom w:val="0"/>
      <w:divBdr>
        <w:top w:val="none" w:sz="0" w:space="0" w:color="auto"/>
        <w:left w:val="none" w:sz="0" w:space="0" w:color="auto"/>
        <w:bottom w:val="none" w:sz="0" w:space="0" w:color="auto"/>
        <w:right w:val="none" w:sz="0" w:space="0" w:color="auto"/>
      </w:divBdr>
    </w:div>
    <w:div w:id="1253585350">
      <w:bodyDiv w:val="1"/>
      <w:marLeft w:val="0"/>
      <w:marRight w:val="0"/>
      <w:marTop w:val="0"/>
      <w:marBottom w:val="0"/>
      <w:divBdr>
        <w:top w:val="none" w:sz="0" w:space="0" w:color="auto"/>
        <w:left w:val="none" w:sz="0" w:space="0" w:color="auto"/>
        <w:bottom w:val="none" w:sz="0" w:space="0" w:color="auto"/>
        <w:right w:val="none" w:sz="0" w:space="0" w:color="auto"/>
      </w:divBdr>
    </w:div>
    <w:div w:id="1253852575">
      <w:bodyDiv w:val="1"/>
      <w:marLeft w:val="0"/>
      <w:marRight w:val="0"/>
      <w:marTop w:val="0"/>
      <w:marBottom w:val="0"/>
      <w:divBdr>
        <w:top w:val="none" w:sz="0" w:space="0" w:color="auto"/>
        <w:left w:val="none" w:sz="0" w:space="0" w:color="auto"/>
        <w:bottom w:val="none" w:sz="0" w:space="0" w:color="auto"/>
        <w:right w:val="none" w:sz="0" w:space="0" w:color="auto"/>
      </w:divBdr>
    </w:div>
    <w:div w:id="1254045083">
      <w:bodyDiv w:val="1"/>
      <w:marLeft w:val="0"/>
      <w:marRight w:val="0"/>
      <w:marTop w:val="0"/>
      <w:marBottom w:val="0"/>
      <w:divBdr>
        <w:top w:val="none" w:sz="0" w:space="0" w:color="auto"/>
        <w:left w:val="none" w:sz="0" w:space="0" w:color="auto"/>
        <w:bottom w:val="none" w:sz="0" w:space="0" w:color="auto"/>
        <w:right w:val="none" w:sz="0" w:space="0" w:color="auto"/>
      </w:divBdr>
    </w:div>
    <w:div w:id="1254246228">
      <w:bodyDiv w:val="1"/>
      <w:marLeft w:val="0"/>
      <w:marRight w:val="0"/>
      <w:marTop w:val="0"/>
      <w:marBottom w:val="0"/>
      <w:divBdr>
        <w:top w:val="none" w:sz="0" w:space="0" w:color="auto"/>
        <w:left w:val="none" w:sz="0" w:space="0" w:color="auto"/>
        <w:bottom w:val="none" w:sz="0" w:space="0" w:color="auto"/>
        <w:right w:val="none" w:sz="0" w:space="0" w:color="auto"/>
      </w:divBdr>
    </w:div>
    <w:div w:id="1254389235">
      <w:bodyDiv w:val="1"/>
      <w:marLeft w:val="0"/>
      <w:marRight w:val="0"/>
      <w:marTop w:val="0"/>
      <w:marBottom w:val="0"/>
      <w:divBdr>
        <w:top w:val="none" w:sz="0" w:space="0" w:color="auto"/>
        <w:left w:val="none" w:sz="0" w:space="0" w:color="auto"/>
        <w:bottom w:val="none" w:sz="0" w:space="0" w:color="auto"/>
        <w:right w:val="none" w:sz="0" w:space="0" w:color="auto"/>
      </w:divBdr>
    </w:div>
    <w:div w:id="1254390973">
      <w:bodyDiv w:val="1"/>
      <w:marLeft w:val="0"/>
      <w:marRight w:val="0"/>
      <w:marTop w:val="0"/>
      <w:marBottom w:val="0"/>
      <w:divBdr>
        <w:top w:val="none" w:sz="0" w:space="0" w:color="auto"/>
        <w:left w:val="none" w:sz="0" w:space="0" w:color="auto"/>
        <w:bottom w:val="none" w:sz="0" w:space="0" w:color="auto"/>
        <w:right w:val="none" w:sz="0" w:space="0" w:color="auto"/>
      </w:divBdr>
    </w:div>
    <w:div w:id="1254436811">
      <w:bodyDiv w:val="1"/>
      <w:marLeft w:val="0"/>
      <w:marRight w:val="0"/>
      <w:marTop w:val="0"/>
      <w:marBottom w:val="0"/>
      <w:divBdr>
        <w:top w:val="none" w:sz="0" w:space="0" w:color="auto"/>
        <w:left w:val="none" w:sz="0" w:space="0" w:color="auto"/>
        <w:bottom w:val="none" w:sz="0" w:space="0" w:color="auto"/>
        <w:right w:val="none" w:sz="0" w:space="0" w:color="auto"/>
      </w:divBdr>
    </w:div>
    <w:div w:id="1254507141">
      <w:bodyDiv w:val="1"/>
      <w:marLeft w:val="0"/>
      <w:marRight w:val="0"/>
      <w:marTop w:val="0"/>
      <w:marBottom w:val="0"/>
      <w:divBdr>
        <w:top w:val="none" w:sz="0" w:space="0" w:color="auto"/>
        <w:left w:val="none" w:sz="0" w:space="0" w:color="auto"/>
        <w:bottom w:val="none" w:sz="0" w:space="0" w:color="auto"/>
        <w:right w:val="none" w:sz="0" w:space="0" w:color="auto"/>
      </w:divBdr>
    </w:div>
    <w:div w:id="1254779292">
      <w:bodyDiv w:val="1"/>
      <w:marLeft w:val="0"/>
      <w:marRight w:val="0"/>
      <w:marTop w:val="0"/>
      <w:marBottom w:val="0"/>
      <w:divBdr>
        <w:top w:val="none" w:sz="0" w:space="0" w:color="auto"/>
        <w:left w:val="none" w:sz="0" w:space="0" w:color="auto"/>
        <w:bottom w:val="none" w:sz="0" w:space="0" w:color="auto"/>
        <w:right w:val="none" w:sz="0" w:space="0" w:color="auto"/>
      </w:divBdr>
    </w:div>
    <w:div w:id="1255357816">
      <w:bodyDiv w:val="1"/>
      <w:marLeft w:val="0"/>
      <w:marRight w:val="0"/>
      <w:marTop w:val="0"/>
      <w:marBottom w:val="0"/>
      <w:divBdr>
        <w:top w:val="none" w:sz="0" w:space="0" w:color="auto"/>
        <w:left w:val="none" w:sz="0" w:space="0" w:color="auto"/>
        <w:bottom w:val="none" w:sz="0" w:space="0" w:color="auto"/>
        <w:right w:val="none" w:sz="0" w:space="0" w:color="auto"/>
      </w:divBdr>
    </w:div>
    <w:div w:id="1255555981">
      <w:bodyDiv w:val="1"/>
      <w:marLeft w:val="0"/>
      <w:marRight w:val="0"/>
      <w:marTop w:val="0"/>
      <w:marBottom w:val="0"/>
      <w:divBdr>
        <w:top w:val="none" w:sz="0" w:space="0" w:color="auto"/>
        <w:left w:val="none" w:sz="0" w:space="0" w:color="auto"/>
        <w:bottom w:val="none" w:sz="0" w:space="0" w:color="auto"/>
        <w:right w:val="none" w:sz="0" w:space="0" w:color="auto"/>
      </w:divBdr>
    </w:div>
    <w:div w:id="1256017007">
      <w:bodyDiv w:val="1"/>
      <w:marLeft w:val="0"/>
      <w:marRight w:val="0"/>
      <w:marTop w:val="0"/>
      <w:marBottom w:val="0"/>
      <w:divBdr>
        <w:top w:val="none" w:sz="0" w:space="0" w:color="auto"/>
        <w:left w:val="none" w:sz="0" w:space="0" w:color="auto"/>
        <w:bottom w:val="none" w:sz="0" w:space="0" w:color="auto"/>
        <w:right w:val="none" w:sz="0" w:space="0" w:color="auto"/>
      </w:divBdr>
    </w:div>
    <w:div w:id="1256285408">
      <w:bodyDiv w:val="1"/>
      <w:marLeft w:val="0"/>
      <w:marRight w:val="0"/>
      <w:marTop w:val="0"/>
      <w:marBottom w:val="0"/>
      <w:divBdr>
        <w:top w:val="none" w:sz="0" w:space="0" w:color="auto"/>
        <w:left w:val="none" w:sz="0" w:space="0" w:color="auto"/>
        <w:bottom w:val="none" w:sz="0" w:space="0" w:color="auto"/>
        <w:right w:val="none" w:sz="0" w:space="0" w:color="auto"/>
      </w:divBdr>
    </w:div>
    <w:div w:id="1256783908">
      <w:bodyDiv w:val="1"/>
      <w:marLeft w:val="0"/>
      <w:marRight w:val="0"/>
      <w:marTop w:val="0"/>
      <w:marBottom w:val="0"/>
      <w:divBdr>
        <w:top w:val="none" w:sz="0" w:space="0" w:color="auto"/>
        <w:left w:val="none" w:sz="0" w:space="0" w:color="auto"/>
        <w:bottom w:val="none" w:sz="0" w:space="0" w:color="auto"/>
        <w:right w:val="none" w:sz="0" w:space="0" w:color="auto"/>
      </w:divBdr>
    </w:div>
    <w:div w:id="1257707949">
      <w:bodyDiv w:val="1"/>
      <w:marLeft w:val="0"/>
      <w:marRight w:val="0"/>
      <w:marTop w:val="0"/>
      <w:marBottom w:val="0"/>
      <w:divBdr>
        <w:top w:val="none" w:sz="0" w:space="0" w:color="auto"/>
        <w:left w:val="none" w:sz="0" w:space="0" w:color="auto"/>
        <w:bottom w:val="none" w:sz="0" w:space="0" w:color="auto"/>
        <w:right w:val="none" w:sz="0" w:space="0" w:color="auto"/>
      </w:divBdr>
    </w:div>
    <w:div w:id="1257788224">
      <w:bodyDiv w:val="1"/>
      <w:marLeft w:val="0"/>
      <w:marRight w:val="0"/>
      <w:marTop w:val="0"/>
      <w:marBottom w:val="0"/>
      <w:divBdr>
        <w:top w:val="none" w:sz="0" w:space="0" w:color="auto"/>
        <w:left w:val="none" w:sz="0" w:space="0" w:color="auto"/>
        <w:bottom w:val="none" w:sz="0" w:space="0" w:color="auto"/>
        <w:right w:val="none" w:sz="0" w:space="0" w:color="auto"/>
      </w:divBdr>
    </w:div>
    <w:div w:id="1257981031">
      <w:bodyDiv w:val="1"/>
      <w:marLeft w:val="0"/>
      <w:marRight w:val="0"/>
      <w:marTop w:val="0"/>
      <w:marBottom w:val="0"/>
      <w:divBdr>
        <w:top w:val="none" w:sz="0" w:space="0" w:color="auto"/>
        <w:left w:val="none" w:sz="0" w:space="0" w:color="auto"/>
        <w:bottom w:val="none" w:sz="0" w:space="0" w:color="auto"/>
        <w:right w:val="none" w:sz="0" w:space="0" w:color="auto"/>
      </w:divBdr>
    </w:div>
    <w:div w:id="1258058814">
      <w:bodyDiv w:val="1"/>
      <w:marLeft w:val="0"/>
      <w:marRight w:val="0"/>
      <w:marTop w:val="0"/>
      <w:marBottom w:val="0"/>
      <w:divBdr>
        <w:top w:val="none" w:sz="0" w:space="0" w:color="auto"/>
        <w:left w:val="none" w:sz="0" w:space="0" w:color="auto"/>
        <w:bottom w:val="none" w:sz="0" w:space="0" w:color="auto"/>
        <w:right w:val="none" w:sz="0" w:space="0" w:color="auto"/>
      </w:divBdr>
    </w:div>
    <w:div w:id="1258094951">
      <w:bodyDiv w:val="1"/>
      <w:marLeft w:val="0"/>
      <w:marRight w:val="0"/>
      <w:marTop w:val="0"/>
      <w:marBottom w:val="0"/>
      <w:divBdr>
        <w:top w:val="none" w:sz="0" w:space="0" w:color="auto"/>
        <w:left w:val="none" w:sz="0" w:space="0" w:color="auto"/>
        <w:bottom w:val="none" w:sz="0" w:space="0" w:color="auto"/>
        <w:right w:val="none" w:sz="0" w:space="0" w:color="auto"/>
      </w:divBdr>
    </w:div>
    <w:div w:id="1258100817">
      <w:bodyDiv w:val="1"/>
      <w:marLeft w:val="0"/>
      <w:marRight w:val="0"/>
      <w:marTop w:val="0"/>
      <w:marBottom w:val="0"/>
      <w:divBdr>
        <w:top w:val="none" w:sz="0" w:space="0" w:color="auto"/>
        <w:left w:val="none" w:sz="0" w:space="0" w:color="auto"/>
        <w:bottom w:val="none" w:sz="0" w:space="0" w:color="auto"/>
        <w:right w:val="none" w:sz="0" w:space="0" w:color="auto"/>
      </w:divBdr>
    </w:div>
    <w:div w:id="1258172723">
      <w:bodyDiv w:val="1"/>
      <w:marLeft w:val="0"/>
      <w:marRight w:val="0"/>
      <w:marTop w:val="0"/>
      <w:marBottom w:val="0"/>
      <w:divBdr>
        <w:top w:val="none" w:sz="0" w:space="0" w:color="auto"/>
        <w:left w:val="none" w:sz="0" w:space="0" w:color="auto"/>
        <w:bottom w:val="none" w:sz="0" w:space="0" w:color="auto"/>
        <w:right w:val="none" w:sz="0" w:space="0" w:color="auto"/>
      </w:divBdr>
    </w:div>
    <w:div w:id="1258251066">
      <w:bodyDiv w:val="1"/>
      <w:marLeft w:val="0"/>
      <w:marRight w:val="0"/>
      <w:marTop w:val="0"/>
      <w:marBottom w:val="0"/>
      <w:divBdr>
        <w:top w:val="none" w:sz="0" w:space="0" w:color="auto"/>
        <w:left w:val="none" w:sz="0" w:space="0" w:color="auto"/>
        <w:bottom w:val="none" w:sz="0" w:space="0" w:color="auto"/>
        <w:right w:val="none" w:sz="0" w:space="0" w:color="auto"/>
      </w:divBdr>
    </w:div>
    <w:div w:id="1258489248">
      <w:bodyDiv w:val="1"/>
      <w:marLeft w:val="0"/>
      <w:marRight w:val="0"/>
      <w:marTop w:val="0"/>
      <w:marBottom w:val="0"/>
      <w:divBdr>
        <w:top w:val="none" w:sz="0" w:space="0" w:color="auto"/>
        <w:left w:val="none" w:sz="0" w:space="0" w:color="auto"/>
        <w:bottom w:val="none" w:sz="0" w:space="0" w:color="auto"/>
        <w:right w:val="none" w:sz="0" w:space="0" w:color="auto"/>
      </w:divBdr>
    </w:div>
    <w:div w:id="1258978342">
      <w:bodyDiv w:val="1"/>
      <w:marLeft w:val="0"/>
      <w:marRight w:val="0"/>
      <w:marTop w:val="0"/>
      <w:marBottom w:val="0"/>
      <w:divBdr>
        <w:top w:val="none" w:sz="0" w:space="0" w:color="auto"/>
        <w:left w:val="none" w:sz="0" w:space="0" w:color="auto"/>
        <w:bottom w:val="none" w:sz="0" w:space="0" w:color="auto"/>
        <w:right w:val="none" w:sz="0" w:space="0" w:color="auto"/>
      </w:divBdr>
    </w:div>
    <w:div w:id="1260262741">
      <w:bodyDiv w:val="1"/>
      <w:marLeft w:val="0"/>
      <w:marRight w:val="0"/>
      <w:marTop w:val="0"/>
      <w:marBottom w:val="0"/>
      <w:divBdr>
        <w:top w:val="none" w:sz="0" w:space="0" w:color="auto"/>
        <w:left w:val="none" w:sz="0" w:space="0" w:color="auto"/>
        <w:bottom w:val="none" w:sz="0" w:space="0" w:color="auto"/>
        <w:right w:val="none" w:sz="0" w:space="0" w:color="auto"/>
      </w:divBdr>
    </w:div>
    <w:div w:id="1260334588">
      <w:bodyDiv w:val="1"/>
      <w:marLeft w:val="0"/>
      <w:marRight w:val="0"/>
      <w:marTop w:val="0"/>
      <w:marBottom w:val="0"/>
      <w:divBdr>
        <w:top w:val="none" w:sz="0" w:space="0" w:color="auto"/>
        <w:left w:val="none" w:sz="0" w:space="0" w:color="auto"/>
        <w:bottom w:val="none" w:sz="0" w:space="0" w:color="auto"/>
        <w:right w:val="none" w:sz="0" w:space="0" w:color="auto"/>
      </w:divBdr>
    </w:div>
    <w:div w:id="1260913922">
      <w:bodyDiv w:val="1"/>
      <w:marLeft w:val="0"/>
      <w:marRight w:val="0"/>
      <w:marTop w:val="0"/>
      <w:marBottom w:val="0"/>
      <w:divBdr>
        <w:top w:val="none" w:sz="0" w:space="0" w:color="auto"/>
        <w:left w:val="none" w:sz="0" w:space="0" w:color="auto"/>
        <w:bottom w:val="none" w:sz="0" w:space="0" w:color="auto"/>
        <w:right w:val="none" w:sz="0" w:space="0" w:color="auto"/>
      </w:divBdr>
    </w:div>
    <w:div w:id="1260913966">
      <w:bodyDiv w:val="1"/>
      <w:marLeft w:val="0"/>
      <w:marRight w:val="0"/>
      <w:marTop w:val="0"/>
      <w:marBottom w:val="0"/>
      <w:divBdr>
        <w:top w:val="none" w:sz="0" w:space="0" w:color="auto"/>
        <w:left w:val="none" w:sz="0" w:space="0" w:color="auto"/>
        <w:bottom w:val="none" w:sz="0" w:space="0" w:color="auto"/>
        <w:right w:val="none" w:sz="0" w:space="0" w:color="auto"/>
      </w:divBdr>
    </w:div>
    <w:div w:id="1261135241">
      <w:bodyDiv w:val="1"/>
      <w:marLeft w:val="0"/>
      <w:marRight w:val="0"/>
      <w:marTop w:val="0"/>
      <w:marBottom w:val="0"/>
      <w:divBdr>
        <w:top w:val="none" w:sz="0" w:space="0" w:color="auto"/>
        <w:left w:val="none" w:sz="0" w:space="0" w:color="auto"/>
        <w:bottom w:val="none" w:sz="0" w:space="0" w:color="auto"/>
        <w:right w:val="none" w:sz="0" w:space="0" w:color="auto"/>
      </w:divBdr>
    </w:div>
    <w:div w:id="1261186180">
      <w:bodyDiv w:val="1"/>
      <w:marLeft w:val="0"/>
      <w:marRight w:val="0"/>
      <w:marTop w:val="0"/>
      <w:marBottom w:val="0"/>
      <w:divBdr>
        <w:top w:val="none" w:sz="0" w:space="0" w:color="auto"/>
        <w:left w:val="none" w:sz="0" w:space="0" w:color="auto"/>
        <w:bottom w:val="none" w:sz="0" w:space="0" w:color="auto"/>
        <w:right w:val="none" w:sz="0" w:space="0" w:color="auto"/>
      </w:divBdr>
    </w:div>
    <w:div w:id="1261333781">
      <w:bodyDiv w:val="1"/>
      <w:marLeft w:val="0"/>
      <w:marRight w:val="0"/>
      <w:marTop w:val="0"/>
      <w:marBottom w:val="0"/>
      <w:divBdr>
        <w:top w:val="none" w:sz="0" w:space="0" w:color="auto"/>
        <w:left w:val="none" w:sz="0" w:space="0" w:color="auto"/>
        <w:bottom w:val="none" w:sz="0" w:space="0" w:color="auto"/>
        <w:right w:val="none" w:sz="0" w:space="0" w:color="auto"/>
      </w:divBdr>
    </w:div>
    <w:div w:id="1261527135">
      <w:bodyDiv w:val="1"/>
      <w:marLeft w:val="0"/>
      <w:marRight w:val="0"/>
      <w:marTop w:val="0"/>
      <w:marBottom w:val="0"/>
      <w:divBdr>
        <w:top w:val="none" w:sz="0" w:space="0" w:color="auto"/>
        <w:left w:val="none" w:sz="0" w:space="0" w:color="auto"/>
        <w:bottom w:val="none" w:sz="0" w:space="0" w:color="auto"/>
        <w:right w:val="none" w:sz="0" w:space="0" w:color="auto"/>
      </w:divBdr>
    </w:div>
    <w:div w:id="1261645300">
      <w:bodyDiv w:val="1"/>
      <w:marLeft w:val="0"/>
      <w:marRight w:val="0"/>
      <w:marTop w:val="0"/>
      <w:marBottom w:val="0"/>
      <w:divBdr>
        <w:top w:val="none" w:sz="0" w:space="0" w:color="auto"/>
        <w:left w:val="none" w:sz="0" w:space="0" w:color="auto"/>
        <w:bottom w:val="none" w:sz="0" w:space="0" w:color="auto"/>
        <w:right w:val="none" w:sz="0" w:space="0" w:color="auto"/>
      </w:divBdr>
    </w:div>
    <w:div w:id="1261764914">
      <w:bodyDiv w:val="1"/>
      <w:marLeft w:val="0"/>
      <w:marRight w:val="0"/>
      <w:marTop w:val="0"/>
      <w:marBottom w:val="0"/>
      <w:divBdr>
        <w:top w:val="none" w:sz="0" w:space="0" w:color="auto"/>
        <w:left w:val="none" w:sz="0" w:space="0" w:color="auto"/>
        <w:bottom w:val="none" w:sz="0" w:space="0" w:color="auto"/>
        <w:right w:val="none" w:sz="0" w:space="0" w:color="auto"/>
      </w:divBdr>
    </w:div>
    <w:div w:id="1261795390">
      <w:bodyDiv w:val="1"/>
      <w:marLeft w:val="0"/>
      <w:marRight w:val="0"/>
      <w:marTop w:val="0"/>
      <w:marBottom w:val="0"/>
      <w:divBdr>
        <w:top w:val="none" w:sz="0" w:space="0" w:color="auto"/>
        <w:left w:val="none" w:sz="0" w:space="0" w:color="auto"/>
        <w:bottom w:val="none" w:sz="0" w:space="0" w:color="auto"/>
        <w:right w:val="none" w:sz="0" w:space="0" w:color="auto"/>
      </w:divBdr>
    </w:div>
    <w:div w:id="1261909130">
      <w:bodyDiv w:val="1"/>
      <w:marLeft w:val="0"/>
      <w:marRight w:val="0"/>
      <w:marTop w:val="0"/>
      <w:marBottom w:val="0"/>
      <w:divBdr>
        <w:top w:val="none" w:sz="0" w:space="0" w:color="auto"/>
        <w:left w:val="none" w:sz="0" w:space="0" w:color="auto"/>
        <w:bottom w:val="none" w:sz="0" w:space="0" w:color="auto"/>
        <w:right w:val="none" w:sz="0" w:space="0" w:color="auto"/>
      </w:divBdr>
    </w:div>
    <w:div w:id="1262178535">
      <w:bodyDiv w:val="1"/>
      <w:marLeft w:val="0"/>
      <w:marRight w:val="0"/>
      <w:marTop w:val="0"/>
      <w:marBottom w:val="0"/>
      <w:divBdr>
        <w:top w:val="none" w:sz="0" w:space="0" w:color="auto"/>
        <w:left w:val="none" w:sz="0" w:space="0" w:color="auto"/>
        <w:bottom w:val="none" w:sz="0" w:space="0" w:color="auto"/>
        <w:right w:val="none" w:sz="0" w:space="0" w:color="auto"/>
      </w:divBdr>
    </w:div>
    <w:div w:id="1262375344">
      <w:bodyDiv w:val="1"/>
      <w:marLeft w:val="0"/>
      <w:marRight w:val="0"/>
      <w:marTop w:val="0"/>
      <w:marBottom w:val="0"/>
      <w:divBdr>
        <w:top w:val="none" w:sz="0" w:space="0" w:color="auto"/>
        <w:left w:val="none" w:sz="0" w:space="0" w:color="auto"/>
        <w:bottom w:val="none" w:sz="0" w:space="0" w:color="auto"/>
        <w:right w:val="none" w:sz="0" w:space="0" w:color="auto"/>
      </w:divBdr>
    </w:div>
    <w:div w:id="1262420397">
      <w:bodyDiv w:val="1"/>
      <w:marLeft w:val="0"/>
      <w:marRight w:val="0"/>
      <w:marTop w:val="0"/>
      <w:marBottom w:val="0"/>
      <w:divBdr>
        <w:top w:val="none" w:sz="0" w:space="0" w:color="auto"/>
        <w:left w:val="none" w:sz="0" w:space="0" w:color="auto"/>
        <w:bottom w:val="none" w:sz="0" w:space="0" w:color="auto"/>
        <w:right w:val="none" w:sz="0" w:space="0" w:color="auto"/>
      </w:divBdr>
    </w:div>
    <w:div w:id="1262448507">
      <w:bodyDiv w:val="1"/>
      <w:marLeft w:val="0"/>
      <w:marRight w:val="0"/>
      <w:marTop w:val="0"/>
      <w:marBottom w:val="0"/>
      <w:divBdr>
        <w:top w:val="none" w:sz="0" w:space="0" w:color="auto"/>
        <w:left w:val="none" w:sz="0" w:space="0" w:color="auto"/>
        <w:bottom w:val="none" w:sz="0" w:space="0" w:color="auto"/>
        <w:right w:val="none" w:sz="0" w:space="0" w:color="auto"/>
      </w:divBdr>
    </w:div>
    <w:div w:id="1262494973">
      <w:bodyDiv w:val="1"/>
      <w:marLeft w:val="0"/>
      <w:marRight w:val="0"/>
      <w:marTop w:val="0"/>
      <w:marBottom w:val="0"/>
      <w:divBdr>
        <w:top w:val="none" w:sz="0" w:space="0" w:color="auto"/>
        <w:left w:val="none" w:sz="0" w:space="0" w:color="auto"/>
        <w:bottom w:val="none" w:sz="0" w:space="0" w:color="auto"/>
        <w:right w:val="none" w:sz="0" w:space="0" w:color="auto"/>
      </w:divBdr>
    </w:div>
    <w:div w:id="1262907019">
      <w:bodyDiv w:val="1"/>
      <w:marLeft w:val="0"/>
      <w:marRight w:val="0"/>
      <w:marTop w:val="0"/>
      <w:marBottom w:val="0"/>
      <w:divBdr>
        <w:top w:val="none" w:sz="0" w:space="0" w:color="auto"/>
        <w:left w:val="none" w:sz="0" w:space="0" w:color="auto"/>
        <w:bottom w:val="none" w:sz="0" w:space="0" w:color="auto"/>
        <w:right w:val="none" w:sz="0" w:space="0" w:color="auto"/>
      </w:divBdr>
    </w:div>
    <w:div w:id="1263226104">
      <w:bodyDiv w:val="1"/>
      <w:marLeft w:val="0"/>
      <w:marRight w:val="0"/>
      <w:marTop w:val="0"/>
      <w:marBottom w:val="0"/>
      <w:divBdr>
        <w:top w:val="none" w:sz="0" w:space="0" w:color="auto"/>
        <w:left w:val="none" w:sz="0" w:space="0" w:color="auto"/>
        <w:bottom w:val="none" w:sz="0" w:space="0" w:color="auto"/>
        <w:right w:val="none" w:sz="0" w:space="0" w:color="auto"/>
      </w:divBdr>
    </w:div>
    <w:div w:id="1263295592">
      <w:bodyDiv w:val="1"/>
      <w:marLeft w:val="0"/>
      <w:marRight w:val="0"/>
      <w:marTop w:val="0"/>
      <w:marBottom w:val="0"/>
      <w:divBdr>
        <w:top w:val="none" w:sz="0" w:space="0" w:color="auto"/>
        <w:left w:val="none" w:sz="0" w:space="0" w:color="auto"/>
        <w:bottom w:val="none" w:sz="0" w:space="0" w:color="auto"/>
        <w:right w:val="none" w:sz="0" w:space="0" w:color="auto"/>
      </w:divBdr>
    </w:div>
    <w:div w:id="1263613095">
      <w:bodyDiv w:val="1"/>
      <w:marLeft w:val="0"/>
      <w:marRight w:val="0"/>
      <w:marTop w:val="0"/>
      <w:marBottom w:val="0"/>
      <w:divBdr>
        <w:top w:val="none" w:sz="0" w:space="0" w:color="auto"/>
        <w:left w:val="none" w:sz="0" w:space="0" w:color="auto"/>
        <w:bottom w:val="none" w:sz="0" w:space="0" w:color="auto"/>
        <w:right w:val="none" w:sz="0" w:space="0" w:color="auto"/>
      </w:divBdr>
    </w:div>
    <w:div w:id="1263613706">
      <w:bodyDiv w:val="1"/>
      <w:marLeft w:val="0"/>
      <w:marRight w:val="0"/>
      <w:marTop w:val="0"/>
      <w:marBottom w:val="0"/>
      <w:divBdr>
        <w:top w:val="none" w:sz="0" w:space="0" w:color="auto"/>
        <w:left w:val="none" w:sz="0" w:space="0" w:color="auto"/>
        <w:bottom w:val="none" w:sz="0" w:space="0" w:color="auto"/>
        <w:right w:val="none" w:sz="0" w:space="0" w:color="auto"/>
      </w:divBdr>
    </w:div>
    <w:div w:id="1263680540">
      <w:bodyDiv w:val="1"/>
      <w:marLeft w:val="0"/>
      <w:marRight w:val="0"/>
      <w:marTop w:val="0"/>
      <w:marBottom w:val="0"/>
      <w:divBdr>
        <w:top w:val="none" w:sz="0" w:space="0" w:color="auto"/>
        <w:left w:val="none" w:sz="0" w:space="0" w:color="auto"/>
        <w:bottom w:val="none" w:sz="0" w:space="0" w:color="auto"/>
        <w:right w:val="none" w:sz="0" w:space="0" w:color="auto"/>
      </w:divBdr>
    </w:div>
    <w:div w:id="1263803541">
      <w:bodyDiv w:val="1"/>
      <w:marLeft w:val="0"/>
      <w:marRight w:val="0"/>
      <w:marTop w:val="0"/>
      <w:marBottom w:val="0"/>
      <w:divBdr>
        <w:top w:val="none" w:sz="0" w:space="0" w:color="auto"/>
        <w:left w:val="none" w:sz="0" w:space="0" w:color="auto"/>
        <w:bottom w:val="none" w:sz="0" w:space="0" w:color="auto"/>
        <w:right w:val="none" w:sz="0" w:space="0" w:color="auto"/>
      </w:divBdr>
    </w:div>
    <w:div w:id="1265385697">
      <w:bodyDiv w:val="1"/>
      <w:marLeft w:val="0"/>
      <w:marRight w:val="0"/>
      <w:marTop w:val="0"/>
      <w:marBottom w:val="0"/>
      <w:divBdr>
        <w:top w:val="none" w:sz="0" w:space="0" w:color="auto"/>
        <w:left w:val="none" w:sz="0" w:space="0" w:color="auto"/>
        <w:bottom w:val="none" w:sz="0" w:space="0" w:color="auto"/>
        <w:right w:val="none" w:sz="0" w:space="0" w:color="auto"/>
      </w:divBdr>
    </w:div>
    <w:div w:id="1265571827">
      <w:bodyDiv w:val="1"/>
      <w:marLeft w:val="0"/>
      <w:marRight w:val="0"/>
      <w:marTop w:val="0"/>
      <w:marBottom w:val="0"/>
      <w:divBdr>
        <w:top w:val="none" w:sz="0" w:space="0" w:color="auto"/>
        <w:left w:val="none" w:sz="0" w:space="0" w:color="auto"/>
        <w:bottom w:val="none" w:sz="0" w:space="0" w:color="auto"/>
        <w:right w:val="none" w:sz="0" w:space="0" w:color="auto"/>
      </w:divBdr>
    </w:div>
    <w:div w:id="1265575422">
      <w:bodyDiv w:val="1"/>
      <w:marLeft w:val="0"/>
      <w:marRight w:val="0"/>
      <w:marTop w:val="0"/>
      <w:marBottom w:val="0"/>
      <w:divBdr>
        <w:top w:val="none" w:sz="0" w:space="0" w:color="auto"/>
        <w:left w:val="none" w:sz="0" w:space="0" w:color="auto"/>
        <w:bottom w:val="none" w:sz="0" w:space="0" w:color="auto"/>
        <w:right w:val="none" w:sz="0" w:space="0" w:color="auto"/>
      </w:divBdr>
    </w:div>
    <w:div w:id="1265722256">
      <w:bodyDiv w:val="1"/>
      <w:marLeft w:val="0"/>
      <w:marRight w:val="0"/>
      <w:marTop w:val="0"/>
      <w:marBottom w:val="0"/>
      <w:divBdr>
        <w:top w:val="none" w:sz="0" w:space="0" w:color="auto"/>
        <w:left w:val="none" w:sz="0" w:space="0" w:color="auto"/>
        <w:bottom w:val="none" w:sz="0" w:space="0" w:color="auto"/>
        <w:right w:val="none" w:sz="0" w:space="0" w:color="auto"/>
      </w:divBdr>
    </w:div>
    <w:div w:id="1265846644">
      <w:bodyDiv w:val="1"/>
      <w:marLeft w:val="0"/>
      <w:marRight w:val="0"/>
      <w:marTop w:val="0"/>
      <w:marBottom w:val="0"/>
      <w:divBdr>
        <w:top w:val="none" w:sz="0" w:space="0" w:color="auto"/>
        <w:left w:val="none" w:sz="0" w:space="0" w:color="auto"/>
        <w:bottom w:val="none" w:sz="0" w:space="0" w:color="auto"/>
        <w:right w:val="none" w:sz="0" w:space="0" w:color="auto"/>
      </w:divBdr>
    </w:div>
    <w:div w:id="1267035314">
      <w:bodyDiv w:val="1"/>
      <w:marLeft w:val="0"/>
      <w:marRight w:val="0"/>
      <w:marTop w:val="0"/>
      <w:marBottom w:val="0"/>
      <w:divBdr>
        <w:top w:val="none" w:sz="0" w:space="0" w:color="auto"/>
        <w:left w:val="none" w:sz="0" w:space="0" w:color="auto"/>
        <w:bottom w:val="none" w:sz="0" w:space="0" w:color="auto"/>
        <w:right w:val="none" w:sz="0" w:space="0" w:color="auto"/>
      </w:divBdr>
    </w:div>
    <w:div w:id="1267074999">
      <w:bodyDiv w:val="1"/>
      <w:marLeft w:val="0"/>
      <w:marRight w:val="0"/>
      <w:marTop w:val="0"/>
      <w:marBottom w:val="0"/>
      <w:divBdr>
        <w:top w:val="none" w:sz="0" w:space="0" w:color="auto"/>
        <w:left w:val="none" w:sz="0" w:space="0" w:color="auto"/>
        <w:bottom w:val="none" w:sz="0" w:space="0" w:color="auto"/>
        <w:right w:val="none" w:sz="0" w:space="0" w:color="auto"/>
      </w:divBdr>
    </w:div>
    <w:div w:id="1267149944">
      <w:bodyDiv w:val="1"/>
      <w:marLeft w:val="0"/>
      <w:marRight w:val="0"/>
      <w:marTop w:val="0"/>
      <w:marBottom w:val="0"/>
      <w:divBdr>
        <w:top w:val="none" w:sz="0" w:space="0" w:color="auto"/>
        <w:left w:val="none" w:sz="0" w:space="0" w:color="auto"/>
        <w:bottom w:val="none" w:sz="0" w:space="0" w:color="auto"/>
        <w:right w:val="none" w:sz="0" w:space="0" w:color="auto"/>
      </w:divBdr>
    </w:div>
    <w:div w:id="1267226098">
      <w:bodyDiv w:val="1"/>
      <w:marLeft w:val="0"/>
      <w:marRight w:val="0"/>
      <w:marTop w:val="0"/>
      <w:marBottom w:val="0"/>
      <w:divBdr>
        <w:top w:val="none" w:sz="0" w:space="0" w:color="auto"/>
        <w:left w:val="none" w:sz="0" w:space="0" w:color="auto"/>
        <w:bottom w:val="none" w:sz="0" w:space="0" w:color="auto"/>
        <w:right w:val="none" w:sz="0" w:space="0" w:color="auto"/>
      </w:divBdr>
    </w:div>
    <w:div w:id="1267543126">
      <w:bodyDiv w:val="1"/>
      <w:marLeft w:val="0"/>
      <w:marRight w:val="0"/>
      <w:marTop w:val="0"/>
      <w:marBottom w:val="0"/>
      <w:divBdr>
        <w:top w:val="none" w:sz="0" w:space="0" w:color="auto"/>
        <w:left w:val="none" w:sz="0" w:space="0" w:color="auto"/>
        <w:bottom w:val="none" w:sz="0" w:space="0" w:color="auto"/>
        <w:right w:val="none" w:sz="0" w:space="0" w:color="auto"/>
      </w:divBdr>
    </w:div>
    <w:div w:id="1268006741">
      <w:bodyDiv w:val="1"/>
      <w:marLeft w:val="0"/>
      <w:marRight w:val="0"/>
      <w:marTop w:val="0"/>
      <w:marBottom w:val="0"/>
      <w:divBdr>
        <w:top w:val="none" w:sz="0" w:space="0" w:color="auto"/>
        <w:left w:val="none" w:sz="0" w:space="0" w:color="auto"/>
        <w:bottom w:val="none" w:sz="0" w:space="0" w:color="auto"/>
        <w:right w:val="none" w:sz="0" w:space="0" w:color="auto"/>
      </w:divBdr>
    </w:div>
    <w:div w:id="1268542024">
      <w:bodyDiv w:val="1"/>
      <w:marLeft w:val="0"/>
      <w:marRight w:val="0"/>
      <w:marTop w:val="0"/>
      <w:marBottom w:val="0"/>
      <w:divBdr>
        <w:top w:val="none" w:sz="0" w:space="0" w:color="auto"/>
        <w:left w:val="none" w:sz="0" w:space="0" w:color="auto"/>
        <w:bottom w:val="none" w:sz="0" w:space="0" w:color="auto"/>
        <w:right w:val="none" w:sz="0" w:space="0" w:color="auto"/>
      </w:divBdr>
    </w:div>
    <w:div w:id="1268922605">
      <w:bodyDiv w:val="1"/>
      <w:marLeft w:val="0"/>
      <w:marRight w:val="0"/>
      <w:marTop w:val="0"/>
      <w:marBottom w:val="0"/>
      <w:divBdr>
        <w:top w:val="none" w:sz="0" w:space="0" w:color="auto"/>
        <w:left w:val="none" w:sz="0" w:space="0" w:color="auto"/>
        <w:bottom w:val="none" w:sz="0" w:space="0" w:color="auto"/>
        <w:right w:val="none" w:sz="0" w:space="0" w:color="auto"/>
      </w:divBdr>
    </w:div>
    <w:div w:id="1269580090">
      <w:bodyDiv w:val="1"/>
      <w:marLeft w:val="0"/>
      <w:marRight w:val="0"/>
      <w:marTop w:val="0"/>
      <w:marBottom w:val="0"/>
      <w:divBdr>
        <w:top w:val="none" w:sz="0" w:space="0" w:color="auto"/>
        <w:left w:val="none" w:sz="0" w:space="0" w:color="auto"/>
        <w:bottom w:val="none" w:sz="0" w:space="0" w:color="auto"/>
        <w:right w:val="none" w:sz="0" w:space="0" w:color="auto"/>
      </w:divBdr>
    </w:div>
    <w:div w:id="1269965787">
      <w:bodyDiv w:val="1"/>
      <w:marLeft w:val="0"/>
      <w:marRight w:val="0"/>
      <w:marTop w:val="0"/>
      <w:marBottom w:val="0"/>
      <w:divBdr>
        <w:top w:val="none" w:sz="0" w:space="0" w:color="auto"/>
        <w:left w:val="none" w:sz="0" w:space="0" w:color="auto"/>
        <w:bottom w:val="none" w:sz="0" w:space="0" w:color="auto"/>
        <w:right w:val="none" w:sz="0" w:space="0" w:color="auto"/>
      </w:divBdr>
    </w:div>
    <w:div w:id="1270164118">
      <w:bodyDiv w:val="1"/>
      <w:marLeft w:val="0"/>
      <w:marRight w:val="0"/>
      <w:marTop w:val="0"/>
      <w:marBottom w:val="0"/>
      <w:divBdr>
        <w:top w:val="none" w:sz="0" w:space="0" w:color="auto"/>
        <w:left w:val="none" w:sz="0" w:space="0" w:color="auto"/>
        <w:bottom w:val="none" w:sz="0" w:space="0" w:color="auto"/>
        <w:right w:val="none" w:sz="0" w:space="0" w:color="auto"/>
      </w:divBdr>
    </w:div>
    <w:div w:id="1270505574">
      <w:bodyDiv w:val="1"/>
      <w:marLeft w:val="0"/>
      <w:marRight w:val="0"/>
      <w:marTop w:val="0"/>
      <w:marBottom w:val="0"/>
      <w:divBdr>
        <w:top w:val="none" w:sz="0" w:space="0" w:color="auto"/>
        <w:left w:val="none" w:sz="0" w:space="0" w:color="auto"/>
        <w:bottom w:val="none" w:sz="0" w:space="0" w:color="auto"/>
        <w:right w:val="none" w:sz="0" w:space="0" w:color="auto"/>
      </w:divBdr>
    </w:div>
    <w:div w:id="1270817101">
      <w:bodyDiv w:val="1"/>
      <w:marLeft w:val="0"/>
      <w:marRight w:val="0"/>
      <w:marTop w:val="0"/>
      <w:marBottom w:val="0"/>
      <w:divBdr>
        <w:top w:val="none" w:sz="0" w:space="0" w:color="auto"/>
        <w:left w:val="none" w:sz="0" w:space="0" w:color="auto"/>
        <w:bottom w:val="none" w:sz="0" w:space="0" w:color="auto"/>
        <w:right w:val="none" w:sz="0" w:space="0" w:color="auto"/>
      </w:divBdr>
    </w:div>
    <w:div w:id="1270965898">
      <w:bodyDiv w:val="1"/>
      <w:marLeft w:val="0"/>
      <w:marRight w:val="0"/>
      <w:marTop w:val="0"/>
      <w:marBottom w:val="0"/>
      <w:divBdr>
        <w:top w:val="none" w:sz="0" w:space="0" w:color="auto"/>
        <w:left w:val="none" w:sz="0" w:space="0" w:color="auto"/>
        <w:bottom w:val="none" w:sz="0" w:space="0" w:color="auto"/>
        <w:right w:val="none" w:sz="0" w:space="0" w:color="auto"/>
      </w:divBdr>
    </w:div>
    <w:div w:id="1271081809">
      <w:bodyDiv w:val="1"/>
      <w:marLeft w:val="0"/>
      <w:marRight w:val="0"/>
      <w:marTop w:val="0"/>
      <w:marBottom w:val="0"/>
      <w:divBdr>
        <w:top w:val="none" w:sz="0" w:space="0" w:color="auto"/>
        <w:left w:val="none" w:sz="0" w:space="0" w:color="auto"/>
        <w:bottom w:val="none" w:sz="0" w:space="0" w:color="auto"/>
        <w:right w:val="none" w:sz="0" w:space="0" w:color="auto"/>
      </w:divBdr>
    </w:div>
    <w:div w:id="1271164056">
      <w:bodyDiv w:val="1"/>
      <w:marLeft w:val="0"/>
      <w:marRight w:val="0"/>
      <w:marTop w:val="0"/>
      <w:marBottom w:val="0"/>
      <w:divBdr>
        <w:top w:val="none" w:sz="0" w:space="0" w:color="auto"/>
        <w:left w:val="none" w:sz="0" w:space="0" w:color="auto"/>
        <w:bottom w:val="none" w:sz="0" w:space="0" w:color="auto"/>
        <w:right w:val="none" w:sz="0" w:space="0" w:color="auto"/>
      </w:divBdr>
    </w:div>
    <w:div w:id="1271401310">
      <w:bodyDiv w:val="1"/>
      <w:marLeft w:val="0"/>
      <w:marRight w:val="0"/>
      <w:marTop w:val="0"/>
      <w:marBottom w:val="0"/>
      <w:divBdr>
        <w:top w:val="none" w:sz="0" w:space="0" w:color="auto"/>
        <w:left w:val="none" w:sz="0" w:space="0" w:color="auto"/>
        <w:bottom w:val="none" w:sz="0" w:space="0" w:color="auto"/>
        <w:right w:val="none" w:sz="0" w:space="0" w:color="auto"/>
      </w:divBdr>
    </w:div>
    <w:div w:id="1271547694">
      <w:bodyDiv w:val="1"/>
      <w:marLeft w:val="0"/>
      <w:marRight w:val="0"/>
      <w:marTop w:val="0"/>
      <w:marBottom w:val="0"/>
      <w:divBdr>
        <w:top w:val="none" w:sz="0" w:space="0" w:color="auto"/>
        <w:left w:val="none" w:sz="0" w:space="0" w:color="auto"/>
        <w:bottom w:val="none" w:sz="0" w:space="0" w:color="auto"/>
        <w:right w:val="none" w:sz="0" w:space="0" w:color="auto"/>
      </w:divBdr>
    </w:div>
    <w:div w:id="1273050274">
      <w:bodyDiv w:val="1"/>
      <w:marLeft w:val="0"/>
      <w:marRight w:val="0"/>
      <w:marTop w:val="0"/>
      <w:marBottom w:val="0"/>
      <w:divBdr>
        <w:top w:val="none" w:sz="0" w:space="0" w:color="auto"/>
        <w:left w:val="none" w:sz="0" w:space="0" w:color="auto"/>
        <w:bottom w:val="none" w:sz="0" w:space="0" w:color="auto"/>
        <w:right w:val="none" w:sz="0" w:space="0" w:color="auto"/>
      </w:divBdr>
    </w:div>
    <w:div w:id="1273174752">
      <w:bodyDiv w:val="1"/>
      <w:marLeft w:val="0"/>
      <w:marRight w:val="0"/>
      <w:marTop w:val="0"/>
      <w:marBottom w:val="0"/>
      <w:divBdr>
        <w:top w:val="none" w:sz="0" w:space="0" w:color="auto"/>
        <w:left w:val="none" w:sz="0" w:space="0" w:color="auto"/>
        <w:bottom w:val="none" w:sz="0" w:space="0" w:color="auto"/>
        <w:right w:val="none" w:sz="0" w:space="0" w:color="auto"/>
      </w:divBdr>
    </w:div>
    <w:div w:id="1273442465">
      <w:bodyDiv w:val="1"/>
      <w:marLeft w:val="0"/>
      <w:marRight w:val="0"/>
      <w:marTop w:val="0"/>
      <w:marBottom w:val="0"/>
      <w:divBdr>
        <w:top w:val="none" w:sz="0" w:space="0" w:color="auto"/>
        <w:left w:val="none" w:sz="0" w:space="0" w:color="auto"/>
        <w:bottom w:val="none" w:sz="0" w:space="0" w:color="auto"/>
        <w:right w:val="none" w:sz="0" w:space="0" w:color="auto"/>
      </w:divBdr>
    </w:div>
    <w:div w:id="1273513932">
      <w:bodyDiv w:val="1"/>
      <w:marLeft w:val="0"/>
      <w:marRight w:val="0"/>
      <w:marTop w:val="0"/>
      <w:marBottom w:val="0"/>
      <w:divBdr>
        <w:top w:val="none" w:sz="0" w:space="0" w:color="auto"/>
        <w:left w:val="none" w:sz="0" w:space="0" w:color="auto"/>
        <w:bottom w:val="none" w:sz="0" w:space="0" w:color="auto"/>
        <w:right w:val="none" w:sz="0" w:space="0" w:color="auto"/>
      </w:divBdr>
    </w:div>
    <w:div w:id="1273584683">
      <w:bodyDiv w:val="1"/>
      <w:marLeft w:val="0"/>
      <w:marRight w:val="0"/>
      <w:marTop w:val="0"/>
      <w:marBottom w:val="0"/>
      <w:divBdr>
        <w:top w:val="none" w:sz="0" w:space="0" w:color="auto"/>
        <w:left w:val="none" w:sz="0" w:space="0" w:color="auto"/>
        <w:bottom w:val="none" w:sz="0" w:space="0" w:color="auto"/>
        <w:right w:val="none" w:sz="0" w:space="0" w:color="auto"/>
      </w:divBdr>
    </w:div>
    <w:div w:id="1273706845">
      <w:bodyDiv w:val="1"/>
      <w:marLeft w:val="0"/>
      <w:marRight w:val="0"/>
      <w:marTop w:val="0"/>
      <w:marBottom w:val="0"/>
      <w:divBdr>
        <w:top w:val="none" w:sz="0" w:space="0" w:color="auto"/>
        <w:left w:val="none" w:sz="0" w:space="0" w:color="auto"/>
        <w:bottom w:val="none" w:sz="0" w:space="0" w:color="auto"/>
        <w:right w:val="none" w:sz="0" w:space="0" w:color="auto"/>
      </w:divBdr>
    </w:div>
    <w:div w:id="1274824261">
      <w:bodyDiv w:val="1"/>
      <w:marLeft w:val="0"/>
      <w:marRight w:val="0"/>
      <w:marTop w:val="0"/>
      <w:marBottom w:val="0"/>
      <w:divBdr>
        <w:top w:val="none" w:sz="0" w:space="0" w:color="auto"/>
        <w:left w:val="none" w:sz="0" w:space="0" w:color="auto"/>
        <w:bottom w:val="none" w:sz="0" w:space="0" w:color="auto"/>
        <w:right w:val="none" w:sz="0" w:space="0" w:color="auto"/>
      </w:divBdr>
    </w:div>
    <w:div w:id="1275015830">
      <w:bodyDiv w:val="1"/>
      <w:marLeft w:val="0"/>
      <w:marRight w:val="0"/>
      <w:marTop w:val="0"/>
      <w:marBottom w:val="0"/>
      <w:divBdr>
        <w:top w:val="none" w:sz="0" w:space="0" w:color="auto"/>
        <w:left w:val="none" w:sz="0" w:space="0" w:color="auto"/>
        <w:bottom w:val="none" w:sz="0" w:space="0" w:color="auto"/>
        <w:right w:val="none" w:sz="0" w:space="0" w:color="auto"/>
      </w:divBdr>
    </w:div>
    <w:div w:id="1275357441">
      <w:bodyDiv w:val="1"/>
      <w:marLeft w:val="0"/>
      <w:marRight w:val="0"/>
      <w:marTop w:val="0"/>
      <w:marBottom w:val="0"/>
      <w:divBdr>
        <w:top w:val="none" w:sz="0" w:space="0" w:color="auto"/>
        <w:left w:val="none" w:sz="0" w:space="0" w:color="auto"/>
        <w:bottom w:val="none" w:sz="0" w:space="0" w:color="auto"/>
        <w:right w:val="none" w:sz="0" w:space="0" w:color="auto"/>
      </w:divBdr>
    </w:div>
    <w:div w:id="1275479284">
      <w:bodyDiv w:val="1"/>
      <w:marLeft w:val="0"/>
      <w:marRight w:val="0"/>
      <w:marTop w:val="0"/>
      <w:marBottom w:val="0"/>
      <w:divBdr>
        <w:top w:val="none" w:sz="0" w:space="0" w:color="auto"/>
        <w:left w:val="none" w:sz="0" w:space="0" w:color="auto"/>
        <w:bottom w:val="none" w:sz="0" w:space="0" w:color="auto"/>
        <w:right w:val="none" w:sz="0" w:space="0" w:color="auto"/>
      </w:divBdr>
    </w:div>
    <w:div w:id="1275602233">
      <w:bodyDiv w:val="1"/>
      <w:marLeft w:val="0"/>
      <w:marRight w:val="0"/>
      <w:marTop w:val="0"/>
      <w:marBottom w:val="0"/>
      <w:divBdr>
        <w:top w:val="none" w:sz="0" w:space="0" w:color="auto"/>
        <w:left w:val="none" w:sz="0" w:space="0" w:color="auto"/>
        <w:bottom w:val="none" w:sz="0" w:space="0" w:color="auto"/>
        <w:right w:val="none" w:sz="0" w:space="0" w:color="auto"/>
      </w:divBdr>
    </w:div>
    <w:div w:id="1275669261">
      <w:bodyDiv w:val="1"/>
      <w:marLeft w:val="0"/>
      <w:marRight w:val="0"/>
      <w:marTop w:val="0"/>
      <w:marBottom w:val="0"/>
      <w:divBdr>
        <w:top w:val="none" w:sz="0" w:space="0" w:color="auto"/>
        <w:left w:val="none" w:sz="0" w:space="0" w:color="auto"/>
        <w:bottom w:val="none" w:sz="0" w:space="0" w:color="auto"/>
        <w:right w:val="none" w:sz="0" w:space="0" w:color="auto"/>
      </w:divBdr>
    </w:div>
    <w:div w:id="1275745310">
      <w:bodyDiv w:val="1"/>
      <w:marLeft w:val="0"/>
      <w:marRight w:val="0"/>
      <w:marTop w:val="0"/>
      <w:marBottom w:val="0"/>
      <w:divBdr>
        <w:top w:val="none" w:sz="0" w:space="0" w:color="auto"/>
        <w:left w:val="none" w:sz="0" w:space="0" w:color="auto"/>
        <w:bottom w:val="none" w:sz="0" w:space="0" w:color="auto"/>
        <w:right w:val="none" w:sz="0" w:space="0" w:color="auto"/>
      </w:divBdr>
    </w:div>
    <w:div w:id="1275791309">
      <w:bodyDiv w:val="1"/>
      <w:marLeft w:val="0"/>
      <w:marRight w:val="0"/>
      <w:marTop w:val="0"/>
      <w:marBottom w:val="0"/>
      <w:divBdr>
        <w:top w:val="none" w:sz="0" w:space="0" w:color="auto"/>
        <w:left w:val="none" w:sz="0" w:space="0" w:color="auto"/>
        <w:bottom w:val="none" w:sz="0" w:space="0" w:color="auto"/>
        <w:right w:val="none" w:sz="0" w:space="0" w:color="auto"/>
      </w:divBdr>
    </w:div>
    <w:div w:id="1275865346">
      <w:bodyDiv w:val="1"/>
      <w:marLeft w:val="0"/>
      <w:marRight w:val="0"/>
      <w:marTop w:val="0"/>
      <w:marBottom w:val="0"/>
      <w:divBdr>
        <w:top w:val="none" w:sz="0" w:space="0" w:color="auto"/>
        <w:left w:val="none" w:sz="0" w:space="0" w:color="auto"/>
        <w:bottom w:val="none" w:sz="0" w:space="0" w:color="auto"/>
        <w:right w:val="none" w:sz="0" w:space="0" w:color="auto"/>
      </w:divBdr>
    </w:div>
    <w:div w:id="1275866879">
      <w:bodyDiv w:val="1"/>
      <w:marLeft w:val="0"/>
      <w:marRight w:val="0"/>
      <w:marTop w:val="0"/>
      <w:marBottom w:val="0"/>
      <w:divBdr>
        <w:top w:val="none" w:sz="0" w:space="0" w:color="auto"/>
        <w:left w:val="none" w:sz="0" w:space="0" w:color="auto"/>
        <w:bottom w:val="none" w:sz="0" w:space="0" w:color="auto"/>
        <w:right w:val="none" w:sz="0" w:space="0" w:color="auto"/>
      </w:divBdr>
    </w:div>
    <w:div w:id="1276016709">
      <w:bodyDiv w:val="1"/>
      <w:marLeft w:val="0"/>
      <w:marRight w:val="0"/>
      <w:marTop w:val="0"/>
      <w:marBottom w:val="0"/>
      <w:divBdr>
        <w:top w:val="none" w:sz="0" w:space="0" w:color="auto"/>
        <w:left w:val="none" w:sz="0" w:space="0" w:color="auto"/>
        <w:bottom w:val="none" w:sz="0" w:space="0" w:color="auto"/>
        <w:right w:val="none" w:sz="0" w:space="0" w:color="auto"/>
      </w:divBdr>
    </w:div>
    <w:div w:id="1276131989">
      <w:bodyDiv w:val="1"/>
      <w:marLeft w:val="0"/>
      <w:marRight w:val="0"/>
      <w:marTop w:val="0"/>
      <w:marBottom w:val="0"/>
      <w:divBdr>
        <w:top w:val="none" w:sz="0" w:space="0" w:color="auto"/>
        <w:left w:val="none" w:sz="0" w:space="0" w:color="auto"/>
        <w:bottom w:val="none" w:sz="0" w:space="0" w:color="auto"/>
        <w:right w:val="none" w:sz="0" w:space="0" w:color="auto"/>
      </w:divBdr>
    </w:div>
    <w:div w:id="1276135110">
      <w:bodyDiv w:val="1"/>
      <w:marLeft w:val="0"/>
      <w:marRight w:val="0"/>
      <w:marTop w:val="0"/>
      <w:marBottom w:val="0"/>
      <w:divBdr>
        <w:top w:val="none" w:sz="0" w:space="0" w:color="auto"/>
        <w:left w:val="none" w:sz="0" w:space="0" w:color="auto"/>
        <w:bottom w:val="none" w:sz="0" w:space="0" w:color="auto"/>
        <w:right w:val="none" w:sz="0" w:space="0" w:color="auto"/>
      </w:divBdr>
    </w:div>
    <w:div w:id="1276210707">
      <w:bodyDiv w:val="1"/>
      <w:marLeft w:val="0"/>
      <w:marRight w:val="0"/>
      <w:marTop w:val="0"/>
      <w:marBottom w:val="0"/>
      <w:divBdr>
        <w:top w:val="none" w:sz="0" w:space="0" w:color="auto"/>
        <w:left w:val="none" w:sz="0" w:space="0" w:color="auto"/>
        <w:bottom w:val="none" w:sz="0" w:space="0" w:color="auto"/>
        <w:right w:val="none" w:sz="0" w:space="0" w:color="auto"/>
      </w:divBdr>
    </w:div>
    <w:div w:id="1276210981">
      <w:bodyDiv w:val="1"/>
      <w:marLeft w:val="0"/>
      <w:marRight w:val="0"/>
      <w:marTop w:val="0"/>
      <w:marBottom w:val="0"/>
      <w:divBdr>
        <w:top w:val="none" w:sz="0" w:space="0" w:color="auto"/>
        <w:left w:val="none" w:sz="0" w:space="0" w:color="auto"/>
        <w:bottom w:val="none" w:sz="0" w:space="0" w:color="auto"/>
        <w:right w:val="none" w:sz="0" w:space="0" w:color="auto"/>
      </w:divBdr>
    </w:div>
    <w:div w:id="1276212885">
      <w:bodyDiv w:val="1"/>
      <w:marLeft w:val="0"/>
      <w:marRight w:val="0"/>
      <w:marTop w:val="0"/>
      <w:marBottom w:val="0"/>
      <w:divBdr>
        <w:top w:val="none" w:sz="0" w:space="0" w:color="auto"/>
        <w:left w:val="none" w:sz="0" w:space="0" w:color="auto"/>
        <w:bottom w:val="none" w:sz="0" w:space="0" w:color="auto"/>
        <w:right w:val="none" w:sz="0" w:space="0" w:color="auto"/>
      </w:divBdr>
    </w:div>
    <w:div w:id="1278754910">
      <w:bodyDiv w:val="1"/>
      <w:marLeft w:val="0"/>
      <w:marRight w:val="0"/>
      <w:marTop w:val="0"/>
      <w:marBottom w:val="0"/>
      <w:divBdr>
        <w:top w:val="none" w:sz="0" w:space="0" w:color="auto"/>
        <w:left w:val="none" w:sz="0" w:space="0" w:color="auto"/>
        <w:bottom w:val="none" w:sz="0" w:space="0" w:color="auto"/>
        <w:right w:val="none" w:sz="0" w:space="0" w:color="auto"/>
      </w:divBdr>
    </w:div>
    <w:div w:id="1278948774">
      <w:bodyDiv w:val="1"/>
      <w:marLeft w:val="0"/>
      <w:marRight w:val="0"/>
      <w:marTop w:val="0"/>
      <w:marBottom w:val="0"/>
      <w:divBdr>
        <w:top w:val="none" w:sz="0" w:space="0" w:color="auto"/>
        <w:left w:val="none" w:sz="0" w:space="0" w:color="auto"/>
        <w:bottom w:val="none" w:sz="0" w:space="0" w:color="auto"/>
        <w:right w:val="none" w:sz="0" w:space="0" w:color="auto"/>
      </w:divBdr>
    </w:div>
    <w:div w:id="1279025259">
      <w:bodyDiv w:val="1"/>
      <w:marLeft w:val="0"/>
      <w:marRight w:val="0"/>
      <w:marTop w:val="0"/>
      <w:marBottom w:val="0"/>
      <w:divBdr>
        <w:top w:val="none" w:sz="0" w:space="0" w:color="auto"/>
        <w:left w:val="none" w:sz="0" w:space="0" w:color="auto"/>
        <w:bottom w:val="none" w:sz="0" w:space="0" w:color="auto"/>
        <w:right w:val="none" w:sz="0" w:space="0" w:color="auto"/>
      </w:divBdr>
    </w:div>
    <w:div w:id="1279606257">
      <w:bodyDiv w:val="1"/>
      <w:marLeft w:val="0"/>
      <w:marRight w:val="0"/>
      <w:marTop w:val="0"/>
      <w:marBottom w:val="0"/>
      <w:divBdr>
        <w:top w:val="none" w:sz="0" w:space="0" w:color="auto"/>
        <w:left w:val="none" w:sz="0" w:space="0" w:color="auto"/>
        <w:bottom w:val="none" w:sz="0" w:space="0" w:color="auto"/>
        <w:right w:val="none" w:sz="0" w:space="0" w:color="auto"/>
      </w:divBdr>
    </w:div>
    <w:div w:id="1279606308">
      <w:bodyDiv w:val="1"/>
      <w:marLeft w:val="0"/>
      <w:marRight w:val="0"/>
      <w:marTop w:val="0"/>
      <w:marBottom w:val="0"/>
      <w:divBdr>
        <w:top w:val="none" w:sz="0" w:space="0" w:color="auto"/>
        <w:left w:val="none" w:sz="0" w:space="0" w:color="auto"/>
        <w:bottom w:val="none" w:sz="0" w:space="0" w:color="auto"/>
        <w:right w:val="none" w:sz="0" w:space="0" w:color="auto"/>
      </w:divBdr>
    </w:div>
    <w:div w:id="1279947318">
      <w:bodyDiv w:val="1"/>
      <w:marLeft w:val="0"/>
      <w:marRight w:val="0"/>
      <w:marTop w:val="0"/>
      <w:marBottom w:val="0"/>
      <w:divBdr>
        <w:top w:val="none" w:sz="0" w:space="0" w:color="auto"/>
        <w:left w:val="none" w:sz="0" w:space="0" w:color="auto"/>
        <w:bottom w:val="none" w:sz="0" w:space="0" w:color="auto"/>
        <w:right w:val="none" w:sz="0" w:space="0" w:color="auto"/>
      </w:divBdr>
    </w:div>
    <w:div w:id="1280839592">
      <w:bodyDiv w:val="1"/>
      <w:marLeft w:val="0"/>
      <w:marRight w:val="0"/>
      <w:marTop w:val="0"/>
      <w:marBottom w:val="0"/>
      <w:divBdr>
        <w:top w:val="none" w:sz="0" w:space="0" w:color="auto"/>
        <w:left w:val="none" w:sz="0" w:space="0" w:color="auto"/>
        <w:bottom w:val="none" w:sz="0" w:space="0" w:color="auto"/>
        <w:right w:val="none" w:sz="0" w:space="0" w:color="auto"/>
      </w:divBdr>
    </w:div>
    <w:div w:id="1280918003">
      <w:bodyDiv w:val="1"/>
      <w:marLeft w:val="0"/>
      <w:marRight w:val="0"/>
      <w:marTop w:val="0"/>
      <w:marBottom w:val="0"/>
      <w:divBdr>
        <w:top w:val="none" w:sz="0" w:space="0" w:color="auto"/>
        <w:left w:val="none" w:sz="0" w:space="0" w:color="auto"/>
        <w:bottom w:val="none" w:sz="0" w:space="0" w:color="auto"/>
        <w:right w:val="none" w:sz="0" w:space="0" w:color="auto"/>
      </w:divBdr>
    </w:div>
    <w:div w:id="1280919522">
      <w:bodyDiv w:val="1"/>
      <w:marLeft w:val="0"/>
      <w:marRight w:val="0"/>
      <w:marTop w:val="0"/>
      <w:marBottom w:val="0"/>
      <w:divBdr>
        <w:top w:val="none" w:sz="0" w:space="0" w:color="auto"/>
        <w:left w:val="none" w:sz="0" w:space="0" w:color="auto"/>
        <w:bottom w:val="none" w:sz="0" w:space="0" w:color="auto"/>
        <w:right w:val="none" w:sz="0" w:space="0" w:color="auto"/>
      </w:divBdr>
    </w:div>
    <w:div w:id="1281257871">
      <w:bodyDiv w:val="1"/>
      <w:marLeft w:val="0"/>
      <w:marRight w:val="0"/>
      <w:marTop w:val="0"/>
      <w:marBottom w:val="0"/>
      <w:divBdr>
        <w:top w:val="none" w:sz="0" w:space="0" w:color="auto"/>
        <w:left w:val="none" w:sz="0" w:space="0" w:color="auto"/>
        <w:bottom w:val="none" w:sz="0" w:space="0" w:color="auto"/>
        <w:right w:val="none" w:sz="0" w:space="0" w:color="auto"/>
      </w:divBdr>
    </w:div>
    <w:div w:id="1281568577">
      <w:bodyDiv w:val="1"/>
      <w:marLeft w:val="0"/>
      <w:marRight w:val="0"/>
      <w:marTop w:val="0"/>
      <w:marBottom w:val="0"/>
      <w:divBdr>
        <w:top w:val="none" w:sz="0" w:space="0" w:color="auto"/>
        <w:left w:val="none" w:sz="0" w:space="0" w:color="auto"/>
        <w:bottom w:val="none" w:sz="0" w:space="0" w:color="auto"/>
        <w:right w:val="none" w:sz="0" w:space="0" w:color="auto"/>
      </w:divBdr>
    </w:div>
    <w:div w:id="1281572315">
      <w:bodyDiv w:val="1"/>
      <w:marLeft w:val="0"/>
      <w:marRight w:val="0"/>
      <w:marTop w:val="0"/>
      <w:marBottom w:val="0"/>
      <w:divBdr>
        <w:top w:val="none" w:sz="0" w:space="0" w:color="auto"/>
        <w:left w:val="none" w:sz="0" w:space="0" w:color="auto"/>
        <w:bottom w:val="none" w:sz="0" w:space="0" w:color="auto"/>
        <w:right w:val="none" w:sz="0" w:space="0" w:color="auto"/>
      </w:divBdr>
    </w:div>
    <w:div w:id="1281839728">
      <w:bodyDiv w:val="1"/>
      <w:marLeft w:val="0"/>
      <w:marRight w:val="0"/>
      <w:marTop w:val="0"/>
      <w:marBottom w:val="0"/>
      <w:divBdr>
        <w:top w:val="none" w:sz="0" w:space="0" w:color="auto"/>
        <w:left w:val="none" w:sz="0" w:space="0" w:color="auto"/>
        <w:bottom w:val="none" w:sz="0" w:space="0" w:color="auto"/>
        <w:right w:val="none" w:sz="0" w:space="0" w:color="auto"/>
      </w:divBdr>
    </w:div>
    <w:div w:id="1282492404">
      <w:bodyDiv w:val="1"/>
      <w:marLeft w:val="0"/>
      <w:marRight w:val="0"/>
      <w:marTop w:val="0"/>
      <w:marBottom w:val="0"/>
      <w:divBdr>
        <w:top w:val="none" w:sz="0" w:space="0" w:color="auto"/>
        <w:left w:val="none" w:sz="0" w:space="0" w:color="auto"/>
        <w:bottom w:val="none" w:sz="0" w:space="0" w:color="auto"/>
        <w:right w:val="none" w:sz="0" w:space="0" w:color="auto"/>
      </w:divBdr>
    </w:div>
    <w:div w:id="1282808556">
      <w:bodyDiv w:val="1"/>
      <w:marLeft w:val="0"/>
      <w:marRight w:val="0"/>
      <w:marTop w:val="0"/>
      <w:marBottom w:val="0"/>
      <w:divBdr>
        <w:top w:val="none" w:sz="0" w:space="0" w:color="auto"/>
        <w:left w:val="none" w:sz="0" w:space="0" w:color="auto"/>
        <w:bottom w:val="none" w:sz="0" w:space="0" w:color="auto"/>
        <w:right w:val="none" w:sz="0" w:space="0" w:color="auto"/>
      </w:divBdr>
    </w:div>
    <w:div w:id="1283459581">
      <w:bodyDiv w:val="1"/>
      <w:marLeft w:val="0"/>
      <w:marRight w:val="0"/>
      <w:marTop w:val="0"/>
      <w:marBottom w:val="0"/>
      <w:divBdr>
        <w:top w:val="none" w:sz="0" w:space="0" w:color="auto"/>
        <w:left w:val="none" w:sz="0" w:space="0" w:color="auto"/>
        <w:bottom w:val="none" w:sz="0" w:space="0" w:color="auto"/>
        <w:right w:val="none" w:sz="0" w:space="0" w:color="auto"/>
      </w:divBdr>
    </w:div>
    <w:div w:id="1283533845">
      <w:bodyDiv w:val="1"/>
      <w:marLeft w:val="0"/>
      <w:marRight w:val="0"/>
      <w:marTop w:val="0"/>
      <w:marBottom w:val="0"/>
      <w:divBdr>
        <w:top w:val="none" w:sz="0" w:space="0" w:color="auto"/>
        <w:left w:val="none" w:sz="0" w:space="0" w:color="auto"/>
        <w:bottom w:val="none" w:sz="0" w:space="0" w:color="auto"/>
        <w:right w:val="none" w:sz="0" w:space="0" w:color="auto"/>
      </w:divBdr>
    </w:div>
    <w:div w:id="1283727599">
      <w:bodyDiv w:val="1"/>
      <w:marLeft w:val="0"/>
      <w:marRight w:val="0"/>
      <w:marTop w:val="0"/>
      <w:marBottom w:val="0"/>
      <w:divBdr>
        <w:top w:val="none" w:sz="0" w:space="0" w:color="auto"/>
        <w:left w:val="none" w:sz="0" w:space="0" w:color="auto"/>
        <w:bottom w:val="none" w:sz="0" w:space="0" w:color="auto"/>
        <w:right w:val="none" w:sz="0" w:space="0" w:color="auto"/>
      </w:divBdr>
    </w:div>
    <w:div w:id="1284119518">
      <w:bodyDiv w:val="1"/>
      <w:marLeft w:val="0"/>
      <w:marRight w:val="0"/>
      <w:marTop w:val="0"/>
      <w:marBottom w:val="0"/>
      <w:divBdr>
        <w:top w:val="none" w:sz="0" w:space="0" w:color="auto"/>
        <w:left w:val="none" w:sz="0" w:space="0" w:color="auto"/>
        <w:bottom w:val="none" w:sz="0" w:space="0" w:color="auto"/>
        <w:right w:val="none" w:sz="0" w:space="0" w:color="auto"/>
      </w:divBdr>
    </w:div>
    <w:div w:id="1284506133">
      <w:bodyDiv w:val="1"/>
      <w:marLeft w:val="0"/>
      <w:marRight w:val="0"/>
      <w:marTop w:val="0"/>
      <w:marBottom w:val="0"/>
      <w:divBdr>
        <w:top w:val="none" w:sz="0" w:space="0" w:color="auto"/>
        <w:left w:val="none" w:sz="0" w:space="0" w:color="auto"/>
        <w:bottom w:val="none" w:sz="0" w:space="0" w:color="auto"/>
        <w:right w:val="none" w:sz="0" w:space="0" w:color="auto"/>
      </w:divBdr>
    </w:div>
    <w:div w:id="1284536787">
      <w:bodyDiv w:val="1"/>
      <w:marLeft w:val="0"/>
      <w:marRight w:val="0"/>
      <w:marTop w:val="0"/>
      <w:marBottom w:val="0"/>
      <w:divBdr>
        <w:top w:val="none" w:sz="0" w:space="0" w:color="auto"/>
        <w:left w:val="none" w:sz="0" w:space="0" w:color="auto"/>
        <w:bottom w:val="none" w:sz="0" w:space="0" w:color="auto"/>
        <w:right w:val="none" w:sz="0" w:space="0" w:color="auto"/>
      </w:divBdr>
    </w:div>
    <w:div w:id="1284652155">
      <w:bodyDiv w:val="1"/>
      <w:marLeft w:val="0"/>
      <w:marRight w:val="0"/>
      <w:marTop w:val="0"/>
      <w:marBottom w:val="0"/>
      <w:divBdr>
        <w:top w:val="none" w:sz="0" w:space="0" w:color="auto"/>
        <w:left w:val="none" w:sz="0" w:space="0" w:color="auto"/>
        <w:bottom w:val="none" w:sz="0" w:space="0" w:color="auto"/>
        <w:right w:val="none" w:sz="0" w:space="0" w:color="auto"/>
      </w:divBdr>
    </w:div>
    <w:div w:id="1284926803">
      <w:bodyDiv w:val="1"/>
      <w:marLeft w:val="0"/>
      <w:marRight w:val="0"/>
      <w:marTop w:val="0"/>
      <w:marBottom w:val="0"/>
      <w:divBdr>
        <w:top w:val="none" w:sz="0" w:space="0" w:color="auto"/>
        <w:left w:val="none" w:sz="0" w:space="0" w:color="auto"/>
        <w:bottom w:val="none" w:sz="0" w:space="0" w:color="auto"/>
        <w:right w:val="none" w:sz="0" w:space="0" w:color="auto"/>
      </w:divBdr>
    </w:div>
    <w:div w:id="1285236784">
      <w:bodyDiv w:val="1"/>
      <w:marLeft w:val="0"/>
      <w:marRight w:val="0"/>
      <w:marTop w:val="0"/>
      <w:marBottom w:val="0"/>
      <w:divBdr>
        <w:top w:val="none" w:sz="0" w:space="0" w:color="auto"/>
        <w:left w:val="none" w:sz="0" w:space="0" w:color="auto"/>
        <w:bottom w:val="none" w:sz="0" w:space="0" w:color="auto"/>
        <w:right w:val="none" w:sz="0" w:space="0" w:color="auto"/>
      </w:divBdr>
    </w:div>
    <w:div w:id="1285305395">
      <w:bodyDiv w:val="1"/>
      <w:marLeft w:val="0"/>
      <w:marRight w:val="0"/>
      <w:marTop w:val="0"/>
      <w:marBottom w:val="0"/>
      <w:divBdr>
        <w:top w:val="none" w:sz="0" w:space="0" w:color="auto"/>
        <w:left w:val="none" w:sz="0" w:space="0" w:color="auto"/>
        <w:bottom w:val="none" w:sz="0" w:space="0" w:color="auto"/>
        <w:right w:val="none" w:sz="0" w:space="0" w:color="auto"/>
      </w:divBdr>
    </w:div>
    <w:div w:id="1285380077">
      <w:bodyDiv w:val="1"/>
      <w:marLeft w:val="0"/>
      <w:marRight w:val="0"/>
      <w:marTop w:val="0"/>
      <w:marBottom w:val="0"/>
      <w:divBdr>
        <w:top w:val="none" w:sz="0" w:space="0" w:color="auto"/>
        <w:left w:val="none" w:sz="0" w:space="0" w:color="auto"/>
        <w:bottom w:val="none" w:sz="0" w:space="0" w:color="auto"/>
        <w:right w:val="none" w:sz="0" w:space="0" w:color="auto"/>
      </w:divBdr>
    </w:div>
    <w:div w:id="1285428527">
      <w:bodyDiv w:val="1"/>
      <w:marLeft w:val="0"/>
      <w:marRight w:val="0"/>
      <w:marTop w:val="0"/>
      <w:marBottom w:val="0"/>
      <w:divBdr>
        <w:top w:val="none" w:sz="0" w:space="0" w:color="auto"/>
        <w:left w:val="none" w:sz="0" w:space="0" w:color="auto"/>
        <w:bottom w:val="none" w:sz="0" w:space="0" w:color="auto"/>
        <w:right w:val="none" w:sz="0" w:space="0" w:color="auto"/>
      </w:divBdr>
    </w:div>
    <w:div w:id="1286044298">
      <w:bodyDiv w:val="1"/>
      <w:marLeft w:val="0"/>
      <w:marRight w:val="0"/>
      <w:marTop w:val="0"/>
      <w:marBottom w:val="0"/>
      <w:divBdr>
        <w:top w:val="none" w:sz="0" w:space="0" w:color="auto"/>
        <w:left w:val="none" w:sz="0" w:space="0" w:color="auto"/>
        <w:bottom w:val="none" w:sz="0" w:space="0" w:color="auto"/>
        <w:right w:val="none" w:sz="0" w:space="0" w:color="auto"/>
      </w:divBdr>
    </w:div>
    <w:div w:id="1286276718">
      <w:bodyDiv w:val="1"/>
      <w:marLeft w:val="0"/>
      <w:marRight w:val="0"/>
      <w:marTop w:val="0"/>
      <w:marBottom w:val="0"/>
      <w:divBdr>
        <w:top w:val="none" w:sz="0" w:space="0" w:color="auto"/>
        <w:left w:val="none" w:sz="0" w:space="0" w:color="auto"/>
        <w:bottom w:val="none" w:sz="0" w:space="0" w:color="auto"/>
        <w:right w:val="none" w:sz="0" w:space="0" w:color="auto"/>
      </w:divBdr>
    </w:div>
    <w:div w:id="1286348098">
      <w:bodyDiv w:val="1"/>
      <w:marLeft w:val="0"/>
      <w:marRight w:val="0"/>
      <w:marTop w:val="0"/>
      <w:marBottom w:val="0"/>
      <w:divBdr>
        <w:top w:val="none" w:sz="0" w:space="0" w:color="auto"/>
        <w:left w:val="none" w:sz="0" w:space="0" w:color="auto"/>
        <w:bottom w:val="none" w:sz="0" w:space="0" w:color="auto"/>
        <w:right w:val="none" w:sz="0" w:space="0" w:color="auto"/>
      </w:divBdr>
    </w:div>
    <w:div w:id="1286691007">
      <w:bodyDiv w:val="1"/>
      <w:marLeft w:val="0"/>
      <w:marRight w:val="0"/>
      <w:marTop w:val="0"/>
      <w:marBottom w:val="0"/>
      <w:divBdr>
        <w:top w:val="none" w:sz="0" w:space="0" w:color="auto"/>
        <w:left w:val="none" w:sz="0" w:space="0" w:color="auto"/>
        <w:bottom w:val="none" w:sz="0" w:space="0" w:color="auto"/>
        <w:right w:val="none" w:sz="0" w:space="0" w:color="auto"/>
      </w:divBdr>
    </w:div>
    <w:div w:id="1286934554">
      <w:bodyDiv w:val="1"/>
      <w:marLeft w:val="0"/>
      <w:marRight w:val="0"/>
      <w:marTop w:val="0"/>
      <w:marBottom w:val="0"/>
      <w:divBdr>
        <w:top w:val="none" w:sz="0" w:space="0" w:color="auto"/>
        <w:left w:val="none" w:sz="0" w:space="0" w:color="auto"/>
        <w:bottom w:val="none" w:sz="0" w:space="0" w:color="auto"/>
        <w:right w:val="none" w:sz="0" w:space="0" w:color="auto"/>
      </w:divBdr>
    </w:div>
    <w:div w:id="1286961330">
      <w:bodyDiv w:val="1"/>
      <w:marLeft w:val="0"/>
      <w:marRight w:val="0"/>
      <w:marTop w:val="0"/>
      <w:marBottom w:val="0"/>
      <w:divBdr>
        <w:top w:val="none" w:sz="0" w:space="0" w:color="auto"/>
        <w:left w:val="none" w:sz="0" w:space="0" w:color="auto"/>
        <w:bottom w:val="none" w:sz="0" w:space="0" w:color="auto"/>
        <w:right w:val="none" w:sz="0" w:space="0" w:color="auto"/>
      </w:divBdr>
    </w:div>
    <w:div w:id="1287467050">
      <w:bodyDiv w:val="1"/>
      <w:marLeft w:val="0"/>
      <w:marRight w:val="0"/>
      <w:marTop w:val="0"/>
      <w:marBottom w:val="0"/>
      <w:divBdr>
        <w:top w:val="none" w:sz="0" w:space="0" w:color="auto"/>
        <w:left w:val="none" w:sz="0" w:space="0" w:color="auto"/>
        <w:bottom w:val="none" w:sz="0" w:space="0" w:color="auto"/>
        <w:right w:val="none" w:sz="0" w:space="0" w:color="auto"/>
      </w:divBdr>
    </w:div>
    <w:div w:id="1287543791">
      <w:bodyDiv w:val="1"/>
      <w:marLeft w:val="0"/>
      <w:marRight w:val="0"/>
      <w:marTop w:val="0"/>
      <w:marBottom w:val="0"/>
      <w:divBdr>
        <w:top w:val="none" w:sz="0" w:space="0" w:color="auto"/>
        <w:left w:val="none" w:sz="0" w:space="0" w:color="auto"/>
        <w:bottom w:val="none" w:sz="0" w:space="0" w:color="auto"/>
        <w:right w:val="none" w:sz="0" w:space="0" w:color="auto"/>
      </w:divBdr>
    </w:div>
    <w:div w:id="1287853110">
      <w:bodyDiv w:val="1"/>
      <w:marLeft w:val="0"/>
      <w:marRight w:val="0"/>
      <w:marTop w:val="0"/>
      <w:marBottom w:val="0"/>
      <w:divBdr>
        <w:top w:val="none" w:sz="0" w:space="0" w:color="auto"/>
        <w:left w:val="none" w:sz="0" w:space="0" w:color="auto"/>
        <w:bottom w:val="none" w:sz="0" w:space="0" w:color="auto"/>
        <w:right w:val="none" w:sz="0" w:space="0" w:color="auto"/>
      </w:divBdr>
    </w:div>
    <w:div w:id="1288199242">
      <w:bodyDiv w:val="1"/>
      <w:marLeft w:val="0"/>
      <w:marRight w:val="0"/>
      <w:marTop w:val="0"/>
      <w:marBottom w:val="0"/>
      <w:divBdr>
        <w:top w:val="none" w:sz="0" w:space="0" w:color="auto"/>
        <w:left w:val="none" w:sz="0" w:space="0" w:color="auto"/>
        <w:bottom w:val="none" w:sz="0" w:space="0" w:color="auto"/>
        <w:right w:val="none" w:sz="0" w:space="0" w:color="auto"/>
      </w:divBdr>
    </w:div>
    <w:div w:id="1288315476">
      <w:bodyDiv w:val="1"/>
      <w:marLeft w:val="0"/>
      <w:marRight w:val="0"/>
      <w:marTop w:val="0"/>
      <w:marBottom w:val="0"/>
      <w:divBdr>
        <w:top w:val="none" w:sz="0" w:space="0" w:color="auto"/>
        <w:left w:val="none" w:sz="0" w:space="0" w:color="auto"/>
        <w:bottom w:val="none" w:sz="0" w:space="0" w:color="auto"/>
        <w:right w:val="none" w:sz="0" w:space="0" w:color="auto"/>
      </w:divBdr>
    </w:div>
    <w:div w:id="1288585549">
      <w:bodyDiv w:val="1"/>
      <w:marLeft w:val="0"/>
      <w:marRight w:val="0"/>
      <w:marTop w:val="0"/>
      <w:marBottom w:val="0"/>
      <w:divBdr>
        <w:top w:val="none" w:sz="0" w:space="0" w:color="auto"/>
        <w:left w:val="none" w:sz="0" w:space="0" w:color="auto"/>
        <w:bottom w:val="none" w:sz="0" w:space="0" w:color="auto"/>
        <w:right w:val="none" w:sz="0" w:space="0" w:color="auto"/>
      </w:divBdr>
    </w:div>
    <w:div w:id="1288658413">
      <w:bodyDiv w:val="1"/>
      <w:marLeft w:val="0"/>
      <w:marRight w:val="0"/>
      <w:marTop w:val="0"/>
      <w:marBottom w:val="0"/>
      <w:divBdr>
        <w:top w:val="none" w:sz="0" w:space="0" w:color="auto"/>
        <w:left w:val="none" w:sz="0" w:space="0" w:color="auto"/>
        <w:bottom w:val="none" w:sz="0" w:space="0" w:color="auto"/>
        <w:right w:val="none" w:sz="0" w:space="0" w:color="auto"/>
      </w:divBdr>
    </w:div>
    <w:div w:id="1289169345">
      <w:bodyDiv w:val="1"/>
      <w:marLeft w:val="0"/>
      <w:marRight w:val="0"/>
      <w:marTop w:val="0"/>
      <w:marBottom w:val="0"/>
      <w:divBdr>
        <w:top w:val="none" w:sz="0" w:space="0" w:color="auto"/>
        <w:left w:val="none" w:sz="0" w:space="0" w:color="auto"/>
        <w:bottom w:val="none" w:sz="0" w:space="0" w:color="auto"/>
        <w:right w:val="none" w:sz="0" w:space="0" w:color="auto"/>
      </w:divBdr>
    </w:div>
    <w:div w:id="1289387191">
      <w:bodyDiv w:val="1"/>
      <w:marLeft w:val="0"/>
      <w:marRight w:val="0"/>
      <w:marTop w:val="0"/>
      <w:marBottom w:val="0"/>
      <w:divBdr>
        <w:top w:val="none" w:sz="0" w:space="0" w:color="auto"/>
        <w:left w:val="none" w:sz="0" w:space="0" w:color="auto"/>
        <w:bottom w:val="none" w:sz="0" w:space="0" w:color="auto"/>
        <w:right w:val="none" w:sz="0" w:space="0" w:color="auto"/>
      </w:divBdr>
    </w:div>
    <w:div w:id="1290237511">
      <w:bodyDiv w:val="1"/>
      <w:marLeft w:val="0"/>
      <w:marRight w:val="0"/>
      <w:marTop w:val="0"/>
      <w:marBottom w:val="0"/>
      <w:divBdr>
        <w:top w:val="none" w:sz="0" w:space="0" w:color="auto"/>
        <w:left w:val="none" w:sz="0" w:space="0" w:color="auto"/>
        <w:bottom w:val="none" w:sz="0" w:space="0" w:color="auto"/>
        <w:right w:val="none" w:sz="0" w:space="0" w:color="auto"/>
      </w:divBdr>
    </w:div>
    <w:div w:id="1290429520">
      <w:bodyDiv w:val="1"/>
      <w:marLeft w:val="0"/>
      <w:marRight w:val="0"/>
      <w:marTop w:val="0"/>
      <w:marBottom w:val="0"/>
      <w:divBdr>
        <w:top w:val="none" w:sz="0" w:space="0" w:color="auto"/>
        <w:left w:val="none" w:sz="0" w:space="0" w:color="auto"/>
        <w:bottom w:val="none" w:sz="0" w:space="0" w:color="auto"/>
        <w:right w:val="none" w:sz="0" w:space="0" w:color="auto"/>
      </w:divBdr>
    </w:div>
    <w:div w:id="1290435817">
      <w:bodyDiv w:val="1"/>
      <w:marLeft w:val="0"/>
      <w:marRight w:val="0"/>
      <w:marTop w:val="0"/>
      <w:marBottom w:val="0"/>
      <w:divBdr>
        <w:top w:val="none" w:sz="0" w:space="0" w:color="auto"/>
        <w:left w:val="none" w:sz="0" w:space="0" w:color="auto"/>
        <w:bottom w:val="none" w:sz="0" w:space="0" w:color="auto"/>
        <w:right w:val="none" w:sz="0" w:space="0" w:color="auto"/>
      </w:divBdr>
    </w:div>
    <w:div w:id="1290549653">
      <w:bodyDiv w:val="1"/>
      <w:marLeft w:val="0"/>
      <w:marRight w:val="0"/>
      <w:marTop w:val="0"/>
      <w:marBottom w:val="0"/>
      <w:divBdr>
        <w:top w:val="none" w:sz="0" w:space="0" w:color="auto"/>
        <w:left w:val="none" w:sz="0" w:space="0" w:color="auto"/>
        <w:bottom w:val="none" w:sz="0" w:space="0" w:color="auto"/>
        <w:right w:val="none" w:sz="0" w:space="0" w:color="auto"/>
      </w:divBdr>
    </w:div>
    <w:div w:id="1290623265">
      <w:bodyDiv w:val="1"/>
      <w:marLeft w:val="0"/>
      <w:marRight w:val="0"/>
      <w:marTop w:val="0"/>
      <w:marBottom w:val="0"/>
      <w:divBdr>
        <w:top w:val="none" w:sz="0" w:space="0" w:color="auto"/>
        <w:left w:val="none" w:sz="0" w:space="0" w:color="auto"/>
        <w:bottom w:val="none" w:sz="0" w:space="0" w:color="auto"/>
        <w:right w:val="none" w:sz="0" w:space="0" w:color="auto"/>
      </w:divBdr>
    </w:div>
    <w:div w:id="1290668210">
      <w:bodyDiv w:val="1"/>
      <w:marLeft w:val="0"/>
      <w:marRight w:val="0"/>
      <w:marTop w:val="0"/>
      <w:marBottom w:val="0"/>
      <w:divBdr>
        <w:top w:val="none" w:sz="0" w:space="0" w:color="auto"/>
        <w:left w:val="none" w:sz="0" w:space="0" w:color="auto"/>
        <w:bottom w:val="none" w:sz="0" w:space="0" w:color="auto"/>
        <w:right w:val="none" w:sz="0" w:space="0" w:color="auto"/>
      </w:divBdr>
    </w:div>
    <w:div w:id="1291008465">
      <w:bodyDiv w:val="1"/>
      <w:marLeft w:val="0"/>
      <w:marRight w:val="0"/>
      <w:marTop w:val="0"/>
      <w:marBottom w:val="0"/>
      <w:divBdr>
        <w:top w:val="none" w:sz="0" w:space="0" w:color="auto"/>
        <w:left w:val="none" w:sz="0" w:space="0" w:color="auto"/>
        <w:bottom w:val="none" w:sz="0" w:space="0" w:color="auto"/>
        <w:right w:val="none" w:sz="0" w:space="0" w:color="auto"/>
      </w:divBdr>
    </w:div>
    <w:div w:id="1291936839">
      <w:bodyDiv w:val="1"/>
      <w:marLeft w:val="0"/>
      <w:marRight w:val="0"/>
      <w:marTop w:val="0"/>
      <w:marBottom w:val="0"/>
      <w:divBdr>
        <w:top w:val="none" w:sz="0" w:space="0" w:color="auto"/>
        <w:left w:val="none" w:sz="0" w:space="0" w:color="auto"/>
        <w:bottom w:val="none" w:sz="0" w:space="0" w:color="auto"/>
        <w:right w:val="none" w:sz="0" w:space="0" w:color="auto"/>
      </w:divBdr>
    </w:div>
    <w:div w:id="1292176013">
      <w:bodyDiv w:val="1"/>
      <w:marLeft w:val="0"/>
      <w:marRight w:val="0"/>
      <w:marTop w:val="0"/>
      <w:marBottom w:val="0"/>
      <w:divBdr>
        <w:top w:val="none" w:sz="0" w:space="0" w:color="auto"/>
        <w:left w:val="none" w:sz="0" w:space="0" w:color="auto"/>
        <w:bottom w:val="none" w:sz="0" w:space="0" w:color="auto"/>
        <w:right w:val="none" w:sz="0" w:space="0" w:color="auto"/>
      </w:divBdr>
    </w:div>
    <w:div w:id="1292177608">
      <w:bodyDiv w:val="1"/>
      <w:marLeft w:val="0"/>
      <w:marRight w:val="0"/>
      <w:marTop w:val="0"/>
      <w:marBottom w:val="0"/>
      <w:divBdr>
        <w:top w:val="none" w:sz="0" w:space="0" w:color="auto"/>
        <w:left w:val="none" w:sz="0" w:space="0" w:color="auto"/>
        <w:bottom w:val="none" w:sz="0" w:space="0" w:color="auto"/>
        <w:right w:val="none" w:sz="0" w:space="0" w:color="auto"/>
      </w:divBdr>
    </w:div>
    <w:div w:id="1292251256">
      <w:bodyDiv w:val="1"/>
      <w:marLeft w:val="0"/>
      <w:marRight w:val="0"/>
      <w:marTop w:val="0"/>
      <w:marBottom w:val="0"/>
      <w:divBdr>
        <w:top w:val="none" w:sz="0" w:space="0" w:color="auto"/>
        <w:left w:val="none" w:sz="0" w:space="0" w:color="auto"/>
        <w:bottom w:val="none" w:sz="0" w:space="0" w:color="auto"/>
        <w:right w:val="none" w:sz="0" w:space="0" w:color="auto"/>
      </w:divBdr>
    </w:div>
    <w:div w:id="1292321095">
      <w:bodyDiv w:val="1"/>
      <w:marLeft w:val="0"/>
      <w:marRight w:val="0"/>
      <w:marTop w:val="0"/>
      <w:marBottom w:val="0"/>
      <w:divBdr>
        <w:top w:val="none" w:sz="0" w:space="0" w:color="auto"/>
        <w:left w:val="none" w:sz="0" w:space="0" w:color="auto"/>
        <w:bottom w:val="none" w:sz="0" w:space="0" w:color="auto"/>
        <w:right w:val="none" w:sz="0" w:space="0" w:color="auto"/>
      </w:divBdr>
    </w:div>
    <w:div w:id="1292394064">
      <w:bodyDiv w:val="1"/>
      <w:marLeft w:val="0"/>
      <w:marRight w:val="0"/>
      <w:marTop w:val="0"/>
      <w:marBottom w:val="0"/>
      <w:divBdr>
        <w:top w:val="none" w:sz="0" w:space="0" w:color="auto"/>
        <w:left w:val="none" w:sz="0" w:space="0" w:color="auto"/>
        <w:bottom w:val="none" w:sz="0" w:space="0" w:color="auto"/>
        <w:right w:val="none" w:sz="0" w:space="0" w:color="auto"/>
      </w:divBdr>
    </w:div>
    <w:div w:id="1292590672">
      <w:bodyDiv w:val="1"/>
      <w:marLeft w:val="0"/>
      <w:marRight w:val="0"/>
      <w:marTop w:val="0"/>
      <w:marBottom w:val="0"/>
      <w:divBdr>
        <w:top w:val="none" w:sz="0" w:space="0" w:color="auto"/>
        <w:left w:val="none" w:sz="0" w:space="0" w:color="auto"/>
        <w:bottom w:val="none" w:sz="0" w:space="0" w:color="auto"/>
        <w:right w:val="none" w:sz="0" w:space="0" w:color="auto"/>
      </w:divBdr>
    </w:div>
    <w:div w:id="1292709563">
      <w:bodyDiv w:val="1"/>
      <w:marLeft w:val="0"/>
      <w:marRight w:val="0"/>
      <w:marTop w:val="0"/>
      <w:marBottom w:val="0"/>
      <w:divBdr>
        <w:top w:val="none" w:sz="0" w:space="0" w:color="auto"/>
        <w:left w:val="none" w:sz="0" w:space="0" w:color="auto"/>
        <w:bottom w:val="none" w:sz="0" w:space="0" w:color="auto"/>
        <w:right w:val="none" w:sz="0" w:space="0" w:color="auto"/>
      </w:divBdr>
    </w:div>
    <w:div w:id="1292832438">
      <w:bodyDiv w:val="1"/>
      <w:marLeft w:val="0"/>
      <w:marRight w:val="0"/>
      <w:marTop w:val="0"/>
      <w:marBottom w:val="0"/>
      <w:divBdr>
        <w:top w:val="none" w:sz="0" w:space="0" w:color="auto"/>
        <w:left w:val="none" w:sz="0" w:space="0" w:color="auto"/>
        <w:bottom w:val="none" w:sz="0" w:space="0" w:color="auto"/>
        <w:right w:val="none" w:sz="0" w:space="0" w:color="auto"/>
      </w:divBdr>
    </w:div>
    <w:div w:id="1292903418">
      <w:bodyDiv w:val="1"/>
      <w:marLeft w:val="0"/>
      <w:marRight w:val="0"/>
      <w:marTop w:val="0"/>
      <w:marBottom w:val="0"/>
      <w:divBdr>
        <w:top w:val="none" w:sz="0" w:space="0" w:color="auto"/>
        <w:left w:val="none" w:sz="0" w:space="0" w:color="auto"/>
        <w:bottom w:val="none" w:sz="0" w:space="0" w:color="auto"/>
        <w:right w:val="none" w:sz="0" w:space="0" w:color="auto"/>
      </w:divBdr>
    </w:div>
    <w:div w:id="1293093814">
      <w:bodyDiv w:val="1"/>
      <w:marLeft w:val="0"/>
      <w:marRight w:val="0"/>
      <w:marTop w:val="0"/>
      <w:marBottom w:val="0"/>
      <w:divBdr>
        <w:top w:val="none" w:sz="0" w:space="0" w:color="auto"/>
        <w:left w:val="none" w:sz="0" w:space="0" w:color="auto"/>
        <w:bottom w:val="none" w:sz="0" w:space="0" w:color="auto"/>
        <w:right w:val="none" w:sz="0" w:space="0" w:color="auto"/>
      </w:divBdr>
    </w:div>
    <w:div w:id="1293100012">
      <w:bodyDiv w:val="1"/>
      <w:marLeft w:val="0"/>
      <w:marRight w:val="0"/>
      <w:marTop w:val="0"/>
      <w:marBottom w:val="0"/>
      <w:divBdr>
        <w:top w:val="none" w:sz="0" w:space="0" w:color="auto"/>
        <w:left w:val="none" w:sz="0" w:space="0" w:color="auto"/>
        <w:bottom w:val="none" w:sz="0" w:space="0" w:color="auto"/>
        <w:right w:val="none" w:sz="0" w:space="0" w:color="auto"/>
      </w:divBdr>
    </w:div>
    <w:div w:id="1293513955">
      <w:bodyDiv w:val="1"/>
      <w:marLeft w:val="0"/>
      <w:marRight w:val="0"/>
      <w:marTop w:val="0"/>
      <w:marBottom w:val="0"/>
      <w:divBdr>
        <w:top w:val="none" w:sz="0" w:space="0" w:color="auto"/>
        <w:left w:val="none" w:sz="0" w:space="0" w:color="auto"/>
        <w:bottom w:val="none" w:sz="0" w:space="0" w:color="auto"/>
        <w:right w:val="none" w:sz="0" w:space="0" w:color="auto"/>
      </w:divBdr>
    </w:div>
    <w:div w:id="1294478001">
      <w:bodyDiv w:val="1"/>
      <w:marLeft w:val="0"/>
      <w:marRight w:val="0"/>
      <w:marTop w:val="0"/>
      <w:marBottom w:val="0"/>
      <w:divBdr>
        <w:top w:val="none" w:sz="0" w:space="0" w:color="auto"/>
        <w:left w:val="none" w:sz="0" w:space="0" w:color="auto"/>
        <w:bottom w:val="none" w:sz="0" w:space="0" w:color="auto"/>
        <w:right w:val="none" w:sz="0" w:space="0" w:color="auto"/>
      </w:divBdr>
    </w:div>
    <w:div w:id="1295720995">
      <w:bodyDiv w:val="1"/>
      <w:marLeft w:val="0"/>
      <w:marRight w:val="0"/>
      <w:marTop w:val="0"/>
      <w:marBottom w:val="0"/>
      <w:divBdr>
        <w:top w:val="none" w:sz="0" w:space="0" w:color="auto"/>
        <w:left w:val="none" w:sz="0" w:space="0" w:color="auto"/>
        <w:bottom w:val="none" w:sz="0" w:space="0" w:color="auto"/>
        <w:right w:val="none" w:sz="0" w:space="0" w:color="auto"/>
      </w:divBdr>
    </w:div>
    <w:div w:id="1295910294">
      <w:bodyDiv w:val="1"/>
      <w:marLeft w:val="0"/>
      <w:marRight w:val="0"/>
      <w:marTop w:val="0"/>
      <w:marBottom w:val="0"/>
      <w:divBdr>
        <w:top w:val="none" w:sz="0" w:space="0" w:color="auto"/>
        <w:left w:val="none" w:sz="0" w:space="0" w:color="auto"/>
        <w:bottom w:val="none" w:sz="0" w:space="0" w:color="auto"/>
        <w:right w:val="none" w:sz="0" w:space="0" w:color="auto"/>
      </w:divBdr>
    </w:div>
    <w:div w:id="1296376734">
      <w:bodyDiv w:val="1"/>
      <w:marLeft w:val="0"/>
      <w:marRight w:val="0"/>
      <w:marTop w:val="0"/>
      <w:marBottom w:val="0"/>
      <w:divBdr>
        <w:top w:val="none" w:sz="0" w:space="0" w:color="auto"/>
        <w:left w:val="none" w:sz="0" w:space="0" w:color="auto"/>
        <w:bottom w:val="none" w:sz="0" w:space="0" w:color="auto"/>
        <w:right w:val="none" w:sz="0" w:space="0" w:color="auto"/>
      </w:divBdr>
    </w:div>
    <w:div w:id="1296643860">
      <w:bodyDiv w:val="1"/>
      <w:marLeft w:val="0"/>
      <w:marRight w:val="0"/>
      <w:marTop w:val="0"/>
      <w:marBottom w:val="0"/>
      <w:divBdr>
        <w:top w:val="none" w:sz="0" w:space="0" w:color="auto"/>
        <w:left w:val="none" w:sz="0" w:space="0" w:color="auto"/>
        <w:bottom w:val="none" w:sz="0" w:space="0" w:color="auto"/>
        <w:right w:val="none" w:sz="0" w:space="0" w:color="auto"/>
      </w:divBdr>
    </w:div>
    <w:div w:id="1296792096">
      <w:bodyDiv w:val="1"/>
      <w:marLeft w:val="0"/>
      <w:marRight w:val="0"/>
      <w:marTop w:val="0"/>
      <w:marBottom w:val="0"/>
      <w:divBdr>
        <w:top w:val="none" w:sz="0" w:space="0" w:color="auto"/>
        <w:left w:val="none" w:sz="0" w:space="0" w:color="auto"/>
        <w:bottom w:val="none" w:sz="0" w:space="0" w:color="auto"/>
        <w:right w:val="none" w:sz="0" w:space="0" w:color="auto"/>
      </w:divBdr>
    </w:div>
    <w:div w:id="1296830891">
      <w:bodyDiv w:val="1"/>
      <w:marLeft w:val="0"/>
      <w:marRight w:val="0"/>
      <w:marTop w:val="0"/>
      <w:marBottom w:val="0"/>
      <w:divBdr>
        <w:top w:val="none" w:sz="0" w:space="0" w:color="auto"/>
        <w:left w:val="none" w:sz="0" w:space="0" w:color="auto"/>
        <w:bottom w:val="none" w:sz="0" w:space="0" w:color="auto"/>
        <w:right w:val="none" w:sz="0" w:space="0" w:color="auto"/>
      </w:divBdr>
    </w:div>
    <w:div w:id="1296913914">
      <w:bodyDiv w:val="1"/>
      <w:marLeft w:val="0"/>
      <w:marRight w:val="0"/>
      <w:marTop w:val="0"/>
      <w:marBottom w:val="0"/>
      <w:divBdr>
        <w:top w:val="none" w:sz="0" w:space="0" w:color="auto"/>
        <w:left w:val="none" w:sz="0" w:space="0" w:color="auto"/>
        <w:bottom w:val="none" w:sz="0" w:space="0" w:color="auto"/>
        <w:right w:val="none" w:sz="0" w:space="0" w:color="auto"/>
      </w:divBdr>
    </w:div>
    <w:div w:id="1297023925">
      <w:bodyDiv w:val="1"/>
      <w:marLeft w:val="0"/>
      <w:marRight w:val="0"/>
      <w:marTop w:val="0"/>
      <w:marBottom w:val="0"/>
      <w:divBdr>
        <w:top w:val="none" w:sz="0" w:space="0" w:color="auto"/>
        <w:left w:val="none" w:sz="0" w:space="0" w:color="auto"/>
        <w:bottom w:val="none" w:sz="0" w:space="0" w:color="auto"/>
        <w:right w:val="none" w:sz="0" w:space="0" w:color="auto"/>
      </w:divBdr>
    </w:div>
    <w:div w:id="1297297754">
      <w:bodyDiv w:val="1"/>
      <w:marLeft w:val="0"/>
      <w:marRight w:val="0"/>
      <w:marTop w:val="0"/>
      <w:marBottom w:val="0"/>
      <w:divBdr>
        <w:top w:val="none" w:sz="0" w:space="0" w:color="auto"/>
        <w:left w:val="none" w:sz="0" w:space="0" w:color="auto"/>
        <w:bottom w:val="none" w:sz="0" w:space="0" w:color="auto"/>
        <w:right w:val="none" w:sz="0" w:space="0" w:color="auto"/>
      </w:divBdr>
    </w:div>
    <w:div w:id="1297682697">
      <w:bodyDiv w:val="1"/>
      <w:marLeft w:val="0"/>
      <w:marRight w:val="0"/>
      <w:marTop w:val="0"/>
      <w:marBottom w:val="0"/>
      <w:divBdr>
        <w:top w:val="none" w:sz="0" w:space="0" w:color="auto"/>
        <w:left w:val="none" w:sz="0" w:space="0" w:color="auto"/>
        <w:bottom w:val="none" w:sz="0" w:space="0" w:color="auto"/>
        <w:right w:val="none" w:sz="0" w:space="0" w:color="auto"/>
      </w:divBdr>
    </w:div>
    <w:div w:id="1297757578">
      <w:bodyDiv w:val="1"/>
      <w:marLeft w:val="0"/>
      <w:marRight w:val="0"/>
      <w:marTop w:val="0"/>
      <w:marBottom w:val="0"/>
      <w:divBdr>
        <w:top w:val="none" w:sz="0" w:space="0" w:color="auto"/>
        <w:left w:val="none" w:sz="0" w:space="0" w:color="auto"/>
        <w:bottom w:val="none" w:sz="0" w:space="0" w:color="auto"/>
        <w:right w:val="none" w:sz="0" w:space="0" w:color="auto"/>
      </w:divBdr>
    </w:div>
    <w:div w:id="1298492299">
      <w:bodyDiv w:val="1"/>
      <w:marLeft w:val="0"/>
      <w:marRight w:val="0"/>
      <w:marTop w:val="0"/>
      <w:marBottom w:val="0"/>
      <w:divBdr>
        <w:top w:val="none" w:sz="0" w:space="0" w:color="auto"/>
        <w:left w:val="none" w:sz="0" w:space="0" w:color="auto"/>
        <w:bottom w:val="none" w:sz="0" w:space="0" w:color="auto"/>
        <w:right w:val="none" w:sz="0" w:space="0" w:color="auto"/>
      </w:divBdr>
    </w:div>
    <w:div w:id="1298756167">
      <w:bodyDiv w:val="1"/>
      <w:marLeft w:val="0"/>
      <w:marRight w:val="0"/>
      <w:marTop w:val="0"/>
      <w:marBottom w:val="0"/>
      <w:divBdr>
        <w:top w:val="none" w:sz="0" w:space="0" w:color="auto"/>
        <w:left w:val="none" w:sz="0" w:space="0" w:color="auto"/>
        <w:bottom w:val="none" w:sz="0" w:space="0" w:color="auto"/>
        <w:right w:val="none" w:sz="0" w:space="0" w:color="auto"/>
      </w:divBdr>
    </w:div>
    <w:div w:id="1298805504">
      <w:bodyDiv w:val="1"/>
      <w:marLeft w:val="0"/>
      <w:marRight w:val="0"/>
      <w:marTop w:val="0"/>
      <w:marBottom w:val="0"/>
      <w:divBdr>
        <w:top w:val="none" w:sz="0" w:space="0" w:color="auto"/>
        <w:left w:val="none" w:sz="0" w:space="0" w:color="auto"/>
        <w:bottom w:val="none" w:sz="0" w:space="0" w:color="auto"/>
        <w:right w:val="none" w:sz="0" w:space="0" w:color="auto"/>
      </w:divBdr>
    </w:div>
    <w:div w:id="1299333303">
      <w:bodyDiv w:val="1"/>
      <w:marLeft w:val="0"/>
      <w:marRight w:val="0"/>
      <w:marTop w:val="0"/>
      <w:marBottom w:val="0"/>
      <w:divBdr>
        <w:top w:val="none" w:sz="0" w:space="0" w:color="auto"/>
        <w:left w:val="none" w:sz="0" w:space="0" w:color="auto"/>
        <w:bottom w:val="none" w:sz="0" w:space="0" w:color="auto"/>
        <w:right w:val="none" w:sz="0" w:space="0" w:color="auto"/>
      </w:divBdr>
    </w:div>
    <w:div w:id="1299333701">
      <w:bodyDiv w:val="1"/>
      <w:marLeft w:val="0"/>
      <w:marRight w:val="0"/>
      <w:marTop w:val="0"/>
      <w:marBottom w:val="0"/>
      <w:divBdr>
        <w:top w:val="none" w:sz="0" w:space="0" w:color="auto"/>
        <w:left w:val="none" w:sz="0" w:space="0" w:color="auto"/>
        <w:bottom w:val="none" w:sz="0" w:space="0" w:color="auto"/>
        <w:right w:val="none" w:sz="0" w:space="0" w:color="auto"/>
      </w:divBdr>
    </w:div>
    <w:div w:id="1299335194">
      <w:bodyDiv w:val="1"/>
      <w:marLeft w:val="0"/>
      <w:marRight w:val="0"/>
      <w:marTop w:val="0"/>
      <w:marBottom w:val="0"/>
      <w:divBdr>
        <w:top w:val="none" w:sz="0" w:space="0" w:color="auto"/>
        <w:left w:val="none" w:sz="0" w:space="0" w:color="auto"/>
        <w:bottom w:val="none" w:sz="0" w:space="0" w:color="auto"/>
        <w:right w:val="none" w:sz="0" w:space="0" w:color="auto"/>
      </w:divBdr>
    </w:div>
    <w:div w:id="1299455420">
      <w:bodyDiv w:val="1"/>
      <w:marLeft w:val="0"/>
      <w:marRight w:val="0"/>
      <w:marTop w:val="0"/>
      <w:marBottom w:val="0"/>
      <w:divBdr>
        <w:top w:val="none" w:sz="0" w:space="0" w:color="auto"/>
        <w:left w:val="none" w:sz="0" w:space="0" w:color="auto"/>
        <w:bottom w:val="none" w:sz="0" w:space="0" w:color="auto"/>
        <w:right w:val="none" w:sz="0" w:space="0" w:color="auto"/>
      </w:divBdr>
    </w:div>
    <w:div w:id="1300039830">
      <w:bodyDiv w:val="1"/>
      <w:marLeft w:val="0"/>
      <w:marRight w:val="0"/>
      <w:marTop w:val="0"/>
      <w:marBottom w:val="0"/>
      <w:divBdr>
        <w:top w:val="none" w:sz="0" w:space="0" w:color="auto"/>
        <w:left w:val="none" w:sz="0" w:space="0" w:color="auto"/>
        <w:bottom w:val="none" w:sz="0" w:space="0" w:color="auto"/>
        <w:right w:val="none" w:sz="0" w:space="0" w:color="auto"/>
      </w:divBdr>
    </w:div>
    <w:div w:id="1300068689">
      <w:bodyDiv w:val="1"/>
      <w:marLeft w:val="0"/>
      <w:marRight w:val="0"/>
      <w:marTop w:val="0"/>
      <w:marBottom w:val="0"/>
      <w:divBdr>
        <w:top w:val="none" w:sz="0" w:space="0" w:color="auto"/>
        <w:left w:val="none" w:sz="0" w:space="0" w:color="auto"/>
        <w:bottom w:val="none" w:sz="0" w:space="0" w:color="auto"/>
        <w:right w:val="none" w:sz="0" w:space="0" w:color="auto"/>
      </w:divBdr>
    </w:div>
    <w:div w:id="1300913971">
      <w:bodyDiv w:val="1"/>
      <w:marLeft w:val="0"/>
      <w:marRight w:val="0"/>
      <w:marTop w:val="0"/>
      <w:marBottom w:val="0"/>
      <w:divBdr>
        <w:top w:val="none" w:sz="0" w:space="0" w:color="auto"/>
        <w:left w:val="none" w:sz="0" w:space="0" w:color="auto"/>
        <w:bottom w:val="none" w:sz="0" w:space="0" w:color="auto"/>
        <w:right w:val="none" w:sz="0" w:space="0" w:color="auto"/>
      </w:divBdr>
    </w:div>
    <w:div w:id="1301228010">
      <w:bodyDiv w:val="1"/>
      <w:marLeft w:val="0"/>
      <w:marRight w:val="0"/>
      <w:marTop w:val="0"/>
      <w:marBottom w:val="0"/>
      <w:divBdr>
        <w:top w:val="none" w:sz="0" w:space="0" w:color="auto"/>
        <w:left w:val="none" w:sz="0" w:space="0" w:color="auto"/>
        <w:bottom w:val="none" w:sz="0" w:space="0" w:color="auto"/>
        <w:right w:val="none" w:sz="0" w:space="0" w:color="auto"/>
      </w:divBdr>
    </w:div>
    <w:div w:id="1301308426">
      <w:bodyDiv w:val="1"/>
      <w:marLeft w:val="0"/>
      <w:marRight w:val="0"/>
      <w:marTop w:val="0"/>
      <w:marBottom w:val="0"/>
      <w:divBdr>
        <w:top w:val="none" w:sz="0" w:space="0" w:color="auto"/>
        <w:left w:val="none" w:sz="0" w:space="0" w:color="auto"/>
        <w:bottom w:val="none" w:sz="0" w:space="0" w:color="auto"/>
        <w:right w:val="none" w:sz="0" w:space="0" w:color="auto"/>
      </w:divBdr>
    </w:div>
    <w:div w:id="1301615433">
      <w:bodyDiv w:val="1"/>
      <w:marLeft w:val="0"/>
      <w:marRight w:val="0"/>
      <w:marTop w:val="0"/>
      <w:marBottom w:val="0"/>
      <w:divBdr>
        <w:top w:val="none" w:sz="0" w:space="0" w:color="auto"/>
        <w:left w:val="none" w:sz="0" w:space="0" w:color="auto"/>
        <w:bottom w:val="none" w:sz="0" w:space="0" w:color="auto"/>
        <w:right w:val="none" w:sz="0" w:space="0" w:color="auto"/>
      </w:divBdr>
    </w:div>
    <w:div w:id="1301769829">
      <w:bodyDiv w:val="1"/>
      <w:marLeft w:val="0"/>
      <w:marRight w:val="0"/>
      <w:marTop w:val="0"/>
      <w:marBottom w:val="0"/>
      <w:divBdr>
        <w:top w:val="none" w:sz="0" w:space="0" w:color="auto"/>
        <w:left w:val="none" w:sz="0" w:space="0" w:color="auto"/>
        <w:bottom w:val="none" w:sz="0" w:space="0" w:color="auto"/>
        <w:right w:val="none" w:sz="0" w:space="0" w:color="auto"/>
      </w:divBdr>
    </w:div>
    <w:div w:id="1301809527">
      <w:bodyDiv w:val="1"/>
      <w:marLeft w:val="0"/>
      <w:marRight w:val="0"/>
      <w:marTop w:val="0"/>
      <w:marBottom w:val="0"/>
      <w:divBdr>
        <w:top w:val="none" w:sz="0" w:space="0" w:color="auto"/>
        <w:left w:val="none" w:sz="0" w:space="0" w:color="auto"/>
        <w:bottom w:val="none" w:sz="0" w:space="0" w:color="auto"/>
        <w:right w:val="none" w:sz="0" w:space="0" w:color="auto"/>
      </w:divBdr>
    </w:div>
    <w:div w:id="1302075428">
      <w:bodyDiv w:val="1"/>
      <w:marLeft w:val="0"/>
      <w:marRight w:val="0"/>
      <w:marTop w:val="0"/>
      <w:marBottom w:val="0"/>
      <w:divBdr>
        <w:top w:val="none" w:sz="0" w:space="0" w:color="auto"/>
        <w:left w:val="none" w:sz="0" w:space="0" w:color="auto"/>
        <w:bottom w:val="none" w:sz="0" w:space="0" w:color="auto"/>
        <w:right w:val="none" w:sz="0" w:space="0" w:color="auto"/>
      </w:divBdr>
    </w:div>
    <w:div w:id="1302417527">
      <w:bodyDiv w:val="1"/>
      <w:marLeft w:val="0"/>
      <w:marRight w:val="0"/>
      <w:marTop w:val="0"/>
      <w:marBottom w:val="0"/>
      <w:divBdr>
        <w:top w:val="none" w:sz="0" w:space="0" w:color="auto"/>
        <w:left w:val="none" w:sz="0" w:space="0" w:color="auto"/>
        <w:bottom w:val="none" w:sz="0" w:space="0" w:color="auto"/>
        <w:right w:val="none" w:sz="0" w:space="0" w:color="auto"/>
      </w:divBdr>
    </w:div>
    <w:div w:id="1303079254">
      <w:bodyDiv w:val="1"/>
      <w:marLeft w:val="0"/>
      <w:marRight w:val="0"/>
      <w:marTop w:val="0"/>
      <w:marBottom w:val="0"/>
      <w:divBdr>
        <w:top w:val="none" w:sz="0" w:space="0" w:color="auto"/>
        <w:left w:val="none" w:sz="0" w:space="0" w:color="auto"/>
        <w:bottom w:val="none" w:sz="0" w:space="0" w:color="auto"/>
        <w:right w:val="none" w:sz="0" w:space="0" w:color="auto"/>
      </w:divBdr>
    </w:div>
    <w:div w:id="1303079379">
      <w:bodyDiv w:val="1"/>
      <w:marLeft w:val="0"/>
      <w:marRight w:val="0"/>
      <w:marTop w:val="0"/>
      <w:marBottom w:val="0"/>
      <w:divBdr>
        <w:top w:val="none" w:sz="0" w:space="0" w:color="auto"/>
        <w:left w:val="none" w:sz="0" w:space="0" w:color="auto"/>
        <w:bottom w:val="none" w:sz="0" w:space="0" w:color="auto"/>
        <w:right w:val="none" w:sz="0" w:space="0" w:color="auto"/>
      </w:divBdr>
    </w:div>
    <w:div w:id="1303391848">
      <w:bodyDiv w:val="1"/>
      <w:marLeft w:val="0"/>
      <w:marRight w:val="0"/>
      <w:marTop w:val="0"/>
      <w:marBottom w:val="0"/>
      <w:divBdr>
        <w:top w:val="none" w:sz="0" w:space="0" w:color="auto"/>
        <w:left w:val="none" w:sz="0" w:space="0" w:color="auto"/>
        <w:bottom w:val="none" w:sz="0" w:space="0" w:color="auto"/>
        <w:right w:val="none" w:sz="0" w:space="0" w:color="auto"/>
      </w:divBdr>
    </w:div>
    <w:div w:id="1303460922">
      <w:bodyDiv w:val="1"/>
      <w:marLeft w:val="0"/>
      <w:marRight w:val="0"/>
      <w:marTop w:val="0"/>
      <w:marBottom w:val="0"/>
      <w:divBdr>
        <w:top w:val="none" w:sz="0" w:space="0" w:color="auto"/>
        <w:left w:val="none" w:sz="0" w:space="0" w:color="auto"/>
        <w:bottom w:val="none" w:sz="0" w:space="0" w:color="auto"/>
        <w:right w:val="none" w:sz="0" w:space="0" w:color="auto"/>
      </w:divBdr>
    </w:div>
    <w:div w:id="1303778537">
      <w:bodyDiv w:val="1"/>
      <w:marLeft w:val="0"/>
      <w:marRight w:val="0"/>
      <w:marTop w:val="0"/>
      <w:marBottom w:val="0"/>
      <w:divBdr>
        <w:top w:val="none" w:sz="0" w:space="0" w:color="auto"/>
        <w:left w:val="none" w:sz="0" w:space="0" w:color="auto"/>
        <w:bottom w:val="none" w:sz="0" w:space="0" w:color="auto"/>
        <w:right w:val="none" w:sz="0" w:space="0" w:color="auto"/>
      </w:divBdr>
    </w:div>
    <w:div w:id="1303850186">
      <w:bodyDiv w:val="1"/>
      <w:marLeft w:val="0"/>
      <w:marRight w:val="0"/>
      <w:marTop w:val="0"/>
      <w:marBottom w:val="0"/>
      <w:divBdr>
        <w:top w:val="none" w:sz="0" w:space="0" w:color="auto"/>
        <w:left w:val="none" w:sz="0" w:space="0" w:color="auto"/>
        <w:bottom w:val="none" w:sz="0" w:space="0" w:color="auto"/>
        <w:right w:val="none" w:sz="0" w:space="0" w:color="auto"/>
      </w:divBdr>
    </w:div>
    <w:div w:id="1303969868">
      <w:bodyDiv w:val="1"/>
      <w:marLeft w:val="0"/>
      <w:marRight w:val="0"/>
      <w:marTop w:val="0"/>
      <w:marBottom w:val="0"/>
      <w:divBdr>
        <w:top w:val="none" w:sz="0" w:space="0" w:color="auto"/>
        <w:left w:val="none" w:sz="0" w:space="0" w:color="auto"/>
        <w:bottom w:val="none" w:sz="0" w:space="0" w:color="auto"/>
        <w:right w:val="none" w:sz="0" w:space="0" w:color="auto"/>
      </w:divBdr>
    </w:div>
    <w:div w:id="1304040089">
      <w:bodyDiv w:val="1"/>
      <w:marLeft w:val="0"/>
      <w:marRight w:val="0"/>
      <w:marTop w:val="0"/>
      <w:marBottom w:val="0"/>
      <w:divBdr>
        <w:top w:val="none" w:sz="0" w:space="0" w:color="auto"/>
        <w:left w:val="none" w:sz="0" w:space="0" w:color="auto"/>
        <w:bottom w:val="none" w:sz="0" w:space="0" w:color="auto"/>
        <w:right w:val="none" w:sz="0" w:space="0" w:color="auto"/>
      </w:divBdr>
    </w:div>
    <w:div w:id="1304578151">
      <w:bodyDiv w:val="1"/>
      <w:marLeft w:val="0"/>
      <w:marRight w:val="0"/>
      <w:marTop w:val="0"/>
      <w:marBottom w:val="0"/>
      <w:divBdr>
        <w:top w:val="none" w:sz="0" w:space="0" w:color="auto"/>
        <w:left w:val="none" w:sz="0" w:space="0" w:color="auto"/>
        <w:bottom w:val="none" w:sz="0" w:space="0" w:color="auto"/>
        <w:right w:val="none" w:sz="0" w:space="0" w:color="auto"/>
      </w:divBdr>
    </w:div>
    <w:div w:id="1304852633">
      <w:bodyDiv w:val="1"/>
      <w:marLeft w:val="0"/>
      <w:marRight w:val="0"/>
      <w:marTop w:val="0"/>
      <w:marBottom w:val="0"/>
      <w:divBdr>
        <w:top w:val="none" w:sz="0" w:space="0" w:color="auto"/>
        <w:left w:val="none" w:sz="0" w:space="0" w:color="auto"/>
        <w:bottom w:val="none" w:sz="0" w:space="0" w:color="auto"/>
        <w:right w:val="none" w:sz="0" w:space="0" w:color="auto"/>
      </w:divBdr>
    </w:div>
    <w:div w:id="1305043342">
      <w:bodyDiv w:val="1"/>
      <w:marLeft w:val="0"/>
      <w:marRight w:val="0"/>
      <w:marTop w:val="0"/>
      <w:marBottom w:val="0"/>
      <w:divBdr>
        <w:top w:val="none" w:sz="0" w:space="0" w:color="auto"/>
        <w:left w:val="none" w:sz="0" w:space="0" w:color="auto"/>
        <w:bottom w:val="none" w:sz="0" w:space="0" w:color="auto"/>
        <w:right w:val="none" w:sz="0" w:space="0" w:color="auto"/>
      </w:divBdr>
    </w:div>
    <w:div w:id="1305232190">
      <w:bodyDiv w:val="1"/>
      <w:marLeft w:val="0"/>
      <w:marRight w:val="0"/>
      <w:marTop w:val="0"/>
      <w:marBottom w:val="0"/>
      <w:divBdr>
        <w:top w:val="none" w:sz="0" w:space="0" w:color="auto"/>
        <w:left w:val="none" w:sz="0" w:space="0" w:color="auto"/>
        <w:bottom w:val="none" w:sz="0" w:space="0" w:color="auto"/>
        <w:right w:val="none" w:sz="0" w:space="0" w:color="auto"/>
      </w:divBdr>
    </w:div>
    <w:div w:id="1305507805">
      <w:bodyDiv w:val="1"/>
      <w:marLeft w:val="0"/>
      <w:marRight w:val="0"/>
      <w:marTop w:val="0"/>
      <w:marBottom w:val="0"/>
      <w:divBdr>
        <w:top w:val="none" w:sz="0" w:space="0" w:color="auto"/>
        <w:left w:val="none" w:sz="0" w:space="0" w:color="auto"/>
        <w:bottom w:val="none" w:sz="0" w:space="0" w:color="auto"/>
        <w:right w:val="none" w:sz="0" w:space="0" w:color="auto"/>
      </w:divBdr>
    </w:div>
    <w:div w:id="1305625817">
      <w:bodyDiv w:val="1"/>
      <w:marLeft w:val="0"/>
      <w:marRight w:val="0"/>
      <w:marTop w:val="0"/>
      <w:marBottom w:val="0"/>
      <w:divBdr>
        <w:top w:val="none" w:sz="0" w:space="0" w:color="auto"/>
        <w:left w:val="none" w:sz="0" w:space="0" w:color="auto"/>
        <w:bottom w:val="none" w:sz="0" w:space="0" w:color="auto"/>
        <w:right w:val="none" w:sz="0" w:space="0" w:color="auto"/>
      </w:divBdr>
    </w:div>
    <w:div w:id="1306200488">
      <w:bodyDiv w:val="1"/>
      <w:marLeft w:val="0"/>
      <w:marRight w:val="0"/>
      <w:marTop w:val="0"/>
      <w:marBottom w:val="0"/>
      <w:divBdr>
        <w:top w:val="none" w:sz="0" w:space="0" w:color="auto"/>
        <w:left w:val="none" w:sz="0" w:space="0" w:color="auto"/>
        <w:bottom w:val="none" w:sz="0" w:space="0" w:color="auto"/>
        <w:right w:val="none" w:sz="0" w:space="0" w:color="auto"/>
      </w:divBdr>
    </w:div>
    <w:div w:id="1306424928">
      <w:bodyDiv w:val="1"/>
      <w:marLeft w:val="0"/>
      <w:marRight w:val="0"/>
      <w:marTop w:val="0"/>
      <w:marBottom w:val="0"/>
      <w:divBdr>
        <w:top w:val="none" w:sz="0" w:space="0" w:color="auto"/>
        <w:left w:val="none" w:sz="0" w:space="0" w:color="auto"/>
        <w:bottom w:val="none" w:sz="0" w:space="0" w:color="auto"/>
        <w:right w:val="none" w:sz="0" w:space="0" w:color="auto"/>
      </w:divBdr>
    </w:div>
    <w:div w:id="1306467023">
      <w:bodyDiv w:val="1"/>
      <w:marLeft w:val="0"/>
      <w:marRight w:val="0"/>
      <w:marTop w:val="0"/>
      <w:marBottom w:val="0"/>
      <w:divBdr>
        <w:top w:val="none" w:sz="0" w:space="0" w:color="auto"/>
        <w:left w:val="none" w:sz="0" w:space="0" w:color="auto"/>
        <w:bottom w:val="none" w:sz="0" w:space="0" w:color="auto"/>
        <w:right w:val="none" w:sz="0" w:space="0" w:color="auto"/>
      </w:divBdr>
    </w:div>
    <w:div w:id="1306935400">
      <w:bodyDiv w:val="1"/>
      <w:marLeft w:val="0"/>
      <w:marRight w:val="0"/>
      <w:marTop w:val="0"/>
      <w:marBottom w:val="0"/>
      <w:divBdr>
        <w:top w:val="none" w:sz="0" w:space="0" w:color="auto"/>
        <w:left w:val="none" w:sz="0" w:space="0" w:color="auto"/>
        <w:bottom w:val="none" w:sz="0" w:space="0" w:color="auto"/>
        <w:right w:val="none" w:sz="0" w:space="0" w:color="auto"/>
      </w:divBdr>
    </w:div>
    <w:div w:id="1307081295">
      <w:bodyDiv w:val="1"/>
      <w:marLeft w:val="0"/>
      <w:marRight w:val="0"/>
      <w:marTop w:val="0"/>
      <w:marBottom w:val="0"/>
      <w:divBdr>
        <w:top w:val="none" w:sz="0" w:space="0" w:color="auto"/>
        <w:left w:val="none" w:sz="0" w:space="0" w:color="auto"/>
        <w:bottom w:val="none" w:sz="0" w:space="0" w:color="auto"/>
        <w:right w:val="none" w:sz="0" w:space="0" w:color="auto"/>
      </w:divBdr>
    </w:div>
    <w:div w:id="1307276418">
      <w:bodyDiv w:val="1"/>
      <w:marLeft w:val="0"/>
      <w:marRight w:val="0"/>
      <w:marTop w:val="0"/>
      <w:marBottom w:val="0"/>
      <w:divBdr>
        <w:top w:val="none" w:sz="0" w:space="0" w:color="auto"/>
        <w:left w:val="none" w:sz="0" w:space="0" w:color="auto"/>
        <w:bottom w:val="none" w:sz="0" w:space="0" w:color="auto"/>
        <w:right w:val="none" w:sz="0" w:space="0" w:color="auto"/>
      </w:divBdr>
    </w:div>
    <w:div w:id="1307664882">
      <w:bodyDiv w:val="1"/>
      <w:marLeft w:val="0"/>
      <w:marRight w:val="0"/>
      <w:marTop w:val="0"/>
      <w:marBottom w:val="0"/>
      <w:divBdr>
        <w:top w:val="none" w:sz="0" w:space="0" w:color="auto"/>
        <w:left w:val="none" w:sz="0" w:space="0" w:color="auto"/>
        <w:bottom w:val="none" w:sz="0" w:space="0" w:color="auto"/>
        <w:right w:val="none" w:sz="0" w:space="0" w:color="auto"/>
      </w:divBdr>
    </w:div>
    <w:div w:id="1308436553">
      <w:bodyDiv w:val="1"/>
      <w:marLeft w:val="0"/>
      <w:marRight w:val="0"/>
      <w:marTop w:val="0"/>
      <w:marBottom w:val="0"/>
      <w:divBdr>
        <w:top w:val="none" w:sz="0" w:space="0" w:color="auto"/>
        <w:left w:val="none" w:sz="0" w:space="0" w:color="auto"/>
        <w:bottom w:val="none" w:sz="0" w:space="0" w:color="auto"/>
        <w:right w:val="none" w:sz="0" w:space="0" w:color="auto"/>
      </w:divBdr>
    </w:div>
    <w:div w:id="1308514607">
      <w:bodyDiv w:val="1"/>
      <w:marLeft w:val="0"/>
      <w:marRight w:val="0"/>
      <w:marTop w:val="0"/>
      <w:marBottom w:val="0"/>
      <w:divBdr>
        <w:top w:val="none" w:sz="0" w:space="0" w:color="auto"/>
        <w:left w:val="none" w:sz="0" w:space="0" w:color="auto"/>
        <w:bottom w:val="none" w:sz="0" w:space="0" w:color="auto"/>
        <w:right w:val="none" w:sz="0" w:space="0" w:color="auto"/>
      </w:divBdr>
    </w:div>
    <w:div w:id="1308586738">
      <w:bodyDiv w:val="1"/>
      <w:marLeft w:val="0"/>
      <w:marRight w:val="0"/>
      <w:marTop w:val="0"/>
      <w:marBottom w:val="0"/>
      <w:divBdr>
        <w:top w:val="none" w:sz="0" w:space="0" w:color="auto"/>
        <w:left w:val="none" w:sz="0" w:space="0" w:color="auto"/>
        <w:bottom w:val="none" w:sz="0" w:space="0" w:color="auto"/>
        <w:right w:val="none" w:sz="0" w:space="0" w:color="auto"/>
      </w:divBdr>
    </w:div>
    <w:div w:id="1308705313">
      <w:bodyDiv w:val="1"/>
      <w:marLeft w:val="0"/>
      <w:marRight w:val="0"/>
      <w:marTop w:val="0"/>
      <w:marBottom w:val="0"/>
      <w:divBdr>
        <w:top w:val="none" w:sz="0" w:space="0" w:color="auto"/>
        <w:left w:val="none" w:sz="0" w:space="0" w:color="auto"/>
        <w:bottom w:val="none" w:sz="0" w:space="0" w:color="auto"/>
        <w:right w:val="none" w:sz="0" w:space="0" w:color="auto"/>
      </w:divBdr>
    </w:div>
    <w:div w:id="1308780393">
      <w:bodyDiv w:val="1"/>
      <w:marLeft w:val="0"/>
      <w:marRight w:val="0"/>
      <w:marTop w:val="0"/>
      <w:marBottom w:val="0"/>
      <w:divBdr>
        <w:top w:val="none" w:sz="0" w:space="0" w:color="auto"/>
        <w:left w:val="none" w:sz="0" w:space="0" w:color="auto"/>
        <w:bottom w:val="none" w:sz="0" w:space="0" w:color="auto"/>
        <w:right w:val="none" w:sz="0" w:space="0" w:color="auto"/>
      </w:divBdr>
    </w:div>
    <w:div w:id="1309017110">
      <w:bodyDiv w:val="1"/>
      <w:marLeft w:val="0"/>
      <w:marRight w:val="0"/>
      <w:marTop w:val="0"/>
      <w:marBottom w:val="0"/>
      <w:divBdr>
        <w:top w:val="none" w:sz="0" w:space="0" w:color="auto"/>
        <w:left w:val="none" w:sz="0" w:space="0" w:color="auto"/>
        <w:bottom w:val="none" w:sz="0" w:space="0" w:color="auto"/>
        <w:right w:val="none" w:sz="0" w:space="0" w:color="auto"/>
      </w:divBdr>
    </w:div>
    <w:div w:id="1309625425">
      <w:bodyDiv w:val="1"/>
      <w:marLeft w:val="0"/>
      <w:marRight w:val="0"/>
      <w:marTop w:val="0"/>
      <w:marBottom w:val="0"/>
      <w:divBdr>
        <w:top w:val="none" w:sz="0" w:space="0" w:color="auto"/>
        <w:left w:val="none" w:sz="0" w:space="0" w:color="auto"/>
        <w:bottom w:val="none" w:sz="0" w:space="0" w:color="auto"/>
        <w:right w:val="none" w:sz="0" w:space="0" w:color="auto"/>
      </w:divBdr>
    </w:div>
    <w:div w:id="1309824527">
      <w:bodyDiv w:val="1"/>
      <w:marLeft w:val="0"/>
      <w:marRight w:val="0"/>
      <w:marTop w:val="0"/>
      <w:marBottom w:val="0"/>
      <w:divBdr>
        <w:top w:val="none" w:sz="0" w:space="0" w:color="auto"/>
        <w:left w:val="none" w:sz="0" w:space="0" w:color="auto"/>
        <w:bottom w:val="none" w:sz="0" w:space="0" w:color="auto"/>
        <w:right w:val="none" w:sz="0" w:space="0" w:color="auto"/>
      </w:divBdr>
    </w:div>
    <w:div w:id="1309869898">
      <w:bodyDiv w:val="1"/>
      <w:marLeft w:val="0"/>
      <w:marRight w:val="0"/>
      <w:marTop w:val="0"/>
      <w:marBottom w:val="0"/>
      <w:divBdr>
        <w:top w:val="none" w:sz="0" w:space="0" w:color="auto"/>
        <w:left w:val="none" w:sz="0" w:space="0" w:color="auto"/>
        <w:bottom w:val="none" w:sz="0" w:space="0" w:color="auto"/>
        <w:right w:val="none" w:sz="0" w:space="0" w:color="auto"/>
      </w:divBdr>
    </w:div>
    <w:div w:id="1310019917">
      <w:bodyDiv w:val="1"/>
      <w:marLeft w:val="0"/>
      <w:marRight w:val="0"/>
      <w:marTop w:val="0"/>
      <w:marBottom w:val="0"/>
      <w:divBdr>
        <w:top w:val="none" w:sz="0" w:space="0" w:color="auto"/>
        <w:left w:val="none" w:sz="0" w:space="0" w:color="auto"/>
        <w:bottom w:val="none" w:sz="0" w:space="0" w:color="auto"/>
        <w:right w:val="none" w:sz="0" w:space="0" w:color="auto"/>
      </w:divBdr>
    </w:div>
    <w:div w:id="1310095805">
      <w:bodyDiv w:val="1"/>
      <w:marLeft w:val="0"/>
      <w:marRight w:val="0"/>
      <w:marTop w:val="0"/>
      <w:marBottom w:val="0"/>
      <w:divBdr>
        <w:top w:val="none" w:sz="0" w:space="0" w:color="auto"/>
        <w:left w:val="none" w:sz="0" w:space="0" w:color="auto"/>
        <w:bottom w:val="none" w:sz="0" w:space="0" w:color="auto"/>
        <w:right w:val="none" w:sz="0" w:space="0" w:color="auto"/>
      </w:divBdr>
    </w:div>
    <w:div w:id="1310280416">
      <w:bodyDiv w:val="1"/>
      <w:marLeft w:val="0"/>
      <w:marRight w:val="0"/>
      <w:marTop w:val="0"/>
      <w:marBottom w:val="0"/>
      <w:divBdr>
        <w:top w:val="none" w:sz="0" w:space="0" w:color="auto"/>
        <w:left w:val="none" w:sz="0" w:space="0" w:color="auto"/>
        <w:bottom w:val="none" w:sz="0" w:space="0" w:color="auto"/>
        <w:right w:val="none" w:sz="0" w:space="0" w:color="auto"/>
      </w:divBdr>
    </w:div>
    <w:div w:id="1310524753">
      <w:bodyDiv w:val="1"/>
      <w:marLeft w:val="0"/>
      <w:marRight w:val="0"/>
      <w:marTop w:val="0"/>
      <w:marBottom w:val="0"/>
      <w:divBdr>
        <w:top w:val="none" w:sz="0" w:space="0" w:color="auto"/>
        <w:left w:val="none" w:sz="0" w:space="0" w:color="auto"/>
        <w:bottom w:val="none" w:sz="0" w:space="0" w:color="auto"/>
        <w:right w:val="none" w:sz="0" w:space="0" w:color="auto"/>
      </w:divBdr>
    </w:div>
    <w:div w:id="1311520908">
      <w:bodyDiv w:val="1"/>
      <w:marLeft w:val="0"/>
      <w:marRight w:val="0"/>
      <w:marTop w:val="0"/>
      <w:marBottom w:val="0"/>
      <w:divBdr>
        <w:top w:val="none" w:sz="0" w:space="0" w:color="auto"/>
        <w:left w:val="none" w:sz="0" w:space="0" w:color="auto"/>
        <w:bottom w:val="none" w:sz="0" w:space="0" w:color="auto"/>
        <w:right w:val="none" w:sz="0" w:space="0" w:color="auto"/>
      </w:divBdr>
    </w:div>
    <w:div w:id="1311667271">
      <w:bodyDiv w:val="1"/>
      <w:marLeft w:val="0"/>
      <w:marRight w:val="0"/>
      <w:marTop w:val="0"/>
      <w:marBottom w:val="0"/>
      <w:divBdr>
        <w:top w:val="none" w:sz="0" w:space="0" w:color="auto"/>
        <w:left w:val="none" w:sz="0" w:space="0" w:color="auto"/>
        <w:bottom w:val="none" w:sz="0" w:space="0" w:color="auto"/>
        <w:right w:val="none" w:sz="0" w:space="0" w:color="auto"/>
      </w:divBdr>
    </w:div>
    <w:div w:id="1311978924">
      <w:bodyDiv w:val="1"/>
      <w:marLeft w:val="0"/>
      <w:marRight w:val="0"/>
      <w:marTop w:val="0"/>
      <w:marBottom w:val="0"/>
      <w:divBdr>
        <w:top w:val="none" w:sz="0" w:space="0" w:color="auto"/>
        <w:left w:val="none" w:sz="0" w:space="0" w:color="auto"/>
        <w:bottom w:val="none" w:sz="0" w:space="0" w:color="auto"/>
        <w:right w:val="none" w:sz="0" w:space="0" w:color="auto"/>
      </w:divBdr>
    </w:div>
    <w:div w:id="1312053466">
      <w:bodyDiv w:val="1"/>
      <w:marLeft w:val="0"/>
      <w:marRight w:val="0"/>
      <w:marTop w:val="0"/>
      <w:marBottom w:val="0"/>
      <w:divBdr>
        <w:top w:val="none" w:sz="0" w:space="0" w:color="auto"/>
        <w:left w:val="none" w:sz="0" w:space="0" w:color="auto"/>
        <w:bottom w:val="none" w:sz="0" w:space="0" w:color="auto"/>
        <w:right w:val="none" w:sz="0" w:space="0" w:color="auto"/>
      </w:divBdr>
    </w:div>
    <w:div w:id="1312247605">
      <w:bodyDiv w:val="1"/>
      <w:marLeft w:val="0"/>
      <w:marRight w:val="0"/>
      <w:marTop w:val="0"/>
      <w:marBottom w:val="0"/>
      <w:divBdr>
        <w:top w:val="none" w:sz="0" w:space="0" w:color="auto"/>
        <w:left w:val="none" w:sz="0" w:space="0" w:color="auto"/>
        <w:bottom w:val="none" w:sz="0" w:space="0" w:color="auto"/>
        <w:right w:val="none" w:sz="0" w:space="0" w:color="auto"/>
      </w:divBdr>
    </w:div>
    <w:div w:id="1312751677">
      <w:bodyDiv w:val="1"/>
      <w:marLeft w:val="0"/>
      <w:marRight w:val="0"/>
      <w:marTop w:val="0"/>
      <w:marBottom w:val="0"/>
      <w:divBdr>
        <w:top w:val="none" w:sz="0" w:space="0" w:color="auto"/>
        <w:left w:val="none" w:sz="0" w:space="0" w:color="auto"/>
        <w:bottom w:val="none" w:sz="0" w:space="0" w:color="auto"/>
        <w:right w:val="none" w:sz="0" w:space="0" w:color="auto"/>
      </w:divBdr>
    </w:div>
    <w:div w:id="1313145957">
      <w:bodyDiv w:val="1"/>
      <w:marLeft w:val="0"/>
      <w:marRight w:val="0"/>
      <w:marTop w:val="0"/>
      <w:marBottom w:val="0"/>
      <w:divBdr>
        <w:top w:val="none" w:sz="0" w:space="0" w:color="auto"/>
        <w:left w:val="none" w:sz="0" w:space="0" w:color="auto"/>
        <w:bottom w:val="none" w:sz="0" w:space="0" w:color="auto"/>
        <w:right w:val="none" w:sz="0" w:space="0" w:color="auto"/>
      </w:divBdr>
    </w:div>
    <w:div w:id="1313490078">
      <w:bodyDiv w:val="1"/>
      <w:marLeft w:val="0"/>
      <w:marRight w:val="0"/>
      <w:marTop w:val="0"/>
      <w:marBottom w:val="0"/>
      <w:divBdr>
        <w:top w:val="none" w:sz="0" w:space="0" w:color="auto"/>
        <w:left w:val="none" w:sz="0" w:space="0" w:color="auto"/>
        <w:bottom w:val="none" w:sz="0" w:space="0" w:color="auto"/>
        <w:right w:val="none" w:sz="0" w:space="0" w:color="auto"/>
      </w:divBdr>
    </w:div>
    <w:div w:id="1313680095">
      <w:bodyDiv w:val="1"/>
      <w:marLeft w:val="0"/>
      <w:marRight w:val="0"/>
      <w:marTop w:val="0"/>
      <w:marBottom w:val="0"/>
      <w:divBdr>
        <w:top w:val="none" w:sz="0" w:space="0" w:color="auto"/>
        <w:left w:val="none" w:sz="0" w:space="0" w:color="auto"/>
        <w:bottom w:val="none" w:sz="0" w:space="0" w:color="auto"/>
        <w:right w:val="none" w:sz="0" w:space="0" w:color="auto"/>
      </w:divBdr>
    </w:div>
    <w:div w:id="1313758718">
      <w:bodyDiv w:val="1"/>
      <w:marLeft w:val="0"/>
      <w:marRight w:val="0"/>
      <w:marTop w:val="0"/>
      <w:marBottom w:val="0"/>
      <w:divBdr>
        <w:top w:val="none" w:sz="0" w:space="0" w:color="auto"/>
        <w:left w:val="none" w:sz="0" w:space="0" w:color="auto"/>
        <w:bottom w:val="none" w:sz="0" w:space="0" w:color="auto"/>
        <w:right w:val="none" w:sz="0" w:space="0" w:color="auto"/>
      </w:divBdr>
    </w:div>
    <w:div w:id="1314211730">
      <w:bodyDiv w:val="1"/>
      <w:marLeft w:val="0"/>
      <w:marRight w:val="0"/>
      <w:marTop w:val="0"/>
      <w:marBottom w:val="0"/>
      <w:divBdr>
        <w:top w:val="none" w:sz="0" w:space="0" w:color="auto"/>
        <w:left w:val="none" w:sz="0" w:space="0" w:color="auto"/>
        <w:bottom w:val="none" w:sz="0" w:space="0" w:color="auto"/>
        <w:right w:val="none" w:sz="0" w:space="0" w:color="auto"/>
      </w:divBdr>
    </w:div>
    <w:div w:id="1314334905">
      <w:bodyDiv w:val="1"/>
      <w:marLeft w:val="0"/>
      <w:marRight w:val="0"/>
      <w:marTop w:val="0"/>
      <w:marBottom w:val="0"/>
      <w:divBdr>
        <w:top w:val="none" w:sz="0" w:space="0" w:color="auto"/>
        <w:left w:val="none" w:sz="0" w:space="0" w:color="auto"/>
        <w:bottom w:val="none" w:sz="0" w:space="0" w:color="auto"/>
        <w:right w:val="none" w:sz="0" w:space="0" w:color="auto"/>
      </w:divBdr>
    </w:div>
    <w:div w:id="1315333926">
      <w:bodyDiv w:val="1"/>
      <w:marLeft w:val="0"/>
      <w:marRight w:val="0"/>
      <w:marTop w:val="0"/>
      <w:marBottom w:val="0"/>
      <w:divBdr>
        <w:top w:val="none" w:sz="0" w:space="0" w:color="auto"/>
        <w:left w:val="none" w:sz="0" w:space="0" w:color="auto"/>
        <w:bottom w:val="none" w:sz="0" w:space="0" w:color="auto"/>
        <w:right w:val="none" w:sz="0" w:space="0" w:color="auto"/>
      </w:divBdr>
    </w:div>
    <w:div w:id="1315917358">
      <w:bodyDiv w:val="1"/>
      <w:marLeft w:val="0"/>
      <w:marRight w:val="0"/>
      <w:marTop w:val="0"/>
      <w:marBottom w:val="0"/>
      <w:divBdr>
        <w:top w:val="none" w:sz="0" w:space="0" w:color="auto"/>
        <w:left w:val="none" w:sz="0" w:space="0" w:color="auto"/>
        <w:bottom w:val="none" w:sz="0" w:space="0" w:color="auto"/>
        <w:right w:val="none" w:sz="0" w:space="0" w:color="auto"/>
      </w:divBdr>
    </w:div>
    <w:div w:id="1316182268">
      <w:bodyDiv w:val="1"/>
      <w:marLeft w:val="0"/>
      <w:marRight w:val="0"/>
      <w:marTop w:val="0"/>
      <w:marBottom w:val="0"/>
      <w:divBdr>
        <w:top w:val="none" w:sz="0" w:space="0" w:color="auto"/>
        <w:left w:val="none" w:sz="0" w:space="0" w:color="auto"/>
        <w:bottom w:val="none" w:sz="0" w:space="0" w:color="auto"/>
        <w:right w:val="none" w:sz="0" w:space="0" w:color="auto"/>
      </w:divBdr>
    </w:div>
    <w:div w:id="1316451222">
      <w:bodyDiv w:val="1"/>
      <w:marLeft w:val="0"/>
      <w:marRight w:val="0"/>
      <w:marTop w:val="0"/>
      <w:marBottom w:val="0"/>
      <w:divBdr>
        <w:top w:val="none" w:sz="0" w:space="0" w:color="auto"/>
        <w:left w:val="none" w:sz="0" w:space="0" w:color="auto"/>
        <w:bottom w:val="none" w:sz="0" w:space="0" w:color="auto"/>
        <w:right w:val="none" w:sz="0" w:space="0" w:color="auto"/>
      </w:divBdr>
    </w:div>
    <w:div w:id="1317106472">
      <w:bodyDiv w:val="1"/>
      <w:marLeft w:val="0"/>
      <w:marRight w:val="0"/>
      <w:marTop w:val="0"/>
      <w:marBottom w:val="0"/>
      <w:divBdr>
        <w:top w:val="none" w:sz="0" w:space="0" w:color="auto"/>
        <w:left w:val="none" w:sz="0" w:space="0" w:color="auto"/>
        <w:bottom w:val="none" w:sz="0" w:space="0" w:color="auto"/>
        <w:right w:val="none" w:sz="0" w:space="0" w:color="auto"/>
      </w:divBdr>
    </w:div>
    <w:div w:id="1317538360">
      <w:bodyDiv w:val="1"/>
      <w:marLeft w:val="0"/>
      <w:marRight w:val="0"/>
      <w:marTop w:val="0"/>
      <w:marBottom w:val="0"/>
      <w:divBdr>
        <w:top w:val="none" w:sz="0" w:space="0" w:color="auto"/>
        <w:left w:val="none" w:sz="0" w:space="0" w:color="auto"/>
        <w:bottom w:val="none" w:sz="0" w:space="0" w:color="auto"/>
        <w:right w:val="none" w:sz="0" w:space="0" w:color="auto"/>
      </w:divBdr>
    </w:div>
    <w:div w:id="1318344439">
      <w:bodyDiv w:val="1"/>
      <w:marLeft w:val="0"/>
      <w:marRight w:val="0"/>
      <w:marTop w:val="0"/>
      <w:marBottom w:val="0"/>
      <w:divBdr>
        <w:top w:val="none" w:sz="0" w:space="0" w:color="auto"/>
        <w:left w:val="none" w:sz="0" w:space="0" w:color="auto"/>
        <w:bottom w:val="none" w:sz="0" w:space="0" w:color="auto"/>
        <w:right w:val="none" w:sz="0" w:space="0" w:color="auto"/>
      </w:divBdr>
    </w:div>
    <w:div w:id="1318923647">
      <w:bodyDiv w:val="1"/>
      <w:marLeft w:val="0"/>
      <w:marRight w:val="0"/>
      <w:marTop w:val="0"/>
      <w:marBottom w:val="0"/>
      <w:divBdr>
        <w:top w:val="none" w:sz="0" w:space="0" w:color="auto"/>
        <w:left w:val="none" w:sz="0" w:space="0" w:color="auto"/>
        <w:bottom w:val="none" w:sz="0" w:space="0" w:color="auto"/>
        <w:right w:val="none" w:sz="0" w:space="0" w:color="auto"/>
      </w:divBdr>
    </w:div>
    <w:div w:id="1319067588">
      <w:bodyDiv w:val="1"/>
      <w:marLeft w:val="0"/>
      <w:marRight w:val="0"/>
      <w:marTop w:val="0"/>
      <w:marBottom w:val="0"/>
      <w:divBdr>
        <w:top w:val="none" w:sz="0" w:space="0" w:color="auto"/>
        <w:left w:val="none" w:sz="0" w:space="0" w:color="auto"/>
        <w:bottom w:val="none" w:sz="0" w:space="0" w:color="auto"/>
        <w:right w:val="none" w:sz="0" w:space="0" w:color="auto"/>
      </w:divBdr>
    </w:div>
    <w:div w:id="1320033482">
      <w:bodyDiv w:val="1"/>
      <w:marLeft w:val="0"/>
      <w:marRight w:val="0"/>
      <w:marTop w:val="0"/>
      <w:marBottom w:val="0"/>
      <w:divBdr>
        <w:top w:val="none" w:sz="0" w:space="0" w:color="auto"/>
        <w:left w:val="none" w:sz="0" w:space="0" w:color="auto"/>
        <w:bottom w:val="none" w:sz="0" w:space="0" w:color="auto"/>
        <w:right w:val="none" w:sz="0" w:space="0" w:color="auto"/>
      </w:divBdr>
    </w:div>
    <w:div w:id="1320113569">
      <w:bodyDiv w:val="1"/>
      <w:marLeft w:val="0"/>
      <w:marRight w:val="0"/>
      <w:marTop w:val="0"/>
      <w:marBottom w:val="0"/>
      <w:divBdr>
        <w:top w:val="none" w:sz="0" w:space="0" w:color="auto"/>
        <w:left w:val="none" w:sz="0" w:space="0" w:color="auto"/>
        <w:bottom w:val="none" w:sz="0" w:space="0" w:color="auto"/>
        <w:right w:val="none" w:sz="0" w:space="0" w:color="auto"/>
      </w:divBdr>
    </w:div>
    <w:div w:id="1320115727">
      <w:bodyDiv w:val="1"/>
      <w:marLeft w:val="0"/>
      <w:marRight w:val="0"/>
      <w:marTop w:val="0"/>
      <w:marBottom w:val="0"/>
      <w:divBdr>
        <w:top w:val="none" w:sz="0" w:space="0" w:color="auto"/>
        <w:left w:val="none" w:sz="0" w:space="0" w:color="auto"/>
        <w:bottom w:val="none" w:sz="0" w:space="0" w:color="auto"/>
        <w:right w:val="none" w:sz="0" w:space="0" w:color="auto"/>
      </w:divBdr>
    </w:div>
    <w:div w:id="1320306147">
      <w:bodyDiv w:val="1"/>
      <w:marLeft w:val="0"/>
      <w:marRight w:val="0"/>
      <w:marTop w:val="0"/>
      <w:marBottom w:val="0"/>
      <w:divBdr>
        <w:top w:val="none" w:sz="0" w:space="0" w:color="auto"/>
        <w:left w:val="none" w:sz="0" w:space="0" w:color="auto"/>
        <w:bottom w:val="none" w:sz="0" w:space="0" w:color="auto"/>
        <w:right w:val="none" w:sz="0" w:space="0" w:color="auto"/>
      </w:divBdr>
    </w:div>
    <w:div w:id="1320646125">
      <w:bodyDiv w:val="1"/>
      <w:marLeft w:val="0"/>
      <w:marRight w:val="0"/>
      <w:marTop w:val="0"/>
      <w:marBottom w:val="0"/>
      <w:divBdr>
        <w:top w:val="none" w:sz="0" w:space="0" w:color="auto"/>
        <w:left w:val="none" w:sz="0" w:space="0" w:color="auto"/>
        <w:bottom w:val="none" w:sz="0" w:space="0" w:color="auto"/>
        <w:right w:val="none" w:sz="0" w:space="0" w:color="auto"/>
      </w:divBdr>
    </w:div>
    <w:div w:id="1320842926">
      <w:bodyDiv w:val="1"/>
      <w:marLeft w:val="0"/>
      <w:marRight w:val="0"/>
      <w:marTop w:val="0"/>
      <w:marBottom w:val="0"/>
      <w:divBdr>
        <w:top w:val="none" w:sz="0" w:space="0" w:color="auto"/>
        <w:left w:val="none" w:sz="0" w:space="0" w:color="auto"/>
        <w:bottom w:val="none" w:sz="0" w:space="0" w:color="auto"/>
        <w:right w:val="none" w:sz="0" w:space="0" w:color="auto"/>
      </w:divBdr>
    </w:div>
    <w:div w:id="1320883862">
      <w:bodyDiv w:val="1"/>
      <w:marLeft w:val="0"/>
      <w:marRight w:val="0"/>
      <w:marTop w:val="0"/>
      <w:marBottom w:val="0"/>
      <w:divBdr>
        <w:top w:val="none" w:sz="0" w:space="0" w:color="auto"/>
        <w:left w:val="none" w:sz="0" w:space="0" w:color="auto"/>
        <w:bottom w:val="none" w:sz="0" w:space="0" w:color="auto"/>
        <w:right w:val="none" w:sz="0" w:space="0" w:color="auto"/>
      </w:divBdr>
    </w:div>
    <w:div w:id="1321303040">
      <w:bodyDiv w:val="1"/>
      <w:marLeft w:val="0"/>
      <w:marRight w:val="0"/>
      <w:marTop w:val="0"/>
      <w:marBottom w:val="0"/>
      <w:divBdr>
        <w:top w:val="none" w:sz="0" w:space="0" w:color="auto"/>
        <w:left w:val="none" w:sz="0" w:space="0" w:color="auto"/>
        <w:bottom w:val="none" w:sz="0" w:space="0" w:color="auto"/>
        <w:right w:val="none" w:sz="0" w:space="0" w:color="auto"/>
      </w:divBdr>
    </w:div>
    <w:div w:id="1321541480">
      <w:bodyDiv w:val="1"/>
      <w:marLeft w:val="0"/>
      <w:marRight w:val="0"/>
      <w:marTop w:val="0"/>
      <w:marBottom w:val="0"/>
      <w:divBdr>
        <w:top w:val="none" w:sz="0" w:space="0" w:color="auto"/>
        <w:left w:val="none" w:sz="0" w:space="0" w:color="auto"/>
        <w:bottom w:val="none" w:sz="0" w:space="0" w:color="auto"/>
        <w:right w:val="none" w:sz="0" w:space="0" w:color="auto"/>
      </w:divBdr>
    </w:div>
    <w:div w:id="1321694267">
      <w:bodyDiv w:val="1"/>
      <w:marLeft w:val="0"/>
      <w:marRight w:val="0"/>
      <w:marTop w:val="0"/>
      <w:marBottom w:val="0"/>
      <w:divBdr>
        <w:top w:val="none" w:sz="0" w:space="0" w:color="auto"/>
        <w:left w:val="none" w:sz="0" w:space="0" w:color="auto"/>
        <w:bottom w:val="none" w:sz="0" w:space="0" w:color="auto"/>
        <w:right w:val="none" w:sz="0" w:space="0" w:color="auto"/>
      </w:divBdr>
    </w:div>
    <w:div w:id="1322467826">
      <w:bodyDiv w:val="1"/>
      <w:marLeft w:val="0"/>
      <w:marRight w:val="0"/>
      <w:marTop w:val="0"/>
      <w:marBottom w:val="0"/>
      <w:divBdr>
        <w:top w:val="none" w:sz="0" w:space="0" w:color="auto"/>
        <w:left w:val="none" w:sz="0" w:space="0" w:color="auto"/>
        <w:bottom w:val="none" w:sz="0" w:space="0" w:color="auto"/>
        <w:right w:val="none" w:sz="0" w:space="0" w:color="auto"/>
      </w:divBdr>
    </w:div>
    <w:div w:id="1322735121">
      <w:bodyDiv w:val="1"/>
      <w:marLeft w:val="0"/>
      <w:marRight w:val="0"/>
      <w:marTop w:val="0"/>
      <w:marBottom w:val="0"/>
      <w:divBdr>
        <w:top w:val="none" w:sz="0" w:space="0" w:color="auto"/>
        <w:left w:val="none" w:sz="0" w:space="0" w:color="auto"/>
        <w:bottom w:val="none" w:sz="0" w:space="0" w:color="auto"/>
        <w:right w:val="none" w:sz="0" w:space="0" w:color="auto"/>
      </w:divBdr>
    </w:div>
    <w:div w:id="1322848879">
      <w:bodyDiv w:val="1"/>
      <w:marLeft w:val="0"/>
      <w:marRight w:val="0"/>
      <w:marTop w:val="0"/>
      <w:marBottom w:val="0"/>
      <w:divBdr>
        <w:top w:val="none" w:sz="0" w:space="0" w:color="auto"/>
        <w:left w:val="none" w:sz="0" w:space="0" w:color="auto"/>
        <w:bottom w:val="none" w:sz="0" w:space="0" w:color="auto"/>
        <w:right w:val="none" w:sz="0" w:space="0" w:color="auto"/>
      </w:divBdr>
    </w:div>
    <w:div w:id="1322849829">
      <w:bodyDiv w:val="1"/>
      <w:marLeft w:val="0"/>
      <w:marRight w:val="0"/>
      <w:marTop w:val="0"/>
      <w:marBottom w:val="0"/>
      <w:divBdr>
        <w:top w:val="none" w:sz="0" w:space="0" w:color="auto"/>
        <w:left w:val="none" w:sz="0" w:space="0" w:color="auto"/>
        <w:bottom w:val="none" w:sz="0" w:space="0" w:color="auto"/>
        <w:right w:val="none" w:sz="0" w:space="0" w:color="auto"/>
      </w:divBdr>
    </w:div>
    <w:div w:id="1323193432">
      <w:bodyDiv w:val="1"/>
      <w:marLeft w:val="0"/>
      <w:marRight w:val="0"/>
      <w:marTop w:val="0"/>
      <w:marBottom w:val="0"/>
      <w:divBdr>
        <w:top w:val="none" w:sz="0" w:space="0" w:color="auto"/>
        <w:left w:val="none" w:sz="0" w:space="0" w:color="auto"/>
        <w:bottom w:val="none" w:sz="0" w:space="0" w:color="auto"/>
        <w:right w:val="none" w:sz="0" w:space="0" w:color="auto"/>
      </w:divBdr>
    </w:div>
    <w:div w:id="1323237861">
      <w:bodyDiv w:val="1"/>
      <w:marLeft w:val="0"/>
      <w:marRight w:val="0"/>
      <w:marTop w:val="0"/>
      <w:marBottom w:val="0"/>
      <w:divBdr>
        <w:top w:val="none" w:sz="0" w:space="0" w:color="auto"/>
        <w:left w:val="none" w:sz="0" w:space="0" w:color="auto"/>
        <w:bottom w:val="none" w:sz="0" w:space="0" w:color="auto"/>
        <w:right w:val="none" w:sz="0" w:space="0" w:color="auto"/>
      </w:divBdr>
    </w:div>
    <w:div w:id="1323316912">
      <w:bodyDiv w:val="1"/>
      <w:marLeft w:val="0"/>
      <w:marRight w:val="0"/>
      <w:marTop w:val="0"/>
      <w:marBottom w:val="0"/>
      <w:divBdr>
        <w:top w:val="none" w:sz="0" w:space="0" w:color="auto"/>
        <w:left w:val="none" w:sz="0" w:space="0" w:color="auto"/>
        <w:bottom w:val="none" w:sz="0" w:space="0" w:color="auto"/>
        <w:right w:val="none" w:sz="0" w:space="0" w:color="auto"/>
      </w:divBdr>
    </w:div>
    <w:div w:id="1323385996">
      <w:bodyDiv w:val="1"/>
      <w:marLeft w:val="0"/>
      <w:marRight w:val="0"/>
      <w:marTop w:val="0"/>
      <w:marBottom w:val="0"/>
      <w:divBdr>
        <w:top w:val="none" w:sz="0" w:space="0" w:color="auto"/>
        <w:left w:val="none" w:sz="0" w:space="0" w:color="auto"/>
        <w:bottom w:val="none" w:sz="0" w:space="0" w:color="auto"/>
        <w:right w:val="none" w:sz="0" w:space="0" w:color="auto"/>
      </w:divBdr>
    </w:div>
    <w:div w:id="1323660400">
      <w:bodyDiv w:val="1"/>
      <w:marLeft w:val="0"/>
      <w:marRight w:val="0"/>
      <w:marTop w:val="0"/>
      <w:marBottom w:val="0"/>
      <w:divBdr>
        <w:top w:val="none" w:sz="0" w:space="0" w:color="auto"/>
        <w:left w:val="none" w:sz="0" w:space="0" w:color="auto"/>
        <w:bottom w:val="none" w:sz="0" w:space="0" w:color="auto"/>
        <w:right w:val="none" w:sz="0" w:space="0" w:color="auto"/>
      </w:divBdr>
    </w:div>
    <w:div w:id="1324315823">
      <w:bodyDiv w:val="1"/>
      <w:marLeft w:val="0"/>
      <w:marRight w:val="0"/>
      <w:marTop w:val="0"/>
      <w:marBottom w:val="0"/>
      <w:divBdr>
        <w:top w:val="none" w:sz="0" w:space="0" w:color="auto"/>
        <w:left w:val="none" w:sz="0" w:space="0" w:color="auto"/>
        <w:bottom w:val="none" w:sz="0" w:space="0" w:color="auto"/>
        <w:right w:val="none" w:sz="0" w:space="0" w:color="auto"/>
      </w:divBdr>
    </w:div>
    <w:div w:id="1324699842">
      <w:bodyDiv w:val="1"/>
      <w:marLeft w:val="0"/>
      <w:marRight w:val="0"/>
      <w:marTop w:val="0"/>
      <w:marBottom w:val="0"/>
      <w:divBdr>
        <w:top w:val="none" w:sz="0" w:space="0" w:color="auto"/>
        <w:left w:val="none" w:sz="0" w:space="0" w:color="auto"/>
        <w:bottom w:val="none" w:sz="0" w:space="0" w:color="auto"/>
        <w:right w:val="none" w:sz="0" w:space="0" w:color="auto"/>
      </w:divBdr>
    </w:div>
    <w:div w:id="1325816831">
      <w:bodyDiv w:val="1"/>
      <w:marLeft w:val="0"/>
      <w:marRight w:val="0"/>
      <w:marTop w:val="0"/>
      <w:marBottom w:val="0"/>
      <w:divBdr>
        <w:top w:val="none" w:sz="0" w:space="0" w:color="auto"/>
        <w:left w:val="none" w:sz="0" w:space="0" w:color="auto"/>
        <w:bottom w:val="none" w:sz="0" w:space="0" w:color="auto"/>
        <w:right w:val="none" w:sz="0" w:space="0" w:color="auto"/>
      </w:divBdr>
    </w:div>
    <w:div w:id="1326477581">
      <w:bodyDiv w:val="1"/>
      <w:marLeft w:val="0"/>
      <w:marRight w:val="0"/>
      <w:marTop w:val="0"/>
      <w:marBottom w:val="0"/>
      <w:divBdr>
        <w:top w:val="none" w:sz="0" w:space="0" w:color="auto"/>
        <w:left w:val="none" w:sz="0" w:space="0" w:color="auto"/>
        <w:bottom w:val="none" w:sz="0" w:space="0" w:color="auto"/>
        <w:right w:val="none" w:sz="0" w:space="0" w:color="auto"/>
      </w:divBdr>
    </w:div>
    <w:div w:id="1326514406">
      <w:bodyDiv w:val="1"/>
      <w:marLeft w:val="0"/>
      <w:marRight w:val="0"/>
      <w:marTop w:val="0"/>
      <w:marBottom w:val="0"/>
      <w:divBdr>
        <w:top w:val="none" w:sz="0" w:space="0" w:color="auto"/>
        <w:left w:val="none" w:sz="0" w:space="0" w:color="auto"/>
        <w:bottom w:val="none" w:sz="0" w:space="0" w:color="auto"/>
        <w:right w:val="none" w:sz="0" w:space="0" w:color="auto"/>
      </w:divBdr>
    </w:div>
    <w:div w:id="1326739477">
      <w:bodyDiv w:val="1"/>
      <w:marLeft w:val="0"/>
      <w:marRight w:val="0"/>
      <w:marTop w:val="0"/>
      <w:marBottom w:val="0"/>
      <w:divBdr>
        <w:top w:val="none" w:sz="0" w:space="0" w:color="auto"/>
        <w:left w:val="none" w:sz="0" w:space="0" w:color="auto"/>
        <w:bottom w:val="none" w:sz="0" w:space="0" w:color="auto"/>
        <w:right w:val="none" w:sz="0" w:space="0" w:color="auto"/>
      </w:divBdr>
    </w:div>
    <w:div w:id="1327393350">
      <w:bodyDiv w:val="1"/>
      <w:marLeft w:val="0"/>
      <w:marRight w:val="0"/>
      <w:marTop w:val="0"/>
      <w:marBottom w:val="0"/>
      <w:divBdr>
        <w:top w:val="none" w:sz="0" w:space="0" w:color="auto"/>
        <w:left w:val="none" w:sz="0" w:space="0" w:color="auto"/>
        <w:bottom w:val="none" w:sz="0" w:space="0" w:color="auto"/>
        <w:right w:val="none" w:sz="0" w:space="0" w:color="auto"/>
      </w:divBdr>
    </w:div>
    <w:div w:id="1327629469">
      <w:bodyDiv w:val="1"/>
      <w:marLeft w:val="0"/>
      <w:marRight w:val="0"/>
      <w:marTop w:val="0"/>
      <w:marBottom w:val="0"/>
      <w:divBdr>
        <w:top w:val="none" w:sz="0" w:space="0" w:color="auto"/>
        <w:left w:val="none" w:sz="0" w:space="0" w:color="auto"/>
        <w:bottom w:val="none" w:sz="0" w:space="0" w:color="auto"/>
        <w:right w:val="none" w:sz="0" w:space="0" w:color="auto"/>
      </w:divBdr>
    </w:div>
    <w:div w:id="1327783262">
      <w:bodyDiv w:val="1"/>
      <w:marLeft w:val="0"/>
      <w:marRight w:val="0"/>
      <w:marTop w:val="0"/>
      <w:marBottom w:val="0"/>
      <w:divBdr>
        <w:top w:val="none" w:sz="0" w:space="0" w:color="auto"/>
        <w:left w:val="none" w:sz="0" w:space="0" w:color="auto"/>
        <w:bottom w:val="none" w:sz="0" w:space="0" w:color="auto"/>
        <w:right w:val="none" w:sz="0" w:space="0" w:color="auto"/>
      </w:divBdr>
    </w:div>
    <w:div w:id="1327784345">
      <w:bodyDiv w:val="1"/>
      <w:marLeft w:val="0"/>
      <w:marRight w:val="0"/>
      <w:marTop w:val="0"/>
      <w:marBottom w:val="0"/>
      <w:divBdr>
        <w:top w:val="none" w:sz="0" w:space="0" w:color="auto"/>
        <w:left w:val="none" w:sz="0" w:space="0" w:color="auto"/>
        <w:bottom w:val="none" w:sz="0" w:space="0" w:color="auto"/>
        <w:right w:val="none" w:sz="0" w:space="0" w:color="auto"/>
      </w:divBdr>
    </w:div>
    <w:div w:id="1327855587">
      <w:bodyDiv w:val="1"/>
      <w:marLeft w:val="0"/>
      <w:marRight w:val="0"/>
      <w:marTop w:val="0"/>
      <w:marBottom w:val="0"/>
      <w:divBdr>
        <w:top w:val="none" w:sz="0" w:space="0" w:color="auto"/>
        <w:left w:val="none" w:sz="0" w:space="0" w:color="auto"/>
        <w:bottom w:val="none" w:sz="0" w:space="0" w:color="auto"/>
        <w:right w:val="none" w:sz="0" w:space="0" w:color="auto"/>
      </w:divBdr>
    </w:div>
    <w:div w:id="1328096252">
      <w:bodyDiv w:val="1"/>
      <w:marLeft w:val="0"/>
      <w:marRight w:val="0"/>
      <w:marTop w:val="0"/>
      <w:marBottom w:val="0"/>
      <w:divBdr>
        <w:top w:val="none" w:sz="0" w:space="0" w:color="auto"/>
        <w:left w:val="none" w:sz="0" w:space="0" w:color="auto"/>
        <w:bottom w:val="none" w:sz="0" w:space="0" w:color="auto"/>
        <w:right w:val="none" w:sz="0" w:space="0" w:color="auto"/>
      </w:divBdr>
    </w:div>
    <w:div w:id="1328099110">
      <w:bodyDiv w:val="1"/>
      <w:marLeft w:val="0"/>
      <w:marRight w:val="0"/>
      <w:marTop w:val="0"/>
      <w:marBottom w:val="0"/>
      <w:divBdr>
        <w:top w:val="none" w:sz="0" w:space="0" w:color="auto"/>
        <w:left w:val="none" w:sz="0" w:space="0" w:color="auto"/>
        <w:bottom w:val="none" w:sz="0" w:space="0" w:color="auto"/>
        <w:right w:val="none" w:sz="0" w:space="0" w:color="auto"/>
      </w:divBdr>
    </w:div>
    <w:div w:id="1328289248">
      <w:bodyDiv w:val="1"/>
      <w:marLeft w:val="0"/>
      <w:marRight w:val="0"/>
      <w:marTop w:val="0"/>
      <w:marBottom w:val="0"/>
      <w:divBdr>
        <w:top w:val="none" w:sz="0" w:space="0" w:color="auto"/>
        <w:left w:val="none" w:sz="0" w:space="0" w:color="auto"/>
        <w:bottom w:val="none" w:sz="0" w:space="0" w:color="auto"/>
        <w:right w:val="none" w:sz="0" w:space="0" w:color="auto"/>
      </w:divBdr>
    </w:div>
    <w:div w:id="1328434612">
      <w:bodyDiv w:val="1"/>
      <w:marLeft w:val="0"/>
      <w:marRight w:val="0"/>
      <w:marTop w:val="0"/>
      <w:marBottom w:val="0"/>
      <w:divBdr>
        <w:top w:val="none" w:sz="0" w:space="0" w:color="auto"/>
        <w:left w:val="none" w:sz="0" w:space="0" w:color="auto"/>
        <w:bottom w:val="none" w:sz="0" w:space="0" w:color="auto"/>
        <w:right w:val="none" w:sz="0" w:space="0" w:color="auto"/>
      </w:divBdr>
    </w:div>
    <w:div w:id="1329095138">
      <w:bodyDiv w:val="1"/>
      <w:marLeft w:val="0"/>
      <w:marRight w:val="0"/>
      <w:marTop w:val="0"/>
      <w:marBottom w:val="0"/>
      <w:divBdr>
        <w:top w:val="none" w:sz="0" w:space="0" w:color="auto"/>
        <w:left w:val="none" w:sz="0" w:space="0" w:color="auto"/>
        <w:bottom w:val="none" w:sz="0" w:space="0" w:color="auto"/>
        <w:right w:val="none" w:sz="0" w:space="0" w:color="auto"/>
      </w:divBdr>
    </w:div>
    <w:div w:id="1329292083">
      <w:bodyDiv w:val="1"/>
      <w:marLeft w:val="0"/>
      <w:marRight w:val="0"/>
      <w:marTop w:val="0"/>
      <w:marBottom w:val="0"/>
      <w:divBdr>
        <w:top w:val="none" w:sz="0" w:space="0" w:color="auto"/>
        <w:left w:val="none" w:sz="0" w:space="0" w:color="auto"/>
        <w:bottom w:val="none" w:sz="0" w:space="0" w:color="auto"/>
        <w:right w:val="none" w:sz="0" w:space="0" w:color="auto"/>
      </w:divBdr>
    </w:div>
    <w:div w:id="1329484602">
      <w:bodyDiv w:val="1"/>
      <w:marLeft w:val="0"/>
      <w:marRight w:val="0"/>
      <w:marTop w:val="0"/>
      <w:marBottom w:val="0"/>
      <w:divBdr>
        <w:top w:val="none" w:sz="0" w:space="0" w:color="auto"/>
        <w:left w:val="none" w:sz="0" w:space="0" w:color="auto"/>
        <w:bottom w:val="none" w:sz="0" w:space="0" w:color="auto"/>
        <w:right w:val="none" w:sz="0" w:space="0" w:color="auto"/>
      </w:divBdr>
    </w:div>
    <w:div w:id="1329746972">
      <w:bodyDiv w:val="1"/>
      <w:marLeft w:val="0"/>
      <w:marRight w:val="0"/>
      <w:marTop w:val="0"/>
      <w:marBottom w:val="0"/>
      <w:divBdr>
        <w:top w:val="none" w:sz="0" w:space="0" w:color="auto"/>
        <w:left w:val="none" w:sz="0" w:space="0" w:color="auto"/>
        <w:bottom w:val="none" w:sz="0" w:space="0" w:color="auto"/>
        <w:right w:val="none" w:sz="0" w:space="0" w:color="auto"/>
      </w:divBdr>
    </w:div>
    <w:div w:id="1329943255">
      <w:bodyDiv w:val="1"/>
      <w:marLeft w:val="0"/>
      <w:marRight w:val="0"/>
      <w:marTop w:val="0"/>
      <w:marBottom w:val="0"/>
      <w:divBdr>
        <w:top w:val="none" w:sz="0" w:space="0" w:color="auto"/>
        <w:left w:val="none" w:sz="0" w:space="0" w:color="auto"/>
        <w:bottom w:val="none" w:sz="0" w:space="0" w:color="auto"/>
        <w:right w:val="none" w:sz="0" w:space="0" w:color="auto"/>
      </w:divBdr>
    </w:div>
    <w:div w:id="1330252816">
      <w:bodyDiv w:val="1"/>
      <w:marLeft w:val="0"/>
      <w:marRight w:val="0"/>
      <w:marTop w:val="0"/>
      <w:marBottom w:val="0"/>
      <w:divBdr>
        <w:top w:val="none" w:sz="0" w:space="0" w:color="auto"/>
        <w:left w:val="none" w:sz="0" w:space="0" w:color="auto"/>
        <w:bottom w:val="none" w:sz="0" w:space="0" w:color="auto"/>
        <w:right w:val="none" w:sz="0" w:space="0" w:color="auto"/>
      </w:divBdr>
    </w:div>
    <w:div w:id="1330331882">
      <w:bodyDiv w:val="1"/>
      <w:marLeft w:val="0"/>
      <w:marRight w:val="0"/>
      <w:marTop w:val="0"/>
      <w:marBottom w:val="0"/>
      <w:divBdr>
        <w:top w:val="none" w:sz="0" w:space="0" w:color="auto"/>
        <w:left w:val="none" w:sz="0" w:space="0" w:color="auto"/>
        <w:bottom w:val="none" w:sz="0" w:space="0" w:color="auto"/>
        <w:right w:val="none" w:sz="0" w:space="0" w:color="auto"/>
      </w:divBdr>
    </w:div>
    <w:div w:id="1330403109">
      <w:bodyDiv w:val="1"/>
      <w:marLeft w:val="0"/>
      <w:marRight w:val="0"/>
      <w:marTop w:val="0"/>
      <w:marBottom w:val="0"/>
      <w:divBdr>
        <w:top w:val="none" w:sz="0" w:space="0" w:color="auto"/>
        <w:left w:val="none" w:sz="0" w:space="0" w:color="auto"/>
        <w:bottom w:val="none" w:sz="0" w:space="0" w:color="auto"/>
        <w:right w:val="none" w:sz="0" w:space="0" w:color="auto"/>
      </w:divBdr>
    </w:div>
    <w:div w:id="1330593407">
      <w:bodyDiv w:val="1"/>
      <w:marLeft w:val="0"/>
      <w:marRight w:val="0"/>
      <w:marTop w:val="0"/>
      <w:marBottom w:val="0"/>
      <w:divBdr>
        <w:top w:val="none" w:sz="0" w:space="0" w:color="auto"/>
        <w:left w:val="none" w:sz="0" w:space="0" w:color="auto"/>
        <w:bottom w:val="none" w:sz="0" w:space="0" w:color="auto"/>
        <w:right w:val="none" w:sz="0" w:space="0" w:color="auto"/>
      </w:divBdr>
    </w:div>
    <w:div w:id="1330594302">
      <w:bodyDiv w:val="1"/>
      <w:marLeft w:val="0"/>
      <w:marRight w:val="0"/>
      <w:marTop w:val="0"/>
      <w:marBottom w:val="0"/>
      <w:divBdr>
        <w:top w:val="none" w:sz="0" w:space="0" w:color="auto"/>
        <w:left w:val="none" w:sz="0" w:space="0" w:color="auto"/>
        <w:bottom w:val="none" w:sz="0" w:space="0" w:color="auto"/>
        <w:right w:val="none" w:sz="0" w:space="0" w:color="auto"/>
      </w:divBdr>
    </w:div>
    <w:div w:id="1330912163">
      <w:bodyDiv w:val="1"/>
      <w:marLeft w:val="0"/>
      <w:marRight w:val="0"/>
      <w:marTop w:val="0"/>
      <w:marBottom w:val="0"/>
      <w:divBdr>
        <w:top w:val="none" w:sz="0" w:space="0" w:color="auto"/>
        <w:left w:val="none" w:sz="0" w:space="0" w:color="auto"/>
        <w:bottom w:val="none" w:sz="0" w:space="0" w:color="auto"/>
        <w:right w:val="none" w:sz="0" w:space="0" w:color="auto"/>
      </w:divBdr>
    </w:div>
    <w:div w:id="1331132999">
      <w:bodyDiv w:val="1"/>
      <w:marLeft w:val="0"/>
      <w:marRight w:val="0"/>
      <w:marTop w:val="0"/>
      <w:marBottom w:val="0"/>
      <w:divBdr>
        <w:top w:val="none" w:sz="0" w:space="0" w:color="auto"/>
        <w:left w:val="none" w:sz="0" w:space="0" w:color="auto"/>
        <w:bottom w:val="none" w:sz="0" w:space="0" w:color="auto"/>
        <w:right w:val="none" w:sz="0" w:space="0" w:color="auto"/>
      </w:divBdr>
    </w:div>
    <w:div w:id="1331248570">
      <w:bodyDiv w:val="1"/>
      <w:marLeft w:val="0"/>
      <w:marRight w:val="0"/>
      <w:marTop w:val="0"/>
      <w:marBottom w:val="0"/>
      <w:divBdr>
        <w:top w:val="none" w:sz="0" w:space="0" w:color="auto"/>
        <w:left w:val="none" w:sz="0" w:space="0" w:color="auto"/>
        <w:bottom w:val="none" w:sz="0" w:space="0" w:color="auto"/>
        <w:right w:val="none" w:sz="0" w:space="0" w:color="auto"/>
      </w:divBdr>
    </w:div>
    <w:div w:id="1331254017">
      <w:bodyDiv w:val="1"/>
      <w:marLeft w:val="0"/>
      <w:marRight w:val="0"/>
      <w:marTop w:val="0"/>
      <w:marBottom w:val="0"/>
      <w:divBdr>
        <w:top w:val="none" w:sz="0" w:space="0" w:color="auto"/>
        <w:left w:val="none" w:sz="0" w:space="0" w:color="auto"/>
        <w:bottom w:val="none" w:sz="0" w:space="0" w:color="auto"/>
        <w:right w:val="none" w:sz="0" w:space="0" w:color="auto"/>
      </w:divBdr>
    </w:div>
    <w:div w:id="1331257424">
      <w:bodyDiv w:val="1"/>
      <w:marLeft w:val="0"/>
      <w:marRight w:val="0"/>
      <w:marTop w:val="0"/>
      <w:marBottom w:val="0"/>
      <w:divBdr>
        <w:top w:val="none" w:sz="0" w:space="0" w:color="auto"/>
        <w:left w:val="none" w:sz="0" w:space="0" w:color="auto"/>
        <w:bottom w:val="none" w:sz="0" w:space="0" w:color="auto"/>
        <w:right w:val="none" w:sz="0" w:space="0" w:color="auto"/>
      </w:divBdr>
    </w:div>
    <w:div w:id="1331443025">
      <w:bodyDiv w:val="1"/>
      <w:marLeft w:val="0"/>
      <w:marRight w:val="0"/>
      <w:marTop w:val="0"/>
      <w:marBottom w:val="0"/>
      <w:divBdr>
        <w:top w:val="none" w:sz="0" w:space="0" w:color="auto"/>
        <w:left w:val="none" w:sz="0" w:space="0" w:color="auto"/>
        <w:bottom w:val="none" w:sz="0" w:space="0" w:color="auto"/>
        <w:right w:val="none" w:sz="0" w:space="0" w:color="auto"/>
      </w:divBdr>
    </w:div>
    <w:div w:id="1332025673">
      <w:bodyDiv w:val="1"/>
      <w:marLeft w:val="0"/>
      <w:marRight w:val="0"/>
      <w:marTop w:val="0"/>
      <w:marBottom w:val="0"/>
      <w:divBdr>
        <w:top w:val="none" w:sz="0" w:space="0" w:color="auto"/>
        <w:left w:val="none" w:sz="0" w:space="0" w:color="auto"/>
        <w:bottom w:val="none" w:sz="0" w:space="0" w:color="auto"/>
        <w:right w:val="none" w:sz="0" w:space="0" w:color="auto"/>
      </w:divBdr>
    </w:div>
    <w:div w:id="1332876885">
      <w:bodyDiv w:val="1"/>
      <w:marLeft w:val="0"/>
      <w:marRight w:val="0"/>
      <w:marTop w:val="0"/>
      <w:marBottom w:val="0"/>
      <w:divBdr>
        <w:top w:val="none" w:sz="0" w:space="0" w:color="auto"/>
        <w:left w:val="none" w:sz="0" w:space="0" w:color="auto"/>
        <w:bottom w:val="none" w:sz="0" w:space="0" w:color="auto"/>
        <w:right w:val="none" w:sz="0" w:space="0" w:color="auto"/>
      </w:divBdr>
    </w:div>
    <w:div w:id="1333021547">
      <w:bodyDiv w:val="1"/>
      <w:marLeft w:val="0"/>
      <w:marRight w:val="0"/>
      <w:marTop w:val="0"/>
      <w:marBottom w:val="0"/>
      <w:divBdr>
        <w:top w:val="none" w:sz="0" w:space="0" w:color="auto"/>
        <w:left w:val="none" w:sz="0" w:space="0" w:color="auto"/>
        <w:bottom w:val="none" w:sz="0" w:space="0" w:color="auto"/>
        <w:right w:val="none" w:sz="0" w:space="0" w:color="auto"/>
      </w:divBdr>
    </w:div>
    <w:div w:id="1333141404">
      <w:bodyDiv w:val="1"/>
      <w:marLeft w:val="0"/>
      <w:marRight w:val="0"/>
      <w:marTop w:val="0"/>
      <w:marBottom w:val="0"/>
      <w:divBdr>
        <w:top w:val="none" w:sz="0" w:space="0" w:color="auto"/>
        <w:left w:val="none" w:sz="0" w:space="0" w:color="auto"/>
        <w:bottom w:val="none" w:sz="0" w:space="0" w:color="auto"/>
        <w:right w:val="none" w:sz="0" w:space="0" w:color="auto"/>
      </w:divBdr>
    </w:div>
    <w:div w:id="1333337874">
      <w:bodyDiv w:val="1"/>
      <w:marLeft w:val="0"/>
      <w:marRight w:val="0"/>
      <w:marTop w:val="0"/>
      <w:marBottom w:val="0"/>
      <w:divBdr>
        <w:top w:val="none" w:sz="0" w:space="0" w:color="auto"/>
        <w:left w:val="none" w:sz="0" w:space="0" w:color="auto"/>
        <w:bottom w:val="none" w:sz="0" w:space="0" w:color="auto"/>
        <w:right w:val="none" w:sz="0" w:space="0" w:color="auto"/>
      </w:divBdr>
    </w:div>
    <w:div w:id="1333604773">
      <w:bodyDiv w:val="1"/>
      <w:marLeft w:val="0"/>
      <w:marRight w:val="0"/>
      <w:marTop w:val="0"/>
      <w:marBottom w:val="0"/>
      <w:divBdr>
        <w:top w:val="none" w:sz="0" w:space="0" w:color="auto"/>
        <w:left w:val="none" w:sz="0" w:space="0" w:color="auto"/>
        <w:bottom w:val="none" w:sz="0" w:space="0" w:color="auto"/>
        <w:right w:val="none" w:sz="0" w:space="0" w:color="auto"/>
      </w:divBdr>
    </w:div>
    <w:div w:id="1334188240">
      <w:bodyDiv w:val="1"/>
      <w:marLeft w:val="0"/>
      <w:marRight w:val="0"/>
      <w:marTop w:val="0"/>
      <w:marBottom w:val="0"/>
      <w:divBdr>
        <w:top w:val="none" w:sz="0" w:space="0" w:color="auto"/>
        <w:left w:val="none" w:sz="0" w:space="0" w:color="auto"/>
        <w:bottom w:val="none" w:sz="0" w:space="0" w:color="auto"/>
        <w:right w:val="none" w:sz="0" w:space="0" w:color="auto"/>
      </w:divBdr>
    </w:div>
    <w:div w:id="1334800273">
      <w:bodyDiv w:val="1"/>
      <w:marLeft w:val="0"/>
      <w:marRight w:val="0"/>
      <w:marTop w:val="0"/>
      <w:marBottom w:val="0"/>
      <w:divBdr>
        <w:top w:val="none" w:sz="0" w:space="0" w:color="auto"/>
        <w:left w:val="none" w:sz="0" w:space="0" w:color="auto"/>
        <w:bottom w:val="none" w:sz="0" w:space="0" w:color="auto"/>
        <w:right w:val="none" w:sz="0" w:space="0" w:color="auto"/>
      </w:divBdr>
    </w:div>
    <w:div w:id="1334990367">
      <w:bodyDiv w:val="1"/>
      <w:marLeft w:val="0"/>
      <w:marRight w:val="0"/>
      <w:marTop w:val="0"/>
      <w:marBottom w:val="0"/>
      <w:divBdr>
        <w:top w:val="none" w:sz="0" w:space="0" w:color="auto"/>
        <w:left w:val="none" w:sz="0" w:space="0" w:color="auto"/>
        <w:bottom w:val="none" w:sz="0" w:space="0" w:color="auto"/>
        <w:right w:val="none" w:sz="0" w:space="0" w:color="auto"/>
      </w:divBdr>
    </w:div>
    <w:div w:id="1335567325">
      <w:bodyDiv w:val="1"/>
      <w:marLeft w:val="0"/>
      <w:marRight w:val="0"/>
      <w:marTop w:val="0"/>
      <w:marBottom w:val="0"/>
      <w:divBdr>
        <w:top w:val="none" w:sz="0" w:space="0" w:color="auto"/>
        <w:left w:val="none" w:sz="0" w:space="0" w:color="auto"/>
        <w:bottom w:val="none" w:sz="0" w:space="0" w:color="auto"/>
        <w:right w:val="none" w:sz="0" w:space="0" w:color="auto"/>
      </w:divBdr>
    </w:div>
    <w:div w:id="1336035658">
      <w:bodyDiv w:val="1"/>
      <w:marLeft w:val="0"/>
      <w:marRight w:val="0"/>
      <w:marTop w:val="0"/>
      <w:marBottom w:val="0"/>
      <w:divBdr>
        <w:top w:val="none" w:sz="0" w:space="0" w:color="auto"/>
        <w:left w:val="none" w:sz="0" w:space="0" w:color="auto"/>
        <w:bottom w:val="none" w:sz="0" w:space="0" w:color="auto"/>
        <w:right w:val="none" w:sz="0" w:space="0" w:color="auto"/>
      </w:divBdr>
    </w:div>
    <w:div w:id="1336420690">
      <w:bodyDiv w:val="1"/>
      <w:marLeft w:val="0"/>
      <w:marRight w:val="0"/>
      <w:marTop w:val="0"/>
      <w:marBottom w:val="0"/>
      <w:divBdr>
        <w:top w:val="none" w:sz="0" w:space="0" w:color="auto"/>
        <w:left w:val="none" w:sz="0" w:space="0" w:color="auto"/>
        <w:bottom w:val="none" w:sz="0" w:space="0" w:color="auto"/>
        <w:right w:val="none" w:sz="0" w:space="0" w:color="auto"/>
      </w:divBdr>
    </w:div>
    <w:div w:id="1336422352">
      <w:bodyDiv w:val="1"/>
      <w:marLeft w:val="0"/>
      <w:marRight w:val="0"/>
      <w:marTop w:val="0"/>
      <w:marBottom w:val="0"/>
      <w:divBdr>
        <w:top w:val="none" w:sz="0" w:space="0" w:color="auto"/>
        <w:left w:val="none" w:sz="0" w:space="0" w:color="auto"/>
        <w:bottom w:val="none" w:sz="0" w:space="0" w:color="auto"/>
        <w:right w:val="none" w:sz="0" w:space="0" w:color="auto"/>
      </w:divBdr>
    </w:div>
    <w:div w:id="1336424397">
      <w:bodyDiv w:val="1"/>
      <w:marLeft w:val="0"/>
      <w:marRight w:val="0"/>
      <w:marTop w:val="0"/>
      <w:marBottom w:val="0"/>
      <w:divBdr>
        <w:top w:val="none" w:sz="0" w:space="0" w:color="auto"/>
        <w:left w:val="none" w:sz="0" w:space="0" w:color="auto"/>
        <w:bottom w:val="none" w:sz="0" w:space="0" w:color="auto"/>
        <w:right w:val="none" w:sz="0" w:space="0" w:color="auto"/>
      </w:divBdr>
    </w:div>
    <w:div w:id="1338850118">
      <w:bodyDiv w:val="1"/>
      <w:marLeft w:val="0"/>
      <w:marRight w:val="0"/>
      <w:marTop w:val="0"/>
      <w:marBottom w:val="0"/>
      <w:divBdr>
        <w:top w:val="none" w:sz="0" w:space="0" w:color="auto"/>
        <w:left w:val="none" w:sz="0" w:space="0" w:color="auto"/>
        <w:bottom w:val="none" w:sz="0" w:space="0" w:color="auto"/>
        <w:right w:val="none" w:sz="0" w:space="0" w:color="auto"/>
      </w:divBdr>
    </w:div>
    <w:div w:id="1339120583">
      <w:bodyDiv w:val="1"/>
      <w:marLeft w:val="0"/>
      <w:marRight w:val="0"/>
      <w:marTop w:val="0"/>
      <w:marBottom w:val="0"/>
      <w:divBdr>
        <w:top w:val="none" w:sz="0" w:space="0" w:color="auto"/>
        <w:left w:val="none" w:sz="0" w:space="0" w:color="auto"/>
        <w:bottom w:val="none" w:sz="0" w:space="0" w:color="auto"/>
        <w:right w:val="none" w:sz="0" w:space="0" w:color="auto"/>
      </w:divBdr>
    </w:div>
    <w:div w:id="1339304874">
      <w:bodyDiv w:val="1"/>
      <w:marLeft w:val="0"/>
      <w:marRight w:val="0"/>
      <w:marTop w:val="0"/>
      <w:marBottom w:val="0"/>
      <w:divBdr>
        <w:top w:val="none" w:sz="0" w:space="0" w:color="auto"/>
        <w:left w:val="none" w:sz="0" w:space="0" w:color="auto"/>
        <w:bottom w:val="none" w:sz="0" w:space="0" w:color="auto"/>
        <w:right w:val="none" w:sz="0" w:space="0" w:color="auto"/>
      </w:divBdr>
    </w:div>
    <w:div w:id="1339312806">
      <w:bodyDiv w:val="1"/>
      <w:marLeft w:val="0"/>
      <w:marRight w:val="0"/>
      <w:marTop w:val="0"/>
      <w:marBottom w:val="0"/>
      <w:divBdr>
        <w:top w:val="none" w:sz="0" w:space="0" w:color="auto"/>
        <w:left w:val="none" w:sz="0" w:space="0" w:color="auto"/>
        <w:bottom w:val="none" w:sz="0" w:space="0" w:color="auto"/>
        <w:right w:val="none" w:sz="0" w:space="0" w:color="auto"/>
      </w:divBdr>
    </w:div>
    <w:div w:id="1339498399">
      <w:bodyDiv w:val="1"/>
      <w:marLeft w:val="0"/>
      <w:marRight w:val="0"/>
      <w:marTop w:val="0"/>
      <w:marBottom w:val="0"/>
      <w:divBdr>
        <w:top w:val="none" w:sz="0" w:space="0" w:color="auto"/>
        <w:left w:val="none" w:sz="0" w:space="0" w:color="auto"/>
        <w:bottom w:val="none" w:sz="0" w:space="0" w:color="auto"/>
        <w:right w:val="none" w:sz="0" w:space="0" w:color="auto"/>
      </w:divBdr>
    </w:div>
    <w:div w:id="1339504582">
      <w:bodyDiv w:val="1"/>
      <w:marLeft w:val="0"/>
      <w:marRight w:val="0"/>
      <w:marTop w:val="0"/>
      <w:marBottom w:val="0"/>
      <w:divBdr>
        <w:top w:val="none" w:sz="0" w:space="0" w:color="auto"/>
        <w:left w:val="none" w:sz="0" w:space="0" w:color="auto"/>
        <w:bottom w:val="none" w:sz="0" w:space="0" w:color="auto"/>
        <w:right w:val="none" w:sz="0" w:space="0" w:color="auto"/>
      </w:divBdr>
    </w:div>
    <w:div w:id="1340157900">
      <w:bodyDiv w:val="1"/>
      <w:marLeft w:val="0"/>
      <w:marRight w:val="0"/>
      <w:marTop w:val="0"/>
      <w:marBottom w:val="0"/>
      <w:divBdr>
        <w:top w:val="none" w:sz="0" w:space="0" w:color="auto"/>
        <w:left w:val="none" w:sz="0" w:space="0" w:color="auto"/>
        <w:bottom w:val="none" w:sz="0" w:space="0" w:color="auto"/>
        <w:right w:val="none" w:sz="0" w:space="0" w:color="auto"/>
      </w:divBdr>
    </w:div>
    <w:div w:id="1340161606">
      <w:bodyDiv w:val="1"/>
      <w:marLeft w:val="0"/>
      <w:marRight w:val="0"/>
      <w:marTop w:val="0"/>
      <w:marBottom w:val="0"/>
      <w:divBdr>
        <w:top w:val="none" w:sz="0" w:space="0" w:color="auto"/>
        <w:left w:val="none" w:sz="0" w:space="0" w:color="auto"/>
        <w:bottom w:val="none" w:sz="0" w:space="0" w:color="auto"/>
        <w:right w:val="none" w:sz="0" w:space="0" w:color="auto"/>
      </w:divBdr>
    </w:div>
    <w:div w:id="1340426578">
      <w:bodyDiv w:val="1"/>
      <w:marLeft w:val="0"/>
      <w:marRight w:val="0"/>
      <w:marTop w:val="0"/>
      <w:marBottom w:val="0"/>
      <w:divBdr>
        <w:top w:val="none" w:sz="0" w:space="0" w:color="auto"/>
        <w:left w:val="none" w:sz="0" w:space="0" w:color="auto"/>
        <w:bottom w:val="none" w:sz="0" w:space="0" w:color="auto"/>
        <w:right w:val="none" w:sz="0" w:space="0" w:color="auto"/>
      </w:divBdr>
    </w:div>
    <w:div w:id="1340811426">
      <w:bodyDiv w:val="1"/>
      <w:marLeft w:val="0"/>
      <w:marRight w:val="0"/>
      <w:marTop w:val="0"/>
      <w:marBottom w:val="0"/>
      <w:divBdr>
        <w:top w:val="none" w:sz="0" w:space="0" w:color="auto"/>
        <w:left w:val="none" w:sz="0" w:space="0" w:color="auto"/>
        <w:bottom w:val="none" w:sz="0" w:space="0" w:color="auto"/>
        <w:right w:val="none" w:sz="0" w:space="0" w:color="auto"/>
      </w:divBdr>
    </w:div>
    <w:div w:id="1340935231">
      <w:bodyDiv w:val="1"/>
      <w:marLeft w:val="0"/>
      <w:marRight w:val="0"/>
      <w:marTop w:val="0"/>
      <w:marBottom w:val="0"/>
      <w:divBdr>
        <w:top w:val="none" w:sz="0" w:space="0" w:color="auto"/>
        <w:left w:val="none" w:sz="0" w:space="0" w:color="auto"/>
        <w:bottom w:val="none" w:sz="0" w:space="0" w:color="auto"/>
        <w:right w:val="none" w:sz="0" w:space="0" w:color="auto"/>
      </w:divBdr>
    </w:div>
    <w:div w:id="1341083007">
      <w:bodyDiv w:val="1"/>
      <w:marLeft w:val="0"/>
      <w:marRight w:val="0"/>
      <w:marTop w:val="0"/>
      <w:marBottom w:val="0"/>
      <w:divBdr>
        <w:top w:val="none" w:sz="0" w:space="0" w:color="auto"/>
        <w:left w:val="none" w:sz="0" w:space="0" w:color="auto"/>
        <w:bottom w:val="none" w:sz="0" w:space="0" w:color="auto"/>
        <w:right w:val="none" w:sz="0" w:space="0" w:color="auto"/>
      </w:divBdr>
    </w:div>
    <w:div w:id="1341197083">
      <w:bodyDiv w:val="1"/>
      <w:marLeft w:val="0"/>
      <w:marRight w:val="0"/>
      <w:marTop w:val="0"/>
      <w:marBottom w:val="0"/>
      <w:divBdr>
        <w:top w:val="none" w:sz="0" w:space="0" w:color="auto"/>
        <w:left w:val="none" w:sz="0" w:space="0" w:color="auto"/>
        <w:bottom w:val="none" w:sz="0" w:space="0" w:color="auto"/>
        <w:right w:val="none" w:sz="0" w:space="0" w:color="auto"/>
      </w:divBdr>
    </w:div>
    <w:div w:id="1341347316">
      <w:bodyDiv w:val="1"/>
      <w:marLeft w:val="0"/>
      <w:marRight w:val="0"/>
      <w:marTop w:val="0"/>
      <w:marBottom w:val="0"/>
      <w:divBdr>
        <w:top w:val="none" w:sz="0" w:space="0" w:color="auto"/>
        <w:left w:val="none" w:sz="0" w:space="0" w:color="auto"/>
        <w:bottom w:val="none" w:sz="0" w:space="0" w:color="auto"/>
        <w:right w:val="none" w:sz="0" w:space="0" w:color="auto"/>
      </w:divBdr>
    </w:div>
    <w:div w:id="1341856255">
      <w:bodyDiv w:val="1"/>
      <w:marLeft w:val="0"/>
      <w:marRight w:val="0"/>
      <w:marTop w:val="0"/>
      <w:marBottom w:val="0"/>
      <w:divBdr>
        <w:top w:val="none" w:sz="0" w:space="0" w:color="auto"/>
        <w:left w:val="none" w:sz="0" w:space="0" w:color="auto"/>
        <w:bottom w:val="none" w:sz="0" w:space="0" w:color="auto"/>
        <w:right w:val="none" w:sz="0" w:space="0" w:color="auto"/>
      </w:divBdr>
    </w:div>
    <w:div w:id="1342588261">
      <w:bodyDiv w:val="1"/>
      <w:marLeft w:val="0"/>
      <w:marRight w:val="0"/>
      <w:marTop w:val="0"/>
      <w:marBottom w:val="0"/>
      <w:divBdr>
        <w:top w:val="none" w:sz="0" w:space="0" w:color="auto"/>
        <w:left w:val="none" w:sz="0" w:space="0" w:color="auto"/>
        <w:bottom w:val="none" w:sz="0" w:space="0" w:color="auto"/>
        <w:right w:val="none" w:sz="0" w:space="0" w:color="auto"/>
      </w:divBdr>
    </w:div>
    <w:div w:id="1343121269">
      <w:bodyDiv w:val="1"/>
      <w:marLeft w:val="0"/>
      <w:marRight w:val="0"/>
      <w:marTop w:val="0"/>
      <w:marBottom w:val="0"/>
      <w:divBdr>
        <w:top w:val="none" w:sz="0" w:space="0" w:color="auto"/>
        <w:left w:val="none" w:sz="0" w:space="0" w:color="auto"/>
        <w:bottom w:val="none" w:sz="0" w:space="0" w:color="auto"/>
        <w:right w:val="none" w:sz="0" w:space="0" w:color="auto"/>
      </w:divBdr>
    </w:div>
    <w:div w:id="1343820585">
      <w:bodyDiv w:val="1"/>
      <w:marLeft w:val="0"/>
      <w:marRight w:val="0"/>
      <w:marTop w:val="0"/>
      <w:marBottom w:val="0"/>
      <w:divBdr>
        <w:top w:val="none" w:sz="0" w:space="0" w:color="auto"/>
        <w:left w:val="none" w:sz="0" w:space="0" w:color="auto"/>
        <w:bottom w:val="none" w:sz="0" w:space="0" w:color="auto"/>
        <w:right w:val="none" w:sz="0" w:space="0" w:color="auto"/>
      </w:divBdr>
    </w:div>
    <w:div w:id="1345329544">
      <w:bodyDiv w:val="1"/>
      <w:marLeft w:val="0"/>
      <w:marRight w:val="0"/>
      <w:marTop w:val="0"/>
      <w:marBottom w:val="0"/>
      <w:divBdr>
        <w:top w:val="none" w:sz="0" w:space="0" w:color="auto"/>
        <w:left w:val="none" w:sz="0" w:space="0" w:color="auto"/>
        <w:bottom w:val="none" w:sz="0" w:space="0" w:color="auto"/>
        <w:right w:val="none" w:sz="0" w:space="0" w:color="auto"/>
      </w:divBdr>
    </w:div>
    <w:div w:id="1345589620">
      <w:bodyDiv w:val="1"/>
      <w:marLeft w:val="0"/>
      <w:marRight w:val="0"/>
      <w:marTop w:val="0"/>
      <w:marBottom w:val="0"/>
      <w:divBdr>
        <w:top w:val="none" w:sz="0" w:space="0" w:color="auto"/>
        <w:left w:val="none" w:sz="0" w:space="0" w:color="auto"/>
        <w:bottom w:val="none" w:sz="0" w:space="0" w:color="auto"/>
        <w:right w:val="none" w:sz="0" w:space="0" w:color="auto"/>
      </w:divBdr>
    </w:div>
    <w:div w:id="1345590916">
      <w:bodyDiv w:val="1"/>
      <w:marLeft w:val="0"/>
      <w:marRight w:val="0"/>
      <w:marTop w:val="0"/>
      <w:marBottom w:val="0"/>
      <w:divBdr>
        <w:top w:val="none" w:sz="0" w:space="0" w:color="auto"/>
        <w:left w:val="none" w:sz="0" w:space="0" w:color="auto"/>
        <w:bottom w:val="none" w:sz="0" w:space="0" w:color="auto"/>
        <w:right w:val="none" w:sz="0" w:space="0" w:color="auto"/>
      </w:divBdr>
    </w:div>
    <w:div w:id="1345669243">
      <w:bodyDiv w:val="1"/>
      <w:marLeft w:val="0"/>
      <w:marRight w:val="0"/>
      <w:marTop w:val="0"/>
      <w:marBottom w:val="0"/>
      <w:divBdr>
        <w:top w:val="none" w:sz="0" w:space="0" w:color="auto"/>
        <w:left w:val="none" w:sz="0" w:space="0" w:color="auto"/>
        <w:bottom w:val="none" w:sz="0" w:space="0" w:color="auto"/>
        <w:right w:val="none" w:sz="0" w:space="0" w:color="auto"/>
      </w:divBdr>
    </w:div>
    <w:div w:id="1345784047">
      <w:bodyDiv w:val="1"/>
      <w:marLeft w:val="0"/>
      <w:marRight w:val="0"/>
      <w:marTop w:val="0"/>
      <w:marBottom w:val="0"/>
      <w:divBdr>
        <w:top w:val="none" w:sz="0" w:space="0" w:color="auto"/>
        <w:left w:val="none" w:sz="0" w:space="0" w:color="auto"/>
        <w:bottom w:val="none" w:sz="0" w:space="0" w:color="auto"/>
        <w:right w:val="none" w:sz="0" w:space="0" w:color="auto"/>
      </w:divBdr>
    </w:div>
    <w:div w:id="1345791320">
      <w:bodyDiv w:val="1"/>
      <w:marLeft w:val="0"/>
      <w:marRight w:val="0"/>
      <w:marTop w:val="0"/>
      <w:marBottom w:val="0"/>
      <w:divBdr>
        <w:top w:val="none" w:sz="0" w:space="0" w:color="auto"/>
        <w:left w:val="none" w:sz="0" w:space="0" w:color="auto"/>
        <w:bottom w:val="none" w:sz="0" w:space="0" w:color="auto"/>
        <w:right w:val="none" w:sz="0" w:space="0" w:color="auto"/>
      </w:divBdr>
    </w:div>
    <w:div w:id="1345940406">
      <w:bodyDiv w:val="1"/>
      <w:marLeft w:val="0"/>
      <w:marRight w:val="0"/>
      <w:marTop w:val="0"/>
      <w:marBottom w:val="0"/>
      <w:divBdr>
        <w:top w:val="none" w:sz="0" w:space="0" w:color="auto"/>
        <w:left w:val="none" w:sz="0" w:space="0" w:color="auto"/>
        <w:bottom w:val="none" w:sz="0" w:space="0" w:color="auto"/>
        <w:right w:val="none" w:sz="0" w:space="0" w:color="auto"/>
      </w:divBdr>
    </w:div>
    <w:div w:id="1346176306">
      <w:bodyDiv w:val="1"/>
      <w:marLeft w:val="0"/>
      <w:marRight w:val="0"/>
      <w:marTop w:val="0"/>
      <w:marBottom w:val="0"/>
      <w:divBdr>
        <w:top w:val="none" w:sz="0" w:space="0" w:color="auto"/>
        <w:left w:val="none" w:sz="0" w:space="0" w:color="auto"/>
        <w:bottom w:val="none" w:sz="0" w:space="0" w:color="auto"/>
        <w:right w:val="none" w:sz="0" w:space="0" w:color="auto"/>
      </w:divBdr>
    </w:div>
    <w:div w:id="1346323001">
      <w:bodyDiv w:val="1"/>
      <w:marLeft w:val="0"/>
      <w:marRight w:val="0"/>
      <w:marTop w:val="0"/>
      <w:marBottom w:val="0"/>
      <w:divBdr>
        <w:top w:val="none" w:sz="0" w:space="0" w:color="auto"/>
        <w:left w:val="none" w:sz="0" w:space="0" w:color="auto"/>
        <w:bottom w:val="none" w:sz="0" w:space="0" w:color="auto"/>
        <w:right w:val="none" w:sz="0" w:space="0" w:color="auto"/>
      </w:divBdr>
    </w:div>
    <w:div w:id="1346592808">
      <w:bodyDiv w:val="1"/>
      <w:marLeft w:val="0"/>
      <w:marRight w:val="0"/>
      <w:marTop w:val="0"/>
      <w:marBottom w:val="0"/>
      <w:divBdr>
        <w:top w:val="none" w:sz="0" w:space="0" w:color="auto"/>
        <w:left w:val="none" w:sz="0" w:space="0" w:color="auto"/>
        <w:bottom w:val="none" w:sz="0" w:space="0" w:color="auto"/>
        <w:right w:val="none" w:sz="0" w:space="0" w:color="auto"/>
      </w:divBdr>
    </w:div>
    <w:div w:id="1346665887">
      <w:bodyDiv w:val="1"/>
      <w:marLeft w:val="0"/>
      <w:marRight w:val="0"/>
      <w:marTop w:val="0"/>
      <w:marBottom w:val="0"/>
      <w:divBdr>
        <w:top w:val="none" w:sz="0" w:space="0" w:color="auto"/>
        <w:left w:val="none" w:sz="0" w:space="0" w:color="auto"/>
        <w:bottom w:val="none" w:sz="0" w:space="0" w:color="auto"/>
        <w:right w:val="none" w:sz="0" w:space="0" w:color="auto"/>
      </w:divBdr>
    </w:div>
    <w:div w:id="1347249265">
      <w:bodyDiv w:val="1"/>
      <w:marLeft w:val="0"/>
      <w:marRight w:val="0"/>
      <w:marTop w:val="0"/>
      <w:marBottom w:val="0"/>
      <w:divBdr>
        <w:top w:val="none" w:sz="0" w:space="0" w:color="auto"/>
        <w:left w:val="none" w:sz="0" w:space="0" w:color="auto"/>
        <w:bottom w:val="none" w:sz="0" w:space="0" w:color="auto"/>
        <w:right w:val="none" w:sz="0" w:space="0" w:color="auto"/>
      </w:divBdr>
    </w:div>
    <w:div w:id="1347556699">
      <w:bodyDiv w:val="1"/>
      <w:marLeft w:val="0"/>
      <w:marRight w:val="0"/>
      <w:marTop w:val="0"/>
      <w:marBottom w:val="0"/>
      <w:divBdr>
        <w:top w:val="none" w:sz="0" w:space="0" w:color="auto"/>
        <w:left w:val="none" w:sz="0" w:space="0" w:color="auto"/>
        <w:bottom w:val="none" w:sz="0" w:space="0" w:color="auto"/>
        <w:right w:val="none" w:sz="0" w:space="0" w:color="auto"/>
      </w:divBdr>
    </w:div>
    <w:div w:id="1347636480">
      <w:bodyDiv w:val="1"/>
      <w:marLeft w:val="0"/>
      <w:marRight w:val="0"/>
      <w:marTop w:val="0"/>
      <w:marBottom w:val="0"/>
      <w:divBdr>
        <w:top w:val="none" w:sz="0" w:space="0" w:color="auto"/>
        <w:left w:val="none" w:sz="0" w:space="0" w:color="auto"/>
        <w:bottom w:val="none" w:sz="0" w:space="0" w:color="auto"/>
        <w:right w:val="none" w:sz="0" w:space="0" w:color="auto"/>
      </w:divBdr>
    </w:div>
    <w:div w:id="1347712414">
      <w:bodyDiv w:val="1"/>
      <w:marLeft w:val="0"/>
      <w:marRight w:val="0"/>
      <w:marTop w:val="0"/>
      <w:marBottom w:val="0"/>
      <w:divBdr>
        <w:top w:val="none" w:sz="0" w:space="0" w:color="auto"/>
        <w:left w:val="none" w:sz="0" w:space="0" w:color="auto"/>
        <w:bottom w:val="none" w:sz="0" w:space="0" w:color="auto"/>
        <w:right w:val="none" w:sz="0" w:space="0" w:color="auto"/>
      </w:divBdr>
    </w:div>
    <w:div w:id="1347827091">
      <w:bodyDiv w:val="1"/>
      <w:marLeft w:val="0"/>
      <w:marRight w:val="0"/>
      <w:marTop w:val="0"/>
      <w:marBottom w:val="0"/>
      <w:divBdr>
        <w:top w:val="none" w:sz="0" w:space="0" w:color="auto"/>
        <w:left w:val="none" w:sz="0" w:space="0" w:color="auto"/>
        <w:bottom w:val="none" w:sz="0" w:space="0" w:color="auto"/>
        <w:right w:val="none" w:sz="0" w:space="0" w:color="auto"/>
      </w:divBdr>
    </w:div>
    <w:div w:id="1347977121">
      <w:bodyDiv w:val="1"/>
      <w:marLeft w:val="0"/>
      <w:marRight w:val="0"/>
      <w:marTop w:val="0"/>
      <w:marBottom w:val="0"/>
      <w:divBdr>
        <w:top w:val="none" w:sz="0" w:space="0" w:color="auto"/>
        <w:left w:val="none" w:sz="0" w:space="0" w:color="auto"/>
        <w:bottom w:val="none" w:sz="0" w:space="0" w:color="auto"/>
        <w:right w:val="none" w:sz="0" w:space="0" w:color="auto"/>
      </w:divBdr>
    </w:div>
    <w:div w:id="1348168061">
      <w:bodyDiv w:val="1"/>
      <w:marLeft w:val="0"/>
      <w:marRight w:val="0"/>
      <w:marTop w:val="0"/>
      <w:marBottom w:val="0"/>
      <w:divBdr>
        <w:top w:val="none" w:sz="0" w:space="0" w:color="auto"/>
        <w:left w:val="none" w:sz="0" w:space="0" w:color="auto"/>
        <w:bottom w:val="none" w:sz="0" w:space="0" w:color="auto"/>
        <w:right w:val="none" w:sz="0" w:space="0" w:color="auto"/>
      </w:divBdr>
    </w:div>
    <w:div w:id="1348169156">
      <w:bodyDiv w:val="1"/>
      <w:marLeft w:val="0"/>
      <w:marRight w:val="0"/>
      <w:marTop w:val="0"/>
      <w:marBottom w:val="0"/>
      <w:divBdr>
        <w:top w:val="none" w:sz="0" w:space="0" w:color="auto"/>
        <w:left w:val="none" w:sz="0" w:space="0" w:color="auto"/>
        <w:bottom w:val="none" w:sz="0" w:space="0" w:color="auto"/>
        <w:right w:val="none" w:sz="0" w:space="0" w:color="auto"/>
      </w:divBdr>
    </w:div>
    <w:div w:id="1348407861">
      <w:bodyDiv w:val="1"/>
      <w:marLeft w:val="0"/>
      <w:marRight w:val="0"/>
      <w:marTop w:val="0"/>
      <w:marBottom w:val="0"/>
      <w:divBdr>
        <w:top w:val="none" w:sz="0" w:space="0" w:color="auto"/>
        <w:left w:val="none" w:sz="0" w:space="0" w:color="auto"/>
        <w:bottom w:val="none" w:sz="0" w:space="0" w:color="auto"/>
        <w:right w:val="none" w:sz="0" w:space="0" w:color="auto"/>
      </w:divBdr>
    </w:div>
    <w:div w:id="1348410454">
      <w:bodyDiv w:val="1"/>
      <w:marLeft w:val="0"/>
      <w:marRight w:val="0"/>
      <w:marTop w:val="0"/>
      <w:marBottom w:val="0"/>
      <w:divBdr>
        <w:top w:val="none" w:sz="0" w:space="0" w:color="auto"/>
        <w:left w:val="none" w:sz="0" w:space="0" w:color="auto"/>
        <w:bottom w:val="none" w:sz="0" w:space="0" w:color="auto"/>
        <w:right w:val="none" w:sz="0" w:space="0" w:color="auto"/>
      </w:divBdr>
    </w:div>
    <w:div w:id="1348749590">
      <w:bodyDiv w:val="1"/>
      <w:marLeft w:val="0"/>
      <w:marRight w:val="0"/>
      <w:marTop w:val="0"/>
      <w:marBottom w:val="0"/>
      <w:divBdr>
        <w:top w:val="none" w:sz="0" w:space="0" w:color="auto"/>
        <w:left w:val="none" w:sz="0" w:space="0" w:color="auto"/>
        <w:bottom w:val="none" w:sz="0" w:space="0" w:color="auto"/>
        <w:right w:val="none" w:sz="0" w:space="0" w:color="auto"/>
      </w:divBdr>
    </w:div>
    <w:div w:id="1349017117">
      <w:bodyDiv w:val="1"/>
      <w:marLeft w:val="0"/>
      <w:marRight w:val="0"/>
      <w:marTop w:val="0"/>
      <w:marBottom w:val="0"/>
      <w:divBdr>
        <w:top w:val="none" w:sz="0" w:space="0" w:color="auto"/>
        <w:left w:val="none" w:sz="0" w:space="0" w:color="auto"/>
        <w:bottom w:val="none" w:sz="0" w:space="0" w:color="auto"/>
        <w:right w:val="none" w:sz="0" w:space="0" w:color="auto"/>
      </w:divBdr>
    </w:div>
    <w:div w:id="1350066329">
      <w:bodyDiv w:val="1"/>
      <w:marLeft w:val="0"/>
      <w:marRight w:val="0"/>
      <w:marTop w:val="0"/>
      <w:marBottom w:val="0"/>
      <w:divBdr>
        <w:top w:val="none" w:sz="0" w:space="0" w:color="auto"/>
        <w:left w:val="none" w:sz="0" w:space="0" w:color="auto"/>
        <w:bottom w:val="none" w:sz="0" w:space="0" w:color="auto"/>
        <w:right w:val="none" w:sz="0" w:space="0" w:color="auto"/>
      </w:divBdr>
    </w:div>
    <w:div w:id="1350109395">
      <w:bodyDiv w:val="1"/>
      <w:marLeft w:val="0"/>
      <w:marRight w:val="0"/>
      <w:marTop w:val="0"/>
      <w:marBottom w:val="0"/>
      <w:divBdr>
        <w:top w:val="none" w:sz="0" w:space="0" w:color="auto"/>
        <w:left w:val="none" w:sz="0" w:space="0" w:color="auto"/>
        <w:bottom w:val="none" w:sz="0" w:space="0" w:color="auto"/>
        <w:right w:val="none" w:sz="0" w:space="0" w:color="auto"/>
      </w:divBdr>
    </w:div>
    <w:div w:id="1350139274">
      <w:bodyDiv w:val="1"/>
      <w:marLeft w:val="0"/>
      <w:marRight w:val="0"/>
      <w:marTop w:val="0"/>
      <w:marBottom w:val="0"/>
      <w:divBdr>
        <w:top w:val="none" w:sz="0" w:space="0" w:color="auto"/>
        <w:left w:val="none" w:sz="0" w:space="0" w:color="auto"/>
        <w:bottom w:val="none" w:sz="0" w:space="0" w:color="auto"/>
        <w:right w:val="none" w:sz="0" w:space="0" w:color="auto"/>
      </w:divBdr>
    </w:div>
    <w:div w:id="1350258557">
      <w:bodyDiv w:val="1"/>
      <w:marLeft w:val="0"/>
      <w:marRight w:val="0"/>
      <w:marTop w:val="0"/>
      <w:marBottom w:val="0"/>
      <w:divBdr>
        <w:top w:val="none" w:sz="0" w:space="0" w:color="auto"/>
        <w:left w:val="none" w:sz="0" w:space="0" w:color="auto"/>
        <w:bottom w:val="none" w:sz="0" w:space="0" w:color="auto"/>
        <w:right w:val="none" w:sz="0" w:space="0" w:color="auto"/>
      </w:divBdr>
    </w:div>
    <w:div w:id="1350520661">
      <w:bodyDiv w:val="1"/>
      <w:marLeft w:val="0"/>
      <w:marRight w:val="0"/>
      <w:marTop w:val="0"/>
      <w:marBottom w:val="0"/>
      <w:divBdr>
        <w:top w:val="none" w:sz="0" w:space="0" w:color="auto"/>
        <w:left w:val="none" w:sz="0" w:space="0" w:color="auto"/>
        <w:bottom w:val="none" w:sz="0" w:space="0" w:color="auto"/>
        <w:right w:val="none" w:sz="0" w:space="0" w:color="auto"/>
      </w:divBdr>
    </w:div>
    <w:div w:id="1350981831">
      <w:bodyDiv w:val="1"/>
      <w:marLeft w:val="0"/>
      <w:marRight w:val="0"/>
      <w:marTop w:val="0"/>
      <w:marBottom w:val="0"/>
      <w:divBdr>
        <w:top w:val="none" w:sz="0" w:space="0" w:color="auto"/>
        <w:left w:val="none" w:sz="0" w:space="0" w:color="auto"/>
        <w:bottom w:val="none" w:sz="0" w:space="0" w:color="auto"/>
        <w:right w:val="none" w:sz="0" w:space="0" w:color="auto"/>
      </w:divBdr>
    </w:div>
    <w:div w:id="1351104680">
      <w:bodyDiv w:val="1"/>
      <w:marLeft w:val="0"/>
      <w:marRight w:val="0"/>
      <w:marTop w:val="0"/>
      <w:marBottom w:val="0"/>
      <w:divBdr>
        <w:top w:val="none" w:sz="0" w:space="0" w:color="auto"/>
        <w:left w:val="none" w:sz="0" w:space="0" w:color="auto"/>
        <w:bottom w:val="none" w:sz="0" w:space="0" w:color="auto"/>
        <w:right w:val="none" w:sz="0" w:space="0" w:color="auto"/>
      </w:divBdr>
    </w:div>
    <w:div w:id="1351105677">
      <w:bodyDiv w:val="1"/>
      <w:marLeft w:val="0"/>
      <w:marRight w:val="0"/>
      <w:marTop w:val="0"/>
      <w:marBottom w:val="0"/>
      <w:divBdr>
        <w:top w:val="none" w:sz="0" w:space="0" w:color="auto"/>
        <w:left w:val="none" w:sz="0" w:space="0" w:color="auto"/>
        <w:bottom w:val="none" w:sz="0" w:space="0" w:color="auto"/>
        <w:right w:val="none" w:sz="0" w:space="0" w:color="auto"/>
      </w:divBdr>
    </w:div>
    <w:div w:id="1351302556">
      <w:bodyDiv w:val="1"/>
      <w:marLeft w:val="0"/>
      <w:marRight w:val="0"/>
      <w:marTop w:val="0"/>
      <w:marBottom w:val="0"/>
      <w:divBdr>
        <w:top w:val="none" w:sz="0" w:space="0" w:color="auto"/>
        <w:left w:val="none" w:sz="0" w:space="0" w:color="auto"/>
        <w:bottom w:val="none" w:sz="0" w:space="0" w:color="auto"/>
        <w:right w:val="none" w:sz="0" w:space="0" w:color="auto"/>
      </w:divBdr>
    </w:div>
    <w:div w:id="1351759284">
      <w:bodyDiv w:val="1"/>
      <w:marLeft w:val="0"/>
      <w:marRight w:val="0"/>
      <w:marTop w:val="0"/>
      <w:marBottom w:val="0"/>
      <w:divBdr>
        <w:top w:val="none" w:sz="0" w:space="0" w:color="auto"/>
        <w:left w:val="none" w:sz="0" w:space="0" w:color="auto"/>
        <w:bottom w:val="none" w:sz="0" w:space="0" w:color="auto"/>
        <w:right w:val="none" w:sz="0" w:space="0" w:color="auto"/>
      </w:divBdr>
    </w:div>
    <w:div w:id="1351906756">
      <w:bodyDiv w:val="1"/>
      <w:marLeft w:val="0"/>
      <w:marRight w:val="0"/>
      <w:marTop w:val="0"/>
      <w:marBottom w:val="0"/>
      <w:divBdr>
        <w:top w:val="none" w:sz="0" w:space="0" w:color="auto"/>
        <w:left w:val="none" w:sz="0" w:space="0" w:color="auto"/>
        <w:bottom w:val="none" w:sz="0" w:space="0" w:color="auto"/>
        <w:right w:val="none" w:sz="0" w:space="0" w:color="auto"/>
      </w:divBdr>
    </w:div>
    <w:div w:id="1351907933">
      <w:bodyDiv w:val="1"/>
      <w:marLeft w:val="0"/>
      <w:marRight w:val="0"/>
      <w:marTop w:val="0"/>
      <w:marBottom w:val="0"/>
      <w:divBdr>
        <w:top w:val="none" w:sz="0" w:space="0" w:color="auto"/>
        <w:left w:val="none" w:sz="0" w:space="0" w:color="auto"/>
        <w:bottom w:val="none" w:sz="0" w:space="0" w:color="auto"/>
        <w:right w:val="none" w:sz="0" w:space="0" w:color="auto"/>
      </w:divBdr>
    </w:div>
    <w:div w:id="1352073280">
      <w:bodyDiv w:val="1"/>
      <w:marLeft w:val="0"/>
      <w:marRight w:val="0"/>
      <w:marTop w:val="0"/>
      <w:marBottom w:val="0"/>
      <w:divBdr>
        <w:top w:val="none" w:sz="0" w:space="0" w:color="auto"/>
        <w:left w:val="none" w:sz="0" w:space="0" w:color="auto"/>
        <w:bottom w:val="none" w:sz="0" w:space="0" w:color="auto"/>
        <w:right w:val="none" w:sz="0" w:space="0" w:color="auto"/>
      </w:divBdr>
    </w:div>
    <w:div w:id="1352142875">
      <w:bodyDiv w:val="1"/>
      <w:marLeft w:val="0"/>
      <w:marRight w:val="0"/>
      <w:marTop w:val="0"/>
      <w:marBottom w:val="0"/>
      <w:divBdr>
        <w:top w:val="none" w:sz="0" w:space="0" w:color="auto"/>
        <w:left w:val="none" w:sz="0" w:space="0" w:color="auto"/>
        <w:bottom w:val="none" w:sz="0" w:space="0" w:color="auto"/>
        <w:right w:val="none" w:sz="0" w:space="0" w:color="auto"/>
      </w:divBdr>
    </w:div>
    <w:div w:id="1352145691">
      <w:bodyDiv w:val="1"/>
      <w:marLeft w:val="0"/>
      <w:marRight w:val="0"/>
      <w:marTop w:val="0"/>
      <w:marBottom w:val="0"/>
      <w:divBdr>
        <w:top w:val="none" w:sz="0" w:space="0" w:color="auto"/>
        <w:left w:val="none" w:sz="0" w:space="0" w:color="auto"/>
        <w:bottom w:val="none" w:sz="0" w:space="0" w:color="auto"/>
        <w:right w:val="none" w:sz="0" w:space="0" w:color="auto"/>
      </w:divBdr>
    </w:div>
    <w:div w:id="1352537237">
      <w:bodyDiv w:val="1"/>
      <w:marLeft w:val="0"/>
      <w:marRight w:val="0"/>
      <w:marTop w:val="0"/>
      <w:marBottom w:val="0"/>
      <w:divBdr>
        <w:top w:val="none" w:sz="0" w:space="0" w:color="auto"/>
        <w:left w:val="none" w:sz="0" w:space="0" w:color="auto"/>
        <w:bottom w:val="none" w:sz="0" w:space="0" w:color="auto"/>
        <w:right w:val="none" w:sz="0" w:space="0" w:color="auto"/>
      </w:divBdr>
    </w:div>
    <w:div w:id="1352605843">
      <w:bodyDiv w:val="1"/>
      <w:marLeft w:val="0"/>
      <w:marRight w:val="0"/>
      <w:marTop w:val="0"/>
      <w:marBottom w:val="0"/>
      <w:divBdr>
        <w:top w:val="none" w:sz="0" w:space="0" w:color="auto"/>
        <w:left w:val="none" w:sz="0" w:space="0" w:color="auto"/>
        <w:bottom w:val="none" w:sz="0" w:space="0" w:color="auto"/>
        <w:right w:val="none" w:sz="0" w:space="0" w:color="auto"/>
      </w:divBdr>
    </w:div>
    <w:div w:id="1353459014">
      <w:bodyDiv w:val="1"/>
      <w:marLeft w:val="0"/>
      <w:marRight w:val="0"/>
      <w:marTop w:val="0"/>
      <w:marBottom w:val="0"/>
      <w:divBdr>
        <w:top w:val="none" w:sz="0" w:space="0" w:color="auto"/>
        <w:left w:val="none" w:sz="0" w:space="0" w:color="auto"/>
        <w:bottom w:val="none" w:sz="0" w:space="0" w:color="auto"/>
        <w:right w:val="none" w:sz="0" w:space="0" w:color="auto"/>
      </w:divBdr>
    </w:div>
    <w:div w:id="1353872909">
      <w:bodyDiv w:val="1"/>
      <w:marLeft w:val="0"/>
      <w:marRight w:val="0"/>
      <w:marTop w:val="0"/>
      <w:marBottom w:val="0"/>
      <w:divBdr>
        <w:top w:val="none" w:sz="0" w:space="0" w:color="auto"/>
        <w:left w:val="none" w:sz="0" w:space="0" w:color="auto"/>
        <w:bottom w:val="none" w:sz="0" w:space="0" w:color="auto"/>
        <w:right w:val="none" w:sz="0" w:space="0" w:color="auto"/>
      </w:divBdr>
    </w:div>
    <w:div w:id="1353994002">
      <w:bodyDiv w:val="1"/>
      <w:marLeft w:val="0"/>
      <w:marRight w:val="0"/>
      <w:marTop w:val="0"/>
      <w:marBottom w:val="0"/>
      <w:divBdr>
        <w:top w:val="none" w:sz="0" w:space="0" w:color="auto"/>
        <w:left w:val="none" w:sz="0" w:space="0" w:color="auto"/>
        <w:bottom w:val="none" w:sz="0" w:space="0" w:color="auto"/>
        <w:right w:val="none" w:sz="0" w:space="0" w:color="auto"/>
      </w:divBdr>
    </w:div>
    <w:div w:id="1354258416">
      <w:bodyDiv w:val="1"/>
      <w:marLeft w:val="0"/>
      <w:marRight w:val="0"/>
      <w:marTop w:val="0"/>
      <w:marBottom w:val="0"/>
      <w:divBdr>
        <w:top w:val="none" w:sz="0" w:space="0" w:color="auto"/>
        <w:left w:val="none" w:sz="0" w:space="0" w:color="auto"/>
        <w:bottom w:val="none" w:sz="0" w:space="0" w:color="auto"/>
        <w:right w:val="none" w:sz="0" w:space="0" w:color="auto"/>
      </w:divBdr>
    </w:div>
    <w:div w:id="1355031252">
      <w:bodyDiv w:val="1"/>
      <w:marLeft w:val="0"/>
      <w:marRight w:val="0"/>
      <w:marTop w:val="0"/>
      <w:marBottom w:val="0"/>
      <w:divBdr>
        <w:top w:val="none" w:sz="0" w:space="0" w:color="auto"/>
        <w:left w:val="none" w:sz="0" w:space="0" w:color="auto"/>
        <w:bottom w:val="none" w:sz="0" w:space="0" w:color="auto"/>
        <w:right w:val="none" w:sz="0" w:space="0" w:color="auto"/>
      </w:divBdr>
    </w:div>
    <w:div w:id="1355422548">
      <w:bodyDiv w:val="1"/>
      <w:marLeft w:val="0"/>
      <w:marRight w:val="0"/>
      <w:marTop w:val="0"/>
      <w:marBottom w:val="0"/>
      <w:divBdr>
        <w:top w:val="none" w:sz="0" w:space="0" w:color="auto"/>
        <w:left w:val="none" w:sz="0" w:space="0" w:color="auto"/>
        <w:bottom w:val="none" w:sz="0" w:space="0" w:color="auto"/>
        <w:right w:val="none" w:sz="0" w:space="0" w:color="auto"/>
      </w:divBdr>
    </w:div>
    <w:div w:id="1355572902">
      <w:bodyDiv w:val="1"/>
      <w:marLeft w:val="0"/>
      <w:marRight w:val="0"/>
      <w:marTop w:val="0"/>
      <w:marBottom w:val="0"/>
      <w:divBdr>
        <w:top w:val="none" w:sz="0" w:space="0" w:color="auto"/>
        <w:left w:val="none" w:sz="0" w:space="0" w:color="auto"/>
        <w:bottom w:val="none" w:sz="0" w:space="0" w:color="auto"/>
        <w:right w:val="none" w:sz="0" w:space="0" w:color="auto"/>
      </w:divBdr>
    </w:div>
    <w:div w:id="1355689969">
      <w:bodyDiv w:val="1"/>
      <w:marLeft w:val="0"/>
      <w:marRight w:val="0"/>
      <w:marTop w:val="0"/>
      <w:marBottom w:val="0"/>
      <w:divBdr>
        <w:top w:val="none" w:sz="0" w:space="0" w:color="auto"/>
        <w:left w:val="none" w:sz="0" w:space="0" w:color="auto"/>
        <w:bottom w:val="none" w:sz="0" w:space="0" w:color="auto"/>
        <w:right w:val="none" w:sz="0" w:space="0" w:color="auto"/>
      </w:divBdr>
    </w:div>
    <w:div w:id="1355885581">
      <w:bodyDiv w:val="1"/>
      <w:marLeft w:val="0"/>
      <w:marRight w:val="0"/>
      <w:marTop w:val="0"/>
      <w:marBottom w:val="0"/>
      <w:divBdr>
        <w:top w:val="none" w:sz="0" w:space="0" w:color="auto"/>
        <w:left w:val="none" w:sz="0" w:space="0" w:color="auto"/>
        <w:bottom w:val="none" w:sz="0" w:space="0" w:color="auto"/>
        <w:right w:val="none" w:sz="0" w:space="0" w:color="auto"/>
      </w:divBdr>
    </w:div>
    <w:div w:id="1356038119">
      <w:bodyDiv w:val="1"/>
      <w:marLeft w:val="0"/>
      <w:marRight w:val="0"/>
      <w:marTop w:val="0"/>
      <w:marBottom w:val="0"/>
      <w:divBdr>
        <w:top w:val="none" w:sz="0" w:space="0" w:color="auto"/>
        <w:left w:val="none" w:sz="0" w:space="0" w:color="auto"/>
        <w:bottom w:val="none" w:sz="0" w:space="0" w:color="auto"/>
        <w:right w:val="none" w:sz="0" w:space="0" w:color="auto"/>
      </w:divBdr>
    </w:div>
    <w:div w:id="1356348238">
      <w:bodyDiv w:val="1"/>
      <w:marLeft w:val="0"/>
      <w:marRight w:val="0"/>
      <w:marTop w:val="0"/>
      <w:marBottom w:val="0"/>
      <w:divBdr>
        <w:top w:val="none" w:sz="0" w:space="0" w:color="auto"/>
        <w:left w:val="none" w:sz="0" w:space="0" w:color="auto"/>
        <w:bottom w:val="none" w:sz="0" w:space="0" w:color="auto"/>
        <w:right w:val="none" w:sz="0" w:space="0" w:color="auto"/>
      </w:divBdr>
    </w:div>
    <w:div w:id="1356804755">
      <w:bodyDiv w:val="1"/>
      <w:marLeft w:val="0"/>
      <w:marRight w:val="0"/>
      <w:marTop w:val="0"/>
      <w:marBottom w:val="0"/>
      <w:divBdr>
        <w:top w:val="none" w:sz="0" w:space="0" w:color="auto"/>
        <w:left w:val="none" w:sz="0" w:space="0" w:color="auto"/>
        <w:bottom w:val="none" w:sz="0" w:space="0" w:color="auto"/>
        <w:right w:val="none" w:sz="0" w:space="0" w:color="auto"/>
      </w:divBdr>
    </w:div>
    <w:div w:id="1358196243">
      <w:bodyDiv w:val="1"/>
      <w:marLeft w:val="0"/>
      <w:marRight w:val="0"/>
      <w:marTop w:val="0"/>
      <w:marBottom w:val="0"/>
      <w:divBdr>
        <w:top w:val="none" w:sz="0" w:space="0" w:color="auto"/>
        <w:left w:val="none" w:sz="0" w:space="0" w:color="auto"/>
        <w:bottom w:val="none" w:sz="0" w:space="0" w:color="auto"/>
        <w:right w:val="none" w:sz="0" w:space="0" w:color="auto"/>
      </w:divBdr>
    </w:div>
    <w:div w:id="1358462372">
      <w:bodyDiv w:val="1"/>
      <w:marLeft w:val="0"/>
      <w:marRight w:val="0"/>
      <w:marTop w:val="0"/>
      <w:marBottom w:val="0"/>
      <w:divBdr>
        <w:top w:val="none" w:sz="0" w:space="0" w:color="auto"/>
        <w:left w:val="none" w:sz="0" w:space="0" w:color="auto"/>
        <w:bottom w:val="none" w:sz="0" w:space="0" w:color="auto"/>
        <w:right w:val="none" w:sz="0" w:space="0" w:color="auto"/>
      </w:divBdr>
    </w:div>
    <w:div w:id="1358502393">
      <w:bodyDiv w:val="1"/>
      <w:marLeft w:val="0"/>
      <w:marRight w:val="0"/>
      <w:marTop w:val="0"/>
      <w:marBottom w:val="0"/>
      <w:divBdr>
        <w:top w:val="none" w:sz="0" w:space="0" w:color="auto"/>
        <w:left w:val="none" w:sz="0" w:space="0" w:color="auto"/>
        <w:bottom w:val="none" w:sz="0" w:space="0" w:color="auto"/>
        <w:right w:val="none" w:sz="0" w:space="0" w:color="auto"/>
      </w:divBdr>
    </w:div>
    <w:div w:id="1358502408">
      <w:bodyDiv w:val="1"/>
      <w:marLeft w:val="0"/>
      <w:marRight w:val="0"/>
      <w:marTop w:val="0"/>
      <w:marBottom w:val="0"/>
      <w:divBdr>
        <w:top w:val="none" w:sz="0" w:space="0" w:color="auto"/>
        <w:left w:val="none" w:sz="0" w:space="0" w:color="auto"/>
        <w:bottom w:val="none" w:sz="0" w:space="0" w:color="auto"/>
        <w:right w:val="none" w:sz="0" w:space="0" w:color="auto"/>
      </w:divBdr>
    </w:div>
    <w:div w:id="1358502561">
      <w:bodyDiv w:val="1"/>
      <w:marLeft w:val="0"/>
      <w:marRight w:val="0"/>
      <w:marTop w:val="0"/>
      <w:marBottom w:val="0"/>
      <w:divBdr>
        <w:top w:val="none" w:sz="0" w:space="0" w:color="auto"/>
        <w:left w:val="none" w:sz="0" w:space="0" w:color="auto"/>
        <w:bottom w:val="none" w:sz="0" w:space="0" w:color="auto"/>
        <w:right w:val="none" w:sz="0" w:space="0" w:color="auto"/>
      </w:divBdr>
    </w:div>
    <w:div w:id="1358895972">
      <w:bodyDiv w:val="1"/>
      <w:marLeft w:val="0"/>
      <w:marRight w:val="0"/>
      <w:marTop w:val="0"/>
      <w:marBottom w:val="0"/>
      <w:divBdr>
        <w:top w:val="none" w:sz="0" w:space="0" w:color="auto"/>
        <w:left w:val="none" w:sz="0" w:space="0" w:color="auto"/>
        <w:bottom w:val="none" w:sz="0" w:space="0" w:color="auto"/>
        <w:right w:val="none" w:sz="0" w:space="0" w:color="auto"/>
      </w:divBdr>
    </w:div>
    <w:div w:id="1359156473">
      <w:bodyDiv w:val="1"/>
      <w:marLeft w:val="0"/>
      <w:marRight w:val="0"/>
      <w:marTop w:val="0"/>
      <w:marBottom w:val="0"/>
      <w:divBdr>
        <w:top w:val="none" w:sz="0" w:space="0" w:color="auto"/>
        <w:left w:val="none" w:sz="0" w:space="0" w:color="auto"/>
        <w:bottom w:val="none" w:sz="0" w:space="0" w:color="auto"/>
        <w:right w:val="none" w:sz="0" w:space="0" w:color="auto"/>
      </w:divBdr>
    </w:div>
    <w:div w:id="1359620397">
      <w:bodyDiv w:val="1"/>
      <w:marLeft w:val="0"/>
      <w:marRight w:val="0"/>
      <w:marTop w:val="0"/>
      <w:marBottom w:val="0"/>
      <w:divBdr>
        <w:top w:val="none" w:sz="0" w:space="0" w:color="auto"/>
        <w:left w:val="none" w:sz="0" w:space="0" w:color="auto"/>
        <w:bottom w:val="none" w:sz="0" w:space="0" w:color="auto"/>
        <w:right w:val="none" w:sz="0" w:space="0" w:color="auto"/>
      </w:divBdr>
    </w:div>
    <w:div w:id="1359888024">
      <w:bodyDiv w:val="1"/>
      <w:marLeft w:val="0"/>
      <w:marRight w:val="0"/>
      <w:marTop w:val="0"/>
      <w:marBottom w:val="0"/>
      <w:divBdr>
        <w:top w:val="none" w:sz="0" w:space="0" w:color="auto"/>
        <w:left w:val="none" w:sz="0" w:space="0" w:color="auto"/>
        <w:bottom w:val="none" w:sz="0" w:space="0" w:color="auto"/>
        <w:right w:val="none" w:sz="0" w:space="0" w:color="auto"/>
      </w:divBdr>
    </w:div>
    <w:div w:id="1360397892">
      <w:bodyDiv w:val="1"/>
      <w:marLeft w:val="0"/>
      <w:marRight w:val="0"/>
      <w:marTop w:val="0"/>
      <w:marBottom w:val="0"/>
      <w:divBdr>
        <w:top w:val="none" w:sz="0" w:space="0" w:color="auto"/>
        <w:left w:val="none" w:sz="0" w:space="0" w:color="auto"/>
        <w:bottom w:val="none" w:sz="0" w:space="0" w:color="auto"/>
        <w:right w:val="none" w:sz="0" w:space="0" w:color="auto"/>
      </w:divBdr>
    </w:div>
    <w:div w:id="1360667678">
      <w:bodyDiv w:val="1"/>
      <w:marLeft w:val="0"/>
      <w:marRight w:val="0"/>
      <w:marTop w:val="0"/>
      <w:marBottom w:val="0"/>
      <w:divBdr>
        <w:top w:val="none" w:sz="0" w:space="0" w:color="auto"/>
        <w:left w:val="none" w:sz="0" w:space="0" w:color="auto"/>
        <w:bottom w:val="none" w:sz="0" w:space="0" w:color="auto"/>
        <w:right w:val="none" w:sz="0" w:space="0" w:color="auto"/>
      </w:divBdr>
    </w:div>
    <w:div w:id="1360736110">
      <w:bodyDiv w:val="1"/>
      <w:marLeft w:val="0"/>
      <w:marRight w:val="0"/>
      <w:marTop w:val="0"/>
      <w:marBottom w:val="0"/>
      <w:divBdr>
        <w:top w:val="none" w:sz="0" w:space="0" w:color="auto"/>
        <w:left w:val="none" w:sz="0" w:space="0" w:color="auto"/>
        <w:bottom w:val="none" w:sz="0" w:space="0" w:color="auto"/>
        <w:right w:val="none" w:sz="0" w:space="0" w:color="auto"/>
      </w:divBdr>
    </w:div>
    <w:div w:id="1360811963">
      <w:bodyDiv w:val="1"/>
      <w:marLeft w:val="0"/>
      <w:marRight w:val="0"/>
      <w:marTop w:val="0"/>
      <w:marBottom w:val="0"/>
      <w:divBdr>
        <w:top w:val="none" w:sz="0" w:space="0" w:color="auto"/>
        <w:left w:val="none" w:sz="0" w:space="0" w:color="auto"/>
        <w:bottom w:val="none" w:sz="0" w:space="0" w:color="auto"/>
        <w:right w:val="none" w:sz="0" w:space="0" w:color="auto"/>
      </w:divBdr>
    </w:div>
    <w:div w:id="1361197981">
      <w:bodyDiv w:val="1"/>
      <w:marLeft w:val="0"/>
      <w:marRight w:val="0"/>
      <w:marTop w:val="0"/>
      <w:marBottom w:val="0"/>
      <w:divBdr>
        <w:top w:val="none" w:sz="0" w:space="0" w:color="auto"/>
        <w:left w:val="none" w:sz="0" w:space="0" w:color="auto"/>
        <w:bottom w:val="none" w:sz="0" w:space="0" w:color="auto"/>
        <w:right w:val="none" w:sz="0" w:space="0" w:color="auto"/>
      </w:divBdr>
    </w:div>
    <w:div w:id="1361203019">
      <w:bodyDiv w:val="1"/>
      <w:marLeft w:val="0"/>
      <w:marRight w:val="0"/>
      <w:marTop w:val="0"/>
      <w:marBottom w:val="0"/>
      <w:divBdr>
        <w:top w:val="none" w:sz="0" w:space="0" w:color="auto"/>
        <w:left w:val="none" w:sz="0" w:space="0" w:color="auto"/>
        <w:bottom w:val="none" w:sz="0" w:space="0" w:color="auto"/>
        <w:right w:val="none" w:sz="0" w:space="0" w:color="auto"/>
      </w:divBdr>
    </w:div>
    <w:div w:id="1361929364">
      <w:bodyDiv w:val="1"/>
      <w:marLeft w:val="0"/>
      <w:marRight w:val="0"/>
      <w:marTop w:val="0"/>
      <w:marBottom w:val="0"/>
      <w:divBdr>
        <w:top w:val="none" w:sz="0" w:space="0" w:color="auto"/>
        <w:left w:val="none" w:sz="0" w:space="0" w:color="auto"/>
        <w:bottom w:val="none" w:sz="0" w:space="0" w:color="auto"/>
        <w:right w:val="none" w:sz="0" w:space="0" w:color="auto"/>
      </w:divBdr>
    </w:div>
    <w:div w:id="1362239321">
      <w:bodyDiv w:val="1"/>
      <w:marLeft w:val="0"/>
      <w:marRight w:val="0"/>
      <w:marTop w:val="0"/>
      <w:marBottom w:val="0"/>
      <w:divBdr>
        <w:top w:val="none" w:sz="0" w:space="0" w:color="auto"/>
        <w:left w:val="none" w:sz="0" w:space="0" w:color="auto"/>
        <w:bottom w:val="none" w:sz="0" w:space="0" w:color="auto"/>
        <w:right w:val="none" w:sz="0" w:space="0" w:color="auto"/>
      </w:divBdr>
    </w:div>
    <w:div w:id="1362246790">
      <w:bodyDiv w:val="1"/>
      <w:marLeft w:val="0"/>
      <w:marRight w:val="0"/>
      <w:marTop w:val="0"/>
      <w:marBottom w:val="0"/>
      <w:divBdr>
        <w:top w:val="none" w:sz="0" w:space="0" w:color="auto"/>
        <w:left w:val="none" w:sz="0" w:space="0" w:color="auto"/>
        <w:bottom w:val="none" w:sz="0" w:space="0" w:color="auto"/>
        <w:right w:val="none" w:sz="0" w:space="0" w:color="auto"/>
      </w:divBdr>
    </w:div>
    <w:div w:id="1362434114">
      <w:bodyDiv w:val="1"/>
      <w:marLeft w:val="0"/>
      <w:marRight w:val="0"/>
      <w:marTop w:val="0"/>
      <w:marBottom w:val="0"/>
      <w:divBdr>
        <w:top w:val="none" w:sz="0" w:space="0" w:color="auto"/>
        <w:left w:val="none" w:sz="0" w:space="0" w:color="auto"/>
        <w:bottom w:val="none" w:sz="0" w:space="0" w:color="auto"/>
        <w:right w:val="none" w:sz="0" w:space="0" w:color="auto"/>
      </w:divBdr>
    </w:div>
    <w:div w:id="1362627375">
      <w:bodyDiv w:val="1"/>
      <w:marLeft w:val="0"/>
      <w:marRight w:val="0"/>
      <w:marTop w:val="0"/>
      <w:marBottom w:val="0"/>
      <w:divBdr>
        <w:top w:val="none" w:sz="0" w:space="0" w:color="auto"/>
        <w:left w:val="none" w:sz="0" w:space="0" w:color="auto"/>
        <w:bottom w:val="none" w:sz="0" w:space="0" w:color="auto"/>
        <w:right w:val="none" w:sz="0" w:space="0" w:color="auto"/>
      </w:divBdr>
    </w:div>
    <w:div w:id="1363095293">
      <w:bodyDiv w:val="1"/>
      <w:marLeft w:val="0"/>
      <w:marRight w:val="0"/>
      <w:marTop w:val="0"/>
      <w:marBottom w:val="0"/>
      <w:divBdr>
        <w:top w:val="none" w:sz="0" w:space="0" w:color="auto"/>
        <w:left w:val="none" w:sz="0" w:space="0" w:color="auto"/>
        <w:bottom w:val="none" w:sz="0" w:space="0" w:color="auto"/>
        <w:right w:val="none" w:sz="0" w:space="0" w:color="auto"/>
      </w:divBdr>
    </w:div>
    <w:div w:id="1363244472">
      <w:bodyDiv w:val="1"/>
      <w:marLeft w:val="0"/>
      <w:marRight w:val="0"/>
      <w:marTop w:val="0"/>
      <w:marBottom w:val="0"/>
      <w:divBdr>
        <w:top w:val="none" w:sz="0" w:space="0" w:color="auto"/>
        <w:left w:val="none" w:sz="0" w:space="0" w:color="auto"/>
        <w:bottom w:val="none" w:sz="0" w:space="0" w:color="auto"/>
        <w:right w:val="none" w:sz="0" w:space="0" w:color="auto"/>
      </w:divBdr>
    </w:div>
    <w:div w:id="1363356781">
      <w:bodyDiv w:val="1"/>
      <w:marLeft w:val="0"/>
      <w:marRight w:val="0"/>
      <w:marTop w:val="0"/>
      <w:marBottom w:val="0"/>
      <w:divBdr>
        <w:top w:val="none" w:sz="0" w:space="0" w:color="auto"/>
        <w:left w:val="none" w:sz="0" w:space="0" w:color="auto"/>
        <w:bottom w:val="none" w:sz="0" w:space="0" w:color="auto"/>
        <w:right w:val="none" w:sz="0" w:space="0" w:color="auto"/>
      </w:divBdr>
    </w:div>
    <w:div w:id="1363626300">
      <w:bodyDiv w:val="1"/>
      <w:marLeft w:val="0"/>
      <w:marRight w:val="0"/>
      <w:marTop w:val="0"/>
      <w:marBottom w:val="0"/>
      <w:divBdr>
        <w:top w:val="none" w:sz="0" w:space="0" w:color="auto"/>
        <w:left w:val="none" w:sz="0" w:space="0" w:color="auto"/>
        <w:bottom w:val="none" w:sz="0" w:space="0" w:color="auto"/>
        <w:right w:val="none" w:sz="0" w:space="0" w:color="auto"/>
      </w:divBdr>
    </w:div>
    <w:div w:id="1363897408">
      <w:bodyDiv w:val="1"/>
      <w:marLeft w:val="0"/>
      <w:marRight w:val="0"/>
      <w:marTop w:val="0"/>
      <w:marBottom w:val="0"/>
      <w:divBdr>
        <w:top w:val="none" w:sz="0" w:space="0" w:color="auto"/>
        <w:left w:val="none" w:sz="0" w:space="0" w:color="auto"/>
        <w:bottom w:val="none" w:sz="0" w:space="0" w:color="auto"/>
        <w:right w:val="none" w:sz="0" w:space="0" w:color="auto"/>
      </w:divBdr>
    </w:div>
    <w:div w:id="1364556471">
      <w:bodyDiv w:val="1"/>
      <w:marLeft w:val="0"/>
      <w:marRight w:val="0"/>
      <w:marTop w:val="0"/>
      <w:marBottom w:val="0"/>
      <w:divBdr>
        <w:top w:val="none" w:sz="0" w:space="0" w:color="auto"/>
        <w:left w:val="none" w:sz="0" w:space="0" w:color="auto"/>
        <w:bottom w:val="none" w:sz="0" w:space="0" w:color="auto"/>
        <w:right w:val="none" w:sz="0" w:space="0" w:color="auto"/>
      </w:divBdr>
    </w:div>
    <w:div w:id="1364944516">
      <w:bodyDiv w:val="1"/>
      <w:marLeft w:val="0"/>
      <w:marRight w:val="0"/>
      <w:marTop w:val="0"/>
      <w:marBottom w:val="0"/>
      <w:divBdr>
        <w:top w:val="none" w:sz="0" w:space="0" w:color="auto"/>
        <w:left w:val="none" w:sz="0" w:space="0" w:color="auto"/>
        <w:bottom w:val="none" w:sz="0" w:space="0" w:color="auto"/>
        <w:right w:val="none" w:sz="0" w:space="0" w:color="auto"/>
      </w:divBdr>
    </w:div>
    <w:div w:id="1365982883">
      <w:bodyDiv w:val="1"/>
      <w:marLeft w:val="0"/>
      <w:marRight w:val="0"/>
      <w:marTop w:val="0"/>
      <w:marBottom w:val="0"/>
      <w:divBdr>
        <w:top w:val="none" w:sz="0" w:space="0" w:color="auto"/>
        <w:left w:val="none" w:sz="0" w:space="0" w:color="auto"/>
        <w:bottom w:val="none" w:sz="0" w:space="0" w:color="auto"/>
        <w:right w:val="none" w:sz="0" w:space="0" w:color="auto"/>
      </w:divBdr>
    </w:div>
    <w:div w:id="1366104956">
      <w:bodyDiv w:val="1"/>
      <w:marLeft w:val="0"/>
      <w:marRight w:val="0"/>
      <w:marTop w:val="0"/>
      <w:marBottom w:val="0"/>
      <w:divBdr>
        <w:top w:val="none" w:sz="0" w:space="0" w:color="auto"/>
        <w:left w:val="none" w:sz="0" w:space="0" w:color="auto"/>
        <w:bottom w:val="none" w:sz="0" w:space="0" w:color="auto"/>
        <w:right w:val="none" w:sz="0" w:space="0" w:color="auto"/>
      </w:divBdr>
    </w:div>
    <w:div w:id="1366635660">
      <w:bodyDiv w:val="1"/>
      <w:marLeft w:val="0"/>
      <w:marRight w:val="0"/>
      <w:marTop w:val="0"/>
      <w:marBottom w:val="0"/>
      <w:divBdr>
        <w:top w:val="none" w:sz="0" w:space="0" w:color="auto"/>
        <w:left w:val="none" w:sz="0" w:space="0" w:color="auto"/>
        <w:bottom w:val="none" w:sz="0" w:space="0" w:color="auto"/>
        <w:right w:val="none" w:sz="0" w:space="0" w:color="auto"/>
      </w:divBdr>
    </w:div>
    <w:div w:id="1366716048">
      <w:bodyDiv w:val="1"/>
      <w:marLeft w:val="0"/>
      <w:marRight w:val="0"/>
      <w:marTop w:val="0"/>
      <w:marBottom w:val="0"/>
      <w:divBdr>
        <w:top w:val="none" w:sz="0" w:space="0" w:color="auto"/>
        <w:left w:val="none" w:sz="0" w:space="0" w:color="auto"/>
        <w:bottom w:val="none" w:sz="0" w:space="0" w:color="auto"/>
        <w:right w:val="none" w:sz="0" w:space="0" w:color="auto"/>
      </w:divBdr>
    </w:div>
    <w:div w:id="1367104063">
      <w:bodyDiv w:val="1"/>
      <w:marLeft w:val="0"/>
      <w:marRight w:val="0"/>
      <w:marTop w:val="0"/>
      <w:marBottom w:val="0"/>
      <w:divBdr>
        <w:top w:val="none" w:sz="0" w:space="0" w:color="auto"/>
        <w:left w:val="none" w:sz="0" w:space="0" w:color="auto"/>
        <w:bottom w:val="none" w:sz="0" w:space="0" w:color="auto"/>
        <w:right w:val="none" w:sz="0" w:space="0" w:color="auto"/>
      </w:divBdr>
    </w:div>
    <w:div w:id="1367408877">
      <w:bodyDiv w:val="1"/>
      <w:marLeft w:val="0"/>
      <w:marRight w:val="0"/>
      <w:marTop w:val="0"/>
      <w:marBottom w:val="0"/>
      <w:divBdr>
        <w:top w:val="none" w:sz="0" w:space="0" w:color="auto"/>
        <w:left w:val="none" w:sz="0" w:space="0" w:color="auto"/>
        <w:bottom w:val="none" w:sz="0" w:space="0" w:color="auto"/>
        <w:right w:val="none" w:sz="0" w:space="0" w:color="auto"/>
      </w:divBdr>
    </w:div>
    <w:div w:id="1367636580">
      <w:bodyDiv w:val="1"/>
      <w:marLeft w:val="0"/>
      <w:marRight w:val="0"/>
      <w:marTop w:val="0"/>
      <w:marBottom w:val="0"/>
      <w:divBdr>
        <w:top w:val="none" w:sz="0" w:space="0" w:color="auto"/>
        <w:left w:val="none" w:sz="0" w:space="0" w:color="auto"/>
        <w:bottom w:val="none" w:sz="0" w:space="0" w:color="auto"/>
        <w:right w:val="none" w:sz="0" w:space="0" w:color="auto"/>
      </w:divBdr>
    </w:div>
    <w:div w:id="1367801937">
      <w:bodyDiv w:val="1"/>
      <w:marLeft w:val="0"/>
      <w:marRight w:val="0"/>
      <w:marTop w:val="0"/>
      <w:marBottom w:val="0"/>
      <w:divBdr>
        <w:top w:val="none" w:sz="0" w:space="0" w:color="auto"/>
        <w:left w:val="none" w:sz="0" w:space="0" w:color="auto"/>
        <w:bottom w:val="none" w:sz="0" w:space="0" w:color="auto"/>
        <w:right w:val="none" w:sz="0" w:space="0" w:color="auto"/>
      </w:divBdr>
    </w:div>
    <w:div w:id="1367829860">
      <w:bodyDiv w:val="1"/>
      <w:marLeft w:val="0"/>
      <w:marRight w:val="0"/>
      <w:marTop w:val="0"/>
      <w:marBottom w:val="0"/>
      <w:divBdr>
        <w:top w:val="none" w:sz="0" w:space="0" w:color="auto"/>
        <w:left w:val="none" w:sz="0" w:space="0" w:color="auto"/>
        <w:bottom w:val="none" w:sz="0" w:space="0" w:color="auto"/>
        <w:right w:val="none" w:sz="0" w:space="0" w:color="auto"/>
      </w:divBdr>
    </w:div>
    <w:div w:id="1367831973">
      <w:bodyDiv w:val="1"/>
      <w:marLeft w:val="0"/>
      <w:marRight w:val="0"/>
      <w:marTop w:val="0"/>
      <w:marBottom w:val="0"/>
      <w:divBdr>
        <w:top w:val="none" w:sz="0" w:space="0" w:color="auto"/>
        <w:left w:val="none" w:sz="0" w:space="0" w:color="auto"/>
        <w:bottom w:val="none" w:sz="0" w:space="0" w:color="auto"/>
        <w:right w:val="none" w:sz="0" w:space="0" w:color="auto"/>
      </w:divBdr>
    </w:div>
    <w:div w:id="1369181312">
      <w:bodyDiv w:val="1"/>
      <w:marLeft w:val="0"/>
      <w:marRight w:val="0"/>
      <w:marTop w:val="0"/>
      <w:marBottom w:val="0"/>
      <w:divBdr>
        <w:top w:val="none" w:sz="0" w:space="0" w:color="auto"/>
        <w:left w:val="none" w:sz="0" w:space="0" w:color="auto"/>
        <w:bottom w:val="none" w:sz="0" w:space="0" w:color="auto"/>
        <w:right w:val="none" w:sz="0" w:space="0" w:color="auto"/>
      </w:divBdr>
    </w:div>
    <w:div w:id="1369184261">
      <w:bodyDiv w:val="1"/>
      <w:marLeft w:val="0"/>
      <w:marRight w:val="0"/>
      <w:marTop w:val="0"/>
      <w:marBottom w:val="0"/>
      <w:divBdr>
        <w:top w:val="none" w:sz="0" w:space="0" w:color="auto"/>
        <w:left w:val="none" w:sz="0" w:space="0" w:color="auto"/>
        <w:bottom w:val="none" w:sz="0" w:space="0" w:color="auto"/>
        <w:right w:val="none" w:sz="0" w:space="0" w:color="auto"/>
      </w:divBdr>
    </w:div>
    <w:div w:id="1369333114">
      <w:bodyDiv w:val="1"/>
      <w:marLeft w:val="0"/>
      <w:marRight w:val="0"/>
      <w:marTop w:val="0"/>
      <w:marBottom w:val="0"/>
      <w:divBdr>
        <w:top w:val="none" w:sz="0" w:space="0" w:color="auto"/>
        <w:left w:val="none" w:sz="0" w:space="0" w:color="auto"/>
        <w:bottom w:val="none" w:sz="0" w:space="0" w:color="auto"/>
        <w:right w:val="none" w:sz="0" w:space="0" w:color="auto"/>
      </w:divBdr>
    </w:div>
    <w:div w:id="1369792718">
      <w:bodyDiv w:val="1"/>
      <w:marLeft w:val="0"/>
      <w:marRight w:val="0"/>
      <w:marTop w:val="0"/>
      <w:marBottom w:val="0"/>
      <w:divBdr>
        <w:top w:val="none" w:sz="0" w:space="0" w:color="auto"/>
        <w:left w:val="none" w:sz="0" w:space="0" w:color="auto"/>
        <w:bottom w:val="none" w:sz="0" w:space="0" w:color="auto"/>
        <w:right w:val="none" w:sz="0" w:space="0" w:color="auto"/>
      </w:divBdr>
    </w:div>
    <w:div w:id="1369990221">
      <w:bodyDiv w:val="1"/>
      <w:marLeft w:val="0"/>
      <w:marRight w:val="0"/>
      <w:marTop w:val="0"/>
      <w:marBottom w:val="0"/>
      <w:divBdr>
        <w:top w:val="none" w:sz="0" w:space="0" w:color="auto"/>
        <w:left w:val="none" w:sz="0" w:space="0" w:color="auto"/>
        <w:bottom w:val="none" w:sz="0" w:space="0" w:color="auto"/>
        <w:right w:val="none" w:sz="0" w:space="0" w:color="auto"/>
      </w:divBdr>
    </w:div>
    <w:div w:id="1370104183">
      <w:bodyDiv w:val="1"/>
      <w:marLeft w:val="0"/>
      <w:marRight w:val="0"/>
      <w:marTop w:val="0"/>
      <w:marBottom w:val="0"/>
      <w:divBdr>
        <w:top w:val="none" w:sz="0" w:space="0" w:color="auto"/>
        <w:left w:val="none" w:sz="0" w:space="0" w:color="auto"/>
        <w:bottom w:val="none" w:sz="0" w:space="0" w:color="auto"/>
        <w:right w:val="none" w:sz="0" w:space="0" w:color="auto"/>
      </w:divBdr>
    </w:div>
    <w:div w:id="1370257427">
      <w:bodyDiv w:val="1"/>
      <w:marLeft w:val="0"/>
      <w:marRight w:val="0"/>
      <w:marTop w:val="0"/>
      <w:marBottom w:val="0"/>
      <w:divBdr>
        <w:top w:val="none" w:sz="0" w:space="0" w:color="auto"/>
        <w:left w:val="none" w:sz="0" w:space="0" w:color="auto"/>
        <w:bottom w:val="none" w:sz="0" w:space="0" w:color="auto"/>
        <w:right w:val="none" w:sz="0" w:space="0" w:color="auto"/>
      </w:divBdr>
    </w:div>
    <w:div w:id="1370496372">
      <w:bodyDiv w:val="1"/>
      <w:marLeft w:val="0"/>
      <w:marRight w:val="0"/>
      <w:marTop w:val="0"/>
      <w:marBottom w:val="0"/>
      <w:divBdr>
        <w:top w:val="none" w:sz="0" w:space="0" w:color="auto"/>
        <w:left w:val="none" w:sz="0" w:space="0" w:color="auto"/>
        <w:bottom w:val="none" w:sz="0" w:space="0" w:color="auto"/>
        <w:right w:val="none" w:sz="0" w:space="0" w:color="auto"/>
      </w:divBdr>
    </w:div>
    <w:div w:id="1370565607">
      <w:bodyDiv w:val="1"/>
      <w:marLeft w:val="0"/>
      <w:marRight w:val="0"/>
      <w:marTop w:val="0"/>
      <w:marBottom w:val="0"/>
      <w:divBdr>
        <w:top w:val="none" w:sz="0" w:space="0" w:color="auto"/>
        <w:left w:val="none" w:sz="0" w:space="0" w:color="auto"/>
        <w:bottom w:val="none" w:sz="0" w:space="0" w:color="auto"/>
        <w:right w:val="none" w:sz="0" w:space="0" w:color="auto"/>
      </w:divBdr>
    </w:div>
    <w:div w:id="1370643149">
      <w:bodyDiv w:val="1"/>
      <w:marLeft w:val="0"/>
      <w:marRight w:val="0"/>
      <w:marTop w:val="0"/>
      <w:marBottom w:val="0"/>
      <w:divBdr>
        <w:top w:val="none" w:sz="0" w:space="0" w:color="auto"/>
        <w:left w:val="none" w:sz="0" w:space="0" w:color="auto"/>
        <w:bottom w:val="none" w:sz="0" w:space="0" w:color="auto"/>
        <w:right w:val="none" w:sz="0" w:space="0" w:color="auto"/>
      </w:divBdr>
    </w:div>
    <w:div w:id="1371304015">
      <w:bodyDiv w:val="1"/>
      <w:marLeft w:val="0"/>
      <w:marRight w:val="0"/>
      <w:marTop w:val="0"/>
      <w:marBottom w:val="0"/>
      <w:divBdr>
        <w:top w:val="none" w:sz="0" w:space="0" w:color="auto"/>
        <w:left w:val="none" w:sz="0" w:space="0" w:color="auto"/>
        <w:bottom w:val="none" w:sz="0" w:space="0" w:color="auto"/>
        <w:right w:val="none" w:sz="0" w:space="0" w:color="auto"/>
      </w:divBdr>
    </w:div>
    <w:div w:id="1371370545">
      <w:bodyDiv w:val="1"/>
      <w:marLeft w:val="0"/>
      <w:marRight w:val="0"/>
      <w:marTop w:val="0"/>
      <w:marBottom w:val="0"/>
      <w:divBdr>
        <w:top w:val="none" w:sz="0" w:space="0" w:color="auto"/>
        <w:left w:val="none" w:sz="0" w:space="0" w:color="auto"/>
        <w:bottom w:val="none" w:sz="0" w:space="0" w:color="auto"/>
        <w:right w:val="none" w:sz="0" w:space="0" w:color="auto"/>
      </w:divBdr>
    </w:div>
    <w:div w:id="1371539931">
      <w:bodyDiv w:val="1"/>
      <w:marLeft w:val="0"/>
      <w:marRight w:val="0"/>
      <w:marTop w:val="0"/>
      <w:marBottom w:val="0"/>
      <w:divBdr>
        <w:top w:val="none" w:sz="0" w:space="0" w:color="auto"/>
        <w:left w:val="none" w:sz="0" w:space="0" w:color="auto"/>
        <w:bottom w:val="none" w:sz="0" w:space="0" w:color="auto"/>
        <w:right w:val="none" w:sz="0" w:space="0" w:color="auto"/>
      </w:divBdr>
    </w:div>
    <w:div w:id="1371806439">
      <w:bodyDiv w:val="1"/>
      <w:marLeft w:val="0"/>
      <w:marRight w:val="0"/>
      <w:marTop w:val="0"/>
      <w:marBottom w:val="0"/>
      <w:divBdr>
        <w:top w:val="none" w:sz="0" w:space="0" w:color="auto"/>
        <w:left w:val="none" w:sz="0" w:space="0" w:color="auto"/>
        <w:bottom w:val="none" w:sz="0" w:space="0" w:color="auto"/>
        <w:right w:val="none" w:sz="0" w:space="0" w:color="auto"/>
      </w:divBdr>
    </w:div>
    <w:div w:id="1372149665">
      <w:bodyDiv w:val="1"/>
      <w:marLeft w:val="0"/>
      <w:marRight w:val="0"/>
      <w:marTop w:val="0"/>
      <w:marBottom w:val="0"/>
      <w:divBdr>
        <w:top w:val="none" w:sz="0" w:space="0" w:color="auto"/>
        <w:left w:val="none" w:sz="0" w:space="0" w:color="auto"/>
        <w:bottom w:val="none" w:sz="0" w:space="0" w:color="auto"/>
        <w:right w:val="none" w:sz="0" w:space="0" w:color="auto"/>
      </w:divBdr>
    </w:div>
    <w:div w:id="1372263184">
      <w:bodyDiv w:val="1"/>
      <w:marLeft w:val="0"/>
      <w:marRight w:val="0"/>
      <w:marTop w:val="0"/>
      <w:marBottom w:val="0"/>
      <w:divBdr>
        <w:top w:val="none" w:sz="0" w:space="0" w:color="auto"/>
        <w:left w:val="none" w:sz="0" w:space="0" w:color="auto"/>
        <w:bottom w:val="none" w:sz="0" w:space="0" w:color="auto"/>
        <w:right w:val="none" w:sz="0" w:space="0" w:color="auto"/>
      </w:divBdr>
    </w:div>
    <w:div w:id="1372655105">
      <w:bodyDiv w:val="1"/>
      <w:marLeft w:val="0"/>
      <w:marRight w:val="0"/>
      <w:marTop w:val="0"/>
      <w:marBottom w:val="0"/>
      <w:divBdr>
        <w:top w:val="none" w:sz="0" w:space="0" w:color="auto"/>
        <w:left w:val="none" w:sz="0" w:space="0" w:color="auto"/>
        <w:bottom w:val="none" w:sz="0" w:space="0" w:color="auto"/>
        <w:right w:val="none" w:sz="0" w:space="0" w:color="auto"/>
      </w:divBdr>
    </w:div>
    <w:div w:id="1372681917">
      <w:bodyDiv w:val="1"/>
      <w:marLeft w:val="0"/>
      <w:marRight w:val="0"/>
      <w:marTop w:val="0"/>
      <w:marBottom w:val="0"/>
      <w:divBdr>
        <w:top w:val="none" w:sz="0" w:space="0" w:color="auto"/>
        <w:left w:val="none" w:sz="0" w:space="0" w:color="auto"/>
        <w:bottom w:val="none" w:sz="0" w:space="0" w:color="auto"/>
        <w:right w:val="none" w:sz="0" w:space="0" w:color="auto"/>
      </w:divBdr>
    </w:div>
    <w:div w:id="1372683745">
      <w:bodyDiv w:val="1"/>
      <w:marLeft w:val="0"/>
      <w:marRight w:val="0"/>
      <w:marTop w:val="0"/>
      <w:marBottom w:val="0"/>
      <w:divBdr>
        <w:top w:val="none" w:sz="0" w:space="0" w:color="auto"/>
        <w:left w:val="none" w:sz="0" w:space="0" w:color="auto"/>
        <w:bottom w:val="none" w:sz="0" w:space="0" w:color="auto"/>
        <w:right w:val="none" w:sz="0" w:space="0" w:color="auto"/>
      </w:divBdr>
    </w:div>
    <w:div w:id="1372999940">
      <w:bodyDiv w:val="1"/>
      <w:marLeft w:val="0"/>
      <w:marRight w:val="0"/>
      <w:marTop w:val="0"/>
      <w:marBottom w:val="0"/>
      <w:divBdr>
        <w:top w:val="none" w:sz="0" w:space="0" w:color="auto"/>
        <w:left w:val="none" w:sz="0" w:space="0" w:color="auto"/>
        <w:bottom w:val="none" w:sz="0" w:space="0" w:color="auto"/>
        <w:right w:val="none" w:sz="0" w:space="0" w:color="auto"/>
      </w:divBdr>
    </w:div>
    <w:div w:id="1373193673">
      <w:bodyDiv w:val="1"/>
      <w:marLeft w:val="0"/>
      <w:marRight w:val="0"/>
      <w:marTop w:val="0"/>
      <w:marBottom w:val="0"/>
      <w:divBdr>
        <w:top w:val="none" w:sz="0" w:space="0" w:color="auto"/>
        <w:left w:val="none" w:sz="0" w:space="0" w:color="auto"/>
        <w:bottom w:val="none" w:sz="0" w:space="0" w:color="auto"/>
        <w:right w:val="none" w:sz="0" w:space="0" w:color="auto"/>
      </w:divBdr>
    </w:div>
    <w:div w:id="1373723373">
      <w:bodyDiv w:val="1"/>
      <w:marLeft w:val="0"/>
      <w:marRight w:val="0"/>
      <w:marTop w:val="0"/>
      <w:marBottom w:val="0"/>
      <w:divBdr>
        <w:top w:val="none" w:sz="0" w:space="0" w:color="auto"/>
        <w:left w:val="none" w:sz="0" w:space="0" w:color="auto"/>
        <w:bottom w:val="none" w:sz="0" w:space="0" w:color="auto"/>
        <w:right w:val="none" w:sz="0" w:space="0" w:color="auto"/>
      </w:divBdr>
    </w:div>
    <w:div w:id="1373920724">
      <w:bodyDiv w:val="1"/>
      <w:marLeft w:val="0"/>
      <w:marRight w:val="0"/>
      <w:marTop w:val="0"/>
      <w:marBottom w:val="0"/>
      <w:divBdr>
        <w:top w:val="none" w:sz="0" w:space="0" w:color="auto"/>
        <w:left w:val="none" w:sz="0" w:space="0" w:color="auto"/>
        <w:bottom w:val="none" w:sz="0" w:space="0" w:color="auto"/>
        <w:right w:val="none" w:sz="0" w:space="0" w:color="auto"/>
      </w:divBdr>
    </w:div>
    <w:div w:id="1374112982">
      <w:bodyDiv w:val="1"/>
      <w:marLeft w:val="0"/>
      <w:marRight w:val="0"/>
      <w:marTop w:val="0"/>
      <w:marBottom w:val="0"/>
      <w:divBdr>
        <w:top w:val="none" w:sz="0" w:space="0" w:color="auto"/>
        <w:left w:val="none" w:sz="0" w:space="0" w:color="auto"/>
        <w:bottom w:val="none" w:sz="0" w:space="0" w:color="auto"/>
        <w:right w:val="none" w:sz="0" w:space="0" w:color="auto"/>
      </w:divBdr>
    </w:div>
    <w:div w:id="1374429471">
      <w:bodyDiv w:val="1"/>
      <w:marLeft w:val="0"/>
      <w:marRight w:val="0"/>
      <w:marTop w:val="0"/>
      <w:marBottom w:val="0"/>
      <w:divBdr>
        <w:top w:val="none" w:sz="0" w:space="0" w:color="auto"/>
        <w:left w:val="none" w:sz="0" w:space="0" w:color="auto"/>
        <w:bottom w:val="none" w:sz="0" w:space="0" w:color="auto"/>
        <w:right w:val="none" w:sz="0" w:space="0" w:color="auto"/>
      </w:divBdr>
    </w:div>
    <w:div w:id="1374842301">
      <w:bodyDiv w:val="1"/>
      <w:marLeft w:val="0"/>
      <w:marRight w:val="0"/>
      <w:marTop w:val="0"/>
      <w:marBottom w:val="0"/>
      <w:divBdr>
        <w:top w:val="none" w:sz="0" w:space="0" w:color="auto"/>
        <w:left w:val="none" w:sz="0" w:space="0" w:color="auto"/>
        <w:bottom w:val="none" w:sz="0" w:space="0" w:color="auto"/>
        <w:right w:val="none" w:sz="0" w:space="0" w:color="auto"/>
      </w:divBdr>
    </w:div>
    <w:div w:id="1374843803">
      <w:bodyDiv w:val="1"/>
      <w:marLeft w:val="0"/>
      <w:marRight w:val="0"/>
      <w:marTop w:val="0"/>
      <w:marBottom w:val="0"/>
      <w:divBdr>
        <w:top w:val="none" w:sz="0" w:space="0" w:color="auto"/>
        <w:left w:val="none" w:sz="0" w:space="0" w:color="auto"/>
        <w:bottom w:val="none" w:sz="0" w:space="0" w:color="auto"/>
        <w:right w:val="none" w:sz="0" w:space="0" w:color="auto"/>
      </w:divBdr>
    </w:div>
    <w:div w:id="1375035728">
      <w:bodyDiv w:val="1"/>
      <w:marLeft w:val="0"/>
      <w:marRight w:val="0"/>
      <w:marTop w:val="0"/>
      <w:marBottom w:val="0"/>
      <w:divBdr>
        <w:top w:val="none" w:sz="0" w:space="0" w:color="auto"/>
        <w:left w:val="none" w:sz="0" w:space="0" w:color="auto"/>
        <w:bottom w:val="none" w:sz="0" w:space="0" w:color="auto"/>
        <w:right w:val="none" w:sz="0" w:space="0" w:color="auto"/>
      </w:divBdr>
    </w:div>
    <w:div w:id="1375154160">
      <w:bodyDiv w:val="1"/>
      <w:marLeft w:val="0"/>
      <w:marRight w:val="0"/>
      <w:marTop w:val="0"/>
      <w:marBottom w:val="0"/>
      <w:divBdr>
        <w:top w:val="none" w:sz="0" w:space="0" w:color="auto"/>
        <w:left w:val="none" w:sz="0" w:space="0" w:color="auto"/>
        <w:bottom w:val="none" w:sz="0" w:space="0" w:color="auto"/>
        <w:right w:val="none" w:sz="0" w:space="0" w:color="auto"/>
      </w:divBdr>
    </w:div>
    <w:div w:id="1375231566">
      <w:bodyDiv w:val="1"/>
      <w:marLeft w:val="0"/>
      <w:marRight w:val="0"/>
      <w:marTop w:val="0"/>
      <w:marBottom w:val="0"/>
      <w:divBdr>
        <w:top w:val="none" w:sz="0" w:space="0" w:color="auto"/>
        <w:left w:val="none" w:sz="0" w:space="0" w:color="auto"/>
        <w:bottom w:val="none" w:sz="0" w:space="0" w:color="auto"/>
        <w:right w:val="none" w:sz="0" w:space="0" w:color="auto"/>
      </w:divBdr>
    </w:div>
    <w:div w:id="1375812694">
      <w:bodyDiv w:val="1"/>
      <w:marLeft w:val="0"/>
      <w:marRight w:val="0"/>
      <w:marTop w:val="0"/>
      <w:marBottom w:val="0"/>
      <w:divBdr>
        <w:top w:val="none" w:sz="0" w:space="0" w:color="auto"/>
        <w:left w:val="none" w:sz="0" w:space="0" w:color="auto"/>
        <w:bottom w:val="none" w:sz="0" w:space="0" w:color="auto"/>
        <w:right w:val="none" w:sz="0" w:space="0" w:color="auto"/>
      </w:divBdr>
    </w:div>
    <w:div w:id="1375931548">
      <w:bodyDiv w:val="1"/>
      <w:marLeft w:val="0"/>
      <w:marRight w:val="0"/>
      <w:marTop w:val="0"/>
      <w:marBottom w:val="0"/>
      <w:divBdr>
        <w:top w:val="none" w:sz="0" w:space="0" w:color="auto"/>
        <w:left w:val="none" w:sz="0" w:space="0" w:color="auto"/>
        <w:bottom w:val="none" w:sz="0" w:space="0" w:color="auto"/>
        <w:right w:val="none" w:sz="0" w:space="0" w:color="auto"/>
      </w:divBdr>
    </w:div>
    <w:div w:id="1376275735">
      <w:bodyDiv w:val="1"/>
      <w:marLeft w:val="0"/>
      <w:marRight w:val="0"/>
      <w:marTop w:val="0"/>
      <w:marBottom w:val="0"/>
      <w:divBdr>
        <w:top w:val="none" w:sz="0" w:space="0" w:color="auto"/>
        <w:left w:val="none" w:sz="0" w:space="0" w:color="auto"/>
        <w:bottom w:val="none" w:sz="0" w:space="0" w:color="auto"/>
        <w:right w:val="none" w:sz="0" w:space="0" w:color="auto"/>
      </w:divBdr>
    </w:div>
    <w:div w:id="1376391817">
      <w:bodyDiv w:val="1"/>
      <w:marLeft w:val="0"/>
      <w:marRight w:val="0"/>
      <w:marTop w:val="0"/>
      <w:marBottom w:val="0"/>
      <w:divBdr>
        <w:top w:val="none" w:sz="0" w:space="0" w:color="auto"/>
        <w:left w:val="none" w:sz="0" w:space="0" w:color="auto"/>
        <w:bottom w:val="none" w:sz="0" w:space="0" w:color="auto"/>
        <w:right w:val="none" w:sz="0" w:space="0" w:color="auto"/>
      </w:divBdr>
    </w:div>
    <w:div w:id="1376545268">
      <w:bodyDiv w:val="1"/>
      <w:marLeft w:val="0"/>
      <w:marRight w:val="0"/>
      <w:marTop w:val="0"/>
      <w:marBottom w:val="0"/>
      <w:divBdr>
        <w:top w:val="none" w:sz="0" w:space="0" w:color="auto"/>
        <w:left w:val="none" w:sz="0" w:space="0" w:color="auto"/>
        <w:bottom w:val="none" w:sz="0" w:space="0" w:color="auto"/>
        <w:right w:val="none" w:sz="0" w:space="0" w:color="auto"/>
      </w:divBdr>
    </w:div>
    <w:div w:id="1376734845">
      <w:bodyDiv w:val="1"/>
      <w:marLeft w:val="0"/>
      <w:marRight w:val="0"/>
      <w:marTop w:val="0"/>
      <w:marBottom w:val="0"/>
      <w:divBdr>
        <w:top w:val="none" w:sz="0" w:space="0" w:color="auto"/>
        <w:left w:val="none" w:sz="0" w:space="0" w:color="auto"/>
        <w:bottom w:val="none" w:sz="0" w:space="0" w:color="auto"/>
        <w:right w:val="none" w:sz="0" w:space="0" w:color="auto"/>
      </w:divBdr>
    </w:div>
    <w:div w:id="1377239671">
      <w:bodyDiv w:val="1"/>
      <w:marLeft w:val="0"/>
      <w:marRight w:val="0"/>
      <w:marTop w:val="0"/>
      <w:marBottom w:val="0"/>
      <w:divBdr>
        <w:top w:val="none" w:sz="0" w:space="0" w:color="auto"/>
        <w:left w:val="none" w:sz="0" w:space="0" w:color="auto"/>
        <w:bottom w:val="none" w:sz="0" w:space="0" w:color="auto"/>
        <w:right w:val="none" w:sz="0" w:space="0" w:color="auto"/>
      </w:divBdr>
    </w:div>
    <w:div w:id="1377581156">
      <w:bodyDiv w:val="1"/>
      <w:marLeft w:val="0"/>
      <w:marRight w:val="0"/>
      <w:marTop w:val="0"/>
      <w:marBottom w:val="0"/>
      <w:divBdr>
        <w:top w:val="none" w:sz="0" w:space="0" w:color="auto"/>
        <w:left w:val="none" w:sz="0" w:space="0" w:color="auto"/>
        <w:bottom w:val="none" w:sz="0" w:space="0" w:color="auto"/>
        <w:right w:val="none" w:sz="0" w:space="0" w:color="auto"/>
      </w:divBdr>
    </w:div>
    <w:div w:id="1377971611">
      <w:bodyDiv w:val="1"/>
      <w:marLeft w:val="0"/>
      <w:marRight w:val="0"/>
      <w:marTop w:val="0"/>
      <w:marBottom w:val="0"/>
      <w:divBdr>
        <w:top w:val="none" w:sz="0" w:space="0" w:color="auto"/>
        <w:left w:val="none" w:sz="0" w:space="0" w:color="auto"/>
        <w:bottom w:val="none" w:sz="0" w:space="0" w:color="auto"/>
        <w:right w:val="none" w:sz="0" w:space="0" w:color="auto"/>
      </w:divBdr>
    </w:div>
    <w:div w:id="1378160444">
      <w:bodyDiv w:val="1"/>
      <w:marLeft w:val="0"/>
      <w:marRight w:val="0"/>
      <w:marTop w:val="0"/>
      <w:marBottom w:val="0"/>
      <w:divBdr>
        <w:top w:val="none" w:sz="0" w:space="0" w:color="auto"/>
        <w:left w:val="none" w:sz="0" w:space="0" w:color="auto"/>
        <w:bottom w:val="none" w:sz="0" w:space="0" w:color="auto"/>
        <w:right w:val="none" w:sz="0" w:space="0" w:color="auto"/>
      </w:divBdr>
    </w:div>
    <w:div w:id="1378353320">
      <w:bodyDiv w:val="1"/>
      <w:marLeft w:val="0"/>
      <w:marRight w:val="0"/>
      <w:marTop w:val="0"/>
      <w:marBottom w:val="0"/>
      <w:divBdr>
        <w:top w:val="none" w:sz="0" w:space="0" w:color="auto"/>
        <w:left w:val="none" w:sz="0" w:space="0" w:color="auto"/>
        <w:bottom w:val="none" w:sz="0" w:space="0" w:color="auto"/>
        <w:right w:val="none" w:sz="0" w:space="0" w:color="auto"/>
      </w:divBdr>
    </w:div>
    <w:div w:id="1378628746">
      <w:bodyDiv w:val="1"/>
      <w:marLeft w:val="0"/>
      <w:marRight w:val="0"/>
      <w:marTop w:val="0"/>
      <w:marBottom w:val="0"/>
      <w:divBdr>
        <w:top w:val="none" w:sz="0" w:space="0" w:color="auto"/>
        <w:left w:val="none" w:sz="0" w:space="0" w:color="auto"/>
        <w:bottom w:val="none" w:sz="0" w:space="0" w:color="auto"/>
        <w:right w:val="none" w:sz="0" w:space="0" w:color="auto"/>
      </w:divBdr>
    </w:div>
    <w:div w:id="1378696876">
      <w:bodyDiv w:val="1"/>
      <w:marLeft w:val="0"/>
      <w:marRight w:val="0"/>
      <w:marTop w:val="0"/>
      <w:marBottom w:val="0"/>
      <w:divBdr>
        <w:top w:val="none" w:sz="0" w:space="0" w:color="auto"/>
        <w:left w:val="none" w:sz="0" w:space="0" w:color="auto"/>
        <w:bottom w:val="none" w:sz="0" w:space="0" w:color="auto"/>
        <w:right w:val="none" w:sz="0" w:space="0" w:color="auto"/>
      </w:divBdr>
    </w:div>
    <w:div w:id="1379551669">
      <w:bodyDiv w:val="1"/>
      <w:marLeft w:val="0"/>
      <w:marRight w:val="0"/>
      <w:marTop w:val="0"/>
      <w:marBottom w:val="0"/>
      <w:divBdr>
        <w:top w:val="none" w:sz="0" w:space="0" w:color="auto"/>
        <w:left w:val="none" w:sz="0" w:space="0" w:color="auto"/>
        <w:bottom w:val="none" w:sz="0" w:space="0" w:color="auto"/>
        <w:right w:val="none" w:sz="0" w:space="0" w:color="auto"/>
      </w:divBdr>
    </w:div>
    <w:div w:id="1379670143">
      <w:bodyDiv w:val="1"/>
      <w:marLeft w:val="0"/>
      <w:marRight w:val="0"/>
      <w:marTop w:val="0"/>
      <w:marBottom w:val="0"/>
      <w:divBdr>
        <w:top w:val="none" w:sz="0" w:space="0" w:color="auto"/>
        <w:left w:val="none" w:sz="0" w:space="0" w:color="auto"/>
        <w:bottom w:val="none" w:sz="0" w:space="0" w:color="auto"/>
        <w:right w:val="none" w:sz="0" w:space="0" w:color="auto"/>
      </w:divBdr>
    </w:div>
    <w:div w:id="1380012308">
      <w:bodyDiv w:val="1"/>
      <w:marLeft w:val="0"/>
      <w:marRight w:val="0"/>
      <w:marTop w:val="0"/>
      <w:marBottom w:val="0"/>
      <w:divBdr>
        <w:top w:val="none" w:sz="0" w:space="0" w:color="auto"/>
        <w:left w:val="none" w:sz="0" w:space="0" w:color="auto"/>
        <w:bottom w:val="none" w:sz="0" w:space="0" w:color="auto"/>
        <w:right w:val="none" w:sz="0" w:space="0" w:color="auto"/>
      </w:divBdr>
    </w:div>
    <w:div w:id="1380784671">
      <w:bodyDiv w:val="1"/>
      <w:marLeft w:val="0"/>
      <w:marRight w:val="0"/>
      <w:marTop w:val="0"/>
      <w:marBottom w:val="0"/>
      <w:divBdr>
        <w:top w:val="none" w:sz="0" w:space="0" w:color="auto"/>
        <w:left w:val="none" w:sz="0" w:space="0" w:color="auto"/>
        <w:bottom w:val="none" w:sz="0" w:space="0" w:color="auto"/>
        <w:right w:val="none" w:sz="0" w:space="0" w:color="auto"/>
      </w:divBdr>
    </w:div>
    <w:div w:id="1380859160">
      <w:bodyDiv w:val="1"/>
      <w:marLeft w:val="0"/>
      <w:marRight w:val="0"/>
      <w:marTop w:val="0"/>
      <w:marBottom w:val="0"/>
      <w:divBdr>
        <w:top w:val="none" w:sz="0" w:space="0" w:color="auto"/>
        <w:left w:val="none" w:sz="0" w:space="0" w:color="auto"/>
        <w:bottom w:val="none" w:sz="0" w:space="0" w:color="auto"/>
        <w:right w:val="none" w:sz="0" w:space="0" w:color="auto"/>
      </w:divBdr>
    </w:div>
    <w:div w:id="1380939978">
      <w:bodyDiv w:val="1"/>
      <w:marLeft w:val="0"/>
      <w:marRight w:val="0"/>
      <w:marTop w:val="0"/>
      <w:marBottom w:val="0"/>
      <w:divBdr>
        <w:top w:val="none" w:sz="0" w:space="0" w:color="auto"/>
        <w:left w:val="none" w:sz="0" w:space="0" w:color="auto"/>
        <w:bottom w:val="none" w:sz="0" w:space="0" w:color="auto"/>
        <w:right w:val="none" w:sz="0" w:space="0" w:color="auto"/>
      </w:divBdr>
    </w:div>
    <w:div w:id="1380976388">
      <w:bodyDiv w:val="1"/>
      <w:marLeft w:val="0"/>
      <w:marRight w:val="0"/>
      <w:marTop w:val="0"/>
      <w:marBottom w:val="0"/>
      <w:divBdr>
        <w:top w:val="none" w:sz="0" w:space="0" w:color="auto"/>
        <w:left w:val="none" w:sz="0" w:space="0" w:color="auto"/>
        <w:bottom w:val="none" w:sz="0" w:space="0" w:color="auto"/>
        <w:right w:val="none" w:sz="0" w:space="0" w:color="auto"/>
      </w:divBdr>
    </w:div>
    <w:div w:id="1381050506">
      <w:bodyDiv w:val="1"/>
      <w:marLeft w:val="0"/>
      <w:marRight w:val="0"/>
      <w:marTop w:val="0"/>
      <w:marBottom w:val="0"/>
      <w:divBdr>
        <w:top w:val="none" w:sz="0" w:space="0" w:color="auto"/>
        <w:left w:val="none" w:sz="0" w:space="0" w:color="auto"/>
        <w:bottom w:val="none" w:sz="0" w:space="0" w:color="auto"/>
        <w:right w:val="none" w:sz="0" w:space="0" w:color="auto"/>
      </w:divBdr>
    </w:div>
    <w:div w:id="1381201904">
      <w:bodyDiv w:val="1"/>
      <w:marLeft w:val="0"/>
      <w:marRight w:val="0"/>
      <w:marTop w:val="0"/>
      <w:marBottom w:val="0"/>
      <w:divBdr>
        <w:top w:val="none" w:sz="0" w:space="0" w:color="auto"/>
        <w:left w:val="none" w:sz="0" w:space="0" w:color="auto"/>
        <w:bottom w:val="none" w:sz="0" w:space="0" w:color="auto"/>
        <w:right w:val="none" w:sz="0" w:space="0" w:color="auto"/>
      </w:divBdr>
    </w:div>
    <w:div w:id="1381974608">
      <w:bodyDiv w:val="1"/>
      <w:marLeft w:val="0"/>
      <w:marRight w:val="0"/>
      <w:marTop w:val="0"/>
      <w:marBottom w:val="0"/>
      <w:divBdr>
        <w:top w:val="none" w:sz="0" w:space="0" w:color="auto"/>
        <w:left w:val="none" w:sz="0" w:space="0" w:color="auto"/>
        <w:bottom w:val="none" w:sz="0" w:space="0" w:color="auto"/>
        <w:right w:val="none" w:sz="0" w:space="0" w:color="auto"/>
      </w:divBdr>
    </w:div>
    <w:div w:id="1381976435">
      <w:bodyDiv w:val="1"/>
      <w:marLeft w:val="0"/>
      <w:marRight w:val="0"/>
      <w:marTop w:val="0"/>
      <w:marBottom w:val="0"/>
      <w:divBdr>
        <w:top w:val="none" w:sz="0" w:space="0" w:color="auto"/>
        <w:left w:val="none" w:sz="0" w:space="0" w:color="auto"/>
        <w:bottom w:val="none" w:sz="0" w:space="0" w:color="auto"/>
        <w:right w:val="none" w:sz="0" w:space="0" w:color="auto"/>
      </w:divBdr>
    </w:div>
    <w:div w:id="1382244951">
      <w:bodyDiv w:val="1"/>
      <w:marLeft w:val="0"/>
      <w:marRight w:val="0"/>
      <w:marTop w:val="0"/>
      <w:marBottom w:val="0"/>
      <w:divBdr>
        <w:top w:val="none" w:sz="0" w:space="0" w:color="auto"/>
        <w:left w:val="none" w:sz="0" w:space="0" w:color="auto"/>
        <w:bottom w:val="none" w:sz="0" w:space="0" w:color="auto"/>
        <w:right w:val="none" w:sz="0" w:space="0" w:color="auto"/>
      </w:divBdr>
    </w:div>
    <w:div w:id="1382285569">
      <w:bodyDiv w:val="1"/>
      <w:marLeft w:val="0"/>
      <w:marRight w:val="0"/>
      <w:marTop w:val="0"/>
      <w:marBottom w:val="0"/>
      <w:divBdr>
        <w:top w:val="none" w:sz="0" w:space="0" w:color="auto"/>
        <w:left w:val="none" w:sz="0" w:space="0" w:color="auto"/>
        <w:bottom w:val="none" w:sz="0" w:space="0" w:color="auto"/>
        <w:right w:val="none" w:sz="0" w:space="0" w:color="auto"/>
      </w:divBdr>
    </w:div>
    <w:div w:id="1382367753">
      <w:bodyDiv w:val="1"/>
      <w:marLeft w:val="0"/>
      <w:marRight w:val="0"/>
      <w:marTop w:val="0"/>
      <w:marBottom w:val="0"/>
      <w:divBdr>
        <w:top w:val="none" w:sz="0" w:space="0" w:color="auto"/>
        <w:left w:val="none" w:sz="0" w:space="0" w:color="auto"/>
        <w:bottom w:val="none" w:sz="0" w:space="0" w:color="auto"/>
        <w:right w:val="none" w:sz="0" w:space="0" w:color="auto"/>
      </w:divBdr>
    </w:div>
    <w:div w:id="1382558733">
      <w:bodyDiv w:val="1"/>
      <w:marLeft w:val="0"/>
      <w:marRight w:val="0"/>
      <w:marTop w:val="0"/>
      <w:marBottom w:val="0"/>
      <w:divBdr>
        <w:top w:val="none" w:sz="0" w:space="0" w:color="auto"/>
        <w:left w:val="none" w:sz="0" w:space="0" w:color="auto"/>
        <w:bottom w:val="none" w:sz="0" w:space="0" w:color="auto"/>
        <w:right w:val="none" w:sz="0" w:space="0" w:color="auto"/>
      </w:divBdr>
    </w:div>
    <w:div w:id="1382706263">
      <w:bodyDiv w:val="1"/>
      <w:marLeft w:val="0"/>
      <w:marRight w:val="0"/>
      <w:marTop w:val="0"/>
      <w:marBottom w:val="0"/>
      <w:divBdr>
        <w:top w:val="none" w:sz="0" w:space="0" w:color="auto"/>
        <w:left w:val="none" w:sz="0" w:space="0" w:color="auto"/>
        <w:bottom w:val="none" w:sz="0" w:space="0" w:color="auto"/>
        <w:right w:val="none" w:sz="0" w:space="0" w:color="auto"/>
      </w:divBdr>
    </w:div>
    <w:div w:id="1382827531">
      <w:bodyDiv w:val="1"/>
      <w:marLeft w:val="0"/>
      <w:marRight w:val="0"/>
      <w:marTop w:val="0"/>
      <w:marBottom w:val="0"/>
      <w:divBdr>
        <w:top w:val="none" w:sz="0" w:space="0" w:color="auto"/>
        <w:left w:val="none" w:sz="0" w:space="0" w:color="auto"/>
        <w:bottom w:val="none" w:sz="0" w:space="0" w:color="auto"/>
        <w:right w:val="none" w:sz="0" w:space="0" w:color="auto"/>
      </w:divBdr>
    </w:div>
    <w:div w:id="1382899528">
      <w:bodyDiv w:val="1"/>
      <w:marLeft w:val="0"/>
      <w:marRight w:val="0"/>
      <w:marTop w:val="0"/>
      <w:marBottom w:val="0"/>
      <w:divBdr>
        <w:top w:val="none" w:sz="0" w:space="0" w:color="auto"/>
        <w:left w:val="none" w:sz="0" w:space="0" w:color="auto"/>
        <w:bottom w:val="none" w:sz="0" w:space="0" w:color="auto"/>
        <w:right w:val="none" w:sz="0" w:space="0" w:color="auto"/>
      </w:divBdr>
    </w:div>
    <w:div w:id="1383167529">
      <w:bodyDiv w:val="1"/>
      <w:marLeft w:val="0"/>
      <w:marRight w:val="0"/>
      <w:marTop w:val="0"/>
      <w:marBottom w:val="0"/>
      <w:divBdr>
        <w:top w:val="none" w:sz="0" w:space="0" w:color="auto"/>
        <w:left w:val="none" w:sz="0" w:space="0" w:color="auto"/>
        <w:bottom w:val="none" w:sz="0" w:space="0" w:color="auto"/>
        <w:right w:val="none" w:sz="0" w:space="0" w:color="auto"/>
      </w:divBdr>
    </w:div>
    <w:div w:id="1383750951">
      <w:bodyDiv w:val="1"/>
      <w:marLeft w:val="0"/>
      <w:marRight w:val="0"/>
      <w:marTop w:val="0"/>
      <w:marBottom w:val="0"/>
      <w:divBdr>
        <w:top w:val="none" w:sz="0" w:space="0" w:color="auto"/>
        <w:left w:val="none" w:sz="0" w:space="0" w:color="auto"/>
        <w:bottom w:val="none" w:sz="0" w:space="0" w:color="auto"/>
        <w:right w:val="none" w:sz="0" w:space="0" w:color="auto"/>
      </w:divBdr>
    </w:div>
    <w:div w:id="1384134312">
      <w:bodyDiv w:val="1"/>
      <w:marLeft w:val="0"/>
      <w:marRight w:val="0"/>
      <w:marTop w:val="0"/>
      <w:marBottom w:val="0"/>
      <w:divBdr>
        <w:top w:val="none" w:sz="0" w:space="0" w:color="auto"/>
        <w:left w:val="none" w:sz="0" w:space="0" w:color="auto"/>
        <w:bottom w:val="none" w:sz="0" w:space="0" w:color="auto"/>
        <w:right w:val="none" w:sz="0" w:space="0" w:color="auto"/>
      </w:divBdr>
    </w:div>
    <w:div w:id="1384329497">
      <w:bodyDiv w:val="1"/>
      <w:marLeft w:val="0"/>
      <w:marRight w:val="0"/>
      <w:marTop w:val="0"/>
      <w:marBottom w:val="0"/>
      <w:divBdr>
        <w:top w:val="none" w:sz="0" w:space="0" w:color="auto"/>
        <w:left w:val="none" w:sz="0" w:space="0" w:color="auto"/>
        <w:bottom w:val="none" w:sz="0" w:space="0" w:color="auto"/>
        <w:right w:val="none" w:sz="0" w:space="0" w:color="auto"/>
      </w:divBdr>
    </w:div>
    <w:div w:id="1385368359">
      <w:bodyDiv w:val="1"/>
      <w:marLeft w:val="0"/>
      <w:marRight w:val="0"/>
      <w:marTop w:val="0"/>
      <w:marBottom w:val="0"/>
      <w:divBdr>
        <w:top w:val="none" w:sz="0" w:space="0" w:color="auto"/>
        <w:left w:val="none" w:sz="0" w:space="0" w:color="auto"/>
        <w:bottom w:val="none" w:sz="0" w:space="0" w:color="auto"/>
        <w:right w:val="none" w:sz="0" w:space="0" w:color="auto"/>
      </w:divBdr>
    </w:div>
    <w:div w:id="1385523498">
      <w:bodyDiv w:val="1"/>
      <w:marLeft w:val="0"/>
      <w:marRight w:val="0"/>
      <w:marTop w:val="0"/>
      <w:marBottom w:val="0"/>
      <w:divBdr>
        <w:top w:val="none" w:sz="0" w:space="0" w:color="auto"/>
        <w:left w:val="none" w:sz="0" w:space="0" w:color="auto"/>
        <w:bottom w:val="none" w:sz="0" w:space="0" w:color="auto"/>
        <w:right w:val="none" w:sz="0" w:space="0" w:color="auto"/>
      </w:divBdr>
    </w:div>
    <w:div w:id="1385790255">
      <w:bodyDiv w:val="1"/>
      <w:marLeft w:val="0"/>
      <w:marRight w:val="0"/>
      <w:marTop w:val="0"/>
      <w:marBottom w:val="0"/>
      <w:divBdr>
        <w:top w:val="none" w:sz="0" w:space="0" w:color="auto"/>
        <w:left w:val="none" w:sz="0" w:space="0" w:color="auto"/>
        <w:bottom w:val="none" w:sz="0" w:space="0" w:color="auto"/>
        <w:right w:val="none" w:sz="0" w:space="0" w:color="auto"/>
      </w:divBdr>
    </w:div>
    <w:div w:id="1385912934">
      <w:bodyDiv w:val="1"/>
      <w:marLeft w:val="0"/>
      <w:marRight w:val="0"/>
      <w:marTop w:val="0"/>
      <w:marBottom w:val="0"/>
      <w:divBdr>
        <w:top w:val="none" w:sz="0" w:space="0" w:color="auto"/>
        <w:left w:val="none" w:sz="0" w:space="0" w:color="auto"/>
        <w:bottom w:val="none" w:sz="0" w:space="0" w:color="auto"/>
        <w:right w:val="none" w:sz="0" w:space="0" w:color="auto"/>
      </w:divBdr>
    </w:div>
    <w:div w:id="1386249399">
      <w:bodyDiv w:val="1"/>
      <w:marLeft w:val="0"/>
      <w:marRight w:val="0"/>
      <w:marTop w:val="0"/>
      <w:marBottom w:val="0"/>
      <w:divBdr>
        <w:top w:val="none" w:sz="0" w:space="0" w:color="auto"/>
        <w:left w:val="none" w:sz="0" w:space="0" w:color="auto"/>
        <w:bottom w:val="none" w:sz="0" w:space="0" w:color="auto"/>
        <w:right w:val="none" w:sz="0" w:space="0" w:color="auto"/>
      </w:divBdr>
    </w:div>
    <w:div w:id="1386444523">
      <w:bodyDiv w:val="1"/>
      <w:marLeft w:val="0"/>
      <w:marRight w:val="0"/>
      <w:marTop w:val="0"/>
      <w:marBottom w:val="0"/>
      <w:divBdr>
        <w:top w:val="none" w:sz="0" w:space="0" w:color="auto"/>
        <w:left w:val="none" w:sz="0" w:space="0" w:color="auto"/>
        <w:bottom w:val="none" w:sz="0" w:space="0" w:color="auto"/>
        <w:right w:val="none" w:sz="0" w:space="0" w:color="auto"/>
      </w:divBdr>
    </w:div>
    <w:div w:id="1386485061">
      <w:bodyDiv w:val="1"/>
      <w:marLeft w:val="0"/>
      <w:marRight w:val="0"/>
      <w:marTop w:val="0"/>
      <w:marBottom w:val="0"/>
      <w:divBdr>
        <w:top w:val="none" w:sz="0" w:space="0" w:color="auto"/>
        <w:left w:val="none" w:sz="0" w:space="0" w:color="auto"/>
        <w:bottom w:val="none" w:sz="0" w:space="0" w:color="auto"/>
        <w:right w:val="none" w:sz="0" w:space="0" w:color="auto"/>
      </w:divBdr>
    </w:div>
    <w:div w:id="1386562441">
      <w:bodyDiv w:val="1"/>
      <w:marLeft w:val="0"/>
      <w:marRight w:val="0"/>
      <w:marTop w:val="0"/>
      <w:marBottom w:val="0"/>
      <w:divBdr>
        <w:top w:val="none" w:sz="0" w:space="0" w:color="auto"/>
        <w:left w:val="none" w:sz="0" w:space="0" w:color="auto"/>
        <w:bottom w:val="none" w:sz="0" w:space="0" w:color="auto"/>
        <w:right w:val="none" w:sz="0" w:space="0" w:color="auto"/>
      </w:divBdr>
    </w:div>
    <w:div w:id="1386953510">
      <w:bodyDiv w:val="1"/>
      <w:marLeft w:val="0"/>
      <w:marRight w:val="0"/>
      <w:marTop w:val="0"/>
      <w:marBottom w:val="0"/>
      <w:divBdr>
        <w:top w:val="none" w:sz="0" w:space="0" w:color="auto"/>
        <w:left w:val="none" w:sz="0" w:space="0" w:color="auto"/>
        <w:bottom w:val="none" w:sz="0" w:space="0" w:color="auto"/>
        <w:right w:val="none" w:sz="0" w:space="0" w:color="auto"/>
      </w:divBdr>
    </w:div>
    <w:div w:id="1387023652">
      <w:bodyDiv w:val="1"/>
      <w:marLeft w:val="0"/>
      <w:marRight w:val="0"/>
      <w:marTop w:val="0"/>
      <w:marBottom w:val="0"/>
      <w:divBdr>
        <w:top w:val="none" w:sz="0" w:space="0" w:color="auto"/>
        <w:left w:val="none" w:sz="0" w:space="0" w:color="auto"/>
        <w:bottom w:val="none" w:sz="0" w:space="0" w:color="auto"/>
        <w:right w:val="none" w:sz="0" w:space="0" w:color="auto"/>
      </w:divBdr>
    </w:div>
    <w:div w:id="1387340565">
      <w:bodyDiv w:val="1"/>
      <w:marLeft w:val="0"/>
      <w:marRight w:val="0"/>
      <w:marTop w:val="0"/>
      <w:marBottom w:val="0"/>
      <w:divBdr>
        <w:top w:val="none" w:sz="0" w:space="0" w:color="auto"/>
        <w:left w:val="none" w:sz="0" w:space="0" w:color="auto"/>
        <w:bottom w:val="none" w:sz="0" w:space="0" w:color="auto"/>
        <w:right w:val="none" w:sz="0" w:space="0" w:color="auto"/>
      </w:divBdr>
    </w:div>
    <w:div w:id="1387409269">
      <w:bodyDiv w:val="1"/>
      <w:marLeft w:val="0"/>
      <w:marRight w:val="0"/>
      <w:marTop w:val="0"/>
      <w:marBottom w:val="0"/>
      <w:divBdr>
        <w:top w:val="none" w:sz="0" w:space="0" w:color="auto"/>
        <w:left w:val="none" w:sz="0" w:space="0" w:color="auto"/>
        <w:bottom w:val="none" w:sz="0" w:space="0" w:color="auto"/>
        <w:right w:val="none" w:sz="0" w:space="0" w:color="auto"/>
      </w:divBdr>
    </w:div>
    <w:div w:id="1387605723">
      <w:bodyDiv w:val="1"/>
      <w:marLeft w:val="0"/>
      <w:marRight w:val="0"/>
      <w:marTop w:val="0"/>
      <w:marBottom w:val="0"/>
      <w:divBdr>
        <w:top w:val="none" w:sz="0" w:space="0" w:color="auto"/>
        <w:left w:val="none" w:sz="0" w:space="0" w:color="auto"/>
        <w:bottom w:val="none" w:sz="0" w:space="0" w:color="auto"/>
        <w:right w:val="none" w:sz="0" w:space="0" w:color="auto"/>
      </w:divBdr>
    </w:div>
    <w:div w:id="1387681455">
      <w:bodyDiv w:val="1"/>
      <w:marLeft w:val="0"/>
      <w:marRight w:val="0"/>
      <w:marTop w:val="0"/>
      <w:marBottom w:val="0"/>
      <w:divBdr>
        <w:top w:val="none" w:sz="0" w:space="0" w:color="auto"/>
        <w:left w:val="none" w:sz="0" w:space="0" w:color="auto"/>
        <w:bottom w:val="none" w:sz="0" w:space="0" w:color="auto"/>
        <w:right w:val="none" w:sz="0" w:space="0" w:color="auto"/>
      </w:divBdr>
    </w:div>
    <w:div w:id="1387753427">
      <w:bodyDiv w:val="1"/>
      <w:marLeft w:val="0"/>
      <w:marRight w:val="0"/>
      <w:marTop w:val="0"/>
      <w:marBottom w:val="0"/>
      <w:divBdr>
        <w:top w:val="none" w:sz="0" w:space="0" w:color="auto"/>
        <w:left w:val="none" w:sz="0" w:space="0" w:color="auto"/>
        <w:bottom w:val="none" w:sz="0" w:space="0" w:color="auto"/>
        <w:right w:val="none" w:sz="0" w:space="0" w:color="auto"/>
      </w:divBdr>
    </w:div>
    <w:div w:id="1388846053">
      <w:bodyDiv w:val="1"/>
      <w:marLeft w:val="0"/>
      <w:marRight w:val="0"/>
      <w:marTop w:val="0"/>
      <w:marBottom w:val="0"/>
      <w:divBdr>
        <w:top w:val="none" w:sz="0" w:space="0" w:color="auto"/>
        <w:left w:val="none" w:sz="0" w:space="0" w:color="auto"/>
        <w:bottom w:val="none" w:sz="0" w:space="0" w:color="auto"/>
        <w:right w:val="none" w:sz="0" w:space="0" w:color="auto"/>
      </w:divBdr>
    </w:div>
    <w:div w:id="1388990592">
      <w:bodyDiv w:val="1"/>
      <w:marLeft w:val="0"/>
      <w:marRight w:val="0"/>
      <w:marTop w:val="0"/>
      <w:marBottom w:val="0"/>
      <w:divBdr>
        <w:top w:val="none" w:sz="0" w:space="0" w:color="auto"/>
        <w:left w:val="none" w:sz="0" w:space="0" w:color="auto"/>
        <w:bottom w:val="none" w:sz="0" w:space="0" w:color="auto"/>
        <w:right w:val="none" w:sz="0" w:space="0" w:color="auto"/>
      </w:divBdr>
    </w:div>
    <w:div w:id="1388995367">
      <w:bodyDiv w:val="1"/>
      <w:marLeft w:val="0"/>
      <w:marRight w:val="0"/>
      <w:marTop w:val="0"/>
      <w:marBottom w:val="0"/>
      <w:divBdr>
        <w:top w:val="none" w:sz="0" w:space="0" w:color="auto"/>
        <w:left w:val="none" w:sz="0" w:space="0" w:color="auto"/>
        <w:bottom w:val="none" w:sz="0" w:space="0" w:color="auto"/>
        <w:right w:val="none" w:sz="0" w:space="0" w:color="auto"/>
      </w:divBdr>
    </w:div>
    <w:div w:id="1389038993">
      <w:bodyDiv w:val="1"/>
      <w:marLeft w:val="0"/>
      <w:marRight w:val="0"/>
      <w:marTop w:val="0"/>
      <w:marBottom w:val="0"/>
      <w:divBdr>
        <w:top w:val="none" w:sz="0" w:space="0" w:color="auto"/>
        <w:left w:val="none" w:sz="0" w:space="0" w:color="auto"/>
        <w:bottom w:val="none" w:sz="0" w:space="0" w:color="auto"/>
        <w:right w:val="none" w:sz="0" w:space="0" w:color="auto"/>
      </w:divBdr>
    </w:div>
    <w:div w:id="1389182624">
      <w:bodyDiv w:val="1"/>
      <w:marLeft w:val="0"/>
      <w:marRight w:val="0"/>
      <w:marTop w:val="0"/>
      <w:marBottom w:val="0"/>
      <w:divBdr>
        <w:top w:val="none" w:sz="0" w:space="0" w:color="auto"/>
        <w:left w:val="none" w:sz="0" w:space="0" w:color="auto"/>
        <w:bottom w:val="none" w:sz="0" w:space="0" w:color="auto"/>
        <w:right w:val="none" w:sz="0" w:space="0" w:color="auto"/>
      </w:divBdr>
    </w:div>
    <w:div w:id="1389763059">
      <w:bodyDiv w:val="1"/>
      <w:marLeft w:val="0"/>
      <w:marRight w:val="0"/>
      <w:marTop w:val="0"/>
      <w:marBottom w:val="0"/>
      <w:divBdr>
        <w:top w:val="none" w:sz="0" w:space="0" w:color="auto"/>
        <w:left w:val="none" w:sz="0" w:space="0" w:color="auto"/>
        <w:bottom w:val="none" w:sz="0" w:space="0" w:color="auto"/>
        <w:right w:val="none" w:sz="0" w:space="0" w:color="auto"/>
      </w:divBdr>
    </w:div>
    <w:div w:id="1390805105">
      <w:bodyDiv w:val="1"/>
      <w:marLeft w:val="0"/>
      <w:marRight w:val="0"/>
      <w:marTop w:val="0"/>
      <w:marBottom w:val="0"/>
      <w:divBdr>
        <w:top w:val="none" w:sz="0" w:space="0" w:color="auto"/>
        <w:left w:val="none" w:sz="0" w:space="0" w:color="auto"/>
        <w:bottom w:val="none" w:sz="0" w:space="0" w:color="auto"/>
        <w:right w:val="none" w:sz="0" w:space="0" w:color="auto"/>
      </w:divBdr>
    </w:div>
    <w:div w:id="1390961453">
      <w:bodyDiv w:val="1"/>
      <w:marLeft w:val="0"/>
      <w:marRight w:val="0"/>
      <w:marTop w:val="0"/>
      <w:marBottom w:val="0"/>
      <w:divBdr>
        <w:top w:val="none" w:sz="0" w:space="0" w:color="auto"/>
        <w:left w:val="none" w:sz="0" w:space="0" w:color="auto"/>
        <w:bottom w:val="none" w:sz="0" w:space="0" w:color="auto"/>
        <w:right w:val="none" w:sz="0" w:space="0" w:color="auto"/>
      </w:divBdr>
    </w:div>
    <w:div w:id="1391150828">
      <w:bodyDiv w:val="1"/>
      <w:marLeft w:val="0"/>
      <w:marRight w:val="0"/>
      <w:marTop w:val="0"/>
      <w:marBottom w:val="0"/>
      <w:divBdr>
        <w:top w:val="none" w:sz="0" w:space="0" w:color="auto"/>
        <w:left w:val="none" w:sz="0" w:space="0" w:color="auto"/>
        <w:bottom w:val="none" w:sz="0" w:space="0" w:color="auto"/>
        <w:right w:val="none" w:sz="0" w:space="0" w:color="auto"/>
      </w:divBdr>
    </w:div>
    <w:div w:id="1391688486">
      <w:bodyDiv w:val="1"/>
      <w:marLeft w:val="0"/>
      <w:marRight w:val="0"/>
      <w:marTop w:val="0"/>
      <w:marBottom w:val="0"/>
      <w:divBdr>
        <w:top w:val="none" w:sz="0" w:space="0" w:color="auto"/>
        <w:left w:val="none" w:sz="0" w:space="0" w:color="auto"/>
        <w:bottom w:val="none" w:sz="0" w:space="0" w:color="auto"/>
        <w:right w:val="none" w:sz="0" w:space="0" w:color="auto"/>
      </w:divBdr>
    </w:div>
    <w:div w:id="1391734356">
      <w:bodyDiv w:val="1"/>
      <w:marLeft w:val="0"/>
      <w:marRight w:val="0"/>
      <w:marTop w:val="0"/>
      <w:marBottom w:val="0"/>
      <w:divBdr>
        <w:top w:val="none" w:sz="0" w:space="0" w:color="auto"/>
        <w:left w:val="none" w:sz="0" w:space="0" w:color="auto"/>
        <w:bottom w:val="none" w:sz="0" w:space="0" w:color="auto"/>
        <w:right w:val="none" w:sz="0" w:space="0" w:color="auto"/>
      </w:divBdr>
    </w:div>
    <w:div w:id="1391926578">
      <w:bodyDiv w:val="1"/>
      <w:marLeft w:val="0"/>
      <w:marRight w:val="0"/>
      <w:marTop w:val="0"/>
      <w:marBottom w:val="0"/>
      <w:divBdr>
        <w:top w:val="none" w:sz="0" w:space="0" w:color="auto"/>
        <w:left w:val="none" w:sz="0" w:space="0" w:color="auto"/>
        <w:bottom w:val="none" w:sz="0" w:space="0" w:color="auto"/>
        <w:right w:val="none" w:sz="0" w:space="0" w:color="auto"/>
      </w:divBdr>
    </w:div>
    <w:div w:id="1392196281">
      <w:bodyDiv w:val="1"/>
      <w:marLeft w:val="0"/>
      <w:marRight w:val="0"/>
      <w:marTop w:val="0"/>
      <w:marBottom w:val="0"/>
      <w:divBdr>
        <w:top w:val="none" w:sz="0" w:space="0" w:color="auto"/>
        <w:left w:val="none" w:sz="0" w:space="0" w:color="auto"/>
        <w:bottom w:val="none" w:sz="0" w:space="0" w:color="auto"/>
        <w:right w:val="none" w:sz="0" w:space="0" w:color="auto"/>
      </w:divBdr>
    </w:div>
    <w:div w:id="1392583741">
      <w:bodyDiv w:val="1"/>
      <w:marLeft w:val="0"/>
      <w:marRight w:val="0"/>
      <w:marTop w:val="0"/>
      <w:marBottom w:val="0"/>
      <w:divBdr>
        <w:top w:val="none" w:sz="0" w:space="0" w:color="auto"/>
        <w:left w:val="none" w:sz="0" w:space="0" w:color="auto"/>
        <w:bottom w:val="none" w:sz="0" w:space="0" w:color="auto"/>
        <w:right w:val="none" w:sz="0" w:space="0" w:color="auto"/>
      </w:divBdr>
    </w:div>
    <w:div w:id="1393234089">
      <w:bodyDiv w:val="1"/>
      <w:marLeft w:val="0"/>
      <w:marRight w:val="0"/>
      <w:marTop w:val="0"/>
      <w:marBottom w:val="0"/>
      <w:divBdr>
        <w:top w:val="none" w:sz="0" w:space="0" w:color="auto"/>
        <w:left w:val="none" w:sz="0" w:space="0" w:color="auto"/>
        <w:bottom w:val="none" w:sz="0" w:space="0" w:color="auto"/>
        <w:right w:val="none" w:sz="0" w:space="0" w:color="auto"/>
      </w:divBdr>
    </w:div>
    <w:div w:id="1393235791">
      <w:bodyDiv w:val="1"/>
      <w:marLeft w:val="0"/>
      <w:marRight w:val="0"/>
      <w:marTop w:val="0"/>
      <w:marBottom w:val="0"/>
      <w:divBdr>
        <w:top w:val="none" w:sz="0" w:space="0" w:color="auto"/>
        <w:left w:val="none" w:sz="0" w:space="0" w:color="auto"/>
        <w:bottom w:val="none" w:sz="0" w:space="0" w:color="auto"/>
        <w:right w:val="none" w:sz="0" w:space="0" w:color="auto"/>
      </w:divBdr>
    </w:div>
    <w:div w:id="1393382934">
      <w:bodyDiv w:val="1"/>
      <w:marLeft w:val="0"/>
      <w:marRight w:val="0"/>
      <w:marTop w:val="0"/>
      <w:marBottom w:val="0"/>
      <w:divBdr>
        <w:top w:val="none" w:sz="0" w:space="0" w:color="auto"/>
        <w:left w:val="none" w:sz="0" w:space="0" w:color="auto"/>
        <w:bottom w:val="none" w:sz="0" w:space="0" w:color="auto"/>
        <w:right w:val="none" w:sz="0" w:space="0" w:color="auto"/>
      </w:divBdr>
    </w:div>
    <w:div w:id="1393500388">
      <w:bodyDiv w:val="1"/>
      <w:marLeft w:val="0"/>
      <w:marRight w:val="0"/>
      <w:marTop w:val="0"/>
      <w:marBottom w:val="0"/>
      <w:divBdr>
        <w:top w:val="none" w:sz="0" w:space="0" w:color="auto"/>
        <w:left w:val="none" w:sz="0" w:space="0" w:color="auto"/>
        <w:bottom w:val="none" w:sz="0" w:space="0" w:color="auto"/>
        <w:right w:val="none" w:sz="0" w:space="0" w:color="auto"/>
      </w:divBdr>
    </w:div>
    <w:div w:id="1394429249">
      <w:bodyDiv w:val="1"/>
      <w:marLeft w:val="0"/>
      <w:marRight w:val="0"/>
      <w:marTop w:val="0"/>
      <w:marBottom w:val="0"/>
      <w:divBdr>
        <w:top w:val="none" w:sz="0" w:space="0" w:color="auto"/>
        <w:left w:val="none" w:sz="0" w:space="0" w:color="auto"/>
        <w:bottom w:val="none" w:sz="0" w:space="0" w:color="auto"/>
        <w:right w:val="none" w:sz="0" w:space="0" w:color="auto"/>
      </w:divBdr>
    </w:div>
    <w:div w:id="1395158261">
      <w:bodyDiv w:val="1"/>
      <w:marLeft w:val="0"/>
      <w:marRight w:val="0"/>
      <w:marTop w:val="0"/>
      <w:marBottom w:val="0"/>
      <w:divBdr>
        <w:top w:val="none" w:sz="0" w:space="0" w:color="auto"/>
        <w:left w:val="none" w:sz="0" w:space="0" w:color="auto"/>
        <w:bottom w:val="none" w:sz="0" w:space="0" w:color="auto"/>
        <w:right w:val="none" w:sz="0" w:space="0" w:color="auto"/>
      </w:divBdr>
    </w:div>
    <w:div w:id="1395542484">
      <w:bodyDiv w:val="1"/>
      <w:marLeft w:val="0"/>
      <w:marRight w:val="0"/>
      <w:marTop w:val="0"/>
      <w:marBottom w:val="0"/>
      <w:divBdr>
        <w:top w:val="none" w:sz="0" w:space="0" w:color="auto"/>
        <w:left w:val="none" w:sz="0" w:space="0" w:color="auto"/>
        <w:bottom w:val="none" w:sz="0" w:space="0" w:color="auto"/>
        <w:right w:val="none" w:sz="0" w:space="0" w:color="auto"/>
      </w:divBdr>
    </w:div>
    <w:div w:id="1395859604">
      <w:bodyDiv w:val="1"/>
      <w:marLeft w:val="0"/>
      <w:marRight w:val="0"/>
      <w:marTop w:val="0"/>
      <w:marBottom w:val="0"/>
      <w:divBdr>
        <w:top w:val="none" w:sz="0" w:space="0" w:color="auto"/>
        <w:left w:val="none" w:sz="0" w:space="0" w:color="auto"/>
        <w:bottom w:val="none" w:sz="0" w:space="0" w:color="auto"/>
        <w:right w:val="none" w:sz="0" w:space="0" w:color="auto"/>
      </w:divBdr>
    </w:div>
    <w:div w:id="1396011652">
      <w:bodyDiv w:val="1"/>
      <w:marLeft w:val="0"/>
      <w:marRight w:val="0"/>
      <w:marTop w:val="0"/>
      <w:marBottom w:val="0"/>
      <w:divBdr>
        <w:top w:val="none" w:sz="0" w:space="0" w:color="auto"/>
        <w:left w:val="none" w:sz="0" w:space="0" w:color="auto"/>
        <w:bottom w:val="none" w:sz="0" w:space="0" w:color="auto"/>
        <w:right w:val="none" w:sz="0" w:space="0" w:color="auto"/>
      </w:divBdr>
    </w:div>
    <w:div w:id="1396200014">
      <w:bodyDiv w:val="1"/>
      <w:marLeft w:val="0"/>
      <w:marRight w:val="0"/>
      <w:marTop w:val="0"/>
      <w:marBottom w:val="0"/>
      <w:divBdr>
        <w:top w:val="none" w:sz="0" w:space="0" w:color="auto"/>
        <w:left w:val="none" w:sz="0" w:space="0" w:color="auto"/>
        <w:bottom w:val="none" w:sz="0" w:space="0" w:color="auto"/>
        <w:right w:val="none" w:sz="0" w:space="0" w:color="auto"/>
      </w:divBdr>
    </w:div>
    <w:div w:id="1396200062">
      <w:bodyDiv w:val="1"/>
      <w:marLeft w:val="0"/>
      <w:marRight w:val="0"/>
      <w:marTop w:val="0"/>
      <w:marBottom w:val="0"/>
      <w:divBdr>
        <w:top w:val="none" w:sz="0" w:space="0" w:color="auto"/>
        <w:left w:val="none" w:sz="0" w:space="0" w:color="auto"/>
        <w:bottom w:val="none" w:sz="0" w:space="0" w:color="auto"/>
        <w:right w:val="none" w:sz="0" w:space="0" w:color="auto"/>
      </w:divBdr>
    </w:div>
    <w:div w:id="1396246846">
      <w:bodyDiv w:val="1"/>
      <w:marLeft w:val="0"/>
      <w:marRight w:val="0"/>
      <w:marTop w:val="0"/>
      <w:marBottom w:val="0"/>
      <w:divBdr>
        <w:top w:val="none" w:sz="0" w:space="0" w:color="auto"/>
        <w:left w:val="none" w:sz="0" w:space="0" w:color="auto"/>
        <w:bottom w:val="none" w:sz="0" w:space="0" w:color="auto"/>
        <w:right w:val="none" w:sz="0" w:space="0" w:color="auto"/>
      </w:divBdr>
    </w:div>
    <w:div w:id="1396584545">
      <w:bodyDiv w:val="1"/>
      <w:marLeft w:val="0"/>
      <w:marRight w:val="0"/>
      <w:marTop w:val="0"/>
      <w:marBottom w:val="0"/>
      <w:divBdr>
        <w:top w:val="none" w:sz="0" w:space="0" w:color="auto"/>
        <w:left w:val="none" w:sz="0" w:space="0" w:color="auto"/>
        <w:bottom w:val="none" w:sz="0" w:space="0" w:color="auto"/>
        <w:right w:val="none" w:sz="0" w:space="0" w:color="auto"/>
      </w:divBdr>
    </w:div>
    <w:div w:id="1396778674">
      <w:bodyDiv w:val="1"/>
      <w:marLeft w:val="0"/>
      <w:marRight w:val="0"/>
      <w:marTop w:val="0"/>
      <w:marBottom w:val="0"/>
      <w:divBdr>
        <w:top w:val="none" w:sz="0" w:space="0" w:color="auto"/>
        <w:left w:val="none" w:sz="0" w:space="0" w:color="auto"/>
        <w:bottom w:val="none" w:sz="0" w:space="0" w:color="auto"/>
        <w:right w:val="none" w:sz="0" w:space="0" w:color="auto"/>
      </w:divBdr>
    </w:div>
    <w:div w:id="1396968821">
      <w:bodyDiv w:val="1"/>
      <w:marLeft w:val="0"/>
      <w:marRight w:val="0"/>
      <w:marTop w:val="0"/>
      <w:marBottom w:val="0"/>
      <w:divBdr>
        <w:top w:val="none" w:sz="0" w:space="0" w:color="auto"/>
        <w:left w:val="none" w:sz="0" w:space="0" w:color="auto"/>
        <w:bottom w:val="none" w:sz="0" w:space="0" w:color="auto"/>
        <w:right w:val="none" w:sz="0" w:space="0" w:color="auto"/>
      </w:divBdr>
    </w:div>
    <w:div w:id="1396974950">
      <w:bodyDiv w:val="1"/>
      <w:marLeft w:val="0"/>
      <w:marRight w:val="0"/>
      <w:marTop w:val="0"/>
      <w:marBottom w:val="0"/>
      <w:divBdr>
        <w:top w:val="none" w:sz="0" w:space="0" w:color="auto"/>
        <w:left w:val="none" w:sz="0" w:space="0" w:color="auto"/>
        <w:bottom w:val="none" w:sz="0" w:space="0" w:color="auto"/>
        <w:right w:val="none" w:sz="0" w:space="0" w:color="auto"/>
      </w:divBdr>
    </w:div>
    <w:div w:id="1397430774">
      <w:bodyDiv w:val="1"/>
      <w:marLeft w:val="0"/>
      <w:marRight w:val="0"/>
      <w:marTop w:val="0"/>
      <w:marBottom w:val="0"/>
      <w:divBdr>
        <w:top w:val="none" w:sz="0" w:space="0" w:color="auto"/>
        <w:left w:val="none" w:sz="0" w:space="0" w:color="auto"/>
        <w:bottom w:val="none" w:sz="0" w:space="0" w:color="auto"/>
        <w:right w:val="none" w:sz="0" w:space="0" w:color="auto"/>
      </w:divBdr>
    </w:div>
    <w:div w:id="1397704785">
      <w:bodyDiv w:val="1"/>
      <w:marLeft w:val="0"/>
      <w:marRight w:val="0"/>
      <w:marTop w:val="0"/>
      <w:marBottom w:val="0"/>
      <w:divBdr>
        <w:top w:val="none" w:sz="0" w:space="0" w:color="auto"/>
        <w:left w:val="none" w:sz="0" w:space="0" w:color="auto"/>
        <w:bottom w:val="none" w:sz="0" w:space="0" w:color="auto"/>
        <w:right w:val="none" w:sz="0" w:space="0" w:color="auto"/>
      </w:divBdr>
    </w:div>
    <w:div w:id="1398090612">
      <w:bodyDiv w:val="1"/>
      <w:marLeft w:val="0"/>
      <w:marRight w:val="0"/>
      <w:marTop w:val="0"/>
      <w:marBottom w:val="0"/>
      <w:divBdr>
        <w:top w:val="none" w:sz="0" w:space="0" w:color="auto"/>
        <w:left w:val="none" w:sz="0" w:space="0" w:color="auto"/>
        <w:bottom w:val="none" w:sz="0" w:space="0" w:color="auto"/>
        <w:right w:val="none" w:sz="0" w:space="0" w:color="auto"/>
      </w:divBdr>
    </w:div>
    <w:div w:id="1398164722">
      <w:bodyDiv w:val="1"/>
      <w:marLeft w:val="0"/>
      <w:marRight w:val="0"/>
      <w:marTop w:val="0"/>
      <w:marBottom w:val="0"/>
      <w:divBdr>
        <w:top w:val="none" w:sz="0" w:space="0" w:color="auto"/>
        <w:left w:val="none" w:sz="0" w:space="0" w:color="auto"/>
        <w:bottom w:val="none" w:sz="0" w:space="0" w:color="auto"/>
        <w:right w:val="none" w:sz="0" w:space="0" w:color="auto"/>
      </w:divBdr>
    </w:div>
    <w:div w:id="1398283809">
      <w:bodyDiv w:val="1"/>
      <w:marLeft w:val="0"/>
      <w:marRight w:val="0"/>
      <w:marTop w:val="0"/>
      <w:marBottom w:val="0"/>
      <w:divBdr>
        <w:top w:val="none" w:sz="0" w:space="0" w:color="auto"/>
        <w:left w:val="none" w:sz="0" w:space="0" w:color="auto"/>
        <w:bottom w:val="none" w:sz="0" w:space="0" w:color="auto"/>
        <w:right w:val="none" w:sz="0" w:space="0" w:color="auto"/>
      </w:divBdr>
    </w:div>
    <w:div w:id="1398744914">
      <w:bodyDiv w:val="1"/>
      <w:marLeft w:val="0"/>
      <w:marRight w:val="0"/>
      <w:marTop w:val="0"/>
      <w:marBottom w:val="0"/>
      <w:divBdr>
        <w:top w:val="none" w:sz="0" w:space="0" w:color="auto"/>
        <w:left w:val="none" w:sz="0" w:space="0" w:color="auto"/>
        <w:bottom w:val="none" w:sz="0" w:space="0" w:color="auto"/>
        <w:right w:val="none" w:sz="0" w:space="0" w:color="auto"/>
      </w:divBdr>
    </w:div>
    <w:div w:id="1399279533">
      <w:bodyDiv w:val="1"/>
      <w:marLeft w:val="0"/>
      <w:marRight w:val="0"/>
      <w:marTop w:val="0"/>
      <w:marBottom w:val="0"/>
      <w:divBdr>
        <w:top w:val="none" w:sz="0" w:space="0" w:color="auto"/>
        <w:left w:val="none" w:sz="0" w:space="0" w:color="auto"/>
        <w:bottom w:val="none" w:sz="0" w:space="0" w:color="auto"/>
        <w:right w:val="none" w:sz="0" w:space="0" w:color="auto"/>
      </w:divBdr>
    </w:div>
    <w:div w:id="1399596516">
      <w:bodyDiv w:val="1"/>
      <w:marLeft w:val="0"/>
      <w:marRight w:val="0"/>
      <w:marTop w:val="0"/>
      <w:marBottom w:val="0"/>
      <w:divBdr>
        <w:top w:val="none" w:sz="0" w:space="0" w:color="auto"/>
        <w:left w:val="none" w:sz="0" w:space="0" w:color="auto"/>
        <w:bottom w:val="none" w:sz="0" w:space="0" w:color="auto"/>
        <w:right w:val="none" w:sz="0" w:space="0" w:color="auto"/>
      </w:divBdr>
    </w:div>
    <w:div w:id="1399668069">
      <w:bodyDiv w:val="1"/>
      <w:marLeft w:val="0"/>
      <w:marRight w:val="0"/>
      <w:marTop w:val="0"/>
      <w:marBottom w:val="0"/>
      <w:divBdr>
        <w:top w:val="none" w:sz="0" w:space="0" w:color="auto"/>
        <w:left w:val="none" w:sz="0" w:space="0" w:color="auto"/>
        <w:bottom w:val="none" w:sz="0" w:space="0" w:color="auto"/>
        <w:right w:val="none" w:sz="0" w:space="0" w:color="auto"/>
      </w:divBdr>
    </w:div>
    <w:div w:id="1399939606">
      <w:bodyDiv w:val="1"/>
      <w:marLeft w:val="0"/>
      <w:marRight w:val="0"/>
      <w:marTop w:val="0"/>
      <w:marBottom w:val="0"/>
      <w:divBdr>
        <w:top w:val="none" w:sz="0" w:space="0" w:color="auto"/>
        <w:left w:val="none" w:sz="0" w:space="0" w:color="auto"/>
        <w:bottom w:val="none" w:sz="0" w:space="0" w:color="auto"/>
        <w:right w:val="none" w:sz="0" w:space="0" w:color="auto"/>
      </w:divBdr>
    </w:div>
    <w:div w:id="1400126908">
      <w:bodyDiv w:val="1"/>
      <w:marLeft w:val="0"/>
      <w:marRight w:val="0"/>
      <w:marTop w:val="0"/>
      <w:marBottom w:val="0"/>
      <w:divBdr>
        <w:top w:val="none" w:sz="0" w:space="0" w:color="auto"/>
        <w:left w:val="none" w:sz="0" w:space="0" w:color="auto"/>
        <w:bottom w:val="none" w:sz="0" w:space="0" w:color="auto"/>
        <w:right w:val="none" w:sz="0" w:space="0" w:color="auto"/>
      </w:divBdr>
    </w:div>
    <w:div w:id="1400246934">
      <w:bodyDiv w:val="1"/>
      <w:marLeft w:val="0"/>
      <w:marRight w:val="0"/>
      <w:marTop w:val="0"/>
      <w:marBottom w:val="0"/>
      <w:divBdr>
        <w:top w:val="none" w:sz="0" w:space="0" w:color="auto"/>
        <w:left w:val="none" w:sz="0" w:space="0" w:color="auto"/>
        <w:bottom w:val="none" w:sz="0" w:space="0" w:color="auto"/>
        <w:right w:val="none" w:sz="0" w:space="0" w:color="auto"/>
      </w:divBdr>
    </w:div>
    <w:div w:id="1400396557">
      <w:bodyDiv w:val="1"/>
      <w:marLeft w:val="0"/>
      <w:marRight w:val="0"/>
      <w:marTop w:val="0"/>
      <w:marBottom w:val="0"/>
      <w:divBdr>
        <w:top w:val="none" w:sz="0" w:space="0" w:color="auto"/>
        <w:left w:val="none" w:sz="0" w:space="0" w:color="auto"/>
        <w:bottom w:val="none" w:sz="0" w:space="0" w:color="auto"/>
        <w:right w:val="none" w:sz="0" w:space="0" w:color="auto"/>
      </w:divBdr>
    </w:div>
    <w:div w:id="1400713094">
      <w:bodyDiv w:val="1"/>
      <w:marLeft w:val="0"/>
      <w:marRight w:val="0"/>
      <w:marTop w:val="0"/>
      <w:marBottom w:val="0"/>
      <w:divBdr>
        <w:top w:val="none" w:sz="0" w:space="0" w:color="auto"/>
        <w:left w:val="none" w:sz="0" w:space="0" w:color="auto"/>
        <w:bottom w:val="none" w:sz="0" w:space="0" w:color="auto"/>
        <w:right w:val="none" w:sz="0" w:space="0" w:color="auto"/>
      </w:divBdr>
    </w:div>
    <w:div w:id="1400984173">
      <w:bodyDiv w:val="1"/>
      <w:marLeft w:val="0"/>
      <w:marRight w:val="0"/>
      <w:marTop w:val="0"/>
      <w:marBottom w:val="0"/>
      <w:divBdr>
        <w:top w:val="none" w:sz="0" w:space="0" w:color="auto"/>
        <w:left w:val="none" w:sz="0" w:space="0" w:color="auto"/>
        <w:bottom w:val="none" w:sz="0" w:space="0" w:color="auto"/>
        <w:right w:val="none" w:sz="0" w:space="0" w:color="auto"/>
      </w:divBdr>
    </w:div>
    <w:div w:id="1401293122">
      <w:bodyDiv w:val="1"/>
      <w:marLeft w:val="0"/>
      <w:marRight w:val="0"/>
      <w:marTop w:val="0"/>
      <w:marBottom w:val="0"/>
      <w:divBdr>
        <w:top w:val="none" w:sz="0" w:space="0" w:color="auto"/>
        <w:left w:val="none" w:sz="0" w:space="0" w:color="auto"/>
        <w:bottom w:val="none" w:sz="0" w:space="0" w:color="auto"/>
        <w:right w:val="none" w:sz="0" w:space="0" w:color="auto"/>
      </w:divBdr>
    </w:div>
    <w:div w:id="1401363457">
      <w:bodyDiv w:val="1"/>
      <w:marLeft w:val="0"/>
      <w:marRight w:val="0"/>
      <w:marTop w:val="0"/>
      <w:marBottom w:val="0"/>
      <w:divBdr>
        <w:top w:val="none" w:sz="0" w:space="0" w:color="auto"/>
        <w:left w:val="none" w:sz="0" w:space="0" w:color="auto"/>
        <w:bottom w:val="none" w:sz="0" w:space="0" w:color="auto"/>
        <w:right w:val="none" w:sz="0" w:space="0" w:color="auto"/>
      </w:divBdr>
    </w:div>
    <w:div w:id="1401365774">
      <w:bodyDiv w:val="1"/>
      <w:marLeft w:val="0"/>
      <w:marRight w:val="0"/>
      <w:marTop w:val="0"/>
      <w:marBottom w:val="0"/>
      <w:divBdr>
        <w:top w:val="none" w:sz="0" w:space="0" w:color="auto"/>
        <w:left w:val="none" w:sz="0" w:space="0" w:color="auto"/>
        <w:bottom w:val="none" w:sz="0" w:space="0" w:color="auto"/>
        <w:right w:val="none" w:sz="0" w:space="0" w:color="auto"/>
      </w:divBdr>
    </w:div>
    <w:div w:id="1401560857">
      <w:bodyDiv w:val="1"/>
      <w:marLeft w:val="0"/>
      <w:marRight w:val="0"/>
      <w:marTop w:val="0"/>
      <w:marBottom w:val="0"/>
      <w:divBdr>
        <w:top w:val="none" w:sz="0" w:space="0" w:color="auto"/>
        <w:left w:val="none" w:sz="0" w:space="0" w:color="auto"/>
        <w:bottom w:val="none" w:sz="0" w:space="0" w:color="auto"/>
        <w:right w:val="none" w:sz="0" w:space="0" w:color="auto"/>
      </w:divBdr>
    </w:div>
    <w:div w:id="1401949233">
      <w:bodyDiv w:val="1"/>
      <w:marLeft w:val="0"/>
      <w:marRight w:val="0"/>
      <w:marTop w:val="0"/>
      <w:marBottom w:val="0"/>
      <w:divBdr>
        <w:top w:val="none" w:sz="0" w:space="0" w:color="auto"/>
        <w:left w:val="none" w:sz="0" w:space="0" w:color="auto"/>
        <w:bottom w:val="none" w:sz="0" w:space="0" w:color="auto"/>
        <w:right w:val="none" w:sz="0" w:space="0" w:color="auto"/>
      </w:divBdr>
    </w:div>
    <w:div w:id="1402485395">
      <w:bodyDiv w:val="1"/>
      <w:marLeft w:val="0"/>
      <w:marRight w:val="0"/>
      <w:marTop w:val="0"/>
      <w:marBottom w:val="0"/>
      <w:divBdr>
        <w:top w:val="none" w:sz="0" w:space="0" w:color="auto"/>
        <w:left w:val="none" w:sz="0" w:space="0" w:color="auto"/>
        <w:bottom w:val="none" w:sz="0" w:space="0" w:color="auto"/>
        <w:right w:val="none" w:sz="0" w:space="0" w:color="auto"/>
      </w:divBdr>
    </w:div>
    <w:div w:id="1402486597">
      <w:bodyDiv w:val="1"/>
      <w:marLeft w:val="0"/>
      <w:marRight w:val="0"/>
      <w:marTop w:val="0"/>
      <w:marBottom w:val="0"/>
      <w:divBdr>
        <w:top w:val="none" w:sz="0" w:space="0" w:color="auto"/>
        <w:left w:val="none" w:sz="0" w:space="0" w:color="auto"/>
        <w:bottom w:val="none" w:sz="0" w:space="0" w:color="auto"/>
        <w:right w:val="none" w:sz="0" w:space="0" w:color="auto"/>
      </w:divBdr>
    </w:div>
    <w:div w:id="1403260121">
      <w:bodyDiv w:val="1"/>
      <w:marLeft w:val="0"/>
      <w:marRight w:val="0"/>
      <w:marTop w:val="0"/>
      <w:marBottom w:val="0"/>
      <w:divBdr>
        <w:top w:val="none" w:sz="0" w:space="0" w:color="auto"/>
        <w:left w:val="none" w:sz="0" w:space="0" w:color="auto"/>
        <w:bottom w:val="none" w:sz="0" w:space="0" w:color="auto"/>
        <w:right w:val="none" w:sz="0" w:space="0" w:color="auto"/>
      </w:divBdr>
    </w:div>
    <w:div w:id="1403404429">
      <w:bodyDiv w:val="1"/>
      <w:marLeft w:val="0"/>
      <w:marRight w:val="0"/>
      <w:marTop w:val="0"/>
      <w:marBottom w:val="0"/>
      <w:divBdr>
        <w:top w:val="none" w:sz="0" w:space="0" w:color="auto"/>
        <w:left w:val="none" w:sz="0" w:space="0" w:color="auto"/>
        <w:bottom w:val="none" w:sz="0" w:space="0" w:color="auto"/>
        <w:right w:val="none" w:sz="0" w:space="0" w:color="auto"/>
      </w:divBdr>
    </w:div>
    <w:div w:id="1403404548">
      <w:bodyDiv w:val="1"/>
      <w:marLeft w:val="0"/>
      <w:marRight w:val="0"/>
      <w:marTop w:val="0"/>
      <w:marBottom w:val="0"/>
      <w:divBdr>
        <w:top w:val="none" w:sz="0" w:space="0" w:color="auto"/>
        <w:left w:val="none" w:sz="0" w:space="0" w:color="auto"/>
        <w:bottom w:val="none" w:sz="0" w:space="0" w:color="auto"/>
        <w:right w:val="none" w:sz="0" w:space="0" w:color="auto"/>
      </w:divBdr>
    </w:div>
    <w:div w:id="1403528735">
      <w:bodyDiv w:val="1"/>
      <w:marLeft w:val="0"/>
      <w:marRight w:val="0"/>
      <w:marTop w:val="0"/>
      <w:marBottom w:val="0"/>
      <w:divBdr>
        <w:top w:val="none" w:sz="0" w:space="0" w:color="auto"/>
        <w:left w:val="none" w:sz="0" w:space="0" w:color="auto"/>
        <w:bottom w:val="none" w:sz="0" w:space="0" w:color="auto"/>
        <w:right w:val="none" w:sz="0" w:space="0" w:color="auto"/>
      </w:divBdr>
    </w:div>
    <w:div w:id="1403915204">
      <w:bodyDiv w:val="1"/>
      <w:marLeft w:val="0"/>
      <w:marRight w:val="0"/>
      <w:marTop w:val="0"/>
      <w:marBottom w:val="0"/>
      <w:divBdr>
        <w:top w:val="none" w:sz="0" w:space="0" w:color="auto"/>
        <w:left w:val="none" w:sz="0" w:space="0" w:color="auto"/>
        <w:bottom w:val="none" w:sz="0" w:space="0" w:color="auto"/>
        <w:right w:val="none" w:sz="0" w:space="0" w:color="auto"/>
      </w:divBdr>
    </w:div>
    <w:div w:id="1403991007">
      <w:bodyDiv w:val="1"/>
      <w:marLeft w:val="0"/>
      <w:marRight w:val="0"/>
      <w:marTop w:val="0"/>
      <w:marBottom w:val="0"/>
      <w:divBdr>
        <w:top w:val="none" w:sz="0" w:space="0" w:color="auto"/>
        <w:left w:val="none" w:sz="0" w:space="0" w:color="auto"/>
        <w:bottom w:val="none" w:sz="0" w:space="0" w:color="auto"/>
        <w:right w:val="none" w:sz="0" w:space="0" w:color="auto"/>
      </w:divBdr>
    </w:div>
    <w:div w:id="1404065495">
      <w:bodyDiv w:val="1"/>
      <w:marLeft w:val="0"/>
      <w:marRight w:val="0"/>
      <w:marTop w:val="0"/>
      <w:marBottom w:val="0"/>
      <w:divBdr>
        <w:top w:val="none" w:sz="0" w:space="0" w:color="auto"/>
        <w:left w:val="none" w:sz="0" w:space="0" w:color="auto"/>
        <w:bottom w:val="none" w:sz="0" w:space="0" w:color="auto"/>
        <w:right w:val="none" w:sz="0" w:space="0" w:color="auto"/>
      </w:divBdr>
    </w:div>
    <w:div w:id="1404140859">
      <w:bodyDiv w:val="1"/>
      <w:marLeft w:val="0"/>
      <w:marRight w:val="0"/>
      <w:marTop w:val="0"/>
      <w:marBottom w:val="0"/>
      <w:divBdr>
        <w:top w:val="none" w:sz="0" w:space="0" w:color="auto"/>
        <w:left w:val="none" w:sz="0" w:space="0" w:color="auto"/>
        <w:bottom w:val="none" w:sz="0" w:space="0" w:color="auto"/>
        <w:right w:val="none" w:sz="0" w:space="0" w:color="auto"/>
      </w:divBdr>
    </w:div>
    <w:div w:id="1404176521">
      <w:bodyDiv w:val="1"/>
      <w:marLeft w:val="0"/>
      <w:marRight w:val="0"/>
      <w:marTop w:val="0"/>
      <w:marBottom w:val="0"/>
      <w:divBdr>
        <w:top w:val="none" w:sz="0" w:space="0" w:color="auto"/>
        <w:left w:val="none" w:sz="0" w:space="0" w:color="auto"/>
        <w:bottom w:val="none" w:sz="0" w:space="0" w:color="auto"/>
        <w:right w:val="none" w:sz="0" w:space="0" w:color="auto"/>
      </w:divBdr>
    </w:div>
    <w:div w:id="1404259945">
      <w:bodyDiv w:val="1"/>
      <w:marLeft w:val="0"/>
      <w:marRight w:val="0"/>
      <w:marTop w:val="0"/>
      <w:marBottom w:val="0"/>
      <w:divBdr>
        <w:top w:val="none" w:sz="0" w:space="0" w:color="auto"/>
        <w:left w:val="none" w:sz="0" w:space="0" w:color="auto"/>
        <w:bottom w:val="none" w:sz="0" w:space="0" w:color="auto"/>
        <w:right w:val="none" w:sz="0" w:space="0" w:color="auto"/>
      </w:divBdr>
    </w:div>
    <w:div w:id="1404714200">
      <w:bodyDiv w:val="1"/>
      <w:marLeft w:val="0"/>
      <w:marRight w:val="0"/>
      <w:marTop w:val="0"/>
      <w:marBottom w:val="0"/>
      <w:divBdr>
        <w:top w:val="none" w:sz="0" w:space="0" w:color="auto"/>
        <w:left w:val="none" w:sz="0" w:space="0" w:color="auto"/>
        <w:bottom w:val="none" w:sz="0" w:space="0" w:color="auto"/>
        <w:right w:val="none" w:sz="0" w:space="0" w:color="auto"/>
      </w:divBdr>
    </w:div>
    <w:div w:id="1405954903">
      <w:bodyDiv w:val="1"/>
      <w:marLeft w:val="0"/>
      <w:marRight w:val="0"/>
      <w:marTop w:val="0"/>
      <w:marBottom w:val="0"/>
      <w:divBdr>
        <w:top w:val="none" w:sz="0" w:space="0" w:color="auto"/>
        <w:left w:val="none" w:sz="0" w:space="0" w:color="auto"/>
        <w:bottom w:val="none" w:sz="0" w:space="0" w:color="auto"/>
        <w:right w:val="none" w:sz="0" w:space="0" w:color="auto"/>
      </w:divBdr>
    </w:div>
    <w:div w:id="1406102282">
      <w:bodyDiv w:val="1"/>
      <w:marLeft w:val="0"/>
      <w:marRight w:val="0"/>
      <w:marTop w:val="0"/>
      <w:marBottom w:val="0"/>
      <w:divBdr>
        <w:top w:val="none" w:sz="0" w:space="0" w:color="auto"/>
        <w:left w:val="none" w:sz="0" w:space="0" w:color="auto"/>
        <w:bottom w:val="none" w:sz="0" w:space="0" w:color="auto"/>
        <w:right w:val="none" w:sz="0" w:space="0" w:color="auto"/>
      </w:divBdr>
    </w:div>
    <w:div w:id="1406225069">
      <w:bodyDiv w:val="1"/>
      <w:marLeft w:val="0"/>
      <w:marRight w:val="0"/>
      <w:marTop w:val="0"/>
      <w:marBottom w:val="0"/>
      <w:divBdr>
        <w:top w:val="none" w:sz="0" w:space="0" w:color="auto"/>
        <w:left w:val="none" w:sz="0" w:space="0" w:color="auto"/>
        <w:bottom w:val="none" w:sz="0" w:space="0" w:color="auto"/>
        <w:right w:val="none" w:sz="0" w:space="0" w:color="auto"/>
      </w:divBdr>
    </w:div>
    <w:div w:id="1406611621">
      <w:bodyDiv w:val="1"/>
      <w:marLeft w:val="0"/>
      <w:marRight w:val="0"/>
      <w:marTop w:val="0"/>
      <w:marBottom w:val="0"/>
      <w:divBdr>
        <w:top w:val="none" w:sz="0" w:space="0" w:color="auto"/>
        <w:left w:val="none" w:sz="0" w:space="0" w:color="auto"/>
        <w:bottom w:val="none" w:sz="0" w:space="0" w:color="auto"/>
        <w:right w:val="none" w:sz="0" w:space="0" w:color="auto"/>
      </w:divBdr>
    </w:div>
    <w:div w:id="1406685039">
      <w:bodyDiv w:val="1"/>
      <w:marLeft w:val="0"/>
      <w:marRight w:val="0"/>
      <w:marTop w:val="0"/>
      <w:marBottom w:val="0"/>
      <w:divBdr>
        <w:top w:val="none" w:sz="0" w:space="0" w:color="auto"/>
        <w:left w:val="none" w:sz="0" w:space="0" w:color="auto"/>
        <w:bottom w:val="none" w:sz="0" w:space="0" w:color="auto"/>
        <w:right w:val="none" w:sz="0" w:space="0" w:color="auto"/>
      </w:divBdr>
    </w:div>
    <w:div w:id="1407144561">
      <w:bodyDiv w:val="1"/>
      <w:marLeft w:val="0"/>
      <w:marRight w:val="0"/>
      <w:marTop w:val="0"/>
      <w:marBottom w:val="0"/>
      <w:divBdr>
        <w:top w:val="none" w:sz="0" w:space="0" w:color="auto"/>
        <w:left w:val="none" w:sz="0" w:space="0" w:color="auto"/>
        <w:bottom w:val="none" w:sz="0" w:space="0" w:color="auto"/>
        <w:right w:val="none" w:sz="0" w:space="0" w:color="auto"/>
      </w:divBdr>
    </w:div>
    <w:div w:id="1407343635">
      <w:bodyDiv w:val="1"/>
      <w:marLeft w:val="0"/>
      <w:marRight w:val="0"/>
      <w:marTop w:val="0"/>
      <w:marBottom w:val="0"/>
      <w:divBdr>
        <w:top w:val="none" w:sz="0" w:space="0" w:color="auto"/>
        <w:left w:val="none" w:sz="0" w:space="0" w:color="auto"/>
        <w:bottom w:val="none" w:sz="0" w:space="0" w:color="auto"/>
        <w:right w:val="none" w:sz="0" w:space="0" w:color="auto"/>
      </w:divBdr>
    </w:div>
    <w:div w:id="1407874605">
      <w:bodyDiv w:val="1"/>
      <w:marLeft w:val="0"/>
      <w:marRight w:val="0"/>
      <w:marTop w:val="0"/>
      <w:marBottom w:val="0"/>
      <w:divBdr>
        <w:top w:val="none" w:sz="0" w:space="0" w:color="auto"/>
        <w:left w:val="none" w:sz="0" w:space="0" w:color="auto"/>
        <w:bottom w:val="none" w:sz="0" w:space="0" w:color="auto"/>
        <w:right w:val="none" w:sz="0" w:space="0" w:color="auto"/>
      </w:divBdr>
    </w:div>
    <w:div w:id="1408191545">
      <w:bodyDiv w:val="1"/>
      <w:marLeft w:val="0"/>
      <w:marRight w:val="0"/>
      <w:marTop w:val="0"/>
      <w:marBottom w:val="0"/>
      <w:divBdr>
        <w:top w:val="none" w:sz="0" w:space="0" w:color="auto"/>
        <w:left w:val="none" w:sz="0" w:space="0" w:color="auto"/>
        <w:bottom w:val="none" w:sz="0" w:space="0" w:color="auto"/>
        <w:right w:val="none" w:sz="0" w:space="0" w:color="auto"/>
      </w:divBdr>
    </w:div>
    <w:div w:id="1408457583">
      <w:bodyDiv w:val="1"/>
      <w:marLeft w:val="0"/>
      <w:marRight w:val="0"/>
      <w:marTop w:val="0"/>
      <w:marBottom w:val="0"/>
      <w:divBdr>
        <w:top w:val="none" w:sz="0" w:space="0" w:color="auto"/>
        <w:left w:val="none" w:sz="0" w:space="0" w:color="auto"/>
        <w:bottom w:val="none" w:sz="0" w:space="0" w:color="auto"/>
        <w:right w:val="none" w:sz="0" w:space="0" w:color="auto"/>
      </w:divBdr>
    </w:div>
    <w:div w:id="1408963607">
      <w:bodyDiv w:val="1"/>
      <w:marLeft w:val="0"/>
      <w:marRight w:val="0"/>
      <w:marTop w:val="0"/>
      <w:marBottom w:val="0"/>
      <w:divBdr>
        <w:top w:val="none" w:sz="0" w:space="0" w:color="auto"/>
        <w:left w:val="none" w:sz="0" w:space="0" w:color="auto"/>
        <w:bottom w:val="none" w:sz="0" w:space="0" w:color="auto"/>
        <w:right w:val="none" w:sz="0" w:space="0" w:color="auto"/>
      </w:divBdr>
    </w:div>
    <w:div w:id="1408990143">
      <w:bodyDiv w:val="1"/>
      <w:marLeft w:val="0"/>
      <w:marRight w:val="0"/>
      <w:marTop w:val="0"/>
      <w:marBottom w:val="0"/>
      <w:divBdr>
        <w:top w:val="none" w:sz="0" w:space="0" w:color="auto"/>
        <w:left w:val="none" w:sz="0" w:space="0" w:color="auto"/>
        <w:bottom w:val="none" w:sz="0" w:space="0" w:color="auto"/>
        <w:right w:val="none" w:sz="0" w:space="0" w:color="auto"/>
      </w:divBdr>
    </w:div>
    <w:div w:id="1409419020">
      <w:bodyDiv w:val="1"/>
      <w:marLeft w:val="0"/>
      <w:marRight w:val="0"/>
      <w:marTop w:val="0"/>
      <w:marBottom w:val="0"/>
      <w:divBdr>
        <w:top w:val="none" w:sz="0" w:space="0" w:color="auto"/>
        <w:left w:val="none" w:sz="0" w:space="0" w:color="auto"/>
        <w:bottom w:val="none" w:sz="0" w:space="0" w:color="auto"/>
        <w:right w:val="none" w:sz="0" w:space="0" w:color="auto"/>
      </w:divBdr>
    </w:div>
    <w:div w:id="1409496480">
      <w:bodyDiv w:val="1"/>
      <w:marLeft w:val="0"/>
      <w:marRight w:val="0"/>
      <w:marTop w:val="0"/>
      <w:marBottom w:val="0"/>
      <w:divBdr>
        <w:top w:val="none" w:sz="0" w:space="0" w:color="auto"/>
        <w:left w:val="none" w:sz="0" w:space="0" w:color="auto"/>
        <w:bottom w:val="none" w:sz="0" w:space="0" w:color="auto"/>
        <w:right w:val="none" w:sz="0" w:space="0" w:color="auto"/>
      </w:divBdr>
    </w:div>
    <w:div w:id="1409762540">
      <w:bodyDiv w:val="1"/>
      <w:marLeft w:val="0"/>
      <w:marRight w:val="0"/>
      <w:marTop w:val="0"/>
      <w:marBottom w:val="0"/>
      <w:divBdr>
        <w:top w:val="none" w:sz="0" w:space="0" w:color="auto"/>
        <w:left w:val="none" w:sz="0" w:space="0" w:color="auto"/>
        <w:bottom w:val="none" w:sz="0" w:space="0" w:color="auto"/>
        <w:right w:val="none" w:sz="0" w:space="0" w:color="auto"/>
      </w:divBdr>
    </w:div>
    <w:div w:id="1410425272">
      <w:bodyDiv w:val="1"/>
      <w:marLeft w:val="0"/>
      <w:marRight w:val="0"/>
      <w:marTop w:val="0"/>
      <w:marBottom w:val="0"/>
      <w:divBdr>
        <w:top w:val="none" w:sz="0" w:space="0" w:color="auto"/>
        <w:left w:val="none" w:sz="0" w:space="0" w:color="auto"/>
        <w:bottom w:val="none" w:sz="0" w:space="0" w:color="auto"/>
        <w:right w:val="none" w:sz="0" w:space="0" w:color="auto"/>
      </w:divBdr>
    </w:div>
    <w:div w:id="1410929358">
      <w:bodyDiv w:val="1"/>
      <w:marLeft w:val="0"/>
      <w:marRight w:val="0"/>
      <w:marTop w:val="0"/>
      <w:marBottom w:val="0"/>
      <w:divBdr>
        <w:top w:val="none" w:sz="0" w:space="0" w:color="auto"/>
        <w:left w:val="none" w:sz="0" w:space="0" w:color="auto"/>
        <w:bottom w:val="none" w:sz="0" w:space="0" w:color="auto"/>
        <w:right w:val="none" w:sz="0" w:space="0" w:color="auto"/>
      </w:divBdr>
    </w:div>
    <w:div w:id="1411005829">
      <w:bodyDiv w:val="1"/>
      <w:marLeft w:val="0"/>
      <w:marRight w:val="0"/>
      <w:marTop w:val="0"/>
      <w:marBottom w:val="0"/>
      <w:divBdr>
        <w:top w:val="none" w:sz="0" w:space="0" w:color="auto"/>
        <w:left w:val="none" w:sz="0" w:space="0" w:color="auto"/>
        <w:bottom w:val="none" w:sz="0" w:space="0" w:color="auto"/>
        <w:right w:val="none" w:sz="0" w:space="0" w:color="auto"/>
      </w:divBdr>
    </w:div>
    <w:div w:id="1411124274">
      <w:bodyDiv w:val="1"/>
      <w:marLeft w:val="0"/>
      <w:marRight w:val="0"/>
      <w:marTop w:val="0"/>
      <w:marBottom w:val="0"/>
      <w:divBdr>
        <w:top w:val="none" w:sz="0" w:space="0" w:color="auto"/>
        <w:left w:val="none" w:sz="0" w:space="0" w:color="auto"/>
        <w:bottom w:val="none" w:sz="0" w:space="0" w:color="auto"/>
        <w:right w:val="none" w:sz="0" w:space="0" w:color="auto"/>
      </w:divBdr>
    </w:div>
    <w:div w:id="1411587325">
      <w:bodyDiv w:val="1"/>
      <w:marLeft w:val="0"/>
      <w:marRight w:val="0"/>
      <w:marTop w:val="0"/>
      <w:marBottom w:val="0"/>
      <w:divBdr>
        <w:top w:val="none" w:sz="0" w:space="0" w:color="auto"/>
        <w:left w:val="none" w:sz="0" w:space="0" w:color="auto"/>
        <w:bottom w:val="none" w:sz="0" w:space="0" w:color="auto"/>
        <w:right w:val="none" w:sz="0" w:space="0" w:color="auto"/>
      </w:divBdr>
    </w:div>
    <w:div w:id="1411849825">
      <w:bodyDiv w:val="1"/>
      <w:marLeft w:val="0"/>
      <w:marRight w:val="0"/>
      <w:marTop w:val="0"/>
      <w:marBottom w:val="0"/>
      <w:divBdr>
        <w:top w:val="none" w:sz="0" w:space="0" w:color="auto"/>
        <w:left w:val="none" w:sz="0" w:space="0" w:color="auto"/>
        <w:bottom w:val="none" w:sz="0" w:space="0" w:color="auto"/>
        <w:right w:val="none" w:sz="0" w:space="0" w:color="auto"/>
      </w:divBdr>
    </w:div>
    <w:div w:id="1412046603">
      <w:bodyDiv w:val="1"/>
      <w:marLeft w:val="0"/>
      <w:marRight w:val="0"/>
      <w:marTop w:val="0"/>
      <w:marBottom w:val="0"/>
      <w:divBdr>
        <w:top w:val="none" w:sz="0" w:space="0" w:color="auto"/>
        <w:left w:val="none" w:sz="0" w:space="0" w:color="auto"/>
        <w:bottom w:val="none" w:sz="0" w:space="0" w:color="auto"/>
        <w:right w:val="none" w:sz="0" w:space="0" w:color="auto"/>
      </w:divBdr>
    </w:div>
    <w:div w:id="1412503032">
      <w:bodyDiv w:val="1"/>
      <w:marLeft w:val="0"/>
      <w:marRight w:val="0"/>
      <w:marTop w:val="0"/>
      <w:marBottom w:val="0"/>
      <w:divBdr>
        <w:top w:val="none" w:sz="0" w:space="0" w:color="auto"/>
        <w:left w:val="none" w:sz="0" w:space="0" w:color="auto"/>
        <w:bottom w:val="none" w:sz="0" w:space="0" w:color="auto"/>
        <w:right w:val="none" w:sz="0" w:space="0" w:color="auto"/>
      </w:divBdr>
    </w:div>
    <w:div w:id="1413162539">
      <w:bodyDiv w:val="1"/>
      <w:marLeft w:val="0"/>
      <w:marRight w:val="0"/>
      <w:marTop w:val="0"/>
      <w:marBottom w:val="0"/>
      <w:divBdr>
        <w:top w:val="none" w:sz="0" w:space="0" w:color="auto"/>
        <w:left w:val="none" w:sz="0" w:space="0" w:color="auto"/>
        <w:bottom w:val="none" w:sz="0" w:space="0" w:color="auto"/>
        <w:right w:val="none" w:sz="0" w:space="0" w:color="auto"/>
      </w:divBdr>
    </w:div>
    <w:div w:id="1413356347">
      <w:bodyDiv w:val="1"/>
      <w:marLeft w:val="0"/>
      <w:marRight w:val="0"/>
      <w:marTop w:val="0"/>
      <w:marBottom w:val="0"/>
      <w:divBdr>
        <w:top w:val="none" w:sz="0" w:space="0" w:color="auto"/>
        <w:left w:val="none" w:sz="0" w:space="0" w:color="auto"/>
        <w:bottom w:val="none" w:sz="0" w:space="0" w:color="auto"/>
        <w:right w:val="none" w:sz="0" w:space="0" w:color="auto"/>
      </w:divBdr>
    </w:div>
    <w:div w:id="1413701754">
      <w:bodyDiv w:val="1"/>
      <w:marLeft w:val="0"/>
      <w:marRight w:val="0"/>
      <w:marTop w:val="0"/>
      <w:marBottom w:val="0"/>
      <w:divBdr>
        <w:top w:val="none" w:sz="0" w:space="0" w:color="auto"/>
        <w:left w:val="none" w:sz="0" w:space="0" w:color="auto"/>
        <w:bottom w:val="none" w:sz="0" w:space="0" w:color="auto"/>
        <w:right w:val="none" w:sz="0" w:space="0" w:color="auto"/>
      </w:divBdr>
    </w:div>
    <w:div w:id="1413818374">
      <w:bodyDiv w:val="1"/>
      <w:marLeft w:val="0"/>
      <w:marRight w:val="0"/>
      <w:marTop w:val="0"/>
      <w:marBottom w:val="0"/>
      <w:divBdr>
        <w:top w:val="none" w:sz="0" w:space="0" w:color="auto"/>
        <w:left w:val="none" w:sz="0" w:space="0" w:color="auto"/>
        <w:bottom w:val="none" w:sz="0" w:space="0" w:color="auto"/>
        <w:right w:val="none" w:sz="0" w:space="0" w:color="auto"/>
      </w:divBdr>
    </w:div>
    <w:div w:id="1413895459">
      <w:bodyDiv w:val="1"/>
      <w:marLeft w:val="0"/>
      <w:marRight w:val="0"/>
      <w:marTop w:val="0"/>
      <w:marBottom w:val="0"/>
      <w:divBdr>
        <w:top w:val="none" w:sz="0" w:space="0" w:color="auto"/>
        <w:left w:val="none" w:sz="0" w:space="0" w:color="auto"/>
        <w:bottom w:val="none" w:sz="0" w:space="0" w:color="auto"/>
        <w:right w:val="none" w:sz="0" w:space="0" w:color="auto"/>
      </w:divBdr>
    </w:div>
    <w:div w:id="1413968342">
      <w:bodyDiv w:val="1"/>
      <w:marLeft w:val="0"/>
      <w:marRight w:val="0"/>
      <w:marTop w:val="0"/>
      <w:marBottom w:val="0"/>
      <w:divBdr>
        <w:top w:val="none" w:sz="0" w:space="0" w:color="auto"/>
        <w:left w:val="none" w:sz="0" w:space="0" w:color="auto"/>
        <w:bottom w:val="none" w:sz="0" w:space="0" w:color="auto"/>
        <w:right w:val="none" w:sz="0" w:space="0" w:color="auto"/>
      </w:divBdr>
    </w:div>
    <w:div w:id="1413968774">
      <w:bodyDiv w:val="1"/>
      <w:marLeft w:val="0"/>
      <w:marRight w:val="0"/>
      <w:marTop w:val="0"/>
      <w:marBottom w:val="0"/>
      <w:divBdr>
        <w:top w:val="none" w:sz="0" w:space="0" w:color="auto"/>
        <w:left w:val="none" w:sz="0" w:space="0" w:color="auto"/>
        <w:bottom w:val="none" w:sz="0" w:space="0" w:color="auto"/>
        <w:right w:val="none" w:sz="0" w:space="0" w:color="auto"/>
      </w:divBdr>
    </w:div>
    <w:div w:id="1414202788">
      <w:bodyDiv w:val="1"/>
      <w:marLeft w:val="0"/>
      <w:marRight w:val="0"/>
      <w:marTop w:val="0"/>
      <w:marBottom w:val="0"/>
      <w:divBdr>
        <w:top w:val="none" w:sz="0" w:space="0" w:color="auto"/>
        <w:left w:val="none" w:sz="0" w:space="0" w:color="auto"/>
        <w:bottom w:val="none" w:sz="0" w:space="0" w:color="auto"/>
        <w:right w:val="none" w:sz="0" w:space="0" w:color="auto"/>
      </w:divBdr>
    </w:div>
    <w:div w:id="1414283713">
      <w:bodyDiv w:val="1"/>
      <w:marLeft w:val="0"/>
      <w:marRight w:val="0"/>
      <w:marTop w:val="0"/>
      <w:marBottom w:val="0"/>
      <w:divBdr>
        <w:top w:val="none" w:sz="0" w:space="0" w:color="auto"/>
        <w:left w:val="none" w:sz="0" w:space="0" w:color="auto"/>
        <w:bottom w:val="none" w:sz="0" w:space="0" w:color="auto"/>
        <w:right w:val="none" w:sz="0" w:space="0" w:color="auto"/>
      </w:divBdr>
    </w:div>
    <w:div w:id="1414662233">
      <w:bodyDiv w:val="1"/>
      <w:marLeft w:val="0"/>
      <w:marRight w:val="0"/>
      <w:marTop w:val="0"/>
      <w:marBottom w:val="0"/>
      <w:divBdr>
        <w:top w:val="none" w:sz="0" w:space="0" w:color="auto"/>
        <w:left w:val="none" w:sz="0" w:space="0" w:color="auto"/>
        <w:bottom w:val="none" w:sz="0" w:space="0" w:color="auto"/>
        <w:right w:val="none" w:sz="0" w:space="0" w:color="auto"/>
      </w:divBdr>
    </w:div>
    <w:div w:id="1414742529">
      <w:bodyDiv w:val="1"/>
      <w:marLeft w:val="0"/>
      <w:marRight w:val="0"/>
      <w:marTop w:val="0"/>
      <w:marBottom w:val="0"/>
      <w:divBdr>
        <w:top w:val="none" w:sz="0" w:space="0" w:color="auto"/>
        <w:left w:val="none" w:sz="0" w:space="0" w:color="auto"/>
        <w:bottom w:val="none" w:sz="0" w:space="0" w:color="auto"/>
        <w:right w:val="none" w:sz="0" w:space="0" w:color="auto"/>
      </w:divBdr>
    </w:div>
    <w:div w:id="1415011278">
      <w:bodyDiv w:val="1"/>
      <w:marLeft w:val="0"/>
      <w:marRight w:val="0"/>
      <w:marTop w:val="0"/>
      <w:marBottom w:val="0"/>
      <w:divBdr>
        <w:top w:val="none" w:sz="0" w:space="0" w:color="auto"/>
        <w:left w:val="none" w:sz="0" w:space="0" w:color="auto"/>
        <w:bottom w:val="none" w:sz="0" w:space="0" w:color="auto"/>
        <w:right w:val="none" w:sz="0" w:space="0" w:color="auto"/>
      </w:divBdr>
    </w:div>
    <w:div w:id="1415126192">
      <w:bodyDiv w:val="1"/>
      <w:marLeft w:val="0"/>
      <w:marRight w:val="0"/>
      <w:marTop w:val="0"/>
      <w:marBottom w:val="0"/>
      <w:divBdr>
        <w:top w:val="none" w:sz="0" w:space="0" w:color="auto"/>
        <w:left w:val="none" w:sz="0" w:space="0" w:color="auto"/>
        <w:bottom w:val="none" w:sz="0" w:space="0" w:color="auto"/>
        <w:right w:val="none" w:sz="0" w:space="0" w:color="auto"/>
      </w:divBdr>
    </w:div>
    <w:div w:id="1415395546">
      <w:bodyDiv w:val="1"/>
      <w:marLeft w:val="0"/>
      <w:marRight w:val="0"/>
      <w:marTop w:val="0"/>
      <w:marBottom w:val="0"/>
      <w:divBdr>
        <w:top w:val="none" w:sz="0" w:space="0" w:color="auto"/>
        <w:left w:val="none" w:sz="0" w:space="0" w:color="auto"/>
        <w:bottom w:val="none" w:sz="0" w:space="0" w:color="auto"/>
        <w:right w:val="none" w:sz="0" w:space="0" w:color="auto"/>
      </w:divBdr>
    </w:div>
    <w:div w:id="1415469257">
      <w:bodyDiv w:val="1"/>
      <w:marLeft w:val="0"/>
      <w:marRight w:val="0"/>
      <w:marTop w:val="0"/>
      <w:marBottom w:val="0"/>
      <w:divBdr>
        <w:top w:val="none" w:sz="0" w:space="0" w:color="auto"/>
        <w:left w:val="none" w:sz="0" w:space="0" w:color="auto"/>
        <w:bottom w:val="none" w:sz="0" w:space="0" w:color="auto"/>
        <w:right w:val="none" w:sz="0" w:space="0" w:color="auto"/>
      </w:divBdr>
    </w:div>
    <w:div w:id="1415859077">
      <w:bodyDiv w:val="1"/>
      <w:marLeft w:val="0"/>
      <w:marRight w:val="0"/>
      <w:marTop w:val="0"/>
      <w:marBottom w:val="0"/>
      <w:divBdr>
        <w:top w:val="none" w:sz="0" w:space="0" w:color="auto"/>
        <w:left w:val="none" w:sz="0" w:space="0" w:color="auto"/>
        <w:bottom w:val="none" w:sz="0" w:space="0" w:color="auto"/>
        <w:right w:val="none" w:sz="0" w:space="0" w:color="auto"/>
      </w:divBdr>
    </w:div>
    <w:div w:id="1416130251">
      <w:bodyDiv w:val="1"/>
      <w:marLeft w:val="0"/>
      <w:marRight w:val="0"/>
      <w:marTop w:val="0"/>
      <w:marBottom w:val="0"/>
      <w:divBdr>
        <w:top w:val="none" w:sz="0" w:space="0" w:color="auto"/>
        <w:left w:val="none" w:sz="0" w:space="0" w:color="auto"/>
        <w:bottom w:val="none" w:sz="0" w:space="0" w:color="auto"/>
        <w:right w:val="none" w:sz="0" w:space="0" w:color="auto"/>
      </w:divBdr>
    </w:div>
    <w:div w:id="1416367452">
      <w:bodyDiv w:val="1"/>
      <w:marLeft w:val="0"/>
      <w:marRight w:val="0"/>
      <w:marTop w:val="0"/>
      <w:marBottom w:val="0"/>
      <w:divBdr>
        <w:top w:val="none" w:sz="0" w:space="0" w:color="auto"/>
        <w:left w:val="none" w:sz="0" w:space="0" w:color="auto"/>
        <w:bottom w:val="none" w:sz="0" w:space="0" w:color="auto"/>
        <w:right w:val="none" w:sz="0" w:space="0" w:color="auto"/>
      </w:divBdr>
    </w:div>
    <w:div w:id="1416437604">
      <w:bodyDiv w:val="1"/>
      <w:marLeft w:val="0"/>
      <w:marRight w:val="0"/>
      <w:marTop w:val="0"/>
      <w:marBottom w:val="0"/>
      <w:divBdr>
        <w:top w:val="none" w:sz="0" w:space="0" w:color="auto"/>
        <w:left w:val="none" w:sz="0" w:space="0" w:color="auto"/>
        <w:bottom w:val="none" w:sz="0" w:space="0" w:color="auto"/>
        <w:right w:val="none" w:sz="0" w:space="0" w:color="auto"/>
      </w:divBdr>
    </w:div>
    <w:div w:id="1417049872">
      <w:bodyDiv w:val="1"/>
      <w:marLeft w:val="0"/>
      <w:marRight w:val="0"/>
      <w:marTop w:val="0"/>
      <w:marBottom w:val="0"/>
      <w:divBdr>
        <w:top w:val="none" w:sz="0" w:space="0" w:color="auto"/>
        <w:left w:val="none" w:sz="0" w:space="0" w:color="auto"/>
        <w:bottom w:val="none" w:sz="0" w:space="0" w:color="auto"/>
        <w:right w:val="none" w:sz="0" w:space="0" w:color="auto"/>
      </w:divBdr>
    </w:div>
    <w:div w:id="1417510731">
      <w:bodyDiv w:val="1"/>
      <w:marLeft w:val="0"/>
      <w:marRight w:val="0"/>
      <w:marTop w:val="0"/>
      <w:marBottom w:val="0"/>
      <w:divBdr>
        <w:top w:val="none" w:sz="0" w:space="0" w:color="auto"/>
        <w:left w:val="none" w:sz="0" w:space="0" w:color="auto"/>
        <w:bottom w:val="none" w:sz="0" w:space="0" w:color="auto"/>
        <w:right w:val="none" w:sz="0" w:space="0" w:color="auto"/>
      </w:divBdr>
    </w:div>
    <w:div w:id="1417753199">
      <w:bodyDiv w:val="1"/>
      <w:marLeft w:val="0"/>
      <w:marRight w:val="0"/>
      <w:marTop w:val="0"/>
      <w:marBottom w:val="0"/>
      <w:divBdr>
        <w:top w:val="none" w:sz="0" w:space="0" w:color="auto"/>
        <w:left w:val="none" w:sz="0" w:space="0" w:color="auto"/>
        <w:bottom w:val="none" w:sz="0" w:space="0" w:color="auto"/>
        <w:right w:val="none" w:sz="0" w:space="0" w:color="auto"/>
      </w:divBdr>
    </w:div>
    <w:div w:id="1417895475">
      <w:bodyDiv w:val="1"/>
      <w:marLeft w:val="0"/>
      <w:marRight w:val="0"/>
      <w:marTop w:val="0"/>
      <w:marBottom w:val="0"/>
      <w:divBdr>
        <w:top w:val="none" w:sz="0" w:space="0" w:color="auto"/>
        <w:left w:val="none" w:sz="0" w:space="0" w:color="auto"/>
        <w:bottom w:val="none" w:sz="0" w:space="0" w:color="auto"/>
        <w:right w:val="none" w:sz="0" w:space="0" w:color="auto"/>
      </w:divBdr>
    </w:div>
    <w:div w:id="1417897275">
      <w:bodyDiv w:val="1"/>
      <w:marLeft w:val="0"/>
      <w:marRight w:val="0"/>
      <w:marTop w:val="0"/>
      <w:marBottom w:val="0"/>
      <w:divBdr>
        <w:top w:val="none" w:sz="0" w:space="0" w:color="auto"/>
        <w:left w:val="none" w:sz="0" w:space="0" w:color="auto"/>
        <w:bottom w:val="none" w:sz="0" w:space="0" w:color="auto"/>
        <w:right w:val="none" w:sz="0" w:space="0" w:color="auto"/>
      </w:divBdr>
    </w:div>
    <w:div w:id="1418206944">
      <w:bodyDiv w:val="1"/>
      <w:marLeft w:val="0"/>
      <w:marRight w:val="0"/>
      <w:marTop w:val="0"/>
      <w:marBottom w:val="0"/>
      <w:divBdr>
        <w:top w:val="none" w:sz="0" w:space="0" w:color="auto"/>
        <w:left w:val="none" w:sz="0" w:space="0" w:color="auto"/>
        <w:bottom w:val="none" w:sz="0" w:space="0" w:color="auto"/>
        <w:right w:val="none" w:sz="0" w:space="0" w:color="auto"/>
      </w:divBdr>
    </w:div>
    <w:div w:id="1418214283">
      <w:bodyDiv w:val="1"/>
      <w:marLeft w:val="0"/>
      <w:marRight w:val="0"/>
      <w:marTop w:val="0"/>
      <w:marBottom w:val="0"/>
      <w:divBdr>
        <w:top w:val="none" w:sz="0" w:space="0" w:color="auto"/>
        <w:left w:val="none" w:sz="0" w:space="0" w:color="auto"/>
        <w:bottom w:val="none" w:sz="0" w:space="0" w:color="auto"/>
        <w:right w:val="none" w:sz="0" w:space="0" w:color="auto"/>
      </w:divBdr>
    </w:div>
    <w:div w:id="1418668068">
      <w:bodyDiv w:val="1"/>
      <w:marLeft w:val="0"/>
      <w:marRight w:val="0"/>
      <w:marTop w:val="0"/>
      <w:marBottom w:val="0"/>
      <w:divBdr>
        <w:top w:val="none" w:sz="0" w:space="0" w:color="auto"/>
        <w:left w:val="none" w:sz="0" w:space="0" w:color="auto"/>
        <w:bottom w:val="none" w:sz="0" w:space="0" w:color="auto"/>
        <w:right w:val="none" w:sz="0" w:space="0" w:color="auto"/>
      </w:divBdr>
    </w:div>
    <w:div w:id="1419211501">
      <w:bodyDiv w:val="1"/>
      <w:marLeft w:val="0"/>
      <w:marRight w:val="0"/>
      <w:marTop w:val="0"/>
      <w:marBottom w:val="0"/>
      <w:divBdr>
        <w:top w:val="none" w:sz="0" w:space="0" w:color="auto"/>
        <w:left w:val="none" w:sz="0" w:space="0" w:color="auto"/>
        <w:bottom w:val="none" w:sz="0" w:space="0" w:color="auto"/>
        <w:right w:val="none" w:sz="0" w:space="0" w:color="auto"/>
      </w:divBdr>
    </w:div>
    <w:div w:id="1419249157">
      <w:bodyDiv w:val="1"/>
      <w:marLeft w:val="0"/>
      <w:marRight w:val="0"/>
      <w:marTop w:val="0"/>
      <w:marBottom w:val="0"/>
      <w:divBdr>
        <w:top w:val="none" w:sz="0" w:space="0" w:color="auto"/>
        <w:left w:val="none" w:sz="0" w:space="0" w:color="auto"/>
        <w:bottom w:val="none" w:sz="0" w:space="0" w:color="auto"/>
        <w:right w:val="none" w:sz="0" w:space="0" w:color="auto"/>
      </w:divBdr>
    </w:div>
    <w:div w:id="1419402866">
      <w:bodyDiv w:val="1"/>
      <w:marLeft w:val="0"/>
      <w:marRight w:val="0"/>
      <w:marTop w:val="0"/>
      <w:marBottom w:val="0"/>
      <w:divBdr>
        <w:top w:val="none" w:sz="0" w:space="0" w:color="auto"/>
        <w:left w:val="none" w:sz="0" w:space="0" w:color="auto"/>
        <w:bottom w:val="none" w:sz="0" w:space="0" w:color="auto"/>
        <w:right w:val="none" w:sz="0" w:space="0" w:color="auto"/>
      </w:divBdr>
    </w:div>
    <w:div w:id="1420131723">
      <w:bodyDiv w:val="1"/>
      <w:marLeft w:val="0"/>
      <w:marRight w:val="0"/>
      <w:marTop w:val="0"/>
      <w:marBottom w:val="0"/>
      <w:divBdr>
        <w:top w:val="none" w:sz="0" w:space="0" w:color="auto"/>
        <w:left w:val="none" w:sz="0" w:space="0" w:color="auto"/>
        <w:bottom w:val="none" w:sz="0" w:space="0" w:color="auto"/>
        <w:right w:val="none" w:sz="0" w:space="0" w:color="auto"/>
      </w:divBdr>
    </w:div>
    <w:div w:id="1420176631">
      <w:bodyDiv w:val="1"/>
      <w:marLeft w:val="0"/>
      <w:marRight w:val="0"/>
      <w:marTop w:val="0"/>
      <w:marBottom w:val="0"/>
      <w:divBdr>
        <w:top w:val="none" w:sz="0" w:space="0" w:color="auto"/>
        <w:left w:val="none" w:sz="0" w:space="0" w:color="auto"/>
        <w:bottom w:val="none" w:sz="0" w:space="0" w:color="auto"/>
        <w:right w:val="none" w:sz="0" w:space="0" w:color="auto"/>
      </w:divBdr>
    </w:div>
    <w:div w:id="1420564220">
      <w:bodyDiv w:val="1"/>
      <w:marLeft w:val="0"/>
      <w:marRight w:val="0"/>
      <w:marTop w:val="0"/>
      <w:marBottom w:val="0"/>
      <w:divBdr>
        <w:top w:val="none" w:sz="0" w:space="0" w:color="auto"/>
        <w:left w:val="none" w:sz="0" w:space="0" w:color="auto"/>
        <w:bottom w:val="none" w:sz="0" w:space="0" w:color="auto"/>
        <w:right w:val="none" w:sz="0" w:space="0" w:color="auto"/>
      </w:divBdr>
    </w:div>
    <w:div w:id="1420639020">
      <w:bodyDiv w:val="1"/>
      <w:marLeft w:val="0"/>
      <w:marRight w:val="0"/>
      <w:marTop w:val="0"/>
      <w:marBottom w:val="0"/>
      <w:divBdr>
        <w:top w:val="none" w:sz="0" w:space="0" w:color="auto"/>
        <w:left w:val="none" w:sz="0" w:space="0" w:color="auto"/>
        <w:bottom w:val="none" w:sz="0" w:space="0" w:color="auto"/>
        <w:right w:val="none" w:sz="0" w:space="0" w:color="auto"/>
      </w:divBdr>
    </w:div>
    <w:div w:id="1420642796">
      <w:bodyDiv w:val="1"/>
      <w:marLeft w:val="0"/>
      <w:marRight w:val="0"/>
      <w:marTop w:val="0"/>
      <w:marBottom w:val="0"/>
      <w:divBdr>
        <w:top w:val="none" w:sz="0" w:space="0" w:color="auto"/>
        <w:left w:val="none" w:sz="0" w:space="0" w:color="auto"/>
        <w:bottom w:val="none" w:sz="0" w:space="0" w:color="auto"/>
        <w:right w:val="none" w:sz="0" w:space="0" w:color="auto"/>
      </w:divBdr>
    </w:div>
    <w:div w:id="1420834840">
      <w:bodyDiv w:val="1"/>
      <w:marLeft w:val="0"/>
      <w:marRight w:val="0"/>
      <w:marTop w:val="0"/>
      <w:marBottom w:val="0"/>
      <w:divBdr>
        <w:top w:val="none" w:sz="0" w:space="0" w:color="auto"/>
        <w:left w:val="none" w:sz="0" w:space="0" w:color="auto"/>
        <w:bottom w:val="none" w:sz="0" w:space="0" w:color="auto"/>
        <w:right w:val="none" w:sz="0" w:space="0" w:color="auto"/>
      </w:divBdr>
    </w:div>
    <w:div w:id="1421095714">
      <w:bodyDiv w:val="1"/>
      <w:marLeft w:val="0"/>
      <w:marRight w:val="0"/>
      <w:marTop w:val="0"/>
      <w:marBottom w:val="0"/>
      <w:divBdr>
        <w:top w:val="none" w:sz="0" w:space="0" w:color="auto"/>
        <w:left w:val="none" w:sz="0" w:space="0" w:color="auto"/>
        <w:bottom w:val="none" w:sz="0" w:space="0" w:color="auto"/>
        <w:right w:val="none" w:sz="0" w:space="0" w:color="auto"/>
      </w:divBdr>
    </w:div>
    <w:div w:id="1421412621">
      <w:bodyDiv w:val="1"/>
      <w:marLeft w:val="0"/>
      <w:marRight w:val="0"/>
      <w:marTop w:val="0"/>
      <w:marBottom w:val="0"/>
      <w:divBdr>
        <w:top w:val="none" w:sz="0" w:space="0" w:color="auto"/>
        <w:left w:val="none" w:sz="0" w:space="0" w:color="auto"/>
        <w:bottom w:val="none" w:sz="0" w:space="0" w:color="auto"/>
        <w:right w:val="none" w:sz="0" w:space="0" w:color="auto"/>
      </w:divBdr>
    </w:div>
    <w:div w:id="1421633241">
      <w:bodyDiv w:val="1"/>
      <w:marLeft w:val="0"/>
      <w:marRight w:val="0"/>
      <w:marTop w:val="0"/>
      <w:marBottom w:val="0"/>
      <w:divBdr>
        <w:top w:val="none" w:sz="0" w:space="0" w:color="auto"/>
        <w:left w:val="none" w:sz="0" w:space="0" w:color="auto"/>
        <w:bottom w:val="none" w:sz="0" w:space="0" w:color="auto"/>
        <w:right w:val="none" w:sz="0" w:space="0" w:color="auto"/>
      </w:divBdr>
    </w:div>
    <w:div w:id="1422069976">
      <w:bodyDiv w:val="1"/>
      <w:marLeft w:val="0"/>
      <w:marRight w:val="0"/>
      <w:marTop w:val="0"/>
      <w:marBottom w:val="0"/>
      <w:divBdr>
        <w:top w:val="none" w:sz="0" w:space="0" w:color="auto"/>
        <w:left w:val="none" w:sz="0" w:space="0" w:color="auto"/>
        <w:bottom w:val="none" w:sz="0" w:space="0" w:color="auto"/>
        <w:right w:val="none" w:sz="0" w:space="0" w:color="auto"/>
      </w:divBdr>
    </w:div>
    <w:div w:id="1422333120">
      <w:bodyDiv w:val="1"/>
      <w:marLeft w:val="0"/>
      <w:marRight w:val="0"/>
      <w:marTop w:val="0"/>
      <w:marBottom w:val="0"/>
      <w:divBdr>
        <w:top w:val="none" w:sz="0" w:space="0" w:color="auto"/>
        <w:left w:val="none" w:sz="0" w:space="0" w:color="auto"/>
        <w:bottom w:val="none" w:sz="0" w:space="0" w:color="auto"/>
        <w:right w:val="none" w:sz="0" w:space="0" w:color="auto"/>
      </w:divBdr>
    </w:div>
    <w:div w:id="1422335418">
      <w:bodyDiv w:val="1"/>
      <w:marLeft w:val="0"/>
      <w:marRight w:val="0"/>
      <w:marTop w:val="0"/>
      <w:marBottom w:val="0"/>
      <w:divBdr>
        <w:top w:val="none" w:sz="0" w:space="0" w:color="auto"/>
        <w:left w:val="none" w:sz="0" w:space="0" w:color="auto"/>
        <w:bottom w:val="none" w:sz="0" w:space="0" w:color="auto"/>
        <w:right w:val="none" w:sz="0" w:space="0" w:color="auto"/>
      </w:divBdr>
    </w:div>
    <w:div w:id="1422409654">
      <w:bodyDiv w:val="1"/>
      <w:marLeft w:val="0"/>
      <w:marRight w:val="0"/>
      <w:marTop w:val="0"/>
      <w:marBottom w:val="0"/>
      <w:divBdr>
        <w:top w:val="none" w:sz="0" w:space="0" w:color="auto"/>
        <w:left w:val="none" w:sz="0" w:space="0" w:color="auto"/>
        <w:bottom w:val="none" w:sz="0" w:space="0" w:color="auto"/>
        <w:right w:val="none" w:sz="0" w:space="0" w:color="auto"/>
      </w:divBdr>
    </w:div>
    <w:div w:id="1422490636">
      <w:bodyDiv w:val="1"/>
      <w:marLeft w:val="0"/>
      <w:marRight w:val="0"/>
      <w:marTop w:val="0"/>
      <w:marBottom w:val="0"/>
      <w:divBdr>
        <w:top w:val="none" w:sz="0" w:space="0" w:color="auto"/>
        <w:left w:val="none" w:sz="0" w:space="0" w:color="auto"/>
        <w:bottom w:val="none" w:sz="0" w:space="0" w:color="auto"/>
        <w:right w:val="none" w:sz="0" w:space="0" w:color="auto"/>
      </w:divBdr>
    </w:div>
    <w:div w:id="1422608342">
      <w:bodyDiv w:val="1"/>
      <w:marLeft w:val="0"/>
      <w:marRight w:val="0"/>
      <w:marTop w:val="0"/>
      <w:marBottom w:val="0"/>
      <w:divBdr>
        <w:top w:val="none" w:sz="0" w:space="0" w:color="auto"/>
        <w:left w:val="none" w:sz="0" w:space="0" w:color="auto"/>
        <w:bottom w:val="none" w:sz="0" w:space="0" w:color="auto"/>
        <w:right w:val="none" w:sz="0" w:space="0" w:color="auto"/>
      </w:divBdr>
    </w:div>
    <w:div w:id="1423526848">
      <w:bodyDiv w:val="1"/>
      <w:marLeft w:val="0"/>
      <w:marRight w:val="0"/>
      <w:marTop w:val="0"/>
      <w:marBottom w:val="0"/>
      <w:divBdr>
        <w:top w:val="none" w:sz="0" w:space="0" w:color="auto"/>
        <w:left w:val="none" w:sz="0" w:space="0" w:color="auto"/>
        <w:bottom w:val="none" w:sz="0" w:space="0" w:color="auto"/>
        <w:right w:val="none" w:sz="0" w:space="0" w:color="auto"/>
      </w:divBdr>
    </w:div>
    <w:div w:id="1424298298">
      <w:bodyDiv w:val="1"/>
      <w:marLeft w:val="0"/>
      <w:marRight w:val="0"/>
      <w:marTop w:val="0"/>
      <w:marBottom w:val="0"/>
      <w:divBdr>
        <w:top w:val="none" w:sz="0" w:space="0" w:color="auto"/>
        <w:left w:val="none" w:sz="0" w:space="0" w:color="auto"/>
        <w:bottom w:val="none" w:sz="0" w:space="0" w:color="auto"/>
        <w:right w:val="none" w:sz="0" w:space="0" w:color="auto"/>
      </w:divBdr>
    </w:div>
    <w:div w:id="1425373921">
      <w:bodyDiv w:val="1"/>
      <w:marLeft w:val="0"/>
      <w:marRight w:val="0"/>
      <w:marTop w:val="0"/>
      <w:marBottom w:val="0"/>
      <w:divBdr>
        <w:top w:val="none" w:sz="0" w:space="0" w:color="auto"/>
        <w:left w:val="none" w:sz="0" w:space="0" w:color="auto"/>
        <w:bottom w:val="none" w:sz="0" w:space="0" w:color="auto"/>
        <w:right w:val="none" w:sz="0" w:space="0" w:color="auto"/>
      </w:divBdr>
    </w:div>
    <w:div w:id="1425420787">
      <w:bodyDiv w:val="1"/>
      <w:marLeft w:val="0"/>
      <w:marRight w:val="0"/>
      <w:marTop w:val="0"/>
      <w:marBottom w:val="0"/>
      <w:divBdr>
        <w:top w:val="none" w:sz="0" w:space="0" w:color="auto"/>
        <w:left w:val="none" w:sz="0" w:space="0" w:color="auto"/>
        <w:bottom w:val="none" w:sz="0" w:space="0" w:color="auto"/>
        <w:right w:val="none" w:sz="0" w:space="0" w:color="auto"/>
      </w:divBdr>
    </w:div>
    <w:div w:id="1426420988">
      <w:bodyDiv w:val="1"/>
      <w:marLeft w:val="0"/>
      <w:marRight w:val="0"/>
      <w:marTop w:val="0"/>
      <w:marBottom w:val="0"/>
      <w:divBdr>
        <w:top w:val="none" w:sz="0" w:space="0" w:color="auto"/>
        <w:left w:val="none" w:sz="0" w:space="0" w:color="auto"/>
        <w:bottom w:val="none" w:sz="0" w:space="0" w:color="auto"/>
        <w:right w:val="none" w:sz="0" w:space="0" w:color="auto"/>
      </w:divBdr>
    </w:div>
    <w:div w:id="1426658255">
      <w:bodyDiv w:val="1"/>
      <w:marLeft w:val="0"/>
      <w:marRight w:val="0"/>
      <w:marTop w:val="0"/>
      <w:marBottom w:val="0"/>
      <w:divBdr>
        <w:top w:val="none" w:sz="0" w:space="0" w:color="auto"/>
        <w:left w:val="none" w:sz="0" w:space="0" w:color="auto"/>
        <w:bottom w:val="none" w:sz="0" w:space="0" w:color="auto"/>
        <w:right w:val="none" w:sz="0" w:space="0" w:color="auto"/>
      </w:divBdr>
    </w:div>
    <w:div w:id="1426875164">
      <w:bodyDiv w:val="1"/>
      <w:marLeft w:val="0"/>
      <w:marRight w:val="0"/>
      <w:marTop w:val="0"/>
      <w:marBottom w:val="0"/>
      <w:divBdr>
        <w:top w:val="none" w:sz="0" w:space="0" w:color="auto"/>
        <w:left w:val="none" w:sz="0" w:space="0" w:color="auto"/>
        <w:bottom w:val="none" w:sz="0" w:space="0" w:color="auto"/>
        <w:right w:val="none" w:sz="0" w:space="0" w:color="auto"/>
      </w:divBdr>
    </w:div>
    <w:div w:id="1427000504">
      <w:bodyDiv w:val="1"/>
      <w:marLeft w:val="0"/>
      <w:marRight w:val="0"/>
      <w:marTop w:val="0"/>
      <w:marBottom w:val="0"/>
      <w:divBdr>
        <w:top w:val="none" w:sz="0" w:space="0" w:color="auto"/>
        <w:left w:val="none" w:sz="0" w:space="0" w:color="auto"/>
        <w:bottom w:val="none" w:sz="0" w:space="0" w:color="auto"/>
        <w:right w:val="none" w:sz="0" w:space="0" w:color="auto"/>
      </w:divBdr>
    </w:div>
    <w:div w:id="1427188767">
      <w:bodyDiv w:val="1"/>
      <w:marLeft w:val="0"/>
      <w:marRight w:val="0"/>
      <w:marTop w:val="0"/>
      <w:marBottom w:val="0"/>
      <w:divBdr>
        <w:top w:val="none" w:sz="0" w:space="0" w:color="auto"/>
        <w:left w:val="none" w:sz="0" w:space="0" w:color="auto"/>
        <w:bottom w:val="none" w:sz="0" w:space="0" w:color="auto"/>
        <w:right w:val="none" w:sz="0" w:space="0" w:color="auto"/>
      </w:divBdr>
    </w:div>
    <w:div w:id="1427726746">
      <w:bodyDiv w:val="1"/>
      <w:marLeft w:val="0"/>
      <w:marRight w:val="0"/>
      <w:marTop w:val="0"/>
      <w:marBottom w:val="0"/>
      <w:divBdr>
        <w:top w:val="none" w:sz="0" w:space="0" w:color="auto"/>
        <w:left w:val="none" w:sz="0" w:space="0" w:color="auto"/>
        <w:bottom w:val="none" w:sz="0" w:space="0" w:color="auto"/>
        <w:right w:val="none" w:sz="0" w:space="0" w:color="auto"/>
      </w:divBdr>
    </w:div>
    <w:div w:id="1427772362">
      <w:bodyDiv w:val="1"/>
      <w:marLeft w:val="0"/>
      <w:marRight w:val="0"/>
      <w:marTop w:val="0"/>
      <w:marBottom w:val="0"/>
      <w:divBdr>
        <w:top w:val="none" w:sz="0" w:space="0" w:color="auto"/>
        <w:left w:val="none" w:sz="0" w:space="0" w:color="auto"/>
        <w:bottom w:val="none" w:sz="0" w:space="0" w:color="auto"/>
        <w:right w:val="none" w:sz="0" w:space="0" w:color="auto"/>
      </w:divBdr>
    </w:div>
    <w:div w:id="1427772366">
      <w:bodyDiv w:val="1"/>
      <w:marLeft w:val="0"/>
      <w:marRight w:val="0"/>
      <w:marTop w:val="0"/>
      <w:marBottom w:val="0"/>
      <w:divBdr>
        <w:top w:val="none" w:sz="0" w:space="0" w:color="auto"/>
        <w:left w:val="none" w:sz="0" w:space="0" w:color="auto"/>
        <w:bottom w:val="none" w:sz="0" w:space="0" w:color="auto"/>
        <w:right w:val="none" w:sz="0" w:space="0" w:color="auto"/>
      </w:divBdr>
    </w:div>
    <w:div w:id="1427799105">
      <w:bodyDiv w:val="1"/>
      <w:marLeft w:val="0"/>
      <w:marRight w:val="0"/>
      <w:marTop w:val="0"/>
      <w:marBottom w:val="0"/>
      <w:divBdr>
        <w:top w:val="none" w:sz="0" w:space="0" w:color="auto"/>
        <w:left w:val="none" w:sz="0" w:space="0" w:color="auto"/>
        <w:bottom w:val="none" w:sz="0" w:space="0" w:color="auto"/>
        <w:right w:val="none" w:sz="0" w:space="0" w:color="auto"/>
      </w:divBdr>
    </w:div>
    <w:div w:id="1427917471">
      <w:bodyDiv w:val="1"/>
      <w:marLeft w:val="0"/>
      <w:marRight w:val="0"/>
      <w:marTop w:val="0"/>
      <w:marBottom w:val="0"/>
      <w:divBdr>
        <w:top w:val="none" w:sz="0" w:space="0" w:color="auto"/>
        <w:left w:val="none" w:sz="0" w:space="0" w:color="auto"/>
        <w:bottom w:val="none" w:sz="0" w:space="0" w:color="auto"/>
        <w:right w:val="none" w:sz="0" w:space="0" w:color="auto"/>
      </w:divBdr>
    </w:div>
    <w:div w:id="1428620819">
      <w:bodyDiv w:val="1"/>
      <w:marLeft w:val="0"/>
      <w:marRight w:val="0"/>
      <w:marTop w:val="0"/>
      <w:marBottom w:val="0"/>
      <w:divBdr>
        <w:top w:val="none" w:sz="0" w:space="0" w:color="auto"/>
        <w:left w:val="none" w:sz="0" w:space="0" w:color="auto"/>
        <w:bottom w:val="none" w:sz="0" w:space="0" w:color="auto"/>
        <w:right w:val="none" w:sz="0" w:space="0" w:color="auto"/>
      </w:divBdr>
    </w:div>
    <w:div w:id="1428692925">
      <w:bodyDiv w:val="1"/>
      <w:marLeft w:val="0"/>
      <w:marRight w:val="0"/>
      <w:marTop w:val="0"/>
      <w:marBottom w:val="0"/>
      <w:divBdr>
        <w:top w:val="none" w:sz="0" w:space="0" w:color="auto"/>
        <w:left w:val="none" w:sz="0" w:space="0" w:color="auto"/>
        <w:bottom w:val="none" w:sz="0" w:space="0" w:color="auto"/>
        <w:right w:val="none" w:sz="0" w:space="0" w:color="auto"/>
      </w:divBdr>
    </w:div>
    <w:div w:id="1428772391">
      <w:bodyDiv w:val="1"/>
      <w:marLeft w:val="0"/>
      <w:marRight w:val="0"/>
      <w:marTop w:val="0"/>
      <w:marBottom w:val="0"/>
      <w:divBdr>
        <w:top w:val="none" w:sz="0" w:space="0" w:color="auto"/>
        <w:left w:val="none" w:sz="0" w:space="0" w:color="auto"/>
        <w:bottom w:val="none" w:sz="0" w:space="0" w:color="auto"/>
        <w:right w:val="none" w:sz="0" w:space="0" w:color="auto"/>
      </w:divBdr>
    </w:div>
    <w:div w:id="1429036735">
      <w:bodyDiv w:val="1"/>
      <w:marLeft w:val="0"/>
      <w:marRight w:val="0"/>
      <w:marTop w:val="0"/>
      <w:marBottom w:val="0"/>
      <w:divBdr>
        <w:top w:val="none" w:sz="0" w:space="0" w:color="auto"/>
        <w:left w:val="none" w:sz="0" w:space="0" w:color="auto"/>
        <w:bottom w:val="none" w:sz="0" w:space="0" w:color="auto"/>
        <w:right w:val="none" w:sz="0" w:space="0" w:color="auto"/>
      </w:divBdr>
    </w:div>
    <w:div w:id="1429109639">
      <w:bodyDiv w:val="1"/>
      <w:marLeft w:val="0"/>
      <w:marRight w:val="0"/>
      <w:marTop w:val="0"/>
      <w:marBottom w:val="0"/>
      <w:divBdr>
        <w:top w:val="none" w:sz="0" w:space="0" w:color="auto"/>
        <w:left w:val="none" w:sz="0" w:space="0" w:color="auto"/>
        <w:bottom w:val="none" w:sz="0" w:space="0" w:color="auto"/>
        <w:right w:val="none" w:sz="0" w:space="0" w:color="auto"/>
      </w:divBdr>
    </w:div>
    <w:div w:id="1429157401">
      <w:bodyDiv w:val="1"/>
      <w:marLeft w:val="0"/>
      <w:marRight w:val="0"/>
      <w:marTop w:val="0"/>
      <w:marBottom w:val="0"/>
      <w:divBdr>
        <w:top w:val="none" w:sz="0" w:space="0" w:color="auto"/>
        <w:left w:val="none" w:sz="0" w:space="0" w:color="auto"/>
        <w:bottom w:val="none" w:sz="0" w:space="0" w:color="auto"/>
        <w:right w:val="none" w:sz="0" w:space="0" w:color="auto"/>
      </w:divBdr>
    </w:div>
    <w:div w:id="1429276766">
      <w:bodyDiv w:val="1"/>
      <w:marLeft w:val="0"/>
      <w:marRight w:val="0"/>
      <w:marTop w:val="0"/>
      <w:marBottom w:val="0"/>
      <w:divBdr>
        <w:top w:val="none" w:sz="0" w:space="0" w:color="auto"/>
        <w:left w:val="none" w:sz="0" w:space="0" w:color="auto"/>
        <w:bottom w:val="none" w:sz="0" w:space="0" w:color="auto"/>
        <w:right w:val="none" w:sz="0" w:space="0" w:color="auto"/>
      </w:divBdr>
    </w:div>
    <w:div w:id="1429345389">
      <w:bodyDiv w:val="1"/>
      <w:marLeft w:val="0"/>
      <w:marRight w:val="0"/>
      <w:marTop w:val="0"/>
      <w:marBottom w:val="0"/>
      <w:divBdr>
        <w:top w:val="none" w:sz="0" w:space="0" w:color="auto"/>
        <w:left w:val="none" w:sz="0" w:space="0" w:color="auto"/>
        <w:bottom w:val="none" w:sz="0" w:space="0" w:color="auto"/>
        <w:right w:val="none" w:sz="0" w:space="0" w:color="auto"/>
      </w:divBdr>
    </w:div>
    <w:div w:id="1430350770">
      <w:bodyDiv w:val="1"/>
      <w:marLeft w:val="0"/>
      <w:marRight w:val="0"/>
      <w:marTop w:val="0"/>
      <w:marBottom w:val="0"/>
      <w:divBdr>
        <w:top w:val="none" w:sz="0" w:space="0" w:color="auto"/>
        <w:left w:val="none" w:sz="0" w:space="0" w:color="auto"/>
        <w:bottom w:val="none" w:sz="0" w:space="0" w:color="auto"/>
        <w:right w:val="none" w:sz="0" w:space="0" w:color="auto"/>
      </w:divBdr>
    </w:div>
    <w:div w:id="1430389905">
      <w:bodyDiv w:val="1"/>
      <w:marLeft w:val="0"/>
      <w:marRight w:val="0"/>
      <w:marTop w:val="0"/>
      <w:marBottom w:val="0"/>
      <w:divBdr>
        <w:top w:val="none" w:sz="0" w:space="0" w:color="auto"/>
        <w:left w:val="none" w:sz="0" w:space="0" w:color="auto"/>
        <w:bottom w:val="none" w:sz="0" w:space="0" w:color="auto"/>
        <w:right w:val="none" w:sz="0" w:space="0" w:color="auto"/>
      </w:divBdr>
    </w:div>
    <w:div w:id="1430931061">
      <w:bodyDiv w:val="1"/>
      <w:marLeft w:val="0"/>
      <w:marRight w:val="0"/>
      <w:marTop w:val="0"/>
      <w:marBottom w:val="0"/>
      <w:divBdr>
        <w:top w:val="none" w:sz="0" w:space="0" w:color="auto"/>
        <w:left w:val="none" w:sz="0" w:space="0" w:color="auto"/>
        <w:bottom w:val="none" w:sz="0" w:space="0" w:color="auto"/>
        <w:right w:val="none" w:sz="0" w:space="0" w:color="auto"/>
      </w:divBdr>
    </w:div>
    <w:div w:id="1431005441">
      <w:bodyDiv w:val="1"/>
      <w:marLeft w:val="0"/>
      <w:marRight w:val="0"/>
      <w:marTop w:val="0"/>
      <w:marBottom w:val="0"/>
      <w:divBdr>
        <w:top w:val="none" w:sz="0" w:space="0" w:color="auto"/>
        <w:left w:val="none" w:sz="0" w:space="0" w:color="auto"/>
        <w:bottom w:val="none" w:sz="0" w:space="0" w:color="auto"/>
        <w:right w:val="none" w:sz="0" w:space="0" w:color="auto"/>
      </w:divBdr>
    </w:div>
    <w:div w:id="1431316180">
      <w:bodyDiv w:val="1"/>
      <w:marLeft w:val="0"/>
      <w:marRight w:val="0"/>
      <w:marTop w:val="0"/>
      <w:marBottom w:val="0"/>
      <w:divBdr>
        <w:top w:val="none" w:sz="0" w:space="0" w:color="auto"/>
        <w:left w:val="none" w:sz="0" w:space="0" w:color="auto"/>
        <w:bottom w:val="none" w:sz="0" w:space="0" w:color="auto"/>
        <w:right w:val="none" w:sz="0" w:space="0" w:color="auto"/>
      </w:divBdr>
    </w:div>
    <w:div w:id="1431509081">
      <w:bodyDiv w:val="1"/>
      <w:marLeft w:val="0"/>
      <w:marRight w:val="0"/>
      <w:marTop w:val="0"/>
      <w:marBottom w:val="0"/>
      <w:divBdr>
        <w:top w:val="none" w:sz="0" w:space="0" w:color="auto"/>
        <w:left w:val="none" w:sz="0" w:space="0" w:color="auto"/>
        <w:bottom w:val="none" w:sz="0" w:space="0" w:color="auto"/>
        <w:right w:val="none" w:sz="0" w:space="0" w:color="auto"/>
      </w:divBdr>
    </w:div>
    <w:div w:id="1431659049">
      <w:bodyDiv w:val="1"/>
      <w:marLeft w:val="0"/>
      <w:marRight w:val="0"/>
      <w:marTop w:val="0"/>
      <w:marBottom w:val="0"/>
      <w:divBdr>
        <w:top w:val="none" w:sz="0" w:space="0" w:color="auto"/>
        <w:left w:val="none" w:sz="0" w:space="0" w:color="auto"/>
        <w:bottom w:val="none" w:sz="0" w:space="0" w:color="auto"/>
        <w:right w:val="none" w:sz="0" w:space="0" w:color="auto"/>
      </w:divBdr>
    </w:div>
    <w:div w:id="1431851082">
      <w:bodyDiv w:val="1"/>
      <w:marLeft w:val="0"/>
      <w:marRight w:val="0"/>
      <w:marTop w:val="0"/>
      <w:marBottom w:val="0"/>
      <w:divBdr>
        <w:top w:val="none" w:sz="0" w:space="0" w:color="auto"/>
        <w:left w:val="none" w:sz="0" w:space="0" w:color="auto"/>
        <w:bottom w:val="none" w:sz="0" w:space="0" w:color="auto"/>
        <w:right w:val="none" w:sz="0" w:space="0" w:color="auto"/>
      </w:divBdr>
    </w:div>
    <w:div w:id="1432778810">
      <w:bodyDiv w:val="1"/>
      <w:marLeft w:val="0"/>
      <w:marRight w:val="0"/>
      <w:marTop w:val="0"/>
      <w:marBottom w:val="0"/>
      <w:divBdr>
        <w:top w:val="none" w:sz="0" w:space="0" w:color="auto"/>
        <w:left w:val="none" w:sz="0" w:space="0" w:color="auto"/>
        <w:bottom w:val="none" w:sz="0" w:space="0" w:color="auto"/>
        <w:right w:val="none" w:sz="0" w:space="0" w:color="auto"/>
      </w:divBdr>
    </w:div>
    <w:div w:id="1432967324">
      <w:bodyDiv w:val="1"/>
      <w:marLeft w:val="0"/>
      <w:marRight w:val="0"/>
      <w:marTop w:val="0"/>
      <w:marBottom w:val="0"/>
      <w:divBdr>
        <w:top w:val="none" w:sz="0" w:space="0" w:color="auto"/>
        <w:left w:val="none" w:sz="0" w:space="0" w:color="auto"/>
        <w:bottom w:val="none" w:sz="0" w:space="0" w:color="auto"/>
        <w:right w:val="none" w:sz="0" w:space="0" w:color="auto"/>
      </w:divBdr>
    </w:div>
    <w:div w:id="1433744600">
      <w:bodyDiv w:val="1"/>
      <w:marLeft w:val="0"/>
      <w:marRight w:val="0"/>
      <w:marTop w:val="0"/>
      <w:marBottom w:val="0"/>
      <w:divBdr>
        <w:top w:val="none" w:sz="0" w:space="0" w:color="auto"/>
        <w:left w:val="none" w:sz="0" w:space="0" w:color="auto"/>
        <w:bottom w:val="none" w:sz="0" w:space="0" w:color="auto"/>
        <w:right w:val="none" w:sz="0" w:space="0" w:color="auto"/>
      </w:divBdr>
    </w:div>
    <w:div w:id="1433746605">
      <w:bodyDiv w:val="1"/>
      <w:marLeft w:val="0"/>
      <w:marRight w:val="0"/>
      <w:marTop w:val="0"/>
      <w:marBottom w:val="0"/>
      <w:divBdr>
        <w:top w:val="none" w:sz="0" w:space="0" w:color="auto"/>
        <w:left w:val="none" w:sz="0" w:space="0" w:color="auto"/>
        <w:bottom w:val="none" w:sz="0" w:space="0" w:color="auto"/>
        <w:right w:val="none" w:sz="0" w:space="0" w:color="auto"/>
      </w:divBdr>
    </w:div>
    <w:div w:id="1433747476">
      <w:bodyDiv w:val="1"/>
      <w:marLeft w:val="0"/>
      <w:marRight w:val="0"/>
      <w:marTop w:val="0"/>
      <w:marBottom w:val="0"/>
      <w:divBdr>
        <w:top w:val="none" w:sz="0" w:space="0" w:color="auto"/>
        <w:left w:val="none" w:sz="0" w:space="0" w:color="auto"/>
        <w:bottom w:val="none" w:sz="0" w:space="0" w:color="auto"/>
        <w:right w:val="none" w:sz="0" w:space="0" w:color="auto"/>
      </w:divBdr>
    </w:div>
    <w:div w:id="1433823129">
      <w:bodyDiv w:val="1"/>
      <w:marLeft w:val="0"/>
      <w:marRight w:val="0"/>
      <w:marTop w:val="0"/>
      <w:marBottom w:val="0"/>
      <w:divBdr>
        <w:top w:val="none" w:sz="0" w:space="0" w:color="auto"/>
        <w:left w:val="none" w:sz="0" w:space="0" w:color="auto"/>
        <w:bottom w:val="none" w:sz="0" w:space="0" w:color="auto"/>
        <w:right w:val="none" w:sz="0" w:space="0" w:color="auto"/>
      </w:divBdr>
    </w:div>
    <w:div w:id="1433935701">
      <w:bodyDiv w:val="1"/>
      <w:marLeft w:val="0"/>
      <w:marRight w:val="0"/>
      <w:marTop w:val="0"/>
      <w:marBottom w:val="0"/>
      <w:divBdr>
        <w:top w:val="none" w:sz="0" w:space="0" w:color="auto"/>
        <w:left w:val="none" w:sz="0" w:space="0" w:color="auto"/>
        <w:bottom w:val="none" w:sz="0" w:space="0" w:color="auto"/>
        <w:right w:val="none" w:sz="0" w:space="0" w:color="auto"/>
      </w:divBdr>
    </w:div>
    <w:div w:id="1434012295">
      <w:bodyDiv w:val="1"/>
      <w:marLeft w:val="0"/>
      <w:marRight w:val="0"/>
      <w:marTop w:val="0"/>
      <w:marBottom w:val="0"/>
      <w:divBdr>
        <w:top w:val="none" w:sz="0" w:space="0" w:color="auto"/>
        <w:left w:val="none" w:sz="0" w:space="0" w:color="auto"/>
        <w:bottom w:val="none" w:sz="0" w:space="0" w:color="auto"/>
        <w:right w:val="none" w:sz="0" w:space="0" w:color="auto"/>
      </w:divBdr>
    </w:div>
    <w:div w:id="1434014710">
      <w:bodyDiv w:val="1"/>
      <w:marLeft w:val="0"/>
      <w:marRight w:val="0"/>
      <w:marTop w:val="0"/>
      <w:marBottom w:val="0"/>
      <w:divBdr>
        <w:top w:val="none" w:sz="0" w:space="0" w:color="auto"/>
        <w:left w:val="none" w:sz="0" w:space="0" w:color="auto"/>
        <w:bottom w:val="none" w:sz="0" w:space="0" w:color="auto"/>
        <w:right w:val="none" w:sz="0" w:space="0" w:color="auto"/>
      </w:divBdr>
    </w:div>
    <w:div w:id="1434209832">
      <w:bodyDiv w:val="1"/>
      <w:marLeft w:val="0"/>
      <w:marRight w:val="0"/>
      <w:marTop w:val="0"/>
      <w:marBottom w:val="0"/>
      <w:divBdr>
        <w:top w:val="none" w:sz="0" w:space="0" w:color="auto"/>
        <w:left w:val="none" w:sz="0" w:space="0" w:color="auto"/>
        <w:bottom w:val="none" w:sz="0" w:space="0" w:color="auto"/>
        <w:right w:val="none" w:sz="0" w:space="0" w:color="auto"/>
      </w:divBdr>
    </w:div>
    <w:div w:id="1434739689">
      <w:bodyDiv w:val="1"/>
      <w:marLeft w:val="0"/>
      <w:marRight w:val="0"/>
      <w:marTop w:val="0"/>
      <w:marBottom w:val="0"/>
      <w:divBdr>
        <w:top w:val="none" w:sz="0" w:space="0" w:color="auto"/>
        <w:left w:val="none" w:sz="0" w:space="0" w:color="auto"/>
        <w:bottom w:val="none" w:sz="0" w:space="0" w:color="auto"/>
        <w:right w:val="none" w:sz="0" w:space="0" w:color="auto"/>
      </w:divBdr>
    </w:div>
    <w:div w:id="1435125412">
      <w:bodyDiv w:val="1"/>
      <w:marLeft w:val="0"/>
      <w:marRight w:val="0"/>
      <w:marTop w:val="0"/>
      <w:marBottom w:val="0"/>
      <w:divBdr>
        <w:top w:val="none" w:sz="0" w:space="0" w:color="auto"/>
        <w:left w:val="none" w:sz="0" w:space="0" w:color="auto"/>
        <w:bottom w:val="none" w:sz="0" w:space="0" w:color="auto"/>
        <w:right w:val="none" w:sz="0" w:space="0" w:color="auto"/>
      </w:divBdr>
    </w:div>
    <w:div w:id="1435788059">
      <w:bodyDiv w:val="1"/>
      <w:marLeft w:val="0"/>
      <w:marRight w:val="0"/>
      <w:marTop w:val="0"/>
      <w:marBottom w:val="0"/>
      <w:divBdr>
        <w:top w:val="none" w:sz="0" w:space="0" w:color="auto"/>
        <w:left w:val="none" w:sz="0" w:space="0" w:color="auto"/>
        <w:bottom w:val="none" w:sz="0" w:space="0" w:color="auto"/>
        <w:right w:val="none" w:sz="0" w:space="0" w:color="auto"/>
      </w:divBdr>
    </w:div>
    <w:div w:id="1435903635">
      <w:bodyDiv w:val="1"/>
      <w:marLeft w:val="0"/>
      <w:marRight w:val="0"/>
      <w:marTop w:val="0"/>
      <w:marBottom w:val="0"/>
      <w:divBdr>
        <w:top w:val="none" w:sz="0" w:space="0" w:color="auto"/>
        <w:left w:val="none" w:sz="0" w:space="0" w:color="auto"/>
        <w:bottom w:val="none" w:sz="0" w:space="0" w:color="auto"/>
        <w:right w:val="none" w:sz="0" w:space="0" w:color="auto"/>
      </w:divBdr>
    </w:div>
    <w:div w:id="1436369390">
      <w:bodyDiv w:val="1"/>
      <w:marLeft w:val="0"/>
      <w:marRight w:val="0"/>
      <w:marTop w:val="0"/>
      <w:marBottom w:val="0"/>
      <w:divBdr>
        <w:top w:val="none" w:sz="0" w:space="0" w:color="auto"/>
        <w:left w:val="none" w:sz="0" w:space="0" w:color="auto"/>
        <w:bottom w:val="none" w:sz="0" w:space="0" w:color="auto"/>
        <w:right w:val="none" w:sz="0" w:space="0" w:color="auto"/>
      </w:divBdr>
    </w:div>
    <w:div w:id="1436516062">
      <w:bodyDiv w:val="1"/>
      <w:marLeft w:val="0"/>
      <w:marRight w:val="0"/>
      <w:marTop w:val="0"/>
      <w:marBottom w:val="0"/>
      <w:divBdr>
        <w:top w:val="none" w:sz="0" w:space="0" w:color="auto"/>
        <w:left w:val="none" w:sz="0" w:space="0" w:color="auto"/>
        <w:bottom w:val="none" w:sz="0" w:space="0" w:color="auto"/>
        <w:right w:val="none" w:sz="0" w:space="0" w:color="auto"/>
      </w:divBdr>
    </w:div>
    <w:div w:id="1436710578">
      <w:bodyDiv w:val="1"/>
      <w:marLeft w:val="0"/>
      <w:marRight w:val="0"/>
      <w:marTop w:val="0"/>
      <w:marBottom w:val="0"/>
      <w:divBdr>
        <w:top w:val="none" w:sz="0" w:space="0" w:color="auto"/>
        <w:left w:val="none" w:sz="0" w:space="0" w:color="auto"/>
        <w:bottom w:val="none" w:sz="0" w:space="0" w:color="auto"/>
        <w:right w:val="none" w:sz="0" w:space="0" w:color="auto"/>
      </w:divBdr>
    </w:div>
    <w:div w:id="1437170260">
      <w:bodyDiv w:val="1"/>
      <w:marLeft w:val="0"/>
      <w:marRight w:val="0"/>
      <w:marTop w:val="0"/>
      <w:marBottom w:val="0"/>
      <w:divBdr>
        <w:top w:val="none" w:sz="0" w:space="0" w:color="auto"/>
        <w:left w:val="none" w:sz="0" w:space="0" w:color="auto"/>
        <w:bottom w:val="none" w:sz="0" w:space="0" w:color="auto"/>
        <w:right w:val="none" w:sz="0" w:space="0" w:color="auto"/>
      </w:divBdr>
    </w:div>
    <w:div w:id="1437556499">
      <w:bodyDiv w:val="1"/>
      <w:marLeft w:val="0"/>
      <w:marRight w:val="0"/>
      <w:marTop w:val="0"/>
      <w:marBottom w:val="0"/>
      <w:divBdr>
        <w:top w:val="none" w:sz="0" w:space="0" w:color="auto"/>
        <w:left w:val="none" w:sz="0" w:space="0" w:color="auto"/>
        <w:bottom w:val="none" w:sz="0" w:space="0" w:color="auto"/>
        <w:right w:val="none" w:sz="0" w:space="0" w:color="auto"/>
      </w:divBdr>
    </w:div>
    <w:div w:id="1438326677">
      <w:bodyDiv w:val="1"/>
      <w:marLeft w:val="0"/>
      <w:marRight w:val="0"/>
      <w:marTop w:val="0"/>
      <w:marBottom w:val="0"/>
      <w:divBdr>
        <w:top w:val="none" w:sz="0" w:space="0" w:color="auto"/>
        <w:left w:val="none" w:sz="0" w:space="0" w:color="auto"/>
        <w:bottom w:val="none" w:sz="0" w:space="0" w:color="auto"/>
        <w:right w:val="none" w:sz="0" w:space="0" w:color="auto"/>
      </w:divBdr>
    </w:div>
    <w:div w:id="1438677264">
      <w:bodyDiv w:val="1"/>
      <w:marLeft w:val="0"/>
      <w:marRight w:val="0"/>
      <w:marTop w:val="0"/>
      <w:marBottom w:val="0"/>
      <w:divBdr>
        <w:top w:val="none" w:sz="0" w:space="0" w:color="auto"/>
        <w:left w:val="none" w:sz="0" w:space="0" w:color="auto"/>
        <w:bottom w:val="none" w:sz="0" w:space="0" w:color="auto"/>
        <w:right w:val="none" w:sz="0" w:space="0" w:color="auto"/>
      </w:divBdr>
    </w:div>
    <w:div w:id="1439133376">
      <w:bodyDiv w:val="1"/>
      <w:marLeft w:val="0"/>
      <w:marRight w:val="0"/>
      <w:marTop w:val="0"/>
      <w:marBottom w:val="0"/>
      <w:divBdr>
        <w:top w:val="none" w:sz="0" w:space="0" w:color="auto"/>
        <w:left w:val="none" w:sz="0" w:space="0" w:color="auto"/>
        <w:bottom w:val="none" w:sz="0" w:space="0" w:color="auto"/>
        <w:right w:val="none" w:sz="0" w:space="0" w:color="auto"/>
      </w:divBdr>
    </w:div>
    <w:div w:id="1439326151">
      <w:bodyDiv w:val="1"/>
      <w:marLeft w:val="0"/>
      <w:marRight w:val="0"/>
      <w:marTop w:val="0"/>
      <w:marBottom w:val="0"/>
      <w:divBdr>
        <w:top w:val="none" w:sz="0" w:space="0" w:color="auto"/>
        <w:left w:val="none" w:sz="0" w:space="0" w:color="auto"/>
        <w:bottom w:val="none" w:sz="0" w:space="0" w:color="auto"/>
        <w:right w:val="none" w:sz="0" w:space="0" w:color="auto"/>
      </w:divBdr>
    </w:div>
    <w:div w:id="1439369120">
      <w:bodyDiv w:val="1"/>
      <w:marLeft w:val="0"/>
      <w:marRight w:val="0"/>
      <w:marTop w:val="0"/>
      <w:marBottom w:val="0"/>
      <w:divBdr>
        <w:top w:val="none" w:sz="0" w:space="0" w:color="auto"/>
        <w:left w:val="none" w:sz="0" w:space="0" w:color="auto"/>
        <w:bottom w:val="none" w:sz="0" w:space="0" w:color="auto"/>
        <w:right w:val="none" w:sz="0" w:space="0" w:color="auto"/>
      </w:divBdr>
    </w:div>
    <w:div w:id="1439451006">
      <w:bodyDiv w:val="1"/>
      <w:marLeft w:val="0"/>
      <w:marRight w:val="0"/>
      <w:marTop w:val="0"/>
      <w:marBottom w:val="0"/>
      <w:divBdr>
        <w:top w:val="none" w:sz="0" w:space="0" w:color="auto"/>
        <w:left w:val="none" w:sz="0" w:space="0" w:color="auto"/>
        <w:bottom w:val="none" w:sz="0" w:space="0" w:color="auto"/>
        <w:right w:val="none" w:sz="0" w:space="0" w:color="auto"/>
      </w:divBdr>
    </w:div>
    <w:div w:id="1439594405">
      <w:bodyDiv w:val="1"/>
      <w:marLeft w:val="0"/>
      <w:marRight w:val="0"/>
      <w:marTop w:val="0"/>
      <w:marBottom w:val="0"/>
      <w:divBdr>
        <w:top w:val="none" w:sz="0" w:space="0" w:color="auto"/>
        <w:left w:val="none" w:sz="0" w:space="0" w:color="auto"/>
        <w:bottom w:val="none" w:sz="0" w:space="0" w:color="auto"/>
        <w:right w:val="none" w:sz="0" w:space="0" w:color="auto"/>
      </w:divBdr>
    </w:div>
    <w:div w:id="1439791206">
      <w:bodyDiv w:val="1"/>
      <w:marLeft w:val="0"/>
      <w:marRight w:val="0"/>
      <w:marTop w:val="0"/>
      <w:marBottom w:val="0"/>
      <w:divBdr>
        <w:top w:val="none" w:sz="0" w:space="0" w:color="auto"/>
        <w:left w:val="none" w:sz="0" w:space="0" w:color="auto"/>
        <w:bottom w:val="none" w:sz="0" w:space="0" w:color="auto"/>
        <w:right w:val="none" w:sz="0" w:space="0" w:color="auto"/>
      </w:divBdr>
    </w:div>
    <w:div w:id="1439836186">
      <w:bodyDiv w:val="1"/>
      <w:marLeft w:val="0"/>
      <w:marRight w:val="0"/>
      <w:marTop w:val="0"/>
      <w:marBottom w:val="0"/>
      <w:divBdr>
        <w:top w:val="none" w:sz="0" w:space="0" w:color="auto"/>
        <w:left w:val="none" w:sz="0" w:space="0" w:color="auto"/>
        <w:bottom w:val="none" w:sz="0" w:space="0" w:color="auto"/>
        <w:right w:val="none" w:sz="0" w:space="0" w:color="auto"/>
      </w:divBdr>
    </w:div>
    <w:div w:id="1440492177">
      <w:bodyDiv w:val="1"/>
      <w:marLeft w:val="0"/>
      <w:marRight w:val="0"/>
      <w:marTop w:val="0"/>
      <w:marBottom w:val="0"/>
      <w:divBdr>
        <w:top w:val="none" w:sz="0" w:space="0" w:color="auto"/>
        <w:left w:val="none" w:sz="0" w:space="0" w:color="auto"/>
        <w:bottom w:val="none" w:sz="0" w:space="0" w:color="auto"/>
        <w:right w:val="none" w:sz="0" w:space="0" w:color="auto"/>
      </w:divBdr>
    </w:div>
    <w:div w:id="1440643444">
      <w:bodyDiv w:val="1"/>
      <w:marLeft w:val="0"/>
      <w:marRight w:val="0"/>
      <w:marTop w:val="0"/>
      <w:marBottom w:val="0"/>
      <w:divBdr>
        <w:top w:val="none" w:sz="0" w:space="0" w:color="auto"/>
        <w:left w:val="none" w:sz="0" w:space="0" w:color="auto"/>
        <w:bottom w:val="none" w:sz="0" w:space="0" w:color="auto"/>
        <w:right w:val="none" w:sz="0" w:space="0" w:color="auto"/>
      </w:divBdr>
    </w:div>
    <w:div w:id="1440876158">
      <w:bodyDiv w:val="1"/>
      <w:marLeft w:val="0"/>
      <w:marRight w:val="0"/>
      <w:marTop w:val="0"/>
      <w:marBottom w:val="0"/>
      <w:divBdr>
        <w:top w:val="none" w:sz="0" w:space="0" w:color="auto"/>
        <w:left w:val="none" w:sz="0" w:space="0" w:color="auto"/>
        <w:bottom w:val="none" w:sz="0" w:space="0" w:color="auto"/>
        <w:right w:val="none" w:sz="0" w:space="0" w:color="auto"/>
      </w:divBdr>
    </w:div>
    <w:div w:id="1441341621">
      <w:bodyDiv w:val="1"/>
      <w:marLeft w:val="0"/>
      <w:marRight w:val="0"/>
      <w:marTop w:val="0"/>
      <w:marBottom w:val="0"/>
      <w:divBdr>
        <w:top w:val="none" w:sz="0" w:space="0" w:color="auto"/>
        <w:left w:val="none" w:sz="0" w:space="0" w:color="auto"/>
        <w:bottom w:val="none" w:sz="0" w:space="0" w:color="auto"/>
        <w:right w:val="none" w:sz="0" w:space="0" w:color="auto"/>
      </w:divBdr>
    </w:div>
    <w:div w:id="1441489912">
      <w:bodyDiv w:val="1"/>
      <w:marLeft w:val="0"/>
      <w:marRight w:val="0"/>
      <w:marTop w:val="0"/>
      <w:marBottom w:val="0"/>
      <w:divBdr>
        <w:top w:val="none" w:sz="0" w:space="0" w:color="auto"/>
        <w:left w:val="none" w:sz="0" w:space="0" w:color="auto"/>
        <w:bottom w:val="none" w:sz="0" w:space="0" w:color="auto"/>
        <w:right w:val="none" w:sz="0" w:space="0" w:color="auto"/>
      </w:divBdr>
    </w:div>
    <w:div w:id="1442798678">
      <w:bodyDiv w:val="1"/>
      <w:marLeft w:val="0"/>
      <w:marRight w:val="0"/>
      <w:marTop w:val="0"/>
      <w:marBottom w:val="0"/>
      <w:divBdr>
        <w:top w:val="none" w:sz="0" w:space="0" w:color="auto"/>
        <w:left w:val="none" w:sz="0" w:space="0" w:color="auto"/>
        <w:bottom w:val="none" w:sz="0" w:space="0" w:color="auto"/>
        <w:right w:val="none" w:sz="0" w:space="0" w:color="auto"/>
      </w:divBdr>
    </w:div>
    <w:div w:id="1442844797">
      <w:bodyDiv w:val="1"/>
      <w:marLeft w:val="0"/>
      <w:marRight w:val="0"/>
      <w:marTop w:val="0"/>
      <w:marBottom w:val="0"/>
      <w:divBdr>
        <w:top w:val="none" w:sz="0" w:space="0" w:color="auto"/>
        <w:left w:val="none" w:sz="0" w:space="0" w:color="auto"/>
        <w:bottom w:val="none" w:sz="0" w:space="0" w:color="auto"/>
        <w:right w:val="none" w:sz="0" w:space="0" w:color="auto"/>
      </w:divBdr>
    </w:div>
    <w:div w:id="1442913687">
      <w:bodyDiv w:val="1"/>
      <w:marLeft w:val="0"/>
      <w:marRight w:val="0"/>
      <w:marTop w:val="0"/>
      <w:marBottom w:val="0"/>
      <w:divBdr>
        <w:top w:val="none" w:sz="0" w:space="0" w:color="auto"/>
        <w:left w:val="none" w:sz="0" w:space="0" w:color="auto"/>
        <w:bottom w:val="none" w:sz="0" w:space="0" w:color="auto"/>
        <w:right w:val="none" w:sz="0" w:space="0" w:color="auto"/>
      </w:divBdr>
    </w:div>
    <w:div w:id="1443527506">
      <w:bodyDiv w:val="1"/>
      <w:marLeft w:val="0"/>
      <w:marRight w:val="0"/>
      <w:marTop w:val="0"/>
      <w:marBottom w:val="0"/>
      <w:divBdr>
        <w:top w:val="none" w:sz="0" w:space="0" w:color="auto"/>
        <w:left w:val="none" w:sz="0" w:space="0" w:color="auto"/>
        <w:bottom w:val="none" w:sz="0" w:space="0" w:color="auto"/>
        <w:right w:val="none" w:sz="0" w:space="0" w:color="auto"/>
      </w:divBdr>
    </w:div>
    <w:div w:id="1443571122">
      <w:bodyDiv w:val="1"/>
      <w:marLeft w:val="0"/>
      <w:marRight w:val="0"/>
      <w:marTop w:val="0"/>
      <w:marBottom w:val="0"/>
      <w:divBdr>
        <w:top w:val="none" w:sz="0" w:space="0" w:color="auto"/>
        <w:left w:val="none" w:sz="0" w:space="0" w:color="auto"/>
        <w:bottom w:val="none" w:sz="0" w:space="0" w:color="auto"/>
        <w:right w:val="none" w:sz="0" w:space="0" w:color="auto"/>
      </w:divBdr>
    </w:div>
    <w:div w:id="1443722820">
      <w:bodyDiv w:val="1"/>
      <w:marLeft w:val="0"/>
      <w:marRight w:val="0"/>
      <w:marTop w:val="0"/>
      <w:marBottom w:val="0"/>
      <w:divBdr>
        <w:top w:val="none" w:sz="0" w:space="0" w:color="auto"/>
        <w:left w:val="none" w:sz="0" w:space="0" w:color="auto"/>
        <w:bottom w:val="none" w:sz="0" w:space="0" w:color="auto"/>
        <w:right w:val="none" w:sz="0" w:space="0" w:color="auto"/>
      </w:divBdr>
    </w:div>
    <w:div w:id="1444154972">
      <w:bodyDiv w:val="1"/>
      <w:marLeft w:val="0"/>
      <w:marRight w:val="0"/>
      <w:marTop w:val="0"/>
      <w:marBottom w:val="0"/>
      <w:divBdr>
        <w:top w:val="none" w:sz="0" w:space="0" w:color="auto"/>
        <w:left w:val="none" w:sz="0" w:space="0" w:color="auto"/>
        <w:bottom w:val="none" w:sz="0" w:space="0" w:color="auto"/>
        <w:right w:val="none" w:sz="0" w:space="0" w:color="auto"/>
      </w:divBdr>
    </w:div>
    <w:div w:id="1444226360">
      <w:bodyDiv w:val="1"/>
      <w:marLeft w:val="0"/>
      <w:marRight w:val="0"/>
      <w:marTop w:val="0"/>
      <w:marBottom w:val="0"/>
      <w:divBdr>
        <w:top w:val="none" w:sz="0" w:space="0" w:color="auto"/>
        <w:left w:val="none" w:sz="0" w:space="0" w:color="auto"/>
        <w:bottom w:val="none" w:sz="0" w:space="0" w:color="auto"/>
        <w:right w:val="none" w:sz="0" w:space="0" w:color="auto"/>
      </w:divBdr>
    </w:div>
    <w:div w:id="1444298845">
      <w:bodyDiv w:val="1"/>
      <w:marLeft w:val="0"/>
      <w:marRight w:val="0"/>
      <w:marTop w:val="0"/>
      <w:marBottom w:val="0"/>
      <w:divBdr>
        <w:top w:val="none" w:sz="0" w:space="0" w:color="auto"/>
        <w:left w:val="none" w:sz="0" w:space="0" w:color="auto"/>
        <w:bottom w:val="none" w:sz="0" w:space="0" w:color="auto"/>
        <w:right w:val="none" w:sz="0" w:space="0" w:color="auto"/>
      </w:divBdr>
    </w:div>
    <w:div w:id="1444493405">
      <w:bodyDiv w:val="1"/>
      <w:marLeft w:val="0"/>
      <w:marRight w:val="0"/>
      <w:marTop w:val="0"/>
      <w:marBottom w:val="0"/>
      <w:divBdr>
        <w:top w:val="none" w:sz="0" w:space="0" w:color="auto"/>
        <w:left w:val="none" w:sz="0" w:space="0" w:color="auto"/>
        <w:bottom w:val="none" w:sz="0" w:space="0" w:color="auto"/>
        <w:right w:val="none" w:sz="0" w:space="0" w:color="auto"/>
      </w:divBdr>
    </w:div>
    <w:div w:id="1444499859">
      <w:bodyDiv w:val="1"/>
      <w:marLeft w:val="0"/>
      <w:marRight w:val="0"/>
      <w:marTop w:val="0"/>
      <w:marBottom w:val="0"/>
      <w:divBdr>
        <w:top w:val="none" w:sz="0" w:space="0" w:color="auto"/>
        <w:left w:val="none" w:sz="0" w:space="0" w:color="auto"/>
        <w:bottom w:val="none" w:sz="0" w:space="0" w:color="auto"/>
        <w:right w:val="none" w:sz="0" w:space="0" w:color="auto"/>
      </w:divBdr>
    </w:div>
    <w:div w:id="1445080903">
      <w:bodyDiv w:val="1"/>
      <w:marLeft w:val="0"/>
      <w:marRight w:val="0"/>
      <w:marTop w:val="0"/>
      <w:marBottom w:val="0"/>
      <w:divBdr>
        <w:top w:val="none" w:sz="0" w:space="0" w:color="auto"/>
        <w:left w:val="none" w:sz="0" w:space="0" w:color="auto"/>
        <w:bottom w:val="none" w:sz="0" w:space="0" w:color="auto"/>
        <w:right w:val="none" w:sz="0" w:space="0" w:color="auto"/>
      </w:divBdr>
    </w:div>
    <w:div w:id="1445151479">
      <w:bodyDiv w:val="1"/>
      <w:marLeft w:val="0"/>
      <w:marRight w:val="0"/>
      <w:marTop w:val="0"/>
      <w:marBottom w:val="0"/>
      <w:divBdr>
        <w:top w:val="none" w:sz="0" w:space="0" w:color="auto"/>
        <w:left w:val="none" w:sz="0" w:space="0" w:color="auto"/>
        <w:bottom w:val="none" w:sz="0" w:space="0" w:color="auto"/>
        <w:right w:val="none" w:sz="0" w:space="0" w:color="auto"/>
      </w:divBdr>
    </w:div>
    <w:div w:id="1445270884">
      <w:bodyDiv w:val="1"/>
      <w:marLeft w:val="0"/>
      <w:marRight w:val="0"/>
      <w:marTop w:val="0"/>
      <w:marBottom w:val="0"/>
      <w:divBdr>
        <w:top w:val="none" w:sz="0" w:space="0" w:color="auto"/>
        <w:left w:val="none" w:sz="0" w:space="0" w:color="auto"/>
        <w:bottom w:val="none" w:sz="0" w:space="0" w:color="auto"/>
        <w:right w:val="none" w:sz="0" w:space="0" w:color="auto"/>
      </w:divBdr>
    </w:div>
    <w:div w:id="1445346423">
      <w:bodyDiv w:val="1"/>
      <w:marLeft w:val="0"/>
      <w:marRight w:val="0"/>
      <w:marTop w:val="0"/>
      <w:marBottom w:val="0"/>
      <w:divBdr>
        <w:top w:val="none" w:sz="0" w:space="0" w:color="auto"/>
        <w:left w:val="none" w:sz="0" w:space="0" w:color="auto"/>
        <w:bottom w:val="none" w:sz="0" w:space="0" w:color="auto"/>
        <w:right w:val="none" w:sz="0" w:space="0" w:color="auto"/>
      </w:divBdr>
    </w:div>
    <w:div w:id="1445885019">
      <w:bodyDiv w:val="1"/>
      <w:marLeft w:val="0"/>
      <w:marRight w:val="0"/>
      <w:marTop w:val="0"/>
      <w:marBottom w:val="0"/>
      <w:divBdr>
        <w:top w:val="none" w:sz="0" w:space="0" w:color="auto"/>
        <w:left w:val="none" w:sz="0" w:space="0" w:color="auto"/>
        <w:bottom w:val="none" w:sz="0" w:space="0" w:color="auto"/>
        <w:right w:val="none" w:sz="0" w:space="0" w:color="auto"/>
      </w:divBdr>
    </w:div>
    <w:div w:id="1446000606">
      <w:bodyDiv w:val="1"/>
      <w:marLeft w:val="0"/>
      <w:marRight w:val="0"/>
      <w:marTop w:val="0"/>
      <w:marBottom w:val="0"/>
      <w:divBdr>
        <w:top w:val="none" w:sz="0" w:space="0" w:color="auto"/>
        <w:left w:val="none" w:sz="0" w:space="0" w:color="auto"/>
        <w:bottom w:val="none" w:sz="0" w:space="0" w:color="auto"/>
        <w:right w:val="none" w:sz="0" w:space="0" w:color="auto"/>
      </w:divBdr>
    </w:div>
    <w:div w:id="1446189923">
      <w:bodyDiv w:val="1"/>
      <w:marLeft w:val="0"/>
      <w:marRight w:val="0"/>
      <w:marTop w:val="0"/>
      <w:marBottom w:val="0"/>
      <w:divBdr>
        <w:top w:val="none" w:sz="0" w:space="0" w:color="auto"/>
        <w:left w:val="none" w:sz="0" w:space="0" w:color="auto"/>
        <w:bottom w:val="none" w:sz="0" w:space="0" w:color="auto"/>
        <w:right w:val="none" w:sz="0" w:space="0" w:color="auto"/>
      </w:divBdr>
    </w:div>
    <w:div w:id="1446466297">
      <w:bodyDiv w:val="1"/>
      <w:marLeft w:val="0"/>
      <w:marRight w:val="0"/>
      <w:marTop w:val="0"/>
      <w:marBottom w:val="0"/>
      <w:divBdr>
        <w:top w:val="none" w:sz="0" w:space="0" w:color="auto"/>
        <w:left w:val="none" w:sz="0" w:space="0" w:color="auto"/>
        <w:bottom w:val="none" w:sz="0" w:space="0" w:color="auto"/>
        <w:right w:val="none" w:sz="0" w:space="0" w:color="auto"/>
      </w:divBdr>
    </w:div>
    <w:div w:id="1446925925">
      <w:bodyDiv w:val="1"/>
      <w:marLeft w:val="0"/>
      <w:marRight w:val="0"/>
      <w:marTop w:val="0"/>
      <w:marBottom w:val="0"/>
      <w:divBdr>
        <w:top w:val="none" w:sz="0" w:space="0" w:color="auto"/>
        <w:left w:val="none" w:sz="0" w:space="0" w:color="auto"/>
        <w:bottom w:val="none" w:sz="0" w:space="0" w:color="auto"/>
        <w:right w:val="none" w:sz="0" w:space="0" w:color="auto"/>
      </w:divBdr>
    </w:div>
    <w:div w:id="1447041572">
      <w:bodyDiv w:val="1"/>
      <w:marLeft w:val="0"/>
      <w:marRight w:val="0"/>
      <w:marTop w:val="0"/>
      <w:marBottom w:val="0"/>
      <w:divBdr>
        <w:top w:val="none" w:sz="0" w:space="0" w:color="auto"/>
        <w:left w:val="none" w:sz="0" w:space="0" w:color="auto"/>
        <w:bottom w:val="none" w:sz="0" w:space="0" w:color="auto"/>
        <w:right w:val="none" w:sz="0" w:space="0" w:color="auto"/>
      </w:divBdr>
    </w:div>
    <w:div w:id="1447117851">
      <w:bodyDiv w:val="1"/>
      <w:marLeft w:val="0"/>
      <w:marRight w:val="0"/>
      <w:marTop w:val="0"/>
      <w:marBottom w:val="0"/>
      <w:divBdr>
        <w:top w:val="none" w:sz="0" w:space="0" w:color="auto"/>
        <w:left w:val="none" w:sz="0" w:space="0" w:color="auto"/>
        <w:bottom w:val="none" w:sz="0" w:space="0" w:color="auto"/>
        <w:right w:val="none" w:sz="0" w:space="0" w:color="auto"/>
      </w:divBdr>
    </w:div>
    <w:div w:id="1447575317">
      <w:bodyDiv w:val="1"/>
      <w:marLeft w:val="0"/>
      <w:marRight w:val="0"/>
      <w:marTop w:val="0"/>
      <w:marBottom w:val="0"/>
      <w:divBdr>
        <w:top w:val="none" w:sz="0" w:space="0" w:color="auto"/>
        <w:left w:val="none" w:sz="0" w:space="0" w:color="auto"/>
        <w:bottom w:val="none" w:sz="0" w:space="0" w:color="auto"/>
        <w:right w:val="none" w:sz="0" w:space="0" w:color="auto"/>
      </w:divBdr>
    </w:div>
    <w:div w:id="1447892302">
      <w:bodyDiv w:val="1"/>
      <w:marLeft w:val="0"/>
      <w:marRight w:val="0"/>
      <w:marTop w:val="0"/>
      <w:marBottom w:val="0"/>
      <w:divBdr>
        <w:top w:val="none" w:sz="0" w:space="0" w:color="auto"/>
        <w:left w:val="none" w:sz="0" w:space="0" w:color="auto"/>
        <w:bottom w:val="none" w:sz="0" w:space="0" w:color="auto"/>
        <w:right w:val="none" w:sz="0" w:space="0" w:color="auto"/>
      </w:divBdr>
    </w:div>
    <w:div w:id="1447969067">
      <w:bodyDiv w:val="1"/>
      <w:marLeft w:val="0"/>
      <w:marRight w:val="0"/>
      <w:marTop w:val="0"/>
      <w:marBottom w:val="0"/>
      <w:divBdr>
        <w:top w:val="none" w:sz="0" w:space="0" w:color="auto"/>
        <w:left w:val="none" w:sz="0" w:space="0" w:color="auto"/>
        <w:bottom w:val="none" w:sz="0" w:space="0" w:color="auto"/>
        <w:right w:val="none" w:sz="0" w:space="0" w:color="auto"/>
      </w:divBdr>
    </w:div>
    <w:div w:id="1448281491">
      <w:bodyDiv w:val="1"/>
      <w:marLeft w:val="0"/>
      <w:marRight w:val="0"/>
      <w:marTop w:val="0"/>
      <w:marBottom w:val="0"/>
      <w:divBdr>
        <w:top w:val="none" w:sz="0" w:space="0" w:color="auto"/>
        <w:left w:val="none" w:sz="0" w:space="0" w:color="auto"/>
        <w:bottom w:val="none" w:sz="0" w:space="0" w:color="auto"/>
        <w:right w:val="none" w:sz="0" w:space="0" w:color="auto"/>
      </w:divBdr>
    </w:div>
    <w:div w:id="1448423693">
      <w:bodyDiv w:val="1"/>
      <w:marLeft w:val="0"/>
      <w:marRight w:val="0"/>
      <w:marTop w:val="0"/>
      <w:marBottom w:val="0"/>
      <w:divBdr>
        <w:top w:val="none" w:sz="0" w:space="0" w:color="auto"/>
        <w:left w:val="none" w:sz="0" w:space="0" w:color="auto"/>
        <w:bottom w:val="none" w:sz="0" w:space="0" w:color="auto"/>
        <w:right w:val="none" w:sz="0" w:space="0" w:color="auto"/>
      </w:divBdr>
    </w:div>
    <w:div w:id="1448426335">
      <w:bodyDiv w:val="1"/>
      <w:marLeft w:val="0"/>
      <w:marRight w:val="0"/>
      <w:marTop w:val="0"/>
      <w:marBottom w:val="0"/>
      <w:divBdr>
        <w:top w:val="none" w:sz="0" w:space="0" w:color="auto"/>
        <w:left w:val="none" w:sz="0" w:space="0" w:color="auto"/>
        <w:bottom w:val="none" w:sz="0" w:space="0" w:color="auto"/>
        <w:right w:val="none" w:sz="0" w:space="0" w:color="auto"/>
      </w:divBdr>
    </w:div>
    <w:div w:id="1448813123">
      <w:bodyDiv w:val="1"/>
      <w:marLeft w:val="0"/>
      <w:marRight w:val="0"/>
      <w:marTop w:val="0"/>
      <w:marBottom w:val="0"/>
      <w:divBdr>
        <w:top w:val="none" w:sz="0" w:space="0" w:color="auto"/>
        <w:left w:val="none" w:sz="0" w:space="0" w:color="auto"/>
        <w:bottom w:val="none" w:sz="0" w:space="0" w:color="auto"/>
        <w:right w:val="none" w:sz="0" w:space="0" w:color="auto"/>
      </w:divBdr>
    </w:div>
    <w:div w:id="1449466135">
      <w:bodyDiv w:val="1"/>
      <w:marLeft w:val="0"/>
      <w:marRight w:val="0"/>
      <w:marTop w:val="0"/>
      <w:marBottom w:val="0"/>
      <w:divBdr>
        <w:top w:val="none" w:sz="0" w:space="0" w:color="auto"/>
        <w:left w:val="none" w:sz="0" w:space="0" w:color="auto"/>
        <w:bottom w:val="none" w:sz="0" w:space="0" w:color="auto"/>
        <w:right w:val="none" w:sz="0" w:space="0" w:color="auto"/>
      </w:divBdr>
    </w:div>
    <w:div w:id="1449591476">
      <w:bodyDiv w:val="1"/>
      <w:marLeft w:val="0"/>
      <w:marRight w:val="0"/>
      <w:marTop w:val="0"/>
      <w:marBottom w:val="0"/>
      <w:divBdr>
        <w:top w:val="none" w:sz="0" w:space="0" w:color="auto"/>
        <w:left w:val="none" w:sz="0" w:space="0" w:color="auto"/>
        <w:bottom w:val="none" w:sz="0" w:space="0" w:color="auto"/>
        <w:right w:val="none" w:sz="0" w:space="0" w:color="auto"/>
      </w:divBdr>
    </w:div>
    <w:div w:id="1450009243">
      <w:bodyDiv w:val="1"/>
      <w:marLeft w:val="0"/>
      <w:marRight w:val="0"/>
      <w:marTop w:val="0"/>
      <w:marBottom w:val="0"/>
      <w:divBdr>
        <w:top w:val="none" w:sz="0" w:space="0" w:color="auto"/>
        <w:left w:val="none" w:sz="0" w:space="0" w:color="auto"/>
        <w:bottom w:val="none" w:sz="0" w:space="0" w:color="auto"/>
        <w:right w:val="none" w:sz="0" w:space="0" w:color="auto"/>
      </w:divBdr>
    </w:div>
    <w:div w:id="1450127824">
      <w:bodyDiv w:val="1"/>
      <w:marLeft w:val="0"/>
      <w:marRight w:val="0"/>
      <w:marTop w:val="0"/>
      <w:marBottom w:val="0"/>
      <w:divBdr>
        <w:top w:val="none" w:sz="0" w:space="0" w:color="auto"/>
        <w:left w:val="none" w:sz="0" w:space="0" w:color="auto"/>
        <w:bottom w:val="none" w:sz="0" w:space="0" w:color="auto"/>
        <w:right w:val="none" w:sz="0" w:space="0" w:color="auto"/>
      </w:divBdr>
    </w:div>
    <w:div w:id="1450317869">
      <w:bodyDiv w:val="1"/>
      <w:marLeft w:val="0"/>
      <w:marRight w:val="0"/>
      <w:marTop w:val="0"/>
      <w:marBottom w:val="0"/>
      <w:divBdr>
        <w:top w:val="none" w:sz="0" w:space="0" w:color="auto"/>
        <w:left w:val="none" w:sz="0" w:space="0" w:color="auto"/>
        <w:bottom w:val="none" w:sz="0" w:space="0" w:color="auto"/>
        <w:right w:val="none" w:sz="0" w:space="0" w:color="auto"/>
      </w:divBdr>
    </w:div>
    <w:div w:id="1450660566">
      <w:bodyDiv w:val="1"/>
      <w:marLeft w:val="0"/>
      <w:marRight w:val="0"/>
      <w:marTop w:val="0"/>
      <w:marBottom w:val="0"/>
      <w:divBdr>
        <w:top w:val="none" w:sz="0" w:space="0" w:color="auto"/>
        <w:left w:val="none" w:sz="0" w:space="0" w:color="auto"/>
        <w:bottom w:val="none" w:sz="0" w:space="0" w:color="auto"/>
        <w:right w:val="none" w:sz="0" w:space="0" w:color="auto"/>
      </w:divBdr>
    </w:div>
    <w:div w:id="1451586783">
      <w:bodyDiv w:val="1"/>
      <w:marLeft w:val="0"/>
      <w:marRight w:val="0"/>
      <w:marTop w:val="0"/>
      <w:marBottom w:val="0"/>
      <w:divBdr>
        <w:top w:val="none" w:sz="0" w:space="0" w:color="auto"/>
        <w:left w:val="none" w:sz="0" w:space="0" w:color="auto"/>
        <w:bottom w:val="none" w:sz="0" w:space="0" w:color="auto"/>
        <w:right w:val="none" w:sz="0" w:space="0" w:color="auto"/>
      </w:divBdr>
    </w:div>
    <w:div w:id="1452047012">
      <w:bodyDiv w:val="1"/>
      <w:marLeft w:val="0"/>
      <w:marRight w:val="0"/>
      <w:marTop w:val="0"/>
      <w:marBottom w:val="0"/>
      <w:divBdr>
        <w:top w:val="none" w:sz="0" w:space="0" w:color="auto"/>
        <w:left w:val="none" w:sz="0" w:space="0" w:color="auto"/>
        <w:bottom w:val="none" w:sz="0" w:space="0" w:color="auto"/>
        <w:right w:val="none" w:sz="0" w:space="0" w:color="auto"/>
      </w:divBdr>
    </w:div>
    <w:div w:id="1452439976">
      <w:bodyDiv w:val="1"/>
      <w:marLeft w:val="0"/>
      <w:marRight w:val="0"/>
      <w:marTop w:val="0"/>
      <w:marBottom w:val="0"/>
      <w:divBdr>
        <w:top w:val="none" w:sz="0" w:space="0" w:color="auto"/>
        <w:left w:val="none" w:sz="0" w:space="0" w:color="auto"/>
        <w:bottom w:val="none" w:sz="0" w:space="0" w:color="auto"/>
        <w:right w:val="none" w:sz="0" w:space="0" w:color="auto"/>
      </w:divBdr>
    </w:div>
    <w:div w:id="1452624024">
      <w:bodyDiv w:val="1"/>
      <w:marLeft w:val="0"/>
      <w:marRight w:val="0"/>
      <w:marTop w:val="0"/>
      <w:marBottom w:val="0"/>
      <w:divBdr>
        <w:top w:val="none" w:sz="0" w:space="0" w:color="auto"/>
        <w:left w:val="none" w:sz="0" w:space="0" w:color="auto"/>
        <w:bottom w:val="none" w:sz="0" w:space="0" w:color="auto"/>
        <w:right w:val="none" w:sz="0" w:space="0" w:color="auto"/>
      </w:divBdr>
    </w:div>
    <w:div w:id="1452674248">
      <w:bodyDiv w:val="1"/>
      <w:marLeft w:val="0"/>
      <w:marRight w:val="0"/>
      <w:marTop w:val="0"/>
      <w:marBottom w:val="0"/>
      <w:divBdr>
        <w:top w:val="none" w:sz="0" w:space="0" w:color="auto"/>
        <w:left w:val="none" w:sz="0" w:space="0" w:color="auto"/>
        <w:bottom w:val="none" w:sz="0" w:space="0" w:color="auto"/>
        <w:right w:val="none" w:sz="0" w:space="0" w:color="auto"/>
      </w:divBdr>
    </w:div>
    <w:div w:id="1453208342">
      <w:bodyDiv w:val="1"/>
      <w:marLeft w:val="0"/>
      <w:marRight w:val="0"/>
      <w:marTop w:val="0"/>
      <w:marBottom w:val="0"/>
      <w:divBdr>
        <w:top w:val="none" w:sz="0" w:space="0" w:color="auto"/>
        <w:left w:val="none" w:sz="0" w:space="0" w:color="auto"/>
        <w:bottom w:val="none" w:sz="0" w:space="0" w:color="auto"/>
        <w:right w:val="none" w:sz="0" w:space="0" w:color="auto"/>
      </w:divBdr>
    </w:div>
    <w:div w:id="1454060012">
      <w:bodyDiv w:val="1"/>
      <w:marLeft w:val="0"/>
      <w:marRight w:val="0"/>
      <w:marTop w:val="0"/>
      <w:marBottom w:val="0"/>
      <w:divBdr>
        <w:top w:val="none" w:sz="0" w:space="0" w:color="auto"/>
        <w:left w:val="none" w:sz="0" w:space="0" w:color="auto"/>
        <w:bottom w:val="none" w:sz="0" w:space="0" w:color="auto"/>
        <w:right w:val="none" w:sz="0" w:space="0" w:color="auto"/>
      </w:divBdr>
    </w:div>
    <w:div w:id="1454709498">
      <w:bodyDiv w:val="1"/>
      <w:marLeft w:val="0"/>
      <w:marRight w:val="0"/>
      <w:marTop w:val="0"/>
      <w:marBottom w:val="0"/>
      <w:divBdr>
        <w:top w:val="none" w:sz="0" w:space="0" w:color="auto"/>
        <w:left w:val="none" w:sz="0" w:space="0" w:color="auto"/>
        <w:bottom w:val="none" w:sz="0" w:space="0" w:color="auto"/>
        <w:right w:val="none" w:sz="0" w:space="0" w:color="auto"/>
      </w:divBdr>
    </w:div>
    <w:div w:id="1454713628">
      <w:bodyDiv w:val="1"/>
      <w:marLeft w:val="0"/>
      <w:marRight w:val="0"/>
      <w:marTop w:val="0"/>
      <w:marBottom w:val="0"/>
      <w:divBdr>
        <w:top w:val="none" w:sz="0" w:space="0" w:color="auto"/>
        <w:left w:val="none" w:sz="0" w:space="0" w:color="auto"/>
        <w:bottom w:val="none" w:sz="0" w:space="0" w:color="auto"/>
        <w:right w:val="none" w:sz="0" w:space="0" w:color="auto"/>
      </w:divBdr>
    </w:div>
    <w:div w:id="1455061210">
      <w:bodyDiv w:val="1"/>
      <w:marLeft w:val="0"/>
      <w:marRight w:val="0"/>
      <w:marTop w:val="0"/>
      <w:marBottom w:val="0"/>
      <w:divBdr>
        <w:top w:val="none" w:sz="0" w:space="0" w:color="auto"/>
        <w:left w:val="none" w:sz="0" w:space="0" w:color="auto"/>
        <w:bottom w:val="none" w:sz="0" w:space="0" w:color="auto"/>
        <w:right w:val="none" w:sz="0" w:space="0" w:color="auto"/>
      </w:divBdr>
    </w:div>
    <w:div w:id="1455177788">
      <w:bodyDiv w:val="1"/>
      <w:marLeft w:val="0"/>
      <w:marRight w:val="0"/>
      <w:marTop w:val="0"/>
      <w:marBottom w:val="0"/>
      <w:divBdr>
        <w:top w:val="none" w:sz="0" w:space="0" w:color="auto"/>
        <w:left w:val="none" w:sz="0" w:space="0" w:color="auto"/>
        <w:bottom w:val="none" w:sz="0" w:space="0" w:color="auto"/>
        <w:right w:val="none" w:sz="0" w:space="0" w:color="auto"/>
      </w:divBdr>
    </w:div>
    <w:div w:id="1455368088">
      <w:bodyDiv w:val="1"/>
      <w:marLeft w:val="0"/>
      <w:marRight w:val="0"/>
      <w:marTop w:val="0"/>
      <w:marBottom w:val="0"/>
      <w:divBdr>
        <w:top w:val="none" w:sz="0" w:space="0" w:color="auto"/>
        <w:left w:val="none" w:sz="0" w:space="0" w:color="auto"/>
        <w:bottom w:val="none" w:sz="0" w:space="0" w:color="auto"/>
        <w:right w:val="none" w:sz="0" w:space="0" w:color="auto"/>
      </w:divBdr>
    </w:div>
    <w:div w:id="1455716500">
      <w:bodyDiv w:val="1"/>
      <w:marLeft w:val="0"/>
      <w:marRight w:val="0"/>
      <w:marTop w:val="0"/>
      <w:marBottom w:val="0"/>
      <w:divBdr>
        <w:top w:val="none" w:sz="0" w:space="0" w:color="auto"/>
        <w:left w:val="none" w:sz="0" w:space="0" w:color="auto"/>
        <w:bottom w:val="none" w:sz="0" w:space="0" w:color="auto"/>
        <w:right w:val="none" w:sz="0" w:space="0" w:color="auto"/>
      </w:divBdr>
    </w:div>
    <w:div w:id="1455977811">
      <w:bodyDiv w:val="1"/>
      <w:marLeft w:val="0"/>
      <w:marRight w:val="0"/>
      <w:marTop w:val="0"/>
      <w:marBottom w:val="0"/>
      <w:divBdr>
        <w:top w:val="none" w:sz="0" w:space="0" w:color="auto"/>
        <w:left w:val="none" w:sz="0" w:space="0" w:color="auto"/>
        <w:bottom w:val="none" w:sz="0" w:space="0" w:color="auto"/>
        <w:right w:val="none" w:sz="0" w:space="0" w:color="auto"/>
      </w:divBdr>
    </w:div>
    <w:div w:id="1456411946">
      <w:bodyDiv w:val="1"/>
      <w:marLeft w:val="0"/>
      <w:marRight w:val="0"/>
      <w:marTop w:val="0"/>
      <w:marBottom w:val="0"/>
      <w:divBdr>
        <w:top w:val="none" w:sz="0" w:space="0" w:color="auto"/>
        <w:left w:val="none" w:sz="0" w:space="0" w:color="auto"/>
        <w:bottom w:val="none" w:sz="0" w:space="0" w:color="auto"/>
        <w:right w:val="none" w:sz="0" w:space="0" w:color="auto"/>
      </w:divBdr>
    </w:div>
    <w:div w:id="1456559417">
      <w:bodyDiv w:val="1"/>
      <w:marLeft w:val="0"/>
      <w:marRight w:val="0"/>
      <w:marTop w:val="0"/>
      <w:marBottom w:val="0"/>
      <w:divBdr>
        <w:top w:val="none" w:sz="0" w:space="0" w:color="auto"/>
        <w:left w:val="none" w:sz="0" w:space="0" w:color="auto"/>
        <w:bottom w:val="none" w:sz="0" w:space="0" w:color="auto"/>
        <w:right w:val="none" w:sz="0" w:space="0" w:color="auto"/>
      </w:divBdr>
    </w:div>
    <w:div w:id="1456633348">
      <w:bodyDiv w:val="1"/>
      <w:marLeft w:val="0"/>
      <w:marRight w:val="0"/>
      <w:marTop w:val="0"/>
      <w:marBottom w:val="0"/>
      <w:divBdr>
        <w:top w:val="none" w:sz="0" w:space="0" w:color="auto"/>
        <w:left w:val="none" w:sz="0" w:space="0" w:color="auto"/>
        <w:bottom w:val="none" w:sz="0" w:space="0" w:color="auto"/>
        <w:right w:val="none" w:sz="0" w:space="0" w:color="auto"/>
      </w:divBdr>
    </w:div>
    <w:div w:id="1456682742">
      <w:bodyDiv w:val="1"/>
      <w:marLeft w:val="0"/>
      <w:marRight w:val="0"/>
      <w:marTop w:val="0"/>
      <w:marBottom w:val="0"/>
      <w:divBdr>
        <w:top w:val="none" w:sz="0" w:space="0" w:color="auto"/>
        <w:left w:val="none" w:sz="0" w:space="0" w:color="auto"/>
        <w:bottom w:val="none" w:sz="0" w:space="0" w:color="auto"/>
        <w:right w:val="none" w:sz="0" w:space="0" w:color="auto"/>
      </w:divBdr>
    </w:div>
    <w:div w:id="1457018280">
      <w:bodyDiv w:val="1"/>
      <w:marLeft w:val="0"/>
      <w:marRight w:val="0"/>
      <w:marTop w:val="0"/>
      <w:marBottom w:val="0"/>
      <w:divBdr>
        <w:top w:val="none" w:sz="0" w:space="0" w:color="auto"/>
        <w:left w:val="none" w:sz="0" w:space="0" w:color="auto"/>
        <w:bottom w:val="none" w:sz="0" w:space="0" w:color="auto"/>
        <w:right w:val="none" w:sz="0" w:space="0" w:color="auto"/>
      </w:divBdr>
    </w:div>
    <w:div w:id="1457410900">
      <w:bodyDiv w:val="1"/>
      <w:marLeft w:val="0"/>
      <w:marRight w:val="0"/>
      <w:marTop w:val="0"/>
      <w:marBottom w:val="0"/>
      <w:divBdr>
        <w:top w:val="none" w:sz="0" w:space="0" w:color="auto"/>
        <w:left w:val="none" w:sz="0" w:space="0" w:color="auto"/>
        <w:bottom w:val="none" w:sz="0" w:space="0" w:color="auto"/>
        <w:right w:val="none" w:sz="0" w:space="0" w:color="auto"/>
      </w:divBdr>
    </w:div>
    <w:div w:id="1457411123">
      <w:bodyDiv w:val="1"/>
      <w:marLeft w:val="0"/>
      <w:marRight w:val="0"/>
      <w:marTop w:val="0"/>
      <w:marBottom w:val="0"/>
      <w:divBdr>
        <w:top w:val="none" w:sz="0" w:space="0" w:color="auto"/>
        <w:left w:val="none" w:sz="0" w:space="0" w:color="auto"/>
        <w:bottom w:val="none" w:sz="0" w:space="0" w:color="auto"/>
        <w:right w:val="none" w:sz="0" w:space="0" w:color="auto"/>
      </w:divBdr>
    </w:div>
    <w:div w:id="1457485699">
      <w:bodyDiv w:val="1"/>
      <w:marLeft w:val="0"/>
      <w:marRight w:val="0"/>
      <w:marTop w:val="0"/>
      <w:marBottom w:val="0"/>
      <w:divBdr>
        <w:top w:val="none" w:sz="0" w:space="0" w:color="auto"/>
        <w:left w:val="none" w:sz="0" w:space="0" w:color="auto"/>
        <w:bottom w:val="none" w:sz="0" w:space="0" w:color="auto"/>
        <w:right w:val="none" w:sz="0" w:space="0" w:color="auto"/>
      </w:divBdr>
    </w:div>
    <w:div w:id="1457606709">
      <w:bodyDiv w:val="1"/>
      <w:marLeft w:val="0"/>
      <w:marRight w:val="0"/>
      <w:marTop w:val="0"/>
      <w:marBottom w:val="0"/>
      <w:divBdr>
        <w:top w:val="none" w:sz="0" w:space="0" w:color="auto"/>
        <w:left w:val="none" w:sz="0" w:space="0" w:color="auto"/>
        <w:bottom w:val="none" w:sz="0" w:space="0" w:color="auto"/>
        <w:right w:val="none" w:sz="0" w:space="0" w:color="auto"/>
      </w:divBdr>
    </w:div>
    <w:div w:id="1457945036">
      <w:bodyDiv w:val="1"/>
      <w:marLeft w:val="0"/>
      <w:marRight w:val="0"/>
      <w:marTop w:val="0"/>
      <w:marBottom w:val="0"/>
      <w:divBdr>
        <w:top w:val="none" w:sz="0" w:space="0" w:color="auto"/>
        <w:left w:val="none" w:sz="0" w:space="0" w:color="auto"/>
        <w:bottom w:val="none" w:sz="0" w:space="0" w:color="auto"/>
        <w:right w:val="none" w:sz="0" w:space="0" w:color="auto"/>
      </w:divBdr>
    </w:div>
    <w:div w:id="1458063373">
      <w:bodyDiv w:val="1"/>
      <w:marLeft w:val="0"/>
      <w:marRight w:val="0"/>
      <w:marTop w:val="0"/>
      <w:marBottom w:val="0"/>
      <w:divBdr>
        <w:top w:val="none" w:sz="0" w:space="0" w:color="auto"/>
        <w:left w:val="none" w:sz="0" w:space="0" w:color="auto"/>
        <w:bottom w:val="none" w:sz="0" w:space="0" w:color="auto"/>
        <w:right w:val="none" w:sz="0" w:space="0" w:color="auto"/>
      </w:divBdr>
    </w:div>
    <w:div w:id="1458334550">
      <w:bodyDiv w:val="1"/>
      <w:marLeft w:val="0"/>
      <w:marRight w:val="0"/>
      <w:marTop w:val="0"/>
      <w:marBottom w:val="0"/>
      <w:divBdr>
        <w:top w:val="none" w:sz="0" w:space="0" w:color="auto"/>
        <w:left w:val="none" w:sz="0" w:space="0" w:color="auto"/>
        <w:bottom w:val="none" w:sz="0" w:space="0" w:color="auto"/>
        <w:right w:val="none" w:sz="0" w:space="0" w:color="auto"/>
      </w:divBdr>
    </w:div>
    <w:div w:id="1458715069">
      <w:bodyDiv w:val="1"/>
      <w:marLeft w:val="0"/>
      <w:marRight w:val="0"/>
      <w:marTop w:val="0"/>
      <w:marBottom w:val="0"/>
      <w:divBdr>
        <w:top w:val="none" w:sz="0" w:space="0" w:color="auto"/>
        <w:left w:val="none" w:sz="0" w:space="0" w:color="auto"/>
        <w:bottom w:val="none" w:sz="0" w:space="0" w:color="auto"/>
        <w:right w:val="none" w:sz="0" w:space="0" w:color="auto"/>
      </w:divBdr>
    </w:div>
    <w:div w:id="1458839340">
      <w:bodyDiv w:val="1"/>
      <w:marLeft w:val="0"/>
      <w:marRight w:val="0"/>
      <w:marTop w:val="0"/>
      <w:marBottom w:val="0"/>
      <w:divBdr>
        <w:top w:val="none" w:sz="0" w:space="0" w:color="auto"/>
        <w:left w:val="none" w:sz="0" w:space="0" w:color="auto"/>
        <w:bottom w:val="none" w:sz="0" w:space="0" w:color="auto"/>
        <w:right w:val="none" w:sz="0" w:space="0" w:color="auto"/>
      </w:divBdr>
    </w:div>
    <w:div w:id="1459566567">
      <w:bodyDiv w:val="1"/>
      <w:marLeft w:val="0"/>
      <w:marRight w:val="0"/>
      <w:marTop w:val="0"/>
      <w:marBottom w:val="0"/>
      <w:divBdr>
        <w:top w:val="none" w:sz="0" w:space="0" w:color="auto"/>
        <w:left w:val="none" w:sz="0" w:space="0" w:color="auto"/>
        <w:bottom w:val="none" w:sz="0" w:space="0" w:color="auto"/>
        <w:right w:val="none" w:sz="0" w:space="0" w:color="auto"/>
      </w:divBdr>
    </w:div>
    <w:div w:id="1459568404">
      <w:bodyDiv w:val="1"/>
      <w:marLeft w:val="0"/>
      <w:marRight w:val="0"/>
      <w:marTop w:val="0"/>
      <w:marBottom w:val="0"/>
      <w:divBdr>
        <w:top w:val="none" w:sz="0" w:space="0" w:color="auto"/>
        <w:left w:val="none" w:sz="0" w:space="0" w:color="auto"/>
        <w:bottom w:val="none" w:sz="0" w:space="0" w:color="auto"/>
        <w:right w:val="none" w:sz="0" w:space="0" w:color="auto"/>
      </w:divBdr>
    </w:div>
    <w:div w:id="1460416944">
      <w:bodyDiv w:val="1"/>
      <w:marLeft w:val="0"/>
      <w:marRight w:val="0"/>
      <w:marTop w:val="0"/>
      <w:marBottom w:val="0"/>
      <w:divBdr>
        <w:top w:val="none" w:sz="0" w:space="0" w:color="auto"/>
        <w:left w:val="none" w:sz="0" w:space="0" w:color="auto"/>
        <w:bottom w:val="none" w:sz="0" w:space="0" w:color="auto"/>
        <w:right w:val="none" w:sz="0" w:space="0" w:color="auto"/>
      </w:divBdr>
    </w:div>
    <w:div w:id="1460613362">
      <w:bodyDiv w:val="1"/>
      <w:marLeft w:val="0"/>
      <w:marRight w:val="0"/>
      <w:marTop w:val="0"/>
      <w:marBottom w:val="0"/>
      <w:divBdr>
        <w:top w:val="none" w:sz="0" w:space="0" w:color="auto"/>
        <w:left w:val="none" w:sz="0" w:space="0" w:color="auto"/>
        <w:bottom w:val="none" w:sz="0" w:space="0" w:color="auto"/>
        <w:right w:val="none" w:sz="0" w:space="0" w:color="auto"/>
      </w:divBdr>
    </w:div>
    <w:div w:id="1460876289">
      <w:bodyDiv w:val="1"/>
      <w:marLeft w:val="0"/>
      <w:marRight w:val="0"/>
      <w:marTop w:val="0"/>
      <w:marBottom w:val="0"/>
      <w:divBdr>
        <w:top w:val="none" w:sz="0" w:space="0" w:color="auto"/>
        <w:left w:val="none" w:sz="0" w:space="0" w:color="auto"/>
        <w:bottom w:val="none" w:sz="0" w:space="0" w:color="auto"/>
        <w:right w:val="none" w:sz="0" w:space="0" w:color="auto"/>
      </w:divBdr>
    </w:div>
    <w:div w:id="1461220462">
      <w:bodyDiv w:val="1"/>
      <w:marLeft w:val="0"/>
      <w:marRight w:val="0"/>
      <w:marTop w:val="0"/>
      <w:marBottom w:val="0"/>
      <w:divBdr>
        <w:top w:val="none" w:sz="0" w:space="0" w:color="auto"/>
        <w:left w:val="none" w:sz="0" w:space="0" w:color="auto"/>
        <w:bottom w:val="none" w:sz="0" w:space="0" w:color="auto"/>
        <w:right w:val="none" w:sz="0" w:space="0" w:color="auto"/>
      </w:divBdr>
    </w:div>
    <w:div w:id="1461534891">
      <w:bodyDiv w:val="1"/>
      <w:marLeft w:val="0"/>
      <w:marRight w:val="0"/>
      <w:marTop w:val="0"/>
      <w:marBottom w:val="0"/>
      <w:divBdr>
        <w:top w:val="none" w:sz="0" w:space="0" w:color="auto"/>
        <w:left w:val="none" w:sz="0" w:space="0" w:color="auto"/>
        <w:bottom w:val="none" w:sz="0" w:space="0" w:color="auto"/>
        <w:right w:val="none" w:sz="0" w:space="0" w:color="auto"/>
      </w:divBdr>
    </w:div>
    <w:div w:id="1461725534">
      <w:bodyDiv w:val="1"/>
      <w:marLeft w:val="0"/>
      <w:marRight w:val="0"/>
      <w:marTop w:val="0"/>
      <w:marBottom w:val="0"/>
      <w:divBdr>
        <w:top w:val="none" w:sz="0" w:space="0" w:color="auto"/>
        <w:left w:val="none" w:sz="0" w:space="0" w:color="auto"/>
        <w:bottom w:val="none" w:sz="0" w:space="0" w:color="auto"/>
        <w:right w:val="none" w:sz="0" w:space="0" w:color="auto"/>
      </w:divBdr>
    </w:div>
    <w:div w:id="1461804127">
      <w:bodyDiv w:val="1"/>
      <w:marLeft w:val="0"/>
      <w:marRight w:val="0"/>
      <w:marTop w:val="0"/>
      <w:marBottom w:val="0"/>
      <w:divBdr>
        <w:top w:val="none" w:sz="0" w:space="0" w:color="auto"/>
        <w:left w:val="none" w:sz="0" w:space="0" w:color="auto"/>
        <w:bottom w:val="none" w:sz="0" w:space="0" w:color="auto"/>
        <w:right w:val="none" w:sz="0" w:space="0" w:color="auto"/>
      </w:divBdr>
    </w:div>
    <w:div w:id="1461804834">
      <w:bodyDiv w:val="1"/>
      <w:marLeft w:val="0"/>
      <w:marRight w:val="0"/>
      <w:marTop w:val="0"/>
      <w:marBottom w:val="0"/>
      <w:divBdr>
        <w:top w:val="none" w:sz="0" w:space="0" w:color="auto"/>
        <w:left w:val="none" w:sz="0" w:space="0" w:color="auto"/>
        <w:bottom w:val="none" w:sz="0" w:space="0" w:color="auto"/>
        <w:right w:val="none" w:sz="0" w:space="0" w:color="auto"/>
      </w:divBdr>
    </w:div>
    <w:div w:id="1462460254">
      <w:bodyDiv w:val="1"/>
      <w:marLeft w:val="0"/>
      <w:marRight w:val="0"/>
      <w:marTop w:val="0"/>
      <w:marBottom w:val="0"/>
      <w:divBdr>
        <w:top w:val="none" w:sz="0" w:space="0" w:color="auto"/>
        <w:left w:val="none" w:sz="0" w:space="0" w:color="auto"/>
        <w:bottom w:val="none" w:sz="0" w:space="0" w:color="auto"/>
        <w:right w:val="none" w:sz="0" w:space="0" w:color="auto"/>
      </w:divBdr>
    </w:div>
    <w:div w:id="1462504427">
      <w:bodyDiv w:val="1"/>
      <w:marLeft w:val="0"/>
      <w:marRight w:val="0"/>
      <w:marTop w:val="0"/>
      <w:marBottom w:val="0"/>
      <w:divBdr>
        <w:top w:val="none" w:sz="0" w:space="0" w:color="auto"/>
        <w:left w:val="none" w:sz="0" w:space="0" w:color="auto"/>
        <w:bottom w:val="none" w:sz="0" w:space="0" w:color="auto"/>
        <w:right w:val="none" w:sz="0" w:space="0" w:color="auto"/>
      </w:divBdr>
    </w:div>
    <w:div w:id="1462728847">
      <w:bodyDiv w:val="1"/>
      <w:marLeft w:val="0"/>
      <w:marRight w:val="0"/>
      <w:marTop w:val="0"/>
      <w:marBottom w:val="0"/>
      <w:divBdr>
        <w:top w:val="none" w:sz="0" w:space="0" w:color="auto"/>
        <w:left w:val="none" w:sz="0" w:space="0" w:color="auto"/>
        <w:bottom w:val="none" w:sz="0" w:space="0" w:color="auto"/>
        <w:right w:val="none" w:sz="0" w:space="0" w:color="auto"/>
      </w:divBdr>
    </w:div>
    <w:div w:id="1462729363">
      <w:bodyDiv w:val="1"/>
      <w:marLeft w:val="0"/>
      <w:marRight w:val="0"/>
      <w:marTop w:val="0"/>
      <w:marBottom w:val="0"/>
      <w:divBdr>
        <w:top w:val="none" w:sz="0" w:space="0" w:color="auto"/>
        <w:left w:val="none" w:sz="0" w:space="0" w:color="auto"/>
        <w:bottom w:val="none" w:sz="0" w:space="0" w:color="auto"/>
        <w:right w:val="none" w:sz="0" w:space="0" w:color="auto"/>
      </w:divBdr>
    </w:div>
    <w:div w:id="1465073973">
      <w:bodyDiv w:val="1"/>
      <w:marLeft w:val="0"/>
      <w:marRight w:val="0"/>
      <w:marTop w:val="0"/>
      <w:marBottom w:val="0"/>
      <w:divBdr>
        <w:top w:val="none" w:sz="0" w:space="0" w:color="auto"/>
        <w:left w:val="none" w:sz="0" w:space="0" w:color="auto"/>
        <w:bottom w:val="none" w:sz="0" w:space="0" w:color="auto"/>
        <w:right w:val="none" w:sz="0" w:space="0" w:color="auto"/>
      </w:divBdr>
    </w:div>
    <w:div w:id="1465348846">
      <w:bodyDiv w:val="1"/>
      <w:marLeft w:val="0"/>
      <w:marRight w:val="0"/>
      <w:marTop w:val="0"/>
      <w:marBottom w:val="0"/>
      <w:divBdr>
        <w:top w:val="none" w:sz="0" w:space="0" w:color="auto"/>
        <w:left w:val="none" w:sz="0" w:space="0" w:color="auto"/>
        <w:bottom w:val="none" w:sz="0" w:space="0" w:color="auto"/>
        <w:right w:val="none" w:sz="0" w:space="0" w:color="auto"/>
      </w:divBdr>
    </w:div>
    <w:div w:id="1465611813">
      <w:bodyDiv w:val="1"/>
      <w:marLeft w:val="0"/>
      <w:marRight w:val="0"/>
      <w:marTop w:val="0"/>
      <w:marBottom w:val="0"/>
      <w:divBdr>
        <w:top w:val="none" w:sz="0" w:space="0" w:color="auto"/>
        <w:left w:val="none" w:sz="0" w:space="0" w:color="auto"/>
        <w:bottom w:val="none" w:sz="0" w:space="0" w:color="auto"/>
        <w:right w:val="none" w:sz="0" w:space="0" w:color="auto"/>
      </w:divBdr>
    </w:div>
    <w:div w:id="1466577750">
      <w:bodyDiv w:val="1"/>
      <w:marLeft w:val="0"/>
      <w:marRight w:val="0"/>
      <w:marTop w:val="0"/>
      <w:marBottom w:val="0"/>
      <w:divBdr>
        <w:top w:val="none" w:sz="0" w:space="0" w:color="auto"/>
        <w:left w:val="none" w:sz="0" w:space="0" w:color="auto"/>
        <w:bottom w:val="none" w:sz="0" w:space="0" w:color="auto"/>
        <w:right w:val="none" w:sz="0" w:space="0" w:color="auto"/>
      </w:divBdr>
    </w:div>
    <w:div w:id="1467432291">
      <w:bodyDiv w:val="1"/>
      <w:marLeft w:val="0"/>
      <w:marRight w:val="0"/>
      <w:marTop w:val="0"/>
      <w:marBottom w:val="0"/>
      <w:divBdr>
        <w:top w:val="none" w:sz="0" w:space="0" w:color="auto"/>
        <w:left w:val="none" w:sz="0" w:space="0" w:color="auto"/>
        <w:bottom w:val="none" w:sz="0" w:space="0" w:color="auto"/>
        <w:right w:val="none" w:sz="0" w:space="0" w:color="auto"/>
      </w:divBdr>
    </w:div>
    <w:div w:id="1467699308">
      <w:bodyDiv w:val="1"/>
      <w:marLeft w:val="0"/>
      <w:marRight w:val="0"/>
      <w:marTop w:val="0"/>
      <w:marBottom w:val="0"/>
      <w:divBdr>
        <w:top w:val="none" w:sz="0" w:space="0" w:color="auto"/>
        <w:left w:val="none" w:sz="0" w:space="0" w:color="auto"/>
        <w:bottom w:val="none" w:sz="0" w:space="0" w:color="auto"/>
        <w:right w:val="none" w:sz="0" w:space="0" w:color="auto"/>
      </w:divBdr>
    </w:div>
    <w:div w:id="1467745887">
      <w:bodyDiv w:val="1"/>
      <w:marLeft w:val="0"/>
      <w:marRight w:val="0"/>
      <w:marTop w:val="0"/>
      <w:marBottom w:val="0"/>
      <w:divBdr>
        <w:top w:val="none" w:sz="0" w:space="0" w:color="auto"/>
        <w:left w:val="none" w:sz="0" w:space="0" w:color="auto"/>
        <w:bottom w:val="none" w:sz="0" w:space="0" w:color="auto"/>
        <w:right w:val="none" w:sz="0" w:space="0" w:color="auto"/>
      </w:divBdr>
    </w:div>
    <w:div w:id="1469127086">
      <w:bodyDiv w:val="1"/>
      <w:marLeft w:val="0"/>
      <w:marRight w:val="0"/>
      <w:marTop w:val="0"/>
      <w:marBottom w:val="0"/>
      <w:divBdr>
        <w:top w:val="none" w:sz="0" w:space="0" w:color="auto"/>
        <w:left w:val="none" w:sz="0" w:space="0" w:color="auto"/>
        <w:bottom w:val="none" w:sz="0" w:space="0" w:color="auto"/>
        <w:right w:val="none" w:sz="0" w:space="0" w:color="auto"/>
      </w:divBdr>
    </w:div>
    <w:div w:id="1469276486">
      <w:bodyDiv w:val="1"/>
      <w:marLeft w:val="0"/>
      <w:marRight w:val="0"/>
      <w:marTop w:val="0"/>
      <w:marBottom w:val="0"/>
      <w:divBdr>
        <w:top w:val="none" w:sz="0" w:space="0" w:color="auto"/>
        <w:left w:val="none" w:sz="0" w:space="0" w:color="auto"/>
        <w:bottom w:val="none" w:sz="0" w:space="0" w:color="auto"/>
        <w:right w:val="none" w:sz="0" w:space="0" w:color="auto"/>
      </w:divBdr>
    </w:div>
    <w:div w:id="1469279132">
      <w:bodyDiv w:val="1"/>
      <w:marLeft w:val="0"/>
      <w:marRight w:val="0"/>
      <w:marTop w:val="0"/>
      <w:marBottom w:val="0"/>
      <w:divBdr>
        <w:top w:val="none" w:sz="0" w:space="0" w:color="auto"/>
        <w:left w:val="none" w:sz="0" w:space="0" w:color="auto"/>
        <w:bottom w:val="none" w:sz="0" w:space="0" w:color="auto"/>
        <w:right w:val="none" w:sz="0" w:space="0" w:color="auto"/>
      </w:divBdr>
    </w:div>
    <w:div w:id="1469400780">
      <w:bodyDiv w:val="1"/>
      <w:marLeft w:val="0"/>
      <w:marRight w:val="0"/>
      <w:marTop w:val="0"/>
      <w:marBottom w:val="0"/>
      <w:divBdr>
        <w:top w:val="none" w:sz="0" w:space="0" w:color="auto"/>
        <w:left w:val="none" w:sz="0" w:space="0" w:color="auto"/>
        <w:bottom w:val="none" w:sz="0" w:space="0" w:color="auto"/>
        <w:right w:val="none" w:sz="0" w:space="0" w:color="auto"/>
      </w:divBdr>
    </w:div>
    <w:div w:id="1469476053">
      <w:bodyDiv w:val="1"/>
      <w:marLeft w:val="0"/>
      <w:marRight w:val="0"/>
      <w:marTop w:val="0"/>
      <w:marBottom w:val="0"/>
      <w:divBdr>
        <w:top w:val="none" w:sz="0" w:space="0" w:color="auto"/>
        <w:left w:val="none" w:sz="0" w:space="0" w:color="auto"/>
        <w:bottom w:val="none" w:sz="0" w:space="0" w:color="auto"/>
        <w:right w:val="none" w:sz="0" w:space="0" w:color="auto"/>
      </w:divBdr>
    </w:div>
    <w:div w:id="1469710472">
      <w:bodyDiv w:val="1"/>
      <w:marLeft w:val="0"/>
      <w:marRight w:val="0"/>
      <w:marTop w:val="0"/>
      <w:marBottom w:val="0"/>
      <w:divBdr>
        <w:top w:val="none" w:sz="0" w:space="0" w:color="auto"/>
        <w:left w:val="none" w:sz="0" w:space="0" w:color="auto"/>
        <w:bottom w:val="none" w:sz="0" w:space="0" w:color="auto"/>
        <w:right w:val="none" w:sz="0" w:space="0" w:color="auto"/>
      </w:divBdr>
    </w:div>
    <w:div w:id="1470122846">
      <w:bodyDiv w:val="1"/>
      <w:marLeft w:val="0"/>
      <w:marRight w:val="0"/>
      <w:marTop w:val="0"/>
      <w:marBottom w:val="0"/>
      <w:divBdr>
        <w:top w:val="none" w:sz="0" w:space="0" w:color="auto"/>
        <w:left w:val="none" w:sz="0" w:space="0" w:color="auto"/>
        <w:bottom w:val="none" w:sz="0" w:space="0" w:color="auto"/>
        <w:right w:val="none" w:sz="0" w:space="0" w:color="auto"/>
      </w:divBdr>
    </w:div>
    <w:div w:id="1470124319">
      <w:bodyDiv w:val="1"/>
      <w:marLeft w:val="0"/>
      <w:marRight w:val="0"/>
      <w:marTop w:val="0"/>
      <w:marBottom w:val="0"/>
      <w:divBdr>
        <w:top w:val="none" w:sz="0" w:space="0" w:color="auto"/>
        <w:left w:val="none" w:sz="0" w:space="0" w:color="auto"/>
        <w:bottom w:val="none" w:sz="0" w:space="0" w:color="auto"/>
        <w:right w:val="none" w:sz="0" w:space="0" w:color="auto"/>
      </w:divBdr>
    </w:div>
    <w:div w:id="1471823054">
      <w:bodyDiv w:val="1"/>
      <w:marLeft w:val="0"/>
      <w:marRight w:val="0"/>
      <w:marTop w:val="0"/>
      <w:marBottom w:val="0"/>
      <w:divBdr>
        <w:top w:val="none" w:sz="0" w:space="0" w:color="auto"/>
        <w:left w:val="none" w:sz="0" w:space="0" w:color="auto"/>
        <w:bottom w:val="none" w:sz="0" w:space="0" w:color="auto"/>
        <w:right w:val="none" w:sz="0" w:space="0" w:color="auto"/>
      </w:divBdr>
    </w:div>
    <w:div w:id="1472014001">
      <w:bodyDiv w:val="1"/>
      <w:marLeft w:val="0"/>
      <w:marRight w:val="0"/>
      <w:marTop w:val="0"/>
      <w:marBottom w:val="0"/>
      <w:divBdr>
        <w:top w:val="none" w:sz="0" w:space="0" w:color="auto"/>
        <w:left w:val="none" w:sz="0" w:space="0" w:color="auto"/>
        <w:bottom w:val="none" w:sz="0" w:space="0" w:color="auto"/>
        <w:right w:val="none" w:sz="0" w:space="0" w:color="auto"/>
      </w:divBdr>
    </w:div>
    <w:div w:id="1472476263">
      <w:bodyDiv w:val="1"/>
      <w:marLeft w:val="0"/>
      <w:marRight w:val="0"/>
      <w:marTop w:val="0"/>
      <w:marBottom w:val="0"/>
      <w:divBdr>
        <w:top w:val="none" w:sz="0" w:space="0" w:color="auto"/>
        <w:left w:val="none" w:sz="0" w:space="0" w:color="auto"/>
        <w:bottom w:val="none" w:sz="0" w:space="0" w:color="auto"/>
        <w:right w:val="none" w:sz="0" w:space="0" w:color="auto"/>
      </w:divBdr>
    </w:div>
    <w:div w:id="1472861817">
      <w:bodyDiv w:val="1"/>
      <w:marLeft w:val="0"/>
      <w:marRight w:val="0"/>
      <w:marTop w:val="0"/>
      <w:marBottom w:val="0"/>
      <w:divBdr>
        <w:top w:val="none" w:sz="0" w:space="0" w:color="auto"/>
        <w:left w:val="none" w:sz="0" w:space="0" w:color="auto"/>
        <w:bottom w:val="none" w:sz="0" w:space="0" w:color="auto"/>
        <w:right w:val="none" w:sz="0" w:space="0" w:color="auto"/>
      </w:divBdr>
    </w:div>
    <w:div w:id="1473056099">
      <w:bodyDiv w:val="1"/>
      <w:marLeft w:val="0"/>
      <w:marRight w:val="0"/>
      <w:marTop w:val="0"/>
      <w:marBottom w:val="0"/>
      <w:divBdr>
        <w:top w:val="none" w:sz="0" w:space="0" w:color="auto"/>
        <w:left w:val="none" w:sz="0" w:space="0" w:color="auto"/>
        <w:bottom w:val="none" w:sz="0" w:space="0" w:color="auto"/>
        <w:right w:val="none" w:sz="0" w:space="0" w:color="auto"/>
      </w:divBdr>
    </w:div>
    <w:div w:id="1473448144">
      <w:bodyDiv w:val="1"/>
      <w:marLeft w:val="0"/>
      <w:marRight w:val="0"/>
      <w:marTop w:val="0"/>
      <w:marBottom w:val="0"/>
      <w:divBdr>
        <w:top w:val="none" w:sz="0" w:space="0" w:color="auto"/>
        <w:left w:val="none" w:sz="0" w:space="0" w:color="auto"/>
        <w:bottom w:val="none" w:sz="0" w:space="0" w:color="auto"/>
        <w:right w:val="none" w:sz="0" w:space="0" w:color="auto"/>
      </w:divBdr>
    </w:div>
    <w:div w:id="1474062852">
      <w:bodyDiv w:val="1"/>
      <w:marLeft w:val="0"/>
      <w:marRight w:val="0"/>
      <w:marTop w:val="0"/>
      <w:marBottom w:val="0"/>
      <w:divBdr>
        <w:top w:val="none" w:sz="0" w:space="0" w:color="auto"/>
        <w:left w:val="none" w:sz="0" w:space="0" w:color="auto"/>
        <w:bottom w:val="none" w:sz="0" w:space="0" w:color="auto"/>
        <w:right w:val="none" w:sz="0" w:space="0" w:color="auto"/>
      </w:divBdr>
    </w:div>
    <w:div w:id="1474174950">
      <w:bodyDiv w:val="1"/>
      <w:marLeft w:val="0"/>
      <w:marRight w:val="0"/>
      <w:marTop w:val="0"/>
      <w:marBottom w:val="0"/>
      <w:divBdr>
        <w:top w:val="none" w:sz="0" w:space="0" w:color="auto"/>
        <w:left w:val="none" w:sz="0" w:space="0" w:color="auto"/>
        <w:bottom w:val="none" w:sz="0" w:space="0" w:color="auto"/>
        <w:right w:val="none" w:sz="0" w:space="0" w:color="auto"/>
      </w:divBdr>
    </w:div>
    <w:div w:id="1474636385">
      <w:bodyDiv w:val="1"/>
      <w:marLeft w:val="0"/>
      <w:marRight w:val="0"/>
      <w:marTop w:val="0"/>
      <w:marBottom w:val="0"/>
      <w:divBdr>
        <w:top w:val="none" w:sz="0" w:space="0" w:color="auto"/>
        <w:left w:val="none" w:sz="0" w:space="0" w:color="auto"/>
        <w:bottom w:val="none" w:sz="0" w:space="0" w:color="auto"/>
        <w:right w:val="none" w:sz="0" w:space="0" w:color="auto"/>
      </w:divBdr>
    </w:div>
    <w:div w:id="1474710510">
      <w:bodyDiv w:val="1"/>
      <w:marLeft w:val="0"/>
      <w:marRight w:val="0"/>
      <w:marTop w:val="0"/>
      <w:marBottom w:val="0"/>
      <w:divBdr>
        <w:top w:val="none" w:sz="0" w:space="0" w:color="auto"/>
        <w:left w:val="none" w:sz="0" w:space="0" w:color="auto"/>
        <w:bottom w:val="none" w:sz="0" w:space="0" w:color="auto"/>
        <w:right w:val="none" w:sz="0" w:space="0" w:color="auto"/>
      </w:divBdr>
    </w:div>
    <w:div w:id="1474904983">
      <w:bodyDiv w:val="1"/>
      <w:marLeft w:val="0"/>
      <w:marRight w:val="0"/>
      <w:marTop w:val="0"/>
      <w:marBottom w:val="0"/>
      <w:divBdr>
        <w:top w:val="none" w:sz="0" w:space="0" w:color="auto"/>
        <w:left w:val="none" w:sz="0" w:space="0" w:color="auto"/>
        <w:bottom w:val="none" w:sz="0" w:space="0" w:color="auto"/>
        <w:right w:val="none" w:sz="0" w:space="0" w:color="auto"/>
      </w:divBdr>
    </w:div>
    <w:div w:id="1475027746">
      <w:bodyDiv w:val="1"/>
      <w:marLeft w:val="0"/>
      <w:marRight w:val="0"/>
      <w:marTop w:val="0"/>
      <w:marBottom w:val="0"/>
      <w:divBdr>
        <w:top w:val="none" w:sz="0" w:space="0" w:color="auto"/>
        <w:left w:val="none" w:sz="0" w:space="0" w:color="auto"/>
        <w:bottom w:val="none" w:sz="0" w:space="0" w:color="auto"/>
        <w:right w:val="none" w:sz="0" w:space="0" w:color="auto"/>
      </w:divBdr>
    </w:div>
    <w:div w:id="1475180801">
      <w:bodyDiv w:val="1"/>
      <w:marLeft w:val="0"/>
      <w:marRight w:val="0"/>
      <w:marTop w:val="0"/>
      <w:marBottom w:val="0"/>
      <w:divBdr>
        <w:top w:val="none" w:sz="0" w:space="0" w:color="auto"/>
        <w:left w:val="none" w:sz="0" w:space="0" w:color="auto"/>
        <w:bottom w:val="none" w:sz="0" w:space="0" w:color="auto"/>
        <w:right w:val="none" w:sz="0" w:space="0" w:color="auto"/>
      </w:divBdr>
    </w:div>
    <w:div w:id="1475221147">
      <w:bodyDiv w:val="1"/>
      <w:marLeft w:val="0"/>
      <w:marRight w:val="0"/>
      <w:marTop w:val="0"/>
      <w:marBottom w:val="0"/>
      <w:divBdr>
        <w:top w:val="none" w:sz="0" w:space="0" w:color="auto"/>
        <w:left w:val="none" w:sz="0" w:space="0" w:color="auto"/>
        <w:bottom w:val="none" w:sz="0" w:space="0" w:color="auto"/>
        <w:right w:val="none" w:sz="0" w:space="0" w:color="auto"/>
      </w:divBdr>
    </w:div>
    <w:div w:id="1475559144">
      <w:bodyDiv w:val="1"/>
      <w:marLeft w:val="0"/>
      <w:marRight w:val="0"/>
      <w:marTop w:val="0"/>
      <w:marBottom w:val="0"/>
      <w:divBdr>
        <w:top w:val="none" w:sz="0" w:space="0" w:color="auto"/>
        <w:left w:val="none" w:sz="0" w:space="0" w:color="auto"/>
        <w:bottom w:val="none" w:sz="0" w:space="0" w:color="auto"/>
        <w:right w:val="none" w:sz="0" w:space="0" w:color="auto"/>
      </w:divBdr>
    </w:div>
    <w:div w:id="1476483726">
      <w:bodyDiv w:val="1"/>
      <w:marLeft w:val="0"/>
      <w:marRight w:val="0"/>
      <w:marTop w:val="0"/>
      <w:marBottom w:val="0"/>
      <w:divBdr>
        <w:top w:val="none" w:sz="0" w:space="0" w:color="auto"/>
        <w:left w:val="none" w:sz="0" w:space="0" w:color="auto"/>
        <w:bottom w:val="none" w:sz="0" w:space="0" w:color="auto"/>
        <w:right w:val="none" w:sz="0" w:space="0" w:color="auto"/>
      </w:divBdr>
    </w:div>
    <w:div w:id="1476872798">
      <w:bodyDiv w:val="1"/>
      <w:marLeft w:val="0"/>
      <w:marRight w:val="0"/>
      <w:marTop w:val="0"/>
      <w:marBottom w:val="0"/>
      <w:divBdr>
        <w:top w:val="none" w:sz="0" w:space="0" w:color="auto"/>
        <w:left w:val="none" w:sz="0" w:space="0" w:color="auto"/>
        <w:bottom w:val="none" w:sz="0" w:space="0" w:color="auto"/>
        <w:right w:val="none" w:sz="0" w:space="0" w:color="auto"/>
      </w:divBdr>
    </w:div>
    <w:div w:id="1477258850">
      <w:bodyDiv w:val="1"/>
      <w:marLeft w:val="0"/>
      <w:marRight w:val="0"/>
      <w:marTop w:val="0"/>
      <w:marBottom w:val="0"/>
      <w:divBdr>
        <w:top w:val="none" w:sz="0" w:space="0" w:color="auto"/>
        <w:left w:val="none" w:sz="0" w:space="0" w:color="auto"/>
        <w:bottom w:val="none" w:sz="0" w:space="0" w:color="auto"/>
        <w:right w:val="none" w:sz="0" w:space="0" w:color="auto"/>
      </w:divBdr>
    </w:div>
    <w:div w:id="1477340115">
      <w:bodyDiv w:val="1"/>
      <w:marLeft w:val="0"/>
      <w:marRight w:val="0"/>
      <w:marTop w:val="0"/>
      <w:marBottom w:val="0"/>
      <w:divBdr>
        <w:top w:val="none" w:sz="0" w:space="0" w:color="auto"/>
        <w:left w:val="none" w:sz="0" w:space="0" w:color="auto"/>
        <w:bottom w:val="none" w:sz="0" w:space="0" w:color="auto"/>
        <w:right w:val="none" w:sz="0" w:space="0" w:color="auto"/>
      </w:divBdr>
    </w:div>
    <w:div w:id="1477607167">
      <w:bodyDiv w:val="1"/>
      <w:marLeft w:val="0"/>
      <w:marRight w:val="0"/>
      <w:marTop w:val="0"/>
      <w:marBottom w:val="0"/>
      <w:divBdr>
        <w:top w:val="none" w:sz="0" w:space="0" w:color="auto"/>
        <w:left w:val="none" w:sz="0" w:space="0" w:color="auto"/>
        <w:bottom w:val="none" w:sz="0" w:space="0" w:color="auto"/>
        <w:right w:val="none" w:sz="0" w:space="0" w:color="auto"/>
      </w:divBdr>
    </w:div>
    <w:div w:id="1477720761">
      <w:bodyDiv w:val="1"/>
      <w:marLeft w:val="0"/>
      <w:marRight w:val="0"/>
      <w:marTop w:val="0"/>
      <w:marBottom w:val="0"/>
      <w:divBdr>
        <w:top w:val="none" w:sz="0" w:space="0" w:color="auto"/>
        <w:left w:val="none" w:sz="0" w:space="0" w:color="auto"/>
        <w:bottom w:val="none" w:sz="0" w:space="0" w:color="auto"/>
        <w:right w:val="none" w:sz="0" w:space="0" w:color="auto"/>
      </w:divBdr>
    </w:div>
    <w:div w:id="1477797095">
      <w:bodyDiv w:val="1"/>
      <w:marLeft w:val="0"/>
      <w:marRight w:val="0"/>
      <w:marTop w:val="0"/>
      <w:marBottom w:val="0"/>
      <w:divBdr>
        <w:top w:val="none" w:sz="0" w:space="0" w:color="auto"/>
        <w:left w:val="none" w:sz="0" w:space="0" w:color="auto"/>
        <w:bottom w:val="none" w:sz="0" w:space="0" w:color="auto"/>
        <w:right w:val="none" w:sz="0" w:space="0" w:color="auto"/>
      </w:divBdr>
    </w:div>
    <w:div w:id="1478184592">
      <w:bodyDiv w:val="1"/>
      <w:marLeft w:val="0"/>
      <w:marRight w:val="0"/>
      <w:marTop w:val="0"/>
      <w:marBottom w:val="0"/>
      <w:divBdr>
        <w:top w:val="none" w:sz="0" w:space="0" w:color="auto"/>
        <w:left w:val="none" w:sz="0" w:space="0" w:color="auto"/>
        <w:bottom w:val="none" w:sz="0" w:space="0" w:color="auto"/>
        <w:right w:val="none" w:sz="0" w:space="0" w:color="auto"/>
      </w:divBdr>
    </w:div>
    <w:div w:id="1478457150">
      <w:bodyDiv w:val="1"/>
      <w:marLeft w:val="0"/>
      <w:marRight w:val="0"/>
      <w:marTop w:val="0"/>
      <w:marBottom w:val="0"/>
      <w:divBdr>
        <w:top w:val="none" w:sz="0" w:space="0" w:color="auto"/>
        <w:left w:val="none" w:sz="0" w:space="0" w:color="auto"/>
        <w:bottom w:val="none" w:sz="0" w:space="0" w:color="auto"/>
        <w:right w:val="none" w:sz="0" w:space="0" w:color="auto"/>
      </w:divBdr>
    </w:div>
    <w:div w:id="1478571123">
      <w:bodyDiv w:val="1"/>
      <w:marLeft w:val="0"/>
      <w:marRight w:val="0"/>
      <w:marTop w:val="0"/>
      <w:marBottom w:val="0"/>
      <w:divBdr>
        <w:top w:val="none" w:sz="0" w:space="0" w:color="auto"/>
        <w:left w:val="none" w:sz="0" w:space="0" w:color="auto"/>
        <w:bottom w:val="none" w:sz="0" w:space="0" w:color="auto"/>
        <w:right w:val="none" w:sz="0" w:space="0" w:color="auto"/>
      </w:divBdr>
    </w:div>
    <w:div w:id="1478835951">
      <w:bodyDiv w:val="1"/>
      <w:marLeft w:val="0"/>
      <w:marRight w:val="0"/>
      <w:marTop w:val="0"/>
      <w:marBottom w:val="0"/>
      <w:divBdr>
        <w:top w:val="none" w:sz="0" w:space="0" w:color="auto"/>
        <w:left w:val="none" w:sz="0" w:space="0" w:color="auto"/>
        <w:bottom w:val="none" w:sz="0" w:space="0" w:color="auto"/>
        <w:right w:val="none" w:sz="0" w:space="0" w:color="auto"/>
      </w:divBdr>
    </w:div>
    <w:div w:id="1478913351">
      <w:bodyDiv w:val="1"/>
      <w:marLeft w:val="0"/>
      <w:marRight w:val="0"/>
      <w:marTop w:val="0"/>
      <w:marBottom w:val="0"/>
      <w:divBdr>
        <w:top w:val="none" w:sz="0" w:space="0" w:color="auto"/>
        <w:left w:val="none" w:sz="0" w:space="0" w:color="auto"/>
        <w:bottom w:val="none" w:sz="0" w:space="0" w:color="auto"/>
        <w:right w:val="none" w:sz="0" w:space="0" w:color="auto"/>
      </w:divBdr>
    </w:div>
    <w:div w:id="1478915493">
      <w:bodyDiv w:val="1"/>
      <w:marLeft w:val="0"/>
      <w:marRight w:val="0"/>
      <w:marTop w:val="0"/>
      <w:marBottom w:val="0"/>
      <w:divBdr>
        <w:top w:val="none" w:sz="0" w:space="0" w:color="auto"/>
        <w:left w:val="none" w:sz="0" w:space="0" w:color="auto"/>
        <w:bottom w:val="none" w:sz="0" w:space="0" w:color="auto"/>
        <w:right w:val="none" w:sz="0" w:space="0" w:color="auto"/>
      </w:divBdr>
    </w:div>
    <w:div w:id="1478960975">
      <w:bodyDiv w:val="1"/>
      <w:marLeft w:val="0"/>
      <w:marRight w:val="0"/>
      <w:marTop w:val="0"/>
      <w:marBottom w:val="0"/>
      <w:divBdr>
        <w:top w:val="none" w:sz="0" w:space="0" w:color="auto"/>
        <w:left w:val="none" w:sz="0" w:space="0" w:color="auto"/>
        <w:bottom w:val="none" w:sz="0" w:space="0" w:color="auto"/>
        <w:right w:val="none" w:sz="0" w:space="0" w:color="auto"/>
      </w:divBdr>
    </w:div>
    <w:div w:id="1479302553">
      <w:bodyDiv w:val="1"/>
      <w:marLeft w:val="0"/>
      <w:marRight w:val="0"/>
      <w:marTop w:val="0"/>
      <w:marBottom w:val="0"/>
      <w:divBdr>
        <w:top w:val="none" w:sz="0" w:space="0" w:color="auto"/>
        <w:left w:val="none" w:sz="0" w:space="0" w:color="auto"/>
        <w:bottom w:val="none" w:sz="0" w:space="0" w:color="auto"/>
        <w:right w:val="none" w:sz="0" w:space="0" w:color="auto"/>
      </w:divBdr>
    </w:div>
    <w:div w:id="1479880787">
      <w:bodyDiv w:val="1"/>
      <w:marLeft w:val="0"/>
      <w:marRight w:val="0"/>
      <w:marTop w:val="0"/>
      <w:marBottom w:val="0"/>
      <w:divBdr>
        <w:top w:val="none" w:sz="0" w:space="0" w:color="auto"/>
        <w:left w:val="none" w:sz="0" w:space="0" w:color="auto"/>
        <w:bottom w:val="none" w:sz="0" w:space="0" w:color="auto"/>
        <w:right w:val="none" w:sz="0" w:space="0" w:color="auto"/>
      </w:divBdr>
    </w:div>
    <w:div w:id="1480463995">
      <w:bodyDiv w:val="1"/>
      <w:marLeft w:val="0"/>
      <w:marRight w:val="0"/>
      <w:marTop w:val="0"/>
      <w:marBottom w:val="0"/>
      <w:divBdr>
        <w:top w:val="none" w:sz="0" w:space="0" w:color="auto"/>
        <w:left w:val="none" w:sz="0" w:space="0" w:color="auto"/>
        <w:bottom w:val="none" w:sz="0" w:space="0" w:color="auto"/>
        <w:right w:val="none" w:sz="0" w:space="0" w:color="auto"/>
      </w:divBdr>
    </w:div>
    <w:div w:id="1480533603">
      <w:bodyDiv w:val="1"/>
      <w:marLeft w:val="0"/>
      <w:marRight w:val="0"/>
      <w:marTop w:val="0"/>
      <w:marBottom w:val="0"/>
      <w:divBdr>
        <w:top w:val="none" w:sz="0" w:space="0" w:color="auto"/>
        <w:left w:val="none" w:sz="0" w:space="0" w:color="auto"/>
        <w:bottom w:val="none" w:sz="0" w:space="0" w:color="auto"/>
        <w:right w:val="none" w:sz="0" w:space="0" w:color="auto"/>
      </w:divBdr>
    </w:div>
    <w:div w:id="1480851600">
      <w:bodyDiv w:val="1"/>
      <w:marLeft w:val="0"/>
      <w:marRight w:val="0"/>
      <w:marTop w:val="0"/>
      <w:marBottom w:val="0"/>
      <w:divBdr>
        <w:top w:val="none" w:sz="0" w:space="0" w:color="auto"/>
        <w:left w:val="none" w:sz="0" w:space="0" w:color="auto"/>
        <w:bottom w:val="none" w:sz="0" w:space="0" w:color="auto"/>
        <w:right w:val="none" w:sz="0" w:space="0" w:color="auto"/>
      </w:divBdr>
    </w:div>
    <w:div w:id="1481918270">
      <w:bodyDiv w:val="1"/>
      <w:marLeft w:val="0"/>
      <w:marRight w:val="0"/>
      <w:marTop w:val="0"/>
      <w:marBottom w:val="0"/>
      <w:divBdr>
        <w:top w:val="none" w:sz="0" w:space="0" w:color="auto"/>
        <w:left w:val="none" w:sz="0" w:space="0" w:color="auto"/>
        <w:bottom w:val="none" w:sz="0" w:space="0" w:color="auto"/>
        <w:right w:val="none" w:sz="0" w:space="0" w:color="auto"/>
      </w:divBdr>
    </w:div>
    <w:div w:id="1481919713">
      <w:bodyDiv w:val="1"/>
      <w:marLeft w:val="0"/>
      <w:marRight w:val="0"/>
      <w:marTop w:val="0"/>
      <w:marBottom w:val="0"/>
      <w:divBdr>
        <w:top w:val="none" w:sz="0" w:space="0" w:color="auto"/>
        <w:left w:val="none" w:sz="0" w:space="0" w:color="auto"/>
        <w:bottom w:val="none" w:sz="0" w:space="0" w:color="auto"/>
        <w:right w:val="none" w:sz="0" w:space="0" w:color="auto"/>
      </w:divBdr>
    </w:div>
    <w:div w:id="1482036208">
      <w:bodyDiv w:val="1"/>
      <w:marLeft w:val="0"/>
      <w:marRight w:val="0"/>
      <w:marTop w:val="0"/>
      <w:marBottom w:val="0"/>
      <w:divBdr>
        <w:top w:val="none" w:sz="0" w:space="0" w:color="auto"/>
        <w:left w:val="none" w:sz="0" w:space="0" w:color="auto"/>
        <w:bottom w:val="none" w:sz="0" w:space="0" w:color="auto"/>
        <w:right w:val="none" w:sz="0" w:space="0" w:color="auto"/>
      </w:divBdr>
    </w:div>
    <w:div w:id="1483423325">
      <w:bodyDiv w:val="1"/>
      <w:marLeft w:val="0"/>
      <w:marRight w:val="0"/>
      <w:marTop w:val="0"/>
      <w:marBottom w:val="0"/>
      <w:divBdr>
        <w:top w:val="none" w:sz="0" w:space="0" w:color="auto"/>
        <w:left w:val="none" w:sz="0" w:space="0" w:color="auto"/>
        <w:bottom w:val="none" w:sz="0" w:space="0" w:color="auto"/>
        <w:right w:val="none" w:sz="0" w:space="0" w:color="auto"/>
      </w:divBdr>
    </w:div>
    <w:div w:id="1483424184">
      <w:bodyDiv w:val="1"/>
      <w:marLeft w:val="0"/>
      <w:marRight w:val="0"/>
      <w:marTop w:val="0"/>
      <w:marBottom w:val="0"/>
      <w:divBdr>
        <w:top w:val="none" w:sz="0" w:space="0" w:color="auto"/>
        <w:left w:val="none" w:sz="0" w:space="0" w:color="auto"/>
        <w:bottom w:val="none" w:sz="0" w:space="0" w:color="auto"/>
        <w:right w:val="none" w:sz="0" w:space="0" w:color="auto"/>
      </w:divBdr>
    </w:div>
    <w:div w:id="1483811557">
      <w:bodyDiv w:val="1"/>
      <w:marLeft w:val="0"/>
      <w:marRight w:val="0"/>
      <w:marTop w:val="0"/>
      <w:marBottom w:val="0"/>
      <w:divBdr>
        <w:top w:val="none" w:sz="0" w:space="0" w:color="auto"/>
        <w:left w:val="none" w:sz="0" w:space="0" w:color="auto"/>
        <w:bottom w:val="none" w:sz="0" w:space="0" w:color="auto"/>
        <w:right w:val="none" w:sz="0" w:space="0" w:color="auto"/>
      </w:divBdr>
    </w:div>
    <w:div w:id="1483884333">
      <w:bodyDiv w:val="1"/>
      <w:marLeft w:val="0"/>
      <w:marRight w:val="0"/>
      <w:marTop w:val="0"/>
      <w:marBottom w:val="0"/>
      <w:divBdr>
        <w:top w:val="none" w:sz="0" w:space="0" w:color="auto"/>
        <w:left w:val="none" w:sz="0" w:space="0" w:color="auto"/>
        <w:bottom w:val="none" w:sz="0" w:space="0" w:color="auto"/>
        <w:right w:val="none" w:sz="0" w:space="0" w:color="auto"/>
      </w:divBdr>
    </w:div>
    <w:div w:id="1484352727">
      <w:bodyDiv w:val="1"/>
      <w:marLeft w:val="0"/>
      <w:marRight w:val="0"/>
      <w:marTop w:val="0"/>
      <w:marBottom w:val="0"/>
      <w:divBdr>
        <w:top w:val="none" w:sz="0" w:space="0" w:color="auto"/>
        <w:left w:val="none" w:sz="0" w:space="0" w:color="auto"/>
        <w:bottom w:val="none" w:sz="0" w:space="0" w:color="auto"/>
        <w:right w:val="none" w:sz="0" w:space="0" w:color="auto"/>
      </w:divBdr>
    </w:div>
    <w:div w:id="1484393425">
      <w:bodyDiv w:val="1"/>
      <w:marLeft w:val="0"/>
      <w:marRight w:val="0"/>
      <w:marTop w:val="0"/>
      <w:marBottom w:val="0"/>
      <w:divBdr>
        <w:top w:val="none" w:sz="0" w:space="0" w:color="auto"/>
        <w:left w:val="none" w:sz="0" w:space="0" w:color="auto"/>
        <w:bottom w:val="none" w:sz="0" w:space="0" w:color="auto"/>
        <w:right w:val="none" w:sz="0" w:space="0" w:color="auto"/>
      </w:divBdr>
    </w:div>
    <w:div w:id="1484813766">
      <w:bodyDiv w:val="1"/>
      <w:marLeft w:val="0"/>
      <w:marRight w:val="0"/>
      <w:marTop w:val="0"/>
      <w:marBottom w:val="0"/>
      <w:divBdr>
        <w:top w:val="none" w:sz="0" w:space="0" w:color="auto"/>
        <w:left w:val="none" w:sz="0" w:space="0" w:color="auto"/>
        <w:bottom w:val="none" w:sz="0" w:space="0" w:color="auto"/>
        <w:right w:val="none" w:sz="0" w:space="0" w:color="auto"/>
      </w:divBdr>
    </w:div>
    <w:div w:id="1485046819">
      <w:bodyDiv w:val="1"/>
      <w:marLeft w:val="0"/>
      <w:marRight w:val="0"/>
      <w:marTop w:val="0"/>
      <w:marBottom w:val="0"/>
      <w:divBdr>
        <w:top w:val="none" w:sz="0" w:space="0" w:color="auto"/>
        <w:left w:val="none" w:sz="0" w:space="0" w:color="auto"/>
        <w:bottom w:val="none" w:sz="0" w:space="0" w:color="auto"/>
        <w:right w:val="none" w:sz="0" w:space="0" w:color="auto"/>
      </w:divBdr>
    </w:div>
    <w:div w:id="1485051437">
      <w:bodyDiv w:val="1"/>
      <w:marLeft w:val="0"/>
      <w:marRight w:val="0"/>
      <w:marTop w:val="0"/>
      <w:marBottom w:val="0"/>
      <w:divBdr>
        <w:top w:val="none" w:sz="0" w:space="0" w:color="auto"/>
        <w:left w:val="none" w:sz="0" w:space="0" w:color="auto"/>
        <w:bottom w:val="none" w:sz="0" w:space="0" w:color="auto"/>
        <w:right w:val="none" w:sz="0" w:space="0" w:color="auto"/>
      </w:divBdr>
    </w:div>
    <w:div w:id="1485393833">
      <w:bodyDiv w:val="1"/>
      <w:marLeft w:val="0"/>
      <w:marRight w:val="0"/>
      <w:marTop w:val="0"/>
      <w:marBottom w:val="0"/>
      <w:divBdr>
        <w:top w:val="none" w:sz="0" w:space="0" w:color="auto"/>
        <w:left w:val="none" w:sz="0" w:space="0" w:color="auto"/>
        <w:bottom w:val="none" w:sz="0" w:space="0" w:color="auto"/>
        <w:right w:val="none" w:sz="0" w:space="0" w:color="auto"/>
      </w:divBdr>
    </w:div>
    <w:div w:id="1485778852">
      <w:bodyDiv w:val="1"/>
      <w:marLeft w:val="0"/>
      <w:marRight w:val="0"/>
      <w:marTop w:val="0"/>
      <w:marBottom w:val="0"/>
      <w:divBdr>
        <w:top w:val="none" w:sz="0" w:space="0" w:color="auto"/>
        <w:left w:val="none" w:sz="0" w:space="0" w:color="auto"/>
        <w:bottom w:val="none" w:sz="0" w:space="0" w:color="auto"/>
        <w:right w:val="none" w:sz="0" w:space="0" w:color="auto"/>
      </w:divBdr>
    </w:div>
    <w:div w:id="1486051996">
      <w:bodyDiv w:val="1"/>
      <w:marLeft w:val="0"/>
      <w:marRight w:val="0"/>
      <w:marTop w:val="0"/>
      <w:marBottom w:val="0"/>
      <w:divBdr>
        <w:top w:val="none" w:sz="0" w:space="0" w:color="auto"/>
        <w:left w:val="none" w:sz="0" w:space="0" w:color="auto"/>
        <w:bottom w:val="none" w:sz="0" w:space="0" w:color="auto"/>
        <w:right w:val="none" w:sz="0" w:space="0" w:color="auto"/>
      </w:divBdr>
    </w:div>
    <w:div w:id="1486122198">
      <w:bodyDiv w:val="1"/>
      <w:marLeft w:val="0"/>
      <w:marRight w:val="0"/>
      <w:marTop w:val="0"/>
      <w:marBottom w:val="0"/>
      <w:divBdr>
        <w:top w:val="none" w:sz="0" w:space="0" w:color="auto"/>
        <w:left w:val="none" w:sz="0" w:space="0" w:color="auto"/>
        <w:bottom w:val="none" w:sz="0" w:space="0" w:color="auto"/>
        <w:right w:val="none" w:sz="0" w:space="0" w:color="auto"/>
      </w:divBdr>
    </w:div>
    <w:div w:id="1486433939">
      <w:bodyDiv w:val="1"/>
      <w:marLeft w:val="0"/>
      <w:marRight w:val="0"/>
      <w:marTop w:val="0"/>
      <w:marBottom w:val="0"/>
      <w:divBdr>
        <w:top w:val="none" w:sz="0" w:space="0" w:color="auto"/>
        <w:left w:val="none" w:sz="0" w:space="0" w:color="auto"/>
        <w:bottom w:val="none" w:sz="0" w:space="0" w:color="auto"/>
        <w:right w:val="none" w:sz="0" w:space="0" w:color="auto"/>
      </w:divBdr>
    </w:div>
    <w:div w:id="1486896929">
      <w:bodyDiv w:val="1"/>
      <w:marLeft w:val="0"/>
      <w:marRight w:val="0"/>
      <w:marTop w:val="0"/>
      <w:marBottom w:val="0"/>
      <w:divBdr>
        <w:top w:val="none" w:sz="0" w:space="0" w:color="auto"/>
        <w:left w:val="none" w:sz="0" w:space="0" w:color="auto"/>
        <w:bottom w:val="none" w:sz="0" w:space="0" w:color="auto"/>
        <w:right w:val="none" w:sz="0" w:space="0" w:color="auto"/>
      </w:divBdr>
    </w:div>
    <w:div w:id="1487470979">
      <w:bodyDiv w:val="1"/>
      <w:marLeft w:val="0"/>
      <w:marRight w:val="0"/>
      <w:marTop w:val="0"/>
      <w:marBottom w:val="0"/>
      <w:divBdr>
        <w:top w:val="none" w:sz="0" w:space="0" w:color="auto"/>
        <w:left w:val="none" w:sz="0" w:space="0" w:color="auto"/>
        <w:bottom w:val="none" w:sz="0" w:space="0" w:color="auto"/>
        <w:right w:val="none" w:sz="0" w:space="0" w:color="auto"/>
      </w:divBdr>
    </w:div>
    <w:div w:id="1488278561">
      <w:bodyDiv w:val="1"/>
      <w:marLeft w:val="0"/>
      <w:marRight w:val="0"/>
      <w:marTop w:val="0"/>
      <w:marBottom w:val="0"/>
      <w:divBdr>
        <w:top w:val="none" w:sz="0" w:space="0" w:color="auto"/>
        <w:left w:val="none" w:sz="0" w:space="0" w:color="auto"/>
        <w:bottom w:val="none" w:sz="0" w:space="0" w:color="auto"/>
        <w:right w:val="none" w:sz="0" w:space="0" w:color="auto"/>
      </w:divBdr>
    </w:div>
    <w:div w:id="1488284949">
      <w:bodyDiv w:val="1"/>
      <w:marLeft w:val="0"/>
      <w:marRight w:val="0"/>
      <w:marTop w:val="0"/>
      <w:marBottom w:val="0"/>
      <w:divBdr>
        <w:top w:val="none" w:sz="0" w:space="0" w:color="auto"/>
        <w:left w:val="none" w:sz="0" w:space="0" w:color="auto"/>
        <w:bottom w:val="none" w:sz="0" w:space="0" w:color="auto"/>
        <w:right w:val="none" w:sz="0" w:space="0" w:color="auto"/>
      </w:divBdr>
    </w:div>
    <w:div w:id="1488547184">
      <w:bodyDiv w:val="1"/>
      <w:marLeft w:val="0"/>
      <w:marRight w:val="0"/>
      <w:marTop w:val="0"/>
      <w:marBottom w:val="0"/>
      <w:divBdr>
        <w:top w:val="none" w:sz="0" w:space="0" w:color="auto"/>
        <w:left w:val="none" w:sz="0" w:space="0" w:color="auto"/>
        <w:bottom w:val="none" w:sz="0" w:space="0" w:color="auto"/>
        <w:right w:val="none" w:sz="0" w:space="0" w:color="auto"/>
      </w:divBdr>
    </w:div>
    <w:div w:id="1488715780">
      <w:bodyDiv w:val="1"/>
      <w:marLeft w:val="0"/>
      <w:marRight w:val="0"/>
      <w:marTop w:val="0"/>
      <w:marBottom w:val="0"/>
      <w:divBdr>
        <w:top w:val="none" w:sz="0" w:space="0" w:color="auto"/>
        <w:left w:val="none" w:sz="0" w:space="0" w:color="auto"/>
        <w:bottom w:val="none" w:sz="0" w:space="0" w:color="auto"/>
        <w:right w:val="none" w:sz="0" w:space="0" w:color="auto"/>
      </w:divBdr>
    </w:div>
    <w:div w:id="1488979720">
      <w:bodyDiv w:val="1"/>
      <w:marLeft w:val="0"/>
      <w:marRight w:val="0"/>
      <w:marTop w:val="0"/>
      <w:marBottom w:val="0"/>
      <w:divBdr>
        <w:top w:val="none" w:sz="0" w:space="0" w:color="auto"/>
        <w:left w:val="none" w:sz="0" w:space="0" w:color="auto"/>
        <w:bottom w:val="none" w:sz="0" w:space="0" w:color="auto"/>
        <w:right w:val="none" w:sz="0" w:space="0" w:color="auto"/>
      </w:divBdr>
    </w:div>
    <w:div w:id="1488981865">
      <w:bodyDiv w:val="1"/>
      <w:marLeft w:val="0"/>
      <w:marRight w:val="0"/>
      <w:marTop w:val="0"/>
      <w:marBottom w:val="0"/>
      <w:divBdr>
        <w:top w:val="none" w:sz="0" w:space="0" w:color="auto"/>
        <w:left w:val="none" w:sz="0" w:space="0" w:color="auto"/>
        <w:bottom w:val="none" w:sz="0" w:space="0" w:color="auto"/>
        <w:right w:val="none" w:sz="0" w:space="0" w:color="auto"/>
      </w:divBdr>
    </w:div>
    <w:div w:id="1489786780">
      <w:bodyDiv w:val="1"/>
      <w:marLeft w:val="0"/>
      <w:marRight w:val="0"/>
      <w:marTop w:val="0"/>
      <w:marBottom w:val="0"/>
      <w:divBdr>
        <w:top w:val="none" w:sz="0" w:space="0" w:color="auto"/>
        <w:left w:val="none" w:sz="0" w:space="0" w:color="auto"/>
        <w:bottom w:val="none" w:sz="0" w:space="0" w:color="auto"/>
        <w:right w:val="none" w:sz="0" w:space="0" w:color="auto"/>
      </w:divBdr>
    </w:div>
    <w:div w:id="1489830360">
      <w:bodyDiv w:val="1"/>
      <w:marLeft w:val="0"/>
      <w:marRight w:val="0"/>
      <w:marTop w:val="0"/>
      <w:marBottom w:val="0"/>
      <w:divBdr>
        <w:top w:val="none" w:sz="0" w:space="0" w:color="auto"/>
        <w:left w:val="none" w:sz="0" w:space="0" w:color="auto"/>
        <w:bottom w:val="none" w:sz="0" w:space="0" w:color="auto"/>
        <w:right w:val="none" w:sz="0" w:space="0" w:color="auto"/>
      </w:divBdr>
    </w:div>
    <w:div w:id="1490516264">
      <w:bodyDiv w:val="1"/>
      <w:marLeft w:val="0"/>
      <w:marRight w:val="0"/>
      <w:marTop w:val="0"/>
      <w:marBottom w:val="0"/>
      <w:divBdr>
        <w:top w:val="none" w:sz="0" w:space="0" w:color="auto"/>
        <w:left w:val="none" w:sz="0" w:space="0" w:color="auto"/>
        <w:bottom w:val="none" w:sz="0" w:space="0" w:color="auto"/>
        <w:right w:val="none" w:sz="0" w:space="0" w:color="auto"/>
      </w:divBdr>
    </w:div>
    <w:div w:id="1490561431">
      <w:bodyDiv w:val="1"/>
      <w:marLeft w:val="0"/>
      <w:marRight w:val="0"/>
      <w:marTop w:val="0"/>
      <w:marBottom w:val="0"/>
      <w:divBdr>
        <w:top w:val="none" w:sz="0" w:space="0" w:color="auto"/>
        <w:left w:val="none" w:sz="0" w:space="0" w:color="auto"/>
        <w:bottom w:val="none" w:sz="0" w:space="0" w:color="auto"/>
        <w:right w:val="none" w:sz="0" w:space="0" w:color="auto"/>
      </w:divBdr>
    </w:div>
    <w:div w:id="1490945105">
      <w:bodyDiv w:val="1"/>
      <w:marLeft w:val="0"/>
      <w:marRight w:val="0"/>
      <w:marTop w:val="0"/>
      <w:marBottom w:val="0"/>
      <w:divBdr>
        <w:top w:val="none" w:sz="0" w:space="0" w:color="auto"/>
        <w:left w:val="none" w:sz="0" w:space="0" w:color="auto"/>
        <w:bottom w:val="none" w:sz="0" w:space="0" w:color="auto"/>
        <w:right w:val="none" w:sz="0" w:space="0" w:color="auto"/>
      </w:divBdr>
    </w:div>
    <w:div w:id="1491479134">
      <w:bodyDiv w:val="1"/>
      <w:marLeft w:val="0"/>
      <w:marRight w:val="0"/>
      <w:marTop w:val="0"/>
      <w:marBottom w:val="0"/>
      <w:divBdr>
        <w:top w:val="none" w:sz="0" w:space="0" w:color="auto"/>
        <w:left w:val="none" w:sz="0" w:space="0" w:color="auto"/>
        <w:bottom w:val="none" w:sz="0" w:space="0" w:color="auto"/>
        <w:right w:val="none" w:sz="0" w:space="0" w:color="auto"/>
      </w:divBdr>
    </w:div>
    <w:div w:id="1492060628">
      <w:bodyDiv w:val="1"/>
      <w:marLeft w:val="0"/>
      <w:marRight w:val="0"/>
      <w:marTop w:val="0"/>
      <w:marBottom w:val="0"/>
      <w:divBdr>
        <w:top w:val="none" w:sz="0" w:space="0" w:color="auto"/>
        <w:left w:val="none" w:sz="0" w:space="0" w:color="auto"/>
        <w:bottom w:val="none" w:sz="0" w:space="0" w:color="auto"/>
        <w:right w:val="none" w:sz="0" w:space="0" w:color="auto"/>
      </w:divBdr>
    </w:div>
    <w:div w:id="1492061147">
      <w:bodyDiv w:val="1"/>
      <w:marLeft w:val="0"/>
      <w:marRight w:val="0"/>
      <w:marTop w:val="0"/>
      <w:marBottom w:val="0"/>
      <w:divBdr>
        <w:top w:val="none" w:sz="0" w:space="0" w:color="auto"/>
        <w:left w:val="none" w:sz="0" w:space="0" w:color="auto"/>
        <w:bottom w:val="none" w:sz="0" w:space="0" w:color="auto"/>
        <w:right w:val="none" w:sz="0" w:space="0" w:color="auto"/>
      </w:divBdr>
    </w:div>
    <w:div w:id="1492411140">
      <w:bodyDiv w:val="1"/>
      <w:marLeft w:val="0"/>
      <w:marRight w:val="0"/>
      <w:marTop w:val="0"/>
      <w:marBottom w:val="0"/>
      <w:divBdr>
        <w:top w:val="none" w:sz="0" w:space="0" w:color="auto"/>
        <w:left w:val="none" w:sz="0" w:space="0" w:color="auto"/>
        <w:bottom w:val="none" w:sz="0" w:space="0" w:color="auto"/>
        <w:right w:val="none" w:sz="0" w:space="0" w:color="auto"/>
      </w:divBdr>
    </w:div>
    <w:div w:id="1492676118">
      <w:bodyDiv w:val="1"/>
      <w:marLeft w:val="0"/>
      <w:marRight w:val="0"/>
      <w:marTop w:val="0"/>
      <w:marBottom w:val="0"/>
      <w:divBdr>
        <w:top w:val="none" w:sz="0" w:space="0" w:color="auto"/>
        <w:left w:val="none" w:sz="0" w:space="0" w:color="auto"/>
        <w:bottom w:val="none" w:sz="0" w:space="0" w:color="auto"/>
        <w:right w:val="none" w:sz="0" w:space="0" w:color="auto"/>
      </w:divBdr>
    </w:div>
    <w:div w:id="1492722335">
      <w:bodyDiv w:val="1"/>
      <w:marLeft w:val="0"/>
      <w:marRight w:val="0"/>
      <w:marTop w:val="0"/>
      <w:marBottom w:val="0"/>
      <w:divBdr>
        <w:top w:val="none" w:sz="0" w:space="0" w:color="auto"/>
        <w:left w:val="none" w:sz="0" w:space="0" w:color="auto"/>
        <w:bottom w:val="none" w:sz="0" w:space="0" w:color="auto"/>
        <w:right w:val="none" w:sz="0" w:space="0" w:color="auto"/>
      </w:divBdr>
    </w:div>
    <w:div w:id="1492797408">
      <w:bodyDiv w:val="1"/>
      <w:marLeft w:val="0"/>
      <w:marRight w:val="0"/>
      <w:marTop w:val="0"/>
      <w:marBottom w:val="0"/>
      <w:divBdr>
        <w:top w:val="none" w:sz="0" w:space="0" w:color="auto"/>
        <w:left w:val="none" w:sz="0" w:space="0" w:color="auto"/>
        <w:bottom w:val="none" w:sz="0" w:space="0" w:color="auto"/>
        <w:right w:val="none" w:sz="0" w:space="0" w:color="auto"/>
      </w:divBdr>
    </w:div>
    <w:div w:id="1492991223">
      <w:bodyDiv w:val="1"/>
      <w:marLeft w:val="0"/>
      <w:marRight w:val="0"/>
      <w:marTop w:val="0"/>
      <w:marBottom w:val="0"/>
      <w:divBdr>
        <w:top w:val="none" w:sz="0" w:space="0" w:color="auto"/>
        <w:left w:val="none" w:sz="0" w:space="0" w:color="auto"/>
        <w:bottom w:val="none" w:sz="0" w:space="0" w:color="auto"/>
        <w:right w:val="none" w:sz="0" w:space="0" w:color="auto"/>
      </w:divBdr>
    </w:div>
    <w:div w:id="1494680703">
      <w:bodyDiv w:val="1"/>
      <w:marLeft w:val="0"/>
      <w:marRight w:val="0"/>
      <w:marTop w:val="0"/>
      <w:marBottom w:val="0"/>
      <w:divBdr>
        <w:top w:val="none" w:sz="0" w:space="0" w:color="auto"/>
        <w:left w:val="none" w:sz="0" w:space="0" w:color="auto"/>
        <w:bottom w:val="none" w:sz="0" w:space="0" w:color="auto"/>
        <w:right w:val="none" w:sz="0" w:space="0" w:color="auto"/>
      </w:divBdr>
    </w:div>
    <w:div w:id="1494682707">
      <w:bodyDiv w:val="1"/>
      <w:marLeft w:val="0"/>
      <w:marRight w:val="0"/>
      <w:marTop w:val="0"/>
      <w:marBottom w:val="0"/>
      <w:divBdr>
        <w:top w:val="none" w:sz="0" w:space="0" w:color="auto"/>
        <w:left w:val="none" w:sz="0" w:space="0" w:color="auto"/>
        <w:bottom w:val="none" w:sz="0" w:space="0" w:color="auto"/>
        <w:right w:val="none" w:sz="0" w:space="0" w:color="auto"/>
      </w:divBdr>
    </w:div>
    <w:div w:id="1494759858">
      <w:bodyDiv w:val="1"/>
      <w:marLeft w:val="0"/>
      <w:marRight w:val="0"/>
      <w:marTop w:val="0"/>
      <w:marBottom w:val="0"/>
      <w:divBdr>
        <w:top w:val="none" w:sz="0" w:space="0" w:color="auto"/>
        <w:left w:val="none" w:sz="0" w:space="0" w:color="auto"/>
        <w:bottom w:val="none" w:sz="0" w:space="0" w:color="auto"/>
        <w:right w:val="none" w:sz="0" w:space="0" w:color="auto"/>
      </w:divBdr>
    </w:div>
    <w:div w:id="1495074508">
      <w:bodyDiv w:val="1"/>
      <w:marLeft w:val="0"/>
      <w:marRight w:val="0"/>
      <w:marTop w:val="0"/>
      <w:marBottom w:val="0"/>
      <w:divBdr>
        <w:top w:val="none" w:sz="0" w:space="0" w:color="auto"/>
        <w:left w:val="none" w:sz="0" w:space="0" w:color="auto"/>
        <w:bottom w:val="none" w:sz="0" w:space="0" w:color="auto"/>
        <w:right w:val="none" w:sz="0" w:space="0" w:color="auto"/>
      </w:divBdr>
    </w:div>
    <w:div w:id="1495103779">
      <w:bodyDiv w:val="1"/>
      <w:marLeft w:val="0"/>
      <w:marRight w:val="0"/>
      <w:marTop w:val="0"/>
      <w:marBottom w:val="0"/>
      <w:divBdr>
        <w:top w:val="none" w:sz="0" w:space="0" w:color="auto"/>
        <w:left w:val="none" w:sz="0" w:space="0" w:color="auto"/>
        <w:bottom w:val="none" w:sz="0" w:space="0" w:color="auto"/>
        <w:right w:val="none" w:sz="0" w:space="0" w:color="auto"/>
      </w:divBdr>
    </w:div>
    <w:div w:id="1495149139">
      <w:bodyDiv w:val="1"/>
      <w:marLeft w:val="0"/>
      <w:marRight w:val="0"/>
      <w:marTop w:val="0"/>
      <w:marBottom w:val="0"/>
      <w:divBdr>
        <w:top w:val="none" w:sz="0" w:space="0" w:color="auto"/>
        <w:left w:val="none" w:sz="0" w:space="0" w:color="auto"/>
        <w:bottom w:val="none" w:sz="0" w:space="0" w:color="auto"/>
        <w:right w:val="none" w:sz="0" w:space="0" w:color="auto"/>
      </w:divBdr>
    </w:div>
    <w:div w:id="1495149150">
      <w:bodyDiv w:val="1"/>
      <w:marLeft w:val="0"/>
      <w:marRight w:val="0"/>
      <w:marTop w:val="0"/>
      <w:marBottom w:val="0"/>
      <w:divBdr>
        <w:top w:val="none" w:sz="0" w:space="0" w:color="auto"/>
        <w:left w:val="none" w:sz="0" w:space="0" w:color="auto"/>
        <w:bottom w:val="none" w:sz="0" w:space="0" w:color="auto"/>
        <w:right w:val="none" w:sz="0" w:space="0" w:color="auto"/>
      </w:divBdr>
    </w:div>
    <w:div w:id="1495340755">
      <w:bodyDiv w:val="1"/>
      <w:marLeft w:val="0"/>
      <w:marRight w:val="0"/>
      <w:marTop w:val="0"/>
      <w:marBottom w:val="0"/>
      <w:divBdr>
        <w:top w:val="none" w:sz="0" w:space="0" w:color="auto"/>
        <w:left w:val="none" w:sz="0" w:space="0" w:color="auto"/>
        <w:bottom w:val="none" w:sz="0" w:space="0" w:color="auto"/>
        <w:right w:val="none" w:sz="0" w:space="0" w:color="auto"/>
      </w:divBdr>
    </w:div>
    <w:div w:id="1496339541">
      <w:bodyDiv w:val="1"/>
      <w:marLeft w:val="0"/>
      <w:marRight w:val="0"/>
      <w:marTop w:val="0"/>
      <w:marBottom w:val="0"/>
      <w:divBdr>
        <w:top w:val="none" w:sz="0" w:space="0" w:color="auto"/>
        <w:left w:val="none" w:sz="0" w:space="0" w:color="auto"/>
        <w:bottom w:val="none" w:sz="0" w:space="0" w:color="auto"/>
        <w:right w:val="none" w:sz="0" w:space="0" w:color="auto"/>
      </w:divBdr>
    </w:div>
    <w:div w:id="1496383963">
      <w:bodyDiv w:val="1"/>
      <w:marLeft w:val="0"/>
      <w:marRight w:val="0"/>
      <w:marTop w:val="0"/>
      <w:marBottom w:val="0"/>
      <w:divBdr>
        <w:top w:val="none" w:sz="0" w:space="0" w:color="auto"/>
        <w:left w:val="none" w:sz="0" w:space="0" w:color="auto"/>
        <w:bottom w:val="none" w:sz="0" w:space="0" w:color="auto"/>
        <w:right w:val="none" w:sz="0" w:space="0" w:color="auto"/>
      </w:divBdr>
    </w:div>
    <w:div w:id="1496534993">
      <w:bodyDiv w:val="1"/>
      <w:marLeft w:val="0"/>
      <w:marRight w:val="0"/>
      <w:marTop w:val="0"/>
      <w:marBottom w:val="0"/>
      <w:divBdr>
        <w:top w:val="none" w:sz="0" w:space="0" w:color="auto"/>
        <w:left w:val="none" w:sz="0" w:space="0" w:color="auto"/>
        <w:bottom w:val="none" w:sz="0" w:space="0" w:color="auto"/>
        <w:right w:val="none" w:sz="0" w:space="0" w:color="auto"/>
      </w:divBdr>
    </w:div>
    <w:div w:id="1496726815">
      <w:bodyDiv w:val="1"/>
      <w:marLeft w:val="0"/>
      <w:marRight w:val="0"/>
      <w:marTop w:val="0"/>
      <w:marBottom w:val="0"/>
      <w:divBdr>
        <w:top w:val="none" w:sz="0" w:space="0" w:color="auto"/>
        <w:left w:val="none" w:sz="0" w:space="0" w:color="auto"/>
        <w:bottom w:val="none" w:sz="0" w:space="0" w:color="auto"/>
        <w:right w:val="none" w:sz="0" w:space="0" w:color="auto"/>
      </w:divBdr>
    </w:div>
    <w:div w:id="1496844155">
      <w:bodyDiv w:val="1"/>
      <w:marLeft w:val="0"/>
      <w:marRight w:val="0"/>
      <w:marTop w:val="0"/>
      <w:marBottom w:val="0"/>
      <w:divBdr>
        <w:top w:val="none" w:sz="0" w:space="0" w:color="auto"/>
        <w:left w:val="none" w:sz="0" w:space="0" w:color="auto"/>
        <w:bottom w:val="none" w:sz="0" w:space="0" w:color="auto"/>
        <w:right w:val="none" w:sz="0" w:space="0" w:color="auto"/>
      </w:divBdr>
    </w:div>
    <w:div w:id="1497039166">
      <w:bodyDiv w:val="1"/>
      <w:marLeft w:val="0"/>
      <w:marRight w:val="0"/>
      <w:marTop w:val="0"/>
      <w:marBottom w:val="0"/>
      <w:divBdr>
        <w:top w:val="none" w:sz="0" w:space="0" w:color="auto"/>
        <w:left w:val="none" w:sz="0" w:space="0" w:color="auto"/>
        <w:bottom w:val="none" w:sz="0" w:space="0" w:color="auto"/>
        <w:right w:val="none" w:sz="0" w:space="0" w:color="auto"/>
      </w:divBdr>
    </w:div>
    <w:div w:id="1497499000">
      <w:bodyDiv w:val="1"/>
      <w:marLeft w:val="0"/>
      <w:marRight w:val="0"/>
      <w:marTop w:val="0"/>
      <w:marBottom w:val="0"/>
      <w:divBdr>
        <w:top w:val="none" w:sz="0" w:space="0" w:color="auto"/>
        <w:left w:val="none" w:sz="0" w:space="0" w:color="auto"/>
        <w:bottom w:val="none" w:sz="0" w:space="0" w:color="auto"/>
        <w:right w:val="none" w:sz="0" w:space="0" w:color="auto"/>
      </w:divBdr>
    </w:div>
    <w:div w:id="1498300699">
      <w:bodyDiv w:val="1"/>
      <w:marLeft w:val="0"/>
      <w:marRight w:val="0"/>
      <w:marTop w:val="0"/>
      <w:marBottom w:val="0"/>
      <w:divBdr>
        <w:top w:val="none" w:sz="0" w:space="0" w:color="auto"/>
        <w:left w:val="none" w:sz="0" w:space="0" w:color="auto"/>
        <w:bottom w:val="none" w:sz="0" w:space="0" w:color="auto"/>
        <w:right w:val="none" w:sz="0" w:space="0" w:color="auto"/>
      </w:divBdr>
    </w:div>
    <w:div w:id="1498494876">
      <w:bodyDiv w:val="1"/>
      <w:marLeft w:val="0"/>
      <w:marRight w:val="0"/>
      <w:marTop w:val="0"/>
      <w:marBottom w:val="0"/>
      <w:divBdr>
        <w:top w:val="none" w:sz="0" w:space="0" w:color="auto"/>
        <w:left w:val="none" w:sz="0" w:space="0" w:color="auto"/>
        <w:bottom w:val="none" w:sz="0" w:space="0" w:color="auto"/>
        <w:right w:val="none" w:sz="0" w:space="0" w:color="auto"/>
      </w:divBdr>
    </w:div>
    <w:div w:id="1498572130">
      <w:bodyDiv w:val="1"/>
      <w:marLeft w:val="0"/>
      <w:marRight w:val="0"/>
      <w:marTop w:val="0"/>
      <w:marBottom w:val="0"/>
      <w:divBdr>
        <w:top w:val="none" w:sz="0" w:space="0" w:color="auto"/>
        <w:left w:val="none" w:sz="0" w:space="0" w:color="auto"/>
        <w:bottom w:val="none" w:sz="0" w:space="0" w:color="auto"/>
        <w:right w:val="none" w:sz="0" w:space="0" w:color="auto"/>
      </w:divBdr>
    </w:div>
    <w:div w:id="1498958402">
      <w:bodyDiv w:val="1"/>
      <w:marLeft w:val="0"/>
      <w:marRight w:val="0"/>
      <w:marTop w:val="0"/>
      <w:marBottom w:val="0"/>
      <w:divBdr>
        <w:top w:val="none" w:sz="0" w:space="0" w:color="auto"/>
        <w:left w:val="none" w:sz="0" w:space="0" w:color="auto"/>
        <w:bottom w:val="none" w:sz="0" w:space="0" w:color="auto"/>
        <w:right w:val="none" w:sz="0" w:space="0" w:color="auto"/>
      </w:divBdr>
    </w:div>
    <w:div w:id="1499803642">
      <w:bodyDiv w:val="1"/>
      <w:marLeft w:val="0"/>
      <w:marRight w:val="0"/>
      <w:marTop w:val="0"/>
      <w:marBottom w:val="0"/>
      <w:divBdr>
        <w:top w:val="none" w:sz="0" w:space="0" w:color="auto"/>
        <w:left w:val="none" w:sz="0" w:space="0" w:color="auto"/>
        <w:bottom w:val="none" w:sz="0" w:space="0" w:color="auto"/>
        <w:right w:val="none" w:sz="0" w:space="0" w:color="auto"/>
      </w:divBdr>
    </w:div>
    <w:div w:id="1500384677">
      <w:bodyDiv w:val="1"/>
      <w:marLeft w:val="0"/>
      <w:marRight w:val="0"/>
      <w:marTop w:val="0"/>
      <w:marBottom w:val="0"/>
      <w:divBdr>
        <w:top w:val="none" w:sz="0" w:space="0" w:color="auto"/>
        <w:left w:val="none" w:sz="0" w:space="0" w:color="auto"/>
        <w:bottom w:val="none" w:sz="0" w:space="0" w:color="auto"/>
        <w:right w:val="none" w:sz="0" w:space="0" w:color="auto"/>
      </w:divBdr>
    </w:div>
    <w:div w:id="1500392222">
      <w:bodyDiv w:val="1"/>
      <w:marLeft w:val="0"/>
      <w:marRight w:val="0"/>
      <w:marTop w:val="0"/>
      <w:marBottom w:val="0"/>
      <w:divBdr>
        <w:top w:val="none" w:sz="0" w:space="0" w:color="auto"/>
        <w:left w:val="none" w:sz="0" w:space="0" w:color="auto"/>
        <w:bottom w:val="none" w:sz="0" w:space="0" w:color="auto"/>
        <w:right w:val="none" w:sz="0" w:space="0" w:color="auto"/>
      </w:divBdr>
    </w:div>
    <w:div w:id="1500853334">
      <w:bodyDiv w:val="1"/>
      <w:marLeft w:val="0"/>
      <w:marRight w:val="0"/>
      <w:marTop w:val="0"/>
      <w:marBottom w:val="0"/>
      <w:divBdr>
        <w:top w:val="none" w:sz="0" w:space="0" w:color="auto"/>
        <w:left w:val="none" w:sz="0" w:space="0" w:color="auto"/>
        <w:bottom w:val="none" w:sz="0" w:space="0" w:color="auto"/>
        <w:right w:val="none" w:sz="0" w:space="0" w:color="auto"/>
      </w:divBdr>
    </w:div>
    <w:div w:id="1501002753">
      <w:bodyDiv w:val="1"/>
      <w:marLeft w:val="0"/>
      <w:marRight w:val="0"/>
      <w:marTop w:val="0"/>
      <w:marBottom w:val="0"/>
      <w:divBdr>
        <w:top w:val="none" w:sz="0" w:space="0" w:color="auto"/>
        <w:left w:val="none" w:sz="0" w:space="0" w:color="auto"/>
        <w:bottom w:val="none" w:sz="0" w:space="0" w:color="auto"/>
        <w:right w:val="none" w:sz="0" w:space="0" w:color="auto"/>
      </w:divBdr>
    </w:div>
    <w:div w:id="1501116410">
      <w:bodyDiv w:val="1"/>
      <w:marLeft w:val="0"/>
      <w:marRight w:val="0"/>
      <w:marTop w:val="0"/>
      <w:marBottom w:val="0"/>
      <w:divBdr>
        <w:top w:val="none" w:sz="0" w:space="0" w:color="auto"/>
        <w:left w:val="none" w:sz="0" w:space="0" w:color="auto"/>
        <w:bottom w:val="none" w:sz="0" w:space="0" w:color="auto"/>
        <w:right w:val="none" w:sz="0" w:space="0" w:color="auto"/>
      </w:divBdr>
    </w:div>
    <w:div w:id="1501191155">
      <w:bodyDiv w:val="1"/>
      <w:marLeft w:val="0"/>
      <w:marRight w:val="0"/>
      <w:marTop w:val="0"/>
      <w:marBottom w:val="0"/>
      <w:divBdr>
        <w:top w:val="none" w:sz="0" w:space="0" w:color="auto"/>
        <w:left w:val="none" w:sz="0" w:space="0" w:color="auto"/>
        <w:bottom w:val="none" w:sz="0" w:space="0" w:color="auto"/>
        <w:right w:val="none" w:sz="0" w:space="0" w:color="auto"/>
      </w:divBdr>
    </w:div>
    <w:div w:id="1501504810">
      <w:bodyDiv w:val="1"/>
      <w:marLeft w:val="0"/>
      <w:marRight w:val="0"/>
      <w:marTop w:val="0"/>
      <w:marBottom w:val="0"/>
      <w:divBdr>
        <w:top w:val="none" w:sz="0" w:space="0" w:color="auto"/>
        <w:left w:val="none" w:sz="0" w:space="0" w:color="auto"/>
        <w:bottom w:val="none" w:sz="0" w:space="0" w:color="auto"/>
        <w:right w:val="none" w:sz="0" w:space="0" w:color="auto"/>
      </w:divBdr>
    </w:div>
    <w:div w:id="1501889585">
      <w:bodyDiv w:val="1"/>
      <w:marLeft w:val="0"/>
      <w:marRight w:val="0"/>
      <w:marTop w:val="0"/>
      <w:marBottom w:val="0"/>
      <w:divBdr>
        <w:top w:val="none" w:sz="0" w:space="0" w:color="auto"/>
        <w:left w:val="none" w:sz="0" w:space="0" w:color="auto"/>
        <w:bottom w:val="none" w:sz="0" w:space="0" w:color="auto"/>
        <w:right w:val="none" w:sz="0" w:space="0" w:color="auto"/>
      </w:divBdr>
    </w:div>
    <w:div w:id="1502310486">
      <w:bodyDiv w:val="1"/>
      <w:marLeft w:val="0"/>
      <w:marRight w:val="0"/>
      <w:marTop w:val="0"/>
      <w:marBottom w:val="0"/>
      <w:divBdr>
        <w:top w:val="none" w:sz="0" w:space="0" w:color="auto"/>
        <w:left w:val="none" w:sz="0" w:space="0" w:color="auto"/>
        <w:bottom w:val="none" w:sz="0" w:space="0" w:color="auto"/>
        <w:right w:val="none" w:sz="0" w:space="0" w:color="auto"/>
      </w:divBdr>
    </w:div>
    <w:div w:id="1502312726">
      <w:bodyDiv w:val="1"/>
      <w:marLeft w:val="0"/>
      <w:marRight w:val="0"/>
      <w:marTop w:val="0"/>
      <w:marBottom w:val="0"/>
      <w:divBdr>
        <w:top w:val="none" w:sz="0" w:space="0" w:color="auto"/>
        <w:left w:val="none" w:sz="0" w:space="0" w:color="auto"/>
        <w:bottom w:val="none" w:sz="0" w:space="0" w:color="auto"/>
        <w:right w:val="none" w:sz="0" w:space="0" w:color="auto"/>
      </w:divBdr>
    </w:div>
    <w:div w:id="1502431667">
      <w:bodyDiv w:val="1"/>
      <w:marLeft w:val="0"/>
      <w:marRight w:val="0"/>
      <w:marTop w:val="0"/>
      <w:marBottom w:val="0"/>
      <w:divBdr>
        <w:top w:val="none" w:sz="0" w:space="0" w:color="auto"/>
        <w:left w:val="none" w:sz="0" w:space="0" w:color="auto"/>
        <w:bottom w:val="none" w:sz="0" w:space="0" w:color="auto"/>
        <w:right w:val="none" w:sz="0" w:space="0" w:color="auto"/>
      </w:divBdr>
    </w:div>
    <w:div w:id="1502693031">
      <w:bodyDiv w:val="1"/>
      <w:marLeft w:val="0"/>
      <w:marRight w:val="0"/>
      <w:marTop w:val="0"/>
      <w:marBottom w:val="0"/>
      <w:divBdr>
        <w:top w:val="none" w:sz="0" w:space="0" w:color="auto"/>
        <w:left w:val="none" w:sz="0" w:space="0" w:color="auto"/>
        <w:bottom w:val="none" w:sz="0" w:space="0" w:color="auto"/>
        <w:right w:val="none" w:sz="0" w:space="0" w:color="auto"/>
      </w:divBdr>
    </w:div>
    <w:div w:id="1502768214">
      <w:bodyDiv w:val="1"/>
      <w:marLeft w:val="0"/>
      <w:marRight w:val="0"/>
      <w:marTop w:val="0"/>
      <w:marBottom w:val="0"/>
      <w:divBdr>
        <w:top w:val="none" w:sz="0" w:space="0" w:color="auto"/>
        <w:left w:val="none" w:sz="0" w:space="0" w:color="auto"/>
        <w:bottom w:val="none" w:sz="0" w:space="0" w:color="auto"/>
        <w:right w:val="none" w:sz="0" w:space="0" w:color="auto"/>
      </w:divBdr>
    </w:div>
    <w:div w:id="1503616836">
      <w:bodyDiv w:val="1"/>
      <w:marLeft w:val="0"/>
      <w:marRight w:val="0"/>
      <w:marTop w:val="0"/>
      <w:marBottom w:val="0"/>
      <w:divBdr>
        <w:top w:val="none" w:sz="0" w:space="0" w:color="auto"/>
        <w:left w:val="none" w:sz="0" w:space="0" w:color="auto"/>
        <w:bottom w:val="none" w:sz="0" w:space="0" w:color="auto"/>
        <w:right w:val="none" w:sz="0" w:space="0" w:color="auto"/>
      </w:divBdr>
    </w:div>
    <w:div w:id="1503735453">
      <w:bodyDiv w:val="1"/>
      <w:marLeft w:val="0"/>
      <w:marRight w:val="0"/>
      <w:marTop w:val="0"/>
      <w:marBottom w:val="0"/>
      <w:divBdr>
        <w:top w:val="none" w:sz="0" w:space="0" w:color="auto"/>
        <w:left w:val="none" w:sz="0" w:space="0" w:color="auto"/>
        <w:bottom w:val="none" w:sz="0" w:space="0" w:color="auto"/>
        <w:right w:val="none" w:sz="0" w:space="0" w:color="auto"/>
      </w:divBdr>
    </w:div>
    <w:div w:id="1503936295">
      <w:bodyDiv w:val="1"/>
      <w:marLeft w:val="0"/>
      <w:marRight w:val="0"/>
      <w:marTop w:val="0"/>
      <w:marBottom w:val="0"/>
      <w:divBdr>
        <w:top w:val="none" w:sz="0" w:space="0" w:color="auto"/>
        <w:left w:val="none" w:sz="0" w:space="0" w:color="auto"/>
        <w:bottom w:val="none" w:sz="0" w:space="0" w:color="auto"/>
        <w:right w:val="none" w:sz="0" w:space="0" w:color="auto"/>
      </w:divBdr>
    </w:div>
    <w:div w:id="1504123943">
      <w:bodyDiv w:val="1"/>
      <w:marLeft w:val="0"/>
      <w:marRight w:val="0"/>
      <w:marTop w:val="0"/>
      <w:marBottom w:val="0"/>
      <w:divBdr>
        <w:top w:val="none" w:sz="0" w:space="0" w:color="auto"/>
        <w:left w:val="none" w:sz="0" w:space="0" w:color="auto"/>
        <w:bottom w:val="none" w:sz="0" w:space="0" w:color="auto"/>
        <w:right w:val="none" w:sz="0" w:space="0" w:color="auto"/>
      </w:divBdr>
    </w:div>
    <w:div w:id="1504125443">
      <w:bodyDiv w:val="1"/>
      <w:marLeft w:val="0"/>
      <w:marRight w:val="0"/>
      <w:marTop w:val="0"/>
      <w:marBottom w:val="0"/>
      <w:divBdr>
        <w:top w:val="none" w:sz="0" w:space="0" w:color="auto"/>
        <w:left w:val="none" w:sz="0" w:space="0" w:color="auto"/>
        <w:bottom w:val="none" w:sz="0" w:space="0" w:color="auto"/>
        <w:right w:val="none" w:sz="0" w:space="0" w:color="auto"/>
      </w:divBdr>
    </w:div>
    <w:div w:id="1504517527">
      <w:bodyDiv w:val="1"/>
      <w:marLeft w:val="0"/>
      <w:marRight w:val="0"/>
      <w:marTop w:val="0"/>
      <w:marBottom w:val="0"/>
      <w:divBdr>
        <w:top w:val="none" w:sz="0" w:space="0" w:color="auto"/>
        <w:left w:val="none" w:sz="0" w:space="0" w:color="auto"/>
        <w:bottom w:val="none" w:sz="0" w:space="0" w:color="auto"/>
        <w:right w:val="none" w:sz="0" w:space="0" w:color="auto"/>
      </w:divBdr>
    </w:div>
    <w:div w:id="1504708807">
      <w:bodyDiv w:val="1"/>
      <w:marLeft w:val="0"/>
      <w:marRight w:val="0"/>
      <w:marTop w:val="0"/>
      <w:marBottom w:val="0"/>
      <w:divBdr>
        <w:top w:val="none" w:sz="0" w:space="0" w:color="auto"/>
        <w:left w:val="none" w:sz="0" w:space="0" w:color="auto"/>
        <w:bottom w:val="none" w:sz="0" w:space="0" w:color="auto"/>
        <w:right w:val="none" w:sz="0" w:space="0" w:color="auto"/>
      </w:divBdr>
    </w:div>
    <w:div w:id="1504979500">
      <w:bodyDiv w:val="1"/>
      <w:marLeft w:val="0"/>
      <w:marRight w:val="0"/>
      <w:marTop w:val="0"/>
      <w:marBottom w:val="0"/>
      <w:divBdr>
        <w:top w:val="none" w:sz="0" w:space="0" w:color="auto"/>
        <w:left w:val="none" w:sz="0" w:space="0" w:color="auto"/>
        <w:bottom w:val="none" w:sz="0" w:space="0" w:color="auto"/>
        <w:right w:val="none" w:sz="0" w:space="0" w:color="auto"/>
      </w:divBdr>
    </w:div>
    <w:div w:id="1505514167">
      <w:bodyDiv w:val="1"/>
      <w:marLeft w:val="0"/>
      <w:marRight w:val="0"/>
      <w:marTop w:val="0"/>
      <w:marBottom w:val="0"/>
      <w:divBdr>
        <w:top w:val="none" w:sz="0" w:space="0" w:color="auto"/>
        <w:left w:val="none" w:sz="0" w:space="0" w:color="auto"/>
        <w:bottom w:val="none" w:sz="0" w:space="0" w:color="auto"/>
        <w:right w:val="none" w:sz="0" w:space="0" w:color="auto"/>
      </w:divBdr>
    </w:div>
    <w:div w:id="1505626919">
      <w:bodyDiv w:val="1"/>
      <w:marLeft w:val="0"/>
      <w:marRight w:val="0"/>
      <w:marTop w:val="0"/>
      <w:marBottom w:val="0"/>
      <w:divBdr>
        <w:top w:val="none" w:sz="0" w:space="0" w:color="auto"/>
        <w:left w:val="none" w:sz="0" w:space="0" w:color="auto"/>
        <w:bottom w:val="none" w:sz="0" w:space="0" w:color="auto"/>
        <w:right w:val="none" w:sz="0" w:space="0" w:color="auto"/>
      </w:divBdr>
    </w:div>
    <w:div w:id="1506171690">
      <w:bodyDiv w:val="1"/>
      <w:marLeft w:val="0"/>
      <w:marRight w:val="0"/>
      <w:marTop w:val="0"/>
      <w:marBottom w:val="0"/>
      <w:divBdr>
        <w:top w:val="none" w:sz="0" w:space="0" w:color="auto"/>
        <w:left w:val="none" w:sz="0" w:space="0" w:color="auto"/>
        <w:bottom w:val="none" w:sz="0" w:space="0" w:color="auto"/>
        <w:right w:val="none" w:sz="0" w:space="0" w:color="auto"/>
      </w:divBdr>
    </w:div>
    <w:div w:id="1506936353">
      <w:bodyDiv w:val="1"/>
      <w:marLeft w:val="0"/>
      <w:marRight w:val="0"/>
      <w:marTop w:val="0"/>
      <w:marBottom w:val="0"/>
      <w:divBdr>
        <w:top w:val="none" w:sz="0" w:space="0" w:color="auto"/>
        <w:left w:val="none" w:sz="0" w:space="0" w:color="auto"/>
        <w:bottom w:val="none" w:sz="0" w:space="0" w:color="auto"/>
        <w:right w:val="none" w:sz="0" w:space="0" w:color="auto"/>
      </w:divBdr>
    </w:div>
    <w:div w:id="1507090440">
      <w:bodyDiv w:val="1"/>
      <w:marLeft w:val="0"/>
      <w:marRight w:val="0"/>
      <w:marTop w:val="0"/>
      <w:marBottom w:val="0"/>
      <w:divBdr>
        <w:top w:val="none" w:sz="0" w:space="0" w:color="auto"/>
        <w:left w:val="none" w:sz="0" w:space="0" w:color="auto"/>
        <w:bottom w:val="none" w:sz="0" w:space="0" w:color="auto"/>
        <w:right w:val="none" w:sz="0" w:space="0" w:color="auto"/>
      </w:divBdr>
    </w:div>
    <w:div w:id="1507525273">
      <w:bodyDiv w:val="1"/>
      <w:marLeft w:val="0"/>
      <w:marRight w:val="0"/>
      <w:marTop w:val="0"/>
      <w:marBottom w:val="0"/>
      <w:divBdr>
        <w:top w:val="none" w:sz="0" w:space="0" w:color="auto"/>
        <w:left w:val="none" w:sz="0" w:space="0" w:color="auto"/>
        <w:bottom w:val="none" w:sz="0" w:space="0" w:color="auto"/>
        <w:right w:val="none" w:sz="0" w:space="0" w:color="auto"/>
      </w:divBdr>
    </w:div>
    <w:div w:id="1507865920">
      <w:bodyDiv w:val="1"/>
      <w:marLeft w:val="0"/>
      <w:marRight w:val="0"/>
      <w:marTop w:val="0"/>
      <w:marBottom w:val="0"/>
      <w:divBdr>
        <w:top w:val="none" w:sz="0" w:space="0" w:color="auto"/>
        <w:left w:val="none" w:sz="0" w:space="0" w:color="auto"/>
        <w:bottom w:val="none" w:sz="0" w:space="0" w:color="auto"/>
        <w:right w:val="none" w:sz="0" w:space="0" w:color="auto"/>
      </w:divBdr>
    </w:div>
    <w:div w:id="1507984178">
      <w:bodyDiv w:val="1"/>
      <w:marLeft w:val="0"/>
      <w:marRight w:val="0"/>
      <w:marTop w:val="0"/>
      <w:marBottom w:val="0"/>
      <w:divBdr>
        <w:top w:val="none" w:sz="0" w:space="0" w:color="auto"/>
        <w:left w:val="none" w:sz="0" w:space="0" w:color="auto"/>
        <w:bottom w:val="none" w:sz="0" w:space="0" w:color="auto"/>
        <w:right w:val="none" w:sz="0" w:space="0" w:color="auto"/>
      </w:divBdr>
    </w:div>
    <w:div w:id="1508210030">
      <w:bodyDiv w:val="1"/>
      <w:marLeft w:val="0"/>
      <w:marRight w:val="0"/>
      <w:marTop w:val="0"/>
      <w:marBottom w:val="0"/>
      <w:divBdr>
        <w:top w:val="none" w:sz="0" w:space="0" w:color="auto"/>
        <w:left w:val="none" w:sz="0" w:space="0" w:color="auto"/>
        <w:bottom w:val="none" w:sz="0" w:space="0" w:color="auto"/>
        <w:right w:val="none" w:sz="0" w:space="0" w:color="auto"/>
      </w:divBdr>
    </w:div>
    <w:div w:id="1508211780">
      <w:bodyDiv w:val="1"/>
      <w:marLeft w:val="0"/>
      <w:marRight w:val="0"/>
      <w:marTop w:val="0"/>
      <w:marBottom w:val="0"/>
      <w:divBdr>
        <w:top w:val="none" w:sz="0" w:space="0" w:color="auto"/>
        <w:left w:val="none" w:sz="0" w:space="0" w:color="auto"/>
        <w:bottom w:val="none" w:sz="0" w:space="0" w:color="auto"/>
        <w:right w:val="none" w:sz="0" w:space="0" w:color="auto"/>
      </w:divBdr>
    </w:div>
    <w:div w:id="1508321547">
      <w:bodyDiv w:val="1"/>
      <w:marLeft w:val="0"/>
      <w:marRight w:val="0"/>
      <w:marTop w:val="0"/>
      <w:marBottom w:val="0"/>
      <w:divBdr>
        <w:top w:val="none" w:sz="0" w:space="0" w:color="auto"/>
        <w:left w:val="none" w:sz="0" w:space="0" w:color="auto"/>
        <w:bottom w:val="none" w:sz="0" w:space="0" w:color="auto"/>
        <w:right w:val="none" w:sz="0" w:space="0" w:color="auto"/>
      </w:divBdr>
    </w:div>
    <w:div w:id="1508709912">
      <w:bodyDiv w:val="1"/>
      <w:marLeft w:val="0"/>
      <w:marRight w:val="0"/>
      <w:marTop w:val="0"/>
      <w:marBottom w:val="0"/>
      <w:divBdr>
        <w:top w:val="none" w:sz="0" w:space="0" w:color="auto"/>
        <w:left w:val="none" w:sz="0" w:space="0" w:color="auto"/>
        <w:bottom w:val="none" w:sz="0" w:space="0" w:color="auto"/>
        <w:right w:val="none" w:sz="0" w:space="0" w:color="auto"/>
      </w:divBdr>
    </w:div>
    <w:div w:id="1508791572">
      <w:bodyDiv w:val="1"/>
      <w:marLeft w:val="0"/>
      <w:marRight w:val="0"/>
      <w:marTop w:val="0"/>
      <w:marBottom w:val="0"/>
      <w:divBdr>
        <w:top w:val="none" w:sz="0" w:space="0" w:color="auto"/>
        <w:left w:val="none" w:sz="0" w:space="0" w:color="auto"/>
        <w:bottom w:val="none" w:sz="0" w:space="0" w:color="auto"/>
        <w:right w:val="none" w:sz="0" w:space="0" w:color="auto"/>
      </w:divBdr>
    </w:div>
    <w:div w:id="1508979815">
      <w:bodyDiv w:val="1"/>
      <w:marLeft w:val="0"/>
      <w:marRight w:val="0"/>
      <w:marTop w:val="0"/>
      <w:marBottom w:val="0"/>
      <w:divBdr>
        <w:top w:val="none" w:sz="0" w:space="0" w:color="auto"/>
        <w:left w:val="none" w:sz="0" w:space="0" w:color="auto"/>
        <w:bottom w:val="none" w:sz="0" w:space="0" w:color="auto"/>
        <w:right w:val="none" w:sz="0" w:space="0" w:color="auto"/>
      </w:divBdr>
    </w:div>
    <w:div w:id="1509246875">
      <w:bodyDiv w:val="1"/>
      <w:marLeft w:val="0"/>
      <w:marRight w:val="0"/>
      <w:marTop w:val="0"/>
      <w:marBottom w:val="0"/>
      <w:divBdr>
        <w:top w:val="none" w:sz="0" w:space="0" w:color="auto"/>
        <w:left w:val="none" w:sz="0" w:space="0" w:color="auto"/>
        <w:bottom w:val="none" w:sz="0" w:space="0" w:color="auto"/>
        <w:right w:val="none" w:sz="0" w:space="0" w:color="auto"/>
      </w:divBdr>
    </w:div>
    <w:div w:id="1509252977">
      <w:bodyDiv w:val="1"/>
      <w:marLeft w:val="0"/>
      <w:marRight w:val="0"/>
      <w:marTop w:val="0"/>
      <w:marBottom w:val="0"/>
      <w:divBdr>
        <w:top w:val="none" w:sz="0" w:space="0" w:color="auto"/>
        <w:left w:val="none" w:sz="0" w:space="0" w:color="auto"/>
        <w:bottom w:val="none" w:sz="0" w:space="0" w:color="auto"/>
        <w:right w:val="none" w:sz="0" w:space="0" w:color="auto"/>
      </w:divBdr>
    </w:div>
    <w:div w:id="1509365766">
      <w:bodyDiv w:val="1"/>
      <w:marLeft w:val="0"/>
      <w:marRight w:val="0"/>
      <w:marTop w:val="0"/>
      <w:marBottom w:val="0"/>
      <w:divBdr>
        <w:top w:val="none" w:sz="0" w:space="0" w:color="auto"/>
        <w:left w:val="none" w:sz="0" w:space="0" w:color="auto"/>
        <w:bottom w:val="none" w:sz="0" w:space="0" w:color="auto"/>
        <w:right w:val="none" w:sz="0" w:space="0" w:color="auto"/>
      </w:divBdr>
    </w:div>
    <w:div w:id="1509367723">
      <w:bodyDiv w:val="1"/>
      <w:marLeft w:val="0"/>
      <w:marRight w:val="0"/>
      <w:marTop w:val="0"/>
      <w:marBottom w:val="0"/>
      <w:divBdr>
        <w:top w:val="none" w:sz="0" w:space="0" w:color="auto"/>
        <w:left w:val="none" w:sz="0" w:space="0" w:color="auto"/>
        <w:bottom w:val="none" w:sz="0" w:space="0" w:color="auto"/>
        <w:right w:val="none" w:sz="0" w:space="0" w:color="auto"/>
      </w:divBdr>
    </w:div>
    <w:div w:id="1509560998">
      <w:bodyDiv w:val="1"/>
      <w:marLeft w:val="0"/>
      <w:marRight w:val="0"/>
      <w:marTop w:val="0"/>
      <w:marBottom w:val="0"/>
      <w:divBdr>
        <w:top w:val="none" w:sz="0" w:space="0" w:color="auto"/>
        <w:left w:val="none" w:sz="0" w:space="0" w:color="auto"/>
        <w:bottom w:val="none" w:sz="0" w:space="0" w:color="auto"/>
        <w:right w:val="none" w:sz="0" w:space="0" w:color="auto"/>
      </w:divBdr>
    </w:div>
    <w:div w:id="1509713203">
      <w:bodyDiv w:val="1"/>
      <w:marLeft w:val="0"/>
      <w:marRight w:val="0"/>
      <w:marTop w:val="0"/>
      <w:marBottom w:val="0"/>
      <w:divBdr>
        <w:top w:val="none" w:sz="0" w:space="0" w:color="auto"/>
        <w:left w:val="none" w:sz="0" w:space="0" w:color="auto"/>
        <w:bottom w:val="none" w:sz="0" w:space="0" w:color="auto"/>
        <w:right w:val="none" w:sz="0" w:space="0" w:color="auto"/>
      </w:divBdr>
    </w:div>
    <w:div w:id="1509757900">
      <w:bodyDiv w:val="1"/>
      <w:marLeft w:val="0"/>
      <w:marRight w:val="0"/>
      <w:marTop w:val="0"/>
      <w:marBottom w:val="0"/>
      <w:divBdr>
        <w:top w:val="none" w:sz="0" w:space="0" w:color="auto"/>
        <w:left w:val="none" w:sz="0" w:space="0" w:color="auto"/>
        <w:bottom w:val="none" w:sz="0" w:space="0" w:color="auto"/>
        <w:right w:val="none" w:sz="0" w:space="0" w:color="auto"/>
      </w:divBdr>
    </w:div>
    <w:div w:id="1509901702">
      <w:bodyDiv w:val="1"/>
      <w:marLeft w:val="0"/>
      <w:marRight w:val="0"/>
      <w:marTop w:val="0"/>
      <w:marBottom w:val="0"/>
      <w:divBdr>
        <w:top w:val="none" w:sz="0" w:space="0" w:color="auto"/>
        <w:left w:val="none" w:sz="0" w:space="0" w:color="auto"/>
        <w:bottom w:val="none" w:sz="0" w:space="0" w:color="auto"/>
        <w:right w:val="none" w:sz="0" w:space="0" w:color="auto"/>
      </w:divBdr>
    </w:div>
    <w:div w:id="1510027392">
      <w:bodyDiv w:val="1"/>
      <w:marLeft w:val="0"/>
      <w:marRight w:val="0"/>
      <w:marTop w:val="0"/>
      <w:marBottom w:val="0"/>
      <w:divBdr>
        <w:top w:val="none" w:sz="0" w:space="0" w:color="auto"/>
        <w:left w:val="none" w:sz="0" w:space="0" w:color="auto"/>
        <w:bottom w:val="none" w:sz="0" w:space="0" w:color="auto"/>
        <w:right w:val="none" w:sz="0" w:space="0" w:color="auto"/>
      </w:divBdr>
    </w:div>
    <w:div w:id="1510294602">
      <w:bodyDiv w:val="1"/>
      <w:marLeft w:val="0"/>
      <w:marRight w:val="0"/>
      <w:marTop w:val="0"/>
      <w:marBottom w:val="0"/>
      <w:divBdr>
        <w:top w:val="none" w:sz="0" w:space="0" w:color="auto"/>
        <w:left w:val="none" w:sz="0" w:space="0" w:color="auto"/>
        <w:bottom w:val="none" w:sz="0" w:space="0" w:color="auto"/>
        <w:right w:val="none" w:sz="0" w:space="0" w:color="auto"/>
      </w:divBdr>
    </w:div>
    <w:div w:id="1510363979">
      <w:bodyDiv w:val="1"/>
      <w:marLeft w:val="0"/>
      <w:marRight w:val="0"/>
      <w:marTop w:val="0"/>
      <w:marBottom w:val="0"/>
      <w:divBdr>
        <w:top w:val="none" w:sz="0" w:space="0" w:color="auto"/>
        <w:left w:val="none" w:sz="0" w:space="0" w:color="auto"/>
        <w:bottom w:val="none" w:sz="0" w:space="0" w:color="auto"/>
        <w:right w:val="none" w:sz="0" w:space="0" w:color="auto"/>
      </w:divBdr>
    </w:div>
    <w:div w:id="1510366061">
      <w:bodyDiv w:val="1"/>
      <w:marLeft w:val="0"/>
      <w:marRight w:val="0"/>
      <w:marTop w:val="0"/>
      <w:marBottom w:val="0"/>
      <w:divBdr>
        <w:top w:val="none" w:sz="0" w:space="0" w:color="auto"/>
        <w:left w:val="none" w:sz="0" w:space="0" w:color="auto"/>
        <w:bottom w:val="none" w:sz="0" w:space="0" w:color="auto"/>
        <w:right w:val="none" w:sz="0" w:space="0" w:color="auto"/>
      </w:divBdr>
    </w:div>
    <w:div w:id="1510633265">
      <w:bodyDiv w:val="1"/>
      <w:marLeft w:val="0"/>
      <w:marRight w:val="0"/>
      <w:marTop w:val="0"/>
      <w:marBottom w:val="0"/>
      <w:divBdr>
        <w:top w:val="none" w:sz="0" w:space="0" w:color="auto"/>
        <w:left w:val="none" w:sz="0" w:space="0" w:color="auto"/>
        <w:bottom w:val="none" w:sz="0" w:space="0" w:color="auto"/>
        <w:right w:val="none" w:sz="0" w:space="0" w:color="auto"/>
      </w:divBdr>
    </w:div>
    <w:div w:id="1510869553">
      <w:bodyDiv w:val="1"/>
      <w:marLeft w:val="0"/>
      <w:marRight w:val="0"/>
      <w:marTop w:val="0"/>
      <w:marBottom w:val="0"/>
      <w:divBdr>
        <w:top w:val="none" w:sz="0" w:space="0" w:color="auto"/>
        <w:left w:val="none" w:sz="0" w:space="0" w:color="auto"/>
        <w:bottom w:val="none" w:sz="0" w:space="0" w:color="auto"/>
        <w:right w:val="none" w:sz="0" w:space="0" w:color="auto"/>
      </w:divBdr>
    </w:div>
    <w:div w:id="1511527263">
      <w:bodyDiv w:val="1"/>
      <w:marLeft w:val="0"/>
      <w:marRight w:val="0"/>
      <w:marTop w:val="0"/>
      <w:marBottom w:val="0"/>
      <w:divBdr>
        <w:top w:val="none" w:sz="0" w:space="0" w:color="auto"/>
        <w:left w:val="none" w:sz="0" w:space="0" w:color="auto"/>
        <w:bottom w:val="none" w:sz="0" w:space="0" w:color="auto"/>
        <w:right w:val="none" w:sz="0" w:space="0" w:color="auto"/>
      </w:divBdr>
    </w:div>
    <w:div w:id="1512449210">
      <w:bodyDiv w:val="1"/>
      <w:marLeft w:val="0"/>
      <w:marRight w:val="0"/>
      <w:marTop w:val="0"/>
      <w:marBottom w:val="0"/>
      <w:divBdr>
        <w:top w:val="none" w:sz="0" w:space="0" w:color="auto"/>
        <w:left w:val="none" w:sz="0" w:space="0" w:color="auto"/>
        <w:bottom w:val="none" w:sz="0" w:space="0" w:color="auto"/>
        <w:right w:val="none" w:sz="0" w:space="0" w:color="auto"/>
      </w:divBdr>
    </w:div>
    <w:div w:id="1512452560">
      <w:bodyDiv w:val="1"/>
      <w:marLeft w:val="0"/>
      <w:marRight w:val="0"/>
      <w:marTop w:val="0"/>
      <w:marBottom w:val="0"/>
      <w:divBdr>
        <w:top w:val="none" w:sz="0" w:space="0" w:color="auto"/>
        <w:left w:val="none" w:sz="0" w:space="0" w:color="auto"/>
        <w:bottom w:val="none" w:sz="0" w:space="0" w:color="auto"/>
        <w:right w:val="none" w:sz="0" w:space="0" w:color="auto"/>
      </w:divBdr>
    </w:div>
    <w:div w:id="1512455696">
      <w:bodyDiv w:val="1"/>
      <w:marLeft w:val="0"/>
      <w:marRight w:val="0"/>
      <w:marTop w:val="0"/>
      <w:marBottom w:val="0"/>
      <w:divBdr>
        <w:top w:val="none" w:sz="0" w:space="0" w:color="auto"/>
        <w:left w:val="none" w:sz="0" w:space="0" w:color="auto"/>
        <w:bottom w:val="none" w:sz="0" w:space="0" w:color="auto"/>
        <w:right w:val="none" w:sz="0" w:space="0" w:color="auto"/>
      </w:divBdr>
    </w:div>
    <w:div w:id="1512645077">
      <w:bodyDiv w:val="1"/>
      <w:marLeft w:val="0"/>
      <w:marRight w:val="0"/>
      <w:marTop w:val="0"/>
      <w:marBottom w:val="0"/>
      <w:divBdr>
        <w:top w:val="none" w:sz="0" w:space="0" w:color="auto"/>
        <w:left w:val="none" w:sz="0" w:space="0" w:color="auto"/>
        <w:bottom w:val="none" w:sz="0" w:space="0" w:color="auto"/>
        <w:right w:val="none" w:sz="0" w:space="0" w:color="auto"/>
      </w:divBdr>
    </w:div>
    <w:div w:id="1512716683">
      <w:bodyDiv w:val="1"/>
      <w:marLeft w:val="0"/>
      <w:marRight w:val="0"/>
      <w:marTop w:val="0"/>
      <w:marBottom w:val="0"/>
      <w:divBdr>
        <w:top w:val="none" w:sz="0" w:space="0" w:color="auto"/>
        <w:left w:val="none" w:sz="0" w:space="0" w:color="auto"/>
        <w:bottom w:val="none" w:sz="0" w:space="0" w:color="auto"/>
        <w:right w:val="none" w:sz="0" w:space="0" w:color="auto"/>
      </w:divBdr>
    </w:div>
    <w:div w:id="1512792024">
      <w:bodyDiv w:val="1"/>
      <w:marLeft w:val="0"/>
      <w:marRight w:val="0"/>
      <w:marTop w:val="0"/>
      <w:marBottom w:val="0"/>
      <w:divBdr>
        <w:top w:val="none" w:sz="0" w:space="0" w:color="auto"/>
        <w:left w:val="none" w:sz="0" w:space="0" w:color="auto"/>
        <w:bottom w:val="none" w:sz="0" w:space="0" w:color="auto"/>
        <w:right w:val="none" w:sz="0" w:space="0" w:color="auto"/>
      </w:divBdr>
    </w:div>
    <w:div w:id="1512798950">
      <w:bodyDiv w:val="1"/>
      <w:marLeft w:val="0"/>
      <w:marRight w:val="0"/>
      <w:marTop w:val="0"/>
      <w:marBottom w:val="0"/>
      <w:divBdr>
        <w:top w:val="none" w:sz="0" w:space="0" w:color="auto"/>
        <w:left w:val="none" w:sz="0" w:space="0" w:color="auto"/>
        <w:bottom w:val="none" w:sz="0" w:space="0" w:color="auto"/>
        <w:right w:val="none" w:sz="0" w:space="0" w:color="auto"/>
      </w:divBdr>
    </w:div>
    <w:div w:id="1513228095">
      <w:bodyDiv w:val="1"/>
      <w:marLeft w:val="0"/>
      <w:marRight w:val="0"/>
      <w:marTop w:val="0"/>
      <w:marBottom w:val="0"/>
      <w:divBdr>
        <w:top w:val="none" w:sz="0" w:space="0" w:color="auto"/>
        <w:left w:val="none" w:sz="0" w:space="0" w:color="auto"/>
        <w:bottom w:val="none" w:sz="0" w:space="0" w:color="auto"/>
        <w:right w:val="none" w:sz="0" w:space="0" w:color="auto"/>
      </w:divBdr>
    </w:div>
    <w:div w:id="1513375360">
      <w:bodyDiv w:val="1"/>
      <w:marLeft w:val="0"/>
      <w:marRight w:val="0"/>
      <w:marTop w:val="0"/>
      <w:marBottom w:val="0"/>
      <w:divBdr>
        <w:top w:val="none" w:sz="0" w:space="0" w:color="auto"/>
        <w:left w:val="none" w:sz="0" w:space="0" w:color="auto"/>
        <w:bottom w:val="none" w:sz="0" w:space="0" w:color="auto"/>
        <w:right w:val="none" w:sz="0" w:space="0" w:color="auto"/>
      </w:divBdr>
    </w:div>
    <w:div w:id="1513379914">
      <w:bodyDiv w:val="1"/>
      <w:marLeft w:val="0"/>
      <w:marRight w:val="0"/>
      <w:marTop w:val="0"/>
      <w:marBottom w:val="0"/>
      <w:divBdr>
        <w:top w:val="none" w:sz="0" w:space="0" w:color="auto"/>
        <w:left w:val="none" w:sz="0" w:space="0" w:color="auto"/>
        <w:bottom w:val="none" w:sz="0" w:space="0" w:color="auto"/>
        <w:right w:val="none" w:sz="0" w:space="0" w:color="auto"/>
      </w:divBdr>
    </w:div>
    <w:div w:id="1514226108">
      <w:bodyDiv w:val="1"/>
      <w:marLeft w:val="0"/>
      <w:marRight w:val="0"/>
      <w:marTop w:val="0"/>
      <w:marBottom w:val="0"/>
      <w:divBdr>
        <w:top w:val="none" w:sz="0" w:space="0" w:color="auto"/>
        <w:left w:val="none" w:sz="0" w:space="0" w:color="auto"/>
        <w:bottom w:val="none" w:sz="0" w:space="0" w:color="auto"/>
        <w:right w:val="none" w:sz="0" w:space="0" w:color="auto"/>
      </w:divBdr>
    </w:div>
    <w:div w:id="1515220503">
      <w:bodyDiv w:val="1"/>
      <w:marLeft w:val="0"/>
      <w:marRight w:val="0"/>
      <w:marTop w:val="0"/>
      <w:marBottom w:val="0"/>
      <w:divBdr>
        <w:top w:val="none" w:sz="0" w:space="0" w:color="auto"/>
        <w:left w:val="none" w:sz="0" w:space="0" w:color="auto"/>
        <w:bottom w:val="none" w:sz="0" w:space="0" w:color="auto"/>
        <w:right w:val="none" w:sz="0" w:space="0" w:color="auto"/>
      </w:divBdr>
    </w:div>
    <w:div w:id="1515536225">
      <w:bodyDiv w:val="1"/>
      <w:marLeft w:val="0"/>
      <w:marRight w:val="0"/>
      <w:marTop w:val="0"/>
      <w:marBottom w:val="0"/>
      <w:divBdr>
        <w:top w:val="none" w:sz="0" w:space="0" w:color="auto"/>
        <w:left w:val="none" w:sz="0" w:space="0" w:color="auto"/>
        <w:bottom w:val="none" w:sz="0" w:space="0" w:color="auto"/>
        <w:right w:val="none" w:sz="0" w:space="0" w:color="auto"/>
      </w:divBdr>
    </w:div>
    <w:div w:id="1515877875">
      <w:bodyDiv w:val="1"/>
      <w:marLeft w:val="0"/>
      <w:marRight w:val="0"/>
      <w:marTop w:val="0"/>
      <w:marBottom w:val="0"/>
      <w:divBdr>
        <w:top w:val="none" w:sz="0" w:space="0" w:color="auto"/>
        <w:left w:val="none" w:sz="0" w:space="0" w:color="auto"/>
        <w:bottom w:val="none" w:sz="0" w:space="0" w:color="auto"/>
        <w:right w:val="none" w:sz="0" w:space="0" w:color="auto"/>
      </w:divBdr>
    </w:div>
    <w:div w:id="1515993489">
      <w:bodyDiv w:val="1"/>
      <w:marLeft w:val="0"/>
      <w:marRight w:val="0"/>
      <w:marTop w:val="0"/>
      <w:marBottom w:val="0"/>
      <w:divBdr>
        <w:top w:val="none" w:sz="0" w:space="0" w:color="auto"/>
        <w:left w:val="none" w:sz="0" w:space="0" w:color="auto"/>
        <w:bottom w:val="none" w:sz="0" w:space="0" w:color="auto"/>
        <w:right w:val="none" w:sz="0" w:space="0" w:color="auto"/>
      </w:divBdr>
    </w:div>
    <w:div w:id="1516074119">
      <w:bodyDiv w:val="1"/>
      <w:marLeft w:val="0"/>
      <w:marRight w:val="0"/>
      <w:marTop w:val="0"/>
      <w:marBottom w:val="0"/>
      <w:divBdr>
        <w:top w:val="none" w:sz="0" w:space="0" w:color="auto"/>
        <w:left w:val="none" w:sz="0" w:space="0" w:color="auto"/>
        <w:bottom w:val="none" w:sz="0" w:space="0" w:color="auto"/>
        <w:right w:val="none" w:sz="0" w:space="0" w:color="auto"/>
      </w:divBdr>
    </w:div>
    <w:div w:id="1516572685">
      <w:bodyDiv w:val="1"/>
      <w:marLeft w:val="0"/>
      <w:marRight w:val="0"/>
      <w:marTop w:val="0"/>
      <w:marBottom w:val="0"/>
      <w:divBdr>
        <w:top w:val="none" w:sz="0" w:space="0" w:color="auto"/>
        <w:left w:val="none" w:sz="0" w:space="0" w:color="auto"/>
        <w:bottom w:val="none" w:sz="0" w:space="0" w:color="auto"/>
        <w:right w:val="none" w:sz="0" w:space="0" w:color="auto"/>
      </w:divBdr>
    </w:div>
    <w:div w:id="1518040391">
      <w:bodyDiv w:val="1"/>
      <w:marLeft w:val="0"/>
      <w:marRight w:val="0"/>
      <w:marTop w:val="0"/>
      <w:marBottom w:val="0"/>
      <w:divBdr>
        <w:top w:val="none" w:sz="0" w:space="0" w:color="auto"/>
        <w:left w:val="none" w:sz="0" w:space="0" w:color="auto"/>
        <w:bottom w:val="none" w:sz="0" w:space="0" w:color="auto"/>
        <w:right w:val="none" w:sz="0" w:space="0" w:color="auto"/>
      </w:divBdr>
    </w:div>
    <w:div w:id="1518350191">
      <w:bodyDiv w:val="1"/>
      <w:marLeft w:val="0"/>
      <w:marRight w:val="0"/>
      <w:marTop w:val="0"/>
      <w:marBottom w:val="0"/>
      <w:divBdr>
        <w:top w:val="none" w:sz="0" w:space="0" w:color="auto"/>
        <w:left w:val="none" w:sz="0" w:space="0" w:color="auto"/>
        <w:bottom w:val="none" w:sz="0" w:space="0" w:color="auto"/>
        <w:right w:val="none" w:sz="0" w:space="0" w:color="auto"/>
      </w:divBdr>
    </w:div>
    <w:div w:id="1518692303">
      <w:bodyDiv w:val="1"/>
      <w:marLeft w:val="0"/>
      <w:marRight w:val="0"/>
      <w:marTop w:val="0"/>
      <w:marBottom w:val="0"/>
      <w:divBdr>
        <w:top w:val="none" w:sz="0" w:space="0" w:color="auto"/>
        <w:left w:val="none" w:sz="0" w:space="0" w:color="auto"/>
        <w:bottom w:val="none" w:sz="0" w:space="0" w:color="auto"/>
        <w:right w:val="none" w:sz="0" w:space="0" w:color="auto"/>
      </w:divBdr>
    </w:div>
    <w:div w:id="1518695093">
      <w:bodyDiv w:val="1"/>
      <w:marLeft w:val="0"/>
      <w:marRight w:val="0"/>
      <w:marTop w:val="0"/>
      <w:marBottom w:val="0"/>
      <w:divBdr>
        <w:top w:val="none" w:sz="0" w:space="0" w:color="auto"/>
        <w:left w:val="none" w:sz="0" w:space="0" w:color="auto"/>
        <w:bottom w:val="none" w:sz="0" w:space="0" w:color="auto"/>
        <w:right w:val="none" w:sz="0" w:space="0" w:color="auto"/>
      </w:divBdr>
    </w:div>
    <w:div w:id="1518885117">
      <w:bodyDiv w:val="1"/>
      <w:marLeft w:val="0"/>
      <w:marRight w:val="0"/>
      <w:marTop w:val="0"/>
      <w:marBottom w:val="0"/>
      <w:divBdr>
        <w:top w:val="none" w:sz="0" w:space="0" w:color="auto"/>
        <w:left w:val="none" w:sz="0" w:space="0" w:color="auto"/>
        <w:bottom w:val="none" w:sz="0" w:space="0" w:color="auto"/>
        <w:right w:val="none" w:sz="0" w:space="0" w:color="auto"/>
      </w:divBdr>
    </w:div>
    <w:div w:id="1519539090">
      <w:bodyDiv w:val="1"/>
      <w:marLeft w:val="0"/>
      <w:marRight w:val="0"/>
      <w:marTop w:val="0"/>
      <w:marBottom w:val="0"/>
      <w:divBdr>
        <w:top w:val="none" w:sz="0" w:space="0" w:color="auto"/>
        <w:left w:val="none" w:sz="0" w:space="0" w:color="auto"/>
        <w:bottom w:val="none" w:sz="0" w:space="0" w:color="auto"/>
        <w:right w:val="none" w:sz="0" w:space="0" w:color="auto"/>
      </w:divBdr>
    </w:div>
    <w:div w:id="1519615546">
      <w:bodyDiv w:val="1"/>
      <w:marLeft w:val="0"/>
      <w:marRight w:val="0"/>
      <w:marTop w:val="0"/>
      <w:marBottom w:val="0"/>
      <w:divBdr>
        <w:top w:val="none" w:sz="0" w:space="0" w:color="auto"/>
        <w:left w:val="none" w:sz="0" w:space="0" w:color="auto"/>
        <w:bottom w:val="none" w:sz="0" w:space="0" w:color="auto"/>
        <w:right w:val="none" w:sz="0" w:space="0" w:color="auto"/>
      </w:divBdr>
    </w:div>
    <w:div w:id="1520315434">
      <w:bodyDiv w:val="1"/>
      <w:marLeft w:val="0"/>
      <w:marRight w:val="0"/>
      <w:marTop w:val="0"/>
      <w:marBottom w:val="0"/>
      <w:divBdr>
        <w:top w:val="none" w:sz="0" w:space="0" w:color="auto"/>
        <w:left w:val="none" w:sz="0" w:space="0" w:color="auto"/>
        <w:bottom w:val="none" w:sz="0" w:space="0" w:color="auto"/>
        <w:right w:val="none" w:sz="0" w:space="0" w:color="auto"/>
      </w:divBdr>
    </w:div>
    <w:div w:id="1520655981">
      <w:bodyDiv w:val="1"/>
      <w:marLeft w:val="0"/>
      <w:marRight w:val="0"/>
      <w:marTop w:val="0"/>
      <w:marBottom w:val="0"/>
      <w:divBdr>
        <w:top w:val="none" w:sz="0" w:space="0" w:color="auto"/>
        <w:left w:val="none" w:sz="0" w:space="0" w:color="auto"/>
        <w:bottom w:val="none" w:sz="0" w:space="0" w:color="auto"/>
        <w:right w:val="none" w:sz="0" w:space="0" w:color="auto"/>
      </w:divBdr>
    </w:div>
    <w:div w:id="1521313922">
      <w:bodyDiv w:val="1"/>
      <w:marLeft w:val="0"/>
      <w:marRight w:val="0"/>
      <w:marTop w:val="0"/>
      <w:marBottom w:val="0"/>
      <w:divBdr>
        <w:top w:val="none" w:sz="0" w:space="0" w:color="auto"/>
        <w:left w:val="none" w:sz="0" w:space="0" w:color="auto"/>
        <w:bottom w:val="none" w:sz="0" w:space="0" w:color="auto"/>
        <w:right w:val="none" w:sz="0" w:space="0" w:color="auto"/>
      </w:divBdr>
    </w:div>
    <w:div w:id="1521697720">
      <w:bodyDiv w:val="1"/>
      <w:marLeft w:val="0"/>
      <w:marRight w:val="0"/>
      <w:marTop w:val="0"/>
      <w:marBottom w:val="0"/>
      <w:divBdr>
        <w:top w:val="none" w:sz="0" w:space="0" w:color="auto"/>
        <w:left w:val="none" w:sz="0" w:space="0" w:color="auto"/>
        <w:bottom w:val="none" w:sz="0" w:space="0" w:color="auto"/>
        <w:right w:val="none" w:sz="0" w:space="0" w:color="auto"/>
      </w:divBdr>
    </w:div>
    <w:div w:id="1522083135">
      <w:bodyDiv w:val="1"/>
      <w:marLeft w:val="0"/>
      <w:marRight w:val="0"/>
      <w:marTop w:val="0"/>
      <w:marBottom w:val="0"/>
      <w:divBdr>
        <w:top w:val="none" w:sz="0" w:space="0" w:color="auto"/>
        <w:left w:val="none" w:sz="0" w:space="0" w:color="auto"/>
        <w:bottom w:val="none" w:sz="0" w:space="0" w:color="auto"/>
        <w:right w:val="none" w:sz="0" w:space="0" w:color="auto"/>
      </w:divBdr>
    </w:div>
    <w:div w:id="1522472395">
      <w:bodyDiv w:val="1"/>
      <w:marLeft w:val="0"/>
      <w:marRight w:val="0"/>
      <w:marTop w:val="0"/>
      <w:marBottom w:val="0"/>
      <w:divBdr>
        <w:top w:val="none" w:sz="0" w:space="0" w:color="auto"/>
        <w:left w:val="none" w:sz="0" w:space="0" w:color="auto"/>
        <w:bottom w:val="none" w:sz="0" w:space="0" w:color="auto"/>
        <w:right w:val="none" w:sz="0" w:space="0" w:color="auto"/>
      </w:divBdr>
    </w:div>
    <w:div w:id="1522888800">
      <w:bodyDiv w:val="1"/>
      <w:marLeft w:val="0"/>
      <w:marRight w:val="0"/>
      <w:marTop w:val="0"/>
      <w:marBottom w:val="0"/>
      <w:divBdr>
        <w:top w:val="none" w:sz="0" w:space="0" w:color="auto"/>
        <w:left w:val="none" w:sz="0" w:space="0" w:color="auto"/>
        <w:bottom w:val="none" w:sz="0" w:space="0" w:color="auto"/>
        <w:right w:val="none" w:sz="0" w:space="0" w:color="auto"/>
      </w:divBdr>
    </w:div>
    <w:div w:id="1523130423">
      <w:bodyDiv w:val="1"/>
      <w:marLeft w:val="0"/>
      <w:marRight w:val="0"/>
      <w:marTop w:val="0"/>
      <w:marBottom w:val="0"/>
      <w:divBdr>
        <w:top w:val="none" w:sz="0" w:space="0" w:color="auto"/>
        <w:left w:val="none" w:sz="0" w:space="0" w:color="auto"/>
        <w:bottom w:val="none" w:sz="0" w:space="0" w:color="auto"/>
        <w:right w:val="none" w:sz="0" w:space="0" w:color="auto"/>
      </w:divBdr>
    </w:div>
    <w:div w:id="1524006695">
      <w:bodyDiv w:val="1"/>
      <w:marLeft w:val="0"/>
      <w:marRight w:val="0"/>
      <w:marTop w:val="0"/>
      <w:marBottom w:val="0"/>
      <w:divBdr>
        <w:top w:val="none" w:sz="0" w:space="0" w:color="auto"/>
        <w:left w:val="none" w:sz="0" w:space="0" w:color="auto"/>
        <w:bottom w:val="none" w:sz="0" w:space="0" w:color="auto"/>
        <w:right w:val="none" w:sz="0" w:space="0" w:color="auto"/>
      </w:divBdr>
    </w:div>
    <w:div w:id="1525442352">
      <w:bodyDiv w:val="1"/>
      <w:marLeft w:val="0"/>
      <w:marRight w:val="0"/>
      <w:marTop w:val="0"/>
      <w:marBottom w:val="0"/>
      <w:divBdr>
        <w:top w:val="none" w:sz="0" w:space="0" w:color="auto"/>
        <w:left w:val="none" w:sz="0" w:space="0" w:color="auto"/>
        <w:bottom w:val="none" w:sz="0" w:space="0" w:color="auto"/>
        <w:right w:val="none" w:sz="0" w:space="0" w:color="auto"/>
      </w:divBdr>
    </w:div>
    <w:div w:id="1525708640">
      <w:bodyDiv w:val="1"/>
      <w:marLeft w:val="0"/>
      <w:marRight w:val="0"/>
      <w:marTop w:val="0"/>
      <w:marBottom w:val="0"/>
      <w:divBdr>
        <w:top w:val="none" w:sz="0" w:space="0" w:color="auto"/>
        <w:left w:val="none" w:sz="0" w:space="0" w:color="auto"/>
        <w:bottom w:val="none" w:sz="0" w:space="0" w:color="auto"/>
        <w:right w:val="none" w:sz="0" w:space="0" w:color="auto"/>
      </w:divBdr>
    </w:div>
    <w:div w:id="1525750886">
      <w:bodyDiv w:val="1"/>
      <w:marLeft w:val="0"/>
      <w:marRight w:val="0"/>
      <w:marTop w:val="0"/>
      <w:marBottom w:val="0"/>
      <w:divBdr>
        <w:top w:val="none" w:sz="0" w:space="0" w:color="auto"/>
        <w:left w:val="none" w:sz="0" w:space="0" w:color="auto"/>
        <w:bottom w:val="none" w:sz="0" w:space="0" w:color="auto"/>
        <w:right w:val="none" w:sz="0" w:space="0" w:color="auto"/>
      </w:divBdr>
    </w:div>
    <w:div w:id="1525754294">
      <w:bodyDiv w:val="1"/>
      <w:marLeft w:val="0"/>
      <w:marRight w:val="0"/>
      <w:marTop w:val="0"/>
      <w:marBottom w:val="0"/>
      <w:divBdr>
        <w:top w:val="none" w:sz="0" w:space="0" w:color="auto"/>
        <w:left w:val="none" w:sz="0" w:space="0" w:color="auto"/>
        <w:bottom w:val="none" w:sz="0" w:space="0" w:color="auto"/>
        <w:right w:val="none" w:sz="0" w:space="0" w:color="auto"/>
      </w:divBdr>
    </w:div>
    <w:div w:id="1526365725">
      <w:bodyDiv w:val="1"/>
      <w:marLeft w:val="0"/>
      <w:marRight w:val="0"/>
      <w:marTop w:val="0"/>
      <w:marBottom w:val="0"/>
      <w:divBdr>
        <w:top w:val="none" w:sz="0" w:space="0" w:color="auto"/>
        <w:left w:val="none" w:sz="0" w:space="0" w:color="auto"/>
        <w:bottom w:val="none" w:sz="0" w:space="0" w:color="auto"/>
        <w:right w:val="none" w:sz="0" w:space="0" w:color="auto"/>
      </w:divBdr>
    </w:div>
    <w:div w:id="1526820231">
      <w:bodyDiv w:val="1"/>
      <w:marLeft w:val="0"/>
      <w:marRight w:val="0"/>
      <w:marTop w:val="0"/>
      <w:marBottom w:val="0"/>
      <w:divBdr>
        <w:top w:val="none" w:sz="0" w:space="0" w:color="auto"/>
        <w:left w:val="none" w:sz="0" w:space="0" w:color="auto"/>
        <w:bottom w:val="none" w:sz="0" w:space="0" w:color="auto"/>
        <w:right w:val="none" w:sz="0" w:space="0" w:color="auto"/>
      </w:divBdr>
    </w:div>
    <w:div w:id="1527135046">
      <w:bodyDiv w:val="1"/>
      <w:marLeft w:val="0"/>
      <w:marRight w:val="0"/>
      <w:marTop w:val="0"/>
      <w:marBottom w:val="0"/>
      <w:divBdr>
        <w:top w:val="none" w:sz="0" w:space="0" w:color="auto"/>
        <w:left w:val="none" w:sz="0" w:space="0" w:color="auto"/>
        <w:bottom w:val="none" w:sz="0" w:space="0" w:color="auto"/>
        <w:right w:val="none" w:sz="0" w:space="0" w:color="auto"/>
      </w:divBdr>
    </w:div>
    <w:div w:id="1527211812">
      <w:bodyDiv w:val="1"/>
      <w:marLeft w:val="0"/>
      <w:marRight w:val="0"/>
      <w:marTop w:val="0"/>
      <w:marBottom w:val="0"/>
      <w:divBdr>
        <w:top w:val="none" w:sz="0" w:space="0" w:color="auto"/>
        <w:left w:val="none" w:sz="0" w:space="0" w:color="auto"/>
        <w:bottom w:val="none" w:sz="0" w:space="0" w:color="auto"/>
        <w:right w:val="none" w:sz="0" w:space="0" w:color="auto"/>
      </w:divBdr>
    </w:div>
    <w:div w:id="1528130983">
      <w:bodyDiv w:val="1"/>
      <w:marLeft w:val="0"/>
      <w:marRight w:val="0"/>
      <w:marTop w:val="0"/>
      <w:marBottom w:val="0"/>
      <w:divBdr>
        <w:top w:val="none" w:sz="0" w:space="0" w:color="auto"/>
        <w:left w:val="none" w:sz="0" w:space="0" w:color="auto"/>
        <w:bottom w:val="none" w:sz="0" w:space="0" w:color="auto"/>
        <w:right w:val="none" w:sz="0" w:space="0" w:color="auto"/>
      </w:divBdr>
    </w:div>
    <w:div w:id="1528131259">
      <w:bodyDiv w:val="1"/>
      <w:marLeft w:val="0"/>
      <w:marRight w:val="0"/>
      <w:marTop w:val="0"/>
      <w:marBottom w:val="0"/>
      <w:divBdr>
        <w:top w:val="none" w:sz="0" w:space="0" w:color="auto"/>
        <w:left w:val="none" w:sz="0" w:space="0" w:color="auto"/>
        <w:bottom w:val="none" w:sz="0" w:space="0" w:color="auto"/>
        <w:right w:val="none" w:sz="0" w:space="0" w:color="auto"/>
      </w:divBdr>
    </w:div>
    <w:div w:id="1528375398">
      <w:bodyDiv w:val="1"/>
      <w:marLeft w:val="0"/>
      <w:marRight w:val="0"/>
      <w:marTop w:val="0"/>
      <w:marBottom w:val="0"/>
      <w:divBdr>
        <w:top w:val="none" w:sz="0" w:space="0" w:color="auto"/>
        <w:left w:val="none" w:sz="0" w:space="0" w:color="auto"/>
        <w:bottom w:val="none" w:sz="0" w:space="0" w:color="auto"/>
        <w:right w:val="none" w:sz="0" w:space="0" w:color="auto"/>
      </w:divBdr>
    </w:div>
    <w:div w:id="1528639237">
      <w:bodyDiv w:val="1"/>
      <w:marLeft w:val="0"/>
      <w:marRight w:val="0"/>
      <w:marTop w:val="0"/>
      <w:marBottom w:val="0"/>
      <w:divBdr>
        <w:top w:val="none" w:sz="0" w:space="0" w:color="auto"/>
        <w:left w:val="none" w:sz="0" w:space="0" w:color="auto"/>
        <w:bottom w:val="none" w:sz="0" w:space="0" w:color="auto"/>
        <w:right w:val="none" w:sz="0" w:space="0" w:color="auto"/>
      </w:divBdr>
    </w:div>
    <w:div w:id="1529175466">
      <w:bodyDiv w:val="1"/>
      <w:marLeft w:val="0"/>
      <w:marRight w:val="0"/>
      <w:marTop w:val="0"/>
      <w:marBottom w:val="0"/>
      <w:divBdr>
        <w:top w:val="none" w:sz="0" w:space="0" w:color="auto"/>
        <w:left w:val="none" w:sz="0" w:space="0" w:color="auto"/>
        <w:bottom w:val="none" w:sz="0" w:space="0" w:color="auto"/>
        <w:right w:val="none" w:sz="0" w:space="0" w:color="auto"/>
      </w:divBdr>
    </w:div>
    <w:div w:id="1529293929">
      <w:bodyDiv w:val="1"/>
      <w:marLeft w:val="0"/>
      <w:marRight w:val="0"/>
      <w:marTop w:val="0"/>
      <w:marBottom w:val="0"/>
      <w:divBdr>
        <w:top w:val="none" w:sz="0" w:space="0" w:color="auto"/>
        <w:left w:val="none" w:sz="0" w:space="0" w:color="auto"/>
        <w:bottom w:val="none" w:sz="0" w:space="0" w:color="auto"/>
        <w:right w:val="none" w:sz="0" w:space="0" w:color="auto"/>
      </w:divBdr>
    </w:div>
    <w:div w:id="1529295969">
      <w:bodyDiv w:val="1"/>
      <w:marLeft w:val="0"/>
      <w:marRight w:val="0"/>
      <w:marTop w:val="0"/>
      <w:marBottom w:val="0"/>
      <w:divBdr>
        <w:top w:val="none" w:sz="0" w:space="0" w:color="auto"/>
        <w:left w:val="none" w:sz="0" w:space="0" w:color="auto"/>
        <w:bottom w:val="none" w:sz="0" w:space="0" w:color="auto"/>
        <w:right w:val="none" w:sz="0" w:space="0" w:color="auto"/>
      </w:divBdr>
    </w:div>
    <w:div w:id="1529559868">
      <w:bodyDiv w:val="1"/>
      <w:marLeft w:val="0"/>
      <w:marRight w:val="0"/>
      <w:marTop w:val="0"/>
      <w:marBottom w:val="0"/>
      <w:divBdr>
        <w:top w:val="none" w:sz="0" w:space="0" w:color="auto"/>
        <w:left w:val="none" w:sz="0" w:space="0" w:color="auto"/>
        <w:bottom w:val="none" w:sz="0" w:space="0" w:color="auto"/>
        <w:right w:val="none" w:sz="0" w:space="0" w:color="auto"/>
      </w:divBdr>
    </w:div>
    <w:div w:id="1529685163">
      <w:bodyDiv w:val="1"/>
      <w:marLeft w:val="0"/>
      <w:marRight w:val="0"/>
      <w:marTop w:val="0"/>
      <w:marBottom w:val="0"/>
      <w:divBdr>
        <w:top w:val="none" w:sz="0" w:space="0" w:color="auto"/>
        <w:left w:val="none" w:sz="0" w:space="0" w:color="auto"/>
        <w:bottom w:val="none" w:sz="0" w:space="0" w:color="auto"/>
        <w:right w:val="none" w:sz="0" w:space="0" w:color="auto"/>
      </w:divBdr>
    </w:div>
    <w:div w:id="1530069615">
      <w:bodyDiv w:val="1"/>
      <w:marLeft w:val="0"/>
      <w:marRight w:val="0"/>
      <w:marTop w:val="0"/>
      <w:marBottom w:val="0"/>
      <w:divBdr>
        <w:top w:val="none" w:sz="0" w:space="0" w:color="auto"/>
        <w:left w:val="none" w:sz="0" w:space="0" w:color="auto"/>
        <w:bottom w:val="none" w:sz="0" w:space="0" w:color="auto"/>
        <w:right w:val="none" w:sz="0" w:space="0" w:color="auto"/>
      </w:divBdr>
    </w:div>
    <w:div w:id="1530220111">
      <w:bodyDiv w:val="1"/>
      <w:marLeft w:val="0"/>
      <w:marRight w:val="0"/>
      <w:marTop w:val="0"/>
      <w:marBottom w:val="0"/>
      <w:divBdr>
        <w:top w:val="none" w:sz="0" w:space="0" w:color="auto"/>
        <w:left w:val="none" w:sz="0" w:space="0" w:color="auto"/>
        <w:bottom w:val="none" w:sz="0" w:space="0" w:color="auto"/>
        <w:right w:val="none" w:sz="0" w:space="0" w:color="auto"/>
      </w:divBdr>
    </w:div>
    <w:div w:id="1530293252">
      <w:bodyDiv w:val="1"/>
      <w:marLeft w:val="0"/>
      <w:marRight w:val="0"/>
      <w:marTop w:val="0"/>
      <w:marBottom w:val="0"/>
      <w:divBdr>
        <w:top w:val="none" w:sz="0" w:space="0" w:color="auto"/>
        <w:left w:val="none" w:sz="0" w:space="0" w:color="auto"/>
        <w:bottom w:val="none" w:sz="0" w:space="0" w:color="auto"/>
        <w:right w:val="none" w:sz="0" w:space="0" w:color="auto"/>
      </w:divBdr>
    </w:div>
    <w:div w:id="1530333953">
      <w:bodyDiv w:val="1"/>
      <w:marLeft w:val="0"/>
      <w:marRight w:val="0"/>
      <w:marTop w:val="0"/>
      <w:marBottom w:val="0"/>
      <w:divBdr>
        <w:top w:val="none" w:sz="0" w:space="0" w:color="auto"/>
        <w:left w:val="none" w:sz="0" w:space="0" w:color="auto"/>
        <w:bottom w:val="none" w:sz="0" w:space="0" w:color="auto"/>
        <w:right w:val="none" w:sz="0" w:space="0" w:color="auto"/>
      </w:divBdr>
    </w:div>
    <w:div w:id="1530410260">
      <w:bodyDiv w:val="1"/>
      <w:marLeft w:val="0"/>
      <w:marRight w:val="0"/>
      <w:marTop w:val="0"/>
      <w:marBottom w:val="0"/>
      <w:divBdr>
        <w:top w:val="none" w:sz="0" w:space="0" w:color="auto"/>
        <w:left w:val="none" w:sz="0" w:space="0" w:color="auto"/>
        <w:bottom w:val="none" w:sz="0" w:space="0" w:color="auto"/>
        <w:right w:val="none" w:sz="0" w:space="0" w:color="auto"/>
      </w:divBdr>
    </w:div>
    <w:div w:id="1530678982">
      <w:bodyDiv w:val="1"/>
      <w:marLeft w:val="0"/>
      <w:marRight w:val="0"/>
      <w:marTop w:val="0"/>
      <w:marBottom w:val="0"/>
      <w:divBdr>
        <w:top w:val="none" w:sz="0" w:space="0" w:color="auto"/>
        <w:left w:val="none" w:sz="0" w:space="0" w:color="auto"/>
        <w:bottom w:val="none" w:sz="0" w:space="0" w:color="auto"/>
        <w:right w:val="none" w:sz="0" w:space="0" w:color="auto"/>
      </w:divBdr>
    </w:div>
    <w:div w:id="1530727210">
      <w:bodyDiv w:val="1"/>
      <w:marLeft w:val="0"/>
      <w:marRight w:val="0"/>
      <w:marTop w:val="0"/>
      <w:marBottom w:val="0"/>
      <w:divBdr>
        <w:top w:val="none" w:sz="0" w:space="0" w:color="auto"/>
        <w:left w:val="none" w:sz="0" w:space="0" w:color="auto"/>
        <w:bottom w:val="none" w:sz="0" w:space="0" w:color="auto"/>
        <w:right w:val="none" w:sz="0" w:space="0" w:color="auto"/>
      </w:divBdr>
    </w:div>
    <w:div w:id="1530873235">
      <w:bodyDiv w:val="1"/>
      <w:marLeft w:val="0"/>
      <w:marRight w:val="0"/>
      <w:marTop w:val="0"/>
      <w:marBottom w:val="0"/>
      <w:divBdr>
        <w:top w:val="none" w:sz="0" w:space="0" w:color="auto"/>
        <w:left w:val="none" w:sz="0" w:space="0" w:color="auto"/>
        <w:bottom w:val="none" w:sz="0" w:space="0" w:color="auto"/>
        <w:right w:val="none" w:sz="0" w:space="0" w:color="auto"/>
      </w:divBdr>
    </w:div>
    <w:div w:id="1530877346">
      <w:bodyDiv w:val="1"/>
      <w:marLeft w:val="0"/>
      <w:marRight w:val="0"/>
      <w:marTop w:val="0"/>
      <w:marBottom w:val="0"/>
      <w:divBdr>
        <w:top w:val="none" w:sz="0" w:space="0" w:color="auto"/>
        <w:left w:val="none" w:sz="0" w:space="0" w:color="auto"/>
        <w:bottom w:val="none" w:sz="0" w:space="0" w:color="auto"/>
        <w:right w:val="none" w:sz="0" w:space="0" w:color="auto"/>
      </w:divBdr>
    </w:div>
    <w:div w:id="1531456917">
      <w:bodyDiv w:val="1"/>
      <w:marLeft w:val="0"/>
      <w:marRight w:val="0"/>
      <w:marTop w:val="0"/>
      <w:marBottom w:val="0"/>
      <w:divBdr>
        <w:top w:val="none" w:sz="0" w:space="0" w:color="auto"/>
        <w:left w:val="none" w:sz="0" w:space="0" w:color="auto"/>
        <w:bottom w:val="none" w:sz="0" w:space="0" w:color="auto"/>
        <w:right w:val="none" w:sz="0" w:space="0" w:color="auto"/>
      </w:divBdr>
    </w:div>
    <w:div w:id="1531605012">
      <w:bodyDiv w:val="1"/>
      <w:marLeft w:val="0"/>
      <w:marRight w:val="0"/>
      <w:marTop w:val="0"/>
      <w:marBottom w:val="0"/>
      <w:divBdr>
        <w:top w:val="none" w:sz="0" w:space="0" w:color="auto"/>
        <w:left w:val="none" w:sz="0" w:space="0" w:color="auto"/>
        <w:bottom w:val="none" w:sz="0" w:space="0" w:color="auto"/>
        <w:right w:val="none" w:sz="0" w:space="0" w:color="auto"/>
      </w:divBdr>
    </w:div>
    <w:div w:id="1531915981">
      <w:bodyDiv w:val="1"/>
      <w:marLeft w:val="0"/>
      <w:marRight w:val="0"/>
      <w:marTop w:val="0"/>
      <w:marBottom w:val="0"/>
      <w:divBdr>
        <w:top w:val="none" w:sz="0" w:space="0" w:color="auto"/>
        <w:left w:val="none" w:sz="0" w:space="0" w:color="auto"/>
        <w:bottom w:val="none" w:sz="0" w:space="0" w:color="auto"/>
        <w:right w:val="none" w:sz="0" w:space="0" w:color="auto"/>
      </w:divBdr>
    </w:div>
    <w:div w:id="1532064795">
      <w:bodyDiv w:val="1"/>
      <w:marLeft w:val="0"/>
      <w:marRight w:val="0"/>
      <w:marTop w:val="0"/>
      <w:marBottom w:val="0"/>
      <w:divBdr>
        <w:top w:val="none" w:sz="0" w:space="0" w:color="auto"/>
        <w:left w:val="none" w:sz="0" w:space="0" w:color="auto"/>
        <w:bottom w:val="none" w:sz="0" w:space="0" w:color="auto"/>
        <w:right w:val="none" w:sz="0" w:space="0" w:color="auto"/>
      </w:divBdr>
    </w:div>
    <w:div w:id="1532496913">
      <w:bodyDiv w:val="1"/>
      <w:marLeft w:val="0"/>
      <w:marRight w:val="0"/>
      <w:marTop w:val="0"/>
      <w:marBottom w:val="0"/>
      <w:divBdr>
        <w:top w:val="none" w:sz="0" w:space="0" w:color="auto"/>
        <w:left w:val="none" w:sz="0" w:space="0" w:color="auto"/>
        <w:bottom w:val="none" w:sz="0" w:space="0" w:color="auto"/>
        <w:right w:val="none" w:sz="0" w:space="0" w:color="auto"/>
      </w:divBdr>
    </w:div>
    <w:div w:id="1533036939">
      <w:bodyDiv w:val="1"/>
      <w:marLeft w:val="0"/>
      <w:marRight w:val="0"/>
      <w:marTop w:val="0"/>
      <w:marBottom w:val="0"/>
      <w:divBdr>
        <w:top w:val="none" w:sz="0" w:space="0" w:color="auto"/>
        <w:left w:val="none" w:sz="0" w:space="0" w:color="auto"/>
        <w:bottom w:val="none" w:sz="0" w:space="0" w:color="auto"/>
        <w:right w:val="none" w:sz="0" w:space="0" w:color="auto"/>
      </w:divBdr>
    </w:div>
    <w:div w:id="1533222612">
      <w:bodyDiv w:val="1"/>
      <w:marLeft w:val="0"/>
      <w:marRight w:val="0"/>
      <w:marTop w:val="0"/>
      <w:marBottom w:val="0"/>
      <w:divBdr>
        <w:top w:val="none" w:sz="0" w:space="0" w:color="auto"/>
        <w:left w:val="none" w:sz="0" w:space="0" w:color="auto"/>
        <w:bottom w:val="none" w:sz="0" w:space="0" w:color="auto"/>
        <w:right w:val="none" w:sz="0" w:space="0" w:color="auto"/>
      </w:divBdr>
    </w:div>
    <w:div w:id="1533570970">
      <w:bodyDiv w:val="1"/>
      <w:marLeft w:val="0"/>
      <w:marRight w:val="0"/>
      <w:marTop w:val="0"/>
      <w:marBottom w:val="0"/>
      <w:divBdr>
        <w:top w:val="none" w:sz="0" w:space="0" w:color="auto"/>
        <w:left w:val="none" w:sz="0" w:space="0" w:color="auto"/>
        <w:bottom w:val="none" w:sz="0" w:space="0" w:color="auto"/>
        <w:right w:val="none" w:sz="0" w:space="0" w:color="auto"/>
      </w:divBdr>
    </w:div>
    <w:div w:id="1533881529">
      <w:bodyDiv w:val="1"/>
      <w:marLeft w:val="0"/>
      <w:marRight w:val="0"/>
      <w:marTop w:val="0"/>
      <w:marBottom w:val="0"/>
      <w:divBdr>
        <w:top w:val="none" w:sz="0" w:space="0" w:color="auto"/>
        <w:left w:val="none" w:sz="0" w:space="0" w:color="auto"/>
        <w:bottom w:val="none" w:sz="0" w:space="0" w:color="auto"/>
        <w:right w:val="none" w:sz="0" w:space="0" w:color="auto"/>
      </w:divBdr>
    </w:div>
    <w:div w:id="1534149576">
      <w:bodyDiv w:val="1"/>
      <w:marLeft w:val="0"/>
      <w:marRight w:val="0"/>
      <w:marTop w:val="0"/>
      <w:marBottom w:val="0"/>
      <w:divBdr>
        <w:top w:val="none" w:sz="0" w:space="0" w:color="auto"/>
        <w:left w:val="none" w:sz="0" w:space="0" w:color="auto"/>
        <w:bottom w:val="none" w:sz="0" w:space="0" w:color="auto"/>
        <w:right w:val="none" w:sz="0" w:space="0" w:color="auto"/>
      </w:divBdr>
    </w:div>
    <w:div w:id="1534150618">
      <w:bodyDiv w:val="1"/>
      <w:marLeft w:val="0"/>
      <w:marRight w:val="0"/>
      <w:marTop w:val="0"/>
      <w:marBottom w:val="0"/>
      <w:divBdr>
        <w:top w:val="none" w:sz="0" w:space="0" w:color="auto"/>
        <w:left w:val="none" w:sz="0" w:space="0" w:color="auto"/>
        <w:bottom w:val="none" w:sz="0" w:space="0" w:color="auto"/>
        <w:right w:val="none" w:sz="0" w:space="0" w:color="auto"/>
      </w:divBdr>
    </w:div>
    <w:div w:id="1534416644">
      <w:bodyDiv w:val="1"/>
      <w:marLeft w:val="0"/>
      <w:marRight w:val="0"/>
      <w:marTop w:val="0"/>
      <w:marBottom w:val="0"/>
      <w:divBdr>
        <w:top w:val="none" w:sz="0" w:space="0" w:color="auto"/>
        <w:left w:val="none" w:sz="0" w:space="0" w:color="auto"/>
        <w:bottom w:val="none" w:sz="0" w:space="0" w:color="auto"/>
        <w:right w:val="none" w:sz="0" w:space="0" w:color="auto"/>
      </w:divBdr>
    </w:div>
    <w:div w:id="1534883906">
      <w:bodyDiv w:val="1"/>
      <w:marLeft w:val="0"/>
      <w:marRight w:val="0"/>
      <w:marTop w:val="0"/>
      <w:marBottom w:val="0"/>
      <w:divBdr>
        <w:top w:val="none" w:sz="0" w:space="0" w:color="auto"/>
        <w:left w:val="none" w:sz="0" w:space="0" w:color="auto"/>
        <w:bottom w:val="none" w:sz="0" w:space="0" w:color="auto"/>
        <w:right w:val="none" w:sz="0" w:space="0" w:color="auto"/>
      </w:divBdr>
    </w:div>
    <w:div w:id="1535576320">
      <w:bodyDiv w:val="1"/>
      <w:marLeft w:val="0"/>
      <w:marRight w:val="0"/>
      <w:marTop w:val="0"/>
      <w:marBottom w:val="0"/>
      <w:divBdr>
        <w:top w:val="none" w:sz="0" w:space="0" w:color="auto"/>
        <w:left w:val="none" w:sz="0" w:space="0" w:color="auto"/>
        <w:bottom w:val="none" w:sz="0" w:space="0" w:color="auto"/>
        <w:right w:val="none" w:sz="0" w:space="0" w:color="auto"/>
      </w:divBdr>
    </w:div>
    <w:div w:id="1536191928">
      <w:bodyDiv w:val="1"/>
      <w:marLeft w:val="0"/>
      <w:marRight w:val="0"/>
      <w:marTop w:val="0"/>
      <w:marBottom w:val="0"/>
      <w:divBdr>
        <w:top w:val="none" w:sz="0" w:space="0" w:color="auto"/>
        <w:left w:val="none" w:sz="0" w:space="0" w:color="auto"/>
        <w:bottom w:val="none" w:sz="0" w:space="0" w:color="auto"/>
        <w:right w:val="none" w:sz="0" w:space="0" w:color="auto"/>
      </w:divBdr>
    </w:div>
    <w:div w:id="1536309315">
      <w:bodyDiv w:val="1"/>
      <w:marLeft w:val="0"/>
      <w:marRight w:val="0"/>
      <w:marTop w:val="0"/>
      <w:marBottom w:val="0"/>
      <w:divBdr>
        <w:top w:val="none" w:sz="0" w:space="0" w:color="auto"/>
        <w:left w:val="none" w:sz="0" w:space="0" w:color="auto"/>
        <w:bottom w:val="none" w:sz="0" w:space="0" w:color="auto"/>
        <w:right w:val="none" w:sz="0" w:space="0" w:color="auto"/>
      </w:divBdr>
    </w:div>
    <w:div w:id="1537039997">
      <w:bodyDiv w:val="1"/>
      <w:marLeft w:val="0"/>
      <w:marRight w:val="0"/>
      <w:marTop w:val="0"/>
      <w:marBottom w:val="0"/>
      <w:divBdr>
        <w:top w:val="none" w:sz="0" w:space="0" w:color="auto"/>
        <w:left w:val="none" w:sz="0" w:space="0" w:color="auto"/>
        <w:bottom w:val="none" w:sz="0" w:space="0" w:color="auto"/>
        <w:right w:val="none" w:sz="0" w:space="0" w:color="auto"/>
      </w:divBdr>
    </w:div>
    <w:div w:id="1537889521">
      <w:bodyDiv w:val="1"/>
      <w:marLeft w:val="0"/>
      <w:marRight w:val="0"/>
      <w:marTop w:val="0"/>
      <w:marBottom w:val="0"/>
      <w:divBdr>
        <w:top w:val="none" w:sz="0" w:space="0" w:color="auto"/>
        <w:left w:val="none" w:sz="0" w:space="0" w:color="auto"/>
        <w:bottom w:val="none" w:sz="0" w:space="0" w:color="auto"/>
        <w:right w:val="none" w:sz="0" w:space="0" w:color="auto"/>
      </w:divBdr>
    </w:div>
    <w:div w:id="1538081900">
      <w:bodyDiv w:val="1"/>
      <w:marLeft w:val="0"/>
      <w:marRight w:val="0"/>
      <w:marTop w:val="0"/>
      <w:marBottom w:val="0"/>
      <w:divBdr>
        <w:top w:val="none" w:sz="0" w:space="0" w:color="auto"/>
        <w:left w:val="none" w:sz="0" w:space="0" w:color="auto"/>
        <w:bottom w:val="none" w:sz="0" w:space="0" w:color="auto"/>
        <w:right w:val="none" w:sz="0" w:space="0" w:color="auto"/>
      </w:divBdr>
    </w:div>
    <w:div w:id="1538354746">
      <w:bodyDiv w:val="1"/>
      <w:marLeft w:val="0"/>
      <w:marRight w:val="0"/>
      <w:marTop w:val="0"/>
      <w:marBottom w:val="0"/>
      <w:divBdr>
        <w:top w:val="none" w:sz="0" w:space="0" w:color="auto"/>
        <w:left w:val="none" w:sz="0" w:space="0" w:color="auto"/>
        <w:bottom w:val="none" w:sz="0" w:space="0" w:color="auto"/>
        <w:right w:val="none" w:sz="0" w:space="0" w:color="auto"/>
      </w:divBdr>
    </w:div>
    <w:div w:id="1538421889">
      <w:bodyDiv w:val="1"/>
      <w:marLeft w:val="0"/>
      <w:marRight w:val="0"/>
      <w:marTop w:val="0"/>
      <w:marBottom w:val="0"/>
      <w:divBdr>
        <w:top w:val="none" w:sz="0" w:space="0" w:color="auto"/>
        <w:left w:val="none" w:sz="0" w:space="0" w:color="auto"/>
        <w:bottom w:val="none" w:sz="0" w:space="0" w:color="auto"/>
        <w:right w:val="none" w:sz="0" w:space="0" w:color="auto"/>
      </w:divBdr>
    </w:div>
    <w:div w:id="1538620883">
      <w:bodyDiv w:val="1"/>
      <w:marLeft w:val="0"/>
      <w:marRight w:val="0"/>
      <w:marTop w:val="0"/>
      <w:marBottom w:val="0"/>
      <w:divBdr>
        <w:top w:val="none" w:sz="0" w:space="0" w:color="auto"/>
        <w:left w:val="none" w:sz="0" w:space="0" w:color="auto"/>
        <w:bottom w:val="none" w:sz="0" w:space="0" w:color="auto"/>
        <w:right w:val="none" w:sz="0" w:space="0" w:color="auto"/>
      </w:divBdr>
    </w:div>
    <w:div w:id="1538929572">
      <w:bodyDiv w:val="1"/>
      <w:marLeft w:val="0"/>
      <w:marRight w:val="0"/>
      <w:marTop w:val="0"/>
      <w:marBottom w:val="0"/>
      <w:divBdr>
        <w:top w:val="none" w:sz="0" w:space="0" w:color="auto"/>
        <w:left w:val="none" w:sz="0" w:space="0" w:color="auto"/>
        <w:bottom w:val="none" w:sz="0" w:space="0" w:color="auto"/>
        <w:right w:val="none" w:sz="0" w:space="0" w:color="auto"/>
      </w:divBdr>
    </w:div>
    <w:div w:id="1538934064">
      <w:bodyDiv w:val="1"/>
      <w:marLeft w:val="0"/>
      <w:marRight w:val="0"/>
      <w:marTop w:val="0"/>
      <w:marBottom w:val="0"/>
      <w:divBdr>
        <w:top w:val="none" w:sz="0" w:space="0" w:color="auto"/>
        <w:left w:val="none" w:sz="0" w:space="0" w:color="auto"/>
        <w:bottom w:val="none" w:sz="0" w:space="0" w:color="auto"/>
        <w:right w:val="none" w:sz="0" w:space="0" w:color="auto"/>
      </w:divBdr>
    </w:div>
    <w:div w:id="1539003535">
      <w:bodyDiv w:val="1"/>
      <w:marLeft w:val="0"/>
      <w:marRight w:val="0"/>
      <w:marTop w:val="0"/>
      <w:marBottom w:val="0"/>
      <w:divBdr>
        <w:top w:val="none" w:sz="0" w:space="0" w:color="auto"/>
        <w:left w:val="none" w:sz="0" w:space="0" w:color="auto"/>
        <w:bottom w:val="none" w:sz="0" w:space="0" w:color="auto"/>
        <w:right w:val="none" w:sz="0" w:space="0" w:color="auto"/>
      </w:divBdr>
    </w:div>
    <w:div w:id="1539194977">
      <w:bodyDiv w:val="1"/>
      <w:marLeft w:val="0"/>
      <w:marRight w:val="0"/>
      <w:marTop w:val="0"/>
      <w:marBottom w:val="0"/>
      <w:divBdr>
        <w:top w:val="none" w:sz="0" w:space="0" w:color="auto"/>
        <w:left w:val="none" w:sz="0" w:space="0" w:color="auto"/>
        <w:bottom w:val="none" w:sz="0" w:space="0" w:color="auto"/>
        <w:right w:val="none" w:sz="0" w:space="0" w:color="auto"/>
      </w:divBdr>
    </w:div>
    <w:div w:id="1539705548">
      <w:bodyDiv w:val="1"/>
      <w:marLeft w:val="0"/>
      <w:marRight w:val="0"/>
      <w:marTop w:val="0"/>
      <w:marBottom w:val="0"/>
      <w:divBdr>
        <w:top w:val="none" w:sz="0" w:space="0" w:color="auto"/>
        <w:left w:val="none" w:sz="0" w:space="0" w:color="auto"/>
        <w:bottom w:val="none" w:sz="0" w:space="0" w:color="auto"/>
        <w:right w:val="none" w:sz="0" w:space="0" w:color="auto"/>
      </w:divBdr>
    </w:div>
    <w:div w:id="1540387638">
      <w:bodyDiv w:val="1"/>
      <w:marLeft w:val="0"/>
      <w:marRight w:val="0"/>
      <w:marTop w:val="0"/>
      <w:marBottom w:val="0"/>
      <w:divBdr>
        <w:top w:val="none" w:sz="0" w:space="0" w:color="auto"/>
        <w:left w:val="none" w:sz="0" w:space="0" w:color="auto"/>
        <w:bottom w:val="none" w:sz="0" w:space="0" w:color="auto"/>
        <w:right w:val="none" w:sz="0" w:space="0" w:color="auto"/>
      </w:divBdr>
    </w:div>
    <w:div w:id="1541088472">
      <w:bodyDiv w:val="1"/>
      <w:marLeft w:val="0"/>
      <w:marRight w:val="0"/>
      <w:marTop w:val="0"/>
      <w:marBottom w:val="0"/>
      <w:divBdr>
        <w:top w:val="none" w:sz="0" w:space="0" w:color="auto"/>
        <w:left w:val="none" w:sz="0" w:space="0" w:color="auto"/>
        <w:bottom w:val="none" w:sz="0" w:space="0" w:color="auto"/>
        <w:right w:val="none" w:sz="0" w:space="0" w:color="auto"/>
      </w:divBdr>
    </w:div>
    <w:div w:id="1541164029">
      <w:bodyDiv w:val="1"/>
      <w:marLeft w:val="0"/>
      <w:marRight w:val="0"/>
      <w:marTop w:val="0"/>
      <w:marBottom w:val="0"/>
      <w:divBdr>
        <w:top w:val="none" w:sz="0" w:space="0" w:color="auto"/>
        <w:left w:val="none" w:sz="0" w:space="0" w:color="auto"/>
        <w:bottom w:val="none" w:sz="0" w:space="0" w:color="auto"/>
        <w:right w:val="none" w:sz="0" w:space="0" w:color="auto"/>
      </w:divBdr>
    </w:div>
    <w:div w:id="1541169822">
      <w:bodyDiv w:val="1"/>
      <w:marLeft w:val="0"/>
      <w:marRight w:val="0"/>
      <w:marTop w:val="0"/>
      <w:marBottom w:val="0"/>
      <w:divBdr>
        <w:top w:val="none" w:sz="0" w:space="0" w:color="auto"/>
        <w:left w:val="none" w:sz="0" w:space="0" w:color="auto"/>
        <w:bottom w:val="none" w:sz="0" w:space="0" w:color="auto"/>
        <w:right w:val="none" w:sz="0" w:space="0" w:color="auto"/>
      </w:divBdr>
    </w:div>
    <w:div w:id="1541278453">
      <w:bodyDiv w:val="1"/>
      <w:marLeft w:val="0"/>
      <w:marRight w:val="0"/>
      <w:marTop w:val="0"/>
      <w:marBottom w:val="0"/>
      <w:divBdr>
        <w:top w:val="none" w:sz="0" w:space="0" w:color="auto"/>
        <w:left w:val="none" w:sz="0" w:space="0" w:color="auto"/>
        <w:bottom w:val="none" w:sz="0" w:space="0" w:color="auto"/>
        <w:right w:val="none" w:sz="0" w:space="0" w:color="auto"/>
      </w:divBdr>
    </w:div>
    <w:div w:id="1541748564">
      <w:bodyDiv w:val="1"/>
      <w:marLeft w:val="0"/>
      <w:marRight w:val="0"/>
      <w:marTop w:val="0"/>
      <w:marBottom w:val="0"/>
      <w:divBdr>
        <w:top w:val="none" w:sz="0" w:space="0" w:color="auto"/>
        <w:left w:val="none" w:sz="0" w:space="0" w:color="auto"/>
        <w:bottom w:val="none" w:sz="0" w:space="0" w:color="auto"/>
        <w:right w:val="none" w:sz="0" w:space="0" w:color="auto"/>
      </w:divBdr>
    </w:div>
    <w:div w:id="1542204293">
      <w:bodyDiv w:val="1"/>
      <w:marLeft w:val="0"/>
      <w:marRight w:val="0"/>
      <w:marTop w:val="0"/>
      <w:marBottom w:val="0"/>
      <w:divBdr>
        <w:top w:val="none" w:sz="0" w:space="0" w:color="auto"/>
        <w:left w:val="none" w:sz="0" w:space="0" w:color="auto"/>
        <w:bottom w:val="none" w:sz="0" w:space="0" w:color="auto"/>
        <w:right w:val="none" w:sz="0" w:space="0" w:color="auto"/>
      </w:divBdr>
    </w:div>
    <w:div w:id="1542667736">
      <w:bodyDiv w:val="1"/>
      <w:marLeft w:val="0"/>
      <w:marRight w:val="0"/>
      <w:marTop w:val="0"/>
      <w:marBottom w:val="0"/>
      <w:divBdr>
        <w:top w:val="none" w:sz="0" w:space="0" w:color="auto"/>
        <w:left w:val="none" w:sz="0" w:space="0" w:color="auto"/>
        <w:bottom w:val="none" w:sz="0" w:space="0" w:color="auto"/>
        <w:right w:val="none" w:sz="0" w:space="0" w:color="auto"/>
      </w:divBdr>
    </w:div>
    <w:div w:id="1542866235">
      <w:bodyDiv w:val="1"/>
      <w:marLeft w:val="0"/>
      <w:marRight w:val="0"/>
      <w:marTop w:val="0"/>
      <w:marBottom w:val="0"/>
      <w:divBdr>
        <w:top w:val="none" w:sz="0" w:space="0" w:color="auto"/>
        <w:left w:val="none" w:sz="0" w:space="0" w:color="auto"/>
        <w:bottom w:val="none" w:sz="0" w:space="0" w:color="auto"/>
        <w:right w:val="none" w:sz="0" w:space="0" w:color="auto"/>
      </w:divBdr>
    </w:div>
    <w:div w:id="1542936113">
      <w:bodyDiv w:val="1"/>
      <w:marLeft w:val="0"/>
      <w:marRight w:val="0"/>
      <w:marTop w:val="0"/>
      <w:marBottom w:val="0"/>
      <w:divBdr>
        <w:top w:val="none" w:sz="0" w:space="0" w:color="auto"/>
        <w:left w:val="none" w:sz="0" w:space="0" w:color="auto"/>
        <w:bottom w:val="none" w:sz="0" w:space="0" w:color="auto"/>
        <w:right w:val="none" w:sz="0" w:space="0" w:color="auto"/>
      </w:divBdr>
    </w:div>
    <w:div w:id="1543055667">
      <w:bodyDiv w:val="1"/>
      <w:marLeft w:val="0"/>
      <w:marRight w:val="0"/>
      <w:marTop w:val="0"/>
      <w:marBottom w:val="0"/>
      <w:divBdr>
        <w:top w:val="none" w:sz="0" w:space="0" w:color="auto"/>
        <w:left w:val="none" w:sz="0" w:space="0" w:color="auto"/>
        <w:bottom w:val="none" w:sz="0" w:space="0" w:color="auto"/>
        <w:right w:val="none" w:sz="0" w:space="0" w:color="auto"/>
      </w:divBdr>
    </w:div>
    <w:div w:id="1543132742">
      <w:bodyDiv w:val="1"/>
      <w:marLeft w:val="0"/>
      <w:marRight w:val="0"/>
      <w:marTop w:val="0"/>
      <w:marBottom w:val="0"/>
      <w:divBdr>
        <w:top w:val="none" w:sz="0" w:space="0" w:color="auto"/>
        <w:left w:val="none" w:sz="0" w:space="0" w:color="auto"/>
        <w:bottom w:val="none" w:sz="0" w:space="0" w:color="auto"/>
        <w:right w:val="none" w:sz="0" w:space="0" w:color="auto"/>
      </w:divBdr>
    </w:div>
    <w:div w:id="1543207234">
      <w:bodyDiv w:val="1"/>
      <w:marLeft w:val="0"/>
      <w:marRight w:val="0"/>
      <w:marTop w:val="0"/>
      <w:marBottom w:val="0"/>
      <w:divBdr>
        <w:top w:val="none" w:sz="0" w:space="0" w:color="auto"/>
        <w:left w:val="none" w:sz="0" w:space="0" w:color="auto"/>
        <w:bottom w:val="none" w:sz="0" w:space="0" w:color="auto"/>
        <w:right w:val="none" w:sz="0" w:space="0" w:color="auto"/>
      </w:divBdr>
    </w:div>
    <w:div w:id="1544513462">
      <w:bodyDiv w:val="1"/>
      <w:marLeft w:val="0"/>
      <w:marRight w:val="0"/>
      <w:marTop w:val="0"/>
      <w:marBottom w:val="0"/>
      <w:divBdr>
        <w:top w:val="none" w:sz="0" w:space="0" w:color="auto"/>
        <w:left w:val="none" w:sz="0" w:space="0" w:color="auto"/>
        <w:bottom w:val="none" w:sz="0" w:space="0" w:color="auto"/>
        <w:right w:val="none" w:sz="0" w:space="0" w:color="auto"/>
      </w:divBdr>
    </w:div>
    <w:div w:id="1544899619">
      <w:bodyDiv w:val="1"/>
      <w:marLeft w:val="0"/>
      <w:marRight w:val="0"/>
      <w:marTop w:val="0"/>
      <w:marBottom w:val="0"/>
      <w:divBdr>
        <w:top w:val="none" w:sz="0" w:space="0" w:color="auto"/>
        <w:left w:val="none" w:sz="0" w:space="0" w:color="auto"/>
        <w:bottom w:val="none" w:sz="0" w:space="0" w:color="auto"/>
        <w:right w:val="none" w:sz="0" w:space="0" w:color="auto"/>
      </w:divBdr>
    </w:div>
    <w:div w:id="1544975090">
      <w:bodyDiv w:val="1"/>
      <w:marLeft w:val="0"/>
      <w:marRight w:val="0"/>
      <w:marTop w:val="0"/>
      <w:marBottom w:val="0"/>
      <w:divBdr>
        <w:top w:val="none" w:sz="0" w:space="0" w:color="auto"/>
        <w:left w:val="none" w:sz="0" w:space="0" w:color="auto"/>
        <w:bottom w:val="none" w:sz="0" w:space="0" w:color="auto"/>
        <w:right w:val="none" w:sz="0" w:space="0" w:color="auto"/>
      </w:divBdr>
    </w:div>
    <w:div w:id="1545170403">
      <w:bodyDiv w:val="1"/>
      <w:marLeft w:val="0"/>
      <w:marRight w:val="0"/>
      <w:marTop w:val="0"/>
      <w:marBottom w:val="0"/>
      <w:divBdr>
        <w:top w:val="none" w:sz="0" w:space="0" w:color="auto"/>
        <w:left w:val="none" w:sz="0" w:space="0" w:color="auto"/>
        <w:bottom w:val="none" w:sz="0" w:space="0" w:color="auto"/>
        <w:right w:val="none" w:sz="0" w:space="0" w:color="auto"/>
      </w:divBdr>
    </w:div>
    <w:div w:id="1545212889">
      <w:bodyDiv w:val="1"/>
      <w:marLeft w:val="0"/>
      <w:marRight w:val="0"/>
      <w:marTop w:val="0"/>
      <w:marBottom w:val="0"/>
      <w:divBdr>
        <w:top w:val="none" w:sz="0" w:space="0" w:color="auto"/>
        <w:left w:val="none" w:sz="0" w:space="0" w:color="auto"/>
        <w:bottom w:val="none" w:sz="0" w:space="0" w:color="auto"/>
        <w:right w:val="none" w:sz="0" w:space="0" w:color="auto"/>
      </w:divBdr>
    </w:div>
    <w:div w:id="1545214083">
      <w:bodyDiv w:val="1"/>
      <w:marLeft w:val="0"/>
      <w:marRight w:val="0"/>
      <w:marTop w:val="0"/>
      <w:marBottom w:val="0"/>
      <w:divBdr>
        <w:top w:val="none" w:sz="0" w:space="0" w:color="auto"/>
        <w:left w:val="none" w:sz="0" w:space="0" w:color="auto"/>
        <w:bottom w:val="none" w:sz="0" w:space="0" w:color="auto"/>
        <w:right w:val="none" w:sz="0" w:space="0" w:color="auto"/>
      </w:divBdr>
    </w:div>
    <w:div w:id="1545366358">
      <w:bodyDiv w:val="1"/>
      <w:marLeft w:val="0"/>
      <w:marRight w:val="0"/>
      <w:marTop w:val="0"/>
      <w:marBottom w:val="0"/>
      <w:divBdr>
        <w:top w:val="none" w:sz="0" w:space="0" w:color="auto"/>
        <w:left w:val="none" w:sz="0" w:space="0" w:color="auto"/>
        <w:bottom w:val="none" w:sz="0" w:space="0" w:color="auto"/>
        <w:right w:val="none" w:sz="0" w:space="0" w:color="auto"/>
      </w:divBdr>
    </w:div>
    <w:div w:id="1545602431">
      <w:bodyDiv w:val="1"/>
      <w:marLeft w:val="0"/>
      <w:marRight w:val="0"/>
      <w:marTop w:val="0"/>
      <w:marBottom w:val="0"/>
      <w:divBdr>
        <w:top w:val="none" w:sz="0" w:space="0" w:color="auto"/>
        <w:left w:val="none" w:sz="0" w:space="0" w:color="auto"/>
        <w:bottom w:val="none" w:sz="0" w:space="0" w:color="auto"/>
        <w:right w:val="none" w:sz="0" w:space="0" w:color="auto"/>
      </w:divBdr>
    </w:div>
    <w:div w:id="1545676954">
      <w:bodyDiv w:val="1"/>
      <w:marLeft w:val="0"/>
      <w:marRight w:val="0"/>
      <w:marTop w:val="0"/>
      <w:marBottom w:val="0"/>
      <w:divBdr>
        <w:top w:val="none" w:sz="0" w:space="0" w:color="auto"/>
        <w:left w:val="none" w:sz="0" w:space="0" w:color="auto"/>
        <w:bottom w:val="none" w:sz="0" w:space="0" w:color="auto"/>
        <w:right w:val="none" w:sz="0" w:space="0" w:color="auto"/>
      </w:divBdr>
    </w:div>
    <w:div w:id="1545747233">
      <w:bodyDiv w:val="1"/>
      <w:marLeft w:val="0"/>
      <w:marRight w:val="0"/>
      <w:marTop w:val="0"/>
      <w:marBottom w:val="0"/>
      <w:divBdr>
        <w:top w:val="none" w:sz="0" w:space="0" w:color="auto"/>
        <w:left w:val="none" w:sz="0" w:space="0" w:color="auto"/>
        <w:bottom w:val="none" w:sz="0" w:space="0" w:color="auto"/>
        <w:right w:val="none" w:sz="0" w:space="0" w:color="auto"/>
      </w:divBdr>
    </w:div>
    <w:div w:id="1546025567">
      <w:bodyDiv w:val="1"/>
      <w:marLeft w:val="0"/>
      <w:marRight w:val="0"/>
      <w:marTop w:val="0"/>
      <w:marBottom w:val="0"/>
      <w:divBdr>
        <w:top w:val="none" w:sz="0" w:space="0" w:color="auto"/>
        <w:left w:val="none" w:sz="0" w:space="0" w:color="auto"/>
        <w:bottom w:val="none" w:sz="0" w:space="0" w:color="auto"/>
        <w:right w:val="none" w:sz="0" w:space="0" w:color="auto"/>
      </w:divBdr>
    </w:div>
    <w:div w:id="1546091579">
      <w:bodyDiv w:val="1"/>
      <w:marLeft w:val="0"/>
      <w:marRight w:val="0"/>
      <w:marTop w:val="0"/>
      <w:marBottom w:val="0"/>
      <w:divBdr>
        <w:top w:val="none" w:sz="0" w:space="0" w:color="auto"/>
        <w:left w:val="none" w:sz="0" w:space="0" w:color="auto"/>
        <w:bottom w:val="none" w:sz="0" w:space="0" w:color="auto"/>
        <w:right w:val="none" w:sz="0" w:space="0" w:color="auto"/>
      </w:divBdr>
    </w:div>
    <w:div w:id="1546330570">
      <w:bodyDiv w:val="1"/>
      <w:marLeft w:val="0"/>
      <w:marRight w:val="0"/>
      <w:marTop w:val="0"/>
      <w:marBottom w:val="0"/>
      <w:divBdr>
        <w:top w:val="none" w:sz="0" w:space="0" w:color="auto"/>
        <w:left w:val="none" w:sz="0" w:space="0" w:color="auto"/>
        <w:bottom w:val="none" w:sz="0" w:space="0" w:color="auto"/>
        <w:right w:val="none" w:sz="0" w:space="0" w:color="auto"/>
      </w:divBdr>
    </w:div>
    <w:div w:id="1546605506">
      <w:bodyDiv w:val="1"/>
      <w:marLeft w:val="0"/>
      <w:marRight w:val="0"/>
      <w:marTop w:val="0"/>
      <w:marBottom w:val="0"/>
      <w:divBdr>
        <w:top w:val="none" w:sz="0" w:space="0" w:color="auto"/>
        <w:left w:val="none" w:sz="0" w:space="0" w:color="auto"/>
        <w:bottom w:val="none" w:sz="0" w:space="0" w:color="auto"/>
        <w:right w:val="none" w:sz="0" w:space="0" w:color="auto"/>
      </w:divBdr>
    </w:div>
    <w:div w:id="1548175796">
      <w:bodyDiv w:val="1"/>
      <w:marLeft w:val="0"/>
      <w:marRight w:val="0"/>
      <w:marTop w:val="0"/>
      <w:marBottom w:val="0"/>
      <w:divBdr>
        <w:top w:val="none" w:sz="0" w:space="0" w:color="auto"/>
        <w:left w:val="none" w:sz="0" w:space="0" w:color="auto"/>
        <w:bottom w:val="none" w:sz="0" w:space="0" w:color="auto"/>
        <w:right w:val="none" w:sz="0" w:space="0" w:color="auto"/>
      </w:divBdr>
    </w:div>
    <w:div w:id="1548833745">
      <w:bodyDiv w:val="1"/>
      <w:marLeft w:val="0"/>
      <w:marRight w:val="0"/>
      <w:marTop w:val="0"/>
      <w:marBottom w:val="0"/>
      <w:divBdr>
        <w:top w:val="none" w:sz="0" w:space="0" w:color="auto"/>
        <w:left w:val="none" w:sz="0" w:space="0" w:color="auto"/>
        <w:bottom w:val="none" w:sz="0" w:space="0" w:color="auto"/>
        <w:right w:val="none" w:sz="0" w:space="0" w:color="auto"/>
      </w:divBdr>
    </w:div>
    <w:div w:id="1549024772">
      <w:bodyDiv w:val="1"/>
      <w:marLeft w:val="0"/>
      <w:marRight w:val="0"/>
      <w:marTop w:val="0"/>
      <w:marBottom w:val="0"/>
      <w:divBdr>
        <w:top w:val="none" w:sz="0" w:space="0" w:color="auto"/>
        <w:left w:val="none" w:sz="0" w:space="0" w:color="auto"/>
        <w:bottom w:val="none" w:sz="0" w:space="0" w:color="auto"/>
        <w:right w:val="none" w:sz="0" w:space="0" w:color="auto"/>
      </w:divBdr>
    </w:div>
    <w:div w:id="1549025763">
      <w:bodyDiv w:val="1"/>
      <w:marLeft w:val="0"/>
      <w:marRight w:val="0"/>
      <w:marTop w:val="0"/>
      <w:marBottom w:val="0"/>
      <w:divBdr>
        <w:top w:val="none" w:sz="0" w:space="0" w:color="auto"/>
        <w:left w:val="none" w:sz="0" w:space="0" w:color="auto"/>
        <w:bottom w:val="none" w:sz="0" w:space="0" w:color="auto"/>
        <w:right w:val="none" w:sz="0" w:space="0" w:color="auto"/>
      </w:divBdr>
    </w:div>
    <w:div w:id="1549105771">
      <w:bodyDiv w:val="1"/>
      <w:marLeft w:val="0"/>
      <w:marRight w:val="0"/>
      <w:marTop w:val="0"/>
      <w:marBottom w:val="0"/>
      <w:divBdr>
        <w:top w:val="none" w:sz="0" w:space="0" w:color="auto"/>
        <w:left w:val="none" w:sz="0" w:space="0" w:color="auto"/>
        <w:bottom w:val="none" w:sz="0" w:space="0" w:color="auto"/>
        <w:right w:val="none" w:sz="0" w:space="0" w:color="auto"/>
      </w:divBdr>
    </w:div>
    <w:div w:id="1549294207">
      <w:bodyDiv w:val="1"/>
      <w:marLeft w:val="0"/>
      <w:marRight w:val="0"/>
      <w:marTop w:val="0"/>
      <w:marBottom w:val="0"/>
      <w:divBdr>
        <w:top w:val="none" w:sz="0" w:space="0" w:color="auto"/>
        <w:left w:val="none" w:sz="0" w:space="0" w:color="auto"/>
        <w:bottom w:val="none" w:sz="0" w:space="0" w:color="auto"/>
        <w:right w:val="none" w:sz="0" w:space="0" w:color="auto"/>
      </w:divBdr>
    </w:div>
    <w:div w:id="1549759465">
      <w:bodyDiv w:val="1"/>
      <w:marLeft w:val="0"/>
      <w:marRight w:val="0"/>
      <w:marTop w:val="0"/>
      <w:marBottom w:val="0"/>
      <w:divBdr>
        <w:top w:val="none" w:sz="0" w:space="0" w:color="auto"/>
        <w:left w:val="none" w:sz="0" w:space="0" w:color="auto"/>
        <w:bottom w:val="none" w:sz="0" w:space="0" w:color="auto"/>
        <w:right w:val="none" w:sz="0" w:space="0" w:color="auto"/>
      </w:divBdr>
    </w:div>
    <w:div w:id="1549875549">
      <w:bodyDiv w:val="1"/>
      <w:marLeft w:val="0"/>
      <w:marRight w:val="0"/>
      <w:marTop w:val="0"/>
      <w:marBottom w:val="0"/>
      <w:divBdr>
        <w:top w:val="none" w:sz="0" w:space="0" w:color="auto"/>
        <w:left w:val="none" w:sz="0" w:space="0" w:color="auto"/>
        <w:bottom w:val="none" w:sz="0" w:space="0" w:color="auto"/>
        <w:right w:val="none" w:sz="0" w:space="0" w:color="auto"/>
      </w:divBdr>
    </w:div>
    <w:div w:id="1550266923">
      <w:bodyDiv w:val="1"/>
      <w:marLeft w:val="0"/>
      <w:marRight w:val="0"/>
      <w:marTop w:val="0"/>
      <w:marBottom w:val="0"/>
      <w:divBdr>
        <w:top w:val="none" w:sz="0" w:space="0" w:color="auto"/>
        <w:left w:val="none" w:sz="0" w:space="0" w:color="auto"/>
        <w:bottom w:val="none" w:sz="0" w:space="0" w:color="auto"/>
        <w:right w:val="none" w:sz="0" w:space="0" w:color="auto"/>
      </w:divBdr>
    </w:div>
    <w:div w:id="1551306919">
      <w:bodyDiv w:val="1"/>
      <w:marLeft w:val="0"/>
      <w:marRight w:val="0"/>
      <w:marTop w:val="0"/>
      <w:marBottom w:val="0"/>
      <w:divBdr>
        <w:top w:val="none" w:sz="0" w:space="0" w:color="auto"/>
        <w:left w:val="none" w:sz="0" w:space="0" w:color="auto"/>
        <w:bottom w:val="none" w:sz="0" w:space="0" w:color="auto"/>
        <w:right w:val="none" w:sz="0" w:space="0" w:color="auto"/>
      </w:divBdr>
    </w:div>
    <w:div w:id="1551500427">
      <w:bodyDiv w:val="1"/>
      <w:marLeft w:val="0"/>
      <w:marRight w:val="0"/>
      <w:marTop w:val="0"/>
      <w:marBottom w:val="0"/>
      <w:divBdr>
        <w:top w:val="none" w:sz="0" w:space="0" w:color="auto"/>
        <w:left w:val="none" w:sz="0" w:space="0" w:color="auto"/>
        <w:bottom w:val="none" w:sz="0" w:space="0" w:color="auto"/>
        <w:right w:val="none" w:sz="0" w:space="0" w:color="auto"/>
      </w:divBdr>
    </w:div>
    <w:div w:id="1552766465">
      <w:bodyDiv w:val="1"/>
      <w:marLeft w:val="0"/>
      <w:marRight w:val="0"/>
      <w:marTop w:val="0"/>
      <w:marBottom w:val="0"/>
      <w:divBdr>
        <w:top w:val="none" w:sz="0" w:space="0" w:color="auto"/>
        <w:left w:val="none" w:sz="0" w:space="0" w:color="auto"/>
        <w:bottom w:val="none" w:sz="0" w:space="0" w:color="auto"/>
        <w:right w:val="none" w:sz="0" w:space="0" w:color="auto"/>
      </w:divBdr>
    </w:div>
    <w:div w:id="1552769538">
      <w:bodyDiv w:val="1"/>
      <w:marLeft w:val="0"/>
      <w:marRight w:val="0"/>
      <w:marTop w:val="0"/>
      <w:marBottom w:val="0"/>
      <w:divBdr>
        <w:top w:val="none" w:sz="0" w:space="0" w:color="auto"/>
        <w:left w:val="none" w:sz="0" w:space="0" w:color="auto"/>
        <w:bottom w:val="none" w:sz="0" w:space="0" w:color="auto"/>
        <w:right w:val="none" w:sz="0" w:space="0" w:color="auto"/>
      </w:divBdr>
    </w:div>
    <w:div w:id="1552880955">
      <w:bodyDiv w:val="1"/>
      <w:marLeft w:val="0"/>
      <w:marRight w:val="0"/>
      <w:marTop w:val="0"/>
      <w:marBottom w:val="0"/>
      <w:divBdr>
        <w:top w:val="none" w:sz="0" w:space="0" w:color="auto"/>
        <w:left w:val="none" w:sz="0" w:space="0" w:color="auto"/>
        <w:bottom w:val="none" w:sz="0" w:space="0" w:color="auto"/>
        <w:right w:val="none" w:sz="0" w:space="0" w:color="auto"/>
      </w:divBdr>
    </w:div>
    <w:div w:id="1552881458">
      <w:bodyDiv w:val="1"/>
      <w:marLeft w:val="0"/>
      <w:marRight w:val="0"/>
      <w:marTop w:val="0"/>
      <w:marBottom w:val="0"/>
      <w:divBdr>
        <w:top w:val="none" w:sz="0" w:space="0" w:color="auto"/>
        <w:left w:val="none" w:sz="0" w:space="0" w:color="auto"/>
        <w:bottom w:val="none" w:sz="0" w:space="0" w:color="auto"/>
        <w:right w:val="none" w:sz="0" w:space="0" w:color="auto"/>
      </w:divBdr>
    </w:div>
    <w:div w:id="1553155348">
      <w:bodyDiv w:val="1"/>
      <w:marLeft w:val="0"/>
      <w:marRight w:val="0"/>
      <w:marTop w:val="0"/>
      <w:marBottom w:val="0"/>
      <w:divBdr>
        <w:top w:val="none" w:sz="0" w:space="0" w:color="auto"/>
        <w:left w:val="none" w:sz="0" w:space="0" w:color="auto"/>
        <w:bottom w:val="none" w:sz="0" w:space="0" w:color="auto"/>
        <w:right w:val="none" w:sz="0" w:space="0" w:color="auto"/>
      </w:divBdr>
    </w:div>
    <w:div w:id="1553542943">
      <w:bodyDiv w:val="1"/>
      <w:marLeft w:val="0"/>
      <w:marRight w:val="0"/>
      <w:marTop w:val="0"/>
      <w:marBottom w:val="0"/>
      <w:divBdr>
        <w:top w:val="none" w:sz="0" w:space="0" w:color="auto"/>
        <w:left w:val="none" w:sz="0" w:space="0" w:color="auto"/>
        <w:bottom w:val="none" w:sz="0" w:space="0" w:color="auto"/>
        <w:right w:val="none" w:sz="0" w:space="0" w:color="auto"/>
      </w:divBdr>
    </w:div>
    <w:div w:id="1553614160">
      <w:bodyDiv w:val="1"/>
      <w:marLeft w:val="0"/>
      <w:marRight w:val="0"/>
      <w:marTop w:val="0"/>
      <w:marBottom w:val="0"/>
      <w:divBdr>
        <w:top w:val="none" w:sz="0" w:space="0" w:color="auto"/>
        <w:left w:val="none" w:sz="0" w:space="0" w:color="auto"/>
        <w:bottom w:val="none" w:sz="0" w:space="0" w:color="auto"/>
        <w:right w:val="none" w:sz="0" w:space="0" w:color="auto"/>
      </w:divBdr>
    </w:div>
    <w:div w:id="1553693667">
      <w:bodyDiv w:val="1"/>
      <w:marLeft w:val="0"/>
      <w:marRight w:val="0"/>
      <w:marTop w:val="0"/>
      <w:marBottom w:val="0"/>
      <w:divBdr>
        <w:top w:val="none" w:sz="0" w:space="0" w:color="auto"/>
        <w:left w:val="none" w:sz="0" w:space="0" w:color="auto"/>
        <w:bottom w:val="none" w:sz="0" w:space="0" w:color="auto"/>
        <w:right w:val="none" w:sz="0" w:space="0" w:color="auto"/>
      </w:divBdr>
    </w:div>
    <w:div w:id="1554586598">
      <w:bodyDiv w:val="1"/>
      <w:marLeft w:val="0"/>
      <w:marRight w:val="0"/>
      <w:marTop w:val="0"/>
      <w:marBottom w:val="0"/>
      <w:divBdr>
        <w:top w:val="none" w:sz="0" w:space="0" w:color="auto"/>
        <w:left w:val="none" w:sz="0" w:space="0" w:color="auto"/>
        <w:bottom w:val="none" w:sz="0" w:space="0" w:color="auto"/>
        <w:right w:val="none" w:sz="0" w:space="0" w:color="auto"/>
      </w:divBdr>
    </w:div>
    <w:div w:id="1554846456">
      <w:bodyDiv w:val="1"/>
      <w:marLeft w:val="0"/>
      <w:marRight w:val="0"/>
      <w:marTop w:val="0"/>
      <w:marBottom w:val="0"/>
      <w:divBdr>
        <w:top w:val="none" w:sz="0" w:space="0" w:color="auto"/>
        <w:left w:val="none" w:sz="0" w:space="0" w:color="auto"/>
        <w:bottom w:val="none" w:sz="0" w:space="0" w:color="auto"/>
        <w:right w:val="none" w:sz="0" w:space="0" w:color="auto"/>
      </w:divBdr>
    </w:div>
    <w:div w:id="1554847746">
      <w:bodyDiv w:val="1"/>
      <w:marLeft w:val="0"/>
      <w:marRight w:val="0"/>
      <w:marTop w:val="0"/>
      <w:marBottom w:val="0"/>
      <w:divBdr>
        <w:top w:val="none" w:sz="0" w:space="0" w:color="auto"/>
        <w:left w:val="none" w:sz="0" w:space="0" w:color="auto"/>
        <w:bottom w:val="none" w:sz="0" w:space="0" w:color="auto"/>
        <w:right w:val="none" w:sz="0" w:space="0" w:color="auto"/>
      </w:divBdr>
    </w:div>
    <w:div w:id="1555000767">
      <w:bodyDiv w:val="1"/>
      <w:marLeft w:val="0"/>
      <w:marRight w:val="0"/>
      <w:marTop w:val="0"/>
      <w:marBottom w:val="0"/>
      <w:divBdr>
        <w:top w:val="none" w:sz="0" w:space="0" w:color="auto"/>
        <w:left w:val="none" w:sz="0" w:space="0" w:color="auto"/>
        <w:bottom w:val="none" w:sz="0" w:space="0" w:color="auto"/>
        <w:right w:val="none" w:sz="0" w:space="0" w:color="auto"/>
      </w:divBdr>
    </w:div>
    <w:div w:id="1555044827">
      <w:bodyDiv w:val="1"/>
      <w:marLeft w:val="0"/>
      <w:marRight w:val="0"/>
      <w:marTop w:val="0"/>
      <w:marBottom w:val="0"/>
      <w:divBdr>
        <w:top w:val="none" w:sz="0" w:space="0" w:color="auto"/>
        <w:left w:val="none" w:sz="0" w:space="0" w:color="auto"/>
        <w:bottom w:val="none" w:sz="0" w:space="0" w:color="auto"/>
        <w:right w:val="none" w:sz="0" w:space="0" w:color="auto"/>
      </w:divBdr>
    </w:div>
    <w:div w:id="1555241476">
      <w:bodyDiv w:val="1"/>
      <w:marLeft w:val="0"/>
      <w:marRight w:val="0"/>
      <w:marTop w:val="0"/>
      <w:marBottom w:val="0"/>
      <w:divBdr>
        <w:top w:val="none" w:sz="0" w:space="0" w:color="auto"/>
        <w:left w:val="none" w:sz="0" w:space="0" w:color="auto"/>
        <w:bottom w:val="none" w:sz="0" w:space="0" w:color="auto"/>
        <w:right w:val="none" w:sz="0" w:space="0" w:color="auto"/>
      </w:divBdr>
    </w:div>
    <w:div w:id="1555315527">
      <w:bodyDiv w:val="1"/>
      <w:marLeft w:val="0"/>
      <w:marRight w:val="0"/>
      <w:marTop w:val="0"/>
      <w:marBottom w:val="0"/>
      <w:divBdr>
        <w:top w:val="none" w:sz="0" w:space="0" w:color="auto"/>
        <w:left w:val="none" w:sz="0" w:space="0" w:color="auto"/>
        <w:bottom w:val="none" w:sz="0" w:space="0" w:color="auto"/>
        <w:right w:val="none" w:sz="0" w:space="0" w:color="auto"/>
      </w:divBdr>
    </w:div>
    <w:div w:id="1556314995">
      <w:bodyDiv w:val="1"/>
      <w:marLeft w:val="0"/>
      <w:marRight w:val="0"/>
      <w:marTop w:val="0"/>
      <w:marBottom w:val="0"/>
      <w:divBdr>
        <w:top w:val="none" w:sz="0" w:space="0" w:color="auto"/>
        <w:left w:val="none" w:sz="0" w:space="0" w:color="auto"/>
        <w:bottom w:val="none" w:sz="0" w:space="0" w:color="auto"/>
        <w:right w:val="none" w:sz="0" w:space="0" w:color="auto"/>
      </w:divBdr>
    </w:div>
    <w:div w:id="1556433093">
      <w:bodyDiv w:val="1"/>
      <w:marLeft w:val="0"/>
      <w:marRight w:val="0"/>
      <w:marTop w:val="0"/>
      <w:marBottom w:val="0"/>
      <w:divBdr>
        <w:top w:val="none" w:sz="0" w:space="0" w:color="auto"/>
        <w:left w:val="none" w:sz="0" w:space="0" w:color="auto"/>
        <w:bottom w:val="none" w:sz="0" w:space="0" w:color="auto"/>
        <w:right w:val="none" w:sz="0" w:space="0" w:color="auto"/>
      </w:divBdr>
    </w:div>
    <w:div w:id="1556695702">
      <w:bodyDiv w:val="1"/>
      <w:marLeft w:val="0"/>
      <w:marRight w:val="0"/>
      <w:marTop w:val="0"/>
      <w:marBottom w:val="0"/>
      <w:divBdr>
        <w:top w:val="none" w:sz="0" w:space="0" w:color="auto"/>
        <w:left w:val="none" w:sz="0" w:space="0" w:color="auto"/>
        <w:bottom w:val="none" w:sz="0" w:space="0" w:color="auto"/>
        <w:right w:val="none" w:sz="0" w:space="0" w:color="auto"/>
      </w:divBdr>
    </w:div>
    <w:div w:id="1556892973">
      <w:bodyDiv w:val="1"/>
      <w:marLeft w:val="0"/>
      <w:marRight w:val="0"/>
      <w:marTop w:val="0"/>
      <w:marBottom w:val="0"/>
      <w:divBdr>
        <w:top w:val="none" w:sz="0" w:space="0" w:color="auto"/>
        <w:left w:val="none" w:sz="0" w:space="0" w:color="auto"/>
        <w:bottom w:val="none" w:sz="0" w:space="0" w:color="auto"/>
        <w:right w:val="none" w:sz="0" w:space="0" w:color="auto"/>
      </w:divBdr>
    </w:div>
    <w:div w:id="1557160972">
      <w:bodyDiv w:val="1"/>
      <w:marLeft w:val="0"/>
      <w:marRight w:val="0"/>
      <w:marTop w:val="0"/>
      <w:marBottom w:val="0"/>
      <w:divBdr>
        <w:top w:val="none" w:sz="0" w:space="0" w:color="auto"/>
        <w:left w:val="none" w:sz="0" w:space="0" w:color="auto"/>
        <w:bottom w:val="none" w:sz="0" w:space="0" w:color="auto"/>
        <w:right w:val="none" w:sz="0" w:space="0" w:color="auto"/>
      </w:divBdr>
    </w:div>
    <w:div w:id="1557164278">
      <w:bodyDiv w:val="1"/>
      <w:marLeft w:val="0"/>
      <w:marRight w:val="0"/>
      <w:marTop w:val="0"/>
      <w:marBottom w:val="0"/>
      <w:divBdr>
        <w:top w:val="none" w:sz="0" w:space="0" w:color="auto"/>
        <w:left w:val="none" w:sz="0" w:space="0" w:color="auto"/>
        <w:bottom w:val="none" w:sz="0" w:space="0" w:color="auto"/>
        <w:right w:val="none" w:sz="0" w:space="0" w:color="auto"/>
      </w:divBdr>
    </w:div>
    <w:div w:id="1558469948">
      <w:bodyDiv w:val="1"/>
      <w:marLeft w:val="0"/>
      <w:marRight w:val="0"/>
      <w:marTop w:val="0"/>
      <w:marBottom w:val="0"/>
      <w:divBdr>
        <w:top w:val="none" w:sz="0" w:space="0" w:color="auto"/>
        <w:left w:val="none" w:sz="0" w:space="0" w:color="auto"/>
        <w:bottom w:val="none" w:sz="0" w:space="0" w:color="auto"/>
        <w:right w:val="none" w:sz="0" w:space="0" w:color="auto"/>
      </w:divBdr>
    </w:div>
    <w:div w:id="1558590481">
      <w:bodyDiv w:val="1"/>
      <w:marLeft w:val="0"/>
      <w:marRight w:val="0"/>
      <w:marTop w:val="0"/>
      <w:marBottom w:val="0"/>
      <w:divBdr>
        <w:top w:val="none" w:sz="0" w:space="0" w:color="auto"/>
        <w:left w:val="none" w:sz="0" w:space="0" w:color="auto"/>
        <w:bottom w:val="none" w:sz="0" w:space="0" w:color="auto"/>
        <w:right w:val="none" w:sz="0" w:space="0" w:color="auto"/>
      </w:divBdr>
    </w:div>
    <w:div w:id="1558659866">
      <w:bodyDiv w:val="1"/>
      <w:marLeft w:val="0"/>
      <w:marRight w:val="0"/>
      <w:marTop w:val="0"/>
      <w:marBottom w:val="0"/>
      <w:divBdr>
        <w:top w:val="none" w:sz="0" w:space="0" w:color="auto"/>
        <w:left w:val="none" w:sz="0" w:space="0" w:color="auto"/>
        <w:bottom w:val="none" w:sz="0" w:space="0" w:color="auto"/>
        <w:right w:val="none" w:sz="0" w:space="0" w:color="auto"/>
      </w:divBdr>
    </w:div>
    <w:div w:id="1558668400">
      <w:bodyDiv w:val="1"/>
      <w:marLeft w:val="0"/>
      <w:marRight w:val="0"/>
      <w:marTop w:val="0"/>
      <w:marBottom w:val="0"/>
      <w:divBdr>
        <w:top w:val="none" w:sz="0" w:space="0" w:color="auto"/>
        <w:left w:val="none" w:sz="0" w:space="0" w:color="auto"/>
        <w:bottom w:val="none" w:sz="0" w:space="0" w:color="auto"/>
        <w:right w:val="none" w:sz="0" w:space="0" w:color="auto"/>
      </w:divBdr>
    </w:div>
    <w:div w:id="1559173128">
      <w:bodyDiv w:val="1"/>
      <w:marLeft w:val="0"/>
      <w:marRight w:val="0"/>
      <w:marTop w:val="0"/>
      <w:marBottom w:val="0"/>
      <w:divBdr>
        <w:top w:val="none" w:sz="0" w:space="0" w:color="auto"/>
        <w:left w:val="none" w:sz="0" w:space="0" w:color="auto"/>
        <w:bottom w:val="none" w:sz="0" w:space="0" w:color="auto"/>
        <w:right w:val="none" w:sz="0" w:space="0" w:color="auto"/>
      </w:divBdr>
    </w:div>
    <w:div w:id="1560287413">
      <w:bodyDiv w:val="1"/>
      <w:marLeft w:val="0"/>
      <w:marRight w:val="0"/>
      <w:marTop w:val="0"/>
      <w:marBottom w:val="0"/>
      <w:divBdr>
        <w:top w:val="none" w:sz="0" w:space="0" w:color="auto"/>
        <w:left w:val="none" w:sz="0" w:space="0" w:color="auto"/>
        <w:bottom w:val="none" w:sz="0" w:space="0" w:color="auto"/>
        <w:right w:val="none" w:sz="0" w:space="0" w:color="auto"/>
      </w:divBdr>
    </w:div>
    <w:div w:id="1560359051">
      <w:bodyDiv w:val="1"/>
      <w:marLeft w:val="0"/>
      <w:marRight w:val="0"/>
      <w:marTop w:val="0"/>
      <w:marBottom w:val="0"/>
      <w:divBdr>
        <w:top w:val="none" w:sz="0" w:space="0" w:color="auto"/>
        <w:left w:val="none" w:sz="0" w:space="0" w:color="auto"/>
        <w:bottom w:val="none" w:sz="0" w:space="0" w:color="auto"/>
        <w:right w:val="none" w:sz="0" w:space="0" w:color="auto"/>
      </w:divBdr>
    </w:div>
    <w:div w:id="1560706465">
      <w:bodyDiv w:val="1"/>
      <w:marLeft w:val="0"/>
      <w:marRight w:val="0"/>
      <w:marTop w:val="0"/>
      <w:marBottom w:val="0"/>
      <w:divBdr>
        <w:top w:val="none" w:sz="0" w:space="0" w:color="auto"/>
        <w:left w:val="none" w:sz="0" w:space="0" w:color="auto"/>
        <w:bottom w:val="none" w:sz="0" w:space="0" w:color="auto"/>
        <w:right w:val="none" w:sz="0" w:space="0" w:color="auto"/>
      </w:divBdr>
    </w:div>
    <w:div w:id="1560752829">
      <w:bodyDiv w:val="1"/>
      <w:marLeft w:val="0"/>
      <w:marRight w:val="0"/>
      <w:marTop w:val="0"/>
      <w:marBottom w:val="0"/>
      <w:divBdr>
        <w:top w:val="none" w:sz="0" w:space="0" w:color="auto"/>
        <w:left w:val="none" w:sz="0" w:space="0" w:color="auto"/>
        <w:bottom w:val="none" w:sz="0" w:space="0" w:color="auto"/>
        <w:right w:val="none" w:sz="0" w:space="0" w:color="auto"/>
      </w:divBdr>
    </w:div>
    <w:div w:id="1560821466">
      <w:bodyDiv w:val="1"/>
      <w:marLeft w:val="0"/>
      <w:marRight w:val="0"/>
      <w:marTop w:val="0"/>
      <w:marBottom w:val="0"/>
      <w:divBdr>
        <w:top w:val="none" w:sz="0" w:space="0" w:color="auto"/>
        <w:left w:val="none" w:sz="0" w:space="0" w:color="auto"/>
        <w:bottom w:val="none" w:sz="0" w:space="0" w:color="auto"/>
        <w:right w:val="none" w:sz="0" w:space="0" w:color="auto"/>
      </w:divBdr>
    </w:div>
    <w:div w:id="1561400553">
      <w:bodyDiv w:val="1"/>
      <w:marLeft w:val="0"/>
      <w:marRight w:val="0"/>
      <w:marTop w:val="0"/>
      <w:marBottom w:val="0"/>
      <w:divBdr>
        <w:top w:val="none" w:sz="0" w:space="0" w:color="auto"/>
        <w:left w:val="none" w:sz="0" w:space="0" w:color="auto"/>
        <w:bottom w:val="none" w:sz="0" w:space="0" w:color="auto"/>
        <w:right w:val="none" w:sz="0" w:space="0" w:color="auto"/>
      </w:divBdr>
    </w:div>
    <w:div w:id="1561402111">
      <w:bodyDiv w:val="1"/>
      <w:marLeft w:val="0"/>
      <w:marRight w:val="0"/>
      <w:marTop w:val="0"/>
      <w:marBottom w:val="0"/>
      <w:divBdr>
        <w:top w:val="none" w:sz="0" w:space="0" w:color="auto"/>
        <w:left w:val="none" w:sz="0" w:space="0" w:color="auto"/>
        <w:bottom w:val="none" w:sz="0" w:space="0" w:color="auto"/>
        <w:right w:val="none" w:sz="0" w:space="0" w:color="auto"/>
      </w:divBdr>
    </w:div>
    <w:div w:id="1561403622">
      <w:bodyDiv w:val="1"/>
      <w:marLeft w:val="0"/>
      <w:marRight w:val="0"/>
      <w:marTop w:val="0"/>
      <w:marBottom w:val="0"/>
      <w:divBdr>
        <w:top w:val="none" w:sz="0" w:space="0" w:color="auto"/>
        <w:left w:val="none" w:sz="0" w:space="0" w:color="auto"/>
        <w:bottom w:val="none" w:sz="0" w:space="0" w:color="auto"/>
        <w:right w:val="none" w:sz="0" w:space="0" w:color="auto"/>
      </w:divBdr>
    </w:div>
    <w:div w:id="1561944645">
      <w:bodyDiv w:val="1"/>
      <w:marLeft w:val="0"/>
      <w:marRight w:val="0"/>
      <w:marTop w:val="0"/>
      <w:marBottom w:val="0"/>
      <w:divBdr>
        <w:top w:val="none" w:sz="0" w:space="0" w:color="auto"/>
        <w:left w:val="none" w:sz="0" w:space="0" w:color="auto"/>
        <w:bottom w:val="none" w:sz="0" w:space="0" w:color="auto"/>
        <w:right w:val="none" w:sz="0" w:space="0" w:color="auto"/>
      </w:divBdr>
    </w:div>
    <w:div w:id="1562864843">
      <w:bodyDiv w:val="1"/>
      <w:marLeft w:val="0"/>
      <w:marRight w:val="0"/>
      <w:marTop w:val="0"/>
      <w:marBottom w:val="0"/>
      <w:divBdr>
        <w:top w:val="none" w:sz="0" w:space="0" w:color="auto"/>
        <w:left w:val="none" w:sz="0" w:space="0" w:color="auto"/>
        <w:bottom w:val="none" w:sz="0" w:space="0" w:color="auto"/>
        <w:right w:val="none" w:sz="0" w:space="0" w:color="auto"/>
      </w:divBdr>
    </w:div>
    <w:div w:id="1562902730">
      <w:bodyDiv w:val="1"/>
      <w:marLeft w:val="0"/>
      <w:marRight w:val="0"/>
      <w:marTop w:val="0"/>
      <w:marBottom w:val="0"/>
      <w:divBdr>
        <w:top w:val="none" w:sz="0" w:space="0" w:color="auto"/>
        <w:left w:val="none" w:sz="0" w:space="0" w:color="auto"/>
        <w:bottom w:val="none" w:sz="0" w:space="0" w:color="auto"/>
        <w:right w:val="none" w:sz="0" w:space="0" w:color="auto"/>
      </w:divBdr>
    </w:div>
    <w:div w:id="1562981597">
      <w:bodyDiv w:val="1"/>
      <w:marLeft w:val="0"/>
      <w:marRight w:val="0"/>
      <w:marTop w:val="0"/>
      <w:marBottom w:val="0"/>
      <w:divBdr>
        <w:top w:val="none" w:sz="0" w:space="0" w:color="auto"/>
        <w:left w:val="none" w:sz="0" w:space="0" w:color="auto"/>
        <w:bottom w:val="none" w:sz="0" w:space="0" w:color="auto"/>
        <w:right w:val="none" w:sz="0" w:space="0" w:color="auto"/>
      </w:divBdr>
    </w:div>
    <w:div w:id="1563053101">
      <w:bodyDiv w:val="1"/>
      <w:marLeft w:val="0"/>
      <w:marRight w:val="0"/>
      <w:marTop w:val="0"/>
      <w:marBottom w:val="0"/>
      <w:divBdr>
        <w:top w:val="none" w:sz="0" w:space="0" w:color="auto"/>
        <w:left w:val="none" w:sz="0" w:space="0" w:color="auto"/>
        <w:bottom w:val="none" w:sz="0" w:space="0" w:color="auto"/>
        <w:right w:val="none" w:sz="0" w:space="0" w:color="auto"/>
      </w:divBdr>
    </w:div>
    <w:div w:id="1563981918">
      <w:bodyDiv w:val="1"/>
      <w:marLeft w:val="0"/>
      <w:marRight w:val="0"/>
      <w:marTop w:val="0"/>
      <w:marBottom w:val="0"/>
      <w:divBdr>
        <w:top w:val="none" w:sz="0" w:space="0" w:color="auto"/>
        <w:left w:val="none" w:sz="0" w:space="0" w:color="auto"/>
        <w:bottom w:val="none" w:sz="0" w:space="0" w:color="auto"/>
        <w:right w:val="none" w:sz="0" w:space="0" w:color="auto"/>
      </w:divBdr>
    </w:div>
    <w:div w:id="1564028123">
      <w:bodyDiv w:val="1"/>
      <w:marLeft w:val="0"/>
      <w:marRight w:val="0"/>
      <w:marTop w:val="0"/>
      <w:marBottom w:val="0"/>
      <w:divBdr>
        <w:top w:val="none" w:sz="0" w:space="0" w:color="auto"/>
        <w:left w:val="none" w:sz="0" w:space="0" w:color="auto"/>
        <w:bottom w:val="none" w:sz="0" w:space="0" w:color="auto"/>
        <w:right w:val="none" w:sz="0" w:space="0" w:color="auto"/>
      </w:divBdr>
    </w:div>
    <w:div w:id="1564677314">
      <w:bodyDiv w:val="1"/>
      <w:marLeft w:val="0"/>
      <w:marRight w:val="0"/>
      <w:marTop w:val="0"/>
      <w:marBottom w:val="0"/>
      <w:divBdr>
        <w:top w:val="none" w:sz="0" w:space="0" w:color="auto"/>
        <w:left w:val="none" w:sz="0" w:space="0" w:color="auto"/>
        <w:bottom w:val="none" w:sz="0" w:space="0" w:color="auto"/>
        <w:right w:val="none" w:sz="0" w:space="0" w:color="auto"/>
      </w:divBdr>
    </w:div>
    <w:div w:id="1565026566">
      <w:bodyDiv w:val="1"/>
      <w:marLeft w:val="0"/>
      <w:marRight w:val="0"/>
      <w:marTop w:val="0"/>
      <w:marBottom w:val="0"/>
      <w:divBdr>
        <w:top w:val="none" w:sz="0" w:space="0" w:color="auto"/>
        <w:left w:val="none" w:sz="0" w:space="0" w:color="auto"/>
        <w:bottom w:val="none" w:sz="0" w:space="0" w:color="auto"/>
        <w:right w:val="none" w:sz="0" w:space="0" w:color="auto"/>
      </w:divBdr>
    </w:div>
    <w:div w:id="1565144189">
      <w:bodyDiv w:val="1"/>
      <w:marLeft w:val="0"/>
      <w:marRight w:val="0"/>
      <w:marTop w:val="0"/>
      <w:marBottom w:val="0"/>
      <w:divBdr>
        <w:top w:val="none" w:sz="0" w:space="0" w:color="auto"/>
        <w:left w:val="none" w:sz="0" w:space="0" w:color="auto"/>
        <w:bottom w:val="none" w:sz="0" w:space="0" w:color="auto"/>
        <w:right w:val="none" w:sz="0" w:space="0" w:color="auto"/>
      </w:divBdr>
    </w:div>
    <w:div w:id="1565405819">
      <w:bodyDiv w:val="1"/>
      <w:marLeft w:val="0"/>
      <w:marRight w:val="0"/>
      <w:marTop w:val="0"/>
      <w:marBottom w:val="0"/>
      <w:divBdr>
        <w:top w:val="none" w:sz="0" w:space="0" w:color="auto"/>
        <w:left w:val="none" w:sz="0" w:space="0" w:color="auto"/>
        <w:bottom w:val="none" w:sz="0" w:space="0" w:color="auto"/>
        <w:right w:val="none" w:sz="0" w:space="0" w:color="auto"/>
      </w:divBdr>
    </w:div>
    <w:div w:id="1565410562">
      <w:bodyDiv w:val="1"/>
      <w:marLeft w:val="0"/>
      <w:marRight w:val="0"/>
      <w:marTop w:val="0"/>
      <w:marBottom w:val="0"/>
      <w:divBdr>
        <w:top w:val="none" w:sz="0" w:space="0" w:color="auto"/>
        <w:left w:val="none" w:sz="0" w:space="0" w:color="auto"/>
        <w:bottom w:val="none" w:sz="0" w:space="0" w:color="auto"/>
        <w:right w:val="none" w:sz="0" w:space="0" w:color="auto"/>
      </w:divBdr>
    </w:div>
    <w:div w:id="1565870993">
      <w:bodyDiv w:val="1"/>
      <w:marLeft w:val="0"/>
      <w:marRight w:val="0"/>
      <w:marTop w:val="0"/>
      <w:marBottom w:val="0"/>
      <w:divBdr>
        <w:top w:val="none" w:sz="0" w:space="0" w:color="auto"/>
        <w:left w:val="none" w:sz="0" w:space="0" w:color="auto"/>
        <w:bottom w:val="none" w:sz="0" w:space="0" w:color="auto"/>
        <w:right w:val="none" w:sz="0" w:space="0" w:color="auto"/>
      </w:divBdr>
    </w:div>
    <w:div w:id="1566791690">
      <w:bodyDiv w:val="1"/>
      <w:marLeft w:val="0"/>
      <w:marRight w:val="0"/>
      <w:marTop w:val="0"/>
      <w:marBottom w:val="0"/>
      <w:divBdr>
        <w:top w:val="none" w:sz="0" w:space="0" w:color="auto"/>
        <w:left w:val="none" w:sz="0" w:space="0" w:color="auto"/>
        <w:bottom w:val="none" w:sz="0" w:space="0" w:color="auto"/>
        <w:right w:val="none" w:sz="0" w:space="0" w:color="auto"/>
      </w:divBdr>
    </w:div>
    <w:div w:id="1566918819">
      <w:bodyDiv w:val="1"/>
      <w:marLeft w:val="0"/>
      <w:marRight w:val="0"/>
      <w:marTop w:val="0"/>
      <w:marBottom w:val="0"/>
      <w:divBdr>
        <w:top w:val="none" w:sz="0" w:space="0" w:color="auto"/>
        <w:left w:val="none" w:sz="0" w:space="0" w:color="auto"/>
        <w:bottom w:val="none" w:sz="0" w:space="0" w:color="auto"/>
        <w:right w:val="none" w:sz="0" w:space="0" w:color="auto"/>
      </w:divBdr>
    </w:div>
    <w:div w:id="1567884005">
      <w:bodyDiv w:val="1"/>
      <w:marLeft w:val="0"/>
      <w:marRight w:val="0"/>
      <w:marTop w:val="0"/>
      <w:marBottom w:val="0"/>
      <w:divBdr>
        <w:top w:val="none" w:sz="0" w:space="0" w:color="auto"/>
        <w:left w:val="none" w:sz="0" w:space="0" w:color="auto"/>
        <w:bottom w:val="none" w:sz="0" w:space="0" w:color="auto"/>
        <w:right w:val="none" w:sz="0" w:space="0" w:color="auto"/>
      </w:divBdr>
    </w:div>
    <w:div w:id="1568103162">
      <w:bodyDiv w:val="1"/>
      <w:marLeft w:val="0"/>
      <w:marRight w:val="0"/>
      <w:marTop w:val="0"/>
      <w:marBottom w:val="0"/>
      <w:divBdr>
        <w:top w:val="none" w:sz="0" w:space="0" w:color="auto"/>
        <w:left w:val="none" w:sz="0" w:space="0" w:color="auto"/>
        <w:bottom w:val="none" w:sz="0" w:space="0" w:color="auto"/>
        <w:right w:val="none" w:sz="0" w:space="0" w:color="auto"/>
      </w:divBdr>
    </w:div>
    <w:div w:id="1568105701">
      <w:bodyDiv w:val="1"/>
      <w:marLeft w:val="0"/>
      <w:marRight w:val="0"/>
      <w:marTop w:val="0"/>
      <w:marBottom w:val="0"/>
      <w:divBdr>
        <w:top w:val="none" w:sz="0" w:space="0" w:color="auto"/>
        <w:left w:val="none" w:sz="0" w:space="0" w:color="auto"/>
        <w:bottom w:val="none" w:sz="0" w:space="0" w:color="auto"/>
        <w:right w:val="none" w:sz="0" w:space="0" w:color="auto"/>
      </w:divBdr>
    </w:div>
    <w:div w:id="1569221169">
      <w:bodyDiv w:val="1"/>
      <w:marLeft w:val="0"/>
      <w:marRight w:val="0"/>
      <w:marTop w:val="0"/>
      <w:marBottom w:val="0"/>
      <w:divBdr>
        <w:top w:val="none" w:sz="0" w:space="0" w:color="auto"/>
        <w:left w:val="none" w:sz="0" w:space="0" w:color="auto"/>
        <w:bottom w:val="none" w:sz="0" w:space="0" w:color="auto"/>
        <w:right w:val="none" w:sz="0" w:space="0" w:color="auto"/>
      </w:divBdr>
    </w:div>
    <w:div w:id="1569416992">
      <w:bodyDiv w:val="1"/>
      <w:marLeft w:val="0"/>
      <w:marRight w:val="0"/>
      <w:marTop w:val="0"/>
      <w:marBottom w:val="0"/>
      <w:divBdr>
        <w:top w:val="none" w:sz="0" w:space="0" w:color="auto"/>
        <w:left w:val="none" w:sz="0" w:space="0" w:color="auto"/>
        <w:bottom w:val="none" w:sz="0" w:space="0" w:color="auto"/>
        <w:right w:val="none" w:sz="0" w:space="0" w:color="auto"/>
      </w:divBdr>
    </w:div>
    <w:div w:id="1569609533">
      <w:bodyDiv w:val="1"/>
      <w:marLeft w:val="0"/>
      <w:marRight w:val="0"/>
      <w:marTop w:val="0"/>
      <w:marBottom w:val="0"/>
      <w:divBdr>
        <w:top w:val="none" w:sz="0" w:space="0" w:color="auto"/>
        <w:left w:val="none" w:sz="0" w:space="0" w:color="auto"/>
        <w:bottom w:val="none" w:sz="0" w:space="0" w:color="auto"/>
        <w:right w:val="none" w:sz="0" w:space="0" w:color="auto"/>
      </w:divBdr>
    </w:div>
    <w:div w:id="1569805502">
      <w:bodyDiv w:val="1"/>
      <w:marLeft w:val="0"/>
      <w:marRight w:val="0"/>
      <w:marTop w:val="0"/>
      <w:marBottom w:val="0"/>
      <w:divBdr>
        <w:top w:val="none" w:sz="0" w:space="0" w:color="auto"/>
        <w:left w:val="none" w:sz="0" w:space="0" w:color="auto"/>
        <w:bottom w:val="none" w:sz="0" w:space="0" w:color="auto"/>
        <w:right w:val="none" w:sz="0" w:space="0" w:color="auto"/>
      </w:divBdr>
    </w:div>
    <w:div w:id="1569850151">
      <w:bodyDiv w:val="1"/>
      <w:marLeft w:val="0"/>
      <w:marRight w:val="0"/>
      <w:marTop w:val="0"/>
      <w:marBottom w:val="0"/>
      <w:divBdr>
        <w:top w:val="none" w:sz="0" w:space="0" w:color="auto"/>
        <w:left w:val="none" w:sz="0" w:space="0" w:color="auto"/>
        <w:bottom w:val="none" w:sz="0" w:space="0" w:color="auto"/>
        <w:right w:val="none" w:sz="0" w:space="0" w:color="auto"/>
      </w:divBdr>
    </w:div>
    <w:div w:id="1569925584">
      <w:bodyDiv w:val="1"/>
      <w:marLeft w:val="0"/>
      <w:marRight w:val="0"/>
      <w:marTop w:val="0"/>
      <w:marBottom w:val="0"/>
      <w:divBdr>
        <w:top w:val="none" w:sz="0" w:space="0" w:color="auto"/>
        <w:left w:val="none" w:sz="0" w:space="0" w:color="auto"/>
        <w:bottom w:val="none" w:sz="0" w:space="0" w:color="auto"/>
        <w:right w:val="none" w:sz="0" w:space="0" w:color="auto"/>
      </w:divBdr>
    </w:div>
    <w:div w:id="1570842389">
      <w:bodyDiv w:val="1"/>
      <w:marLeft w:val="0"/>
      <w:marRight w:val="0"/>
      <w:marTop w:val="0"/>
      <w:marBottom w:val="0"/>
      <w:divBdr>
        <w:top w:val="none" w:sz="0" w:space="0" w:color="auto"/>
        <w:left w:val="none" w:sz="0" w:space="0" w:color="auto"/>
        <w:bottom w:val="none" w:sz="0" w:space="0" w:color="auto"/>
        <w:right w:val="none" w:sz="0" w:space="0" w:color="auto"/>
      </w:divBdr>
    </w:div>
    <w:div w:id="1570844259">
      <w:bodyDiv w:val="1"/>
      <w:marLeft w:val="0"/>
      <w:marRight w:val="0"/>
      <w:marTop w:val="0"/>
      <w:marBottom w:val="0"/>
      <w:divBdr>
        <w:top w:val="none" w:sz="0" w:space="0" w:color="auto"/>
        <w:left w:val="none" w:sz="0" w:space="0" w:color="auto"/>
        <w:bottom w:val="none" w:sz="0" w:space="0" w:color="auto"/>
        <w:right w:val="none" w:sz="0" w:space="0" w:color="auto"/>
      </w:divBdr>
    </w:div>
    <w:div w:id="1570921130">
      <w:bodyDiv w:val="1"/>
      <w:marLeft w:val="0"/>
      <w:marRight w:val="0"/>
      <w:marTop w:val="0"/>
      <w:marBottom w:val="0"/>
      <w:divBdr>
        <w:top w:val="none" w:sz="0" w:space="0" w:color="auto"/>
        <w:left w:val="none" w:sz="0" w:space="0" w:color="auto"/>
        <w:bottom w:val="none" w:sz="0" w:space="0" w:color="auto"/>
        <w:right w:val="none" w:sz="0" w:space="0" w:color="auto"/>
      </w:divBdr>
    </w:div>
    <w:div w:id="1570922421">
      <w:bodyDiv w:val="1"/>
      <w:marLeft w:val="0"/>
      <w:marRight w:val="0"/>
      <w:marTop w:val="0"/>
      <w:marBottom w:val="0"/>
      <w:divBdr>
        <w:top w:val="none" w:sz="0" w:space="0" w:color="auto"/>
        <w:left w:val="none" w:sz="0" w:space="0" w:color="auto"/>
        <w:bottom w:val="none" w:sz="0" w:space="0" w:color="auto"/>
        <w:right w:val="none" w:sz="0" w:space="0" w:color="auto"/>
      </w:divBdr>
    </w:div>
    <w:div w:id="1571768495">
      <w:bodyDiv w:val="1"/>
      <w:marLeft w:val="0"/>
      <w:marRight w:val="0"/>
      <w:marTop w:val="0"/>
      <w:marBottom w:val="0"/>
      <w:divBdr>
        <w:top w:val="none" w:sz="0" w:space="0" w:color="auto"/>
        <w:left w:val="none" w:sz="0" w:space="0" w:color="auto"/>
        <w:bottom w:val="none" w:sz="0" w:space="0" w:color="auto"/>
        <w:right w:val="none" w:sz="0" w:space="0" w:color="auto"/>
      </w:divBdr>
    </w:div>
    <w:div w:id="1571845747">
      <w:bodyDiv w:val="1"/>
      <w:marLeft w:val="0"/>
      <w:marRight w:val="0"/>
      <w:marTop w:val="0"/>
      <w:marBottom w:val="0"/>
      <w:divBdr>
        <w:top w:val="none" w:sz="0" w:space="0" w:color="auto"/>
        <w:left w:val="none" w:sz="0" w:space="0" w:color="auto"/>
        <w:bottom w:val="none" w:sz="0" w:space="0" w:color="auto"/>
        <w:right w:val="none" w:sz="0" w:space="0" w:color="auto"/>
      </w:divBdr>
    </w:div>
    <w:div w:id="1572547218">
      <w:bodyDiv w:val="1"/>
      <w:marLeft w:val="0"/>
      <w:marRight w:val="0"/>
      <w:marTop w:val="0"/>
      <w:marBottom w:val="0"/>
      <w:divBdr>
        <w:top w:val="none" w:sz="0" w:space="0" w:color="auto"/>
        <w:left w:val="none" w:sz="0" w:space="0" w:color="auto"/>
        <w:bottom w:val="none" w:sz="0" w:space="0" w:color="auto"/>
        <w:right w:val="none" w:sz="0" w:space="0" w:color="auto"/>
      </w:divBdr>
    </w:div>
    <w:div w:id="1572689965">
      <w:bodyDiv w:val="1"/>
      <w:marLeft w:val="0"/>
      <w:marRight w:val="0"/>
      <w:marTop w:val="0"/>
      <w:marBottom w:val="0"/>
      <w:divBdr>
        <w:top w:val="none" w:sz="0" w:space="0" w:color="auto"/>
        <w:left w:val="none" w:sz="0" w:space="0" w:color="auto"/>
        <w:bottom w:val="none" w:sz="0" w:space="0" w:color="auto"/>
        <w:right w:val="none" w:sz="0" w:space="0" w:color="auto"/>
      </w:divBdr>
    </w:div>
    <w:div w:id="1573082802">
      <w:bodyDiv w:val="1"/>
      <w:marLeft w:val="0"/>
      <w:marRight w:val="0"/>
      <w:marTop w:val="0"/>
      <w:marBottom w:val="0"/>
      <w:divBdr>
        <w:top w:val="none" w:sz="0" w:space="0" w:color="auto"/>
        <w:left w:val="none" w:sz="0" w:space="0" w:color="auto"/>
        <w:bottom w:val="none" w:sz="0" w:space="0" w:color="auto"/>
        <w:right w:val="none" w:sz="0" w:space="0" w:color="auto"/>
      </w:divBdr>
    </w:div>
    <w:div w:id="1573193398">
      <w:bodyDiv w:val="1"/>
      <w:marLeft w:val="0"/>
      <w:marRight w:val="0"/>
      <w:marTop w:val="0"/>
      <w:marBottom w:val="0"/>
      <w:divBdr>
        <w:top w:val="none" w:sz="0" w:space="0" w:color="auto"/>
        <w:left w:val="none" w:sz="0" w:space="0" w:color="auto"/>
        <w:bottom w:val="none" w:sz="0" w:space="0" w:color="auto"/>
        <w:right w:val="none" w:sz="0" w:space="0" w:color="auto"/>
      </w:divBdr>
    </w:div>
    <w:div w:id="1573540335">
      <w:bodyDiv w:val="1"/>
      <w:marLeft w:val="0"/>
      <w:marRight w:val="0"/>
      <w:marTop w:val="0"/>
      <w:marBottom w:val="0"/>
      <w:divBdr>
        <w:top w:val="none" w:sz="0" w:space="0" w:color="auto"/>
        <w:left w:val="none" w:sz="0" w:space="0" w:color="auto"/>
        <w:bottom w:val="none" w:sz="0" w:space="0" w:color="auto"/>
        <w:right w:val="none" w:sz="0" w:space="0" w:color="auto"/>
      </w:divBdr>
    </w:div>
    <w:div w:id="1573541038">
      <w:bodyDiv w:val="1"/>
      <w:marLeft w:val="0"/>
      <w:marRight w:val="0"/>
      <w:marTop w:val="0"/>
      <w:marBottom w:val="0"/>
      <w:divBdr>
        <w:top w:val="none" w:sz="0" w:space="0" w:color="auto"/>
        <w:left w:val="none" w:sz="0" w:space="0" w:color="auto"/>
        <w:bottom w:val="none" w:sz="0" w:space="0" w:color="auto"/>
        <w:right w:val="none" w:sz="0" w:space="0" w:color="auto"/>
      </w:divBdr>
    </w:div>
    <w:div w:id="1573849537">
      <w:bodyDiv w:val="1"/>
      <w:marLeft w:val="0"/>
      <w:marRight w:val="0"/>
      <w:marTop w:val="0"/>
      <w:marBottom w:val="0"/>
      <w:divBdr>
        <w:top w:val="none" w:sz="0" w:space="0" w:color="auto"/>
        <w:left w:val="none" w:sz="0" w:space="0" w:color="auto"/>
        <w:bottom w:val="none" w:sz="0" w:space="0" w:color="auto"/>
        <w:right w:val="none" w:sz="0" w:space="0" w:color="auto"/>
      </w:divBdr>
    </w:div>
    <w:div w:id="1574584929">
      <w:bodyDiv w:val="1"/>
      <w:marLeft w:val="0"/>
      <w:marRight w:val="0"/>
      <w:marTop w:val="0"/>
      <w:marBottom w:val="0"/>
      <w:divBdr>
        <w:top w:val="none" w:sz="0" w:space="0" w:color="auto"/>
        <w:left w:val="none" w:sz="0" w:space="0" w:color="auto"/>
        <w:bottom w:val="none" w:sz="0" w:space="0" w:color="auto"/>
        <w:right w:val="none" w:sz="0" w:space="0" w:color="auto"/>
      </w:divBdr>
    </w:div>
    <w:div w:id="1574773494">
      <w:bodyDiv w:val="1"/>
      <w:marLeft w:val="0"/>
      <w:marRight w:val="0"/>
      <w:marTop w:val="0"/>
      <w:marBottom w:val="0"/>
      <w:divBdr>
        <w:top w:val="none" w:sz="0" w:space="0" w:color="auto"/>
        <w:left w:val="none" w:sz="0" w:space="0" w:color="auto"/>
        <w:bottom w:val="none" w:sz="0" w:space="0" w:color="auto"/>
        <w:right w:val="none" w:sz="0" w:space="0" w:color="auto"/>
      </w:divBdr>
    </w:div>
    <w:div w:id="1574967872">
      <w:bodyDiv w:val="1"/>
      <w:marLeft w:val="0"/>
      <w:marRight w:val="0"/>
      <w:marTop w:val="0"/>
      <w:marBottom w:val="0"/>
      <w:divBdr>
        <w:top w:val="none" w:sz="0" w:space="0" w:color="auto"/>
        <w:left w:val="none" w:sz="0" w:space="0" w:color="auto"/>
        <w:bottom w:val="none" w:sz="0" w:space="0" w:color="auto"/>
        <w:right w:val="none" w:sz="0" w:space="0" w:color="auto"/>
      </w:divBdr>
    </w:div>
    <w:div w:id="1575360118">
      <w:bodyDiv w:val="1"/>
      <w:marLeft w:val="0"/>
      <w:marRight w:val="0"/>
      <w:marTop w:val="0"/>
      <w:marBottom w:val="0"/>
      <w:divBdr>
        <w:top w:val="none" w:sz="0" w:space="0" w:color="auto"/>
        <w:left w:val="none" w:sz="0" w:space="0" w:color="auto"/>
        <w:bottom w:val="none" w:sz="0" w:space="0" w:color="auto"/>
        <w:right w:val="none" w:sz="0" w:space="0" w:color="auto"/>
      </w:divBdr>
    </w:div>
    <w:div w:id="1576092186">
      <w:bodyDiv w:val="1"/>
      <w:marLeft w:val="0"/>
      <w:marRight w:val="0"/>
      <w:marTop w:val="0"/>
      <w:marBottom w:val="0"/>
      <w:divBdr>
        <w:top w:val="none" w:sz="0" w:space="0" w:color="auto"/>
        <w:left w:val="none" w:sz="0" w:space="0" w:color="auto"/>
        <w:bottom w:val="none" w:sz="0" w:space="0" w:color="auto"/>
        <w:right w:val="none" w:sz="0" w:space="0" w:color="auto"/>
      </w:divBdr>
    </w:div>
    <w:div w:id="1576352281">
      <w:bodyDiv w:val="1"/>
      <w:marLeft w:val="0"/>
      <w:marRight w:val="0"/>
      <w:marTop w:val="0"/>
      <w:marBottom w:val="0"/>
      <w:divBdr>
        <w:top w:val="none" w:sz="0" w:space="0" w:color="auto"/>
        <w:left w:val="none" w:sz="0" w:space="0" w:color="auto"/>
        <w:bottom w:val="none" w:sz="0" w:space="0" w:color="auto"/>
        <w:right w:val="none" w:sz="0" w:space="0" w:color="auto"/>
      </w:divBdr>
    </w:div>
    <w:div w:id="1576432805">
      <w:bodyDiv w:val="1"/>
      <w:marLeft w:val="0"/>
      <w:marRight w:val="0"/>
      <w:marTop w:val="0"/>
      <w:marBottom w:val="0"/>
      <w:divBdr>
        <w:top w:val="none" w:sz="0" w:space="0" w:color="auto"/>
        <w:left w:val="none" w:sz="0" w:space="0" w:color="auto"/>
        <w:bottom w:val="none" w:sz="0" w:space="0" w:color="auto"/>
        <w:right w:val="none" w:sz="0" w:space="0" w:color="auto"/>
      </w:divBdr>
    </w:div>
    <w:div w:id="1576629113">
      <w:bodyDiv w:val="1"/>
      <w:marLeft w:val="0"/>
      <w:marRight w:val="0"/>
      <w:marTop w:val="0"/>
      <w:marBottom w:val="0"/>
      <w:divBdr>
        <w:top w:val="none" w:sz="0" w:space="0" w:color="auto"/>
        <w:left w:val="none" w:sz="0" w:space="0" w:color="auto"/>
        <w:bottom w:val="none" w:sz="0" w:space="0" w:color="auto"/>
        <w:right w:val="none" w:sz="0" w:space="0" w:color="auto"/>
      </w:divBdr>
    </w:div>
    <w:div w:id="1577283619">
      <w:bodyDiv w:val="1"/>
      <w:marLeft w:val="0"/>
      <w:marRight w:val="0"/>
      <w:marTop w:val="0"/>
      <w:marBottom w:val="0"/>
      <w:divBdr>
        <w:top w:val="none" w:sz="0" w:space="0" w:color="auto"/>
        <w:left w:val="none" w:sz="0" w:space="0" w:color="auto"/>
        <w:bottom w:val="none" w:sz="0" w:space="0" w:color="auto"/>
        <w:right w:val="none" w:sz="0" w:space="0" w:color="auto"/>
      </w:divBdr>
    </w:div>
    <w:div w:id="1577545774">
      <w:bodyDiv w:val="1"/>
      <w:marLeft w:val="0"/>
      <w:marRight w:val="0"/>
      <w:marTop w:val="0"/>
      <w:marBottom w:val="0"/>
      <w:divBdr>
        <w:top w:val="none" w:sz="0" w:space="0" w:color="auto"/>
        <w:left w:val="none" w:sz="0" w:space="0" w:color="auto"/>
        <w:bottom w:val="none" w:sz="0" w:space="0" w:color="auto"/>
        <w:right w:val="none" w:sz="0" w:space="0" w:color="auto"/>
      </w:divBdr>
    </w:div>
    <w:div w:id="1577586906">
      <w:bodyDiv w:val="1"/>
      <w:marLeft w:val="0"/>
      <w:marRight w:val="0"/>
      <w:marTop w:val="0"/>
      <w:marBottom w:val="0"/>
      <w:divBdr>
        <w:top w:val="none" w:sz="0" w:space="0" w:color="auto"/>
        <w:left w:val="none" w:sz="0" w:space="0" w:color="auto"/>
        <w:bottom w:val="none" w:sz="0" w:space="0" w:color="auto"/>
        <w:right w:val="none" w:sz="0" w:space="0" w:color="auto"/>
      </w:divBdr>
    </w:div>
    <w:div w:id="1577860454">
      <w:bodyDiv w:val="1"/>
      <w:marLeft w:val="0"/>
      <w:marRight w:val="0"/>
      <w:marTop w:val="0"/>
      <w:marBottom w:val="0"/>
      <w:divBdr>
        <w:top w:val="none" w:sz="0" w:space="0" w:color="auto"/>
        <w:left w:val="none" w:sz="0" w:space="0" w:color="auto"/>
        <w:bottom w:val="none" w:sz="0" w:space="0" w:color="auto"/>
        <w:right w:val="none" w:sz="0" w:space="0" w:color="auto"/>
      </w:divBdr>
    </w:div>
    <w:div w:id="1577978120">
      <w:bodyDiv w:val="1"/>
      <w:marLeft w:val="0"/>
      <w:marRight w:val="0"/>
      <w:marTop w:val="0"/>
      <w:marBottom w:val="0"/>
      <w:divBdr>
        <w:top w:val="none" w:sz="0" w:space="0" w:color="auto"/>
        <w:left w:val="none" w:sz="0" w:space="0" w:color="auto"/>
        <w:bottom w:val="none" w:sz="0" w:space="0" w:color="auto"/>
        <w:right w:val="none" w:sz="0" w:space="0" w:color="auto"/>
      </w:divBdr>
    </w:div>
    <w:div w:id="1578326628">
      <w:bodyDiv w:val="1"/>
      <w:marLeft w:val="0"/>
      <w:marRight w:val="0"/>
      <w:marTop w:val="0"/>
      <w:marBottom w:val="0"/>
      <w:divBdr>
        <w:top w:val="none" w:sz="0" w:space="0" w:color="auto"/>
        <w:left w:val="none" w:sz="0" w:space="0" w:color="auto"/>
        <w:bottom w:val="none" w:sz="0" w:space="0" w:color="auto"/>
        <w:right w:val="none" w:sz="0" w:space="0" w:color="auto"/>
      </w:divBdr>
    </w:div>
    <w:div w:id="1580283787">
      <w:bodyDiv w:val="1"/>
      <w:marLeft w:val="0"/>
      <w:marRight w:val="0"/>
      <w:marTop w:val="0"/>
      <w:marBottom w:val="0"/>
      <w:divBdr>
        <w:top w:val="none" w:sz="0" w:space="0" w:color="auto"/>
        <w:left w:val="none" w:sz="0" w:space="0" w:color="auto"/>
        <w:bottom w:val="none" w:sz="0" w:space="0" w:color="auto"/>
        <w:right w:val="none" w:sz="0" w:space="0" w:color="auto"/>
      </w:divBdr>
    </w:div>
    <w:div w:id="1580285225">
      <w:bodyDiv w:val="1"/>
      <w:marLeft w:val="0"/>
      <w:marRight w:val="0"/>
      <w:marTop w:val="0"/>
      <w:marBottom w:val="0"/>
      <w:divBdr>
        <w:top w:val="none" w:sz="0" w:space="0" w:color="auto"/>
        <w:left w:val="none" w:sz="0" w:space="0" w:color="auto"/>
        <w:bottom w:val="none" w:sz="0" w:space="0" w:color="auto"/>
        <w:right w:val="none" w:sz="0" w:space="0" w:color="auto"/>
      </w:divBdr>
    </w:div>
    <w:div w:id="1580360159">
      <w:bodyDiv w:val="1"/>
      <w:marLeft w:val="0"/>
      <w:marRight w:val="0"/>
      <w:marTop w:val="0"/>
      <w:marBottom w:val="0"/>
      <w:divBdr>
        <w:top w:val="none" w:sz="0" w:space="0" w:color="auto"/>
        <w:left w:val="none" w:sz="0" w:space="0" w:color="auto"/>
        <w:bottom w:val="none" w:sz="0" w:space="0" w:color="auto"/>
        <w:right w:val="none" w:sz="0" w:space="0" w:color="auto"/>
      </w:divBdr>
    </w:div>
    <w:div w:id="1580486137">
      <w:bodyDiv w:val="1"/>
      <w:marLeft w:val="0"/>
      <w:marRight w:val="0"/>
      <w:marTop w:val="0"/>
      <w:marBottom w:val="0"/>
      <w:divBdr>
        <w:top w:val="none" w:sz="0" w:space="0" w:color="auto"/>
        <w:left w:val="none" w:sz="0" w:space="0" w:color="auto"/>
        <w:bottom w:val="none" w:sz="0" w:space="0" w:color="auto"/>
        <w:right w:val="none" w:sz="0" w:space="0" w:color="auto"/>
      </w:divBdr>
    </w:div>
    <w:div w:id="1580794547">
      <w:bodyDiv w:val="1"/>
      <w:marLeft w:val="0"/>
      <w:marRight w:val="0"/>
      <w:marTop w:val="0"/>
      <w:marBottom w:val="0"/>
      <w:divBdr>
        <w:top w:val="none" w:sz="0" w:space="0" w:color="auto"/>
        <w:left w:val="none" w:sz="0" w:space="0" w:color="auto"/>
        <w:bottom w:val="none" w:sz="0" w:space="0" w:color="auto"/>
        <w:right w:val="none" w:sz="0" w:space="0" w:color="auto"/>
      </w:divBdr>
    </w:div>
    <w:div w:id="1580821808">
      <w:bodyDiv w:val="1"/>
      <w:marLeft w:val="0"/>
      <w:marRight w:val="0"/>
      <w:marTop w:val="0"/>
      <w:marBottom w:val="0"/>
      <w:divBdr>
        <w:top w:val="none" w:sz="0" w:space="0" w:color="auto"/>
        <w:left w:val="none" w:sz="0" w:space="0" w:color="auto"/>
        <w:bottom w:val="none" w:sz="0" w:space="0" w:color="auto"/>
        <w:right w:val="none" w:sz="0" w:space="0" w:color="auto"/>
      </w:divBdr>
    </w:div>
    <w:div w:id="1580868327">
      <w:bodyDiv w:val="1"/>
      <w:marLeft w:val="0"/>
      <w:marRight w:val="0"/>
      <w:marTop w:val="0"/>
      <w:marBottom w:val="0"/>
      <w:divBdr>
        <w:top w:val="none" w:sz="0" w:space="0" w:color="auto"/>
        <w:left w:val="none" w:sz="0" w:space="0" w:color="auto"/>
        <w:bottom w:val="none" w:sz="0" w:space="0" w:color="auto"/>
        <w:right w:val="none" w:sz="0" w:space="0" w:color="auto"/>
      </w:divBdr>
    </w:div>
    <w:div w:id="1581215597">
      <w:bodyDiv w:val="1"/>
      <w:marLeft w:val="0"/>
      <w:marRight w:val="0"/>
      <w:marTop w:val="0"/>
      <w:marBottom w:val="0"/>
      <w:divBdr>
        <w:top w:val="none" w:sz="0" w:space="0" w:color="auto"/>
        <w:left w:val="none" w:sz="0" w:space="0" w:color="auto"/>
        <w:bottom w:val="none" w:sz="0" w:space="0" w:color="auto"/>
        <w:right w:val="none" w:sz="0" w:space="0" w:color="auto"/>
      </w:divBdr>
    </w:div>
    <w:div w:id="1581449880">
      <w:bodyDiv w:val="1"/>
      <w:marLeft w:val="0"/>
      <w:marRight w:val="0"/>
      <w:marTop w:val="0"/>
      <w:marBottom w:val="0"/>
      <w:divBdr>
        <w:top w:val="none" w:sz="0" w:space="0" w:color="auto"/>
        <w:left w:val="none" w:sz="0" w:space="0" w:color="auto"/>
        <w:bottom w:val="none" w:sz="0" w:space="0" w:color="auto"/>
        <w:right w:val="none" w:sz="0" w:space="0" w:color="auto"/>
      </w:divBdr>
    </w:div>
    <w:div w:id="1581676149">
      <w:bodyDiv w:val="1"/>
      <w:marLeft w:val="0"/>
      <w:marRight w:val="0"/>
      <w:marTop w:val="0"/>
      <w:marBottom w:val="0"/>
      <w:divBdr>
        <w:top w:val="none" w:sz="0" w:space="0" w:color="auto"/>
        <w:left w:val="none" w:sz="0" w:space="0" w:color="auto"/>
        <w:bottom w:val="none" w:sz="0" w:space="0" w:color="auto"/>
        <w:right w:val="none" w:sz="0" w:space="0" w:color="auto"/>
      </w:divBdr>
    </w:div>
    <w:div w:id="1581908695">
      <w:bodyDiv w:val="1"/>
      <w:marLeft w:val="0"/>
      <w:marRight w:val="0"/>
      <w:marTop w:val="0"/>
      <w:marBottom w:val="0"/>
      <w:divBdr>
        <w:top w:val="none" w:sz="0" w:space="0" w:color="auto"/>
        <w:left w:val="none" w:sz="0" w:space="0" w:color="auto"/>
        <w:bottom w:val="none" w:sz="0" w:space="0" w:color="auto"/>
        <w:right w:val="none" w:sz="0" w:space="0" w:color="auto"/>
      </w:divBdr>
    </w:div>
    <w:div w:id="1582059307">
      <w:bodyDiv w:val="1"/>
      <w:marLeft w:val="0"/>
      <w:marRight w:val="0"/>
      <w:marTop w:val="0"/>
      <w:marBottom w:val="0"/>
      <w:divBdr>
        <w:top w:val="none" w:sz="0" w:space="0" w:color="auto"/>
        <w:left w:val="none" w:sz="0" w:space="0" w:color="auto"/>
        <w:bottom w:val="none" w:sz="0" w:space="0" w:color="auto"/>
        <w:right w:val="none" w:sz="0" w:space="0" w:color="auto"/>
      </w:divBdr>
    </w:div>
    <w:div w:id="1582371872">
      <w:bodyDiv w:val="1"/>
      <w:marLeft w:val="0"/>
      <w:marRight w:val="0"/>
      <w:marTop w:val="0"/>
      <w:marBottom w:val="0"/>
      <w:divBdr>
        <w:top w:val="none" w:sz="0" w:space="0" w:color="auto"/>
        <w:left w:val="none" w:sz="0" w:space="0" w:color="auto"/>
        <w:bottom w:val="none" w:sz="0" w:space="0" w:color="auto"/>
        <w:right w:val="none" w:sz="0" w:space="0" w:color="auto"/>
      </w:divBdr>
    </w:div>
    <w:div w:id="1582642418">
      <w:bodyDiv w:val="1"/>
      <w:marLeft w:val="0"/>
      <w:marRight w:val="0"/>
      <w:marTop w:val="0"/>
      <w:marBottom w:val="0"/>
      <w:divBdr>
        <w:top w:val="none" w:sz="0" w:space="0" w:color="auto"/>
        <w:left w:val="none" w:sz="0" w:space="0" w:color="auto"/>
        <w:bottom w:val="none" w:sz="0" w:space="0" w:color="auto"/>
        <w:right w:val="none" w:sz="0" w:space="0" w:color="auto"/>
      </w:divBdr>
    </w:div>
    <w:div w:id="1582642627">
      <w:bodyDiv w:val="1"/>
      <w:marLeft w:val="0"/>
      <w:marRight w:val="0"/>
      <w:marTop w:val="0"/>
      <w:marBottom w:val="0"/>
      <w:divBdr>
        <w:top w:val="none" w:sz="0" w:space="0" w:color="auto"/>
        <w:left w:val="none" w:sz="0" w:space="0" w:color="auto"/>
        <w:bottom w:val="none" w:sz="0" w:space="0" w:color="auto"/>
        <w:right w:val="none" w:sz="0" w:space="0" w:color="auto"/>
      </w:divBdr>
    </w:div>
    <w:div w:id="1582988868">
      <w:bodyDiv w:val="1"/>
      <w:marLeft w:val="0"/>
      <w:marRight w:val="0"/>
      <w:marTop w:val="0"/>
      <w:marBottom w:val="0"/>
      <w:divBdr>
        <w:top w:val="none" w:sz="0" w:space="0" w:color="auto"/>
        <w:left w:val="none" w:sz="0" w:space="0" w:color="auto"/>
        <w:bottom w:val="none" w:sz="0" w:space="0" w:color="auto"/>
        <w:right w:val="none" w:sz="0" w:space="0" w:color="auto"/>
      </w:divBdr>
    </w:div>
    <w:div w:id="1583097696">
      <w:bodyDiv w:val="1"/>
      <w:marLeft w:val="0"/>
      <w:marRight w:val="0"/>
      <w:marTop w:val="0"/>
      <w:marBottom w:val="0"/>
      <w:divBdr>
        <w:top w:val="none" w:sz="0" w:space="0" w:color="auto"/>
        <w:left w:val="none" w:sz="0" w:space="0" w:color="auto"/>
        <w:bottom w:val="none" w:sz="0" w:space="0" w:color="auto"/>
        <w:right w:val="none" w:sz="0" w:space="0" w:color="auto"/>
      </w:divBdr>
    </w:div>
    <w:div w:id="1583176184">
      <w:bodyDiv w:val="1"/>
      <w:marLeft w:val="0"/>
      <w:marRight w:val="0"/>
      <w:marTop w:val="0"/>
      <w:marBottom w:val="0"/>
      <w:divBdr>
        <w:top w:val="none" w:sz="0" w:space="0" w:color="auto"/>
        <w:left w:val="none" w:sz="0" w:space="0" w:color="auto"/>
        <w:bottom w:val="none" w:sz="0" w:space="0" w:color="auto"/>
        <w:right w:val="none" w:sz="0" w:space="0" w:color="auto"/>
      </w:divBdr>
    </w:div>
    <w:div w:id="1583223375">
      <w:bodyDiv w:val="1"/>
      <w:marLeft w:val="0"/>
      <w:marRight w:val="0"/>
      <w:marTop w:val="0"/>
      <w:marBottom w:val="0"/>
      <w:divBdr>
        <w:top w:val="none" w:sz="0" w:space="0" w:color="auto"/>
        <w:left w:val="none" w:sz="0" w:space="0" w:color="auto"/>
        <w:bottom w:val="none" w:sz="0" w:space="0" w:color="auto"/>
        <w:right w:val="none" w:sz="0" w:space="0" w:color="auto"/>
      </w:divBdr>
    </w:div>
    <w:div w:id="1584559120">
      <w:bodyDiv w:val="1"/>
      <w:marLeft w:val="0"/>
      <w:marRight w:val="0"/>
      <w:marTop w:val="0"/>
      <w:marBottom w:val="0"/>
      <w:divBdr>
        <w:top w:val="none" w:sz="0" w:space="0" w:color="auto"/>
        <w:left w:val="none" w:sz="0" w:space="0" w:color="auto"/>
        <w:bottom w:val="none" w:sz="0" w:space="0" w:color="auto"/>
        <w:right w:val="none" w:sz="0" w:space="0" w:color="auto"/>
      </w:divBdr>
    </w:div>
    <w:div w:id="1584800438">
      <w:bodyDiv w:val="1"/>
      <w:marLeft w:val="0"/>
      <w:marRight w:val="0"/>
      <w:marTop w:val="0"/>
      <w:marBottom w:val="0"/>
      <w:divBdr>
        <w:top w:val="none" w:sz="0" w:space="0" w:color="auto"/>
        <w:left w:val="none" w:sz="0" w:space="0" w:color="auto"/>
        <w:bottom w:val="none" w:sz="0" w:space="0" w:color="auto"/>
        <w:right w:val="none" w:sz="0" w:space="0" w:color="auto"/>
      </w:divBdr>
    </w:div>
    <w:div w:id="1585457829">
      <w:bodyDiv w:val="1"/>
      <w:marLeft w:val="0"/>
      <w:marRight w:val="0"/>
      <w:marTop w:val="0"/>
      <w:marBottom w:val="0"/>
      <w:divBdr>
        <w:top w:val="none" w:sz="0" w:space="0" w:color="auto"/>
        <w:left w:val="none" w:sz="0" w:space="0" w:color="auto"/>
        <w:bottom w:val="none" w:sz="0" w:space="0" w:color="auto"/>
        <w:right w:val="none" w:sz="0" w:space="0" w:color="auto"/>
      </w:divBdr>
    </w:div>
    <w:div w:id="1585799028">
      <w:bodyDiv w:val="1"/>
      <w:marLeft w:val="0"/>
      <w:marRight w:val="0"/>
      <w:marTop w:val="0"/>
      <w:marBottom w:val="0"/>
      <w:divBdr>
        <w:top w:val="none" w:sz="0" w:space="0" w:color="auto"/>
        <w:left w:val="none" w:sz="0" w:space="0" w:color="auto"/>
        <w:bottom w:val="none" w:sz="0" w:space="0" w:color="auto"/>
        <w:right w:val="none" w:sz="0" w:space="0" w:color="auto"/>
      </w:divBdr>
    </w:div>
    <w:div w:id="1585843477">
      <w:bodyDiv w:val="1"/>
      <w:marLeft w:val="0"/>
      <w:marRight w:val="0"/>
      <w:marTop w:val="0"/>
      <w:marBottom w:val="0"/>
      <w:divBdr>
        <w:top w:val="none" w:sz="0" w:space="0" w:color="auto"/>
        <w:left w:val="none" w:sz="0" w:space="0" w:color="auto"/>
        <w:bottom w:val="none" w:sz="0" w:space="0" w:color="auto"/>
        <w:right w:val="none" w:sz="0" w:space="0" w:color="auto"/>
      </w:divBdr>
    </w:div>
    <w:div w:id="1586112872">
      <w:bodyDiv w:val="1"/>
      <w:marLeft w:val="0"/>
      <w:marRight w:val="0"/>
      <w:marTop w:val="0"/>
      <w:marBottom w:val="0"/>
      <w:divBdr>
        <w:top w:val="none" w:sz="0" w:space="0" w:color="auto"/>
        <w:left w:val="none" w:sz="0" w:space="0" w:color="auto"/>
        <w:bottom w:val="none" w:sz="0" w:space="0" w:color="auto"/>
        <w:right w:val="none" w:sz="0" w:space="0" w:color="auto"/>
      </w:divBdr>
    </w:div>
    <w:div w:id="1586260735">
      <w:bodyDiv w:val="1"/>
      <w:marLeft w:val="0"/>
      <w:marRight w:val="0"/>
      <w:marTop w:val="0"/>
      <w:marBottom w:val="0"/>
      <w:divBdr>
        <w:top w:val="none" w:sz="0" w:space="0" w:color="auto"/>
        <w:left w:val="none" w:sz="0" w:space="0" w:color="auto"/>
        <w:bottom w:val="none" w:sz="0" w:space="0" w:color="auto"/>
        <w:right w:val="none" w:sz="0" w:space="0" w:color="auto"/>
      </w:divBdr>
    </w:div>
    <w:div w:id="1586304328">
      <w:bodyDiv w:val="1"/>
      <w:marLeft w:val="0"/>
      <w:marRight w:val="0"/>
      <w:marTop w:val="0"/>
      <w:marBottom w:val="0"/>
      <w:divBdr>
        <w:top w:val="none" w:sz="0" w:space="0" w:color="auto"/>
        <w:left w:val="none" w:sz="0" w:space="0" w:color="auto"/>
        <w:bottom w:val="none" w:sz="0" w:space="0" w:color="auto"/>
        <w:right w:val="none" w:sz="0" w:space="0" w:color="auto"/>
      </w:divBdr>
    </w:div>
    <w:div w:id="1586498168">
      <w:bodyDiv w:val="1"/>
      <w:marLeft w:val="0"/>
      <w:marRight w:val="0"/>
      <w:marTop w:val="0"/>
      <w:marBottom w:val="0"/>
      <w:divBdr>
        <w:top w:val="none" w:sz="0" w:space="0" w:color="auto"/>
        <w:left w:val="none" w:sz="0" w:space="0" w:color="auto"/>
        <w:bottom w:val="none" w:sz="0" w:space="0" w:color="auto"/>
        <w:right w:val="none" w:sz="0" w:space="0" w:color="auto"/>
      </w:divBdr>
    </w:div>
    <w:div w:id="1586572503">
      <w:bodyDiv w:val="1"/>
      <w:marLeft w:val="0"/>
      <w:marRight w:val="0"/>
      <w:marTop w:val="0"/>
      <w:marBottom w:val="0"/>
      <w:divBdr>
        <w:top w:val="none" w:sz="0" w:space="0" w:color="auto"/>
        <w:left w:val="none" w:sz="0" w:space="0" w:color="auto"/>
        <w:bottom w:val="none" w:sz="0" w:space="0" w:color="auto"/>
        <w:right w:val="none" w:sz="0" w:space="0" w:color="auto"/>
      </w:divBdr>
    </w:div>
    <w:div w:id="1586642641">
      <w:bodyDiv w:val="1"/>
      <w:marLeft w:val="0"/>
      <w:marRight w:val="0"/>
      <w:marTop w:val="0"/>
      <w:marBottom w:val="0"/>
      <w:divBdr>
        <w:top w:val="none" w:sz="0" w:space="0" w:color="auto"/>
        <w:left w:val="none" w:sz="0" w:space="0" w:color="auto"/>
        <w:bottom w:val="none" w:sz="0" w:space="0" w:color="auto"/>
        <w:right w:val="none" w:sz="0" w:space="0" w:color="auto"/>
      </w:divBdr>
    </w:div>
    <w:div w:id="1586957675">
      <w:bodyDiv w:val="1"/>
      <w:marLeft w:val="0"/>
      <w:marRight w:val="0"/>
      <w:marTop w:val="0"/>
      <w:marBottom w:val="0"/>
      <w:divBdr>
        <w:top w:val="none" w:sz="0" w:space="0" w:color="auto"/>
        <w:left w:val="none" w:sz="0" w:space="0" w:color="auto"/>
        <w:bottom w:val="none" w:sz="0" w:space="0" w:color="auto"/>
        <w:right w:val="none" w:sz="0" w:space="0" w:color="auto"/>
      </w:divBdr>
    </w:div>
    <w:div w:id="1587303085">
      <w:bodyDiv w:val="1"/>
      <w:marLeft w:val="0"/>
      <w:marRight w:val="0"/>
      <w:marTop w:val="0"/>
      <w:marBottom w:val="0"/>
      <w:divBdr>
        <w:top w:val="none" w:sz="0" w:space="0" w:color="auto"/>
        <w:left w:val="none" w:sz="0" w:space="0" w:color="auto"/>
        <w:bottom w:val="none" w:sz="0" w:space="0" w:color="auto"/>
        <w:right w:val="none" w:sz="0" w:space="0" w:color="auto"/>
      </w:divBdr>
    </w:div>
    <w:div w:id="1587349441">
      <w:bodyDiv w:val="1"/>
      <w:marLeft w:val="0"/>
      <w:marRight w:val="0"/>
      <w:marTop w:val="0"/>
      <w:marBottom w:val="0"/>
      <w:divBdr>
        <w:top w:val="none" w:sz="0" w:space="0" w:color="auto"/>
        <w:left w:val="none" w:sz="0" w:space="0" w:color="auto"/>
        <w:bottom w:val="none" w:sz="0" w:space="0" w:color="auto"/>
        <w:right w:val="none" w:sz="0" w:space="0" w:color="auto"/>
      </w:divBdr>
    </w:div>
    <w:div w:id="1587495859">
      <w:bodyDiv w:val="1"/>
      <w:marLeft w:val="0"/>
      <w:marRight w:val="0"/>
      <w:marTop w:val="0"/>
      <w:marBottom w:val="0"/>
      <w:divBdr>
        <w:top w:val="none" w:sz="0" w:space="0" w:color="auto"/>
        <w:left w:val="none" w:sz="0" w:space="0" w:color="auto"/>
        <w:bottom w:val="none" w:sz="0" w:space="0" w:color="auto"/>
        <w:right w:val="none" w:sz="0" w:space="0" w:color="auto"/>
      </w:divBdr>
    </w:div>
    <w:div w:id="1587765373">
      <w:bodyDiv w:val="1"/>
      <w:marLeft w:val="0"/>
      <w:marRight w:val="0"/>
      <w:marTop w:val="0"/>
      <w:marBottom w:val="0"/>
      <w:divBdr>
        <w:top w:val="none" w:sz="0" w:space="0" w:color="auto"/>
        <w:left w:val="none" w:sz="0" w:space="0" w:color="auto"/>
        <w:bottom w:val="none" w:sz="0" w:space="0" w:color="auto"/>
        <w:right w:val="none" w:sz="0" w:space="0" w:color="auto"/>
      </w:divBdr>
    </w:div>
    <w:div w:id="1588423649">
      <w:bodyDiv w:val="1"/>
      <w:marLeft w:val="0"/>
      <w:marRight w:val="0"/>
      <w:marTop w:val="0"/>
      <w:marBottom w:val="0"/>
      <w:divBdr>
        <w:top w:val="none" w:sz="0" w:space="0" w:color="auto"/>
        <w:left w:val="none" w:sz="0" w:space="0" w:color="auto"/>
        <w:bottom w:val="none" w:sz="0" w:space="0" w:color="auto"/>
        <w:right w:val="none" w:sz="0" w:space="0" w:color="auto"/>
      </w:divBdr>
    </w:div>
    <w:div w:id="1589388164">
      <w:bodyDiv w:val="1"/>
      <w:marLeft w:val="0"/>
      <w:marRight w:val="0"/>
      <w:marTop w:val="0"/>
      <w:marBottom w:val="0"/>
      <w:divBdr>
        <w:top w:val="none" w:sz="0" w:space="0" w:color="auto"/>
        <w:left w:val="none" w:sz="0" w:space="0" w:color="auto"/>
        <w:bottom w:val="none" w:sz="0" w:space="0" w:color="auto"/>
        <w:right w:val="none" w:sz="0" w:space="0" w:color="auto"/>
      </w:divBdr>
    </w:div>
    <w:div w:id="1589776475">
      <w:bodyDiv w:val="1"/>
      <w:marLeft w:val="0"/>
      <w:marRight w:val="0"/>
      <w:marTop w:val="0"/>
      <w:marBottom w:val="0"/>
      <w:divBdr>
        <w:top w:val="none" w:sz="0" w:space="0" w:color="auto"/>
        <w:left w:val="none" w:sz="0" w:space="0" w:color="auto"/>
        <w:bottom w:val="none" w:sz="0" w:space="0" w:color="auto"/>
        <w:right w:val="none" w:sz="0" w:space="0" w:color="auto"/>
      </w:divBdr>
    </w:div>
    <w:div w:id="1589843823">
      <w:bodyDiv w:val="1"/>
      <w:marLeft w:val="0"/>
      <w:marRight w:val="0"/>
      <w:marTop w:val="0"/>
      <w:marBottom w:val="0"/>
      <w:divBdr>
        <w:top w:val="none" w:sz="0" w:space="0" w:color="auto"/>
        <w:left w:val="none" w:sz="0" w:space="0" w:color="auto"/>
        <w:bottom w:val="none" w:sz="0" w:space="0" w:color="auto"/>
        <w:right w:val="none" w:sz="0" w:space="0" w:color="auto"/>
      </w:divBdr>
    </w:div>
    <w:div w:id="1590000440">
      <w:bodyDiv w:val="1"/>
      <w:marLeft w:val="0"/>
      <w:marRight w:val="0"/>
      <w:marTop w:val="0"/>
      <w:marBottom w:val="0"/>
      <w:divBdr>
        <w:top w:val="none" w:sz="0" w:space="0" w:color="auto"/>
        <w:left w:val="none" w:sz="0" w:space="0" w:color="auto"/>
        <w:bottom w:val="none" w:sz="0" w:space="0" w:color="auto"/>
        <w:right w:val="none" w:sz="0" w:space="0" w:color="auto"/>
      </w:divBdr>
    </w:div>
    <w:div w:id="1590188891">
      <w:bodyDiv w:val="1"/>
      <w:marLeft w:val="0"/>
      <w:marRight w:val="0"/>
      <w:marTop w:val="0"/>
      <w:marBottom w:val="0"/>
      <w:divBdr>
        <w:top w:val="none" w:sz="0" w:space="0" w:color="auto"/>
        <w:left w:val="none" w:sz="0" w:space="0" w:color="auto"/>
        <w:bottom w:val="none" w:sz="0" w:space="0" w:color="auto"/>
        <w:right w:val="none" w:sz="0" w:space="0" w:color="auto"/>
      </w:divBdr>
    </w:div>
    <w:div w:id="1591501140">
      <w:bodyDiv w:val="1"/>
      <w:marLeft w:val="0"/>
      <w:marRight w:val="0"/>
      <w:marTop w:val="0"/>
      <w:marBottom w:val="0"/>
      <w:divBdr>
        <w:top w:val="none" w:sz="0" w:space="0" w:color="auto"/>
        <w:left w:val="none" w:sz="0" w:space="0" w:color="auto"/>
        <w:bottom w:val="none" w:sz="0" w:space="0" w:color="auto"/>
        <w:right w:val="none" w:sz="0" w:space="0" w:color="auto"/>
      </w:divBdr>
    </w:div>
    <w:div w:id="1592008734">
      <w:bodyDiv w:val="1"/>
      <w:marLeft w:val="0"/>
      <w:marRight w:val="0"/>
      <w:marTop w:val="0"/>
      <w:marBottom w:val="0"/>
      <w:divBdr>
        <w:top w:val="none" w:sz="0" w:space="0" w:color="auto"/>
        <w:left w:val="none" w:sz="0" w:space="0" w:color="auto"/>
        <w:bottom w:val="none" w:sz="0" w:space="0" w:color="auto"/>
        <w:right w:val="none" w:sz="0" w:space="0" w:color="auto"/>
      </w:divBdr>
    </w:div>
    <w:div w:id="1593465146">
      <w:bodyDiv w:val="1"/>
      <w:marLeft w:val="0"/>
      <w:marRight w:val="0"/>
      <w:marTop w:val="0"/>
      <w:marBottom w:val="0"/>
      <w:divBdr>
        <w:top w:val="none" w:sz="0" w:space="0" w:color="auto"/>
        <w:left w:val="none" w:sz="0" w:space="0" w:color="auto"/>
        <w:bottom w:val="none" w:sz="0" w:space="0" w:color="auto"/>
        <w:right w:val="none" w:sz="0" w:space="0" w:color="auto"/>
      </w:divBdr>
    </w:div>
    <w:div w:id="1593586669">
      <w:bodyDiv w:val="1"/>
      <w:marLeft w:val="0"/>
      <w:marRight w:val="0"/>
      <w:marTop w:val="0"/>
      <w:marBottom w:val="0"/>
      <w:divBdr>
        <w:top w:val="none" w:sz="0" w:space="0" w:color="auto"/>
        <w:left w:val="none" w:sz="0" w:space="0" w:color="auto"/>
        <w:bottom w:val="none" w:sz="0" w:space="0" w:color="auto"/>
        <w:right w:val="none" w:sz="0" w:space="0" w:color="auto"/>
      </w:divBdr>
    </w:div>
    <w:div w:id="1594167606">
      <w:bodyDiv w:val="1"/>
      <w:marLeft w:val="0"/>
      <w:marRight w:val="0"/>
      <w:marTop w:val="0"/>
      <w:marBottom w:val="0"/>
      <w:divBdr>
        <w:top w:val="none" w:sz="0" w:space="0" w:color="auto"/>
        <w:left w:val="none" w:sz="0" w:space="0" w:color="auto"/>
        <w:bottom w:val="none" w:sz="0" w:space="0" w:color="auto"/>
        <w:right w:val="none" w:sz="0" w:space="0" w:color="auto"/>
      </w:divBdr>
    </w:div>
    <w:div w:id="1594168964">
      <w:bodyDiv w:val="1"/>
      <w:marLeft w:val="0"/>
      <w:marRight w:val="0"/>
      <w:marTop w:val="0"/>
      <w:marBottom w:val="0"/>
      <w:divBdr>
        <w:top w:val="none" w:sz="0" w:space="0" w:color="auto"/>
        <w:left w:val="none" w:sz="0" w:space="0" w:color="auto"/>
        <w:bottom w:val="none" w:sz="0" w:space="0" w:color="auto"/>
        <w:right w:val="none" w:sz="0" w:space="0" w:color="auto"/>
      </w:divBdr>
    </w:div>
    <w:div w:id="1594822951">
      <w:bodyDiv w:val="1"/>
      <w:marLeft w:val="0"/>
      <w:marRight w:val="0"/>
      <w:marTop w:val="0"/>
      <w:marBottom w:val="0"/>
      <w:divBdr>
        <w:top w:val="none" w:sz="0" w:space="0" w:color="auto"/>
        <w:left w:val="none" w:sz="0" w:space="0" w:color="auto"/>
        <w:bottom w:val="none" w:sz="0" w:space="0" w:color="auto"/>
        <w:right w:val="none" w:sz="0" w:space="0" w:color="auto"/>
      </w:divBdr>
    </w:div>
    <w:div w:id="1595161672">
      <w:bodyDiv w:val="1"/>
      <w:marLeft w:val="0"/>
      <w:marRight w:val="0"/>
      <w:marTop w:val="0"/>
      <w:marBottom w:val="0"/>
      <w:divBdr>
        <w:top w:val="none" w:sz="0" w:space="0" w:color="auto"/>
        <w:left w:val="none" w:sz="0" w:space="0" w:color="auto"/>
        <w:bottom w:val="none" w:sz="0" w:space="0" w:color="auto"/>
        <w:right w:val="none" w:sz="0" w:space="0" w:color="auto"/>
      </w:divBdr>
    </w:div>
    <w:div w:id="1595167463">
      <w:bodyDiv w:val="1"/>
      <w:marLeft w:val="0"/>
      <w:marRight w:val="0"/>
      <w:marTop w:val="0"/>
      <w:marBottom w:val="0"/>
      <w:divBdr>
        <w:top w:val="none" w:sz="0" w:space="0" w:color="auto"/>
        <w:left w:val="none" w:sz="0" w:space="0" w:color="auto"/>
        <w:bottom w:val="none" w:sz="0" w:space="0" w:color="auto"/>
        <w:right w:val="none" w:sz="0" w:space="0" w:color="auto"/>
      </w:divBdr>
    </w:div>
    <w:div w:id="1595896345">
      <w:bodyDiv w:val="1"/>
      <w:marLeft w:val="0"/>
      <w:marRight w:val="0"/>
      <w:marTop w:val="0"/>
      <w:marBottom w:val="0"/>
      <w:divBdr>
        <w:top w:val="none" w:sz="0" w:space="0" w:color="auto"/>
        <w:left w:val="none" w:sz="0" w:space="0" w:color="auto"/>
        <w:bottom w:val="none" w:sz="0" w:space="0" w:color="auto"/>
        <w:right w:val="none" w:sz="0" w:space="0" w:color="auto"/>
      </w:divBdr>
    </w:div>
    <w:div w:id="1595935187">
      <w:bodyDiv w:val="1"/>
      <w:marLeft w:val="0"/>
      <w:marRight w:val="0"/>
      <w:marTop w:val="0"/>
      <w:marBottom w:val="0"/>
      <w:divBdr>
        <w:top w:val="none" w:sz="0" w:space="0" w:color="auto"/>
        <w:left w:val="none" w:sz="0" w:space="0" w:color="auto"/>
        <w:bottom w:val="none" w:sz="0" w:space="0" w:color="auto"/>
        <w:right w:val="none" w:sz="0" w:space="0" w:color="auto"/>
      </w:divBdr>
    </w:div>
    <w:div w:id="1596015585">
      <w:bodyDiv w:val="1"/>
      <w:marLeft w:val="0"/>
      <w:marRight w:val="0"/>
      <w:marTop w:val="0"/>
      <w:marBottom w:val="0"/>
      <w:divBdr>
        <w:top w:val="none" w:sz="0" w:space="0" w:color="auto"/>
        <w:left w:val="none" w:sz="0" w:space="0" w:color="auto"/>
        <w:bottom w:val="none" w:sz="0" w:space="0" w:color="auto"/>
        <w:right w:val="none" w:sz="0" w:space="0" w:color="auto"/>
      </w:divBdr>
    </w:div>
    <w:div w:id="1596205068">
      <w:bodyDiv w:val="1"/>
      <w:marLeft w:val="0"/>
      <w:marRight w:val="0"/>
      <w:marTop w:val="0"/>
      <w:marBottom w:val="0"/>
      <w:divBdr>
        <w:top w:val="none" w:sz="0" w:space="0" w:color="auto"/>
        <w:left w:val="none" w:sz="0" w:space="0" w:color="auto"/>
        <w:bottom w:val="none" w:sz="0" w:space="0" w:color="auto"/>
        <w:right w:val="none" w:sz="0" w:space="0" w:color="auto"/>
      </w:divBdr>
    </w:div>
    <w:div w:id="1596743801">
      <w:bodyDiv w:val="1"/>
      <w:marLeft w:val="0"/>
      <w:marRight w:val="0"/>
      <w:marTop w:val="0"/>
      <w:marBottom w:val="0"/>
      <w:divBdr>
        <w:top w:val="none" w:sz="0" w:space="0" w:color="auto"/>
        <w:left w:val="none" w:sz="0" w:space="0" w:color="auto"/>
        <w:bottom w:val="none" w:sz="0" w:space="0" w:color="auto"/>
        <w:right w:val="none" w:sz="0" w:space="0" w:color="auto"/>
      </w:divBdr>
    </w:div>
    <w:div w:id="1596859571">
      <w:bodyDiv w:val="1"/>
      <w:marLeft w:val="0"/>
      <w:marRight w:val="0"/>
      <w:marTop w:val="0"/>
      <w:marBottom w:val="0"/>
      <w:divBdr>
        <w:top w:val="none" w:sz="0" w:space="0" w:color="auto"/>
        <w:left w:val="none" w:sz="0" w:space="0" w:color="auto"/>
        <w:bottom w:val="none" w:sz="0" w:space="0" w:color="auto"/>
        <w:right w:val="none" w:sz="0" w:space="0" w:color="auto"/>
      </w:divBdr>
    </w:div>
    <w:div w:id="1596940715">
      <w:bodyDiv w:val="1"/>
      <w:marLeft w:val="0"/>
      <w:marRight w:val="0"/>
      <w:marTop w:val="0"/>
      <w:marBottom w:val="0"/>
      <w:divBdr>
        <w:top w:val="none" w:sz="0" w:space="0" w:color="auto"/>
        <w:left w:val="none" w:sz="0" w:space="0" w:color="auto"/>
        <w:bottom w:val="none" w:sz="0" w:space="0" w:color="auto"/>
        <w:right w:val="none" w:sz="0" w:space="0" w:color="auto"/>
      </w:divBdr>
    </w:div>
    <w:div w:id="1597246025">
      <w:bodyDiv w:val="1"/>
      <w:marLeft w:val="0"/>
      <w:marRight w:val="0"/>
      <w:marTop w:val="0"/>
      <w:marBottom w:val="0"/>
      <w:divBdr>
        <w:top w:val="none" w:sz="0" w:space="0" w:color="auto"/>
        <w:left w:val="none" w:sz="0" w:space="0" w:color="auto"/>
        <w:bottom w:val="none" w:sz="0" w:space="0" w:color="auto"/>
        <w:right w:val="none" w:sz="0" w:space="0" w:color="auto"/>
      </w:divBdr>
    </w:div>
    <w:div w:id="1598247643">
      <w:bodyDiv w:val="1"/>
      <w:marLeft w:val="0"/>
      <w:marRight w:val="0"/>
      <w:marTop w:val="0"/>
      <w:marBottom w:val="0"/>
      <w:divBdr>
        <w:top w:val="none" w:sz="0" w:space="0" w:color="auto"/>
        <w:left w:val="none" w:sz="0" w:space="0" w:color="auto"/>
        <w:bottom w:val="none" w:sz="0" w:space="0" w:color="auto"/>
        <w:right w:val="none" w:sz="0" w:space="0" w:color="auto"/>
      </w:divBdr>
    </w:div>
    <w:div w:id="1598516425">
      <w:bodyDiv w:val="1"/>
      <w:marLeft w:val="0"/>
      <w:marRight w:val="0"/>
      <w:marTop w:val="0"/>
      <w:marBottom w:val="0"/>
      <w:divBdr>
        <w:top w:val="none" w:sz="0" w:space="0" w:color="auto"/>
        <w:left w:val="none" w:sz="0" w:space="0" w:color="auto"/>
        <w:bottom w:val="none" w:sz="0" w:space="0" w:color="auto"/>
        <w:right w:val="none" w:sz="0" w:space="0" w:color="auto"/>
      </w:divBdr>
    </w:div>
    <w:div w:id="1598947885">
      <w:bodyDiv w:val="1"/>
      <w:marLeft w:val="0"/>
      <w:marRight w:val="0"/>
      <w:marTop w:val="0"/>
      <w:marBottom w:val="0"/>
      <w:divBdr>
        <w:top w:val="none" w:sz="0" w:space="0" w:color="auto"/>
        <w:left w:val="none" w:sz="0" w:space="0" w:color="auto"/>
        <w:bottom w:val="none" w:sz="0" w:space="0" w:color="auto"/>
        <w:right w:val="none" w:sz="0" w:space="0" w:color="auto"/>
      </w:divBdr>
    </w:div>
    <w:div w:id="1599094027">
      <w:bodyDiv w:val="1"/>
      <w:marLeft w:val="0"/>
      <w:marRight w:val="0"/>
      <w:marTop w:val="0"/>
      <w:marBottom w:val="0"/>
      <w:divBdr>
        <w:top w:val="none" w:sz="0" w:space="0" w:color="auto"/>
        <w:left w:val="none" w:sz="0" w:space="0" w:color="auto"/>
        <w:bottom w:val="none" w:sz="0" w:space="0" w:color="auto"/>
        <w:right w:val="none" w:sz="0" w:space="0" w:color="auto"/>
      </w:divBdr>
    </w:div>
    <w:div w:id="1599675695">
      <w:bodyDiv w:val="1"/>
      <w:marLeft w:val="0"/>
      <w:marRight w:val="0"/>
      <w:marTop w:val="0"/>
      <w:marBottom w:val="0"/>
      <w:divBdr>
        <w:top w:val="none" w:sz="0" w:space="0" w:color="auto"/>
        <w:left w:val="none" w:sz="0" w:space="0" w:color="auto"/>
        <w:bottom w:val="none" w:sz="0" w:space="0" w:color="auto"/>
        <w:right w:val="none" w:sz="0" w:space="0" w:color="auto"/>
      </w:divBdr>
    </w:div>
    <w:div w:id="1600219101">
      <w:bodyDiv w:val="1"/>
      <w:marLeft w:val="0"/>
      <w:marRight w:val="0"/>
      <w:marTop w:val="0"/>
      <w:marBottom w:val="0"/>
      <w:divBdr>
        <w:top w:val="none" w:sz="0" w:space="0" w:color="auto"/>
        <w:left w:val="none" w:sz="0" w:space="0" w:color="auto"/>
        <w:bottom w:val="none" w:sz="0" w:space="0" w:color="auto"/>
        <w:right w:val="none" w:sz="0" w:space="0" w:color="auto"/>
      </w:divBdr>
    </w:div>
    <w:div w:id="1600330070">
      <w:bodyDiv w:val="1"/>
      <w:marLeft w:val="0"/>
      <w:marRight w:val="0"/>
      <w:marTop w:val="0"/>
      <w:marBottom w:val="0"/>
      <w:divBdr>
        <w:top w:val="none" w:sz="0" w:space="0" w:color="auto"/>
        <w:left w:val="none" w:sz="0" w:space="0" w:color="auto"/>
        <w:bottom w:val="none" w:sz="0" w:space="0" w:color="auto"/>
        <w:right w:val="none" w:sz="0" w:space="0" w:color="auto"/>
      </w:divBdr>
    </w:div>
    <w:div w:id="1600331731">
      <w:bodyDiv w:val="1"/>
      <w:marLeft w:val="0"/>
      <w:marRight w:val="0"/>
      <w:marTop w:val="0"/>
      <w:marBottom w:val="0"/>
      <w:divBdr>
        <w:top w:val="none" w:sz="0" w:space="0" w:color="auto"/>
        <w:left w:val="none" w:sz="0" w:space="0" w:color="auto"/>
        <w:bottom w:val="none" w:sz="0" w:space="0" w:color="auto"/>
        <w:right w:val="none" w:sz="0" w:space="0" w:color="auto"/>
      </w:divBdr>
    </w:div>
    <w:div w:id="1600337034">
      <w:bodyDiv w:val="1"/>
      <w:marLeft w:val="0"/>
      <w:marRight w:val="0"/>
      <w:marTop w:val="0"/>
      <w:marBottom w:val="0"/>
      <w:divBdr>
        <w:top w:val="none" w:sz="0" w:space="0" w:color="auto"/>
        <w:left w:val="none" w:sz="0" w:space="0" w:color="auto"/>
        <w:bottom w:val="none" w:sz="0" w:space="0" w:color="auto"/>
        <w:right w:val="none" w:sz="0" w:space="0" w:color="auto"/>
      </w:divBdr>
    </w:div>
    <w:div w:id="1600873218">
      <w:bodyDiv w:val="1"/>
      <w:marLeft w:val="0"/>
      <w:marRight w:val="0"/>
      <w:marTop w:val="0"/>
      <w:marBottom w:val="0"/>
      <w:divBdr>
        <w:top w:val="none" w:sz="0" w:space="0" w:color="auto"/>
        <w:left w:val="none" w:sz="0" w:space="0" w:color="auto"/>
        <w:bottom w:val="none" w:sz="0" w:space="0" w:color="auto"/>
        <w:right w:val="none" w:sz="0" w:space="0" w:color="auto"/>
      </w:divBdr>
    </w:div>
    <w:div w:id="1601140760">
      <w:bodyDiv w:val="1"/>
      <w:marLeft w:val="0"/>
      <w:marRight w:val="0"/>
      <w:marTop w:val="0"/>
      <w:marBottom w:val="0"/>
      <w:divBdr>
        <w:top w:val="none" w:sz="0" w:space="0" w:color="auto"/>
        <w:left w:val="none" w:sz="0" w:space="0" w:color="auto"/>
        <w:bottom w:val="none" w:sz="0" w:space="0" w:color="auto"/>
        <w:right w:val="none" w:sz="0" w:space="0" w:color="auto"/>
      </w:divBdr>
    </w:div>
    <w:div w:id="1601328042">
      <w:bodyDiv w:val="1"/>
      <w:marLeft w:val="0"/>
      <w:marRight w:val="0"/>
      <w:marTop w:val="0"/>
      <w:marBottom w:val="0"/>
      <w:divBdr>
        <w:top w:val="none" w:sz="0" w:space="0" w:color="auto"/>
        <w:left w:val="none" w:sz="0" w:space="0" w:color="auto"/>
        <w:bottom w:val="none" w:sz="0" w:space="0" w:color="auto"/>
        <w:right w:val="none" w:sz="0" w:space="0" w:color="auto"/>
      </w:divBdr>
    </w:div>
    <w:div w:id="1601448396">
      <w:bodyDiv w:val="1"/>
      <w:marLeft w:val="0"/>
      <w:marRight w:val="0"/>
      <w:marTop w:val="0"/>
      <w:marBottom w:val="0"/>
      <w:divBdr>
        <w:top w:val="none" w:sz="0" w:space="0" w:color="auto"/>
        <w:left w:val="none" w:sz="0" w:space="0" w:color="auto"/>
        <w:bottom w:val="none" w:sz="0" w:space="0" w:color="auto"/>
        <w:right w:val="none" w:sz="0" w:space="0" w:color="auto"/>
      </w:divBdr>
    </w:div>
    <w:div w:id="1602490630">
      <w:bodyDiv w:val="1"/>
      <w:marLeft w:val="0"/>
      <w:marRight w:val="0"/>
      <w:marTop w:val="0"/>
      <w:marBottom w:val="0"/>
      <w:divBdr>
        <w:top w:val="none" w:sz="0" w:space="0" w:color="auto"/>
        <w:left w:val="none" w:sz="0" w:space="0" w:color="auto"/>
        <w:bottom w:val="none" w:sz="0" w:space="0" w:color="auto"/>
        <w:right w:val="none" w:sz="0" w:space="0" w:color="auto"/>
      </w:divBdr>
    </w:div>
    <w:div w:id="1602645039">
      <w:bodyDiv w:val="1"/>
      <w:marLeft w:val="0"/>
      <w:marRight w:val="0"/>
      <w:marTop w:val="0"/>
      <w:marBottom w:val="0"/>
      <w:divBdr>
        <w:top w:val="none" w:sz="0" w:space="0" w:color="auto"/>
        <w:left w:val="none" w:sz="0" w:space="0" w:color="auto"/>
        <w:bottom w:val="none" w:sz="0" w:space="0" w:color="auto"/>
        <w:right w:val="none" w:sz="0" w:space="0" w:color="auto"/>
      </w:divBdr>
    </w:div>
    <w:div w:id="1602759102">
      <w:bodyDiv w:val="1"/>
      <w:marLeft w:val="0"/>
      <w:marRight w:val="0"/>
      <w:marTop w:val="0"/>
      <w:marBottom w:val="0"/>
      <w:divBdr>
        <w:top w:val="none" w:sz="0" w:space="0" w:color="auto"/>
        <w:left w:val="none" w:sz="0" w:space="0" w:color="auto"/>
        <w:bottom w:val="none" w:sz="0" w:space="0" w:color="auto"/>
        <w:right w:val="none" w:sz="0" w:space="0" w:color="auto"/>
      </w:divBdr>
    </w:div>
    <w:div w:id="1603143569">
      <w:bodyDiv w:val="1"/>
      <w:marLeft w:val="0"/>
      <w:marRight w:val="0"/>
      <w:marTop w:val="0"/>
      <w:marBottom w:val="0"/>
      <w:divBdr>
        <w:top w:val="none" w:sz="0" w:space="0" w:color="auto"/>
        <w:left w:val="none" w:sz="0" w:space="0" w:color="auto"/>
        <w:bottom w:val="none" w:sz="0" w:space="0" w:color="auto"/>
        <w:right w:val="none" w:sz="0" w:space="0" w:color="auto"/>
      </w:divBdr>
    </w:div>
    <w:div w:id="1603799637">
      <w:bodyDiv w:val="1"/>
      <w:marLeft w:val="0"/>
      <w:marRight w:val="0"/>
      <w:marTop w:val="0"/>
      <w:marBottom w:val="0"/>
      <w:divBdr>
        <w:top w:val="none" w:sz="0" w:space="0" w:color="auto"/>
        <w:left w:val="none" w:sz="0" w:space="0" w:color="auto"/>
        <w:bottom w:val="none" w:sz="0" w:space="0" w:color="auto"/>
        <w:right w:val="none" w:sz="0" w:space="0" w:color="auto"/>
      </w:divBdr>
    </w:div>
    <w:div w:id="1604220535">
      <w:bodyDiv w:val="1"/>
      <w:marLeft w:val="0"/>
      <w:marRight w:val="0"/>
      <w:marTop w:val="0"/>
      <w:marBottom w:val="0"/>
      <w:divBdr>
        <w:top w:val="none" w:sz="0" w:space="0" w:color="auto"/>
        <w:left w:val="none" w:sz="0" w:space="0" w:color="auto"/>
        <w:bottom w:val="none" w:sz="0" w:space="0" w:color="auto"/>
        <w:right w:val="none" w:sz="0" w:space="0" w:color="auto"/>
      </w:divBdr>
    </w:div>
    <w:div w:id="1604800620">
      <w:bodyDiv w:val="1"/>
      <w:marLeft w:val="0"/>
      <w:marRight w:val="0"/>
      <w:marTop w:val="0"/>
      <w:marBottom w:val="0"/>
      <w:divBdr>
        <w:top w:val="none" w:sz="0" w:space="0" w:color="auto"/>
        <w:left w:val="none" w:sz="0" w:space="0" w:color="auto"/>
        <w:bottom w:val="none" w:sz="0" w:space="0" w:color="auto"/>
        <w:right w:val="none" w:sz="0" w:space="0" w:color="auto"/>
      </w:divBdr>
    </w:div>
    <w:div w:id="1604878069">
      <w:bodyDiv w:val="1"/>
      <w:marLeft w:val="0"/>
      <w:marRight w:val="0"/>
      <w:marTop w:val="0"/>
      <w:marBottom w:val="0"/>
      <w:divBdr>
        <w:top w:val="none" w:sz="0" w:space="0" w:color="auto"/>
        <w:left w:val="none" w:sz="0" w:space="0" w:color="auto"/>
        <w:bottom w:val="none" w:sz="0" w:space="0" w:color="auto"/>
        <w:right w:val="none" w:sz="0" w:space="0" w:color="auto"/>
      </w:divBdr>
    </w:div>
    <w:div w:id="1605379105">
      <w:bodyDiv w:val="1"/>
      <w:marLeft w:val="0"/>
      <w:marRight w:val="0"/>
      <w:marTop w:val="0"/>
      <w:marBottom w:val="0"/>
      <w:divBdr>
        <w:top w:val="none" w:sz="0" w:space="0" w:color="auto"/>
        <w:left w:val="none" w:sz="0" w:space="0" w:color="auto"/>
        <w:bottom w:val="none" w:sz="0" w:space="0" w:color="auto"/>
        <w:right w:val="none" w:sz="0" w:space="0" w:color="auto"/>
      </w:divBdr>
    </w:div>
    <w:div w:id="1605765129">
      <w:bodyDiv w:val="1"/>
      <w:marLeft w:val="0"/>
      <w:marRight w:val="0"/>
      <w:marTop w:val="0"/>
      <w:marBottom w:val="0"/>
      <w:divBdr>
        <w:top w:val="none" w:sz="0" w:space="0" w:color="auto"/>
        <w:left w:val="none" w:sz="0" w:space="0" w:color="auto"/>
        <w:bottom w:val="none" w:sz="0" w:space="0" w:color="auto"/>
        <w:right w:val="none" w:sz="0" w:space="0" w:color="auto"/>
      </w:divBdr>
    </w:div>
    <w:div w:id="1605962967">
      <w:bodyDiv w:val="1"/>
      <w:marLeft w:val="0"/>
      <w:marRight w:val="0"/>
      <w:marTop w:val="0"/>
      <w:marBottom w:val="0"/>
      <w:divBdr>
        <w:top w:val="none" w:sz="0" w:space="0" w:color="auto"/>
        <w:left w:val="none" w:sz="0" w:space="0" w:color="auto"/>
        <w:bottom w:val="none" w:sz="0" w:space="0" w:color="auto"/>
        <w:right w:val="none" w:sz="0" w:space="0" w:color="auto"/>
      </w:divBdr>
    </w:div>
    <w:div w:id="1606768133">
      <w:bodyDiv w:val="1"/>
      <w:marLeft w:val="0"/>
      <w:marRight w:val="0"/>
      <w:marTop w:val="0"/>
      <w:marBottom w:val="0"/>
      <w:divBdr>
        <w:top w:val="none" w:sz="0" w:space="0" w:color="auto"/>
        <w:left w:val="none" w:sz="0" w:space="0" w:color="auto"/>
        <w:bottom w:val="none" w:sz="0" w:space="0" w:color="auto"/>
        <w:right w:val="none" w:sz="0" w:space="0" w:color="auto"/>
      </w:divBdr>
    </w:div>
    <w:div w:id="1606963980">
      <w:bodyDiv w:val="1"/>
      <w:marLeft w:val="0"/>
      <w:marRight w:val="0"/>
      <w:marTop w:val="0"/>
      <w:marBottom w:val="0"/>
      <w:divBdr>
        <w:top w:val="none" w:sz="0" w:space="0" w:color="auto"/>
        <w:left w:val="none" w:sz="0" w:space="0" w:color="auto"/>
        <w:bottom w:val="none" w:sz="0" w:space="0" w:color="auto"/>
        <w:right w:val="none" w:sz="0" w:space="0" w:color="auto"/>
      </w:divBdr>
    </w:div>
    <w:div w:id="1607694797">
      <w:bodyDiv w:val="1"/>
      <w:marLeft w:val="0"/>
      <w:marRight w:val="0"/>
      <w:marTop w:val="0"/>
      <w:marBottom w:val="0"/>
      <w:divBdr>
        <w:top w:val="none" w:sz="0" w:space="0" w:color="auto"/>
        <w:left w:val="none" w:sz="0" w:space="0" w:color="auto"/>
        <w:bottom w:val="none" w:sz="0" w:space="0" w:color="auto"/>
        <w:right w:val="none" w:sz="0" w:space="0" w:color="auto"/>
      </w:divBdr>
    </w:div>
    <w:div w:id="1607735178">
      <w:bodyDiv w:val="1"/>
      <w:marLeft w:val="0"/>
      <w:marRight w:val="0"/>
      <w:marTop w:val="0"/>
      <w:marBottom w:val="0"/>
      <w:divBdr>
        <w:top w:val="none" w:sz="0" w:space="0" w:color="auto"/>
        <w:left w:val="none" w:sz="0" w:space="0" w:color="auto"/>
        <w:bottom w:val="none" w:sz="0" w:space="0" w:color="auto"/>
        <w:right w:val="none" w:sz="0" w:space="0" w:color="auto"/>
      </w:divBdr>
    </w:div>
    <w:div w:id="1607999159">
      <w:bodyDiv w:val="1"/>
      <w:marLeft w:val="0"/>
      <w:marRight w:val="0"/>
      <w:marTop w:val="0"/>
      <w:marBottom w:val="0"/>
      <w:divBdr>
        <w:top w:val="none" w:sz="0" w:space="0" w:color="auto"/>
        <w:left w:val="none" w:sz="0" w:space="0" w:color="auto"/>
        <w:bottom w:val="none" w:sz="0" w:space="0" w:color="auto"/>
        <w:right w:val="none" w:sz="0" w:space="0" w:color="auto"/>
      </w:divBdr>
    </w:div>
    <w:div w:id="1608151683">
      <w:bodyDiv w:val="1"/>
      <w:marLeft w:val="0"/>
      <w:marRight w:val="0"/>
      <w:marTop w:val="0"/>
      <w:marBottom w:val="0"/>
      <w:divBdr>
        <w:top w:val="none" w:sz="0" w:space="0" w:color="auto"/>
        <w:left w:val="none" w:sz="0" w:space="0" w:color="auto"/>
        <w:bottom w:val="none" w:sz="0" w:space="0" w:color="auto"/>
        <w:right w:val="none" w:sz="0" w:space="0" w:color="auto"/>
      </w:divBdr>
    </w:div>
    <w:div w:id="1608194526">
      <w:bodyDiv w:val="1"/>
      <w:marLeft w:val="0"/>
      <w:marRight w:val="0"/>
      <w:marTop w:val="0"/>
      <w:marBottom w:val="0"/>
      <w:divBdr>
        <w:top w:val="none" w:sz="0" w:space="0" w:color="auto"/>
        <w:left w:val="none" w:sz="0" w:space="0" w:color="auto"/>
        <w:bottom w:val="none" w:sz="0" w:space="0" w:color="auto"/>
        <w:right w:val="none" w:sz="0" w:space="0" w:color="auto"/>
      </w:divBdr>
    </w:div>
    <w:div w:id="1608349979">
      <w:bodyDiv w:val="1"/>
      <w:marLeft w:val="0"/>
      <w:marRight w:val="0"/>
      <w:marTop w:val="0"/>
      <w:marBottom w:val="0"/>
      <w:divBdr>
        <w:top w:val="none" w:sz="0" w:space="0" w:color="auto"/>
        <w:left w:val="none" w:sz="0" w:space="0" w:color="auto"/>
        <w:bottom w:val="none" w:sz="0" w:space="0" w:color="auto"/>
        <w:right w:val="none" w:sz="0" w:space="0" w:color="auto"/>
      </w:divBdr>
    </w:div>
    <w:div w:id="1609435926">
      <w:bodyDiv w:val="1"/>
      <w:marLeft w:val="0"/>
      <w:marRight w:val="0"/>
      <w:marTop w:val="0"/>
      <w:marBottom w:val="0"/>
      <w:divBdr>
        <w:top w:val="none" w:sz="0" w:space="0" w:color="auto"/>
        <w:left w:val="none" w:sz="0" w:space="0" w:color="auto"/>
        <w:bottom w:val="none" w:sz="0" w:space="0" w:color="auto"/>
        <w:right w:val="none" w:sz="0" w:space="0" w:color="auto"/>
      </w:divBdr>
    </w:div>
    <w:div w:id="1609653690">
      <w:bodyDiv w:val="1"/>
      <w:marLeft w:val="0"/>
      <w:marRight w:val="0"/>
      <w:marTop w:val="0"/>
      <w:marBottom w:val="0"/>
      <w:divBdr>
        <w:top w:val="none" w:sz="0" w:space="0" w:color="auto"/>
        <w:left w:val="none" w:sz="0" w:space="0" w:color="auto"/>
        <w:bottom w:val="none" w:sz="0" w:space="0" w:color="auto"/>
        <w:right w:val="none" w:sz="0" w:space="0" w:color="auto"/>
      </w:divBdr>
    </w:div>
    <w:div w:id="1611401790">
      <w:bodyDiv w:val="1"/>
      <w:marLeft w:val="0"/>
      <w:marRight w:val="0"/>
      <w:marTop w:val="0"/>
      <w:marBottom w:val="0"/>
      <w:divBdr>
        <w:top w:val="none" w:sz="0" w:space="0" w:color="auto"/>
        <w:left w:val="none" w:sz="0" w:space="0" w:color="auto"/>
        <w:bottom w:val="none" w:sz="0" w:space="0" w:color="auto"/>
        <w:right w:val="none" w:sz="0" w:space="0" w:color="auto"/>
      </w:divBdr>
    </w:div>
    <w:div w:id="1611618290">
      <w:bodyDiv w:val="1"/>
      <w:marLeft w:val="0"/>
      <w:marRight w:val="0"/>
      <w:marTop w:val="0"/>
      <w:marBottom w:val="0"/>
      <w:divBdr>
        <w:top w:val="none" w:sz="0" w:space="0" w:color="auto"/>
        <w:left w:val="none" w:sz="0" w:space="0" w:color="auto"/>
        <w:bottom w:val="none" w:sz="0" w:space="0" w:color="auto"/>
        <w:right w:val="none" w:sz="0" w:space="0" w:color="auto"/>
      </w:divBdr>
    </w:div>
    <w:div w:id="1612006794">
      <w:bodyDiv w:val="1"/>
      <w:marLeft w:val="0"/>
      <w:marRight w:val="0"/>
      <w:marTop w:val="0"/>
      <w:marBottom w:val="0"/>
      <w:divBdr>
        <w:top w:val="none" w:sz="0" w:space="0" w:color="auto"/>
        <w:left w:val="none" w:sz="0" w:space="0" w:color="auto"/>
        <w:bottom w:val="none" w:sz="0" w:space="0" w:color="auto"/>
        <w:right w:val="none" w:sz="0" w:space="0" w:color="auto"/>
      </w:divBdr>
    </w:div>
    <w:div w:id="1613052278">
      <w:bodyDiv w:val="1"/>
      <w:marLeft w:val="0"/>
      <w:marRight w:val="0"/>
      <w:marTop w:val="0"/>
      <w:marBottom w:val="0"/>
      <w:divBdr>
        <w:top w:val="none" w:sz="0" w:space="0" w:color="auto"/>
        <w:left w:val="none" w:sz="0" w:space="0" w:color="auto"/>
        <w:bottom w:val="none" w:sz="0" w:space="0" w:color="auto"/>
        <w:right w:val="none" w:sz="0" w:space="0" w:color="auto"/>
      </w:divBdr>
    </w:div>
    <w:div w:id="1613055480">
      <w:bodyDiv w:val="1"/>
      <w:marLeft w:val="0"/>
      <w:marRight w:val="0"/>
      <w:marTop w:val="0"/>
      <w:marBottom w:val="0"/>
      <w:divBdr>
        <w:top w:val="none" w:sz="0" w:space="0" w:color="auto"/>
        <w:left w:val="none" w:sz="0" w:space="0" w:color="auto"/>
        <w:bottom w:val="none" w:sz="0" w:space="0" w:color="auto"/>
        <w:right w:val="none" w:sz="0" w:space="0" w:color="auto"/>
      </w:divBdr>
    </w:div>
    <w:div w:id="1613200054">
      <w:bodyDiv w:val="1"/>
      <w:marLeft w:val="0"/>
      <w:marRight w:val="0"/>
      <w:marTop w:val="0"/>
      <w:marBottom w:val="0"/>
      <w:divBdr>
        <w:top w:val="none" w:sz="0" w:space="0" w:color="auto"/>
        <w:left w:val="none" w:sz="0" w:space="0" w:color="auto"/>
        <w:bottom w:val="none" w:sz="0" w:space="0" w:color="auto"/>
        <w:right w:val="none" w:sz="0" w:space="0" w:color="auto"/>
      </w:divBdr>
    </w:div>
    <w:div w:id="1613436558">
      <w:bodyDiv w:val="1"/>
      <w:marLeft w:val="0"/>
      <w:marRight w:val="0"/>
      <w:marTop w:val="0"/>
      <w:marBottom w:val="0"/>
      <w:divBdr>
        <w:top w:val="none" w:sz="0" w:space="0" w:color="auto"/>
        <w:left w:val="none" w:sz="0" w:space="0" w:color="auto"/>
        <w:bottom w:val="none" w:sz="0" w:space="0" w:color="auto"/>
        <w:right w:val="none" w:sz="0" w:space="0" w:color="auto"/>
      </w:divBdr>
    </w:div>
    <w:div w:id="1613516804">
      <w:bodyDiv w:val="1"/>
      <w:marLeft w:val="0"/>
      <w:marRight w:val="0"/>
      <w:marTop w:val="0"/>
      <w:marBottom w:val="0"/>
      <w:divBdr>
        <w:top w:val="none" w:sz="0" w:space="0" w:color="auto"/>
        <w:left w:val="none" w:sz="0" w:space="0" w:color="auto"/>
        <w:bottom w:val="none" w:sz="0" w:space="0" w:color="auto"/>
        <w:right w:val="none" w:sz="0" w:space="0" w:color="auto"/>
      </w:divBdr>
    </w:div>
    <w:div w:id="1613634859">
      <w:bodyDiv w:val="1"/>
      <w:marLeft w:val="0"/>
      <w:marRight w:val="0"/>
      <w:marTop w:val="0"/>
      <w:marBottom w:val="0"/>
      <w:divBdr>
        <w:top w:val="none" w:sz="0" w:space="0" w:color="auto"/>
        <w:left w:val="none" w:sz="0" w:space="0" w:color="auto"/>
        <w:bottom w:val="none" w:sz="0" w:space="0" w:color="auto"/>
        <w:right w:val="none" w:sz="0" w:space="0" w:color="auto"/>
      </w:divBdr>
    </w:div>
    <w:div w:id="1613854276">
      <w:bodyDiv w:val="1"/>
      <w:marLeft w:val="0"/>
      <w:marRight w:val="0"/>
      <w:marTop w:val="0"/>
      <w:marBottom w:val="0"/>
      <w:divBdr>
        <w:top w:val="none" w:sz="0" w:space="0" w:color="auto"/>
        <w:left w:val="none" w:sz="0" w:space="0" w:color="auto"/>
        <w:bottom w:val="none" w:sz="0" w:space="0" w:color="auto"/>
        <w:right w:val="none" w:sz="0" w:space="0" w:color="auto"/>
      </w:divBdr>
    </w:div>
    <w:div w:id="1614555542">
      <w:bodyDiv w:val="1"/>
      <w:marLeft w:val="0"/>
      <w:marRight w:val="0"/>
      <w:marTop w:val="0"/>
      <w:marBottom w:val="0"/>
      <w:divBdr>
        <w:top w:val="none" w:sz="0" w:space="0" w:color="auto"/>
        <w:left w:val="none" w:sz="0" w:space="0" w:color="auto"/>
        <w:bottom w:val="none" w:sz="0" w:space="0" w:color="auto"/>
        <w:right w:val="none" w:sz="0" w:space="0" w:color="auto"/>
      </w:divBdr>
    </w:div>
    <w:div w:id="1614943585">
      <w:bodyDiv w:val="1"/>
      <w:marLeft w:val="0"/>
      <w:marRight w:val="0"/>
      <w:marTop w:val="0"/>
      <w:marBottom w:val="0"/>
      <w:divBdr>
        <w:top w:val="none" w:sz="0" w:space="0" w:color="auto"/>
        <w:left w:val="none" w:sz="0" w:space="0" w:color="auto"/>
        <w:bottom w:val="none" w:sz="0" w:space="0" w:color="auto"/>
        <w:right w:val="none" w:sz="0" w:space="0" w:color="auto"/>
      </w:divBdr>
    </w:div>
    <w:div w:id="1615288439">
      <w:bodyDiv w:val="1"/>
      <w:marLeft w:val="0"/>
      <w:marRight w:val="0"/>
      <w:marTop w:val="0"/>
      <w:marBottom w:val="0"/>
      <w:divBdr>
        <w:top w:val="none" w:sz="0" w:space="0" w:color="auto"/>
        <w:left w:val="none" w:sz="0" w:space="0" w:color="auto"/>
        <w:bottom w:val="none" w:sz="0" w:space="0" w:color="auto"/>
        <w:right w:val="none" w:sz="0" w:space="0" w:color="auto"/>
      </w:divBdr>
    </w:div>
    <w:div w:id="1615745367">
      <w:bodyDiv w:val="1"/>
      <w:marLeft w:val="0"/>
      <w:marRight w:val="0"/>
      <w:marTop w:val="0"/>
      <w:marBottom w:val="0"/>
      <w:divBdr>
        <w:top w:val="none" w:sz="0" w:space="0" w:color="auto"/>
        <w:left w:val="none" w:sz="0" w:space="0" w:color="auto"/>
        <w:bottom w:val="none" w:sz="0" w:space="0" w:color="auto"/>
        <w:right w:val="none" w:sz="0" w:space="0" w:color="auto"/>
      </w:divBdr>
    </w:div>
    <w:div w:id="1615864082">
      <w:bodyDiv w:val="1"/>
      <w:marLeft w:val="0"/>
      <w:marRight w:val="0"/>
      <w:marTop w:val="0"/>
      <w:marBottom w:val="0"/>
      <w:divBdr>
        <w:top w:val="none" w:sz="0" w:space="0" w:color="auto"/>
        <w:left w:val="none" w:sz="0" w:space="0" w:color="auto"/>
        <w:bottom w:val="none" w:sz="0" w:space="0" w:color="auto"/>
        <w:right w:val="none" w:sz="0" w:space="0" w:color="auto"/>
      </w:divBdr>
    </w:div>
    <w:div w:id="1615939205">
      <w:bodyDiv w:val="1"/>
      <w:marLeft w:val="0"/>
      <w:marRight w:val="0"/>
      <w:marTop w:val="0"/>
      <w:marBottom w:val="0"/>
      <w:divBdr>
        <w:top w:val="none" w:sz="0" w:space="0" w:color="auto"/>
        <w:left w:val="none" w:sz="0" w:space="0" w:color="auto"/>
        <w:bottom w:val="none" w:sz="0" w:space="0" w:color="auto"/>
        <w:right w:val="none" w:sz="0" w:space="0" w:color="auto"/>
      </w:divBdr>
    </w:div>
    <w:div w:id="1616132678">
      <w:bodyDiv w:val="1"/>
      <w:marLeft w:val="0"/>
      <w:marRight w:val="0"/>
      <w:marTop w:val="0"/>
      <w:marBottom w:val="0"/>
      <w:divBdr>
        <w:top w:val="none" w:sz="0" w:space="0" w:color="auto"/>
        <w:left w:val="none" w:sz="0" w:space="0" w:color="auto"/>
        <w:bottom w:val="none" w:sz="0" w:space="0" w:color="auto"/>
        <w:right w:val="none" w:sz="0" w:space="0" w:color="auto"/>
      </w:divBdr>
    </w:div>
    <w:div w:id="1616212492">
      <w:bodyDiv w:val="1"/>
      <w:marLeft w:val="0"/>
      <w:marRight w:val="0"/>
      <w:marTop w:val="0"/>
      <w:marBottom w:val="0"/>
      <w:divBdr>
        <w:top w:val="none" w:sz="0" w:space="0" w:color="auto"/>
        <w:left w:val="none" w:sz="0" w:space="0" w:color="auto"/>
        <w:bottom w:val="none" w:sz="0" w:space="0" w:color="auto"/>
        <w:right w:val="none" w:sz="0" w:space="0" w:color="auto"/>
      </w:divBdr>
    </w:div>
    <w:div w:id="1616517548">
      <w:bodyDiv w:val="1"/>
      <w:marLeft w:val="0"/>
      <w:marRight w:val="0"/>
      <w:marTop w:val="0"/>
      <w:marBottom w:val="0"/>
      <w:divBdr>
        <w:top w:val="none" w:sz="0" w:space="0" w:color="auto"/>
        <w:left w:val="none" w:sz="0" w:space="0" w:color="auto"/>
        <w:bottom w:val="none" w:sz="0" w:space="0" w:color="auto"/>
        <w:right w:val="none" w:sz="0" w:space="0" w:color="auto"/>
      </w:divBdr>
    </w:div>
    <w:div w:id="1616714572">
      <w:bodyDiv w:val="1"/>
      <w:marLeft w:val="0"/>
      <w:marRight w:val="0"/>
      <w:marTop w:val="0"/>
      <w:marBottom w:val="0"/>
      <w:divBdr>
        <w:top w:val="none" w:sz="0" w:space="0" w:color="auto"/>
        <w:left w:val="none" w:sz="0" w:space="0" w:color="auto"/>
        <w:bottom w:val="none" w:sz="0" w:space="0" w:color="auto"/>
        <w:right w:val="none" w:sz="0" w:space="0" w:color="auto"/>
      </w:divBdr>
    </w:div>
    <w:div w:id="1616981563">
      <w:bodyDiv w:val="1"/>
      <w:marLeft w:val="0"/>
      <w:marRight w:val="0"/>
      <w:marTop w:val="0"/>
      <w:marBottom w:val="0"/>
      <w:divBdr>
        <w:top w:val="none" w:sz="0" w:space="0" w:color="auto"/>
        <w:left w:val="none" w:sz="0" w:space="0" w:color="auto"/>
        <w:bottom w:val="none" w:sz="0" w:space="0" w:color="auto"/>
        <w:right w:val="none" w:sz="0" w:space="0" w:color="auto"/>
      </w:divBdr>
    </w:div>
    <w:div w:id="1617372177">
      <w:bodyDiv w:val="1"/>
      <w:marLeft w:val="0"/>
      <w:marRight w:val="0"/>
      <w:marTop w:val="0"/>
      <w:marBottom w:val="0"/>
      <w:divBdr>
        <w:top w:val="none" w:sz="0" w:space="0" w:color="auto"/>
        <w:left w:val="none" w:sz="0" w:space="0" w:color="auto"/>
        <w:bottom w:val="none" w:sz="0" w:space="0" w:color="auto"/>
        <w:right w:val="none" w:sz="0" w:space="0" w:color="auto"/>
      </w:divBdr>
    </w:div>
    <w:div w:id="1617444851">
      <w:bodyDiv w:val="1"/>
      <w:marLeft w:val="0"/>
      <w:marRight w:val="0"/>
      <w:marTop w:val="0"/>
      <w:marBottom w:val="0"/>
      <w:divBdr>
        <w:top w:val="none" w:sz="0" w:space="0" w:color="auto"/>
        <w:left w:val="none" w:sz="0" w:space="0" w:color="auto"/>
        <w:bottom w:val="none" w:sz="0" w:space="0" w:color="auto"/>
        <w:right w:val="none" w:sz="0" w:space="0" w:color="auto"/>
      </w:divBdr>
    </w:div>
    <w:div w:id="1617831473">
      <w:bodyDiv w:val="1"/>
      <w:marLeft w:val="0"/>
      <w:marRight w:val="0"/>
      <w:marTop w:val="0"/>
      <w:marBottom w:val="0"/>
      <w:divBdr>
        <w:top w:val="none" w:sz="0" w:space="0" w:color="auto"/>
        <w:left w:val="none" w:sz="0" w:space="0" w:color="auto"/>
        <w:bottom w:val="none" w:sz="0" w:space="0" w:color="auto"/>
        <w:right w:val="none" w:sz="0" w:space="0" w:color="auto"/>
      </w:divBdr>
    </w:div>
    <w:div w:id="1617981161">
      <w:bodyDiv w:val="1"/>
      <w:marLeft w:val="0"/>
      <w:marRight w:val="0"/>
      <w:marTop w:val="0"/>
      <w:marBottom w:val="0"/>
      <w:divBdr>
        <w:top w:val="none" w:sz="0" w:space="0" w:color="auto"/>
        <w:left w:val="none" w:sz="0" w:space="0" w:color="auto"/>
        <w:bottom w:val="none" w:sz="0" w:space="0" w:color="auto"/>
        <w:right w:val="none" w:sz="0" w:space="0" w:color="auto"/>
      </w:divBdr>
    </w:div>
    <w:div w:id="1618179556">
      <w:bodyDiv w:val="1"/>
      <w:marLeft w:val="0"/>
      <w:marRight w:val="0"/>
      <w:marTop w:val="0"/>
      <w:marBottom w:val="0"/>
      <w:divBdr>
        <w:top w:val="none" w:sz="0" w:space="0" w:color="auto"/>
        <w:left w:val="none" w:sz="0" w:space="0" w:color="auto"/>
        <w:bottom w:val="none" w:sz="0" w:space="0" w:color="auto"/>
        <w:right w:val="none" w:sz="0" w:space="0" w:color="auto"/>
      </w:divBdr>
    </w:div>
    <w:div w:id="1618246462">
      <w:bodyDiv w:val="1"/>
      <w:marLeft w:val="0"/>
      <w:marRight w:val="0"/>
      <w:marTop w:val="0"/>
      <w:marBottom w:val="0"/>
      <w:divBdr>
        <w:top w:val="none" w:sz="0" w:space="0" w:color="auto"/>
        <w:left w:val="none" w:sz="0" w:space="0" w:color="auto"/>
        <w:bottom w:val="none" w:sz="0" w:space="0" w:color="auto"/>
        <w:right w:val="none" w:sz="0" w:space="0" w:color="auto"/>
      </w:divBdr>
    </w:div>
    <w:div w:id="1618558493">
      <w:bodyDiv w:val="1"/>
      <w:marLeft w:val="0"/>
      <w:marRight w:val="0"/>
      <w:marTop w:val="0"/>
      <w:marBottom w:val="0"/>
      <w:divBdr>
        <w:top w:val="none" w:sz="0" w:space="0" w:color="auto"/>
        <w:left w:val="none" w:sz="0" w:space="0" w:color="auto"/>
        <w:bottom w:val="none" w:sz="0" w:space="0" w:color="auto"/>
        <w:right w:val="none" w:sz="0" w:space="0" w:color="auto"/>
      </w:divBdr>
    </w:div>
    <w:div w:id="1619214268">
      <w:bodyDiv w:val="1"/>
      <w:marLeft w:val="0"/>
      <w:marRight w:val="0"/>
      <w:marTop w:val="0"/>
      <w:marBottom w:val="0"/>
      <w:divBdr>
        <w:top w:val="none" w:sz="0" w:space="0" w:color="auto"/>
        <w:left w:val="none" w:sz="0" w:space="0" w:color="auto"/>
        <w:bottom w:val="none" w:sz="0" w:space="0" w:color="auto"/>
        <w:right w:val="none" w:sz="0" w:space="0" w:color="auto"/>
      </w:divBdr>
    </w:div>
    <w:div w:id="1619413185">
      <w:bodyDiv w:val="1"/>
      <w:marLeft w:val="0"/>
      <w:marRight w:val="0"/>
      <w:marTop w:val="0"/>
      <w:marBottom w:val="0"/>
      <w:divBdr>
        <w:top w:val="none" w:sz="0" w:space="0" w:color="auto"/>
        <w:left w:val="none" w:sz="0" w:space="0" w:color="auto"/>
        <w:bottom w:val="none" w:sz="0" w:space="0" w:color="auto"/>
        <w:right w:val="none" w:sz="0" w:space="0" w:color="auto"/>
      </w:divBdr>
    </w:div>
    <w:div w:id="1619991605">
      <w:bodyDiv w:val="1"/>
      <w:marLeft w:val="0"/>
      <w:marRight w:val="0"/>
      <w:marTop w:val="0"/>
      <w:marBottom w:val="0"/>
      <w:divBdr>
        <w:top w:val="none" w:sz="0" w:space="0" w:color="auto"/>
        <w:left w:val="none" w:sz="0" w:space="0" w:color="auto"/>
        <w:bottom w:val="none" w:sz="0" w:space="0" w:color="auto"/>
        <w:right w:val="none" w:sz="0" w:space="0" w:color="auto"/>
      </w:divBdr>
    </w:div>
    <w:div w:id="1620260362">
      <w:bodyDiv w:val="1"/>
      <w:marLeft w:val="0"/>
      <w:marRight w:val="0"/>
      <w:marTop w:val="0"/>
      <w:marBottom w:val="0"/>
      <w:divBdr>
        <w:top w:val="none" w:sz="0" w:space="0" w:color="auto"/>
        <w:left w:val="none" w:sz="0" w:space="0" w:color="auto"/>
        <w:bottom w:val="none" w:sz="0" w:space="0" w:color="auto"/>
        <w:right w:val="none" w:sz="0" w:space="0" w:color="auto"/>
      </w:divBdr>
    </w:div>
    <w:div w:id="1620530845">
      <w:bodyDiv w:val="1"/>
      <w:marLeft w:val="0"/>
      <w:marRight w:val="0"/>
      <w:marTop w:val="0"/>
      <w:marBottom w:val="0"/>
      <w:divBdr>
        <w:top w:val="none" w:sz="0" w:space="0" w:color="auto"/>
        <w:left w:val="none" w:sz="0" w:space="0" w:color="auto"/>
        <w:bottom w:val="none" w:sz="0" w:space="0" w:color="auto"/>
        <w:right w:val="none" w:sz="0" w:space="0" w:color="auto"/>
      </w:divBdr>
    </w:div>
    <w:div w:id="1620988570">
      <w:bodyDiv w:val="1"/>
      <w:marLeft w:val="0"/>
      <w:marRight w:val="0"/>
      <w:marTop w:val="0"/>
      <w:marBottom w:val="0"/>
      <w:divBdr>
        <w:top w:val="none" w:sz="0" w:space="0" w:color="auto"/>
        <w:left w:val="none" w:sz="0" w:space="0" w:color="auto"/>
        <w:bottom w:val="none" w:sz="0" w:space="0" w:color="auto"/>
        <w:right w:val="none" w:sz="0" w:space="0" w:color="auto"/>
      </w:divBdr>
    </w:div>
    <w:div w:id="1621690750">
      <w:bodyDiv w:val="1"/>
      <w:marLeft w:val="0"/>
      <w:marRight w:val="0"/>
      <w:marTop w:val="0"/>
      <w:marBottom w:val="0"/>
      <w:divBdr>
        <w:top w:val="none" w:sz="0" w:space="0" w:color="auto"/>
        <w:left w:val="none" w:sz="0" w:space="0" w:color="auto"/>
        <w:bottom w:val="none" w:sz="0" w:space="0" w:color="auto"/>
        <w:right w:val="none" w:sz="0" w:space="0" w:color="auto"/>
      </w:divBdr>
    </w:div>
    <w:div w:id="1622295850">
      <w:bodyDiv w:val="1"/>
      <w:marLeft w:val="0"/>
      <w:marRight w:val="0"/>
      <w:marTop w:val="0"/>
      <w:marBottom w:val="0"/>
      <w:divBdr>
        <w:top w:val="none" w:sz="0" w:space="0" w:color="auto"/>
        <w:left w:val="none" w:sz="0" w:space="0" w:color="auto"/>
        <w:bottom w:val="none" w:sz="0" w:space="0" w:color="auto"/>
        <w:right w:val="none" w:sz="0" w:space="0" w:color="auto"/>
      </w:divBdr>
    </w:div>
    <w:div w:id="1622494383">
      <w:bodyDiv w:val="1"/>
      <w:marLeft w:val="0"/>
      <w:marRight w:val="0"/>
      <w:marTop w:val="0"/>
      <w:marBottom w:val="0"/>
      <w:divBdr>
        <w:top w:val="none" w:sz="0" w:space="0" w:color="auto"/>
        <w:left w:val="none" w:sz="0" w:space="0" w:color="auto"/>
        <w:bottom w:val="none" w:sz="0" w:space="0" w:color="auto"/>
        <w:right w:val="none" w:sz="0" w:space="0" w:color="auto"/>
      </w:divBdr>
    </w:div>
    <w:div w:id="1623000408">
      <w:bodyDiv w:val="1"/>
      <w:marLeft w:val="0"/>
      <w:marRight w:val="0"/>
      <w:marTop w:val="0"/>
      <w:marBottom w:val="0"/>
      <w:divBdr>
        <w:top w:val="none" w:sz="0" w:space="0" w:color="auto"/>
        <w:left w:val="none" w:sz="0" w:space="0" w:color="auto"/>
        <w:bottom w:val="none" w:sz="0" w:space="0" w:color="auto"/>
        <w:right w:val="none" w:sz="0" w:space="0" w:color="auto"/>
      </w:divBdr>
    </w:div>
    <w:div w:id="1623150760">
      <w:bodyDiv w:val="1"/>
      <w:marLeft w:val="0"/>
      <w:marRight w:val="0"/>
      <w:marTop w:val="0"/>
      <w:marBottom w:val="0"/>
      <w:divBdr>
        <w:top w:val="none" w:sz="0" w:space="0" w:color="auto"/>
        <w:left w:val="none" w:sz="0" w:space="0" w:color="auto"/>
        <w:bottom w:val="none" w:sz="0" w:space="0" w:color="auto"/>
        <w:right w:val="none" w:sz="0" w:space="0" w:color="auto"/>
      </w:divBdr>
    </w:div>
    <w:div w:id="1623344405">
      <w:bodyDiv w:val="1"/>
      <w:marLeft w:val="0"/>
      <w:marRight w:val="0"/>
      <w:marTop w:val="0"/>
      <w:marBottom w:val="0"/>
      <w:divBdr>
        <w:top w:val="none" w:sz="0" w:space="0" w:color="auto"/>
        <w:left w:val="none" w:sz="0" w:space="0" w:color="auto"/>
        <w:bottom w:val="none" w:sz="0" w:space="0" w:color="auto"/>
        <w:right w:val="none" w:sz="0" w:space="0" w:color="auto"/>
      </w:divBdr>
    </w:div>
    <w:div w:id="1623877600">
      <w:bodyDiv w:val="1"/>
      <w:marLeft w:val="0"/>
      <w:marRight w:val="0"/>
      <w:marTop w:val="0"/>
      <w:marBottom w:val="0"/>
      <w:divBdr>
        <w:top w:val="none" w:sz="0" w:space="0" w:color="auto"/>
        <w:left w:val="none" w:sz="0" w:space="0" w:color="auto"/>
        <w:bottom w:val="none" w:sz="0" w:space="0" w:color="auto"/>
        <w:right w:val="none" w:sz="0" w:space="0" w:color="auto"/>
      </w:divBdr>
    </w:div>
    <w:div w:id="1623919464">
      <w:bodyDiv w:val="1"/>
      <w:marLeft w:val="0"/>
      <w:marRight w:val="0"/>
      <w:marTop w:val="0"/>
      <w:marBottom w:val="0"/>
      <w:divBdr>
        <w:top w:val="none" w:sz="0" w:space="0" w:color="auto"/>
        <w:left w:val="none" w:sz="0" w:space="0" w:color="auto"/>
        <w:bottom w:val="none" w:sz="0" w:space="0" w:color="auto"/>
        <w:right w:val="none" w:sz="0" w:space="0" w:color="auto"/>
      </w:divBdr>
    </w:div>
    <w:div w:id="1623925165">
      <w:bodyDiv w:val="1"/>
      <w:marLeft w:val="0"/>
      <w:marRight w:val="0"/>
      <w:marTop w:val="0"/>
      <w:marBottom w:val="0"/>
      <w:divBdr>
        <w:top w:val="none" w:sz="0" w:space="0" w:color="auto"/>
        <w:left w:val="none" w:sz="0" w:space="0" w:color="auto"/>
        <w:bottom w:val="none" w:sz="0" w:space="0" w:color="auto"/>
        <w:right w:val="none" w:sz="0" w:space="0" w:color="auto"/>
      </w:divBdr>
    </w:div>
    <w:div w:id="1624195958">
      <w:bodyDiv w:val="1"/>
      <w:marLeft w:val="0"/>
      <w:marRight w:val="0"/>
      <w:marTop w:val="0"/>
      <w:marBottom w:val="0"/>
      <w:divBdr>
        <w:top w:val="none" w:sz="0" w:space="0" w:color="auto"/>
        <w:left w:val="none" w:sz="0" w:space="0" w:color="auto"/>
        <w:bottom w:val="none" w:sz="0" w:space="0" w:color="auto"/>
        <w:right w:val="none" w:sz="0" w:space="0" w:color="auto"/>
      </w:divBdr>
    </w:div>
    <w:div w:id="1624460909">
      <w:bodyDiv w:val="1"/>
      <w:marLeft w:val="0"/>
      <w:marRight w:val="0"/>
      <w:marTop w:val="0"/>
      <w:marBottom w:val="0"/>
      <w:divBdr>
        <w:top w:val="none" w:sz="0" w:space="0" w:color="auto"/>
        <w:left w:val="none" w:sz="0" w:space="0" w:color="auto"/>
        <w:bottom w:val="none" w:sz="0" w:space="0" w:color="auto"/>
        <w:right w:val="none" w:sz="0" w:space="0" w:color="auto"/>
      </w:divBdr>
    </w:div>
    <w:div w:id="1624726428">
      <w:bodyDiv w:val="1"/>
      <w:marLeft w:val="0"/>
      <w:marRight w:val="0"/>
      <w:marTop w:val="0"/>
      <w:marBottom w:val="0"/>
      <w:divBdr>
        <w:top w:val="none" w:sz="0" w:space="0" w:color="auto"/>
        <w:left w:val="none" w:sz="0" w:space="0" w:color="auto"/>
        <w:bottom w:val="none" w:sz="0" w:space="0" w:color="auto"/>
        <w:right w:val="none" w:sz="0" w:space="0" w:color="auto"/>
      </w:divBdr>
    </w:div>
    <w:div w:id="1625383202">
      <w:bodyDiv w:val="1"/>
      <w:marLeft w:val="0"/>
      <w:marRight w:val="0"/>
      <w:marTop w:val="0"/>
      <w:marBottom w:val="0"/>
      <w:divBdr>
        <w:top w:val="none" w:sz="0" w:space="0" w:color="auto"/>
        <w:left w:val="none" w:sz="0" w:space="0" w:color="auto"/>
        <w:bottom w:val="none" w:sz="0" w:space="0" w:color="auto"/>
        <w:right w:val="none" w:sz="0" w:space="0" w:color="auto"/>
      </w:divBdr>
    </w:div>
    <w:div w:id="1625428290">
      <w:bodyDiv w:val="1"/>
      <w:marLeft w:val="0"/>
      <w:marRight w:val="0"/>
      <w:marTop w:val="0"/>
      <w:marBottom w:val="0"/>
      <w:divBdr>
        <w:top w:val="none" w:sz="0" w:space="0" w:color="auto"/>
        <w:left w:val="none" w:sz="0" w:space="0" w:color="auto"/>
        <w:bottom w:val="none" w:sz="0" w:space="0" w:color="auto"/>
        <w:right w:val="none" w:sz="0" w:space="0" w:color="auto"/>
      </w:divBdr>
    </w:div>
    <w:div w:id="1625649828">
      <w:bodyDiv w:val="1"/>
      <w:marLeft w:val="0"/>
      <w:marRight w:val="0"/>
      <w:marTop w:val="0"/>
      <w:marBottom w:val="0"/>
      <w:divBdr>
        <w:top w:val="none" w:sz="0" w:space="0" w:color="auto"/>
        <w:left w:val="none" w:sz="0" w:space="0" w:color="auto"/>
        <w:bottom w:val="none" w:sz="0" w:space="0" w:color="auto"/>
        <w:right w:val="none" w:sz="0" w:space="0" w:color="auto"/>
      </w:divBdr>
    </w:div>
    <w:div w:id="1625770844">
      <w:bodyDiv w:val="1"/>
      <w:marLeft w:val="0"/>
      <w:marRight w:val="0"/>
      <w:marTop w:val="0"/>
      <w:marBottom w:val="0"/>
      <w:divBdr>
        <w:top w:val="none" w:sz="0" w:space="0" w:color="auto"/>
        <w:left w:val="none" w:sz="0" w:space="0" w:color="auto"/>
        <w:bottom w:val="none" w:sz="0" w:space="0" w:color="auto"/>
        <w:right w:val="none" w:sz="0" w:space="0" w:color="auto"/>
      </w:divBdr>
    </w:div>
    <w:div w:id="1625817570">
      <w:bodyDiv w:val="1"/>
      <w:marLeft w:val="0"/>
      <w:marRight w:val="0"/>
      <w:marTop w:val="0"/>
      <w:marBottom w:val="0"/>
      <w:divBdr>
        <w:top w:val="none" w:sz="0" w:space="0" w:color="auto"/>
        <w:left w:val="none" w:sz="0" w:space="0" w:color="auto"/>
        <w:bottom w:val="none" w:sz="0" w:space="0" w:color="auto"/>
        <w:right w:val="none" w:sz="0" w:space="0" w:color="auto"/>
      </w:divBdr>
    </w:div>
    <w:div w:id="1625888951">
      <w:bodyDiv w:val="1"/>
      <w:marLeft w:val="0"/>
      <w:marRight w:val="0"/>
      <w:marTop w:val="0"/>
      <w:marBottom w:val="0"/>
      <w:divBdr>
        <w:top w:val="none" w:sz="0" w:space="0" w:color="auto"/>
        <w:left w:val="none" w:sz="0" w:space="0" w:color="auto"/>
        <w:bottom w:val="none" w:sz="0" w:space="0" w:color="auto"/>
        <w:right w:val="none" w:sz="0" w:space="0" w:color="auto"/>
      </w:divBdr>
    </w:div>
    <w:div w:id="1626040213">
      <w:bodyDiv w:val="1"/>
      <w:marLeft w:val="0"/>
      <w:marRight w:val="0"/>
      <w:marTop w:val="0"/>
      <w:marBottom w:val="0"/>
      <w:divBdr>
        <w:top w:val="none" w:sz="0" w:space="0" w:color="auto"/>
        <w:left w:val="none" w:sz="0" w:space="0" w:color="auto"/>
        <w:bottom w:val="none" w:sz="0" w:space="0" w:color="auto"/>
        <w:right w:val="none" w:sz="0" w:space="0" w:color="auto"/>
      </w:divBdr>
    </w:div>
    <w:div w:id="1626081088">
      <w:bodyDiv w:val="1"/>
      <w:marLeft w:val="0"/>
      <w:marRight w:val="0"/>
      <w:marTop w:val="0"/>
      <w:marBottom w:val="0"/>
      <w:divBdr>
        <w:top w:val="none" w:sz="0" w:space="0" w:color="auto"/>
        <w:left w:val="none" w:sz="0" w:space="0" w:color="auto"/>
        <w:bottom w:val="none" w:sz="0" w:space="0" w:color="auto"/>
        <w:right w:val="none" w:sz="0" w:space="0" w:color="auto"/>
      </w:divBdr>
    </w:div>
    <w:div w:id="1626421582">
      <w:bodyDiv w:val="1"/>
      <w:marLeft w:val="0"/>
      <w:marRight w:val="0"/>
      <w:marTop w:val="0"/>
      <w:marBottom w:val="0"/>
      <w:divBdr>
        <w:top w:val="none" w:sz="0" w:space="0" w:color="auto"/>
        <w:left w:val="none" w:sz="0" w:space="0" w:color="auto"/>
        <w:bottom w:val="none" w:sz="0" w:space="0" w:color="auto"/>
        <w:right w:val="none" w:sz="0" w:space="0" w:color="auto"/>
      </w:divBdr>
    </w:div>
    <w:div w:id="1626496968">
      <w:bodyDiv w:val="1"/>
      <w:marLeft w:val="0"/>
      <w:marRight w:val="0"/>
      <w:marTop w:val="0"/>
      <w:marBottom w:val="0"/>
      <w:divBdr>
        <w:top w:val="none" w:sz="0" w:space="0" w:color="auto"/>
        <w:left w:val="none" w:sz="0" w:space="0" w:color="auto"/>
        <w:bottom w:val="none" w:sz="0" w:space="0" w:color="auto"/>
        <w:right w:val="none" w:sz="0" w:space="0" w:color="auto"/>
      </w:divBdr>
    </w:div>
    <w:div w:id="1626542988">
      <w:bodyDiv w:val="1"/>
      <w:marLeft w:val="0"/>
      <w:marRight w:val="0"/>
      <w:marTop w:val="0"/>
      <w:marBottom w:val="0"/>
      <w:divBdr>
        <w:top w:val="none" w:sz="0" w:space="0" w:color="auto"/>
        <w:left w:val="none" w:sz="0" w:space="0" w:color="auto"/>
        <w:bottom w:val="none" w:sz="0" w:space="0" w:color="auto"/>
        <w:right w:val="none" w:sz="0" w:space="0" w:color="auto"/>
      </w:divBdr>
    </w:div>
    <w:div w:id="1626933058">
      <w:bodyDiv w:val="1"/>
      <w:marLeft w:val="0"/>
      <w:marRight w:val="0"/>
      <w:marTop w:val="0"/>
      <w:marBottom w:val="0"/>
      <w:divBdr>
        <w:top w:val="none" w:sz="0" w:space="0" w:color="auto"/>
        <w:left w:val="none" w:sz="0" w:space="0" w:color="auto"/>
        <w:bottom w:val="none" w:sz="0" w:space="0" w:color="auto"/>
        <w:right w:val="none" w:sz="0" w:space="0" w:color="auto"/>
      </w:divBdr>
    </w:div>
    <w:div w:id="1626933499">
      <w:bodyDiv w:val="1"/>
      <w:marLeft w:val="0"/>
      <w:marRight w:val="0"/>
      <w:marTop w:val="0"/>
      <w:marBottom w:val="0"/>
      <w:divBdr>
        <w:top w:val="none" w:sz="0" w:space="0" w:color="auto"/>
        <w:left w:val="none" w:sz="0" w:space="0" w:color="auto"/>
        <w:bottom w:val="none" w:sz="0" w:space="0" w:color="auto"/>
        <w:right w:val="none" w:sz="0" w:space="0" w:color="auto"/>
      </w:divBdr>
    </w:div>
    <w:div w:id="1626959586">
      <w:bodyDiv w:val="1"/>
      <w:marLeft w:val="0"/>
      <w:marRight w:val="0"/>
      <w:marTop w:val="0"/>
      <w:marBottom w:val="0"/>
      <w:divBdr>
        <w:top w:val="none" w:sz="0" w:space="0" w:color="auto"/>
        <w:left w:val="none" w:sz="0" w:space="0" w:color="auto"/>
        <w:bottom w:val="none" w:sz="0" w:space="0" w:color="auto"/>
        <w:right w:val="none" w:sz="0" w:space="0" w:color="auto"/>
      </w:divBdr>
    </w:div>
    <w:div w:id="1627195657">
      <w:bodyDiv w:val="1"/>
      <w:marLeft w:val="0"/>
      <w:marRight w:val="0"/>
      <w:marTop w:val="0"/>
      <w:marBottom w:val="0"/>
      <w:divBdr>
        <w:top w:val="none" w:sz="0" w:space="0" w:color="auto"/>
        <w:left w:val="none" w:sz="0" w:space="0" w:color="auto"/>
        <w:bottom w:val="none" w:sz="0" w:space="0" w:color="auto"/>
        <w:right w:val="none" w:sz="0" w:space="0" w:color="auto"/>
      </w:divBdr>
    </w:div>
    <w:div w:id="1627274047">
      <w:bodyDiv w:val="1"/>
      <w:marLeft w:val="0"/>
      <w:marRight w:val="0"/>
      <w:marTop w:val="0"/>
      <w:marBottom w:val="0"/>
      <w:divBdr>
        <w:top w:val="none" w:sz="0" w:space="0" w:color="auto"/>
        <w:left w:val="none" w:sz="0" w:space="0" w:color="auto"/>
        <w:bottom w:val="none" w:sz="0" w:space="0" w:color="auto"/>
        <w:right w:val="none" w:sz="0" w:space="0" w:color="auto"/>
      </w:divBdr>
    </w:div>
    <w:div w:id="1627394435">
      <w:bodyDiv w:val="1"/>
      <w:marLeft w:val="0"/>
      <w:marRight w:val="0"/>
      <w:marTop w:val="0"/>
      <w:marBottom w:val="0"/>
      <w:divBdr>
        <w:top w:val="none" w:sz="0" w:space="0" w:color="auto"/>
        <w:left w:val="none" w:sz="0" w:space="0" w:color="auto"/>
        <w:bottom w:val="none" w:sz="0" w:space="0" w:color="auto"/>
        <w:right w:val="none" w:sz="0" w:space="0" w:color="auto"/>
      </w:divBdr>
    </w:div>
    <w:div w:id="1627463062">
      <w:bodyDiv w:val="1"/>
      <w:marLeft w:val="0"/>
      <w:marRight w:val="0"/>
      <w:marTop w:val="0"/>
      <w:marBottom w:val="0"/>
      <w:divBdr>
        <w:top w:val="none" w:sz="0" w:space="0" w:color="auto"/>
        <w:left w:val="none" w:sz="0" w:space="0" w:color="auto"/>
        <w:bottom w:val="none" w:sz="0" w:space="0" w:color="auto"/>
        <w:right w:val="none" w:sz="0" w:space="0" w:color="auto"/>
      </w:divBdr>
    </w:div>
    <w:div w:id="1627613946">
      <w:bodyDiv w:val="1"/>
      <w:marLeft w:val="0"/>
      <w:marRight w:val="0"/>
      <w:marTop w:val="0"/>
      <w:marBottom w:val="0"/>
      <w:divBdr>
        <w:top w:val="none" w:sz="0" w:space="0" w:color="auto"/>
        <w:left w:val="none" w:sz="0" w:space="0" w:color="auto"/>
        <w:bottom w:val="none" w:sz="0" w:space="0" w:color="auto"/>
        <w:right w:val="none" w:sz="0" w:space="0" w:color="auto"/>
      </w:divBdr>
    </w:div>
    <w:div w:id="1627738363">
      <w:bodyDiv w:val="1"/>
      <w:marLeft w:val="0"/>
      <w:marRight w:val="0"/>
      <w:marTop w:val="0"/>
      <w:marBottom w:val="0"/>
      <w:divBdr>
        <w:top w:val="none" w:sz="0" w:space="0" w:color="auto"/>
        <w:left w:val="none" w:sz="0" w:space="0" w:color="auto"/>
        <w:bottom w:val="none" w:sz="0" w:space="0" w:color="auto"/>
        <w:right w:val="none" w:sz="0" w:space="0" w:color="auto"/>
      </w:divBdr>
    </w:div>
    <w:div w:id="1628706627">
      <w:bodyDiv w:val="1"/>
      <w:marLeft w:val="0"/>
      <w:marRight w:val="0"/>
      <w:marTop w:val="0"/>
      <w:marBottom w:val="0"/>
      <w:divBdr>
        <w:top w:val="none" w:sz="0" w:space="0" w:color="auto"/>
        <w:left w:val="none" w:sz="0" w:space="0" w:color="auto"/>
        <w:bottom w:val="none" w:sz="0" w:space="0" w:color="auto"/>
        <w:right w:val="none" w:sz="0" w:space="0" w:color="auto"/>
      </w:divBdr>
    </w:div>
    <w:div w:id="1628971014">
      <w:bodyDiv w:val="1"/>
      <w:marLeft w:val="0"/>
      <w:marRight w:val="0"/>
      <w:marTop w:val="0"/>
      <w:marBottom w:val="0"/>
      <w:divBdr>
        <w:top w:val="none" w:sz="0" w:space="0" w:color="auto"/>
        <w:left w:val="none" w:sz="0" w:space="0" w:color="auto"/>
        <w:bottom w:val="none" w:sz="0" w:space="0" w:color="auto"/>
        <w:right w:val="none" w:sz="0" w:space="0" w:color="auto"/>
      </w:divBdr>
    </w:div>
    <w:div w:id="1629166229">
      <w:bodyDiv w:val="1"/>
      <w:marLeft w:val="0"/>
      <w:marRight w:val="0"/>
      <w:marTop w:val="0"/>
      <w:marBottom w:val="0"/>
      <w:divBdr>
        <w:top w:val="none" w:sz="0" w:space="0" w:color="auto"/>
        <w:left w:val="none" w:sz="0" w:space="0" w:color="auto"/>
        <w:bottom w:val="none" w:sz="0" w:space="0" w:color="auto"/>
        <w:right w:val="none" w:sz="0" w:space="0" w:color="auto"/>
      </w:divBdr>
    </w:div>
    <w:div w:id="1629815442">
      <w:bodyDiv w:val="1"/>
      <w:marLeft w:val="0"/>
      <w:marRight w:val="0"/>
      <w:marTop w:val="0"/>
      <w:marBottom w:val="0"/>
      <w:divBdr>
        <w:top w:val="none" w:sz="0" w:space="0" w:color="auto"/>
        <w:left w:val="none" w:sz="0" w:space="0" w:color="auto"/>
        <w:bottom w:val="none" w:sz="0" w:space="0" w:color="auto"/>
        <w:right w:val="none" w:sz="0" w:space="0" w:color="auto"/>
      </w:divBdr>
    </w:div>
    <w:div w:id="1630012304">
      <w:bodyDiv w:val="1"/>
      <w:marLeft w:val="0"/>
      <w:marRight w:val="0"/>
      <w:marTop w:val="0"/>
      <w:marBottom w:val="0"/>
      <w:divBdr>
        <w:top w:val="none" w:sz="0" w:space="0" w:color="auto"/>
        <w:left w:val="none" w:sz="0" w:space="0" w:color="auto"/>
        <w:bottom w:val="none" w:sz="0" w:space="0" w:color="auto"/>
        <w:right w:val="none" w:sz="0" w:space="0" w:color="auto"/>
      </w:divBdr>
    </w:div>
    <w:div w:id="1630473448">
      <w:bodyDiv w:val="1"/>
      <w:marLeft w:val="0"/>
      <w:marRight w:val="0"/>
      <w:marTop w:val="0"/>
      <w:marBottom w:val="0"/>
      <w:divBdr>
        <w:top w:val="none" w:sz="0" w:space="0" w:color="auto"/>
        <w:left w:val="none" w:sz="0" w:space="0" w:color="auto"/>
        <w:bottom w:val="none" w:sz="0" w:space="0" w:color="auto"/>
        <w:right w:val="none" w:sz="0" w:space="0" w:color="auto"/>
      </w:divBdr>
    </w:div>
    <w:div w:id="1630748491">
      <w:bodyDiv w:val="1"/>
      <w:marLeft w:val="0"/>
      <w:marRight w:val="0"/>
      <w:marTop w:val="0"/>
      <w:marBottom w:val="0"/>
      <w:divBdr>
        <w:top w:val="none" w:sz="0" w:space="0" w:color="auto"/>
        <w:left w:val="none" w:sz="0" w:space="0" w:color="auto"/>
        <w:bottom w:val="none" w:sz="0" w:space="0" w:color="auto"/>
        <w:right w:val="none" w:sz="0" w:space="0" w:color="auto"/>
      </w:divBdr>
    </w:div>
    <w:div w:id="1630938150">
      <w:bodyDiv w:val="1"/>
      <w:marLeft w:val="0"/>
      <w:marRight w:val="0"/>
      <w:marTop w:val="0"/>
      <w:marBottom w:val="0"/>
      <w:divBdr>
        <w:top w:val="none" w:sz="0" w:space="0" w:color="auto"/>
        <w:left w:val="none" w:sz="0" w:space="0" w:color="auto"/>
        <w:bottom w:val="none" w:sz="0" w:space="0" w:color="auto"/>
        <w:right w:val="none" w:sz="0" w:space="0" w:color="auto"/>
      </w:divBdr>
    </w:div>
    <w:div w:id="1630940492">
      <w:bodyDiv w:val="1"/>
      <w:marLeft w:val="0"/>
      <w:marRight w:val="0"/>
      <w:marTop w:val="0"/>
      <w:marBottom w:val="0"/>
      <w:divBdr>
        <w:top w:val="none" w:sz="0" w:space="0" w:color="auto"/>
        <w:left w:val="none" w:sz="0" w:space="0" w:color="auto"/>
        <w:bottom w:val="none" w:sz="0" w:space="0" w:color="auto"/>
        <w:right w:val="none" w:sz="0" w:space="0" w:color="auto"/>
      </w:divBdr>
    </w:div>
    <w:div w:id="1631401068">
      <w:bodyDiv w:val="1"/>
      <w:marLeft w:val="0"/>
      <w:marRight w:val="0"/>
      <w:marTop w:val="0"/>
      <w:marBottom w:val="0"/>
      <w:divBdr>
        <w:top w:val="none" w:sz="0" w:space="0" w:color="auto"/>
        <w:left w:val="none" w:sz="0" w:space="0" w:color="auto"/>
        <w:bottom w:val="none" w:sz="0" w:space="0" w:color="auto"/>
        <w:right w:val="none" w:sz="0" w:space="0" w:color="auto"/>
      </w:divBdr>
    </w:div>
    <w:div w:id="1631549502">
      <w:bodyDiv w:val="1"/>
      <w:marLeft w:val="0"/>
      <w:marRight w:val="0"/>
      <w:marTop w:val="0"/>
      <w:marBottom w:val="0"/>
      <w:divBdr>
        <w:top w:val="none" w:sz="0" w:space="0" w:color="auto"/>
        <w:left w:val="none" w:sz="0" w:space="0" w:color="auto"/>
        <w:bottom w:val="none" w:sz="0" w:space="0" w:color="auto"/>
        <w:right w:val="none" w:sz="0" w:space="0" w:color="auto"/>
      </w:divBdr>
    </w:div>
    <w:div w:id="1631745114">
      <w:bodyDiv w:val="1"/>
      <w:marLeft w:val="0"/>
      <w:marRight w:val="0"/>
      <w:marTop w:val="0"/>
      <w:marBottom w:val="0"/>
      <w:divBdr>
        <w:top w:val="none" w:sz="0" w:space="0" w:color="auto"/>
        <w:left w:val="none" w:sz="0" w:space="0" w:color="auto"/>
        <w:bottom w:val="none" w:sz="0" w:space="0" w:color="auto"/>
        <w:right w:val="none" w:sz="0" w:space="0" w:color="auto"/>
      </w:divBdr>
    </w:div>
    <w:div w:id="1631865479">
      <w:bodyDiv w:val="1"/>
      <w:marLeft w:val="0"/>
      <w:marRight w:val="0"/>
      <w:marTop w:val="0"/>
      <w:marBottom w:val="0"/>
      <w:divBdr>
        <w:top w:val="none" w:sz="0" w:space="0" w:color="auto"/>
        <w:left w:val="none" w:sz="0" w:space="0" w:color="auto"/>
        <w:bottom w:val="none" w:sz="0" w:space="0" w:color="auto"/>
        <w:right w:val="none" w:sz="0" w:space="0" w:color="auto"/>
      </w:divBdr>
    </w:div>
    <w:div w:id="1631933951">
      <w:bodyDiv w:val="1"/>
      <w:marLeft w:val="0"/>
      <w:marRight w:val="0"/>
      <w:marTop w:val="0"/>
      <w:marBottom w:val="0"/>
      <w:divBdr>
        <w:top w:val="none" w:sz="0" w:space="0" w:color="auto"/>
        <w:left w:val="none" w:sz="0" w:space="0" w:color="auto"/>
        <w:bottom w:val="none" w:sz="0" w:space="0" w:color="auto"/>
        <w:right w:val="none" w:sz="0" w:space="0" w:color="auto"/>
      </w:divBdr>
    </w:div>
    <w:div w:id="1631980855">
      <w:bodyDiv w:val="1"/>
      <w:marLeft w:val="0"/>
      <w:marRight w:val="0"/>
      <w:marTop w:val="0"/>
      <w:marBottom w:val="0"/>
      <w:divBdr>
        <w:top w:val="none" w:sz="0" w:space="0" w:color="auto"/>
        <w:left w:val="none" w:sz="0" w:space="0" w:color="auto"/>
        <w:bottom w:val="none" w:sz="0" w:space="0" w:color="auto"/>
        <w:right w:val="none" w:sz="0" w:space="0" w:color="auto"/>
      </w:divBdr>
    </w:div>
    <w:div w:id="1632053108">
      <w:bodyDiv w:val="1"/>
      <w:marLeft w:val="0"/>
      <w:marRight w:val="0"/>
      <w:marTop w:val="0"/>
      <w:marBottom w:val="0"/>
      <w:divBdr>
        <w:top w:val="none" w:sz="0" w:space="0" w:color="auto"/>
        <w:left w:val="none" w:sz="0" w:space="0" w:color="auto"/>
        <w:bottom w:val="none" w:sz="0" w:space="0" w:color="auto"/>
        <w:right w:val="none" w:sz="0" w:space="0" w:color="auto"/>
      </w:divBdr>
    </w:div>
    <w:div w:id="1632515428">
      <w:bodyDiv w:val="1"/>
      <w:marLeft w:val="0"/>
      <w:marRight w:val="0"/>
      <w:marTop w:val="0"/>
      <w:marBottom w:val="0"/>
      <w:divBdr>
        <w:top w:val="none" w:sz="0" w:space="0" w:color="auto"/>
        <w:left w:val="none" w:sz="0" w:space="0" w:color="auto"/>
        <w:bottom w:val="none" w:sz="0" w:space="0" w:color="auto"/>
        <w:right w:val="none" w:sz="0" w:space="0" w:color="auto"/>
      </w:divBdr>
    </w:div>
    <w:div w:id="1632861272">
      <w:bodyDiv w:val="1"/>
      <w:marLeft w:val="0"/>
      <w:marRight w:val="0"/>
      <w:marTop w:val="0"/>
      <w:marBottom w:val="0"/>
      <w:divBdr>
        <w:top w:val="none" w:sz="0" w:space="0" w:color="auto"/>
        <w:left w:val="none" w:sz="0" w:space="0" w:color="auto"/>
        <w:bottom w:val="none" w:sz="0" w:space="0" w:color="auto"/>
        <w:right w:val="none" w:sz="0" w:space="0" w:color="auto"/>
      </w:divBdr>
    </w:div>
    <w:div w:id="1632974699">
      <w:bodyDiv w:val="1"/>
      <w:marLeft w:val="0"/>
      <w:marRight w:val="0"/>
      <w:marTop w:val="0"/>
      <w:marBottom w:val="0"/>
      <w:divBdr>
        <w:top w:val="none" w:sz="0" w:space="0" w:color="auto"/>
        <w:left w:val="none" w:sz="0" w:space="0" w:color="auto"/>
        <w:bottom w:val="none" w:sz="0" w:space="0" w:color="auto"/>
        <w:right w:val="none" w:sz="0" w:space="0" w:color="auto"/>
      </w:divBdr>
    </w:div>
    <w:div w:id="1632978820">
      <w:bodyDiv w:val="1"/>
      <w:marLeft w:val="0"/>
      <w:marRight w:val="0"/>
      <w:marTop w:val="0"/>
      <w:marBottom w:val="0"/>
      <w:divBdr>
        <w:top w:val="none" w:sz="0" w:space="0" w:color="auto"/>
        <w:left w:val="none" w:sz="0" w:space="0" w:color="auto"/>
        <w:bottom w:val="none" w:sz="0" w:space="0" w:color="auto"/>
        <w:right w:val="none" w:sz="0" w:space="0" w:color="auto"/>
      </w:divBdr>
    </w:div>
    <w:div w:id="1633289905">
      <w:bodyDiv w:val="1"/>
      <w:marLeft w:val="0"/>
      <w:marRight w:val="0"/>
      <w:marTop w:val="0"/>
      <w:marBottom w:val="0"/>
      <w:divBdr>
        <w:top w:val="none" w:sz="0" w:space="0" w:color="auto"/>
        <w:left w:val="none" w:sz="0" w:space="0" w:color="auto"/>
        <w:bottom w:val="none" w:sz="0" w:space="0" w:color="auto"/>
        <w:right w:val="none" w:sz="0" w:space="0" w:color="auto"/>
      </w:divBdr>
    </w:div>
    <w:div w:id="1633441367">
      <w:bodyDiv w:val="1"/>
      <w:marLeft w:val="0"/>
      <w:marRight w:val="0"/>
      <w:marTop w:val="0"/>
      <w:marBottom w:val="0"/>
      <w:divBdr>
        <w:top w:val="none" w:sz="0" w:space="0" w:color="auto"/>
        <w:left w:val="none" w:sz="0" w:space="0" w:color="auto"/>
        <w:bottom w:val="none" w:sz="0" w:space="0" w:color="auto"/>
        <w:right w:val="none" w:sz="0" w:space="0" w:color="auto"/>
      </w:divBdr>
    </w:div>
    <w:div w:id="1633512674">
      <w:bodyDiv w:val="1"/>
      <w:marLeft w:val="0"/>
      <w:marRight w:val="0"/>
      <w:marTop w:val="0"/>
      <w:marBottom w:val="0"/>
      <w:divBdr>
        <w:top w:val="none" w:sz="0" w:space="0" w:color="auto"/>
        <w:left w:val="none" w:sz="0" w:space="0" w:color="auto"/>
        <w:bottom w:val="none" w:sz="0" w:space="0" w:color="auto"/>
        <w:right w:val="none" w:sz="0" w:space="0" w:color="auto"/>
      </w:divBdr>
    </w:div>
    <w:div w:id="1633559809">
      <w:bodyDiv w:val="1"/>
      <w:marLeft w:val="0"/>
      <w:marRight w:val="0"/>
      <w:marTop w:val="0"/>
      <w:marBottom w:val="0"/>
      <w:divBdr>
        <w:top w:val="none" w:sz="0" w:space="0" w:color="auto"/>
        <w:left w:val="none" w:sz="0" w:space="0" w:color="auto"/>
        <w:bottom w:val="none" w:sz="0" w:space="0" w:color="auto"/>
        <w:right w:val="none" w:sz="0" w:space="0" w:color="auto"/>
      </w:divBdr>
    </w:div>
    <w:div w:id="1633706147">
      <w:bodyDiv w:val="1"/>
      <w:marLeft w:val="0"/>
      <w:marRight w:val="0"/>
      <w:marTop w:val="0"/>
      <w:marBottom w:val="0"/>
      <w:divBdr>
        <w:top w:val="none" w:sz="0" w:space="0" w:color="auto"/>
        <w:left w:val="none" w:sz="0" w:space="0" w:color="auto"/>
        <w:bottom w:val="none" w:sz="0" w:space="0" w:color="auto"/>
        <w:right w:val="none" w:sz="0" w:space="0" w:color="auto"/>
      </w:divBdr>
    </w:div>
    <w:div w:id="1635060895">
      <w:bodyDiv w:val="1"/>
      <w:marLeft w:val="0"/>
      <w:marRight w:val="0"/>
      <w:marTop w:val="0"/>
      <w:marBottom w:val="0"/>
      <w:divBdr>
        <w:top w:val="none" w:sz="0" w:space="0" w:color="auto"/>
        <w:left w:val="none" w:sz="0" w:space="0" w:color="auto"/>
        <w:bottom w:val="none" w:sz="0" w:space="0" w:color="auto"/>
        <w:right w:val="none" w:sz="0" w:space="0" w:color="auto"/>
      </w:divBdr>
    </w:div>
    <w:div w:id="1635408975">
      <w:bodyDiv w:val="1"/>
      <w:marLeft w:val="0"/>
      <w:marRight w:val="0"/>
      <w:marTop w:val="0"/>
      <w:marBottom w:val="0"/>
      <w:divBdr>
        <w:top w:val="none" w:sz="0" w:space="0" w:color="auto"/>
        <w:left w:val="none" w:sz="0" w:space="0" w:color="auto"/>
        <w:bottom w:val="none" w:sz="0" w:space="0" w:color="auto"/>
        <w:right w:val="none" w:sz="0" w:space="0" w:color="auto"/>
      </w:divBdr>
    </w:div>
    <w:div w:id="1635521278">
      <w:bodyDiv w:val="1"/>
      <w:marLeft w:val="0"/>
      <w:marRight w:val="0"/>
      <w:marTop w:val="0"/>
      <w:marBottom w:val="0"/>
      <w:divBdr>
        <w:top w:val="none" w:sz="0" w:space="0" w:color="auto"/>
        <w:left w:val="none" w:sz="0" w:space="0" w:color="auto"/>
        <w:bottom w:val="none" w:sz="0" w:space="0" w:color="auto"/>
        <w:right w:val="none" w:sz="0" w:space="0" w:color="auto"/>
      </w:divBdr>
    </w:div>
    <w:div w:id="1635599434">
      <w:bodyDiv w:val="1"/>
      <w:marLeft w:val="0"/>
      <w:marRight w:val="0"/>
      <w:marTop w:val="0"/>
      <w:marBottom w:val="0"/>
      <w:divBdr>
        <w:top w:val="none" w:sz="0" w:space="0" w:color="auto"/>
        <w:left w:val="none" w:sz="0" w:space="0" w:color="auto"/>
        <w:bottom w:val="none" w:sz="0" w:space="0" w:color="auto"/>
        <w:right w:val="none" w:sz="0" w:space="0" w:color="auto"/>
      </w:divBdr>
    </w:div>
    <w:div w:id="1635790570">
      <w:bodyDiv w:val="1"/>
      <w:marLeft w:val="0"/>
      <w:marRight w:val="0"/>
      <w:marTop w:val="0"/>
      <w:marBottom w:val="0"/>
      <w:divBdr>
        <w:top w:val="none" w:sz="0" w:space="0" w:color="auto"/>
        <w:left w:val="none" w:sz="0" w:space="0" w:color="auto"/>
        <w:bottom w:val="none" w:sz="0" w:space="0" w:color="auto"/>
        <w:right w:val="none" w:sz="0" w:space="0" w:color="auto"/>
      </w:divBdr>
    </w:div>
    <w:div w:id="1636061305">
      <w:bodyDiv w:val="1"/>
      <w:marLeft w:val="0"/>
      <w:marRight w:val="0"/>
      <w:marTop w:val="0"/>
      <w:marBottom w:val="0"/>
      <w:divBdr>
        <w:top w:val="none" w:sz="0" w:space="0" w:color="auto"/>
        <w:left w:val="none" w:sz="0" w:space="0" w:color="auto"/>
        <w:bottom w:val="none" w:sz="0" w:space="0" w:color="auto"/>
        <w:right w:val="none" w:sz="0" w:space="0" w:color="auto"/>
      </w:divBdr>
    </w:div>
    <w:div w:id="1636135008">
      <w:bodyDiv w:val="1"/>
      <w:marLeft w:val="0"/>
      <w:marRight w:val="0"/>
      <w:marTop w:val="0"/>
      <w:marBottom w:val="0"/>
      <w:divBdr>
        <w:top w:val="none" w:sz="0" w:space="0" w:color="auto"/>
        <w:left w:val="none" w:sz="0" w:space="0" w:color="auto"/>
        <w:bottom w:val="none" w:sz="0" w:space="0" w:color="auto"/>
        <w:right w:val="none" w:sz="0" w:space="0" w:color="auto"/>
      </w:divBdr>
    </w:div>
    <w:div w:id="1636250855">
      <w:bodyDiv w:val="1"/>
      <w:marLeft w:val="0"/>
      <w:marRight w:val="0"/>
      <w:marTop w:val="0"/>
      <w:marBottom w:val="0"/>
      <w:divBdr>
        <w:top w:val="none" w:sz="0" w:space="0" w:color="auto"/>
        <w:left w:val="none" w:sz="0" w:space="0" w:color="auto"/>
        <w:bottom w:val="none" w:sz="0" w:space="0" w:color="auto"/>
        <w:right w:val="none" w:sz="0" w:space="0" w:color="auto"/>
      </w:divBdr>
    </w:div>
    <w:div w:id="1636908130">
      <w:bodyDiv w:val="1"/>
      <w:marLeft w:val="0"/>
      <w:marRight w:val="0"/>
      <w:marTop w:val="0"/>
      <w:marBottom w:val="0"/>
      <w:divBdr>
        <w:top w:val="none" w:sz="0" w:space="0" w:color="auto"/>
        <w:left w:val="none" w:sz="0" w:space="0" w:color="auto"/>
        <w:bottom w:val="none" w:sz="0" w:space="0" w:color="auto"/>
        <w:right w:val="none" w:sz="0" w:space="0" w:color="auto"/>
      </w:divBdr>
    </w:div>
    <w:div w:id="1637104984">
      <w:bodyDiv w:val="1"/>
      <w:marLeft w:val="0"/>
      <w:marRight w:val="0"/>
      <w:marTop w:val="0"/>
      <w:marBottom w:val="0"/>
      <w:divBdr>
        <w:top w:val="none" w:sz="0" w:space="0" w:color="auto"/>
        <w:left w:val="none" w:sz="0" w:space="0" w:color="auto"/>
        <w:bottom w:val="none" w:sz="0" w:space="0" w:color="auto"/>
        <w:right w:val="none" w:sz="0" w:space="0" w:color="auto"/>
      </w:divBdr>
    </w:div>
    <w:div w:id="1637757143">
      <w:bodyDiv w:val="1"/>
      <w:marLeft w:val="0"/>
      <w:marRight w:val="0"/>
      <w:marTop w:val="0"/>
      <w:marBottom w:val="0"/>
      <w:divBdr>
        <w:top w:val="none" w:sz="0" w:space="0" w:color="auto"/>
        <w:left w:val="none" w:sz="0" w:space="0" w:color="auto"/>
        <w:bottom w:val="none" w:sz="0" w:space="0" w:color="auto"/>
        <w:right w:val="none" w:sz="0" w:space="0" w:color="auto"/>
      </w:divBdr>
    </w:div>
    <w:div w:id="1638073207">
      <w:bodyDiv w:val="1"/>
      <w:marLeft w:val="0"/>
      <w:marRight w:val="0"/>
      <w:marTop w:val="0"/>
      <w:marBottom w:val="0"/>
      <w:divBdr>
        <w:top w:val="none" w:sz="0" w:space="0" w:color="auto"/>
        <w:left w:val="none" w:sz="0" w:space="0" w:color="auto"/>
        <w:bottom w:val="none" w:sz="0" w:space="0" w:color="auto"/>
        <w:right w:val="none" w:sz="0" w:space="0" w:color="auto"/>
      </w:divBdr>
    </w:div>
    <w:div w:id="1638533069">
      <w:bodyDiv w:val="1"/>
      <w:marLeft w:val="0"/>
      <w:marRight w:val="0"/>
      <w:marTop w:val="0"/>
      <w:marBottom w:val="0"/>
      <w:divBdr>
        <w:top w:val="none" w:sz="0" w:space="0" w:color="auto"/>
        <w:left w:val="none" w:sz="0" w:space="0" w:color="auto"/>
        <w:bottom w:val="none" w:sz="0" w:space="0" w:color="auto"/>
        <w:right w:val="none" w:sz="0" w:space="0" w:color="auto"/>
      </w:divBdr>
    </w:div>
    <w:div w:id="1638536122">
      <w:bodyDiv w:val="1"/>
      <w:marLeft w:val="0"/>
      <w:marRight w:val="0"/>
      <w:marTop w:val="0"/>
      <w:marBottom w:val="0"/>
      <w:divBdr>
        <w:top w:val="none" w:sz="0" w:space="0" w:color="auto"/>
        <w:left w:val="none" w:sz="0" w:space="0" w:color="auto"/>
        <w:bottom w:val="none" w:sz="0" w:space="0" w:color="auto"/>
        <w:right w:val="none" w:sz="0" w:space="0" w:color="auto"/>
      </w:divBdr>
    </w:div>
    <w:div w:id="1639262313">
      <w:bodyDiv w:val="1"/>
      <w:marLeft w:val="0"/>
      <w:marRight w:val="0"/>
      <w:marTop w:val="0"/>
      <w:marBottom w:val="0"/>
      <w:divBdr>
        <w:top w:val="none" w:sz="0" w:space="0" w:color="auto"/>
        <w:left w:val="none" w:sz="0" w:space="0" w:color="auto"/>
        <w:bottom w:val="none" w:sz="0" w:space="0" w:color="auto"/>
        <w:right w:val="none" w:sz="0" w:space="0" w:color="auto"/>
      </w:divBdr>
    </w:div>
    <w:div w:id="1639408992">
      <w:bodyDiv w:val="1"/>
      <w:marLeft w:val="0"/>
      <w:marRight w:val="0"/>
      <w:marTop w:val="0"/>
      <w:marBottom w:val="0"/>
      <w:divBdr>
        <w:top w:val="none" w:sz="0" w:space="0" w:color="auto"/>
        <w:left w:val="none" w:sz="0" w:space="0" w:color="auto"/>
        <w:bottom w:val="none" w:sz="0" w:space="0" w:color="auto"/>
        <w:right w:val="none" w:sz="0" w:space="0" w:color="auto"/>
      </w:divBdr>
    </w:div>
    <w:div w:id="1639653708">
      <w:bodyDiv w:val="1"/>
      <w:marLeft w:val="0"/>
      <w:marRight w:val="0"/>
      <w:marTop w:val="0"/>
      <w:marBottom w:val="0"/>
      <w:divBdr>
        <w:top w:val="none" w:sz="0" w:space="0" w:color="auto"/>
        <w:left w:val="none" w:sz="0" w:space="0" w:color="auto"/>
        <w:bottom w:val="none" w:sz="0" w:space="0" w:color="auto"/>
        <w:right w:val="none" w:sz="0" w:space="0" w:color="auto"/>
      </w:divBdr>
    </w:div>
    <w:div w:id="1640380016">
      <w:bodyDiv w:val="1"/>
      <w:marLeft w:val="0"/>
      <w:marRight w:val="0"/>
      <w:marTop w:val="0"/>
      <w:marBottom w:val="0"/>
      <w:divBdr>
        <w:top w:val="none" w:sz="0" w:space="0" w:color="auto"/>
        <w:left w:val="none" w:sz="0" w:space="0" w:color="auto"/>
        <w:bottom w:val="none" w:sz="0" w:space="0" w:color="auto"/>
        <w:right w:val="none" w:sz="0" w:space="0" w:color="auto"/>
      </w:divBdr>
    </w:div>
    <w:div w:id="1640455006">
      <w:bodyDiv w:val="1"/>
      <w:marLeft w:val="0"/>
      <w:marRight w:val="0"/>
      <w:marTop w:val="0"/>
      <w:marBottom w:val="0"/>
      <w:divBdr>
        <w:top w:val="none" w:sz="0" w:space="0" w:color="auto"/>
        <w:left w:val="none" w:sz="0" w:space="0" w:color="auto"/>
        <w:bottom w:val="none" w:sz="0" w:space="0" w:color="auto"/>
        <w:right w:val="none" w:sz="0" w:space="0" w:color="auto"/>
      </w:divBdr>
    </w:div>
    <w:div w:id="1640845965">
      <w:bodyDiv w:val="1"/>
      <w:marLeft w:val="0"/>
      <w:marRight w:val="0"/>
      <w:marTop w:val="0"/>
      <w:marBottom w:val="0"/>
      <w:divBdr>
        <w:top w:val="none" w:sz="0" w:space="0" w:color="auto"/>
        <w:left w:val="none" w:sz="0" w:space="0" w:color="auto"/>
        <w:bottom w:val="none" w:sz="0" w:space="0" w:color="auto"/>
        <w:right w:val="none" w:sz="0" w:space="0" w:color="auto"/>
      </w:divBdr>
    </w:div>
    <w:div w:id="1641884669">
      <w:bodyDiv w:val="1"/>
      <w:marLeft w:val="0"/>
      <w:marRight w:val="0"/>
      <w:marTop w:val="0"/>
      <w:marBottom w:val="0"/>
      <w:divBdr>
        <w:top w:val="none" w:sz="0" w:space="0" w:color="auto"/>
        <w:left w:val="none" w:sz="0" w:space="0" w:color="auto"/>
        <w:bottom w:val="none" w:sz="0" w:space="0" w:color="auto"/>
        <w:right w:val="none" w:sz="0" w:space="0" w:color="auto"/>
      </w:divBdr>
    </w:div>
    <w:div w:id="1642035796">
      <w:bodyDiv w:val="1"/>
      <w:marLeft w:val="0"/>
      <w:marRight w:val="0"/>
      <w:marTop w:val="0"/>
      <w:marBottom w:val="0"/>
      <w:divBdr>
        <w:top w:val="none" w:sz="0" w:space="0" w:color="auto"/>
        <w:left w:val="none" w:sz="0" w:space="0" w:color="auto"/>
        <w:bottom w:val="none" w:sz="0" w:space="0" w:color="auto"/>
        <w:right w:val="none" w:sz="0" w:space="0" w:color="auto"/>
      </w:divBdr>
    </w:div>
    <w:div w:id="1642076379">
      <w:bodyDiv w:val="1"/>
      <w:marLeft w:val="0"/>
      <w:marRight w:val="0"/>
      <w:marTop w:val="0"/>
      <w:marBottom w:val="0"/>
      <w:divBdr>
        <w:top w:val="none" w:sz="0" w:space="0" w:color="auto"/>
        <w:left w:val="none" w:sz="0" w:space="0" w:color="auto"/>
        <w:bottom w:val="none" w:sz="0" w:space="0" w:color="auto"/>
        <w:right w:val="none" w:sz="0" w:space="0" w:color="auto"/>
      </w:divBdr>
    </w:div>
    <w:div w:id="1642298101">
      <w:bodyDiv w:val="1"/>
      <w:marLeft w:val="0"/>
      <w:marRight w:val="0"/>
      <w:marTop w:val="0"/>
      <w:marBottom w:val="0"/>
      <w:divBdr>
        <w:top w:val="none" w:sz="0" w:space="0" w:color="auto"/>
        <w:left w:val="none" w:sz="0" w:space="0" w:color="auto"/>
        <w:bottom w:val="none" w:sz="0" w:space="0" w:color="auto"/>
        <w:right w:val="none" w:sz="0" w:space="0" w:color="auto"/>
      </w:divBdr>
    </w:div>
    <w:div w:id="1642494541">
      <w:bodyDiv w:val="1"/>
      <w:marLeft w:val="0"/>
      <w:marRight w:val="0"/>
      <w:marTop w:val="0"/>
      <w:marBottom w:val="0"/>
      <w:divBdr>
        <w:top w:val="none" w:sz="0" w:space="0" w:color="auto"/>
        <w:left w:val="none" w:sz="0" w:space="0" w:color="auto"/>
        <w:bottom w:val="none" w:sz="0" w:space="0" w:color="auto"/>
        <w:right w:val="none" w:sz="0" w:space="0" w:color="auto"/>
      </w:divBdr>
    </w:div>
    <w:div w:id="1642684693">
      <w:bodyDiv w:val="1"/>
      <w:marLeft w:val="0"/>
      <w:marRight w:val="0"/>
      <w:marTop w:val="0"/>
      <w:marBottom w:val="0"/>
      <w:divBdr>
        <w:top w:val="none" w:sz="0" w:space="0" w:color="auto"/>
        <w:left w:val="none" w:sz="0" w:space="0" w:color="auto"/>
        <w:bottom w:val="none" w:sz="0" w:space="0" w:color="auto"/>
        <w:right w:val="none" w:sz="0" w:space="0" w:color="auto"/>
      </w:divBdr>
    </w:div>
    <w:div w:id="1642810606">
      <w:bodyDiv w:val="1"/>
      <w:marLeft w:val="0"/>
      <w:marRight w:val="0"/>
      <w:marTop w:val="0"/>
      <w:marBottom w:val="0"/>
      <w:divBdr>
        <w:top w:val="none" w:sz="0" w:space="0" w:color="auto"/>
        <w:left w:val="none" w:sz="0" w:space="0" w:color="auto"/>
        <w:bottom w:val="none" w:sz="0" w:space="0" w:color="auto"/>
        <w:right w:val="none" w:sz="0" w:space="0" w:color="auto"/>
      </w:divBdr>
    </w:div>
    <w:div w:id="1642925698">
      <w:bodyDiv w:val="1"/>
      <w:marLeft w:val="0"/>
      <w:marRight w:val="0"/>
      <w:marTop w:val="0"/>
      <w:marBottom w:val="0"/>
      <w:divBdr>
        <w:top w:val="none" w:sz="0" w:space="0" w:color="auto"/>
        <w:left w:val="none" w:sz="0" w:space="0" w:color="auto"/>
        <w:bottom w:val="none" w:sz="0" w:space="0" w:color="auto"/>
        <w:right w:val="none" w:sz="0" w:space="0" w:color="auto"/>
      </w:divBdr>
    </w:div>
    <w:div w:id="1643267734">
      <w:bodyDiv w:val="1"/>
      <w:marLeft w:val="0"/>
      <w:marRight w:val="0"/>
      <w:marTop w:val="0"/>
      <w:marBottom w:val="0"/>
      <w:divBdr>
        <w:top w:val="none" w:sz="0" w:space="0" w:color="auto"/>
        <w:left w:val="none" w:sz="0" w:space="0" w:color="auto"/>
        <w:bottom w:val="none" w:sz="0" w:space="0" w:color="auto"/>
        <w:right w:val="none" w:sz="0" w:space="0" w:color="auto"/>
      </w:divBdr>
    </w:div>
    <w:div w:id="1643541224">
      <w:bodyDiv w:val="1"/>
      <w:marLeft w:val="0"/>
      <w:marRight w:val="0"/>
      <w:marTop w:val="0"/>
      <w:marBottom w:val="0"/>
      <w:divBdr>
        <w:top w:val="none" w:sz="0" w:space="0" w:color="auto"/>
        <w:left w:val="none" w:sz="0" w:space="0" w:color="auto"/>
        <w:bottom w:val="none" w:sz="0" w:space="0" w:color="auto"/>
        <w:right w:val="none" w:sz="0" w:space="0" w:color="auto"/>
      </w:divBdr>
    </w:div>
    <w:div w:id="1644045641">
      <w:bodyDiv w:val="1"/>
      <w:marLeft w:val="0"/>
      <w:marRight w:val="0"/>
      <w:marTop w:val="0"/>
      <w:marBottom w:val="0"/>
      <w:divBdr>
        <w:top w:val="none" w:sz="0" w:space="0" w:color="auto"/>
        <w:left w:val="none" w:sz="0" w:space="0" w:color="auto"/>
        <w:bottom w:val="none" w:sz="0" w:space="0" w:color="auto"/>
        <w:right w:val="none" w:sz="0" w:space="0" w:color="auto"/>
      </w:divBdr>
    </w:div>
    <w:div w:id="1644119212">
      <w:bodyDiv w:val="1"/>
      <w:marLeft w:val="0"/>
      <w:marRight w:val="0"/>
      <w:marTop w:val="0"/>
      <w:marBottom w:val="0"/>
      <w:divBdr>
        <w:top w:val="none" w:sz="0" w:space="0" w:color="auto"/>
        <w:left w:val="none" w:sz="0" w:space="0" w:color="auto"/>
        <w:bottom w:val="none" w:sz="0" w:space="0" w:color="auto"/>
        <w:right w:val="none" w:sz="0" w:space="0" w:color="auto"/>
      </w:divBdr>
    </w:div>
    <w:div w:id="1644889534">
      <w:bodyDiv w:val="1"/>
      <w:marLeft w:val="0"/>
      <w:marRight w:val="0"/>
      <w:marTop w:val="0"/>
      <w:marBottom w:val="0"/>
      <w:divBdr>
        <w:top w:val="none" w:sz="0" w:space="0" w:color="auto"/>
        <w:left w:val="none" w:sz="0" w:space="0" w:color="auto"/>
        <w:bottom w:val="none" w:sz="0" w:space="0" w:color="auto"/>
        <w:right w:val="none" w:sz="0" w:space="0" w:color="auto"/>
      </w:divBdr>
    </w:div>
    <w:div w:id="1645741359">
      <w:bodyDiv w:val="1"/>
      <w:marLeft w:val="0"/>
      <w:marRight w:val="0"/>
      <w:marTop w:val="0"/>
      <w:marBottom w:val="0"/>
      <w:divBdr>
        <w:top w:val="none" w:sz="0" w:space="0" w:color="auto"/>
        <w:left w:val="none" w:sz="0" w:space="0" w:color="auto"/>
        <w:bottom w:val="none" w:sz="0" w:space="0" w:color="auto"/>
        <w:right w:val="none" w:sz="0" w:space="0" w:color="auto"/>
      </w:divBdr>
    </w:div>
    <w:div w:id="1645818510">
      <w:bodyDiv w:val="1"/>
      <w:marLeft w:val="0"/>
      <w:marRight w:val="0"/>
      <w:marTop w:val="0"/>
      <w:marBottom w:val="0"/>
      <w:divBdr>
        <w:top w:val="none" w:sz="0" w:space="0" w:color="auto"/>
        <w:left w:val="none" w:sz="0" w:space="0" w:color="auto"/>
        <w:bottom w:val="none" w:sz="0" w:space="0" w:color="auto"/>
        <w:right w:val="none" w:sz="0" w:space="0" w:color="auto"/>
      </w:divBdr>
    </w:div>
    <w:div w:id="1646087394">
      <w:bodyDiv w:val="1"/>
      <w:marLeft w:val="0"/>
      <w:marRight w:val="0"/>
      <w:marTop w:val="0"/>
      <w:marBottom w:val="0"/>
      <w:divBdr>
        <w:top w:val="none" w:sz="0" w:space="0" w:color="auto"/>
        <w:left w:val="none" w:sz="0" w:space="0" w:color="auto"/>
        <w:bottom w:val="none" w:sz="0" w:space="0" w:color="auto"/>
        <w:right w:val="none" w:sz="0" w:space="0" w:color="auto"/>
      </w:divBdr>
    </w:div>
    <w:div w:id="1646351091">
      <w:bodyDiv w:val="1"/>
      <w:marLeft w:val="0"/>
      <w:marRight w:val="0"/>
      <w:marTop w:val="0"/>
      <w:marBottom w:val="0"/>
      <w:divBdr>
        <w:top w:val="none" w:sz="0" w:space="0" w:color="auto"/>
        <w:left w:val="none" w:sz="0" w:space="0" w:color="auto"/>
        <w:bottom w:val="none" w:sz="0" w:space="0" w:color="auto"/>
        <w:right w:val="none" w:sz="0" w:space="0" w:color="auto"/>
      </w:divBdr>
    </w:div>
    <w:div w:id="1646812382">
      <w:bodyDiv w:val="1"/>
      <w:marLeft w:val="0"/>
      <w:marRight w:val="0"/>
      <w:marTop w:val="0"/>
      <w:marBottom w:val="0"/>
      <w:divBdr>
        <w:top w:val="none" w:sz="0" w:space="0" w:color="auto"/>
        <w:left w:val="none" w:sz="0" w:space="0" w:color="auto"/>
        <w:bottom w:val="none" w:sz="0" w:space="0" w:color="auto"/>
        <w:right w:val="none" w:sz="0" w:space="0" w:color="auto"/>
      </w:divBdr>
    </w:div>
    <w:div w:id="1646857263">
      <w:bodyDiv w:val="1"/>
      <w:marLeft w:val="0"/>
      <w:marRight w:val="0"/>
      <w:marTop w:val="0"/>
      <w:marBottom w:val="0"/>
      <w:divBdr>
        <w:top w:val="none" w:sz="0" w:space="0" w:color="auto"/>
        <w:left w:val="none" w:sz="0" w:space="0" w:color="auto"/>
        <w:bottom w:val="none" w:sz="0" w:space="0" w:color="auto"/>
        <w:right w:val="none" w:sz="0" w:space="0" w:color="auto"/>
      </w:divBdr>
    </w:div>
    <w:div w:id="1646931707">
      <w:bodyDiv w:val="1"/>
      <w:marLeft w:val="0"/>
      <w:marRight w:val="0"/>
      <w:marTop w:val="0"/>
      <w:marBottom w:val="0"/>
      <w:divBdr>
        <w:top w:val="none" w:sz="0" w:space="0" w:color="auto"/>
        <w:left w:val="none" w:sz="0" w:space="0" w:color="auto"/>
        <w:bottom w:val="none" w:sz="0" w:space="0" w:color="auto"/>
        <w:right w:val="none" w:sz="0" w:space="0" w:color="auto"/>
      </w:divBdr>
    </w:div>
    <w:div w:id="1646931798">
      <w:bodyDiv w:val="1"/>
      <w:marLeft w:val="0"/>
      <w:marRight w:val="0"/>
      <w:marTop w:val="0"/>
      <w:marBottom w:val="0"/>
      <w:divBdr>
        <w:top w:val="none" w:sz="0" w:space="0" w:color="auto"/>
        <w:left w:val="none" w:sz="0" w:space="0" w:color="auto"/>
        <w:bottom w:val="none" w:sz="0" w:space="0" w:color="auto"/>
        <w:right w:val="none" w:sz="0" w:space="0" w:color="auto"/>
      </w:divBdr>
    </w:div>
    <w:div w:id="1647466349">
      <w:bodyDiv w:val="1"/>
      <w:marLeft w:val="0"/>
      <w:marRight w:val="0"/>
      <w:marTop w:val="0"/>
      <w:marBottom w:val="0"/>
      <w:divBdr>
        <w:top w:val="none" w:sz="0" w:space="0" w:color="auto"/>
        <w:left w:val="none" w:sz="0" w:space="0" w:color="auto"/>
        <w:bottom w:val="none" w:sz="0" w:space="0" w:color="auto"/>
        <w:right w:val="none" w:sz="0" w:space="0" w:color="auto"/>
      </w:divBdr>
    </w:div>
    <w:div w:id="1647781549">
      <w:bodyDiv w:val="1"/>
      <w:marLeft w:val="0"/>
      <w:marRight w:val="0"/>
      <w:marTop w:val="0"/>
      <w:marBottom w:val="0"/>
      <w:divBdr>
        <w:top w:val="none" w:sz="0" w:space="0" w:color="auto"/>
        <w:left w:val="none" w:sz="0" w:space="0" w:color="auto"/>
        <w:bottom w:val="none" w:sz="0" w:space="0" w:color="auto"/>
        <w:right w:val="none" w:sz="0" w:space="0" w:color="auto"/>
      </w:divBdr>
    </w:div>
    <w:div w:id="1648238860">
      <w:bodyDiv w:val="1"/>
      <w:marLeft w:val="0"/>
      <w:marRight w:val="0"/>
      <w:marTop w:val="0"/>
      <w:marBottom w:val="0"/>
      <w:divBdr>
        <w:top w:val="none" w:sz="0" w:space="0" w:color="auto"/>
        <w:left w:val="none" w:sz="0" w:space="0" w:color="auto"/>
        <w:bottom w:val="none" w:sz="0" w:space="0" w:color="auto"/>
        <w:right w:val="none" w:sz="0" w:space="0" w:color="auto"/>
      </w:divBdr>
    </w:div>
    <w:div w:id="1648242319">
      <w:bodyDiv w:val="1"/>
      <w:marLeft w:val="0"/>
      <w:marRight w:val="0"/>
      <w:marTop w:val="0"/>
      <w:marBottom w:val="0"/>
      <w:divBdr>
        <w:top w:val="none" w:sz="0" w:space="0" w:color="auto"/>
        <w:left w:val="none" w:sz="0" w:space="0" w:color="auto"/>
        <w:bottom w:val="none" w:sz="0" w:space="0" w:color="auto"/>
        <w:right w:val="none" w:sz="0" w:space="0" w:color="auto"/>
      </w:divBdr>
    </w:div>
    <w:div w:id="1648824966">
      <w:bodyDiv w:val="1"/>
      <w:marLeft w:val="0"/>
      <w:marRight w:val="0"/>
      <w:marTop w:val="0"/>
      <w:marBottom w:val="0"/>
      <w:divBdr>
        <w:top w:val="none" w:sz="0" w:space="0" w:color="auto"/>
        <w:left w:val="none" w:sz="0" w:space="0" w:color="auto"/>
        <w:bottom w:val="none" w:sz="0" w:space="0" w:color="auto"/>
        <w:right w:val="none" w:sz="0" w:space="0" w:color="auto"/>
      </w:divBdr>
    </w:div>
    <w:div w:id="1648973940">
      <w:bodyDiv w:val="1"/>
      <w:marLeft w:val="0"/>
      <w:marRight w:val="0"/>
      <w:marTop w:val="0"/>
      <w:marBottom w:val="0"/>
      <w:divBdr>
        <w:top w:val="none" w:sz="0" w:space="0" w:color="auto"/>
        <w:left w:val="none" w:sz="0" w:space="0" w:color="auto"/>
        <w:bottom w:val="none" w:sz="0" w:space="0" w:color="auto"/>
        <w:right w:val="none" w:sz="0" w:space="0" w:color="auto"/>
      </w:divBdr>
    </w:div>
    <w:div w:id="1649093203">
      <w:bodyDiv w:val="1"/>
      <w:marLeft w:val="0"/>
      <w:marRight w:val="0"/>
      <w:marTop w:val="0"/>
      <w:marBottom w:val="0"/>
      <w:divBdr>
        <w:top w:val="none" w:sz="0" w:space="0" w:color="auto"/>
        <w:left w:val="none" w:sz="0" w:space="0" w:color="auto"/>
        <w:bottom w:val="none" w:sz="0" w:space="0" w:color="auto"/>
        <w:right w:val="none" w:sz="0" w:space="0" w:color="auto"/>
      </w:divBdr>
    </w:div>
    <w:div w:id="1650012012">
      <w:bodyDiv w:val="1"/>
      <w:marLeft w:val="0"/>
      <w:marRight w:val="0"/>
      <w:marTop w:val="0"/>
      <w:marBottom w:val="0"/>
      <w:divBdr>
        <w:top w:val="none" w:sz="0" w:space="0" w:color="auto"/>
        <w:left w:val="none" w:sz="0" w:space="0" w:color="auto"/>
        <w:bottom w:val="none" w:sz="0" w:space="0" w:color="auto"/>
        <w:right w:val="none" w:sz="0" w:space="0" w:color="auto"/>
      </w:divBdr>
    </w:div>
    <w:div w:id="1650204479">
      <w:bodyDiv w:val="1"/>
      <w:marLeft w:val="0"/>
      <w:marRight w:val="0"/>
      <w:marTop w:val="0"/>
      <w:marBottom w:val="0"/>
      <w:divBdr>
        <w:top w:val="none" w:sz="0" w:space="0" w:color="auto"/>
        <w:left w:val="none" w:sz="0" w:space="0" w:color="auto"/>
        <w:bottom w:val="none" w:sz="0" w:space="0" w:color="auto"/>
        <w:right w:val="none" w:sz="0" w:space="0" w:color="auto"/>
      </w:divBdr>
    </w:div>
    <w:div w:id="1650551454">
      <w:bodyDiv w:val="1"/>
      <w:marLeft w:val="0"/>
      <w:marRight w:val="0"/>
      <w:marTop w:val="0"/>
      <w:marBottom w:val="0"/>
      <w:divBdr>
        <w:top w:val="none" w:sz="0" w:space="0" w:color="auto"/>
        <w:left w:val="none" w:sz="0" w:space="0" w:color="auto"/>
        <w:bottom w:val="none" w:sz="0" w:space="0" w:color="auto"/>
        <w:right w:val="none" w:sz="0" w:space="0" w:color="auto"/>
      </w:divBdr>
    </w:div>
    <w:div w:id="1650742481">
      <w:bodyDiv w:val="1"/>
      <w:marLeft w:val="0"/>
      <w:marRight w:val="0"/>
      <w:marTop w:val="0"/>
      <w:marBottom w:val="0"/>
      <w:divBdr>
        <w:top w:val="none" w:sz="0" w:space="0" w:color="auto"/>
        <w:left w:val="none" w:sz="0" w:space="0" w:color="auto"/>
        <w:bottom w:val="none" w:sz="0" w:space="0" w:color="auto"/>
        <w:right w:val="none" w:sz="0" w:space="0" w:color="auto"/>
      </w:divBdr>
    </w:div>
    <w:div w:id="1650742910">
      <w:bodyDiv w:val="1"/>
      <w:marLeft w:val="0"/>
      <w:marRight w:val="0"/>
      <w:marTop w:val="0"/>
      <w:marBottom w:val="0"/>
      <w:divBdr>
        <w:top w:val="none" w:sz="0" w:space="0" w:color="auto"/>
        <w:left w:val="none" w:sz="0" w:space="0" w:color="auto"/>
        <w:bottom w:val="none" w:sz="0" w:space="0" w:color="auto"/>
        <w:right w:val="none" w:sz="0" w:space="0" w:color="auto"/>
      </w:divBdr>
    </w:div>
    <w:div w:id="1651329149">
      <w:bodyDiv w:val="1"/>
      <w:marLeft w:val="0"/>
      <w:marRight w:val="0"/>
      <w:marTop w:val="0"/>
      <w:marBottom w:val="0"/>
      <w:divBdr>
        <w:top w:val="none" w:sz="0" w:space="0" w:color="auto"/>
        <w:left w:val="none" w:sz="0" w:space="0" w:color="auto"/>
        <w:bottom w:val="none" w:sz="0" w:space="0" w:color="auto"/>
        <w:right w:val="none" w:sz="0" w:space="0" w:color="auto"/>
      </w:divBdr>
    </w:div>
    <w:div w:id="1651443293">
      <w:bodyDiv w:val="1"/>
      <w:marLeft w:val="0"/>
      <w:marRight w:val="0"/>
      <w:marTop w:val="0"/>
      <w:marBottom w:val="0"/>
      <w:divBdr>
        <w:top w:val="none" w:sz="0" w:space="0" w:color="auto"/>
        <w:left w:val="none" w:sz="0" w:space="0" w:color="auto"/>
        <w:bottom w:val="none" w:sz="0" w:space="0" w:color="auto"/>
        <w:right w:val="none" w:sz="0" w:space="0" w:color="auto"/>
      </w:divBdr>
    </w:div>
    <w:div w:id="1651715551">
      <w:bodyDiv w:val="1"/>
      <w:marLeft w:val="0"/>
      <w:marRight w:val="0"/>
      <w:marTop w:val="0"/>
      <w:marBottom w:val="0"/>
      <w:divBdr>
        <w:top w:val="none" w:sz="0" w:space="0" w:color="auto"/>
        <w:left w:val="none" w:sz="0" w:space="0" w:color="auto"/>
        <w:bottom w:val="none" w:sz="0" w:space="0" w:color="auto"/>
        <w:right w:val="none" w:sz="0" w:space="0" w:color="auto"/>
      </w:divBdr>
    </w:div>
    <w:div w:id="1651862395">
      <w:bodyDiv w:val="1"/>
      <w:marLeft w:val="0"/>
      <w:marRight w:val="0"/>
      <w:marTop w:val="0"/>
      <w:marBottom w:val="0"/>
      <w:divBdr>
        <w:top w:val="none" w:sz="0" w:space="0" w:color="auto"/>
        <w:left w:val="none" w:sz="0" w:space="0" w:color="auto"/>
        <w:bottom w:val="none" w:sz="0" w:space="0" w:color="auto"/>
        <w:right w:val="none" w:sz="0" w:space="0" w:color="auto"/>
      </w:divBdr>
    </w:div>
    <w:div w:id="1651901609">
      <w:bodyDiv w:val="1"/>
      <w:marLeft w:val="0"/>
      <w:marRight w:val="0"/>
      <w:marTop w:val="0"/>
      <w:marBottom w:val="0"/>
      <w:divBdr>
        <w:top w:val="none" w:sz="0" w:space="0" w:color="auto"/>
        <w:left w:val="none" w:sz="0" w:space="0" w:color="auto"/>
        <w:bottom w:val="none" w:sz="0" w:space="0" w:color="auto"/>
        <w:right w:val="none" w:sz="0" w:space="0" w:color="auto"/>
      </w:divBdr>
    </w:div>
    <w:div w:id="1652126920">
      <w:bodyDiv w:val="1"/>
      <w:marLeft w:val="0"/>
      <w:marRight w:val="0"/>
      <w:marTop w:val="0"/>
      <w:marBottom w:val="0"/>
      <w:divBdr>
        <w:top w:val="none" w:sz="0" w:space="0" w:color="auto"/>
        <w:left w:val="none" w:sz="0" w:space="0" w:color="auto"/>
        <w:bottom w:val="none" w:sz="0" w:space="0" w:color="auto"/>
        <w:right w:val="none" w:sz="0" w:space="0" w:color="auto"/>
      </w:divBdr>
    </w:div>
    <w:div w:id="1652828122">
      <w:bodyDiv w:val="1"/>
      <w:marLeft w:val="0"/>
      <w:marRight w:val="0"/>
      <w:marTop w:val="0"/>
      <w:marBottom w:val="0"/>
      <w:divBdr>
        <w:top w:val="none" w:sz="0" w:space="0" w:color="auto"/>
        <w:left w:val="none" w:sz="0" w:space="0" w:color="auto"/>
        <w:bottom w:val="none" w:sz="0" w:space="0" w:color="auto"/>
        <w:right w:val="none" w:sz="0" w:space="0" w:color="auto"/>
      </w:divBdr>
    </w:div>
    <w:div w:id="1652901962">
      <w:bodyDiv w:val="1"/>
      <w:marLeft w:val="0"/>
      <w:marRight w:val="0"/>
      <w:marTop w:val="0"/>
      <w:marBottom w:val="0"/>
      <w:divBdr>
        <w:top w:val="none" w:sz="0" w:space="0" w:color="auto"/>
        <w:left w:val="none" w:sz="0" w:space="0" w:color="auto"/>
        <w:bottom w:val="none" w:sz="0" w:space="0" w:color="auto"/>
        <w:right w:val="none" w:sz="0" w:space="0" w:color="auto"/>
      </w:divBdr>
    </w:div>
    <w:div w:id="1653025145">
      <w:bodyDiv w:val="1"/>
      <w:marLeft w:val="0"/>
      <w:marRight w:val="0"/>
      <w:marTop w:val="0"/>
      <w:marBottom w:val="0"/>
      <w:divBdr>
        <w:top w:val="none" w:sz="0" w:space="0" w:color="auto"/>
        <w:left w:val="none" w:sz="0" w:space="0" w:color="auto"/>
        <w:bottom w:val="none" w:sz="0" w:space="0" w:color="auto"/>
        <w:right w:val="none" w:sz="0" w:space="0" w:color="auto"/>
      </w:divBdr>
    </w:div>
    <w:div w:id="1653291561">
      <w:bodyDiv w:val="1"/>
      <w:marLeft w:val="0"/>
      <w:marRight w:val="0"/>
      <w:marTop w:val="0"/>
      <w:marBottom w:val="0"/>
      <w:divBdr>
        <w:top w:val="none" w:sz="0" w:space="0" w:color="auto"/>
        <w:left w:val="none" w:sz="0" w:space="0" w:color="auto"/>
        <w:bottom w:val="none" w:sz="0" w:space="0" w:color="auto"/>
        <w:right w:val="none" w:sz="0" w:space="0" w:color="auto"/>
      </w:divBdr>
    </w:div>
    <w:div w:id="1653874779">
      <w:bodyDiv w:val="1"/>
      <w:marLeft w:val="0"/>
      <w:marRight w:val="0"/>
      <w:marTop w:val="0"/>
      <w:marBottom w:val="0"/>
      <w:divBdr>
        <w:top w:val="none" w:sz="0" w:space="0" w:color="auto"/>
        <w:left w:val="none" w:sz="0" w:space="0" w:color="auto"/>
        <w:bottom w:val="none" w:sz="0" w:space="0" w:color="auto"/>
        <w:right w:val="none" w:sz="0" w:space="0" w:color="auto"/>
      </w:divBdr>
    </w:div>
    <w:div w:id="1654025365">
      <w:bodyDiv w:val="1"/>
      <w:marLeft w:val="0"/>
      <w:marRight w:val="0"/>
      <w:marTop w:val="0"/>
      <w:marBottom w:val="0"/>
      <w:divBdr>
        <w:top w:val="none" w:sz="0" w:space="0" w:color="auto"/>
        <w:left w:val="none" w:sz="0" w:space="0" w:color="auto"/>
        <w:bottom w:val="none" w:sz="0" w:space="0" w:color="auto"/>
        <w:right w:val="none" w:sz="0" w:space="0" w:color="auto"/>
      </w:divBdr>
    </w:div>
    <w:div w:id="1654794973">
      <w:bodyDiv w:val="1"/>
      <w:marLeft w:val="0"/>
      <w:marRight w:val="0"/>
      <w:marTop w:val="0"/>
      <w:marBottom w:val="0"/>
      <w:divBdr>
        <w:top w:val="none" w:sz="0" w:space="0" w:color="auto"/>
        <w:left w:val="none" w:sz="0" w:space="0" w:color="auto"/>
        <w:bottom w:val="none" w:sz="0" w:space="0" w:color="auto"/>
        <w:right w:val="none" w:sz="0" w:space="0" w:color="auto"/>
      </w:divBdr>
    </w:div>
    <w:div w:id="1655137735">
      <w:bodyDiv w:val="1"/>
      <w:marLeft w:val="0"/>
      <w:marRight w:val="0"/>
      <w:marTop w:val="0"/>
      <w:marBottom w:val="0"/>
      <w:divBdr>
        <w:top w:val="none" w:sz="0" w:space="0" w:color="auto"/>
        <w:left w:val="none" w:sz="0" w:space="0" w:color="auto"/>
        <w:bottom w:val="none" w:sz="0" w:space="0" w:color="auto"/>
        <w:right w:val="none" w:sz="0" w:space="0" w:color="auto"/>
      </w:divBdr>
    </w:div>
    <w:div w:id="1655446293">
      <w:bodyDiv w:val="1"/>
      <w:marLeft w:val="0"/>
      <w:marRight w:val="0"/>
      <w:marTop w:val="0"/>
      <w:marBottom w:val="0"/>
      <w:divBdr>
        <w:top w:val="none" w:sz="0" w:space="0" w:color="auto"/>
        <w:left w:val="none" w:sz="0" w:space="0" w:color="auto"/>
        <w:bottom w:val="none" w:sz="0" w:space="0" w:color="auto"/>
        <w:right w:val="none" w:sz="0" w:space="0" w:color="auto"/>
      </w:divBdr>
    </w:div>
    <w:div w:id="1655983985">
      <w:bodyDiv w:val="1"/>
      <w:marLeft w:val="0"/>
      <w:marRight w:val="0"/>
      <w:marTop w:val="0"/>
      <w:marBottom w:val="0"/>
      <w:divBdr>
        <w:top w:val="none" w:sz="0" w:space="0" w:color="auto"/>
        <w:left w:val="none" w:sz="0" w:space="0" w:color="auto"/>
        <w:bottom w:val="none" w:sz="0" w:space="0" w:color="auto"/>
        <w:right w:val="none" w:sz="0" w:space="0" w:color="auto"/>
      </w:divBdr>
    </w:div>
    <w:div w:id="1656448045">
      <w:bodyDiv w:val="1"/>
      <w:marLeft w:val="0"/>
      <w:marRight w:val="0"/>
      <w:marTop w:val="0"/>
      <w:marBottom w:val="0"/>
      <w:divBdr>
        <w:top w:val="none" w:sz="0" w:space="0" w:color="auto"/>
        <w:left w:val="none" w:sz="0" w:space="0" w:color="auto"/>
        <w:bottom w:val="none" w:sz="0" w:space="0" w:color="auto"/>
        <w:right w:val="none" w:sz="0" w:space="0" w:color="auto"/>
      </w:divBdr>
    </w:div>
    <w:div w:id="1658219815">
      <w:bodyDiv w:val="1"/>
      <w:marLeft w:val="0"/>
      <w:marRight w:val="0"/>
      <w:marTop w:val="0"/>
      <w:marBottom w:val="0"/>
      <w:divBdr>
        <w:top w:val="none" w:sz="0" w:space="0" w:color="auto"/>
        <w:left w:val="none" w:sz="0" w:space="0" w:color="auto"/>
        <w:bottom w:val="none" w:sz="0" w:space="0" w:color="auto"/>
        <w:right w:val="none" w:sz="0" w:space="0" w:color="auto"/>
      </w:divBdr>
    </w:div>
    <w:div w:id="1658338655">
      <w:bodyDiv w:val="1"/>
      <w:marLeft w:val="0"/>
      <w:marRight w:val="0"/>
      <w:marTop w:val="0"/>
      <w:marBottom w:val="0"/>
      <w:divBdr>
        <w:top w:val="none" w:sz="0" w:space="0" w:color="auto"/>
        <w:left w:val="none" w:sz="0" w:space="0" w:color="auto"/>
        <w:bottom w:val="none" w:sz="0" w:space="0" w:color="auto"/>
        <w:right w:val="none" w:sz="0" w:space="0" w:color="auto"/>
      </w:divBdr>
    </w:div>
    <w:div w:id="1658917104">
      <w:bodyDiv w:val="1"/>
      <w:marLeft w:val="0"/>
      <w:marRight w:val="0"/>
      <w:marTop w:val="0"/>
      <w:marBottom w:val="0"/>
      <w:divBdr>
        <w:top w:val="none" w:sz="0" w:space="0" w:color="auto"/>
        <w:left w:val="none" w:sz="0" w:space="0" w:color="auto"/>
        <w:bottom w:val="none" w:sz="0" w:space="0" w:color="auto"/>
        <w:right w:val="none" w:sz="0" w:space="0" w:color="auto"/>
      </w:divBdr>
    </w:div>
    <w:div w:id="1659268754">
      <w:bodyDiv w:val="1"/>
      <w:marLeft w:val="0"/>
      <w:marRight w:val="0"/>
      <w:marTop w:val="0"/>
      <w:marBottom w:val="0"/>
      <w:divBdr>
        <w:top w:val="none" w:sz="0" w:space="0" w:color="auto"/>
        <w:left w:val="none" w:sz="0" w:space="0" w:color="auto"/>
        <w:bottom w:val="none" w:sz="0" w:space="0" w:color="auto"/>
        <w:right w:val="none" w:sz="0" w:space="0" w:color="auto"/>
      </w:divBdr>
    </w:div>
    <w:div w:id="1659575080">
      <w:bodyDiv w:val="1"/>
      <w:marLeft w:val="0"/>
      <w:marRight w:val="0"/>
      <w:marTop w:val="0"/>
      <w:marBottom w:val="0"/>
      <w:divBdr>
        <w:top w:val="none" w:sz="0" w:space="0" w:color="auto"/>
        <w:left w:val="none" w:sz="0" w:space="0" w:color="auto"/>
        <w:bottom w:val="none" w:sz="0" w:space="0" w:color="auto"/>
        <w:right w:val="none" w:sz="0" w:space="0" w:color="auto"/>
      </w:divBdr>
    </w:div>
    <w:div w:id="1659727656">
      <w:bodyDiv w:val="1"/>
      <w:marLeft w:val="0"/>
      <w:marRight w:val="0"/>
      <w:marTop w:val="0"/>
      <w:marBottom w:val="0"/>
      <w:divBdr>
        <w:top w:val="none" w:sz="0" w:space="0" w:color="auto"/>
        <w:left w:val="none" w:sz="0" w:space="0" w:color="auto"/>
        <w:bottom w:val="none" w:sz="0" w:space="0" w:color="auto"/>
        <w:right w:val="none" w:sz="0" w:space="0" w:color="auto"/>
      </w:divBdr>
    </w:div>
    <w:div w:id="1659771440">
      <w:bodyDiv w:val="1"/>
      <w:marLeft w:val="0"/>
      <w:marRight w:val="0"/>
      <w:marTop w:val="0"/>
      <w:marBottom w:val="0"/>
      <w:divBdr>
        <w:top w:val="none" w:sz="0" w:space="0" w:color="auto"/>
        <w:left w:val="none" w:sz="0" w:space="0" w:color="auto"/>
        <w:bottom w:val="none" w:sz="0" w:space="0" w:color="auto"/>
        <w:right w:val="none" w:sz="0" w:space="0" w:color="auto"/>
      </w:divBdr>
    </w:div>
    <w:div w:id="1660114008">
      <w:bodyDiv w:val="1"/>
      <w:marLeft w:val="0"/>
      <w:marRight w:val="0"/>
      <w:marTop w:val="0"/>
      <w:marBottom w:val="0"/>
      <w:divBdr>
        <w:top w:val="none" w:sz="0" w:space="0" w:color="auto"/>
        <w:left w:val="none" w:sz="0" w:space="0" w:color="auto"/>
        <w:bottom w:val="none" w:sz="0" w:space="0" w:color="auto"/>
        <w:right w:val="none" w:sz="0" w:space="0" w:color="auto"/>
      </w:divBdr>
    </w:div>
    <w:div w:id="1660766239">
      <w:bodyDiv w:val="1"/>
      <w:marLeft w:val="0"/>
      <w:marRight w:val="0"/>
      <w:marTop w:val="0"/>
      <w:marBottom w:val="0"/>
      <w:divBdr>
        <w:top w:val="none" w:sz="0" w:space="0" w:color="auto"/>
        <w:left w:val="none" w:sz="0" w:space="0" w:color="auto"/>
        <w:bottom w:val="none" w:sz="0" w:space="0" w:color="auto"/>
        <w:right w:val="none" w:sz="0" w:space="0" w:color="auto"/>
      </w:divBdr>
    </w:div>
    <w:div w:id="1660842206">
      <w:bodyDiv w:val="1"/>
      <w:marLeft w:val="0"/>
      <w:marRight w:val="0"/>
      <w:marTop w:val="0"/>
      <w:marBottom w:val="0"/>
      <w:divBdr>
        <w:top w:val="none" w:sz="0" w:space="0" w:color="auto"/>
        <w:left w:val="none" w:sz="0" w:space="0" w:color="auto"/>
        <w:bottom w:val="none" w:sz="0" w:space="0" w:color="auto"/>
        <w:right w:val="none" w:sz="0" w:space="0" w:color="auto"/>
      </w:divBdr>
    </w:div>
    <w:div w:id="1660884513">
      <w:bodyDiv w:val="1"/>
      <w:marLeft w:val="0"/>
      <w:marRight w:val="0"/>
      <w:marTop w:val="0"/>
      <w:marBottom w:val="0"/>
      <w:divBdr>
        <w:top w:val="none" w:sz="0" w:space="0" w:color="auto"/>
        <w:left w:val="none" w:sz="0" w:space="0" w:color="auto"/>
        <w:bottom w:val="none" w:sz="0" w:space="0" w:color="auto"/>
        <w:right w:val="none" w:sz="0" w:space="0" w:color="auto"/>
      </w:divBdr>
    </w:div>
    <w:div w:id="1661499116">
      <w:bodyDiv w:val="1"/>
      <w:marLeft w:val="0"/>
      <w:marRight w:val="0"/>
      <w:marTop w:val="0"/>
      <w:marBottom w:val="0"/>
      <w:divBdr>
        <w:top w:val="none" w:sz="0" w:space="0" w:color="auto"/>
        <w:left w:val="none" w:sz="0" w:space="0" w:color="auto"/>
        <w:bottom w:val="none" w:sz="0" w:space="0" w:color="auto"/>
        <w:right w:val="none" w:sz="0" w:space="0" w:color="auto"/>
      </w:divBdr>
    </w:div>
    <w:div w:id="1662078885">
      <w:bodyDiv w:val="1"/>
      <w:marLeft w:val="0"/>
      <w:marRight w:val="0"/>
      <w:marTop w:val="0"/>
      <w:marBottom w:val="0"/>
      <w:divBdr>
        <w:top w:val="none" w:sz="0" w:space="0" w:color="auto"/>
        <w:left w:val="none" w:sz="0" w:space="0" w:color="auto"/>
        <w:bottom w:val="none" w:sz="0" w:space="0" w:color="auto"/>
        <w:right w:val="none" w:sz="0" w:space="0" w:color="auto"/>
      </w:divBdr>
    </w:div>
    <w:div w:id="1662267828">
      <w:bodyDiv w:val="1"/>
      <w:marLeft w:val="0"/>
      <w:marRight w:val="0"/>
      <w:marTop w:val="0"/>
      <w:marBottom w:val="0"/>
      <w:divBdr>
        <w:top w:val="none" w:sz="0" w:space="0" w:color="auto"/>
        <w:left w:val="none" w:sz="0" w:space="0" w:color="auto"/>
        <w:bottom w:val="none" w:sz="0" w:space="0" w:color="auto"/>
        <w:right w:val="none" w:sz="0" w:space="0" w:color="auto"/>
      </w:divBdr>
    </w:div>
    <w:div w:id="1662466412">
      <w:bodyDiv w:val="1"/>
      <w:marLeft w:val="0"/>
      <w:marRight w:val="0"/>
      <w:marTop w:val="0"/>
      <w:marBottom w:val="0"/>
      <w:divBdr>
        <w:top w:val="none" w:sz="0" w:space="0" w:color="auto"/>
        <w:left w:val="none" w:sz="0" w:space="0" w:color="auto"/>
        <w:bottom w:val="none" w:sz="0" w:space="0" w:color="auto"/>
        <w:right w:val="none" w:sz="0" w:space="0" w:color="auto"/>
      </w:divBdr>
    </w:div>
    <w:div w:id="1662657009">
      <w:bodyDiv w:val="1"/>
      <w:marLeft w:val="0"/>
      <w:marRight w:val="0"/>
      <w:marTop w:val="0"/>
      <w:marBottom w:val="0"/>
      <w:divBdr>
        <w:top w:val="none" w:sz="0" w:space="0" w:color="auto"/>
        <w:left w:val="none" w:sz="0" w:space="0" w:color="auto"/>
        <w:bottom w:val="none" w:sz="0" w:space="0" w:color="auto"/>
        <w:right w:val="none" w:sz="0" w:space="0" w:color="auto"/>
      </w:divBdr>
    </w:div>
    <w:div w:id="1662847625">
      <w:bodyDiv w:val="1"/>
      <w:marLeft w:val="0"/>
      <w:marRight w:val="0"/>
      <w:marTop w:val="0"/>
      <w:marBottom w:val="0"/>
      <w:divBdr>
        <w:top w:val="none" w:sz="0" w:space="0" w:color="auto"/>
        <w:left w:val="none" w:sz="0" w:space="0" w:color="auto"/>
        <w:bottom w:val="none" w:sz="0" w:space="0" w:color="auto"/>
        <w:right w:val="none" w:sz="0" w:space="0" w:color="auto"/>
      </w:divBdr>
    </w:div>
    <w:div w:id="1663659611">
      <w:bodyDiv w:val="1"/>
      <w:marLeft w:val="0"/>
      <w:marRight w:val="0"/>
      <w:marTop w:val="0"/>
      <w:marBottom w:val="0"/>
      <w:divBdr>
        <w:top w:val="none" w:sz="0" w:space="0" w:color="auto"/>
        <w:left w:val="none" w:sz="0" w:space="0" w:color="auto"/>
        <w:bottom w:val="none" w:sz="0" w:space="0" w:color="auto"/>
        <w:right w:val="none" w:sz="0" w:space="0" w:color="auto"/>
      </w:divBdr>
    </w:div>
    <w:div w:id="1664579032">
      <w:bodyDiv w:val="1"/>
      <w:marLeft w:val="0"/>
      <w:marRight w:val="0"/>
      <w:marTop w:val="0"/>
      <w:marBottom w:val="0"/>
      <w:divBdr>
        <w:top w:val="none" w:sz="0" w:space="0" w:color="auto"/>
        <w:left w:val="none" w:sz="0" w:space="0" w:color="auto"/>
        <w:bottom w:val="none" w:sz="0" w:space="0" w:color="auto"/>
        <w:right w:val="none" w:sz="0" w:space="0" w:color="auto"/>
      </w:divBdr>
    </w:div>
    <w:div w:id="1665166002">
      <w:bodyDiv w:val="1"/>
      <w:marLeft w:val="0"/>
      <w:marRight w:val="0"/>
      <w:marTop w:val="0"/>
      <w:marBottom w:val="0"/>
      <w:divBdr>
        <w:top w:val="none" w:sz="0" w:space="0" w:color="auto"/>
        <w:left w:val="none" w:sz="0" w:space="0" w:color="auto"/>
        <w:bottom w:val="none" w:sz="0" w:space="0" w:color="auto"/>
        <w:right w:val="none" w:sz="0" w:space="0" w:color="auto"/>
      </w:divBdr>
    </w:div>
    <w:div w:id="1665620464">
      <w:bodyDiv w:val="1"/>
      <w:marLeft w:val="0"/>
      <w:marRight w:val="0"/>
      <w:marTop w:val="0"/>
      <w:marBottom w:val="0"/>
      <w:divBdr>
        <w:top w:val="none" w:sz="0" w:space="0" w:color="auto"/>
        <w:left w:val="none" w:sz="0" w:space="0" w:color="auto"/>
        <w:bottom w:val="none" w:sz="0" w:space="0" w:color="auto"/>
        <w:right w:val="none" w:sz="0" w:space="0" w:color="auto"/>
      </w:divBdr>
    </w:div>
    <w:div w:id="1666131421">
      <w:bodyDiv w:val="1"/>
      <w:marLeft w:val="0"/>
      <w:marRight w:val="0"/>
      <w:marTop w:val="0"/>
      <w:marBottom w:val="0"/>
      <w:divBdr>
        <w:top w:val="none" w:sz="0" w:space="0" w:color="auto"/>
        <w:left w:val="none" w:sz="0" w:space="0" w:color="auto"/>
        <w:bottom w:val="none" w:sz="0" w:space="0" w:color="auto"/>
        <w:right w:val="none" w:sz="0" w:space="0" w:color="auto"/>
      </w:divBdr>
    </w:div>
    <w:div w:id="1666392721">
      <w:bodyDiv w:val="1"/>
      <w:marLeft w:val="0"/>
      <w:marRight w:val="0"/>
      <w:marTop w:val="0"/>
      <w:marBottom w:val="0"/>
      <w:divBdr>
        <w:top w:val="none" w:sz="0" w:space="0" w:color="auto"/>
        <w:left w:val="none" w:sz="0" w:space="0" w:color="auto"/>
        <w:bottom w:val="none" w:sz="0" w:space="0" w:color="auto"/>
        <w:right w:val="none" w:sz="0" w:space="0" w:color="auto"/>
      </w:divBdr>
    </w:div>
    <w:div w:id="1666399981">
      <w:bodyDiv w:val="1"/>
      <w:marLeft w:val="0"/>
      <w:marRight w:val="0"/>
      <w:marTop w:val="0"/>
      <w:marBottom w:val="0"/>
      <w:divBdr>
        <w:top w:val="none" w:sz="0" w:space="0" w:color="auto"/>
        <w:left w:val="none" w:sz="0" w:space="0" w:color="auto"/>
        <w:bottom w:val="none" w:sz="0" w:space="0" w:color="auto"/>
        <w:right w:val="none" w:sz="0" w:space="0" w:color="auto"/>
      </w:divBdr>
    </w:div>
    <w:div w:id="1666929979">
      <w:bodyDiv w:val="1"/>
      <w:marLeft w:val="0"/>
      <w:marRight w:val="0"/>
      <w:marTop w:val="0"/>
      <w:marBottom w:val="0"/>
      <w:divBdr>
        <w:top w:val="none" w:sz="0" w:space="0" w:color="auto"/>
        <w:left w:val="none" w:sz="0" w:space="0" w:color="auto"/>
        <w:bottom w:val="none" w:sz="0" w:space="0" w:color="auto"/>
        <w:right w:val="none" w:sz="0" w:space="0" w:color="auto"/>
      </w:divBdr>
    </w:div>
    <w:div w:id="1667709913">
      <w:bodyDiv w:val="1"/>
      <w:marLeft w:val="0"/>
      <w:marRight w:val="0"/>
      <w:marTop w:val="0"/>
      <w:marBottom w:val="0"/>
      <w:divBdr>
        <w:top w:val="none" w:sz="0" w:space="0" w:color="auto"/>
        <w:left w:val="none" w:sz="0" w:space="0" w:color="auto"/>
        <w:bottom w:val="none" w:sz="0" w:space="0" w:color="auto"/>
        <w:right w:val="none" w:sz="0" w:space="0" w:color="auto"/>
      </w:divBdr>
    </w:div>
    <w:div w:id="1668170122">
      <w:bodyDiv w:val="1"/>
      <w:marLeft w:val="0"/>
      <w:marRight w:val="0"/>
      <w:marTop w:val="0"/>
      <w:marBottom w:val="0"/>
      <w:divBdr>
        <w:top w:val="none" w:sz="0" w:space="0" w:color="auto"/>
        <w:left w:val="none" w:sz="0" w:space="0" w:color="auto"/>
        <w:bottom w:val="none" w:sz="0" w:space="0" w:color="auto"/>
        <w:right w:val="none" w:sz="0" w:space="0" w:color="auto"/>
      </w:divBdr>
    </w:div>
    <w:div w:id="1668481153">
      <w:bodyDiv w:val="1"/>
      <w:marLeft w:val="0"/>
      <w:marRight w:val="0"/>
      <w:marTop w:val="0"/>
      <w:marBottom w:val="0"/>
      <w:divBdr>
        <w:top w:val="none" w:sz="0" w:space="0" w:color="auto"/>
        <w:left w:val="none" w:sz="0" w:space="0" w:color="auto"/>
        <w:bottom w:val="none" w:sz="0" w:space="0" w:color="auto"/>
        <w:right w:val="none" w:sz="0" w:space="0" w:color="auto"/>
      </w:divBdr>
    </w:div>
    <w:div w:id="1668707955">
      <w:bodyDiv w:val="1"/>
      <w:marLeft w:val="0"/>
      <w:marRight w:val="0"/>
      <w:marTop w:val="0"/>
      <w:marBottom w:val="0"/>
      <w:divBdr>
        <w:top w:val="none" w:sz="0" w:space="0" w:color="auto"/>
        <w:left w:val="none" w:sz="0" w:space="0" w:color="auto"/>
        <w:bottom w:val="none" w:sz="0" w:space="0" w:color="auto"/>
        <w:right w:val="none" w:sz="0" w:space="0" w:color="auto"/>
      </w:divBdr>
    </w:div>
    <w:div w:id="1669013446">
      <w:bodyDiv w:val="1"/>
      <w:marLeft w:val="0"/>
      <w:marRight w:val="0"/>
      <w:marTop w:val="0"/>
      <w:marBottom w:val="0"/>
      <w:divBdr>
        <w:top w:val="none" w:sz="0" w:space="0" w:color="auto"/>
        <w:left w:val="none" w:sz="0" w:space="0" w:color="auto"/>
        <w:bottom w:val="none" w:sz="0" w:space="0" w:color="auto"/>
        <w:right w:val="none" w:sz="0" w:space="0" w:color="auto"/>
      </w:divBdr>
    </w:div>
    <w:div w:id="1669137804">
      <w:bodyDiv w:val="1"/>
      <w:marLeft w:val="0"/>
      <w:marRight w:val="0"/>
      <w:marTop w:val="0"/>
      <w:marBottom w:val="0"/>
      <w:divBdr>
        <w:top w:val="none" w:sz="0" w:space="0" w:color="auto"/>
        <w:left w:val="none" w:sz="0" w:space="0" w:color="auto"/>
        <w:bottom w:val="none" w:sz="0" w:space="0" w:color="auto"/>
        <w:right w:val="none" w:sz="0" w:space="0" w:color="auto"/>
      </w:divBdr>
    </w:div>
    <w:div w:id="1669285539">
      <w:bodyDiv w:val="1"/>
      <w:marLeft w:val="0"/>
      <w:marRight w:val="0"/>
      <w:marTop w:val="0"/>
      <w:marBottom w:val="0"/>
      <w:divBdr>
        <w:top w:val="none" w:sz="0" w:space="0" w:color="auto"/>
        <w:left w:val="none" w:sz="0" w:space="0" w:color="auto"/>
        <w:bottom w:val="none" w:sz="0" w:space="0" w:color="auto"/>
        <w:right w:val="none" w:sz="0" w:space="0" w:color="auto"/>
      </w:divBdr>
    </w:div>
    <w:div w:id="1669869759">
      <w:bodyDiv w:val="1"/>
      <w:marLeft w:val="0"/>
      <w:marRight w:val="0"/>
      <w:marTop w:val="0"/>
      <w:marBottom w:val="0"/>
      <w:divBdr>
        <w:top w:val="none" w:sz="0" w:space="0" w:color="auto"/>
        <w:left w:val="none" w:sz="0" w:space="0" w:color="auto"/>
        <w:bottom w:val="none" w:sz="0" w:space="0" w:color="auto"/>
        <w:right w:val="none" w:sz="0" w:space="0" w:color="auto"/>
      </w:divBdr>
    </w:div>
    <w:div w:id="1670060990">
      <w:bodyDiv w:val="1"/>
      <w:marLeft w:val="0"/>
      <w:marRight w:val="0"/>
      <w:marTop w:val="0"/>
      <w:marBottom w:val="0"/>
      <w:divBdr>
        <w:top w:val="none" w:sz="0" w:space="0" w:color="auto"/>
        <w:left w:val="none" w:sz="0" w:space="0" w:color="auto"/>
        <w:bottom w:val="none" w:sz="0" w:space="0" w:color="auto"/>
        <w:right w:val="none" w:sz="0" w:space="0" w:color="auto"/>
      </w:divBdr>
    </w:div>
    <w:div w:id="1670139480">
      <w:bodyDiv w:val="1"/>
      <w:marLeft w:val="0"/>
      <w:marRight w:val="0"/>
      <w:marTop w:val="0"/>
      <w:marBottom w:val="0"/>
      <w:divBdr>
        <w:top w:val="none" w:sz="0" w:space="0" w:color="auto"/>
        <w:left w:val="none" w:sz="0" w:space="0" w:color="auto"/>
        <w:bottom w:val="none" w:sz="0" w:space="0" w:color="auto"/>
        <w:right w:val="none" w:sz="0" w:space="0" w:color="auto"/>
      </w:divBdr>
    </w:div>
    <w:div w:id="1670714654">
      <w:bodyDiv w:val="1"/>
      <w:marLeft w:val="0"/>
      <w:marRight w:val="0"/>
      <w:marTop w:val="0"/>
      <w:marBottom w:val="0"/>
      <w:divBdr>
        <w:top w:val="none" w:sz="0" w:space="0" w:color="auto"/>
        <w:left w:val="none" w:sz="0" w:space="0" w:color="auto"/>
        <w:bottom w:val="none" w:sz="0" w:space="0" w:color="auto"/>
        <w:right w:val="none" w:sz="0" w:space="0" w:color="auto"/>
      </w:divBdr>
    </w:div>
    <w:div w:id="1670790134">
      <w:bodyDiv w:val="1"/>
      <w:marLeft w:val="0"/>
      <w:marRight w:val="0"/>
      <w:marTop w:val="0"/>
      <w:marBottom w:val="0"/>
      <w:divBdr>
        <w:top w:val="none" w:sz="0" w:space="0" w:color="auto"/>
        <w:left w:val="none" w:sz="0" w:space="0" w:color="auto"/>
        <w:bottom w:val="none" w:sz="0" w:space="0" w:color="auto"/>
        <w:right w:val="none" w:sz="0" w:space="0" w:color="auto"/>
      </w:divBdr>
    </w:div>
    <w:div w:id="1670864578">
      <w:bodyDiv w:val="1"/>
      <w:marLeft w:val="0"/>
      <w:marRight w:val="0"/>
      <w:marTop w:val="0"/>
      <w:marBottom w:val="0"/>
      <w:divBdr>
        <w:top w:val="none" w:sz="0" w:space="0" w:color="auto"/>
        <w:left w:val="none" w:sz="0" w:space="0" w:color="auto"/>
        <w:bottom w:val="none" w:sz="0" w:space="0" w:color="auto"/>
        <w:right w:val="none" w:sz="0" w:space="0" w:color="auto"/>
      </w:divBdr>
    </w:div>
    <w:div w:id="1671063037">
      <w:bodyDiv w:val="1"/>
      <w:marLeft w:val="0"/>
      <w:marRight w:val="0"/>
      <w:marTop w:val="0"/>
      <w:marBottom w:val="0"/>
      <w:divBdr>
        <w:top w:val="none" w:sz="0" w:space="0" w:color="auto"/>
        <w:left w:val="none" w:sz="0" w:space="0" w:color="auto"/>
        <w:bottom w:val="none" w:sz="0" w:space="0" w:color="auto"/>
        <w:right w:val="none" w:sz="0" w:space="0" w:color="auto"/>
      </w:divBdr>
    </w:div>
    <w:div w:id="1671105719">
      <w:bodyDiv w:val="1"/>
      <w:marLeft w:val="0"/>
      <w:marRight w:val="0"/>
      <w:marTop w:val="0"/>
      <w:marBottom w:val="0"/>
      <w:divBdr>
        <w:top w:val="none" w:sz="0" w:space="0" w:color="auto"/>
        <w:left w:val="none" w:sz="0" w:space="0" w:color="auto"/>
        <w:bottom w:val="none" w:sz="0" w:space="0" w:color="auto"/>
        <w:right w:val="none" w:sz="0" w:space="0" w:color="auto"/>
      </w:divBdr>
    </w:div>
    <w:div w:id="1671902894">
      <w:bodyDiv w:val="1"/>
      <w:marLeft w:val="0"/>
      <w:marRight w:val="0"/>
      <w:marTop w:val="0"/>
      <w:marBottom w:val="0"/>
      <w:divBdr>
        <w:top w:val="none" w:sz="0" w:space="0" w:color="auto"/>
        <w:left w:val="none" w:sz="0" w:space="0" w:color="auto"/>
        <w:bottom w:val="none" w:sz="0" w:space="0" w:color="auto"/>
        <w:right w:val="none" w:sz="0" w:space="0" w:color="auto"/>
      </w:divBdr>
    </w:div>
    <w:div w:id="1672678008">
      <w:bodyDiv w:val="1"/>
      <w:marLeft w:val="0"/>
      <w:marRight w:val="0"/>
      <w:marTop w:val="0"/>
      <w:marBottom w:val="0"/>
      <w:divBdr>
        <w:top w:val="none" w:sz="0" w:space="0" w:color="auto"/>
        <w:left w:val="none" w:sz="0" w:space="0" w:color="auto"/>
        <w:bottom w:val="none" w:sz="0" w:space="0" w:color="auto"/>
        <w:right w:val="none" w:sz="0" w:space="0" w:color="auto"/>
      </w:divBdr>
    </w:div>
    <w:div w:id="1673600362">
      <w:bodyDiv w:val="1"/>
      <w:marLeft w:val="0"/>
      <w:marRight w:val="0"/>
      <w:marTop w:val="0"/>
      <w:marBottom w:val="0"/>
      <w:divBdr>
        <w:top w:val="none" w:sz="0" w:space="0" w:color="auto"/>
        <w:left w:val="none" w:sz="0" w:space="0" w:color="auto"/>
        <w:bottom w:val="none" w:sz="0" w:space="0" w:color="auto"/>
        <w:right w:val="none" w:sz="0" w:space="0" w:color="auto"/>
      </w:divBdr>
    </w:div>
    <w:div w:id="1673601300">
      <w:bodyDiv w:val="1"/>
      <w:marLeft w:val="0"/>
      <w:marRight w:val="0"/>
      <w:marTop w:val="0"/>
      <w:marBottom w:val="0"/>
      <w:divBdr>
        <w:top w:val="none" w:sz="0" w:space="0" w:color="auto"/>
        <w:left w:val="none" w:sz="0" w:space="0" w:color="auto"/>
        <w:bottom w:val="none" w:sz="0" w:space="0" w:color="auto"/>
        <w:right w:val="none" w:sz="0" w:space="0" w:color="auto"/>
      </w:divBdr>
    </w:div>
    <w:div w:id="1674146064">
      <w:bodyDiv w:val="1"/>
      <w:marLeft w:val="0"/>
      <w:marRight w:val="0"/>
      <w:marTop w:val="0"/>
      <w:marBottom w:val="0"/>
      <w:divBdr>
        <w:top w:val="none" w:sz="0" w:space="0" w:color="auto"/>
        <w:left w:val="none" w:sz="0" w:space="0" w:color="auto"/>
        <w:bottom w:val="none" w:sz="0" w:space="0" w:color="auto"/>
        <w:right w:val="none" w:sz="0" w:space="0" w:color="auto"/>
      </w:divBdr>
    </w:div>
    <w:div w:id="1674379708">
      <w:bodyDiv w:val="1"/>
      <w:marLeft w:val="0"/>
      <w:marRight w:val="0"/>
      <w:marTop w:val="0"/>
      <w:marBottom w:val="0"/>
      <w:divBdr>
        <w:top w:val="none" w:sz="0" w:space="0" w:color="auto"/>
        <w:left w:val="none" w:sz="0" w:space="0" w:color="auto"/>
        <w:bottom w:val="none" w:sz="0" w:space="0" w:color="auto"/>
        <w:right w:val="none" w:sz="0" w:space="0" w:color="auto"/>
      </w:divBdr>
    </w:div>
    <w:div w:id="1674643798">
      <w:bodyDiv w:val="1"/>
      <w:marLeft w:val="0"/>
      <w:marRight w:val="0"/>
      <w:marTop w:val="0"/>
      <w:marBottom w:val="0"/>
      <w:divBdr>
        <w:top w:val="none" w:sz="0" w:space="0" w:color="auto"/>
        <w:left w:val="none" w:sz="0" w:space="0" w:color="auto"/>
        <w:bottom w:val="none" w:sz="0" w:space="0" w:color="auto"/>
        <w:right w:val="none" w:sz="0" w:space="0" w:color="auto"/>
      </w:divBdr>
    </w:div>
    <w:div w:id="1674793910">
      <w:bodyDiv w:val="1"/>
      <w:marLeft w:val="0"/>
      <w:marRight w:val="0"/>
      <w:marTop w:val="0"/>
      <w:marBottom w:val="0"/>
      <w:divBdr>
        <w:top w:val="none" w:sz="0" w:space="0" w:color="auto"/>
        <w:left w:val="none" w:sz="0" w:space="0" w:color="auto"/>
        <w:bottom w:val="none" w:sz="0" w:space="0" w:color="auto"/>
        <w:right w:val="none" w:sz="0" w:space="0" w:color="auto"/>
      </w:divBdr>
    </w:div>
    <w:div w:id="1674986342">
      <w:bodyDiv w:val="1"/>
      <w:marLeft w:val="0"/>
      <w:marRight w:val="0"/>
      <w:marTop w:val="0"/>
      <w:marBottom w:val="0"/>
      <w:divBdr>
        <w:top w:val="none" w:sz="0" w:space="0" w:color="auto"/>
        <w:left w:val="none" w:sz="0" w:space="0" w:color="auto"/>
        <w:bottom w:val="none" w:sz="0" w:space="0" w:color="auto"/>
        <w:right w:val="none" w:sz="0" w:space="0" w:color="auto"/>
      </w:divBdr>
    </w:div>
    <w:div w:id="1675379680">
      <w:bodyDiv w:val="1"/>
      <w:marLeft w:val="0"/>
      <w:marRight w:val="0"/>
      <w:marTop w:val="0"/>
      <w:marBottom w:val="0"/>
      <w:divBdr>
        <w:top w:val="none" w:sz="0" w:space="0" w:color="auto"/>
        <w:left w:val="none" w:sz="0" w:space="0" w:color="auto"/>
        <w:bottom w:val="none" w:sz="0" w:space="0" w:color="auto"/>
        <w:right w:val="none" w:sz="0" w:space="0" w:color="auto"/>
      </w:divBdr>
    </w:div>
    <w:div w:id="1676035477">
      <w:bodyDiv w:val="1"/>
      <w:marLeft w:val="0"/>
      <w:marRight w:val="0"/>
      <w:marTop w:val="0"/>
      <w:marBottom w:val="0"/>
      <w:divBdr>
        <w:top w:val="none" w:sz="0" w:space="0" w:color="auto"/>
        <w:left w:val="none" w:sz="0" w:space="0" w:color="auto"/>
        <w:bottom w:val="none" w:sz="0" w:space="0" w:color="auto"/>
        <w:right w:val="none" w:sz="0" w:space="0" w:color="auto"/>
      </w:divBdr>
    </w:div>
    <w:div w:id="1676376210">
      <w:bodyDiv w:val="1"/>
      <w:marLeft w:val="0"/>
      <w:marRight w:val="0"/>
      <w:marTop w:val="0"/>
      <w:marBottom w:val="0"/>
      <w:divBdr>
        <w:top w:val="none" w:sz="0" w:space="0" w:color="auto"/>
        <w:left w:val="none" w:sz="0" w:space="0" w:color="auto"/>
        <w:bottom w:val="none" w:sz="0" w:space="0" w:color="auto"/>
        <w:right w:val="none" w:sz="0" w:space="0" w:color="auto"/>
      </w:divBdr>
    </w:div>
    <w:div w:id="1676492752">
      <w:bodyDiv w:val="1"/>
      <w:marLeft w:val="0"/>
      <w:marRight w:val="0"/>
      <w:marTop w:val="0"/>
      <w:marBottom w:val="0"/>
      <w:divBdr>
        <w:top w:val="none" w:sz="0" w:space="0" w:color="auto"/>
        <w:left w:val="none" w:sz="0" w:space="0" w:color="auto"/>
        <w:bottom w:val="none" w:sz="0" w:space="0" w:color="auto"/>
        <w:right w:val="none" w:sz="0" w:space="0" w:color="auto"/>
      </w:divBdr>
    </w:div>
    <w:div w:id="1676571498">
      <w:bodyDiv w:val="1"/>
      <w:marLeft w:val="0"/>
      <w:marRight w:val="0"/>
      <w:marTop w:val="0"/>
      <w:marBottom w:val="0"/>
      <w:divBdr>
        <w:top w:val="none" w:sz="0" w:space="0" w:color="auto"/>
        <w:left w:val="none" w:sz="0" w:space="0" w:color="auto"/>
        <w:bottom w:val="none" w:sz="0" w:space="0" w:color="auto"/>
        <w:right w:val="none" w:sz="0" w:space="0" w:color="auto"/>
      </w:divBdr>
    </w:div>
    <w:div w:id="1676956088">
      <w:bodyDiv w:val="1"/>
      <w:marLeft w:val="0"/>
      <w:marRight w:val="0"/>
      <w:marTop w:val="0"/>
      <w:marBottom w:val="0"/>
      <w:divBdr>
        <w:top w:val="none" w:sz="0" w:space="0" w:color="auto"/>
        <w:left w:val="none" w:sz="0" w:space="0" w:color="auto"/>
        <w:bottom w:val="none" w:sz="0" w:space="0" w:color="auto"/>
        <w:right w:val="none" w:sz="0" w:space="0" w:color="auto"/>
      </w:divBdr>
    </w:div>
    <w:div w:id="1677027114">
      <w:bodyDiv w:val="1"/>
      <w:marLeft w:val="0"/>
      <w:marRight w:val="0"/>
      <w:marTop w:val="0"/>
      <w:marBottom w:val="0"/>
      <w:divBdr>
        <w:top w:val="none" w:sz="0" w:space="0" w:color="auto"/>
        <w:left w:val="none" w:sz="0" w:space="0" w:color="auto"/>
        <w:bottom w:val="none" w:sz="0" w:space="0" w:color="auto"/>
        <w:right w:val="none" w:sz="0" w:space="0" w:color="auto"/>
      </w:divBdr>
    </w:div>
    <w:div w:id="1677729642">
      <w:bodyDiv w:val="1"/>
      <w:marLeft w:val="0"/>
      <w:marRight w:val="0"/>
      <w:marTop w:val="0"/>
      <w:marBottom w:val="0"/>
      <w:divBdr>
        <w:top w:val="none" w:sz="0" w:space="0" w:color="auto"/>
        <w:left w:val="none" w:sz="0" w:space="0" w:color="auto"/>
        <w:bottom w:val="none" w:sz="0" w:space="0" w:color="auto"/>
        <w:right w:val="none" w:sz="0" w:space="0" w:color="auto"/>
      </w:divBdr>
    </w:div>
    <w:div w:id="1678077951">
      <w:bodyDiv w:val="1"/>
      <w:marLeft w:val="0"/>
      <w:marRight w:val="0"/>
      <w:marTop w:val="0"/>
      <w:marBottom w:val="0"/>
      <w:divBdr>
        <w:top w:val="none" w:sz="0" w:space="0" w:color="auto"/>
        <w:left w:val="none" w:sz="0" w:space="0" w:color="auto"/>
        <w:bottom w:val="none" w:sz="0" w:space="0" w:color="auto"/>
        <w:right w:val="none" w:sz="0" w:space="0" w:color="auto"/>
      </w:divBdr>
    </w:div>
    <w:div w:id="1678649003">
      <w:bodyDiv w:val="1"/>
      <w:marLeft w:val="0"/>
      <w:marRight w:val="0"/>
      <w:marTop w:val="0"/>
      <w:marBottom w:val="0"/>
      <w:divBdr>
        <w:top w:val="none" w:sz="0" w:space="0" w:color="auto"/>
        <w:left w:val="none" w:sz="0" w:space="0" w:color="auto"/>
        <w:bottom w:val="none" w:sz="0" w:space="0" w:color="auto"/>
        <w:right w:val="none" w:sz="0" w:space="0" w:color="auto"/>
      </w:divBdr>
    </w:div>
    <w:div w:id="1679311915">
      <w:bodyDiv w:val="1"/>
      <w:marLeft w:val="0"/>
      <w:marRight w:val="0"/>
      <w:marTop w:val="0"/>
      <w:marBottom w:val="0"/>
      <w:divBdr>
        <w:top w:val="none" w:sz="0" w:space="0" w:color="auto"/>
        <w:left w:val="none" w:sz="0" w:space="0" w:color="auto"/>
        <w:bottom w:val="none" w:sz="0" w:space="0" w:color="auto"/>
        <w:right w:val="none" w:sz="0" w:space="0" w:color="auto"/>
      </w:divBdr>
    </w:div>
    <w:div w:id="1679387892">
      <w:bodyDiv w:val="1"/>
      <w:marLeft w:val="0"/>
      <w:marRight w:val="0"/>
      <w:marTop w:val="0"/>
      <w:marBottom w:val="0"/>
      <w:divBdr>
        <w:top w:val="none" w:sz="0" w:space="0" w:color="auto"/>
        <w:left w:val="none" w:sz="0" w:space="0" w:color="auto"/>
        <w:bottom w:val="none" w:sz="0" w:space="0" w:color="auto"/>
        <w:right w:val="none" w:sz="0" w:space="0" w:color="auto"/>
      </w:divBdr>
    </w:div>
    <w:div w:id="1679891203">
      <w:bodyDiv w:val="1"/>
      <w:marLeft w:val="0"/>
      <w:marRight w:val="0"/>
      <w:marTop w:val="0"/>
      <w:marBottom w:val="0"/>
      <w:divBdr>
        <w:top w:val="none" w:sz="0" w:space="0" w:color="auto"/>
        <w:left w:val="none" w:sz="0" w:space="0" w:color="auto"/>
        <w:bottom w:val="none" w:sz="0" w:space="0" w:color="auto"/>
        <w:right w:val="none" w:sz="0" w:space="0" w:color="auto"/>
      </w:divBdr>
    </w:div>
    <w:div w:id="1680696194">
      <w:bodyDiv w:val="1"/>
      <w:marLeft w:val="0"/>
      <w:marRight w:val="0"/>
      <w:marTop w:val="0"/>
      <w:marBottom w:val="0"/>
      <w:divBdr>
        <w:top w:val="none" w:sz="0" w:space="0" w:color="auto"/>
        <w:left w:val="none" w:sz="0" w:space="0" w:color="auto"/>
        <w:bottom w:val="none" w:sz="0" w:space="0" w:color="auto"/>
        <w:right w:val="none" w:sz="0" w:space="0" w:color="auto"/>
      </w:divBdr>
    </w:div>
    <w:div w:id="1681078674">
      <w:bodyDiv w:val="1"/>
      <w:marLeft w:val="0"/>
      <w:marRight w:val="0"/>
      <w:marTop w:val="0"/>
      <w:marBottom w:val="0"/>
      <w:divBdr>
        <w:top w:val="none" w:sz="0" w:space="0" w:color="auto"/>
        <w:left w:val="none" w:sz="0" w:space="0" w:color="auto"/>
        <w:bottom w:val="none" w:sz="0" w:space="0" w:color="auto"/>
        <w:right w:val="none" w:sz="0" w:space="0" w:color="auto"/>
      </w:divBdr>
    </w:div>
    <w:div w:id="1681199938">
      <w:bodyDiv w:val="1"/>
      <w:marLeft w:val="0"/>
      <w:marRight w:val="0"/>
      <w:marTop w:val="0"/>
      <w:marBottom w:val="0"/>
      <w:divBdr>
        <w:top w:val="none" w:sz="0" w:space="0" w:color="auto"/>
        <w:left w:val="none" w:sz="0" w:space="0" w:color="auto"/>
        <w:bottom w:val="none" w:sz="0" w:space="0" w:color="auto"/>
        <w:right w:val="none" w:sz="0" w:space="0" w:color="auto"/>
      </w:divBdr>
    </w:div>
    <w:div w:id="1681808104">
      <w:bodyDiv w:val="1"/>
      <w:marLeft w:val="0"/>
      <w:marRight w:val="0"/>
      <w:marTop w:val="0"/>
      <w:marBottom w:val="0"/>
      <w:divBdr>
        <w:top w:val="none" w:sz="0" w:space="0" w:color="auto"/>
        <w:left w:val="none" w:sz="0" w:space="0" w:color="auto"/>
        <w:bottom w:val="none" w:sz="0" w:space="0" w:color="auto"/>
        <w:right w:val="none" w:sz="0" w:space="0" w:color="auto"/>
      </w:divBdr>
    </w:div>
    <w:div w:id="1681809324">
      <w:bodyDiv w:val="1"/>
      <w:marLeft w:val="0"/>
      <w:marRight w:val="0"/>
      <w:marTop w:val="0"/>
      <w:marBottom w:val="0"/>
      <w:divBdr>
        <w:top w:val="none" w:sz="0" w:space="0" w:color="auto"/>
        <w:left w:val="none" w:sz="0" w:space="0" w:color="auto"/>
        <w:bottom w:val="none" w:sz="0" w:space="0" w:color="auto"/>
        <w:right w:val="none" w:sz="0" w:space="0" w:color="auto"/>
      </w:divBdr>
    </w:div>
    <w:div w:id="1682509029">
      <w:bodyDiv w:val="1"/>
      <w:marLeft w:val="0"/>
      <w:marRight w:val="0"/>
      <w:marTop w:val="0"/>
      <w:marBottom w:val="0"/>
      <w:divBdr>
        <w:top w:val="none" w:sz="0" w:space="0" w:color="auto"/>
        <w:left w:val="none" w:sz="0" w:space="0" w:color="auto"/>
        <w:bottom w:val="none" w:sz="0" w:space="0" w:color="auto"/>
        <w:right w:val="none" w:sz="0" w:space="0" w:color="auto"/>
      </w:divBdr>
    </w:div>
    <w:div w:id="1682899923">
      <w:bodyDiv w:val="1"/>
      <w:marLeft w:val="0"/>
      <w:marRight w:val="0"/>
      <w:marTop w:val="0"/>
      <w:marBottom w:val="0"/>
      <w:divBdr>
        <w:top w:val="none" w:sz="0" w:space="0" w:color="auto"/>
        <w:left w:val="none" w:sz="0" w:space="0" w:color="auto"/>
        <w:bottom w:val="none" w:sz="0" w:space="0" w:color="auto"/>
        <w:right w:val="none" w:sz="0" w:space="0" w:color="auto"/>
      </w:divBdr>
    </w:div>
    <w:div w:id="1683121678">
      <w:bodyDiv w:val="1"/>
      <w:marLeft w:val="0"/>
      <w:marRight w:val="0"/>
      <w:marTop w:val="0"/>
      <w:marBottom w:val="0"/>
      <w:divBdr>
        <w:top w:val="none" w:sz="0" w:space="0" w:color="auto"/>
        <w:left w:val="none" w:sz="0" w:space="0" w:color="auto"/>
        <w:bottom w:val="none" w:sz="0" w:space="0" w:color="auto"/>
        <w:right w:val="none" w:sz="0" w:space="0" w:color="auto"/>
      </w:divBdr>
    </w:div>
    <w:div w:id="1685128231">
      <w:bodyDiv w:val="1"/>
      <w:marLeft w:val="0"/>
      <w:marRight w:val="0"/>
      <w:marTop w:val="0"/>
      <w:marBottom w:val="0"/>
      <w:divBdr>
        <w:top w:val="none" w:sz="0" w:space="0" w:color="auto"/>
        <w:left w:val="none" w:sz="0" w:space="0" w:color="auto"/>
        <w:bottom w:val="none" w:sz="0" w:space="0" w:color="auto"/>
        <w:right w:val="none" w:sz="0" w:space="0" w:color="auto"/>
      </w:divBdr>
    </w:div>
    <w:div w:id="1685471858">
      <w:bodyDiv w:val="1"/>
      <w:marLeft w:val="0"/>
      <w:marRight w:val="0"/>
      <w:marTop w:val="0"/>
      <w:marBottom w:val="0"/>
      <w:divBdr>
        <w:top w:val="none" w:sz="0" w:space="0" w:color="auto"/>
        <w:left w:val="none" w:sz="0" w:space="0" w:color="auto"/>
        <w:bottom w:val="none" w:sz="0" w:space="0" w:color="auto"/>
        <w:right w:val="none" w:sz="0" w:space="0" w:color="auto"/>
      </w:divBdr>
    </w:div>
    <w:div w:id="1685590861">
      <w:bodyDiv w:val="1"/>
      <w:marLeft w:val="0"/>
      <w:marRight w:val="0"/>
      <w:marTop w:val="0"/>
      <w:marBottom w:val="0"/>
      <w:divBdr>
        <w:top w:val="none" w:sz="0" w:space="0" w:color="auto"/>
        <w:left w:val="none" w:sz="0" w:space="0" w:color="auto"/>
        <w:bottom w:val="none" w:sz="0" w:space="0" w:color="auto"/>
        <w:right w:val="none" w:sz="0" w:space="0" w:color="auto"/>
      </w:divBdr>
    </w:div>
    <w:div w:id="1685667379">
      <w:bodyDiv w:val="1"/>
      <w:marLeft w:val="0"/>
      <w:marRight w:val="0"/>
      <w:marTop w:val="0"/>
      <w:marBottom w:val="0"/>
      <w:divBdr>
        <w:top w:val="none" w:sz="0" w:space="0" w:color="auto"/>
        <w:left w:val="none" w:sz="0" w:space="0" w:color="auto"/>
        <w:bottom w:val="none" w:sz="0" w:space="0" w:color="auto"/>
        <w:right w:val="none" w:sz="0" w:space="0" w:color="auto"/>
      </w:divBdr>
    </w:div>
    <w:div w:id="1686053028">
      <w:bodyDiv w:val="1"/>
      <w:marLeft w:val="0"/>
      <w:marRight w:val="0"/>
      <w:marTop w:val="0"/>
      <w:marBottom w:val="0"/>
      <w:divBdr>
        <w:top w:val="none" w:sz="0" w:space="0" w:color="auto"/>
        <w:left w:val="none" w:sz="0" w:space="0" w:color="auto"/>
        <w:bottom w:val="none" w:sz="0" w:space="0" w:color="auto"/>
        <w:right w:val="none" w:sz="0" w:space="0" w:color="auto"/>
      </w:divBdr>
    </w:div>
    <w:div w:id="1686204950">
      <w:bodyDiv w:val="1"/>
      <w:marLeft w:val="0"/>
      <w:marRight w:val="0"/>
      <w:marTop w:val="0"/>
      <w:marBottom w:val="0"/>
      <w:divBdr>
        <w:top w:val="none" w:sz="0" w:space="0" w:color="auto"/>
        <w:left w:val="none" w:sz="0" w:space="0" w:color="auto"/>
        <w:bottom w:val="none" w:sz="0" w:space="0" w:color="auto"/>
        <w:right w:val="none" w:sz="0" w:space="0" w:color="auto"/>
      </w:divBdr>
    </w:div>
    <w:div w:id="1686324106">
      <w:bodyDiv w:val="1"/>
      <w:marLeft w:val="0"/>
      <w:marRight w:val="0"/>
      <w:marTop w:val="0"/>
      <w:marBottom w:val="0"/>
      <w:divBdr>
        <w:top w:val="none" w:sz="0" w:space="0" w:color="auto"/>
        <w:left w:val="none" w:sz="0" w:space="0" w:color="auto"/>
        <w:bottom w:val="none" w:sz="0" w:space="0" w:color="auto"/>
        <w:right w:val="none" w:sz="0" w:space="0" w:color="auto"/>
      </w:divBdr>
    </w:div>
    <w:div w:id="1686437894">
      <w:bodyDiv w:val="1"/>
      <w:marLeft w:val="0"/>
      <w:marRight w:val="0"/>
      <w:marTop w:val="0"/>
      <w:marBottom w:val="0"/>
      <w:divBdr>
        <w:top w:val="none" w:sz="0" w:space="0" w:color="auto"/>
        <w:left w:val="none" w:sz="0" w:space="0" w:color="auto"/>
        <w:bottom w:val="none" w:sz="0" w:space="0" w:color="auto"/>
        <w:right w:val="none" w:sz="0" w:space="0" w:color="auto"/>
      </w:divBdr>
    </w:div>
    <w:div w:id="1686635129">
      <w:bodyDiv w:val="1"/>
      <w:marLeft w:val="0"/>
      <w:marRight w:val="0"/>
      <w:marTop w:val="0"/>
      <w:marBottom w:val="0"/>
      <w:divBdr>
        <w:top w:val="none" w:sz="0" w:space="0" w:color="auto"/>
        <w:left w:val="none" w:sz="0" w:space="0" w:color="auto"/>
        <w:bottom w:val="none" w:sz="0" w:space="0" w:color="auto"/>
        <w:right w:val="none" w:sz="0" w:space="0" w:color="auto"/>
      </w:divBdr>
    </w:div>
    <w:div w:id="1686706023">
      <w:bodyDiv w:val="1"/>
      <w:marLeft w:val="0"/>
      <w:marRight w:val="0"/>
      <w:marTop w:val="0"/>
      <w:marBottom w:val="0"/>
      <w:divBdr>
        <w:top w:val="none" w:sz="0" w:space="0" w:color="auto"/>
        <w:left w:val="none" w:sz="0" w:space="0" w:color="auto"/>
        <w:bottom w:val="none" w:sz="0" w:space="0" w:color="auto"/>
        <w:right w:val="none" w:sz="0" w:space="0" w:color="auto"/>
      </w:divBdr>
    </w:div>
    <w:div w:id="1686708035">
      <w:bodyDiv w:val="1"/>
      <w:marLeft w:val="0"/>
      <w:marRight w:val="0"/>
      <w:marTop w:val="0"/>
      <w:marBottom w:val="0"/>
      <w:divBdr>
        <w:top w:val="none" w:sz="0" w:space="0" w:color="auto"/>
        <w:left w:val="none" w:sz="0" w:space="0" w:color="auto"/>
        <w:bottom w:val="none" w:sz="0" w:space="0" w:color="auto"/>
        <w:right w:val="none" w:sz="0" w:space="0" w:color="auto"/>
      </w:divBdr>
    </w:div>
    <w:div w:id="1686858878">
      <w:bodyDiv w:val="1"/>
      <w:marLeft w:val="0"/>
      <w:marRight w:val="0"/>
      <w:marTop w:val="0"/>
      <w:marBottom w:val="0"/>
      <w:divBdr>
        <w:top w:val="none" w:sz="0" w:space="0" w:color="auto"/>
        <w:left w:val="none" w:sz="0" w:space="0" w:color="auto"/>
        <w:bottom w:val="none" w:sz="0" w:space="0" w:color="auto"/>
        <w:right w:val="none" w:sz="0" w:space="0" w:color="auto"/>
      </w:divBdr>
    </w:div>
    <w:div w:id="1687097300">
      <w:bodyDiv w:val="1"/>
      <w:marLeft w:val="0"/>
      <w:marRight w:val="0"/>
      <w:marTop w:val="0"/>
      <w:marBottom w:val="0"/>
      <w:divBdr>
        <w:top w:val="none" w:sz="0" w:space="0" w:color="auto"/>
        <w:left w:val="none" w:sz="0" w:space="0" w:color="auto"/>
        <w:bottom w:val="none" w:sz="0" w:space="0" w:color="auto"/>
        <w:right w:val="none" w:sz="0" w:space="0" w:color="auto"/>
      </w:divBdr>
    </w:div>
    <w:div w:id="1687780969">
      <w:bodyDiv w:val="1"/>
      <w:marLeft w:val="0"/>
      <w:marRight w:val="0"/>
      <w:marTop w:val="0"/>
      <w:marBottom w:val="0"/>
      <w:divBdr>
        <w:top w:val="none" w:sz="0" w:space="0" w:color="auto"/>
        <w:left w:val="none" w:sz="0" w:space="0" w:color="auto"/>
        <w:bottom w:val="none" w:sz="0" w:space="0" w:color="auto"/>
        <w:right w:val="none" w:sz="0" w:space="0" w:color="auto"/>
      </w:divBdr>
    </w:div>
    <w:div w:id="1687899681">
      <w:bodyDiv w:val="1"/>
      <w:marLeft w:val="0"/>
      <w:marRight w:val="0"/>
      <w:marTop w:val="0"/>
      <w:marBottom w:val="0"/>
      <w:divBdr>
        <w:top w:val="none" w:sz="0" w:space="0" w:color="auto"/>
        <w:left w:val="none" w:sz="0" w:space="0" w:color="auto"/>
        <w:bottom w:val="none" w:sz="0" w:space="0" w:color="auto"/>
        <w:right w:val="none" w:sz="0" w:space="0" w:color="auto"/>
      </w:divBdr>
    </w:div>
    <w:div w:id="1687976208">
      <w:bodyDiv w:val="1"/>
      <w:marLeft w:val="0"/>
      <w:marRight w:val="0"/>
      <w:marTop w:val="0"/>
      <w:marBottom w:val="0"/>
      <w:divBdr>
        <w:top w:val="none" w:sz="0" w:space="0" w:color="auto"/>
        <w:left w:val="none" w:sz="0" w:space="0" w:color="auto"/>
        <w:bottom w:val="none" w:sz="0" w:space="0" w:color="auto"/>
        <w:right w:val="none" w:sz="0" w:space="0" w:color="auto"/>
      </w:divBdr>
    </w:div>
    <w:div w:id="1688142249">
      <w:bodyDiv w:val="1"/>
      <w:marLeft w:val="0"/>
      <w:marRight w:val="0"/>
      <w:marTop w:val="0"/>
      <w:marBottom w:val="0"/>
      <w:divBdr>
        <w:top w:val="none" w:sz="0" w:space="0" w:color="auto"/>
        <w:left w:val="none" w:sz="0" w:space="0" w:color="auto"/>
        <w:bottom w:val="none" w:sz="0" w:space="0" w:color="auto"/>
        <w:right w:val="none" w:sz="0" w:space="0" w:color="auto"/>
      </w:divBdr>
    </w:div>
    <w:div w:id="1688174153">
      <w:bodyDiv w:val="1"/>
      <w:marLeft w:val="0"/>
      <w:marRight w:val="0"/>
      <w:marTop w:val="0"/>
      <w:marBottom w:val="0"/>
      <w:divBdr>
        <w:top w:val="none" w:sz="0" w:space="0" w:color="auto"/>
        <w:left w:val="none" w:sz="0" w:space="0" w:color="auto"/>
        <w:bottom w:val="none" w:sz="0" w:space="0" w:color="auto"/>
        <w:right w:val="none" w:sz="0" w:space="0" w:color="auto"/>
      </w:divBdr>
    </w:div>
    <w:div w:id="1688602403">
      <w:bodyDiv w:val="1"/>
      <w:marLeft w:val="0"/>
      <w:marRight w:val="0"/>
      <w:marTop w:val="0"/>
      <w:marBottom w:val="0"/>
      <w:divBdr>
        <w:top w:val="none" w:sz="0" w:space="0" w:color="auto"/>
        <w:left w:val="none" w:sz="0" w:space="0" w:color="auto"/>
        <w:bottom w:val="none" w:sz="0" w:space="0" w:color="auto"/>
        <w:right w:val="none" w:sz="0" w:space="0" w:color="auto"/>
      </w:divBdr>
    </w:div>
    <w:div w:id="1688675860">
      <w:bodyDiv w:val="1"/>
      <w:marLeft w:val="0"/>
      <w:marRight w:val="0"/>
      <w:marTop w:val="0"/>
      <w:marBottom w:val="0"/>
      <w:divBdr>
        <w:top w:val="none" w:sz="0" w:space="0" w:color="auto"/>
        <w:left w:val="none" w:sz="0" w:space="0" w:color="auto"/>
        <w:bottom w:val="none" w:sz="0" w:space="0" w:color="auto"/>
        <w:right w:val="none" w:sz="0" w:space="0" w:color="auto"/>
      </w:divBdr>
    </w:div>
    <w:div w:id="1688946424">
      <w:bodyDiv w:val="1"/>
      <w:marLeft w:val="0"/>
      <w:marRight w:val="0"/>
      <w:marTop w:val="0"/>
      <w:marBottom w:val="0"/>
      <w:divBdr>
        <w:top w:val="none" w:sz="0" w:space="0" w:color="auto"/>
        <w:left w:val="none" w:sz="0" w:space="0" w:color="auto"/>
        <w:bottom w:val="none" w:sz="0" w:space="0" w:color="auto"/>
        <w:right w:val="none" w:sz="0" w:space="0" w:color="auto"/>
      </w:divBdr>
    </w:div>
    <w:div w:id="1689024383">
      <w:bodyDiv w:val="1"/>
      <w:marLeft w:val="0"/>
      <w:marRight w:val="0"/>
      <w:marTop w:val="0"/>
      <w:marBottom w:val="0"/>
      <w:divBdr>
        <w:top w:val="none" w:sz="0" w:space="0" w:color="auto"/>
        <w:left w:val="none" w:sz="0" w:space="0" w:color="auto"/>
        <w:bottom w:val="none" w:sz="0" w:space="0" w:color="auto"/>
        <w:right w:val="none" w:sz="0" w:space="0" w:color="auto"/>
      </w:divBdr>
    </w:div>
    <w:div w:id="1689066318">
      <w:bodyDiv w:val="1"/>
      <w:marLeft w:val="0"/>
      <w:marRight w:val="0"/>
      <w:marTop w:val="0"/>
      <w:marBottom w:val="0"/>
      <w:divBdr>
        <w:top w:val="none" w:sz="0" w:space="0" w:color="auto"/>
        <w:left w:val="none" w:sz="0" w:space="0" w:color="auto"/>
        <w:bottom w:val="none" w:sz="0" w:space="0" w:color="auto"/>
        <w:right w:val="none" w:sz="0" w:space="0" w:color="auto"/>
      </w:divBdr>
    </w:div>
    <w:div w:id="1689332046">
      <w:bodyDiv w:val="1"/>
      <w:marLeft w:val="0"/>
      <w:marRight w:val="0"/>
      <w:marTop w:val="0"/>
      <w:marBottom w:val="0"/>
      <w:divBdr>
        <w:top w:val="none" w:sz="0" w:space="0" w:color="auto"/>
        <w:left w:val="none" w:sz="0" w:space="0" w:color="auto"/>
        <w:bottom w:val="none" w:sz="0" w:space="0" w:color="auto"/>
        <w:right w:val="none" w:sz="0" w:space="0" w:color="auto"/>
      </w:divBdr>
    </w:div>
    <w:div w:id="1689481342">
      <w:bodyDiv w:val="1"/>
      <w:marLeft w:val="0"/>
      <w:marRight w:val="0"/>
      <w:marTop w:val="0"/>
      <w:marBottom w:val="0"/>
      <w:divBdr>
        <w:top w:val="none" w:sz="0" w:space="0" w:color="auto"/>
        <w:left w:val="none" w:sz="0" w:space="0" w:color="auto"/>
        <w:bottom w:val="none" w:sz="0" w:space="0" w:color="auto"/>
        <w:right w:val="none" w:sz="0" w:space="0" w:color="auto"/>
      </w:divBdr>
    </w:div>
    <w:div w:id="1689674334">
      <w:bodyDiv w:val="1"/>
      <w:marLeft w:val="0"/>
      <w:marRight w:val="0"/>
      <w:marTop w:val="0"/>
      <w:marBottom w:val="0"/>
      <w:divBdr>
        <w:top w:val="none" w:sz="0" w:space="0" w:color="auto"/>
        <w:left w:val="none" w:sz="0" w:space="0" w:color="auto"/>
        <w:bottom w:val="none" w:sz="0" w:space="0" w:color="auto"/>
        <w:right w:val="none" w:sz="0" w:space="0" w:color="auto"/>
      </w:divBdr>
    </w:div>
    <w:div w:id="1689719621">
      <w:bodyDiv w:val="1"/>
      <w:marLeft w:val="0"/>
      <w:marRight w:val="0"/>
      <w:marTop w:val="0"/>
      <w:marBottom w:val="0"/>
      <w:divBdr>
        <w:top w:val="none" w:sz="0" w:space="0" w:color="auto"/>
        <w:left w:val="none" w:sz="0" w:space="0" w:color="auto"/>
        <w:bottom w:val="none" w:sz="0" w:space="0" w:color="auto"/>
        <w:right w:val="none" w:sz="0" w:space="0" w:color="auto"/>
      </w:divBdr>
    </w:div>
    <w:div w:id="1690402067">
      <w:bodyDiv w:val="1"/>
      <w:marLeft w:val="0"/>
      <w:marRight w:val="0"/>
      <w:marTop w:val="0"/>
      <w:marBottom w:val="0"/>
      <w:divBdr>
        <w:top w:val="none" w:sz="0" w:space="0" w:color="auto"/>
        <w:left w:val="none" w:sz="0" w:space="0" w:color="auto"/>
        <w:bottom w:val="none" w:sz="0" w:space="0" w:color="auto"/>
        <w:right w:val="none" w:sz="0" w:space="0" w:color="auto"/>
      </w:divBdr>
    </w:div>
    <w:div w:id="1690520791">
      <w:bodyDiv w:val="1"/>
      <w:marLeft w:val="0"/>
      <w:marRight w:val="0"/>
      <w:marTop w:val="0"/>
      <w:marBottom w:val="0"/>
      <w:divBdr>
        <w:top w:val="none" w:sz="0" w:space="0" w:color="auto"/>
        <w:left w:val="none" w:sz="0" w:space="0" w:color="auto"/>
        <w:bottom w:val="none" w:sz="0" w:space="0" w:color="auto"/>
        <w:right w:val="none" w:sz="0" w:space="0" w:color="auto"/>
      </w:divBdr>
    </w:div>
    <w:div w:id="1691367790">
      <w:bodyDiv w:val="1"/>
      <w:marLeft w:val="0"/>
      <w:marRight w:val="0"/>
      <w:marTop w:val="0"/>
      <w:marBottom w:val="0"/>
      <w:divBdr>
        <w:top w:val="none" w:sz="0" w:space="0" w:color="auto"/>
        <w:left w:val="none" w:sz="0" w:space="0" w:color="auto"/>
        <w:bottom w:val="none" w:sz="0" w:space="0" w:color="auto"/>
        <w:right w:val="none" w:sz="0" w:space="0" w:color="auto"/>
      </w:divBdr>
    </w:div>
    <w:div w:id="1691492697">
      <w:bodyDiv w:val="1"/>
      <w:marLeft w:val="0"/>
      <w:marRight w:val="0"/>
      <w:marTop w:val="0"/>
      <w:marBottom w:val="0"/>
      <w:divBdr>
        <w:top w:val="none" w:sz="0" w:space="0" w:color="auto"/>
        <w:left w:val="none" w:sz="0" w:space="0" w:color="auto"/>
        <w:bottom w:val="none" w:sz="0" w:space="0" w:color="auto"/>
        <w:right w:val="none" w:sz="0" w:space="0" w:color="auto"/>
      </w:divBdr>
    </w:div>
    <w:div w:id="1691950439">
      <w:bodyDiv w:val="1"/>
      <w:marLeft w:val="0"/>
      <w:marRight w:val="0"/>
      <w:marTop w:val="0"/>
      <w:marBottom w:val="0"/>
      <w:divBdr>
        <w:top w:val="none" w:sz="0" w:space="0" w:color="auto"/>
        <w:left w:val="none" w:sz="0" w:space="0" w:color="auto"/>
        <w:bottom w:val="none" w:sz="0" w:space="0" w:color="auto"/>
        <w:right w:val="none" w:sz="0" w:space="0" w:color="auto"/>
      </w:divBdr>
    </w:div>
    <w:div w:id="1692611854">
      <w:bodyDiv w:val="1"/>
      <w:marLeft w:val="0"/>
      <w:marRight w:val="0"/>
      <w:marTop w:val="0"/>
      <w:marBottom w:val="0"/>
      <w:divBdr>
        <w:top w:val="none" w:sz="0" w:space="0" w:color="auto"/>
        <w:left w:val="none" w:sz="0" w:space="0" w:color="auto"/>
        <w:bottom w:val="none" w:sz="0" w:space="0" w:color="auto"/>
        <w:right w:val="none" w:sz="0" w:space="0" w:color="auto"/>
      </w:divBdr>
    </w:div>
    <w:div w:id="1692802925">
      <w:bodyDiv w:val="1"/>
      <w:marLeft w:val="0"/>
      <w:marRight w:val="0"/>
      <w:marTop w:val="0"/>
      <w:marBottom w:val="0"/>
      <w:divBdr>
        <w:top w:val="none" w:sz="0" w:space="0" w:color="auto"/>
        <w:left w:val="none" w:sz="0" w:space="0" w:color="auto"/>
        <w:bottom w:val="none" w:sz="0" w:space="0" w:color="auto"/>
        <w:right w:val="none" w:sz="0" w:space="0" w:color="auto"/>
      </w:divBdr>
    </w:div>
    <w:div w:id="1693799118">
      <w:bodyDiv w:val="1"/>
      <w:marLeft w:val="0"/>
      <w:marRight w:val="0"/>
      <w:marTop w:val="0"/>
      <w:marBottom w:val="0"/>
      <w:divBdr>
        <w:top w:val="none" w:sz="0" w:space="0" w:color="auto"/>
        <w:left w:val="none" w:sz="0" w:space="0" w:color="auto"/>
        <w:bottom w:val="none" w:sz="0" w:space="0" w:color="auto"/>
        <w:right w:val="none" w:sz="0" w:space="0" w:color="auto"/>
      </w:divBdr>
    </w:div>
    <w:div w:id="1694577946">
      <w:bodyDiv w:val="1"/>
      <w:marLeft w:val="0"/>
      <w:marRight w:val="0"/>
      <w:marTop w:val="0"/>
      <w:marBottom w:val="0"/>
      <w:divBdr>
        <w:top w:val="none" w:sz="0" w:space="0" w:color="auto"/>
        <w:left w:val="none" w:sz="0" w:space="0" w:color="auto"/>
        <w:bottom w:val="none" w:sz="0" w:space="0" w:color="auto"/>
        <w:right w:val="none" w:sz="0" w:space="0" w:color="auto"/>
      </w:divBdr>
    </w:div>
    <w:div w:id="1694650250">
      <w:bodyDiv w:val="1"/>
      <w:marLeft w:val="0"/>
      <w:marRight w:val="0"/>
      <w:marTop w:val="0"/>
      <w:marBottom w:val="0"/>
      <w:divBdr>
        <w:top w:val="none" w:sz="0" w:space="0" w:color="auto"/>
        <w:left w:val="none" w:sz="0" w:space="0" w:color="auto"/>
        <w:bottom w:val="none" w:sz="0" w:space="0" w:color="auto"/>
        <w:right w:val="none" w:sz="0" w:space="0" w:color="auto"/>
      </w:divBdr>
    </w:div>
    <w:div w:id="1694765688">
      <w:bodyDiv w:val="1"/>
      <w:marLeft w:val="0"/>
      <w:marRight w:val="0"/>
      <w:marTop w:val="0"/>
      <w:marBottom w:val="0"/>
      <w:divBdr>
        <w:top w:val="none" w:sz="0" w:space="0" w:color="auto"/>
        <w:left w:val="none" w:sz="0" w:space="0" w:color="auto"/>
        <w:bottom w:val="none" w:sz="0" w:space="0" w:color="auto"/>
        <w:right w:val="none" w:sz="0" w:space="0" w:color="auto"/>
      </w:divBdr>
    </w:div>
    <w:div w:id="1694840038">
      <w:bodyDiv w:val="1"/>
      <w:marLeft w:val="0"/>
      <w:marRight w:val="0"/>
      <w:marTop w:val="0"/>
      <w:marBottom w:val="0"/>
      <w:divBdr>
        <w:top w:val="none" w:sz="0" w:space="0" w:color="auto"/>
        <w:left w:val="none" w:sz="0" w:space="0" w:color="auto"/>
        <w:bottom w:val="none" w:sz="0" w:space="0" w:color="auto"/>
        <w:right w:val="none" w:sz="0" w:space="0" w:color="auto"/>
      </w:divBdr>
    </w:div>
    <w:div w:id="1695033877">
      <w:bodyDiv w:val="1"/>
      <w:marLeft w:val="0"/>
      <w:marRight w:val="0"/>
      <w:marTop w:val="0"/>
      <w:marBottom w:val="0"/>
      <w:divBdr>
        <w:top w:val="none" w:sz="0" w:space="0" w:color="auto"/>
        <w:left w:val="none" w:sz="0" w:space="0" w:color="auto"/>
        <w:bottom w:val="none" w:sz="0" w:space="0" w:color="auto"/>
        <w:right w:val="none" w:sz="0" w:space="0" w:color="auto"/>
      </w:divBdr>
    </w:div>
    <w:div w:id="1695308606">
      <w:bodyDiv w:val="1"/>
      <w:marLeft w:val="0"/>
      <w:marRight w:val="0"/>
      <w:marTop w:val="0"/>
      <w:marBottom w:val="0"/>
      <w:divBdr>
        <w:top w:val="none" w:sz="0" w:space="0" w:color="auto"/>
        <w:left w:val="none" w:sz="0" w:space="0" w:color="auto"/>
        <w:bottom w:val="none" w:sz="0" w:space="0" w:color="auto"/>
        <w:right w:val="none" w:sz="0" w:space="0" w:color="auto"/>
      </w:divBdr>
    </w:div>
    <w:div w:id="1695880896">
      <w:bodyDiv w:val="1"/>
      <w:marLeft w:val="0"/>
      <w:marRight w:val="0"/>
      <w:marTop w:val="0"/>
      <w:marBottom w:val="0"/>
      <w:divBdr>
        <w:top w:val="none" w:sz="0" w:space="0" w:color="auto"/>
        <w:left w:val="none" w:sz="0" w:space="0" w:color="auto"/>
        <w:bottom w:val="none" w:sz="0" w:space="0" w:color="auto"/>
        <w:right w:val="none" w:sz="0" w:space="0" w:color="auto"/>
      </w:divBdr>
    </w:div>
    <w:div w:id="1696073937">
      <w:bodyDiv w:val="1"/>
      <w:marLeft w:val="0"/>
      <w:marRight w:val="0"/>
      <w:marTop w:val="0"/>
      <w:marBottom w:val="0"/>
      <w:divBdr>
        <w:top w:val="none" w:sz="0" w:space="0" w:color="auto"/>
        <w:left w:val="none" w:sz="0" w:space="0" w:color="auto"/>
        <w:bottom w:val="none" w:sz="0" w:space="0" w:color="auto"/>
        <w:right w:val="none" w:sz="0" w:space="0" w:color="auto"/>
      </w:divBdr>
    </w:div>
    <w:div w:id="1696230005">
      <w:bodyDiv w:val="1"/>
      <w:marLeft w:val="0"/>
      <w:marRight w:val="0"/>
      <w:marTop w:val="0"/>
      <w:marBottom w:val="0"/>
      <w:divBdr>
        <w:top w:val="none" w:sz="0" w:space="0" w:color="auto"/>
        <w:left w:val="none" w:sz="0" w:space="0" w:color="auto"/>
        <w:bottom w:val="none" w:sz="0" w:space="0" w:color="auto"/>
        <w:right w:val="none" w:sz="0" w:space="0" w:color="auto"/>
      </w:divBdr>
    </w:div>
    <w:div w:id="1696420482">
      <w:bodyDiv w:val="1"/>
      <w:marLeft w:val="0"/>
      <w:marRight w:val="0"/>
      <w:marTop w:val="0"/>
      <w:marBottom w:val="0"/>
      <w:divBdr>
        <w:top w:val="none" w:sz="0" w:space="0" w:color="auto"/>
        <w:left w:val="none" w:sz="0" w:space="0" w:color="auto"/>
        <w:bottom w:val="none" w:sz="0" w:space="0" w:color="auto"/>
        <w:right w:val="none" w:sz="0" w:space="0" w:color="auto"/>
      </w:divBdr>
    </w:div>
    <w:div w:id="1696733094">
      <w:bodyDiv w:val="1"/>
      <w:marLeft w:val="0"/>
      <w:marRight w:val="0"/>
      <w:marTop w:val="0"/>
      <w:marBottom w:val="0"/>
      <w:divBdr>
        <w:top w:val="none" w:sz="0" w:space="0" w:color="auto"/>
        <w:left w:val="none" w:sz="0" w:space="0" w:color="auto"/>
        <w:bottom w:val="none" w:sz="0" w:space="0" w:color="auto"/>
        <w:right w:val="none" w:sz="0" w:space="0" w:color="auto"/>
      </w:divBdr>
    </w:div>
    <w:div w:id="1697657246">
      <w:bodyDiv w:val="1"/>
      <w:marLeft w:val="0"/>
      <w:marRight w:val="0"/>
      <w:marTop w:val="0"/>
      <w:marBottom w:val="0"/>
      <w:divBdr>
        <w:top w:val="none" w:sz="0" w:space="0" w:color="auto"/>
        <w:left w:val="none" w:sz="0" w:space="0" w:color="auto"/>
        <w:bottom w:val="none" w:sz="0" w:space="0" w:color="auto"/>
        <w:right w:val="none" w:sz="0" w:space="0" w:color="auto"/>
      </w:divBdr>
    </w:div>
    <w:div w:id="1697777193">
      <w:bodyDiv w:val="1"/>
      <w:marLeft w:val="0"/>
      <w:marRight w:val="0"/>
      <w:marTop w:val="0"/>
      <w:marBottom w:val="0"/>
      <w:divBdr>
        <w:top w:val="none" w:sz="0" w:space="0" w:color="auto"/>
        <w:left w:val="none" w:sz="0" w:space="0" w:color="auto"/>
        <w:bottom w:val="none" w:sz="0" w:space="0" w:color="auto"/>
        <w:right w:val="none" w:sz="0" w:space="0" w:color="auto"/>
      </w:divBdr>
    </w:div>
    <w:div w:id="1697923566">
      <w:bodyDiv w:val="1"/>
      <w:marLeft w:val="0"/>
      <w:marRight w:val="0"/>
      <w:marTop w:val="0"/>
      <w:marBottom w:val="0"/>
      <w:divBdr>
        <w:top w:val="none" w:sz="0" w:space="0" w:color="auto"/>
        <w:left w:val="none" w:sz="0" w:space="0" w:color="auto"/>
        <w:bottom w:val="none" w:sz="0" w:space="0" w:color="auto"/>
        <w:right w:val="none" w:sz="0" w:space="0" w:color="auto"/>
      </w:divBdr>
    </w:div>
    <w:div w:id="1698238130">
      <w:bodyDiv w:val="1"/>
      <w:marLeft w:val="0"/>
      <w:marRight w:val="0"/>
      <w:marTop w:val="0"/>
      <w:marBottom w:val="0"/>
      <w:divBdr>
        <w:top w:val="none" w:sz="0" w:space="0" w:color="auto"/>
        <w:left w:val="none" w:sz="0" w:space="0" w:color="auto"/>
        <w:bottom w:val="none" w:sz="0" w:space="0" w:color="auto"/>
        <w:right w:val="none" w:sz="0" w:space="0" w:color="auto"/>
      </w:divBdr>
    </w:div>
    <w:div w:id="1698313426">
      <w:bodyDiv w:val="1"/>
      <w:marLeft w:val="0"/>
      <w:marRight w:val="0"/>
      <w:marTop w:val="0"/>
      <w:marBottom w:val="0"/>
      <w:divBdr>
        <w:top w:val="none" w:sz="0" w:space="0" w:color="auto"/>
        <w:left w:val="none" w:sz="0" w:space="0" w:color="auto"/>
        <w:bottom w:val="none" w:sz="0" w:space="0" w:color="auto"/>
        <w:right w:val="none" w:sz="0" w:space="0" w:color="auto"/>
      </w:divBdr>
    </w:div>
    <w:div w:id="1698700661">
      <w:bodyDiv w:val="1"/>
      <w:marLeft w:val="0"/>
      <w:marRight w:val="0"/>
      <w:marTop w:val="0"/>
      <w:marBottom w:val="0"/>
      <w:divBdr>
        <w:top w:val="none" w:sz="0" w:space="0" w:color="auto"/>
        <w:left w:val="none" w:sz="0" w:space="0" w:color="auto"/>
        <w:bottom w:val="none" w:sz="0" w:space="0" w:color="auto"/>
        <w:right w:val="none" w:sz="0" w:space="0" w:color="auto"/>
      </w:divBdr>
    </w:div>
    <w:div w:id="1698848776">
      <w:bodyDiv w:val="1"/>
      <w:marLeft w:val="0"/>
      <w:marRight w:val="0"/>
      <w:marTop w:val="0"/>
      <w:marBottom w:val="0"/>
      <w:divBdr>
        <w:top w:val="none" w:sz="0" w:space="0" w:color="auto"/>
        <w:left w:val="none" w:sz="0" w:space="0" w:color="auto"/>
        <w:bottom w:val="none" w:sz="0" w:space="0" w:color="auto"/>
        <w:right w:val="none" w:sz="0" w:space="0" w:color="auto"/>
      </w:divBdr>
    </w:div>
    <w:div w:id="1698966588">
      <w:bodyDiv w:val="1"/>
      <w:marLeft w:val="0"/>
      <w:marRight w:val="0"/>
      <w:marTop w:val="0"/>
      <w:marBottom w:val="0"/>
      <w:divBdr>
        <w:top w:val="none" w:sz="0" w:space="0" w:color="auto"/>
        <w:left w:val="none" w:sz="0" w:space="0" w:color="auto"/>
        <w:bottom w:val="none" w:sz="0" w:space="0" w:color="auto"/>
        <w:right w:val="none" w:sz="0" w:space="0" w:color="auto"/>
      </w:divBdr>
    </w:div>
    <w:div w:id="1698968198">
      <w:bodyDiv w:val="1"/>
      <w:marLeft w:val="0"/>
      <w:marRight w:val="0"/>
      <w:marTop w:val="0"/>
      <w:marBottom w:val="0"/>
      <w:divBdr>
        <w:top w:val="none" w:sz="0" w:space="0" w:color="auto"/>
        <w:left w:val="none" w:sz="0" w:space="0" w:color="auto"/>
        <w:bottom w:val="none" w:sz="0" w:space="0" w:color="auto"/>
        <w:right w:val="none" w:sz="0" w:space="0" w:color="auto"/>
      </w:divBdr>
    </w:div>
    <w:div w:id="1699312121">
      <w:bodyDiv w:val="1"/>
      <w:marLeft w:val="0"/>
      <w:marRight w:val="0"/>
      <w:marTop w:val="0"/>
      <w:marBottom w:val="0"/>
      <w:divBdr>
        <w:top w:val="none" w:sz="0" w:space="0" w:color="auto"/>
        <w:left w:val="none" w:sz="0" w:space="0" w:color="auto"/>
        <w:bottom w:val="none" w:sz="0" w:space="0" w:color="auto"/>
        <w:right w:val="none" w:sz="0" w:space="0" w:color="auto"/>
      </w:divBdr>
    </w:div>
    <w:div w:id="1699697329">
      <w:bodyDiv w:val="1"/>
      <w:marLeft w:val="0"/>
      <w:marRight w:val="0"/>
      <w:marTop w:val="0"/>
      <w:marBottom w:val="0"/>
      <w:divBdr>
        <w:top w:val="none" w:sz="0" w:space="0" w:color="auto"/>
        <w:left w:val="none" w:sz="0" w:space="0" w:color="auto"/>
        <w:bottom w:val="none" w:sz="0" w:space="0" w:color="auto"/>
        <w:right w:val="none" w:sz="0" w:space="0" w:color="auto"/>
      </w:divBdr>
    </w:div>
    <w:div w:id="1699818564">
      <w:bodyDiv w:val="1"/>
      <w:marLeft w:val="0"/>
      <w:marRight w:val="0"/>
      <w:marTop w:val="0"/>
      <w:marBottom w:val="0"/>
      <w:divBdr>
        <w:top w:val="none" w:sz="0" w:space="0" w:color="auto"/>
        <w:left w:val="none" w:sz="0" w:space="0" w:color="auto"/>
        <w:bottom w:val="none" w:sz="0" w:space="0" w:color="auto"/>
        <w:right w:val="none" w:sz="0" w:space="0" w:color="auto"/>
      </w:divBdr>
    </w:div>
    <w:div w:id="1700473758">
      <w:bodyDiv w:val="1"/>
      <w:marLeft w:val="0"/>
      <w:marRight w:val="0"/>
      <w:marTop w:val="0"/>
      <w:marBottom w:val="0"/>
      <w:divBdr>
        <w:top w:val="none" w:sz="0" w:space="0" w:color="auto"/>
        <w:left w:val="none" w:sz="0" w:space="0" w:color="auto"/>
        <w:bottom w:val="none" w:sz="0" w:space="0" w:color="auto"/>
        <w:right w:val="none" w:sz="0" w:space="0" w:color="auto"/>
      </w:divBdr>
    </w:div>
    <w:div w:id="1700816195">
      <w:bodyDiv w:val="1"/>
      <w:marLeft w:val="0"/>
      <w:marRight w:val="0"/>
      <w:marTop w:val="0"/>
      <w:marBottom w:val="0"/>
      <w:divBdr>
        <w:top w:val="none" w:sz="0" w:space="0" w:color="auto"/>
        <w:left w:val="none" w:sz="0" w:space="0" w:color="auto"/>
        <w:bottom w:val="none" w:sz="0" w:space="0" w:color="auto"/>
        <w:right w:val="none" w:sz="0" w:space="0" w:color="auto"/>
      </w:divBdr>
    </w:div>
    <w:div w:id="1700929834">
      <w:bodyDiv w:val="1"/>
      <w:marLeft w:val="0"/>
      <w:marRight w:val="0"/>
      <w:marTop w:val="0"/>
      <w:marBottom w:val="0"/>
      <w:divBdr>
        <w:top w:val="none" w:sz="0" w:space="0" w:color="auto"/>
        <w:left w:val="none" w:sz="0" w:space="0" w:color="auto"/>
        <w:bottom w:val="none" w:sz="0" w:space="0" w:color="auto"/>
        <w:right w:val="none" w:sz="0" w:space="0" w:color="auto"/>
      </w:divBdr>
    </w:div>
    <w:div w:id="1700935421">
      <w:bodyDiv w:val="1"/>
      <w:marLeft w:val="0"/>
      <w:marRight w:val="0"/>
      <w:marTop w:val="0"/>
      <w:marBottom w:val="0"/>
      <w:divBdr>
        <w:top w:val="none" w:sz="0" w:space="0" w:color="auto"/>
        <w:left w:val="none" w:sz="0" w:space="0" w:color="auto"/>
        <w:bottom w:val="none" w:sz="0" w:space="0" w:color="auto"/>
        <w:right w:val="none" w:sz="0" w:space="0" w:color="auto"/>
      </w:divBdr>
    </w:div>
    <w:div w:id="1702171067">
      <w:bodyDiv w:val="1"/>
      <w:marLeft w:val="0"/>
      <w:marRight w:val="0"/>
      <w:marTop w:val="0"/>
      <w:marBottom w:val="0"/>
      <w:divBdr>
        <w:top w:val="none" w:sz="0" w:space="0" w:color="auto"/>
        <w:left w:val="none" w:sz="0" w:space="0" w:color="auto"/>
        <w:bottom w:val="none" w:sz="0" w:space="0" w:color="auto"/>
        <w:right w:val="none" w:sz="0" w:space="0" w:color="auto"/>
      </w:divBdr>
    </w:div>
    <w:div w:id="1702243341">
      <w:bodyDiv w:val="1"/>
      <w:marLeft w:val="0"/>
      <w:marRight w:val="0"/>
      <w:marTop w:val="0"/>
      <w:marBottom w:val="0"/>
      <w:divBdr>
        <w:top w:val="none" w:sz="0" w:space="0" w:color="auto"/>
        <w:left w:val="none" w:sz="0" w:space="0" w:color="auto"/>
        <w:bottom w:val="none" w:sz="0" w:space="0" w:color="auto"/>
        <w:right w:val="none" w:sz="0" w:space="0" w:color="auto"/>
      </w:divBdr>
    </w:div>
    <w:div w:id="1702389896">
      <w:bodyDiv w:val="1"/>
      <w:marLeft w:val="0"/>
      <w:marRight w:val="0"/>
      <w:marTop w:val="0"/>
      <w:marBottom w:val="0"/>
      <w:divBdr>
        <w:top w:val="none" w:sz="0" w:space="0" w:color="auto"/>
        <w:left w:val="none" w:sz="0" w:space="0" w:color="auto"/>
        <w:bottom w:val="none" w:sz="0" w:space="0" w:color="auto"/>
        <w:right w:val="none" w:sz="0" w:space="0" w:color="auto"/>
      </w:divBdr>
    </w:div>
    <w:div w:id="1702516969">
      <w:bodyDiv w:val="1"/>
      <w:marLeft w:val="0"/>
      <w:marRight w:val="0"/>
      <w:marTop w:val="0"/>
      <w:marBottom w:val="0"/>
      <w:divBdr>
        <w:top w:val="none" w:sz="0" w:space="0" w:color="auto"/>
        <w:left w:val="none" w:sz="0" w:space="0" w:color="auto"/>
        <w:bottom w:val="none" w:sz="0" w:space="0" w:color="auto"/>
        <w:right w:val="none" w:sz="0" w:space="0" w:color="auto"/>
      </w:divBdr>
    </w:div>
    <w:div w:id="1702971624">
      <w:bodyDiv w:val="1"/>
      <w:marLeft w:val="0"/>
      <w:marRight w:val="0"/>
      <w:marTop w:val="0"/>
      <w:marBottom w:val="0"/>
      <w:divBdr>
        <w:top w:val="none" w:sz="0" w:space="0" w:color="auto"/>
        <w:left w:val="none" w:sz="0" w:space="0" w:color="auto"/>
        <w:bottom w:val="none" w:sz="0" w:space="0" w:color="auto"/>
        <w:right w:val="none" w:sz="0" w:space="0" w:color="auto"/>
      </w:divBdr>
    </w:div>
    <w:div w:id="1703243712">
      <w:bodyDiv w:val="1"/>
      <w:marLeft w:val="0"/>
      <w:marRight w:val="0"/>
      <w:marTop w:val="0"/>
      <w:marBottom w:val="0"/>
      <w:divBdr>
        <w:top w:val="none" w:sz="0" w:space="0" w:color="auto"/>
        <w:left w:val="none" w:sz="0" w:space="0" w:color="auto"/>
        <w:bottom w:val="none" w:sz="0" w:space="0" w:color="auto"/>
        <w:right w:val="none" w:sz="0" w:space="0" w:color="auto"/>
      </w:divBdr>
    </w:div>
    <w:div w:id="1703440549">
      <w:bodyDiv w:val="1"/>
      <w:marLeft w:val="0"/>
      <w:marRight w:val="0"/>
      <w:marTop w:val="0"/>
      <w:marBottom w:val="0"/>
      <w:divBdr>
        <w:top w:val="none" w:sz="0" w:space="0" w:color="auto"/>
        <w:left w:val="none" w:sz="0" w:space="0" w:color="auto"/>
        <w:bottom w:val="none" w:sz="0" w:space="0" w:color="auto"/>
        <w:right w:val="none" w:sz="0" w:space="0" w:color="auto"/>
      </w:divBdr>
    </w:div>
    <w:div w:id="1703549288">
      <w:bodyDiv w:val="1"/>
      <w:marLeft w:val="0"/>
      <w:marRight w:val="0"/>
      <w:marTop w:val="0"/>
      <w:marBottom w:val="0"/>
      <w:divBdr>
        <w:top w:val="none" w:sz="0" w:space="0" w:color="auto"/>
        <w:left w:val="none" w:sz="0" w:space="0" w:color="auto"/>
        <w:bottom w:val="none" w:sz="0" w:space="0" w:color="auto"/>
        <w:right w:val="none" w:sz="0" w:space="0" w:color="auto"/>
      </w:divBdr>
    </w:div>
    <w:div w:id="1703939966">
      <w:bodyDiv w:val="1"/>
      <w:marLeft w:val="0"/>
      <w:marRight w:val="0"/>
      <w:marTop w:val="0"/>
      <w:marBottom w:val="0"/>
      <w:divBdr>
        <w:top w:val="none" w:sz="0" w:space="0" w:color="auto"/>
        <w:left w:val="none" w:sz="0" w:space="0" w:color="auto"/>
        <w:bottom w:val="none" w:sz="0" w:space="0" w:color="auto"/>
        <w:right w:val="none" w:sz="0" w:space="0" w:color="auto"/>
      </w:divBdr>
    </w:div>
    <w:div w:id="1704212962">
      <w:bodyDiv w:val="1"/>
      <w:marLeft w:val="0"/>
      <w:marRight w:val="0"/>
      <w:marTop w:val="0"/>
      <w:marBottom w:val="0"/>
      <w:divBdr>
        <w:top w:val="none" w:sz="0" w:space="0" w:color="auto"/>
        <w:left w:val="none" w:sz="0" w:space="0" w:color="auto"/>
        <w:bottom w:val="none" w:sz="0" w:space="0" w:color="auto"/>
        <w:right w:val="none" w:sz="0" w:space="0" w:color="auto"/>
      </w:divBdr>
    </w:div>
    <w:div w:id="1704280357">
      <w:bodyDiv w:val="1"/>
      <w:marLeft w:val="0"/>
      <w:marRight w:val="0"/>
      <w:marTop w:val="0"/>
      <w:marBottom w:val="0"/>
      <w:divBdr>
        <w:top w:val="none" w:sz="0" w:space="0" w:color="auto"/>
        <w:left w:val="none" w:sz="0" w:space="0" w:color="auto"/>
        <w:bottom w:val="none" w:sz="0" w:space="0" w:color="auto"/>
        <w:right w:val="none" w:sz="0" w:space="0" w:color="auto"/>
      </w:divBdr>
    </w:div>
    <w:div w:id="1704289245">
      <w:bodyDiv w:val="1"/>
      <w:marLeft w:val="0"/>
      <w:marRight w:val="0"/>
      <w:marTop w:val="0"/>
      <w:marBottom w:val="0"/>
      <w:divBdr>
        <w:top w:val="none" w:sz="0" w:space="0" w:color="auto"/>
        <w:left w:val="none" w:sz="0" w:space="0" w:color="auto"/>
        <w:bottom w:val="none" w:sz="0" w:space="0" w:color="auto"/>
        <w:right w:val="none" w:sz="0" w:space="0" w:color="auto"/>
      </w:divBdr>
    </w:div>
    <w:div w:id="1704473123">
      <w:bodyDiv w:val="1"/>
      <w:marLeft w:val="0"/>
      <w:marRight w:val="0"/>
      <w:marTop w:val="0"/>
      <w:marBottom w:val="0"/>
      <w:divBdr>
        <w:top w:val="none" w:sz="0" w:space="0" w:color="auto"/>
        <w:left w:val="none" w:sz="0" w:space="0" w:color="auto"/>
        <w:bottom w:val="none" w:sz="0" w:space="0" w:color="auto"/>
        <w:right w:val="none" w:sz="0" w:space="0" w:color="auto"/>
      </w:divBdr>
    </w:div>
    <w:div w:id="1704477597">
      <w:bodyDiv w:val="1"/>
      <w:marLeft w:val="0"/>
      <w:marRight w:val="0"/>
      <w:marTop w:val="0"/>
      <w:marBottom w:val="0"/>
      <w:divBdr>
        <w:top w:val="none" w:sz="0" w:space="0" w:color="auto"/>
        <w:left w:val="none" w:sz="0" w:space="0" w:color="auto"/>
        <w:bottom w:val="none" w:sz="0" w:space="0" w:color="auto"/>
        <w:right w:val="none" w:sz="0" w:space="0" w:color="auto"/>
      </w:divBdr>
    </w:div>
    <w:div w:id="1704556141">
      <w:bodyDiv w:val="1"/>
      <w:marLeft w:val="0"/>
      <w:marRight w:val="0"/>
      <w:marTop w:val="0"/>
      <w:marBottom w:val="0"/>
      <w:divBdr>
        <w:top w:val="none" w:sz="0" w:space="0" w:color="auto"/>
        <w:left w:val="none" w:sz="0" w:space="0" w:color="auto"/>
        <w:bottom w:val="none" w:sz="0" w:space="0" w:color="auto"/>
        <w:right w:val="none" w:sz="0" w:space="0" w:color="auto"/>
      </w:divBdr>
    </w:div>
    <w:div w:id="1705247634">
      <w:bodyDiv w:val="1"/>
      <w:marLeft w:val="0"/>
      <w:marRight w:val="0"/>
      <w:marTop w:val="0"/>
      <w:marBottom w:val="0"/>
      <w:divBdr>
        <w:top w:val="none" w:sz="0" w:space="0" w:color="auto"/>
        <w:left w:val="none" w:sz="0" w:space="0" w:color="auto"/>
        <w:bottom w:val="none" w:sz="0" w:space="0" w:color="auto"/>
        <w:right w:val="none" w:sz="0" w:space="0" w:color="auto"/>
      </w:divBdr>
    </w:div>
    <w:div w:id="1705326514">
      <w:bodyDiv w:val="1"/>
      <w:marLeft w:val="0"/>
      <w:marRight w:val="0"/>
      <w:marTop w:val="0"/>
      <w:marBottom w:val="0"/>
      <w:divBdr>
        <w:top w:val="none" w:sz="0" w:space="0" w:color="auto"/>
        <w:left w:val="none" w:sz="0" w:space="0" w:color="auto"/>
        <w:bottom w:val="none" w:sz="0" w:space="0" w:color="auto"/>
        <w:right w:val="none" w:sz="0" w:space="0" w:color="auto"/>
      </w:divBdr>
    </w:div>
    <w:div w:id="1705327579">
      <w:bodyDiv w:val="1"/>
      <w:marLeft w:val="0"/>
      <w:marRight w:val="0"/>
      <w:marTop w:val="0"/>
      <w:marBottom w:val="0"/>
      <w:divBdr>
        <w:top w:val="none" w:sz="0" w:space="0" w:color="auto"/>
        <w:left w:val="none" w:sz="0" w:space="0" w:color="auto"/>
        <w:bottom w:val="none" w:sz="0" w:space="0" w:color="auto"/>
        <w:right w:val="none" w:sz="0" w:space="0" w:color="auto"/>
      </w:divBdr>
    </w:div>
    <w:div w:id="1705670251">
      <w:bodyDiv w:val="1"/>
      <w:marLeft w:val="0"/>
      <w:marRight w:val="0"/>
      <w:marTop w:val="0"/>
      <w:marBottom w:val="0"/>
      <w:divBdr>
        <w:top w:val="none" w:sz="0" w:space="0" w:color="auto"/>
        <w:left w:val="none" w:sz="0" w:space="0" w:color="auto"/>
        <w:bottom w:val="none" w:sz="0" w:space="0" w:color="auto"/>
        <w:right w:val="none" w:sz="0" w:space="0" w:color="auto"/>
      </w:divBdr>
    </w:div>
    <w:div w:id="1705713487">
      <w:bodyDiv w:val="1"/>
      <w:marLeft w:val="0"/>
      <w:marRight w:val="0"/>
      <w:marTop w:val="0"/>
      <w:marBottom w:val="0"/>
      <w:divBdr>
        <w:top w:val="none" w:sz="0" w:space="0" w:color="auto"/>
        <w:left w:val="none" w:sz="0" w:space="0" w:color="auto"/>
        <w:bottom w:val="none" w:sz="0" w:space="0" w:color="auto"/>
        <w:right w:val="none" w:sz="0" w:space="0" w:color="auto"/>
      </w:divBdr>
    </w:div>
    <w:div w:id="1705792261">
      <w:bodyDiv w:val="1"/>
      <w:marLeft w:val="0"/>
      <w:marRight w:val="0"/>
      <w:marTop w:val="0"/>
      <w:marBottom w:val="0"/>
      <w:divBdr>
        <w:top w:val="none" w:sz="0" w:space="0" w:color="auto"/>
        <w:left w:val="none" w:sz="0" w:space="0" w:color="auto"/>
        <w:bottom w:val="none" w:sz="0" w:space="0" w:color="auto"/>
        <w:right w:val="none" w:sz="0" w:space="0" w:color="auto"/>
      </w:divBdr>
    </w:div>
    <w:div w:id="1706902841">
      <w:bodyDiv w:val="1"/>
      <w:marLeft w:val="0"/>
      <w:marRight w:val="0"/>
      <w:marTop w:val="0"/>
      <w:marBottom w:val="0"/>
      <w:divBdr>
        <w:top w:val="none" w:sz="0" w:space="0" w:color="auto"/>
        <w:left w:val="none" w:sz="0" w:space="0" w:color="auto"/>
        <w:bottom w:val="none" w:sz="0" w:space="0" w:color="auto"/>
        <w:right w:val="none" w:sz="0" w:space="0" w:color="auto"/>
      </w:divBdr>
    </w:div>
    <w:div w:id="1707215917">
      <w:bodyDiv w:val="1"/>
      <w:marLeft w:val="0"/>
      <w:marRight w:val="0"/>
      <w:marTop w:val="0"/>
      <w:marBottom w:val="0"/>
      <w:divBdr>
        <w:top w:val="none" w:sz="0" w:space="0" w:color="auto"/>
        <w:left w:val="none" w:sz="0" w:space="0" w:color="auto"/>
        <w:bottom w:val="none" w:sz="0" w:space="0" w:color="auto"/>
        <w:right w:val="none" w:sz="0" w:space="0" w:color="auto"/>
      </w:divBdr>
    </w:div>
    <w:div w:id="1707370576">
      <w:bodyDiv w:val="1"/>
      <w:marLeft w:val="0"/>
      <w:marRight w:val="0"/>
      <w:marTop w:val="0"/>
      <w:marBottom w:val="0"/>
      <w:divBdr>
        <w:top w:val="none" w:sz="0" w:space="0" w:color="auto"/>
        <w:left w:val="none" w:sz="0" w:space="0" w:color="auto"/>
        <w:bottom w:val="none" w:sz="0" w:space="0" w:color="auto"/>
        <w:right w:val="none" w:sz="0" w:space="0" w:color="auto"/>
      </w:divBdr>
    </w:div>
    <w:div w:id="1707558176">
      <w:bodyDiv w:val="1"/>
      <w:marLeft w:val="0"/>
      <w:marRight w:val="0"/>
      <w:marTop w:val="0"/>
      <w:marBottom w:val="0"/>
      <w:divBdr>
        <w:top w:val="none" w:sz="0" w:space="0" w:color="auto"/>
        <w:left w:val="none" w:sz="0" w:space="0" w:color="auto"/>
        <w:bottom w:val="none" w:sz="0" w:space="0" w:color="auto"/>
        <w:right w:val="none" w:sz="0" w:space="0" w:color="auto"/>
      </w:divBdr>
    </w:div>
    <w:div w:id="1708480340">
      <w:bodyDiv w:val="1"/>
      <w:marLeft w:val="0"/>
      <w:marRight w:val="0"/>
      <w:marTop w:val="0"/>
      <w:marBottom w:val="0"/>
      <w:divBdr>
        <w:top w:val="none" w:sz="0" w:space="0" w:color="auto"/>
        <w:left w:val="none" w:sz="0" w:space="0" w:color="auto"/>
        <w:bottom w:val="none" w:sz="0" w:space="0" w:color="auto"/>
        <w:right w:val="none" w:sz="0" w:space="0" w:color="auto"/>
      </w:divBdr>
    </w:div>
    <w:div w:id="1708946060">
      <w:bodyDiv w:val="1"/>
      <w:marLeft w:val="0"/>
      <w:marRight w:val="0"/>
      <w:marTop w:val="0"/>
      <w:marBottom w:val="0"/>
      <w:divBdr>
        <w:top w:val="none" w:sz="0" w:space="0" w:color="auto"/>
        <w:left w:val="none" w:sz="0" w:space="0" w:color="auto"/>
        <w:bottom w:val="none" w:sz="0" w:space="0" w:color="auto"/>
        <w:right w:val="none" w:sz="0" w:space="0" w:color="auto"/>
      </w:divBdr>
    </w:div>
    <w:div w:id="1708991237">
      <w:bodyDiv w:val="1"/>
      <w:marLeft w:val="0"/>
      <w:marRight w:val="0"/>
      <w:marTop w:val="0"/>
      <w:marBottom w:val="0"/>
      <w:divBdr>
        <w:top w:val="none" w:sz="0" w:space="0" w:color="auto"/>
        <w:left w:val="none" w:sz="0" w:space="0" w:color="auto"/>
        <w:bottom w:val="none" w:sz="0" w:space="0" w:color="auto"/>
        <w:right w:val="none" w:sz="0" w:space="0" w:color="auto"/>
      </w:divBdr>
    </w:div>
    <w:div w:id="1709136409">
      <w:bodyDiv w:val="1"/>
      <w:marLeft w:val="0"/>
      <w:marRight w:val="0"/>
      <w:marTop w:val="0"/>
      <w:marBottom w:val="0"/>
      <w:divBdr>
        <w:top w:val="none" w:sz="0" w:space="0" w:color="auto"/>
        <w:left w:val="none" w:sz="0" w:space="0" w:color="auto"/>
        <w:bottom w:val="none" w:sz="0" w:space="0" w:color="auto"/>
        <w:right w:val="none" w:sz="0" w:space="0" w:color="auto"/>
      </w:divBdr>
    </w:div>
    <w:div w:id="1709141598">
      <w:bodyDiv w:val="1"/>
      <w:marLeft w:val="0"/>
      <w:marRight w:val="0"/>
      <w:marTop w:val="0"/>
      <w:marBottom w:val="0"/>
      <w:divBdr>
        <w:top w:val="none" w:sz="0" w:space="0" w:color="auto"/>
        <w:left w:val="none" w:sz="0" w:space="0" w:color="auto"/>
        <w:bottom w:val="none" w:sz="0" w:space="0" w:color="auto"/>
        <w:right w:val="none" w:sz="0" w:space="0" w:color="auto"/>
      </w:divBdr>
    </w:div>
    <w:div w:id="1709454177">
      <w:bodyDiv w:val="1"/>
      <w:marLeft w:val="0"/>
      <w:marRight w:val="0"/>
      <w:marTop w:val="0"/>
      <w:marBottom w:val="0"/>
      <w:divBdr>
        <w:top w:val="none" w:sz="0" w:space="0" w:color="auto"/>
        <w:left w:val="none" w:sz="0" w:space="0" w:color="auto"/>
        <w:bottom w:val="none" w:sz="0" w:space="0" w:color="auto"/>
        <w:right w:val="none" w:sz="0" w:space="0" w:color="auto"/>
      </w:divBdr>
    </w:div>
    <w:div w:id="1709912259">
      <w:bodyDiv w:val="1"/>
      <w:marLeft w:val="0"/>
      <w:marRight w:val="0"/>
      <w:marTop w:val="0"/>
      <w:marBottom w:val="0"/>
      <w:divBdr>
        <w:top w:val="none" w:sz="0" w:space="0" w:color="auto"/>
        <w:left w:val="none" w:sz="0" w:space="0" w:color="auto"/>
        <w:bottom w:val="none" w:sz="0" w:space="0" w:color="auto"/>
        <w:right w:val="none" w:sz="0" w:space="0" w:color="auto"/>
      </w:divBdr>
    </w:div>
    <w:div w:id="1709913009">
      <w:bodyDiv w:val="1"/>
      <w:marLeft w:val="0"/>
      <w:marRight w:val="0"/>
      <w:marTop w:val="0"/>
      <w:marBottom w:val="0"/>
      <w:divBdr>
        <w:top w:val="none" w:sz="0" w:space="0" w:color="auto"/>
        <w:left w:val="none" w:sz="0" w:space="0" w:color="auto"/>
        <w:bottom w:val="none" w:sz="0" w:space="0" w:color="auto"/>
        <w:right w:val="none" w:sz="0" w:space="0" w:color="auto"/>
      </w:divBdr>
    </w:div>
    <w:div w:id="1709988124">
      <w:bodyDiv w:val="1"/>
      <w:marLeft w:val="0"/>
      <w:marRight w:val="0"/>
      <w:marTop w:val="0"/>
      <w:marBottom w:val="0"/>
      <w:divBdr>
        <w:top w:val="none" w:sz="0" w:space="0" w:color="auto"/>
        <w:left w:val="none" w:sz="0" w:space="0" w:color="auto"/>
        <w:bottom w:val="none" w:sz="0" w:space="0" w:color="auto"/>
        <w:right w:val="none" w:sz="0" w:space="0" w:color="auto"/>
      </w:divBdr>
    </w:div>
    <w:div w:id="1710183980">
      <w:bodyDiv w:val="1"/>
      <w:marLeft w:val="0"/>
      <w:marRight w:val="0"/>
      <w:marTop w:val="0"/>
      <w:marBottom w:val="0"/>
      <w:divBdr>
        <w:top w:val="none" w:sz="0" w:space="0" w:color="auto"/>
        <w:left w:val="none" w:sz="0" w:space="0" w:color="auto"/>
        <w:bottom w:val="none" w:sz="0" w:space="0" w:color="auto"/>
        <w:right w:val="none" w:sz="0" w:space="0" w:color="auto"/>
      </w:divBdr>
    </w:div>
    <w:div w:id="1710492376">
      <w:bodyDiv w:val="1"/>
      <w:marLeft w:val="0"/>
      <w:marRight w:val="0"/>
      <w:marTop w:val="0"/>
      <w:marBottom w:val="0"/>
      <w:divBdr>
        <w:top w:val="none" w:sz="0" w:space="0" w:color="auto"/>
        <w:left w:val="none" w:sz="0" w:space="0" w:color="auto"/>
        <w:bottom w:val="none" w:sz="0" w:space="0" w:color="auto"/>
        <w:right w:val="none" w:sz="0" w:space="0" w:color="auto"/>
      </w:divBdr>
    </w:div>
    <w:div w:id="1710492664">
      <w:bodyDiv w:val="1"/>
      <w:marLeft w:val="0"/>
      <w:marRight w:val="0"/>
      <w:marTop w:val="0"/>
      <w:marBottom w:val="0"/>
      <w:divBdr>
        <w:top w:val="none" w:sz="0" w:space="0" w:color="auto"/>
        <w:left w:val="none" w:sz="0" w:space="0" w:color="auto"/>
        <w:bottom w:val="none" w:sz="0" w:space="0" w:color="auto"/>
        <w:right w:val="none" w:sz="0" w:space="0" w:color="auto"/>
      </w:divBdr>
    </w:div>
    <w:div w:id="1710646957">
      <w:bodyDiv w:val="1"/>
      <w:marLeft w:val="0"/>
      <w:marRight w:val="0"/>
      <w:marTop w:val="0"/>
      <w:marBottom w:val="0"/>
      <w:divBdr>
        <w:top w:val="none" w:sz="0" w:space="0" w:color="auto"/>
        <w:left w:val="none" w:sz="0" w:space="0" w:color="auto"/>
        <w:bottom w:val="none" w:sz="0" w:space="0" w:color="auto"/>
        <w:right w:val="none" w:sz="0" w:space="0" w:color="auto"/>
      </w:divBdr>
    </w:div>
    <w:div w:id="1711227576">
      <w:bodyDiv w:val="1"/>
      <w:marLeft w:val="0"/>
      <w:marRight w:val="0"/>
      <w:marTop w:val="0"/>
      <w:marBottom w:val="0"/>
      <w:divBdr>
        <w:top w:val="none" w:sz="0" w:space="0" w:color="auto"/>
        <w:left w:val="none" w:sz="0" w:space="0" w:color="auto"/>
        <w:bottom w:val="none" w:sz="0" w:space="0" w:color="auto"/>
        <w:right w:val="none" w:sz="0" w:space="0" w:color="auto"/>
      </w:divBdr>
    </w:div>
    <w:div w:id="1711295174">
      <w:bodyDiv w:val="1"/>
      <w:marLeft w:val="0"/>
      <w:marRight w:val="0"/>
      <w:marTop w:val="0"/>
      <w:marBottom w:val="0"/>
      <w:divBdr>
        <w:top w:val="none" w:sz="0" w:space="0" w:color="auto"/>
        <w:left w:val="none" w:sz="0" w:space="0" w:color="auto"/>
        <w:bottom w:val="none" w:sz="0" w:space="0" w:color="auto"/>
        <w:right w:val="none" w:sz="0" w:space="0" w:color="auto"/>
      </w:divBdr>
    </w:div>
    <w:div w:id="1711567869">
      <w:bodyDiv w:val="1"/>
      <w:marLeft w:val="0"/>
      <w:marRight w:val="0"/>
      <w:marTop w:val="0"/>
      <w:marBottom w:val="0"/>
      <w:divBdr>
        <w:top w:val="none" w:sz="0" w:space="0" w:color="auto"/>
        <w:left w:val="none" w:sz="0" w:space="0" w:color="auto"/>
        <w:bottom w:val="none" w:sz="0" w:space="0" w:color="auto"/>
        <w:right w:val="none" w:sz="0" w:space="0" w:color="auto"/>
      </w:divBdr>
    </w:div>
    <w:div w:id="1711684624">
      <w:bodyDiv w:val="1"/>
      <w:marLeft w:val="0"/>
      <w:marRight w:val="0"/>
      <w:marTop w:val="0"/>
      <w:marBottom w:val="0"/>
      <w:divBdr>
        <w:top w:val="none" w:sz="0" w:space="0" w:color="auto"/>
        <w:left w:val="none" w:sz="0" w:space="0" w:color="auto"/>
        <w:bottom w:val="none" w:sz="0" w:space="0" w:color="auto"/>
        <w:right w:val="none" w:sz="0" w:space="0" w:color="auto"/>
      </w:divBdr>
    </w:div>
    <w:div w:id="1712340498">
      <w:bodyDiv w:val="1"/>
      <w:marLeft w:val="0"/>
      <w:marRight w:val="0"/>
      <w:marTop w:val="0"/>
      <w:marBottom w:val="0"/>
      <w:divBdr>
        <w:top w:val="none" w:sz="0" w:space="0" w:color="auto"/>
        <w:left w:val="none" w:sz="0" w:space="0" w:color="auto"/>
        <w:bottom w:val="none" w:sz="0" w:space="0" w:color="auto"/>
        <w:right w:val="none" w:sz="0" w:space="0" w:color="auto"/>
      </w:divBdr>
    </w:div>
    <w:div w:id="1713531538">
      <w:bodyDiv w:val="1"/>
      <w:marLeft w:val="0"/>
      <w:marRight w:val="0"/>
      <w:marTop w:val="0"/>
      <w:marBottom w:val="0"/>
      <w:divBdr>
        <w:top w:val="none" w:sz="0" w:space="0" w:color="auto"/>
        <w:left w:val="none" w:sz="0" w:space="0" w:color="auto"/>
        <w:bottom w:val="none" w:sz="0" w:space="0" w:color="auto"/>
        <w:right w:val="none" w:sz="0" w:space="0" w:color="auto"/>
      </w:divBdr>
    </w:div>
    <w:div w:id="1713533431">
      <w:bodyDiv w:val="1"/>
      <w:marLeft w:val="0"/>
      <w:marRight w:val="0"/>
      <w:marTop w:val="0"/>
      <w:marBottom w:val="0"/>
      <w:divBdr>
        <w:top w:val="none" w:sz="0" w:space="0" w:color="auto"/>
        <w:left w:val="none" w:sz="0" w:space="0" w:color="auto"/>
        <w:bottom w:val="none" w:sz="0" w:space="0" w:color="auto"/>
        <w:right w:val="none" w:sz="0" w:space="0" w:color="auto"/>
      </w:divBdr>
    </w:div>
    <w:div w:id="1713730370">
      <w:bodyDiv w:val="1"/>
      <w:marLeft w:val="0"/>
      <w:marRight w:val="0"/>
      <w:marTop w:val="0"/>
      <w:marBottom w:val="0"/>
      <w:divBdr>
        <w:top w:val="none" w:sz="0" w:space="0" w:color="auto"/>
        <w:left w:val="none" w:sz="0" w:space="0" w:color="auto"/>
        <w:bottom w:val="none" w:sz="0" w:space="0" w:color="auto"/>
        <w:right w:val="none" w:sz="0" w:space="0" w:color="auto"/>
      </w:divBdr>
    </w:div>
    <w:div w:id="1714621417">
      <w:bodyDiv w:val="1"/>
      <w:marLeft w:val="0"/>
      <w:marRight w:val="0"/>
      <w:marTop w:val="0"/>
      <w:marBottom w:val="0"/>
      <w:divBdr>
        <w:top w:val="none" w:sz="0" w:space="0" w:color="auto"/>
        <w:left w:val="none" w:sz="0" w:space="0" w:color="auto"/>
        <w:bottom w:val="none" w:sz="0" w:space="0" w:color="auto"/>
        <w:right w:val="none" w:sz="0" w:space="0" w:color="auto"/>
      </w:divBdr>
    </w:div>
    <w:div w:id="1715961247">
      <w:bodyDiv w:val="1"/>
      <w:marLeft w:val="0"/>
      <w:marRight w:val="0"/>
      <w:marTop w:val="0"/>
      <w:marBottom w:val="0"/>
      <w:divBdr>
        <w:top w:val="none" w:sz="0" w:space="0" w:color="auto"/>
        <w:left w:val="none" w:sz="0" w:space="0" w:color="auto"/>
        <w:bottom w:val="none" w:sz="0" w:space="0" w:color="auto"/>
        <w:right w:val="none" w:sz="0" w:space="0" w:color="auto"/>
      </w:divBdr>
    </w:div>
    <w:div w:id="1716270805">
      <w:bodyDiv w:val="1"/>
      <w:marLeft w:val="0"/>
      <w:marRight w:val="0"/>
      <w:marTop w:val="0"/>
      <w:marBottom w:val="0"/>
      <w:divBdr>
        <w:top w:val="none" w:sz="0" w:space="0" w:color="auto"/>
        <w:left w:val="none" w:sz="0" w:space="0" w:color="auto"/>
        <w:bottom w:val="none" w:sz="0" w:space="0" w:color="auto"/>
        <w:right w:val="none" w:sz="0" w:space="0" w:color="auto"/>
      </w:divBdr>
    </w:div>
    <w:div w:id="1716542412">
      <w:bodyDiv w:val="1"/>
      <w:marLeft w:val="0"/>
      <w:marRight w:val="0"/>
      <w:marTop w:val="0"/>
      <w:marBottom w:val="0"/>
      <w:divBdr>
        <w:top w:val="none" w:sz="0" w:space="0" w:color="auto"/>
        <w:left w:val="none" w:sz="0" w:space="0" w:color="auto"/>
        <w:bottom w:val="none" w:sz="0" w:space="0" w:color="auto"/>
        <w:right w:val="none" w:sz="0" w:space="0" w:color="auto"/>
      </w:divBdr>
    </w:div>
    <w:div w:id="1717124010">
      <w:bodyDiv w:val="1"/>
      <w:marLeft w:val="0"/>
      <w:marRight w:val="0"/>
      <w:marTop w:val="0"/>
      <w:marBottom w:val="0"/>
      <w:divBdr>
        <w:top w:val="none" w:sz="0" w:space="0" w:color="auto"/>
        <w:left w:val="none" w:sz="0" w:space="0" w:color="auto"/>
        <w:bottom w:val="none" w:sz="0" w:space="0" w:color="auto"/>
        <w:right w:val="none" w:sz="0" w:space="0" w:color="auto"/>
      </w:divBdr>
    </w:div>
    <w:div w:id="1717272435">
      <w:bodyDiv w:val="1"/>
      <w:marLeft w:val="0"/>
      <w:marRight w:val="0"/>
      <w:marTop w:val="0"/>
      <w:marBottom w:val="0"/>
      <w:divBdr>
        <w:top w:val="none" w:sz="0" w:space="0" w:color="auto"/>
        <w:left w:val="none" w:sz="0" w:space="0" w:color="auto"/>
        <w:bottom w:val="none" w:sz="0" w:space="0" w:color="auto"/>
        <w:right w:val="none" w:sz="0" w:space="0" w:color="auto"/>
      </w:divBdr>
    </w:div>
    <w:div w:id="1717578575">
      <w:bodyDiv w:val="1"/>
      <w:marLeft w:val="0"/>
      <w:marRight w:val="0"/>
      <w:marTop w:val="0"/>
      <w:marBottom w:val="0"/>
      <w:divBdr>
        <w:top w:val="none" w:sz="0" w:space="0" w:color="auto"/>
        <w:left w:val="none" w:sz="0" w:space="0" w:color="auto"/>
        <w:bottom w:val="none" w:sz="0" w:space="0" w:color="auto"/>
        <w:right w:val="none" w:sz="0" w:space="0" w:color="auto"/>
      </w:divBdr>
    </w:div>
    <w:div w:id="1717588130">
      <w:bodyDiv w:val="1"/>
      <w:marLeft w:val="0"/>
      <w:marRight w:val="0"/>
      <w:marTop w:val="0"/>
      <w:marBottom w:val="0"/>
      <w:divBdr>
        <w:top w:val="none" w:sz="0" w:space="0" w:color="auto"/>
        <w:left w:val="none" w:sz="0" w:space="0" w:color="auto"/>
        <w:bottom w:val="none" w:sz="0" w:space="0" w:color="auto"/>
        <w:right w:val="none" w:sz="0" w:space="0" w:color="auto"/>
      </w:divBdr>
    </w:div>
    <w:div w:id="1718433473">
      <w:bodyDiv w:val="1"/>
      <w:marLeft w:val="0"/>
      <w:marRight w:val="0"/>
      <w:marTop w:val="0"/>
      <w:marBottom w:val="0"/>
      <w:divBdr>
        <w:top w:val="none" w:sz="0" w:space="0" w:color="auto"/>
        <w:left w:val="none" w:sz="0" w:space="0" w:color="auto"/>
        <w:bottom w:val="none" w:sz="0" w:space="0" w:color="auto"/>
        <w:right w:val="none" w:sz="0" w:space="0" w:color="auto"/>
      </w:divBdr>
    </w:div>
    <w:div w:id="1718898193">
      <w:bodyDiv w:val="1"/>
      <w:marLeft w:val="0"/>
      <w:marRight w:val="0"/>
      <w:marTop w:val="0"/>
      <w:marBottom w:val="0"/>
      <w:divBdr>
        <w:top w:val="none" w:sz="0" w:space="0" w:color="auto"/>
        <w:left w:val="none" w:sz="0" w:space="0" w:color="auto"/>
        <w:bottom w:val="none" w:sz="0" w:space="0" w:color="auto"/>
        <w:right w:val="none" w:sz="0" w:space="0" w:color="auto"/>
      </w:divBdr>
    </w:div>
    <w:div w:id="1719359035">
      <w:bodyDiv w:val="1"/>
      <w:marLeft w:val="0"/>
      <w:marRight w:val="0"/>
      <w:marTop w:val="0"/>
      <w:marBottom w:val="0"/>
      <w:divBdr>
        <w:top w:val="none" w:sz="0" w:space="0" w:color="auto"/>
        <w:left w:val="none" w:sz="0" w:space="0" w:color="auto"/>
        <w:bottom w:val="none" w:sz="0" w:space="0" w:color="auto"/>
        <w:right w:val="none" w:sz="0" w:space="0" w:color="auto"/>
      </w:divBdr>
    </w:div>
    <w:div w:id="1719546143">
      <w:bodyDiv w:val="1"/>
      <w:marLeft w:val="0"/>
      <w:marRight w:val="0"/>
      <w:marTop w:val="0"/>
      <w:marBottom w:val="0"/>
      <w:divBdr>
        <w:top w:val="none" w:sz="0" w:space="0" w:color="auto"/>
        <w:left w:val="none" w:sz="0" w:space="0" w:color="auto"/>
        <w:bottom w:val="none" w:sz="0" w:space="0" w:color="auto"/>
        <w:right w:val="none" w:sz="0" w:space="0" w:color="auto"/>
      </w:divBdr>
    </w:div>
    <w:div w:id="1719743639">
      <w:bodyDiv w:val="1"/>
      <w:marLeft w:val="0"/>
      <w:marRight w:val="0"/>
      <w:marTop w:val="0"/>
      <w:marBottom w:val="0"/>
      <w:divBdr>
        <w:top w:val="none" w:sz="0" w:space="0" w:color="auto"/>
        <w:left w:val="none" w:sz="0" w:space="0" w:color="auto"/>
        <w:bottom w:val="none" w:sz="0" w:space="0" w:color="auto"/>
        <w:right w:val="none" w:sz="0" w:space="0" w:color="auto"/>
      </w:divBdr>
    </w:div>
    <w:div w:id="1720128028">
      <w:bodyDiv w:val="1"/>
      <w:marLeft w:val="0"/>
      <w:marRight w:val="0"/>
      <w:marTop w:val="0"/>
      <w:marBottom w:val="0"/>
      <w:divBdr>
        <w:top w:val="none" w:sz="0" w:space="0" w:color="auto"/>
        <w:left w:val="none" w:sz="0" w:space="0" w:color="auto"/>
        <w:bottom w:val="none" w:sz="0" w:space="0" w:color="auto"/>
        <w:right w:val="none" w:sz="0" w:space="0" w:color="auto"/>
      </w:divBdr>
    </w:div>
    <w:div w:id="1720397874">
      <w:bodyDiv w:val="1"/>
      <w:marLeft w:val="0"/>
      <w:marRight w:val="0"/>
      <w:marTop w:val="0"/>
      <w:marBottom w:val="0"/>
      <w:divBdr>
        <w:top w:val="none" w:sz="0" w:space="0" w:color="auto"/>
        <w:left w:val="none" w:sz="0" w:space="0" w:color="auto"/>
        <w:bottom w:val="none" w:sz="0" w:space="0" w:color="auto"/>
        <w:right w:val="none" w:sz="0" w:space="0" w:color="auto"/>
      </w:divBdr>
    </w:div>
    <w:div w:id="1720864099">
      <w:bodyDiv w:val="1"/>
      <w:marLeft w:val="0"/>
      <w:marRight w:val="0"/>
      <w:marTop w:val="0"/>
      <w:marBottom w:val="0"/>
      <w:divBdr>
        <w:top w:val="none" w:sz="0" w:space="0" w:color="auto"/>
        <w:left w:val="none" w:sz="0" w:space="0" w:color="auto"/>
        <w:bottom w:val="none" w:sz="0" w:space="0" w:color="auto"/>
        <w:right w:val="none" w:sz="0" w:space="0" w:color="auto"/>
      </w:divBdr>
    </w:div>
    <w:div w:id="1721124202">
      <w:bodyDiv w:val="1"/>
      <w:marLeft w:val="0"/>
      <w:marRight w:val="0"/>
      <w:marTop w:val="0"/>
      <w:marBottom w:val="0"/>
      <w:divBdr>
        <w:top w:val="none" w:sz="0" w:space="0" w:color="auto"/>
        <w:left w:val="none" w:sz="0" w:space="0" w:color="auto"/>
        <w:bottom w:val="none" w:sz="0" w:space="0" w:color="auto"/>
        <w:right w:val="none" w:sz="0" w:space="0" w:color="auto"/>
      </w:divBdr>
    </w:div>
    <w:div w:id="1721829435">
      <w:bodyDiv w:val="1"/>
      <w:marLeft w:val="0"/>
      <w:marRight w:val="0"/>
      <w:marTop w:val="0"/>
      <w:marBottom w:val="0"/>
      <w:divBdr>
        <w:top w:val="none" w:sz="0" w:space="0" w:color="auto"/>
        <w:left w:val="none" w:sz="0" w:space="0" w:color="auto"/>
        <w:bottom w:val="none" w:sz="0" w:space="0" w:color="auto"/>
        <w:right w:val="none" w:sz="0" w:space="0" w:color="auto"/>
      </w:divBdr>
    </w:div>
    <w:div w:id="1722049497">
      <w:bodyDiv w:val="1"/>
      <w:marLeft w:val="0"/>
      <w:marRight w:val="0"/>
      <w:marTop w:val="0"/>
      <w:marBottom w:val="0"/>
      <w:divBdr>
        <w:top w:val="none" w:sz="0" w:space="0" w:color="auto"/>
        <w:left w:val="none" w:sz="0" w:space="0" w:color="auto"/>
        <w:bottom w:val="none" w:sz="0" w:space="0" w:color="auto"/>
        <w:right w:val="none" w:sz="0" w:space="0" w:color="auto"/>
      </w:divBdr>
    </w:div>
    <w:div w:id="1722242907">
      <w:bodyDiv w:val="1"/>
      <w:marLeft w:val="0"/>
      <w:marRight w:val="0"/>
      <w:marTop w:val="0"/>
      <w:marBottom w:val="0"/>
      <w:divBdr>
        <w:top w:val="none" w:sz="0" w:space="0" w:color="auto"/>
        <w:left w:val="none" w:sz="0" w:space="0" w:color="auto"/>
        <w:bottom w:val="none" w:sz="0" w:space="0" w:color="auto"/>
        <w:right w:val="none" w:sz="0" w:space="0" w:color="auto"/>
      </w:divBdr>
    </w:div>
    <w:div w:id="1722442885">
      <w:bodyDiv w:val="1"/>
      <w:marLeft w:val="0"/>
      <w:marRight w:val="0"/>
      <w:marTop w:val="0"/>
      <w:marBottom w:val="0"/>
      <w:divBdr>
        <w:top w:val="none" w:sz="0" w:space="0" w:color="auto"/>
        <w:left w:val="none" w:sz="0" w:space="0" w:color="auto"/>
        <w:bottom w:val="none" w:sz="0" w:space="0" w:color="auto"/>
        <w:right w:val="none" w:sz="0" w:space="0" w:color="auto"/>
      </w:divBdr>
    </w:div>
    <w:div w:id="1722749767">
      <w:bodyDiv w:val="1"/>
      <w:marLeft w:val="0"/>
      <w:marRight w:val="0"/>
      <w:marTop w:val="0"/>
      <w:marBottom w:val="0"/>
      <w:divBdr>
        <w:top w:val="none" w:sz="0" w:space="0" w:color="auto"/>
        <w:left w:val="none" w:sz="0" w:space="0" w:color="auto"/>
        <w:bottom w:val="none" w:sz="0" w:space="0" w:color="auto"/>
        <w:right w:val="none" w:sz="0" w:space="0" w:color="auto"/>
      </w:divBdr>
    </w:div>
    <w:div w:id="1723483814">
      <w:bodyDiv w:val="1"/>
      <w:marLeft w:val="0"/>
      <w:marRight w:val="0"/>
      <w:marTop w:val="0"/>
      <w:marBottom w:val="0"/>
      <w:divBdr>
        <w:top w:val="none" w:sz="0" w:space="0" w:color="auto"/>
        <w:left w:val="none" w:sz="0" w:space="0" w:color="auto"/>
        <w:bottom w:val="none" w:sz="0" w:space="0" w:color="auto"/>
        <w:right w:val="none" w:sz="0" w:space="0" w:color="auto"/>
      </w:divBdr>
    </w:div>
    <w:div w:id="1724326453">
      <w:bodyDiv w:val="1"/>
      <w:marLeft w:val="0"/>
      <w:marRight w:val="0"/>
      <w:marTop w:val="0"/>
      <w:marBottom w:val="0"/>
      <w:divBdr>
        <w:top w:val="none" w:sz="0" w:space="0" w:color="auto"/>
        <w:left w:val="none" w:sz="0" w:space="0" w:color="auto"/>
        <w:bottom w:val="none" w:sz="0" w:space="0" w:color="auto"/>
        <w:right w:val="none" w:sz="0" w:space="0" w:color="auto"/>
      </w:divBdr>
    </w:div>
    <w:div w:id="1724871287">
      <w:bodyDiv w:val="1"/>
      <w:marLeft w:val="0"/>
      <w:marRight w:val="0"/>
      <w:marTop w:val="0"/>
      <w:marBottom w:val="0"/>
      <w:divBdr>
        <w:top w:val="none" w:sz="0" w:space="0" w:color="auto"/>
        <w:left w:val="none" w:sz="0" w:space="0" w:color="auto"/>
        <w:bottom w:val="none" w:sz="0" w:space="0" w:color="auto"/>
        <w:right w:val="none" w:sz="0" w:space="0" w:color="auto"/>
      </w:divBdr>
    </w:div>
    <w:div w:id="1725987821">
      <w:bodyDiv w:val="1"/>
      <w:marLeft w:val="0"/>
      <w:marRight w:val="0"/>
      <w:marTop w:val="0"/>
      <w:marBottom w:val="0"/>
      <w:divBdr>
        <w:top w:val="none" w:sz="0" w:space="0" w:color="auto"/>
        <w:left w:val="none" w:sz="0" w:space="0" w:color="auto"/>
        <w:bottom w:val="none" w:sz="0" w:space="0" w:color="auto"/>
        <w:right w:val="none" w:sz="0" w:space="0" w:color="auto"/>
      </w:divBdr>
    </w:div>
    <w:div w:id="1726104143">
      <w:bodyDiv w:val="1"/>
      <w:marLeft w:val="0"/>
      <w:marRight w:val="0"/>
      <w:marTop w:val="0"/>
      <w:marBottom w:val="0"/>
      <w:divBdr>
        <w:top w:val="none" w:sz="0" w:space="0" w:color="auto"/>
        <w:left w:val="none" w:sz="0" w:space="0" w:color="auto"/>
        <w:bottom w:val="none" w:sz="0" w:space="0" w:color="auto"/>
        <w:right w:val="none" w:sz="0" w:space="0" w:color="auto"/>
      </w:divBdr>
    </w:div>
    <w:div w:id="1726106292">
      <w:bodyDiv w:val="1"/>
      <w:marLeft w:val="0"/>
      <w:marRight w:val="0"/>
      <w:marTop w:val="0"/>
      <w:marBottom w:val="0"/>
      <w:divBdr>
        <w:top w:val="none" w:sz="0" w:space="0" w:color="auto"/>
        <w:left w:val="none" w:sz="0" w:space="0" w:color="auto"/>
        <w:bottom w:val="none" w:sz="0" w:space="0" w:color="auto"/>
        <w:right w:val="none" w:sz="0" w:space="0" w:color="auto"/>
      </w:divBdr>
    </w:div>
    <w:div w:id="1726172936">
      <w:bodyDiv w:val="1"/>
      <w:marLeft w:val="0"/>
      <w:marRight w:val="0"/>
      <w:marTop w:val="0"/>
      <w:marBottom w:val="0"/>
      <w:divBdr>
        <w:top w:val="none" w:sz="0" w:space="0" w:color="auto"/>
        <w:left w:val="none" w:sz="0" w:space="0" w:color="auto"/>
        <w:bottom w:val="none" w:sz="0" w:space="0" w:color="auto"/>
        <w:right w:val="none" w:sz="0" w:space="0" w:color="auto"/>
      </w:divBdr>
    </w:div>
    <w:div w:id="1726678421">
      <w:bodyDiv w:val="1"/>
      <w:marLeft w:val="0"/>
      <w:marRight w:val="0"/>
      <w:marTop w:val="0"/>
      <w:marBottom w:val="0"/>
      <w:divBdr>
        <w:top w:val="none" w:sz="0" w:space="0" w:color="auto"/>
        <w:left w:val="none" w:sz="0" w:space="0" w:color="auto"/>
        <w:bottom w:val="none" w:sz="0" w:space="0" w:color="auto"/>
        <w:right w:val="none" w:sz="0" w:space="0" w:color="auto"/>
      </w:divBdr>
    </w:div>
    <w:div w:id="1726831741">
      <w:bodyDiv w:val="1"/>
      <w:marLeft w:val="0"/>
      <w:marRight w:val="0"/>
      <w:marTop w:val="0"/>
      <w:marBottom w:val="0"/>
      <w:divBdr>
        <w:top w:val="none" w:sz="0" w:space="0" w:color="auto"/>
        <w:left w:val="none" w:sz="0" w:space="0" w:color="auto"/>
        <w:bottom w:val="none" w:sz="0" w:space="0" w:color="auto"/>
        <w:right w:val="none" w:sz="0" w:space="0" w:color="auto"/>
      </w:divBdr>
    </w:div>
    <w:div w:id="1727144930">
      <w:bodyDiv w:val="1"/>
      <w:marLeft w:val="0"/>
      <w:marRight w:val="0"/>
      <w:marTop w:val="0"/>
      <w:marBottom w:val="0"/>
      <w:divBdr>
        <w:top w:val="none" w:sz="0" w:space="0" w:color="auto"/>
        <w:left w:val="none" w:sz="0" w:space="0" w:color="auto"/>
        <w:bottom w:val="none" w:sz="0" w:space="0" w:color="auto"/>
        <w:right w:val="none" w:sz="0" w:space="0" w:color="auto"/>
      </w:divBdr>
    </w:div>
    <w:div w:id="1727219828">
      <w:bodyDiv w:val="1"/>
      <w:marLeft w:val="0"/>
      <w:marRight w:val="0"/>
      <w:marTop w:val="0"/>
      <w:marBottom w:val="0"/>
      <w:divBdr>
        <w:top w:val="none" w:sz="0" w:space="0" w:color="auto"/>
        <w:left w:val="none" w:sz="0" w:space="0" w:color="auto"/>
        <w:bottom w:val="none" w:sz="0" w:space="0" w:color="auto"/>
        <w:right w:val="none" w:sz="0" w:space="0" w:color="auto"/>
      </w:divBdr>
    </w:div>
    <w:div w:id="1727800771">
      <w:bodyDiv w:val="1"/>
      <w:marLeft w:val="0"/>
      <w:marRight w:val="0"/>
      <w:marTop w:val="0"/>
      <w:marBottom w:val="0"/>
      <w:divBdr>
        <w:top w:val="none" w:sz="0" w:space="0" w:color="auto"/>
        <w:left w:val="none" w:sz="0" w:space="0" w:color="auto"/>
        <w:bottom w:val="none" w:sz="0" w:space="0" w:color="auto"/>
        <w:right w:val="none" w:sz="0" w:space="0" w:color="auto"/>
      </w:divBdr>
    </w:div>
    <w:div w:id="1728845081">
      <w:bodyDiv w:val="1"/>
      <w:marLeft w:val="0"/>
      <w:marRight w:val="0"/>
      <w:marTop w:val="0"/>
      <w:marBottom w:val="0"/>
      <w:divBdr>
        <w:top w:val="none" w:sz="0" w:space="0" w:color="auto"/>
        <w:left w:val="none" w:sz="0" w:space="0" w:color="auto"/>
        <w:bottom w:val="none" w:sz="0" w:space="0" w:color="auto"/>
        <w:right w:val="none" w:sz="0" w:space="0" w:color="auto"/>
      </w:divBdr>
    </w:div>
    <w:div w:id="1728845510">
      <w:bodyDiv w:val="1"/>
      <w:marLeft w:val="0"/>
      <w:marRight w:val="0"/>
      <w:marTop w:val="0"/>
      <w:marBottom w:val="0"/>
      <w:divBdr>
        <w:top w:val="none" w:sz="0" w:space="0" w:color="auto"/>
        <w:left w:val="none" w:sz="0" w:space="0" w:color="auto"/>
        <w:bottom w:val="none" w:sz="0" w:space="0" w:color="auto"/>
        <w:right w:val="none" w:sz="0" w:space="0" w:color="auto"/>
      </w:divBdr>
    </w:div>
    <w:div w:id="1729067959">
      <w:bodyDiv w:val="1"/>
      <w:marLeft w:val="0"/>
      <w:marRight w:val="0"/>
      <w:marTop w:val="0"/>
      <w:marBottom w:val="0"/>
      <w:divBdr>
        <w:top w:val="none" w:sz="0" w:space="0" w:color="auto"/>
        <w:left w:val="none" w:sz="0" w:space="0" w:color="auto"/>
        <w:bottom w:val="none" w:sz="0" w:space="0" w:color="auto"/>
        <w:right w:val="none" w:sz="0" w:space="0" w:color="auto"/>
      </w:divBdr>
    </w:div>
    <w:div w:id="1729187766">
      <w:bodyDiv w:val="1"/>
      <w:marLeft w:val="0"/>
      <w:marRight w:val="0"/>
      <w:marTop w:val="0"/>
      <w:marBottom w:val="0"/>
      <w:divBdr>
        <w:top w:val="none" w:sz="0" w:space="0" w:color="auto"/>
        <w:left w:val="none" w:sz="0" w:space="0" w:color="auto"/>
        <w:bottom w:val="none" w:sz="0" w:space="0" w:color="auto"/>
        <w:right w:val="none" w:sz="0" w:space="0" w:color="auto"/>
      </w:divBdr>
    </w:div>
    <w:div w:id="1729261646">
      <w:bodyDiv w:val="1"/>
      <w:marLeft w:val="0"/>
      <w:marRight w:val="0"/>
      <w:marTop w:val="0"/>
      <w:marBottom w:val="0"/>
      <w:divBdr>
        <w:top w:val="none" w:sz="0" w:space="0" w:color="auto"/>
        <w:left w:val="none" w:sz="0" w:space="0" w:color="auto"/>
        <w:bottom w:val="none" w:sz="0" w:space="0" w:color="auto"/>
        <w:right w:val="none" w:sz="0" w:space="0" w:color="auto"/>
      </w:divBdr>
    </w:div>
    <w:div w:id="1729723454">
      <w:bodyDiv w:val="1"/>
      <w:marLeft w:val="0"/>
      <w:marRight w:val="0"/>
      <w:marTop w:val="0"/>
      <w:marBottom w:val="0"/>
      <w:divBdr>
        <w:top w:val="none" w:sz="0" w:space="0" w:color="auto"/>
        <w:left w:val="none" w:sz="0" w:space="0" w:color="auto"/>
        <w:bottom w:val="none" w:sz="0" w:space="0" w:color="auto"/>
        <w:right w:val="none" w:sz="0" w:space="0" w:color="auto"/>
      </w:divBdr>
    </w:div>
    <w:div w:id="1729958010">
      <w:bodyDiv w:val="1"/>
      <w:marLeft w:val="0"/>
      <w:marRight w:val="0"/>
      <w:marTop w:val="0"/>
      <w:marBottom w:val="0"/>
      <w:divBdr>
        <w:top w:val="none" w:sz="0" w:space="0" w:color="auto"/>
        <w:left w:val="none" w:sz="0" w:space="0" w:color="auto"/>
        <w:bottom w:val="none" w:sz="0" w:space="0" w:color="auto"/>
        <w:right w:val="none" w:sz="0" w:space="0" w:color="auto"/>
      </w:divBdr>
    </w:div>
    <w:div w:id="1729958123">
      <w:bodyDiv w:val="1"/>
      <w:marLeft w:val="0"/>
      <w:marRight w:val="0"/>
      <w:marTop w:val="0"/>
      <w:marBottom w:val="0"/>
      <w:divBdr>
        <w:top w:val="none" w:sz="0" w:space="0" w:color="auto"/>
        <w:left w:val="none" w:sz="0" w:space="0" w:color="auto"/>
        <w:bottom w:val="none" w:sz="0" w:space="0" w:color="auto"/>
        <w:right w:val="none" w:sz="0" w:space="0" w:color="auto"/>
      </w:divBdr>
    </w:div>
    <w:div w:id="1730569895">
      <w:bodyDiv w:val="1"/>
      <w:marLeft w:val="0"/>
      <w:marRight w:val="0"/>
      <w:marTop w:val="0"/>
      <w:marBottom w:val="0"/>
      <w:divBdr>
        <w:top w:val="none" w:sz="0" w:space="0" w:color="auto"/>
        <w:left w:val="none" w:sz="0" w:space="0" w:color="auto"/>
        <w:bottom w:val="none" w:sz="0" w:space="0" w:color="auto"/>
        <w:right w:val="none" w:sz="0" w:space="0" w:color="auto"/>
      </w:divBdr>
    </w:div>
    <w:div w:id="1730610021">
      <w:bodyDiv w:val="1"/>
      <w:marLeft w:val="0"/>
      <w:marRight w:val="0"/>
      <w:marTop w:val="0"/>
      <w:marBottom w:val="0"/>
      <w:divBdr>
        <w:top w:val="none" w:sz="0" w:space="0" w:color="auto"/>
        <w:left w:val="none" w:sz="0" w:space="0" w:color="auto"/>
        <w:bottom w:val="none" w:sz="0" w:space="0" w:color="auto"/>
        <w:right w:val="none" w:sz="0" w:space="0" w:color="auto"/>
      </w:divBdr>
    </w:div>
    <w:div w:id="1730835362">
      <w:bodyDiv w:val="1"/>
      <w:marLeft w:val="0"/>
      <w:marRight w:val="0"/>
      <w:marTop w:val="0"/>
      <w:marBottom w:val="0"/>
      <w:divBdr>
        <w:top w:val="none" w:sz="0" w:space="0" w:color="auto"/>
        <w:left w:val="none" w:sz="0" w:space="0" w:color="auto"/>
        <w:bottom w:val="none" w:sz="0" w:space="0" w:color="auto"/>
        <w:right w:val="none" w:sz="0" w:space="0" w:color="auto"/>
      </w:divBdr>
    </w:div>
    <w:div w:id="1730883981">
      <w:bodyDiv w:val="1"/>
      <w:marLeft w:val="0"/>
      <w:marRight w:val="0"/>
      <w:marTop w:val="0"/>
      <w:marBottom w:val="0"/>
      <w:divBdr>
        <w:top w:val="none" w:sz="0" w:space="0" w:color="auto"/>
        <w:left w:val="none" w:sz="0" w:space="0" w:color="auto"/>
        <w:bottom w:val="none" w:sz="0" w:space="0" w:color="auto"/>
        <w:right w:val="none" w:sz="0" w:space="0" w:color="auto"/>
      </w:divBdr>
    </w:div>
    <w:div w:id="1731223631">
      <w:bodyDiv w:val="1"/>
      <w:marLeft w:val="0"/>
      <w:marRight w:val="0"/>
      <w:marTop w:val="0"/>
      <w:marBottom w:val="0"/>
      <w:divBdr>
        <w:top w:val="none" w:sz="0" w:space="0" w:color="auto"/>
        <w:left w:val="none" w:sz="0" w:space="0" w:color="auto"/>
        <w:bottom w:val="none" w:sz="0" w:space="0" w:color="auto"/>
        <w:right w:val="none" w:sz="0" w:space="0" w:color="auto"/>
      </w:divBdr>
    </w:div>
    <w:div w:id="1731225863">
      <w:bodyDiv w:val="1"/>
      <w:marLeft w:val="0"/>
      <w:marRight w:val="0"/>
      <w:marTop w:val="0"/>
      <w:marBottom w:val="0"/>
      <w:divBdr>
        <w:top w:val="none" w:sz="0" w:space="0" w:color="auto"/>
        <w:left w:val="none" w:sz="0" w:space="0" w:color="auto"/>
        <w:bottom w:val="none" w:sz="0" w:space="0" w:color="auto"/>
        <w:right w:val="none" w:sz="0" w:space="0" w:color="auto"/>
      </w:divBdr>
    </w:div>
    <w:div w:id="1731658142">
      <w:bodyDiv w:val="1"/>
      <w:marLeft w:val="0"/>
      <w:marRight w:val="0"/>
      <w:marTop w:val="0"/>
      <w:marBottom w:val="0"/>
      <w:divBdr>
        <w:top w:val="none" w:sz="0" w:space="0" w:color="auto"/>
        <w:left w:val="none" w:sz="0" w:space="0" w:color="auto"/>
        <w:bottom w:val="none" w:sz="0" w:space="0" w:color="auto"/>
        <w:right w:val="none" w:sz="0" w:space="0" w:color="auto"/>
      </w:divBdr>
    </w:div>
    <w:div w:id="1731998994">
      <w:bodyDiv w:val="1"/>
      <w:marLeft w:val="0"/>
      <w:marRight w:val="0"/>
      <w:marTop w:val="0"/>
      <w:marBottom w:val="0"/>
      <w:divBdr>
        <w:top w:val="none" w:sz="0" w:space="0" w:color="auto"/>
        <w:left w:val="none" w:sz="0" w:space="0" w:color="auto"/>
        <w:bottom w:val="none" w:sz="0" w:space="0" w:color="auto"/>
        <w:right w:val="none" w:sz="0" w:space="0" w:color="auto"/>
      </w:divBdr>
    </w:div>
    <w:div w:id="1732268401">
      <w:bodyDiv w:val="1"/>
      <w:marLeft w:val="0"/>
      <w:marRight w:val="0"/>
      <w:marTop w:val="0"/>
      <w:marBottom w:val="0"/>
      <w:divBdr>
        <w:top w:val="none" w:sz="0" w:space="0" w:color="auto"/>
        <w:left w:val="none" w:sz="0" w:space="0" w:color="auto"/>
        <w:bottom w:val="none" w:sz="0" w:space="0" w:color="auto"/>
        <w:right w:val="none" w:sz="0" w:space="0" w:color="auto"/>
      </w:divBdr>
    </w:div>
    <w:div w:id="1732270530">
      <w:bodyDiv w:val="1"/>
      <w:marLeft w:val="0"/>
      <w:marRight w:val="0"/>
      <w:marTop w:val="0"/>
      <w:marBottom w:val="0"/>
      <w:divBdr>
        <w:top w:val="none" w:sz="0" w:space="0" w:color="auto"/>
        <w:left w:val="none" w:sz="0" w:space="0" w:color="auto"/>
        <w:bottom w:val="none" w:sz="0" w:space="0" w:color="auto"/>
        <w:right w:val="none" w:sz="0" w:space="0" w:color="auto"/>
      </w:divBdr>
    </w:div>
    <w:div w:id="1732532011">
      <w:bodyDiv w:val="1"/>
      <w:marLeft w:val="0"/>
      <w:marRight w:val="0"/>
      <w:marTop w:val="0"/>
      <w:marBottom w:val="0"/>
      <w:divBdr>
        <w:top w:val="none" w:sz="0" w:space="0" w:color="auto"/>
        <w:left w:val="none" w:sz="0" w:space="0" w:color="auto"/>
        <w:bottom w:val="none" w:sz="0" w:space="0" w:color="auto"/>
        <w:right w:val="none" w:sz="0" w:space="0" w:color="auto"/>
      </w:divBdr>
    </w:div>
    <w:div w:id="1732541177">
      <w:bodyDiv w:val="1"/>
      <w:marLeft w:val="0"/>
      <w:marRight w:val="0"/>
      <w:marTop w:val="0"/>
      <w:marBottom w:val="0"/>
      <w:divBdr>
        <w:top w:val="none" w:sz="0" w:space="0" w:color="auto"/>
        <w:left w:val="none" w:sz="0" w:space="0" w:color="auto"/>
        <w:bottom w:val="none" w:sz="0" w:space="0" w:color="auto"/>
        <w:right w:val="none" w:sz="0" w:space="0" w:color="auto"/>
      </w:divBdr>
    </w:div>
    <w:div w:id="1733305553">
      <w:bodyDiv w:val="1"/>
      <w:marLeft w:val="0"/>
      <w:marRight w:val="0"/>
      <w:marTop w:val="0"/>
      <w:marBottom w:val="0"/>
      <w:divBdr>
        <w:top w:val="none" w:sz="0" w:space="0" w:color="auto"/>
        <w:left w:val="none" w:sz="0" w:space="0" w:color="auto"/>
        <w:bottom w:val="none" w:sz="0" w:space="0" w:color="auto"/>
        <w:right w:val="none" w:sz="0" w:space="0" w:color="auto"/>
      </w:divBdr>
    </w:div>
    <w:div w:id="1733384494">
      <w:bodyDiv w:val="1"/>
      <w:marLeft w:val="0"/>
      <w:marRight w:val="0"/>
      <w:marTop w:val="0"/>
      <w:marBottom w:val="0"/>
      <w:divBdr>
        <w:top w:val="none" w:sz="0" w:space="0" w:color="auto"/>
        <w:left w:val="none" w:sz="0" w:space="0" w:color="auto"/>
        <w:bottom w:val="none" w:sz="0" w:space="0" w:color="auto"/>
        <w:right w:val="none" w:sz="0" w:space="0" w:color="auto"/>
      </w:divBdr>
    </w:div>
    <w:div w:id="1733388367">
      <w:bodyDiv w:val="1"/>
      <w:marLeft w:val="0"/>
      <w:marRight w:val="0"/>
      <w:marTop w:val="0"/>
      <w:marBottom w:val="0"/>
      <w:divBdr>
        <w:top w:val="none" w:sz="0" w:space="0" w:color="auto"/>
        <w:left w:val="none" w:sz="0" w:space="0" w:color="auto"/>
        <w:bottom w:val="none" w:sz="0" w:space="0" w:color="auto"/>
        <w:right w:val="none" w:sz="0" w:space="0" w:color="auto"/>
      </w:divBdr>
    </w:div>
    <w:div w:id="1734113886">
      <w:bodyDiv w:val="1"/>
      <w:marLeft w:val="0"/>
      <w:marRight w:val="0"/>
      <w:marTop w:val="0"/>
      <w:marBottom w:val="0"/>
      <w:divBdr>
        <w:top w:val="none" w:sz="0" w:space="0" w:color="auto"/>
        <w:left w:val="none" w:sz="0" w:space="0" w:color="auto"/>
        <w:bottom w:val="none" w:sz="0" w:space="0" w:color="auto"/>
        <w:right w:val="none" w:sz="0" w:space="0" w:color="auto"/>
      </w:divBdr>
    </w:div>
    <w:div w:id="1734307845">
      <w:bodyDiv w:val="1"/>
      <w:marLeft w:val="0"/>
      <w:marRight w:val="0"/>
      <w:marTop w:val="0"/>
      <w:marBottom w:val="0"/>
      <w:divBdr>
        <w:top w:val="none" w:sz="0" w:space="0" w:color="auto"/>
        <w:left w:val="none" w:sz="0" w:space="0" w:color="auto"/>
        <w:bottom w:val="none" w:sz="0" w:space="0" w:color="auto"/>
        <w:right w:val="none" w:sz="0" w:space="0" w:color="auto"/>
      </w:divBdr>
    </w:div>
    <w:div w:id="1734811085">
      <w:bodyDiv w:val="1"/>
      <w:marLeft w:val="0"/>
      <w:marRight w:val="0"/>
      <w:marTop w:val="0"/>
      <w:marBottom w:val="0"/>
      <w:divBdr>
        <w:top w:val="none" w:sz="0" w:space="0" w:color="auto"/>
        <w:left w:val="none" w:sz="0" w:space="0" w:color="auto"/>
        <w:bottom w:val="none" w:sz="0" w:space="0" w:color="auto"/>
        <w:right w:val="none" w:sz="0" w:space="0" w:color="auto"/>
      </w:divBdr>
    </w:div>
    <w:div w:id="1734811274">
      <w:bodyDiv w:val="1"/>
      <w:marLeft w:val="0"/>
      <w:marRight w:val="0"/>
      <w:marTop w:val="0"/>
      <w:marBottom w:val="0"/>
      <w:divBdr>
        <w:top w:val="none" w:sz="0" w:space="0" w:color="auto"/>
        <w:left w:val="none" w:sz="0" w:space="0" w:color="auto"/>
        <w:bottom w:val="none" w:sz="0" w:space="0" w:color="auto"/>
        <w:right w:val="none" w:sz="0" w:space="0" w:color="auto"/>
      </w:divBdr>
    </w:div>
    <w:div w:id="1734935272">
      <w:bodyDiv w:val="1"/>
      <w:marLeft w:val="0"/>
      <w:marRight w:val="0"/>
      <w:marTop w:val="0"/>
      <w:marBottom w:val="0"/>
      <w:divBdr>
        <w:top w:val="none" w:sz="0" w:space="0" w:color="auto"/>
        <w:left w:val="none" w:sz="0" w:space="0" w:color="auto"/>
        <w:bottom w:val="none" w:sz="0" w:space="0" w:color="auto"/>
        <w:right w:val="none" w:sz="0" w:space="0" w:color="auto"/>
      </w:divBdr>
    </w:div>
    <w:div w:id="1735198385">
      <w:bodyDiv w:val="1"/>
      <w:marLeft w:val="0"/>
      <w:marRight w:val="0"/>
      <w:marTop w:val="0"/>
      <w:marBottom w:val="0"/>
      <w:divBdr>
        <w:top w:val="none" w:sz="0" w:space="0" w:color="auto"/>
        <w:left w:val="none" w:sz="0" w:space="0" w:color="auto"/>
        <w:bottom w:val="none" w:sz="0" w:space="0" w:color="auto"/>
        <w:right w:val="none" w:sz="0" w:space="0" w:color="auto"/>
      </w:divBdr>
    </w:div>
    <w:div w:id="1735348832">
      <w:bodyDiv w:val="1"/>
      <w:marLeft w:val="0"/>
      <w:marRight w:val="0"/>
      <w:marTop w:val="0"/>
      <w:marBottom w:val="0"/>
      <w:divBdr>
        <w:top w:val="none" w:sz="0" w:space="0" w:color="auto"/>
        <w:left w:val="none" w:sz="0" w:space="0" w:color="auto"/>
        <w:bottom w:val="none" w:sz="0" w:space="0" w:color="auto"/>
        <w:right w:val="none" w:sz="0" w:space="0" w:color="auto"/>
      </w:divBdr>
    </w:div>
    <w:div w:id="1735350409">
      <w:bodyDiv w:val="1"/>
      <w:marLeft w:val="0"/>
      <w:marRight w:val="0"/>
      <w:marTop w:val="0"/>
      <w:marBottom w:val="0"/>
      <w:divBdr>
        <w:top w:val="none" w:sz="0" w:space="0" w:color="auto"/>
        <w:left w:val="none" w:sz="0" w:space="0" w:color="auto"/>
        <w:bottom w:val="none" w:sz="0" w:space="0" w:color="auto"/>
        <w:right w:val="none" w:sz="0" w:space="0" w:color="auto"/>
      </w:divBdr>
    </w:div>
    <w:div w:id="1735615318">
      <w:bodyDiv w:val="1"/>
      <w:marLeft w:val="0"/>
      <w:marRight w:val="0"/>
      <w:marTop w:val="0"/>
      <w:marBottom w:val="0"/>
      <w:divBdr>
        <w:top w:val="none" w:sz="0" w:space="0" w:color="auto"/>
        <w:left w:val="none" w:sz="0" w:space="0" w:color="auto"/>
        <w:bottom w:val="none" w:sz="0" w:space="0" w:color="auto"/>
        <w:right w:val="none" w:sz="0" w:space="0" w:color="auto"/>
      </w:divBdr>
    </w:div>
    <w:div w:id="1736005554">
      <w:bodyDiv w:val="1"/>
      <w:marLeft w:val="0"/>
      <w:marRight w:val="0"/>
      <w:marTop w:val="0"/>
      <w:marBottom w:val="0"/>
      <w:divBdr>
        <w:top w:val="none" w:sz="0" w:space="0" w:color="auto"/>
        <w:left w:val="none" w:sz="0" w:space="0" w:color="auto"/>
        <w:bottom w:val="none" w:sz="0" w:space="0" w:color="auto"/>
        <w:right w:val="none" w:sz="0" w:space="0" w:color="auto"/>
      </w:divBdr>
    </w:div>
    <w:div w:id="1736010588">
      <w:bodyDiv w:val="1"/>
      <w:marLeft w:val="0"/>
      <w:marRight w:val="0"/>
      <w:marTop w:val="0"/>
      <w:marBottom w:val="0"/>
      <w:divBdr>
        <w:top w:val="none" w:sz="0" w:space="0" w:color="auto"/>
        <w:left w:val="none" w:sz="0" w:space="0" w:color="auto"/>
        <w:bottom w:val="none" w:sz="0" w:space="0" w:color="auto"/>
        <w:right w:val="none" w:sz="0" w:space="0" w:color="auto"/>
      </w:divBdr>
    </w:div>
    <w:div w:id="1736312872">
      <w:bodyDiv w:val="1"/>
      <w:marLeft w:val="0"/>
      <w:marRight w:val="0"/>
      <w:marTop w:val="0"/>
      <w:marBottom w:val="0"/>
      <w:divBdr>
        <w:top w:val="none" w:sz="0" w:space="0" w:color="auto"/>
        <w:left w:val="none" w:sz="0" w:space="0" w:color="auto"/>
        <w:bottom w:val="none" w:sz="0" w:space="0" w:color="auto"/>
        <w:right w:val="none" w:sz="0" w:space="0" w:color="auto"/>
      </w:divBdr>
    </w:div>
    <w:div w:id="1736320479">
      <w:bodyDiv w:val="1"/>
      <w:marLeft w:val="0"/>
      <w:marRight w:val="0"/>
      <w:marTop w:val="0"/>
      <w:marBottom w:val="0"/>
      <w:divBdr>
        <w:top w:val="none" w:sz="0" w:space="0" w:color="auto"/>
        <w:left w:val="none" w:sz="0" w:space="0" w:color="auto"/>
        <w:bottom w:val="none" w:sz="0" w:space="0" w:color="auto"/>
        <w:right w:val="none" w:sz="0" w:space="0" w:color="auto"/>
      </w:divBdr>
    </w:div>
    <w:div w:id="1736388384">
      <w:bodyDiv w:val="1"/>
      <w:marLeft w:val="0"/>
      <w:marRight w:val="0"/>
      <w:marTop w:val="0"/>
      <w:marBottom w:val="0"/>
      <w:divBdr>
        <w:top w:val="none" w:sz="0" w:space="0" w:color="auto"/>
        <w:left w:val="none" w:sz="0" w:space="0" w:color="auto"/>
        <w:bottom w:val="none" w:sz="0" w:space="0" w:color="auto"/>
        <w:right w:val="none" w:sz="0" w:space="0" w:color="auto"/>
      </w:divBdr>
    </w:div>
    <w:div w:id="1736468023">
      <w:bodyDiv w:val="1"/>
      <w:marLeft w:val="0"/>
      <w:marRight w:val="0"/>
      <w:marTop w:val="0"/>
      <w:marBottom w:val="0"/>
      <w:divBdr>
        <w:top w:val="none" w:sz="0" w:space="0" w:color="auto"/>
        <w:left w:val="none" w:sz="0" w:space="0" w:color="auto"/>
        <w:bottom w:val="none" w:sz="0" w:space="0" w:color="auto"/>
        <w:right w:val="none" w:sz="0" w:space="0" w:color="auto"/>
      </w:divBdr>
    </w:div>
    <w:div w:id="1736538681">
      <w:bodyDiv w:val="1"/>
      <w:marLeft w:val="0"/>
      <w:marRight w:val="0"/>
      <w:marTop w:val="0"/>
      <w:marBottom w:val="0"/>
      <w:divBdr>
        <w:top w:val="none" w:sz="0" w:space="0" w:color="auto"/>
        <w:left w:val="none" w:sz="0" w:space="0" w:color="auto"/>
        <w:bottom w:val="none" w:sz="0" w:space="0" w:color="auto"/>
        <w:right w:val="none" w:sz="0" w:space="0" w:color="auto"/>
      </w:divBdr>
    </w:div>
    <w:div w:id="1736928534">
      <w:bodyDiv w:val="1"/>
      <w:marLeft w:val="0"/>
      <w:marRight w:val="0"/>
      <w:marTop w:val="0"/>
      <w:marBottom w:val="0"/>
      <w:divBdr>
        <w:top w:val="none" w:sz="0" w:space="0" w:color="auto"/>
        <w:left w:val="none" w:sz="0" w:space="0" w:color="auto"/>
        <w:bottom w:val="none" w:sz="0" w:space="0" w:color="auto"/>
        <w:right w:val="none" w:sz="0" w:space="0" w:color="auto"/>
      </w:divBdr>
    </w:div>
    <w:div w:id="1737435893">
      <w:bodyDiv w:val="1"/>
      <w:marLeft w:val="0"/>
      <w:marRight w:val="0"/>
      <w:marTop w:val="0"/>
      <w:marBottom w:val="0"/>
      <w:divBdr>
        <w:top w:val="none" w:sz="0" w:space="0" w:color="auto"/>
        <w:left w:val="none" w:sz="0" w:space="0" w:color="auto"/>
        <w:bottom w:val="none" w:sz="0" w:space="0" w:color="auto"/>
        <w:right w:val="none" w:sz="0" w:space="0" w:color="auto"/>
      </w:divBdr>
    </w:div>
    <w:div w:id="1737556852">
      <w:bodyDiv w:val="1"/>
      <w:marLeft w:val="0"/>
      <w:marRight w:val="0"/>
      <w:marTop w:val="0"/>
      <w:marBottom w:val="0"/>
      <w:divBdr>
        <w:top w:val="none" w:sz="0" w:space="0" w:color="auto"/>
        <w:left w:val="none" w:sz="0" w:space="0" w:color="auto"/>
        <w:bottom w:val="none" w:sz="0" w:space="0" w:color="auto"/>
        <w:right w:val="none" w:sz="0" w:space="0" w:color="auto"/>
      </w:divBdr>
    </w:div>
    <w:div w:id="1738044588">
      <w:bodyDiv w:val="1"/>
      <w:marLeft w:val="0"/>
      <w:marRight w:val="0"/>
      <w:marTop w:val="0"/>
      <w:marBottom w:val="0"/>
      <w:divBdr>
        <w:top w:val="none" w:sz="0" w:space="0" w:color="auto"/>
        <w:left w:val="none" w:sz="0" w:space="0" w:color="auto"/>
        <w:bottom w:val="none" w:sz="0" w:space="0" w:color="auto"/>
        <w:right w:val="none" w:sz="0" w:space="0" w:color="auto"/>
      </w:divBdr>
    </w:div>
    <w:div w:id="1738089399">
      <w:bodyDiv w:val="1"/>
      <w:marLeft w:val="0"/>
      <w:marRight w:val="0"/>
      <w:marTop w:val="0"/>
      <w:marBottom w:val="0"/>
      <w:divBdr>
        <w:top w:val="none" w:sz="0" w:space="0" w:color="auto"/>
        <w:left w:val="none" w:sz="0" w:space="0" w:color="auto"/>
        <w:bottom w:val="none" w:sz="0" w:space="0" w:color="auto"/>
        <w:right w:val="none" w:sz="0" w:space="0" w:color="auto"/>
      </w:divBdr>
    </w:div>
    <w:div w:id="1738164696">
      <w:bodyDiv w:val="1"/>
      <w:marLeft w:val="0"/>
      <w:marRight w:val="0"/>
      <w:marTop w:val="0"/>
      <w:marBottom w:val="0"/>
      <w:divBdr>
        <w:top w:val="none" w:sz="0" w:space="0" w:color="auto"/>
        <w:left w:val="none" w:sz="0" w:space="0" w:color="auto"/>
        <w:bottom w:val="none" w:sz="0" w:space="0" w:color="auto"/>
        <w:right w:val="none" w:sz="0" w:space="0" w:color="auto"/>
      </w:divBdr>
    </w:div>
    <w:div w:id="1738429600">
      <w:bodyDiv w:val="1"/>
      <w:marLeft w:val="0"/>
      <w:marRight w:val="0"/>
      <w:marTop w:val="0"/>
      <w:marBottom w:val="0"/>
      <w:divBdr>
        <w:top w:val="none" w:sz="0" w:space="0" w:color="auto"/>
        <w:left w:val="none" w:sz="0" w:space="0" w:color="auto"/>
        <w:bottom w:val="none" w:sz="0" w:space="0" w:color="auto"/>
        <w:right w:val="none" w:sz="0" w:space="0" w:color="auto"/>
      </w:divBdr>
    </w:div>
    <w:div w:id="1738941783">
      <w:bodyDiv w:val="1"/>
      <w:marLeft w:val="0"/>
      <w:marRight w:val="0"/>
      <w:marTop w:val="0"/>
      <w:marBottom w:val="0"/>
      <w:divBdr>
        <w:top w:val="none" w:sz="0" w:space="0" w:color="auto"/>
        <w:left w:val="none" w:sz="0" w:space="0" w:color="auto"/>
        <w:bottom w:val="none" w:sz="0" w:space="0" w:color="auto"/>
        <w:right w:val="none" w:sz="0" w:space="0" w:color="auto"/>
      </w:divBdr>
    </w:div>
    <w:div w:id="1739549249">
      <w:bodyDiv w:val="1"/>
      <w:marLeft w:val="0"/>
      <w:marRight w:val="0"/>
      <w:marTop w:val="0"/>
      <w:marBottom w:val="0"/>
      <w:divBdr>
        <w:top w:val="none" w:sz="0" w:space="0" w:color="auto"/>
        <w:left w:val="none" w:sz="0" w:space="0" w:color="auto"/>
        <w:bottom w:val="none" w:sz="0" w:space="0" w:color="auto"/>
        <w:right w:val="none" w:sz="0" w:space="0" w:color="auto"/>
      </w:divBdr>
    </w:div>
    <w:div w:id="1739590775">
      <w:bodyDiv w:val="1"/>
      <w:marLeft w:val="0"/>
      <w:marRight w:val="0"/>
      <w:marTop w:val="0"/>
      <w:marBottom w:val="0"/>
      <w:divBdr>
        <w:top w:val="none" w:sz="0" w:space="0" w:color="auto"/>
        <w:left w:val="none" w:sz="0" w:space="0" w:color="auto"/>
        <w:bottom w:val="none" w:sz="0" w:space="0" w:color="auto"/>
        <w:right w:val="none" w:sz="0" w:space="0" w:color="auto"/>
      </w:divBdr>
    </w:div>
    <w:div w:id="1739666538">
      <w:bodyDiv w:val="1"/>
      <w:marLeft w:val="0"/>
      <w:marRight w:val="0"/>
      <w:marTop w:val="0"/>
      <w:marBottom w:val="0"/>
      <w:divBdr>
        <w:top w:val="none" w:sz="0" w:space="0" w:color="auto"/>
        <w:left w:val="none" w:sz="0" w:space="0" w:color="auto"/>
        <w:bottom w:val="none" w:sz="0" w:space="0" w:color="auto"/>
        <w:right w:val="none" w:sz="0" w:space="0" w:color="auto"/>
      </w:divBdr>
    </w:div>
    <w:div w:id="1739938428">
      <w:bodyDiv w:val="1"/>
      <w:marLeft w:val="0"/>
      <w:marRight w:val="0"/>
      <w:marTop w:val="0"/>
      <w:marBottom w:val="0"/>
      <w:divBdr>
        <w:top w:val="none" w:sz="0" w:space="0" w:color="auto"/>
        <w:left w:val="none" w:sz="0" w:space="0" w:color="auto"/>
        <w:bottom w:val="none" w:sz="0" w:space="0" w:color="auto"/>
        <w:right w:val="none" w:sz="0" w:space="0" w:color="auto"/>
      </w:divBdr>
    </w:div>
    <w:div w:id="1740055233">
      <w:bodyDiv w:val="1"/>
      <w:marLeft w:val="0"/>
      <w:marRight w:val="0"/>
      <w:marTop w:val="0"/>
      <w:marBottom w:val="0"/>
      <w:divBdr>
        <w:top w:val="none" w:sz="0" w:space="0" w:color="auto"/>
        <w:left w:val="none" w:sz="0" w:space="0" w:color="auto"/>
        <w:bottom w:val="none" w:sz="0" w:space="0" w:color="auto"/>
        <w:right w:val="none" w:sz="0" w:space="0" w:color="auto"/>
      </w:divBdr>
    </w:div>
    <w:div w:id="1740127097">
      <w:bodyDiv w:val="1"/>
      <w:marLeft w:val="0"/>
      <w:marRight w:val="0"/>
      <w:marTop w:val="0"/>
      <w:marBottom w:val="0"/>
      <w:divBdr>
        <w:top w:val="none" w:sz="0" w:space="0" w:color="auto"/>
        <w:left w:val="none" w:sz="0" w:space="0" w:color="auto"/>
        <w:bottom w:val="none" w:sz="0" w:space="0" w:color="auto"/>
        <w:right w:val="none" w:sz="0" w:space="0" w:color="auto"/>
      </w:divBdr>
    </w:div>
    <w:div w:id="1740247764">
      <w:bodyDiv w:val="1"/>
      <w:marLeft w:val="0"/>
      <w:marRight w:val="0"/>
      <w:marTop w:val="0"/>
      <w:marBottom w:val="0"/>
      <w:divBdr>
        <w:top w:val="none" w:sz="0" w:space="0" w:color="auto"/>
        <w:left w:val="none" w:sz="0" w:space="0" w:color="auto"/>
        <w:bottom w:val="none" w:sz="0" w:space="0" w:color="auto"/>
        <w:right w:val="none" w:sz="0" w:space="0" w:color="auto"/>
      </w:divBdr>
    </w:div>
    <w:div w:id="1740639141">
      <w:bodyDiv w:val="1"/>
      <w:marLeft w:val="0"/>
      <w:marRight w:val="0"/>
      <w:marTop w:val="0"/>
      <w:marBottom w:val="0"/>
      <w:divBdr>
        <w:top w:val="none" w:sz="0" w:space="0" w:color="auto"/>
        <w:left w:val="none" w:sz="0" w:space="0" w:color="auto"/>
        <w:bottom w:val="none" w:sz="0" w:space="0" w:color="auto"/>
        <w:right w:val="none" w:sz="0" w:space="0" w:color="auto"/>
      </w:divBdr>
    </w:div>
    <w:div w:id="1740789164">
      <w:bodyDiv w:val="1"/>
      <w:marLeft w:val="0"/>
      <w:marRight w:val="0"/>
      <w:marTop w:val="0"/>
      <w:marBottom w:val="0"/>
      <w:divBdr>
        <w:top w:val="none" w:sz="0" w:space="0" w:color="auto"/>
        <w:left w:val="none" w:sz="0" w:space="0" w:color="auto"/>
        <w:bottom w:val="none" w:sz="0" w:space="0" w:color="auto"/>
        <w:right w:val="none" w:sz="0" w:space="0" w:color="auto"/>
      </w:divBdr>
    </w:div>
    <w:div w:id="1741098215">
      <w:bodyDiv w:val="1"/>
      <w:marLeft w:val="0"/>
      <w:marRight w:val="0"/>
      <w:marTop w:val="0"/>
      <w:marBottom w:val="0"/>
      <w:divBdr>
        <w:top w:val="none" w:sz="0" w:space="0" w:color="auto"/>
        <w:left w:val="none" w:sz="0" w:space="0" w:color="auto"/>
        <w:bottom w:val="none" w:sz="0" w:space="0" w:color="auto"/>
        <w:right w:val="none" w:sz="0" w:space="0" w:color="auto"/>
      </w:divBdr>
    </w:div>
    <w:div w:id="1741294737">
      <w:bodyDiv w:val="1"/>
      <w:marLeft w:val="0"/>
      <w:marRight w:val="0"/>
      <w:marTop w:val="0"/>
      <w:marBottom w:val="0"/>
      <w:divBdr>
        <w:top w:val="none" w:sz="0" w:space="0" w:color="auto"/>
        <w:left w:val="none" w:sz="0" w:space="0" w:color="auto"/>
        <w:bottom w:val="none" w:sz="0" w:space="0" w:color="auto"/>
        <w:right w:val="none" w:sz="0" w:space="0" w:color="auto"/>
      </w:divBdr>
    </w:div>
    <w:div w:id="1741365060">
      <w:bodyDiv w:val="1"/>
      <w:marLeft w:val="0"/>
      <w:marRight w:val="0"/>
      <w:marTop w:val="0"/>
      <w:marBottom w:val="0"/>
      <w:divBdr>
        <w:top w:val="none" w:sz="0" w:space="0" w:color="auto"/>
        <w:left w:val="none" w:sz="0" w:space="0" w:color="auto"/>
        <w:bottom w:val="none" w:sz="0" w:space="0" w:color="auto"/>
        <w:right w:val="none" w:sz="0" w:space="0" w:color="auto"/>
      </w:divBdr>
    </w:div>
    <w:div w:id="1741513050">
      <w:bodyDiv w:val="1"/>
      <w:marLeft w:val="0"/>
      <w:marRight w:val="0"/>
      <w:marTop w:val="0"/>
      <w:marBottom w:val="0"/>
      <w:divBdr>
        <w:top w:val="none" w:sz="0" w:space="0" w:color="auto"/>
        <w:left w:val="none" w:sz="0" w:space="0" w:color="auto"/>
        <w:bottom w:val="none" w:sz="0" w:space="0" w:color="auto"/>
        <w:right w:val="none" w:sz="0" w:space="0" w:color="auto"/>
      </w:divBdr>
    </w:div>
    <w:div w:id="1741638551">
      <w:bodyDiv w:val="1"/>
      <w:marLeft w:val="0"/>
      <w:marRight w:val="0"/>
      <w:marTop w:val="0"/>
      <w:marBottom w:val="0"/>
      <w:divBdr>
        <w:top w:val="none" w:sz="0" w:space="0" w:color="auto"/>
        <w:left w:val="none" w:sz="0" w:space="0" w:color="auto"/>
        <w:bottom w:val="none" w:sz="0" w:space="0" w:color="auto"/>
        <w:right w:val="none" w:sz="0" w:space="0" w:color="auto"/>
      </w:divBdr>
    </w:div>
    <w:div w:id="1742605860">
      <w:bodyDiv w:val="1"/>
      <w:marLeft w:val="0"/>
      <w:marRight w:val="0"/>
      <w:marTop w:val="0"/>
      <w:marBottom w:val="0"/>
      <w:divBdr>
        <w:top w:val="none" w:sz="0" w:space="0" w:color="auto"/>
        <w:left w:val="none" w:sz="0" w:space="0" w:color="auto"/>
        <w:bottom w:val="none" w:sz="0" w:space="0" w:color="auto"/>
        <w:right w:val="none" w:sz="0" w:space="0" w:color="auto"/>
      </w:divBdr>
    </w:div>
    <w:div w:id="1742673013">
      <w:bodyDiv w:val="1"/>
      <w:marLeft w:val="0"/>
      <w:marRight w:val="0"/>
      <w:marTop w:val="0"/>
      <w:marBottom w:val="0"/>
      <w:divBdr>
        <w:top w:val="none" w:sz="0" w:space="0" w:color="auto"/>
        <w:left w:val="none" w:sz="0" w:space="0" w:color="auto"/>
        <w:bottom w:val="none" w:sz="0" w:space="0" w:color="auto"/>
        <w:right w:val="none" w:sz="0" w:space="0" w:color="auto"/>
      </w:divBdr>
    </w:div>
    <w:div w:id="1742827461">
      <w:bodyDiv w:val="1"/>
      <w:marLeft w:val="0"/>
      <w:marRight w:val="0"/>
      <w:marTop w:val="0"/>
      <w:marBottom w:val="0"/>
      <w:divBdr>
        <w:top w:val="none" w:sz="0" w:space="0" w:color="auto"/>
        <w:left w:val="none" w:sz="0" w:space="0" w:color="auto"/>
        <w:bottom w:val="none" w:sz="0" w:space="0" w:color="auto"/>
        <w:right w:val="none" w:sz="0" w:space="0" w:color="auto"/>
      </w:divBdr>
    </w:div>
    <w:div w:id="1742946856">
      <w:bodyDiv w:val="1"/>
      <w:marLeft w:val="0"/>
      <w:marRight w:val="0"/>
      <w:marTop w:val="0"/>
      <w:marBottom w:val="0"/>
      <w:divBdr>
        <w:top w:val="none" w:sz="0" w:space="0" w:color="auto"/>
        <w:left w:val="none" w:sz="0" w:space="0" w:color="auto"/>
        <w:bottom w:val="none" w:sz="0" w:space="0" w:color="auto"/>
        <w:right w:val="none" w:sz="0" w:space="0" w:color="auto"/>
      </w:divBdr>
    </w:div>
    <w:div w:id="1743599556">
      <w:bodyDiv w:val="1"/>
      <w:marLeft w:val="0"/>
      <w:marRight w:val="0"/>
      <w:marTop w:val="0"/>
      <w:marBottom w:val="0"/>
      <w:divBdr>
        <w:top w:val="none" w:sz="0" w:space="0" w:color="auto"/>
        <w:left w:val="none" w:sz="0" w:space="0" w:color="auto"/>
        <w:bottom w:val="none" w:sz="0" w:space="0" w:color="auto"/>
        <w:right w:val="none" w:sz="0" w:space="0" w:color="auto"/>
      </w:divBdr>
    </w:div>
    <w:div w:id="1743746784">
      <w:bodyDiv w:val="1"/>
      <w:marLeft w:val="0"/>
      <w:marRight w:val="0"/>
      <w:marTop w:val="0"/>
      <w:marBottom w:val="0"/>
      <w:divBdr>
        <w:top w:val="none" w:sz="0" w:space="0" w:color="auto"/>
        <w:left w:val="none" w:sz="0" w:space="0" w:color="auto"/>
        <w:bottom w:val="none" w:sz="0" w:space="0" w:color="auto"/>
        <w:right w:val="none" w:sz="0" w:space="0" w:color="auto"/>
      </w:divBdr>
    </w:div>
    <w:div w:id="1743985139">
      <w:bodyDiv w:val="1"/>
      <w:marLeft w:val="0"/>
      <w:marRight w:val="0"/>
      <w:marTop w:val="0"/>
      <w:marBottom w:val="0"/>
      <w:divBdr>
        <w:top w:val="none" w:sz="0" w:space="0" w:color="auto"/>
        <w:left w:val="none" w:sz="0" w:space="0" w:color="auto"/>
        <w:bottom w:val="none" w:sz="0" w:space="0" w:color="auto"/>
        <w:right w:val="none" w:sz="0" w:space="0" w:color="auto"/>
      </w:divBdr>
    </w:div>
    <w:div w:id="1744133517">
      <w:bodyDiv w:val="1"/>
      <w:marLeft w:val="0"/>
      <w:marRight w:val="0"/>
      <w:marTop w:val="0"/>
      <w:marBottom w:val="0"/>
      <w:divBdr>
        <w:top w:val="none" w:sz="0" w:space="0" w:color="auto"/>
        <w:left w:val="none" w:sz="0" w:space="0" w:color="auto"/>
        <w:bottom w:val="none" w:sz="0" w:space="0" w:color="auto"/>
        <w:right w:val="none" w:sz="0" w:space="0" w:color="auto"/>
      </w:divBdr>
    </w:div>
    <w:div w:id="1744137241">
      <w:bodyDiv w:val="1"/>
      <w:marLeft w:val="0"/>
      <w:marRight w:val="0"/>
      <w:marTop w:val="0"/>
      <w:marBottom w:val="0"/>
      <w:divBdr>
        <w:top w:val="none" w:sz="0" w:space="0" w:color="auto"/>
        <w:left w:val="none" w:sz="0" w:space="0" w:color="auto"/>
        <w:bottom w:val="none" w:sz="0" w:space="0" w:color="auto"/>
        <w:right w:val="none" w:sz="0" w:space="0" w:color="auto"/>
      </w:divBdr>
    </w:div>
    <w:div w:id="1744377222">
      <w:bodyDiv w:val="1"/>
      <w:marLeft w:val="0"/>
      <w:marRight w:val="0"/>
      <w:marTop w:val="0"/>
      <w:marBottom w:val="0"/>
      <w:divBdr>
        <w:top w:val="none" w:sz="0" w:space="0" w:color="auto"/>
        <w:left w:val="none" w:sz="0" w:space="0" w:color="auto"/>
        <w:bottom w:val="none" w:sz="0" w:space="0" w:color="auto"/>
        <w:right w:val="none" w:sz="0" w:space="0" w:color="auto"/>
      </w:divBdr>
    </w:div>
    <w:div w:id="1744452630">
      <w:bodyDiv w:val="1"/>
      <w:marLeft w:val="0"/>
      <w:marRight w:val="0"/>
      <w:marTop w:val="0"/>
      <w:marBottom w:val="0"/>
      <w:divBdr>
        <w:top w:val="none" w:sz="0" w:space="0" w:color="auto"/>
        <w:left w:val="none" w:sz="0" w:space="0" w:color="auto"/>
        <w:bottom w:val="none" w:sz="0" w:space="0" w:color="auto"/>
        <w:right w:val="none" w:sz="0" w:space="0" w:color="auto"/>
      </w:divBdr>
    </w:div>
    <w:div w:id="1744720139">
      <w:bodyDiv w:val="1"/>
      <w:marLeft w:val="0"/>
      <w:marRight w:val="0"/>
      <w:marTop w:val="0"/>
      <w:marBottom w:val="0"/>
      <w:divBdr>
        <w:top w:val="none" w:sz="0" w:space="0" w:color="auto"/>
        <w:left w:val="none" w:sz="0" w:space="0" w:color="auto"/>
        <w:bottom w:val="none" w:sz="0" w:space="0" w:color="auto"/>
        <w:right w:val="none" w:sz="0" w:space="0" w:color="auto"/>
      </w:divBdr>
    </w:div>
    <w:div w:id="1745564994">
      <w:bodyDiv w:val="1"/>
      <w:marLeft w:val="0"/>
      <w:marRight w:val="0"/>
      <w:marTop w:val="0"/>
      <w:marBottom w:val="0"/>
      <w:divBdr>
        <w:top w:val="none" w:sz="0" w:space="0" w:color="auto"/>
        <w:left w:val="none" w:sz="0" w:space="0" w:color="auto"/>
        <w:bottom w:val="none" w:sz="0" w:space="0" w:color="auto"/>
        <w:right w:val="none" w:sz="0" w:space="0" w:color="auto"/>
      </w:divBdr>
    </w:div>
    <w:div w:id="1745639741">
      <w:bodyDiv w:val="1"/>
      <w:marLeft w:val="0"/>
      <w:marRight w:val="0"/>
      <w:marTop w:val="0"/>
      <w:marBottom w:val="0"/>
      <w:divBdr>
        <w:top w:val="none" w:sz="0" w:space="0" w:color="auto"/>
        <w:left w:val="none" w:sz="0" w:space="0" w:color="auto"/>
        <w:bottom w:val="none" w:sz="0" w:space="0" w:color="auto"/>
        <w:right w:val="none" w:sz="0" w:space="0" w:color="auto"/>
      </w:divBdr>
    </w:div>
    <w:div w:id="1745643607">
      <w:bodyDiv w:val="1"/>
      <w:marLeft w:val="0"/>
      <w:marRight w:val="0"/>
      <w:marTop w:val="0"/>
      <w:marBottom w:val="0"/>
      <w:divBdr>
        <w:top w:val="none" w:sz="0" w:space="0" w:color="auto"/>
        <w:left w:val="none" w:sz="0" w:space="0" w:color="auto"/>
        <w:bottom w:val="none" w:sz="0" w:space="0" w:color="auto"/>
        <w:right w:val="none" w:sz="0" w:space="0" w:color="auto"/>
      </w:divBdr>
    </w:div>
    <w:div w:id="1745688725">
      <w:bodyDiv w:val="1"/>
      <w:marLeft w:val="0"/>
      <w:marRight w:val="0"/>
      <w:marTop w:val="0"/>
      <w:marBottom w:val="0"/>
      <w:divBdr>
        <w:top w:val="none" w:sz="0" w:space="0" w:color="auto"/>
        <w:left w:val="none" w:sz="0" w:space="0" w:color="auto"/>
        <w:bottom w:val="none" w:sz="0" w:space="0" w:color="auto"/>
        <w:right w:val="none" w:sz="0" w:space="0" w:color="auto"/>
      </w:divBdr>
    </w:div>
    <w:div w:id="1746033422">
      <w:bodyDiv w:val="1"/>
      <w:marLeft w:val="0"/>
      <w:marRight w:val="0"/>
      <w:marTop w:val="0"/>
      <w:marBottom w:val="0"/>
      <w:divBdr>
        <w:top w:val="none" w:sz="0" w:space="0" w:color="auto"/>
        <w:left w:val="none" w:sz="0" w:space="0" w:color="auto"/>
        <w:bottom w:val="none" w:sz="0" w:space="0" w:color="auto"/>
        <w:right w:val="none" w:sz="0" w:space="0" w:color="auto"/>
      </w:divBdr>
    </w:div>
    <w:div w:id="1746344149">
      <w:bodyDiv w:val="1"/>
      <w:marLeft w:val="0"/>
      <w:marRight w:val="0"/>
      <w:marTop w:val="0"/>
      <w:marBottom w:val="0"/>
      <w:divBdr>
        <w:top w:val="none" w:sz="0" w:space="0" w:color="auto"/>
        <w:left w:val="none" w:sz="0" w:space="0" w:color="auto"/>
        <w:bottom w:val="none" w:sz="0" w:space="0" w:color="auto"/>
        <w:right w:val="none" w:sz="0" w:space="0" w:color="auto"/>
      </w:divBdr>
    </w:div>
    <w:div w:id="1746731029">
      <w:bodyDiv w:val="1"/>
      <w:marLeft w:val="0"/>
      <w:marRight w:val="0"/>
      <w:marTop w:val="0"/>
      <w:marBottom w:val="0"/>
      <w:divBdr>
        <w:top w:val="none" w:sz="0" w:space="0" w:color="auto"/>
        <w:left w:val="none" w:sz="0" w:space="0" w:color="auto"/>
        <w:bottom w:val="none" w:sz="0" w:space="0" w:color="auto"/>
        <w:right w:val="none" w:sz="0" w:space="0" w:color="auto"/>
      </w:divBdr>
    </w:div>
    <w:div w:id="1747263507">
      <w:bodyDiv w:val="1"/>
      <w:marLeft w:val="0"/>
      <w:marRight w:val="0"/>
      <w:marTop w:val="0"/>
      <w:marBottom w:val="0"/>
      <w:divBdr>
        <w:top w:val="none" w:sz="0" w:space="0" w:color="auto"/>
        <w:left w:val="none" w:sz="0" w:space="0" w:color="auto"/>
        <w:bottom w:val="none" w:sz="0" w:space="0" w:color="auto"/>
        <w:right w:val="none" w:sz="0" w:space="0" w:color="auto"/>
      </w:divBdr>
    </w:div>
    <w:div w:id="1747536107">
      <w:bodyDiv w:val="1"/>
      <w:marLeft w:val="0"/>
      <w:marRight w:val="0"/>
      <w:marTop w:val="0"/>
      <w:marBottom w:val="0"/>
      <w:divBdr>
        <w:top w:val="none" w:sz="0" w:space="0" w:color="auto"/>
        <w:left w:val="none" w:sz="0" w:space="0" w:color="auto"/>
        <w:bottom w:val="none" w:sz="0" w:space="0" w:color="auto"/>
        <w:right w:val="none" w:sz="0" w:space="0" w:color="auto"/>
      </w:divBdr>
    </w:div>
    <w:div w:id="1747652380">
      <w:bodyDiv w:val="1"/>
      <w:marLeft w:val="0"/>
      <w:marRight w:val="0"/>
      <w:marTop w:val="0"/>
      <w:marBottom w:val="0"/>
      <w:divBdr>
        <w:top w:val="none" w:sz="0" w:space="0" w:color="auto"/>
        <w:left w:val="none" w:sz="0" w:space="0" w:color="auto"/>
        <w:bottom w:val="none" w:sz="0" w:space="0" w:color="auto"/>
        <w:right w:val="none" w:sz="0" w:space="0" w:color="auto"/>
      </w:divBdr>
    </w:div>
    <w:div w:id="1747804088">
      <w:bodyDiv w:val="1"/>
      <w:marLeft w:val="0"/>
      <w:marRight w:val="0"/>
      <w:marTop w:val="0"/>
      <w:marBottom w:val="0"/>
      <w:divBdr>
        <w:top w:val="none" w:sz="0" w:space="0" w:color="auto"/>
        <w:left w:val="none" w:sz="0" w:space="0" w:color="auto"/>
        <w:bottom w:val="none" w:sz="0" w:space="0" w:color="auto"/>
        <w:right w:val="none" w:sz="0" w:space="0" w:color="auto"/>
      </w:divBdr>
    </w:div>
    <w:div w:id="1747915581">
      <w:bodyDiv w:val="1"/>
      <w:marLeft w:val="0"/>
      <w:marRight w:val="0"/>
      <w:marTop w:val="0"/>
      <w:marBottom w:val="0"/>
      <w:divBdr>
        <w:top w:val="none" w:sz="0" w:space="0" w:color="auto"/>
        <w:left w:val="none" w:sz="0" w:space="0" w:color="auto"/>
        <w:bottom w:val="none" w:sz="0" w:space="0" w:color="auto"/>
        <w:right w:val="none" w:sz="0" w:space="0" w:color="auto"/>
      </w:divBdr>
    </w:div>
    <w:div w:id="1748258466">
      <w:bodyDiv w:val="1"/>
      <w:marLeft w:val="0"/>
      <w:marRight w:val="0"/>
      <w:marTop w:val="0"/>
      <w:marBottom w:val="0"/>
      <w:divBdr>
        <w:top w:val="none" w:sz="0" w:space="0" w:color="auto"/>
        <w:left w:val="none" w:sz="0" w:space="0" w:color="auto"/>
        <w:bottom w:val="none" w:sz="0" w:space="0" w:color="auto"/>
        <w:right w:val="none" w:sz="0" w:space="0" w:color="auto"/>
      </w:divBdr>
    </w:div>
    <w:div w:id="1748459563">
      <w:bodyDiv w:val="1"/>
      <w:marLeft w:val="0"/>
      <w:marRight w:val="0"/>
      <w:marTop w:val="0"/>
      <w:marBottom w:val="0"/>
      <w:divBdr>
        <w:top w:val="none" w:sz="0" w:space="0" w:color="auto"/>
        <w:left w:val="none" w:sz="0" w:space="0" w:color="auto"/>
        <w:bottom w:val="none" w:sz="0" w:space="0" w:color="auto"/>
        <w:right w:val="none" w:sz="0" w:space="0" w:color="auto"/>
      </w:divBdr>
    </w:div>
    <w:div w:id="1748645901">
      <w:bodyDiv w:val="1"/>
      <w:marLeft w:val="0"/>
      <w:marRight w:val="0"/>
      <w:marTop w:val="0"/>
      <w:marBottom w:val="0"/>
      <w:divBdr>
        <w:top w:val="none" w:sz="0" w:space="0" w:color="auto"/>
        <w:left w:val="none" w:sz="0" w:space="0" w:color="auto"/>
        <w:bottom w:val="none" w:sz="0" w:space="0" w:color="auto"/>
        <w:right w:val="none" w:sz="0" w:space="0" w:color="auto"/>
      </w:divBdr>
    </w:div>
    <w:div w:id="1748646057">
      <w:bodyDiv w:val="1"/>
      <w:marLeft w:val="0"/>
      <w:marRight w:val="0"/>
      <w:marTop w:val="0"/>
      <w:marBottom w:val="0"/>
      <w:divBdr>
        <w:top w:val="none" w:sz="0" w:space="0" w:color="auto"/>
        <w:left w:val="none" w:sz="0" w:space="0" w:color="auto"/>
        <w:bottom w:val="none" w:sz="0" w:space="0" w:color="auto"/>
        <w:right w:val="none" w:sz="0" w:space="0" w:color="auto"/>
      </w:divBdr>
    </w:div>
    <w:div w:id="1749034006">
      <w:bodyDiv w:val="1"/>
      <w:marLeft w:val="0"/>
      <w:marRight w:val="0"/>
      <w:marTop w:val="0"/>
      <w:marBottom w:val="0"/>
      <w:divBdr>
        <w:top w:val="none" w:sz="0" w:space="0" w:color="auto"/>
        <w:left w:val="none" w:sz="0" w:space="0" w:color="auto"/>
        <w:bottom w:val="none" w:sz="0" w:space="0" w:color="auto"/>
        <w:right w:val="none" w:sz="0" w:space="0" w:color="auto"/>
      </w:divBdr>
    </w:div>
    <w:div w:id="1749230525">
      <w:bodyDiv w:val="1"/>
      <w:marLeft w:val="0"/>
      <w:marRight w:val="0"/>
      <w:marTop w:val="0"/>
      <w:marBottom w:val="0"/>
      <w:divBdr>
        <w:top w:val="none" w:sz="0" w:space="0" w:color="auto"/>
        <w:left w:val="none" w:sz="0" w:space="0" w:color="auto"/>
        <w:bottom w:val="none" w:sz="0" w:space="0" w:color="auto"/>
        <w:right w:val="none" w:sz="0" w:space="0" w:color="auto"/>
      </w:divBdr>
    </w:div>
    <w:div w:id="1749231653">
      <w:bodyDiv w:val="1"/>
      <w:marLeft w:val="0"/>
      <w:marRight w:val="0"/>
      <w:marTop w:val="0"/>
      <w:marBottom w:val="0"/>
      <w:divBdr>
        <w:top w:val="none" w:sz="0" w:space="0" w:color="auto"/>
        <w:left w:val="none" w:sz="0" w:space="0" w:color="auto"/>
        <w:bottom w:val="none" w:sz="0" w:space="0" w:color="auto"/>
        <w:right w:val="none" w:sz="0" w:space="0" w:color="auto"/>
      </w:divBdr>
    </w:div>
    <w:div w:id="1749764314">
      <w:bodyDiv w:val="1"/>
      <w:marLeft w:val="0"/>
      <w:marRight w:val="0"/>
      <w:marTop w:val="0"/>
      <w:marBottom w:val="0"/>
      <w:divBdr>
        <w:top w:val="none" w:sz="0" w:space="0" w:color="auto"/>
        <w:left w:val="none" w:sz="0" w:space="0" w:color="auto"/>
        <w:bottom w:val="none" w:sz="0" w:space="0" w:color="auto"/>
        <w:right w:val="none" w:sz="0" w:space="0" w:color="auto"/>
      </w:divBdr>
    </w:div>
    <w:div w:id="1749880206">
      <w:bodyDiv w:val="1"/>
      <w:marLeft w:val="0"/>
      <w:marRight w:val="0"/>
      <w:marTop w:val="0"/>
      <w:marBottom w:val="0"/>
      <w:divBdr>
        <w:top w:val="none" w:sz="0" w:space="0" w:color="auto"/>
        <w:left w:val="none" w:sz="0" w:space="0" w:color="auto"/>
        <w:bottom w:val="none" w:sz="0" w:space="0" w:color="auto"/>
        <w:right w:val="none" w:sz="0" w:space="0" w:color="auto"/>
      </w:divBdr>
    </w:div>
    <w:div w:id="1750468232">
      <w:bodyDiv w:val="1"/>
      <w:marLeft w:val="0"/>
      <w:marRight w:val="0"/>
      <w:marTop w:val="0"/>
      <w:marBottom w:val="0"/>
      <w:divBdr>
        <w:top w:val="none" w:sz="0" w:space="0" w:color="auto"/>
        <w:left w:val="none" w:sz="0" w:space="0" w:color="auto"/>
        <w:bottom w:val="none" w:sz="0" w:space="0" w:color="auto"/>
        <w:right w:val="none" w:sz="0" w:space="0" w:color="auto"/>
      </w:divBdr>
    </w:div>
    <w:div w:id="1750495753">
      <w:bodyDiv w:val="1"/>
      <w:marLeft w:val="0"/>
      <w:marRight w:val="0"/>
      <w:marTop w:val="0"/>
      <w:marBottom w:val="0"/>
      <w:divBdr>
        <w:top w:val="none" w:sz="0" w:space="0" w:color="auto"/>
        <w:left w:val="none" w:sz="0" w:space="0" w:color="auto"/>
        <w:bottom w:val="none" w:sz="0" w:space="0" w:color="auto"/>
        <w:right w:val="none" w:sz="0" w:space="0" w:color="auto"/>
      </w:divBdr>
    </w:div>
    <w:div w:id="1750615228">
      <w:bodyDiv w:val="1"/>
      <w:marLeft w:val="0"/>
      <w:marRight w:val="0"/>
      <w:marTop w:val="0"/>
      <w:marBottom w:val="0"/>
      <w:divBdr>
        <w:top w:val="none" w:sz="0" w:space="0" w:color="auto"/>
        <w:left w:val="none" w:sz="0" w:space="0" w:color="auto"/>
        <w:bottom w:val="none" w:sz="0" w:space="0" w:color="auto"/>
        <w:right w:val="none" w:sz="0" w:space="0" w:color="auto"/>
      </w:divBdr>
    </w:div>
    <w:div w:id="1751075074">
      <w:bodyDiv w:val="1"/>
      <w:marLeft w:val="0"/>
      <w:marRight w:val="0"/>
      <w:marTop w:val="0"/>
      <w:marBottom w:val="0"/>
      <w:divBdr>
        <w:top w:val="none" w:sz="0" w:space="0" w:color="auto"/>
        <w:left w:val="none" w:sz="0" w:space="0" w:color="auto"/>
        <w:bottom w:val="none" w:sz="0" w:space="0" w:color="auto"/>
        <w:right w:val="none" w:sz="0" w:space="0" w:color="auto"/>
      </w:divBdr>
    </w:div>
    <w:div w:id="1751460240">
      <w:bodyDiv w:val="1"/>
      <w:marLeft w:val="0"/>
      <w:marRight w:val="0"/>
      <w:marTop w:val="0"/>
      <w:marBottom w:val="0"/>
      <w:divBdr>
        <w:top w:val="none" w:sz="0" w:space="0" w:color="auto"/>
        <w:left w:val="none" w:sz="0" w:space="0" w:color="auto"/>
        <w:bottom w:val="none" w:sz="0" w:space="0" w:color="auto"/>
        <w:right w:val="none" w:sz="0" w:space="0" w:color="auto"/>
      </w:divBdr>
    </w:div>
    <w:div w:id="1751610451">
      <w:bodyDiv w:val="1"/>
      <w:marLeft w:val="0"/>
      <w:marRight w:val="0"/>
      <w:marTop w:val="0"/>
      <w:marBottom w:val="0"/>
      <w:divBdr>
        <w:top w:val="none" w:sz="0" w:space="0" w:color="auto"/>
        <w:left w:val="none" w:sz="0" w:space="0" w:color="auto"/>
        <w:bottom w:val="none" w:sz="0" w:space="0" w:color="auto"/>
        <w:right w:val="none" w:sz="0" w:space="0" w:color="auto"/>
      </w:divBdr>
    </w:div>
    <w:div w:id="1751734666">
      <w:bodyDiv w:val="1"/>
      <w:marLeft w:val="0"/>
      <w:marRight w:val="0"/>
      <w:marTop w:val="0"/>
      <w:marBottom w:val="0"/>
      <w:divBdr>
        <w:top w:val="none" w:sz="0" w:space="0" w:color="auto"/>
        <w:left w:val="none" w:sz="0" w:space="0" w:color="auto"/>
        <w:bottom w:val="none" w:sz="0" w:space="0" w:color="auto"/>
        <w:right w:val="none" w:sz="0" w:space="0" w:color="auto"/>
      </w:divBdr>
    </w:div>
    <w:div w:id="1751777699">
      <w:bodyDiv w:val="1"/>
      <w:marLeft w:val="0"/>
      <w:marRight w:val="0"/>
      <w:marTop w:val="0"/>
      <w:marBottom w:val="0"/>
      <w:divBdr>
        <w:top w:val="none" w:sz="0" w:space="0" w:color="auto"/>
        <w:left w:val="none" w:sz="0" w:space="0" w:color="auto"/>
        <w:bottom w:val="none" w:sz="0" w:space="0" w:color="auto"/>
        <w:right w:val="none" w:sz="0" w:space="0" w:color="auto"/>
      </w:divBdr>
    </w:div>
    <w:div w:id="1752266024">
      <w:bodyDiv w:val="1"/>
      <w:marLeft w:val="0"/>
      <w:marRight w:val="0"/>
      <w:marTop w:val="0"/>
      <w:marBottom w:val="0"/>
      <w:divBdr>
        <w:top w:val="none" w:sz="0" w:space="0" w:color="auto"/>
        <w:left w:val="none" w:sz="0" w:space="0" w:color="auto"/>
        <w:bottom w:val="none" w:sz="0" w:space="0" w:color="auto"/>
        <w:right w:val="none" w:sz="0" w:space="0" w:color="auto"/>
      </w:divBdr>
    </w:div>
    <w:div w:id="1752580751">
      <w:bodyDiv w:val="1"/>
      <w:marLeft w:val="0"/>
      <w:marRight w:val="0"/>
      <w:marTop w:val="0"/>
      <w:marBottom w:val="0"/>
      <w:divBdr>
        <w:top w:val="none" w:sz="0" w:space="0" w:color="auto"/>
        <w:left w:val="none" w:sz="0" w:space="0" w:color="auto"/>
        <w:bottom w:val="none" w:sz="0" w:space="0" w:color="auto"/>
        <w:right w:val="none" w:sz="0" w:space="0" w:color="auto"/>
      </w:divBdr>
    </w:div>
    <w:div w:id="1752696607">
      <w:bodyDiv w:val="1"/>
      <w:marLeft w:val="0"/>
      <w:marRight w:val="0"/>
      <w:marTop w:val="0"/>
      <w:marBottom w:val="0"/>
      <w:divBdr>
        <w:top w:val="none" w:sz="0" w:space="0" w:color="auto"/>
        <w:left w:val="none" w:sz="0" w:space="0" w:color="auto"/>
        <w:bottom w:val="none" w:sz="0" w:space="0" w:color="auto"/>
        <w:right w:val="none" w:sz="0" w:space="0" w:color="auto"/>
      </w:divBdr>
    </w:div>
    <w:div w:id="1752969167">
      <w:bodyDiv w:val="1"/>
      <w:marLeft w:val="0"/>
      <w:marRight w:val="0"/>
      <w:marTop w:val="0"/>
      <w:marBottom w:val="0"/>
      <w:divBdr>
        <w:top w:val="none" w:sz="0" w:space="0" w:color="auto"/>
        <w:left w:val="none" w:sz="0" w:space="0" w:color="auto"/>
        <w:bottom w:val="none" w:sz="0" w:space="0" w:color="auto"/>
        <w:right w:val="none" w:sz="0" w:space="0" w:color="auto"/>
      </w:divBdr>
    </w:div>
    <w:div w:id="1753113832">
      <w:bodyDiv w:val="1"/>
      <w:marLeft w:val="0"/>
      <w:marRight w:val="0"/>
      <w:marTop w:val="0"/>
      <w:marBottom w:val="0"/>
      <w:divBdr>
        <w:top w:val="none" w:sz="0" w:space="0" w:color="auto"/>
        <w:left w:val="none" w:sz="0" w:space="0" w:color="auto"/>
        <w:bottom w:val="none" w:sz="0" w:space="0" w:color="auto"/>
        <w:right w:val="none" w:sz="0" w:space="0" w:color="auto"/>
      </w:divBdr>
    </w:div>
    <w:div w:id="1753888608">
      <w:bodyDiv w:val="1"/>
      <w:marLeft w:val="0"/>
      <w:marRight w:val="0"/>
      <w:marTop w:val="0"/>
      <w:marBottom w:val="0"/>
      <w:divBdr>
        <w:top w:val="none" w:sz="0" w:space="0" w:color="auto"/>
        <w:left w:val="none" w:sz="0" w:space="0" w:color="auto"/>
        <w:bottom w:val="none" w:sz="0" w:space="0" w:color="auto"/>
        <w:right w:val="none" w:sz="0" w:space="0" w:color="auto"/>
      </w:divBdr>
    </w:div>
    <w:div w:id="1754085299">
      <w:bodyDiv w:val="1"/>
      <w:marLeft w:val="0"/>
      <w:marRight w:val="0"/>
      <w:marTop w:val="0"/>
      <w:marBottom w:val="0"/>
      <w:divBdr>
        <w:top w:val="none" w:sz="0" w:space="0" w:color="auto"/>
        <w:left w:val="none" w:sz="0" w:space="0" w:color="auto"/>
        <w:bottom w:val="none" w:sz="0" w:space="0" w:color="auto"/>
        <w:right w:val="none" w:sz="0" w:space="0" w:color="auto"/>
      </w:divBdr>
    </w:div>
    <w:div w:id="1754735854">
      <w:bodyDiv w:val="1"/>
      <w:marLeft w:val="0"/>
      <w:marRight w:val="0"/>
      <w:marTop w:val="0"/>
      <w:marBottom w:val="0"/>
      <w:divBdr>
        <w:top w:val="none" w:sz="0" w:space="0" w:color="auto"/>
        <w:left w:val="none" w:sz="0" w:space="0" w:color="auto"/>
        <w:bottom w:val="none" w:sz="0" w:space="0" w:color="auto"/>
        <w:right w:val="none" w:sz="0" w:space="0" w:color="auto"/>
      </w:divBdr>
    </w:div>
    <w:div w:id="1755200339">
      <w:bodyDiv w:val="1"/>
      <w:marLeft w:val="0"/>
      <w:marRight w:val="0"/>
      <w:marTop w:val="0"/>
      <w:marBottom w:val="0"/>
      <w:divBdr>
        <w:top w:val="none" w:sz="0" w:space="0" w:color="auto"/>
        <w:left w:val="none" w:sz="0" w:space="0" w:color="auto"/>
        <w:bottom w:val="none" w:sz="0" w:space="0" w:color="auto"/>
        <w:right w:val="none" w:sz="0" w:space="0" w:color="auto"/>
      </w:divBdr>
    </w:div>
    <w:div w:id="1755397614">
      <w:bodyDiv w:val="1"/>
      <w:marLeft w:val="0"/>
      <w:marRight w:val="0"/>
      <w:marTop w:val="0"/>
      <w:marBottom w:val="0"/>
      <w:divBdr>
        <w:top w:val="none" w:sz="0" w:space="0" w:color="auto"/>
        <w:left w:val="none" w:sz="0" w:space="0" w:color="auto"/>
        <w:bottom w:val="none" w:sz="0" w:space="0" w:color="auto"/>
        <w:right w:val="none" w:sz="0" w:space="0" w:color="auto"/>
      </w:divBdr>
    </w:div>
    <w:div w:id="1755589357">
      <w:bodyDiv w:val="1"/>
      <w:marLeft w:val="0"/>
      <w:marRight w:val="0"/>
      <w:marTop w:val="0"/>
      <w:marBottom w:val="0"/>
      <w:divBdr>
        <w:top w:val="none" w:sz="0" w:space="0" w:color="auto"/>
        <w:left w:val="none" w:sz="0" w:space="0" w:color="auto"/>
        <w:bottom w:val="none" w:sz="0" w:space="0" w:color="auto"/>
        <w:right w:val="none" w:sz="0" w:space="0" w:color="auto"/>
      </w:divBdr>
    </w:div>
    <w:div w:id="1755660317">
      <w:bodyDiv w:val="1"/>
      <w:marLeft w:val="0"/>
      <w:marRight w:val="0"/>
      <w:marTop w:val="0"/>
      <w:marBottom w:val="0"/>
      <w:divBdr>
        <w:top w:val="none" w:sz="0" w:space="0" w:color="auto"/>
        <w:left w:val="none" w:sz="0" w:space="0" w:color="auto"/>
        <w:bottom w:val="none" w:sz="0" w:space="0" w:color="auto"/>
        <w:right w:val="none" w:sz="0" w:space="0" w:color="auto"/>
      </w:divBdr>
    </w:div>
    <w:div w:id="1756198200">
      <w:bodyDiv w:val="1"/>
      <w:marLeft w:val="0"/>
      <w:marRight w:val="0"/>
      <w:marTop w:val="0"/>
      <w:marBottom w:val="0"/>
      <w:divBdr>
        <w:top w:val="none" w:sz="0" w:space="0" w:color="auto"/>
        <w:left w:val="none" w:sz="0" w:space="0" w:color="auto"/>
        <w:bottom w:val="none" w:sz="0" w:space="0" w:color="auto"/>
        <w:right w:val="none" w:sz="0" w:space="0" w:color="auto"/>
      </w:divBdr>
    </w:div>
    <w:div w:id="1756826362">
      <w:bodyDiv w:val="1"/>
      <w:marLeft w:val="0"/>
      <w:marRight w:val="0"/>
      <w:marTop w:val="0"/>
      <w:marBottom w:val="0"/>
      <w:divBdr>
        <w:top w:val="none" w:sz="0" w:space="0" w:color="auto"/>
        <w:left w:val="none" w:sz="0" w:space="0" w:color="auto"/>
        <w:bottom w:val="none" w:sz="0" w:space="0" w:color="auto"/>
        <w:right w:val="none" w:sz="0" w:space="0" w:color="auto"/>
      </w:divBdr>
    </w:div>
    <w:div w:id="1757051180">
      <w:bodyDiv w:val="1"/>
      <w:marLeft w:val="0"/>
      <w:marRight w:val="0"/>
      <w:marTop w:val="0"/>
      <w:marBottom w:val="0"/>
      <w:divBdr>
        <w:top w:val="none" w:sz="0" w:space="0" w:color="auto"/>
        <w:left w:val="none" w:sz="0" w:space="0" w:color="auto"/>
        <w:bottom w:val="none" w:sz="0" w:space="0" w:color="auto"/>
        <w:right w:val="none" w:sz="0" w:space="0" w:color="auto"/>
      </w:divBdr>
    </w:div>
    <w:div w:id="1757163769">
      <w:bodyDiv w:val="1"/>
      <w:marLeft w:val="0"/>
      <w:marRight w:val="0"/>
      <w:marTop w:val="0"/>
      <w:marBottom w:val="0"/>
      <w:divBdr>
        <w:top w:val="none" w:sz="0" w:space="0" w:color="auto"/>
        <w:left w:val="none" w:sz="0" w:space="0" w:color="auto"/>
        <w:bottom w:val="none" w:sz="0" w:space="0" w:color="auto"/>
        <w:right w:val="none" w:sz="0" w:space="0" w:color="auto"/>
      </w:divBdr>
    </w:div>
    <w:div w:id="1757555159">
      <w:bodyDiv w:val="1"/>
      <w:marLeft w:val="0"/>
      <w:marRight w:val="0"/>
      <w:marTop w:val="0"/>
      <w:marBottom w:val="0"/>
      <w:divBdr>
        <w:top w:val="none" w:sz="0" w:space="0" w:color="auto"/>
        <w:left w:val="none" w:sz="0" w:space="0" w:color="auto"/>
        <w:bottom w:val="none" w:sz="0" w:space="0" w:color="auto"/>
        <w:right w:val="none" w:sz="0" w:space="0" w:color="auto"/>
      </w:divBdr>
    </w:div>
    <w:div w:id="1757745786">
      <w:bodyDiv w:val="1"/>
      <w:marLeft w:val="0"/>
      <w:marRight w:val="0"/>
      <w:marTop w:val="0"/>
      <w:marBottom w:val="0"/>
      <w:divBdr>
        <w:top w:val="none" w:sz="0" w:space="0" w:color="auto"/>
        <w:left w:val="none" w:sz="0" w:space="0" w:color="auto"/>
        <w:bottom w:val="none" w:sz="0" w:space="0" w:color="auto"/>
        <w:right w:val="none" w:sz="0" w:space="0" w:color="auto"/>
      </w:divBdr>
    </w:div>
    <w:div w:id="1758011884">
      <w:bodyDiv w:val="1"/>
      <w:marLeft w:val="0"/>
      <w:marRight w:val="0"/>
      <w:marTop w:val="0"/>
      <w:marBottom w:val="0"/>
      <w:divBdr>
        <w:top w:val="none" w:sz="0" w:space="0" w:color="auto"/>
        <w:left w:val="none" w:sz="0" w:space="0" w:color="auto"/>
        <w:bottom w:val="none" w:sz="0" w:space="0" w:color="auto"/>
        <w:right w:val="none" w:sz="0" w:space="0" w:color="auto"/>
      </w:divBdr>
    </w:div>
    <w:div w:id="1758091844">
      <w:bodyDiv w:val="1"/>
      <w:marLeft w:val="0"/>
      <w:marRight w:val="0"/>
      <w:marTop w:val="0"/>
      <w:marBottom w:val="0"/>
      <w:divBdr>
        <w:top w:val="none" w:sz="0" w:space="0" w:color="auto"/>
        <w:left w:val="none" w:sz="0" w:space="0" w:color="auto"/>
        <w:bottom w:val="none" w:sz="0" w:space="0" w:color="auto"/>
        <w:right w:val="none" w:sz="0" w:space="0" w:color="auto"/>
      </w:divBdr>
    </w:div>
    <w:div w:id="1758093310">
      <w:bodyDiv w:val="1"/>
      <w:marLeft w:val="0"/>
      <w:marRight w:val="0"/>
      <w:marTop w:val="0"/>
      <w:marBottom w:val="0"/>
      <w:divBdr>
        <w:top w:val="none" w:sz="0" w:space="0" w:color="auto"/>
        <w:left w:val="none" w:sz="0" w:space="0" w:color="auto"/>
        <w:bottom w:val="none" w:sz="0" w:space="0" w:color="auto"/>
        <w:right w:val="none" w:sz="0" w:space="0" w:color="auto"/>
      </w:divBdr>
    </w:div>
    <w:div w:id="1758282963">
      <w:bodyDiv w:val="1"/>
      <w:marLeft w:val="0"/>
      <w:marRight w:val="0"/>
      <w:marTop w:val="0"/>
      <w:marBottom w:val="0"/>
      <w:divBdr>
        <w:top w:val="none" w:sz="0" w:space="0" w:color="auto"/>
        <w:left w:val="none" w:sz="0" w:space="0" w:color="auto"/>
        <w:bottom w:val="none" w:sz="0" w:space="0" w:color="auto"/>
        <w:right w:val="none" w:sz="0" w:space="0" w:color="auto"/>
      </w:divBdr>
    </w:div>
    <w:div w:id="1758407056">
      <w:bodyDiv w:val="1"/>
      <w:marLeft w:val="0"/>
      <w:marRight w:val="0"/>
      <w:marTop w:val="0"/>
      <w:marBottom w:val="0"/>
      <w:divBdr>
        <w:top w:val="none" w:sz="0" w:space="0" w:color="auto"/>
        <w:left w:val="none" w:sz="0" w:space="0" w:color="auto"/>
        <w:bottom w:val="none" w:sz="0" w:space="0" w:color="auto"/>
        <w:right w:val="none" w:sz="0" w:space="0" w:color="auto"/>
      </w:divBdr>
    </w:div>
    <w:div w:id="1759063101">
      <w:bodyDiv w:val="1"/>
      <w:marLeft w:val="0"/>
      <w:marRight w:val="0"/>
      <w:marTop w:val="0"/>
      <w:marBottom w:val="0"/>
      <w:divBdr>
        <w:top w:val="none" w:sz="0" w:space="0" w:color="auto"/>
        <w:left w:val="none" w:sz="0" w:space="0" w:color="auto"/>
        <w:bottom w:val="none" w:sz="0" w:space="0" w:color="auto"/>
        <w:right w:val="none" w:sz="0" w:space="0" w:color="auto"/>
      </w:divBdr>
    </w:div>
    <w:div w:id="1759252207">
      <w:bodyDiv w:val="1"/>
      <w:marLeft w:val="0"/>
      <w:marRight w:val="0"/>
      <w:marTop w:val="0"/>
      <w:marBottom w:val="0"/>
      <w:divBdr>
        <w:top w:val="none" w:sz="0" w:space="0" w:color="auto"/>
        <w:left w:val="none" w:sz="0" w:space="0" w:color="auto"/>
        <w:bottom w:val="none" w:sz="0" w:space="0" w:color="auto"/>
        <w:right w:val="none" w:sz="0" w:space="0" w:color="auto"/>
      </w:divBdr>
    </w:div>
    <w:div w:id="1759791146">
      <w:bodyDiv w:val="1"/>
      <w:marLeft w:val="0"/>
      <w:marRight w:val="0"/>
      <w:marTop w:val="0"/>
      <w:marBottom w:val="0"/>
      <w:divBdr>
        <w:top w:val="none" w:sz="0" w:space="0" w:color="auto"/>
        <w:left w:val="none" w:sz="0" w:space="0" w:color="auto"/>
        <w:bottom w:val="none" w:sz="0" w:space="0" w:color="auto"/>
        <w:right w:val="none" w:sz="0" w:space="0" w:color="auto"/>
      </w:divBdr>
    </w:div>
    <w:div w:id="1760249681">
      <w:bodyDiv w:val="1"/>
      <w:marLeft w:val="0"/>
      <w:marRight w:val="0"/>
      <w:marTop w:val="0"/>
      <w:marBottom w:val="0"/>
      <w:divBdr>
        <w:top w:val="none" w:sz="0" w:space="0" w:color="auto"/>
        <w:left w:val="none" w:sz="0" w:space="0" w:color="auto"/>
        <w:bottom w:val="none" w:sz="0" w:space="0" w:color="auto"/>
        <w:right w:val="none" w:sz="0" w:space="0" w:color="auto"/>
      </w:divBdr>
    </w:div>
    <w:div w:id="1760563074">
      <w:bodyDiv w:val="1"/>
      <w:marLeft w:val="0"/>
      <w:marRight w:val="0"/>
      <w:marTop w:val="0"/>
      <w:marBottom w:val="0"/>
      <w:divBdr>
        <w:top w:val="none" w:sz="0" w:space="0" w:color="auto"/>
        <w:left w:val="none" w:sz="0" w:space="0" w:color="auto"/>
        <w:bottom w:val="none" w:sz="0" w:space="0" w:color="auto"/>
        <w:right w:val="none" w:sz="0" w:space="0" w:color="auto"/>
      </w:divBdr>
    </w:div>
    <w:div w:id="1760787943">
      <w:bodyDiv w:val="1"/>
      <w:marLeft w:val="0"/>
      <w:marRight w:val="0"/>
      <w:marTop w:val="0"/>
      <w:marBottom w:val="0"/>
      <w:divBdr>
        <w:top w:val="none" w:sz="0" w:space="0" w:color="auto"/>
        <w:left w:val="none" w:sz="0" w:space="0" w:color="auto"/>
        <w:bottom w:val="none" w:sz="0" w:space="0" w:color="auto"/>
        <w:right w:val="none" w:sz="0" w:space="0" w:color="auto"/>
      </w:divBdr>
    </w:div>
    <w:div w:id="1760903837">
      <w:bodyDiv w:val="1"/>
      <w:marLeft w:val="0"/>
      <w:marRight w:val="0"/>
      <w:marTop w:val="0"/>
      <w:marBottom w:val="0"/>
      <w:divBdr>
        <w:top w:val="none" w:sz="0" w:space="0" w:color="auto"/>
        <w:left w:val="none" w:sz="0" w:space="0" w:color="auto"/>
        <w:bottom w:val="none" w:sz="0" w:space="0" w:color="auto"/>
        <w:right w:val="none" w:sz="0" w:space="0" w:color="auto"/>
      </w:divBdr>
    </w:div>
    <w:div w:id="1760977261">
      <w:bodyDiv w:val="1"/>
      <w:marLeft w:val="0"/>
      <w:marRight w:val="0"/>
      <w:marTop w:val="0"/>
      <w:marBottom w:val="0"/>
      <w:divBdr>
        <w:top w:val="none" w:sz="0" w:space="0" w:color="auto"/>
        <w:left w:val="none" w:sz="0" w:space="0" w:color="auto"/>
        <w:bottom w:val="none" w:sz="0" w:space="0" w:color="auto"/>
        <w:right w:val="none" w:sz="0" w:space="0" w:color="auto"/>
      </w:divBdr>
    </w:div>
    <w:div w:id="1761639532">
      <w:bodyDiv w:val="1"/>
      <w:marLeft w:val="0"/>
      <w:marRight w:val="0"/>
      <w:marTop w:val="0"/>
      <w:marBottom w:val="0"/>
      <w:divBdr>
        <w:top w:val="none" w:sz="0" w:space="0" w:color="auto"/>
        <w:left w:val="none" w:sz="0" w:space="0" w:color="auto"/>
        <w:bottom w:val="none" w:sz="0" w:space="0" w:color="auto"/>
        <w:right w:val="none" w:sz="0" w:space="0" w:color="auto"/>
      </w:divBdr>
    </w:div>
    <w:div w:id="1762142291">
      <w:bodyDiv w:val="1"/>
      <w:marLeft w:val="0"/>
      <w:marRight w:val="0"/>
      <w:marTop w:val="0"/>
      <w:marBottom w:val="0"/>
      <w:divBdr>
        <w:top w:val="none" w:sz="0" w:space="0" w:color="auto"/>
        <w:left w:val="none" w:sz="0" w:space="0" w:color="auto"/>
        <w:bottom w:val="none" w:sz="0" w:space="0" w:color="auto"/>
        <w:right w:val="none" w:sz="0" w:space="0" w:color="auto"/>
      </w:divBdr>
    </w:div>
    <w:div w:id="1762870373">
      <w:bodyDiv w:val="1"/>
      <w:marLeft w:val="0"/>
      <w:marRight w:val="0"/>
      <w:marTop w:val="0"/>
      <w:marBottom w:val="0"/>
      <w:divBdr>
        <w:top w:val="none" w:sz="0" w:space="0" w:color="auto"/>
        <w:left w:val="none" w:sz="0" w:space="0" w:color="auto"/>
        <w:bottom w:val="none" w:sz="0" w:space="0" w:color="auto"/>
        <w:right w:val="none" w:sz="0" w:space="0" w:color="auto"/>
      </w:divBdr>
    </w:div>
    <w:div w:id="1763070191">
      <w:bodyDiv w:val="1"/>
      <w:marLeft w:val="0"/>
      <w:marRight w:val="0"/>
      <w:marTop w:val="0"/>
      <w:marBottom w:val="0"/>
      <w:divBdr>
        <w:top w:val="none" w:sz="0" w:space="0" w:color="auto"/>
        <w:left w:val="none" w:sz="0" w:space="0" w:color="auto"/>
        <w:bottom w:val="none" w:sz="0" w:space="0" w:color="auto"/>
        <w:right w:val="none" w:sz="0" w:space="0" w:color="auto"/>
      </w:divBdr>
    </w:div>
    <w:div w:id="1763261569">
      <w:bodyDiv w:val="1"/>
      <w:marLeft w:val="0"/>
      <w:marRight w:val="0"/>
      <w:marTop w:val="0"/>
      <w:marBottom w:val="0"/>
      <w:divBdr>
        <w:top w:val="none" w:sz="0" w:space="0" w:color="auto"/>
        <w:left w:val="none" w:sz="0" w:space="0" w:color="auto"/>
        <w:bottom w:val="none" w:sz="0" w:space="0" w:color="auto"/>
        <w:right w:val="none" w:sz="0" w:space="0" w:color="auto"/>
      </w:divBdr>
    </w:div>
    <w:div w:id="1763455023">
      <w:bodyDiv w:val="1"/>
      <w:marLeft w:val="0"/>
      <w:marRight w:val="0"/>
      <w:marTop w:val="0"/>
      <w:marBottom w:val="0"/>
      <w:divBdr>
        <w:top w:val="none" w:sz="0" w:space="0" w:color="auto"/>
        <w:left w:val="none" w:sz="0" w:space="0" w:color="auto"/>
        <w:bottom w:val="none" w:sz="0" w:space="0" w:color="auto"/>
        <w:right w:val="none" w:sz="0" w:space="0" w:color="auto"/>
      </w:divBdr>
    </w:div>
    <w:div w:id="1763984725">
      <w:bodyDiv w:val="1"/>
      <w:marLeft w:val="0"/>
      <w:marRight w:val="0"/>
      <w:marTop w:val="0"/>
      <w:marBottom w:val="0"/>
      <w:divBdr>
        <w:top w:val="none" w:sz="0" w:space="0" w:color="auto"/>
        <w:left w:val="none" w:sz="0" w:space="0" w:color="auto"/>
        <w:bottom w:val="none" w:sz="0" w:space="0" w:color="auto"/>
        <w:right w:val="none" w:sz="0" w:space="0" w:color="auto"/>
      </w:divBdr>
    </w:div>
    <w:div w:id="1763993554">
      <w:bodyDiv w:val="1"/>
      <w:marLeft w:val="0"/>
      <w:marRight w:val="0"/>
      <w:marTop w:val="0"/>
      <w:marBottom w:val="0"/>
      <w:divBdr>
        <w:top w:val="none" w:sz="0" w:space="0" w:color="auto"/>
        <w:left w:val="none" w:sz="0" w:space="0" w:color="auto"/>
        <w:bottom w:val="none" w:sz="0" w:space="0" w:color="auto"/>
        <w:right w:val="none" w:sz="0" w:space="0" w:color="auto"/>
      </w:divBdr>
    </w:div>
    <w:div w:id="1764064412">
      <w:bodyDiv w:val="1"/>
      <w:marLeft w:val="0"/>
      <w:marRight w:val="0"/>
      <w:marTop w:val="0"/>
      <w:marBottom w:val="0"/>
      <w:divBdr>
        <w:top w:val="none" w:sz="0" w:space="0" w:color="auto"/>
        <w:left w:val="none" w:sz="0" w:space="0" w:color="auto"/>
        <w:bottom w:val="none" w:sz="0" w:space="0" w:color="auto"/>
        <w:right w:val="none" w:sz="0" w:space="0" w:color="auto"/>
      </w:divBdr>
    </w:div>
    <w:div w:id="1764454907">
      <w:bodyDiv w:val="1"/>
      <w:marLeft w:val="0"/>
      <w:marRight w:val="0"/>
      <w:marTop w:val="0"/>
      <w:marBottom w:val="0"/>
      <w:divBdr>
        <w:top w:val="none" w:sz="0" w:space="0" w:color="auto"/>
        <w:left w:val="none" w:sz="0" w:space="0" w:color="auto"/>
        <w:bottom w:val="none" w:sz="0" w:space="0" w:color="auto"/>
        <w:right w:val="none" w:sz="0" w:space="0" w:color="auto"/>
      </w:divBdr>
    </w:div>
    <w:div w:id="1764835056">
      <w:bodyDiv w:val="1"/>
      <w:marLeft w:val="0"/>
      <w:marRight w:val="0"/>
      <w:marTop w:val="0"/>
      <w:marBottom w:val="0"/>
      <w:divBdr>
        <w:top w:val="none" w:sz="0" w:space="0" w:color="auto"/>
        <w:left w:val="none" w:sz="0" w:space="0" w:color="auto"/>
        <w:bottom w:val="none" w:sz="0" w:space="0" w:color="auto"/>
        <w:right w:val="none" w:sz="0" w:space="0" w:color="auto"/>
      </w:divBdr>
    </w:div>
    <w:div w:id="1764912117">
      <w:bodyDiv w:val="1"/>
      <w:marLeft w:val="0"/>
      <w:marRight w:val="0"/>
      <w:marTop w:val="0"/>
      <w:marBottom w:val="0"/>
      <w:divBdr>
        <w:top w:val="none" w:sz="0" w:space="0" w:color="auto"/>
        <w:left w:val="none" w:sz="0" w:space="0" w:color="auto"/>
        <w:bottom w:val="none" w:sz="0" w:space="0" w:color="auto"/>
        <w:right w:val="none" w:sz="0" w:space="0" w:color="auto"/>
      </w:divBdr>
    </w:div>
    <w:div w:id="1765152486">
      <w:bodyDiv w:val="1"/>
      <w:marLeft w:val="0"/>
      <w:marRight w:val="0"/>
      <w:marTop w:val="0"/>
      <w:marBottom w:val="0"/>
      <w:divBdr>
        <w:top w:val="none" w:sz="0" w:space="0" w:color="auto"/>
        <w:left w:val="none" w:sz="0" w:space="0" w:color="auto"/>
        <w:bottom w:val="none" w:sz="0" w:space="0" w:color="auto"/>
        <w:right w:val="none" w:sz="0" w:space="0" w:color="auto"/>
      </w:divBdr>
    </w:div>
    <w:div w:id="1765418957">
      <w:bodyDiv w:val="1"/>
      <w:marLeft w:val="0"/>
      <w:marRight w:val="0"/>
      <w:marTop w:val="0"/>
      <w:marBottom w:val="0"/>
      <w:divBdr>
        <w:top w:val="none" w:sz="0" w:space="0" w:color="auto"/>
        <w:left w:val="none" w:sz="0" w:space="0" w:color="auto"/>
        <w:bottom w:val="none" w:sz="0" w:space="0" w:color="auto"/>
        <w:right w:val="none" w:sz="0" w:space="0" w:color="auto"/>
      </w:divBdr>
    </w:div>
    <w:div w:id="1765759947">
      <w:bodyDiv w:val="1"/>
      <w:marLeft w:val="0"/>
      <w:marRight w:val="0"/>
      <w:marTop w:val="0"/>
      <w:marBottom w:val="0"/>
      <w:divBdr>
        <w:top w:val="none" w:sz="0" w:space="0" w:color="auto"/>
        <w:left w:val="none" w:sz="0" w:space="0" w:color="auto"/>
        <w:bottom w:val="none" w:sz="0" w:space="0" w:color="auto"/>
        <w:right w:val="none" w:sz="0" w:space="0" w:color="auto"/>
      </w:divBdr>
    </w:div>
    <w:div w:id="1765832994">
      <w:bodyDiv w:val="1"/>
      <w:marLeft w:val="0"/>
      <w:marRight w:val="0"/>
      <w:marTop w:val="0"/>
      <w:marBottom w:val="0"/>
      <w:divBdr>
        <w:top w:val="none" w:sz="0" w:space="0" w:color="auto"/>
        <w:left w:val="none" w:sz="0" w:space="0" w:color="auto"/>
        <w:bottom w:val="none" w:sz="0" w:space="0" w:color="auto"/>
        <w:right w:val="none" w:sz="0" w:space="0" w:color="auto"/>
      </w:divBdr>
    </w:div>
    <w:div w:id="1765999646">
      <w:bodyDiv w:val="1"/>
      <w:marLeft w:val="0"/>
      <w:marRight w:val="0"/>
      <w:marTop w:val="0"/>
      <w:marBottom w:val="0"/>
      <w:divBdr>
        <w:top w:val="none" w:sz="0" w:space="0" w:color="auto"/>
        <w:left w:val="none" w:sz="0" w:space="0" w:color="auto"/>
        <w:bottom w:val="none" w:sz="0" w:space="0" w:color="auto"/>
        <w:right w:val="none" w:sz="0" w:space="0" w:color="auto"/>
      </w:divBdr>
    </w:div>
    <w:div w:id="1766028940">
      <w:bodyDiv w:val="1"/>
      <w:marLeft w:val="0"/>
      <w:marRight w:val="0"/>
      <w:marTop w:val="0"/>
      <w:marBottom w:val="0"/>
      <w:divBdr>
        <w:top w:val="none" w:sz="0" w:space="0" w:color="auto"/>
        <w:left w:val="none" w:sz="0" w:space="0" w:color="auto"/>
        <w:bottom w:val="none" w:sz="0" w:space="0" w:color="auto"/>
        <w:right w:val="none" w:sz="0" w:space="0" w:color="auto"/>
      </w:divBdr>
    </w:div>
    <w:div w:id="1766148283">
      <w:bodyDiv w:val="1"/>
      <w:marLeft w:val="0"/>
      <w:marRight w:val="0"/>
      <w:marTop w:val="0"/>
      <w:marBottom w:val="0"/>
      <w:divBdr>
        <w:top w:val="none" w:sz="0" w:space="0" w:color="auto"/>
        <w:left w:val="none" w:sz="0" w:space="0" w:color="auto"/>
        <w:bottom w:val="none" w:sz="0" w:space="0" w:color="auto"/>
        <w:right w:val="none" w:sz="0" w:space="0" w:color="auto"/>
      </w:divBdr>
    </w:div>
    <w:div w:id="1766538704">
      <w:bodyDiv w:val="1"/>
      <w:marLeft w:val="0"/>
      <w:marRight w:val="0"/>
      <w:marTop w:val="0"/>
      <w:marBottom w:val="0"/>
      <w:divBdr>
        <w:top w:val="none" w:sz="0" w:space="0" w:color="auto"/>
        <w:left w:val="none" w:sz="0" w:space="0" w:color="auto"/>
        <w:bottom w:val="none" w:sz="0" w:space="0" w:color="auto"/>
        <w:right w:val="none" w:sz="0" w:space="0" w:color="auto"/>
      </w:divBdr>
    </w:div>
    <w:div w:id="1767071542">
      <w:bodyDiv w:val="1"/>
      <w:marLeft w:val="0"/>
      <w:marRight w:val="0"/>
      <w:marTop w:val="0"/>
      <w:marBottom w:val="0"/>
      <w:divBdr>
        <w:top w:val="none" w:sz="0" w:space="0" w:color="auto"/>
        <w:left w:val="none" w:sz="0" w:space="0" w:color="auto"/>
        <w:bottom w:val="none" w:sz="0" w:space="0" w:color="auto"/>
        <w:right w:val="none" w:sz="0" w:space="0" w:color="auto"/>
      </w:divBdr>
    </w:div>
    <w:div w:id="1767144928">
      <w:bodyDiv w:val="1"/>
      <w:marLeft w:val="0"/>
      <w:marRight w:val="0"/>
      <w:marTop w:val="0"/>
      <w:marBottom w:val="0"/>
      <w:divBdr>
        <w:top w:val="none" w:sz="0" w:space="0" w:color="auto"/>
        <w:left w:val="none" w:sz="0" w:space="0" w:color="auto"/>
        <w:bottom w:val="none" w:sz="0" w:space="0" w:color="auto"/>
        <w:right w:val="none" w:sz="0" w:space="0" w:color="auto"/>
      </w:divBdr>
    </w:div>
    <w:div w:id="1767186611">
      <w:bodyDiv w:val="1"/>
      <w:marLeft w:val="0"/>
      <w:marRight w:val="0"/>
      <w:marTop w:val="0"/>
      <w:marBottom w:val="0"/>
      <w:divBdr>
        <w:top w:val="none" w:sz="0" w:space="0" w:color="auto"/>
        <w:left w:val="none" w:sz="0" w:space="0" w:color="auto"/>
        <w:bottom w:val="none" w:sz="0" w:space="0" w:color="auto"/>
        <w:right w:val="none" w:sz="0" w:space="0" w:color="auto"/>
      </w:divBdr>
    </w:div>
    <w:div w:id="1768230978">
      <w:bodyDiv w:val="1"/>
      <w:marLeft w:val="0"/>
      <w:marRight w:val="0"/>
      <w:marTop w:val="0"/>
      <w:marBottom w:val="0"/>
      <w:divBdr>
        <w:top w:val="none" w:sz="0" w:space="0" w:color="auto"/>
        <w:left w:val="none" w:sz="0" w:space="0" w:color="auto"/>
        <w:bottom w:val="none" w:sz="0" w:space="0" w:color="auto"/>
        <w:right w:val="none" w:sz="0" w:space="0" w:color="auto"/>
      </w:divBdr>
    </w:div>
    <w:div w:id="1768311405">
      <w:bodyDiv w:val="1"/>
      <w:marLeft w:val="0"/>
      <w:marRight w:val="0"/>
      <w:marTop w:val="0"/>
      <w:marBottom w:val="0"/>
      <w:divBdr>
        <w:top w:val="none" w:sz="0" w:space="0" w:color="auto"/>
        <w:left w:val="none" w:sz="0" w:space="0" w:color="auto"/>
        <w:bottom w:val="none" w:sz="0" w:space="0" w:color="auto"/>
        <w:right w:val="none" w:sz="0" w:space="0" w:color="auto"/>
      </w:divBdr>
    </w:div>
    <w:div w:id="1768648192">
      <w:bodyDiv w:val="1"/>
      <w:marLeft w:val="0"/>
      <w:marRight w:val="0"/>
      <w:marTop w:val="0"/>
      <w:marBottom w:val="0"/>
      <w:divBdr>
        <w:top w:val="none" w:sz="0" w:space="0" w:color="auto"/>
        <w:left w:val="none" w:sz="0" w:space="0" w:color="auto"/>
        <w:bottom w:val="none" w:sz="0" w:space="0" w:color="auto"/>
        <w:right w:val="none" w:sz="0" w:space="0" w:color="auto"/>
      </w:divBdr>
    </w:div>
    <w:div w:id="1768774365">
      <w:bodyDiv w:val="1"/>
      <w:marLeft w:val="0"/>
      <w:marRight w:val="0"/>
      <w:marTop w:val="0"/>
      <w:marBottom w:val="0"/>
      <w:divBdr>
        <w:top w:val="none" w:sz="0" w:space="0" w:color="auto"/>
        <w:left w:val="none" w:sz="0" w:space="0" w:color="auto"/>
        <w:bottom w:val="none" w:sz="0" w:space="0" w:color="auto"/>
        <w:right w:val="none" w:sz="0" w:space="0" w:color="auto"/>
      </w:divBdr>
    </w:div>
    <w:div w:id="1768962940">
      <w:bodyDiv w:val="1"/>
      <w:marLeft w:val="0"/>
      <w:marRight w:val="0"/>
      <w:marTop w:val="0"/>
      <w:marBottom w:val="0"/>
      <w:divBdr>
        <w:top w:val="none" w:sz="0" w:space="0" w:color="auto"/>
        <w:left w:val="none" w:sz="0" w:space="0" w:color="auto"/>
        <w:bottom w:val="none" w:sz="0" w:space="0" w:color="auto"/>
        <w:right w:val="none" w:sz="0" w:space="0" w:color="auto"/>
      </w:divBdr>
    </w:div>
    <w:div w:id="1769033841">
      <w:bodyDiv w:val="1"/>
      <w:marLeft w:val="0"/>
      <w:marRight w:val="0"/>
      <w:marTop w:val="0"/>
      <w:marBottom w:val="0"/>
      <w:divBdr>
        <w:top w:val="none" w:sz="0" w:space="0" w:color="auto"/>
        <w:left w:val="none" w:sz="0" w:space="0" w:color="auto"/>
        <w:bottom w:val="none" w:sz="0" w:space="0" w:color="auto"/>
        <w:right w:val="none" w:sz="0" w:space="0" w:color="auto"/>
      </w:divBdr>
    </w:div>
    <w:div w:id="1769348668">
      <w:bodyDiv w:val="1"/>
      <w:marLeft w:val="0"/>
      <w:marRight w:val="0"/>
      <w:marTop w:val="0"/>
      <w:marBottom w:val="0"/>
      <w:divBdr>
        <w:top w:val="none" w:sz="0" w:space="0" w:color="auto"/>
        <w:left w:val="none" w:sz="0" w:space="0" w:color="auto"/>
        <w:bottom w:val="none" w:sz="0" w:space="0" w:color="auto"/>
        <w:right w:val="none" w:sz="0" w:space="0" w:color="auto"/>
      </w:divBdr>
    </w:div>
    <w:div w:id="1769502013">
      <w:bodyDiv w:val="1"/>
      <w:marLeft w:val="0"/>
      <w:marRight w:val="0"/>
      <w:marTop w:val="0"/>
      <w:marBottom w:val="0"/>
      <w:divBdr>
        <w:top w:val="none" w:sz="0" w:space="0" w:color="auto"/>
        <w:left w:val="none" w:sz="0" w:space="0" w:color="auto"/>
        <w:bottom w:val="none" w:sz="0" w:space="0" w:color="auto"/>
        <w:right w:val="none" w:sz="0" w:space="0" w:color="auto"/>
      </w:divBdr>
    </w:div>
    <w:div w:id="1769614879">
      <w:bodyDiv w:val="1"/>
      <w:marLeft w:val="0"/>
      <w:marRight w:val="0"/>
      <w:marTop w:val="0"/>
      <w:marBottom w:val="0"/>
      <w:divBdr>
        <w:top w:val="none" w:sz="0" w:space="0" w:color="auto"/>
        <w:left w:val="none" w:sz="0" w:space="0" w:color="auto"/>
        <w:bottom w:val="none" w:sz="0" w:space="0" w:color="auto"/>
        <w:right w:val="none" w:sz="0" w:space="0" w:color="auto"/>
      </w:divBdr>
    </w:div>
    <w:div w:id="1769615403">
      <w:bodyDiv w:val="1"/>
      <w:marLeft w:val="0"/>
      <w:marRight w:val="0"/>
      <w:marTop w:val="0"/>
      <w:marBottom w:val="0"/>
      <w:divBdr>
        <w:top w:val="none" w:sz="0" w:space="0" w:color="auto"/>
        <w:left w:val="none" w:sz="0" w:space="0" w:color="auto"/>
        <w:bottom w:val="none" w:sz="0" w:space="0" w:color="auto"/>
        <w:right w:val="none" w:sz="0" w:space="0" w:color="auto"/>
      </w:divBdr>
    </w:div>
    <w:div w:id="1769891616">
      <w:bodyDiv w:val="1"/>
      <w:marLeft w:val="0"/>
      <w:marRight w:val="0"/>
      <w:marTop w:val="0"/>
      <w:marBottom w:val="0"/>
      <w:divBdr>
        <w:top w:val="none" w:sz="0" w:space="0" w:color="auto"/>
        <w:left w:val="none" w:sz="0" w:space="0" w:color="auto"/>
        <w:bottom w:val="none" w:sz="0" w:space="0" w:color="auto"/>
        <w:right w:val="none" w:sz="0" w:space="0" w:color="auto"/>
      </w:divBdr>
    </w:div>
    <w:div w:id="1770154772">
      <w:bodyDiv w:val="1"/>
      <w:marLeft w:val="0"/>
      <w:marRight w:val="0"/>
      <w:marTop w:val="0"/>
      <w:marBottom w:val="0"/>
      <w:divBdr>
        <w:top w:val="none" w:sz="0" w:space="0" w:color="auto"/>
        <w:left w:val="none" w:sz="0" w:space="0" w:color="auto"/>
        <w:bottom w:val="none" w:sz="0" w:space="0" w:color="auto"/>
        <w:right w:val="none" w:sz="0" w:space="0" w:color="auto"/>
      </w:divBdr>
    </w:div>
    <w:div w:id="1770348466">
      <w:bodyDiv w:val="1"/>
      <w:marLeft w:val="0"/>
      <w:marRight w:val="0"/>
      <w:marTop w:val="0"/>
      <w:marBottom w:val="0"/>
      <w:divBdr>
        <w:top w:val="none" w:sz="0" w:space="0" w:color="auto"/>
        <w:left w:val="none" w:sz="0" w:space="0" w:color="auto"/>
        <w:bottom w:val="none" w:sz="0" w:space="0" w:color="auto"/>
        <w:right w:val="none" w:sz="0" w:space="0" w:color="auto"/>
      </w:divBdr>
    </w:div>
    <w:div w:id="1770545527">
      <w:bodyDiv w:val="1"/>
      <w:marLeft w:val="0"/>
      <w:marRight w:val="0"/>
      <w:marTop w:val="0"/>
      <w:marBottom w:val="0"/>
      <w:divBdr>
        <w:top w:val="none" w:sz="0" w:space="0" w:color="auto"/>
        <w:left w:val="none" w:sz="0" w:space="0" w:color="auto"/>
        <w:bottom w:val="none" w:sz="0" w:space="0" w:color="auto"/>
        <w:right w:val="none" w:sz="0" w:space="0" w:color="auto"/>
      </w:divBdr>
    </w:div>
    <w:div w:id="1771122569">
      <w:bodyDiv w:val="1"/>
      <w:marLeft w:val="0"/>
      <w:marRight w:val="0"/>
      <w:marTop w:val="0"/>
      <w:marBottom w:val="0"/>
      <w:divBdr>
        <w:top w:val="none" w:sz="0" w:space="0" w:color="auto"/>
        <w:left w:val="none" w:sz="0" w:space="0" w:color="auto"/>
        <w:bottom w:val="none" w:sz="0" w:space="0" w:color="auto"/>
        <w:right w:val="none" w:sz="0" w:space="0" w:color="auto"/>
      </w:divBdr>
    </w:div>
    <w:div w:id="1771512715">
      <w:bodyDiv w:val="1"/>
      <w:marLeft w:val="0"/>
      <w:marRight w:val="0"/>
      <w:marTop w:val="0"/>
      <w:marBottom w:val="0"/>
      <w:divBdr>
        <w:top w:val="none" w:sz="0" w:space="0" w:color="auto"/>
        <w:left w:val="none" w:sz="0" w:space="0" w:color="auto"/>
        <w:bottom w:val="none" w:sz="0" w:space="0" w:color="auto"/>
        <w:right w:val="none" w:sz="0" w:space="0" w:color="auto"/>
      </w:divBdr>
    </w:div>
    <w:div w:id="1772428599">
      <w:bodyDiv w:val="1"/>
      <w:marLeft w:val="0"/>
      <w:marRight w:val="0"/>
      <w:marTop w:val="0"/>
      <w:marBottom w:val="0"/>
      <w:divBdr>
        <w:top w:val="none" w:sz="0" w:space="0" w:color="auto"/>
        <w:left w:val="none" w:sz="0" w:space="0" w:color="auto"/>
        <w:bottom w:val="none" w:sz="0" w:space="0" w:color="auto"/>
        <w:right w:val="none" w:sz="0" w:space="0" w:color="auto"/>
      </w:divBdr>
    </w:div>
    <w:div w:id="1772626899">
      <w:bodyDiv w:val="1"/>
      <w:marLeft w:val="0"/>
      <w:marRight w:val="0"/>
      <w:marTop w:val="0"/>
      <w:marBottom w:val="0"/>
      <w:divBdr>
        <w:top w:val="none" w:sz="0" w:space="0" w:color="auto"/>
        <w:left w:val="none" w:sz="0" w:space="0" w:color="auto"/>
        <w:bottom w:val="none" w:sz="0" w:space="0" w:color="auto"/>
        <w:right w:val="none" w:sz="0" w:space="0" w:color="auto"/>
      </w:divBdr>
    </w:div>
    <w:div w:id="1772772788">
      <w:bodyDiv w:val="1"/>
      <w:marLeft w:val="0"/>
      <w:marRight w:val="0"/>
      <w:marTop w:val="0"/>
      <w:marBottom w:val="0"/>
      <w:divBdr>
        <w:top w:val="none" w:sz="0" w:space="0" w:color="auto"/>
        <w:left w:val="none" w:sz="0" w:space="0" w:color="auto"/>
        <w:bottom w:val="none" w:sz="0" w:space="0" w:color="auto"/>
        <w:right w:val="none" w:sz="0" w:space="0" w:color="auto"/>
      </w:divBdr>
    </w:div>
    <w:div w:id="1773209307">
      <w:bodyDiv w:val="1"/>
      <w:marLeft w:val="0"/>
      <w:marRight w:val="0"/>
      <w:marTop w:val="0"/>
      <w:marBottom w:val="0"/>
      <w:divBdr>
        <w:top w:val="none" w:sz="0" w:space="0" w:color="auto"/>
        <w:left w:val="none" w:sz="0" w:space="0" w:color="auto"/>
        <w:bottom w:val="none" w:sz="0" w:space="0" w:color="auto"/>
        <w:right w:val="none" w:sz="0" w:space="0" w:color="auto"/>
      </w:divBdr>
    </w:div>
    <w:div w:id="1773432127">
      <w:bodyDiv w:val="1"/>
      <w:marLeft w:val="0"/>
      <w:marRight w:val="0"/>
      <w:marTop w:val="0"/>
      <w:marBottom w:val="0"/>
      <w:divBdr>
        <w:top w:val="none" w:sz="0" w:space="0" w:color="auto"/>
        <w:left w:val="none" w:sz="0" w:space="0" w:color="auto"/>
        <w:bottom w:val="none" w:sz="0" w:space="0" w:color="auto"/>
        <w:right w:val="none" w:sz="0" w:space="0" w:color="auto"/>
      </w:divBdr>
    </w:div>
    <w:div w:id="1773626834">
      <w:bodyDiv w:val="1"/>
      <w:marLeft w:val="0"/>
      <w:marRight w:val="0"/>
      <w:marTop w:val="0"/>
      <w:marBottom w:val="0"/>
      <w:divBdr>
        <w:top w:val="none" w:sz="0" w:space="0" w:color="auto"/>
        <w:left w:val="none" w:sz="0" w:space="0" w:color="auto"/>
        <w:bottom w:val="none" w:sz="0" w:space="0" w:color="auto"/>
        <w:right w:val="none" w:sz="0" w:space="0" w:color="auto"/>
      </w:divBdr>
    </w:div>
    <w:div w:id="1773695996">
      <w:bodyDiv w:val="1"/>
      <w:marLeft w:val="0"/>
      <w:marRight w:val="0"/>
      <w:marTop w:val="0"/>
      <w:marBottom w:val="0"/>
      <w:divBdr>
        <w:top w:val="none" w:sz="0" w:space="0" w:color="auto"/>
        <w:left w:val="none" w:sz="0" w:space="0" w:color="auto"/>
        <w:bottom w:val="none" w:sz="0" w:space="0" w:color="auto"/>
        <w:right w:val="none" w:sz="0" w:space="0" w:color="auto"/>
      </w:divBdr>
    </w:div>
    <w:div w:id="1773817348">
      <w:bodyDiv w:val="1"/>
      <w:marLeft w:val="0"/>
      <w:marRight w:val="0"/>
      <w:marTop w:val="0"/>
      <w:marBottom w:val="0"/>
      <w:divBdr>
        <w:top w:val="none" w:sz="0" w:space="0" w:color="auto"/>
        <w:left w:val="none" w:sz="0" w:space="0" w:color="auto"/>
        <w:bottom w:val="none" w:sz="0" w:space="0" w:color="auto"/>
        <w:right w:val="none" w:sz="0" w:space="0" w:color="auto"/>
      </w:divBdr>
    </w:div>
    <w:div w:id="1774593473">
      <w:bodyDiv w:val="1"/>
      <w:marLeft w:val="0"/>
      <w:marRight w:val="0"/>
      <w:marTop w:val="0"/>
      <w:marBottom w:val="0"/>
      <w:divBdr>
        <w:top w:val="none" w:sz="0" w:space="0" w:color="auto"/>
        <w:left w:val="none" w:sz="0" w:space="0" w:color="auto"/>
        <w:bottom w:val="none" w:sz="0" w:space="0" w:color="auto"/>
        <w:right w:val="none" w:sz="0" w:space="0" w:color="auto"/>
      </w:divBdr>
    </w:div>
    <w:div w:id="1774594355">
      <w:bodyDiv w:val="1"/>
      <w:marLeft w:val="0"/>
      <w:marRight w:val="0"/>
      <w:marTop w:val="0"/>
      <w:marBottom w:val="0"/>
      <w:divBdr>
        <w:top w:val="none" w:sz="0" w:space="0" w:color="auto"/>
        <w:left w:val="none" w:sz="0" w:space="0" w:color="auto"/>
        <w:bottom w:val="none" w:sz="0" w:space="0" w:color="auto"/>
        <w:right w:val="none" w:sz="0" w:space="0" w:color="auto"/>
      </w:divBdr>
    </w:div>
    <w:div w:id="1774931379">
      <w:bodyDiv w:val="1"/>
      <w:marLeft w:val="0"/>
      <w:marRight w:val="0"/>
      <w:marTop w:val="0"/>
      <w:marBottom w:val="0"/>
      <w:divBdr>
        <w:top w:val="none" w:sz="0" w:space="0" w:color="auto"/>
        <w:left w:val="none" w:sz="0" w:space="0" w:color="auto"/>
        <w:bottom w:val="none" w:sz="0" w:space="0" w:color="auto"/>
        <w:right w:val="none" w:sz="0" w:space="0" w:color="auto"/>
      </w:divBdr>
    </w:div>
    <w:div w:id="1775008450">
      <w:bodyDiv w:val="1"/>
      <w:marLeft w:val="0"/>
      <w:marRight w:val="0"/>
      <w:marTop w:val="0"/>
      <w:marBottom w:val="0"/>
      <w:divBdr>
        <w:top w:val="none" w:sz="0" w:space="0" w:color="auto"/>
        <w:left w:val="none" w:sz="0" w:space="0" w:color="auto"/>
        <w:bottom w:val="none" w:sz="0" w:space="0" w:color="auto"/>
        <w:right w:val="none" w:sz="0" w:space="0" w:color="auto"/>
      </w:divBdr>
    </w:div>
    <w:div w:id="1775050465">
      <w:bodyDiv w:val="1"/>
      <w:marLeft w:val="0"/>
      <w:marRight w:val="0"/>
      <w:marTop w:val="0"/>
      <w:marBottom w:val="0"/>
      <w:divBdr>
        <w:top w:val="none" w:sz="0" w:space="0" w:color="auto"/>
        <w:left w:val="none" w:sz="0" w:space="0" w:color="auto"/>
        <w:bottom w:val="none" w:sz="0" w:space="0" w:color="auto"/>
        <w:right w:val="none" w:sz="0" w:space="0" w:color="auto"/>
      </w:divBdr>
    </w:div>
    <w:div w:id="1775662742">
      <w:bodyDiv w:val="1"/>
      <w:marLeft w:val="0"/>
      <w:marRight w:val="0"/>
      <w:marTop w:val="0"/>
      <w:marBottom w:val="0"/>
      <w:divBdr>
        <w:top w:val="none" w:sz="0" w:space="0" w:color="auto"/>
        <w:left w:val="none" w:sz="0" w:space="0" w:color="auto"/>
        <w:bottom w:val="none" w:sz="0" w:space="0" w:color="auto"/>
        <w:right w:val="none" w:sz="0" w:space="0" w:color="auto"/>
      </w:divBdr>
    </w:div>
    <w:div w:id="1775900212">
      <w:bodyDiv w:val="1"/>
      <w:marLeft w:val="0"/>
      <w:marRight w:val="0"/>
      <w:marTop w:val="0"/>
      <w:marBottom w:val="0"/>
      <w:divBdr>
        <w:top w:val="none" w:sz="0" w:space="0" w:color="auto"/>
        <w:left w:val="none" w:sz="0" w:space="0" w:color="auto"/>
        <w:bottom w:val="none" w:sz="0" w:space="0" w:color="auto"/>
        <w:right w:val="none" w:sz="0" w:space="0" w:color="auto"/>
      </w:divBdr>
    </w:div>
    <w:div w:id="1776166929">
      <w:bodyDiv w:val="1"/>
      <w:marLeft w:val="0"/>
      <w:marRight w:val="0"/>
      <w:marTop w:val="0"/>
      <w:marBottom w:val="0"/>
      <w:divBdr>
        <w:top w:val="none" w:sz="0" w:space="0" w:color="auto"/>
        <w:left w:val="none" w:sz="0" w:space="0" w:color="auto"/>
        <w:bottom w:val="none" w:sz="0" w:space="0" w:color="auto"/>
        <w:right w:val="none" w:sz="0" w:space="0" w:color="auto"/>
      </w:divBdr>
    </w:div>
    <w:div w:id="1776434677">
      <w:bodyDiv w:val="1"/>
      <w:marLeft w:val="0"/>
      <w:marRight w:val="0"/>
      <w:marTop w:val="0"/>
      <w:marBottom w:val="0"/>
      <w:divBdr>
        <w:top w:val="none" w:sz="0" w:space="0" w:color="auto"/>
        <w:left w:val="none" w:sz="0" w:space="0" w:color="auto"/>
        <w:bottom w:val="none" w:sz="0" w:space="0" w:color="auto"/>
        <w:right w:val="none" w:sz="0" w:space="0" w:color="auto"/>
      </w:divBdr>
    </w:div>
    <w:div w:id="1776629327">
      <w:bodyDiv w:val="1"/>
      <w:marLeft w:val="0"/>
      <w:marRight w:val="0"/>
      <w:marTop w:val="0"/>
      <w:marBottom w:val="0"/>
      <w:divBdr>
        <w:top w:val="none" w:sz="0" w:space="0" w:color="auto"/>
        <w:left w:val="none" w:sz="0" w:space="0" w:color="auto"/>
        <w:bottom w:val="none" w:sz="0" w:space="0" w:color="auto"/>
        <w:right w:val="none" w:sz="0" w:space="0" w:color="auto"/>
      </w:divBdr>
    </w:div>
    <w:div w:id="1776631294">
      <w:bodyDiv w:val="1"/>
      <w:marLeft w:val="0"/>
      <w:marRight w:val="0"/>
      <w:marTop w:val="0"/>
      <w:marBottom w:val="0"/>
      <w:divBdr>
        <w:top w:val="none" w:sz="0" w:space="0" w:color="auto"/>
        <w:left w:val="none" w:sz="0" w:space="0" w:color="auto"/>
        <w:bottom w:val="none" w:sz="0" w:space="0" w:color="auto"/>
        <w:right w:val="none" w:sz="0" w:space="0" w:color="auto"/>
      </w:divBdr>
    </w:div>
    <w:div w:id="1776750327">
      <w:bodyDiv w:val="1"/>
      <w:marLeft w:val="0"/>
      <w:marRight w:val="0"/>
      <w:marTop w:val="0"/>
      <w:marBottom w:val="0"/>
      <w:divBdr>
        <w:top w:val="none" w:sz="0" w:space="0" w:color="auto"/>
        <w:left w:val="none" w:sz="0" w:space="0" w:color="auto"/>
        <w:bottom w:val="none" w:sz="0" w:space="0" w:color="auto"/>
        <w:right w:val="none" w:sz="0" w:space="0" w:color="auto"/>
      </w:divBdr>
    </w:div>
    <w:div w:id="1776823962">
      <w:bodyDiv w:val="1"/>
      <w:marLeft w:val="0"/>
      <w:marRight w:val="0"/>
      <w:marTop w:val="0"/>
      <w:marBottom w:val="0"/>
      <w:divBdr>
        <w:top w:val="none" w:sz="0" w:space="0" w:color="auto"/>
        <w:left w:val="none" w:sz="0" w:space="0" w:color="auto"/>
        <w:bottom w:val="none" w:sz="0" w:space="0" w:color="auto"/>
        <w:right w:val="none" w:sz="0" w:space="0" w:color="auto"/>
      </w:divBdr>
    </w:div>
    <w:div w:id="1777018731">
      <w:bodyDiv w:val="1"/>
      <w:marLeft w:val="0"/>
      <w:marRight w:val="0"/>
      <w:marTop w:val="0"/>
      <w:marBottom w:val="0"/>
      <w:divBdr>
        <w:top w:val="none" w:sz="0" w:space="0" w:color="auto"/>
        <w:left w:val="none" w:sz="0" w:space="0" w:color="auto"/>
        <w:bottom w:val="none" w:sz="0" w:space="0" w:color="auto"/>
        <w:right w:val="none" w:sz="0" w:space="0" w:color="auto"/>
      </w:divBdr>
    </w:div>
    <w:div w:id="1778672030">
      <w:bodyDiv w:val="1"/>
      <w:marLeft w:val="0"/>
      <w:marRight w:val="0"/>
      <w:marTop w:val="0"/>
      <w:marBottom w:val="0"/>
      <w:divBdr>
        <w:top w:val="none" w:sz="0" w:space="0" w:color="auto"/>
        <w:left w:val="none" w:sz="0" w:space="0" w:color="auto"/>
        <w:bottom w:val="none" w:sz="0" w:space="0" w:color="auto"/>
        <w:right w:val="none" w:sz="0" w:space="0" w:color="auto"/>
      </w:divBdr>
    </w:div>
    <w:div w:id="1778795322">
      <w:bodyDiv w:val="1"/>
      <w:marLeft w:val="0"/>
      <w:marRight w:val="0"/>
      <w:marTop w:val="0"/>
      <w:marBottom w:val="0"/>
      <w:divBdr>
        <w:top w:val="none" w:sz="0" w:space="0" w:color="auto"/>
        <w:left w:val="none" w:sz="0" w:space="0" w:color="auto"/>
        <w:bottom w:val="none" w:sz="0" w:space="0" w:color="auto"/>
        <w:right w:val="none" w:sz="0" w:space="0" w:color="auto"/>
      </w:divBdr>
    </w:div>
    <w:div w:id="1779719572">
      <w:bodyDiv w:val="1"/>
      <w:marLeft w:val="0"/>
      <w:marRight w:val="0"/>
      <w:marTop w:val="0"/>
      <w:marBottom w:val="0"/>
      <w:divBdr>
        <w:top w:val="none" w:sz="0" w:space="0" w:color="auto"/>
        <w:left w:val="none" w:sz="0" w:space="0" w:color="auto"/>
        <w:bottom w:val="none" w:sz="0" w:space="0" w:color="auto"/>
        <w:right w:val="none" w:sz="0" w:space="0" w:color="auto"/>
      </w:divBdr>
    </w:div>
    <w:div w:id="1780682786">
      <w:bodyDiv w:val="1"/>
      <w:marLeft w:val="0"/>
      <w:marRight w:val="0"/>
      <w:marTop w:val="0"/>
      <w:marBottom w:val="0"/>
      <w:divBdr>
        <w:top w:val="none" w:sz="0" w:space="0" w:color="auto"/>
        <w:left w:val="none" w:sz="0" w:space="0" w:color="auto"/>
        <w:bottom w:val="none" w:sz="0" w:space="0" w:color="auto"/>
        <w:right w:val="none" w:sz="0" w:space="0" w:color="auto"/>
      </w:divBdr>
    </w:div>
    <w:div w:id="1780880201">
      <w:bodyDiv w:val="1"/>
      <w:marLeft w:val="0"/>
      <w:marRight w:val="0"/>
      <w:marTop w:val="0"/>
      <w:marBottom w:val="0"/>
      <w:divBdr>
        <w:top w:val="none" w:sz="0" w:space="0" w:color="auto"/>
        <w:left w:val="none" w:sz="0" w:space="0" w:color="auto"/>
        <w:bottom w:val="none" w:sz="0" w:space="0" w:color="auto"/>
        <w:right w:val="none" w:sz="0" w:space="0" w:color="auto"/>
      </w:divBdr>
    </w:div>
    <w:div w:id="1781026157">
      <w:bodyDiv w:val="1"/>
      <w:marLeft w:val="0"/>
      <w:marRight w:val="0"/>
      <w:marTop w:val="0"/>
      <w:marBottom w:val="0"/>
      <w:divBdr>
        <w:top w:val="none" w:sz="0" w:space="0" w:color="auto"/>
        <w:left w:val="none" w:sz="0" w:space="0" w:color="auto"/>
        <w:bottom w:val="none" w:sz="0" w:space="0" w:color="auto"/>
        <w:right w:val="none" w:sz="0" w:space="0" w:color="auto"/>
      </w:divBdr>
    </w:div>
    <w:div w:id="1781220674">
      <w:bodyDiv w:val="1"/>
      <w:marLeft w:val="0"/>
      <w:marRight w:val="0"/>
      <w:marTop w:val="0"/>
      <w:marBottom w:val="0"/>
      <w:divBdr>
        <w:top w:val="none" w:sz="0" w:space="0" w:color="auto"/>
        <w:left w:val="none" w:sz="0" w:space="0" w:color="auto"/>
        <w:bottom w:val="none" w:sz="0" w:space="0" w:color="auto"/>
        <w:right w:val="none" w:sz="0" w:space="0" w:color="auto"/>
      </w:divBdr>
    </w:div>
    <w:div w:id="1781531172">
      <w:bodyDiv w:val="1"/>
      <w:marLeft w:val="0"/>
      <w:marRight w:val="0"/>
      <w:marTop w:val="0"/>
      <w:marBottom w:val="0"/>
      <w:divBdr>
        <w:top w:val="none" w:sz="0" w:space="0" w:color="auto"/>
        <w:left w:val="none" w:sz="0" w:space="0" w:color="auto"/>
        <w:bottom w:val="none" w:sz="0" w:space="0" w:color="auto"/>
        <w:right w:val="none" w:sz="0" w:space="0" w:color="auto"/>
      </w:divBdr>
    </w:div>
    <w:div w:id="1782411243">
      <w:bodyDiv w:val="1"/>
      <w:marLeft w:val="0"/>
      <w:marRight w:val="0"/>
      <w:marTop w:val="0"/>
      <w:marBottom w:val="0"/>
      <w:divBdr>
        <w:top w:val="none" w:sz="0" w:space="0" w:color="auto"/>
        <w:left w:val="none" w:sz="0" w:space="0" w:color="auto"/>
        <w:bottom w:val="none" w:sz="0" w:space="0" w:color="auto"/>
        <w:right w:val="none" w:sz="0" w:space="0" w:color="auto"/>
      </w:divBdr>
    </w:div>
    <w:div w:id="1782526975">
      <w:bodyDiv w:val="1"/>
      <w:marLeft w:val="0"/>
      <w:marRight w:val="0"/>
      <w:marTop w:val="0"/>
      <w:marBottom w:val="0"/>
      <w:divBdr>
        <w:top w:val="none" w:sz="0" w:space="0" w:color="auto"/>
        <w:left w:val="none" w:sz="0" w:space="0" w:color="auto"/>
        <w:bottom w:val="none" w:sz="0" w:space="0" w:color="auto"/>
        <w:right w:val="none" w:sz="0" w:space="0" w:color="auto"/>
      </w:divBdr>
    </w:div>
    <w:div w:id="1782722460">
      <w:bodyDiv w:val="1"/>
      <w:marLeft w:val="0"/>
      <w:marRight w:val="0"/>
      <w:marTop w:val="0"/>
      <w:marBottom w:val="0"/>
      <w:divBdr>
        <w:top w:val="none" w:sz="0" w:space="0" w:color="auto"/>
        <w:left w:val="none" w:sz="0" w:space="0" w:color="auto"/>
        <w:bottom w:val="none" w:sz="0" w:space="0" w:color="auto"/>
        <w:right w:val="none" w:sz="0" w:space="0" w:color="auto"/>
      </w:divBdr>
    </w:div>
    <w:div w:id="1782797521">
      <w:bodyDiv w:val="1"/>
      <w:marLeft w:val="0"/>
      <w:marRight w:val="0"/>
      <w:marTop w:val="0"/>
      <w:marBottom w:val="0"/>
      <w:divBdr>
        <w:top w:val="none" w:sz="0" w:space="0" w:color="auto"/>
        <w:left w:val="none" w:sz="0" w:space="0" w:color="auto"/>
        <w:bottom w:val="none" w:sz="0" w:space="0" w:color="auto"/>
        <w:right w:val="none" w:sz="0" w:space="0" w:color="auto"/>
      </w:divBdr>
    </w:div>
    <w:div w:id="1783528641">
      <w:bodyDiv w:val="1"/>
      <w:marLeft w:val="0"/>
      <w:marRight w:val="0"/>
      <w:marTop w:val="0"/>
      <w:marBottom w:val="0"/>
      <w:divBdr>
        <w:top w:val="none" w:sz="0" w:space="0" w:color="auto"/>
        <w:left w:val="none" w:sz="0" w:space="0" w:color="auto"/>
        <w:bottom w:val="none" w:sz="0" w:space="0" w:color="auto"/>
        <w:right w:val="none" w:sz="0" w:space="0" w:color="auto"/>
      </w:divBdr>
    </w:div>
    <w:div w:id="1783649386">
      <w:bodyDiv w:val="1"/>
      <w:marLeft w:val="0"/>
      <w:marRight w:val="0"/>
      <w:marTop w:val="0"/>
      <w:marBottom w:val="0"/>
      <w:divBdr>
        <w:top w:val="none" w:sz="0" w:space="0" w:color="auto"/>
        <w:left w:val="none" w:sz="0" w:space="0" w:color="auto"/>
        <w:bottom w:val="none" w:sz="0" w:space="0" w:color="auto"/>
        <w:right w:val="none" w:sz="0" w:space="0" w:color="auto"/>
      </w:divBdr>
    </w:div>
    <w:div w:id="1784039006">
      <w:bodyDiv w:val="1"/>
      <w:marLeft w:val="0"/>
      <w:marRight w:val="0"/>
      <w:marTop w:val="0"/>
      <w:marBottom w:val="0"/>
      <w:divBdr>
        <w:top w:val="none" w:sz="0" w:space="0" w:color="auto"/>
        <w:left w:val="none" w:sz="0" w:space="0" w:color="auto"/>
        <w:bottom w:val="none" w:sz="0" w:space="0" w:color="auto"/>
        <w:right w:val="none" w:sz="0" w:space="0" w:color="auto"/>
      </w:divBdr>
    </w:div>
    <w:div w:id="1784302560">
      <w:bodyDiv w:val="1"/>
      <w:marLeft w:val="0"/>
      <w:marRight w:val="0"/>
      <w:marTop w:val="0"/>
      <w:marBottom w:val="0"/>
      <w:divBdr>
        <w:top w:val="none" w:sz="0" w:space="0" w:color="auto"/>
        <w:left w:val="none" w:sz="0" w:space="0" w:color="auto"/>
        <w:bottom w:val="none" w:sz="0" w:space="0" w:color="auto"/>
        <w:right w:val="none" w:sz="0" w:space="0" w:color="auto"/>
      </w:divBdr>
    </w:div>
    <w:div w:id="1784378033">
      <w:bodyDiv w:val="1"/>
      <w:marLeft w:val="0"/>
      <w:marRight w:val="0"/>
      <w:marTop w:val="0"/>
      <w:marBottom w:val="0"/>
      <w:divBdr>
        <w:top w:val="none" w:sz="0" w:space="0" w:color="auto"/>
        <w:left w:val="none" w:sz="0" w:space="0" w:color="auto"/>
        <w:bottom w:val="none" w:sz="0" w:space="0" w:color="auto"/>
        <w:right w:val="none" w:sz="0" w:space="0" w:color="auto"/>
      </w:divBdr>
    </w:div>
    <w:div w:id="1785223930">
      <w:bodyDiv w:val="1"/>
      <w:marLeft w:val="0"/>
      <w:marRight w:val="0"/>
      <w:marTop w:val="0"/>
      <w:marBottom w:val="0"/>
      <w:divBdr>
        <w:top w:val="none" w:sz="0" w:space="0" w:color="auto"/>
        <w:left w:val="none" w:sz="0" w:space="0" w:color="auto"/>
        <w:bottom w:val="none" w:sz="0" w:space="0" w:color="auto"/>
        <w:right w:val="none" w:sz="0" w:space="0" w:color="auto"/>
      </w:divBdr>
    </w:div>
    <w:div w:id="1785271405">
      <w:bodyDiv w:val="1"/>
      <w:marLeft w:val="0"/>
      <w:marRight w:val="0"/>
      <w:marTop w:val="0"/>
      <w:marBottom w:val="0"/>
      <w:divBdr>
        <w:top w:val="none" w:sz="0" w:space="0" w:color="auto"/>
        <w:left w:val="none" w:sz="0" w:space="0" w:color="auto"/>
        <w:bottom w:val="none" w:sz="0" w:space="0" w:color="auto"/>
        <w:right w:val="none" w:sz="0" w:space="0" w:color="auto"/>
      </w:divBdr>
    </w:div>
    <w:div w:id="1785420780">
      <w:bodyDiv w:val="1"/>
      <w:marLeft w:val="0"/>
      <w:marRight w:val="0"/>
      <w:marTop w:val="0"/>
      <w:marBottom w:val="0"/>
      <w:divBdr>
        <w:top w:val="none" w:sz="0" w:space="0" w:color="auto"/>
        <w:left w:val="none" w:sz="0" w:space="0" w:color="auto"/>
        <w:bottom w:val="none" w:sz="0" w:space="0" w:color="auto"/>
        <w:right w:val="none" w:sz="0" w:space="0" w:color="auto"/>
      </w:divBdr>
    </w:div>
    <w:div w:id="1785882653">
      <w:bodyDiv w:val="1"/>
      <w:marLeft w:val="0"/>
      <w:marRight w:val="0"/>
      <w:marTop w:val="0"/>
      <w:marBottom w:val="0"/>
      <w:divBdr>
        <w:top w:val="none" w:sz="0" w:space="0" w:color="auto"/>
        <w:left w:val="none" w:sz="0" w:space="0" w:color="auto"/>
        <w:bottom w:val="none" w:sz="0" w:space="0" w:color="auto"/>
        <w:right w:val="none" w:sz="0" w:space="0" w:color="auto"/>
      </w:divBdr>
    </w:div>
    <w:div w:id="1785882883">
      <w:bodyDiv w:val="1"/>
      <w:marLeft w:val="0"/>
      <w:marRight w:val="0"/>
      <w:marTop w:val="0"/>
      <w:marBottom w:val="0"/>
      <w:divBdr>
        <w:top w:val="none" w:sz="0" w:space="0" w:color="auto"/>
        <w:left w:val="none" w:sz="0" w:space="0" w:color="auto"/>
        <w:bottom w:val="none" w:sz="0" w:space="0" w:color="auto"/>
        <w:right w:val="none" w:sz="0" w:space="0" w:color="auto"/>
      </w:divBdr>
    </w:div>
    <w:div w:id="1785926652">
      <w:bodyDiv w:val="1"/>
      <w:marLeft w:val="0"/>
      <w:marRight w:val="0"/>
      <w:marTop w:val="0"/>
      <w:marBottom w:val="0"/>
      <w:divBdr>
        <w:top w:val="none" w:sz="0" w:space="0" w:color="auto"/>
        <w:left w:val="none" w:sz="0" w:space="0" w:color="auto"/>
        <w:bottom w:val="none" w:sz="0" w:space="0" w:color="auto"/>
        <w:right w:val="none" w:sz="0" w:space="0" w:color="auto"/>
      </w:divBdr>
    </w:div>
    <w:div w:id="1786078140">
      <w:bodyDiv w:val="1"/>
      <w:marLeft w:val="0"/>
      <w:marRight w:val="0"/>
      <w:marTop w:val="0"/>
      <w:marBottom w:val="0"/>
      <w:divBdr>
        <w:top w:val="none" w:sz="0" w:space="0" w:color="auto"/>
        <w:left w:val="none" w:sz="0" w:space="0" w:color="auto"/>
        <w:bottom w:val="none" w:sz="0" w:space="0" w:color="auto"/>
        <w:right w:val="none" w:sz="0" w:space="0" w:color="auto"/>
      </w:divBdr>
    </w:div>
    <w:div w:id="1786801890">
      <w:bodyDiv w:val="1"/>
      <w:marLeft w:val="0"/>
      <w:marRight w:val="0"/>
      <w:marTop w:val="0"/>
      <w:marBottom w:val="0"/>
      <w:divBdr>
        <w:top w:val="none" w:sz="0" w:space="0" w:color="auto"/>
        <w:left w:val="none" w:sz="0" w:space="0" w:color="auto"/>
        <w:bottom w:val="none" w:sz="0" w:space="0" w:color="auto"/>
        <w:right w:val="none" w:sz="0" w:space="0" w:color="auto"/>
      </w:divBdr>
    </w:div>
    <w:div w:id="1787238251">
      <w:bodyDiv w:val="1"/>
      <w:marLeft w:val="0"/>
      <w:marRight w:val="0"/>
      <w:marTop w:val="0"/>
      <w:marBottom w:val="0"/>
      <w:divBdr>
        <w:top w:val="none" w:sz="0" w:space="0" w:color="auto"/>
        <w:left w:val="none" w:sz="0" w:space="0" w:color="auto"/>
        <w:bottom w:val="none" w:sz="0" w:space="0" w:color="auto"/>
        <w:right w:val="none" w:sz="0" w:space="0" w:color="auto"/>
      </w:divBdr>
    </w:div>
    <w:div w:id="1787694664">
      <w:bodyDiv w:val="1"/>
      <w:marLeft w:val="0"/>
      <w:marRight w:val="0"/>
      <w:marTop w:val="0"/>
      <w:marBottom w:val="0"/>
      <w:divBdr>
        <w:top w:val="none" w:sz="0" w:space="0" w:color="auto"/>
        <w:left w:val="none" w:sz="0" w:space="0" w:color="auto"/>
        <w:bottom w:val="none" w:sz="0" w:space="0" w:color="auto"/>
        <w:right w:val="none" w:sz="0" w:space="0" w:color="auto"/>
      </w:divBdr>
    </w:div>
    <w:div w:id="1787849952">
      <w:bodyDiv w:val="1"/>
      <w:marLeft w:val="0"/>
      <w:marRight w:val="0"/>
      <w:marTop w:val="0"/>
      <w:marBottom w:val="0"/>
      <w:divBdr>
        <w:top w:val="none" w:sz="0" w:space="0" w:color="auto"/>
        <w:left w:val="none" w:sz="0" w:space="0" w:color="auto"/>
        <w:bottom w:val="none" w:sz="0" w:space="0" w:color="auto"/>
        <w:right w:val="none" w:sz="0" w:space="0" w:color="auto"/>
      </w:divBdr>
    </w:div>
    <w:div w:id="1787888283">
      <w:bodyDiv w:val="1"/>
      <w:marLeft w:val="0"/>
      <w:marRight w:val="0"/>
      <w:marTop w:val="0"/>
      <w:marBottom w:val="0"/>
      <w:divBdr>
        <w:top w:val="none" w:sz="0" w:space="0" w:color="auto"/>
        <w:left w:val="none" w:sz="0" w:space="0" w:color="auto"/>
        <w:bottom w:val="none" w:sz="0" w:space="0" w:color="auto"/>
        <w:right w:val="none" w:sz="0" w:space="0" w:color="auto"/>
      </w:divBdr>
    </w:div>
    <w:div w:id="1788498795">
      <w:bodyDiv w:val="1"/>
      <w:marLeft w:val="0"/>
      <w:marRight w:val="0"/>
      <w:marTop w:val="0"/>
      <w:marBottom w:val="0"/>
      <w:divBdr>
        <w:top w:val="none" w:sz="0" w:space="0" w:color="auto"/>
        <w:left w:val="none" w:sz="0" w:space="0" w:color="auto"/>
        <w:bottom w:val="none" w:sz="0" w:space="0" w:color="auto"/>
        <w:right w:val="none" w:sz="0" w:space="0" w:color="auto"/>
      </w:divBdr>
    </w:div>
    <w:div w:id="1788545915">
      <w:bodyDiv w:val="1"/>
      <w:marLeft w:val="0"/>
      <w:marRight w:val="0"/>
      <w:marTop w:val="0"/>
      <w:marBottom w:val="0"/>
      <w:divBdr>
        <w:top w:val="none" w:sz="0" w:space="0" w:color="auto"/>
        <w:left w:val="none" w:sz="0" w:space="0" w:color="auto"/>
        <w:bottom w:val="none" w:sz="0" w:space="0" w:color="auto"/>
        <w:right w:val="none" w:sz="0" w:space="0" w:color="auto"/>
      </w:divBdr>
    </w:div>
    <w:div w:id="1788574767">
      <w:bodyDiv w:val="1"/>
      <w:marLeft w:val="0"/>
      <w:marRight w:val="0"/>
      <w:marTop w:val="0"/>
      <w:marBottom w:val="0"/>
      <w:divBdr>
        <w:top w:val="none" w:sz="0" w:space="0" w:color="auto"/>
        <w:left w:val="none" w:sz="0" w:space="0" w:color="auto"/>
        <w:bottom w:val="none" w:sz="0" w:space="0" w:color="auto"/>
        <w:right w:val="none" w:sz="0" w:space="0" w:color="auto"/>
      </w:divBdr>
    </w:div>
    <w:div w:id="1788621380">
      <w:bodyDiv w:val="1"/>
      <w:marLeft w:val="0"/>
      <w:marRight w:val="0"/>
      <w:marTop w:val="0"/>
      <w:marBottom w:val="0"/>
      <w:divBdr>
        <w:top w:val="none" w:sz="0" w:space="0" w:color="auto"/>
        <w:left w:val="none" w:sz="0" w:space="0" w:color="auto"/>
        <w:bottom w:val="none" w:sz="0" w:space="0" w:color="auto"/>
        <w:right w:val="none" w:sz="0" w:space="0" w:color="auto"/>
      </w:divBdr>
    </w:div>
    <w:div w:id="1788889689">
      <w:bodyDiv w:val="1"/>
      <w:marLeft w:val="0"/>
      <w:marRight w:val="0"/>
      <w:marTop w:val="0"/>
      <w:marBottom w:val="0"/>
      <w:divBdr>
        <w:top w:val="none" w:sz="0" w:space="0" w:color="auto"/>
        <w:left w:val="none" w:sz="0" w:space="0" w:color="auto"/>
        <w:bottom w:val="none" w:sz="0" w:space="0" w:color="auto"/>
        <w:right w:val="none" w:sz="0" w:space="0" w:color="auto"/>
      </w:divBdr>
    </w:div>
    <w:div w:id="1788891086">
      <w:bodyDiv w:val="1"/>
      <w:marLeft w:val="0"/>
      <w:marRight w:val="0"/>
      <w:marTop w:val="0"/>
      <w:marBottom w:val="0"/>
      <w:divBdr>
        <w:top w:val="none" w:sz="0" w:space="0" w:color="auto"/>
        <w:left w:val="none" w:sz="0" w:space="0" w:color="auto"/>
        <w:bottom w:val="none" w:sz="0" w:space="0" w:color="auto"/>
        <w:right w:val="none" w:sz="0" w:space="0" w:color="auto"/>
      </w:divBdr>
    </w:div>
    <w:div w:id="1789005800">
      <w:bodyDiv w:val="1"/>
      <w:marLeft w:val="0"/>
      <w:marRight w:val="0"/>
      <w:marTop w:val="0"/>
      <w:marBottom w:val="0"/>
      <w:divBdr>
        <w:top w:val="none" w:sz="0" w:space="0" w:color="auto"/>
        <w:left w:val="none" w:sz="0" w:space="0" w:color="auto"/>
        <w:bottom w:val="none" w:sz="0" w:space="0" w:color="auto"/>
        <w:right w:val="none" w:sz="0" w:space="0" w:color="auto"/>
      </w:divBdr>
    </w:div>
    <w:div w:id="1789278122">
      <w:bodyDiv w:val="1"/>
      <w:marLeft w:val="0"/>
      <w:marRight w:val="0"/>
      <w:marTop w:val="0"/>
      <w:marBottom w:val="0"/>
      <w:divBdr>
        <w:top w:val="none" w:sz="0" w:space="0" w:color="auto"/>
        <w:left w:val="none" w:sz="0" w:space="0" w:color="auto"/>
        <w:bottom w:val="none" w:sz="0" w:space="0" w:color="auto"/>
        <w:right w:val="none" w:sz="0" w:space="0" w:color="auto"/>
      </w:divBdr>
    </w:div>
    <w:div w:id="1789658807">
      <w:bodyDiv w:val="1"/>
      <w:marLeft w:val="0"/>
      <w:marRight w:val="0"/>
      <w:marTop w:val="0"/>
      <w:marBottom w:val="0"/>
      <w:divBdr>
        <w:top w:val="none" w:sz="0" w:space="0" w:color="auto"/>
        <w:left w:val="none" w:sz="0" w:space="0" w:color="auto"/>
        <w:bottom w:val="none" w:sz="0" w:space="0" w:color="auto"/>
        <w:right w:val="none" w:sz="0" w:space="0" w:color="auto"/>
      </w:divBdr>
    </w:div>
    <w:div w:id="1789817245">
      <w:bodyDiv w:val="1"/>
      <w:marLeft w:val="0"/>
      <w:marRight w:val="0"/>
      <w:marTop w:val="0"/>
      <w:marBottom w:val="0"/>
      <w:divBdr>
        <w:top w:val="none" w:sz="0" w:space="0" w:color="auto"/>
        <w:left w:val="none" w:sz="0" w:space="0" w:color="auto"/>
        <w:bottom w:val="none" w:sz="0" w:space="0" w:color="auto"/>
        <w:right w:val="none" w:sz="0" w:space="0" w:color="auto"/>
      </w:divBdr>
    </w:div>
    <w:div w:id="1789935168">
      <w:bodyDiv w:val="1"/>
      <w:marLeft w:val="0"/>
      <w:marRight w:val="0"/>
      <w:marTop w:val="0"/>
      <w:marBottom w:val="0"/>
      <w:divBdr>
        <w:top w:val="none" w:sz="0" w:space="0" w:color="auto"/>
        <w:left w:val="none" w:sz="0" w:space="0" w:color="auto"/>
        <w:bottom w:val="none" w:sz="0" w:space="0" w:color="auto"/>
        <w:right w:val="none" w:sz="0" w:space="0" w:color="auto"/>
      </w:divBdr>
    </w:div>
    <w:div w:id="1790273409">
      <w:bodyDiv w:val="1"/>
      <w:marLeft w:val="0"/>
      <w:marRight w:val="0"/>
      <w:marTop w:val="0"/>
      <w:marBottom w:val="0"/>
      <w:divBdr>
        <w:top w:val="none" w:sz="0" w:space="0" w:color="auto"/>
        <w:left w:val="none" w:sz="0" w:space="0" w:color="auto"/>
        <w:bottom w:val="none" w:sz="0" w:space="0" w:color="auto"/>
        <w:right w:val="none" w:sz="0" w:space="0" w:color="auto"/>
      </w:divBdr>
    </w:div>
    <w:div w:id="1790664811">
      <w:bodyDiv w:val="1"/>
      <w:marLeft w:val="0"/>
      <w:marRight w:val="0"/>
      <w:marTop w:val="0"/>
      <w:marBottom w:val="0"/>
      <w:divBdr>
        <w:top w:val="none" w:sz="0" w:space="0" w:color="auto"/>
        <w:left w:val="none" w:sz="0" w:space="0" w:color="auto"/>
        <w:bottom w:val="none" w:sz="0" w:space="0" w:color="auto"/>
        <w:right w:val="none" w:sz="0" w:space="0" w:color="auto"/>
      </w:divBdr>
    </w:div>
    <w:div w:id="1790734602">
      <w:bodyDiv w:val="1"/>
      <w:marLeft w:val="0"/>
      <w:marRight w:val="0"/>
      <w:marTop w:val="0"/>
      <w:marBottom w:val="0"/>
      <w:divBdr>
        <w:top w:val="none" w:sz="0" w:space="0" w:color="auto"/>
        <w:left w:val="none" w:sz="0" w:space="0" w:color="auto"/>
        <w:bottom w:val="none" w:sz="0" w:space="0" w:color="auto"/>
        <w:right w:val="none" w:sz="0" w:space="0" w:color="auto"/>
      </w:divBdr>
    </w:div>
    <w:div w:id="1791246986">
      <w:bodyDiv w:val="1"/>
      <w:marLeft w:val="0"/>
      <w:marRight w:val="0"/>
      <w:marTop w:val="0"/>
      <w:marBottom w:val="0"/>
      <w:divBdr>
        <w:top w:val="none" w:sz="0" w:space="0" w:color="auto"/>
        <w:left w:val="none" w:sz="0" w:space="0" w:color="auto"/>
        <w:bottom w:val="none" w:sz="0" w:space="0" w:color="auto"/>
        <w:right w:val="none" w:sz="0" w:space="0" w:color="auto"/>
      </w:divBdr>
    </w:div>
    <w:div w:id="1791430807">
      <w:bodyDiv w:val="1"/>
      <w:marLeft w:val="0"/>
      <w:marRight w:val="0"/>
      <w:marTop w:val="0"/>
      <w:marBottom w:val="0"/>
      <w:divBdr>
        <w:top w:val="none" w:sz="0" w:space="0" w:color="auto"/>
        <w:left w:val="none" w:sz="0" w:space="0" w:color="auto"/>
        <w:bottom w:val="none" w:sz="0" w:space="0" w:color="auto"/>
        <w:right w:val="none" w:sz="0" w:space="0" w:color="auto"/>
      </w:divBdr>
    </w:div>
    <w:div w:id="1791631603">
      <w:bodyDiv w:val="1"/>
      <w:marLeft w:val="0"/>
      <w:marRight w:val="0"/>
      <w:marTop w:val="0"/>
      <w:marBottom w:val="0"/>
      <w:divBdr>
        <w:top w:val="none" w:sz="0" w:space="0" w:color="auto"/>
        <w:left w:val="none" w:sz="0" w:space="0" w:color="auto"/>
        <w:bottom w:val="none" w:sz="0" w:space="0" w:color="auto"/>
        <w:right w:val="none" w:sz="0" w:space="0" w:color="auto"/>
      </w:divBdr>
    </w:div>
    <w:div w:id="1791699554">
      <w:bodyDiv w:val="1"/>
      <w:marLeft w:val="0"/>
      <w:marRight w:val="0"/>
      <w:marTop w:val="0"/>
      <w:marBottom w:val="0"/>
      <w:divBdr>
        <w:top w:val="none" w:sz="0" w:space="0" w:color="auto"/>
        <w:left w:val="none" w:sz="0" w:space="0" w:color="auto"/>
        <w:bottom w:val="none" w:sz="0" w:space="0" w:color="auto"/>
        <w:right w:val="none" w:sz="0" w:space="0" w:color="auto"/>
      </w:divBdr>
    </w:div>
    <w:div w:id="1791969475">
      <w:bodyDiv w:val="1"/>
      <w:marLeft w:val="0"/>
      <w:marRight w:val="0"/>
      <w:marTop w:val="0"/>
      <w:marBottom w:val="0"/>
      <w:divBdr>
        <w:top w:val="none" w:sz="0" w:space="0" w:color="auto"/>
        <w:left w:val="none" w:sz="0" w:space="0" w:color="auto"/>
        <w:bottom w:val="none" w:sz="0" w:space="0" w:color="auto"/>
        <w:right w:val="none" w:sz="0" w:space="0" w:color="auto"/>
      </w:divBdr>
    </w:div>
    <w:div w:id="1791970843">
      <w:bodyDiv w:val="1"/>
      <w:marLeft w:val="0"/>
      <w:marRight w:val="0"/>
      <w:marTop w:val="0"/>
      <w:marBottom w:val="0"/>
      <w:divBdr>
        <w:top w:val="none" w:sz="0" w:space="0" w:color="auto"/>
        <w:left w:val="none" w:sz="0" w:space="0" w:color="auto"/>
        <w:bottom w:val="none" w:sz="0" w:space="0" w:color="auto"/>
        <w:right w:val="none" w:sz="0" w:space="0" w:color="auto"/>
      </w:divBdr>
    </w:div>
    <w:div w:id="1792437452">
      <w:bodyDiv w:val="1"/>
      <w:marLeft w:val="0"/>
      <w:marRight w:val="0"/>
      <w:marTop w:val="0"/>
      <w:marBottom w:val="0"/>
      <w:divBdr>
        <w:top w:val="none" w:sz="0" w:space="0" w:color="auto"/>
        <w:left w:val="none" w:sz="0" w:space="0" w:color="auto"/>
        <w:bottom w:val="none" w:sz="0" w:space="0" w:color="auto"/>
        <w:right w:val="none" w:sz="0" w:space="0" w:color="auto"/>
      </w:divBdr>
    </w:div>
    <w:div w:id="1793203775">
      <w:bodyDiv w:val="1"/>
      <w:marLeft w:val="0"/>
      <w:marRight w:val="0"/>
      <w:marTop w:val="0"/>
      <w:marBottom w:val="0"/>
      <w:divBdr>
        <w:top w:val="none" w:sz="0" w:space="0" w:color="auto"/>
        <w:left w:val="none" w:sz="0" w:space="0" w:color="auto"/>
        <w:bottom w:val="none" w:sz="0" w:space="0" w:color="auto"/>
        <w:right w:val="none" w:sz="0" w:space="0" w:color="auto"/>
      </w:divBdr>
    </w:div>
    <w:div w:id="1793593043">
      <w:bodyDiv w:val="1"/>
      <w:marLeft w:val="0"/>
      <w:marRight w:val="0"/>
      <w:marTop w:val="0"/>
      <w:marBottom w:val="0"/>
      <w:divBdr>
        <w:top w:val="none" w:sz="0" w:space="0" w:color="auto"/>
        <w:left w:val="none" w:sz="0" w:space="0" w:color="auto"/>
        <w:bottom w:val="none" w:sz="0" w:space="0" w:color="auto"/>
        <w:right w:val="none" w:sz="0" w:space="0" w:color="auto"/>
      </w:divBdr>
    </w:div>
    <w:div w:id="1793860464">
      <w:bodyDiv w:val="1"/>
      <w:marLeft w:val="0"/>
      <w:marRight w:val="0"/>
      <w:marTop w:val="0"/>
      <w:marBottom w:val="0"/>
      <w:divBdr>
        <w:top w:val="none" w:sz="0" w:space="0" w:color="auto"/>
        <w:left w:val="none" w:sz="0" w:space="0" w:color="auto"/>
        <w:bottom w:val="none" w:sz="0" w:space="0" w:color="auto"/>
        <w:right w:val="none" w:sz="0" w:space="0" w:color="auto"/>
      </w:divBdr>
    </w:div>
    <w:div w:id="1793866312">
      <w:bodyDiv w:val="1"/>
      <w:marLeft w:val="0"/>
      <w:marRight w:val="0"/>
      <w:marTop w:val="0"/>
      <w:marBottom w:val="0"/>
      <w:divBdr>
        <w:top w:val="none" w:sz="0" w:space="0" w:color="auto"/>
        <w:left w:val="none" w:sz="0" w:space="0" w:color="auto"/>
        <w:bottom w:val="none" w:sz="0" w:space="0" w:color="auto"/>
        <w:right w:val="none" w:sz="0" w:space="0" w:color="auto"/>
      </w:divBdr>
      <w:divsChild>
        <w:div w:id="1260917027">
          <w:marLeft w:val="0"/>
          <w:marRight w:val="0"/>
          <w:marTop w:val="240"/>
          <w:marBottom w:val="480"/>
          <w:divBdr>
            <w:top w:val="none" w:sz="0" w:space="0" w:color="auto"/>
            <w:left w:val="none" w:sz="0" w:space="0" w:color="auto"/>
            <w:bottom w:val="none" w:sz="0" w:space="0" w:color="auto"/>
            <w:right w:val="none" w:sz="0" w:space="0" w:color="auto"/>
          </w:divBdr>
          <w:divsChild>
            <w:div w:id="587038534">
              <w:marLeft w:val="0"/>
              <w:marRight w:val="0"/>
              <w:marTop w:val="0"/>
              <w:marBottom w:val="0"/>
              <w:divBdr>
                <w:top w:val="none" w:sz="0" w:space="0" w:color="auto"/>
                <w:left w:val="none" w:sz="0" w:space="0" w:color="auto"/>
                <w:bottom w:val="none" w:sz="0" w:space="0" w:color="auto"/>
                <w:right w:val="none" w:sz="0" w:space="0" w:color="auto"/>
              </w:divBdr>
              <w:divsChild>
                <w:div w:id="1555851342">
                  <w:marLeft w:val="0"/>
                  <w:marRight w:val="0"/>
                  <w:marTop w:val="0"/>
                  <w:marBottom w:val="0"/>
                  <w:divBdr>
                    <w:top w:val="none" w:sz="0" w:space="0" w:color="auto"/>
                    <w:left w:val="none" w:sz="0" w:space="0" w:color="auto"/>
                    <w:bottom w:val="none" w:sz="0" w:space="0" w:color="auto"/>
                    <w:right w:val="none" w:sz="0" w:space="0" w:color="auto"/>
                  </w:divBdr>
                  <w:divsChild>
                    <w:div w:id="1721784712">
                      <w:marLeft w:val="0"/>
                      <w:marRight w:val="0"/>
                      <w:marTop w:val="0"/>
                      <w:marBottom w:val="0"/>
                      <w:divBdr>
                        <w:top w:val="none" w:sz="0" w:space="0" w:color="auto"/>
                        <w:left w:val="none" w:sz="0" w:space="0" w:color="auto"/>
                        <w:bottom w:val="none" w:sz="0" w:space="0" w:color="auto"/>
                        <w:right w:val="none" w:sz="0" w:space="0" w:color="auto"/>
                      </w:divBdr>
                      <w:divsChild>
                        <w:div w:id="7015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982996">
      <w:bodyDiv w:val="1"/>
      <w:marLeft w:val="0"/>
      <w:marRight w:val="0"/>
      <w:marTop w:val="0"/>
      <w:marBottom w:val="0"/>
      <w:divBdr>
        <w:top w:val="none" w:sz="0" w:space="0" w:color="auto"/>
        <w:left w:val="none" w:sz="0" w:space="0" w:color="auto"/>
        <w:bottom w:val="none" w:sz="0" w:space="0" w:color="auto"/>
        <w:right w:val="none" w:sz="0" w:space="0" w:color="auto"/>
      </w:divBdr>
    </w:div>
    <w:div w:id="1794056572">
      <w:bodyDiv w:val="1"/>
      <w:marLeft w:val="0"/>
      <w:marRight w:val="0"/>
      <w:marTop w:val="0"/>
      <w:marBottom w:val="0"/>
      <w:divBdr>
        <w:top w:val="none" w:sz="0" w:space="0" w:color="auto"/>
        <w:left w:val="none" w:sz="0" w:space="0" w:color="auto"/>
        <w:bottom w:val="none" w:sz="0" w:space="0" w:color="auto"/>
        <w:right w:val="none" w:sz="0" w:space="0" w:color="auto"/>
      </w:divBdr>
    </w:div>
    <w:div w:id="1794320696">
      <w:bodyDiv w:val="1"/>
      <w:marLeft w:val="0"/>
      <w:marRight w:val="0"/>
      <w:marTop w:val="0"/>
      <w:marBottom w:val="0"/>
      <w:divBdr>
        <w:top w:val="none" w:sz="0" w:space="0" w:color="auto"/>
        <w:left w:val="none" w:sz="0" w:space="0" w:color="auto"/>
        <w:bottom w:val="none" w:sz="0" w:space="0" w:color="auto"/>
        <w:right w:val="none" w:sz="0" w:space="0" w:color="auto"/>
      </w:divBdr>
    </w:div>
    <w:div w:id="1794903754">
      <w:bodyDiv w:val="1"/>
      <w:marLeft w:val="0"/>
      <w:marRight w:val="0"/>
      <w:marTop w:val="0"/>
      <w:marBottom w:val="0"/>
      <w:divBdr>
        <w:top w:val="none" w:sz="0" w:space="0" w:color="auto"/>
        <w:left w:val="none" w:sz="0" w:space="0" w:color="auto"/>
        <w:bottom w:val="none" w:sz="0" w:space="0" w:color="auto"/>
        <w:right w:val="none" w:sz="0" w:space="0" w:color="auto"/>
      </w:divBdr>
    </w:div>
    <w:div w:id="1795055636">
      <w:bodyDiv w:val="1"/>
      <w:marLeft w:val="0"/>
      <w:marRight w:val="0"/>
      <w:marTop w:val="0"/>
      <w:marBottom w:val="0"/>
      <w:divBdr>
        <w:top w:val="none" w:sz="0" w:space="0" w:color="auto"/>
        <w:left w:val="none" w:sz="0" w:space="0" w:color="auto"/>
        <w:bottom w:val="none" w:sz="0" w:space="0" w:color="auto"/>
        <w:right w:val="none" w:sz="0" w:space="0" w:color="auto"/>
      </w:divBdr>
    </w:div>
    <w:div w:id="1795098835">
      <w:bodyDiv w:val="1"/>
      <w:marLeft w:val="0"/>
      <w:marRight w:val="0"/>
      <w:marTop w:val="0"/>
      <w:marBottom w:val="0"/>
      <w:divBdr>
        <w:top w:val="none" w:sz="0" w:space="0" w:color="auto"/>
        <w:left w:val="none" w:sz="0" w:space="0" w:color="auto"/>
        <w:bottom w:val="none" w:sz="0" w:space="0" w:color="auto"/>
        <w:right w:val="none" w:sz="0" w:space="0" w:color="auto"/>
      </w:divBdr>
    </w:div>
    <w:div w:id="1795103014">
      <w:bodyDiv w:val="1"/>
      <w:marLeft w:val="0"/>
      <w:marRight w:val="0"/>
      <w:marTop w:val="0"/>
      <w:marBottom w:val="0"/>
      <w:divBdr>
        <w:top w:val="none" w:sz="0" w:space="0" w:color="auto"/>
        <w:left w:val="none" w:sz="0" w:space="0" w:color="auto"/>
        <w:bottom w:val="none" w:sz="0" w:space="0" w:color="auto"/>
        <w:right w:val="none" w:sz="0" w:space="0" w:color="auto"/>
      </w:divBdr>
    </w:div>
    <w:div w:id="1795247089">
      <w:bodyDiv w:val="1"/>
      <w:marLeft w:val="0"/>
      <w:marRight w:val="0"/>
      <w:marTop w:val="0"/>
      <w:marBottom w:val="0"/>
      <w:divBdr>
        <w:top w:val="none" w:sz="0" w:space="0" w:color="auto"/>
        <w:left w:val="none" w:sz="0" w:space="0" w:color="auto"/>
        <w:bottom w:val="none" w:sz="0" w:space="0" w:color="auto"/>
        <w:right w:val="none" w:sz="0" w:space="0" w:color="auto"/>
      </w:divBdr>
    </w:div>
    <w:div w:id="1795753560">
      <w:bodyDiv w:val="1"/>
      <w:marLeft w:val="0"/>
      <w:marRight w:val="0"/>
      <w:marTop w:val="0"/>
      <w:marBottom w:val="0"/>
      <w:divBdr>
        <w:top w:val="none" w:sz="0" w:space="0" w:color="auto"/>
        <w:left w:val="none" w:sz="0" w:space="0" w:color="auto"/>
        <w:bottom w:val="none" w:sz="0" w:space="0" w:color="auto"/>
        <w:right w:val="none" w:sz="0" w:space="0" w:color="auto"/>
      </w:divBdr>
    </w:div>
    <w:div w:id="1796287002">
      <w:bodyDiv w:val="1"/>
      <w:marLeft w:val="0"/>
      <w:marRight w:val="0"/>
      <w:marTop w:val="0"/>
      <w:marBottom w:val="0"/>
      <w:divBdr>
        <w:top w:val="none" w:sz="0" w:space="0" w:color="auto"/>
        <w:left w:val="none" w:sz="0" w:space="0" w:color="auto"/>
        <w:bottom w:val="none" w:sz="0" w:space="0" w:color="auto"/>
        <w:right w:val="none" w:sz="0" w:space="0" w:color="auto"/>
      </w:divBdr>
    </w:div>
    <w:div w:id="1796369082">
      <w:bodyDiv w:val="1"/>
      <w:marLeft w:val="0"/>
      <w:marRight w:val="0"/>
      <w:marTop w:val="0"/>
      <w:marBottom w:val="0"/>
      <w:divBdr>
        <w:top w:val="none" w:sz="0" w:space="0" w:color="auto"/>
        <w:left w:val="none" w:sz="0" w:space="0" w:color="auto"/>
        <w:bottom w:val="none" w:sz="0" w:space="0" w:color="auto"/>
        <w:right w:val="none" w:sz="0" w:space="0" w:color="auto"/>
      </w:divBdr>
    </w:div>
    <w:div w:id="1796751334">
      <w:bodyDiv w:val="1"/>
      <w:marLeft w:val="0"/>
      <w:marRight w:val="0"/>
      <w:marTop w:val="0"/>
      <w:marBottom w:val="0"/>
      <w:divBdr>
        <w:top w:val="none" w:sz="0" w:space="0" w:color="auto"/>
        <w:left w:val="none" w:sz="0" w:space="0" w:color="auto"/>
        <w:bottom w:val="none" w:sz="0" w:space="0" w:color="auto"/>
        <w:right w:val="none" w:sz="0" w:space="0" w:color="auto"/>
      </w:divBdr>
    </w:div>
    <w:div w:id="1797721343">
      <w:bodyDiv w:val="1"/>
      <w:marLeft w:val="0"/>
      <w:marRight w:val="0"/>
      <w:marTop w:val="0"/>
      <w:marBottom w:val="0"/>
      <w:divBdr>
        <w:top w:val="none" w:sz="0" w:space="0" w:color="auto"/>
        <w:left w:val="none" w:sz="0" w:space="0" w:color="auto"/>
        <w:bottom w:val="none" w:sz="0" w:space="0" w:color="auto"/>
        <w:right w:val="none" w:sz="0" w:space="0" w:color="auto"/>
      </w:divBdr>
    </w:div>
    <w:div w:id="1797723115">
      <w:bodyDiv w:val="1"/>
      <w:marLeft w:val="0"/>
      <w:marRight w:val="0"/>
      <w:marTop w:val="0"/>
      <w:marBottom w:val="0"/>
      <w:divBdr>
        <w:top w:val="none" w:sz="0" w:space="0" w:color="auto"/>
        <w:left w:val="none" w:sz="0" w:space="0" w:color="auto"/>
        <w:bottom w:val="none" w:sz="0" w:space="0" w:color="auto"/>
        <w:right w:val="none" w:sz="0" w:space="0" w:color="auto"/>
      </w:divBdr>
    </w:div>
    <w:div w:id="1797869954">
      <w:bodyDiv w:val="1"/>
      <w:marLeft w:val="0"/>
      <w:marRight w:val="0"/>
      <w:marTop w:val="0"/>
      <w:marBottom w:val="0"/>
      <w:divBdr>
        <w:top w:val="none" w:sz="0" w:space="0" w:color="auto"/>
        <w:left w:val="none" w:sz="0" w:space="0" w:color="auto"/>
        <w:bottom w:val="none" w:sz="0" w:space="0" w:color="auto"/>
        <w:right w:val="none" w:sz="0" w:space="0" w:color="auto"/>
      </w:divBdr>
    </w:div>
    <w:div w:id="1798136818">
      <w:bodyDiv w:val="1"/>
      <w:marLeft w:val="0"/>
      <w:marRight w:val="0"/>
      <w:marTop w:val="0"/>
      <w:marBottom w:val="0"/>
      <w:divBdr>
        <w:top w:val="none" w:sz="0" w:space="0" w:color="auto"/>
        <w:left w:val="none" w:sz="0" w:space="0" w:color="auto"/>
        <w:bottom w:val="none" w:sz="0" w:space="0" w:color="auto"/>
        <w:right w:val="none" w:sz="0" w:space="0" w:color="auto"/>
      </w:divBdr>
    </w:div>
    <w:div w:id="1799950325">
      <w:bodyDiv w:val="1"/>
      <w:marLeft w:val="0"/>
      <w:marRight w:val="0"/>
      <w:marTop w:val="0"/>
      <w:marBottom w:val="0"/>
      <w:divBdr>
        <w:top w:val="none" w:sz="0" w:space="0" w:color="auto"/>
        <w:left w:val="none" w:sz="0" w:space="0" w:color="auto"/>
        <w:bottom w:val="none" w:sz="0" w:space="0" w:color="auto"/>
        <w:right w:val="none" w:sz="0" w:space="0" w:color="auto"/>
      </w:divBdr>
    </w:div>
    <w:div w:id="1800611711">
      <w:bodyDiv w:val="1"/>
      <w:marLeft w:val="0"/>
      <w:marRight w:val="0"/>
      <w:marTop w:val="0"/>
      <w:marBottom w:val="0"/>
      <w:divBdr>
        <w:top w:val="none" w:sz="0" w:space="0" w:color="auto"/>
        <w:left w:val="none" w:sz="0" w:space="0" w:color="auto"/>
        <w:bottom w:val="none" w:sz="0" w:space="0" w:color="auto"/>
        <w:right w:val="none" w:sz="0" w:space="0" w:color="auto"/>
      </w:divBdr>
    </w:div>
    <w:div w:id="1800682826">
      <w:bodyDiv w:val="1"/>
      <w:marLeft w:val="0"/>
      <w:marRight w:val="0"/>
      <w:marTop w:val="0"/>
      <w:marBottom w:val="0"/>
      <w:divBdr>
        <w:top w:val="none" w:sz="0" w:space="0" w:color="auto"/>
        <w:left w:val="none" w:sz="0" w:space="0" w:color="auto"/>
        <w:bottom w:val="none" w:sz="0" w:space="0" w:color="auto"/>
        <w:right w:val="none" w:sz="0" w:space="0" w:color="auto"/>
      </w:divBdr>
    </w:div>
    <w:div w:id="1800806051">
      <w:bodyDiv w:val="1"/>
      <w:marLeft w:val="0"/>
      <w:marRight w:val="0"/>
      <w:marTop w:val="0"/>
      <w:marBottom w:val="0"/>
      <w:divBdr>
        <w:top w:val="none" w:sz="0" w:space="0" w:color="auto"/>
        <w:left w:val="none" w:sz="0" w:space="0" w:color="auto"/>
        <w:bottom w:val="none" w:sz="0" w:space="0" w:color="auto"/>
        <w:right w:val="none" w:sz="0" w:space="0" w:color="auto"/>
      </w:divBdr>
    </w:div>
    <w:div w:id="1801066372">
      <w:bodyDiv w:val="1"/>
      <w:marLeft w:val="0"/>
      <w:marRight w:val="0"/>
      <w:marTop w:val="0"/>
      <w:marBottom w:val="0"/>
      <w:divBdr>
        <w:top w:val="none" w:sz="0" w:space="0" w:color="auto"/>
        <w:left w:val="none" w:sz="0" w:space="0" w:color="auto"/>
        <w:bottom w:val="none" w:sz="0" w:space="0" w:color="auto"/>
        <w:right w:val="none" w:sz="0" w:space="0" w:color="auto"/>
      </w:divBdr>
    </w:div>
    <w:div w:id="1801070600">
      <w:bodyDiv w:val="1"/>
      <w:marLeft w:val="0"/>
      <w:marRight w:val="0"/>
      <w:marTop w:val="0"/>
      <w:marBottom w:val="0"/>
      <w:divBdr>
        <w:top w:val="none" w:sz="0" w:space="0" w:color="auto"/>
        <w:left w:val="none" w:sz="0" w:space="0" w:color="auto"/>
        <w:bottom w:val="none" w:sz="0" w:space="0" w:color="auto"/>
        <w:right w:val="none" w:sz="0" w:space="0" w:color="auto"/>
      </w:divBdr>
    </w:div>
    <w:div w:id="1801342265">
      <w:bodyDiv w:val="1"/>
      <w:marLeft w:val="0"/>
      <w:marRight w:val="0"/>
      <w:marTop w:val="0"/>
      <w:marBottom w:val="0"/>
      <w:divBdr>
        <w:top w:val="none" w:sz="0" w:space="0" w:color="auto"/>
        <w:left w:val="none" w:sz="0" w:space="0" w:color="auto"/>
        <w:bottom w:val="none" w:sz="0" w:space="0" w:color="auto"/>
        <w:right w:val="none" w:sz="0" w:space="0" w:color="auto"/>
      </w:divBdr>
    </w:div>
    <w:div w:id="1801919695">
      <w:bodyDiv w:val="1"/>
      <w:marLeft w:val="0"/>
      <w:marRight w:val="0"/>
      <w:marTop w:val="0"/>
      <w:marBottom w:val="0"/>
      <w:divBdr>
        <w:top w:val="none" w:sz="0" w:space="0" w:color="auto"/>
        <w:left w:val="none" w:sz="0" w:space="0" w:color="auto"/>
        <w:bottom w:val="none" w:sz="0" w:space="0" w:color="auto"/>
        <w:right w:val="none" w:sz="0" w:space="0" w:color="auto"/>
      </w:divBdr>
    </w:div>
    <w:div w:id="1802769117">
      <w:bodyDiv w:val="1"/>
      <w:marLeft w:val="0"/>
      <w:marRight w:val="0"/>
      <w:marTop w:val="0"/>
      <w:marBottom w:val="0"/>
      <w:divBdr>
        <w:top w:val="none" w:sz="0" w:space="0" w:color="auto"/>
        <w:left w:val="none" w:sz="0" w:space="0" w:color="auto"/>
        <w:bottom w:val="none" w:sz="0" w:space="0" w:color="auto"/>
        <w:right w:val="none" w:sz="0" w:space="0" w:color="auto"/>
      </w:divBdr>
    </w:div>
    <w:div w:id="1803303971">
      <w:bodyDiv w:val="1"/>
      <w:marLeft w:val="0"/>
      <w:marRight w:val="0"/>
      <w:marTop w:val="0"/>
      <w:marBottom w:val="0"/>
      <w:divBdr>
        <w:top w:val="none" w:sz="0" w:space="0" w:color="auto"/>
        <w:left w:val="none" w:sz="0" w:space="0" w:color="auto"/>
        <w:bottom w:val="none" w:sz="0" w:space="0" w:color="auto"/>
        <w:right w:val="none" w:sz="0" w:space="0" w:color="auto"/>
      </w:divBdr>
    </w:div>
    <w:div w:id="1803648775">
      <w:bodyDiv w:val="1"/>
      <w:marLeft w:val="0"/>
      <w:marRight w:val="0"/>
      <w:marTop w:val="0"/>
      <w:marBottom w:val="0"/>
      <w:divBdr>
        <w:top w:val="none" w:sz="0" w:space="0" w:color="auto"/>
        <w:left w:val="none" w:sz="0" w:space="0" w:color="auto"/>
        <w:bottom w:val="none" w:sz="0" w:space="0" w:color="auto"/>
        <w:right w:val="none" w:sz="0" w:space="0" w:color="auto"/>
      </w:divBdr>
    </w:div>
    <w:div w:id="1803689698">
      <w:bodyDiv w:val="1"/>
      <w:marLeft w:val="0"/>
      <w:marRight w:val="0"/>
      <w:marTop w:val="0"/>
      <w:marBottom w:val="0"/>
      <w:divBdr>
        <w:top w:val="none" w:sz="0" w:space="0" w:color="auto"/>
        <w:left w:val="none" w:sz="0" w:space="0" w:color="auto"/>
        <w:bottom w:val="none" w:sz="0" w:space="0" w:color="auto"/>
        <w:right w:val="none" w:sz="0" w:space="0" w:color="auto"/>
      </w:divBdr>
    </w:div>
    <w:div w:id="1804035078">
      <w:bodyDiv w:val="1"/>
      <w:marLeft w:val="0"/>
      <w:marRight w:val="0"/>
      <w:marTop w:val="0"/>
      <w:marBottom w:val="0"/>
      <w:divBdr>
        <w:top w:val="none" w:sz="0" w:space="0" w:color="auto"/>
        <w:left w:val="none" w:sz="0" w:space="0" w:color="auto"/>
        <w:bottom w:val="none" w:sz="0" w:space="0" w:color="auto"/>
        <w:right w:val="none" w:sz="0" w:space="0" w:color="auto"/>
      </w:divBdr>
    </w:div>
    <w:div w:id="1804038603">
      <w:bodyDiv w:val="1"/>
      <w:marLeft w:val="0"/>
      <w:marRight w:val="0"/>
      <w:marTop w:val="0"/>
      <w:marBottom w:val="0"/>
      <w:divBdr>
        <w:top w:val="none" w:sz="0" w:space="0" w:color="auto"/>
        <w:left w:val="none" w:sz="0" w:space="0" w:color="auto"/>
        <w:bottom w:val="none" w:sz="0" w:space="0" w:color="auto"/>
        <w:right w:val="none" w:sz="0" w:space="0" w:color="auto"/>
      </w:divBdr>
    </w:div>
    <w:div w:id="1804149335">
      <w:bodyDiv w:val="1"/>
      <w:marLeft w:val="0"/>
      <w:marRight w:val="0"/>
      <w:marTop w:val="0"/>
      <w:marBottom w:val="0"/>
      <w:divBdr>
        <w:top w:val="none" w:sz="0" w:space="0" w:color="auto"/>
        <w:left w:val="none" w:sz="0" w:space="0" w:color="auto"/>
        <w:bottom w:val="none" w:sz="0" w:space="0" w:color="auto"/>
        <w:right w:val="none" w:sz="0" w:space="0" w:color="auto"/>
      </w:divBdr>
    </w:div>
    <w:div w:id="1804418139">
      <w:bodyDiv w:val="1"/>
      <w:marLeft w:val="0"/>
      <w:marRight w:val="0"/>
      <w:marTop w:val="0"/>
      <w:marBottom w:val="0"/>
      <w:divBdr>
        <w:top w:val="none" w:sz="0" w:space="0" w:color="auto"/>
        <w:left w:val="none" w:sz="0" w:space="0" w:color="auto"/>
        <w:bottom w:val="none" w:sz="0" w:space="0" w:color="auto"/>
        <w:right w:val="none" w:sz="0" w:space="0" w:color="auto"/>
      </w:divBdr>
    </w:div>
    <w:div w:id="1804423228">
      <w:bodyDiv w:val="1"/>
      <w:marLeft w:val="0"/>
      <w:marRight w:val="0"/>
      <w:marTop w:val="0"/>
      <w:marBottom w:val="0"/>
      <w:divBdr>
        <w:top w:val="none" w:sz="0" w:space="0" w:color="auto"/>
        <w:left w:val="none" w:sz="0" w:space="0" w:color="auto"/>
        <w:bottom w:val="none" w:sz="0" w:space="0" w:color="auto"/>
        <w:right w:val="none" w:sz="0" w:space="0" w:color="auto"/>
      </w:divBdr>
    </w:div>
    <w:div w:id="1804540944">
      <w:bodyDiv w:val="1"/>
      <w:marLeft w:val="0"/>
      <w:marRight w:val="0"/>
      <w:marTop w:val="0"/>
      <w:marBottom w:val="0"/>
      <w:divBdr>
        <w:top w:val="none" w:sz="0" w:space="0" w:color="auto"/>
        <w:left w:val="none" w:sz="0" w:space="0" w:color="auto"/>
        <w:bottom w:val="none" w:sz="0" w:space="0" w:color="auto"/>
        <w:right w:val="none" w:sz="0" w:space="0" w:color="auto"/>
      </w:divBdr>
    </w:div>
    <w:div w:id="1804613844">
      <w:bodyDiv w:val="1"/>
      <w:marLeft w:val="0"/>
      <w:marRight w:val="0"/>
      <w:marTop w:val="0"/>
      <w:marBottom w:val="0"/>
      <w:divBdr>
        <w:top w:val="none" w:sz="0" w:space="0" w:color="auto"/>
        <w:left w:val="none" w:sz="0" w:space="0" w:color="auto"/>
        <w:bottom w:val="none" w:sz="0" w:space="0" w:color="auto"/>
        <w:right w:val="none" w:sz="0" w:space="0" w:color="auto"/>
      </w:divBdr>
    </w:div>
    <w:div w:id="1804888998">
      <w:bodyDiv w:val="1"/>
      <w:marLeft w:val="0"/>
      <w:marRight w:val="0"/>
      <w:marTop w:val="0"/>
      <w:marBottom w:val="0"/>
      <w:divBdr>
        <w:top w:val="none" w:sz="0" w:space="0" w:color="auto"/>
        <w:left w:val="none" w:sz="0" w:space="0" w:color="auto"/>
        <w:bottom w:val="none" w:sz="0" w:space="0" w:color="auto"/>
        <w:right w:val="none" w:sz="0" w:space="0" w:color="auto"/>
      </w:divBdr>
    </w:div>
    <w:div w:id="1804959098">
      <w:bodyDiv w:val="1"/>
      <w:marLeft w:val="0"/>
      <w:marRight w:val="0"/>
      <w:marTop w:val="0"/>
      <w:marBottom w:val="0"/>
      <w:divBdr>
        <w:top w:val="none" w:sz="0" w:space="0" w:color="auto"/>
        <w:left w:val="none" w:sz="0" w:space="0" w:color="auto"/>
        <w:bottom w:val="none" w:sz="0" w:space="0" w:color="auto"/>
        <w:right w:val="none" w:sz="0" w:space="0" w:color="auto"/>
      </w:divBdr>
    </w:div>
    <w:div w:id="1805272348">
      <w:bodyDiv w:val="1"/>
      <w:marLeft w:val="0"/>
      <w:marRight w:val="0"/>
      <w:marTop w:val="0"/>
      <w:marBottom w:val="0"/>
      <w:divBdr>
        <w:top w:val="none" w:sz="0" w:space="0" w:color="auto"/>
        <w:left w:val="none" w:sz="0" w:space="0" w:color="auto"/>
        <w:bottom w:val="none" w:sz="0" w:space="0" w:color="auto"/>
        <w:right w:val="none" w:sz="0" w:space="0" w:color="auto"/>
      </w:divBdr>
    </w:div>
    <w:div w:id="1805653614">
      <w:bodyDiv w:val="1"/>
      <w:marLeft w:val="0"/>
      <w:marRight w:val="0"/>
      <w:marTop w:val="0"/>
      <w:marBottom w:val="0"/>
      <w:divBdr>
        <w:top w:val="none" w:sz="0" w:space="0" w:color="auto"/>
        <w:left w:val="none" w:sz="0" w:space="0" w:color="auto"/>
        <w:bottom w:val="none" w:sz="0" w:space="0" w:color="auto"/>
        <w:right w:val="none" w:sz="0" w:space="0" w:color="auto"/>
      </w:divBdr>
    </w:div>
    <w:div w:id="1805736377">
      <w:bodyDiv w:val="1"/>
      <w:marLeft w:val="0"/>
      <w:marRight w:val="0"/>
      <w:marTop w:val="0"/>
      <w:marBottom w:val="0"/>
      <w:divBdr>
        <w:top w:val="none" w:sz="0" w:space="0" w:color="auto"/>
        <w:left w:val="none" w:sz="0" w:space="0" w:color="auto"/>
        <w:bottom w:val="none" w:sz="0" w:space="0" w:color="auto"/>
        <w:right w:val="none" w:sz="0" w:space="0" w:color="auto"/>
      </w:divBdr>
    </w:div>
    <w:div w:id="1806073246">
      <w:bodyDiv w:val="1"/>
      <w:marLeft w:val="0"/>
      <w:marRight w:val="0"/>
      <w:marTop w:val="0"/>
      <w:marBottom w:val="0"/>
      <w:divBdr>
        <w:top w:val="none" w:sz="0" w:space="0" w:color="auto"/>
        <w:left w:val="none" w:sz="0" w:space="0" w:color="auto"/>
        <w:bottom w:val="none" w:sz="0" w:space="0" w:color="auto"/>
        <w:right w:val="none" w:sz="0" w:space="0" w:color="auto"/>
      </w:divBdr>
    </w:div>
    <w:div w:id="1806118061">
      <w:bodyDiv w:val="1"/>
      <w:marLeft w:val="0"/>
      <w:marRight w:val="0"/>
      <w:marTop w:val="0"/>
      <w:marBottom w:val="0"/>
      <w:divBdr>
        <w:top w:val="none" w:sz="0" w:space="0" w:color="auto"/>
        <w:left w:val="none" w:sz="0" w:space="0" w:color="auto"/>
        <w:bottom w:val="none" w:sz="0" w:space="0" w:color="auto"/>
        <w:right w:val="none" w:sz="0" w:space="0" w:color="auto"/>
      </w:divBdr>
    </w:div>
    <w:div w:id="1806118284">
      <w:bodyDiv w:val="1"/>
      <w:marLeft w:val="0"/>
      <w:marRight w:val="0"/>
      <w:marTop w:val="0"/>
      <w:marBottom w:val="0"/>
      <w:divBdr>
        <w:top w:val="none" w:sz="0" w:space="0" w:color="auto"/>
        <w:left w:val="none" w:sz="0" w:space="0" w:color="auto"/>
        <w:bottom w:val="none" w:sz="0" w:space="0" w:color="auto"/>
        <w:right w:val="none" w:sz="0" w:space="0" w:color="auto"/>
      </w:divBdr>
    </w:div>
    <w:div w:id="1806266185">
      <w:bodyDiv w:val="1"/>
      <w:marLeft w:val="0"/>
      <w:marRight w:val="0"/>
      <w:marTop w:val="0"/>
      <w:marBottom w:val="0"/>
      <w:divBdr>
        <w:top w:val="none" w:sz="0" w:space="0" w:color="auto"/>
        <w:left w:val="none" w:sz="0" w:space="0" w:color="auto"/>
        <w:bottom w:val="none" w:sz="0" w:space="0" w:color="auto"/>
        <w:right w:val="none" w:sz="0" w:space="0" w:color="auto"/>
      </w:divBdr>
    </w:div>
    <w:div w:id="1806392402">
      <w:bodyDiv w:val="1"/>
      <w:marLeft w:val="0"/>
      <w:marRight w:val="0"/>
      <w:marTop w:val="0"/>
      <w:marBottom w:val="0"/>
      <w:divBdr>
        <w:top w:val="none" w:sz="0" w:space="0" w:color="auto"/>
        <w:left w:val="none" w:sz="0" w:space="0" w:color="auto"/>
        <w:bottom w:val="none" w:sz="0" w:space="0" w:color="auto"/>
        <w:right w:val="none" w:sz="0" w:space="0" w:color="auto"/>
      </w:divBdr>
    </w:div>
    <w:div w:id="1806965217">
      <w:bodyDiv w:val="1"/>
      <w:marLeft w:val="0"/>
      <w:marRight w:val="0"/>
      <w:marTop w:val="0"/>
      <w:marBottom w:val="0"/>
      <w:divBdr>
        <w:top w:val="none" w:sz="0" w:space="0" w:color="auto"/>
        <w:left w:val="none" w:sz="0" w:space="0" w:color="auto"/>
        <w:bottom w:val="none" w:sz="0" w:space="0" w:color="auto"/>
        <w:right w:val="none" w:sz="0" w:space="0" w:color="auto"/>
      </w:divBdr>
    </w:div>
    <w:div w:id="1807313579">
      <w:bodyDiv w:val="1"/>
      <w:marLeft w:val="0"/>
      <w:marRight w:val="0"/>
      <w:marTop w:val="0"/>
      <w:marBottom w:val="0"/>
      <w:divBdr>
        <w:top w:val="none" w:sz="0" w:space="0" w:color="auto"/>
        <w:left w:val="none" w:sz="0" w:space="0" w:color="auto"/>
        <w:bottom w:val="none" w:sz="0" w:space="0" w:color="auto"/>
        <w:right w:val="none" w:sz="0" w:space="0" w:color="auto"/>
      </w:divBdr>
    </w:div>
    <w:div w:id="1807359217">
      <w:bodyDiv w:val="1"/>
      <w:marLeft w:val="0"/>
      <w:marRight w:val="0"/>
      <w:marTop w:val="0"/>
      <w:marBottom w:val="0"/>
      <w:divBdr>
        <w:top w:val="none" w:sz="0" w:space="0" w:color="auto"/>
        <w:left w:val="none" w:sz="0" w:space="0" w:color="auto"/>
        <w:bottom w:val="none" w:sz="0" w:space="0" w:color="auto"/>
        <w:right w:val="none" w:sz="0" w:space="0" w:color="auto"/>
      </w:divBdr>
    </w:div>
    <w:div w:id="1808277644">
      <w:bodyDiv w:val="1"/>
      <w:marLeft w:val="0"/>
      <w:marRight w:val="0"/>
      <w:marTop w:val="0"/>
      <w:marBottom w:val="0"/>
      <w:divBdr>
        <w:top w:val="none" w:sz="0" w:space="0" w:color="auto"/>
        <w:left w:val="none" w:sz="0" w:space="0" w:color="auto"/>
        <w:bottom w:val="none" w:sz="0" w:space="0" w:color="auto"/>
        <w:right w:val="none" w:sz="0" w:space="0" w:color="auto"/>
      </w:divBdr>
    </w:div>
    <w:div w:id="1808930632">
      <w:bodyDiv w:val="1"/>
      <w:marLeft w:val="0"/>
      <w:marRight w:val="0"/>
      <w:marTop w:val="0"/>
      <w:marBottom w:val="0"/>
      <w:divBdr>
        <w:top w:val="none" w:sz="0" w:space="0" w:color="auto"/>
        <w:left w:val="none" w:sz="0" w:space="0" w:color="auto"/>
        <w:bottom w:val="none" w:sz="0" w:space="0" w:color="auto"/>
        <w:right w:val="none" w:sz="0" w:space="0" w:color="auto"/>
      </w:divBdr>
    </w:div>
    <w:div w:id="1809467990">
      <w:bodyDiv w:val="1"/>
      <w:marLeft w:val="0"/>
      <w:marRight w:val="0"/>
      <w:marTop w:val="0"/>
      <w:marBottom w:val="0"/>
      <w:divBdr>
        <w:top w:val="none" w:sz="0" w:space="0" w:color="auto"/>
        <w:left w:val="none" w:sz="0" w:space="0" w:color="auto"/>
        <w:bottom w:val="none" w:sz="0" w:space="0" w:color="auto"/>
        <w:right w:val="none" w:sz="0" w:space="0" w:color="auto"/>
      </w:divBdr>
    </w:div>
    <w:div w:id="1809974848">
      <w:bodyDiv w:val="1"/>
      <w:marLeft w:val="0"/>
      <w:marRight w:val="0"/>
      <w:marTop w:val="0"/>
      <w:marBottom w:val="0"/>
      <w:divBdr>
        <w:top w:val="none" w:sz="0" w:space="0" w:color="auto"/>
        <w:left w:val="none" w:sz="0" w:space="0" w:color="auto"/>
        <w:bottom w:val="none" w:sz="0" w:space="0" w:color="auto"/>
        <w:right w:val="none" w:sz="0" w:space="0" w:color="auto"/>
      </w:divBdr>
    </w:div>
    <w:div w:id="1810518440">
      <w:bodyDiv w:val="1"/>
      <w:marLeft w:val="0"/>
      <w:marRight w:val="0"/>
      <w:marTop w:val="0"/>
      <w:marBottom w:val="0"/>
      <w:divBdr>
        <w:top w:val="none" w:sz="0" w:space="0" w:color="auto"/>
        <w:left w:val="none" w:sz="0" w:space="0" w:color="auto"/>
        <w:bottom w:val="none" w:sz="0" w:space="0" w:color="auto"/>
        <w:right w:val="none" w:sz="0" w:space="0" w:color="auto"/>
      </w:divBdr>
    </w:div>
    <w:div w:id="1810707070">
      <w:bodyDiv w:val="1"/>
      <w:marLeft w:val="0"/>
      <w:marRight w:val="0"/>
      <w:marTop w:val="0"/>
      <w:marBottom w:val="0"/>
      <w:divBdr>
        <w:top w:val="none" w:sz="0" w:space="0" w:color="auto"/>
        <w:left w:val="none" w:sz="0" w:space="0" w:color="auto"/>
        <w:bottom w:val="none" w:sz="0" w:space="0" w:color="auto"/>
        <w:right w:val="none" w:sz="0" w:space="0" w:color="auto"/>
      </w:divBdr>
    </w:div>
    <w:div w:id="1811089504">
      <w:bodyDiv w:val="1"/>
      <w:marLeft w:val="0"/>
      <w:marRight w:val="0"/>
      <w:marTop w:val="0"/>
      <w:marBottom w:val="0"/>
      <w:divBdr>
        <w:top w:val="none" w:sz="0" w:space="0" w:color="auto"/>
        <w:left w:val="none" w:sz="0" w:space="0" w:color="auto"/>
        <w:bottom w:val="none" w:sz="0" w:space="0" w:color="auto"/>
        <w:right w:val="none" w:sz="0" w:space="0" w:color="auto"/>
      </w:divBdr>
    </w:div>
    <w:div w:id="1811750958">
      <w:bodyDiv w:val="1"/>
      <w:marLeft w:val="0"/>
      <w:marRight w:val="0"/>
      <w:marTop w:val="0"/>
      <w:marBottom w:val="0"/>
      <w:divBdr>
        <w:top w:val="none" w:sz="0" w:space="0" w:color="auto"/>
        <w:left w:val="none" w:sz="0" w:space="0" w:color="auto"/>
        <w:bottom w:val="none" w:sz="0" w:space="0" w:color="auto"/>
        <w:right w:val="none" w:sz="0" w:space="0" w:color="auto"/>
      </w:divBdr>
    </w:div>
    <w:div w:id="1811820605">
      <w:bodyDiv w:val="1"/>
      <w:marLeft w:val="0"/>
      <w:marRight w:val="0"/>
      <w:marTop w:val="0"/>
      <w:marBottom w:val="0"/>
      <w:divBdr>
        <w:top w:val="none" w:sz="0" w:space="0" w:color="auto"/>
        <w:left w:val="none" w:sz="0" w:space="0" w:color="auto"/>
        <w:bottom w:val="none" w:sz="0" w:space="0" w:color="auto"/>
        <w:right w:val="none" w:sz="0" w:space="0" w:color="auto"/>
      </w:divBdr>
    </w:div>
    <w:div w:id="1811970124">
      <w:bodyDiv w:val="1"/>
      <w:marLeft w:val="0"/>
      <w:marRight w:val="0"/>
      <w:marTop w:val="0"/>
      <w:marBottom w:val="0"/>
      <w:divBdr>
        <w:top w:val="none" w:sz="0" w:space="0" w:color="auto"/>
        <w:left w:val="none" w:sz="0" w:space="0" w:color="auto"/>
        <w:bottom w:val="none" w:sz="0" w:space="0" w:color="auto"/>
        <w:right w:val="none" w:sz="0" w:space="0" w:color="auto"/>
      </w:divBdr>
    </w:div>
    <w:div w:id="1812136198">
      <w:bodyDiv w:val="1"/>
      <w:marLeft w:val="0"/>
      <w:marRight w:val="0"/>
      <w:marTop w:val="0"/>
      <w:marBottom w:val="0"/>
      <w:divBdr>
        <w:top w:val="none" w:sz="0" w:space="0" w:color="auto"/>
        <w:left w:val="none" w:sz="0" w:space="0" w:color="auto"/>
        <w:bottom w:val="none" w:sz="0" w:space="0" w:color="auto"/>
        <w:right w:val="none" w:sz="0" w:space="0" w:color="auto"/>
      </w:divBdr>
    </w:div>
    <w:div w:id="1812282429">
      <w:bodyDiv w:val="1"/>
      <w:marLeft w:val="0"/>
      <w:marRight w:val="0"/>
      <w:marTop w:val="0"/>
      <w:marBottom w:val="0"/>
      <w:divBdr>
        <w:top w:val="none" w:sz="0" w:space="0" w:color="auto"/>
        <w:left w:val="none" w:sz="0" w:space="0" w:color="auto"/>
        <w:bottom w:val="none" w:sz="0" w:space="0" w:color="auto"/>
        <w:right w:val="none" w:sz="0" w:space="0" w:color="auto"/>
      </w:divBdr>
    </w:div>
    <w:div w:id="1812597783">
      <w:bodyDiv w:val="1"/>
      <w:marLeft w:val="0"/>
      <w:marRight w:val="0"/>
      <w:marTop w:val="0"/>
      <w:marBottom w:val="0"/>
      <w:divBdr>
        <w:top w:val="none" w:sz="0" w:space="0" w:color="auto"/>
        <w:left w:val="none" w:sz="0" w:space="0" w:color="auto"/>
        <w:bottom w:val="none" w:sz="0" w:space="0" w:color="auto"/>
        <w:right w:val="none" w:sz="0" w:space="0" w:color="auto"/>
      </w:divBdr>
    </w:div>
    <w:div w:id="1812865605">
      <w:bodyDiv w:val="1"/>
      <w:marLeft w:val="0"/>
      <w:marRight w:val="0"/>
      <w:marTop w:val="0"/>
      <w:marBottom w:val="0"/>
      <w:divBdr>
        <w:top w:val="none" w:sz="0" w:space="0" w:color="auto"/>
        <w:left w:val="none" w:sz="0" w:space="0" w:color="auto"/>
        <w:bottom w:val="none" w:sz="0" w:space="0" w:color="auto"/>
        <w:right w:val="none" w:sz="0" w:space="0" w:color="auto"/>
      </w:divBdr>
    </w:div>
    <w:div w:id="1813013477">
      <w:bodyDiv w:val="1"/>
      <w:marLeft w:val="0"/>
      <w:marRight w:val="0"/>
      <w:marTop w:val="0"/>
      <w:marBottom w:val="0"/>
      <w:divBdr>
        <w:top w:val="none" w:sz="0" w:space="0" w:color="auto"/>
        <w:left w:val="none" w:sz="0" w:space="0" w:color="auto"/>
        <w:bottom w:val="none" w:sz="0" w:space="0" w:color="auto"/>
        <w:right w:val="none" w:sz="0" w:space="0" w:color="auto"/>
      </w:divBdr>
    </w:div>
    <w:div w:id="1813133095">
      <w:bodyDiv w:val="1"/>
      <w:marLeft w:val="0"/>
      <w:marRight w:val="0"/>
      <w:marTop w:val="0"/>
      <w:marBottom w:val="0"/>
      <w:divBdr>
        <w:top w:val="none" w:sz="0" w:space="0" w:color="auto"/>
        <w:left w:val="none" w:sz="0" w:space="0" w:color="auto"/>
        <w:bottom w:val="none" w:sz="0" w:space="0" w:color="auto"/>
        <w:right w:val="none" w:sz="0" w:space="0" w:color="auto"/>
      </w:divBdr>
    </w:div>
    <w:div w:id="1813326534">
      <w:bodyDiv w:val="1"/>
      <w:marLeft w:val="0"/>
      <w:marRight w:val="0"/>
      <w:marTop w:val="0"/>
      <w:marBottom w:val="0"/>
      <w:divBdr>
        <w:top w:val="none" w:sz="0" w:space="0" w:color="auto"/>
        <w:left w:val="none" w:sz="0" w:space="0" w:color="auto"/>
        <w:bottom w:val="none" w:sz="0" w:space="0" w:color="auto"/>
        <w:right w:val="none" w:sz="0" w:space="0" w:color="auto"/>
      </w:divBdr>
    </w:div>
    <w:div w:id="1813598841">
      <w:bodyDiv w:val="1"/>
      <w:marLeft w:val="0"/>
      <w:marRight w:val="0"/>
      <w:marTop w:val="0"/>
      <w:marBottom w:val="0"/>
      <w:divBdr>
        <w:top w:val="none" w:sz="0" w:space="0" w:color="auto"/>
        <w:left w:val="none" w:sz="0" w:space="0" w:color="auto"/>
        <w:bottom w:val="none" w:sz="0" w:space="0" w:color="auto"/>
        <w:right w:val="none" w:sz="0" w:space="0" w:color="auto"/>
      </w:divBdr>
    </w:div>
    <w:div w:id="1813711639">
      <w:bodyDiv w:val="1"/>
      <w:marLeft w:val="0"/>
      <w:marRight w:val="0"/>
      <w:marTop w:val="0"/>
      <w:marBottom w:val="0"/>
      <w:divBdr>
        <w:top w:val="none" w:sz="0" w:space="0" w:color="auto"/>
        <w:left w:val="none" w:sz="0" w:space="0" w:color="auto"/>
        <w:bottom w:val="none" w:sz="0" w:space="0" w:color="auto"/>
        <w:right w:val="none" w:sz="0" w:space="0" w:color="auto"/>
      </w:divBdr>
    </w:div>
    <w:div w:id="1813987694">
      <w:bodyDiv w:val="1"/>
      <w:marLeft w:val="0"/>
      <w:marRight w:val="0"/>
      <w:marTop w:val="0"/>
      <w:marBottom w:val="0"/>
      <w:divBdr>
        <w:top w:val="none" w:sz="0" w:space="0" w:color="auto"/>
        <w:left w:val="none" w:sz="0" w:space="0" w:color="auto"/>
        <w:bottom w:val="none" w:sz="0" w:space="0" w:color="auto"/>
        <w:right w:val="none" w:sz="0" w:space="0" w:color="auto"/>
      </w:divBdr>
    </w:div>
    <w:div w:id="1814563114">
      <w:bodyDiv w:val="1"/>
      <w:marLeft w:val="0"/>
      <w:marRight w:val="0"/>
      <w:marTop w:val="0"/>
      <w:marBottom w:val="0"/>
      <w:divBdr>
        <w:top w:val="none" w:sz="0" w:space="0" w:color="auto"/>
        <w:left w:val="none" w:sz="0" w:space="0" w:color="auto"/>
        <w:bottom w:val="none" w:sz="0" w:space="0" w:color="auto"/>
        <w:right w:val="none" w:sz="0" w:space="0" w:color="auto"/>
      </w:divBdr>
    </w:div>
    <w:div w:id="1815557651">
      <w:bodyDiv w:val="1"/>
      <w:marLeft w:val="0"/>
      <w:marRight w:val="0"/>
      <w:marTop w:val="0"/>
      <w:marBottom w:val="0"/>
      <w:divBdr>
        <w:top w:val="none" w:sz="0" w:space="0" w:color="auto"/>
        <w:left w:val="none" w:sz="0" w:space="0" w:color="auto"/>
        <w:bottom w:val="none" w:sz="0" w:space="0" w:color="auto"/>
        <w:right w:val="none" w:sz="0" w:space="0" w:color="auto"/>
      </w:divBdr>
    </w:div>
    <w:div w:id="1815831698">
      <w:bodyDiv w:val="1"/>
      <w:marLeft w:val="0"/>
      <w:marRight w:val="0"/>
      <w:marTop w:val="0"/>
      <w:marBottom w:val="0"/>
      <w:divBdr>
        <w:top w:val="none" w:sz="0" w:space="0" w:color="auto"/>
        <w:left w:val="none" w:sz="0" w:space="0" w:color="auto"/>
        <w:bottom w:val="none" w:sz="0" w:space="0" w:color="auto"/>
        <w:right w:val="none" w:sz="0" w:space="0" w:color="auto"/>
      </w:divBdr>
    </w:div>
    <w:div w:id="1815952561">
      <w:bodyDiv w:val="1"/>
      <w:marLeft w:val="0"/>
      <w:marRight w:val="0"/>
      <w:marTop w:val="0"/>
      <w:marBottom w:val="0"/>
      <w:divBdr>
        <w:top w:val="none" w:sz="0" w:space="0" w:color="auto"/>
        <w:left w:val="none" w:sz="0" w:space="0" w:color="auto"/>
        <w:bottom w:val="none" w:sz="0" w:space="0" w:color="auto"/>
        <w:right w:val="none" w:sz="0" w:space="0" w:color="auto"/>
      </w:divBdr>
    </w:div>
    <w:div w:id="1816288889">
      <w:bodyDiv w:val="1"/>
      <w:marLeft w:val="0"/>
      <w:marRight w:val="0"/>
      <w:marTop w:val="0"/>
      <w:marBottom w:val="0"/>
      <w:divBdr>
        <w:top w:val="none" w:sz="0" w:space="0" w:color="auto"/>
        <w:left w:val="none" w:sz="0" w:space="0" w:color="auto"/>
        <w:bottom w:val="none" w:sz="0" w:space="0" w:color="auto"/>
        <w:right w:val="none" w:sz="0" w:space="0" w:color="auto"/>
      </w:divBdr>
    </w:div>
    <w:div w:id="1816336039">
      <w:bodyDiv w:val="1"/>
      <w:marLeft w:val="0"/>
      <w:marRight w:val="0"/>
      <w:marTop w:val="0"/>
      <w:marBottom w:val="0"/>
      <w:divBdr>
        <w:top w:val="none" w:sz="0" w:space="0" w:color="auto"/>
        <w:left w:val="none" w:sz="0" w:space="0" w:color="auto"/>
        <w:bottom w:val="none" w:sz="0" w:space="0" w:color="auto"/>
        <w:right w:val="none" w:sz="0" w:space="0" w:color="auto"/>
      </w:divBdr>
    </w:div>
    <w:div w:id="1816490815">
      <w:bodyDiv w:val="1"/>
      <w:marLeft w:val="0"/>
      <w:marRight w:val="0"/>
      <w:marTop w:val="0"/>
      <w:marBottom w:val="0"/>
      <w:divBdr>
        <w:top w:val="none" w:sz="0" w:space="0" w:color="auto"/>
        <w:left w:val="none" w:sz="0" w:space="0" w:color="auto"/>
        <w:bottom w:val="none" w:sz="0" w:space="0" w:color="auto"/>
        <w:right w:val="none" w:sz="0" w:space="0" w:color="auto"/>
      </w:divBdr>
    </w:div>
    <w:div w:id="1816868313">
      <w:bodyDiv w:val="1"/>
      <w:marLeft w:val="0"/>
      <w:marRight w:val="0"/>
      <w:marTop w:val="0"/>
      <w:marBottom w:val="0"/>
      <w:divBdr>
        <w:top w:val="none" w:sz="0" w:space="0" w:color="auto"/>
        <w:left w:val="none" w:sz="0" w:space="0" w:color="auto"/>
        <w:bottom w:val="none" w:sz="0" w:space="0" w:color="auto"/>
        <w:right w:val="none" w:sz="0" w:space="0" w:color="auto"/>
      </w:divBdr>
    </w:div>
    <w:div w:id="1817406290">
      <w:bodyDiv w:val="1"/>
      <w:marLeft w:val="0"/>
      <w:marRight w:val="0"/>
      <w:marTop w:val="0"/>
      <w:marBottom w:val="0"/>
      <w:divBdr>
        <w:top w:val="none" w:sz="0" w:space="0" w:color="auto"/>
        <w:left w:val="none" w:sz="0" w:space="0" w:color="auto"/>
        <w:bottom w:val="none" w:sz="0" w:space="0" w:color="auto"/>
        <w:right w:val="none" w:sz="0" w:space="0" w:color="auto"/>
      </w:divBdr>
    </w:div>
    <w:div w:id="1817915347">
      <w:bodyDiv w:val="1"/>
      <w:marLeft w:val="0"/>
      <w:marRight w:val="0"/>
      <w:marTop w:val="0"/>
      <w:marBottom w:val="0"/>
      <w:divBdr>
        <w:top w:val="none" w:sz="0" w:space="0" w:color="auto"/>
        <w:left w:val="none" w:sz="0" w:space="0" w:color="auto"/>
        <w:bottom w:val="none" w:sz="0" w:space="0" w:color="auto"/>
        <w:right w:val="none" w:sz="0" w:space="0" w:color="auto"/>
      </w:divBdr>
    </w:div>
    <w:div w:id="1818103857">
      <w:bodyDiv w:val="1"/>
      <w:marLeft w:val="0"/>
      <w:marRight w:val="0"/>
      <w:marTop w:val="0"/>
      <w:marBottom w:val="0"/>
      <w:divBdr>
        <w:top w:val="none" w:sz="0" w:space="0" w:color="auto"/>
        <w:left w:val="none" w:sz="0" w:space="0" w:color="auto"/>
        <w:bottom w:val="none" w:sz="0" w:space="0" w:color="auto"/>
        <w:right w:val="none" w:sz="0" w:space="0" w:color="auto"/>
      </w:divBdr>
    </w:div>
    <w:div w:id="1818522591">
      <w:bodyDiv w:val="1"/>
      <w:marLeft w:val="0"/>
      <w:marRight w:val="0"/>
      <w:marTop w:val="0"/>
      <w:marBottom w:val="0"/>
      <w:divBdr>
        <w:top w:val="none" w:sz="0" w:space="0" w:color="auto"/>
        <w:left w:val="none" w:sz="0" w:space="0" w:color="auto"/>
        <w:bottom w:val="none" w:sz="0" w:space="0" w:color="auto"/>
        <w:right w:val="none" w:sz="0" w:space="0" w:color="auto"/>
      </w:divBdr>
    </w:div>
    <w:div w:id="1818569863">
      <w:bodyDiv w:val="1"/>
      <w:marLeft w:val="0"/>
      <w:marRight w:val="0"/>
      <w:marTop w:val="0"/>
      <w:marBottom w:val="0"/>
      <w:divBdr>
        <w:top w:val="none" w:sz="0" w:space="0" w:color="auto"/>
        <w:left w:val="none" w:sz="0" w:space="0" w:color="auto"/>
        <w:bottom w:val="none" w:sz="0" w:space="0" w:color="auto"/>
        <w:right w:val="none" w:sz="0" w:space="0" w:color="auto"/>
      </w:divBdr>
    </w:div>
    <w:div w:id="1818641263">
      <w:bodyDiv w:val="1"/>
      <w:marLeft w:val="0"/>
      <w:marRight w:val="0"/>
      <w:marTop w:val="0"/>
      <w:marBottom w:val="0"/>
      <w:divBdr>
        <w:top w:val="none" w:sz="0" w:space="0" w:color="auto"/>
        <w:left w:val="none" w:sz="0" w:space="0" w:color="auto"/>
        <w:bottom w:val="none" w:sz="0" w:space="0" w:color="auto"/>
        <w:right w:val="none" w:sz="0" w:space="0" w:color="auto"/>
      </w:divBdr>
    </w:div>
    <w:div w:id="1818843353">
      <w:bodyDiv w:val="1"/>
      <w:marLeft w:val="0"/>
      <w:marRight w:val="0"/>
      <w:marTop w:val="0"/>
      <w:marBottom w:val="0"/>
      <w:divBdr>
        <w:top w:val="none" w:sz="0" w:space="0" w:color="auto"/>
        <w:left w:val="none" w:sz="0" w:space="0" w:color="auto"/>
        <w:bottom w:val="none" w:sz="0" w:space="0" w:color="auto"/>
        <w:right w:val="none" w:sz="0" w:space="0" w:color="auto"/>
      </w:divBdr>
    </w:div>
    <w:div w:id="1819489284">
      <w:bodyDiv w:val="1"/>
      <w:marLeft w:val="0"/>
      <w:marRight w:val="0"/>
      <w:marTop w:val="0"/>
      <w:marBottom w:val="0"/>
      <w:divBdr>
        <w:top w:val="none" w:sz="0" w:space="0" w:color="auto"/>
        <w:left w:val="none" w:sz="0" w:space="0" w:color="auto"/>
        <w:bottom w:val="none" w:sz="0" w:space="0" w:color="auto"/>
        <w:right w:val="none" w:sz="0" w:space="0" w:color="auto"/>
      </w:divBdr>
    </w:div>
    <w:div w:id="1819951531">
      <w:bodyDiv w:val="1"/>
      <w:marLeft w:val="0"/>
      <w:marRight w:val="0"/>
      <w:marTop w:val="0"/>
      <w:marBottom w:val="0"/>
      <w:divBdr>
        <w:top w:val="none" w:sz="0" w:space="0" w:color="auto"/>
        <w:left w:val="none" w:sz="0" w:space="0" w:color="auto"/>
        <w:bottom w:val="none" w:sz="0" w:space="0" w:color="auto"/>
        <w:right w:val="none" w:sz="0" w:space="0" w:color="auto"/>
      </w:divBdr>
    </w:div>
    <w:div w:id="1820144781">
      <w:bodyDiv w:val="1"/>
      <w:marLeft w:val="0"/>
      <w:marRight w:val="0"/>
      <w:marTop w:val="0"/>
      <w:marBottom w:val="0"/>
      <w:divBdr>
        <w:top w:val="none" w:sz="0" w:space="0" w:color="auto"/>
        <w:left w:val="none" w:sz="0" w:space="0" w:color="auto"/>
        <w:bottom w:val="none" w:sz="0" w:space="0" w:color="auto"/>
        <w:right w:val="none" w:sz="0" w:space="0" w:color="auto"/>
      </w:divBdr>
    </w:div>
    <w:div w:id="1820144850">
      <w:bodyDiv w:val="1"/>
      <w:marLeft w:val="0"/>
      <w:marRight w:val="0"/>
      <w:marTop w:val="0"/>
      <w:marBottom w:val="0"/>
      <w:divBdr>
        <w:top w:val="none" w:sz="0" w:space="0" w:color="auto"/>
        <w:left w:val="none" w:sz="0" w:space="0" w:color="auto"/>
        <w:bottom w:val="none" w:sz="0" w:space="0" w:color="auto"/>
        <w:right w:val="none" w:sz="0" w:space="0" w:color="auto"/>
      </w:divBdr>
    </w:div>
    <w:div w:id="1820152211">
      <w:bodyDiv w:val="1"/>
      <w:marLeft w:val="0"/>
      <w:marRight w:val="0"/>
      <w:marTop w:val="0"/>
      <w:marBottom w:val="0"/>
      <w:divBdr>
        <w:top w:val="none" w:sz="0" w:space="0" w:color="auto"/>
        <w:left w:val="none" w:sz="0" w:space="0" w:color="auto"/>
        <w:bottom w:val="none" w:sz="0" w:space="0" w:color="auto"/>
        <w:right w:val="none" w:sz="0" w:space="0" w:color="auto"/>
      </w:divBdr>
    </w:div>
    <w:div w:id="1820799840">
      <w:bodyDiv w:val="1"/>
      <w:marLeft w:val="0"/>
      <w:marRight w:val="0"/>
      <w:marTop w:val="0"/>
      <w:marBottom w:val="0"/>
      <w:divBdr>
        <w:top w:val="none" w:sz="0" w:space="0" w:color="auto"/>
        <w:left w:val="none" w:sz="0" w:space="0" w:color="auto"/>
        <w:bottom w:val="none" w:sz="0" w:space="0" w:color="auto"/>
        <w:right w:val="none" w:sz="0" w:space="0" w:color="auto"/>
      </w:divBdr>
    </w:div>
    <w:div w:id="1820920939">
      <w:bodyDiv w:val="1"/>
      <w:marLeft w:val="0"/>
      <w:marRight w:val="0"/>
      <w:marTop w:val="0"/>
      <w:marBottom w:val="0"/>
      <w:divBdr>
        <w:top w:val="none" w:sz="0" w:space="0" w:color="auto"/>
        <w:left w:val="none" w:sz="0" w:space="0" w:color="auto"/>
        <w:bottom w:val="none" w:sz="0" w:space="0" w:color="auto"/>
        <w:right w:val="none" w:sz="0" w:space="0" w:color="auto"/>
      </w:divBdr>
    </w:div>
    <w:div w:id="1820999869">
      <w:bodyDiv w:val="1"/>
      <w:marLeft w:val="0"/>
      <w:marRight w:val="0"/>
      <w:marTop w:val="0"/>
      <w:marBottom w:val="0"/>
      <w:divBdr>
        <w:top w:val="none" w:sz="0" w:space="0" w:color="auto"/>
        <w:left w:val="none" w:sz="0" w:space="0" w:color="auto"/>
        <w:bottom w:val="none" w:sz="0" w:space="0" w:color="auto"/>
        <w:right w:val="none" w:sz="0" w:space="0" w:color="auto"/>
      </w:divBdr>
    </w:div>
    <w:div w:id="1821530570">
      <w:bodyDiv w:val="1"/>
      <w:marLeft w:val="0"/>
      <w:marRight w:val="0"/>
      <w:marTop w:val="0"/>
      <w:marBottom w:val="0"/>
      <w:divBdr>
        <w:top w:val="none" w:sz="0" w:space="0" w:color="auto"/>
        <w:left w:val="none" w:sz="0" w:space="0" w:color="auto"/>
        <w:bottom w:val="none" w:sz="0" w:space="0" w:color="auto"/>
        <w:right w:val="none" w:sz="0" w:space="0" w:color="auto"/>
      </w:divBdr>
    </w:div>
    <w:div w:id="1821917554">
      <w:bodyDiv w:val="1"/>
      <w:marLeft w:val="0"/>
      <w:marRight w:val="0"/>
      <w:marTop w:val="0"/>
      <w:marBottom w:val="0"/>
      <w:divBdr>
        <w:top w:val="none" w:sz="0" w:space="0" w:color="auto"/>
        <w:left w:val="none" w:sz="0" w:space="0" w:color="auto"/>
        <w:bottom w:val="none" w:sz="0" w:space="0" w:color="auto"/>
        <w:right w:val="none" w:sz="0" w:space="0" w:color="auto"/>
      </w:divBdr>
    </w:div>
    <w:div w:id="1821992949">
      <w:bodyDiv w:val="1"/>
      <w:marLeft w:val="0"/>
      <w:marRight w:val="0"/>
      <w:marTop w:val="0"/>
      <w:marBottom w:val="0"/>
      <w:divBdr>
        <w:top w:val="none" w:sz="0" w:space="0" w:color="auto"/>
        <w:left w:val="none" w:sz="0" w:space="0" w:color="auto"/>
        <w:bottom w:val="none" w:sz="0" w:space="0" w:color="auto"/>
        <w:right w:val="none" w:sz="0" w:space="0" w:color="auto"/>
      </w:divBdr>
    </w:div>
    <w:div w:id="1823620577">
      <w:bodyDiv w:val="1"/>
      <w:marLeft w:val="0"/>
      <w:marRight w:val="0"/>
      <w:marTop w:val="0"/>
      <w:marBottom w:val="0"/>
      <w:divBdr>
        <w:top w:val="none" w:sz="0" w:space="0" w:color="auto"/>
        <w:left w:val="none" w:sz="0" w:space="0" w:color="auto"/>
        <w:bottom w:val="none" w:sz="0" w:space="0" w:color="auto"/>
        <w:right w:val="none" w:sz="0" w:space="0" w:color="auto"/>
      </w:divBdr>
    </w:div>
    <w:div w:id="1823741549">
      <w:bodyDiv w:val="1"/>
      <w:marLeft w:val="0"/>
      <w:marRight w:val="0"/>
      <w:marTop w:val="0"/>
      <w:marBottom w:val="0"/>
      <w:divBdr>
        <w:top w:val="none" w:sz="0" w:space="0" w:color="auto"/>
        <w:left w:val="none" w:sz="0" w:space="0" w:color="auto"/>
        <w:bottom w:val="none" w:sz="0" w:space="0" w:color="auto"/>
        <w:right w:val="none" w:sz="0" w:space="0" w:color="auto"/>
      </w:divBdr>
    </w:div>
    <w:div w:id="1825275529">
      <w:bodyDiv w:val="1"/>
      <w:marLeft w:val="0"/>
      <w:marRight w:val="0"/>
      <w:marTop w:val="0"/>
      <w:marBottom w:val="0"/>
      <w:divBdr>
        <w:top w:val="none" w:sz="0" w:space="0" w:color="auto"/>
        <w:left w:val="none" w:sz="0" w:space="0" w:color="auto"/>
        <w:bottom w:val="none" w:sz="0" w:space="0" w:color="auto"/>
        <w:right w:val="none" w:sz="0" w:space="0" w:color="auto"/>
      </w:divBdr>
    </w:div>
    <w:div w:id="1825311425">
      <w:bodyDiv w:val="1"/>
      <w:marLeft w:val="0"/>
      <w:marRight w:val="0"/>
      <w:marTop w:val="0"/>
      <w:marBottom w:val="0"/>
      <w:divBdr>
        <w:top w:val="none" w:sz="0" w:space="0" w:color="auto"/>
        <w:left w:val="none" w:sz="0" w:space="0" w:color="auto"/>
        <w:bottom w:val="none" w:sz="0" w:space="0" w:color="auto"/>
        <w:right w:val="none" w:sz="0" w:space="0" w:color="auto"/>
      </w:divBdr>
    </w:div>
    <w:div w:id="1825660465">
      <w:bodyDiv w:val="1"/>
      <w:marLeft w:val="0"/>
      <w:marRight w:val="0"/>
      <w:marTop w:val="0"/>
      <w:marBottom w:val="0"/>
      <w:divBdr>
        <w:top w:val="none" w:sz="0" w:space="0" w:color="auto"/>
        <w:left w:val="none" w:sz="0" w:space="0" w:color="auto"/>
        <w:bottom w:val="none" w:sz="0" w:space="0" w:color="auto"/>
        <w:right w:val="none" w:sz="0" w:space="0" w:color="auto"/>
      </w:divBdr>
    </w:div>
    <w:div w:id="1825967621">
      <w:bodyDiv w:val="1"/>
      <w:marLeft w:val="0"/>
      <w:marRight w:val="0"/>
      <w:marTop w:val="0"/>
      <w:marBottom w:val="0"/>
      <w:divBdr>
        <w:top w:val="none" w:sz="0" w:space="0" w:color="auto"/>
        <w:left w:val="none" w:sz="0" w:space="0" w:color="auto"/>
        <w:bottom w:val="none" w:sz="0" w:space="0" w:color="auto"/>
        <w:right w:val="none" w:sz="0" w:space="0" w:color="auto"/>
      </w:divBdr>
    </w:div>
    <w:div w:id="1826317041">
      <w:bodyDiv w:val="1"/>
      <w:marLeft w:val="0"/>
      <w:marRight w:val="0"/>
      <w:marTop w:val="0"/>
      <w:marBottom w:val="0"/>
      <w:divBdr>
        <w:top w:val="none" w:sz="0" w:space="0" w:color="auto"/>
        <w:left w:val="none" w:sz="0" w:space="0" w:color="auto"/>
        <w:bottom w:val="none" w:sz="0" w:space="0" w:color="auto"/>
        <w:right w:val="none" w:sz="0" w:space="0" w:color="auto"/>
      </w:divBdr>
    </w:div>
    <w:div w:id="1826706674">
      <w:bodyDiv w:val="1"/>
      <w:marLeft w:val="0"/>
      <w:marRight w:val="0"/>
      <w:marTop w:val="0"/>
      <w:marBottom w:val="0"/>
      <w:divBdr>
        <w:top w:val="none" w:sz="0" w:space="0" w:color="auto"/>
        <w:left w:val="none" w:sz="0" w:space="0" w:color="auto"/>
        <w:bottom w:val="none" w:sz="0" w:space="0" w:color="auto"/>
        <w:right w:val="none" w:sz="0" w:space="0" w:color="auto"/>
      </w:divBdr>
    </w:div>
    <w:div w:id="1827013568">
      <w:bodyDiv w:val="1"/>
      <w:marLeft w:val="0"/>
      <w:marRight w:val="0"/>
      <w:marTop w:val="0"/>
      <w:marBottom w:val="0"/>
      <w:divBdr>
        <w:top w:val="none" w:sz="0" w:space="0" w:color="auto"/>
        <w:left w:val="none" w:sz="0" w:space="0" w:color="auto"/>
        <w:bottom w:val="none" w:sz="0" w:space="0" w:color="auto"/>
        <w:right w:val="none" w:sz="0" w:space="0" w:color="auto"/>
      </w:divBdr>
    </w:div>
    <w:div w:id="1827085787">
      <w:bodyDiv w:val="1"/>
      <w:marLeft w:val="0"/>
      <w:marRight w:val="0"/>
      <w:marTop w:val="0"/>
      <w:marBottom w:val="0"/>
      <w:divBdr>
        <w:top w:val="none" w:sz="0" w:space="0" w:color="auto"/>
        <w:left w:val="none" w:sz="0" w:space="0" w:color="auto"/>
        <w:bottom w:val="none" w:sz="0" w:space="0" w:color="auto"/>
        <w:right w:val="none" w:sz="0" w:space="0" w:color="auto"/>
      </w:divBdr>
    </w:div>
    <w:div w:id="1827434338">
      <w:bodyDiv w:val="1"/>
      <w:marLeft w:val="0"/>
      <w:marRight w:val="0"/>
      <w:marTop w:val="0"/>
      <w:marBottom w:val="0"/>
      <w:divBdr>
        <w:top w:val="none" w:sz="0" w:space="0" w:color="auto"/>
        <w:left w:val="none" w:sz="0" w:space="0" w:color="auto"/>
        <w:bottom w:val="none" w:sz="0" w:space="0" w:color="auto"/>
        <w:right w:val="none" w:sz="0" w:space="0" w:color="auto"/>
      </w:divBdr>
    </w:div>
    <w:div w:id="1827741187">
      <w:bodyDiv w:val="1"/>
      <w:marLeft w:val="0"/>
      <w:marRight w:val="0"/>
      <w:marTop w:val="0"/>
      <w:marBottom w:val="0"/>
      <w:divBdr>
        <w:top w:val="none" w:sz="0" w:space="0" w:color="auto"/>
        <w:left w:val="none" w:sz="0" w:space="0" w:color="auto"/>
        <w:bottom w:val="none" w:sz="0" w:space="0" w:color="auto"/>
        <w:right w:val="none" w:sz="0" w:space="0" w:color="auto"/>
      </w:divBdr>
    </w:div>
    <w:div w:id="1827745310">
      <w:bodyDiv w:val="1"/>
      <w:marLeft w:val="0"/>
      <w:marRight w:val="0"/>
      <w:marTop w:val="0"/>
      <w:marBottom w:val="0"/>
      <w:divBdr>
        <w:top w:val="none" w:sz="0" w:space="0" w:color="auto"/>
        <w:left w:val="none" w:sz="0" w:space="0" w:color="auto"/>
        <w:bottom w:val="none" w:sz="0" w:space="0" w:color="auto"/>
        <w:right w:val="none" w:sz="0" w:space="0" w:color="auto"/>
      </w:divBdr>
    </w:div>
    <w:div w:id="1827819543">
      <w:bodyDiv w:val="1"/>
      <w:marLeft w:val="0"/>
      <w:marRight w:val="0"/>
      <w:marTop w:val="0"/>
      <w:marBottom w:val="0"/>
      <w:divBdr>
        <w:top w:val="none" w:sz="0" w:space="0" w:color="auto"/>
        <w:left w:val="none" w:sz="0" w:space="0" w:color="auto"/>
        <w:bottom w:val="none" w:sz="0" w:space="0" w:color="auto"/>
        <w:right w:val="none" w:sz="0" w:space="0" w:color="auto"/>
      </w:divBdr>
    </w:div>
    <w:div w:id="1828202303">
      <w:bodyDiv w:val="1"/>
      <w:marLeft w:val="0"/>
      <w:marRight w:val="0"/>
      <w:marTop w:val="0"/>
      <w:marBottom w:val="0"/>
      <w:divBdr>
        <w:top w:val="none" w:sz="0" w:space="0" w:color="auto"/>
        <w:left w:val="none" w:sz="0" w:space="0" w:color="auto"/>
        <w:bottom w:val="none" w:sz="0" w:space="0" w:color="auto"/>
        <w:right w:val="none" w:sz="0" w:space="0" w:color="auto"/>
      </w:divBdr>
    </w:div>
    <w:div w:id="1828395122">
      <w:bodyDiv w:val="1"/>
      <w:marLeft w:val="0"/>
      <w:marRight w:val="0"/>
      <w:marTop w:val="0"/>
      <w:marBottom w:val="0"/>
      <w:divBdr>
        <w:top w:val="none" w:sz="0" w:space="0" w:color="auto"/>
        <w:left w:val="none" w:sz="0" w:space="0" w:color="auto"/>
        <w:bottom w:val="none" w:sz="0" w:space="0" w:color="auto"/>
        <w:right w:val="none" w:sz="0" w:space="0" w:color="auto"/>
      </w:divBdr>
    </w:div>
    <w:div w:id="1828593655">
      <w:bodyDiv w:val="1"/>
      <w:marLeft w:val="0"/>
      <w:marRight w:val="0"/>
      <w:marTop w:val="0"/>
      <w:marBottom w:val="0"/>
      <w:divBdr>
        <w:top w:val="none" w:sz="0" w:space="0" w:color="auto"/>
        <w:left w:val="none" w:sz="0" w:space="0" w:color="auto"/>
        <w:bottom w:val="none" w:sz="0" w:space="0" w:color="auto"/>
        <w:right w:val="none" w:sz="0" w:space="0" w:color="auto"/>
      </w:divBdr>
    </w:div>
    <w:div w:id="1828743236">
      <w:bodyDiv w:val="1"/>
      <w:marLeft w:val="0"/>
      <w:marRight w:val="0"/>
      <w:marTop w:val="0"/>
      <w:marBottom w:val="0"/>
      <w:divBdr>
        <w:top w:val="none" w:sz="0" w:space="0" w:color="auto"/>
        <w:left w:val="none" w:sz="0" w:space="0" w:color="auto"/>
        <w:bottom w:val="none" w:sz="0" w:space="0" w:color="auto"/>
        <w:right w:val="none" w:sz="0" w:space="0" w:color="auto"/>
      </w:divBdr>
    </w:div>
    <w:div w:id="1828931741">
      <w:bodyDiv w:val="1"/>
      <w:marLeft w:val="0"/>
      <w:marRight w:val="0"/>
      <w:marTop w:val="0"/>
      <w:marBottom w:val="0"/>
      <w:divBdr>
        <w:top w:val="none" w:sz="0" w:space="0" w:color="auto"/>
        <w:left w:val="none" w:sz="0" w:space="0" w:color="auto"/>
        <w:bottom w:val="none" w:sz="0" w:space="0" w:color="auto"/>
        <w:right w:val="none" w:sz="0" w:space="0" w:color="auto"/>
      </w:divBdr>
    </w:div>
    <w:div w:id="1829126906">
      <w:bodyDiv w:val="1"/>
      <w:marLeft w:val="0"/>
      <w:marRight w:val="0"/>
      <w:marTop w:val="0"/>
      <w:marBottom w:val="0"/>
      <w:divBdr>
        <w:top w:val="none" w:sz="0" w:space="0" w:color="auto"/>
        <w:left w:val="none" w:sz="0" w:space="0" w:color="auto"/>
        <w:bottom w:val="none" w:sz="0" w:space="0" w:color="auto"/>
        <w:right w:val="none" w:sz="0" w:space="0" w:color="auto"/>
      </w:divBdr>
    </w:div>
    <w:div w:id="1830517758">
      <w:bodyDiv w:val="1"/>
      <w:marLeft w:val="0"/>
      <w:marRight w:val="0"/>
      <w:marTop w:val="0"/>
      <w:marBottom w:val="0"/>
      <w:divBdr>
        <w:top w:val="none" w:sz="0" w:space="0" w:color="auto"/>
        <w:left w:val="none" w:sz="0" w:space="0" w:color="auto"/>
        <w:bottom w:val="none" w:sz="0" w:space="0" w:color="auto"/>
        <w:right w:val="none" w:sz="0" w:space="0" w:color="auto"/>
      </w:divBdr>
    </w:div>
    <w:div w:id="1830947261">
      <w:bodyDiv w:val="1"/>
      <w:marLeft w:val="0"/>
      <w:marRight w:val="0"/>
      <w:marTop w:val="0"/>
      <w:marBottom w:val="0"/>
      <w:divBdr>
        <w:top w:val="none" w:sz="0" w:space="0" w:color="auto"/>
        <w:left w:val="none" w:sz="0" w:space="0" w:color="auto"/>
        <w:bottom w:val="none" w:sz="0" w:space="0" w:color="auto"/>
        <w:right w:val="none" w:sz="0" w:space="0" w:color="auto"/>
      </w:divBdr>
    </w:div>
    <w:div w:id="1831020614">
      <w:bodyDiv w:val="1"/>
      <w:marLeft w:val="0"/>
      <w:marRight w:val="0"/>
      <w:marTop w:val="0"/>
      <w:marBottom w:val="0"/>
      <w:divBdr>
        <w:top w:val="none" w:sz="0" w:space="0" w:color="auto"/>
        <w:left w:val="none" w:sz="0" w:space="0" w:color="auto"/>
        <w:bottom w:val="none" w:sz="0" w:space="0" w:color="auto"/>
        <w:right w:val="none" w:sz="0" w:space="0" w:color="auto"/>
      </w:divBdr>
    </w:div>
    <w:div w:id="1831096693">
      <w:bodyDiv w:val="1"/>
      <w:marLeft w:val="0"/>
      <w:marRight w:val="0"/>
      <w:marTop w:val="0"/>
      <w:marBottom w:val="0"/>
      <w:divBdr>
        <w:top w:val="none" w:sz="0" w:space="0" w:color="auto"/>
        <w:left w:val="none" w:sz="0" w:space="0" w:color="auto"/>
        <w:bottom w:val="none" w:sz="0" w:space="0" w:color="auto"/>
        <w:right w:val="none" w:sz="0" w:space="0" w:color="auto"/>
      </w:divBdr>
    </w:div>
    <w:div w:id="1831209467">
      <w:bodyDiv w:val="1"/>
      <w:marLeft w:val="0"/>
      <w:marRight w:val="0"/>
      <w:marTop w:val="0"/>
      <w:marBottom w:val="0"/>
      <w:divBdr>
        <w:top w:val="none" w:sz="0" w:space="0" w:color="auto"/>
        <w:left w:val="none" w:sz="0" w:space="0" w:color="auto"/>
        <w:bottom w:val="none" w:sz="0" w:space="0" w:color="auto"/>
        <w:right w:val="none" w:sz="0" w:space="0" w:color="auto"/>
      </w:divBdr>
    </w:div>
    <w:div w:id="1831406293">
      <w:bodyDiv w:val="1"/>
      <w:marLeft w:val="0"/>
      <w:marRight w:val="0"/>
      <w:marTop w:val="0"/>
      <w:marBottom w:val="0"/>
      <w:divBdr>
        <w:top w:val="none" w:sz="0" w:space="0" w:color="auto"/>
        <w:left w:val="none" w:sz="0" w:space="0" w:color="auto"/>
        <w:bottom w:val="none" w:sz="0" w:space="0" w:color="auto"/>
        <w:right w:val="none" w:sz="0" w:space="0" w:color="auto"/>
      </w:divBdr>
    </w:div>
    <w:div w:id="1831675518">
      <w:bodyDiv w:val="1"/>
      <w:marLeft w:val="0"/>
      <w:marRight w:val="0"/>
      <w:marTop w:val="0"/>
      <w:marBottom w:val="0"/>
      <w:divBdr>
        <w:top w:val="none" w:sz="0" w:space="0" w:color="auto"/>
        <w:left w:val="none" w:sz="0" w:space="0" w:color="auto"/>
        <w:bottom w:val="none" w:sz="0" w:space="0" w:color="auto"/>
        <w:right w:val="none" w:sz="0" w:space="0" w:color="auto"/>
      </w:divBdr>
    </w:div>
    <w:div w:id="1831748779">
      <w:bodyDiv w:val="1"/>
      <w:marLeft w:val="0"/>
      <w:marRight w:val="0"/>
      <w:marTop w:val="0"/>
      <w:marBottom w:val="0"/>
      <w:divBdr>
        <w:top w:val="none" w:sz="0" w:space="0" w:color="auto"/>
        <w:left w:val="none" w:sz="0" w:space="0" w:color="auto"/>
        <w:bottom w:val="none" w:sz="0" w:space="0" w:color="auto"/>
        <w:right w:val="none" w:sz="0" w:space="0" w:color="auto"/>
      </w:divBdr>
    </w:div>
    <w:div w:id="1831752430">
      <w:bodyDiv w:val="1"/>
      <w:marLeft w:val="0"/>
      <w:marRight w:val="0"/>
      <w:marTop w:val="0"/>
      <w:marBottom w:val="0"/>
      <w:divBdr>
        <w:top w:val="none" w:sz="0" w:space="0" w:color="auto"/>
        <w:left w:val="none" w:sz="0" w:space="0" w:color="auto"/>
        <w:bottom w:val="none" w:sz="0" w:space="0" w:color="auto"/>
        <w:right w:val="none" w:sz="0" w:space="0" w:color="auto"/>
      </w:divBdr>
    </w:div>
    <w:div w:id="1832059475">
      <w:bodyDiv w:val="1"/>
      <w:marLeft w:val="0"/>
      <w:marRight w:val="0"/>
      <w:marTop w:val="0"/>
      <w:marBottom w:val="0"/>
      <w:divBdr>
        <w:top w:val="none" w:sz="0" w:space="0" w:color="auto"/>
        <w:left w:val="none" w:sz="0" w:space="0" w:color="auto"/>
        <w:bottom w:val="none" w:sz="0" w:space="0" w:color="auto"/>
        <w:right w:val="none" w:sz="0" w:space="0" w:color="auto"/>
      </w:divBdr>
    </w:div>
    <w:div w:id="1832208148">
      <w:bodyDiv w:val="1"/>
      <w:marLeft w:val="0"/>
      <w:marRight w:val="0"/>
      <w:marTop w:val="0"/>
      <w:marBottom w:val="0"/>
      <w:divBdr>
        <w:top w:val="none" w:sz="0" w:space="0" w:color="auto"/>
        <w:left w:val="none" w:sz="0" w:space="0" w:color="auto"/>
        <w:bottom w:val="none" w:sz="0" w:space="0" w:color="auto"/>
        <w:right w:val="none" w:sz="0" w:space="0" w:color="auto"/>
      </w:divBdr>
    </w:div>
    <w:div w:id="1832405154">
      <w:bodyDiv w:val="1"/>
      <w:marLeft w:val="0"/>
      <w:marRight w:val="0"/>
      <w:marTop w:val="0"/>
      <w:marBottom w:val="0"/>
      <w:divBdr>
        <w:top w:val="none" w:sz="0" w:space="0" w:color="auto"/>
        <w:left w:val="none" w:sz="0" w:space="0" w:color="auto"/>
        <w:bottom w:val="none" w:sz="0" w:space="0" w:color="auto"/>
        <w:right w:val="none" w:sz="0" w:space="0" w:color="auto"/>
      </w:divBdr>
    </w:div>
    <w:div w:id="1832410563">
      <w:bodyDiv w:val="1"/>
      <w:marLeft w:val="0"/>
      <w:marRight w:val="0"/>
      <w:marTop w:val="0"/>
      <w:marBottom w:val="0"/>
      <w:divBdr>
        <w:top w:val="none" w:sz="0" w:space="0" w:color="auto"/>
        <w:left w:val="none" w:sz="0" w:space="0" w:color="auto"/>
        <w:bottom w:val="none" w:sz="0" w:space="0" w:color="auto"/>
        <w:right w:val="none" w:sz="0" w:space="0" w:color="auto"/>
      </w:divBdr>
    </w:div>
    <w:div w:id="1832981789">
      <w:bodyDiv w:val="1"/>
      <w:marLeft w:val="0"/>
      <w:marRight w:val="0"/>
      <w:marTop w:val="0"/>
      <w:marBottom w:val="0"/>
      <w:divBdr>
        <w:top w:val="none" w:sz="0" w:space="0" w:color="auto"/>
        <w:left w:val="none" w:sz="0" w:space="0" w:color="auto"/>
        <w:bottom w:val="none" w:sz="0" w:space="0" w:color="auto"/>
        <w:right w:val="none" w:sz="0" w:space="0" w:color="auto"/>
      </w:divBdr>
    </w:div>
    <w:div w:id="1833056639">
      <w:bodyDiv w:val="1"/>
      <w:marLeft w:val="0"/>
      <w:marRight w:val="0"/>
      <w:marTop w:val="0"/>
      <w:marBottom w:val="0"/>
      <w:divBdr>
        <w:top w:val="none" w:sz="0" w:space="0" w:color="auto"/>
        <w:left w:val="none" w:sz="0" w:space="0" w:color="auto"/>
        <w:bottom w:val="none" w:sz="0" w:space="0" w:color="auto"/>
        <w:right w:val="none" w:sz="0" w:space="0" w:color="auto"/>
      </w:divBdr>
    </w:div>
    <w:div w:id="1833326251">
      <w:bodyDiv w:val="1"/>
      <w:marLeft w:val="0"/>
      <w:marRight w:val="0"/>
      <w:marTop w:val="0"/>
      <w:marBottom w:val="0"/>
      <w:divBdr>
        <w:top w:val="none" w:sz="0" w:space="0" w:color="auto"/>
        <w:left w:val="none" w:sz="0" w:space="0" w:color="auto"/>
        <w:bottom w:val="none" w:sz="0" w:space="0" w:color="auto"/>
        <w:right w:val="none" w:sz="0" w:space="0" w:color="auto"/>
      </w:divBdr>
    </w:div>
    <w:div w:id="1833376866">
      <w:bodyDiv w:val="1"/>
      <w:marLeft w:val="0"/>
      <w:marRight w:val="0"/>
      <w:marTop w:val="0"/>
      <w:marBottom w:val="0"/>
      <w:divBdr>
        <w:top w:val="none" w:sz="0" w:space="0" w:color="auto"/>
        <w:left w:val="none" w:sz="0" w:space="0" w:color="auto"/>
        <w:bottom w:val="none" w:sz="0" w:space="0" w:color="auto"/>
        <w:right w:val="none" w:sz="0" w:space="0" w:color="auto"/>
      </w:divBdr>
    </w:div>
    <w:div w:id="1833763361">
      <w:bodyDiv w:val="1"/>
      <w:marLeft w:val="0"/>
      <w:marRight w:val="0"/>
      <w:marTop w:val="0"/>
      <w:marBottom w:val="0"/>
      <w:divBdr>
        <w:top w:val="none" w:sz="0" w:space="0" w:color="auto"/>
        <w:left w:val="none" w:sz="0" w:space="0" w:color="auto"/>
        <w:bottom w:val="none" w:sz="0" w:space="0" w:color="auto"/>
        <w:right w:val="none" w:sz="0" w:space="0" w:color="auto"/>
      </w:divBdr>
    </w:div>
    <w:div w:id="1834444385">
      <w:bodyDiv w:val="1"/>
      <w:marLeft w:val="0"/>
      <w:marRight w:val="0"/>
      <w:marTop w:val="0"/>
      <w:marBottom w:val="0"/>
      <w:divBdr>
        <w:top w:val="none" w:sz="0" w:space="0" w:color="auto"/>
        <w:left w:val="none" w:sz="0" w:space="0" w:color="auto"/>
        <w:bottom w:val="none" w:sz="0" w:space="0" w:color="auto"/>
        <w:right w:val="none" w:sz="0" w:space="0" w:color="auto"/>
      </w:divBdr>
    </w:div>
    <w:div w:id="1834489590">
      <w:bodyDiv w:val="1"/>
      <w:marLeft w:val="0"/>
      <w:marRight w:val="0"/>
      <w:marTop w:val="0"/>
      <w:marBottom w:val="0"/>
      <w:divBdr>
        <w:top w:val="none" w:sz="0" w:space="0" w:color="auto"/>
        <w:left w:val="none" w:sz="0" w:space="0" w:color="auto"/>
        <w:bottom w:val="none" w:sz="0" w:space="0" w:color="auto"/>
        <w:right w:val="none" w:sz="0" w:space="0" w:color="auto"/>
      </w:divBdr>
    </w:div>
    <w:div w:id="1834642133">
      <w:bodyDiv w:val="1"/>
      <w:marLeft w:val="0"/>
      <w:marRight w:val="0"/>
      <w:marTop w:val="0"/>
      <w:marBottom w:val="0"/>
      <w:divBdr>
        <w:top w:val="none" w:sz="0" w:space="0" w:color="auto"/>
        <w:left w:val="none" w:sz="0" w:space="0" w:color="auto"/>
        <w:bottom w:val="none" w:sz="0" w:space="0" w:color="auto"/>
        <w:right w:val="none" w:sz="0" w:space="0" w:color="auto"/>
      </w:divBdr>
    </w:div>
    <w:div w:id="1835220077">
      <w:bodyDiv w:val="1"/>
      <w:marLeft w:val="0"/>
      <w:marRight w:val="0"/>
      <w:marTop w:val="0"/>
      <w:marBottom w:val="0"/>
      <w:divBdr>
        <w:top w:val="none" w:sz="0" w:space="0" w:color="auto"/>
        <w:left w:val="none" w:sz="0" w:space="0" w:color="auto"/>
        <w:bottom w:val="none" w:sz="0" w:space="0" w:color="auto"/>
        <w:right w:val="none" w:sz="0" w:space="0" w:color="auto"/>
      </w:divBdr>
    </w:div>
    <w:div w:id="1835414485">
      <w:bodyDiv w:val="1"/>
      <w:marLeft w:val="0"/>
      <w:marRight w:val="0"/>
      <w:marTop w:val="0"/>
      <w:marBottom w:val="0"/>
      <w:divBdr>
        <w:top w:val="none" w:sz="0" w:space="0" w:color="auto"/>
        <w:left w:val="none" w:sz="0" w:space="0" w:color="auto"/>
        <w:bottom w:val="none" w:sz="0" w:space="0" w:color="auto"/>
        <w:right w:val="none" w:sz="0" w:space="0" w:color="auto"/>
      </w:divBdr>
    </w:div>
    <w:div w:id="1835488497">
      <w:bodyDiv w:val="1"/>
      <w:marLeft w:val="0"/>
      <w:marRight w:val="0"/>
      <w:marTop w:val="0"/>
      <w:marBottom w:val="0"/>
      <w:divBdr>
        <w:top w:val="none" w:sz="0" w:space="0" w:color="auto"/>
        <w:left w:val="none" w:sz="0" w:space="0" w:color="auto"/>
        <w:bottom w:val="none" w:sz="0" w:space="0" w:color="auto"/>
        <w:right w:val="none" w:sz="0" w:space="0" w:color="auto"/>
      </w:divBdr>
    </w:div>
    <w:div w:id="1835872684">
      <w:bodyDiv w:val="1"/>
      <w:marLeft w:val="0"/>
      <w:marRight w:val="0"/>
      <w:marTop w:val="0"/>
      <w:marBottom w:val="0"/>
      <w:divBdr>
        <w:top w:val="none" w:sz="0" w:space="0" w:color="auto"/>
        <w:left w:val="none" w:sz="0" w:space="0" w:color="auto"/>
        <w:bottom w:val="none" w:sz="0" w:space="0" w:color="auto"/>
        <w:right w:val="none" w:sz="0" w:space="0" w:color="auto"/>
      </w:divBdr>
    </w:div>
    <w:div w:id="1835875906">
      <w:bodyDiv w:val="1"/>
      <w:marLeft w:val="0"/>
      <w:marRight w:val="0"/>
      <w:marTop w:val="0"/>
      <w:marBottom w:val="0"/>
      <w:divBdr>
        <w:top w:val="none" w:sz="0" w:space="0" w:color="auto"/>
        <w:left w:val="none" w:sz="0" w:space="0" w:color="auto"/>
        <w:bottom w:val="none" w:sz="0" w:space="0" w:color="auto"/>
        <w:right w:val="none" w:sz="0" w:space="0" w:color="auto"/>
      </w:divBdr>
    </w:div>
    <w:div w:id="1835953035">
      <w:bodyDiv w:val="1"/>
      <w:marLeft w:val="0"/>
      <w:marRight w:val="0"/>
      <w:marTop w:val="0"/>
      <w:marBottom w:val="0"/>
      <w:divBdr>
        <w:top w:val="none" w:sz="0" w:space="0" w:color="auto"/>
        <w:left w:val="none" w:sz="0" w:space="0" w:color="auto"/>
        <w:bottom w:val="none" w:sz="0" w:space="0" w:color="auto"/>
        <w:right w:val="none" w:sz="0" w:space="0" w:color="auto"/>
      </w:divBdr>
    </w:div>
    <w:div w:id="1836071915">
      <w:bodyDiv w:val="1"/>
      <w:marLeft w:val="0"/>
      <w:marRight w:val="0"/>
      <w:marTop w:val="0"/>
      <w:marBottom w:val="0"/>
      <w:divBdr>
        <w:top w:val="none" w:sz="0" w:space="0" w:color="auto"/>
        <w:left w:val="none" w:sz="0" w:space="0" w:color="auto"/>
        <w:bottom w:val="none" w:sz="0" w:space="0" w:color="auto"/>
        <w:right w:val="none" w:sz="0" w:space="0" w:color="auto"/>
      </w:divBdr>
    </w:div>
    <w:div w:id="1836260215">
      <w:bodyDiv w:val="1"/>
      <w:marLeft w:val="0"/>
      <w:marRight w:val="0"/>
      <w:marTop w:val="0"/>
      <w:marBottom w:val="0"/>
      <w:divBdr>
        <w:top w:val="none" w:sz="0" w:space="0" w:color="auto"/>
        <w:left w:val="none" w:sz="0" w:space="0" w:color="auto"/>
        <w:bottom w:val="none" w:sz="0" w:space="0" w:color="auto"/>
        <w:right w:val="none" w:sz="0" w:space="0" w:color="auto"/>
      </w:divBdr>
    </w:div>
    <w:div w:id="1836801251">
      <w:bodyDiv w:val="1"/>
      <w:marLeft w:val="0"/>
      <w:marRight w:val="0"/>
      <w:marTop w:val="0"/>
      <w:marBottom w:val="0"/>
      <w:divBdr>
        <w:top w:val="none" w:sz="0" w:space="0" w:color="auto"/>
        <w:left w:val="none" w:sz="0" w:space="0" w:color="auto"/>
        <w:bottom w:val="none" w:sz="0" w:space="0" w:color="auto"/>
        <w:right w:val="none" w:sz="0" w:space="0" w:color="auto"/>
      </w:divBdr>
    </w:div>
    <w:div w:id="1836870304">
      <w:bodyDiv w:val="1"/>
      <w:marLeft w:val="0"/>
      <w:marRight w:val="0"/>
      <w:marTop w:val="0"/>
      <w:marBottom w:val="0"/>
      <w:divBdr>
        <w:top w:val="none" w:sz="0" w:space="0" w:color="auto"/>
        <w:left w:val="none" w:sz="0" w:space="0" w:color="auto"/>
        <w:bottom w:val="none" w:sz="0" w:space="0" w:color="auto"/>
        <w:right w:val="none" w:sz="0" w:space="0" w:color="auto"/>
      </w:divBdr>
    </w:div>
    <w:div w:id="1836875180">
      <w:bodyDiv w:val="1"/>
      <w:marLeft w:val="0"/>
      <w:marRight w:val="0"/>
      <w:marTop w:val="0"/>
      <w:marBottom w:val="0"/>
      <w:divBdr>
        <w:top w:val="none" w:sz="0" w:space="0" w:color="auto"/>
        <w:left w:val="none" w:sz="0" w:space="0" w:color="auto"/>
        <w:bottom w:val="none" w:sz="0" w:space="0" w:color="auto"/>
        <w:right w:val="none" w:sz="0" w:space="0" w:color="auto"/>
      </w:divBdr>
    </w:div>
    <w:div w:id="1837067836">
      <w:bodyDiv w:val="1"/>
      <w:marLeft w:val="0"/>
      <w:marRight w:val="0"/>
      <w:marTop w:val="0"/>
      <w:marBottom w:val="0"/>
      <w:divBdr>
        <w:top w:val="none" w:sz="0" w:space="0" w:color="auto"/>
        <w:left w:val="none" w:sz="0" w:space="0" w:color="auto"/>
        <w:bottom w:val="none" w:sz="0" w:space="0" w:color="auto"/>
        <w:right w:val="none" w:sz="0" w:space="0" w:color="auto"/>
      </w:divBdr>
    </w:div>
    <w:div w:id="1837068831">
      <w:bodyDiv w:val="1"/>
      <w:marLeft w:val="0"/>
      <w:marRight w:val="0"/>
      <w:marTop w:val="0"/>
      <w:marBottom w:val="0"/>
      <w:divBdr>
        <w:top w:val="none" w:sz="0" w:space="0" w:color="auto"/>
        <w:left w:val="none" w:sz="0" w:space="0" w:color="auto"/>
        <w:bottom w:val="none" w:sz="0" w:space="0" w:color="auto"/>
        <w:right w:val="none" w:sz="0" w:space="0" w:color="auto"/>
      </w:divBdr>
    </w:div>
    <w:div w:id="1837259632">
      <w:bodyDiv w:val="1"/>
      <w:marLeft w:val="0"/>
      <w:marRight w:val="0"/>
      <w:marTop w:val="0"/>
      <w:marBottom w:val="0"/>
      <w:divBdr>
        <w:top w:val="none" w:sz="0" w:space="0" w:color="auto"/>
        <w:left w:val="none" w:sz="0" w:space="0" w:color="auto"/>
        <w:bottom w:val="none" w:sz="0" w:space="0" w:color="auto"/>
        <w:right w:val="none" w:sz="0" w:space="0" w:color="auto"/>
      </w:divBdr>
    </w:div>
    <w:div w:id="1837458146">
      <w:bodyDiv w:val="1"/>
      <w:marLeft w:val="0"/>
      <w:marRight w:val="0"/>
      <w:marTop w:val="0"/>
      <w:marBottom w:val="0"/>
      <w:divBdr>
        <w:top w:val="none" w:sz="0" w:space="0" w:color="auto"/>
        <w:left w:val="none" w:sz="0" w:space="0" w:color="auto"/>
        <w:bottom w:val="none" w:sz="0" w:space="0" w:color="auto"/>
        <w:right w:val="none" w:sz="0" w:space="0" w:color="auto"/>
      </w:divBdr>
    </w:div>
    <w:div w:id="1837767742">
      <w:bodyDiv w:val="1"/>
      <w:marLeft w:val="0"/>
      <w:marRight w:val="0"/>
      <w:marTop w:val="0"/>
      <w:marBottom w:val="0"/>
      <w:divBdr>
        <w:top w:val="none" w:sz="0" w:space="0" w:color="auto"/>
        <w:left w:val="none" w:sz="0" w:space="0" w:color="auto"/>
        <w:bottom w:val="none" w:sz="0" w:space="0" w:color="auto"/>
        <w:right w:val="none" w:sz="0" w:space="0" w:color="auto"/>
      </w:divBdr>
    </w:div>
    <w:div w:id="1837958678">
      <w:bodyDiv w:val="1"/>
      <w:marLeft w:val="0"/>
      <w:marRight w:val="0"/>
      <w:marTop w:val="0"/>
      <w:marBottom w:val="0"/>
      <w:divBdr>
        <w:top w:val="none" w:sz="0" w:space="0" w:color="auto"/>
        <w:left w:val="none" w:sz="0" w:space="0" w:color="auto"/>
        <w:bottom w:val="none" w:sz="0" w:space="0" w:color="auto"/>
        <w:right w:val="none" w:sz="0" w:space="0" w:color="auto"/>
      </w:divBdr>
    </w:div>
    <w:div w:id="1838303297">
      <w:bodyDiv w:val="1"/>
      <w:marLeft w:val="0"/>
      <w:marRight w:val="0"/>
      <w:marTop w:val="0"/>
      <w:marBottom w:val="0"/>
      <w:divBdr>
        <w:top w:val="none" w:sz="0" w:space="0" w:color="auto"/>
        <w:left w:val="none" w:sz="0" w:space="0" w:color="auto"/>
        <w:bottom w:val="none" w:sz="0" w:space="0" w:color="auto"/>
        <w:right w:val="none" w:sz="0" w:space="0" w:color="auto"/>
      </w:divBdr>
    </w:div>
    <w:div w:id="1838693650">
      <w:bodyDiv w:val="1"/>
      <w:marLeft w:val="0"/>
      <w:marRight w:val="0"/>
      <w:marTop w:val="0"/>
      <w:marBottom w:val="0"/>
      <w:divBdr>
        <w:top w:val="none" w:sz="0" w:space="0" w:color="auto"/>
        <w:left w:val="none" w:sz="0" w:space="0" w:color="auto"/>
        <w:bottom w:val="none" w:sz="0" w:space="0" w:color="auto"/>
        <w:right w:val="none" w:sz="0" w:space="0" w:color="auto"/>
      </w:divBdr>
    </w:div>
    <w:div w:id="1839032794">
      <w:bodyDiv w:val="1"/>
      <w:marLeft w:val="0"/>
      <w:marRight w:val="0"/>
      <w:marTop w:val="0"/>
      <w:marBottom w:val="0"/>
      <w:divBdr>
        <w:top w:val="none" w:sz="0" w:space="0" w:color="auto"/>
        <w:left w:val="none" w:sz="0" w:space="0" w:color="auto"/>
        <w:bottom w:val="none" w:sz="0" w:space="0" w:color="auto"/>
        <w:right w:val="none" w:sz="0" w:space="0" w:color="auto"/>
      </w:divBdr>
    </w:div>
    <w:div w:id="1839272183">
      <w:bodyDiv w:val="1"/>
      <w:marLeft w:val="0"/>
      <w:marRight w:val="0"/>
      <w:marTop w:val="0"/>
      <w:marBottom w:val="0"/>
      <w:divBdr>
        <w:top w:val="none" w:sz="0" w:space="0" w:color="auto"/>
        <w:left w:val="none" w:sz="0" w:space="0" w:color="auto"/>
        <w:bottom w:val="none" w:sz="0" w:space="0" w:color="auto"/>
        <w:right w:val="none" w:sz="0" w:space="0" w:color="auto"/>
      </w:divBdr>
    </w:div>
    <w:div w:id="1839537459">
      <w:bodyDiv w:val="1"/>
      <w:marLeft w:val="0"/>
      <w:marRight w:val="0"/>
      <w:marTop w:val="0"/>
      <w:marBottom w:val="0"/>
      <w:divBdr>
        <w:top w:val="none" w:sz="0" w:space="0" w:color="auto"/>
        <w:left w:val="none" w:sz="0" w:space="0" w:color="auto"/>
        <w:bottom w:val="none" w:sz="0" w:space="0" w:color="auto"/>
        <w:right w:val="none" w:sz="0" w:space="0" w:color="auto"/>
      </w:divBdr>
    </w:div>
    <w:div w:id="1839688884">
      <w:bodyDiv w:val="1"/>
      <w:marLeft w:val="0"/>
      <w:marRight w:val="0"/>
      <w:marTop w:val="0"/>
      <w:marBottom w:val="0"/>
      <w:divBdr>
        <w:top w:val="none" w:sz="0" w:space="0" w:color="auto"/>
        <w:left w:val="none" w:sz="0" w:space="0" w:color="auto"/>
        <w:bottom w:val="none" w:sz="0" w:space="0" w:color="auto"/>
        <w:right w:val="none" w:sz="0" w:space="0" w:color="auto"/>
      </w:divBdr>
    </w:div>
    <w:div w:id="1839999475">
      <w:bodyDiv w:val="1"/>
      <w:marLeft w:val="0"/>
      <w:marRight w:val="0"/>
      <w:marTop w:val="0"/>
      <w:marBottom w:val="0"/>
      <w:divBdr>
        <w:top w:val="none" w:sz="0" w:space="0" w:color="auto"/>
        <w:left w:val="none" w:sz="0" w:space="0" w:color="auto"/>
        <w:bottom w:val="none" w:sz="0" w:space="0" w:color="auto"/>
        <w:right w:val="none" w:sz="0" w:space="0" w:color="auto"/>
      </w:divBdr>
    </w:div>
    <w:div w:id="1840004771">
      <w:bodyDiv w:val="1"/>
      <w:marLeft w:val="0"/>
      <w:marRight w:val="0"/>
      <w:marTop w:val="0"/>
      <w:marBottom w:val="0"/>
      <w:divBdr>
        <w:top w:val="none" w:sz="0" w:space="0" w:color="auto"/>
        <w:left w:val="none" w:sz="0" w:space="0" w:color="auto"/>
        <w:bottom w:val="none" w:sz="0" w:space="0" w:color="auto"/>
        <w:right w:val="none" w:sz="0" w:space="0" w:color="auto"/>
      </w:divBdr>
    </w:div>
    <w:div w:id="1840971878">
      <w:bodyDiv w:val="1"/>
      <w:marLeft w:val="0"/>
      <w:marRight w:val="0"/>
      <w:marTop w:val="0"/>
      <w:marBottom w:val="0"/>
      <w:divBdr>
        <w:top w:val="none" w:sz="0" w:space="0" w:color="auto"/>
        <w:left w:val="none" w:sz="0" w:space="0" w:color="auto"/>
        <w:bottom w:val="none" w:sz="0" w:space="0" w:color="auto"/>
        <w:right w:val="none" w:sz="0" w:space="0" w:color="auto"/>
      </w:divBdr>
    </w:div>
    <w:div w:id="1841196177">
      <w:bodyDiv w:val="1"/>
      <w:marLeft w:val="0"/>
      <w:marRight w:val="0"/>
      <w:marTop w:val="0"/>
      <w:marBottom w:val="0"/>
      <w:divBdr>
        <w:top w:val="none" w:sz="0" w:space="0" w:color="auto"/>
        <w:left w:val="none" w:sz="0" w:space="0" w:color="auto"/>
        <w:bottom w:val="none" w:sz="0" w:space="0" w:color="auto"/>
        <w:right w:val="none" w:sz="0" w:space="0" w:color="auto"/>
      </w:divBdr>
    </w:div>
    <w:div w:id="1841850997">
      <w:bodyDiv w:val="1"/>
      <w:marLeft w:val="0"/>
      <w:marRight w:val="0"/>
      <w:marTop w:val="0"/>
      <w:marBottom w:val="0"/>
      <w:divBdr>
        <w:top w:val="none" w:sz="0" w:space="0" w:color="auto"/>
        <w:left w:val="none" w:sz="0" w:space="0" w:color="auto"/>
        <w:bottom w:val="none" w:sz="0" w:space="0" w:color="auto"/>
        <w:right w:val="none" w:sz="0" w:space="0" w:color="auto"/>
      </w:divBdr>
    </w:div>
    <w:div w:id="1841894859">
      <w:bodyDiv w:val="1"/>
      <w:marLeft w:val="0"/>
      <w:marRight w:val="0"/>
      <w:marTop w:val="0"/>
      <w:marBottom w:val="0"/>
      <w:divBdr>
        <w:top w:val="none" w:sz="0" w:space="0" w:color="auto"/>
        <w:left w:val="none" w:sz="0" w:space="0" w:color="auto"/>
        <w:bottom w:val="none" w:sz="0" w:space="0" w:color="auto"/>
        <w:right w:val="none" w:sz="0" w:space="0" w:color="auto"/>
      </w:divBdr>
    </w:div>
    <w:div w:id="1841919750">
      <w:bodyDiv w:val="1"/>
      <w:marLeft w:val="0"/>
      <w:marRight w:val="0"/>
      <w:marTop w:val="0"/>
      <w:marBottom w:val="0"/>
      <w:divBdr>
        <w:top w:val="none" w:sz="0" w:space="0" w:color="auto"/>
        <w:left w:val="none" w:sz="0" w:space="0" w:color="auto"/>
        <w:bottom w:val="none" w:sz="0" w:space="0" w:color="auto"/>
        <w:right w:val="none" w:sz="0" w:space="0" w:color="auto"/>
      </w:divBdr>
    </w:div>
    <w:div w:id="1842356513">
      <w:bodyDiv w:val="1"/>
      <w:marLeft w:val="0"/>
      <w:marRight w:val="0"/>
      <w:marTop w:val="0"/>
      <w:marBottom w:val="0"/>
      <w:divBdr>
        <w:top w:val="none" w:sz="0" w:space="0" w:color="auto"/>
        <w:left w:val="none" w:sz="0" w:space="0" w:color="auto"/>
        <w:bottom w:val="none" w:sz="0" w:space="0" w:color="auto"/>
        <w:right w:val="none" w:sz="0" w:space="0" w:color="auto"/>
      </w:divBdr>
    </w:div>
    <w:div w:id="1843279773">
      <w:bodyDiv w:val="1"/>
      <w:marLeft w:val="0"/>
      <w:marRight w:val="0"/>
      <w:marTop w:val="0"/>
      <w:marBottom w:val="0"/>
      <w:divBdr>
        <w:top w:val="none" w:sz="0" w:space="0" w:color="auto"/>
        <w:left w:val="none" w:sz="0" w:space="0" w:color="auto"/>
        <w:bottom w:val="none" w:sz="0" w:space="0" w:color="auto"/>
        <w:right w:val="none" w:sz="0" w:space="0" w:color="auto"/>
      </w:divBdr>
    </w:div>
    <w:div w:id="1843429044">
      <w:bodyDiv w:val="1"/>
      <w:marLeft w:val="0"/>
      <w:marRight w:val="0"/>
      <w:marTop w:val="0"/>
      <w:marBottom w:val="0"/>
      <w:divBdr>
        <w:top w:val="none" w:sz="0" w:space="0" w:color="auto"/>
        <w:left w:val="none" w:sz="0" w:space="0" w:color="auto"/>
        <w:bottom w:val="none" w:sz="0" w:space="0" w:color="auto"/>
        <w:right w:val="none" w:sz="0" w:space="0" w:color="auto"/>
      </w:divBdr>
    </w:div>
    <w:div w:id="1843858354">
      <w:bodyDiv w:val="1"/>
      <w:marLeft w:val="0"/>
      <w:marRight w:val="0"/>
      <w:marTop w:val="0"/>
      <w:marBottom w:val="0"/>
      <w:divBdr>
        <w:top w:val="none" w:sz="0" w:space="0" w:color="auto"/>
        <w:left w:val="none" w:sz="0" w:space="0" w:color="auto"/>
        <w:bottom w:val="none" w:sz="0" w:space="0" w:color="auto"/>
        <w:right w:val="none" w:sz="0" w:space="0" w:color="auto"/>
      </w:divBdr>
    </w:div>
    <w:div w:id="1844317557">
      <w:bodyDiv w:val="1"/>
      <w:marLeft w:val="0"/>
      <w:marRight w:val="0"/>
      <w:marTop w:val="0"/>
      <w:marBottom w:val="0"/>
      <w:divBdr>
        <w:top w:val="none" w:sz="0" w:space="0" w:color="auto"/>
        <w:left w:val="none" w:sz="0" w:space="0" w:color="auto"/>
        <w:bottom w:val="none" w:sz="0" w:space="0" w:color="auto"/>
        <w:right w:val="none" w:sz="0" w:space="0" w:color="auto"/>
      </w:divBdr>
    </w:div>
    <w:div w:id="1844320823">
      <w:bodyDiv w:val="1"/>
      <w:marLeft w:val="0"/>
      <w:marRight w:val="0"/>
      <w:marTop w:val="0"/>
      <w:marBottom w:val="0"/>
      <w:divBdr>
        <w:top w:val="none" w:sz="0" w:space="0" w:color="auto"/>
        <w:left w:val="none" w:sz="0" w:space="0" w:color="auto"/>
        <w:bottom w:val="none" w:sz="0" w:space="0" w:color="auto"/>
        <w:right w:val="none" w:sz="0" w:space="0" w:color="auto"/>
      </w:divBdr>
    </w:div>
    <w:div w:id="1844389620">
      <w:bodyDiv w:val="1"/>
      <w:marLeft w:val="0"/>
      <w:marRight w:val="0"/>
      <w:marTop w:val="0"/>
      <w:marBottom w:val="0"/>
      <w:divBdr>
        <w:top w:val="none" w:sz="0" w:space="0" w:color="auto"/>
        <w:left w:val="none" w:sz="0" w:space="0" w:color="auto"/>
        <w:bottom w:val="none" w:sz="0" w:space="0" w:color="auto"/>
        <w:right w:val="none" w:sz="0" w:space="0" w:color="auto"/>
      </w:divBdr>
    </w:div>
    <w:div w:id="1844661357">
      <w:bodyDiv w:val="1"/>
      <w:marLeft w:val="0"/>
      <w:marRight w:val="0"/>
      <w:marTop w:val="0"/>
      <w:marBottom w:val="0"/>
      <w:divBdr>
        <w:top w:val="none" w:sz="0" w:space="0" w:color="auto"/>
        <w:left w:val="none" w:sz="0" w:space="0" w:color="auto"/>
        <w:bottom w:val="none" w:sz="0" w:space="0" w:color="auto"/>
        <w:right w:val="none" w:sz="0" w:space="0" w:color="auto"/>
      </w:divBdr>
    </w:div>
    <w:div w:id="1844733725">
      <w:bodyDiv w:val="1"/>
      <w:marLeft w:val="0"/>
      <w:marRight w:val="0"/>
      <w:marTop w:val="0"/>
      <w:marBottom w:val="0"/>
      <w:divBdr>
        <w:top w:val="none" w:sz="0" w:space="0" w:color="auto"/>
        <w:left w:val="none" w:sz="0" w:space="0" w:color="auto"/>
        <w:bottom w:val="none" w:sz="0" w:space="0" w:color="auto"/>
        <w:right w:val="none" w:sz="0" w:space="0" w:color="auto"/>
      </w:divBdr>
    </w:div>
    <w:div w:id="1844777615">
      <w:bodyDiv w:val="1"/>
      <w:marLeft w:val="0"/>
      <w:marRight w:val="0"/>
      <w:marTop w:val="0"/>
      <w:marBottom w:val="0"/>
      <w:divBdr>
        <w:top w:val="none" w:sz="0" w:space="0" w:color="auto"/>
        <w:left w:val="none" w:sz="0" w:space="0" w:color="auto"/>
        <w:bottom w:val="none" w:sz="0" w:space="0" w:color="auto"/>
        <w:right w:val="none" w:sz="0" w:space="0" w:color="auto"/>
      </w:divBdr>
    </w:div>
    <w:div w:id="1844780342">
      <w:bodyDiv w:val="1"/>
      <w:marLeft w:val="0"/>
      <w:marRight w:val="0"/>
      <w:marTop w:val="0"/>
      <w:marBottom w:val="0"/>
      <w:divBdr>
        <w:top w:val="none" w:sz="0" w:space="0" w:color="auto"/>
        <w:left w:val="none" w:sz="0" w:space="0" w:color="auto"/>
        <w:bottom w:val="none" w:sz="0" w:space="0" w:color="auto"/>
        <w:right w:val="none" w:sz="0" w:space="0" w:color="auto"/>
      </w:divBdr>
    </w:div>
    <w:div w:id="1844932493">
      <w:bodyDiv w:val="1"/>
      <w:marLeft w:val="0"/>
      <w:marRight w:val="0"/>
      <w:marTop w:val="0"/>
      <w:marBottom w:val="0"/>
      <w:divBdr>
        <w:top w:val="none" w:sz="0" w:space="0" w:color="auto"/>
        <w:left w:val="none" w:sz="0" w:space="0" w:color="auto"/>
        <w:bottom w:val="none" w:sz="0" w:space="0" w:color="auto"/>
        <w:right w:val="none" w:sz="0" w:space="0" w:color="auto"/>
      </w:divBdr>
    </w:div>
    <w:div w:id="1845394785">
      <w:bodyDiv w:val="1"/>
      <w:marLeft w:val="0"/>
      <w:marRight w:val="0"/>
      <w:marTop w:val="0"/>
      <w:marBottom w:val="0"/>
      <w:divBdr>
        <w:top w:val="none" w:sz="0" w:space="0" w:color="auto"/>
        <w:left w:val="none" w:sz="0" w:space="0" w:color="auto"/>
        <w:bottom w:val="none" w:sz="0" w:space="0" w:color="auto"/>
        <w:right w:val="none" w:sz="0" w:space="0" w:color="auto"/>
      </w:divBdr>
    </w:div>
    <w:div w:id="1845899954">
      <w:bodyDiv w:val="1"/>
      <w:marLeft w:val="0"/>
      <w:marRight w:val="0"/>
      <w:marTop w:val="0"/>
      <w:marBottom w:val="0"/>
      <w:divBdr>
        <w:top w:val="none" w:sz="0" w:space="0" w:color="auto"/>
        <w:left w:val="none" w:sz="0" w:space="0" w:color="auto"/>
        <w:bottom w:val="none" w:sz="0" w:space="0" w:color="auto"/>
        <w:right w:val="none" w:sz="0" w:space="0" w:color="auto"/>
      </w:divBdr>
    </w:div>
    <w:div w:id="1846019691">
      <w:bodyDiv w:val="1"/>
      <w:marLeft w:val="0"/>
      <w:marRight w:val="0"/>
      <w:marTop w:val="0"/>
      <w:marBottom w:val="0"/>
      <w:divBdr>
        <w:top w:val="none" w:sz="0" w:space="0" w:color="auto"/>
        <w:left w:val="none" w:sz="0" w:space="0" w:color="auto"/>
        <w:bottom w:val="none" w:sz="0" w:space="0" w:color="auto"/>
        <w:right w:val="none" w:sz="0" w:space="0" w:color="auto"/>
      </w:divBdr>
    </w:div>
    <w:div w:id="1846094905">
      <w:bodyDiv w:val="1"/>
      <w:marLeft w:val="0"/>
      <w:marRight w:val="0"/>
      <w:marTop w:val="0"/>
      <w:marBottom w:val="0"/>
      <w:divBdr>
        <w:top w:val="none" w:sz="0" w:space="0" w:color="auto"/>
        <w:left w:val="none" w:sz="0" w:space="0" w:color="auto"/>
        <w:bottom w:val="none" w:sz="0" w:space="0" w:color="auto"/>
        <w:right w:val="none" w:sz="0" w:space="0" w:color="auto"/>
      </w:divBdr>
    </w:div>
    <w:div w:id="1846363775">
      <w:bodyDiv w:val="1"/>
      <w:marLeft w:val="0"/>
      <w:marRight w:val="0"/>
      <w:marTop w:val="0"/>
      <w:marBottom w:val="0"/>
      <w:divBdr>
        <w:top w:val="none" w:sz="0" w:space="0" w:color="auto"/>
        <w:left w:val="none" w:sz="0" w:space="0" w:color="auto"/>
        <w:bottom w:val="none" w:sz="0" w:space="0" w:color="auto"/>
        <w:right w:val="none" w:sz="0" w:space="0" w:color="auto"/>
      </w:divBdr>
    </w:div>
    <w:div w:id="1846553565">
      <w:bodyDiv w:val="1"/>
      <w:marLeft w:val="0"/>
      <w:marRight w:val="0"/>
      <w:marTop w:val="0"/>
      <w:marBottom w:val="0"/>
      <w:divBdr>
        <w:top w:val="none" w:sz="0" w:space="0" w:color="auto"/>
        <w:left w:val="none" w:sz="0" w:space="0" w:color="auto"/>
        <w:bottom w:val="none" w:sz="0" w:space="0" w:color="auto"/>
        <w:right w:val="none" w:sz="0" w:space="0" w:color="auto"/>
      </w:divBdr>
    </w:div>
    <w:div w:id="1846750800">
      <w:bodyDiv w:val="1"/>
      <w:marLeft w:val="0"/>
      <w:marRight w:val="0"/>
      <w:marTop w:val="0"/>
      <w:marBottom w:val="0"/>
      <w:divBdr>
        <w:top w:val="none" w:sz="0" w:space="0" w:color="auto"/>
        <w:left w:val="none" w:sz="0" w:space="0" w:color="auto"/>
        <w:bottom w:val="none" w:sz="0" w:space="0" w:color="auto"/>
        <w:right w:val="none" w:sz="0" w:space="0" w:color="auto"/>
      </w:divBdr>
    </w:div>
    <w:div w:id="1847132907">
      <w:bodyDiv w:val="1"/>
      <w:marLeft w:val="0"/>
      <w:marRight w:val="0"/>
      <w:marTop w:val="0"/>
      <w:marBottom w:val="0"/>
      <w:divBdr>
        <w:top w:val="none" w:sz="0" w:space="0" w:color="auto"/>
        <w:left w:val="none" w:sz="0" w:space="0" w:color="auto"/>
        <w:bottom w:val="none" w:sz="0" w:space="0" w:color="auto"/>
        <w:right w:val="none" w:sz="0" w:space="0" w:color="auto"/>
      </w:divBdr>
    </w:div>
    <w:div w:id="1847596272">
      <w:bodyDiv w:val="1"/>
      <w:marLeft w:val="0"/>
      <w:marRight w:val="0"/>
      <w:marTop w:val="0"/>
      <w:marBottom w:val="0"/>
      <w:divBdr>
        <w:top w:val="none" w:sz="0" w:space="0" w:color="auto"/>
        <w:left w:val="none" w:sz="0" w:space="0" w:color="auto"/>
        <w:bottom w:val="none" w:sz="0" w:space="0" w:color="auto"/>
        <w:right w:val="none" w:sz="0" w:space="0" w:color="auto"/>
      </w:divBdr>
    </w:div>
    <w:div w:id="1847674931">
      <w:bodyDiv w:val="1"/>
      <w:marLeft w:val="0"/>
      <w:marRight w:val="0"/>
      <w:marTop w:val="0"/>
      <w:marBottom w:val="0"/>
      <w:divBdr>
        <w:top w:val="none" w:sz="0" w:space="0" w:color="auto"/>
        <w:left w:val="none" w:sz="0" w:space="0" w:color="auto"/>
        <w:bottom w:val="none" w:sz="0" w:space="0" w:color="auto"/>
        <w:right w:val="none" w:sz="0" w:space="0" w:color="auto"/>
      </w:divBdr>
    </w:div>
    <w:div w:id="1848641291">
      <w:bodyDiv w:val="1"/>
      <w:marLeft w:val="0"/>
      <w:marRight w:val="0"/>
      <w:marTop w:val="0"/>
      <w:marBottom w:val="0"/>
      <w:divBdr>
        <w:top w:val="none" w:sz="0" w:space="0" w:color="auto"/>
        <w:left w:val="none" w:sz="0" w:space="0" w:color="auto"/>
        <w:bottom w:val="none" w:sz="0" w:space="0" w:color="auto"/>
        <w:right w:val="none" w:sz="0" w:space="0" w:color="auto"/>
      </w:divBdr>
    </w:div>
    <w:div w:id="1848714095">
      <w:bodyDiv w:val="1"/>
      <w:marLeft w:val="0"/>
      <w:marRight w:val="0"/>
      <w:marTop w:val="0"/>
      <w:marBottom w:val="0"/>
      <w:divBdr>
        <w:top w:val="none" w:sz="0" w:space="0" w:color="auto"/>
        <w:left w:val="none" w:sz="0" w:space="0" w:color="auto"/>
        <w:bottom w:val="none" w:sz="0" w:space="0" w:color="auto"/>
        <w:right w:val="none" w:sz="0" w:space="0" w:color="auto"/>
      </w:divBdr>
    </w:div>
    <w:div w:id="1848716711">
      <w:bodyDiv w:val="1"/>
      <w:marLeft w:val="0"/>
      <w:marRight w:val="0"/>
      <w:marTop w:val="0"/>
      <w:marBottom w:val="0"/>
      <w:divBdr>
        <w:top w:val="none" w:sz="0" w:space="0" w:color="auto"/>
        <w:left w:val="none" w:sz="0" w:space="0" w:color="auto"/>
        <w:bottom w:val="none" w:sz="0" w:space="0" w:color="auto"/>
        <w:right w:val="none" w:sz="0" w:space="0" w:color="auto"/>
      </w:divBdr>
    </w:div>
    <w:div w:id="1848867680">
      <w:bodyDiv w:val="1"/>
      <w:marLeft w:val="0"/>
      <w:marRight w:val="0"/>
      <w:marTop w:val="0"/>
      <w:marBottom w:val="0"/>
      <w:divBdr>
        <w:top w:val="none" w:sz="0" w:space="0" w:color="auto"/>
        <w:left w:val="none" w:sz="0" w:space="0" w:color="auto"/>
        <w:bottom w:val="none" w:sz="0" w:space="0" w:color="auto"/>
        <w:right w:val="none" w:sz="0" w:space="0" w:color="auto"/>
      </w:divBdr>
    </w:div>
    <w:div w:id="1849518808">
      <w:bodyDiv w:val="1"/>
      <w:marLeft w:val="0"/>
      <w:marRight w:val="0"/>
      <w:marTop w:val="0"/>
      <w:marBottom w:val="0"/>
      <w:divBdr>
        <w:top w:val="none" w:sz="0" w:space="0" w:color="auto"/>
        <w:left w:val="none" w:sz="0" w:space="0" w:color="auto"/>
        <w:bottom w:val="none" w:sz="0" w:space="0" w:color="auto"/>
        <w:right w:val="none" w:sz="0" w:space="0" w:color="auto"/>
      </w:divBdr>
    </w:div>
    <w:div w:id="1849522075">
      <w:bodyDiv w:val="1"/>
      <w:marLeft w:val="0"/>
      <w:marRight w:val="0"/>
      <w:marTop w:val="0"/>
      <w:marBottom w:val="0"/>
      <w:divBdr>
        <w:top w:val="none" w:sz="0" w:space="0" w:color="auto"/>
        <w:left w:val="none" w:sz="0" w:space="0" w:color="auto"/>
        <w:bottom w:val="none" w:sz="0" w:space="0" w:color="auto"/>
        <w:right w:val="none" w:sz="0" w:space="0" w:color="auto"/>
      </w:divBdr>
    </w:div>
    <w:div w:id="1849561288">
      <w:bodyDiv w:val="1"/>
      <w:marLeft w:val="0"/>
      <w:marRight w:val="0"/>
      <w:marTop w:val="0"/>
      <w:marBottom w:val="0"/>
      <w:divBdr>
        <w:top w:val="none" w:sz="0" w:space="0" w:color="auto"/>
        <w:left w:val="none" w:sz="0" w:space="0" w:color="auto"/>
        <w:bottom w:val="none" w:sz="0" w:space="0" w:color="auto"/>
        <w:right w:val="none" w:sz="0" w:space="0" w:color="auto"/>
      </w:divBdr>
    </w:div>
    <w:div w:id="1849563654">
      <w:bodyDiv w:val="1"/>
      <w:marLeft w:val="0"/>
      <w:marRight w:val="0"/>
      <w:marTop w:val="0"/>
      <w:marBottom w:val="0"/>
      <w:divBdr>
        <w:top w:val="none" w:sz="0" w:space="0" w:color="auto"/>
        <w:left w:val="none" w:sz="0" w:space="0" w:color="auto"/>
        <w:bottom w:val="none" w:sz="0" w:space="0" w:color="auto"/>
        <w:right w:val="none" w:sz="0" w:space="0" w:color="auto"/>
      </w:divBdr>
    </w:div>
    <w:div w:id="1850020467">
      <w:bodyDiv w:val="1"/>
      <w:marLeft w:val="0"/>
      <w:marRight w:val="0"/>
      <w:marTop w:val="0"/>
      <w:marBottom w:val="0"/>
      <w:divBdr>
        <w:top w:val="none" w:sz="0" w:space="0" w:color="auto"/>
        <w:left w:val="none" w:sz="0" w:space="0" w:color="auto"/>
        <w:bottom w:val="none" w:sz="0" w:space="0" w:color="auto"/>
        <w:right w:val="none" w:sz="0" w:space="0" w:color="auto"/>
      </w:divBdr>
    </w:div>
    <w:div w:id="1850168991">
      <w:bodyDiv w:val="1"/>
      <w:marLeft w:val="0"/>
      <w:marRight w:val="0"/>
      <w:marTop w:val="0"/>
      <w:marBottom w:val="0"/>
      <w:divBdr>
        <w:top w:val="none" w:sz="0" w:space="0" w:color="auto"/>
        <w:left w:val="none" w:sz="0" w:space="0" w:color="auto"/>
        <w:bottom w:val="none" w:sz="0" w:space="0" w:color="auto"/>
        <w:right w:val="none" w:sz="0" w:space="0" w:color="auto"/>
      </w:divBdr>
    </w:div>
    <w:div w:id="1850367668">
      <w:bodyDiv w:val="1"/>
      <w:marLeft w:val="0"/>
      <w:marRight w:val="0"/>
      <w:marTop w:val="0"/>
      <w:marBottom w:val="0"/>
      <w:divBdr>
        <w:top w:val="none" w:sz="0" w:space="0" w:color="auto"/>
        <w:left w:val="none" w:sz="0" w:space="0" w:color="auto"/>
        <w:bottom w:val="none" w:sz="0" w:space="0" w:color="auto"/>
        <w:right w:val="none" w:sz="0" w:space="0" w:color="auto"/>
      </w:divBdr>
    </w:div>
    <w:div w:id="1850674606">
      <w:bodyDiv w:val="1"/>
      <w:marLeft w:val="0"/>
      <w:marRight w:val="0"/>
      <w:marTop w:val="0"/>
      <w:marBottom w:val="0"/>
      <w:divBdr>
        <w:top w:val="none" w:sz="0" w:space="0" w:color="auto"/>
        <w:left w:val="none" w:sz="0" w:space="0" w:color="auto"/>
        <w:bottom w:val="none" w:sz="0" w:space="0" w:color="auto"/>
        <w:right w:val="none" w:sz="0" w:space="0" w:color="auto"/>
      </w:divBdr>
    </w:div>
    <w:div w:id="1850754744">
      <w:bodyDiv w:val="1"/>
      <w:marLeft w:val="0"/>
      <w:marRight w:val="0"/>
      <w:marTop w:val="0"/>
      <w:marBottom w:val="0"/>
      <w:divBdr>
        <w:top w:val="none" w:sz="0" w:space="0" w:color="auto"/>
        <w:left w:val="none" w:sz="0" w:space="0" w:color="auto"/>
        <w:bottom w:val="none" w:sz="0" w:space="0" w:color="auto"/>
        <w:right w:val="none" w:sz="0" w:space="0" w:color="auto"/>
      </w:divBdr>
    </w:div>
    <w:div w:id="1851144473">
      <w:bodyDiv w:val="1"/>
      <w:marLeft w:val="0"/>
      <w:marRight w:val="0"/>
      <w:marTop w:val="0"/>
      <w:marBottom w:val="0"/>
      <w:divBdr>
        <w:top w:val="none" w:sz="0" w:space="0" w:color="auto"/>
        <w:left w:val="none" w:sz="0" w:space="0" w:color="auto"/>
        <w:bottom w:val="none" w:sz="0" w:space="0" w:color="auto"/>
        <w:right w:val="none" w:sz="0" w:space="0" w:color="auto"/>
      </w:divBdr>
    </w:div>
    <w:div w:id="1851677519">
      <w:bodyDiv w:val="1"/>
      <w:marLeft w:val="0"/>
      <w:marRight w:val="0"/>
      <w:marTop w:val="0"/>
      <w:marBottom w:val="0"/>
      <w:divBdr>
        <w:top w:val="none" w:sz="0" w:space="0" w:color="auto"/>
        <w:left w:val="none" w:sz="0" w:space="0" w:color="auto"/>
        <w:bottom w:val="none" w:sz="0" w:space="0" w:color="auto"/>
        <w:right w:val="none" w:sz="0" w:space="0" w:color="auto"/>
      </w:divBdr>
    </w:div>
    <w:div w:id="1852337697">
      <w:bodyDiv w:val="1"/>
      <w:marLeft w:val="0"/>
      <w:marRight w:val="0"/>
      <w:marTop w:val="0"/>
      <w:marBottom w:val="0"/>
      <w:divBdr>
        <w:top w:val="none" w:sz="0" w:space="0" w:color="auto"/>
        <w:left w:val="none" w:sz="0" w:space="0" w:color="auto"/>
        <w:bottom w:val="none" w:sz="0" w:space="0" w:color="auto"/>
        <w:right w:val="none" w:sz="0" w:space="0" w:color="auto"/>
      </w:divBdr>
    </w:div>
    <w:div w:id="1852449290">
      <w:bodyDiv w:val="1"/>
      <w:marLeft w:val="0"/>
      <w:marRight w:val="0"/>
      <w:marTop w:val="0"/>
      <w:marBottom w:val="0"/>
      <w:divBdr>
        <w:top w:val="none" w:sz="0" w:space="0" w:color="auto"/>
        <w:left w:val="none" w:sz="0" w:space="0" w:color="auto"/>
        <w:bottom w:val="none" w:sz="0" w:space="0" w:color="auto"/>
        <w:right w:val="none" w:sz="0" w:space="0" w:color="auto"/>
      </w:divBdr>
    </w:div>
    <w:div w:id="1853375186">
      <w:bodyDiv w:val="1"/>
      <w:marLeft w:val="0"/>
      <w:marRight w:val="0"/>
      <w:marTop w:val="0"/>
      <w:marBottom w:val="0"/>
      <w:divBdr>
        <w:top w:val="none" w:sz="0" w:space="0" w:color="auto"/>
        <w:left w:val="none" w:sz="0" w:space="0" w:color="auto"/>
        <w:bottom w:val="none" w:sz="0" w:space="0" w:color="auto"/>
        <w:right w:val="none" w:sz="0" w:space="0" w:color="auto"/>
      </w:divBdr>
    </w:div>
    <w:div w:id="1854025598">
      <w:bodyDiv w:val="1"/>
      <w:marLeft w:val="0"/>
      <w:marRight w:val="0"/>
      <w:marTop w:val="0"/>
      <w:marBottom w:val="0"/>
      <w:divBdr>
        <w:top w:val="none" w:sz="0" w:space="0" w:color="auto"/>
        <w:left w:val="none" w:sz="0" w:space="0" w:color="auto"/>
        <w:bottom w:val="none" w:sz="0" w:space="0" w:color="auto"/>
        <w:right w:val="none" w:sz="0" w:space="0" w:color="auto"/>
      </w:divBdr>
    </w:div>
    <w:div w:id="1854369236">
      <w:bodyDiv w:val="1"/>
      <w:marLeft w:val="0"/>
      <w:marRight w:val="0"/>
      <w:marTop w:val="0"/>
      <w:marBottom w:val="0"/>
      <w:divBdr>
        <w:top w:val="none" w:sz="0" w:space="0" w:color="auto"/>
        <w:left w:val="none" w:sz="0" w:space="0" w:color="auto"/>
        <w:bottom w:val="none" w:sz="0" w:space="0" w:color="auto"/>
        <w:right w:val="none" w:sz="0" w:space="0" w:color="auto"/>
      </w:divBdr>
    </w:div>
    <w:div w:id="1854568451">
      <w:bodyDiv w:val="1"/>
      <w:marLeft w:val="0"/>
      <w:marRight w:val="0"/>
      <w:marTop w:val="0"/>
      <w:marBottom w:val="0"/>
      <w:divBdr>
        <w:top w:val="none" w:sz="0" w:space="0" w:color="auto"/>
        <w:left w:val="none" w:sz="0" w:space="0" w:color="auto"/>
        <w:bottom w:val="none" w:sz="0" w:space="0" w:color="auto"/>
        <w:right w:val="none" w:sz="0" w:space="0" w:color="auto"/>
      </w:divBdr>
    </w:div>
    <w:div w:id="1855262712">
      <w:bodyDiv w:val="1"/>
      <w:marLeft w:val="0"/>
      <w:marRight w:val="0"/>
      <w:marTop w:val="0"/>
      <w:marBottom w:val="0"/>
      <w:divBdr>
        <w:top w:val="none" w:sz="0" w:space="0" w:color="auto"/>
        <w:left w:val="none" w:sz="0" w:space="0" w:color="auto"/>
        <w:bottom w:val="none" w:sz="0" w:space="0" w:color="auto"/>
        <w:right w:val="none" w:sz="0" w:space="0" w:color="auto"/>
      </w:divBdr>
    </w:div>
    <w:div w:id="1855531062">
      <w:bodyDiv w:val="1"/>
      <w:marLeft w:val="0"/>
      <w:marRight w:val="0"/>
      <w:marTop w:val="0"/>
      <w:marBottom w:val="0"/>
      <w:divBdr>
        <w:top w:val="none" w:sz="0" w:space="0" w:color="auto"/>
        <w:left w:val="none" w:sz="0" w:space="0" w:color="auto"/>
        <w:bottom w:val="none" w:sz="0" w:space="0" w:color="auto"/>
        <w:right w:val="none" w:sz="0" w:space="0" w:color="auto"/>
      </w:divBdr>
    </w:div>
    <w:div w:id="1855533436">
      <w:bodyDiv w:val="1"/>
      <w:marLeft w:val="0"/>
      <w:marRight w:val="0"/>
      <w:marTop w:val="0"/>
      <w:marBottom w:val="0"/>
      <w:divBdr>
        <w:top w:val="none" w:sz="0" w:space="0" w:color="auto"/>
        <w:left w:val="none" w:sz="0" w:space="0" w:color="auto"/>
        <w:bottom w:val="none" w:sz="0" w:space="0" w:color="auto"/>
        <w:right w:val="none" w:sz="0" w:space="0" w:color="auto"/>
      </w:divBdr>
    </w:div>
    <w:div w:id="1855607003">
      <w:bodyDiv w:val="1"/>
      <w:marLeft w:val="0"/>
      <w:marRight w:val="0"/>
      <w:marTop w:val="0"/>
      <w:marBottom w:val="0"/>
      <w:divBdr>
        <w:top w:val="none" w:sz="0" w:space="0" w:color="auto"/>
        <w:left w:val="none" w:sz="0" w:space="0" w:color="auto"/>
        <w:bottom w:val="none" w:sz="0" w:space="0" w:color="auto"/>
        <w:right w:val="none" w:sz="0" w:space="0" w:color="auto"/>
      </w:divBdr>
    </w:div>
    <w:div w:id="1855611395">
      <w:bodyDiv w:val="1"/>
      <w:marLeft w:val="0"/>
      <w:marRight w:val="0"/>
      <w:marTop w:val="0"/>
      <w:marBottom w:val="0"/>
      <w:divBdr>
        <w:top w:val="none" w:sz="0" w:space="0" w:color="auto"/>
        <w:left w:val="none" w:sz="0" w:space="0" w:color="auto"/>
        <w:bottom w:val="none" w:sz="0" w:space="0" w:color="auto"/>
        <w:right w:val="none" w:sz="0" w:space="0" w:color="auto"/>
      </w:divBdr>
    </w:div>
    <w:div w:id="1855730634">
      <w:bodyDiv w:val="1"/>
      <w:marLeft w:val="0"/>
      <w:marRight w:val="0"/>
      <w:marTop w:val="0"/>
      <w:marBottom w:val="0"/>
      <w:divBdr>
        <w:top w:val="none" w:sz="0" w:space="0" w:color="auto"/>
        <w:left w:val="none" w:sz="0" w:space="0" w:color="auto"/>
        <w:bottom w:val="none" w:sz="0" w:space="0" w:color="auto"/>
        <w:right w:val="none" w:sz="0" w:space="0" w:color="auto"/>
      </w:divBdr>
    </w:div>
    <w:div w:id="1855801116">
      <w:bodyDiv w:val="1"/>
      <w:marLeft w:val="0"/>
      <w:marRight w:val="0"/>
      <w:marTop w:val="0"/>
      <w:marBottom w:val="0"/>
      <w:divBdr>
        <w:top w:val="none" w:sz="0" w:space="0" w:color="auto"/>
        <w:left w:val="none" w:sz="0" w:space="0" w:color="auto"/>
        <w:bottom w:val="none" w:sz="0" w:space="0" w:color="auto"/>
        <w:right w:val="none" w:sz="0" w:space="0" w:color="auto"/>
      </w:divBdr>
    </w:div>
    <w:div w:id="1856070193">
      <w:bodyDiv w:val="1"/>
      <w:marLeft w:val="0"/>
      <w:marRight w:val="0"/>
      <w:marTop w:val="0"/>
      <w:marBottom w:val="0"/>
      <w:divBdr>
        <w:top w:val="none" w:sz="0" w:space="0" w:color="auto"/>
        <w:left w:val="none" w:sz="0" w:space="0" w:color="auto"/>
        <w:bottom w:val="none" w:sz="0" w:space="0" w:color="auto"/>
        <w:right w:val="none" w:sz="0" w:space="0" w:color="auto"/>
      </w:divBdr>
    </w:div>
    <w:div w:id="1856338025">
      <w:bodyDiv w:val="1"/>
      <w:marLeft w:val="0"/>
      <w:marRight w:val="0"/>
      <w:marTop w:val="0"/>
      <w:marBottom w:val="0"/>
      <w:divBdr>
        <w:top w:val="none" w:sz="0" w:space="0" w:color="auto"/>
        <w:left w:val="none" w:sz="0" w:space="0" w:color="auto"/>
        <w:bottom w:val="none" w:sz="0" w:space="0" w:color="auto"/>
        <w:right w:val="none" w:sz="0" w:space="0" w:color="auto"/>
      </w:divBdr>
    </w:div>
    <w:div w:id="1856920730">
      <w:bodyDiv w:val="1"/>
      <w:marLeft w:val="0"/>
      <w:marRight w:val="0"/>
      <w:marTop w:val="0"/>
      <w:marBottom w:val="0"/>
      <w:divBdr>
        <w:top w:val="none" w:sz="0" w:space="0" w:color="auto"/>
        <w:left w:val="none" w:sz="0" w:space="0" w:color="auto"/>
        <w:bottom w:val="none" w:sz="0" w:space="0" w:color="auto"/>
        <w:right w:val="none" w:sz="0" w:space="0" w:color="auto"/>
      </w:divBdr>
    </w:div>
    <w:div w:id="1856966440">
      <w:bodyDiv w:val="1"/>
      <w:marLeft w:val="0"/>
      <w:marRight w:val="0"/>
      <w:marTop w:val="0"/>
      <w:marBottom w:val="0"/>
      <w:divBdr>
        <w:top w:val="none" w:sz="0" w:space="0" w:color="auto"/>
        <w:left w:val="none" w:sz="0" w:space="0" w:color="auto"/>
        <w:bottom w:val="none" w:sz="0" w:space="0" w:color="auto"/>
        <w:right w:val="none" w:sz="0" w:space="0" w:color="auto"/>
      </w:divBdr>
    </w:div>
    <w:div w:id="1856995172">
      <w:bodyDiv w:val="1"/>
      <w:marLeft w:val="0"/>
      <w:marRight w:val="0"/>
      <w:marTop w:val="0"/>
      <w:marBottom w:val="0"/>
      <w:divBdr>
        <w:top w:val="none" w:sz="0" w:space="0" w:color="auto"/>
        <w:left w:val="none" w:sz="0" w:space="0" w:color="auto"/>
        <w:bottom w:val="none" w:sz="0" w:space="0" w:color="auto"/>
        <w:right w:val="none" w:sz="0" w:space="0" w:color="auto"/>
      </w:divBdr>
    </w:div>
    <w:div w:id="1857112497">
      <w:bodyDiv w:val="1"/>
      <w:marLeft w:val="0"/>
      <w:marRight w:val="0"/>
      <w:marTop w:val="0"/>
      <w:marBottom w:val="0"/>
      <w:divBdr>
        <w:top w:val="none" w:sz="0" w:space="0" w:color="auto"/>
        <w:left w:val="none" w:sz="0" w:space="0" w:color="auto"/>
        <w:bottom w:val="none" w:sz="0" w:space="0" w:color="auto"/>
        <w:right w:val="none" w:sz="0" w:space="0" w:color="auto"/>
      </w:divBdr>
    </w:div>
    <w:div w:id="1857771448">
      <w:bodyDiv w:val="1"/>
      <w:marLeft w:val="0"/>
      <w:marRight w:val="0"/>
      <w:marTop w:val="0"/>
      <w:marBottom w:val="0"/>
      <w:divBdr>
        <w:top w:val="none" w:sz="0" w:space="0" w:color="auto"/>
        <w:left w:val="none" w:sz="0" w:space="0" w:color="auto"/>
        <w:bottom w:val="none" w:sz="0" w:space="0" w:color="auto"/>
        <w:right w:val="none" w:sz="0" w:space="0" w:color="auto"/>
      </w:divBdr>
    </w:div>
    <w:div w:id="1857843034">
      <w:bodyDiv w:val="1"/>
      <w:marLeft w:val="0"/>
      <w:marRight w:val="0"/>
      <w:marTop w:val="0"/>
      <w:marBottom w:val="0"/>
      <w:divBdr>
        <w:top w:val="none" w:sz="0" w:space="0" w:color="auto"/>
        <w:left w:val="none" w:sz="0" w:space="0" w:color="auto"/>
        <w:bottom w:val="none" w:sz="0" w:space="0" w:color="auto"/>
        <w:right w:val="none" w:sz="0" w:space="0" w:color="auto"/>
      </w:divBdr>
    </w:div>
    <w:div w:id="1858081923">
      <w:bodyDiv w:val="1"/>
      <w:marLeft w:val="0"/>
      <w:marRight w:val="0"/>
      <w:marTop w:val="0"/>
      <w:marBottom w:val="0"/>
      <w:divBdr>
        <w:top w:val="none" w:sz="0" w:space="0" w:color="auto"/>
        <w:left w:val="none" w:sz="0" w:space="0" w:color="auto"/>
        <w:bottom w:val="none" w:sz="0" w:space="0" w:color="auto"/>
        <w:right w:val="none" w:sz="0" w:space="0" w:color="auto"/>
      </w:divBdr>
    </w:div>
    <w:div w:id="1858273863">
      <w:bodyDiv w:val="1"/>
      <w:marLeft w:val="0"/>
      <w:marRight w:val="0"/>
      <w:marTop w:val="0"/>
      <w:marBottom w:val="0"/>
      <w:divBdr>
        <w:top w:val="none" w:sz="0" w:space="0" w:color="auto"/>
        <w:left w:val="none" w:sz="0" w:space="0" w:color="auto"/>
        <w:bottom w:val="none" w:sz="0" w:space="0" w:color="auto"/>
        <w:right w:val="none" w:sz="0" w:space="0" w:color="auto"/>
      </w:divBdr>
    </w:div>
    <w:div w:id="1858303864">
      <w:bodyDiv w:val="1"/>
      <w:marLeft w:val="0"/>
      <w:marRight w:val="0"/>
      <w:marTop w:val="0"/>
      <w:marBottom w:val="0"/>
      <w:divBdr>
        <w:top w:val="none" w:sz="0" w:space="0" w:color="auto"/>
        <w:left w:val="none" w:sz="0" w:space="0" w:color="auto"/>
        <w:bottom w:val="none" w:sz="0" w:space="0" w:color="auto"/>
        <w:right w:val="none" w:sz="0" w:space="0" w:color="auto"/>
      </w:divBdr>
    </w:div>
    <w:div w:id="1858419227">
      <w:bodyDiv w:val="1"/>
      <w:marLeft w:val="0"/>
      <w:marRight w:val="0"/>
      <w:marTop w:val="0"/>
      <w:marBottom w:val="0"/>
      <w:divBdr>
        <w:top w:val="none" w:sz="0" w:space="0" w:color="auto"/>
        <w:left w:val="none" w:sz="0" w:space="0" w:color="auto"/>
        <w:bottom w:val="none" w:sz="0" w:space="0" w:color="auto"/>
        <w:right w:val="none" w:sz="0" w:space="0" w:color="auto"/>
      </w:divBdr>
    </w:div>
    <w:div w:id="1858422348">
      <w:bodyDiv w:val="1"/>
      <w:marLeft w:val="0"/>
      <w:marRight w:val="0"/>
      <w:marTop w:val="0"/>
      <w:marBottom w:val="0"/>
      <w:divBdr>
        <w:top w:val="none" w:sz="0" w:space="0" w:color="auto"/>
        <w:left w:val="none" w:sz="0" w:space="0" w:color="auto"/>
        <w:bottom w:val="none" w:sz="0" w:space="0" w:color="auto"/>
        <w:right w:val="none" w:sz="0" w:space="0" w:color="auto"/>
      </w:divBdr>
    </w:div>
    <w:div w:id="1858497274">
      <w:bodyDiv w:val="1"/>
      <w:marLeft w:val="0"/>
      <w:marRight w:val="0"/>
      <w:marTop w:val="0"/>
      <w:marBottom w:val="0"/>
      <w:divBdr>
        <w:top w:val="none" w:sz="0" w:space="0" w:color="auto"/>
        <w:left w:val="none" w:sz="0" w:space="0" w:color="auto"/>
        <w:bottom w:val="none" w:sz="0" w:space="0" w:color="auto"/>
        <w:right w:val="none" w:sz="0" w:space="0" w:color="auto"/>
      </w:divBdr>
    </w:div>
    <w:div w:id="1859349580">
      <w:bodyDiv w:val="1"/>
      <w:marLeft w:val="0"/>
      <w:marRight w:val="0"/>
      <w:marTop w:val="0"/>
      <w:marBottom w:val="0"/>
      <w:divBdr>
        <w:top w:val="none" w:sz="0" w:space="0" w:color="auto"/>
        <w:left w:val="none" w:sz="0" w:space="0" w:color="auto"/>
        <w:bottom w:val="none" w:sz="0" w:space="0" w:color="auto"/>
        <w:right w:val="none" w:sz="0" w:space="0" w:color="auto"/>
      </w:divBdr>
    </w:div>
    <w:div w:id="1859654549">
      <w:bodyDiv w:val="1"/>
      <w:marLeft w:val="0"/>
      <w:marRight w:val="0"/>
      <w:marTop w:val="0"/>
      <w:marBottom w:val="0"/>
      <w:divBdr>
        <w:top w:val="none" w:sz="0" w:space="0" w:color="auto"/>
        <w:left w:val="none" w:sz="0" w:space="0" w:color="auto"/>
        <w:bottom w:val="none" w:sz="0" w:space="0" w:color="auto"/>
        <w:right w:val="none" w:sz="0" w:space="0" w:color="auto"/>
      </w:divBdr>
    </w:div>
    <w:div w:id="1860468006">
      <w:bodyDiv w:val="1"/>
      <w:marLeft w:val="0"/>
      <w:marRight w:val="0"/>
      <w:marTop w:val="0"/>
      <w:marBottom w:val="0"/>
      <w:divBdr>
        <w:top w:val="none" w:sz="0" w:space="0" w:color="auto"/>
        <w:left w:val="none" w:sz="0" w:space="0" w:color="auto"/>
        <w:bottom w:val="none" w:sz="0" w:space="0" w:color="auto"/>
        <w:right w:val="none" w:sz="0" w:space="0" w:color="auto"/>
      </w:divBdr>
    </w:div>
    <w:div w:id="1860853610">
      <w:bodyDiv w:val="1"/>
      <w:marLeft w:val="0"/>
      <w:marRight w:val="0"/>
      <w:marTop w:val="0"/>
      <w:marBottom w:val="0"/>
      <w:divBdr>
        <w:top w:val="none" w:sz="0" w:space="0" w:color="auto"/>
        <w:left w:val="none" w:sz="0" w:space="0" w:color="auto"/>
        <w:bottom w:val="none" w:sz="0" w:space="0" w:color="auto"/>
        <w:right w:val="none" w:sz="0" w:space="0" w:color="auto"/>
      </w:divBdr>
    </w:div>
    <w:div w:id="1862234657">
      <w:bodyDiv w:val="1"/>
      <w:marLeft w:val="0"/>
      <w:marRight w:val="0"/>
      <w:marTop w:val="0"/>
      <w:marBottom w:val="0"/>
      <w:divBdr>
        <w:top w:val="none" w:sz="0" w:space="0" w:color="auto"/>
        <w:left w:val="none" w:sz="0" w:space="0" w:color="auto"/>
        <w:bottom w:val="none" w:sz="0" w:space="0" w:color="auto"/>
        <w:right w:val="none" w:sz="0" w:space="0" w:color="auto"/>
      </w:divBdr>
    </w:div>
    <w:div w:id="1862358688">
      <w:bodyDiv w:val="1"/>
      <w:marLeft w:val="0"/>
      <w:marRight w:val="0"/>
      <w:marTop w:val="0"/>
      <w:marBottom w:val="0"/>
      <w:divBdr>
        <w:top w:val="none" w:sz="0" w:space="0" w:color="auto"/>
        <w:left w:val="none" w:sz="0" w:space="0" w:color="auto"/>
        <w:bottom w:val="none" w:sz="0" w:space="0" w:color="auto"/>
        <w:right w:val="none" w:sz="0" w:space="0" w:color="auto"/>
      </w:divBdr>
    </w:div>
    <w:div w:id="1862544354">
      <w:bodyDiv w:val="1"/>
      <w:marLeft w:val="0"/>
      <w:marRight w:val="0"/>
      <w:marTop w:val="0"/>
      <w:marBottom w:val="0"/>
      <w:divBdr>
        <w:top w:val="none" w:sz="0" w:space="0" w:color="auto"/>
        <w:left w:val="none" w:sz="0" w:space="0" w:color="auto"/>
        <w:bottom w:val="none" w:sz="0" w:space="0" w:color="auto"/>
        <w:right w:val="none" w:sz="0" w:space="0" w:color="auto"/>
      </w:divBdr>
    </w:div>
    <w:div w:id="1863014310">
      <w:bodyDiv w:val="1"/>
      <w:marLeft w:val="0"/>
      <w:marRight w:val="0"/>
      <w:marTop w:val="0"/>
      <w:marBottom w:val="0"/>
      <w:divBdr>
        <w:top w:val="none" w:sz="0" w:space="0" w:color="auto"/>
        <w:left w:val="none" w:sz="0" w:space="0" w:color="auto"/>
        <w:bottom w:val="none" w:sz="0" w:space="0" w:color="auto"/>
        <w:right w:val="none" w:sz="0" w:space="0" w:color="auto"/>
      </w:divBdr>
    </w:div>
    <w:div w:id="1863778955">
      <w:bodyDiv w:val="1"/>
      <w:marLeft w:val="0"/>
      <w:marRight w:val="0"/>
      <w:marTop w:val="0"/>
      <w:marBottom w:val="0"/>
      <w:divBdr>
        <w:top w:val="none" w:sz="0" w:space="0" w:color="auto"/>
        <w:left w:val="none" w:sz="0" w:space="0" w:color="auto"/>
        <w:bottom w:val="none" w:sz="0" w:space="0" w:color="auto"/>
        <w:right w:val="none" w:sz="0" w:space="0" w:color="auto"/>
      </w:divBdr>
    </w:div>
    <w:div w:id="1864199445">
      <w:bodyDiv w:val="1"/>
      <w:marLeft w:val="0"/>
      <w:marRight w:val="0"/>
      <w:marTop w:val="0"/>
      <w:marBottom w:val="0"/>
      <w:divBdr>
        <w:top w:val="none" w:sz="0" w:space="0" w:color="auto"/>
        <w:left w:val="none" w:sz="0" w:space="0" w:color="auto"/>
        <w:bottom w:val="none" w:sz="0" w:space="0" w:color="auto"/>
        <w:right w:val="none" w:sz="0" w:space="0" w:color="auto"/>
      </w:divBdr>
    </w:div>
    <w:div w:id="1864244257">
      <w:bodyDiv w:val="1"/>
      <w:marLeft w:val="0"/>
      <w:marRight w:val="0"/>
      <w:marTop w:val="0"/>
      <w:marBottom w:val="0"/>
      <w:divBdr>
        <w:top w:val="none" w:sz="0" w:space="0" w:color="auto"/>
        <w:left w:val="none" w:sz="0" w:space="0" w:color="auto"/>
        <w:bottom w:val="none" w:sz="0" w:space="0" w:color="auto"/>
        <w:right w:val="none" w:sz="0" w:space="0" w:color="auto"/>
      </w:divBdr>
    </w:div>
    <w:div w:id="1864319900">
      <w:bodyDiv w:val="1"/>
      <w:marLeft w:val="0"/>
      <w:marRight w:val="0"/>
      <w:marTop w:val="0"/>
      <w:marBottom w:val="0"/>
      <w:divBdr>
        <w:top w:val="none" w:sz="0" w:space="0" w:color="auto"/>
        <w:left w:val="none" w:sz="0" w:space="0" w:color="auto"/>
        <w:bottom w:val="none" w:sz="0" w:space="0" w:color="auto"/>
        <w:right w:val="none" w:sz="0" w:space="0" w:color="auto"/>
      </w:divBdr>
    </w:div>
    <w:div w:id="1864395728">
      <w:bodyDiv w:val="1"/>
      <w:marLeft w:val="0"/>
      <w:marRight w:val="0"/>
      <w:marTop w:val="0"/>
      <w:marBottom w:val="0"/>
      <w:divBdr>
        <w:top w:val="none" w:sz="0" w:space="0" w:color="auto"/>
        <w:left w:val="none" w:sz="0" w:space="0" w:color="auto"/>
        <w:bottom w:val="none" w:sz="0" w:space="0" w:color="auto"/>
        <w:right w:val="none" w:sz="0" w:space="0" w:color="auto"/>
      </w:divBdr>
    </w:div>
    <w:div w:id="1865285915">
      <w:bodyDiv w:val="1"/>
      <w:marLeft w:val="0"/>
      <w:marRight w:val="0"/>
      <w:marTop w:val="0"/>
      <w:marBottom w:val="0"/>
      <w:divBdr>
        <w:top w:val="none" w:sz="0" w:space="0" w:color="auto"/>
        <w:left w:val="none" w:sz="0" w:space="0" w:color="auto"/>
        <w:bottom w:val="none" w:sz="0" w:space="0" w:color="auto"/>
        <w:right w:val="none" w:sz="0" w:space="0" w:color="auto"/>
      </w:divBdr>
    </w:div>
    <w:div w:id="1866406732">
      <w:bodyDiv w:val="1"/>
      <w:marLeft w:val="0"/>
      <w:marRight w:val="0"/>
      <w:marTop w:val="0"/>
      <w:marBottom w:val="0"/>
      <w:divBdr>
        <w:top w:val="none" w:sz="0" w:space="0" w:color="auto"/>
        <w:left w:val="none" w:sz="0" w:space="0" w:color="auto"/>
        <w:bottom w:val="none" w:sz="0" w:space="0" w:color="auto"/>
        <w:right w:val="none" w:sz="0" w:space="0" w:color="auto"/>
      </w:divBdr>
    </w:div>
    <w:div w:id="1866628566">
      <w:bodyDiv w:val="1"/>
      <w:marLeft w:val="0"/>
      <w:marRight w:val="0"/>
      <w:marTop w:val="0"/>
      <w:marBottom w:val="0"/>
      <w:divBdr>
        <w:top w:val="none" w:sz="0" w:space="0" w:color="auto"/>
        <w:left w:val="none" w:sz="0" w:space="0" w:color="auto"/>
        <w:bottom w:val="none" w:sz="0" w:space="0" w:color="auto"/>
        <w:right w:val="none" w:sz="0" w:space="0" w:color="auto"/>
      </w:divBdr>
    </w:div>
    <w:div w:id="1867015129">
      <w:bodyDiv w:val="1"/>
      <w:marLeft w:val="0"/>
      <w:marRight w:val="0"/>
      <w:marTop w:val="0"/>
      <w:marBottom w:val="0"/>
      <w:divBdr>
        <w:top w:val="none" w:sz="0" w:space="0" w:color="auto"/>
        <w:left w:val="none" w:sz="0" w:space="0" w:color="auto"/>
        <w:bottom w:val="none" w:sz="0" w:space="0" w:color="auto"/>
        <w:right w:val="none" w:sz="0" w:space="0" w:color="auto"/>
      </w:divBdr>
    </w:div>
    <w:div w:id="1867327213">
      <w:bodyDiv w:val="1"/>
      <w:marLeft w:val="0"/>
      <w:marRight w:val="0"/>
      <w:marTop w:val="0"/>
      <w:marBottom w:val="0"/>
      <w:divBdr>
        <w:top w:val="none" w:sz="0" w:space="0" w:color="auto"/>
        <w:left w:val="none" w:sz="0" w:space="0" w:color="auto"/>
        <w:bottom w:val="none" w:sz="0" w:space="0" w:color="auto"/>
        <w:right w:val="none" w:sz="0" w:space="0" w:color="auto"/>
      </w:divBdr>
    </w:div>
    <w:div w:id="1867979655">
      <w:bodyDiv w:val="1"/>
      <w:marLeft w:val="0"/>
      <w:marRight w:val="0"/>
      <w:marTop w:val="0"/>
      <w:marBottom w:val="0"/>
      <w:divBdr>
        <w:top w:val="none" w:sz="0" w:space="0" w:color="auto"/>
        <w:left w:val="none" w:sz="0" w:space="0" w:color="auto"/>
        <w:bottom w:val="none" w:sz="0" w:space="0" w:color="auto"/>
        <w:right w:val="none" w:sz="0" w:space="0" w:color="auto"/>
      </w:divBdr>
    </w:div>
    <w:div w:id="1868173574">
      <w:bodyDiv w:val="1"/>
      <w:marLeft w:val="0"/>
      <w:marRight w:val="0"/>
      <w:marTop w:val="0"/>
      <w:marBottom w:val="0"/>
      <w:divBdr>
        <w:top w:val="none" w:sz="0" w:space="0" w:color="auto"/>
        <w:left w:val="none" w:sz="0" w:space="0" w:color="auto"/>
        <w:bottom w:val="none" w:sz="0" w:space="0" w:color="auto"/>
        <w:right w:val="none" w:sz="0" w:space="0" w:color="auto"/>
      </w:divBdr>
    </w:div>
    <w:div w:id="1868911582">
      <w:bodyDiv w:val="1"/>
      <w:marLeft w:val="0"/>
      <w:marRight w:val="0"/>
      <w:marTop w:val="0"/>
      <w:marBottom w:val="0"/>
      <w:divBdr>
        <w:top w:val="none" w:sz="0" w:space="0" w:color="auto"/>
        <w:left w:val="none" w:sz="0" w:space="0" w:color="auto"/>
        <w:bottom w:val="none" w:sz="0" w:space="0" w:color="auto"/>
        <w:right w:val="none" w:sz="0" w:space="0" w:color="auto"/>
      </w:divBdr>
    </w:div>
    <w:div w:id="1869445939">
      <w:bodyDiv w:val="1"/>
      <w:marLeft w:val="0"/>
      <w:marRight w:val="0"/>
      <w:marTop w:val="0"/>
      <w:marBottom w:val="0"/>
      <w:divBdr>
        <w:top w:val="none" w:sz="0" w:space="0" w:color="auto"/>
        <w:left w:val="none" w:sz="0" w:space="0" w:color="auto"/>
        <w:bottom w:val="none" w:sz="0" w:space="0" w:color="auto"/>
        <w:right w:val="none" w:sz="0" w:space="0" w:color="auto"/>
      </w:divBdr>
    </w:div>
    <w:div w:id="1870028508">
      <w:bodyDiv w:val="1"/>
      <w:marLeft w:val="0"/>
      <w:marRight w:val="0"/>
      <w:marTop w:val="0"/>
      <w:marBottom w:val="0"/>
      <w:divBdr>
        <w:top w:val="none" w:sz="0" w:space="0" w:color="auto"/>
        <w:left w:val="none" w:sz="0" w:space="0" w:color="auto"/>
        <w:bottom w:val="none" w:sz="0" w:space="0" w:color="auto"/>
        <w:right w:val="none" w:sz="0" w:space="0" w:color="auto"/>
      </w:divBdr>
    </w:div>
    <w:div w:id="1870296355">
      <w:bodyDiv w:val="1"/>
      <w:marLeft w:val="0"/>
      <w:marRight w:val="0"/>
      <w:marTop w:val="0"/>
      <w:marBottom w:val="0"/>
      <w:divBdr>
        <w:top w:val="none" w:sz="0" w:space="0" w:color="auto"/>
        <w:left w:val="none" w:sz="0" w:space="0" w:color="auto"/>
        <w:bottom w:val="none" w:sz="0" w:space="0" w:color="auto"/>
        <w:right w:val="none" w:sz="0" w:space="0" w:color="auto"/>
      </w:divBdr>
    </w:div>
    <w:div w:id="1870753471">
      <w:bodyDiv w:val="1"/>
      <w:marLeft w:val="0"/>
      <w:marRight w:val="0"/>
      <w:marTop w:val="0"/>
      <w:marBottom w:val="0"/>
      <w:divBdr>
        <w:top w:val="none" w:sz="0" w:space="0" w:color="auto"/>
        <w:left w:val="none" w:sz="0" w:space="0" w:color="auto"/>
        <w:bottom w:val="none" w:sz="0" w:space="0" w:color="auto"/>
        <w:right w:val="none" w:sz="0" w:space="0" w:color="auto"/>
      </w:divBdr>
    </w:div>
    <w:div w:id="1870948642">
      <w:bodyDiv w:val="1"/>
      <w:marLeft w:val="0"/>
      <w:marRight w:val="0"/>
      <w:marTop w:val="0"/>
      <w:marBottom w:val="0"/>
      <w:divBdr>
        <w:top w:val="none" w:sz="0" w:space="0" w:color="auto"/>
        <w:left w:val="none" w:sz="0" w:space="0" w:color="auto"/>
        <w:bottom w:val="none" w:sz="0" w:space="0" w:color="auto"/>
        <w:right w:val="none" w:sz="0" w:space="0" w:color="auto"/>
      </w:divBdr>
    </w:div>
    <w:div w:id="1871189346">
      <w:bodyDiv w:val="1"/>
      <w:marLeft w:val="0"/>
      <w:marRight w:val="0"/>
      <w:marTop w:val="0"/>
      <w:marBottom w:val="0"/>
      <w:divBdr>
        <w:top w:val="none" w:sz="0" w:space="0" w:color="auto"/>
        <w:left w:val="none" w:sz="0" w:space="0" w:color="auto"/>
        <w:bottom w:val="none" w:sz="0" w:space="0" w:color="auto"/>
        <w:right w:val="none" w:sz="0" w:space="0" w:color="auto"/>
      </w:divBdr>
    </w:div>
    <w:div w:id="1871334097">
      <w:bodyDiv w:val="1"/>
      <w:marLeft w:val="0"/>
      <w:marRight w:val="0"/>
      <w:marTop w:val="0"/>
      <w:marBottom w:val="0"/>
      <w:divBdr>
        <w:top w:val="none" w:sz="0" w:space="0" w:color="auto"/>
        <w:left w:val="none" w:sz="0" w:space="0" w:color="auto"/>
        <w:bottom w:val="none" w:sz="0" w:space="0" w:color="auto"/>
        <w:right w:val="none" w:sz="0" w:space="0" w:color="auto"/>
      </w:divBdr>
    </w:div>
    <w:div w:id="1871452416">
      <w:bodyDiv w:val="1"/>
      <w:marLeft w:val="0"/>
      <w:marRight w:val="0"/>
      <w:marTop w:val="0"/>
      <w:marBottom w:val="0"/>
      <w:divBdr>
        <w:top w:val="none" w:sz="0" w:space="0" w:color="auto"/>
        <w:left w:val="none" w:sz="0" w:space="0" w:color="auto"/>
        <w:bottom w:val="none" w:sz="0" w:space="0" w:color="auto"/>
        <w:right w:val="none" w:sz="0" w:space="0" w:color="auto"/>
      </w:divBdr>
    </w:div>
    <w:div w:id="1871651581">
      <w:bodyDiv w:val="1"/>
      <w:marLeft w:val="0"/>
      <w:marRight w:val="0"/>
      <w:marTop w:val="0"/>
      <w:marBottom w:val="0"/>
      <w:divBdr>
        <w:top w:val="none" w:sz="0" w:space="0" w:color="auto"/>
        <w:left w:val="none" w:sz="0" w:space="0" w:color="auto"/>
        <w:bottom w:val="none" w:sz="0" w:space="0" w:color="auto"/>
        <w:right w:val="none" w:sz="0" w:space="0" w:color="auto"/>
      </w:divBdr>
    </w:div>
    <w:div w:id="1871801302">
      <w:bodyDiv w:val="1"/>
      <w:marLeft w:val="0"/>
      <w:marRight w:val="0"/>
      <w:marTop w:val="0"/>
      <w:marBottom w:val="0"/>
      <w:divBdr>
        <w:top w:val="none" w:sz="0" w:space="0" w:color="auto"/>
        <w:left w:val="none" w:sz="0" w:space="0" w:color="auto"/>
        <w:bottom w:val="none" w:sz="0" w:space="0" w:color="auto"/>
        <w:right w:val="none" w:sz="0" w:space="0" w:color="auto"/>
      </w:divBdr>
    </w:div>
    <w:div w:id="1872061861">
      <w:bodyDiv w:val="1"/>
      <w:marLeft w:val="0"/>
      <w:marRight w:val="0"/>
      <w:marTop w:val="0"/>
      <w:marBottom w:val="0"/>
      <w:divBdr>
        <w:top w:val="none" w:sz="0" w:space="0" w:color="auto"/>
        <w:left w:val="none" w:sz="0" w:space="0" w:color="auto"/>
        <w:bottom w:val="none" w:sz="0" w:space="0" w:color="auto"/>
        <w:right w:val="none" w:sz="0" w:space="0" w:color="auto"/>
      </w:divBdr>
    </w:div>
    <w:div w:id="1872526570">
      <w:bodyDiv w:val="1"/>
      <w:marLeft w:val="0"/>
      <w:marRight w:val="0"/>
      <w:marTop w:val="0"/>
      <w:marBottom w:val="0"/>
      <w:divBdr>
        <w:top w:val="none" w:sz="0" w:space="0" w:color="auto"/>
        <w:left w:val="none" w:sz="0" w:space="0" w:color="auto"/>
        <w:bottom w:val="none" w:sz="0" w:space="0" w:color="auto"/>
        <w:right w:val="none" w:sz="0" w:space="0" w:color="auto"/>
      </w:divBdr>
    </w:div>
    <w:div w:id="1872840413">
      <w:bodyDiv w:val="1"/>
      <w:marLeft w:val="0"/>
      <w:marRight w:val="0"/>
      <w:marTop w:val="0"/>
      <w:marBottom w:val="0"/>
      <w:divBdr>
        <w:top w:val="none" w:sz="0" w:space="0" w:color="auto"/>
        <w:left w:val="none" w:sz="0" w:space="0" w:color="auto"/>
        <w:bottom w:val="none" w:sz="0" w:space="0" w:color="auto"/>
        <w:right w:val="none" w:sz="0" w:space="0" w:color="auto"/>
      </w:divBdr>
    </w:div>
    <w:div w:id="1873763778">
      <w:bodyDiv w:val="1"/>
      <w:marLeft w:val="0"/>
      <w:marRight w:val="0"/>
      <w:marTop w:val="0"/>
      <w:marBottom w:val="0"/>
      <w:divBdr>
        <w:top w:val="none" w:sz="0" w:space="0" w:color="auto"/>
        <w:left w:val="none" w:sz="0" w:space="0" w:color="auto"/>
        <w:bottom w:val="none" w:sz="0" w:space="0" w:color="auto"/>
        <w:right w:val="none" w:sz="0" w:space="0" w:color="auto"/>
      </w:divBdr>
    </w:div>
    <w:div w:id="1875267667">
      <w:bodyDiv w:val="1"/>
      <w:marLeft w:val="0"/>
      <w:marRight w:val="0"/>
      <w:marTop w:val="0"/>
      <w:marBottom w:val="0"/>
      <w:divBdr>
        <w:top w:val="none" w:sz="0" w:space="0" w:color="auto"/>
        <w:left w:val="none" w:sz="0" w:space="0" w:color="auto"/>
        <w:bottom w:val="none" w:sz="0" w:space="0" w:color="auto"/>
        <w:right w:val="none" w:sz="0" w:space="0" w:color="auto"/>
      </w:divBdr>
    </w:div>
    <w:div w:id="1877040359">
      <w:bodyDiv w:val="1"/>
      <w:marLeft w:val="0"/>
      <w:marRight w:val="0"/>
      <w:marTop w:val="0"/>
      <w:marBottom w:val="0"/>
      <w:divBdr>
        <w:top w:val="none" w:sz="0" w:space="0" w:color="auto"/>
        <w:left w:val="none" w:sz="0" w:space="0" w:color="auto"/>
        <w:bottom w:val="none" w:sz="0" w:space="0" w:color="auto"/>
        <w:right w:val="none" w:sz="0" w:space="0" w:color="auto"/>
      </w:divBdr>
    </w:div>
    <w:div w:id="1877084492">
      <w:bodyDiv w:val="1"/>
      <w:marLeft w:val="0"/>
      <w:marRight w:val="0"/>
      <w:marTop w:val="0"/>
      <w:marBottom w:val="0"/>
      <w:divBdr>
        <w:top w:val="none" w:sz="0" w:space="0" w:color="auto"/>
        <w:left w:val="none" w:sz="0" w:space="0" w:color="auto"/>
        <w:bottom w:val="none" w:sz="0" w:space="0" w:color="auto"/>
        <w:right w:val="none" w:sz="0" w:space="0" w:color="auto"/>
      </w:divBdr>
    </w:div>
    <w:div w:id="1877304135">
      <w:bodyDiv w:val="1"/>
      <w:marLeft w:val="0"/>
      <w:marRight w:val="0"/>
      <w:marTop w:val="0"/>
      <w:marBottom w:val="0"/>
      <w:divBdr>
        <w:top w:val="none" w:sz="0" w:space="0" w:color="auto"/>
        <w:left w:val="none" w:sz="0" w:space="0" w:color="auto"/>
        <w:bottom w:val="none" w:sz="0" w:space="0" w:color="auto"/>
        <w:right w:val="none" w:sz="0" w:space="0" w:color="auto"/>
      </w:divBdr>
    </w:div>
    <w:div w:id="1877811304">
      <w:bodyDiv w:val="1"/>
      <w:marLeft w:val="0"/>
      <w:marRight w:val="0"/>
      <w:marTop w:val="0"/>
      <w:marBottom w:val="0"/>
      <w:divBdr>
        <w:top w:val="none" w:sz="0" w:space="0" w:color="auto"/>
        <w:left w:val="none" w:sz="0" w:space="0" w:color="auto"/>
        <w:bottom w:val="none" w:sz="0" w:space="0" w:color="auto"/>
        <w:right w:val="none" w:sz="0" w:space="0" w:color="auto"/>
      </w:divBdr>
    </w:div>
    <w:div w:id="1878160897">
      <w:bodyDiv w:val="1"/>
      <w:marLeft w:val="0"/>
      <w:marRight w:val="0"/>
      <w:marTop w:val="0"/>
      <w:marBottom w:val="0"/>
      <w:divBdr>
        <w:top w:val="none" w:sz="0" w:space="0" w:color="auto"/>
        <w:left w:val="none" w:sz="0" w:space="0" w:color="auto"/>
        <w:bottom w:val="none" w:sz="0" w:space="0" w:color="auto"/>
        <w:right w:val="none" w:sz="0" w:space="0" w:color="auto"/>
      </w:divBdr>
    </w:div>
    <w:div w:id="1878471167">
      <w:bodyDiv w:val="1"/>
      <w:marLeft w:val="0"/>
      <w:marRight w:val="0"/>
      <w:marTop w:val="0"/>
      <w:marBottom w:val="0"/>
      <w:divBdr>
        <w:top w:val="none" w:sz="0" w:space="0" w:color="auto"/>
        <w:left w:val="none" w:sz="0" w:space="0" w:color="auto"/>
        <w:bottom w:val="none" w:sz="0" w:space="0" w:color="auto"/>
        <w:right w:val="none" w:sz="0" w:space="0" w:color="auto"/>
      </w:divBdr>
    </w:div>
    <w:div w:id="1879203184">
      <w:bodyDiv w:val="1"/>
      <w:marLeft w:val="0"/>
      <w:marRight w:val="0"/>
      <w:marTop w:val="0"/>
      <w:marBottom w:val="0"/>
      <w:divBdr>
        <w:top w:val="none" w:sz="0" w:space="0" w:color="auto"/>
        <w:left w:val="none" w:sz="0" w:space="0" w:color="auto"/>
        <w:bottom w:val="none" w:sz="0" w:space="0" w:color="auto"/>
        <w:right w:val="none" w:sz="0" w:space="0" w:color="auto"/>
      </w:divBdr>
    </w:div>
    <w:div w:id="1879271392">
      <w:bodyDiv w:val="1"/>
      <w:marLeft w:val="0"/>
      <w:marRight w:val="0"/>
      <w:marTop w:val="0"/>
      <w:marBottom w:val="0"/>
      <w:divBdr>
        <w:top w:val="none" w:sz="0" w:space="0" w:color="auto"/>
        <w:left w:val="none" w:sz="0" w:space="0" w:color="auto"/>
        <w:bottom w:val="none" w:sz="0" w:space="0" w:color="auto"/>
        <w:right w:val="none" w:sz="0" w:space="0" w:color="auto"/>
      </w:divBdr>
    </w:div>
    <w:div w:id="1879388247">
      <w:bodyDiv w:val="1"/>
      <w:marLeft w:val="0"/>
      <w:marRight w:val="0"/>
      <w:marTop w:val="0"/>
      <w:marBottom w:val="0"/>
      <w:divBdr>
        <w:top w:val="none" w:sz="0" w:space="0" w:color="auto"/>
        <w:left w:val="none" w:sz="0" w:space="0" w:color="auto"/>
        <w:bottom w:val="none" w:sz="0" w:space="0" w:color="auto"/>
        <w:right w:val="none" w:sz="0" w:space="0" w:color="auto"/>
      </w:divBdr>
    </w:div>
    <w:div w:id="1879775516">
      <w:bodyDiv w:val="1"/>
      <w:marLeft w:val="0"/>
      <w:marRight w:val="0"/>
      <w:marTop w:val="0"/>
      <w:marBottom w:val="0"/>
      <w:divBdr>
        <w:top w:val="none" w:sz="0" w:space="0" w:color="auto"/>
        <w:left w:val="none" w:sz="0" w:space="0" w:color="auto"/>
        <w:bottom w:val="none" w:sz="0" w:space="0" w:color="auto"/>
        <w:right w:val="none" w:sz="0" w:space="0" w:color="auto"/>
      </w:divBdr>
    </w:div>
    <w:div w:id="1880123552">
      <w:bodyDiv w:val="1"/>
      <w:marLeft w:val="0"/>
      <w:marRight w:val="0"/>
      <w:marTop w:val="0"/>
      <w:marBottom w:val="0"/>
      <w:divBdr>
        <w:top w:val="none" w:sz="0" w:space="0" w:color="auto"/>
        <w:left w:val="none" w:sz="0" w:space="0" w:color="auto"/>
        <w:bottom w:val="none" w:sz="0" w:space="0" w:color="auto"/>
        <w:right w:val="none" w:sz="0" w:space="0" w:color="auto"/>
      </w:divBdr>
    </w:div>
    <w:div w:id="1880506357">
      <w:bodyDiv w:val="1"/>
      <w:marLeft w:val="0"/>
      <w:marRight w:val="0"/>
      <w:marTop w:val="0"/>
      <w:marBottom w:val="0"/>
      <w:divBdr>
        <w:top w:val="none" w:sz="0" w:space="0" w:color="auto"/>
        <w:left w:val="none" w:sz="0" w:space="0" w:color="auto"/>
        <w:bottom w:val="none" w:sz="0" w:space="0" w:color="auto"/>
        <w:right w:val="none" w:sz="0" w:space="0" w:color="auto"/>
      </w:divBdr>
    </w:div>
    <w:div w:id="1880509863">
      <w:bodyDiv w:val="1"/>
      <w:marLeft w:val="0"/>
      <w:marRight w:val="0"/>
      <w:marTop w:val="0"/>
      <w:marBottom w:val="0"/>
      <w:divBdr>
        <w:top w:val="none" w:sz="0" w:space="0" w:color="auto"/>
        <w:left w:val="none" w:sz="0" w:space="0" w:color="auto"/>
        <w:bottom w:val="none" w:sz="0" w:space="0" w:color="auto"/>
        <w:right w:val="none" w:sz="0" w:space="0" w:color="auto"/>
      </w:divBdr>
    </w:div>
    <w:div w:id="1880622485">
      <w:bodyDiv w:val="1"/>
      <w:marLeft w:val="0"/>
      <w:marRight w:val="0"/>
      <w:marTop w:val="0"/>
      <w:marBottom w:val="0"/>
      <w:divBdr>
        <w:top w:val="none" w:sz="0" w:space="0" w:color="auto"/>
        <w:left w:val="none" w:sz="0" w:space="0" w:color="auto"/>
        <w:bottom w:val="none" w:sz="0" w:space="0" w:color="auto"/>
        <w:right w:val="none" w:sz="0" w:space="0" w:color="auto"/>
      </w:divBdr>
    </w:div>
    <w:div w:id="1880626433">
      <w:bodyDiv w:val="1"/>
      <w:marLeft w:val="0"/>
      <w:marRight w:val="0"/>
      <w:marTop w:val="0"/>
      <w:marBottom w:val="0"/>
      <w:divBdr>
        <w:top w:val="none" w:sz="0" w:space="0" w:color="auto"/>
        <w:left w:val="none" w:sz="0" w:space="0" w:color="auto"/>
        <w:bottom w:val="none" w:sz="0" w:space="0" w:color="auto"/>
        <w:right w:val="none" w:sz="0" w:space="0" w:color="auto"/>
      </w:divBdr>
    </w:div>
    <w:div w:id="1881166258">
      <w:bodyDiv w:val="1"/>
      <w:marLeft w:val="0"/>
      <w:marRight w:val="0"/>
      <w:marTop w:val="0"/>
      <w:marBottom w:val="0"/>
      <w:divBdr>
        <w:top w:val="none" w:sz="0" w:space="0" w:color="auto"/>
        <w:left w:val="none" w:sz="0" w:space="0" w:color="auto"/>
        <w:bottom w:val="none" w:sz="0" w:space="0" w:color="auto"/>
        <w:right w:val="none" w:sz="0" w:space="0" w:color="auto"/>
      </w:divBdr>
    </w:div>
    <w:div w:id="1881169570">
      <w:bodyDiv w:val="1"/>
      <w:marLeft w:val="0"/>
      <w:marRight w:val="0"/>
      <w:marTop w:val="0"/>
      <w:marBottom w:val="0"/>
      <w:divBdr>
        <w:top w:val="none" w:sz="0" w:space="0" w:color="auto"/>
        <w:left w:val="none" w:sz="0" w:space="0" w:color="auto"/>
        <w:bottom w:val="none" w:sz="0" w:space="0" w:color="auto"/>
        <w:right w:val="none" w:sz="0" w:space="0" w:color="auto"/>
      </w:divBdr>
    </w:div>
    <w:div w:id="1881429738">
      <w:bodyDiv w:val="1"/>
      <w:marLeft w:val="0"/>
      <w:marRight w:val="0"/>
      <w:marTop w:val="0"/>
      <w:marBottom w:val="0"/>
      <w:divBdr>
        <w:top w:val="none" w:sz="0" w:space="0" w:color="auto"/>
        <w:left w:val="none" w:sz="0" w:space="0" w:color="auto"/>
        <w:bottom w:val="none" w:sz="0" w:space="0" w:color="auto"/>
        <w:right w:val="none" w:sz="0" w:space="0" w:color="auto"/>
      </w:divBdr>
    </w:div>
    <w:div w:id="1881555343">
      <w:bodyDiv w:val="1"/>
      <w:marLeft w:val="0"/>
      <w:marRight w:val="0"/>
      <w:marTop w:val="0"/>
      <w:marBottom w:val="0"/>
      <w:divBdr>
        <w:top w:val="none" w:sz="0" w:space="0" w:color="auto"/>
        <w:left w:val="none" w:sz="0" w:space="0" w:color="auto"/>
        <w:bottom w:val="none" w:sz="0" w:space="0" w:color="auto"/>
        <w:right w:val="none" w:sz="0" w:space="0" w:color="auto"/>
      </w:divBdr>
    </w:div>
    <w:div w:id="1881866789">
      <w:bodyDiv w:val="1"/>
      <w:marLeft w:val="0"/>
      <w:marRight w:val="0"/>
      <w:marTop w:val="0"/>
      <w:marBottom w:val="0"/>
      <w:divBdr>
        <w:top w:val="none" w:sz="0" w:space="0" w:color="auto"/>
        <w:left w:val="none" w:sz="0" w:space="0" w:color="auto"/>
        <w:bottom w:val="none" w:sz="0" w:space="0" w:color="auto"/>
        <w:right w:val="none" w:sz="0" w:space="0" w:color="auto"/>
      </w:divBdr>
    </w:div>
    <w:div w:id="1882093018">
      <w:bodyDiv w:val="1"/>
      <w:marLeft w:val="0"/>
      <w:marRight w:val="0"/>
      <w:marTop w:val="0"/>
      <w:marBottom w:val="0"/>
      <w:divBdr>
        <w:top w:val="none" w:sz="0" w:space="0" w:color="auto"/>
        <w:left w:val="none" w:sz="0" w:space="0" w:color="auto"/>
        <w:bottom w:val="none" w:sz="0" w:space="0" w:color="auto"/>
        <w:right w:val="none" w:sz="0" w:space="0" w:color="auto"/>
      </w:divBdr>
    </w:div>
    <w:div w:id="1882521982">
      <w:bodyDiv w:val="1"/>
      <w:marLeft w:val="0"/>
      <w:marRight w:val="0"/>
      <w:marTop w:val="0"/>
      <w:marBottom w:val="0"/>
      <w:divBdr>
        <w:top w:val="none" w:sz="0" w:space="0" w:color="auto"/>
        <w:left w:val="none" w:sz="0" w:space="0" w:color="auto"/>
        <w:bottom w:val="none" w:sz="0" w:space="0" w:color="auto"/>
        <w:right w:val="none" w:sz="0" w:space="0" w:color="auto"/>
      </w:divBdr>
    </w:div>
    <w:div w:id="1882595844">
      <w:bodyDiv w:val="1"/>
      <w:marLeft w:val="0"/>
      <w:marRight w:val="0"/>
      <w:marTop w:val="0"/>
      <w:marBottom w:val="0"/>
      <w:divBdr>
        <w:top w:val="none" w:sz="0" w:space="0" w:color="auto"/>
        <w:left w:val="none" w:sz="0" w:space="0" w:color="auto"/>
        <w:bottom w:val="none" w:sz="0" w:space="0" w:color="auto"/>
        <w:right w:val="none" w:sz="0" w:space="0" w:color="auto"/>
      </w:divBdr>
    </w:div>
    <w:div w:id="1882860275">
      <w:bodyDiv w:val="1"/>
      <w:marLeft w:val="0"/>
      <w:marRight w:val="0"/>
      <w:marTop w:val="0"/>
      <w:marBottom w:val="0"/>
      <w:divBdr>
        <w:top w:val="none" w:sz="0" w:space="0" w:color="auto"/>
        <w:left w:val="none" w:sz="0" w:space="0" w:color="auto"/>
        <w:bottom w:val="none" w:sz="0" w:space="0" w:color="auto"/>
        <w:right w:val="none" w:sz="0" w:space="0" w:color="auto"/>
      </w:divBdr>
    </w:div>
    <w:div w:id="1882941834">
      <w:bodyDiv w:val="1"/>
      <w:marLeft w:val="0"/>
      <w:marRight w:val="0"/>
      <w:marTop w:val="0"/>
      <w:marBottom w:val="0"/>
      <w:divBdr>
        <w:top w:val="none" w:sz="0" w:space="0" w:color="auto"/>
        <w:left w:val="none" w:sz="0" w:space="0" w:color="auto"/>
        <w:bottom w:val="none" w:sz="0" w:space="0" w:color="auto"/>
        <w:right w:val="none" w:sz="0" w:space="0" w:color="auto"/>
      </w:divBdr>
    </w:div>
    <w:div w:id="1884906467">
      <w:bodyDiv w:val="1"/>
      <w:marLeft w:val="0"/>
      <w:marRight w:val="0"/>
      <w:marTop w:val="0"/>
      <w:marBottom w:val="0"/>
      <w:divBdr>
        <w:top w:val="none" w:sz="0" w:space="0" w:color="auto"/>
        <w:left w:val="none" w:sz="0" w:space="0" w:color="auto"/>
        <w:bottom w:val="none" w:sz="0" w:space="0" w:color="auto"/>
        <w:right w:val="none" w:sz="0" w:space="0" w:color="auto"/>
      </w:divBdr>
    </w:div>
    <w:div w:id="1885025000">
      <w:bodyDiv w:val="1"/>
      <w:marLeft w:val="0"/>
      <w:marRight w:val="0"/>
      <w:marTop w:val="0"/>
      <w:marBottom w:val="0"/>
      <w:divBdr>
        <w:top w:val="none" w:sz="0" w:space="0" w:color="auto"/>
        <w:left w:val="none" w:sz="0" w:space="0" w:color="auto"/>
        <w:bottom w:val="none" w:sz="0" w:space="0" w:color="auto"/>
        <w:right w:val="none" w:sz="0" w:space="0" w:color="auto"/>
      </w:divBdr>
    </w:div>
    <w:div w:id="1885099256">
      <w:bodyDiv w:val="1"/>
      <w:marLeft w:val="0"/>
      <w:marRight w:val="0"/>
      <w:marTop w:val="0"/>
      <w:marBottom w:val="0"/>
      <w:divBdr>
        <w:top w:val="none" w:sz="0" w:space="0" w:color="auto"/>
        <w:left w:val="none" w:sz="0" w:space="0" w:color="auto"/>
        <w:bottom w:val="none" w:sz="0" w:space="0" w:color="auto"/>
        <w:right w:val="none" w:sz="0" w:space="0" w:color="auto"/>
      </w:divBdr>
    </w:div>
    <w:div w:id="1885409091">
      <w:bodyDiv w:val="1"/>
      <w:marLeft w:val="0"/>
      <w:marRight w:val="0"/>
      <w:marTop w:val="0"/>
      <w:marBottom w:val="0"/>
      <w:divBdr>
        <w:top w:val="none" w:sz="0" w:space="0" w:color="auto"/>
        <w:left w:val="none" w:sz="0" w:space="0" w:color="auto"/>
        <w:bottom w:val="none" w:sz="0" w:space="0" w:color="auto"/>
        <w:right w:val="none" w:sz="0" w:space="0" w:color="auto"/>
      </w:divBdr>
    </w:div>
    <w:div w:id="1885604587">
      <w:bodyDiv w:val="1"/>
      <w:marLeft w:val="0"/>
      <w:marRight w:val="0"/>
      <w:marTop w:val="0"/>
      <w:marBottom w:val="0"/>
      <w:divBdr>
        <w:top w:val="none" w:sz="0" w:space="0" w:color="auto"/>
        <w:left w:val="none" w:sz="0" w:space="0" w:color="auto"/>
        <w:bottom w:val="none" w:sz="0" w:space="0" w:color="auto"/>
        <w:right w:val="none" w:sz="0" w:space="0" w:color="auto"/>
      </w:divBdr>
    </w:div>
    <w:div w:id="1886134430">
      <w:bodyDiv w:val="1"/>
      <w:marLeft w:val="0"/>
      <w:marRight w:val="0"/>
      <w:marTop w:val="0"/>
      <w:marBottom w:val="0"/>
      <w:divBdr>
        <w:top w:val="none" w:sz="0" w:space="0" w:color="auto"/>
        <w:left w:val="none" w:sz="0" w:space="0" w:color="auto"/>
        <w:bottom w:val="none" w:sz="0" w:space="0" w:color="auto"/>
        <w:right w:val="none" w:sz="0" w:space="0" w:color="auto"/>
      </w:divBdr>
    </w:div>
    <w:div w:id="1886215417">
      <w:bodyDiv w:val="1"/>
      <w:marLeft w:val="0"/>
      <w:marRight w:val="0"/>
      <w:marTop w:val="0"/>
      <w:marBottom w:val="0"/>
      <w:divBdr>
        <w:top w:val="none" w:sz="0" w:space="0" w:color="auto"/>
        <w:left w:val="none" w:sz="0" w:space="0" w:color="auto"/>
        <w:bottom w:val="none" w:sz="0" w:space="0" w:color="auto"/>
        <w:right w:val="none" w:sz="0" w:space="0" w:color="auto"/>
      </w:divBdr>
    </w:div>
    <w:div w:id="1886676667">
      <w:bodyDiv w:val="1"/>
      <w:marLeft w:val="0"/>
      <w:marRight w:val="0"/>
      <w:marTop w:val="0"/>
      <w:marBottom w:val="0"/>
      <w:divBdr>
        <w:top w:val="none" w:sz="0" w:space="0" w:color="auto"/>
        <w:left w:val="none" w:sz="0" w:space="0" w:color="auto"/>
        <w:bottom w:val="none" w:sz="0" w:space="0" w:color="auto"/>
        <w:right w:val="none" w:sz="0" w:space="0" w:color="auto"/>
      </w:divBdr>
    </w:div>
    <w:div w:id="1886984665">
      <w:bodyDiv w:val="1"/>
      <w:marLeft w:val="0"/>
      <w:marRight w:val="0"/>
      <w:marTop w:val="0"/>
      <w:marBottom w:val="0"/>
      <w:divBdr>
        <w:top w:val="none" w:sz="0" w:space="0" w:color="auto"/>
        <w:left w:val="none" w:sz="0" w:space="0" w:color="auto"/>
        <w:bottom w:val="none" w:sz="0" w:space="0" w:color="auto"/>
        <w:right w:val="none" w:sz="0" w:space="0" w:color="auto"/>
      </w:divBdr>
    </w:div>
    <w:div w:id="1887448382">
      <w:bodyDiv w:val="1"/>
      <w:marLeft w:val="0"/>
      <w:marRight w:val="0"/>
      <w:marTop w:val="0"/>
      <w:marBottom w:val="0"/>
      <w:divBdr>
        <w:top w:val="none" w:sz="0" w:space="0" w:color="auto"/>
        <w:left w:val="none" w:sz="0" w:space="0" w:color="auto"/>
        <w:bottom w:val="none" w:sz="0" w:space="0" w:color="auto"/>
        <w:right w:val="none" w:sz="0" w:space="0" w:color="auto"/>
      </w:divBdr>
    </w:div>
    <w:div w:id="1887915318">
      <w:bodyDiv w:val="1"/>
      <w:marLeft w:val="0"/>
      <w:marRight w:val="0"/>
      <w:marTop w:val="0"/>
      <w:marBottom w:val="0"/>
      <w:divBdr>
        <w:top w:val="none" w:sz="0" w:space="0" w:color="auto"/>
        <w:left w:val="none" w:sz="0" w:space="0" w:color="auto"/>
        <w:bottom w:val="none" w:sz="0" w:space="0" w:color="auto"/>
        <w:right w:val="none" w:sz="0" w:space="0" w:color="auto"/>
      </w:divBdr>
    </w:div>
    <w:div w:id="1888254655">
      <w:bodyDiv w:val="1"/>
      <w:marLeft w:val="0"/>
      <w:marRight w:val="0"/>
      <w:marTop w:val="0"/>
      <w:marBottom w:val="0"/>
      <w:divBdr>
        <w:top w:val="none" w:sz="0" w:space="0" w:color="auto"/>
        <w:left w:val="none" w:sz="0" w:space="0" w:color="auto"/>
        <w:bottom w:val="none" w:sz="0" w:space="0" w:color="auto"/>
        <w:right w:val="none" w:sz="0" w:space="0" w:color="auto"/>
      </w:divBdr>
    </w:div>
    <w:div w:id="1888759252">
      <w:bodyDiv w:val="1"/>
      <w:marLeft w:val="0"/>
      <w:marRight w:val="0"/>
      <w:marTop w:val="0"/>
      <w:marBottom w:val="0"/>
      <w:divBdr>
        <w:top w:val="none" w:sz="0" w:space="0" w:color="auto"/>
        <w:left w:val="none" w:sz="0" w:space="0" w:color="auto"/>
        <w:bottom w:val="none" w:sz="0" w:space="0" w:color="auto"/>
        <w:right w:val="none" w:sz="0" w:space="0" w:color="auto"/>
      </w:divBdr>
    </w:div>
    <w:div w:id="1888833034">
      <w:bodyDiv w:val="1"/>
      <w:marLeft w:val="0"/>
      <w:marRight w:val="0"/>
      <w:marTop w:val="0"/>
      <w:marBottom w:val="0"/>
      <w:divBdr>
        <w:top w:val="none" w:sz="0" w:space="0" w:color="auto"/>
        <w:left w:val="none" w:sz="0" w:space="0" w:color="auto"/>
        <w:bottom w:val="none" w:sz="0" w:space="0" w:color="auto"/>
        <w:right w:val="none" w:sz="0" w:space="0" w:color="auto"/>
      </w:divBdr>
    </w:div>
    <w:div w:id="1889031492">
      <w:bodyDiv w:val="1"/>
      <w:marLeft w:val="0"/>
      <w:marRight w:val="0"/>
      <w:marTop w:val="0"/>
      <w:marBottom w:val="0"/>
      <w:divBdr>
        <w:top w:val="none" w:sz="0" w:space="0" w:color="auto"/>
        <w:left w:val="none" w:sz="0" w:space="0" w:color="auto"/>
        <w:bottom w:val="none" w:sz="0" w:space="0" w:color="auto"/>
        <w:right w:val="none" w:sz="0" w:space="0" w:color="auto"/>
      </w:divBdr>
    </w:div>
    <w:div w:id="1889758518">
      <w:bodyDiv w:val="1"/>
      <w:marLeft w:val="0"/>
      <w:marRight w:val="0"/>
      <w:marTop w:val="0"/>
      <w:marBottom w:val="0"/>
      <w:divBdr>
        <w:top w:val="none" w:sz="0" w:space="0" w:color="auto"/>
        <w:left w:val="none" w:sz="0" w:space="0" w:color="auto"/>
        <w:bottom w:val="none" w:sz="0" w:space="0" w:color="auto"/>
        <w:right w:val="none" w:sz="0" w:space="0" w:color="auto"/>
      </w:divBdr>
    </w:div>
    <w:div w:id="1889760442">
      <w:bodyDiv w:val="1"/>
      <w:marLeft w:val="0"/>
      <w:marRight w:val="0"/>
      <w:marTop w:val="0"/>
      <w:marBottom w:val="0"/>
      <w:divBdr>
        <w:top w:val="none" w:sz="0" w:space="0" w:color="auto"/>
        <w:left w:val="none" w:sz="0" w:space="0" w:color="auto"/>
        <w:bottom w:val="none" w:sz="0" w:space="0" w:color="auto"/>
        <w:right w:val="none" w:sz="0" w:space="0" w:color="auto"/>
      </w:divBdr>
    </w:div>
    <w:div w:id="1889760918">
      <w:bodyDiv w:val="1"/>
      <w:marLeft w:val="0"/>
      <w:marRight w:val="0"/>
      <w:marTop w:val="0"/>
      <w:marBottom w:val="0"/>
      <w:divBdr>
        <w:top w:val="none" w:sz="0" w:space="0" w:color="auto"/>
        <w:left w:val="none" w:sz="0" w:space="0" w:color="auto"/>
        <w:bottom w:val="none" w:sz="0" w:space="0" w:color="auto"/>
        <w:right w:val="none" w:sz="0" w:space="0" w:color="auto"/>
      </w:divBdr>
    </w:div>
    <w:div w:id="1889953026">
      <w:bodyDiv w:val="1"/>
      <w:marLeft w:val="0"/>
      <w:marRight w:val="0"/>
      <w:marTop w:val="0"/>
      <w:marBottom w:val="0"/>
      <w:divBdr>
        <w:top w:val="none" w:sz="0" w:space="0" w:color="auto"/>
        <w:left w:val="none" w:sz="0" w:space="0" w:color="auto"/>
        <w:bottom w:val="none" w:sz="0" w:space="0" w:color="auto"/>
        <w:right w:val="none" w:sz="0" w:space="0" w:color="auto"/>
      </w:divBdr>
    </w:div>
    <w:div w:id="1890262200">
      <w:bodyDiv w:val="1"/>
      <w:marLeft w:val="0"/>
      <w:marRight w:val="0"/>
      <w:marTop w:val="0"/>
      <w:marBottom w:val="0"/>
      <w:divBdr>
        <w:top w:val="none" w:sz="0" w:space="0" w:color="auto"/>
        <w:left w:val="none" w:sz="0" w:space="0" w:color="auto"/>
        <w:bottom w:val="none" w:sz="0" w:space="0" w:color="auto"/>
        <w:right w:val="none" w:sz="0" w:space="0" w:color="auto"/>
      </w:divBdr>
    </w:div>
    <w:div w:id="1891115434">
      <w:bodyDiv w:val="1"/>
      <w:marLeft w:val="0"/>
      <w:marRight w:val="0"/>
      <w:marTop w:val="0"/>
      <w:marBottom w:val="0"/>
      <w:divBdr>
        <w:top w:val="none" w:sz="0" w:space="0" w:color="auto"/>
        <w:left w:val="none" w:sz="0" w:space="0" w:color="auto"/>
        <w:bottom w:val="none" w:sz="0" w:space="0" w:color="auto"/>
        <w:right w:val="none" w:sz="0" w:space="0" w:color="auto"/>
      </w:divBdr>
    </w:div>
    <w:div w:id="1891263035">
      <w:bodyDiv w:val="1"/>
      <w:marLeft w:val="0"/>
      <w:marRight w:val="0"/>
      <w:marTop w:val="0"/>
      <w:marBottom w:val="0"/>
      <w:divBdr>
        <w:top w:val="none" w:sz="0" w:space="0" w:color="auto"/>
        <w:left w:val="none" w:sz="0" w:space="0" w:color="auto"/>
        <w:bottom w:val="none" w:sz="0" w:space="0" w:color="auto"/>
        <w:right w:val="none" w:sz="0" w:space="0" w:color="auto"/>
      </w:divBdr>
    </w:div>
    <w:div w:id="1891376540">
      <w:bodyDiv w:val="1"/>
      <w:marLeft w:val="0"/>
      <w:marRight w:val="0"/>
      <w:marTop w:val="0"/>
      <w:marBottom w:val="0"/>
      <w:divBdr>
        <w:top w:val="none" w:sz="0" w:space="0" w:color="auto"/>
        <w:left w:val="none" w:sz="0" w:space="0" w:color="auto"/>
        <w:bottom w:val="none" w:sz="0" w:space="0" w:color="auto"/>
        <w:right w:val="none" w:sz="0" w:space="0" w:color="auto"/>
      </w:divBdr>
    </w:div>
    <w:div w:id="1891456650">
      <w:bodyDiv w:val="1"/>
      <w:marLeft w:val="0"/>
      <w:marRight w:val="0"/>
      <w:marTop w:val="0"/>
      <w:marBottom w:val="0"/>
      <w:divBdr>
        <w:top w:val="none" w:sz="0" w:space="0" w:color="auto"/>
        <w:left w:val="none" w:sz="0" w:space="0" w:color="auto"/>
        <w:bottom w:val="none" w:sz="0" w:space="0" w:color="auto"/>
        <w:right w:val="none" w:sz="0" w:space="0" w:color="auto"/>
      </w:divBdr>
    </w:div>
    <w:div w:id="1892186997">
      <w:bodyDiv w:val="1"/>
      <w:marLeft w:val="0"/>
      <w:marRight w:val="0"/>
      <w:marTop w:val="0"/>
      <w:marBottom w:val="0"/>
      <w:divBdr>
        <w:top w:val="none" w:sz="0" w:space="0" w:color="auto"/>
        <w:left w:val="none" w:sz="0" w:space="0" w:color="auto"/>
        <w:bottom w:val="none" w:sz="0" w:space="0" w:color="auto"/>
        <w:right w:val="none" w:sz="0" w:space="0" w:color="auto"/>
      </w:divBdr>
    </w:div>
    <w:div w:id="1892573266">
      <w:bodyDiv w:val="1"/>
      <w:marLeft w:val="0"/>
      <w:marRight w:val="0"/>
      <w:marTop w:val="0"/>
      <w:marBottom w:val="0"/>
      <w:divBdr>
        <w:top w:val="none" w:sz="0" w:space="0" w:color="auto"/>
        <w:left w:val="none" w:sz="0" w:space="0" w:color="auto"/>
        <w:bottom w:val="none" w:sz="0" w:space="0" w:color="auto"/>
        <w:right w:val="none" w:sz="0" w:space="0" w:color="auto"/>
      </w:divBdr>
    </w:div>
    <w:div w:id="1893031127">
      <w:bodyDiv w:val="1"/>
      <w:marLeft w:val="0"/>
      <w:marRight w:val="0"/>
      <w:marTop w:val="0"/>
      <w:marBottom w:val="0"/>
      <w:divBdr>
        <w:top w:val="none" w:sz="0" w:space="0" w:color="auto"/>
        <w:left w:val="none" w:sz="0" w:space="0" w:color="auto"/>
        <w:bottom w:val="none" w:sz="0" w:space="0" w:color="auto"/>
        <w:right w:val="none" w:sz="0" w:space="0" w:color="auto"/>
      </w:divBdr>
    </w:div>
    <w:div w:id="1893344820">
      <w:bodyDiv w:val="1"/>
      <w:marLeft w:val="0"/>
      <w:marRight w:val="0"/>
      <w:marTop w:val="0"/>
      <w:marBottom w:val="0"/>
      <w:divBdr>
        <w:top w:val="none" w:sz="0" w:space="0" w:color="auto"/>
        <w:left w:val="none" w:sz="0" w:space="0" w:color="auto"/>
        <w:bottom w:val="none" w:sz="0" w:space="0" w:color="auto"/>
        <w:right w:val="none" w:sz="0" w:space="0" w:color="auto"/>
      </w:divBdr>
    </w:div>
    <w:div w:id="1893423515">
      <w:bodyDiv w:val="1"/>
      <w:marLeft w:val="0"/>
      <w:marRight w:val="0"/>
      <w:marTop w:val="0"/>
      <w:marBottom w:val="0"/>
      <w:divBdr>
        <w:top w:val="none" w:sz="0" w:space="0" w:color="auto"/>
        <w:left w:val="none" w:sz="0" w:space="0" w:color="auto"/>
        <w:bottom w:val="none" w:sz="0" w:space="0" w:color="auto"/>
        <w:right w:val="none" w:sz="0" w:space="0" w:color="auto"/>
      </w:divBdr>
    </w:div>
    <w:div w:id="1893498820">
      <w:bodyDiv w:val="1"/>
      <w:marLeft w:val="0"/>
      <w:marRight w:val="0"/>
      <w:marTop w:val="0"/>
      <w:marBottom w:val="0"/>
      <w:divBdr>
        <w:top w:val="none" w:sz="0" w:space="0" w:color="auto"/>
        <w:left w:val="none" w:sz="0" w:space="0" w:color="auto"/>
        <w:bottom w:val="none" w:sz="0" w:space="0" w:color="auto"/>
        <w:right w:val="none" w:sz="0" w:space="0" w:color="auto"/>
      </w:divBdr>
    </w:div>
    <w:div w:id="1894727843">
      <w:bodyDiv w:val="1"/>
      <w:marLeft w:val="0"/>
      <w:marRight w:val="0"/>
      <w:marTop w:val="0"/>
      <w:marBottom w:val="0"/>
      <w:divBdr>
        <w:top w:val="none" w:sz="0" w:space="0" w:color="auto"/>
        <w:left w:val="none" w:sz="0" w:space="0" w:color="auto"/>
        <w:bottom w:val="none" w:sz="0" w:space="0" w:color="auto"/>
        <w:right w:val="none" w:sz="0" w:space="0" w:color="auto"/>
      </w:divBdr>
    </w:div>
    <w:div w:id="1894847551">
      <w:bodyDiv w:val="1"/>
      <w:marLeft w:val="0"/>
      <w:marRight w:val="0"/>
      <w:marTop w:val="0"/>
      <w:marBottom w:val="0"/>
      <w:divBdr>
        <w:top w:val="none" w:sz="0" w:space="0" w:color="auto"/>
        <w:left w:val="none" w:sz="0" w:space="0" w:color="auto"/>
        <w:bottom w:val="none" w:sz="0" w:space="0" w:color="auto"/>
        <w:right w:val="none" w:sz="0" w:space="0" w:color="auto"/>
      </w:divBdr>
    </w:div>
    <w:div w:id="1895002169">
      <w:bodyDiv w:val="1"/>
      <w:marLeft w:val="0"/>
      <w:marRight w:val="0"/>
      <w:marTop w:val="0"/>
      <w:marBottom w:val="0"/>
      <w:divBdr>
        <w:top w:val="none" w:sz="0" w:space="0" w:color="auto"/>
        <w:left w:val="none" w:sz="0" w:space="0" w:color="auto"/>
        <w:bottom w:val="none" w:sz="0" w:space="0" w:color="auto"/>
        <w:right w:val="none" w:sz="0" w:space="0" w:color="auto"/>
      </w:divBdr>
    </w:div>
    <w:div w:id="1895045284">
      <w:bodyDiv w:val="1"/>
      <w:marLeft w:val="0"/>
      <w:marRight w:val="0"/>
      <w:marTop w:val="0"/>
      <w:marBottom w:val="0"/>
      <w:divBdr>
        <w:top w:val="none" w:sz="0" w:space="0" w:color="auto"/>
        <w:left w:val="none" w:sz="0" w:space="0" w:color="auto"/>
        <w:bottom w:val="none" w:sz="0" w:space="0" w:color="auto"/>
        <w:right w:val="none" w:sz="0" w:space="0" w:color="auto"/>
      </w:divBdr>
    </w:div>
    <w:div w:id="1895385622">
      <w:bodyDiv w:val="1"/>
      <w:marLeft w:val="0"/>
      <w:marRight w:val="0"/>
      <w:marTop w:val="0"/>
      <w:marBottom w:val="0"/>
      <w:divBdr>
        <w:top w:val="none" w:sz="0" w:space="0" w:color="auto"/>
        <w:left w:val="none" w:sz="0" w:space="0" w:color="auto"/>
        <w:bottom w:val="none" w:sz="0" w:space="0" w:color="auto"/>
        <w:right w:val="none" w:sz="0" w:space="0" w:color="auto"/>
      </w:divBdr>
    </w:div>
    <w:div w:id="1895457844">
      <w:bodyDiv w:val="1"/>
      <w:marLeft w:val="0"/>
      <w:marRight w:val="0"/>
      <w:marTop w:val="0"/>
      <w:marBottom w:val="0"/>
      <w:divBdr>
        <w:top w:val="none" w:sz="0" w:space="0" w:color="auto"/>
        <w:left w:val="none" w:sz="0" w:space="0" w:color="auto"/>
        <w:bottom w:val="none" w:sz="0" w:space="0" w:color="auto"/>
        <w:right w:val="none" w:sz="0" w:space="0" w:color="auto"/>
      </w:divBdr>
    </w:div>
    <w:div w:id="1895656895">
      <w:bodyDiv w:val="1"/>
      <w:marLeft w:val="0"/>
      <w:marRight w:val="0"/>
      <w:marTop w:val="0"/>
      <w:marBottom w:val="0"/>
      <w:divBdr>
        <w:top w:val="none" w:sz="0" w:space="0" w:color="auto"/>
        <w:left w:val="none" w:sz="0" w:space="0" w:color="auto"/>
        <w:bottom w:val="none" w:sz="0" w:space="0" w:color="auto"/>
        <w:right w:val="none" w:sz="0" w:space="0" w:color="auto"/>
      </w:divBdr>
    </w:div>
    <w:div w:id="1895894089">
      <w:bodyDiv w:val="1"/>
      <w:marLeft w:val="0"/>
      <w:marRight w:val="0"/>
      <w:marTop w:val="0"/>
      <w:marBottom w:val="0"/>
      <w:divBdr>
        <w:top w:val="none" w:sz="0" w:space="0" w:color="auto"/>
        <w:left w:val="none" w:sz="0" w:space="0" w:color="auto"/>
        <w:bottom w:val="none" w:sz="0" w:space="0" w:color="auto"/>
        <w:right w:val="none" w:sz="0" w:space="0" w:color="auto"/>
      </w:divBdr>
    </w:div>
    <w:div w:id="1895970889">
      <w:bodyDiv w:val="1"/>
      <w:marLeft w:val="0"/>
      <w:marRight w:val="0"/>
      <w:marTop w:val="0"/>
      <w:marBottom w:val="0"/>
      <w:divBdr>
        <w:top w:val="none" w:sz="0" w:space="0" w:color="auto"/>
        <w:left w:val="none" w:sz="0" w:space="0" w:color="auto"/>
        <w:bottom w:val="none" w:sz="0" w:space="0" w:color="auto"/>
        <w:right w:val="none" w:sz="0" w:space="0" w:color="auto"/>
      </w:divBdr>
    </w:div>
    <w:div w:id="1896042226">
      <w:bodyDiv w:val="1"/>
      <w:marLeft w:val="0"/>
      <w:marRight w:val="0"/>
      <w:marTop w:val="0"/>
      <w:marBottom w:val="0"/>
      <w:divBdr>
        <w:top w:val="none" w:sz="0" w:space="0" w:color="auto"/>
        <w:left w:val="none" w:sz="0" w:space="0" w:color="auto"/>
        <w:bottom w:val="none" w:sz="0" w:space="0" w:color="auto"/>
        <w:right w:val="none" w:sz="0" w:space="0" w:color="auto"/>
      </w:divBdr>
    </w:div>
    <w:div w:id="1896310185">
      <w:bodyDiv w:val="1"/>
      <w:marLeft w:val="0"/>
      <w:marRight w:val="0"/>
      <w:marTop w:val="0"/>
      <w:marBottom w:val="0"/>
      <w:divBdr>
        <w:top w:val="none" w:sz="0" w:space="0" w:color="auto"/>
        <w:left w:val="none" w:sz="0" w:space="0" w:color="auto"/>
        <w:bottom w:val="none" w:sz="0" w:space="0" w:color="auto"/>
        <w:right w:val="none" w:sz="0" w:space="0" w:color="auto"/>
      </w:divBdr>
    </w:div>
    <w:div w:id="1896504173">
      <w:bodyDiv w:val="1"/>
      <w:marLeft w:val="0"/>
      <w:marRight w:val="0"/>
      <w:marTop w:val="0"/>
      <w:marBottom w:val="0"/>
      <w:divBdr>
        <w:top w:val="none" w:sz="0" w:space="0" w:color="auto"/>
        <w:left w:val="none" w:sz="0" w:space="0" w:color="auto"/>
        <w:bottom w:val="none" w:sz="0" w:space="0" w:color="auto"/>
        <w:right w:val="none" w:sz="0" w:space="0" w:color="auto"/>
      </w:divBdr>
    </w:div>
    <w:div w:id="1896506614">
      <w:bodyDiv w:val="1"/>
      <w:marLeft w:val="0"/>
      <w:marRight w:val="0"/>
      <w:marTop w:val="0"/>
      <w:marBottom w:val="0"/>
      <w:divBdr>
        <w:top w:val="none" w:sz="0" w:space="0" w:color="auto"/>
        <w:left w:val="none" w:sz="0" w:space="0" w:color="auto"/>
        <w:bottom w:val="none" w:sz="0" w:space="0" w:color="auto"/>
        <w:right w:val="none" w:sz="0" w:space="0" w:color="auto"/>
      </w:divBdr>
    </w:div>
    <w:div w:id="1896774048">
      <w:bodyDiv w:val="1"/>
      <w:marLeft w:val="0"/>
      <w:marRight w:val="0"/>
      <w:marTop w:val="0"/>
      <w:marBottom w:val="0"/>
      <w:divBdr>
        <w:top w:val="none" w:sz="0" w:space="0" w:color="auto"/>
        <w:left w:val="none" w:sz="0" w:space="0" w:color="auto"/>
        <w:bottom w:val="none" w:sz="0" w:space="0" w:color="auto"/>
        <w:right w:val="none" w:sz="0" w:space="0" w:color="auto"/>
      </w:divBdr>
    </w:div>
    <w:div w:id="1896889983">
      <w:bodyDiv w:val="1"/>
      <w:marLeft w:val="0"/>
      <w:marRight w:val="0"/>
      <w:marTop w:val="0"/>
      <w:marBottom w:val="0"/>
      <w:divBdr>
        <w:top w:val="none" w:sz="0" w:space="0" w:color="auto"/>
        <w:left w:val="none" w:sz="0" w:space="0" w:color="auto"/>
        <w:bottom w:val="none" w:sz="0" w:space="0" w:color="auto"/>
        <w:right w:val="none" w:sz="0" w:space="0" w:color="auto"/>
      </w:divBdr>
    </w:div>
    <w:div w:id="1897202149">
      <w:bodyDiv w:val="1"/>
      <w:marLeft w:val="0"/>
      <w:marRight w:val="0"/>
      <w:marTop w:val="0"/>
      <w:marBottom w:val="0"/>
      <w:divBdr>
        <w:top w:val="none" w:sz="0" w:space="0" w:color="auto"/>
        <w:left w:val="none" w:sz="0" w:space="0" w:color="auto"/>
        <w:bottom w:val="none" w:sz="0" w:space="0" w:color="auto"/>
        <w:right w:val="none" w:sz="0" w:space="0" w:color="auto"/>
      </w:divBdr>
    </w:div>
    <w:div w:id="1897204141">
      <w:bodyDiv w:val="1"/>
      <w:marLeft w:val="0"/>
      <w:marRight w:val="0"/>
      <w:marTop w:val="0"/>
      <w:marBottom w:val="0"/>
      <w:divBdr>
        <w:top w:val="none" w:sz="0" w:space="0" w:color="auto"/>
        <w:left w:val="none" w:sz="0" w:space="0" w:color="auto"/>
        <w:bottom w:val="none" w:sz="0" w:space="0" w:color="auto"/>
        <w:right w:val="none" w:sz="0" w:space="0" w:color="auto"/>
      </w:divBdr>
    </w:div>
    <w:div w:id="1897619347">
      <w:bodyDiv w:val="1"/>
      <w:marLeft w:val="0"/>
      <w:marRight w:val="0"/>
      <w:marTop w:val="0"/>
      <w:marBottom w:val="0"/>
      <w:divBdr>
        <w:top w:val="none" w:sz="0" w:space="0" w:color="auto"/>
        <w:left w:val="none" w:sz="0" w:space="0" w:color="auto"/>
        <w:bottom w:val="none" w:sz="0" w:space="0" w:color="auto"/>
        <w:right w:val="none" w:sz="0" w:space="0" w:color="auto"/>
      </w:divBdr>
    </w:div>
    <w:div w:id="1898861727">
      <w:bodyDiv w:val="1"/>
      <w:marLeft w:val="0"/>
      <w:marRight w:val="0"/>
      <w:marTop w:val="0"/>
      <w:marBottom w:val="0"/>
      <w:divBdr>
        <w:top w:val="none" w:sz="0" w:space="0" w:color="auto"/>
        <w:left w:val="none" w:sz="0" w:space="0" w:color="auto"/>
        <w:bottom w:val="none" w:sz="0" w:space="0" w:color="auto"/>
        <w:right w:val="none" w:sz="0" w:space="0" w:color="auto"/>
      </w:divBdr>
    </w:div>
    <w:div w:id="1898973692">
      <w:bodyDiv w:val="1"/>
      <w:marLeft w:val="0"/>
      <w:marRight w:val="0"/>
      <w:marTop w:val="0"/>
      <w:marBottom w:val="0"/>
      <w:divBdr>
        <w:top w:val="none" w:sz="0" w:space="0" w:color="auto"/>
        <w:left w:val="none" w:sz="0" w:space="0" w:color="auto"/>
        <w:bottom w:val="none" w:sz="0" w:space="0" w:color="auto"/>
        <w:right w:val="none" w:sz="0" w:space="0" w:color="auto"/>
      </w:divBdr>
    </w:div>
    <w:div w:id="1899122234">
      <w:bodyDiv w:val="1"/>
      <w:marLeft w:val="0"/>
      <w:marRight w:val="0"/>
      <w:marTop w:val="0"/>
      <w:marBottom w:val="0"/>
      <w:divBdr>
        <w:top w:val="none" w:sz="0" w:space="0" w:color="auto"/>
        <w:left w:val="none" w:sz="0" w:space="0" w:color="auto"/>
        <w:bottom w:val="none" w:sz="0" w:space="0" w:color="auto"/>
        <w:right w:val="none" w:sz="0" w:space="0" w:color="auto"/>
      </w:divBdr>
    </w:div>
    <w:div w:id="1899241876">
      <w:bodyDiv w:val="1"/>
      <w:marLeft w:val="0"/>
      <w:marRight w:val="0"/>
      <w:marTop w:val="0"/>
      <w:marBottom w:val="0"/>
      <w:divBdr>
        <w:top w:val="none" w:sz="0" w:space="0" w:color="auto"/>
        <w:left w:val="none" w:sz="0" w:space="0" w:color="auto"/>
        <w:bottom w:val="none" w:sz="0" w:space="0" w:color="auto"/>
        <w:right w:val="none" w:sz="0" w:space="0" w:color="auto"/>
      </w:divBdr>
    </w:div>
    <w:div w:id="1899244413">
      <w:bodyDiv w:val="1"/>
      <w:marLeft w:val="0"/>
      <w:marRight w:val="0"/>
      <w:marTop w:val="0"/>
      <w:marBottom w:val="0"/>
      <w:divBdr>
        <w:top w:val="none" w:sz="0" w:space="0" w:color="auto"/>
        <w:left w:val="none" w:sz="0" w:space="0" w:color="auto"/>
        <w:bottom w:val="none" w:sz="0" w:space="0" w:color="auto"/>
        <w:right w:val="none" w:sz="0" w:space="0" w:color="auto"/>
      </w:divBdr>
    </w:div>
    <w:div w:id="1900094417">
      <w:bodyDiv w:val="1"/>
      <w:marLeft w:val="0"/>
      <w:marRight w:val="0"/>
      <w:marTop w:val="0"/>
      <w:marBottom w:val="0"/>
      <w:divBdr>
        <w:top w:val="none" w:sz="0" w:space="0" w:color="auto"/>
        <w:left w:val="none" w:sz="0" w:space="0" w:color="auto"/>
        <w:bottom w:val="none" w:sz="0" w:space="0" w:color="auto"/>
        <w:right w:val="none" w:sz="0" w:space="0" w:color="auto"/>
      </w:divBdr>
    </w:div>
    <w:div w:id="1900702349">
      <w:bodyDiv w:val="1"/>
      <w:marLeft w:val="0"/>
      <w:marRight w:val="0"/>
      <w:marTop w:val="0"/>
      <w:marBottom w:val="0"/>
      <w:divBdr>
        <w:top w:val="none" w:sz="0" w:space="0" w:color="auto"/>
        <w:left w:val="none" w:sz="0" w:space="0" w:color="auto"/>
        <w:bottom w:val="none" w:sz="0" w:space="0" w:color="auto"/>
        <w:right w:val="none" w:sz="0" w:space="0" w:color="auto"/>
      </w:divBdr>
    </w:div>
    <w:div w:id="1900821530">
      <w:bodyDiv w:val="1"/>
      <w:marLeft w:val="0"/>
      <w:marRight w:val="0"/>
      <w:marTop w:val="0"/>
      <w:marBottom w:val="0"/>
      <w:divBdr>
        <w:top w:val="none" w:sz="0" w:space="0" w:color="auto"/>
        <w:left w:val="none" w:sz="0" w:space="0" w:color="auto"/>
        <w:bottom w:val="none" w:sz="0" w:space="0" w:color="auto"/>
        <w:right w:val="none" w:sz="0" w:space="0" w:color="auto"/>
      </w:divBdr>
    </w:div>
    <w:div w:id="1900901152">
      <w:bodyDiv w:val="1"/>
      <w:marLeft w:val="0"/>
      <w:marRight w:val="0"/>
      <w:marTop w:val="0"/>
      <w:marBottom w:val="0"/>
      <w:divBdr>
        <w:top w:val="none" w:sz="0" w:space="0" w:color="auto"/>
        <w:left w:val="none" w:sz="0" w:space="0" w:color="auto"/>
        <w:bottom w:val="none" w:sz="0" w:space="0" w:color="auto"/>
        <w:right w:val="none" w:sz="0" w:space="0" w:color="auto"/>
      </w:divBdr>
    </w:div>
    <w:div w:id="1901162259">
      <w:bodyDiv w:val="1"/>
      <w:marLeft w:val="0"/>
      <w:marRight w:val="0"/>
      <w:marTop w:val="0"/>
      <w:marBottom w:val="0"/>
      <w:divBdr>
        <w:top w:val="none" w:sz="0" w:space="0" w:color="auto"/>
        <w:left w:val="none" w:sz="0" w:space="0" w:color="auto"/>
        <w:bottom w:val="none" w:sz="0" w:space="0" w:color="auto"/>
        <w:right w:val="none" w:sz="0" w:space="0" w:color="auto"/>
      </w:divBdr>
    </w:div>
    <w:div w:id="1901943743">
      <w:bodyDiv w:val="1"/>
      <w:marLeft w:val="0"/>
      <w:marRight w:val="0"/>
      <w:marTop w:val="0"/>
      <w:marBottom w:val="0"/>
      <w:divBdr>
        <w:top w:val="none" w:sz="0" w:space="0" w:color="auto"/>
        <w:left w:val="none" w:sz="0" w:space="0" w:color="auto"/>
        <w:bottom w:val="none" w:sz="0" w:space="0" w:color="auto"/>
        <w:right w:val="none" w:sz="0" w:space="0" w:color="auto"/>
      </w:divBdr>
    </w:div>
    <w:div w:id="1902209216">
      <w:bodyDiv w:val="1"/>
      <w:marLeft w:val="0"/>
      <w:marRight w:val="0"/>
      <w:marTop w:val="0"/>
      <w:marBottom w:val="0"/>
      <w:divBdr>
        <w:top w:val="none" w:sz="0" w:space="0" w:color="auto"/>
        <w:left w:val="none" w:sz="0" w:space="0" w:color="auto"/>
        <w:bottom w:val="none" w:sz="0" w:space="0" w:color="auto"/>
        <w:right w:val="none" w:sz="0" w:space="0" w:color="auto"/>
      </w:divBdr>
    </w:div>
    <w:div w:id="1902255929">
      <w:bodyDiv w:val="1"/>
      <w:marLeft w:val="0"/>
      <w:marRight w:val="0"/>
      <w:marTop w:val="0"/>
      <w:marBottom w:val="0"/>
      <w:divBdr>
        <w:top w:val="none" w:sz="0" w:space="0" w:color="auto"/>
        <w:left w:val="none" w:sz="0" w:space="0" w:color="auto"/>
        <w:bottom w:val="none" w:sz="0" w:space="0" w:color="auto"/>
        <w:right w:val="none" w:sz="0" w:space="0" w:color="auto"/>
      </w:divBdr>
    </w:div>
    <w:div w:id="1902712833">
      <w:bodyDiv w:val="1"/>
      <w:marLeft w:val="0"/>
      <w:marRight w:val="0"/>
      <w:marTop w:val="0"/>
      <w:marBottom w:val="0"/>
      <w:divBdr>
        <w:top w:val="none" w:sz="0" w:space="0" w:color="auto"/>
        <w:left w:val="none" w:sz="0" w:space="0" w:color="auto"/>
        <w:bottom w:val="none" w:sz="0" w:space="0" w:color="auto"/>
        <w:right w:val="none" w:sz="0" w:space="0" w:color="auto"/>
      </w:divBdr>
    </w:div>
    <w:div w:id="1902863220">
      <w:bodyDiv w:val="1"/>
      <w:marLeft w:val="0"/>
      <w:marRight w:val="0"/>
      <w:marTop w:val="0"/>
      <w:marBottom w:val="0"/>
      <w:divBdr>
        <w:top w:val="none" w:sz="0" w:space="0" w:color="auto"/>
        <w:left w:val="none" w:sz="0" w:space="0" w:color="auto"/>
        <w:bottom w:val="none" w:sz="0" w:space="0" w:color="auto"/>
        <w:right w:val="none" w:sz="0" w:space="0" w:color="auto"/>
      </w:divBdr>
    </w:div>
    <w:div w:id="1903440521">
      <w:bodyDiv w:val="1"/>
      <w:marLeft w:val="0"/>
      <w:marRight w:val="0"/>
      <w:marTop w:val="0"/>
      <w:marBottom w:val="0"/>
      <w:divBdr>
        <w:top w:val="none" w:sz="0" w:space="0" w:color="auto"/>
        <w:left w:val="none" w:sz="0" w:space="0" w:color="auto"/>
        <w:bottom w:val="none" w:sz="0" w:space="0" w:color="auto"/>
        <w:right w:val="none" w:sz="0" w:space="0" w:color="auto"/>
      </w:divBdr>
    </w:div>
    <w:div w:id="1903443072">
      <w:bodyDiv w:val="1"/>
      <w:marLeft w:val="0"/>
      <w:marRight w:val="0"/>
      <w:marTop w:val="0"/>
      <w:marBottom w:val="0"/>
      <w:divBdr>
        <w:top w:val="none" w:sz="0" w:space="0" w:color="auto"/>
        <w:left w:val="none" w:sz="0" w:space="0" w:color="auto"/>
        <w:bottom w:val="none" w:sz="0" w:space="0" w:color="auto"/>
        <w:right w:val="none" w:sz="0" w:space="0" w:color="auto"/>
      </w:divBdr>
    </w:div>
    <w:div w:id="1903636772">
      <w:bodyDiv w:val="1"/>
      <w:marLeft w:val="0"/>
      <w:marRight w:val="0"/>
      <w:marTop w:val="0"/>
      <w:marBottom w:val="0"/>
      <w:divBdr>
        <w:top w:val="none" w:sz="0" w:space="0" w:color="auto"/>
        <w:left w:val="none" w:sz="0" w:space="0" w:color="auto"/>
        <w:bottom w:val="none" w:sz="0" w:space="0" w:color="auto"/>
        <w:right w:val="none" w:sz="0" w:space="0" w:color="auto"/>
      </w:divBdr>
    </w:div>
    <w:div w:id="1905555723">
      <w:bodyDiv w:val="1"/>
      <w:marLeft w:val="0"/>
      <w:marRight w:val="0"/>
      <w:marTop w:val="0"/>
      <w:marBottom w:val="0"/>
      <w:divBdr>
        <w:top w:val="none" w:sz="0" w:space="0" w:color="auto"/>
        <w:left w:val="none" w:sz="0" w:space="0" w:color="auto"/>
        <w:bottom w:val="none" w:sz="0" w:space="0" w:color="auto"/>
        <w:right w:val="none" w:sz="0" w:space="0" w:color="auto"/>
      </w:divBdr>
    </w:div>
    <w:div w:id="1905722535">
      <w:bodyDiv w:val="1"/>
      <w:marLeft w:val="0"/>
      <w:marRight w:val="0"/>
      <w:marTop w:val="0"/>
      <w:marBottom w:val="0"/>
      <w:divBdr>
        <w:top w:val="none" w:sz="0" w:space="0" w:color="auto"/>
        <w:left w:val="none" w:sz="0" w:space="0" w:color="auto"/>
        <w:bottom w:val="none" w:sz="0" w:space="0" w:color="auto"/>
        <w:right w:val="none" w:sz="0" w:space="0" w:color="auto"/>
      </w:divBdr>
    </w:div>
    <w:div w:id="1906068868">
      <w:bodyDiv w:val="1"/>
      <w:marLeft w:val="0"/>
      <w:marRight w:val="0"/>
      <w:marTop w:val="0"/>
      <w:marBottom w:val="0"/>
      <w:divBdr>
        <w:top w:val="none" w:sz="0" w:space="0" w:color="auto"/>
        <w:left w:val="none" w:sz="0" w:space="0" w:color="auto"/>
        <w:bottom w:val="none" w:sz="0" w:space="0" w:color="auto"/>
        <w:right w:val="none" w:sz="0" w:space="0" w:color="auto"/>
      </w:divBdr>
    </w:div>
    <w:div w:id="1906448053">
      <w:bodyDiv w:val="1"/>
      <w:marLeft w:val="0"/>
      <w:marRight w:val="0"/>
      <w:marTop w:val="0"/>
      <w:marBottom w:val="0"/>
      <w:divBdr>
        <w:top w:val="none" w:sz="0" w:space="0" w:color="auto"/>
        <w:left w:val="none" w:sz="0" w:space="0" w:color="auto"/>
        <w:bottom w:val="none" w:sz="0" w:space="0" w:color="auto"/>
        <w:right w:val="none" w:sz="0" w:space="0" w:color="auto"/>
      </w:divBdr>
    </w:div>
    <w:div w:id="1906716641">
      <w:bodyDiv w:val="1"/>
      <w:marLeft w:val="0"/>
      <w:marRight w:val="0"/>
      <w:marTop w:val="0"/>
      <w:marBottom w:val="0"/>
      <w:divBdr>
        <w:top w:val="none" w:sz="0" w:space="0" w:color="auto"/>
        <w:left w:val="none" w:sz="0" w:space="0" w:color="auto"/>
        <w:bottom w:val="none" w:sz="0" w:space="0" w:color="auto"/>
        <w:right w:val="none" w:sz="0" w:space="0" w:color="auto"/>
      </w:divBdr>
    </w:div>
    <w:div w:id="1907035469">
      <w:bodyDiv w:val="1"/>
      <w:marLeft w:val="0"/>
      <w:marRight w:val="0"/>
      <w:marTop w:val="0"/>
      <w:marBottom w:val="0"/>
      <w:divBdr>
        <w:top w:val="none" w:sz="0" w:space="0" w:color="auto"/>
        <w:left w:val="none" w:sz="0" w:space="0" w:color="auto"/>
        <w:bottom w:val="none" w:sz="0" w:space="0" w:color="auto"/>
        <w:right w:val="none" w:sz="0" w:space="0" w:color="auto"/>
      </w:divBdr>
    </w:div>
    <w:div w:id="1907107246">
      <w:bodyDiv w:val="1"/>
      <w:marLeft w:val="0"/>
      <w:marRight w:val="0"/>
      <w:marTop w:val="0"/>
      <w:marBottom w:val="0"/>
      <w:divBdr>
        <w:top w:val="none" w:sz="0" w:space="0" w:color="auto"/>
        <w:left w:val="none" w:sz="0" w:space="0" w:color="auto"/>
        <w:bottom w:val="none" w:sz="0" w:space="0" w:color="auto"/>
        <w:right w:val="none" w:sz="0" w:space="0" w:color="auto"/>
      </w:divBdr>
    </w:div>
    <w:div w:id="1907108731">
      <w:bodyDiv w:val="1"/>
      <w:marLeft w:val="0"/>
      <w:marRight w:val="0"/>
      <w:marTop w:val="0"/>
      <w:marBottom w:val="0"/>
      <w:divBdr>
        <w:top w:val="none" w:sz="0" w:space="0" w:color="auto"/>
        <w:left w:val="none" w:sz="0" w:space="0" w:color="auto"/>
        <w:bottom w:val="none" w:sz="0" w:space="0" w:color="auto"/>
        <w:right w:val="none" w:sz="0" w:space="0" w:color="auto"/>
      </w:divBdr>
    </w:div>
    <w:div w:id="1907253432">
      <w:bodyDiv w:val="1"/>
      <w:marLeft w:val="0"/>
      <w:marRight w:val="0"/>
      <w:marTop w:val="0"/>
      <w:marBottom w:val="0"/>
      <w:divBdr>
        <w:top w:val="none" w:sz="0" w:space="0" w:color="auto"/>
        <w:left w:val="none" w:sz="0" w:space="0" w:color="auto"/>
        <w:bottom w:val="none" w:sz="0" w:space="0" w:color="auto"/>
        <w:right w:val="none" w:sz="0" w:space="0" w:color="auto"/>
      </w:divBdr>
    </w:div>
    <w:div w:id="1907295271">
      <w:bodyDiv w:val="1"/>
      <w:marLeft w:val="0"/>
      <w:marRight w:val="0"/>
      <w:marTop w:val="0"/>
      <w:marBottom w:val="0"/>
      <w:divBdr>
        <w:top w:val="none" w:sz="0" w:space="0" w:color="auto"/>
        <w:left w:val="none" w:sz="0" w:space="0" w:color="auto"/>
        <w:bottom w:val="none" w:sz="0" w:space="0" w:color="auto"/>
        <w:right w:val="none" w:sz="0" w:space="0" w:color="auto"/>
      </w:divBdr>
    </w:div>
    <w:div w:id="1907374262">
      <w:bodyDiv w:val="1"/>
      <w:marLeft w:val="0"/>
      <w:marRight w:val="0"/>
      <w:marTop w:val="0"/>
      <w:marBottom w:val="0"/>
      <w:divBdr>
        <w:top w:val="none" w:sz="0" w:space="0" w:color="auto"/>
        <w:left w:val="none" w:sz="0" w:space="0" w:color="auto"/>
        <w:bottom w:val="none" w:sz="0" w:space="0" w:color="auto"/>
        <w:right w:val="none" w:sz="0" w:space="0" w:color="auto"/>
      </w:divBdr>
    </w:div>
    <w:div w:id="1907565709">
      <w:bodyDiv w:val="1"/>
      <w:marLeft w:val="0"/>
      <w:marRight w:val="0"/>
      <w:marTop w:val="0"/>
      <w:marBottom w:val="0"/>
      <w:divBdr>
        <w:top w:val="none" w:sz="0" w:space="0" w:color="auto"/>
        <w:left w:val="none" w:sz="0" w:space="0" w:color="auto"/>
        <w:bottom w:val="none" w:sz="0" w:space="0" w:color="auto"/>
        <w:right w:val="none" w:sz="0" w:space="0" w:color="auto"/>
      </w:divBdr>
    </w:div>
    <w:div w:id="1907884293">
      <w:bodyDiv w:val="1"/>
      <w:marLeft w:val="0"/>
      <w:marRight w:val="0"/>
      <w:marTop w:val="0"/>
      <w:marBottom w:val="0"/>
      <w:divBdr>
        <w:top w:val="none" w:sz="0" w:space="0" w:color="auto"/>
        <w:left w:val="none" w:sz="0" w:space="0" w:color="auto"/>
        <w:bottom w:val="none" w:sz="0" w:space="0" w:color="auto"/>
        <w:right w:val="none" w:sz="0" w:space="0" w:color="auto"/>
      </w:divBdr>
    </w:div>
    <w:div w:id="1907911907">
      <w:bodyDiv w:val="1"/>
      <w:marLeft w:val="0"/>
      <w:marRight w:val="0"/>
      <w:marTop w:val="0"/>
      <w:marBottom w:val="0"/>
      <w:divBdr>
        <w:top w:val="none" w:sz="0" w:space="0" w:color="auto"/>
        <w:left w:val="none" w:sz="0" w:space="0" w:color="auto"/>
        <w:bottom w:val="none" w:sz="0" w:space="0" w:color="auto"/>
        <w:right w:val="none" w:sz="0" w:space="0" w:color="auto"/>
      </w:divBdr>
    </w:div>
    <w:div w:id="1908875418">
      <w:bodyDiv w:val="1"/>
      <w:marLeft w:val="0"/>
      <w:marRight w:val="0"/>
      <w:marTop w:val="0"/>
      <w:marBottom w:val="0"/>
      <w:divBdr>
        <w:top w:val="none" w:sz="0" w:space="0" w:color="auto"/>
        <w:left w:val="none" w:sz="0" w:space="0" w:color="auto"/>
        <w:bottom w:val="none" w:sz="0" w:space="0" w:color="auto"/>
        <w:right w:val="none" w:sz="0" w:space="0" w:color="auto"/>
      </w:divBdr>
    </w:div>
    <w:div w:id="1909800353">
      <w:bodyDiv w:val="1"/>
      <w:marLeft w:val="0"/>
      <w:marRight w:val="0"/>
      <w:marTop w:val="0"/>
      <w:marBottom w:val="0"/>
      <w:divBdr>
        <w:top w:val="none" w:sz="0" w:space="0" w:color="auto"/>
        <w:left w:val="none" w:sz="0" w:space="0" w:color="auto"/>
        <w:bottom w:val="none" w:sz="0" w:space="0" w:color="auto"/>
        <w:right w:val="none" w:sz="0" w:space="0" w:color="auto"/>
      </w:divBdr>
    </w:div>
    <w:div w:id="1909873886">
      <w:bodyDiv w:val="1"/>
      <w:marLeft w:val="0"/>
      <w:marRight w:val="0"/>
      <w:marTop w:val="0"/>
      <w:marBottom w:val="0"/>
      <w:divBdr>
        <w:top w:val="none" w:sz="0" w:space="0" w:color="auto"/>
        <w:left w:val="none" w:sz="0" w:space="0" w:color="auto"/>
        <w:bottom w:val="none" w:sz="0" w:space="0" w:color="auto"/>
        <w:right w:val="none" w:sz="0" w:space="0" w:color="auto"/>
      </w:divBdr>
    </w:div>
    <w:div w:id="1910073767">
      <w:bodyDiv w:val="1"/>
      <w:marLeft w:val="0"/>
      <w:marRight w:val="0"/>
      <w:marTop w:val="0"/>
      <w:marBottom w:val="0"/>
      <w:divBdr>
        <w:top w:val="none" w:sz="0" w:space="0" w:color="auto"/>
        <w:left w:val="none" w:sz="0" w:space="0" w:color="auto"/>
        <w:bottom w:val="none" w:sz="0" w:space="0" w:color="auto"/>
        <w:right w:val="none" w:sz="0" w:space="0" w:color="auto"/>
      </w:divBdr>
    </w:div>
    <w:div w:id="1910378688">
      <w:bodyDiv w:val="1"/>
      <w:marLeft w:val="0"/>
      <w:marRight w:val="0"/>
      <w:marTop w:val="0"/>
      <w:marBottom w:val="0"/>
      <w:divBdr>
        <w:top w:val="none" w:sz="0" w:space="0" w:color="auto"/>
        <w:left w:val="none" w:sz="0" w:space="0" w:color="auto"/>
        <w:bottom w:val="none" w:sz="0" w:space="0" w:color="auto"/>
        <w:right w:val="none" w:sz="0" w:space="0" w:color="auto"/>
      </w:divBdr>
    </w:div>
    <w:div w:id="1910730657">
      <w:bodyDiv w:val="1"/>
      <w:marLeft w:val="0"/>
      <w:marRight w:val="0"/>
      <w:marTop w:val="0"/>
      <w:marBottom w:val="0"/>
      <w:divBdr>
        <w:top w:val="none" w:sz="0" w:space="0" w:color="auto"/>
        <w:left w:val="none" w:sz="0" w:space="0" w:color="auto"/>
        <w:bottom w:val="none" w:sz="0" w:space="0" w:color="auto"/>
        <w:right w:val="none" w:sz="0" w:space="0" w:color="auto"/>
      </w:divBdr>
    </w:div>
    <w:div w:id="1910848572">
      <w:bodyDiv w:val="1"/>
      <w:marLeft w:val="0"/>
      <w:marRight w:val="0"/>
      <w:marTop w:val="0"/>
      <w:marBottom w:val="0"/>
      <w:divBdr>
        <w:top w:val="none" w:sz="0" w:space="0" w:color="auto"/>
        <w:left w:val="none" w:sz="0" w:space="0" w:color="auto"/>
        <w:bottom w:val="none" w:sz="0" w:space="0" w:color="auto"/>
        <w:right w:val="none" w:sz="0" w:space="0" w:color="auto"/>
      </w:divBdr>
    </w:div>
    <w:div w:id="1911042703">
      <w:bodyDiv w:val="1"/>
      <w:marLeft w:val="0"/>
      <w:marRight w:val="0"/>
      <w:marTop w:val="0"/>
      <w:marBottom w:val="0"/>
      <w:divBdr>
        <w:top w:val="none" w:sz="0" w:space="0" w:color="auto"/>
        <w:left w:val="none" w:sz="0" w:space="0" w:color="auto"/>
        <w:bottom w:val="none" w:sz="0" w:space="0" w:color="auto"/>
        <w:right w:val="none" w:sz="0" w:space="0" w:color="auto"/>
      </w:divBdr>
    </w:div>
    <w:div w:id="1911623054">
      <w:bodyDiv w:val="1"/>
      <w:marLeft w:val="0"/>
      <w:marRight w:val="0"/>
      <w:marTop w:val="0"/>
      <w:marBottom w:val="0"/>
      <w:divBdr>
        <w:top w:val="none" w:sz="0" w:space="0" w:color="auto"/>
        <w:left w:val="none" w:sz="0" w:space="0" w:color="auto"/>
        <w:bottom w:val="none" w:sz="0" w:space="0" w:color="auto"/>
        <w:right w:val="none" w:sz="0" w:space="0" w:color="auto"/>
      </w:divBdr>
    </w:div>
    <w:div w:id="1911650499">
      <w:bodyDiv w:val="1"/>
      <w:marLeft w:val="0"/>
      <w:marRight w:val="0"/>
      <w:marTop w:val="0"/>
      <w:marBottom w:val="0"/>
      <w:divBdr>
        <w:top w:val="none" w:sz="0" w:space="0" w:color="auto"/>
        <w:left w:val="none" w:sz="0" w:space="0" w:color="auto"/>
        <w:bottom w:val="none" w:sz="0" w:space="0" w:color="auto"/>
        <w:right w:val="none" w:sz="0" w:space="0" w:color="auto"/>
      </w:divBdr>
    </w:div>
    <w:div w:id="1911651962">
      <w:bodyDiv w:val="1"/>
      <w:marLeft w:val="0"/>
      <w:marRight w:val="0"/>
      <w:marTop w:val="0"/>
      <w:marBottom w:val="0"/>
      <w:divBdr>
        <w:top w:val="none" w:sz="0" w:space="0" w:color="auto"/>
        <w:left w:val="none" w:sz="0" w:space="0" w:color="auto"/>
        <w:bottom w:val="none" w:sz="0" w:space="0" w:color="auto"/>
        <w:right w:val="none" w:sz="0" w:space="0" w:color="auto"/>
      </w:divBdr>
    </w:div>
    <w:div w:id="1911964918">
      <w:bodyDiv w:val="1"/>
      <w:marLeft w:val="0"/>
      <w:marRight w:val="0"/>
      <w:marTop w:val="0"/>
      <w:marBottom w:val="0"/>
      <w:divBdr>
        <w:top w:val="none" w:sz="0" w:space="0" w:color="auto"/>
        <w:left w:val="none" w:sz="0" w:space="0" w:color="auto"/>
        <w:bottom w:val="none" w:sz="0" w:space="0" w:color="auto"/>
        <w:right w:val="none" w:sz="0" w:space="0" w:color="auto"/>
      </w:divBdr>
    </w:div>
    <w:div w:id="1912496176">
      <w:bodyDiv w:val="1"/>
      <w:marLeft w:val="0"/>
      <w:marRight w:val="0"/>
      <w:marTop w:val="0"/>
      <w:marBottom w:val="0"/>
      <w:divBdr>
        <w:top w:val="none" w:sz="0" w:space="0" w:color="auto"/>
        <w:left w:val="none" w:sz="0" w:space="0" w:color="auto"/>
        <w:bottom w:val="none" w:sz="0" w:space="0" w:color="auto"/>
        <w:right w:val="none" w:sz="0" w:space="0" w:color="auto"/>
      </w:divBdr>
    </w:div>
    <w:div w:id="1913538284">
      <w:bodyDiv w:val="1"/>
      <w:marLeft w:val="0"/>
      <w:marRight w:val="0"/>
      <w:marTop w:val="0"/>
      <w:marBottom w:val="0"/>
      <w:divBdr>
        <w:top w:val="none" w:sz="0" w:space="0" w:color="auto"/>
        <w:left w:val="none" w:sz="0" w:space="0" w:color="auto"/>
        <w:bottom w:val="none" w:sz="0" w:space="0" w:color="auto"/>
        <w:right w:val="none" w:sz="0" w:space="0" w:color="auto"/>
      </w:divBdr>
    </w:div>
    <w:div w:id="1914001794">
      <w:bodyDiv w:val="1"/>
      <w:marLeft w:val="0"/>
      <w:marRight w:val="0"/>
      <w:marTop w:val="0"/>
      <w:marBottom w:val="0"/>
      <w:divBdr>
        <w:top w:val="none" w:sz="0" w:space="0" w:color="auto"/>
        <w:left w:val="none" w:sz="0" w:space="0" w:color="auto"/>
        <w:bottom w:val="none" w:sz="0" w:space="0" w:color="auto"/>
        <w:right w:val="none" w:sz="0" w:space="0" w:color="auto"/>
      </w:divBdr>
    </w:div>
    <w:div w:id="1914075255">
      <w:bodyDiv w:val="1"/>
      <w:marLeft w:val="0"/>
      <w:marRight w:val="0"/>
      <w:marTop w:val="0"/>
      <w:marBottom w:val="0"/>
      <w:divBdr>
        <w:top w:val="none" w:sz="0" w:space="0" w:color="auto"/>
        <w:left w:val="none" w:sz="0" w:space="0" w:color="auto"/>
        <w:bottom w:val="none" w:sz="0" w:space="0" w:color="auto"/>
        <w:right w:val="none" w:sz="0" w:space="0" w:color="auto"/>
      </w:divBdr>
    </w:div>
    <w:div w:id="1914243038">
      <w:bodyDiv w:val="1"/>
      <w:marLeft w:val="0"/>
      <w:marRight w:val="0"/>
      <w:marTop w:val="0"/>
      <w:marBottom w:val="0"/>
      <w:divBdr>
        <w:top w:val="none" w:sz="0" w:space="0" w:color="auto"/>
        <w:left w:val="none" w:sz="0" w:space="0" w:color="auto"/>
        <w:bottom w:val="none" w:sz="0" w:space="0" w:color="auto"/>
        <w:right w:val="none" w:sz="0" w:space="0" w:color="auto"/>
      </w:divBdr>
    </w:div>
    <w:div w:id="1914314188">
      <w:bodyDiv w:val="1"/>
      <w:marLeft w:val="0"/>
      <w:marRight w:val="0"/>
      <w:marTop w:val="0"/>
      <w:marBottom w:val="0"/>
      <w:divBdr>
        <w:top w:val="none" w:sz="0" w:space="0" w:color="auto"/>
        <w:left w:val="none" w:sz="0" w:space="0" w:color="auto"/>
        <w:bottom w:val="none" w:sz="0" w:space="0" w:color="auto"/>
        <w:right w:val="none" w:sz="0" w:space="0" w:color="auto"/>
      </w:divBdr>
    </w:div>
    <w:div w:id="1915502902">
      <w:bodyDiv w:val="1"/>
      <w:marLeft w:val="0"/>
      <w:marRight w:val="0"/>
      <w:marTop w:val="0"/>
      <w:marBottom w:val="0"/>
      <w:divBdr>
        <w:top w:val="none" w:sz="0" w:space="0" w:color="auto"/>
        <w:left w:val="none" w:sz="0" w:space="0" w:color="auto"/>
        <w:bottom w:val="none" w:sz="0" w:space="0" w:color="auto"/>
        <w:right w:val="none" w:sz="0" w:space="0" w:color="auto"/>
      </w:divBdr>
    </w:div>
    <w:div w:id="1915771985">
      <w:bodyDiv w:val="1"/>
      <w:marLeft w:val="0"/>
      <w:marRight w:val="0"/>
      <w:marTop w:val="0"/>
      <w:marBottom w:val="0"/>
      <w:divBdr>
        <w:top w:val="none" w:sz="0" w:space="0" w:color="auto"/>
        <w:left w:val="none" w:sz="0" w:space="0" w:color="auto"/>
        <w:bottom w:val="none" w:sz="0" w:space="0" w:color="auto"/>
        <w:right w:val="none" w:sz="0" w:space="0" w:color="auto"/>
      </w:divBdr>
    </w:div>
    <w:div w:id="1915972156">
      <w:bodyDiv w:val="1"/>
      <w:marLeft w:val="0"/>
      <w:marRight w:val="0"/>
      <w:marTop w:val="0"/>
      <w:marBottom w:val="0"/>
      <w:divBdr>
        <w:top w:val="none" w:sz="0" w:space="0" w:color="auto"/>
        <w:left w:val="none" w:sz="0" w:space="0" w:color="auto"/>
        <w:bottom w:val="none" w:sz="0" w:space="0" w:color="auto"/>
        <w:right w:val="none" w:sz="0" w:space="0" w:color="auto"/>
      </w:divBdr>
    </w:div>
    <w:div w:id="1916207745">
      <w:bodyDiv w:val="1"/>
      <w:marLeft w:val="0"/>
      <w:marRight w:val="0"/>
      <w:marTop w:val="0"/>
      <w:marBottom w:val="0"/>
      <w:divBdr>
        <w:top w:val="none" w:sz="0" w:space="0" w:color="auto"/>
        <w:left w:val="none" w:sz="0" w:space="0" w:color="auto"/>
        <w:bottom w:val="none" w:sz="0" w:space="0" w:color="auto"/>
        <w:right w:val="none" w:sz="0" w:space="0" w:color="auto"/>
      </w:divBdr>
    </w:div>
    <w:div w:id="1916667380">
      <w:bodyDiv w:val="1"/>
      <w:marLeft w:val="0"/>
      <w:marRight w:val="0"/>
      <w:marTop w:val="0"/>
      <w:marBottom w:val="0"/>
      <w:divBdr>
        <w:top w:val="none" w:sz="0" w:space="0" w:color="auto"/>
        <w:left w:val="none" w:sz="0" w:space="0" w:color="auto"/>
        <w:bottom w:val="none" w:sz="0" w:space="0" w:color="auto"/>
        <w:right w:val="none" w:sz="0" w:space="0" w:color="auto"/>
      </w:divBdr>
    </w:div>
    <w:div w:id="1916668212">
      <w:bodyDiv w:val="1"/>
      <w:marLeft w:val="0"/>
      <w:marRight w:val="0"/>
      <w:marTop w:val="0"/>
      <w:marBottom w:val="0"/>
      <w:divBdr>
        <w:top w:val="none" w:sz="0" w:space="0" w:color="auto"/>
        <w:left w:val="none" w:sz="0" w:space="0" w:color="auto"/>
        <w:bottom w:val="none" w:sz="0" w:space="0" w:color="auto"/>
        <w:right w:val="none" w:sz="0" w:space="0" w:color="auto"/>
      </w:divBdr>
    </w:div>
    <w:div w:id="1916815047">
      <w:bodyDiv w:val="1"/>
      <w:marLeft w:val="0"/>
      <w:marRight w:val="0"/>
      <w:marTop w:val="0"/>
      <w:marBottom w:val="0"/>
      <w:divBdr>
        <w:top w:val="none" w:sz="0" w:space="0" w:color="auto"/>
        <w:left w:val="none" w:sz="0" w:space="0" w:color="auto"/>
        <w:bottom w:val="none" w:sz="0" w:space="0" w:color="auto"/>
        <w:right w:val="none" w:sz="0" w:space="0" w:color="auto"/>
      </w:divBdr>
    </w:div>
    <w:div w:id="1917202593">
      <w:bodyDiv w:val="1"/>
      <w:marLeft w:val="0"/>
      <w:marRight w:val="0"/>
      <w:marTop w:val="0"/>
      <w:marBottom w:val="0"/>
      <w:divBdr>
        <w:top w:val="none" w:sz="0" w:space="0" w:color="auto"/>
        <w:left w:val="none" w:sz="0" w:space="0" w:color="auto"/>
        <w:bottom w:val="none" w:sz="0" w:space="0" w:color="auto"/>
        <w:right w:val="none" w:sz="0" w:space="0" w:color="auto"/>
      </w:divBdr>
    </w:div>
    <w:div w:id="1918247290">
      <w:bodyDiv w:val="1"/>
      <w:marLeft w:val="0"/>
      <w:marRight w:val="0"/>
      <w:marTop w:val="0"/>
      <w:marBottom w:val="0"/>
      <w:divBdr>
        <w:top w:val="none" w:sz="0" w:space="0" w:color="auto"/>
        <w:left w:val="none" w:sz="0" w:space="0" w:color="auto"/>
        <w:bottom w:val="none" w:sz="0" w:space="0" w:color="auto"/>
        <w:right w:val="none" w:sz="0" w:space="0" w:color="auto"/>
      </w:divBdr>
    </w:div>
    <w:div w:id="1918317928">
      <w:bodyDiv w:val="1"/>
      <w:marLeft w:val="0"/>
      <w:marRight w:val="0"/>
      <w:marTop w:val="0"/>
      <w:marBottom w:val="0"/>
      <w:divBdr>
        <w:top w:val="none" w:sz="0" w:space="0" w:color="auto"/>
        <w:left w:val="none" w:sz="0" w:space="0" w:color="auto"/>
        <w:bottom w:val="none" w:sz="0" w:space="0" w:color="auto"/>
        <w:right w:val="none" w:sz="0" w:space="0" w:color="auto"/>
      </w:divBdr>
    </w:div>
    <w:div w:id="1918397473">
      <w:bodyDiv w:val="1"/>
      <w:marLeft w:val="0"/>
      <w:marRight w:val="0"/>
      <w:marTop w:val="0"/>
      <w:marBottom w:val="0"/>
      <w:divBdr>
        <w:top w:val="none" w:sz="0" w:space="0" w:color="auto"/>
        <w:left w:val="none" w:sz="0" w:space="0" w:color="auto"/>
        <w:bottom w:val="none" w:sz="0" w:space="0" w:color="auto"/>
        <w:right w:val="none" w:sz="0" w:space="0" w:color="auto"/>
      </w:divBdr>
    </w:div>
    <w:div w:id="1918781998">
      <w:bodyDiv w:val="1"/>
      <w:marLeft w:val="0"/>
      <w:marRight w:val="0"/>
      <w:marTop w:val="0"/>
      <w:marBottom w:val="0"/>
      <w:divBdr>
        <w:top w:val="none" w:sz="0" w:space="0" w:color="auto"/>
        <w:left w:val="none" w:sz="0" w:space="0" w:color="auto"/>
        <w:bottom w:val="none" w:sz="0" w:space="0" w:color="auto"/>
        <w:right w:val="none" w:sz="0" w:space="0" w:color="auto"/>
      </w:divBdr>
    </w:div>
    <w:div w:id="1918980103">
      <w:bodyDiv w:val="1"/>
      <w:marLeft w:val="0"/>
      <w:marRight w:val="0"/>
      <w:marTop w:val="0"/>
      <w:marBottom w:val="0"/>
      <w:divBdr>
        <w:top w:val="none" w:sz="0" w:space="0" w:color="auto"/>
        <w:left w:val="none" w:sz="0" w:space="0" w:color="auto"/>
        <w:bottom w:val="none" w:sz="0" w:space="0" w:color="auto"/>
        <w:right w:val="none" w:sz="0" w:space="0" w:color="auto"/>
      </w:divBdr>
    </w:div>
    <w:div w:id="1919091287">
      <w:bodyDiv w:val="1"/>
      <w:marLeft w:val="0"/>
      <w:marRight w:val="0"/>
      <w:marTop w:val="0"/>
      <w:marBottom w:val="0"/>
      <w:divBdr>
        <w:top w:val="none" w:sz="0" w:space="0" w:color="auto"/>
        <w:left w:val="none" w:sz="0" w:space="0" w:color="auto"/>
        <w:bottom w:val="none" w:sz="0" w:space="0" w:color="auto"/>
        <w:right w:val="none" w:sz="0" w:space="0" w:color="auto"/>
      </w:divBdr>
    </w:div>
    <w:div w:id="1919171016">
      <w:bodyDiv w:val="1"/>
      <w:marLeft w:val="0"/>
      <w:marRight w:val="0"/>
      <w:marTop w:val="0"/>
      <w:marBottom w:val="0"/>
      <w:divBdr>
        <w:top w:val="none" w:sz="0" w:space="0" w:color="auto"/>
        <w:left w:val="none" w:sz="0" w:space="0" w:color="auto"/>
        <w:bottom w:val="none" w:sz="0" w:space="0" w:color="auto"/>
        <w:right w:val="none" w:sz="0" w:space="0" w:color="auto"/>
      </w:divBdr>
    </w:div>
    <w:div w:id="1919366104">
      <w:bodyDiv w:val="1"/>
      <w:marLeft w:val="0"/>
      <w:marRight w:val="0"/>
      <w:marTop w:val="0"/>
      <w:marBottom w:val="0"/>
      <w:divBdr>
        <w:top w:val="none" w:sz="0" w:space="0" w:color="auto"/>
        <w:left w:val="none" w:sz="0" w:space="0" w:color="auto"/>
        <w:bottom w:val="none" w:sz="0" w:space="0" w:color="auto"/>
        <w:right w:val="none" w:sz="0" w:space="0" w:color="auto"/>
      </w:divBdr>
    </w:div>
    <w:div w:id="1919367927">
      <w:bodyDiv w:val="1"/>
      <w:marLeft w:val="0"/>
      <w:marRight w:val="0"/>
      <w:marTop w:val="0"/>
      <w:marBottom w:val="0"/>
      <w:divBdr>
        <w:top w:val="none" w:sz="0" w:space="0" w:color="auto"/>
        <w:left w:val="none" w:sz="0" w:space="0" w:color="auto"/>
        <w:bottom w:val="none" w:sz="0" w:space="0" w:color="auto"/>
        <w:right w:val="none" w:sz="0" w:space="0" w:color="auto"/>
      </w:divBdr>
    </w:div>
    <w:div w:id="1919552742">
      <w:bodyDiv w:val="1"/>
      <w:marLeft w:val="0"/>
      <w:marRight w:val="0"/>
      <w:marTop w:val="0"/>
      <w:marBottom w:val="0"/>
      <w:divBdr>
        <w:top w:val="none" w:sz="0" w:space="0" w:color="auto"/>
        <w:left w:val="none" w:sz="0" w:space="0" w:color="auto"/>
        <w:bottom w:val="none" w:sz="0" w:space="0" w:color="auto"/>
        <w:right w:val="none" w:sz="0" w:space="0" w:color="auto"/>
      </w:divBdr>
    </w:div>
    <w:div w:id="1919705143">
      <w:bodyDiv w:val="1"/>
      <w:marLeft w:val="0"/>
      <w:marRight w:val="0"/>
      <w:marTop w:val="0"/>
      <w:marBottom w:val="0"/>
      <w:divBdr>
        <w:top w:val="none" w:sz="0" w:space="0" w:color="auto"/>
        <w:left w:val="none" w:sz="0" w:space="0" w:color="auto"/>
        <w:bottom w:val="none" w:sz="0" w:space="0" w:color="auto"/>
        <w:right w:val="none" w:sz="0" w:space="0" w:color="auto"/>
      </w:divBdr>
    </w:div>
    <w:div w:id="1919899517">
      <w:bodyDiv w:val="1"/>
      <w:marLeft w:val="0"/>
      <w:marRight w:val="0"/>
      <w:marTop w:val="0"/>
      <w:marBottom w:val="0"/>
      <w:divBdr>
        <w:top w:val="none" w:sz="0" w:space="0" w:color="auto"/>
        <w:left w:val="none" w:sz="0" w:space="0" w:color="auto"/>
        <w:bottom w:val="none" w:sz="0" w:space="0" w:color="auto"/>
        <w:right w:val="none" w:sz="0" w:space="0" w:color="auto"/>
      </w:divBdr>
    </w:div>
    <w:div w:id="1919903783">
      <w:bodyDiv w:val="1"/>
      <w:marLeft w:val="0"/>
      <w:marRight w:val="0"/>
      <w:marTop w:val="0"/>
      <w:marBottom w:val="0"/>
      <w:divBdr>
        <w:top w:val="none" w:sz="0" w:space="0" w:color="auto"/>
        <w:left w:val="none" w:sz="0" w:space="0" w:color="auto"/>
        <w:bottom w:val="none" w:sz="0" w:space="0" w:color="auto"/>
        <w:right w:val="none" w:sz="0" w:space="0" w:color="auto"/>
      </w:divBdr>
    </w:div>
    <w:div w:id="1919972636">
      <w:bodyDiv w:val="1"/>
      <w:marLeft w:val="0"/>
      <w:marRight w:val="0"/>
      <w:marTop w:val="0"/>
      <w:marBottom w:val="0"/>
      <w:divBdr>
        <w:top w:val="none" w:sz="0" w:space="0" w:color="auto"/>
        <w:left w:val="none" w:sz="0" w:space="0" w:color="auto"/>
        <w:bottom w:val="none" w:sz="0" w:space="0" w:color="auto"/>
        <w:right w:val="none" w:sz="0" w:space="0" w:color="auto"/>
      </w:divBdr>
    </w:div>
    <w:div w:id="1920169765">
      <w:bodyDiv w:val="1"/>
      <w:marLeft w:val="0"/>
      <w:marRight w:val="0"/>
      <w:marTop w:val="0"/>
      <w:marBottom w:val="0"/>
      <w:divBdr>
        <w:top w:val="none" w:sz="0" w:space="0" w:color="auto"/>
        <w:left w:val="none" w:sz="0" w:space="0" w:color="auto"/>
        <w:bottom w:val="none" w:sz="0" w:space="0" w:color="auto"/>
        <w:right w:val="none" w:sz="0" w:space="0" w:color="auto"/>
      </w:divBdr>
    </w:div>
    <w:div w:id="1920358180">
      <w:bodyDiv w:val="1"/>
      <w:marLeft w:val="0"/>
      <w:marRight w:val="0"/>
      <w:marTop w:val="0"/>
      <w:marBottom w:val="0"/>
      <w:divBdr>
        <w:top w:val="none" w:sz="0" w:space="0" w:color="auto"/>
        <w:left w:val="none" w:sz="0" w:space="0" w:color="auto"/>
        <w:bottom w:val="none" w:sz="0" w:space="0" w:color="auto"/>
        <w:right w:val="none" w:sz="0" w:space="0" w:color="auto"/>
      </w:divBdr>
    </w:div>
    <w:div w:id="1920745291">
      <w:bodyDiv w:val="1"/>
      <w:marLeft w:val="0"/>
      <w:marRight w:val="0"/>
      <w:marTop w:val="0"/>
      <w:marBottom w:val="0"/>
      <w:divBdr>
        <w:top w:val="none" w:sz="0" w:space="0" w:color="auto"/>
        <w:left w:val="none" w:sz="0" w:space="0" w:color="auto"/>
        <w:bottom w:val="none" w:sz="0" w:space="0" w:color="auto"/>
        <w:right w:val="none" w:sz="0" w:space="0" w:color="auto"/>
      </w:divBdr>
    </w:div>
    <w:div w:id="1920939118">
      <w:bodyDiv w:val="1"/>
      <w:marLeft w:val="0"/>
      <w:marRight w:val="0"/>
      <w:marTop w:val="0"/>
      <w:marBottom w:val="0"/>
      <w:divBdr>
        <w:top w:val="none" w:sz="0" w:space="0" w:color="auto"/>
        <w:left w:val="none" w:sz="0" w:space="0" w:color="auto"/>
        <w:bottom w:val="none" w:sz="0" w:space="0" w:color="auto"/>
        <w:right w:val="none" w:sz="0" w:space="0" w:color="auto"/>
      </w:divBdr>
    </w:div>
    <w:div w:id="1921333916">
      <w:bodyDiv w:val="1"/>
      <w:marLeft w:val="0"/>
      <w:marRight w:val="0"/>
      <w:marTop w:val="0"/>
      <w:marBottom w:val="0"/>
      <w:divBdr>
        <w:top w:val="none" w:sz="0" w:space="0" w:color="auto"/>
        <w:left w:val="none" w:sz="0" w:space="0" w:color="auto"/>
        <w:bottom w:val="none" w:sz="0" w:space="0" w:color="auto"/>
        <w:right w:val="none" w:sz="0" w:space="0" w:color="auto"/>
      </w:divBdr>
    </w:div>
    <w:div w:id="1921669331">
      <w:bodyDiv w:val="1"/>
      <w:marLeft w:val="0"/>
      <w:marRight w:val="0"/>
      <w:marTop w:val="0"/>
      <w:marBottom w:val="0"/>
      <w:divBdr>
        <w:top w:val="none" w:sz="0" w:space="0" w:color="auto"/>
        <w:left w:val="none" w:sz="0" w:space="0" w:color="auto"/>
        <w:bottom w:val="none" w:sz="0" w:space="0" w:color="auto"/>
        <w:right w:val="none" w:sz="0" w:space="0" w:color="auto"/>
      </w:divBdr>
    </w:div>
    <w:div w:id="1922180231">
      <w:bodyDiv w:val="1"/>
      <w:marLeft w:val="0"/>
      <w:marRight w:val="0"/>
      <w:marTop w:val="0"/>
      <w:marBottom w:val="0"/>
      <w:divBdr>
        <w:top w:val="none" w:sz="0" w:space="0" w:color="auto"/>
        <w:left w:val="none" w:sz="0" w:space="0" w:color="auto"/>
        <w:bottom w:val="none" w:sz="0" w:space="0" w:color="auto"/>
        <w:right w:val="none" w:sz="0" w:space="0" w:color="auto"/>
      </w:divBdr>
    </w:div>
    <w:div w:id="1922327001">
      <w:bodyDiv w:val="1"/>
      <w:marLeft w:val="0"/>
      <w:marRight w:val="0"/>
      <w:marTop w:val="0"/>
      <w:marBottom w:val="0"/>
      <w:divBdr>
        <w:top w:val="none" w:sz="0" w:space="0" w:color="auto"/>
        <w:left w:val="none" w:sz="0" w:space="0" w:color="auto"/>
        <w:bottom w:val="none" w:sz="0" w:space="0" w:color="auto"/>
        <w:right w:val="none" w:sz="0" w:space="0" w:color="auto"/>
      </w:divBdr>
    </w:div>
    <w:div w:id="1922442284">
      <w:bodyDiv w:val="1"/>
      <w:marLeft w:val="0"/>
      <w:marRight w:val="0"/>
      <w:marTop w:val="0"/>
      <w:marBottom w:val="0"/>
      <w:divBdr>
        <w:top w:val="none" w:sz="0" w:space="0" w:color="auto"/>
        <w:left w:val="none" w:sz="0" w:space="0" w:color="auto"/>
        <w:bottom w:val="none" w:sz="0" w:space="0" w:color="auto"/>
        <w:right w:val="none" w:sz="0" w:space="0" w:color="auto"/>
      </w:divBdr>
    </w:div>
    <w:div w:id="1922526683">
      <w:bodyDiv w:val="1"/>
      <w:marLeft w:val="0"/>
      <w:marRight w:val="0"/>
      <w:marTop w:val="0"/>
      <w:marBottom w:val="0"/>
      <w:divBdr>
        <w:top w:val="none" w:sz="0" w:space="0" w:color="auto"/>
        <w:left w:val="none" w:sz="0" w:space="0" w:color="auto"/>
        <w:bottom w:val="none" w:sz="0" w:space="0" w:color="auto"/>
        <w:right w:val="none" w:sz="0" w:space="0" w:color="auto"/>
      </w:divBdr>
    </w:div>
    <w:div w:id="1922760851">
      <w:bodyDiv w:val="1"/>
      <w:marLeft w:val="0"/>
      <w:marRight w:val="0"/>
      <w:marTop w:val="0"/>
      <w:marBottom w:val="0"/>
      <w:divBdr>
        <w:top w:val="none" w:sz="0" w:space="0" w:color="auto"/>
        <w:left w:val="none" w:sz="0" w:space="0" w:color="auto"/>
        <w:bottom w:val="none" w:sz="0" w:space="0" w:color="auto"/>
        <w:right w:val="none" w:sz="0" w:space="0" w:color="auto"/>
      </w:divBdr>
    </w:div>
    <w:div w:id="1923251886">
      <w:bodyDiv w:val="1"/>
      <w:marLeft w:val="0"/>
      <w:marRight w:val="0"/>
      <w:marTop w:val="0"/>
      <w:marBottom w:val="0"/>
      <w:divBdr>
        <w:top w:val="none" w:sz="0" w:space="0" w:color="auto"/>
        <w:left w:val="none" w:sz="0" w:space="0" w:color="auto"/>
        <w:bottom w:val="none" w:sz="0" w:space="0" w:color="auto"/>
        <w:right w:val="none" w:sz="0" w:space="0" w:color="auto"/>
      </w:divBdr>
    </w:div>
    <w:div w:id="1923371602">
      <w:bodyDiv w:val="1"/>
      <w:marLeft w:val="0"/>
      <w:marRight w:val="0"/>
      <w:marTop w:val="0"/>
      <w:marBottom w:val="0"/>
      <w:divBdr>
        <w:top w:val="none" w:sz="0" w:space="0" w:color="auto"/>
        <w:left w:val="none" w:sz="0" w:space="0" w:color="auto"/>
        <w:bottom w:val="none" w:sz="0" w:space="0" w:color="auto"/>
        <w:right w:val="none" w:sz="0" w:space="0" w:color="auto"/>
      </w:divBdr>
    </w:div>
    <w:div w:id="1923753791">
      <w:bodyDiv w:val="1"/>
      <w:marLeft w:val="0"/>
      <w:marRight w:val="0"/>
      <w:marTop w:val="0"/>
      <w:marBottom w:val="0"/>
      <w:divBdr>
        <w:top w:val="none" w:sz="0" w:space="0" w:color="auto"/>
        <w:left w:val="none" w:sz="0" w:space="0" w:color="auto"/>
        <w:bottom w:val="none" w:sz="0" w:space="0" w:color="auto"/>
        <w:right w:val="none" w:sz="0" w:space="0" w:color="auto"/>
      </w:divBdr>
    </w:div>
    <w:div w:id="1923760823">
      <w:bodyDiv w:val="1"/>
      <w:marLeft w:val="0"/>
      <w:marRight w:val="0"/>
      <w:marTop w:val="0"/>
      <w:marBottom w:val="0"/>
      <w:divBdr>
        <w:top w:val="none" w:sz="0" w:space="0" w:color="auto"/>
        <w:left w:val="none" w:sz="0" w:space="0" w:color="auto"/>
        <w:bottom w:val="none" w:sz="0" w:space="0" w:color="auto"/>
        <w:right w:val="none" w:sz="0" w:space="0" w:color="auto"/>
      </w:divBdr>
    </w:div>
    <w:div w:id="1923877558">
      <w:bodyDiv w:val="1"/>
      <w:marLeft w:val="0"/>
      <w:marRight w:val="0"/>
      <w:marTop w:val="0"/>
      <w:marBottom w:val="0"/>
      <w:divBdr>
        <w:top w:val="none" w:sz="0" w:space="0" w:color="auto"/>
        <w:left w:val="none" w:sz="0" w:space="0" w:color="auto"/>
        <w:bottom w:val="none" w:sz="0" w:space="0" w:color="auto"/>
        <w:right w:val="none" w:sz="0" w:space="0" w:color="auto"/>
      </w:divBdr>
    </w:div>
    <w:div w:id="1924416489">
      <w:bodyDiv w:val="1"/>
      <w:marLeft w:val="0"/>
      <w:marRight w:val="0"/>
      <w:marTop w:val="0"/>
      <w:marBottom w:val="0"/>
      <w:divBdr>
        <w:top w:val="none" w:sz="0" w:space="0" w:color="auto"/>
        <w:left w:val="none" w:sz="0" w:space="0" w:color="auto"/>
        <w:bottom w:val="none" w:sz="0" w:space="0" w:color="auto"/>
        <w:right w:val="none" w:sz="0" w:space="0" w:color="auto"/>
      </w:divBdr>
    </w:div>
    <w:div w:id="1924530866">
      <w:bodyDiv w:val="1"/>
      <w:marLeft w:val="0"/>
      <w:marRight w:val="0"/>
      <w:marTop w:val="0"/>
      <w:marBottom w:val="0"/>
      <w:divBdr>
        <w:top w:val="none" w:sz="0" w:space="0" w:color="auto"/>
        <w:left w:val="none" w:sz="0" w:space="0" w:color="auto"/>
        <w:bottom w:val="none" w:sz="0" w:space="0" w:color="auto"/>
        <w:right w:val="none" w:sz="0" w:space="0" w:color="auto"/>
      </w:divBdr>
    </w:div>
    <w:div w:id="1924531011">
      <w:bodyDiv w:val="1"/>
      <w:marLeft w:val="0"/>
      <w:marRight w:val="0"/>
      <w:marTop w:val="0"/>
      <w:marBottom w:val="0"/>
      <w:divBdr>
        <w:top w:val="none" w:sz="0" w:space="0" w:color="auto"/>
        <w:left w:val="none" w:sz="0" w:space="0" w:color="auto"/>
        <w:bottom w:val="none" w:sz="0" w:space="0" w:color="auto"/>
        <w:right w:val="none" w:sz="0" w:space="0" w:color="auto"/>
      </w:divBdr>
    </w:div>
    <w:div w:id="1924796693">
      <w:bodyDiv w:val="1"/>
      <w:marLeft w:val="0"/>
      <w:marRight w:val="0"/>
      <w:marTop w:val="0"/>
      <w:marBottom w:val="0"/>
      <w:divBdr>
        <w:top w:val="none" w:sz="0" w:space="0" w:color="auto"/>
        <w:left w:val="none" w:sz="0" w:space="0" w:color="auto"/>
        <w:bottom w:val="none" w:sz="0" w:space="0" w:color="auto"/>
        <w:right w:val="none" w:sz="0" w:space="0" w:color="auto"/>
      </w:divBdr>
    </w:div>
    <w:div w:id="1925186071">
      <w:bodyDiv w:val="1"/>
      <w:marLeft w:val="0"/>
      <w:marRight w:val="0"/>
      <w:marTop w:val="0"/>
      <w:marBottom w:val="0"/>
      <w:divBdr>
        <w:top w:val="none" w:sz="0" w:space="0" w:color="auto"/>
        <w:left w:val="none" w:sz="0" w:space="0" w:color="auto"/>
        <w:bottom w:val="none" w:sz="0" w:space="0" w:color="auto"/>
        <w:right w:val="none" w:sz="0" w:space="0" w:color="auto"/>
      </w:divBdr>
    </w:div>
    <w:div w:id="1925263142">
      <w:bodyDiv w:val="1"/>
      <w:marLeft w:val="0"/>
      <w:marRight w:val="0"/>
      <w:marTop w:val="0"/>
      <w:marBottom w:val="0"/>
      <w:divBdr>
        <w:top w:val="none" w:sz="0" w:space="0" w:color="auto"/>
        <w:left w:val="none" w:sz="0" w:space="0" w:color="auto"/>
        <w:bottom w:val="none" w:sz="0" w:space="0" w:color="auto"/>
        <w:right w:val="none" w:sz="0" w:space="0" w:color="auto"/>
      </w:divBdr>
    </w:div>
    <w:div w:id="1925264797">
      <w:bodyDiv w:val="1"/>
      <w:marLeft w:val="0"/>
      <w:marRight w:val="0"/>
      <w:marTop w:val="0"/>
      <w:marBottom w:val="0"/>
      <w:divBdr>
        <w:top w:val="none" w:sz="0" w:space="0" w:color="auto"/>
        <w:left w:val="none" w:sz="0" w:space="0" w:color="auto"/>
        <w:bottom w:val="none" w:sz="0" w:space="0" w:color="auto"/>
        <w:right w:val="none" w:sz="0" w:space="0" w:color="auto"/>
      </w:divBdr>
    </w:div>
    <w:div w:id="1925724540">
      <w:bodyDiv w:val="1"/>
      <w:marLeft w:val="0"/>
      <w:marRight w:val="0"/>
      <w:marTop w:val="0"/>
      <w:marBottom w:val="0"/>
      <w:divBdr>
        <w:top w:val="none" w:sz="0" w:space="0" w:color="auto"/>
        <w:left w:val="none" w:sz="0" w:space="0" w:color="auto"/>
        <w:bottom w:val="none" w:sz="0" w:space="0" w:color="auto"/>
        <w:right w:val="none" w:sz="0" w:space="0" w:color="auto"/>
      </w:divBdr>
    </w:div>
    <w:div w:id="1925793434">
      <w:bodyDiv w:val="1"/>
      <w:marLeft w:val="0"/>
      <w:marRight w:val="0"/>
      <w:marTop w:val="0"/>
      <w:marBottom w:val="0"/>
      <w:divBdr>
        <w:top w:val="none" w:sz="0" w:space="0" w:color="auto"/>
        <w:left w:val="none" w:sz="0" w:space="0" w:color="auto"/>
        <w:bottom w:val="none" w:sz="0" w:space="0" w:color="auto"/>
        <w:right w:val="none" w:sz="0" w:space="0" w:color="auto"/>
      </w:divBdr>
    </w:div>
    <w:div w:id="1925841804">
      <w:bodyDiv w:val="1"/>
      <w:marLeft w:val="0"/>
      <w:marRight w:val="0"/>
      <w:marTop w:val="0"/>
      <w:marBottom w:val="0"/>
      <w:divBdr>
        <w:top w:val="none" w:sz="0" w:space="0" w:color="auto"/>
        <w:left w:val="none" w:sz="0" w:space="0" w:color="auto"/>
        <w:bottom w:val="none" w:sz="0" w:space="0" w:color="auto"/>
        <w:right w:val="none" w:sz="0" w:space="0" w:color="auto"/>
      </w:divBdr>
    </w:div>
    <w:div w:id="1926186784">
      <w:bodyDiv w:val="1"/>
      <w:marLeft w:val="0"/>
      <w:marRight w:val="0"/>
      <w:marTop w:val="0"/>
      <w:marBottom w:val="0"/>
      <w:divBdr>
        <w:top w:val="none" w:sz="0" w:space="0" w:color="auto"/>
        <w:left w:val="none" w:sz="0" w:space="0" w:color="auto"/>
        <w:bottom w:val="none" w:sz="0" w:space="0" w:color="auto"/>
        <w:right w:val="none" w:sz="0" w:space="0" w:color="auto"/>
      </w:divBdr>
    </w:div>
    <w:div w:id="1926189132">
      <w:bodyDiv w:val="1"/>
      <w:marLeft w:val="0"/>
      <w:marRight w:val="0"/>
      <w:marTop w:val="0"/>
      <w:marBottom w:val="0"/>
      <w:divBdr>
        <w:top w:val="none" w:sz="0" w:space="0" w:color="auto"/>
        <w:left w:val="none" w:sz="0" w:space="0" w:color="auto"/>
        <w:bottom w:val="none" w:sz="0" w:space="0" w:color="auto"/>
        <w:right w:val="none" w:sz="0" w:space="0" w:color="auto"/>
      </w:divBdr>
    </w:div>
    <w:div w:id="1926300871">
      <w:bodyDiv w:val="1"/>
      <w:marLeft w:val="0"/>
      <w:marRight w:val="0"/>
      <w:marTop w:val="0"/>
      <w:marBottom w:val="0"/>
      <w:divBdr>
        <w:top w:val="none" w:sz="0" w:space="0" w:color="auto"/>
        <w:left w:val="none" w:sz="0" w:space="0" w:color="auto"/>
        <w:bottom w:val="none" w:sz="0" w:space="0" w:color="auto"/>
        <w:right w:val="none" w:sz="0" w:space="0" w:color="auto"/>
      </w:divBdr>
    </w:div>
    <w:div w:id="1926643049">
      <w:bodyDiv w:val="1"/>
      <w:marLeft w:val="0"/>
      <w:marRight w:val="0"/>
      <w:marTop w:val="0"/>
      <w:marBottom w:val="0"/>
      <w:divBdr>
        <w:top w:val="none" w:sz="0" w:space="0" w:color="auto"/>
        <w:left w:val="none" w:sz="0" w:space="0" w:color="auto"/>
        <w:bottom w:val="none" w:sz="0" w:space="0" w:color="auto"/>
        <w:right w:val="none" w:sz="0" w:space="0" w:color="auto"/>
      </w:divBdr>
    </w:div>
    <w:div w:id="1926717927">
      <w:bodyDiv w:val="1"/>
      <w:marLeft w:val="0"/>
      <w:marRight w:val="0"/>
      <w:marTop w:val="0"/>
      <w:marBottom w:val="0"/>
      <w:divBdr>
        <w:top w:val="none" w:sz="0" w:space="0" w:color="auto"/>
        <w:left w:val="none" w:sz="0" w:space="0" w:color="auto"/>
        <w:bottom w:val="none" w:sz="0" w:space="0" w:color="auto"/>
        <w:right w:val="none" w:sz="0" w:space="0" w:color="auto"/>
      </w:divBdr>
    </w:div>
    <w:div w:id="1926955940">
      <w:bodyDiv w:val="1"/>
      <w:marLeft w:val="0"/>
      <w:marRight w:val="0"/>
      <w:marTop w:val="0"/>
      <w:marBottom w:val="0"/>
      <w:divBdr>
        <w:top w:val="none" w:sz="0" w:space="0" w:color="auto"/>
        <w:left w:val="none" w:sz="0" w:space="0" w:color="auto"/>
        <w:bottom w:val="none" w:sz="0" w:space="0" w:color="auto"/>
        <w:right w:val="none" w:sz="0" w:space="0" w:color="auto"/>
      </w:divBdr>
    </w:div>
    <w:div w:id="1927809707">
      <w:bodyDiv w:val="1"/>
      <w:marLeft w:val="0"/>
      <w:marRight w:val="0"/>
      <w:marTop w:val="0"/>
      <w:marBottom w:val="0"/>
      <w:divBdr>
        <w:top w:val="none" w:sz="0" w:space="0" w:color="auto"/>
        <w:left w:val="none" w:sz="0" w:space="0" w:color="auto"/>
        <w:bottom w:val="none" w:sz="0" w:space="0" w:color="auto"/>
        <w:right w:val="none" w:sz="0" w:space="0" w:color="auto"/>
      </w:divBdr>
    </w:div>
    <w:div w:id="1928926911">
      <w:bodyDiv w:val="1"/>
      <w:marLeft w:val="0"/>
      <w:marRight w:val="0"/>
      <w:marTop w:val="0"/>
      <w:marBottom w:val="0"/>
      <w:divBdr>
        <w:top w:val="none" w:sz="0" w:space="0" w:color="auto"/>
        <w:left w:val="none" w:sz="0" w:space="0" w:color="auto"/>
        <w:bottom w:val="none" w:sz="0" w:space="0" w:color="auto"/>
        <w:right w:val="none" w:sz="0" w:space="0" w:color="auto"/>
      </w:divBdr>
    </w:div>
    <w:div w:id="1929070817">
      <w:bodyDiv w:val="1"/>
      <w:marLeft w:val="0"/>
      <w:marRight w:val="0"/>
      <w:marTop w:val="0"/>
      <w:marBottom w:val="0"/>
      <w:divBdr>
        <w:top w:val="none" w:sz="0" w:space="0" w:color="auto"/>
        <w:left w:val="none" w:sz="0" w:space="0" w:color="auto"/>
        <w:bottom w:val="none" w:sz="0" w:space="0" w:color="auto"/>
        <w:right w:val="none" w:sz="0" w:space="0" w:color="auto"/>
      </w:divBdr>
    </w:div>
    <w:div w:id="1929075207">
      <w:bodyDiv w:val="1"/>
      <w:marLeft w:val="0"/>
      <w:marRight w:val="0"/>
      <w:marTop w:val="0"/>
      <w:marBottom w:val="0"/>
      <w:divBdr>
        <w:top w:val="none" w:sz="0" w:space="0" w:color="auto"/>
        <w:left w:val="none" w:sz="0" w:space="0" w:color="auto"/>
        <w:bottom w:val="none" w:sz="0" w:space="0" w:color="auto"/>
        <w:right w:val="none" w:sz="0" w:space="0" w:color="auto"/>
      </w:divBdr>
    </w:div>
    <w:div w:id="1929577598">
      <w:bodyDiv w:val="1"/>
      <w:marLeft w:val="0"/>
      <w:marRight w:val="0"/>
      <w:marTop w:val="0"/>
      <w:marBottom w:val="0"/>
      <w:divBdr>
        <w:top w:val="none" w:sz="0" w:space="0" w:color="auto"/>
        <w:left w:val="none" w:sz="0" w:space="0" w:color="auto"/>
        <w:bottom w:val="none" w:sz="0" w:space="0" w:color="auto"/>
        <w:right w:val="none" w:sz="0" w:space="0" w:color="auto"/>
      </w:divBdr>
    </w:div>
    <w:div w:id="1929802959">
      <w:bodyDiv w:val="1"/>
      <w:marLeft w:val="0"/>
      <w:marRight w:val="0"/>
      <w:marTop w:val="0"/>
      <w:marBottom w:val="0"/>
      <w:divBdr>
        <w:top w:val="none" w:sz="0" w:space="0" w:color="auto"/>
        <w:left w:val="none" w:sz="0" w:space="0" w:color="auto"/>
        <w:bottom w:val="none" w:sz="0" w:space="0" w:color="auto"/>
        <w:right w:val="none" w:sz="0" w:space="0" w:color="auto"/>
      </w:divBdr>
    </w:div>
    <w:div w:id="1930386606">
      <w:bodyDiv w:val="1"/>
      <w:marLeft w:val="0"/>
      <w:marRight w:val="0"/>
      <w:marTop w:val="0"/>
      <w:marBottom w:val="0"/>
      <w:divBdr>
        <w:top w:val="none" w:sz="0" w:space="0" w:color="auto"/>
        <w:left w:val="none" w:sz="0" w:space="0" w:color="auto"/>
        <w:bottom w:val="none" w:sz="0" w:space="0" w:color="auto"/>
        <w:right w:val="none" w:sz="0" w:space="0" w:color="auto"/>
      </w:divBdr>
    </w:div>
    <w:div w:id="1930389556">
      <w:bodyDiv w:val="1"/>
      <w:marLeft w:val="0"/>
      <w:marRight w:val="0"/>
      <w:marTop w:val="0"/>
      <w:marBottom w:val="0"/>
      <w:divBdr>
        <w:top w:val="none" w:sz="0" w:space="0" w:color="auto"/>
        <w:left w:val="none" w:sz="0" w:space="0" w:color="auto"/>
        <w:bottom w:val="none" w:sz="0" w:space="0" w:color="auto"/>
        <w:right w:val="none" w:sz="0" w:space="0" w:color="auto"/>
      </w:divBdr>
    </w:div>
    <w:div w:id="1930849074">
      <w:bodyDiv w:val="1"/>
      <w:marLeft w:val="0"/>
      <w:marRight w:val="0"/>
      <w:marTop w:val="0"/>
      <w:marBottom w:val="0"/>
      <w:divBdr>
        <w:top w:val="none" w:sz="0" w:space="0" w:color="auto"/>
        <w:left w:val="none" w:sz="0" w:space="0" w:color="auto"/>
        <w:bottom w:val="none" w:sz="0" w:space="0" w:color="auto"/>
        <w:right w:val="none" w:sz="0" w:space="0" w:color="auto"/>
      </w:divBdr>
    </w:div>
    <w:div w:id="1931425560">
      <w:bodyDiv w:val="1"/>
      <w:marLeft w:val="0"/>
      <w:marRight w:val="0"/>
      <w:marTop w:val="0"/>
      <w:marBottom w:val="0"/>
      <w:divBdr>
        <w:top w:val="none" w:sz="0" w:space="0" w:color="auto"/>
        <w:left w:val="none" w:sz="0" w:space="0" w:color="auto"/>
        <w:bottom w:val="none" w:sz="0" w:space="0" w:color="auto"/>
        <w:right w:val="none" w:sz="0" w:space="0" w:color="auto"/>
      </w:divBdr>
    </w:div>
    <w:div w:id="1931431468">
      <w:bodyDiv w:val="1"/>
      <w:marLeft w:val="0"/>
      <w:marRight w:val="0"/>
      <w:marTop w:val="0"/>
      <w:marBottom w:val="0"/>
      <w:divBdr>
        <w:top w:val="none" w:sz="0" w:space="0" w:color="auto"/>
        <w:left w:val="none" w:sz="0" w:space="0" w:color="auto"/>
        <w:bottom w:val="none" w:sz="0" w:space="0" w:color="auto"/>
        <w:right w:val="none" w:sz="0" w:space="0" w:color="auto"/>
      </w:divBdr>
    </w:div>
    <w:div w:id="1931814749">
      <w:bodyDiv w:val="1"/>
      <w:marLeft w:val="0"/>
      <w:marRight w:val="0"/>
      <w:marTop w:val="0"/>
      <w:marBottom w:val="0"/>
      <w:divBdr>
        <w:top w:val="none" w:sz="0" w:space="0" w:color="auto"/>
        <w:left w:val="none" w:sz="0" w:space="0" w:color="auto"/>
        <w:bottom w:val="none" w:sz="0" w:space="0" w:color="auto"/>
        <w:right w:val="none" w:sz="0" w:space="0" w:color="auto"/>
      </w:divBdr>
    </w:div>
    <w:div w:id="1931963837">
      <w:bodyDiv w:val="1"/>
      <w:marLeft w:val="0"/>
      <w:marRight w:val="0"/>
      <w:marTop w:val="0"/>
      <w:marBottom w:val="0"/>
      <w:divBdr>
        <w:top w:val="none" w:sz="0" w:space="0" w:color="auto"/>
        <w:left w:val="none" w:sz="0" w:space="0" w:color="auto"/>
        <w:bottom w:val="none" w:sz="0" w:space="0" w:color="auto"/>
        <w:right w:val="none" w:sz="0" w:space="0" w:color="auto"/>
      </w:divBdr>
    </w:div>
    <w:div w:id="1932003800">
      <w:bodyDiv w:val="1"/>
      <w:marLeft w:val="0"/>
      <w:marRight w:val="0"/>
      <w:marTop w:val="0"/>
      <w:marBottom w:val="0"/>
      <w:divBdr>
        <w:top w:val="none" w:sz="0" w:space="0" w:color="auto"/>
        <w:left w:val="none" w:sz="0" w:space="0" w:color="auto"/>
        <w:bottom w:val="none" w:sz="0" w:space="0" w:color="auto"/>
        <w:right w:val="none" w:sz="0" w:space="0" w:color="auto"/>
      </w:divBdr>
    </w:div>
    <w:div w:id="1932006879">
      <w:bodyDiv w:val="1"/>
      <w:marLeft w:val="0"/>
      <w:marRight w:val="0"/>
      <w:marTop w:val="0"/>
      <w:marBottom w:val="0"/>
      <w:divBdr>
        <w:top w:val="none" w:sz="0" w:space="0" w:color="auto"/>
        <w:left w:val="none" w:sz="0" w:space="0" w:color="auto"/>
        <w:bottom w:val="none" w:sz="0" w:space="0" w:color="auto"/>
        <w:right w:val="none" w:sz="0" w:space="0" w:color="auto"/>
      </w:divBdr>
    </w:div>
    <w:div w:id="1932472438">
      <w:bodyDiv w:val="1"/>
      <w:marLeft w:val="0"/>
      <w:marRight w:val="0"/>
      <w:marTop w:val="0"/>
      <w:marBottom w:val="0"/>
      <w:divBdr>
        <w:top w:val="none" w:sz="0" w:space="0" w:color="auto"/>
        <w:left w:val="none" w:sz="0" w:space="0" w:color="auto"/>
        <w:bottom w:val="none" w:sz="0" w:space="0" w:color="auto"/>
        <w:right w:val="none" w:sz="0" w:space="0" w:color="auto"/>
      </w:divBdr>
    </w:div>
    <w:div w:id="1932858635">
      <w:bodyDiv w:val="1"/>
      <w:marLeft w:val="0"/>
      <w:marRight w:val="0"/>
      <w:marTop w:val="0"/>
      <w:marBottom w:val="0"/>
      <w:divBdr>
        <w:top w:val="none" w:sz="0" w:space="0" w:color="auto"/>
        <w:left w:val="none" w:sz="0" w:space="0" w:color="auto"/>
        <w:bottom w:val="none" w:sz="0" w:space="0" w:color="auto"/>
        <w:right w:val="none" w:sz="0" w:space="0" w:color="auto"/>
      </w:divBdr>
    </w:div>
    <w:div w:id="1933276979">
      <w:bodyDiv w:val="1"/>
      <w:marLeft w:val="0"/>
      <w:marRight w:val="0"/>
      <w:marTop w:val="0"/>
      <w:marBottom w:val="0"/>
      <w:divBdr>
        <w:top w:val="none" w:sz="0" w:space="0" w:color="auto"/>
        <w:left w:val="none" w:sz="0" w:space="0" w:color="auto"/>
        <w:bottom w:val="none" w:sz="0" w:space="0" w:color="auto"/>
        <w:right w:val="none" w:sz="0" w:space="0" w:color="auto"/>
      </w:divBdr>
    </w:div>
    <w:div w:id="1933584510">
      <w:bodyDiv w:val="1"/>
      <w:marLeft w:val="0"/>
      <w:marRight w:val="0"/>
      <w:marTop w:val="0"/>
      <w:marBottom w:val="0"/>
      <w:divBdr>
        <w:top w:val="none" w:sz="0" w:space="0" w:color="auto"/>
        <w:left w:val="none" w:sz="0" w:space="0" w:color="auto"/>
        <w:bottom w:val="none" w:sz="0" w:space="0" w:color="auto"/>
        <w:right w:val="none" w:sz="0" w:space="0" w:color="auto"/>
      </w:divBdr>
    </w:div>
    <w:div w:id="1933660552">
      <w:bodyDiv w:val="1"/>
      <w:marLeft w:val="0"/>
      <w:marRight w:val="0"/>
      <w:marTop w:val="0"/>
      <w:marBottom w:val="0"/>
      <w:divBdr>
        <w:top w:val="none" w:sz="0" w:space="0" w:color="auto"/>
        <w:left w:val="none" w:sz="0" w:space="0" w:color="auto"/>
        <w:bottom w:val="none" w:sz="0" w:space="0" w:color="auto"/>
        <w:right w:val="none" w:sz="0" w:space="0" w:color="auto"/>
      </w:divBdr>
    </w:div>
    <w:div w:id="1934316545">
      <w:bodyDiv w:val="1"/>
      <w:marLeft w:val="0"/>
      <w:marRight w:val="0"/>
      <w:marTop w:val="0"/>
      <w:marBottom w:val="0"/>
      <w:divBdr>
        <w:top w:val="none" w:sz="0" w:space="0" w:color="auto"/>
        <w:left w:val="none" w:sz="0" w:space="0" w:color="auto"/>
        <w:bottom w:val="none" w:sz="0" w:space="0" w:color="auto"/>
        <w:right w:val="none" w:sz="0" w:space="0" w:color="auto"/>
      </w:divBdr>
    </w:div>
    <w:div w:id="1934318255">
      <w:bodyDiv w:val="1"/>
      <w:marLeft w:val="0"/>
      <w:marRight w:val="0"/>
      <w:marTop w:val="0"/>
      <w:marBottom w:val="0"/>
      <w:divBdr>
        <w:top w:val="none" w:sz="0" w:space="0" w:color="auto"/>
        <w:left w:val="none" w:sz="0" w:space="0" w:color="auto"/>
        <w:bottom w:val="none" w:sz="0" w:space="0" w:color="auto"/>
        <w:right w:val="none" w:sz="0" w:space="0" w:color="auto"/>
      </w:divBdr>
    </w:div>
    <w:div w:id="1934438992">
      <w:bodyDiv w:val="1"/>
      <w:marLeft w:val="0"/>
      <w:marRight w:val="0"/>
      <w:marTop w:val="0"/>
      <w:marBottom w:val="0"/>
      <w:divBdr>
        <w:top w:val="none" w:sz="0" w:space="0" w:color="auto"/>
        <w:left w:val="none" w:sz="0" w:space="0" w:color="auto"/>
        <w:bottom w:val="none" w:sz="0" w:space="0" w:color="auto"/>
        <w:right w:val="none" w:sz="0" w:space="0" w:color="auto"/>
      </w:divBdr>
    </w:div>
    <w:div w:id="1934826107">
      <w:bodyDiv w:val="1"/>
      <w:marLeft w:val="0"/>
      <w:marRight w:val="0"/>
      <w:marTop w:val="0"/>
      <w:marBottom w:val="0"/>
      <w:divBdr>
        <w:top w:val="none" w:sz="0" w:space="0" w:color="auto"/>
        <w:left w:val="none" w:sz="0" w:space="0" w:color="auto"/>
        <w:bottom w:val="none" w:sz="0" w:space="0" w:color="auto"/>
        <w:right w:val="none" w:sz="0" w:space="0" w:color="auto"/>
      </w:divBdr>
    </w:div>
    <w:div w:id="1935046837">
      <w:bodyDiv w:val="1"/>
      <w:marLeft w:val="0"/>
      <w:marRight w:val="0"/>
      <w:marTop w:val="0"/>
      <w:marBottom w:val="0"/>
      <w:divBdr>
        <w:top w:val="none" w:sz="0" w:space="0" w:color="auto"/>
        <w:left w:val="none" w:sz="0" w:space="0" w:color="auto"/>
        <w:bottom w:val="none" w:sz="0" w:space="0" w:color="auto"/>
        <w:right w:val="none" w:sz="0" w:space="0" w:color="auto"/>
      </w:divBdr>
    </w:div>
    <w:div w:id="1935164050">
      <w:bodyDiv w:val="1"/>
      <w:marLeft w:val="0"/>
      <w:marRight w:val="0"/>
      <w:marTop w:val="0"/>
      <w:marBottom w:val="0"/>
      <w:divBdr>
        <w:top w:val="none" w:sz="0" w:space="0" w:color="auto"/>
        <w:left w:val="none" w:sz="0" w:space="0" w:color="auto"/>
        <w:bottom w:val="none" w:sz="0" w:space="0" w:color="auto"/>
        <w:right w:val="none" w:sz="0" w:space="0" w:color="auto"/>
      </w:divBdr>
    </w:div>
    <w:div w:id="1935240164">
      <w:bodyDiv w:val="1"/>
      <w:marLeft w:val="0"/>
      <w:marRight w:val="0"/>
      <w:marTop w:val="0"/>
      <w:marBottom w:val="0"/>
      <w:divBdr>
        <w:top w:val="none" w:sz="0" w:space="0" w:color="auto"/>
        <w:left w:val="none" w:sz="0" w:space="0" w:color="auto"/>
        <w:bottom w:val="none" w:sz="0" w:space="0" w:color="auto"/>
        <w:right w:val="none" w:sz="0" w:space="0" w:color="auto"/>
      </w:divBdr>
    </w:div>
    <w:div w:id="1935287586">
      <w:bodyDiv w:val="1"/>
      <w:marLeft w:val="0"/>
      <w:marRight w:val="0"/>
      <w:marTop w:val="0"/>
      <w:marBottom w:val="0"/>
      <w:divBdr>
        <w:top w:val="none" w:sz="0" w:space="0" w:color="auto"/>
        <w:left w:val="none" w:sz="0" w:space="0" w:color="auto"/>
        <w:bottom w:val="none" w:sz="0" w:space="0" w:color="auto"/>
        <w:right w:val="none" w:sz="0" w:space="0" w:color="auto"/>
      </w:divBdr>
    </w:div>
    <w:div w:id="1936591518">
      <w:bodyDiv w:val="1"/>
      <w:marLeft w:val="0"/>
      <w:marRight w:val="0"/>
      <w:marTop w:val="0"/>
      <w:marBottom w:val="0"/>
      <w:divBdr>
        <w:top w:val="none" w:sz="0" w:space="0" w:color="auto"/>
        <w:left w:val="none" w:sz="0" w:space="0" w:color="auto"/>
        <w:bottom w:val="none" w:sz="0" w:space="0" w:color="auto"/>
        <w:right w:val="none" w:sz="0" w:space="0" w:color="auto"/>
      </w:divBdr>
    </w:div>
    <w:div w:id="1936673337">
      <w:bodyDiv w:val="1"/>
      <w:marLeft w:val="0"/>
      <w:marRight w:val="0"/>
      <w:marTop w:val="0"/>
      <w:marBottom w:val="0"/>
      <w:divBdr>
        <w:top w:val="none" w:sz="0" w:space="0" w:color="auto"/>
        <w:left w:val="none" w:sz="0" w:space="0" w:color="auto"/>
        <w:bottom w:val="none" w:sz="0" w:space="0" w:color="auto"/>
        <w:right w:val="none" w:sz="0" w:space="0" w:color="auto"/>
      </w:divBdr>
    </w:div>
    <w:div w:id="1936934051">
      <w:bodyDiv w:val="1"/>
      <w:marLeft w:val="0"/>
      <w:marRight w:val="0"/>
      <w:marTop w:val="0"/>
      <w:marBottom w:val="0"/>
      <w:divBdr>
        <w:top w:val="none" w:sz="0" w:space="0" w:color="auto"/>
        <w:left w:val="none" w:sz="0" w:space="0" w:color="auto"/>
        <w:bottom w:val="none" w:sz="0" w:space="0" w:color="auto"/>
        <w:right w:val="none" w:sz="0" w:space="0" w:color="auto"/>
      </w:divBdr>
    </w:div>
    <w:div w:id="1937204341">
      <w:bodyDiv w:val="1"/>
      <w:marLeft w:val="0"/>
      <w:marRight w:val="0"/>
      <w:marTop w:val="0"/>
      <w:marBottom w:val="0"/>
      <w:divBdr>
        <w:top w:val="none" w:sz="0" w:space="0" w:color="auto"/>
        <w:left w:val="none" w:sz="0" w:space="0" w:color="auto"/>
        <w:bottom w:val="none" w:sz="0" w:space="0" w:color="auto"/>
        <w:right w:val="none" w:sz="0" w:space="0" w:color="auto"/>
      </w:divBdr>
    </w:div>
    <w:div w:id="1937247637">
      <w:bodyDiv w:val="1"/>
      <w:marLeft w:val="0"/>
      <w:marRight w:val="0"/>
      <w:marTop w:val="0"/>
      <w:marBottom w:val="0"/>
      <w:divBdr>
        <w:top w:val="none" w:sz="0" w:space="0" w:color="auto"/>
        <w:left w:val="none" w:sz="0" w:space="0" w:color="auto"/>
        <w:bottom w:val="none" w:sz="0" w:space="0" w:color="auto"/>
        <w:right w:val="none" w:sz="0" w:space="0" w:color="auto"/>
      </w:divBdr>
    </w:div>
    <w:div w:id="1937248640">
      <w:bodyDiv w:val="1"/>
      <w:marLeft w:val="0"/>
      <w:marRight w:val="0"/>
      <w:marTop w:val="0"/>
      <w:marBottom w:val="0"/>
      <w:divBdr>
        <w:top w:val="none" w:sz="0" w:space="0" w:color="auto"/>
        <w:left w:val="none" w:sz="0" w:space="0" w:color="auto"/>
        <w:bottom w:val="none" w:sz="0" w:space="0" w:color="auto"/>
        <w:right w:val="none" w:sz="0" w:space="0" w:color="auto"/>
      </w:divBdr>
    </w:div>
    <w:div w:id="1937403090">
      <w:bodyDiv w:val="1"/>
      <w:marLeft w:val="0"/>
      <w:marRight w:val="0"/>
      <w:marTop w:val="0"/>
      <w:marBottom w:val="0"/>
      <w:divBdr>
        <w:top w:val="none" w:sz="0" w:space="0" w:color="auto"/>
        <w:left w:val="none" w:sz="0" w:space="0" w:color="auto"/>
        <w:bottom w:val="none" w:sz="0" w:space="0" w:color="auto"/>
        <w:right w:val="none" w:sz="0" w:space="0" w:color="auto"/>
      </w:divBdr>
    </w:div>
    <w:div w:id="1937473410">
      <w:bodyDiv w:val="1"/>
      <w:marLeft w:val="0"/>
      <w:marRight w:val="0"/>
      <w:marTop w:val="0"/>
      <w:marBottom w:val="0"/>
      <w:divBdr>
        <w:top w:val="none" w:sz="0" w:space="0" w:color="auto"/>
        <w:left w:val="none" w:sz="0" w:space="0" w:color="auto"/>
        <w:bottom w:val="none" w:sz="0" w:space="0" w:color="auto"/>
        <w:right w:val="none" w:sz="0" w:space="0" w:color="auto"/>
      </w:divBdr>
    </w:div>
    <w:div w:id="1937513412">
      <w:bodyDiv w:val="1"/>
      <w:marLeft w:val="0"/>
      <w:marRight w:val="0"/>
      <w:marTop w:val="0"/>
      <w:marBottom w:val="0"/>
      <w:divBdr>
        <w:top w:val="none" w:sz="0" w:space="0" w:color="auto"/>
        <w:left w:val="none" w:sz="0" w:space="0" w:color="auto"/>
        <w:bottom w:val="none" w:sz="0" w:space="0" w:color="auto"/>
        <w:right w:val="none" w:sz="0" w:space="0" w:color="auto"/>
      </w:divBdr>
    </w:div>
    <w:div w:id="1937513984">
      <w:bodyDiv w:val="1"/>
      <w:marLeft w:val="0"/>
      <w:marRight w:val="0"/>
      <w:marTop w:val="0"/>
      <w:marBottom w:val="0"/>
      <w:divBdr>
        <w:top w:val="none" w:sz="0" w:space="0" w:color="auto"/>
        <w:left w:val="none" w:sz="0" w:space="0" w:color="auto"/>
        <w:bottom w:val="none" w:sz="0" w:space="0" w:color="auto"/>
        <w:right w:val="none" w:sz="0" w:space="0" w:color="auto"/>
      </w:divBdr>
    </w:div>
    <w:div w:id="1937715967">
      <w:bodyDiv w:val="1"/>
      <w:marLeft w:val="0"/>
      <w:marRight w:val="0"/>
      <w:marTop w:val="0"/>
      <w:marBottom w:val="0"/>
      <w:divBdr>
        <w:top w:val="none" w:sz="0" w:space="0" w:color="auto"/>
        <w:left w:val="none" w:sz="0" w:space="0" w:color="auto"/>
        <w:bottom w:val="none" w:sz="0" w:space="0" w:color="auto"/>
        <w:right w:val="none" w:sz="0" w:space="0" w:color="auto"/>
      </w:divBdr>
    </w:div>
    <w:div w:id="1937862523">
      <w:bodyDiv w:val="1"/>
      <w:marLeft w:val="0"/>
      <w:marRight w:val="0"/>
      <w:marTop w:val="0"/>
      <w:marBottom w:val="0"/>
      <w:divBdr>
        <w:top w:val="none" w:sz="0" w:space="0" w:color="auto"/>
        <w:left w:val="none" w:sz="0" w:space="0" w:color="auto"/>
        <w:bottom w:val="none" w:sz="0" w:space="0" w:color="auto"/>
        <w:right w:val="none" w:sz="0" w:space="0" w:color="auto"/>
      </w:divBdr>
    </w:div>
    <w:div w:id="1938364195">
      <w:bodyDiv w:val="1"/>
      <w:marLeft w:val="0"/>
      <w:marRight w:val="0"/>
      <w:marTop w:val="0"/>
      <w:marBottom w:val="0"/>
      <w:divBdr>
        <w:top w:val="none" w:sz="0" w:space="0" w:color="auto"/>
        <w:left w:val="none" w:sz="0" w:space="0" w:color="auto"/>
        <w:bottom w:val="none" w:sz="0" w:space="0" w:color="auto"/>
        <w:right w:val="none" w:sz="0" w:space="0" w:color="auto"/>
      </w:divBdr>
    </w:div>
    <w:div w:id="1939292508">
      <w:bodyDiv w:val="1"/>
      <w:marLeft w:val="0"/>
      <w:marRight w:val="0"/>
      <w:marTop w:val="0"/>
      <w:marBottom w:val="0"/>
      <w:divBdr>
        <w:top w:val="none" w:sz="0" w:space="0" w:color="auto"/>
        <w:left w:val="none" w:sz="0" w:space="0" w:color="auto"/>
        <w:bottom w:val="none" w:sz="0" w:space="0" w:color="auto"/>
        <w:right w:val="none" w:sz="0" w:space="0" w:color="auto"/>
      </w:divBdr>
    </w:div>
    <w:div w:id="1939411618">
      <w:bodyDiv w:val="1"/>
      <w:marLeft w:val="0"/>
      <w:marRight w:val="0"/>
      <w:marTop w:val="0"/>
      <w:marBottom w:val="0"/>
      <w:divBdr>
        <w:top w:val="none" w:sz="0" w:space="0" w:color="auto"/>
        <w:left w:val="none" w:sz="0" w:space="0" w:color="auto"/>
        <w:bottom w:val="none" w:sz="0" w:space="0" w:color="auto"/>
        <w:right w:val="none" w:sz="0" w:space="0" w:color="auto"/>
      </w:divBdr>
    </w:div>
    <w:div w:id="1939484243">
      <w:bodyDiv w:val="1"/>
      <w:marLeft w:val="0"/>
      <w:marRight w:val="0"/>
      <w:marTop w:val="0"/>
      <w:marBottom w:val="0"/>
      <w:divBdr>
        <w:top w:val="none" w:sz="0" w:space="0" w:color="auto"/>
        <w:left w:val="none" w:sz="0" w:space="0" w:color="auto"/>
        <w:bottom w:val="none" w:sz="0" w:space="0" w:color="auto"/>
        <w:right w:val="none" w:sz="0" w:space="0" w:color="auto"/>
      </w:divBdr>
    </w:div>
    <w:div w:id="1939488103">
      <w:bodyDiv w:val="1"/>
      <w:marLeft w:val="0"/>
      <w:marRight w:val="0"/>
      <w:marTop w:val="0"/>
      <w:marBottom w:val="0"/>
      <w:divBdr>
        <w:top w:val="none" w:sz="0" w:space="0" w:color="auto"/>
        <w:left w:val="none" w:sz="0" w:space="0" w:color="auto"/>
        <w:bottom w:val="none" w:sz="0" w:space="0" w:color="auto"/>
        <w:right w:val="none" w:sz="0" w:space="0" w:color="auto"/>
      </w:divBdr>
    </w:div>
    <w:div w:id="1940213192">
      <w:bodyDiv w:val="1"/>
      <w:marLeft w:val="0"/>
      <w:marRight w:val="0"/>
      <w:marTop w:val="0"/>
      <w:marBottom w:val="0"/>
      <w:divBdr>
        <w:top w:val="none" w:sz="0" w:space="0" w:color="auto"/>
        <w:left w:val="none" w:sz="0" w:space="0" w:color="auto"/>
        <w:bottom w:val="none" w:sz="0" w:space="0" w:color="auto"/>
        <w:right w:val="none" w:sz="0" w:space="0" w:color="auto"/>
      </w:divBdr>
    </w:div>
    <w:div w:id="1940260759">
      <w:bodyDiv w:val="1"/>
      <w:marLeft w:val="0"/>
      <w:marRight w:val="0"/>
      <w:marTop w:val="0"/>
      <w:marBottom w:val="0"/>
      <w:divBdr>
        <w:top w:val="none" w:sz="0" w:space="0" w:color="auto"/>
        <w:left w:val="none" w:sz="0" w:space="0" w:color="auto"/>
        <w:bottom w:val="none" w:sz="0" w:space="0" w:color="auto"/>
        <w:right w:val="none" w:sz="0" w:space="0" w:color="auto"/>
      </w:divBdr>
    </w:div>
    <w:div w:id="1940600479">
      <w:bodyDiv w:val="1"/>
      <w:marLeft w:val="0"/>
      <w:marRight w:val="0"/>
      <w:marTop w:val="0"/>
      <w:marBottom w:val="0"/>
      <w:divBdr>
        <w:top w:val="none" w:sz="0" w:space="0" w:color="auto"/>
        <w:left w:val="none" w:sz="0" w:space="0" w:color="auto"/>
        <w:bottom w:val="none" w:sz="0" w:space="0" w:color="auto"/>
        <w:right w:val="none" w:sz="0" w:space="0" w:color="auto"/>
      </w:divBdr>
    </w:div>
    <w:div w:id="1940603709">
      <w:bodyDiv w:val="1"/>
      <w:marLeft w:val="0"/>
      <w:marRight w:val="0"/>
      <w:marTop w:val="0"/>
      <w:marBottom w:val="0"/>
      <w:divBdr>
        <w:top w:val="none" w:sz="0" w:space="0" w:color="auto"/>
        <w:left w:val="none" w:sz="0" w:space="0" w:color="auto"/>
        <w:bottom w:val="none" w:sz="0" w:space="0" w:color="auto"/>
        <w:right w:val="none" w:sz="0" w:space="0" w:color="auto"/>
      </w:divBdr>
    </w:div>
    <w:div w:id="1941833836">
      <w:bodyDiv w:val="1"/>
      <w:marLeft w:val="0"/>
      <w:marRight w:val="0"/>
      <w:marTop w:val="0"/>
      <w:marBottom w:val="0"/>
      <w:divBdr>
        <w:top w:val="none" w:sz="0" w:space="0" w:color="auto"/>
        <w:left w:val="none" w:sz="0" w:space="0" w:color="auto"/>
        <w:bottom w:val="none" w:sz="0" w:space="0" w:color="auto"/>
        <w:right w:val="none" w:sz="0" w:space="0" w:color="auto"/>
      </w:divBdr>
    </w:div>
    <w:div w:id="1941983040">
      <w:bodyDiv w:val="1"/>
      <w:marLeft w:val="0"/>
      <w:marRight w:val="0"/>
      <w:marTop w:val="0"/>
      <w:marBottom w:val="0"/>
      <w:divBdr>
        <w:top w:val="none" w:sz="0" w:space="0" w:color="auto"/>
        <w:left w:val="none" w:sz="0" w:space="0" w:color="auto"/>
        <w:bottom w:val="none" w:sz="0" w:space="0" w:color="auto"/>
        <w:right w:val="none" w:sz="0" w:space="0" w:color="auto"/>
      </w:divBdr>
    </w:div>
    <w:div w:id="1942033624">
      <w:bodyDiv w:val="1"/>
      <w:marLeft w:val="0"/>
      <w:marRight w:val="0"/>
      <w:marTop w:val="0"/>
      <w:marBottom w:val="0"/>
      <w:divBdr>
        <w:top w:val="none" w:sz="0" w:space="0" w:color="auto"/>
        <w:left w:val="none" w:sz="0" w:space="0" w:color="auto"/>
        <w:bottom w:val="none" w:sz="0" w:space="0" w:color="auto"/>
        <w:right w:val="none" w:sz="0" w:space="0" w:color="auto"/>
      </w:divBdr>
    </w:div>
    <w:div w:id="1942101749">
      <w:bodyDiv w:val="1"/>
      <w:marLeft w:val="0"/>
      <w:marRight w:val="0"/>
      <w:marTop w:val="0"/>
      <w:marBottom w:val="0"/>
      <w:divBdr>
        <w:top w:val="none" w:sz="0" w:space="0" w:color="auto"/>
        <w:left w:val="none" w:sz="0" w:space="0" w:color="auto"/>
        <w:bottom w:val="none" w:sz="0" w:space="0" w:color="auto"/>
        <w:right w:val="none" w:sz="0" w:space="0" w:color="auto"/>
      </w:divBdr>
    </w:div>
    <w:div w:id="1942489298">
      <w:bodyDiv w:val="1"/>
      <w:marLeft w:val="0"/>
      <w:marRight w:val="0"/>
      <w:marTop w:val="0"/>
      <w:marBottom w:val="0"/>
      <w:divBdr>
        <w:top w:val="none" w:sz="0" w:space="0" w:color="auto"/>
        <w:left w:val="none" w:sz="0" w:space="0" w:color="auto"/>
        <w:bottom w:val="none" w:sz="0" w:space="0" w:color="auto"/>
        <w:right w:val="none" w:sz="0" w:space="0" w:color="auto"/>
      </w:divBdr>
    </w:div>
    <w:div w:id="1942562628">
      <w:bodyDiv w:val="1"/>
      <w:marLeft w:val="0"/>
      <w:marRight w:val="0"/>
      <w:marTop w:val="0"/>
      <w:marBottom w:val="0"/>
      <w:divBdr>
        <w:top w:val="none" w:sz="0" w:space="0" w:color="auto"/>
        <w:left w:val="none" w:sz="0" w:space="0" w:color="auto"/>
        <w:bottom w:val="none" w:sz="0" w:space="0" w:color="auto"/>
        <w:right w:val="none" w:sz="0" w:space="0" w:color="auto"/>
      </w:divBdr>
    </w:div>
    <w:div w:id="1943149146">
      <w:bodyDiv w:val="1"/>
      <w:marLeft w:val="0"/>
      <w:marRight w:val="0"/>
      <w:marTop w:val="0"/>
      <w:marBottom w:val="0"/>
      <w:divBdr>
        <w:top w:val="none" w:sz="0" w:space="0" w:color="auto"/>
        <w:left w:val="none" w:sz="0" w:space="0" w:color="auto"/>
        <w:bottom w:val="none" w:sz="0" w:space="0" w:color="auto"/>
        <w:right w:val="none" w:sz="0" w:space="0" w:color="auto"/>
      </w:divBdr>
    </w:div>
    <w:div w:id="1943223613">
      <w:bodyDiv w:val="1"/>
      <w:marLeft w:val="0"/>
      <w:marRight w:val="0"/>
      <w:marTop w:val="0"/>
      <w:marBottom w:val="0"/>
      <w:divBdr>
        <w:top w:val="none" w:sz="0" w:space="0" w:color="auto"/>
        <w:left w:val="none" w:sz="0" w:space="0" w:color="auto"/>
        <w:bottom w:val="none" w:sz="0" w:space="0" w:color="auto"/>
        <w:right w:val="none" w:sz="0" w:space="0" w:color="auto"/>
      </w:divBdr>
    </w:div>
    <w:div w:id="1943563186">
      <w:bodyDiv w:val="1"/>
      <w:marLeft w:val="0"/>
      <w:marRight w:val="0"/>
      <w:marTop w:val="0"/>
      <w:marBottom w:val="0"/>
      <w:divBdr>
        <w:top w:val="none" w:sz="0" w:space="0" w:color="auto"/>
        <w:left w:val="none" w:sz="0" w:space="0" w:color="auto"/>
        <w:bottom w:val="none" w:sz="0" w:space="0" w:color="auto"/>
        <w:right w:val="none" w:sz="0" w:space="0" w:color="auto"/>
      </w:divBdr>
    </w:div>
    <w:div w:id="1943682129">
      <w:bodyDiv w:val="1"/>
      <w:marLeft w:val="0"/>
      <w:marRight w:val="0"/>
      <w:marTop w:val="0"/>
      <w:marBottom w:val="0"/>
      <w:divBdr>
        <w:top w:val="none" w:sz="0" w:space="0" w:color="auto"/>
        <w:left w:val="none" w:sz="0" w:space="0" w:color="auto"/>
        <w:bottom w:val="none" w:sz="0" w:space="0" w:color="auto"/>
        <w:right w:val="none" w:sz="0" w:space="0" w:color="auto"/>
      </w:divBdr>
    </w:div>
    <w:div w:id="1943684701">
      <w:bodyDiv w:val="1"/>
      <w:marLeft w:val="0"/>
      <w:marRight w:val="0"/>
      <w:marTop w:val="0"/>
      <w:marBottom w:val="0"/>
      <w:divBdr>
        <w:top w:val="none" w:sz="0" w:space="0" w:color="auto"/>
        <w:left w:val="none" w:sz="0" w:space="0" w:color="auto"/>
        <w:bottom w:val="none" w:sz="0" w:space="0" w:color="auto"/>
        <w:right w:val="none" w:sz="0" w:space="0" w:color="auto"/>
      </w:divBdr>
    </w:div>
    <w:div w:id="1943756153">
      <w:bodyDiv w:val="1"/>
      <w:marLeft w:val="0"/>
      <w:marRight w:val="0"/>
      <w:marTop w:val="0"/>
      <w:marBottom w:val="0"/>
      <w:divBdr>
        <w:top w:val="none" w:sz="0" w:space="0" w:color="auto"/>
        <w:left w:val="none" w:sz="0" w:space="0" w:color="auto"/>
        <w:bottom w:val="none" w:sz="0" w:space="0" w:color="auto"/>
        <w:right w:val="none" w:sz="0" w:space="0" w:color="auto"/>
      </w:divBdr>
    </w:div>
    <w:div w:id="1943953204">
      <w:bodyDiv w:val="1"/>
      <w:marLeft w:val="0"/>
      <w:marRight w:val="0"/>
      <w:marTop w:val="0"/>
      <w:marBottom w:val="0"/>
      <w:divBdr>
        <w:top w:val="none" w:sz="0" w:space="0" w:color="auto"/>
        <w:left w:val="none" w:sz="0" w:space="0" w:color="auto"/>
        <w:bottom w:val="none" w:sz="0" w:space="0" w:color="auto"/>
        <w:right w:val="none" w:sz="0" w:space="0" w:color="auto"/>
      </w:divBdr>
    </w:div>
    <w:div w:id="1944335576">
      <w:bodyDiv w:val="1"/>
      <w:marLeft w:val="0"/>
      <w:marRight w:val="0"/>
      <w:marTop w:val="0"/>
      <w:marBottom w:val="0"/>
      <w:divBdr>
        <w:top w:val="none" w:sz="0" w:space="0" w:color="auto"/>
        <w:left w:val="none" w:sz="0" w:space="0" w:color="auto"/>
        <w:bottom w:val="none" w:sz="0" w:space="0" w:color="auto"/>
        <w:right w:val="none" w:sz="0" w:space="0" w:color="auto"/>
      </w:divBdr>
    </w:div>
    <w:div w:id="1944336759">
      <w:bodyDiv w:val="1"/>
      <w:marLeft w:val="0"/>
      <w:marRight w:val="0"/>
      <w:marTop w:val="0"/>
      <w:marBottom w:val="0"/>
      <w:divBdr>
        <w:top w:val="none" w:sz="0" w:space="0" w:color="auto"/>
        <w:left w:val="none" w:sz="0" w:space="0" w:color="auto"/>
        <w:bottom w:val="none" w:sz="0" w:space="0" w:color="auto"/>
        <w:right w:val="none" w:sz="0" w:space="0" w:color="auto"/>
      </w:divBdr>
    </w:div>
    <w:div w:id="1944458680">
      <w:bodyDiv w:val="1"/>
      <w:marLeft w:val="0"/>
      <w:marRight w:val="0"/>
      <w:marTop w:val="0"/>
      <w:marBottom w:val="0"/>
      <w:divBdr>
        <w:top w:val="none" w:sz="0" w:space="0" w:color="auto"/>
        <w:left w:val="none" w:sz="0" w:space="0" w:color="auto"/>
        <w:bottom w:val="none" w:sz="0" w:space="0" w:color="auto"/>
        <w:right w:val="none" w:sz="0" w:space="0" w:color="auto"/>
      </w:divBdr>
    </w:div>
    <w:div w:id="1945305643">
      <w:bodyDiv w:val="1"/>
      <w:marLeft w:val="0"/>
      <w:marRight w:val="0"/>
      <w:marTop w:val="0"/>
      <w:marBottom w:val="0"/>
      <w:divBdr>
        <w:top w:val="none" w:sz="0" w:space="0" w:color="auto"/>
        <w:left w:val="none" w:sz="0" w:space="0" w:color="auto"/>
        <w:bottom w:val="none" w:sz="0" w:space="0" w:color="auto"/>
        <w:right w:val="none" w:sz="0" w:space="0" w:color="auto"/>
      </w:divBdr>
    </w:div>
    <w:div w:id="1945918335">
      <w:bodyDiv w:val="1"/>
      <w:marLeft w:val="0"/>
      <w:marRight w:val="0"/>
      <w:marTop w:val="0"/>
      <w:marBottom w:val="0"/>
      <w:divBdr>
        <w:top w:val="none" w:sz="0" w:space="0" w:color="auto"/>
        <w:left w:val="none" w:sz="0" w:space="0" w:color="auto"/>
        <w:bottom w:val="none" w:sz="0" w:space="0" w:color="auto"/>
        <w:right w:val="none" w:sz="0" w:space="0" w:color="auto"/>
      </w:divBdr>
    </w:div>
    <w:div w:id="1946451429">
      <w:bodyDiv w:val="1"/>
      <w:marLeft w:val="0"/>
      <w:marRight w:val="0"/>
      <w:marTop w:val="0"/>
      <w:marBottom w:val="0"/>
      <w:divBdr>
        <w:top w:val="none" w:sz="0" w:space="0" w:color="auto"/>
        <w:left w:val="none" w:sz="0" w:space="0" w:color="auto"/>
        <w:bottom w:val="none" w:sz="0" w:space="0" w:color="auto"/>
        <w:right w:val="none" w:sz="0" w:space="0" w:color="auto"/>
      </w:divBdr>
    </w:div>
    <w:div w:id="1946494788">
      <w:bodyDiv w:val="1"/>
      <w:marLeft w:val="0"/>
      <w:marRight w:val="0"/>
      <w:marTop w:val="0"/>
      <w:marBottom w:val="0"/>
      <w:divBdr>
        <w:top w:val="none" w:sz="0" w:space="0" w:color="auto"/>
        <w:left w:val="none" w:sz="0" w:space="0" w:color="auto"/>
        <w:bottom w:val="none" w:sz="0" w:space="0" w:color="auto"/>
        <w:right w:val="none" w:sz="0" w:space="0" w:color="auto"/>
      </w:divBdr>
    </w:div>
    <w:div w:id="1947077242">
      <w:bodyDiv w:val="1"/>
      <w:marLeft w:val="0"/>
      <w:marRight w:val="0"/>
      <w:marTop w:val="0"/>
      <w:marBottom w:val="0"/>
      <w:divBdr>
        <w:top w:val="none" w:sz="0" w:space="0" w:color="auto"/>
        <w:left w:val="none" w:sz="0" w:space="0" w:color="auto"/>
        <w:bottom w:val="none" w:sz="0" w:space="0" w:color="auto"/>
        <w:right w:val="none" w:sz="0" w:space="0" w:color="auto"/>
      </w:divBdr>
    </w:div>
    <w:div w:id="1947081576">
      <w:bodyDiv w:val="1"/>
      <w:marLeft w:val="0"/>
      <w:marRight w:val="0"/>
      <w:marTop w:val="0"/>
      <w:marBottom w:val="0"/>
      <w:divBdr>
        <w:top w:val="none" w:sz="0" w:space="0" w:color="auto"/>
        <w:left w:val="none" w:sz="0" w:space="0" w:color="auto"/>
        <w:bottom w:val="none" w:sz="0" w:space="0" w:color="auto"/>
        <w:right w:val="none" w:sz="0" w:space="0" w:color="auto"/>
      </w:divBdr>
    </w:div>
    <w:div w:id="1947151815">
      <w:bodyDiv w:val="1"/>
      <w:marLeft w:val="0"/>
      <w:marRight w:val="0"/>
      <w:marTop w:val="0"/>
      <w:marBottom w:val="0"/>
      <w:divBdr>
        <w:top w:val="none" w:sz="0" w:space="0" w:color="auto"/>
        <w:left w:val="none" w:sz="0" w:space="0" w:color="auto"/>
        <w:bottom w:val="none" w:sz="0" w:space="0" w:color="auto"/>
        <w:right w:val="none" w:sz="0" w:space="0" w:color="auto"/>
      </w:divBdr>
    </w:div>
    <w:div w:id="1947154296">
      <w:bodyDiv w:val="1"/>
      <w:marLeft w:val="0"/>
      <w:marRight w:val="0"/>
      <w:marTop w:val="0"/>
      <w:marBottom w:val="0"/>
      <w:divBdr>
        <w:top w:val="none" w:sz="0" w:space="0" w:color="auto"/>
        <w:left w:val="none" w:sz="0" w:space="0" w:color="auto"/>
        <w:bottom w:val="none" w:sz="0" w:space="0" w:color="auto"/>
        <w:right w:val="none" w:sz="0" w:space="0" w:color="auto"/>
      </w:divBdr>
    </w:div>
    <w:div w:id="1947539103">
      <w:bodyDiv w:val="1"/>
      <w:marLeft w:val="0"/>
      <w:marRight w:val="0"/>
      <w:marTop w:val="0"/>
      <w:marBottom w:val="0"/>
      <w:divBdr>
        <w:top w:val="none" w:sz="0" w:space="0" w:color="auto"/>
        <w:left w:val="none" w:sz="0" w:space="0" w:color="auto"/>
        <w:bottom w:val="none" w:sz="0" w:space="0" w:color="auto"/>
        <w:right w:val="none" w:sz="0" w:space="0" w:color="auto"/>
      </w:divBdr>
    </w:div>
    <w:div w:id="1947611756">
      <w:bodyDiv w:val="1"/>
      <w:marLeft w:val="0"/>
      <w:marRight w:val="0"/>
      <w:marTop w:val="0"/>
      <w:marBottom w:val="0"/>
      <w:divBdr>
        <w:top w:val="none" w:sz="0" w:space="0" w:color="auto"/>
        <w:left w:val="none" w:sz="0" w:space="0" w:color="auto"/>
        <w:bottom w:val="none" w:sz="0" w:space="0" w:color="auto"/>
        <w:right w:val="none" w:sz="0" w:space="0" w:color="auto"/>
      </w:divBdr>
    </w:div>
    <w:div w:id="1948271896">
      <w:bodyDiv w:val="1"/>
      <w:marLeft w:val="0"/>
      <w:marRight w:val="0"/>
      <w:marTop w:val="0"/>
      <w:marBottom w:val="0"/>
      <w:divBdr>
        <w:top w:val="none" w:sz="0" w:space="0" w:color="auto"/>
        <w:left w:val="none" w:sz="0" w:space="0" w:color="auto"/>
        <w:bottom w:val="none" w:sz="0" w:space="0" w:color="auto"/>
        <w:right w:val="none" w:sz="0" w:space="0" w:color="auto"/>
      </w:divBdr>
    </w:div>
    <w:div w:id="1948271949">
      <w:bodyDiv w:val="1"/>
      <w:marLeft w:val="0"/>
      <w:marRight w:val="0"/>
      <w:marTop w:val="0"/>
      <w:marBottom w:val="0"/>
      <w:divBdr>
        <w:top w:val="none" w:sz="0" w:space="0" w:color="auto"/>
        <w:left w:val="none" w:sz="0" w:space="0" w:color="auto"/>
        <w:bottom w:val="none" w:sz="0" w:space="0" w:color="auto"/>
        <w:right w:val="none" w:sz="0" w:space="0" w:color="auto"/>
      </w:divBdr>
    </w:div>
    <w:div w:id="1948535705">
      <w:bodyDiv w:val="1"/>
      <w:marLeft w:val="0"/>
      <w:marRight w:val="0"/>
      <w:marTop w:val="0"/>
      <w:marBottom w:val="0"/>
      <w:divBdr>
        <w:top w:val="none" w:sz="0" w:space="0" w:color="auto"/>
        <w:left w:val="none" w:sz="0" w:space="0" w:color="auto"/>
        <w:bottom w:val="none" w:sz="0" w:space="0" w:color="auto"/>
        <w:right w:val="none" w:sz="0" w:space="0" w:color="auto"/>
      </w:divBdr>
    </w:div>
    <w:div w:id="1948661893">
      <w:bodyDiv w:val="1"/>
      <w:marLeft w:val="0"/>
      <w:marRight w:val="0"/>
      <w:marTop w:val="0"/>
      <w:marBottom w:val="0"/>
      <w:divBdr>
        <w:top w:val="none" w:sz="0" w:space="0" w:color="auto"/>
        <w:left w:val="none" w:sz="0" w:space="0" w:color="auto"/>
        <w:bottom w:val="none" w:sz="0" w:space="0" w:color="auto"/>
        <w:right w:val="none" w:sz="0" w:space="0" w:color="auto"/>
      </w:divBdr>
    </w:div>
    <w:div w:id="1948922036">
      <w:bodyDiv w:val="1"/>
      <w:marLeft w:val="0"/>
      <w:marRight w:val="0"/>
      <w:marTop w:val="0"/>
      <w:marBottom w:val="0"/>
      <w:divBdr>
        <w:top w:val="none" w:sz="0" w:space="0" w:color="auto"/>
        <w:left w:val="none" w:sz="0" w:space="0" w:color="auto"/>
        <w:bottom w:val="none" w:sz="0" w:space="0" w:color="auto"/>
        <w:right w:val="none" w:sz="0" w:space="0" w:color="auto"/>
      </w:divBdr>
    </w:div>
    <w:div w:id="1949192914">
      <w:bodyDiv w:val="1"/>
      <w:marLeft w:val="0"/>
      <w:marRight w:val="0"/>
      <w:marTop w:val="0"/>
      <w:marBottom w:val="0"/>
      <w:divBdr>
        <w:top w:val="none" w:sz="0" w:space="0" w:color="auto"/>
        <w:left w:val="none" w:sz="0" w:space="0" w:color="auto"/>
        <w:bottom w:val="none" w:sz="0" w:space="0" w:color="auto"/>
        <w:right w:val="none" w:sz="0" w:space="0" w:color="auto"/>
      </w:divBdr>
    </w:div>
    <w:div w:id="1949509126">
      <w:bodyDiv w:val="1"/>
      <w:marLeft w:val="0"/>
      <w:marRight w:val="0"/>
      <w:marTop w:val="0"/>
      <w:marBottom w:val="0"/>
      <w:divBdr>
        <w:top w:val="none" w:sz="0" w:space="0" w:color="auto"/>
        <w:left w:val="none" w:sz="0" w:space="0" w:color="auto"/>
        <w:bottom w:val="none" w:sz="0" w:space="0" w:color="auto"/>
        <w:right w:val="none" w:sz="0" w:space="0" w:color="auto"/>
      </w:divBdr>
    </w:div>
    <w:div w:id="1950701246">
      <w:bodyDiv w:val="1"/>
      <w:marLeft w:val="0"/>
      <w:marRight w:val="0"/>
      <w:marTop w:val="0"/>
      <w:marBottom w:val="0"/>
      <w:divBdr>
        <w:top w:val="none" w:sz="0" w:space="0" w:color="auto"/>
        <w:left w:val="none" w:sz="0" w:space="0" w:color="auto"/>
        <w:bottom w:val="none" w:sz="0" w:space="0" w:color="auto"/>
        <w:right w:val="none" w:sz="0" w:space="0" w:color="auto"/>
      </w:divBdr>
    </w:div>
    <w:div w:id="1950775407">
      <w:bodyDiv w:val="1"/>
      <w:marLeft w:val="0"/>
      <w:marRight w:val="0"/>
      <w:marTop w:val="0"/>
      <w:marBottom w:val="0"/>
      <w:divBdr>
        <w:top w:val="none" w:sz="0" w:space="0" w:color="auto"/>
        <w:left w:val="none" w:sz="0" w:space="0" w:color="auto"/>
        <w:bottom w:val="none" w:sz="0" w:space="0" w:color="auto"/>
        <w:right w:val="none" w:sz="0" w:space="0" w:color="auto"/>
      </w:divBdr>
    </w:div>
    <w:div w:id="1950814104">
      <w:bodyDiv w:val="1"/>
      <w:marLeft w:val="0"/>
      <w:marRight w:val="0"/>
      <w:marTop w:val="0"/>
      <w:marBottom w:val="0"/>
      <w:divBdr>
        <w:top w:val="none" w:sz="0" w:space="0" w:color="auto"/>
        <w:left w:val="none" w:sz="0" w:space="0" w:color="auto"/>
        <w:bottom w:val="none" w:sz="0" w:space="0" w:color="auto"/>
        <w:right w:val="none" w:sz="0" w:space="0" w:color="auto"/>
      </w:divBdr>
    </w:div>
    <w:div w:id="1950814660">
      <w:bodyDiv w:val="1"/>
      <w:marLeft w:val="0"/>
      <w:marRight w:val="0"/>
      <w:marTop w:val="0"/>
      <w:marBottom w:val="0"/>
      <w:divBdr>
        <w:top w:val="none" w:sz="0" w:space="0" w:color="auto"/>
        <w:left w:val="none" w:sz="0" w:space="0" w:color="auto"/>
        <w:bottom w:val="none" w:sz="0" w:space="0" w:color="auto"/>
        <w:right w:val="none" w:sz="0" w:space="0" w:color="auto"/>
      </w:divBdr>
    </w:div>
    <w:div w:id="1950815229">
      <w:bodyDiv w:val="1"/>
      <w:marLeft w:val="0"/>
      <w:marRight w:val="0"/>
      <w:marTop w:val="0"/>
      <w:marBottom w:val="0"/>
      <w:divBdr>
        <w:top w:val="none" w:sz="0" w:space="0" w:color="auto"/>
        <w:left w:val="none" w:sz="0" w:space="0" w:color="auto"/>
        <w:bottom w:val="none" w:sz="0" w:space="0" w:color="auto"/>
        <w:right w:val="none" w:sz="0" w:space="0" w:color="auto"/>
      </w:divBdr>
    </w:div>
    <w:div w:id="1950891668">
      <w:bodyDiv w:val="1"/>
      <w:marLeft w:val="0"/>
      <w:marRight w:val="0"/>
      <w:marTop w:val="0"/>
      <w:marBottom w:val="0"/>
      <w:divBdr>
        <w:top w:val="none" w:sz="0" w:space="0" w:color="auto"/>
        <w:left w:val="none" w:sz="0" w:space="0" w:color="auto"/>
        <w:bottom w:val="none" w:sz="0" w:space="0" w:color="auto"/>
        <w:right w:val="none" w:sz="0" w:space="0" w:color="auto"/>
      </w:divBdr>
    </w:div>
    <w:div w:id="1950965955">
      <w:bodyDiv w:val="1"/>
      <w:marLeft w:val="0"/>
      <w:marRight w:val="0"/>
      <w:marTop w:val="0"/>
      <w:marBottom w:val="0"/>
      <w:divBdr>
        <w:top w:val="none" w:sz="0" w:space="0" w:color="auto"/>
        <w:left w:val="none" w:sz="0" w:space="0" w:color="auto"/>
        <w:bottom w:val="none" w:sz="0" w:space="0" w:color="auto"/>
        <w:right w:val="none" w:sz="0" w:space="0" w:color="auto"/>
      </w:divBdr>
    </w:div>
    <w:div w:id="1951082470">
      <w:bodyDiv w:val="1"/>
      <w:marLeft w:val="0"/>
      <w:marRight w:val="0"/>
      <w:marTop w:val="0"/>
      <w:marBottom w:val="0"/>
      <w:divBdr>
        <w:top w:val="none" w:sz="0" w:space="0" w:color="auto"/>
        <w:left w:val="none" w:sz="0" w:space="0" w:color="auto"/>
        <w:bottom w:val="none" w:sz="0" w:space="0" w:color="auto"/>
        <w:right w:val="none" w:sz="0" w:space="0" w:color="auto"/>
      </w:divBdr>
    </w:div>
    <w:div w:id="1951281117">
      <w:bodyDiv w:val="1"/>
      <w:marLeft w:val="0"/>
      <w:marRight w:val="0"/>
      <w:marTop w:val="0"/>
      <w:marBottom w:val="0"/>
      <w:divBdr>
        <w:top w:val="none" w:sz="0" w:space="0" w:color="auto"/>
        <w:left w:val="none" w:sz="0" w:space="0" w:color="auto"/>
        <w:bottom w:val="none" w:sz="0" w:space="0" w:color="auto"/>
        <w:right w:val="none" w:sz="0" w:space="0" w:color="auto"/>
      </w:divBdr>
    </w:div>
    <w:div w:id="1951429785">
      <w:bodyDiv w:val="1"/>
      <w:marLeft w:val="0"/>
      <w:marRight w:val="0"/>
      <w:marTop w:val="0"/>
      <w:marBottom w:val="0"/>
      <w:divBdr>
        <w:top w:val="none" w:sz="0" w:space="0" w:color="auto"/>
        <w:left w:val="none" w:sz="0" w:space="0" w:color="auto"/>
        <w:bottom w:val="none" w:sz="0" w:space="0" w:color="auto"/>
        <w:right w:val="none" w:sz="0" w:space="0" w:color="auto"/>
      </w:divBdr>
    </w:div>
    <w:div w:id="1951547780">
      <w:bodyDiv w:val="1"/>
      <w:marLeft w:val="0"/>
      <w:marRight w:val="0"/>
      <w:marTop w:val="0"/>
      <w:marBottom w:val="0"/>
      <w:divBdr>
        <w:top w:val="none" w:sz="0" w:space="0" w:color="auto"/>
        <w:left w:val="none" w:sz="0" w:space="0" w:color="auto"/>
        <w:bottom w:val="none" w:sz="0" w:space="0" w:color="auto"/>
        <w:right w:val="none" w:sz="0" w:space="0" w:color="auto"/>
      </w:divBdr>
    </w:div>
    <w:div w:id="1951931784">
      <w:bodyDiv w:val="1"/>
      <w:marLeft w:val="0"/>
      <w:marRight w:val="0"/>
      <w:marTop w:val="0"/>
      <w:marBottom w:val="0"/>
      <w:divBdr>
        <w:top w:val="none" w:sz="0" w:space="0" w:color="auto"/>
        <w:left w:val="none" w:sz="0" w:space="0" w:color="auto"/>
        <w:bottom w:val="none" w:sz="0" w:space="0" w:color="auto"/>
        <w:right w:val="none" w:sz="0" w:space="0" w:color="auto"/>
      </w:divBdr>
    </w:div>
    <w:div w:id="1952275593">
      <w:bodyDiv w:val="1"/>
      <w:marLeft w:val="0"/>
      <w:marRight w:val="0"/>
      <w:marTop w:val="0"/>
      <w:marBottom w:val="0"/>
      <w:divBdr>
        <w:top w:val="none" w:sz="0" w:space="0" w:color="auto"/>
        <w:left w:val="none" w:sz="0" w:space="0" w:color="auto"/>
        <w:bottom w:val="none" w:sz="0" w:space="0" w:color="auto"/>
        <w:right w:val="none" w:sz="0" w:space="0" w:color="auto"/>
      </w:divBdr>
    </w:div>
    <w:div w:id="1952544404">
      <w:bodyDiv w:val="1"/>
      <w:marLeft w:val="0"/>
      <w:marRight w:val="0"/>
      <w:marTop w:val="0"/>
      <w:marBottom w:val="0"/>
      <w:divBdr>
        <w:top w:val="none" w:sz="0" w:space="0" w:color="auto"/>
        <w:left w:val="none" w:sz="0" w:space="0" w:color="auto"/>
        <w:bottom w:val="none" w:sz="0" w:space="0" w:color="auto"/>
        <w:right w:val="none" w:sz="0" w:space="0" w:color="auto"/>
      </w:divBdr>
    </w:div>
    <w:div w:id="1952858562">
      <w:bodyDiv w:val="1"/>
      <w:marLeft w:val="0"/>
      <w:marRight w:val="0"/>
      <w:marTop w:val="0"/>
      <w:marBottom w:val="0"/>
      <w:divBdr>
        <w:top w:val="none" w:sz="0" w:space="0" w:color="auto"/>
        <w:left w:val="none" w:sz="0" w:space="0" w:color="auto"/>
        <w:bottom w:val="none" w:sz="0" w:space="0" w:color="auto"/>
        <w:right w:val="none" w:sz="0" w:space="0" w:color="auto"/>
      </w:divBdr>
    </w:div>
    <w:div w:id="1953315919">
      <w:bodyDiv w:val="1"/>
      <w:marLeft w:val="0"/>
      <w:marRight w:val="0"/>
      <w:marTop w:val="0"/>
      <w:marBottom w:val="0"/>
      <w:divBdr>
        <w:top w:val="none" w:sz="0" w:space="0" w:color="auto"/>
        <w:left w:val="none" w:sz="0" w:space="0" w:color="auto"/>
        <w:bottom w:val="none" w:sz="0" w:space="0" w:color="auto"/>
        <w:right w:val="none" w:sz="0" w:space="0" w:color="auto"/>
      </w:divBdr>
    </w:div>
    <w:div w:id="1953512816">
      <w:bodyDiv w:val="1"/>
      <w:marLeft w:val="0"/>
      <w:marRight w:val="0"/>
      <w:marTop w:val="0"/>
      <w:marBottom w:val="0"/>
      <w:divBdr>
        <w:top w:val="none" w:sz="0" w:space="0" w:color="auto"/>
        <w:left w:val="none" w:sz="0" w:space="0" w:color="auto"/>
        <w:bottom w:val="none" w:sz="0" w:space="0" w:color="auto"/>
        <w:right w:val="none" w:sz="0" w:space="0" w:color="auto"/>
      </w:divBdr>
    </w:div>
    <w:div w:id="1954284689">
      <w:bodyDiv w:val="1"/>
      <w:marLeft w:val="0"/>
      <w:marRight w:val="0"/>
      <w:marTop w:val="0"/>
      <w:marBottom w:val="0"/>
      <w:divBdr>
        <w:top w:val="none" w:sz="0" w:space="0" w:color="auto"/>
        <w:left w:val="none" w:sz="0" w:space="0" w:color="auto"/>
        <w:bottom w:val="none" w:sz="0" w:space="0" w:color="auto"/>
        <w:right w:val="none" w:sz="0" w:space="0" w:color="auto"/>
      </w:divBdr>
    </w:div>
    <w:div w:id="1954708959">
      <w:bodyDiv w:val="1"/>
      <w:marLeft w:val="0"/>
      <w:marRight w:val="0"/>
      <w:marTop w:val="0"/>
      <w:marBottom w:val="0"/>
      <w:divBdr>
        <w:top w:val="none" w:sz="0" w:space="0" w:color="auto"/>
        <w:left w:val="none" w:sz="0" w:space="0" w:color="auto"/>
        <w:bottom w:val="none" w:sz="0" w:space="0" w:color="auto"/>
        <w:right w:val="none" w:sz="0" w:space="0" w:color="auto"/>
      </w:divBdr>
    </w:div>
    <w:div w:id="1955477951">
      <w:bodyDiv w:val="1"/>
      <w:marLeft w:val="0"/>
      <w:marRight w:val="0"/>
      <w:marTop w:val="0"/>
      <w:marBottom w:val="0"/>
      <w:divBdr>
        <w:top w:val="none" w:sz="0" w:space="0" w:color="auto"/>
        <w:left w:val="none" w:sz="0" w:space="0" w:color="auto"/>
        <w:bottom w:val="none" w:sz="0" w:space="0" w:color="auto"/>
        <w:right w:val="none" w:sz="0" w:space="0" w:color="auto"/>
      </w:divBdr>
    </w:div>
    <w:div w:id="1955625806">
      <w:bodyDiv w:val="1"/>
      <w:marLeft w:val="0"/>
      <w:marRight w:val="0"/>
      <w:marTop w:val="0"/>
      <w:marBottom w:val="0"/>
      <w:divBdr>
        <w:top w:val="none" w:sz="0" w:space="0" w:color="auto"/>
        <w:left w:val="none" w:sz="0" w:space="0" w:color="auto"/>
        <w:bottom w:val="none" w:sz="0" w:space="0" w:color="auto"/>
        <w:right w:val="none" w:sz="0" w:space="0" w:color="auto"/>
      </w:divBdr>
    </w:div>
    <w:div w:id="1955869031">
      <w:bodyDiv w:val="1"/>
      <w:marLeft w:val="0"/>
      <w:marRight w:val="0"/>
      <w:marTop w:val="0"/>
      <w:marBottom w:val="0"/>
      <w:divBdr>
        <w:top w:val="none" w:sz="0" w:space="0" w:color="auto"/>
        <w:left w:val="none" w:sz="0" w:space="0" w:color="auto"/>
        <w:bottom w:val="none" w:sz="0" w:space="0" w:color="auto"/>
        <w:right w:val="none" w:sz="0" w:space="0" w:color="auto"/>
      </w:divBdr>
    </w:div>
    <w:div w:id="1955945200">
      <w:bodyDiv w:val="1"/>
      <w:marLeft w:val="0"/>
      <w:marRight w:val="0"/>
      <w:marTop w:val="0"/>
      <w:marBottom w:val="0"/>
      <w:divBdr>
        <w:top w:val="none" w:sz="0" w:space="0" w:color="auto"/>
        <w:left w:val="none" w:sz="0" w:space="0" w:color="auto"/>
        <w:bottom w:val="none" w:sz="0" w:space="0" w:color="auto"/>
        <w:right w:val="none" w:sz="0" w:space="0" w:color="auto"/>
      </w:divBdr>
    </w:div>
    <w:div w:id="1956012751">
      <w:bodyDiv w:val="1"/>
      <w:marLeft w:val="0"/>
      <w:marRight w:val="0"/>
      <w:marTop w:val="0"/>
      <w:marBottom w:val="0"/>
      <w:divBdr>
        <w:top w:val="none" w:sz="0" w:space="0" w:color="auto"/>
        <w:left w:val="none" w:sz="0" w:space="0" w:color="auto"/>
        <w:bottom w:val="none" w:sz="0" w:space="0" w:color="auto"/>
        <w:right w:val="none" w:sz="0" w:space="0" w:color="auto"/>
      </w:divBdr>
    </w:div>
    <w:div w:id="1956138116">
      <w:bodyDiv w:val="1"/>
      <w:marLeft w:val="0"/>
      <w:marRight w:val="0"/>
      <w:marTop w:val="0"/>
      <w:marBottom w:val="0"/>
      <w:divBdr>
        <w:top w:val="none" w:sz="0" w:space="0" w:color="auto"/>
        <w:left w:val="none" w:sz="0" w:space="0" w:color="auto"/>
        <w:bottom w:val="none" w:sz="0" w:space="0" w:color="auto"/>
        <w:right w:val="none" w:sz="0" w:space="0" w:color="auto"/>
      </w:divBdr>
    </w:div>
    <w:div w:id="1956399006">
      <w:bodyDiv w:val="1"/>
      <w:marLeft w:val="0"/>
      <w:marRight w:val="0"/>
      <w:marTop w:val="0"/>
      <w:marBottom w:val="0"/>
      <w:divBdr>
        <w:top w:val="none" w:sz="0" w:space="0" w:color="auto"/>
        <w:left w:val="none" w:sz="0" w:space="0" w:color="auto"/>
        <w:bottom w:val="none" w:sz="0" w:space="0" w:color="auto"/>
        <w:right w:val="none" w:sz="0" w:space="0" w:color="auto"/>
      </w:divBdr>
    </w:div>
    <w:div w:id="1956792185">
      <w:bodyDiv w:val="1"/>
      <w:marLeft w:val="0"/>
      <w:marRight w:val="0"/>
      <w:marTop w:val="0"/>
      <w:marBottom w:val="0"/>
      <w:divBdr>
        <w:top w:val="none" w:sz="0" w:space="0" w:color="auto"/>
        <w:left w:val="none" w:sz="0" w:space="0" w:color="auto"/>
        <w:bottom w:val="none" w:sz="0" w:space="0" w:color="auto"/>
        <w:right w:val="none" w:sz="0" w:space="0" w:color="auto"/>
      </w:divBdr>
    </w:div>
    <w:div w:id="1957059610">
      <w:bodyDiv w:val="1"/>
      <w:marLeft w:val="0"/>
      <w:marRight w:val="0"/>
      <w:marTop w:val="0"/>
      <w:marBottom w:val="0"/>
      <w:divBdr>
        <w:top w:val="none" w:sz="0" w:space="0" w:color="auto"/>
        <w:left w:val="none" w:sz="0" w:space="0" w:color="auto"/>
        <w:bottom w:val="none" w:sz="0" w:space="0" w:color="auto"/>
        <w:right w:val="none" w:sz="0" w:space="0" w:color="auto"/>
      </w:divBdr>
    </w:div>
    <w:div w:id="1957178360">
      <w:bodyDiv w:val="1"/>
      <w:marLeft w:val="0"/>
      <w:marRight w:val="0"/>
      <w:marTop w:val="0"/>
      <w:marBottom w:val="0"/>
      <w:divBdr>
        <w:top w:val="none" w:sz="0" w:space="0" w:color="auto"/>
        <w:left w:val="none" w:sz="0" w:space="0" w:color="auto"/>
        <w:bottom w:val="none" w:sz="0" w:space="0" w:color="auto"/>
        <w:right w:val="none" w:sz="0" w:space="0" w:color="auto"/>
      </w:divBdr>
    </w:div>
    <w:div w:id="1957373919">
      <w:bodyDiv w:val="1"/>
      <w:marLeft w:val="0"/>
      <w:marRight w:val="0"/>
      <w:marTop w:val="0"/>
      <w:marBottom w:val="0"/>
      <w:divBdr>
        <w:top w:val="none" w:sz="0" w:space="0" w:color="auto"/>
        <w:left w:val="none" w:sz="0" w:space="0" w:color="auto"/>
        <w:bottom w:val="none" w:sz="0" w:space="0" w:color="auto"/>
        <w:right w:val="none" w:sz="0" w:space="0" w:color="auto"/>
      </w:divBdr>
    </w:div>
    <w:div w:id="1957709015">
      <w:bodyDiv w:val="1"/>
      <w:marLeft w:val="0"/>
      <w:marRight w:val="0"/>
      <w:marTop w:val="0"/>
      <w:marBottom w:val="0"/>
      <w:divBdr>
        <w:top w:val="none" w:sz="0" w:space="0" w:color="auto"/>
        <w:left w:val="none" w:sz="0" w:space="0" w:color="auto"/>
        <w:bottom w:val="none" w:sz="0" w:space="0" w:color="auto"/>
        <w:right w:val="none" w:sz="0" w:space="0" w:color="auto"/>
      </w:divBdr>
    </w:div>
    <w:div w:id="1957833455">
      <w:bodyDiv w:val="1"/>
      <w:marLeft w:val="0"/>
      <w:marRight w:val="0"/>
      <w:marTop w:val="0"/>
      <w:marBottom w:val="0"/>
      <w:divBdr>
        <w:top w:val="none" w:sz="0" w:space="0" w:color="auto"/>
        <w:left w:val="none" w:sz="0" w:space="0" w:color="auto"/>
        <w:bottom w:val="none" w:sz="0" w:space="0" w:color="auto"/>
        <w:right w:val="none" w:sz="0" w:space="0" w:color="auto"/>
      </w:divBdr>
    </w:div>
    <w:div w:id="1958220035">
      <w:bodyDiv w:val="1"/>
      <w:marLeft w:val="0"/>
      <w:marRight w:val="0"/>
      <w:marTop w:val="0"/>
      <w:marBottom w:val="0"/>
      <w:divBdr>
        <w:top w:val="none" w:sz="0" w:space="0" w:color="auto"/>
        <w:left w:val="none" w:sz="0" w:space="0" w:color="auto"/>
        <w:bottom w:val="none" w:sz="0" w:space="0" w:color="auto"/>
        <w:right w:val="none" w:sz="0" w:space="0" w:color="auto"/>
      </w:divBdr>
    </w:div>
    <w:div w:id="1958371471">
      <w:bodyDiv w:val="1"/>
      <w:marLeft w:val="0"/>
      <w:marRight w:val="0"/>
      <w:marTop w:val="0"/>
      <w:marBottom w:val="0"/>
      <w:divBdr>
        <w:top w:val="none" w:sz="0" w:space="0" w:color="auto"/>
        <w:left w:val="none" w:sz="0" w:space="0" w:color="auto"/>
        <w:bottom w:val="none" w:sz="0" w:space="0" w:color="auto"/>
        <w:right w:val="none" w:sz="0" w:space="0" w:color="auto"/>
      </w:divBdr>
    </w:div>
    <w:div w:id="1958415365">
      <w:bodyDiv w:val="1"/>
      <w:marLeft w:val="0"/>
      <w:marRight w:val="0"/>
      <w:marTop w:val="0"/>
      <w:marBottom w:val="0"/>
      <w:divBdr>
        <w:top w:val="none" w:sz="0" w:space="0" w:color="auto"/>
        <w:left w:val="none" w:sz="0" w:space="0" w:color="auto"/>
        <w:bottom w:val="none" w:sz="0" w:space="0" w:color="auto"/>
        <w:right w:val="none" w:sz="0" w:space="0" w:color="auto"/>
      </w:divBdr>
    </w:div>
    <w:div w:id="1958634922">
      <w:bodyDiv w:val="1"/>
      <w:marLeft w:val="0"/>
      <w:marRight w:val="0"/>
      <w:marTop w:val="0"/>
      <w:marBottom w:val="0"/>
      <w:divBdr>
        <w:top w:val="none" w:sz="0" w:space="0" w:color="auto"/>
        <w:left w:val="none" w:sz="0" w:space="0" w:color="auto"/>
        <w:bottom w:val="none" w:sz="0" w:space="0" w:color="auto"/>
        <w:right w:val="none" w:sz="0" w:space="0" w:color="auto"/>
      </w:divBdr>
    </w:div>
    <w:div w:id="1958638249">
      <w:bodyDiv w:val="1"/>
      <w:marLeft w:val="0"/>
      <w:marRight w:val="0"/>
      <w:marTop w:val="0"/>
      <w:marBottom w:val="0"/>
      <w:divBdr>
        <w:top w:val="none" w:sz="0" w:space="0" w:color="auto"/>
        <w:left w:val="none" w:sz="0" w:space="0" w:color="auto"/>
        <w:bottom w:val="none" w:sz="0" w:space="0" w:color="auto"/>
        <w:right w:val="none" w:sz="0" w:space="0" w:color="auto"/>
      </w:divBdr>
    </w:div>
    <w:div w:id="1958953110">
      <w:bodyDiv w:val="1"/>
      <w:marLeft w:val="0"/>
      <w:marRight w:val="0"/>
      <w:marTop w:val="0"/>
      <w:marBottom w:val="0"/>
      <w:divBdr>
        <w:top w:val="none" w:sz="0" w:space="0" w:color="auto"/>
        <w:left w:val="none" w:sz="0" w:space="0" w:color="auto"/>
        <w:bottom w:val="none" w:sz="0" w:space="0" w:color="auto"/>
        <w:right w:val="none" w:sz="0" w:space="0" w:color="auto"/>
      </w:divBdr>
    </w:div>
    <w:div w:id="1959140312">
      <w:bodyDiv w:val="1"/>
      <w:marLeft w:val="0"/>
      <w:marRight w:val="0"/>
      <w:marTop w:val="0"/>
      <w:marBottom w:val="0"/>
      <w:divBdr>
        <w:top w:val="none" w:sz="0" w:space="0" w:color="auto"/>
        <w:left w:val="none" w:sz="0" w:space="0" w:color="auto"/>
        <w:bottom w:val="none" w:sz="0" w:space="0" w:color="auto"/>
        <w:right w:val="none" w:sz="0" w:space="0" w:color="auto"/>
      </w:divBdr>
    </w:div>
    <w:div w:id="1959214894">
      <w:bodyDiv w:val="1"/>
      <w:marLeft w:val="0"/>
      <w:marRight w:val="0"/>
      <w:marTop w:val="0"/>
      <w:marBottom w:val="0"/>
      <w:divBdr>
        <w:top w:val="none" w:sz="0" w:space="0" w:color="auto"/>
        <w:left w:val="none" w:sz="0" w:space="0" w:color="auto"/>
        <w:bottom w:val="none" w:sz="0" w:space="0" w:color="auto"/>
        <w:right w:val="none" w:sz="0" w:space="0" w:color="auto"/>
      </w:divBdr>
    </w:div>
    <w:div w:id="1959217092">
      <w:bodyDiv w:val="1"/>
      <w:marLeft w:val="0"/>
      <w:marRight w:val="0"/>
      <w:marTop w:val="0"/>
      <w:marBottom w:val="0"/>
      <w:divBdr>
        <w:top w:val="none" w:sz="0" w:space="0" w:color="auto"/>
        <w:left w:val="none" w:sz="0" w:space="0" w:color="auto"/>
        <w:bottom w:val="none" w:sz="0" w:space="0" w:color="auto"/>
        <w:right w:val="none" w:sz="0" w:space="0" w:color="auto"/>
      </w:divBdr>
    </w:div>
    <w:div w:id="1959604948">
      <w:bodyDiv w:val="1"/>
      <w:marLeft w:val="0"/>
      <w:marRight w:val="0"/>
      <w:marTop w:val="0"/>
      <w:marBottom w:val="0"/>
      <w:divBdr>
        <w:top w:val="none" w:sz="0" w:space="0" w:color="auto"/>
        <w:left w:val="none" w:sz="0" w:space="0" w:color="auto"/>
        <w:bottom w:val="none" w:sz="0" w:space="0" w:color="auto"/>
        <w:right w:val="none" w:sz="0" w:space="0" w:color="auto"/>
      </w:divBdr>
    </w:div>
    <w:div w:id="1960062075">
      <w:bodyDiv w:val="1"/>
      <w:marLeft w:val="0"/>
      <w:marRight w:val="0"/>
      <w:marTop w:val="0"/>
      <w:marBottom w:val="0"/>
      <w:divBdr>
        <w:top w:val="none" w:sz="0" w:space="0" w:color="auto"/>
        <w:left w:val="none" w:sz="0" w:space="0" w:color="auto"/>
        <w:bottom w:val="none" w:sz="0" w:space="0" w:color="auto"/>
        <w:right w:val="none" w:sz="0" w:space="0" w:color="auto"/>
      </w:divBdr>
    </w:div>
    <w:div w:id="1960451028">
      <w:bodyDiv w:val="1"/>
      <w:marLeft w:val="0"/>
      <w:marRight w:val="0"/>
      <w:marTop w:val="0"/>
      <w:marBottom w:val="0"/>
      <w:divBdr>
        <w:top w:val="none" w:sz="0" w:space="0" w:color="auto"/>
        <w:left w:val="none" w:sz="0" w:space="0" w:color="auto"/>
        <w:bottom w:val="none" w:sz="0" w:space="0" w:color="auto"/>
        <w:right w:val="none" w:sz="0" w:space="0" w:color="auto"/>
      </w:divBdr>
    </w:div>
    <w:div w:id="1960528224">
      <w:bodyDiv w:val="1"/>
      <w:marLeft w:val="0"/>
      <w:marRight w:val="0"/>
      <w:marTop w:val="0"/>
      <w:marBottom w:val="0"/>
      <w:divBdr>
        <w:top w:val="none" w:sz="0" w:space="0" w:color="auto"/>
        <w:left w:val="none" w:sz="0" w:space="0" w:color="auto"/>
        <w:bottom w:val="none" w:sz="0" w:space="0" w:color="auto"/>
        <w:right w:val="none" w:sz="0" w:space="0" w:color="auto"/>
      </w:divBdr>
    </w:div>
    <w:div w:id="1961523373">
      <w:bodyDiv w:val="1"/>
      <w:marLeft w:val="0"/>
      <w:marRight w:val="0"/>
      <w:marTop w:val="0"/>
      <w:marBottom w:val="0"/>
      <w:divBdr>
        <w:top w:val="none" w:sz="0" w:space="0" w:color="auto"/>
        <w:left w:val="none" w:sz="0" w:space="0" w:color="auto"/>
        <w:bottom w:val="none" w:sz="0" w:space="0" w:color="auto"/>
        <w:right w:val="none" w:sz="0" w:space="0" w:color="auto"/>
      </w:divBdr>
    </w:div>
    <w:div w:id="1961565773">
      <w:bodyDiv w:val="1"/>
      <w:marLeft w:val="0"/>
      <w:marRight w:val="0"/>
      <w:marTop w:val="0"/>
      <w:marBottom w:val="0"/>
      <w:divBdr>
        <w:top w:val="none" w:sz="0" w:space="0" w:color="auto"/>
        <w:left w:val="none" w:sz="0" w:space="0" w:color="auto"/>
        <w:bottom w:val="none" w:sz="0" w:space="0" w:color="auto"/>
        <w:right w:val="none" w:sz="0" w:space="0" w:color="auto"/>
      </w:divBdr>
    </w:div>
    <w:div w:id="1961645583">
      <w:bodyDiv w:val="1"/>
      <w:marLeft w:val="0"/>
      <w:marRight w:val="0"/>
      <w:marTop w:val="0"/>
      <w:marBottom w:val="0"/>
      <w:divBdr>
        <w:top w:val="none" w:sz="0" w:space="0" w:color="auto"/>
        <w:left w:val="none" w:sz="0" w:space="0" w:color="auto"/>
        <w:bottom w:val="none" w:sz="0" w:space="0" w:color="auto"/>
        <w:right w:val="none" w:sz="0" w:space="0" w:color="auto"/>
      </w:divBdr>
    </w:div>
    <w:div w:id="1961649379">
      <w:bodyDiv w:val="1"/>
      <w:marLeft w:val="0"/>
      <w:marRight w:val="0"/>
      <w:marTop w:val="0"/>
      <w:marBottom w:val="0"/>
      <w:divBdr>
        <w:top w:val="none" w:sz="0" w:space="0" w:color="auto"/>
        <w:left w:val="none" w:sz="0" w:space="0" w:color="auto"/>
        <w:bottom w:val="none" w:sz="0" w:space="0" w:color="auto"/>
        <w:right w:val="none" w:sz="0" w:space="0" w:color="auto"/>
      </w:divBdr>
    </w:div>
    <w:div w:id="1961692183">
      <w:bodyDiv w:val="1"/>
      <w:marLeft w:val="0"/>
      <w:marRight w:val="0"/>
      <w:marTop w:val="0"/>
      <w:marBottom w:val="0"/>
      <w:divBdr>
        <w:top w:val="none" w:sz="0" w:space="0" w:color="auto"/>
        <w:left w:val="none" w:sz="0" w:space="0" w:color="auto"/>
        <w:bottom w:val="none" w:sz="0" w:space="0" w:color="auto"/>
        <w:right w:val="none" w:sz="0" w:space="0" w:color="auto"/>
      </w:divBdr>
    </w:div>
    <w:div w:id="1961720741">
      <w:bodyDiv w:val="1"/>
      <w:marLeft w:val="0"/>
      <w:marRight w:val="0"/>
      <w:marTop w:val="0"/>
      <w:marBottom w:val="0"/>
      <w:divBdr>
        <w:top w:val="none" w:sz="0" w:space="0" w:color="auto"/>
        <w:left w:val="none" w:sz="0" w:space="0" w:color="auto"/>
        <w:bottom w:val="none" w:sz="0" w:space="0" w:color="auto"/>
        <w:right w:val="none" w:sz="0" w:space="0" w:color="auto"/>
      </w:divBdr>
    </w:div>
    <w:div w:id="1963799319">
      <w:bodyDiv w:val="1"/>
      <w:marLeft w:val="0"/>
      <w:marRight w:val="0"/>
      <w:marTop w:val="0"/>
      <w:marBottom w:val="0"/>
      <w:divBdr>
        <w:top w:val="none" w:sz="0" w:space="0" w:color="auto"/>
        <w:left w:val="none" w:sz="0" w:space="0" w:color="auto"/>
        <w:bottom w:val="none" w:sz="0" w:space="0" w:color="auto"/>
        <w:right w:val="none" w:sz="0" w:space="0" w:color="auto"/>
      </w:divBdr>
    </w:div>
    <w:div w:id="1964464071">
      <w:bodyDiv w:val="1"/>
      <w:marLeft w:val="0"/>
      <w:marRight w:val="0"/>
      <w:marTop w:val="0"/>
      <w:marBottom w:val="0"/>
      <w:divBdr>
        <w:top w:val="none" w:sz="0" w:space="0" w:color="auto"/>
        <w:left w:val="none" w:sz="0" w:space="0" w:color="auto"/>
        <w:bottom w:val="none" w:sz="0" w:space="0" w:color="auto"/>
        <w:right w:val="none" w:sz="0" w:space="0" w:color="auto"/>
      </w:divBdr>
    </w:div>
    <w:div w:id="1965653675">
      <w:bodyDiv w:val="1"/>
      <w:marLeft w:val="0"/>
      <w:marRight w:val="0"/>
      <w:marTop w:val="0"/>
      <w:marBottom w:val="0"/>
      <w:divBdr>
        <w:top w:val="none" w:sz="0" w:space="0" w:color="auto"/>
        <w:left w:val="none" w:sz="0" w:space="0" w:color="auto"/>
        <w:bottom w:val="none" w:sz="0" w:space="0" w:color="auto"/>
        <w:right w:val="none" w:sz="0" w:space="0" w:color="auto"/>
      </w:divBdr>
    </w:div>
    <w:div w:id="1965769607">
      <w:bodyDiv w:val="1"/>
      <w:marLeft w:val="0"/>
      <w:marRight w:val="0"/>
      <w:marTop w:val="0"/>
      <w:marBottom w:val="0"/>
      <w:divBdr>
        <w:top w:val="none" w:sz="0" w:space="0" w:color="auto"/>
        <w:left w:val="none" w:sz="0" w:space="0" w:color="auto"/>
        <w:bottom w:val="none" w:sz="0" w:space="0" w:color="auto"/>
        <w:right w:val="none" w:sz="0" w:space="0" w:color="auto"/>
      </w:divBdr>
    </w:div>
    <w:div w:id="1965892119">
      <w:bodyDiv w:val="1"/>
      <w:marLeft w:val="0"/>
      <w:marRight w:val="0"/>
      <w:marTop w:val="0"/>
      <w:marBottom w:val="0"/>
      <w:divBdr>
        <w:top w:val="none" w:sz="0" w:space="0" w:color="auto"/>
        <w:left w:val="none" w:sz="0" w:space="0" w:color="auto"/>
        <w:bottom w:val="none" w:sz="0" w:space="0" w:color="auto"/>
        <w:right w:val="none" w:sz="0" w:space="0" w:color="auto"/>
      </w:divBdr>
    </w:div>
    <w:div w:id="1967544103">
      <w:bodyDiv w:val="1"/>
      <w:marLeft w:val="0"/>
      <w:marRight w:val="0"/>
      <w:marTop w:val="0"/>
      <w:marBottom w:val="0"/>
      <w:divBdr>
        <w:top w:val="none" w:sz="0" w:space="0" w:color="auto"/>
        <w:left w:val="none" w:sz="0" w:space="0" w:color="auto"/>
        <w:bottom w:val="none" w:sz="0" w:space="0" w:color="auto"/>
        <w:right w:val="none" w:sz="0" w:space="0" w:color="auto"/>
      </w:divBdr>
    </w:div>
    <w:div w:id="1968469490">
      <w:bodyDiv w:val="1"/>
      <w:marLeft w:val="0"/>
      <w:marRight w:val="0"/>
      <w:marTop w:val="0"/>
      <w:marBottom w:val="0"/>
      <w:divBdr>
        <w:top w:val="none" w:sz="0" w:space="0" w:color="auto"/>
        <w:left w:val="none" w:sz="0" w:space="0" w:color="auto"/>
        <w:bottom w:val="none" w:sz="0" w:space="0" w:color="auto"/>
        <w:right w:val="none" w:sz="0" w:space="0" w:color="auto"/>
      </w:divBdr>
    </w:div>
    <w:div w:id="1968855545">
      <w:bodyDiv w:val="1"/>
      <w:marLeft w:val="0"/>
      <w:marRight w:val="0"/>
      <w:marTop w:val="0"/>
      <w:marBottom w:val="0"/>
      <w:divBdr>
        <w:top w:val="none" w:sz="0" w:space="0" w:color="auto"/>
        <w:left w:val="none" w:sz="0" w:space="0" w:color="auto"/>
        <w:bottom w:val="none" w:sz="0" w:space="0" w:color="auto"/>
        <w:right w:val="none" w:sz="0" w:space="0" w:color="auto"/>
      </w:divBdr>
    </w:div>
    <w:div w:id="1969166549">
      <w:bodyDiv w:val="1"/>
      <w:marLeft w:val="0"/>
      <w:marRight w:val="0"/>
      <w:marTop w:val="0"/>
      <w:marBottom w:val="0"/>
      <w:divBdr>
        <w:top w:val="none" w:sz="0" w:space="0" w:color="auto"/>
        <w:left w:val="none" w:sz="0" w:space="0" w:color="auto"/>
        <w:bottom w:val="none" w:sz="0" w:space="0" w:color="auto"/>
        <w:right w:val="none" w:sz="0" w:space="0" w:color="auto"/>
      </w:divBdr>
    </w:div>
    <w:div w:id="1969432570">
      <w:bodyDiv w:val="1"/>
      <w:marLeft w:val="0"/>
      <w:marRight w:val="0"/>
      <w:marTop w:val="0"/>
      <w:marBottom w:val="0"/>
      <w:divBdr>
        <w:top w:val="none" w:sz="0" w:space="0" w:color="auto"/>
        <w:left w:val="none" w:sz="0" w:space="0" w:color="auto"/>
        <w:bottom w:val="none" w:sz="0" w:space="0" w:color="auto"/>
        <w:right w:val="none" w:sz="0" w:space="0" w:color="auto"/>
      </w:divBdr>
    </w:div>
    <w:div w:id="1969509077">
      <w:bodyDiv w:val="1"/>
      <w:marLeft w:val="0"/>
      <w:marRight w:val="0"/>
      <w:marTop w:val="0"/>
      <w:marBottom w:val="0"/>
      <w:divBdr>
        <w:top w:val="none" w:sz="0" w:space="0" w:color="auto"/>
        <w:left w:val="none" w:sz="0" w:space="0" w:color="auto"/>
        <w:bottom w:val="none" w:sz="0" w:space="0" w:color="auto"/>
        <w:right w:val="none" w:sz="0" w:space="0" w:color="auto"/>
      </w:divBdr>
    </w:div>
    <w:div w:id="1969697913">
      <w:bodyDiv w:val="1"/>
      <w:marLeft w:val="0"/>
      <w:marRight w:val="0"/>
      <w:marTop w:val="0"/>
      <w:marBottom w:val="0"/>
      <w:divBdr>
        <w:top w:val="none" w:sz="0" w:space="0" w:color="auto"/>
        <w:left w:val="none" w:sz="0" w:space="0" w:color="auto"/>
        <w:bottom w:val="none" w:sz="0" w:space="0" w:color="auto"/>
        <w:right w:val="none" w:sz="0" w:space="0" w:color="auto"/>
      </w:divBdr>
    </w:div>
    <w:div w:id="1970016738">
      <w:bodyDiv w:val="1"/>
      <w:marLeft w:val="0"/>
      <w:marRight w:val="0"/>
      <w:marTop w:val="0"/>
      <w:marBottom w:val="0"/>
      <w:divBdr>
        <w:top w:val="none" w:sz="0" w:space="0" w:color="auto"/>
        <w:left w:val="none" w:sz="0" w:space="0" w:color="auto"/>
        <w:bottom w:val="none" w:sz="0" w:space="0" w:color="auto"/>
        <w:right w:val="none" w:sz="0" w:space="0" w:color="auto"/>
      </w:divBdr>
    </w:div>
    <w:div w:id="1970088538">
      <w:bodyDiv w:val="1"/>
      <w:marLeft w:val="0"/>
      <w:marRight w:val="0"/>
      <w:marTop w:val="0"/>
      <w:marBottom w:val="0"/>
      <w:divBdr>
        <w:top w:val="none" w:sz="0" w:space="0" w:color="auto"/>
        <w:left w:val="none" w:sz="0" w:space="0" w:color="auto"/>
        <w:bottom w:val="none" w:sz="0" w:space="0" w:color="auto"/>
        <w:right w:val="none" w:sz="0" w:space="0" w:color="auto"/>
      </w:divBdr>
    </w:div>
    <w:div w:id="1970090704">
      <w:bodyDiv w:val="1"/>
      <w:marLeft w:val="0"/>
      <w:marRight w:val="0"/>
      <w:marTop w:val="0"/>
      <w:marBottom w:val="0"/>
      <w:divBdr>
        <w:top w:val="none" w:sz="0" w:space="0" w:color="auto"/>
        <w:left w:val="none" w:sz="0" w:space="0" w:color="auto"/>
        <w:bottom w:val="none" w:sz="0" w:space="0" w:color="auto"/>
        <w:right w:val="none" w:sz="0" w:space="0" w:color="auto"/>
      </w:divBdr>
    </w:div>
    <w:div w:id="1970164067">
      <w:bodyDiv w:val="1"/>
      <w:marLeft w:val="0"/>
      <w:marRight w:val="0"/>
      <w:marTop w:val="0"/>
      <w:marBottom w:val="0"/>
      <w:divBdr>
        <w:top w:val="none" w:sz="0" w:space="0" w:color="auto"/>
        <w:left w:val="none" w:sz="0" w:space="0" w:color="auto"/>
        <w:bottom w:val="none" w:sz="0" w:space="0" w:color="auto"/>
        <w:right w:val="none" w:sz="0" w:space="0" w:color="auto"/>
      </w:divBdr>
    </w:div>
    <w:div w:id="1970210295">
      <w:bodyDiv w:val="1"/>
      <w:marLeft w:val="0"/>
      <w:marRight w:val="0"/>
      <w:marTop w:val="0"/>
      <w:marBottom w:val="0"/>
      <w:divBdr>
        <w:top w:val="none" w:sz="0" w:space="0" w:color="auto"/>
        <w:left w:val="none" w:sz="0" w:space="0" w:color="auto"/>
        <w:bottom w:val="none" w:sz="0" w:space="0" w:color="auto"/>
        <w:right w:val="none" w:sz="0" w:space="0" w:color="auto"/>
      </w:divBdr>
    </w:div>
    <w:div w:id="1970239671">
      <w:bodyDiv w:val="1"/>
      <w:marLeft w:val="0"/>
      <w:marRight w:val="0"/>
      <w:marTop w:val="0"/>
      <w:marBottom w:val="0"/>
      <w:divBdr>
        <w:top w:val="none" w:sz="0" w:space="0" w:color="auto"/>
        <w:left w:val="none" w:sz="0" w:space="0" w:color="auto"/>
        <w:bottom w:val="none" w:sz="0" w:space="0" w:color="auto"/>
        <w:right w:val="none" w:sz="0" w:space="0" w:color="auto"/>
      </w:divBdr>
    </w:div>
    <w:div w:id="1970473707">
      <w:bodyDiv w:val="1"/>
      <w:marLeft w:val="0"/>
      <w:marRight w:val="0"/>
      <w:marTop w:val="0"/>
      <w:marBottom w:val="0"/>
      <w:divBdr>
        <w:top w:val="none" w:sz="0" w:space="0" w:color="auto"/>
        <w:left w:val="none" w:sz="0" w:space="0" w:color="auto"/>
        <w:bottom w:val="none" w:sz="0" w:space="0" w:color="auto"/>
        <w:right w:val="none" w:sz="0" w:space="0" w:color="auto"/>
      </w:divBdr>
    </w:div>
    <w:div w:id="1970819117">
      <w:bodyDiv w:val="1"/>
      <w:marLeft w:val="0"/>
      <w:marRight w:val="0"/>
      <w:marTop w:val="0"/>
      <w:marBottom w:val="0"/>
      <w:divBdr>
        <w:top w:val="none" w:sz="0" w:space="0" w:color="auto"/>
        <w:left w:val="none" w:sz="0" w:space="0" w:color="auto"/>
        <w:bottom w:val="none" w:sz="0" w:space="0" w:color="auto"/>
        <w:right w:val="none" w:sz="0" w:space="0" w:color="auto"/>
      </w:divBdr>
    </w:div>
    <w:div w:id="1971085121">
      <w:bodyDiv w:val="1"/>
      <w:marLeft w:val="0"/>
      <w:marRight w:val="0"/>
      <w:marTop w:val="0"/>
      <w:marBottom w:val="0"/>
      <w:divBdr>
        <w:top w:val="none" w:sz="0" w:space="0" w:color="auto"/>
        <w:left w:val="none" w:sz="0" w:space="0" w:color="auto"/>
        <w:bottom w:val="none" w:sz="0" w:space="0" w:color="auto"/>
        <w:right w:val="none" w:sz="0" w:space="0" w:color="auto"/>
      </w:divBdr>
    </w:div>
    <w:div w:id="1971205071">
      <w:bodyDiv w:val="1"/>
      <w:marLeft w:val="0"/>
      <w:marRight w:val="0"/>
      <w:marTop w:val="0"/>
      <w:marBottom w:val="0"/>
      <w:divBdr>
        <w:top w:val="none" w:sz="0" w:space="0" w:color="auto"/>
        <w:left w:val="none" w:sz="0" w:space="0" w:color="auto"/>
        <w:bottom w:val="none" w:sz="0" w:space="0" w:color="auto"/>
        <w:right w:val="none" w:sz="0" w:space="0" w:color="auto"/>
      </w:divBdr>
    </w:div>
    <w:div w:id="1971663046">
      <w:bodyDiv w:val="1"/>
      <w:marLeft w:val="0"/>
      <w:marRight w:val="0"/>
      <w:marTop w:val="0"/>
      <w:marBottom w:val="0"/>
      <w:divBdr>
        <w:top w:val="none" w:sz="0" w:space="0" w:color="auto"/>
        <w:left w:val="none" w:sz="0" w:space="0" w:color="auto"/>
        <w:bottom w:val="none" w:sz="0" w:space="0" w:color="auto"/>
        <w:right w:val="none" w:sz="0" w:space="0" w:color="auto"/>
      </w:divBdr>
    </w:div>
    <w:div w:id="1971666293">
      <w:bodyDiv w:val="1"/>
      <w:marLeft w:val="0"/>
      <w:marRight w:val="0"/>
      <w:marTop w:val="0"/>
      <w:marBottom w:val="0"/>
      <w:divBdr>
        <w:top w:val="none" w:sz="0" w:space="0" w:color="auto"/>
        <w:left w:val="none" w:sz="0" w:space="0" w:color="auto"/>
        <w:bottom w:val="none" w:sz="0" w:space="0" w:color="auto"/>
        <w:right w:val="none" w:sz="0" w:space="0" w:color="auto"/>
      </w:divBdr>
    </w:div>
    <w:div w:id="1971738599">
      <w:bodyDiv w:val="1"/>
      <w:marLeft w:val="0"/>
      <w:marRight w:val="0"/>
      <w:marTop w:val="0"/>
      <w:marBottom w:val="0"/>
      <w:divBdr>
        <w:top w:val="none" w:sz="0" w:space="0" w:color="auto"/>
        <w:left w:val="none" w:sz="0" w:space="0" w:color="auto"/>
        <w:bottom w:val="none" w:sz="0" w:space="0" w:color="auto"/>
        <w:right w:val="none" w:sz="0" w:space="0" w:color="auto"/>
      </w:divBdr>
    </w:div>
    <w:div w:id="1972131205">
      <w:bodyDiv w:val="1"/>
      <w:marLeft w:val="0"/>
      <w:marRight w:val="0"/>
      <w:marTop w:val="0"/>
      <w:marBottom w:val="0"/>
      <w:divBdr>
        <w:top w:val="none" w:sz="0" w:space="0" w:color="auto"/>
        <w:left w:val="none" w:sz="0" w:space="0" w:color="auto"/>
        <w:bottom w:val="none" w:sz="0" w:space="0" w:color="auto"/>
        <w:right w:val="none" w:sz="0" w:space="0" w:color="auto"/>
      </w:divBdr>
    </w:div>
    <w:div w:id="1972205350">
      <w:bodyDiv w:val="1"/>
      <w:marLeft w:val="0"/>
      <w:marRight w:val="0"/>
      <w:marTop w:val="0"/>
      <w:marBottom w:val="0"/>
      <w:divBdr>
        <w:top w:val="none" w:sz="0" w:space="0" w:color="auto"/>
        <w:left w:val="none" w:sz="0" w:space="0" w:color="auto"/>
        <w:bottom w:val="none" w:sz="0" w:space="0" w:color="auto"/>
        <w:right w:val="none" w:sz="0" w:space="0" w:color="auto"/>
      </w:divBdr>
    </w:div>
    <w:div w:id="1972786931">
      <w:bodyDiv w:val="1"/>
      <w:marLeft w:val="0"/>
      <w:marRight w:val="0"/>
      <w:marTop w:val="0"/>
      <w:marBottom w:val="0"/>
      <w:divBdr>
        <w:top w:val="none" w:sz="0" w:space="0" w:color="auto"/>
        <w:left w:val="none" w:sz="0" w:space="0" w:color="auto"/>
        <w:bottom w:val="none" w:sz="0" w:space="0" w:color="auto"/>
        <w:right w:val="none" w:sz="0" w:space="0" w:color="auto"/>
      </w:divBdr>
    </w:div>
    <w:div w:id="1973247915">
      <w:bodyDiv w:val="1"/>
      <w:marLeft w:val="0"/>
      <w:marRight w:val="0"/>
      <w:marTop w:val="0"/>
      <w:marBottom w:val="0"/>
      <w:divBdr>
        <w:top w:val="none" w:sz="0" w:space="0" w:color="auto"/>
        <w:left w:val="none" w:sz="0" w:space="0" w:color="auto"/>
        <w:bottom w:val="none" w:sz="0" w:space="0" w:color="auto"/>
        <w:right w:val="none" w:sz="0" w:space="0" w:color="auto"/>
      </w:divBdr>
    </w:div>
    <w:div w:id="1973250926">
      <w:bodyDiv w:val="1"/>
      <w:marLeft w:val="0"/>
      <w:marRight w:val="0"/>
      <w:marTop w:val="0"/>
      <w:marBottom w:val="0"/>
      <w:divBdr>
        <w:top w:val="none" w:sz="0" w:space="0" w:color="auto"/>
        <w:left w:val="none" w:sz="0" w:space="0" w:color="auto"/>
        <w:bottom w:val="none" w:sz="0" w:space="0" w:color="auto"/>
        <w:right w:val="none" w:sz="0" w:space="0" w:color="auto"/>
      </w:divBdr>
    </w:div>
    <w:div w:id="1973824567">
      <w:bodyDiv w:val="1"/>
      <w:marLeft w:val="0"/>
      <w:marRight w:val="0"/>
      <w:marTop w:val="0"/>
      <w:marBottom w:val="0"/>
      <w:divBdr>
        <w:top w:val="none" w:sz="0" w:space="0" w:color="auto"/>
        <w:left w:val="none" w:sz="0" w:space="0" w:color="auto"/>
        <w:bottom w:val="none" w:sz="0" w:space="0" w:color="auto"/>
        <w:right w:val="none" w:sz="0" w:space="0" w:color="auto"/>
      </w:divBdr>
    </w:div>
    <w:div w:id="1974285370">
      <w:bodyDiv w:val="1"/>
      <w:marLeft w:val="0"/>
      <w:marRight w:val="0"/>
      <w:marTop w:val="0"/>
      <w:marBottom w:val="0"/>
      <w:divBdr>
        <w:top w:val="none" w:sz="0" w:space="0" w:color="auto"/>
        <w:left w:val="none" w:sz="0" w:space="0" w:color="auto"/>
        <w:bottom w:val="none" w:sz="0" w:space="0" w:color="auto"/>
        <w:right w:val="none" w:sz="0" w:space="0" w:color="auto"/>
      </w:divBdr>
    </w:div>
    <w:div w:id="1974368281">
      <w:bodyDiv w:val="1"/>
      <w:marLeft w:val="0"/>
      <w:marRight w:val="0"/>
      <w:marTop w:val="0"/>
      <w:marBottom w:val="0"/>
      <w:divBdr>
        <w:top w:val="none" w:sz="0" w:space="0" w:color="auto"/>
        <w:left w:val="none" w:sz="0" w:space="0" w:color="auto"/>
        <w:bottom w:val="none" w:sz="0" w:space="0" w:color="auto"/>
        <w:right w:val="none" w:sz="0" w:space="0" w:color="auto"/>
      </w:divBdr>
    </w:div>
    <w:div w:id="1974405271">
      <w:bodyDiv w:val="1"/>
      <w:marLeft w:val="0"/>
      <w:marRight w:val="0"/>
      <w:marTop w:val="0"/>
      <w:marBottom w:val="0"/>
      <w:divBdr>
        <w:top w:val="none" w:sz="0" w:space="0" w:color="auto"/>
        <w:left w:val="none" w:sz="0" w:space="0" w:color="auto"/>
        <w:bottom w:val="none" w:sz="0" w:space="0" w:color="auto"/>
        <w:right w:val="none" w:sz="0" w:space="0" w:color="auto"/>
      </w:divBdr>
    </w:div>
    <w:div w:id="1974674761">
      <w:bodyDiv w:val="1"/>
      <w:marLeft w:val="0"/>
      <w:marRight w:val="0"/>
      <w:marTop w:val="0"/>
      <w:marBottom w:val="0"/>
      <w:divBdr>
        <w:top w:val="none" w:sz="0" w:space="0" w:color="auto"/>
        <w:left w:val="none" w:sz="0" w:space="0" w:color="auto"/>
        <w:bottom w:val="none" w:sz="0" w:space="0" w:color="auto"/>
        <w:right w:val="none" w:sz="0" w:space="0" w:color="auto"/>
      </w:divBdr>
    </w:div>
    <w:div w:id="1975334884">
      <w:bodyDiv w:val="1"/>
      <w:marLeft w:val="0"/>
      <w:marRight w:val="0"/>
      <w:marTop w:val="0"/>
      <w:marBottom w:val="0"/>
      <w:divBdr>
        <w:top w:val="none" w:sz="0" w:space="0" w:color="auto"/>
        <w:left w:val="none" w:sz="0" w:space="0" w:color="auto"/>
        <w:bottom w:val="none" w:sz="0" w:space="0" w:color="auto"/>
        <w:right w:val="none" w:sz="0" w:space="0" w:color="auto"/>
      </w:divBdr>
    </w:div>
    <w:div w:id="1975744914">
      <w:bodyDiv w:val="1"/>
      <w:marLeft w:val="0"/>
      <w:marRight w:val="0"/>
      <w:marTop w:val="0"/>
      <w:marBottom w:val="0"/>
      <w:divBdr>
        <w:top w:val="none" w:sz="0" w:space="0" w:color="auto"/>
        <w:left w:val="none" w:sz="0" w:space="0" w:color="auto"/>
        <w:bottom w:val="none" w:sz="0" w:space="0" w:color="auto"/>
        <w:right w:val="none" w:sz="0" w:space="0" w:color="auto"/>
      </w:divBdr>
    </w:div>
    <w:div w:id="1976643878">
      <w:bodyDiv w:val="1"/>
      <w:marLeft w:val="0"/>
      <w:marRight w:val="0"/>
      <w:marTop w:val="0"/>
      <w:marBottom w:val="0"/>
      <w:divBdr>
        <w:top w:val="none" w:sz="0" w:space="0" w:color="auto"/>
        <w:left w:val="none" w:sz="0" w:space="0" w:color="auto"/>
        <w:bottom w:val="none" w:sz="0" w:space="0" w:color="auto"/>
        <w:right w:val="none" w:sz="0" w:space="0" w:color="auto"/>
      </w:divBdr>
    </w:div>
    <w:div w:id="1976792323">
      <w:bodyDiv w:val="1"/>
      <w:marLeft w:val="0"/>
      <w:marRight w:val="0"/>
      <w:marTop w:val="0"/>
      <w:marBottom w:val="0"/>
      <w:divBdr>
        <w:top w:val="none" w:sz="0" w:space="0" w:color="auto"/>
        <w:left w:val="none" w:sz="0" w:space="0" w:color="auto"/>
        <w:bottom w:val="none" w:sz="0" w:space="0" w:color="auto"/>
        <w:right w:val="none" w:sz="0" w:space="0" w:color="auto"/>
      </w:divBdr>
    </w:div>
    <w:div w:id="1976908714">
      <w:bodyDiv w:val="1"/>
      <w:marLeft w:val="0"/>
      <w:marRight w:val="0"/>
      <w:marTop w:val="0"/>
      <w:marBottom w:val="0"/>
      <w:divBdr>
        <w:top w:val="none" w:sz="0" w:space="0" w:color="auto"/>
        <w:left w:val="none" w:sz="0" w:space="0" w:color="auto"/>
        <w:bottom w:val="none" w:sz="0" w:space="0" w:color="auto"/>
        <w:right w:val="none" w:sz="0" w:space="0" w:color="auto"/>
      </w:divBdr>
    </w:div>
    <w:div w:id="1977057038">
      <w:bodyDiv w:val="1"/>
      <w:marLeft w:val="0"/>
      <w:marRight w:val="0"/>
      <w:marTop w:val="0"/>
      <w:marBottom w:val="0"/>
      <w:divBdr>
        <w:top w:val="none" w:sz="0" w:space="0" w:color="auto"/>
        <w:left w:val="none" w:sz="0" w:space="0" w:color="auto"/>
        <w:bottom w:val="none" w:sz="0" w:space="0" w:color="auto"/>
        <w:right w:val="none" w:sz="0" w:space="0" w:color="auto"/>
      </w:divBdr>
    </w:div>
    <w:div w:id="1977367855">
      <w:bodyDiv w:val="1"/>
      <w:marLeft w:val="0"/>
      <w:marRight w:val="0"/>
      <w:marTop w:val="0"/>
      <w:marBottom w:val="0"/>
      <w:divBdr>
        <w:top w:val="none" w:sz="0" w:space="0" w:color="auto"/>
        <w:left w:val="none" w:sz="0" w:space="0" w:color="auto"/>
        <w:bottom w:val="none" w:sz="0" w:space="0" w:color="auto"/>
        <w:right w:val="none" w:sz="0" w:space="0" w:color="auto"/>
      </w:divBdr>
    </w:div>
    <w:div w:id="1978023218">
      <w:bodyDiv w:val="1"/>
      <w:marLeft w:val="0"/>
      <w:marRight w:val="0"/>
      <w:marTop w:val="0"/>
      <w:marBottom w:val="0"/>
      <w:divBdr>
        <w:top w:val="none" w:sz="0" w:space="0" w:color="auto"/>
        <w:left w:val="none" w:sz="0" w:space="0" w:color="auto"/>
        <w:bottom w:val="none" w:sz="0" w:space="0" w:color="auto"/>
        <w:right w:val="none" w:sz="0" w:space="0" w:color="auto"/>
      </w:divBdr>
    </w:div>
    <w:div w:id="1978532369">
      <w:bodyDiv w:val="1"/>
      <w:marLeft w:val="0"/>
      <w:marRight w:val="0"/>
      <w:marTop w:val="0"/>
      <w:marBottom w:val="0"/>
      <w:divBdr>
        <w:top w:val="none" w:sz="0" w:space="0" w:color="auto"/>
        <w:left w:val="none" w:sz="0" w:space="0" w:color="auto"/>
        <w:bottom w:val="none" w:sz="0" w:space="0" w:color="auto"/>
        <w:right w:val="none" w:sz="0" w:space="0" w:color="auto"/>
      </w:divBdr>
    </w:div>
    <w:div w:id="1978755201">
      <w:bodyDiv w:val="1"/>
      <w:marLeft w:val="0"/>
      <w:marRight w:val="0"/>
      <w:marTop w:val="0"/>
      <w:marBottom w:val="0"/>
      <w:divBdr>
        <w:top w:val="none" w:sz="0" w:space="0" w:color="auto"/>
        <w:left w:val="none" w:sz="0" w:space="0" w:color="auto"/>
        <w:bottom w:val="none" w:sz="0" w:space="0" w:color="auto"/>
        <w:right w:val="none" w:sz="0" w:space="0" w:color="auto"/>
      </w:divBdr>
    </w:div>
    <w:div w:id="1979339917">
      <w:bodyDiv w:val="1"/>
      <w:marLeft w:val="0"/>
      <w:marRight w:val="0"/>
      <w:marTop w:val="0"/>
      <w:marBottom w:val="0"/>
      <w:divBdr>
        <w:top w:val="none" w:sz="0" w:space="0" w:color="auto"/>
        <w:left w:val="none" w:sz="0" w:space="0" w:color="auto"/>
        <w:bottom w:val="none" w:sz="0" w:space="0" w:color="auto"/>
        <w:right w:val="none" w:sz="0" w:space="0" w:color="auto"/>
      </w:divBdr>
    </w:div>
    <w:div w:id="1979797962">
      <w:bodyDiv w:val="1"/>
      <w:marLeft w:val="0"/>
      <w:marRight w:val="0"/>
      <w:marTop w:val="0"/>
      <w:marBottom w:val="0"/>
      <w:divBdr>
        <w:top w:val="none" w:sz="0" w:space="0" w:color="auto"/>
        <w:left w:val="none" w:sz="0" w:space="0" w:color="auto"/>
        <w:bottom w:val="none" w:sz="0" w:space="0" w:color="auto"/>
        <w:right w:val="none" w:sz="0" w:space="0" w:color="auto"/>
      </w:divBdr>
    </w:div>
    <w:div w:id="1979845394">
      <w:bodyDiv w:val="1"/>
      <w:marLeft w:val="0"/>
      <w:marRight w:val="0"/>
      <w:marTop w:val="0"/>
      <w:marBottom w:val="0"/>
      <w:divBdr>
        <w:top w:val="none" w:sz="0" w:space="0" w:color="auto"/>
        <w:left w:val="none" w:sz="0" w:space="0" w:color="auto"/>
        <w:bottom w:val="none" w:sz="0" w:space="0" w:color="auto"/>
        <w:right w:val="none" w:sz="0" w:space="0" w:color="auto"/>
      </w:divBdr>
    </w:div>
    <w:div w:id="1980499448">
      <w:bodyDiv w:val="1"/>
      <w:marLeft w:val="0"/>
      <w:marRight w:val="0"/>
      <w:marTop w:val="0"/>
      <w:marBottom w:val="0"/>
      <w:divBdr>
        <w:top w:val="none" w:sz="0" w:space="0" w:color="auto"/>
        <w:left w:val="none" w:sz="0" w:space="0" w:color="auto"/>
        <w:bottom w:val="none" w:sz="0" w:space="0" w:color="auto"/>
        <w:right w:val="none" w:sz="0" w:space="0" w:color="auto"/>
      </w:divBdr>
    </w:div>
    <w:div w:id="1980567412">
      <w:bodyDiv w:val="1"/>
      <w:marLeft w:val="0"/>
      <w:marRight w:val="0"/>
      <w:marTop w:val="0"/>
      <w:marBottom w:val="0"/>
      <w:divBdr>
        <w:top w:val="none" w:sz="0" w:space="0" w:color="auto"/>
        <w:left w:val="none" w:sz="0" w:space="0" w:color="auto"/>
        <w:bottom w:val="none" w:sz="0" w:space="0" w:color="auto"/>
        <w:right w:val="none" w:sz="0" w:space="0" w:color="auto"/>
      </w:divBdr>
    </w:div>
    <w:div w:id="1981035016">
      <w:bodyDiv w:val="1"/>
      <w:marLeft w:val="0"/>
      <w:marRight w:val="0"/>
      <w:marTop w:val="0"/>
      <w:marBottom w:val="0"/>
      <w:divBdr>
        <w:top w:val="none" w:sz="0" w:space="0" w:color="auto"/>
        <w:left w:val="none" w:sz="0" w:space="0" w:color="auto"/>
        <w:bottom w:val="none" w:sz="0" w:space="0" w:color="auto"/>
        <w:right w:val="none" w:sz="0" w:space="0" w:color="auto"/>
      </w:divBdr>
    </w:div>
    <w:div w:id="1981109296">
      <w:bodyDiv w:val="1"/>
      <w:marLeft w:val="0"/>
      <w:marRight w:val="0"/>
      <w:marTop w:val="0"/>
      <w:marBottom w:val="0"/>
      <w:divBdr>
        <w:top w:val="none" w:sz="0" w:space="0" w:color="auto"/>
        <w:left w:val="none" w:sz="0" w:space="0" w:color="auto"/>
        <w:bottom w:val="none" w:sz="0" w:space="0" w:color="auto"/>
        <w:right w:val="none" w:sz="0" w:space="0" w:color="auto"/>
      </w:divBdr>
    </w:div>
    <w:div w:id="1981183742">
      <w:bodyDiv w:val="1"/>
      <w:marLeft w:val="0"/>
      <w:marRight w:val="0"/>
      <w:marTop w:val="0"/>
      <w:marBottom w:val="0"/>
      <w:divBdr>
        <w:top w:val="none" w:sz="0" w:space="0" w:color="auto"/>
        <w:left w:val="none" w:sz="0" w:space="0" w:color="auto"/>
        <w:bottom w:val="none" w:sz="0" w:space="0" w:color="auto"/>
        <w:right w:val="none" w:sz="0" w:space="0" w:color="auto"/>
      </w:divBdr>
    </w:div>
    <w:div w:id="1981184318">
      <w:bodyDiv w:val="1"/>
      <w:marLeft w:val="0"/>
      <w:marRight w:val="0"/>
      <w:marTop w:val="0"/>
      <w:marBottom w:val="0"/>
      <w:divBdr>
        <w:top w:val="none" w:sz="0" w:space="0" w:color="auto"/>
        <w:left w:val="none" w:sz="0" w:space="0" w:color="auto"/>
        <w:bottom w:val="none" w:sz="0" w:space="0" w:color="auto"/>
        <w:right w:val="none" w:sz="0" w:space="0" w:color="auto"/>
      </w:divBdr>
    </w:div>
    <w:div w:id="1981184463">
      <w:bodyDiv w:val="1"/>
      <w:marLeft w:val="0"/>
      <w:marRight w:val="0"/>
      <w:marTop w:val="0"/>
      <w:marBottom w:val="0"/>
      <w:divBdr>
        <w:top w:val="none" w:sz="0" w:space="0" w:color="auto"/>
        <w:left w:val="none" w:sz="0" w:space="0" w:color="auto"/>
        <w:bottom w:val="none" w:sz="0" w:space="0" w:color="auto"/>
        <w:right w:val="none" w:sz="0" w:space="0" w:color="auto"/>
      </w:divBdr>
    </w:div>
    <w:div w:id="1981226186">
      <w:bodyDiv w:val="1"/>
      <w:marLeft w:val="0"/>
      <w:marRight w:val="0"/>
      <w:marTop w:val="0"/>
      <w:marBottom w:val="0"/>
      <w:divBdr>
        <w:top w:val="none" w:sz="0" w:space="0" w:color="auto"/>
        <w:left w:val="none" w:sz="0" w:space="0" w:color="auto"/>
        <w:bottom w:val="none" w:sz="0" w:space="0" w:color="auto"/>
        <w:right w:val="none" w:sz="0" w:space="0" w:color="auto"/>
      </w:divBdr>
    </w:div>
    <w:div w:id="1981229132">
      <w:bodyDiv w:val="1"/>
      <w:marLeft w:val="0"/>
      <w:marRight w:val="0"/>
      <w:marTop w:val="0"/>
      <w:marBottom w:val="0"/>
      <w:divBdr>
        <w:top w:val="none" w:sz="0" w:space="0" w:color="auto"/>
        <w:left w:val="none" w:sz="0" w:space="0" w:color="auto"/>
        <w:bottom w:val="none" w:sz="0" w:space="0" w:color="auto"/>
        <w:right w:val="none" w:sz="0" w:space="0" w:color="auto"/>
      </w:divBdr>
    </w:div>
    <w:div w:id="1981500729">
      <w:bodyDiv w:val="1"/>
      <w:marLeft w:val="0"/>
      <w:marRight w:val="0"/>
      <w:marTop w:val="0"/>
      <w:marBottom w:val="0"/>
      <w:divBdr>
        <w:top w:val="none" w:sz="0" w:space="0" w:color="auto"/>
        <w:left w:val="none" w:sz="0" w:space="0" w:color="auto"/>
        <w:bottom w:val="none" w:sz="0" w:space="0" w:color="auto"/>
        <w:right w:val="none" w:sz="0" w:space="0" w:color="auto"/>
      </w:divBdr>
    </w:div>
    <w:div w:id="1981811461">
      <w:bodyDiv w:val="1"/>
      <w:marLeft w:val="0"/>
      <w:marRight w:val="0"/>
      <w:marTop w:val="0"/>
      <w:marBottom w:val="0"/>
      <w:divBdr>
        <w:top w:val="none" w:sz="0" w:space="0" w:color="auto"/>
        <w:left w:val="none" w:sz="0" w:space="0" w:color="auto"/>
        <w:bottom w:val="none" w:sz="0" w:space="0" w:color="auto"/>
        <w:right w:val="none" w:sz="0" w:space="0" w:color="auto"/>
      </w:divBdr>
    </w:div>
    <w:div w:id="1982345087">
      <w:bodyDiv w:val="1"/>
      <w:marLeft w:val="0"/>
      <w:marRight w:val="0"/>
      <w:marTop w:val="0"/>
      <w:marBottom w:val="0"/>
      <w:divBdr>
        <w:top w:val="none" w:sz="0" w:space="0" w:color="auto"/>
        <w:left w:val="none" w:sz="0" w:space="0" w:color="auto"/>
        <w:bottom w:val="none" w:sz="0" w:space="0" w:color="auto"/>
        <w:right w:val="none" w:sz="0" w:space="0" w:color="auto"/>
      </w:divBdr>
    </w:div>
    <w:div w:id="1982612422">
      <w:bodyDiv w:val="1"/>
      <w:marLeft w:val="0"/>
      <w:marRight w:val="0"/>
      <w:marTop w:val="0"/>
      <w:marBottom w:val="0"/>
      <w:divBdr>
        <w:top w:val="none" w:sz="0" w:space="0" w:color="auto"/>
        <w:left w:val="none" w:sz="0" w:space="0" w:color="auto"/>
        <w:bottom w:val="none" w:sz="0" w:space="0" w:color="auto"/>
        <w:right w:val="none" w:sz="0" w:space="0" w:color="auto"/>
      </w:divBdr>
    </w:div>
    <w:div w:id="1982684492">
      <w:bodyDiv w:val="1"/>
      <w:marLeft w:val="0"/>
      <w:marRight w:val="0"/>
      <w:marTop w:val="0"/>
      <w:marBottom w:val="0"/>
      <w:divBdr>
        <w:top w:val="none" w:sz="0" w:space="0" w:color="auto"/>
        <w:left w:val="none" w:sz="0" w:space="0" w:color="auto"/>
        <w:bottom w:val="none" w:sz="0" w:space="0" w:color="auto"/>
        <w:right w:val="none" w:sz="0" w:space="0" w:color="auto"/>
      </w:divBdr>
    </w:div>
    <w:div w:id="1982735398">
      <w:bodyDiv w:val="1"/>
      <w:marLeft w:val="0"/>
      <w:marRight w:val="0"/>
      <w:marTop w:val="0"/>
      <w:marBottom w:val="0"/>
      <w:divBdr>
        <w:top w:val="none" w:sz="0" w:space="0" w:color="auto"/>
        <w:left w:val="none" w:sz="0" w:space="0" w:color="auto"/>
        <w:bottom w:val="none" w:sz="0" w:space="0" w:color="auto"/>
        <w:right w:val="none" w:sz="0" w:space="0" w:color="auto"/>
      </w:divBdr>
    </w:div>
    <w:div w:id="1982806899">
      <w:bodyDiv w:val="1"/>
      <w:marLeft w:val="0"/>
      <w:marRight w:val="0"/>
      <w:marTop w:val="0"/>
      <w:marBottom w:val="0"/>
      <w:divBdr>
        <w:top w:val="none" w:sz="0" w:space="0" w:color="auto"/>
        <w:left w:val="none" w:sz="0" w:space="0" w:color="auto"/>
        <w:bottom w:val="none" w:sz="0" w:space="0" w:color="auto"/>
        <w:right w:val="none" w:sz="0" w:space="0" w:color="auto"/>
      </w:divBdr>
    </w:div>
    <w:div w:id="1983079675">
      <w:bodyDiv w:val="1"/>
      <w:marLeft w:val="0"/>
      <w:marRight w:val="0"/>
      <w:marTop w:val="0"/>
      <w:marBottom w:val="0"/>
      <w:divBdr>
        <w:top w:val="none" w:sz="0" w:space="0" w:color="auto"/>
        <w:left w:val="none" w:sz="0" w:space="0" w:color="auto"/>
        <w:bottom w:val="none" w:sz="0" w:space="0" w:color="auto"/>
        <w:right w:val="none" w:sz="0" w:space="0" w:color="auto"/>
      </w:divBdr>
    </w:div>
    <w:div w:id="1983192906">
      <w:bodyDiv w:val="1"/>
      <w:marLeft w:val="0"/>
      <w:marRight w:val="0"/>
      <w:marTop w:val="0"/>
      <w:marBottom w:val="0"/>
      <w:divBdr>
        <w:top w:val="none" w:sz="0" w:space="0" w:color="auto"/>
        <w:left w:val="none" w:sz="0" w:space="0" w:color="auto"/>
        <w:bottom w:val="none" w:sz="0" w:space="0" w:color="auto"/>
        <w:right w:val="none" w:sz="0" w:space="0" w:color="auto"/>
      </w:divBdr>
    </w:div>
    <w:div w:id="1983459380">
      <w:bodyDiv w:val="1"/>
      <w:marLeft w:val="0"/>
      <w:marRight w:val="0"/>
      <w:marTop w:val="0"/>
      <w:marBottom w:val="0"/>
      <w:divBdr>
        <w:top w:val="none" w:sz="0" w:space="0" w:color="auto"/>
        <w:left w:val="none" w:sz="0" w:space="0" w:color="auto"/>
        <w:bottom w:val="none" w:sz="0" w:space="0" w:color="auto"/>
        <w:right w:val="none" w:sz="0" w:space="0" w:color="auto"/>
      </w:divBdr>
    </w:div>
    <w:div w:id="1984115287">
      <w:bodyDiv w:val="1"/>
      <w:marLeft w:val="0"/>
      <w:marRight w:val="0"/>
      <w:marTop w:val="0"/>
      <w:marBottom w:val="0"/>
      <w:divBdr>
        <w:top w:val="none" w:sz="0" w:space="0" w:color="auto"/>
        <w:left w:val="none" w:sz="0" w:space="0" w:color="auto"/>
        <w:bottom w:val="none" w:sz="0" w:space="0" w:color="auto"/>
        <w:right w:val="none" w:sz="0" w:space="0" w:color="auto"/>
      </w:divBdr>
    </w:div>
    <w:div w:id="1984239206">
      <w:bodyDiv w:val="1"/>
      <w:marLeft w:val="0"/>
      <w:marRight w:val="0"/>
      <w:marTop w:val="0"/>
      <w:marBottom w:val="0"/>
      <w:divBdr>
        <w:top w:val="none" w:sz="0" w:space="0" w:color="auto"/>
        <w:left w:val="none" w:sz="0" w:space="0" w:color="auto"/>
        <w:bottom w:val="none" w:sz="0" w:space="0" w:color="auto"/>
        <w:right w:val="none" w:sz="0" w:space="0" w:color="auto"/>
      </w:divBdr>
    </w:div>
    <w:div w:id="1984433086">
      <w:bodyDiv w:val="1"/>
      <w:marLeft w:val="0"/>
      <w:marRight w:val="0"/>
      <w:marTop w:val="0"/>
      <w:marBottom w:val="0"/>
      <w:divBdr>
        <w:top w:val="none" w:sz="0" w:space="0" w:color="auto"/>
        <w:left w:val="none" w:sz="0" w:space="0" w:color="auto"/>
        <w:bottom w:val="none" w:sz="0" w:space="0" w:color="auto"/>
        <w:right w:val="none" w:sz="0" w:space="0" w:color="auto"/>
      </w:divBdr>
    </w:div>
    <w:div w:id="1984578290">
      <w:bodyDiv w:val="1"/>
      <w:marLeft w:val="0"/>
      <w:marRight w:val="0"/>
      <w:marTop w:val="0"/>
      <w:marBottom w:val="0"/>
      <w:divBdr>
        <w:top w:val="none" w:sz="0" w:space="0" w:color="auto"/>
        <w:left w:val="none" w:sz="0" w:space="0" w:color="auto"/>
        <w:bottom w:val="none" w:sz="0" w:space="0" w:color="auto"/>
        <w:right w:val="none" w:sz="0" w:space="0" w:color="auto"/>
      </w:divBdr>
    </w:div>
    <w:div w:id="1984698620">
      <w:bodyDiv w:val="1"/>
      <w:marLeft w:val="0"/>
      <w:marRight w:val="0"/>
      <w:marTop w:val="0"/>
      <w:marBottom w:val="0"/>
      <w:divBdr>
        <w:top w:val="none" w:sz="0" w:space="0" w:color="auto"/>
        <w:left w:val="none" w:sz="0" w:space="0" w:color="auto"/>
        <w:bottom w:val="none" w:sz="0" w:space="0" w:color="auto"/>
        <w:right w:val="none" w:sz="0" w:space="0" w:color="auto"/>
      </w:divBdr>
    </w:div>
    <w:div w:id="1985348640">
      <w:bodyDiv w:val="1"/>
      <w:marLeft w:val="0"/>
      <w:marRight w:val="0"/>
      <w:marTop w:val="0"/>
      <w:marBottom w:val="0"/>
      <w:divBdr>
        <w:top w:val="none" w:sz="0" w:space="0" w:color="auto"/>
        <w:left w:val="none" w:sz="0" w:space="0" w:color="auto"/>
        <w:bottom w:val="none" w:sz="0" w:space="0" w:color="auto"/>
        <w:right w:val="none" w:sz="0" w:space="0" w:color="auto"/>
      </w:divBdr>
    </w:div>
    <w:div w:id="1985700571">
      <w:bodyDiv w:val="1"/>
      <w:marLeft w:val="0"/>
      <w:marRight w:val="0"/>
      <w:marTop w:val="0"/>
      <w:marBottom w:val="0"/>
      <w:divBdr>
        <w:top w:val="none" w:sz="0" w:space="0" w:color="auto"/>
        <w:left w:val="none" w:sz="0" w:space="0" w:color="auto"/>
        <w:bottom w:val="none" w:sz="0" w:space="0" w:color="auto"/>
        <w:right w:val="none" w:sz="0" w:space="0" w:color="auto"/>
      </w:divBdr>
    </w:div>
    <w:div w:id="1986081556">
      <w:bodyDiv w:val="1"/>
      <w:marLeft w:val="0"/>
      <w:marRight w:val="0"/>
      <w:marTop w:val="0"/>
      <w:marBottom w:val="0"/>
      <w:divBdr>
        <w:top w:val="none" w:sz="0" w:space="0" w:color="auto"/>
        <w:left w:val="none" w:sz="0" w:space="0" w:color="auto"/>
        <w:bottom w:val="none" w:sz="0" w:space="0" w:color="auto"/>
        <w:right w:val="none" w:sz="0" w:space="0" w:color="auto"/>
      </w:divBdr>
    </w:div>
    <w:div w:id="1986809168">
      <w:bodyDiv w:val="1"/>
      <w:marLeft w:val="0"/>
      <w:marRight w:val="0"/>
      <w:marTop w:val="0"/>
      <w:marBottom w:val="0"/>
      <w:divBdr>
        <w:top w:val="none" w:sz="0" w:space="0" w:color="auto"/>
        <w:left w:val="none" w:sz="0" w:space="0" w:color="auto"/>
        <w:bottom w:val="none" w:sz="0" w:space="0" w:color="auto"/>
        <w:right w:val="none" w:sz="0" w:space="0" w:color="auto"/>
      </w:divBdr>
    </w:div>
    <w:div w:id="1987054341">
      <w:bodyDiv w:val="1"/>
      <w:marLeft w:val="0"/>
      <w:marRight w:val="0"/>
      <w:marTop w:val="0"/>
      <w:marBottom w:val="0"/>
      <w:divBdr>
        <w:top w:val="none" w:sz="0" w:space="0" w:color="auto"/>
        <w:left w:val="none" w:sz="0" w:space="0" w:color="auto"/>
        <w:bottom w:val="none" w:sz="0" w:space="0" w:color="auto"/>
        <w:right w:val="none" w:sz="0" w:space="0" w:color="auto"/>
      </w:divBdr>
    </w:div>
    <w:div w:id="1987079171">
      <w:bodyDiv w:val="1"/>
      <w:marLeft w:val="0"/>
      <w:marRight w:val="0"/>
      <w:marTop w:val="0"/>
      <w:marBottom w:val="0"/>
      <w:divBdr>
        <w:top w:val="none" w:sz="0" w:space="0" w:color="auto"/>
        <w:left w:val="none" w:sz="0" w:space="0" w:color="auto"/>
        <w:bottom w:val="none" w:sz="0" w:space="0" w:color="auto"/>
        <w:right w:val="none" w:sz="0" w:space="0" w:color="auto"/>
      </w:divBdr>
    </w:div>
    <w:div w:id="1988166021">
      <w:bodyDiv w:val="1"/>
      <w:marLeft w:val="0"/>
      <w:marRight w:val="0"/>
      <w:marTop w:val="0"/>
      <w:marBottom w:val="0"/>
      <w:divBdr>
        <w:top w:val="none" w:sz="0" w:space="0" w:color="auto"/>
        <w:left w:val="none" w:sz="0" w:space="0" w:color="auto"/>
        <w:bottom w:val="none" w:sz="0" w:space="0" w:color="auto"/>
        <w:right w:val="none" w:sz="0" w:space="0" w:color="auto"/>
      </w:divBdr>
    </w:div>
    <w:div w:id="1988585391">
      <w:bodyDiv w:val="1"/>
      <w:marLeft w:val="0"/>
      <w:marRight w:val="0"/>
      <w:marTop w:val="0"/>
      <w:marBottom w:val="0"/>
      <w:divBdr>
        <w:top w:val="none" w:sz="0" w:space="0" w:color="auto"/>
        <w:left w:val="none" w:sz="0" w:space="0" w:color="auto"/>
        <w:bottom w:val="none" w:sz="0" w:space="0" w:color="auto"/>
        <w:right w:val="none" w:sz="0" w:space="0" w:color="auto"/>
      </w:divBdr>
    </w:div>
    <w:div w:id="1988895651">
      <w:bodyDiv w:val="1"/>
      <w:marLeft w:val="0"/>
      <w:marRight w:val="0"/>
      <w:marTop w:val="0"/>
      <w:marBottom w:val="0"/>
      <w:divBdr>
        <w:top w:val="none" w:sz="0" w:space="0" w:color="auto"/>
        <w:left w:val="none" w:sz="0" w:space="0" w:color="auto"/>
        <w:bottom w:val="none" w:sz="0" w:space="0" w:color="auto"/>
        <w:right w:val="none" w:sz="0" w:space="0" w:color="auto"/>
      </w:divBdr>
    </w:div>
    <w:div w:id="1989162683">
      <w:bodyDiv w:val="1"/>
      <w:marLeft w:val="0"/>
      <w:marRight w:val="0"/>
      <w:marTop w:val="0"/>
      <w:marBottom w:val="0"/>
      <w:divBdr>
        <w:top w:val="none" w:sz="0" w:space="0" w:color="auto"/>
        <w:left w:val="none" w:sz="0" w:space="0" w:color="auto"/>
        <w:bottom w:val="none" w:sz="0" w:space="0" w:color="auto"/>
        <w:right w:val="none" w:sz="0" w:space="0" w:color="auto"/>
      </w:divBdr>
    </w:div>
    <w:div w:id="1989237025">
      <w:bodyDiv w:val="1"/>
      <w:marLeft w:val="0"/>
      <w:marRight w:val="0"/>
      <w:marTop w:val="0"/>
      <w:marBottom w:val="0"/>
      <w:divBdr>
        <w:top w:val="none" w:sz="0" w:space="0" w:color="auto"/>
        <w:left w:val="none" w:sz="0" w:space="0" w:color="auto"/>
        <w:bottom w:val="none" w:sz="0" w:space="0" w:color="auto"/>
        <w:right w:val="none" w:sz="0" w:space="0" w:color="auto"/>
      </w:divBdr>
    </w:div>
    <w:div w:id="1989672971">
      <w:bodyDiv w:val="1"/>
      <w:marLeft w:val="0"/>
      <w:marRight w:val="0"/>
      <w:marTop w:val="0"/>
      <w:marBottom w:val="0"/>
      <w:divBdr>
        <w:top w:val="none" w:sz="0" w:space="0" w:color="auto"/>
        <w:left w:val="none" w:sz="0" w:space="0" w:color="auto"/>
        <w:bottom w:val="none" w:sz="0" w:space="0" w:color="auto"/>
        <w:right w:val="none" w:sz="0" w:space="0" w:color="auto"/>
      </w:divBdr>
    </w:div>
    <w:div w:id="1990011519">
      <w:bodyDiv w:val="1"/>
      <w:marLeft w:val="0"/>
      <w:marRight w:val="0"/>
      <w:marTop w:val="0"/>
      <w:marBottom w:val="0"/>
      <w:divBdr>
        <w:top w:val="none" w:sz="0" w:space="0" w:color="auto"/>
        <w:left w:val="none" w:sz="0" w:space="0" w:color="auto"/>
        <w:bottom w:val="none" w:sz="0" w:space="0" w:color="auto"/>
        <w:right w:val="none" w:sz="0" w:space="0" w:color="auto"/>
      </w:divBdr>
    </w:div>
    <w:div w:id="1990016228">
      <w:bodyDiv w:val="1"/>
      <w:marLeft w:val="0"/>
      <w:marRight w:val="0"/>
      <w:marTop w:val="0"/>
      <w:marBottom w:val="0"/>
      <w:divBdr>
        <w:top w:val="none" w:sz="0" w:space="0" w:color="auto"/>
        <w:left w:val="none" w:sz="0" w:space="0" w:color="auto"/>
        <w:bottom w:val="none" w:sz="0" w:space="0" w:color="auto"/>
        <w:right w:val="none" w:sz="0" w:space="0" w:color="auto"/>
      </w:divBdr>
    </w:div>
    <w:div w:id="1990160548">
      <w:bodyDiv w:val="1"/>
      <w:marLeft w:val="0"/>
      <w:marRight w:val="0"/>
      <w:marTop w:val="0"/>
      <w:marBottom w:val="0"/>
      <w:divBdr>
        <w:top w:val="none" w:sz="0" w:space="0" w:color="auto"/>
        <w:left w:val="none" w:sz="0" w:space="0" w:color="auto"/>
        <w:bottom w:val="none" w:sz="0" w:space="0" w:color="auto"/>
        <w:right w:val="none" w:sz="0" w:space="0" w:color="auto"/>
      </w:divBdr>
    </w:div>
    <w:div w:id="1990330607">
      <w:bodyDiv w:val="1"/>
      <w:marLeft w:val="0"/>
      <w:marRight w:val="0"/>
      <w:marTop w:val="0"/>
      <w:marBottom w:val="0"/>
      <w:divBdr>
        <w:top w:val="none" w:sz="0" w:space="0" w:color="auto"/>
        <w:left w:val="none" w:sz="0" w:space="0" w:color="auto"/>
        <w:bottom w:val="none" w:sz="0" w:space="0" w:color="auto"/>
        <w:right w:val="none" w:sz="0" w:space="0" w:color="auto"/>
      </w:divBdr>
    </w:div>
    <w:div w:id="1991207016">
      <w:bodyDiv w:val="1"/>
      <w:marLeft w:val="0"/>
      <w:marRight w:val="0"/>
      <w:marTop w:val="0"/>
      <w:marBottom w:val="0"/>
      <w:divBdr>
        <w:top w:val="none" w:sz="0" w:space="0" w:color="auto"/>
        <w:left w:val="none" w:sz="0" w:space="0" w:color="auto"/>
        <w:bottom w:val="none" w:sz="0" w:space="0" w:color="auto"/>
        <w:right w:val="none" w:sz="0" w:space="0" w:color="auto"/>
      </w:divBdr>
    </w:div>
    <w:div w:id="1991860985">
      <w:bodyDiv w:val="1"/>
      <w:marLeft w:val="0"/>
      <w:marRight w:val="0"/>
      <w:marTop w:val="0"/>
      <w:marBottom w:val="0"/>
      <w:divBdr>
        <w:top w:val="none" w:sz="0" w:space="0" w:color="auto"/>
        <w:left w:val="none" w:sz="0" w:space="0" w:color="auto"/>
        <w:bottom w:val="none" w:sz="0" w:space="0" w:color="auto"/>
        <w:right w:val="none" w:sz="0" w:space="0" w:color="auto"/>
      </w:divBdr>
    </w:div>
    <w:div w:id="1991908330">
      <w:bodyDiv w:val="1"/>
      <w:marLeft w:val="0"/>
      <w:marRight w:val="0"/>
      <w:marTop w:val="0"/>
      <w:marBottom w:val="0"/>
      <w:divBdr>
        <w:top w:val="none" w:sz="0" w:space="0" w:color="auto"/>
        <w:left w:val="none" w:sz="0" w:space="0" w:color="auto"/>
        <w:bottom w:val="none" w:sz="0" w:space="0" w:color="auto"/>
        <w:right w:val="none" w:sz="0" w:space="0" w:color="auto"/>
      </w:divBdr>
    </w:div>
    <w:div w:id="1992371729">
      <w:bodyDiv w:val="1"/>
      <w:marLeft w:val="0"/>
      <w:marRight w:val="0"/>
      <w:marTop w:val="0"/>
      <w:marBottom w:val="0"/>
      <w:divBdr>
        <w:top w:val="none" w:sz="0" w:space="0" w:color="auto"/>
        <w:left w:val="none" w:sz="0" w:space="0" w:color="auto"/>
        <w:bottom w:val="none" w:sz="0" w:space="0" w:color="auto"/>
        <w:right w:val="none" w:sz="0" w:space="0" w:color="auto"/>
      </w:divBdr>
    </w:div>
    <w:div w:id="1992713462">
      <w:bodyDiv w:val="1"/>
      <w:marLeft w:val="0"/>
      <w:marRight w:val="0"/>
      <w:marTop w:val="0"/>
      <w:marBottom w:val="0"/>
      <w:divBdr>
        <w:top w:val="none" w:sz="0" w:space="0" w:color="auto"/>
        <w:left w:val="none" w:sz="0" w:space="0" w:color="auto"/>
        <w:bottom w:val="none" w:sz="0" w:space="0" w:color="auto"/>
        <w:right w:val="none" w:sz="0" w:space="0" w:color="auto"/>
      </w:divBdr>
    </w:div>
    <w:div w:id="1993026592">
      <w:bodyDiv w:val="1"/>
      <w:marLeft w:val="0"/>
      <w:marRight w:val="0"/>
      <w:marTop w:val="0"/>
      <w:marBottom w:val="0"/>
      <w:divBdr>
        <w:top w:val="none" w:sz="0" w:space="0" w:color="auto"/>
        <w:left w:val="none" w:sz="0" w:space="0" w:color="auto"/>
        <w:bottom w:val="none" w:sz="0" w:space="0" w:color="auto"/>
        <w:right w:val="none" w:sz="0" w:space="0" w:color="auto"/>
      </w:divBdr>
    </w:div>
    <w:div w:id="1993168224">
      <w:bodyDiv w:val="1"/>
      <w:marLeft w:val="0"/>
      <w:marRight w:val="0"/>
      <w:marTop w:val="0"/>
      <w:marBottom w:val="0"/>
      <w:divBdr>
        <w:top w:val="none" w:sz="0" w:space="0" w:color="auto"/>
        <w:left w:val="none" w:sz="0" w:space="0" w:color="auto"/>
        <w:bottom w:val="none" w:sz="0" w:space="0" w:color="auto"/>
        <w:right w:val="none" w:sz="0" w:space="0" w:color="auto"/>
      </w:divBdr>
    </w:div>
    <w:div w:id="1993170985">
      <w:bodyDiv w:val="1"/>
      <w:marLeft w:val="0"/>
      <w:marRight w:val="0"/>
      <w:marTop w:val="0"/>
      <w:marBottom w:val="0"/>
      <w:divBdr>
        <w:top w:val="none" w:sz="0" w:space="0" w:color="auto"/>
        <w:left w:val="none" w:sz="0" w:space="0" w:color="auto"/>
        <w:bottom w:val="none" w:sz="0" w:space="0" w:color="auto"/>
        <w:right w:val="none" w:sz="0" w:space="0" w:color="auto"/>
      </w:divBdr>
    </w:div>
    <w:div w:id="1993286988">
      <w:bodyDiv w:val="1"/>
      <w:marLeft w:val="0"/>
      <w:marRight w:val="0"/>
      <w:marTop w:val="0"/>
      <w:marBottom w:val="0"/>
      <w:divBdr>
        <w:top w:val="none" w:sz="0" w:space="0" w:color="auto"/>
        <w:left w:val="none" w:sz="0" w:space="0" w:color="auto"/>
        <w:bottom w:val="none" w:sz="0" w:space="0" w:color="auto"/>
        <w:right w:val="none" w:sz="0" w:space="0" w:color="auto"/>
      </w:divBdr>
    </w:div>
    <w:div w:id="1993555824">
      <w:bodyDiv w:val="1"/>
      <w:marLeft w:val="0"/>
      <w:marRight w:val="0"/>
      <w:marTop w:val="0"/>
      <w:marBottom w:val="0"/>
      <w:divBdr>
        <w:top w:val="none" w:sz="0" w:space="0" w:color="auto"/>
        <w:left w:val="none" w:sz="0" w:space="0" w:color="auto"/>
        <w:bottom w:val="none" w:sz="0" w:space="0" w:color="auto"/>
        <w:right w:val="none" w:sz="0" w:space="0" w:color="auto"/>
      </w:divBdr>
    </w:div>
    <w:div w:id="1993556703">
      <w:bodyDiv w:val="1"/>
      <w:marLeft w:val="0"/>
      <w:marRight w:val="0"/>
      <w:marTop w:val="0"/>
      <w:marBottom w:val="0"/>
      <w:divBdr>
        <w:top w:val="none" w:sz="0" w:space="0" w:color="auto"/>
        <w:left w:val="none" w:sz="0" w:space="0" w:color="auto"/>
        <w:bottom w:val="none" w:sz="0" w:space="0" w:color="auto"/>
        <w:right w:val="none" w:sz="0" w:space="0" w:color="auto"/>
      </w:divBdr>
    </w:div>
    <w:div w:id="1994064986">
      <w:bodyDiv w:val="1"/>
      <w:marLeft w:val="0"/>
      <w:marRight w:val="0"/>
      <w:marTop w:val="0"/>
      <w:marBottom w:val="0"/>
      <w:divBdr>
        <w:top w:val="none" w:sz="0" w:space="0" w:color="auto"/>
        <w:left w:val="none" w:sz="0" w:space="0" w:color="auto"/>
        <w:bottom w:val="none" w:sz="0" w:space="0" w:color="auto"/>
        <w:right w:val="none" w:sz="0" w:space="0" w:color="auto"/>
      </w:divBdr>
    </w:div>
    <w:div w:id="1994139830">
      <w:bodyDiv w:val="1"/>
      <w:marLeft w:val="0"/>
      <w:marRight w:val="0"/>
      <w:marTop w:val="0"/>
      <w:marBottom w:val="0"/>
      <w:divBdr>
        <w:top w:val="none" w:sz="0" w:space="0" w:color="auto"/>
        <w:left w:val="none" w:sz="0" w:space="0" w:color="auto"/>
        <w:bottom w:val="none" w:sz="0" w:space="0" w:color="auto"/>
        <w:right w:val="none" w:sz="0" w:space="0" w:color="auto"/>
      </w:divBdr>
    </w:div>
    <w:div w:id="1994214525">
      <w:bodyDiv w:val="1"/>
      <w:marLeft w:val="0"/>
      <w:marRight w:val="0"/>
      <w:marTop w:val="0"/>
      <w:marBottom w:val="0"/>
      <w:divBdr>
        <w:top w:val="none" w:sz="0" w:space="0" w:color="auto"/>
        <w:left w:val="none" w:sz="0" w:space="0" w:color="auto"/>
        <w:bottom w:val="none" w:sz="0" w:space="0" w:color="auto"/>
        <w:right w:val="none" w:sz="0" w:space="0" w:color="auto"/>
      </w:divBdr>
    </w:div>
    <w:div w:id="1994407626">
      <w:bodyDiv w:val="1"/>
      <w:marLeft w:val="0"/>
      <w:marRight w:val="0"/>
      <w:marTop w:val="0"/>
      <w:marBottom w:val="0"/>
      <w:divBdr>
        <w:top w:val="none" w:sz="0" w:space="0" w:color="auto"/>
        <w:left w:val="none" w:sz="0" w:space="0" w:color="auto"/>
        <w:bottom w:val="none" w:sz="0" w:space="0" w:color="auto"/>
        <w:right w:val="none" w:sz="0" w:space="0" w:color="auto"/>
      </w:divBdr>
    </w:div>
    <w:div w:id="1994794367">
      <w:bodyDiv w:val="1"/>
      <w:marLeft w:val="0"/>
      <w:marRight w:val="0"/>
      <w:marTop w:val="0"/>
      <w:marBottom w:val="0"/>
      <w:divBdr>
        <w:top w:val="none" w:sz="0" w:space="0" w:color="auto"/>
        <w:left w:val="none" w:sz="0" w:space="0" w:color="auto"/>
        <w:bottom w:val="none" w:sz="0" w:space="0" w:color="auto"/>
        <w:right w:val="none" w:sz="0" w:space="0" w:color="auto"/>
      </w:divBdr>
    </w:div>
    <w:div w:id="1995179486">
      <w:bodyDiv w:val="1"/>
      <w:marLeft w:val="0"/>
      <w:marRight w:val="0"/>
      <w:marTop w:val="0"/>
      <w:marBottom w:val="0"/>
      <w:divBdr>
        <w:top w:val="none" w:sz="0" w:space="0" w:color="auto"/>
        <w:left w:val="none" w:sz="0" w:space="0" w:color="auto"/>
        <w:bottom w:val="none" w:sz="0" w:space="0" w:color="auto"/>
        <w:right w:val="none" w:sz="0" w:space="0" w:color="auto"/>
      </w:divBdr>
    </w:div>
    <w:div w:id="1995528726">
      <w:bodyDiv w:val="1"/>
      <w:marLeft w:val="0"/>
      <w:marRight w:val="0"/>
      <w:marTop w:val="0"/>
      <w:marBottom w:val="0"/>
      <w:divBdr>
        <w:top w:val="none" w:sz="0" w:space="0" w:color="auto"/>
        <w:left w:val="none" w:sz="0" w:space="0" w:color="auto"/>
        <w:bottom w:val="none" w:sz="0" w:space="0" w:color="auto"/>
        <w:right w:val="none" w:sz="0" w:space="0" w:color="auto"/>
      </w:divBdr>
    </w:div>
    <w:div w:id="1995715761">
      <w:bodyDiv w:val="1"/>
      <w:marLeft w:val="0"/>
      <w:marRight w:val="0"/>
      <w:marTop w:val="0"/>
      <w:marBottom w:val="0"/>
      <w:divBdr>
        <w:top w:val="none" w:sz="0" w:space="0" w:color="auto"/>
        <w:left w:val="none" w:sz="0" w:space="0" w:color="auto"/>
        <w:bottom w:val="none" w:sz="0" w:space="0" w:color="auto"/>
        <w:right w:val="none" w:sz="0" w:space="0" w:color="auto"/>
      </w:divBdr>
    </w:div>
    <w:div w:id="1996520832">
      <w:bodyDiv w:val="1"/>
      <w:marLeft w:val="0"/>
      <w:marRight w:val="0"/>
      <w:marTop w:val="0"/>
      <w:marBottom w:val="0"/>
      <w:divBdr>
        <w:top w:val="none" w:sz="0" w:space="0" w:color="auto"/>
        <w:left w:val="none" w:sz="0" w:space="0" w:color="auto"/>
        <w:bottom w:val="none" w:sz="0" w:space="0" w:color="auto"/>
        <w:right w:val="none" w:sz="0" w:space="0" w:color="auto"/>
      </w:divBdr>
    </w:div>
    <w:div w:id="1996643110">
      <w:bodyDiv w:val="1"/>
      <w:marLeft w:val="0"/>
      <w:marRight w:val="0"/>
      <w:marTop w:val="0"/>
      <w:marBottom w:val="0"/>
      <w:divBdr>
        <w:top w:val="none" w:sz="0" w:space="0" w:color="auto"/>
        <w:left w:val="none" w:sz="0" w:space="0" w:color="auto"/>
        <w:bottom w:val="none" w:sz="0" w:space="0" w:color="auto"/>
        <w:right w:val="none" w:sz="0" w:space="0" w:color="auto"/>
      </w:divBdr>
    </w:div>
    <w:div w:id="1997101266">
      <w:bodyDiv w:val="1"/>
      <w:marLeft w:val="0"/>
      <w:marRight w:val="0"/>
      <w:marTop w:val="0"/>
      <w:marBottom w:val="0"/>
      <w:divBdr>
        <w:top w:val="none" w:sz="0" w:space="0" w:color="auto"/>
        <w:left w:val="none" w:sz="0" w:space="0" w:color="auto"/>
        <w:bottom w:val="none" w:sz="0" w:space="0" w:color="auto"/>
        <w:right w:val="none" w:sz="0" w:space="0" w:color="auto"/>
      </w:divBdr>
    </w:div>
    <w:div w:id="1997537314">
      <w:bodyDiv w:val="1"/>
      <w:marLeft w:val="0"/>
      <w:marRight w:val="0"/>
      <w:marTop w:val="0"/>
      <w:marBottom w:val="0"/>
      <w:divBdr>
        <w:top w:val="none" w:sz="0" w:space="0" w:color="auto"/>
        <w:left w:val="none" w:sz="0" w:space="0" w:color="auto"/>
        <w:bottom w:val="none" w:sz="0" w:space="0" w:color="auto"/>
        <w:right w:val="none" w:sz="0" w:space="0" w:color="auto"/>
      </w:divBdr>
    </w:div>
    <w:div w:id="1997608425">
      <w:bodyDiv w:val="1"/>
      <w:marLeft w:val="0"/>
      <w:marRight w:val="0"/>
      <w:marTop w:val="0"/>
      <w:marBottom w:val="0"/>
      <w:divBdr>
        <w:top w:val="none" w:sz="0" w:space="0" w:color="auto"/>
        <w:left w:val="none" w:sz="0" w:space="0" w:color="auto"/>
        <w:bottom w:val="none" w:sz="0" w:space="0" w:color="auto"/>
        <w:right w:val="none" w:sz="0" w:space="0" w:color="auto"/>
      </w:divBdr>
    </w:div>
    <w:div w:id="1997755464">
      <w:bodyDiv w:val="1"/>
      <w:marLeft w:val="0"/>
      <w:marRight w:val="0"/>
      <w:marTop w:val="0"/>
      <w:marBottom w:val="0"/>
      <w:divBdr>
        <w:top w:val="none" w:sz="0" w:space="0" w:color="auto"/>
        <w:left w:val="none" w:sz="0" w:space="0" w:color="auto"/>
        <w:bottom w:val="none" w:sz="0" w:space="0" w:color="auto"/>
        <w:right w:val="none" w:sz="0" w:space="0" w:color="auto"/>
      </w:divBdr>
    </w:div>
    <w:div w:id="1997999140">
      <w:bodyDiv w:val="1"/>
      <w:marLeft w:val="0"/>
      <w:marRight w:val="0"/>
      <w:marTop w:val="0"/>
      <w:marBottom w:val="0"/>
      <w:divBdr>
        <w:top w:val="none" w:sz="0" w:space="0" w:color="auto"/>
        <w:left w:val="none" w:sz="0" w:space="0" w:color="auto"/>
        <w:bottom w:val="none" w:sz="0" w:space="0" w:color="auto"/>
        <w:right w:val="none" w:sz="0" w:space="0" w:color="auto"/>
      </w:divBdr>
    </w:div>
    <w:div w:id="1998723547">
      <w:bodyDiv w:val="1"/>
      <w:marLeft w:val="0"/>
      <w:marRight w:val="0"/>
      <w:marTop w:val="0"/>
      <w:marBottom w:val="0"/>
      <w:divBdr>
        <w:top w:val="none" w:sz="0" w:space="0" w:color="auto"/>
        <w:left w:val="none" w:sz="0" w:space="0" w:color="auto"/>
        <w:bottom w:val="none" w:sz="0" w:space="0" w:color="auto"/>
        <w:right w:val="none" w:sz="0" w:space="0" w:color="auto"/>
      </w:divBdr>
    </w:div>
    <w:div w:id="1998804623">
      <w:bodyDiv w:val="1"/>
      <w:marLeft w:val="0"/>
      <w:marRight w:val="0"/>
      <w:marTop w:val="0"/>
      <w:marBottom w:val="0"/>
      <w:divBdr>
        <w:top w:val="none" w:sz="0" w:space="0" w:color="auto"/>
        <w:left w:val="none" w:sz="0" w:space="0" w:color="auto"/>
        <w:bottom w:val="none" w:sz="0" w:space="0" w:color="auto"/>
        <w:right w:val="none" w:sz="0" w:space="0" w:color="auto"/>
      </w:divBdr>
    </w:div>
    <w:div w:id="1998877458">
      <w:bodyDiv w:val="1"/>
      <w:marLeft w:val="0"/>
      <w:marRight w:val="0"/>
      <w:marTop w:val="0"/>
      <w:marBottom w:val="0"/>
      <w:divBdr>
        <w:top w:val="none" w:sz="0" w:space="0" w:color="auto"/>
        <w:left w:val="none" w:sz="0" w:space="0" w:color="auto"/>
        <w:bottom w:val="none" w:sz="0" w:space="0" w:color="auto"/>
        <w:right w:val="none" w:sz="0" w:space="0" w:color="auto"/>
      </w:divBdr>
    </w:div>
    <w:div w:id="1999068404">
      <w:bodyDiv w:val="1"/>
      <w:marLeft w:val="0"/>
      <w:marRight w:val="0"/>
      <w:marTop w:val="0"/>
      <w:marBottom w:val="0"/>
      <w:divBdr>
        <w:top w:val="none" w:sz="0" w:space="0" w:color="auto"/>
        <w:left w:val="none" w:sz="0" w:space="0" w:color="auto"/>
        <w:bottom w:val="none" w:sz="0" w:space="0" w:color="auto"/>
        <w:right w:val="none" w:sz="0" w:space="0" w:color="auto"/>
      </w:divBdr>
    </w:div>
    <w:div w:id="1999309079">
      <w:bodyDiv w:val="1"/>
      <w:marLeft w:val="0"/>
      <w:marRight w:val="0"/>
      <w:marTop w:val="0"/>
      <w:marBottom w:val="0"/>
      <w:divBdr>
        <w:top w:val="none" w:sz="0" w:space="0" w:color="auto"/>
        <w:left w:val="none" w:sz="0" w:space="0" w:color="auto"/>
        <w:bottom w:val="none" w:sz="0" w:space="0" w:color="auto"/>
        <w:right w:val="none" w:sz="0" w:space="0" w:color="auto"/>
      </w:divBdr>
    </w:div>
    <w:div w:id="1999533914">
      <w:bodyDiv w:val="1"/>
      <w:marLeft w:val="0"/>
      <w:marRight w:val="0"/>
      <w:marTop w:val="0"/>
      <w:marBottom w:val="0"/>
      <w:divBdr>
        <w:top w:val="none" w:sz="0" w:space="0" w:color="auto"/>
        <w:left w:val="none" w:sz="0" w:space="0" w:color="auto"/>
        <w:bottom w:val="none" w:sz="0" w:space="0" w:color="auto"/>
        <w:right w:val="none" w:sz="0" w:space="0" w:color="auto"/>
      </w:divBdr>
    </w:div>
    <w:div w:id="1999765985">
      <w:bodyDiv w:val="1"/>
      <w:marLeft w:val="0"/>
      <w:marRight w:val="0"/>
      <w:marTop w:val="0"/>
      <w:marBottom w:val="0"/>
      <w:divBdr>
        <w:top w:val="none" w:sz="0" w:space="0" w:color="auto"/>
        <w:left w:val="none" w:sz="0" w:space="0" w:color="auto"/>
        <w:bottom w:val="none" w:sz="0" w:space="0" w:color="auto"/>
        <w:right w:val="none" w:sz="0" w:space="0" w:color="auto"/>
      </w:divBdr>
    </w:div>
    <w:div w:id="1999841884">
      <w:bodyDiv w:val="1"/>
      <w:marLeft w:val="0"/>
      <w:marRight w:val="0"/>
      <w:marTop w:val="0"/>
      <w:marBottom w:val="0"/>
      <w:divBdr>
        <w:top w:val="none" w:sz="0" w:space="0" w:color="auto"/>
        <w:left w:val="none" w:sz="0" w:space="0" w:color="auto"/>
        <w:bottom w:val="none" w:sz="0" w:space="0" w:color="auto"/>
        <w:right w:val="none" w:sz="0" w:space="0" w:color="auto"/>
      </w:divBdr>
    </w:div>
    <w:div w:id="2000107549">
      <w:bodyDiv w:val="1"/>
      <w:marLeft w:val="0"/>
      <w:marRight w:val="0"/>
      <w:marTop w:val="0"/>
      <w:marBottom w:val="0"/>
      <w:divBdr>
        <w:top w:val="none" w:sz="0" w:space="0" w:color="auto"/>
        <w:left w:val="none" w:sz="0" w:space="0" w:color="auto"/>
        <w:bottom w:val="none" w:sz="0" w:space="0" w:color="auto"/>
        <w:right w:val="none" w:sz="0" w:space="0" w:color="auto"/>
      </w:divBdr>
    </w:div>
    <w:div w:id="2000840070">
      <w:bodyDiv w:val="1"/>
      <w:marLeft w:val="0"/>
      <w:marRight w:val="0"/>
      <w:marTop w:val="0"/>
      <w:marBottom w:val="0"/>
      <w:divBdr>
        <w:top w:val="none" w:sz="0" w:space="0" w:color="auto"/>
        <w:left w:val="none" w:sz="0" w:space="0" w:color="auto"/>
        <w:bottom w:val="none" w:sz="0" w:space="0" w:color="auto"/>
        <w:right w:val="none" w:sz="0" w:space="0" w:color="auto"/>
      </w:divBdr>
    </w:div>
    <w:div w:id="2001035457">
      <w:bodyDiv w:val="1"/>
      <w:marLeft w:val="0"/>
      <w:marRight w:val="0"/>
      <w:marTop w:val="0"/>
      <w:marBottom w:val="0"/>
      <w:divBdr>
        <w:top w:val="none" w:sz="0" w:space="0" w:color="auto"/>
        <w:left w:val="none" w:sz="0" w:space="0" w:color="auto"/>
        <w:bottom w:val="none" w:sz="0" w:space="0" w:color="auto"/>
        <w:right w:val="none" w:sz="0" w:space="0" w:color="auto"/>
      </w:divBdr>
    </w:div>
    <w:div w:id="2001882711">
      <w:bodyDiv w:val="1"/>
      <w:marLeft w:val="0"/>
      <w:marRight w:val="0"/>
      <w:marTop w:val="0"/>
      <w:marBottom w:val="0"/>
      <w:divBdr>
        <w:top w:val="none" w:sz="0" w:space="0" w:color="auto"/>
        <w:left w:val="none" w:sz="0" w:space="0" w:color="auto"/>
        <w:bottom w:val="none" w:sz="0" w:space="0" w:color="auto"/>
        <w:right w:val="none" w:sz="0" w:space="0" w:color="auto"/>
      </w:divBdr>
    </w:div>
    <w:div w:id="2002125357">
      <w:bodyDiv w:val="1"/>
      <w:marLeft w:val="0"/>
      <w:marRight w:val="0"/>
      <w:marTop w:val="0"/>
      <w:marBottom w:val="0"/>
      <w:divBdr>
        <w:top w:val="none" w:sz="0" w:space="0" w:color="auto"/>
        <w:left w:val="none" w:sz="0" w:space="0" w:color="auto"/>
        <w:bottom w:val="none" w:sz="0" w:space="0" w:color="auto"/>
        <w:right w:val="none" w:sz="0" w:space="0" w:color="auto"/>
      </w:divBdr>
    </w:div>
    <w:div w:id="2002273648">
      <w:bodyDiv w:val="1"/>
      <w:marLeft w:val="0"/>
      <w:marRight w:val="0"/>
      <w:marTop w:val="0"/>
      <w:marBottom w:val="0"/>
      <w:divBdr>
        <w:top w:val="none" w:sz="0" w:space="0" w:color="auto"/>
        <w:left w:val="none" w:sz="0" w:space="0" w:color="auto"/>
        <w:bottom w:val="none" w:sz="0" w:space="0" w:color="auto"/>
        <w:right w:val="none" w:sz="0" w:space="0" w:color="auto"/>
      </w:divBdr>
    </w:div>
    <w:div w:id="2002654953">
      <w:bodyDiv w:val="1"/>
      <w:marLeft w:val="0"/>
      <w:marRight w:val="0"/>
      <w:marTop w:val="0"/>
      <w:marBottom w:val="0"/>
      <w:divBdr>
        <w:top w:val="none" w:sz="0" w:space="0" w:color="auto"/>
        <w:left w:val="none" w:sz="0" w:space="0" w:color="auto"/>
        <w:bottom w:val="none" w:sz="0" w:space="0" w:color="auto"/>
        <w:right w:val="none" w:sz="0" w:space="0" w:color="auto"/>
      </w:divBdr>
    </w:div>
    <w:div w:id="2003313062">
      <w:bodyDiv w:val="1"/>
      <w:marLeft w:val="0"/>
      <w:marRight w:val="0"/>
      <w:marTop w:val="0"/>
      <w:marBottom w:val="0"/>
      <w:divBdr>
        <w:top w:val="none" w:sz="0" w:space="0" w:color="auto"/>
        <w:left w:val="none" w:sz="0" w:space="0" w:color="auto"/>
        <w:bottom w:val="none" w:sz="0" w:space="0" w:color="auto"/>
        <w:right w:val="none" w:sz="0" w:space="0" w:color="auto"/>
      </w:divBdr>
    </w:div>
    <w:div w:id="2003698709">
      <w:bodyDiv w:val="1"/>
      <w:marLeft w:val="0"/>
      <w:marRight w:val="0"/>
      <w:marTop w:val="0"/>
      <w:marBottom w:val="0"/>
      <w:divBdr>
        <w:top w:val="none" w:sz="0" w:space="0" w:color="auto"/>
        <w:left w:val="none" w:sz="0" w:space="0" w:color="auto"/>
        <w:bottom w:val="none" w:sz="0" w:space="0" w:color="auto"/>
        <w:right w:val="none" w:sz="0" w:space="0" w:color="auto"/>
      </w:divBdr>
    </w:div>
    <w:div w:id="2003729941">
      <w:bodyDiv w:val="1"/>
      <w:marLeft w:val="0"/>
      <w:marRight w:val="0"/>
      <w:marTop w:val="0"/>
      <w:marBottom w:val="0"/>
      <w:divBdr>
        <w:top w:val="none" w:sz="0" w:space="0" w:color="auto"/>
        <w:left w:val="none" w:sz="0" w:space="0" w:color="auto"/>
        <w:bottom w:val="none" w:sz="0" w:space="0" w:color="auto"/>
        <w:right w:val="none" w:sz="0" w:space="0" w:color="auto"/>
      </w:divBdr>
    </w:div>
    <w:div w:id="2003847584">
      <w:bodyDiv w:val="1"/>
      <w:marLeft w:val="0"/>
      <w:marRight w:val="0"/>
      <w:marTop w:val="0"/>
      <w:marBottom w:val="0"/>
      <w:divBdr>
        <w:top w:val="none" w:sz="0" w:space="0" w:color="auto"/>
        <w:left w:val="none" w:sz="0" w:space="0" w:color="auto"/>
        <w:bottom w:val="none" w:sz="0" w:space="0" w:color="auto"/>
        <w:right w:val="none" w:sz="0" w:space="0" w:color="auto"/>
      </w:divBdr>
    </w:div>
    <w:div w:id="2003965981">
      <w:bodyDiv w:val="1"/>
      <w:marLeft w:val="0"/>
      <w:marRight w:val="0"/>
      <w:marTop w:val="0"/>
      <w:marBottom w:val="0"/>
      <w:divBdr>
        <w:top w:val="none" w:sz="0" w:space="0" w:color="auto"/>
        <w:left w:val="none" w:sz="0" w:space="0" w:color="auto"/>
        <w:bottom w:val="none" w:sz="0" w:space="0" w:color="auto"/>
        <w:right w:val="none" w:sz="0" w:space="0" w:color="auto"/>
      </w:divBdr>
    </w:div>
    <w:div w:id="2003967452">
      <w:bodyDiv w:val="1"/>
      <w:marLeft w:val="0"/>
      <w:marRight w:val="0"/>
      <w:marTop w:val="0"/>
      <w:marBottom w:val="0"/>
      <w:divBdr>
        <w:top w:val="none" w:sz="0" w:space="0" w:color="auto"/>
        <w:left w:val="none" w:sz="0" w:space="0" w:color="auto"/>
        <w:bottom w:val="none" w:sz="0" w:space="0" w:color="auto"/>
        <w:right w:val="none" w:sz="0" w:space="0" w:color="auto"/>
      </w:divBdr>
    </w:div>
    <w:div w:id="2004430076">
      <w:bodyDiv w:val="1"/>
      <w:marLeft w:val="0"/>
      <w:marRight w:val="0"/>
      <w:marTop w:val="0"/>
      <w:marBottom w:val="0"/>
      <w:divBdr>
        <w:top w:val="none" w:sz="0" w:space="0" w:color="auto"/>
        <w:left w:val="none" w:sz="0" w:space="0" w:color="auto"/>
        <w:bottom w:val="none" w:sz="0" w:space="0" w:color="auto"/>
        <w:right w:val="none" w:sz="0" w:space="0" w:color="auto"/>
      </w:divBdr>
    </w:div>
    <w:div w:id="2004504034">
      <w:bodyDiv w:val="1"/>
      <w:marLeft w:val="0"/>
      <w:marRight w:val="0"/>
      <w:marTop w:val="0"/>
      <w:marBottom w:val="0"/>
      <w:divBdr>
        <w:top w:val="none" w:sz="0" w:space="0" w:color="auto"/>
        <w:left w:val="none" w:sz="0" w:space="0" w:color="auto"/>
        <w:bottom w:val="none" w:sz="0" w:space="0" w:color="auto"/>
        <w:right w:val="none" w:sz="0" w:space="0" w:color="auto"/>
      </w:divBdr>
    </w:div>
    <w:div w:id="2004577989">
      <w:bodyDiv w:val="1"/>
      <w:marLeft w:val="0"/>
      <w:marRight w:val="0"/>
      <w:marTop w:val="0"/>
      <w:marBottom w:val="0"/>
      <w:divBdr>
        <w:top w:val="none" w:sz="0" w:space="0" w:color="auto"/>
        <w:left w:val="none" w:sz="0" w:space="0" w:color="auto"/>
        <w:bottom w:val="none" w:sz="0" w:space="0" w:color="auto"/>
        <w:right w:val="none" w:sz="0" w:space="0" w:color="auto"/>
      </w:divBdr>
    </w:div>
    <w:div w:id="2004746575">
      <w:bodyDiv w:val="1"/>
      <w:marLeft w:val="0"/>
      <w:marRight w:val="0"/>
      <w:marTop w:val="0"/>
      <w:marBottom w:val="0"/>
      <w:divBdr>
        <w:top w:val="none" w:sz="0" w:space="0" w:color="auto"/>
        <w:left w:val="none" w:sz="0" w:space="0" w:color="auto"/>
        <w:bottom w:val="none" w:sz="0" w:space="0" w:color="auto"/>
        <w:right w:val="none" w:sz="0" w:space="0" w:color="auto"/>
      </w:divBdr>
    </w:div>
    <w:div w:id="2005009166">
      <w:bodyDiv w:val="1"/>
      <w:marLeft w:val="0"/>
      <w:marRight w:val="0"/>
      <w:marTop w:val="0"/>
      <w:marBottom w:val="0"/>
      <w:divBdr>
        <w:top w:val="none" w:sz="0" w:space="0" w:color="auto"/>
        <w:left w:val="none" w:sz="0" w:space="0" w:color="auto"/>
        <w:bottom w:val="none" w:sz="0" w:space="0" w:color="auto"/>
        <w:right w:val="none" w:sz="0" w:space="0" w:color="auto"/>
      </w:divBdr>
    </w:div>
    <w:div w:id="2005468520">
      <w:bodyDiv w:val="1"/>
      <w:marLeft w:val="0"/>
      <w:marRight w:val="0"/>
      <w:marTop w:val="0"/>
      <w:marBottom w:val="0"/>
      <w:divBdr>
        <w:top w:val="none" w:sz="0" w:space="0" w:color="auto"/>
        <w:left w:val="none" w:sz="0" w:space="0" w:color="auto"/>
        <w:bottom w:val="none" w:sz="0" w:space="0" w:color="auto"/>
        <w:right w:val="none" w:sz="0" w:space="0" w:color="auto"/>
      </w:divBdr>
    </w:div>
    <w:div w:id="2005468787">
      <w:bodyDiv w:val="1"/>
      <w:marLeft w:val="0"/>
      <w:marRight w:val="0"/>
      <w:marTop w:val="0"/>
      <w:marBottom w:val="0"/>
      <w:divBdr>
        <w:top w:val="none" w:sz="0" w:space="0" w:color="auto"/>
        <w:left w:val="none" w:sz="0" w:space="0" w:color="auto"/>
        <w:bottom w:val="none" w:sz="0" w:space="0" w:color="auto"/>
        <w:right w:val="none" w:sz="0" w:space="0" w:color="auto"/>
      </w:divBdr>
    </w:div>
    <w:div w:id="2005625627">
      <w:bodyDiv w:val="1"/>
      <w:marLeft w:val="0"/>
      <w:marRight w:val="0"/>
      <w:marTop w:val="0"/>
      <w:marBottom w:val="0"/>
      <w:divBdr>
        <w:top w:val="none" w:sz="0" w:space="0" w:color="auto"/>
        <w:left w:val="none" w:sz="0" w:space="0" w:color="auto"/>
        <w:bottom w:val="none" w:sz="0" w:space="0" w:color="auto"/>
        <w:right w:val="none" w:sz="0" w:space="0" w:color="auto"/>
      </w:divBdr>
    </w:div>
    <w:div w:id="2005736349">
      <w:bodyDiv w:val="1"/>
      <w:marLeft w:val="0"/>
      <w:marRight w:val="0"/>
      <w:marTop w:val="0"/>
      <w:marBottom w:val="0"/>
      <w:divBdr>
        <w:top w:val="none" w:sz="0" w:space="0" w:color="auto"/>
        <w:left w:val="none" w:sz="0" w:space="0" w:color="auto"/>
        <w:bottom w:val="none" w:sz="0" w:space="0" w:color="auto"/>
        <w:right w:val="none" w:sz="0" w:space="0" w:color="auto"/>
      </w:divBdr>
    </w:div>
    <w:div w:id="2006127789">
      <w:bodyDiv w:val="1"/>
      <w:marLeft w:val="0"/>
      <w:marRight w:val="0"/>
      <w:marTop w:val="0"/>
      <w:marBottom w:val="0"/>
      <w:divBdr>
        <w:top w:val="none" w:sz="0" w:space="0" w:color="auto"/>
        <w:left w:val="none" w:sz="0" w:space="0" w:color="auto"/>
        <w:bottom w:val="none" w:sz="0" w:space="0" w:color="auto"/>
        <w:right w:val="none" w:sz="0" w:space="0" w:color="auto"/>
      </w:divBdr>
    </w:div>
    <w:div w:id="2006476125">
      <w:bodyDiv w:val="1"/>
      <w:marLeft w:val="0"/>
      <w:marRight w:val="0"/>
      <w:marTop w:val="0"/>
      <w:marBottom w:val="0"/>
      <w:divBdr>
        <w:top w:val="none" w:sz="0" w:space="0" w:color="auto"/>
        <w:left w:val="none" w:sz="0" w:space="0" w:color="auto"/>
        <w:bottom w:val="none" w:sz="0" w:space="0" w:color="auto"/>
        <w:right w:val="none" w:sz="0" w:space="0" w:color="auto"/>
      </w:divBdr>
    </w:div>
    <w:div w:id="2006743677">
      <w:bodyDiv w:val="1"/>
      <w:marLeft w:val="0"/>
      <w:marRight w:val="0"/>
      <w:marTop w:val="0"/>
      <w:marBottom w:val="0"/>
      <w:divBdr>
        <w:top w:val="none" w:sz="0" w:space="0" w:color="auto"/>
        <w:left w:val="none" w:sz="0" w:space="0" w:color="auto"/>
        <w:bottom w:val="none" w:sz="0" w:space="0" w:color="auto"/>
        <w:right w:val="none" w:sz="0" w:space="0" w:color="auto"/>
      </w:divBdr>
    </w:div>
    <w:div w:id="2006935223">
      <w:bodyDiv w:val="1"/>
      <w:marLeft w:val="0"/>
      <w:marRight w:val="0"/>
      <w:marTop w:val="0"/>
      <w:marBottom w:val="0"/>
      <w:divBdr>
        <w:top w:val="none" w:sz="0" w:space="0" w:color="auto"/>
        <w:left w:val="none" w:sz="0" w:space="0" w:color="auto"/>
        <w:bottom w:val="none" w:sz="0" w:space="0" w:color="auto"/>
        <w:right w:val="none" w:sz="0" w:space="0" w:color="auto"/>
      </w:divBdr>
    </w:div>
    <w:div w:id="2007593576">
      <w:bodyDiv w:val="1"/>
      <w:marLeft w:val="0"/>
      <w:marRight w:val="0"/>
      <w:marTop w:val="0"/>
      <w:marBottom w:val="0"/>
      <w:divBdr>
        <w:top w:val="none" w:sz="0" w:space="0" w:color="auto"/>
        <w:left w:val="none" w:sz="0" w:space="0" w:color="auto"/>
        <w:bottom w:val="none" w:sz="0" w:space="0" w:color="auto"/>
        <w:right w:val="none" w:sz="0" w:space="0" w:color="auto"/>
      </w:divBdr>
    </w:div>
    <w:div w:id="2007781385">
      <w:bodyDiv w:val="1"/>
      <w:marLeft w:val="0"/>
      <w:marRight w:val="0"/>
      <w:marTop w:val="0"/>
      <w:marBottom w:val="0"/>
      <w:divBdr>
        <w:top w:val="none" w:sz="0" w:space="0" w:color="auto"/>
        <w:left w:val="none" w:sz="0" w:space="0" w:color="auto"/>
        <w:bottom w:val="none" w:sz="0" w:space="0" w:color="auto"/>
        <w:right w:val="none" w:sz="0" w:space="0" w:color="auto"/>
      </w:divBdr>
    </w:div>
    <w:div w:id="2007854523">
      <w:bodyDiv w:val="1"/>
      <w:marLeft w:val="0"/>
      <w:marRight w:val="0"/>
      <w:marTop w:val="0"/>
      <w:marBottom w:val="0"/>
      <w:divBdr>
        <w:top w:val="none" w:sz="0" w:space="0" w:color="auto"/>
        <w:left w:val="none" w:sz="0" w:space="0" w:color="auto"/>
        <w:bottom w:val="none" w:sz="0" w:space="0" w:color="auto"/>
        <w:right w:val="none" w:sz="0" w:space="0" w:color="auto"/>
      </w:divBdr>
    </w:div>
    <w:div w:id="2007899650">
      <w:bodyDiv w:val="1"/>
      <w:marLeft w:val="0"/>
      <w:marRight w:val="0"/>
      <w:marTop w:val="0"/>
      <w:marBottom w:val="0"/>
      <w:divBdr>
        <w:top w:val="none" w:sz="0" w:space="0" w:color="auto"/>
        <w:left w:val="none" w:sz="0" w:space="0" w:color="auto"/>
        <w:bottom w:val="none" w:sz="0" w:space="0" w:color="auto"/>
        <w:right w:val="none" w:sz="0" w:space="0" w:color="auto"/>
      </w:divBdr>
    </w:div>
    <w:div w:id="2008245154">
      <w:bodyDiv w:val="1"/>
      <w:marLeft w:val="0"/>
      <w:marRight w:val="0"/>
      <w:marTop w:val="0"/>
      <w:marBottom w:val="0"/>
      <w:divBdr>
        <w:top w:val="none" w:sz="0" w:space="0" w:color="auto"/>
        <w:left w:val="none" w:sz="0" w:space="0" w:color="auto"/>
        <w:bottom w:val="none" w:sz="0" w:space="0" w:color="auto"/>
        <w:right w:val="none" w:sz="0" w:space="0" w:color="auto"/>
      </w:divBdr>
    </w:div>
    <w:div w:id="2008823507">
      <w:bodyDiv w:val="1"/>
      <w:marLeft w:val="0"/>
      <w:marRight w:val="0"/>
      <w:marTop w:val="0"/>
      <w:marBottom w:val="0"/>
      <w:divBdr>
        <w:top w:val="none" w:sz="0" w:space="0" w:color="auto"/>
        <w:left w:val="none" w:sz="0" w:space="0" w:color="auto"/>
        <w:bottom w:val="none" w:sz="0" w:space="0" w:color="auto"/>
        <w:right w:val="none" w:sz="0" w:space="0" w:color="auto"/>
      </w:divBdr>
    </w:div>
    <w:div w:id="2009016393">
      <w:bodyDiv w:val="1"/>
      <w:marLeft w:val="0"/>
      <w:marRight w:val="0"/>
      <w:marTop w:val="0"/>
      <w:marBottom w:val="0"/>
      <w:divBdr>
        <w:top w:val="none" w:sz="0" w:space="0" w:color="auto"/>
        <w:left w:val="none" w:sz="0" w:space="0" w:color="auto"/>
        <w:bottom w:val="none" w:sz="0" w:space="0" w:color="auto"/>
        <w:right w:val="none" w:sz="0" w:space="0" w:color="auto"/>
      </w:divBdr>
    </w:div>
    <w:div w:id="2009091529">
      <w:bodyDiv w:val="1"/>
      <w:marLeft w:val="0"/>
      <w:marRight w:val="0"/>
      <w:marTop w:val="0"/>
      <w:marBottom w:val="0"/>
      <w:divBdr>
        <w:top w:val="none" w:sz="0" w:space="0" w:color="auto"/>
        <w:left w:val="none" w:sz="0" w:space="0" w:color="auto"/>
        <w:bottom w:val="none" w:sz="0" w:space="0" w:color="auto"/>
        <w:right w:val="none" w:sz="0" w:space="0" w:color="auto"/>
      </w:divBdr>
    </w:div>
    <w:div w:id="2009555518">
      <w:bodyDiv w:val="1"/>
      <w:marLeft w:val="0"/>
      <w:marRight w:val="0"/>
      <w:marTop w:val="0"/>
      <w:marBottom w:val="0"/>
      <w:divBdr>
        <w:top w:val="none" w:sz="0" w:space="0" w:color="auto"/>
        <w:left w:val="none" w:sz="0" w:space="0" w:color="auto"/>
        <w:bottom w:val="none" w:sz="0" w:space="0" w:color="auto"/>
        <w:right w:val="none" w:sz="0" w:space="0" w:color="auto"/>
      </w:divBdr>
    </w:div>
    <w:div w:id="2009601969">
      <w:bodyDiv w:val="1"/>
      <w:marLeft w:val="0"/>
      <w:marRight w:val="0"/>
      <w:marTop w:val="0"/>
      <w:marBottom w:val="0"/>
      <w:divBdr>
        <w:top w:val="none" w:sz="0" w:space="0" w:color="auto"/>
        <w:left w:val="none" w:sz="0" w:space="0" w:color="auto"/>
        <w:bottom w:val="none" w:sz="0" w:space="0" w:color="auto"/>
        <w:right w:val="none" w:sz="0" w:space="0" w:color="auto"/>
      </w:divBdr>
    </w:div>
    <w:div w:id="2010402895">
      <w:bodyDiv w:val="1"/>
      <w:marLeft w:val="0"/>
      <w:marRight w:val="0"/>
      <w:marTop w:val="0"/>
      <w:marBottom w:val="0"/>
      <w:divBdr>
        <w:top w:val="none" w:sz="0" w:space="0" w:color="auto"/>
        <w:left w:val="none" w:sz="0" w:space="0" w:color="auto"/>
        <w:bottom w:val="none" w:sz="0" w:space="0" w:color="auto"/>
        <w:right w:val="none" w:sz="0" w:space="0" w:color="auto"/>
      </w:divBdr>
    </w:div>
    <w:div w:id="2010518601">
      <w:bodyDiv w:val="1"/>
      <w:marLeft w:val="0"/>
      <w:marRight w:val="0"/>
      <w:marTop w:val="0"/>
      <w:marBottom w:val="0"/>
      <w:divBdr>
        <w:top w:val="none" w:sz="0" w:space="0" w:color="auto"/>
        <w:left w:val="none" w:sz="0" w:space="0" w:color="auto"/>
        <w:bottom w:val="none" w:sz="0" w:space="0" w:color="auto"/>
        <w:right w:val="none" w:sz="0" w:space="0" w:color="auto"/>
      </w:divBdr>
    </w:div>
    <w:div w:id="2011054408">
      <w:bodyDiv w:val="1"/>
      <w:marLeft w:val="0"/>
      <w:marRight w:val="0"/>
      <w:marTop w:val="0"/>
      <w:marBottom w:val="0"/>
      <w:divBdr>
        <w:top w:val="none" w:sz="0" w:space="0" w:color="auto"/>
        <w:left w:val="none" w:sz="0" w:space="0" w:color="auto"/>
        <w:bottom w:val="none" w:sz="0" w:space="0" w:color="auto"/>
        <w:right w:val="none" w:sz="0" w:space="0" w:color="auto"/>
      </w:divBdr>
    </w:div>
    <w:div w:id="2011325274">
      <w:bodyDiv w:val="1"/>
      <w:marLeft w:val="0"/>
      <w:marRight w:val="0"/>
      <w:marTop w:val="0"/>
      <w:marBottom w:val="0"/>
      <w:divBdr>
        <w:top w:val="none" w:sz="0" w:space="0" w:color="auto"/>
        <w:left w:val="none" w:sz="0" w:space="0" w:color="auto"/>
        <w:bottom w:val="none" w:sz="0" w:space="0" w:color="auto"/>
        <w:right w:val="none" w:sz="0" w:space="0" w:color="auto"/>
      </w:divBdr>
    </w:div>
    <w:div w:id="2011787727">
      <w:bodyDiv w:val="1"/>
      <w:marLeft w:val="0"/>
      <w:marRight w:val="0"/>
      <w:marTop w:val="0"/>
      <w:marBottom w:val="0"/>
      <w:divBdr>
        <w:top w:val="none" w:sz="0" w:space="0" w:color="auto"/>
        <w:left w:val="none" w:sz="0" w:space="0" w:color="auto"/>
        <w:bottom w:val="none" w:sz="0" w:space="0" w:color="auto"/>
        <w:right w:val="none" w:sz="0" w:space="0" w:color="auto"/>
      </w:divBdr>
    </w:div>
    <w:div w:id="2011979124">
      <w:bodyDiv w:val="1"/>
      <w:marLeft w:val="0"/>
      <w:marRight w:val="0"/>
      <w:marTop w:val="0"/>
      <w:marBottom w:val="0"/>
      <w:divBdr>
        <w:top w:val="none" w:sz="0" w:space="0" w:color="auto"/>
        <w:left w:val="none" w:sz="0" w:space="0" w:color="auto"/>
        <w:bottom w:val="none" w:sz="0" w:space="0" w:color="auto"/>
        <w:right w:val="none" w:sz="0" w:space="0" w:color="auto"/>
      </w:divBdr>
    </w:div>
    <w:div w:id="2012053472">
      <w:bodyDiv w:val="1"/>
      <w:marLeft w:val="0"/>
      <w:marRight w:val="0"/>
      <w:marTop w:val="0"/>
      <w:marBottom w:val="0"/>
      <w:divBdr>
        <w:top w:val="none" w:sz="0" w:space="0" w:color="auto"/>
        <w:left w:val="none" w:sz="0" w:space="0" w:color="auto"/>
        <w:bottom w:val="none" w:sz="0" w:space="0" w:color="auto"/>
        <w:right w:val="none" w:sz="0" w:space="0" w:color="auto"/>
      </w:divBdr>
    </w:div>
    <w:div w:id="2012372163">
      <w:bodyDiv w:val="1"/>
      <w:marLeft w:val="0"/>
      <w:marRight w:val="0"/>
      <w:marTop w:val="0"/>
      <w:marBottom w:val="0"/>
      <w:divBdr>
        <w:top w:val="none" w:sz="0" w:space="0" w:color="auto"/>
        <w:left w:val="none" w:sz="0" w:space="0" w:color="auto"/>
        <w:bottom w:val="none" w:sz="0" w:space="0" w:color="auto"/>
        <w:right w:val="none" w:sz="0" w:space="0" w:color="auto"/>
      </w:divBdr>
    </w:div>
    <w:div w:id="2012416531">
      <w:bodyDiv w:val="1"/>
      <w:marLeft w:val="0"/>
      <w:marRight w:val="0"/>
      <w:marTop w:val="0"/>
      <w:marBottom w:val="0"/>
      <w:divBdr>
        <w:top w:val="none" w:sz="0" w:space="0" w:color="auto"/>
        <w:left w:val="none" w:sz="0" w:space="0" w:color="auto"/>
        <w:bottom w:val="none" w:sz="0" w:space="0" w:color="auto"/>
        <w:right w:val="none" w:sz="0" w:space="0" w:color="auto"/>
      </w:divBdr>
    </w:div>
    <w:div w:id="2012563694">
      <w:bodyDiv w:val="1"/>
      <w:marLeft w:val="0"/>
      <w:marRight w:val="0"/>
      <w:marTop w:val="0"/>
      <w:marBottom w:val="0"/>
      <w:divBdr>
        <w:top w:val="none" w:sz="0" w:space="0" w:color="auto"/>
        <w:left w:val="none" w:sz="0" w:space="0" w:color="auto"/>
        <w:bottom w:val="none" w:sz="0" w:space="0" w:color="auto"/>
        <w:right w:val="none" w:sz="0" w:space="0" w:color="auto"/>
      </w:divBdr>
    </w:div>
    <w:div w:id="2012751828">
      <w:bodyDiv w:val="1"/>
      <w:marLeft w:val="0"/>
      <w:marRight w:val="0"/>
      <w:marTop w:val="0"/>
      <w:marBottom w:val="0"/>
      <w:divBdr>
        <w:top w:val="none" w:sz="0" w:space="0" w:color="auto"/>
        <w:left w:val="none" w:sz="0" w:space="0" w:color="auto"/>
        <w:bottom w:val="none" w:sz="0" w:space="0" w:color="auto"/>
        <w:right w:val="none" w:sz="0" w:space="0" w:color="auto"/>
      </w:divBdr>
    </w:div>
    <w:div w:id="2012757127">
      <w:bodyDiv w:val="1"/>
      <w:marLeft w:val="0"/>
      <w:marRight w:val="0"/>
      <w:marTop w:val="0"/>
      <w:marBottom w:val="0"/>
      <w:divBdr>
        <w:top w:val="none" w:sz="0" w:space="0" w:color="auto"/>
        <w:left w:val="none" w:sz="0" w:space="0" w:color="auto"/>
        <w:bottom w:val="none" w:sz="0" w:space="0" w:color="auto"/>
        <w:right w:val="none" w:sz="0" w:space="0" w:color="auto"/>
      </w:divBdr>
    </w:div>
    <w:div w:id="2012872968">
      <w:bodyDiv w:val="1"/>
      <w:marLeft w:val="0"/>
      <w:marRight w:val="0"/>
      <w:marTop w:val="0"/>
      <w:marBottom w:val="0"/>
      <w:divBdr>
        <w:top w:val="none" w:sz="0" w:space="0" w:color="auto"/>
        <w:left w:val="none" w:sz="0" w:space="0" w:color="auto"/>
        <w:bottom w:val="none" w:sz="0" w:space="0" w:color="auto"/>
        <w:right w:val="none" w:sz="0" w:space="0" w:color="auto"/>
      </w:divBdr>
    </w:div>
    <w:div w:id="2012952683">
      <w:bodyDiv w:val="1"/>
      <w:marLeft w:val="0"/>
      <w:marRight w:val="0"/>
      <w:marTop w:val="0"/>
      <w:marBottom w:val="0"/>
      <w:divBdr>
        <w:top w:val="none" w:sz="0" w:space="0" w:color="auto"/>
        <w:left w:val="none" w:sz="0" w:space="0" w:color="auto"/>
        <w:bottom w:val="none" w:sz="0" w:space="0" w:color="auto"/>
        <w:right w:val="none" w:sz="0" w:space="0" w:color="auto"/>
      </w:divBdr>
    </w:div>
    <w:div w:id="2013486493">
      <w:bodyDiv w:val="1"/>
      <w:marLeft w:val="0"/>
      <w:marRight w:val="0"/>
      <w:marTop w:val="0"/>
      <w:marBottom w:val="0"/>
      <w:divBdr>
        <w:top w:val="none" w:sz="0" w:space="0" w:color="auto"/>
        <w:left w:val="none" w:sz="0" w:space="0" w:color="auto"/>
        <w:bottom w:val="none" w:sz="0" w:space="0" w:color="auto"/>
        <w:right w:val="none" w:sz="0" w:space="0" w:color="auto"/>
      </w:divBdr>
    </w:div>
    <w:div w:id="2013726345">
      <w:bodyDiv w:val="1"/>
      <w:marLeft w:val="0"/>
      <w:marRight w:val="0"/>
      <w:marTop w:val="0"/>
      <w:marBottom w:val="0"/>
      <w:divBdr>
        <w:top w:val="none" w:sz="0" w:space="0" w:color="auto"/>
        <w:left w:val="none" w:sz="0" w:space="0" w:color="auto"/>
        <w:bottom w:val="none" w:sz="0" w:space="0" w:color="auto"/>
        <w:right w:val="none" w:sz="0" w:space="0" w:color="auto"/>
      </w:divBdr>
    </w:div>
    <w:div w:id="2014067309">
      <w:bodyDiv w:val="1"/>
      <w:marLeft w:val="0"/>
      <w:marRight w:val="0"/>
      <w:marTop w:val="0"/>
      <w:marBottom w:val="0"/>
      <w:divBdr>
        <w:top w:val="none" w:sz="0" w:space="0" w:color="auto"/>
        <w:left w:val="none" w:sz="0" w:space="0" w:color="auto"/>
        <w:bottom w:val="none" w:sz="0" w:space="0" w:color="auto"/>
        <w:right w:val="none" w:sz="0" w:space="0" w:color="auto"/>
      </w:divBdr>
    </w:div>
    <w:div w:id="2014334971">
      <w:bodyDiv w:val="1"/>
      <w:marLeft w:val="0"/>
      <w:marRight w:val="0"/>
      <w:marTop w:val="0"/>
      <w:marBottom w:val="0"/>
      <w:divBdr>
        <w:top w:val="none" w:sz="0" w:space="0" w:color="auto"/>
        <w:left w:val="none" w:sz="0" w:space="0" w:color="auto"/>
        <w:bottom w:val="none" w:sz="0" w:space="0" w:color="auto"/>
        <w:right w:val="none" w:sz="0" w:space="0" w:color="auto"/>
      </w:divBdr>
    </w:div>
    <w:div w:id="2014912780">
      <w:bodyDiv w:val="1"/>
      <w:marLeft w:val="0"/>
      <w:marRight w:val="0"/>
      <w:marTop w:val="0"/>
      <w:marBottom w:val="0"/>
      <w:divBdr>
        <w:top w:val="none" w:sz="0" w:space="0" w:color="auto"/>
        <w:left w:val="none" w:sz="0" w:space="0" w:color="auto"/>
        <w:bottom w:val="none" w:sz="0" w:space="0" w:color="auto"/>
        <w:right w:val="none" w:sz="0" w:space="0" w:color="auto"/>
      </w:divBdr>
    </w:div>
    <w:div w:id="2015523831">
      <w:bodyDiv w:val="1"/>
      <w:marLeft w:val="0"/>
      <w:marRight w:val="0"/>
      <w:marTop w:val="0"/>
      <w:marBottom w:val="0"/>
      <w:divBdr>
        <w:top w:val="none" w:sz="0" w:space="0" w:color="auto"/>
        <w:left w:val="none" w:sz="0" w:space="0" w:color="auto"/>
        <w:bottom w:val="none" w:sz="0" w:space="0" w:color="auto"/>
        <w:right w:val="none" w:sz="0" w:space="0" w:color="auto"/>
      </w:divBdr>
    </w:div>
    <w:div w:id="2015985069">
      <w:bodyDiv w:val="1"/>
      <w:marLeft w:val="0"/>
      <w:marRight w:val="0"/>
      <w:marTop w:val="0"/>
      <w:marBottom w:val="0"/>
      <w:divBdr>
        <w:top w:val="none" w:sz="0" w:space="0" w:color="auto"/>
        <w:left w:val="none" w:sz="0" w:space="0" w:color="auto"/>
        <w:bottom w:val="none" w:sz="0" w:space="0" w:color="auto"/>
        <w:right w:val="none" w:sz="0" w:space="0" w:color="auto"/>
      </w:divBdr>
    </w:div>
    <w:div w:id="2016227204">
      <w:bodyDiv w:val="1"/>
      <w:marLeft w:val="0"/>
      <w:marRight w:val="0"/>
      <w:marTop w:val="0"/>
      <w:marBottom w:val="0"/>
      <w:divBdr>
        <w:top w:val="none" w:sz="0" w:space="0" w:color="auto"/>
        <w:left w:val="none" w:sz="0" w:space="0" w:color="auto"/>
        <w:bottom w:val="none" w:sz="0" w:space="0" w:color="auto"/>
        <w:right w:val="none" w:sz="0" w:space="0" w:color="auto"/>
      </w:divBdr>
    </w:div>
    <w:div w:id="2016762567">
      <w:bodyDiv w:val="1"/>
      <w:marLeft w:val="0"/>
      <w:marRight w:val="0"/>
      <w:marTop w:val="0"/>
      <w:marBottom w:val="0"/>
      <w:divBdr>
        <w:top w:val="none" w:sz="0" w:space="0" w:color="auto"/>
        <w:left w:val="none" w:sz="0" w:space="0" w:color="auto"/>
        <w:bottom w:val="none" w:sz="0" w:space="0" w:color="auto"/>
        <w:right w:val="none" w:sz="0" w:space="0" w:color="auto"/>
      </w:divBdr>
    </w:div>
    <w:div w:id="2016953996">
      <w:bodyDiv w:val="1"/>
      <w:marLeft w:val="0"/>
      <w:marRight w:val="0"/>
      <w:marTop w:val="0"/>
      <w:marBottom w:val="0"/>
      <w:divBdr>
        <w:top w:val="none" w:sz="0" w:space="0" w:color="auto"/>
        <w:left w:val="none" w:sz="0" w:space="0" w:color="auto"/>
        <w:bottom w:val="none" w:sz="0" w:space="0" w:color="auto"/>
        <w:right w:val="none" w:sz="0" w:space="0" w:color="auto"/>
      </w:divBdr>
    </w:div>
    <w:div w:id="2017608028">
      <w:bodyDiv w:val="1"/>
      <w:marLeft w:val="0"/>
      <w:marRight w:val="0"/>
      <w:marTop w:val="0"/>
      <w:marBottom w:val="0"/>
      <w:divBdr>
        <w:top w:val="none" w:sz="0" w:space="0" w:color="auto"/>
        <w:left w:val="none" w:sz="0" w:space="0" w:color="auto"/>
        <w:bottom w:val="none" w:sz="0" w:space="0" w:color="auto"/>
        <w:right w:val="none" w:sz="0" w:space="0" w:color="auto"/>
      </w:divBdr>
    </w:div>
    <w:div w:id="2017611379">
      <w:bodyDiv w:val="1"/>
      <w:marLeft w:val="0"/>
      <w:marRight w:val="0"/>
      <w:marTop w:val="0"/>
      <w:marBottom w:val="0"/>
      <w:divBdr>
        <w:top w:val="none" w:sz="0" w:space="0" w:color="auto"/>
        <w:left w:val="none" w:sz="0" w:space="0" w:color="auto"/>
        <w:bottom w:val="none" w:sz="0" w:space="0" w:color="auto"/>
        <w:right w:val="none" w:sz="0" w:space="0" w:color="auto"/>
      </w:divBdr>
    </w:div>
    <w:div w:id="2017726532">
      <w:bodyDiv w:val="1"/>
      <w:marLeft w:val="0"/>
      <w:marRight w:val="0"/>
      <w:marTop w:val="0"/>
      <w:marBottom w:val="0"/>
      <w:divBdr>
        <w:top w:val="none" w:sz="0" w:space="0" w:color="auto"/>
        <w:left w:val="none" w:sz="0" w:space="0" w:color="auto"/>
        <w:bottom w:val="none" w:sz="0" w:space="0" w:color="auto"/>
        <w:right w:val="none" w:sz="0" w:space="0" w:color="auto"/>
      </w:divBdr>
    </w:div>
    <w:div w:id="2017728897">
      <w:bodyDiv w:val="1"/>
      <w:marLeft w:val="0"/>
      <w:marRight w:val="0"/>
      <w:marTop w:val="0"/>
      <w:marBottom w:val="0"/>
      <w:divBdr>
        <w:top w:val="none" w:sz="0" w:space="0" w:color="auto"/>
        <w:left w:val="none" w:sz="0" w:space="0" w:color="auto"/>
        <w:bottom w:val="none" w:sz="0" w:space="0" w:color="auto"/>
        <w:right w:val="none" w:sz="0" w:space="0" w:color="auto"/>
      </w:divBdr>
    </w:div>
    <w:div w:id="2017808360">
      <w:bodyDiv w:val="1"/>
      <w:marLeft w:val="0"/>
      <w:marRight w:val="0"/>
      <w:marTop w:val="0"/>
      <w:marBottom w:val="0"/>
      <w:divBdr>
        <w:top w:val="none" w:sz="0" w:space="0" w:color="auto"/>
        <w:left w:val="none" w:sz="0" w:space="0" w:color="auto"/>
        <w:bottom w:val="none" w:sz="0" w:space="0" w:color="auto"/>
        <w:right w:val="none" w:sz="0" w:space="0" w:color="auto"/>
      </w:divBdr>
    </w:div>
    <w:div w:id="2017883488">
      <w:bodyDiv w:val="1"/>
      <w:marLeft w:val="0"/>
      <w:marRight w:val="0"/>
      <w:marTop w:val="0"/>
      <w:marBottom w:val="0"/>
      <w:divBdr>
        <w:top w:val="none" w:sz="0" w:space="0" w:color="auto"/>
        <w:left w:val="none" w:sz="0" w:space="0" w:color="auto"/>
        <w:bottom w:val="none" w:sz="0" w:space="0" w:color="auto"/>
        <w:right w:val="none" w:sz="0" w:space="0" w:color="auto"/>
      </w:divBdr>
    </w:div>
    <w:div w:id="2018148022">
      <w:bodyDiv w:val="1"/>
      <w:marLeft w:val="0"/>
      <w:marRight w:val="0"/>
      <w:marTop w:val="0"/>
      <w:marBottom w:val="0"/>
      <w:divBdr>
        <w:top w:val="none" w:sz="0" w:space="0" w:color="auto"/>
        <w:left w:val="none" w:sz="0" w:space="0" w:color="auto"/>
        <w:bottom w:val="none" w:sz="0" w:space="0" w:color="auto"/>
        <w:right w:val="none" w:sz="0" w:space="0" w:color="auto"/>
      </w:divBdr>
    </w:div>
    <w:div w:id="2019042869">
      <w:bodyDiv w:val="1"/>
      <w:marLeft w:val="0"/>
      <w:marRight w:val="0"/>
      <w:marTop w:val="0"/>
      <w:marBottom w:val="0"/>
      <w:divBdr>
        <w:top w:val="none" w:sz="0" w:space="0" w:color="auto"/>
        <w:left w:val="none" w:sz="0" w:space="0" w:color="auto"/>
        <w:bottom w:val="none" w:sz="0" w:space="0" w:color="auto"/>
        <w:right w:val="none" w:sz="0" w:space="0" w:color="auto"/>
      </w:divBdr>
    </w:div>
    <w:div w:id="2019889042">
      <w:bodyDiv w:val="1"/>
      <w:marLeft w:val="0"/>
      <w:marRight w:val="0"/>
      <w:marTop w:val="0"/>
      <w:marBottom w:val="0"/>
      <w:divBdr>
        <w:top w:val="none" w:sz="0" w:space="0" w:color="auto"/>
        <w:left w:val="none" w:sz="0" w:space="0" w:color="auto"/>
        <w:bottom w:val="none" w:sz="0" w:space="0" w:color="auto"/>
        <w:right w:val="none" w:sz="0" w:space="0" w:color="auto"/>
      </w:divBdr>
    </w:div>
    <w:div w:id="2020232741">
      <w:bodyDiv w:val="1"/>
      <w:marLeft w:val="0"/>
      <w:marRight w:val="0"/>
      <w:marTop w:val="0"/>
      <w:marBottom w:val="0"/>
      <w:divBdr>
        <w:top w:val="none" w:sz="0" w:space="0" w:color="auto"/>
        <w:left w:val="none" w:sz="0" w:space="0" w:color="auto"/>
        <w:bottom w:val="none" w:sz="0" w:space="0" w:color="auto"/>
        <w:right w:val="none" w:sz="0" w:space="0" w:color="auto"/>
      </w:divBdr>
    </w:div>
    <w:div w:id="2020572734">
      <w:bodyDiv w:val="1"/>
      <w:marLeft w:val="0"/>
      <w:marRight w:val="0"/>
      <w:marTop w:val="0"/>
      <w:marBottom w:val="0"/>
      <w:divBdr>
        <w:top w:val="none" w:sz="0" w:space="0" w:color="auto"/>
        <w:left w:val="none" w:sz="0" w:space="0" w:color="auto"/>
        <w:bottom w:val="none" w:sz="0" w:space="0" w:color="auto"/>
        <w:right w:val="none" w:sz="0" w:space="0" w:color="auto"/>
      </w:divBdr>
    </w:div>
    <w:div w:id="2020889572">
      <w:bodyDiv w:val="1"/>
      <w:marLeft w:val="0"/>
      <w:marRight w:val="0"/>
      <w:marTop w:val="0"/>
      <w:marBottom w:val="0"/>
      <w:divBdr>
        <w:top w:val="none" w:sz="0" w:space="0" w:color="auto"/>
        <w:left w:val="none" w:sz="0" w:space="0" w:color="auto"/>
        <w:bottom w:val="none" w:sz="0" w:space="0" w:color="auto"/>
        <w:right w:val="none" w:sz="0" w:space="0" w:color="auto"/>
      </w:divBdr>
    </w:div>
    <w:div w:id="2020959929">
      <w:bodyDiv w:val="1"/>
      <w:marLeft w:val="0"/>
      <w:marRight w:val="0"/>
      <w:marTop w:val="0"/>
      <w:marBottom w:val="0"/>
      <w:divBdr>
        <w:top w:val="none" w:sz="0" w:space="0" w:color="auto"/>
        <w:left w:val="none" w:sz="0" w:space="0" w:color="auto"/>
        <w:bottom w:val="none" w:sz="0" w:space="0" w:color="auto"/>
        <w:right w:val="none" w:sz="0" w:space="0" w:color="auto"/>
      </w:divBdr>
    </w:div>
    <w:div w:id="2020965231">
      <w:bodyDiv w:val="1"/>
      <w:marLeft w:val="0"/>
      <w:marRight w:val="0"/>
      <w:marTop w:val="0"/>
      <w:marBottom w:val="0"/>
      <w:divBdr>
        <w:top w:val="none" w:sz="0" w:space="0" w:color="auto"/>
        <w:left w:val="none" w:sz="0" w:space="0" w:color="auto"/>
        <w:bottom w:val="none" w:sz="0" w:space="0" w:color="auto"/>
        <w:right w:val="none" w:sz="0" w:space="0" w:color="auto"/>
      </w:divBdr>
    </w:div>
    <w:div w:id="2021076355">
      <w:bodyDiv w:val="1"/>
      <w:marLeft w:val="0"/>
      <w:marRight w:val="0"/>
      <w:marTop w:val="0"/>
      <w:marBottom w:val="0"/>
      <w:divBdr>
        <w:top w:val="none" w:sz="0" w:space="0" w:color="auto"/>
        <w:left w:val="none" w:sz="0" w:space="0" w:color="auto"/>
        <w:bottom w:val="none" w:sz="0" w:space="0" w:color="auto"/>
        <w:right w:val="none" w:sz="0" w:space="0" w:color="auto"/>
      </w:divBdr>
    </w:div>
    <w:div w:id="2021155115">
      <w:bodyDiv w:val="1"/>
      <w:marLeft w:val="0"/>
      <w:marRight w:val="0"/>
      <w:marTop w:val="0"/>
      <w:marBottom w:val="0"/>
      <w:divBdr>
        <w:top w:val="none" w:sz="0" w:space="0" w:color="auto"/>
        <w:left w:val="none" w:sz="0" w:space="0" w:color="auto"/>
        <w:bottom w:val="none" w:sz="0" w:space="0" w:color="auto"/>
        <w:right w:val="none" w:sz="0" w:space="0" w:color="auto"/>
      </w:divBdr>
    </w:div>
    <w:div w:id="2021226899">
      <w:bodyDiv w:val="1"/>
      <w:marLeft w:val="0"/>
      <w:marRight w:val="0"/>
      <w:marTop w:val="0"/>
      <w:marBottom w:val="0"/>
      <w:divBdr>
        <w:top w:val="none" w:sz="0" w:space="0" w:color="auto"/>
        <w:left w:val="none" w:sz="0" w:space="0" w:color="auto"/>
        <w:bottom w:val="none" w:sz="0" w:space="0" w:color="auto"/>
        <w:right w:val="none" w:sz="0" w:space="0" w:color="auto"/>
      </w:divBdr>
    </w:div>
    <w:div w:id="2021420220">
      <w:bodyDiv w:val="1"/>
      <w:marLeft w:val="0"/>
      <w:marRight w:val="0"/>
      <w:marTop w:val="0"/>
      <w:marBottom w:val="0"/>
      <w:divBdr>
        <w:top w:val="none" w:sz="0" w:space="0" w:color="auto"/>
        <w:left w:val="none" w:sz="0" w:space="0" w:color="auto"/>
        <w:bottom w:val="none" w:sz="0" w:space="0" w:color="auto"/>
        <w:right w:val="none" w:sz="0" w:space="0" w:color="auto"/>
      </w:divBdr>
    </w:div>
    <w:div w:id="2022123710">
      <w:bodyDiv w:val="1"/>
      <w:marLeft w:val="0"/>
      <w:marRight w:val="0"/>
      <w:marTop w:val="0"/>
      <w:marBottom w:val="0"/>
      <w:divBdr>
        <w:top w:val="none" w:sz="0" w:space="0" w:color="auto"/>
        <w:left w:val="none" w:sz="0" w:space="0" w:color="auto"/>
        <w:bottom w:val="none" w:sz="0" w:space="0" w:color="auto"/>
        <w:right w:val="none" w:sz="0" w:space="0" w:color="auto"/>
      </w:divBdr>
    </w:div>
    <w:div w:id="2022271828">
      <w:bodyDiv w:val="1"/>
      <w:marLeft w:val="0"/>
      <w:marRight w:val="0"/>
      <w:marTop w:val="0"/>
      <w:marBottom w:val="0"/>
      <w:divBdr>
        <w:top w:val="none" w:sz="0" w:space="0" w:color="auto"/>
        <w:left w:val="none" w:sz="0" w:space="0" w:color="auto"/>
        <w:bottom w:val="none" w:sz="0" w:space="0" w:color="auto"/>
        <w:right w:val="none" w:sz="0" w:space="0" w:color="auto"/>
      </w:divBdr>
    </w:div>
    <w:div w:id="2023118199">
      <w:bodyDiv w:val="1"/>
      <w:marLeft w:val="0"/>
      <w:marRight w:val="0"/>
      <w:marTop w:val="0"/>
      <w:marBottom w:val="0"/>
      <w:divBdr>
        <w:top w:val="none" w:sz="0" w:space="0" w:color="auto"/>
        <w:left w:val="none" w:sz="0" w:space="0" w:color="auto"/>
        <w:bottom w:val="none" w:sz="0" w:space="0" w:color="auto"/>
        <w:right w:val="none" w:sz="0" w:space="0" w:color="auto"/>
      </w:divBdr>
    </w:div>
    <w:div w:id="2023237770">
      <w:bodyDiv w:val="1"/>
      <w:marLeft w:val="0"/>
      <w:marRight w:val="0"/>
      <w:marTop w:val="0"/>
      <w:marBottom w:val="0"/>
      <w:divBdr>
        <w:top w:val="none" w:sz="0" w:space="0" w:color="auto"/>
        <w:left w:val="none" w:sz="0" w:space="0" w:color="auto"/>
        <w:bottom w:val="none" w:sz="0" w:space="0" w:color="auto"/>
        <w:right w:val="none" w:sz="0" w:space="0" w:color="auto"/>
      </w:divBdr>
    </w:div>
    <w:div w:id="2023359995">
      <w:bodyDiv w:val="1"/>
      <w:marLeft w:val="0"/>
      <w:marRight w:val="0"/>
      <w:marTop w:val="0"/>
      <w:marBottom w:val="0"/>
      <w:divBdr>
        <w:top w:val="none" w:sz="0" w:space="0" w:color="auto"/>
        <w:left w:val="none" w:sz="0" w:space="0" w:color="auto"/>
        <w:bottom w:val="none" w:sz="0" w:space="0" w:color="auto"/>
        <w:right w:val="none" w:sz="0" w:space="0" w:color="auto"/>
      </w:divBdr>
    </w:div>
    <w:div w:id="2023360415">
      <w:bodyDiv w:val="1"/>
      <w:marLeft w:val="0"/>
      <w:marRight w:val="0"/>
      <w:marTop w:val="0"/>
      <w:marBottom w:val="0"/>
      <w:divBdr>
        <w:top w:val="none" w:sz="0" w:space="0" w:color="auto"/>
        <w:left w:val="none" w:sz="0" w:space="0" w:color="auto"/>
        <w:bottom w:val="none" w:sz="0" w:space="0" w:color="auto"/>
        <w:right w:val="none" w:sz="0" w:space="0" w:color="auto"/>
      </w:divBdr>
    </w:div>
    <w:div w:id="2023387672">
      <w:bodyDiv w:val="1"/>
      <w:marLeft w:val="0"/>
      <w:marRight w:val="0"/>
      <w:marTop w:val="0"/>
      <w:marBottom w:val="0"/>
      <w:divBdr>
        <w:top w:val="none" w:sz="0" w:space="0" w:color="auto"/>
        <w:left w:val="none" w:sz="0" w:space="0" w:color="auto"/>
        <w:bottom w:val="none" w:sz="0" w:space="0" w:color="auto"/>
        <w:right w:val="none" w:sz="0" w:space="0" w:color="auto"/>
      </w:divBdr>
    </w:div>
    <w:div w:id="2023697538">
      <w:bodyDiv w:val="1"/>
      <w:marLeft w:val="0"/>
      <w:marRight w:val="0"/>
      <w:marTop w:val="0"/>
      <w:marBottom w:val="0"/>
      <w:divBdr>
        <w:top w:val="none" w:sz="0" w:space="0" w:color="auto"/>
        <w:left w:val="none" w:sz="0" w:space="0" w:color="auto"/>
        <w:bottom w:val="none" w:sz="0" w:space="0" w:color="auto"/>
        <w:right w:val="none" w:sz="0" w:space="0" w:color="auto"/>
      </w:divBdr>
    </w:div>
    <w:div w:id="2023896604">
      <w:bodyDiv w:val="1"/>
      <w:marLeft w:val="0"/>
      <w:marRight w:val="0"/>
      <w:marTop w:val="0"/>
      <w:marBottom w:val="0"/>
      <w:divBdr>
        <w:top w:val="none" w:sz="0" w:space="0" w:color="auto"/>
        <w:left w:val="none" w:sz="0" w:space="0" w:color="auto"/>
        <w:bottom w:val="none" w:sz="0" w:space="0" w:color="auto"/>
        <w:right w:val="none" w:sz="0" w:space="0" w:color="auto"/>
      </w:divBdr>
    </w:div>
    <w:div w:id="2024211423">
      <w:bodyDiv w:val="1"/>
      <w:marLeft w:val="0"/>
      <w:marRight w:val="0"/>
      <w:marTop w:val="0"/>
      <w:marBottom w:val="0"/>
      <w:divBdr>
        <w:top w:val="none" w:sz="0" w:space="0" w:color="auto"/>
        <w:left w:val="none" w:sz="0" w:space="0" w:color="auto"/>
        <w:bottom w:val="none" w:sz="0" w:space="0" w:color="auto"/>
        <w:right w:val="none" w:sz="0" w:space="0" w:color="auto"/>
      </w:divBdr>
    </w:div>
    <w:div w:id="2024352863">
      <w:bodyDiv w:val="1"/>
      <w:marLeft w:val="0"/>
      <w:marRight w:val="0"/>
      <w:marTop w:val="0"/>
      <w:marBottom w:val="0"/>
      <w:divBdr>
        <w:top w:val="none" w:sz="0" w:space="0" w:color="auto"/>
        <w:left w:val="none" w:sz="0" w:space="0" w:color="auto"/>
        <w:bottom w:val="none" w:sz="0" w:space="0" w:color="auto"/>
        <w:right w:val="none" w:sz="0" w:space="0" w:color="auto"/>
      </w:divBdr>
    </w:div>
    <w:div w:id="2025282451">
      <w:bodyDiv w:val="1"/>
      <w:marLeft w:val="0"/>
      <w:marRight w:val="0"/>
      <w:marTop w:val="0"/>
      <w:marBottom w:val="0"/>
      <w:divBdr>
        <w:top w:val="none" w:sz="0" w:space="0" w:color="auto"/>
        <w:left w:val="none" w:sz="0" w:space="0" w:color="auto"/>
        <w:bottom w:val="none" w:sz="0" w:space="0" w:color="auto"/>
        <w:right w:val="none" w:sz="0" w:space="0" w:color="auto"/>
      </w:divBdr>
    </w:div>
    <w:div w:id="2025788810">
      <w:bodyDiv w:val="1"/>
      <w:marLeft w:val="0"/>
      <w:marRight w:val="0"/>
      <w:marTop w:val="0"/>
      <w:marBottom w:val="0"/>
      <w:divBdr>
        <w:top w:val="none" w:sz="0" w:space="0" w:color="auto"/>
        <w:left w:val="none" w:sz="0" w:space="0" w:color="auto"/>
        <w:bottom w:val="none" w:sz="0" w:space="0" w:color="auto"/>
        <w:right w:val="none" w:sz="0" w:space="0" w:color="auto"/>
      </w:divBdr>
    </w:div>
    <w:div w:id="2025932406">
      <w:bodyDiv w:val="1"/>
      <w:marLeft w:val="0"/>
      <w:marRight w:val="0"/>
      <w:marTop w:val="0"/>
      <w:marBottom w:val="0"/>
      <w:divBdr>
        <w:top w:val="none" w:sz="0" w:space="0" w:color="auto"/>
        <w:left w:val="none" w:sz="0" w:space="0" w:color="auto"/>
        <w:bottom w:val="none" w:sz="0" w:space="0" w:color="auto"/>
        <w:right w:val="none" w:sz="0" w:space="0" w:color="auto"/>
      </w:divBdr>
    </w:div>
    <w:div w:id="2026127262">
      <w:bodyDiv w:val="1"/>
      <w:marLeft w:val="0"/>
      <w:marRight w:val="0"/>
      <w:marTop w:val="0"/>
      <w:marBottom w:val="0"/>
      <w:divBdr>
        <w:top w:val="none" w:sz="0" w:space="0" w:color="auto"/>
        <w:left w:val="none" w:sz="0" w:space="0" w:color="auto"/>
        <w:bottom w:val="none" w:sz="0" w:space="0" w:color="auto"/>
        <w:right w:val="none" w:sz="0" w:space="0" w:color="auto"/>
      </w:divBdr>
    </w:div>
    <w:div w:id="2026250067">
      <w:bodyDiv w:val="1"/>
      <w:marLeft w:val="0"/>
      <w:marRight w:val="0"/>
      <w:marTop w:val="0"/>
      <w:marBottom w:val="0"/>
      <w:divBdr>
        <w:top w:val="none" w:sz="0" w:space="0" w:color="auto"/>
        <w:left w:val="none" w:sz="0" w:space="0" w:color="auto"/>
        <w:bottom w:val="none" w:sz="0" w:space="0" w:color="auto"/>
        <w:right w:val="none" w:sz="0" w:space="0" w:color="auto"/>
      </w:divBdr>
    </w:div>
    <w:div w:id="2026520134">
      <w:bodyDiv w:val="1"/>
      <w:marLeft w:val="0"/>
      <w:marRight w:val="0"/>
      <w:marTop w:val="0"/>
      <w:marBottom w:val="0"/>
      <w:divBdr>
        <w:top w:val="none" w:sz="0" w:space="0" w:color="auto"/>
        <w:left w:val="none" w:sz="0" w:space="0" w:color="auto"/>
        <w:bottom w:val="none" w:sz="0" w:space="0" w:color="auto"/>
        <w:right w:val="none" w:sz="0" w:space="0" w:color="auto"/>
      </w:divBdr>
    </w:div>
    <w:div w:id="2026520845">
      <w:bodyDiv w:val="1"/>
      <w:marLeft w:val="0"/>
      <w:marRight w:val="0"/>
      <w:marTop w:val="0"/>
      <w:marBottom w:val="0"/>
      <w:divBdr>
        <w:top w:val="none" w:sz="0" w:space="0" w:color="auto"/>
        <w:left w:val="none" w:sz="0" w:space="0" w:color="auto"/>
        <w:bottom w:val="none" w:sz="0" w:space="0" w:color="auto"/>
        <w:right w:val="none" w:sz="0" w:space="0" w:color="auto"/>
      </w:divBdr>
    </w:div>
    <w:div w:id="2026588649">
      <w:bodyDiv w:val="1"/>
      <w:marLeft w:val="0"/>
      <w:marRight w:val="0"/>
      <w:marTop w:val="0"/>
      <w:marBottom w:val="0"/>
      <w:divBdr>
        <w:top w:val="none" w:sz="0" w:space="0" w:color="auto"/>
        <w:left w:val="none" w:sz="0" w:space="0" w:color="auto"/>
        <w:bottom w:val="none" w:sz="0" w:space="0" w:color="auto"/>
        <w:right w:val="none" w:sz="0" w:space="0" w:color="auto"/>
      </w:divBdr>
    </w:div>
    <w:div w:id="2026711696">
      <w:bodyDiv w:val="1"/>
      <w:marLeft w:val="0"/>
      <w:marRight w:val="0"/>
      <w:marTop w:val="0"/>
      <w:marBottom w:val="0"/>
      <w:divBdr>
        <w:top w:val="none" w:sz="0" w:space="0" w:color="auto"/>
        <w:left w:val="none" w:sz="0" w:space="0" w:color="auto"/>
        <w:bottom w:val="none" w:sz="0" w:space="0" w:color="auto"/>
        <w:right w:val="none" w:sz="0" w:space="0" w:color="auto"/>
      </w:divBdr>
    </w:div>
    <w:div w:id="2027173076">
      <w:bodyDiv w:val="1"/>
      <w:marLeft w:val="0"/>
      <w:marRight w:val="0"/>
      <w:marTop w:val="0"/>
      <w:marBottom w:val="0"/>
      <w:divBdr>
        <w:top w:val="none" w:sz="0" w:space="0" w:color="auto"/>
        <w:left w:val="none" w:sz="0" w:space="0" w:color="auto"/>
        <w:bottom w:val="none" w:sz="0" w:space="0" w:color="auto"/>
        <w:right w:val="none" w:sz="0" w:space="0" w:color="auto"/>
      </w:divBdr>
    </w:div>
    <w:div w:id="2027174155">
      <w:bodyDiv w:val="1"/>
      <w:marLeft w:val="0"/>
      <w:marRight w:val="0"/>
      <w:marTop w:val="0"/>
      <w:marBottom w:val="0"/>
      <w:divBdr>
        <w:top w:val="none" w:sz="0" w:space="0" w:color="auto"/>
        <w:left w:val="none" w:sz="0" w:space="0" w:color="auto"/>
        <w:bottom w:val="none" w:sz="0" w:space="0" w:color="auto"/>
        <w:right w:val="none" w:sz="0" w:space="0" w:color="auto"/>
      </w:divBdr>
    </w:div>
    <w:div w:id="2027317542">
      <w:bodyDiv w:val="1"/>
      <w:marLeft w:val="0"/>
      <w:marRight w:val="0"/>
      <w:marTop w:val="0"/>
      <w:marBottom w:val="0"/>
      <w:divBdr>
        <w:top w:val="none" w:sz="0" w:space="0" w:color="auto"/>
        <w:left w:val="none" w:sz="0" w:space="0" w:color="auto"/>
        <w:bottom w:val="none" w:sz="0" w:space="0" w:color="auto"/>
        <w:right w:val="none" w:sz="0" w:space="0" w:color="auto"/>
      </w:divBdr>
    </w:div>
    <w:div w:id="2027514245">
      <w:bodyDiv w:val="1"/>
      <w:marLeft w:val="0"/>
      <w:marRight w:val="0"/>
      <w:marTop w:val="0"/>
      <w:marBottom w:val="0"/>
      <w:divBdr>
        <w:top w:val="none" w:sz="0" w:space="0" w:color="auto"/>
        <w:left w:val="none" w:sz="0" w:space="0" w:color="auto"/>
        <w:bottom w:val="none" w:sz="0" w:space="0" w:color="auto"/>
        <w:right w:val="none" w:sz="0" w:space="0" w:color="auto"/>
      </w:divBdr>
    </w:div>
    <w:div w:id="2027707548">
      <w:bodyDiv w:val="1"/>
      <w:marLeft w:val="0"/>
      <w:marRight w:val="0"/>
      <w:marTop w:val="0"/>
      <w:marBottom w:val="0"/>
      <w:divBdr>
        <w:top w:val="none" w:sz="0" w:space="0" w:color="auto"/>
        <w:left w:val="none" w:sz="0" w:space="0" w:color="auto"/>
        <w:bottom w:val="none" w:sz="0" w:space="0" w:color="auto"/>
        <w:right w:val="none" w:sz="0" w:space="0" w:color="auto"/>
      </w:divBdr>
    </w:div>
    <w:div w:id="2027713655">
      <w:bodyDiv w:val="1"/>
      <w:marLeft w:val="0"/>
      <w:marRight w:val="0"/>
      <w:marTop w:val="0"/>
      <w:marBottom w:val="0"/>
      <w:divBdr>
        <w:top w:val="none" w:sz="0" w:space="0" w:color="auto"/>
        <w:left w:val="none" w:sz="0" w:space="0" w:color="auto"/>
        <w:bottom w:val="none" w:sz="0" w:space="0" w:color="auto"/>
        <w:right w:val="none" w:sz="0" w:space="0" w:color="auto"/>
      </w:divBdr>
    </w:div>
    <w:div w:id="2027749988">
      <w:bodyDiv w:val="1"/>
      <w:marLeft w:val="0"/>
      <w:marRight w:val="0"/>
      <w:marTop w:val="0"/>
      <w:marBottom w:val="0"/>
      <w:divBdr>
        <w:top w:val="none" w:sz="0" w:space="0" w:color="auto"/>
        <w:left w:val="none" w:sz="0" w:space="0" w:color="auto"/>
        <w:bottom w:val="none" w:sz="0" w:space="0" w:color="auto"/>
        <w:right w:val="none" w:sz="0" w:space="0" w:color="auto"/>
      </w:divBdr>
    </w:div>
    <w:div w:id="2028016950">
      <w:bodyDiv w:val="1"/>
      <w:marLeft w:val="0"/>
      <w:marRight w:val="0"/>
      <w:marTop w:val="0"/>
      <w:marBottom w:val="0"/>
      <w:divBdr>
        <w:top w:val="none" w:sz="0" w:space="0" w:color="auto"/>
        <w:left w:val="none" w:sz="0" w:space="0" w:color="auto"/>
        <w:bottom w:val="none" w:sz="0" w:space="0" w:color="auto"/>
        <w:right w:val="none" w:sz="0" w:space="0" w:color="auto"/>
      </w:divBdr>
    </w:div>
    <w:div w:id="2028096536">
      <w:bodyDiv w:val="1"/>
      <w:marLeft w:val="0"/>
      <w:marRight w:val="0"/>
      <w:marTop w:val="0"/>
      <w:marBottom w:val="0"/>
      <w:divBdr>
        <w:top w:val="none" w:sz="0" w:space="0" w:color="auto"/>
        <w:left w:val="none" w:sz="0" w:space="0" w:color="auto"/>
        <w:bottom w:val="none" w:sz="0" w:space="0" w:color="auto"/>
        <w:right w:val="none" w:sz="0" w:space="0" w:color="auto"/>
      </w:divBdr>
    </w:div>
    <w:div w:id="2028824364">
      <w:bodyDiv w:val="1"/>
      <w:marLeft w:val="0"/>
      <w:marRight w:val="0"/>
      <w:marTop w:val="0"/>
      <w:marBottom w:val="0"/>
      <w:divBdr>
        <w:top w:val="none" w:sz="0" w:space="0" w:color="auto"/>
        <w:left w:val="none" w:sz="0" w:space="0" w:color="auto"/>
        <w:bottom w:val="none" w:sz="0" w:space="0" w:color="auto"/>
        <w:right w:val="none" w:sz="0" w:space="0" w:color="auto"/>
      </w:divBdr>
    </w:div>
    <w:div w:id="2030518761">
      <w:bodyDiv w:val="1"/>
      <w:marLeft w:val="0"/>
      <w:marRight w:val="0"/>
      <w:marTop w:val="0"/>
      <w:marBottom w:val="0"/>
      <w:divBdr>
        <w:top w:val="none" w:sz="0" w:space="0" w:color="auto"/>
        <w:left w:val="none" w:sz="0" w:space="0" w:color="auto"/>
        <w:bottom w:val="none" w:sz="0" w:space="0" w:color="auto"/>
        <w:right w:val="none" w:sz="0" w:space="0" w:color="auto"/>
      </w:divBdr>
    </w:div>
    <w:div w:id="2030718939">
      <w:bodyDiv w:val="1"/>
      <w:marLeft w:val="0"/>
      <w:marRight w:val="0"/>
      <w:marTop w:val="0"/>
      <w:marBottom w:val="0"/>
      <w:divBdr>
        <w:top w:val="none" w:sz="0" w:space="0" w:color="auto"/>
        <w:left w:val="none" w:sz="0" w:space="0" w:color="auto"/>
        <w:bottom w:val="none" w:sz="0" w:space="0" w:color="auto"/>
        <w:right w:val="none" w:sz="0" w:space="0" w:color="auto"/>
      </w:divBdr>
    </w:div>
    <w:div w:id="2030795705">
      <w:bodyDiv w:val="1"/>
      <w:marLeft w:val="0"/>
      <w:marRight w:val="0"/>
      <w:marTop w:val="0"/>
      <w:marBottom w:val="0"/>
      <w:divBdr>
        <w:top w:val="none" w:sz="0" w:space="0" w:color="auto"/>
        <w:left w:val="none" w:sz="0" w:space="0" w:color="auto"/>
        <w:bottom w:val="none" w:sz="0" w:space="0" w:color="auto"/>
        <w:right w:val="none" w:sz="0" w:space="0" w:color="auto"/>
      </w:divBdr>
    </w:div>
    <w:div w:id="2031102258">
      <w:bodyDiv w:val="1"/>
      <w:marLeft w:val="0"/>
      <w:marRight w:val="0"/>
      <w:marTop w:val="0"/>
      <w:marBottom w:val="0"/>
      <w:divBdr>
        <w:top w:val="none" w:sz="0" w:space="0" w:color="auto"/>
        <w:left w:val="none" w:sz="0" w:space="0" w:color="auto"/>
        <w:bottom w:val="none" w:sz="0" w:space="0" w:color="auto"/>
        <w:right w:val="none" w:sz="0" w:space="0" w:color="auto"/>
      </w:divBdr>
    </w:div>
    <w:div w:id="2031224243">
      <w:bodyDiv w:val="1"/>
      <w:marLeft w:val="0"/>
      <w:marRight w:val="0"/>
      <w:marTop w:val="0"/>
      <w:marBottom w:val="0"/>
      <w:divBdr>
        <w:top w:val="none" w:sz="0" w:space="0" w:color="auto"/>
        <w:left w:val="none" w:sz="0" w:space="0" w:color="auto"/>
        <w:bottom w:val="none" w:sz="0" w:space="0" w:color="auto"/>
        <w:right w:val="none" w:sz="0" w:space="0" w:color="auto"/>
      </w:divBdr>
    </w:div>
    <w:div w:id="2031489085">
      <w:bodyDiv w:val="1"/>
      <w:marLeft w:val="0"/>
      <w:marRight w:val="0"/>
      <w:marTop w:val="0"/>
      <w:marBottom w:val="0"/>
      <w:divBdr>
        <w:top w:val="none" w:sz="0" w:space="0" w:color="auto"/>
        <w:left w:val="none" w:sz="0" w:space="0" w:color="auto"/>
        <w:bottom w:val="none" w:sz="0" w:space="0" w:color="auto"/>
        <w:right w:val="none" w:sz="0" w:space="0" w:color="auto"/>
      </w:divBdr>
    </w:div>
    <w:div w:id="2031644433">
      <w:bodyDiv w:val="1"/>
      <w:marLeft w:val="0"/>
      <w:marRight w:val="0"/>
      <w:marTop w:val="0"/>
      <w:marBottom w:val="0"/>
      <w:divBdr>
        <w:top w:val="none" w:sz="0" w:space="0" w:color="auto"/>
        <w:left w:val="none" w:sz="0" w:space="0" w:color="auto"/>
        <w:bottom w:val="none" w:sz="0" w:space="0" w:color="auto"/>
        <w:right w:val="none" w:sz="0" w:space="0" w:color="auto"/>
      </w:divBdr>
    </w:div>
    <w:div w:id="2031759590">
      <w:bodyDiv w:val="1"/>
      <w:marLeft w:val="0"/>
      <w:marRight w:val="0"/>
      <w:marTop w:val="0"/>
      <w:marBottom w:val="0"/>
      <w:divBdr>
        <w:top w:val="none" w:sz="0" w:space="0" w:color="auto"/>
        <w:left w:val="none" w:sz="0" w:space="0" w:color="auto"/>
        <w:bottom w:val="none" w:sz="0" w:space="0" w:color="auto"/>
        <w:right w:val="none" w:sz="0" w:space="0" w:color="auto"/>
      </w:divBdr>
    </w:div>
    <w:div w:id="2032486145">
      <w:bodyDiv w:val="1"/>
      <w:marLeft w:val="0"/>
      <w:marRight w:val="0"/>
      <w:marTop w:val="0"/>
      <w:marBottom w:val="0"/>
      <w:divBdr>
        <w:top w:val="none" w:sz="0" w:space="0" w:color="auto"/>
        <w:left w:val="none" w:sz="0" w:space="0" w:color="auto"/>
        <w:bottom w:val="none" w:sz="0" w:space="0" w:color="auto"/>
        <w:right w:val="none" w:sz="0" w:space="0" w:color="auto"/>
      </w:divBdr>
    </w:div>
    <w:div w:id="2032610090">
      <w:bodyDiv w:val="1"/>
      <w:marLeft w:val="0"/>
      <w:marRight w:val="0"/>
      <w:marTop w:val="0"/>
      <w:marBottom w:val="0"/>
      <w:divBdr>
        <w:top w:val="none" w:sz="0" w:space="0" w:color="auto"/>
        <w:left w:val="none" w:sz="0" w:space="0" w:color="auto"/>
        <w:bottom w:val="none" w:sz="0" w:space="0" w:color="auto"/>
        <w:right w:val="none" w:sz="0" w:space="0" w:color="auto"/>
      </w:divBdr>
    </w:div>
    <w:div w:id="2033143391">
      <w:bodyDiv w:val="1"/>
      <w:marLeft w:val="0"/>
      <w:marRight w:val="0"/>
      <w:marTop w:val="0"/>
      <w:marBottom w:val="0"/>
      <w:divBdr>
        <w:top w:val="none" w:sz="0" w:space="0" w:color="auto"/>
        <w:left w:val="none" w:sz="0" w:space="0" w:color="auto"/>
        <w:bottom w:val="none" w:sz="0" w:space="0" w:color="auto"/>
        <w:right w:val="none" w:sz="0" w:space="0" w:color="auto"/>
      </w:divBdr>
    </w:div>
    <w:div w:id="2033259742">
      <w:bodyDiv w:val="1"/>
      <w:marLeft w:val="0"/>
      <w:marRight w:val="0"/>
      <w:marTop w:val="0"/>
      <w:marBottom w:val="0"/>
      <w:divBdr>
        <w:top w:val="none" w:sz="0" w:space="0" w:color="auto"/>
        <w:left w:val="none" w:sz="0" w:space="0" w:color="auto"/>
        <w:bottom w:val="none" w:sz="0" w:space="0" w:color="auto"/>
        <w:right w:val="none" w:sz="0" w:space="0" w:color="auto"/>
      </w:divBdr>
    </w:div>
    <w:div w:id="2033845896">
      <w:bodyDiv w:val="1"/>
      <w:marLeft w:val="0"/>
      <w:marRight w:val="0"/>
      <w:marTop w:val="0"/>
      <w:marBottom w:val="0"/>
      <w:divBdr>
        <w:top w:val="none" w:sz="0" w:space="0" w:color="auto"/>
        <w:left w:val="none" w:sz="0" w:space="0" w:color="auto"/>
        <w:bottom w:val="none" w:sz="0" w:space="0" w:color="auto"/>
        <w:right w:val="none" w:sz="0" w:space="0" w:color="auto"/>
      </w:divBdr>
    </w:div>
    <w:div w:id="2034186294">
      <w:bodyDiv w:val="1"/>
      <w:marLeft w:val="0"/>
      <w:marRight w:val="0"/>
      <w:marTop w:val="0"/>
      <w:marBottom w:val="0"/>
      <w:divBdr>
        <w:top w:val="none" w:sz="0" w:space="0" w:color="auto"/>
        <w:left w:val="none" w:sz="0" w:space="0" w:color="auto"/>
        <w:bottom w:val="none" w:sz="0" w:space="0" w:color="auto"/>
        <w:right w:val="none" w:sz="0" w:space="0" w:color="auto"/>
      </w:divBdr>
    </w:div>
    <w:div w:id="2034256939">
      <w:bodyDiv w:val="1"/>
      <w:marLeft w:val="0"/>
      <w:marRight w:val="0"/>
      <w:marTop w:val="0"/>
      <w:marBottom w:val="0"/>
      <w:divBdr>
        <w:top w:val="none" w:sz="0" w:space="0" w:color="auto"/>
        <w:left w:val="none" w:sz="0" w:space="0" w:color="auto"/>
        <w:bottom w:val="none" w:sz="0" w:space="0" w:color="auto"/>
        <w:right w:val="none" w:sz="0" w:space="0" w:color="auto"/>
      </w:divBdr>
    </w:div>
    <w:div w:id="2034257015">
      <w:bodyDiv w:val="1"/>
      <w:marLeft w:val="0"/>
      <w:marRight w:val="0"/>
      <w:marTop w:val="0"/>
      <w:marBottom w:val="0"/>
      <w:divBdr>
        <w:top w:val="none" w:sz="0" w:space="0" w:color="auto"/>
        <w:left w:val="none" w:sz="0" w:space="0" w:color="auto"/>
        <w:bottom w:val="none" w:sz="0" w:space="0" w:color="auto"/>
        <w:right w:val="none" w:sz="0" w:space="0" w:color="auto"/>
      </w:divBdr>
    </w:div>
    <w:div w:id="2034989237">
      <w:bodyDiv w:val="1"/>
      <w:marLeft w:val="0"/>
      <w:marRight w:val="0"/>
      <w:marTop w:val="0"/>
      <w:marBottom w:val="0"/>
      <w:divBdr>
        <w:top w:val="none" w:sz="0" w:space="0" w:color="auto"/>
        <w:left w:val="none" w:sz="0" w:space="0" w:color="auto"/>
        <w:bottom w:val="none" w:sz="0" w:space="0" w:color="auto"/>
        <w:right w:val="none" w:sz="0" w:space="0" w:color="auto"/>
      </w:divBdr>
    </w:div>
    <w:div w:id="2035229171">
      <w:bodyDiv w:val="1"/>
      <w:marLeft w:val="0"/>
      <w:marRight w:val="0"/>
      <w:marTop w:val="0"/>
      <w:marBottom w:val="0"/>
      <w:divBdr>
        <w:top w:val="none" w:sz="0" w:space="0" w:color="auto"/>
        <w:left w:val="none" w:sz="0" w:space="0" w:color="auto"/>
        <w:bottom w:val="none" w:sz="0" w:space="0" w:color="auto"/>
        <w:right w:val="none" w:sz="0" w:space="0" w:color="auto"/>
      </w:divBdr>
    </w:div>
    <w:div w:id="2035306979">
      <w:bodyDiv w:val="1"/>
      <w:marLeft w:val="0"/>
      <w:marRight w:val="0"/>
      <w:marTop w:val="0"/>
      <w:marBottom w:val="0"/>
      <w:divBdr>
        <w:top w:val="none" w:sz="0" w:space="0" w:color="auto"/>
        <w:left w:val="none" w:sz="0" w:space="0" w:color="auto"/>
        <w:bottom w:val="none" w:sz="0" w:space="0" w:color="auto"/>
        <w:right w:val="none" w:sz="0" w:space="0" w:color="auto"/>
      </w:divBdr>
    </w:div>
    <w:div w:id="2035307023">
      <w:bodyDiv w:val="1"/>
      <w:marLeft w:val="0"/>
      <w:marRight w:val="0"/>
      <w:marTop w:val="0"/>
      <w:marBottom w:val="0"/>
      <w:divBdr>
        <w:top w:val="none" w:sz="0" w:space="0" w:color="auto"/>
        <w:left w:val="none" w:sz="0" w:space="0" w:color="auto"/>
        <w:bottom w:val="none" w:sz="0" w:space="0" w:color="auto"/>
        <w:right w:val="none" w:sz="0" w:space="0" w:color="auto"/>
      </w:divBdr>
    </w:div>
    <w:div w:id="2035689181">
      <w:bodyDiv w:val="1"/>
      <w:marLeft w:val="0"/>
      <w:marRight w:val="0"/>
      <w:marTop w:val="0"/>
      <w:marBottom w:val="0"/>
      <w:divBdr>
        <w:top w:val="none" w:sz="0" w:space="0" w:color="auto"/>
        <w:left w:val="none" w:sz="0" w:space="0" w:color="auto"/>
        <w:bottom w:val="none" w:sz="0" w:space="0" w:color="auto"/>
        <w:right w:val="none" w:sz="0" w:space="0" w:color="auto"/>
      </w:divBdr>
    </w:div>
    <w:div w:id="2035769533">
      <w:bodyDiv w:val="1"/>
      <w:marLeft w:val="0"/>
      <w:marRight w:val="0"/>
      <w:marTop w:val="0"/>
      <w:marBottom w:val="0"/>
      <w:divBdr>
        <w:top w:val="none" w:sz="0" w:space="0" w:color="auto"/>
        <w:left w:val="none" w:sz="0" w:space="0" w:color="auto"/>
        <w:bottom w:val="none" w:sz="0" w:space="0" w:color="auto"/>
        <w:right w:val="none" w:sz="0" w:space="0" w:color="auto"/>
      </w:divBdr>
    </w:div>
    <w:div w:id="2035887287">
      <w:bodyDiv w:val="1"/>
      <w:marLeft w:val="0"/>
      <w:marRight w:val="0"/>
      <w:marTop w:val="0"/>
      <w:marBottom w:val="0"/>
      <w:divBdr>
        <w:top w:val="none" w:sz="0" w:space="0" w:color="auto"/>
        <w:left w:val="none" w:sz="0" w:space="0" w:color="auto"/>
        <w:bottom w:val="none" w:sz="0" w:space="0" w:color="auto"/>
        <w:right w:val="none" w:sz="0" w:space="0" w:color="auto"/>
      </w:divBdr>
    </w:div>
    <w:div w:id="2035961964">
      <w:bodyDiv w:val="1"/>
      <w:marLeft w:val="0"/>
      <w:marRight w:val="0"/>
      <w:marTop w:val="0"/>
      <w:marBottom w:val="0"/>
      <w:divBdr>
        <w:top w:val="none" w:sz="0" w:space="0" w:color="auto"/>
        <w:left w:val="none" w:sz="0" w:space="0" w:color="auto"/>
        <w:bottom w:val="none" w:sz="0" w:space="0" w:color="auto"/>
        <w:right w:val="none" w:sz="0" w:space="0" w:color="auto"/>
      </w:divBdr>
    </w:div>
    <w:div w:id="2037001836">
      <w:bodyDiv w:val="1"/>
      <w:marLeft w:val="0"/>
      <w:marRight w:val="0"/>
      <w:marTop w:val="0"/>
      <w:marBottom w:val="0"/>
      <w:divBdr>
        <w:top w:val="none" w:sz="0" w:space="0" w:color="auto"/>
        <w:left w:val="none" w:sz="0" w:space="0" w:color="auto"/>
        <w:bottom w:val="none" w:sz="0" w:space="0" w:color="auto"/>
        <w:right w:val="none" w:sz="0" w:space="0" w:color="auto"/>
      </w:divBdr>
    </w:div>
    <w:div w:id="2037457874">
      <w:bodyDiv w:val="1"/>
      <w:marLeft w:val="0"/>
      <w:marRight w:val="0"/>
      <w:marTop w:val="0"/>
      <w:marBottom w:val="0"/>
      <w:divBdr>
        <w:top w:val="none" w:sz="0" w:space="0" w:color="auto"/>
        <w:left w:val="none" w:sz="0" w:space="0" w:color="auto"/>
        <w:bottom w:val="none" w:sz="0" w:space="0" w:color="auto"/>
        <w:right w:val="none" w:sz="0" w:space="0" w:color="auto"/>
      </w:divBdr>
    </w:div>
    <w:div w:id="2037540764">
      <w:bodyDiv w:val="1"/>
      <w:marLeft w:val="0"/>
      <w:marRight w:val="0"/>
      <w:marTop w:val="0"/>
      <w:marBottom w:val="0"/>
      <w:divBdr>
        <w:top w:val="none" w:sz="0" w:space="0" w:color="auto"/>
        <w:left w:val="none" w:sz="0" w:space="0" w:color="auto"/>
        <w:bottom w:val="none" w:sz="0" w:space="0" w:color="auto"/>
        <w:right w:val="none" w:sz="0" w:space="0" w:color="auto"/>
      </w:divBdr>
    </w:div>
    <w:div w:id="2037733511">
      <w:bodyDiv w:val="1"/>
      <w:marLeft w:val="0"/>
      <w:marRight w:val="0"/>
      <w:marTop w:val="0"/>
      <w:marBottom w:val="0"/>
      <w:divBdr>
        <w:top w:val="none" w:sz="0" w:space="0" w:color="auto"/>
        <w:left w:val="none" w:sz="0" w:space="0" w:color="auto"/>
        <w:bottom w:val="none" w:sz="0" w:space="0" w:color="auto"/>
        <w:right w:val="none" w:sz="0" w:space="0" w:color="auto"/>
      </w:divBdr>
    </w:div>
    <w:div w:id="2038003118">
      <w:bodyDiv w:val="1"/>
      <w:marLeft w:val="0"/>
      <w:marRight w:val="0"/>
      <w:marTop w:val="0"/>
      <w:marBottom w:val="0"/>
      <w:divBdr>
        <w:top w:val="none" w:sz="0" w:space="0" w:color="auto"/>
        <w:left w:val="none" w:sz="0" w:space="0" w:color="auto"/>
        <w:bottom w:val="none" w:sz="0" w:space="0" w:color="auto"/>
        <w:right w:val="none" w:sz="0" w:space="0" w:color="auto"/>
      </w:divBdr>
    </w:div>
    <w:div w:id="2038192859">
      <w:bodyDiv w:val="1"/>
      <w:marLeft w:val="0"/>
      <w:marRight w:val="0"/>
      <w:marTop w:val="0"/>
      <w:marBottom w:val="0"/>
      <w:divBdr>
        <w:top w:val="none" w:sz="0" w:space="0" w:color="auto"/>
        <w:left w:val="none" w:sz="0" w:space="0" w:color="auto"/>
        <w:bottom w:val="none" w:sz="0" w:space="0" w:color="auto"/>
        <w:right w:val="none" w:sz="0" w:space="0" w:color="auto"/>
      </w:divBdr>
    </w:div>
    <w:div w:id="2038197082">
      <w:bodyDiv w:val="1"/>
      <w:marLeft w:val="0"/>
      <w:marRight w:val="0"/>
      <w:marTop w:val="0"/>
      <w:marBottom w:val="0"/>
      <w:divBdr>
        <w:top w:val="none" w:sz="0" w:space="0" w:color="auto"/>
        <w:left w:val="none" w:sz="0" w:space="0" w:color="auto"/>
        <w:bottom w:val="none" w:sz="0" w:space="0" w:color="auto"/>
        <w:right w:val="none" w:sz="0" w:space="0" w:color="auto"/>
      </w:divBdr>
    </w:div>
    <w:div w:id="2038236349">
      <w:bodyDiv w:val="1"/>
      <w:marLeft w:val="0"/>
      <w:marRight w:val="0"/>
      <w:marTop w:val="0"/>
      <w:marBottom w:val="0"/>
      <w:divBdr>
        <w:top w:val="none" w:sz="0" w:space="0" w:color="auto"/>
        <w:left w:val="none" w:sz="0" w:space="0" w:color="auto"/>
        <w:bottom w:val="none" w:sz="0" w:space="0" w:color="auto"/>
        <w:right w:val="none" w:sz="0" w:space="0" w:color="auto"/>
      </w:divBdr>
    </w:div>
    <w:div w:id="2038308654">
      <w:bodyDiv w:val="1"/>
      <w:marLeft w:val="0"/>
      <w:marRight w:val="0"/>
      <w:marTop w:val="0"/>
      <w:marBottom w:val="0"/>
      <w:divBdr>
        <w:top w:val="none" w:sz="0" w:space="0" w:color="auto"/>
        <w:left w:val="none" w:sz="0" w:space="0" w:color="auto"/>
        <w:bottom w:val="none" w:sz="0" w:space="0" w:color="auto"/>
        <w:right w:val="none" w:sz="0" w:space="0" w:color="auto"/>
      </w:divBdr>
    </w:div>
    <w:div w:id="2038775452">
      <w:bodyDiv w:val="1"/>
      <w:marLeft w:val="0"/>
      <w:marRight w:val="0"/>
      <w:marTop w:val="0"/>
      <w:marBottom w:val="0"/>
      <w:divBdr>
        <w:top w:val="none" w:sz="0" w:space="0" w:color="auto"/>
        <w:left w:val="none" w:sz="0" w:space="0" w:color="auto"/>
        <w:bottom w:val="none" w:sz="0" w:space="0" w:color="auto"/>
        <w:right w:val="none" w:sz="0" w:space="0" w:color="auto"/>
      </w:divBdr>
    </w:div>
    <w:div w:id="2038846417">
      <w:bodyDiv w:val="1"/>
      <w:marLeft w:val="0"/>
      <w:marRight w:val="0"/>
      <w:marTop w:val="0"/>
      <w:marBottom w:val="0"/>
      <w:divBdr>
        <w:top w:val="none" w:sz="0" w:space="0" w:color="auto"/>
        <w:left w:val="none" w:sz="0" w:space="0" w:color="auto"/>
        <w:bottom w:val="none" w:sz="0" w:space="0" w:color="auto"/>
        <w:right w:val="none" w:sz="0" w:space="0" w:color="auto"/>
      </w:divBdr>
    </w:div>
    <w:div w:id="2039237492">
      <w:bodyDiv w:val="1"/>
      <w:marLeft w:val="0"/>
      <w:marRight w:val="0"/>
      <w:marTop w:val="0"/>
      <w:marBottom w:val="0"/>
      <w:divBdr>
        <w:top w:val="none" w:sz="0" w:space="0" w:color="auto"/>
        <w:left w:val="none" w:sz="0" w:space="0" w:color="auto"/>
        <w:bottom w:val="none" w:sz="0" w:space="0" w:color="auto"/>
        <w:right w:val="none" w:sz="0" w:space="0" w:color="auto"/>
      </w:divBdr>
    </w:div>
    <w:div w:id="2039578250">
      <w:bodyDiv w:val="1"/>
      <w:marLeft w:val="0"/>
      <w:marRight w:val="0"/>
      <w:marTop w:val="0"/>
      <w:marBottom w:val="0"/>
      <w:divBdr>
        <w:top w:val="none" w:sz="0" w:space="0" w:color="auto"/>
        <w:left w:val="none" w:sz="0" w:space="0" w:color="auto"/>
        <w:bottom w:val="none" w:sz="0" w:space="0" w:color="auto"/>
        <w:right w:val="none" w:sz="0" w:space="0" w:color="auto"/>
      </w:divBdr>
    </w:div>
    <w:div w:id="2039894151">
      <w:bodyDiv w:val="1"/>
      <w:marLeft w:val="0"/>
      <w:marRight w:val="0"/>
      <w:marTop w:val="0"/>
      <w:marBottom w:val="0"/>
      <w:divBdr>
        <w:top w:val="none" w:sz="0" w:space="0" w:color="auto"/>
        <w:left w:val="none" w:sz="0" w:space="0" w:color="auto"/>
        <w:bottom w:val="none" w:sz="0" w:space="0" w:color="auto"/>
        <w:right w:val="none" w:sz="0" w:space="0" w:color="auto"/>
      </w:divBdr>
    </w:div>
    <w:div w:id="2040081034">
      <w:bodyDiv w:val="1"/>
      <w:marLeft w:val="0"/>
      <w:marRight w:val="0"/>
      <w:marTop w:val="0"/>
      <w:marBottom w:val="0"/>
      <w:divBdr>
        <w:top w:val="none" w:sz="0" w:space="0" w:color="auto"/>
        <w:left w:val="none" w:sz="0" w:space="0" w:color="auto"/>
        <w:bottom w:val="none" w:sz="0" w:space="0" w:color="auto"/>
        <w:right w:val="none" w:sz="0" w:space="0" w:color="auto"/>
      </w:divBdr>
    </w:div>
    <w:div w:id="2040205604">
      <w:bodyDiv w:val="1"/>
      <w:marLeft w:val="0"/>
      <w:marRight w:val="0"/>
      <w:marTop w:val="0"/>
      <w:marBottom w:val="0"/>
      <w:divBdr>
        <w:top w:val="none" w:sz="0" w:space="0" w:color="auto"/>
        <w:left w:val="none" w:sz="0" w:space="0" w:color="auto"/>
        <w:bottom w:val="none" w:sz="0" w:space="0" w:color="auto"/>
        <w:right w:val="none" w:sz="0" w:space="0" w:color="auto"/>
      </w:divBdr>
    </w:div>
    <w:div w:id="2040350552">
      <w:bodyDiv w:val="1"/>
      <w:marLeft w:val="0"/>
      <w:marRight w:val="0"/>
      <w:marTop w:val="0"/>
      <w:marBottom w:val="0"/>
      <w:divBdr>
        <w:top w:val="none" w:sz="0" w:space="0" w:color="auto"/>
        <w:left w:val="none" w:sz="0" w:space="0" w:color="auto"/>
        <w:bottom w:val="none" w:sz="0" w:space="0" w:color="auto"/>
        <w:right w:val="none" w:sz="0" w:space="0" w:color="auto"/>
      </w:divBdr>
    </w:div>
    <w:div w:id="2041780490">
      <w:bodyDiv w:val="1"/>
      <w:marLeft w:val="0"/>
      <w:marRight w:val="0"/>
      <w:marTop w:val="0"/>
      <w:marBottom w:val="0"/>
      <w:divBdr>
        <w:top w:val="none" w:sz="0" w:space="0" w:color="auto"/>
        <w:left w:val="none" w:sz="0" w:space="0" w:color="auto"/>
        <w:bottom w:val="none" w:sz="0" w:space="0" w:color="auto"/>
        <w:right w:val="none" w:sz="0" w:space="0" w:color="auto"/>
      </w:divBdr>
    </w:div>
    <w:div w:id="2041971645">
      <w:bodyDiv w:val="1"/>
      <w:marLeft w:val="0"/>
      <w:marRight w:val="0"/>
      <w:marTop w:val="0"/>
      <w:marBottom w:val="0"/>
      <w:divBdr>
        <w:top w:val="none" w:sz="0" w:space="0" w:color="auto"/>
        <w:left w:val="none" w:sz="0" w:space="0" w:color="auto"/>
        <w:bottom w:val="none" w:sz="0" w:space="0" w:color="auto"/>
        <w:right w:val="none" w:sz="0" w:space="0" w:color="auto"/>
      </w:divBdr>
    </w:div>
    <w:div w:id="2042045592">
      <w:bodyDiv w:val="1"/>
      <w:marLeft w:val="0"/>
      <w:marRight w:val="0"/>
      <w:marTop w:val="0"/>
      <w:marBottom w:val="0"/>
      <w:divBdr>
        <w:top w:val="none" w:sz="0" w:space="0" w:color="auto"/>
        <w:left w:val="none" w:sz="0" w:space="0" w:color="auto"/>
        <w:bottom w:val="none" w:sz="0" w:space="0" w:color="auto"/>
        <w:right w:val="none" w:sz="0" w:space="0" w:color="auto"/>
      </w:divBdr>
    </w:div>
    <w:div w:id="2042238391">
      <w:bodyDiv w:val="1"/>
      <w:marLeft w:val="0"/>
      <w:marRight w:val="0"/>
      <w:marTop w:val="0"/>
      <w:marBottom w:val="0"/>
      <w:divBdr>
        <w:top w:val="none" w:sz="0" w:space="0" w:color="auto"/>
        <w:left w:val="none" w:sz="0" w:space="0" w:color="auto"/>
        <w:bottom w:val="none" w:sz="0" w:space="0" w:color="auto"/>
        <w:right w:val="none" w:sz="0" w:space="0" w:color="auto"/>
      </w:divBdr>
    </w:div>
    <w:div w:id="2042588740">
      <w:bodyDiv w:val="1"/>
      <w:marLeft w:val="0"/>
      <w:marRight w:val="0"/>
      <w:marTop w:val="0"/>
      <w:marBottom w:val="0"/>
      <w:divBdr>
        <w:top w:val="none" w:sz="0" w:space="0" w:color="auto"/>
        <w:left w:val="none" w:sz="0" w:space="0" w:color="auto"/>
        <w:bottom w:val="none" w:sz="0" w:space="0" w:color="auto"/>
        <w:right w:val="none" w:sz="0" w:space="0" w:color="auto"/>
      </w:divBdr>
    </w:div>
    <w:div w:id="2042896846">
      <w:bodyDiv w:val="1"/>
      <w:marLeft w:val="0"/>
      <w:marRight w:val="0"/>
      <w:marTop w:val="0"/>
      <w:marBottom w:val="0"/>
      <w:divBdr>
        <w:top w:val="none" w:sz="0" w:space="0" w:color="auto"/>
        <w:left w:val="none" w:sz="0" w:space="0" w:color="auto"/>
        <w:bottom w:val="none" w:sz="0" w:space="0" w:color="auto"/>
        <w:right w:val="none" w:sz="0" w:space="0" w:color="auto"/>
      </w:divBdr>
    </w:div>
    <w:div w:id="2043088770">
      <w:bodyDiv w:val="1"/>
      <w:marLeft w:val="0"/>
      <w:marRight w:val="0"/>
      <w:marTop w:val="0"/>
      <w:marBottom w:val="0"/>
      <w:divBdr>
        <w:top w:val="none" w:sz="0" w:space="0" w:color="auto"/>
        <w:left w:val="none" w:sz="0" w:space="0" w:color="auto"/>
        <w:bottom w:val="none" w:sz="0" w:space="0" w:color="auto"/>
        <w:right w:val="none" w:sz="0" w:space="0" w:color="auto"/>
      </w:divBdr>
    </w:div>
    <w:div w:id="2043823582">
      <w:bodyDiv w:val="1"/>
      <w:marLeft w:val="0"/>
      <w:marRight w:val="0"/>
      <w:marTop w:val="0"/>
      <w:marBottom w:val="0"/>
      <w:divBdr>
        <w:top w:val="none" w:sz="0" w:space="0" w:color="auto"/>
        <w:left w:val="none" w:sz="0" w:space="0" w:color="auto"/>
        <w:bottom w:val="none" w:sz="0" w:space="0" w:color="auto"/>
        <w:right w:val="none" w:sz="0" w:space="0" w:color="auto"/>
      </w:divBdr>
    </w:div>
    <w:div w:id="2044867548">
      <w:bodyDiv w:val="1"/>
      <w:marLeft w:val="0"/>
      <w:marRight w:val="0"/>
      <w:marTop w:val="0"/>
      <w:marBottom w:val="0"/>
      <w:divBdr>
        <w:top w:val="none" w:sz="0" w:space="0" w:color="auto"/>
        <w:left w:val="none" w:sz="0" w:space="0" w:color="auto"/>
        <w:bottom w:val="none" w:sz="0" w:space="0" w:color="auto"/>
        <w:right w:val="none" w:sz="0" w:space="0" w:color="auto"/>
      </w:divBdr>
    </w:div>
    <w:div w:id="2045669654">
      <w:bodyDiv w:val="1"/>
      <w:marLeft w:val="0"/>
      <w:marRight w:val="0"/>
      <w:marTop w:val="0"/>
      <w:marBottom w:val="0"/>
      <w:divBdr>
        <w:top w:val="none" w:sz="0" w:space="0" w:color="auto"/>
        <w:left w:val="none" w:sz="0" w:space="0" w:color="auto"/>
        <w:bottom w:val="none" w:sz="0" w:space="0" w:color="auto"/>
        <w:right w:val="none" w:sz="0" w:space="0" w:color="auto"/>
      </w:divBdr>
    </w:div>
    <w:div w:id="2045907337">
      <w:bodyDiv w:val="1"/>
      <w:marLeft w:val="0"/>
      <w:marRight w:val="0"/>
      <w:marTop w:val="0"/>
      <w:marBottom w:val="0"/>
      <w:divBdr>
        <w:top w:val="none" w:sz="0" w:space="0" w:color="auto"/>
        <w:left w:val="none" w:sz="0" w:space="0" w:color="auto"/>
        <w:bottom w:val="none" w:sz="0" w:space="0" w:color="auto"/>
        <w:right w:val="none" w:sz="0" w:space="0" w:color="auto"/>
      </w:divBdr>
    </w:div>
    <w:div w:id="2045908114">
      <w:bodyDiv w:val="1"/>
      <w:marLeft w:val="0"/>
      <w:marRight w:val="0"/>
      <w:marTop w:val="0"/>
      <w:marBottom w:val="0"/>
      <w:divBdr>
        <w:top w:val="none" w:sz="0" w:space="0" w:color="auto"/>
        <w:left w:val="none" w:sz="0" w:space="0" w:color="auto"/>
        <w:bottom w:val="none" w:sz="0" w:space="0" w:color="auto"/>
        <w:right w:val="none" w:sz="0" w:space="0" w:color="auto"/>
      </w:divBdr>
    </w:div>
    <w:div w:id="2046128099">
      <w:bodyDiv w:val="1"/>
      <w:marLeft w:val="0"/>
      <w:marRight w:val="0"/>
      <w:marTop w:val="0"/>
      <w:marBottom w:val="0"/>
      <w:divBdr>
        <w:top w:val="none" w:sz="0" w:space="0" w:color="auto"/>
        <w:left w:val="none" w:sz="0" w:space="0" w:color="auto"/>
        <w:bottom w:val="none" w:sz="0" w:space="0" w:color="auto"/>
        <w:right w:val="none" w:sz="0" w:space="0" w:color="auto"/>
      </w:divBdr>
    </w:div>
    <w:div w:id="2046320983">
      <w:bodyDiv w:val="1"/>
      <w:marLeft w:val="0"/>
      <w:marRight w:val="0"/>
      <w:marTop w:val="0"/>
      <w:marBottom w:val="0"/>
      <w:divBdr>
        <w:top w:val="none" w:sz="0" w:space="0" w:color="auto"/>
        <w:left w:val="none" w:sz="0" w:space="0" w:color="auto"/>
        <w:bottom w:val="none" w:sz="0" w:space="0" w:color="auto"/>
        <w:right w:val="none" w:sz="0" w:space="0" w:color="auto"/>
      </w:divBdr>
    </w:div>
    <w:div w:id="2046520584">
      <w:bodyDiv w:val="1"/>
      <w:marLeft w:val="0"/>
      <w:marRight w:val="0"/>
      <w:marTop w:val="0"/>
      <w:marBottom w:val="0"/>
      <w:divBdr>
        <w:top w:val="none" w:sz="0" w:space="0" w:color="auto"/>
        <w:left w:val="none" w:sz="0" w:space="0" w:color="auto"/>
        <w:bottom w:val="none" w:sz="0" w:space="0" w:color="auto"/>
        <w:right w:val="none" w:sz="0" w:space="0" w:color="auto"/>
      </w:divBdr>
    </w:div>
    <w:div w:id="2046830088">
      <w:bodyDiv w:val="1"/>
      <w:marLeft w:val="0"/>
      <w:marRight w:val="0"/>
      <w:marTop w:val="0"/>
      <w:marBottom w:val="0"/>
      <w:divBdr>
        <w:top w:val="none" w:sz="0" w:space="0" w:color="auto"/>
        <w:left w:val="none" w:sz="0" w:space="0" w:color="auto"/>
        <w:bottom w:val="none" w:sz="0" w:space="0" w:color="auto"/>
        <w:right w:val="none" w:sz="0" w:space="0" w:color="auto"/>
      </w:divBdr>
    </w:div>
    <w:div w:id="2047173316">
      <w:bodyDiv w:val="1"/>
      <w:marLeft w:val="0"/>
      <w:marRight w:val="0"/>
      <w:marTop w:val="0"/>
      <w:marBottom w:val="0"/>
      <w:divBdr>
        <w:top w:val="none" w:sz="0" w:space="0" w:color="auto"/>
        <w:left w:val="none" w:sz="0" w:space="0" w:color="auto"/>
        <w:bottom w:val="none" w:sz="0" w:space="0" w:color="auto"/>
        <w:right w:val="none" w:sz="0" w:space="0" w:color="auto"/>
      </w:divBdr>
    </w:div>
    <w:div w:id="2047220239">
      <w:bodyDiv w:val="1"/>
      <w:marLeft w:val="0"/>
      <w:marRight w:val="0"/>
      <w:marTop w:val="0"/>
      <w:marBottom w:val="0"/>
      <w:divBdr>
        <w:top w:val="none" w:sz="0" w:space="0" w:color="auto"/>
        <w:left w:val="none" w:sz="0" w:space="0" w:color="auto"/>
        <w:bottom w:val="none" w:sz="0" w:space="0" w:color="auto"/>
        <w:right w:val="none" w:sz="0" w:space="0" w:color="auto"/>
      </w:divBdr>
    </w:div>
    <w:div w:id="2047830036">
      <w:bodyDiv w:val="1"/>
      <w:marLeft w:val="0"/>
      <w:marRight w:val="0"/>
      <w:marTop w:val="0"/>
      <w:marBottom w:val="0"/>
      <w:divBdr>
        <w:top w:val="none" w:sz="0" w:space="0" w:color="auto"/>
        <w:left w:val="none" w:sz="0" w:space="0" w:color="auto"/>
        <w:bottom w:val="none" w:sz="0" w:space="0" w:color="auto"/>
        <w:right w:val="none" w:sz="0" w:space="0" w:color="auto"/>
      </w:divBdr>
    </w:div>
    <w:div w:id="2048753618">
      <w:bodyDiv w:val="1"/>
      <w:marLeft w:val="0"/>
      <w:marRight w:val="0"/>
      <w:marTop w:val="0"/>
      <w:marBottom w:val="0"/>
      <w:divBdr>
        <w:top w:val="none" w:sz="0" w:space="0" w:color="auto"/>
        <w:left w:val="none" w:sz="0" w:space="0" w:color="auto"/>
        <w:bottom w:val="none" w:sz="0" w:space="0" w:color="auto"/>
        <w:right w:val="none" w:sz="0" w:space="0" w:color="auto"/>
      </w:divBdr>
    </w:div>
    <w:div w:id="2048795836">
      <w:bodyDiv w:val="1"/>
      <w:marLeft w:val="0"/>
      <w:marRight w:val="0"/>
      <w:marTop w:val="0"/>
      <w:marBottom w:val="0"/>
      <w:divBdr>
        <w:top w:val="none" w:sz="0" w:space="0" w:color="auto"/>
        <w:left w:val="none" w:sz="0" w:space="0" w:color="auto"/>
        <w:bottom w:val="none" w:sz="0" w:space="0" w:color="auto"/>
        <w:right w:val="none" w:sz="0" w:space="0" w:color="auto"/>
      </w:divBdr>
    </w:div>
    <w:div w:id="2049137448">
      <w:bodyDiv w:val="1"/>
      <w:marLeft w:val="0"/>
      <w:marRight w:val="0"/>
      <w:marTop w:val="0"/>
      <w:marBottom w:val="0"/>
      <w:divBdr>
        <w:top w:val="none" w:sz="0" w:space="0" w:color="auto"/>
        <w:left w:val="none" w:sz="0" w:space="0" w:color="auto"/>
        <w:bottom w:val="none" w:sz="0" w:space="0" w:color="auto"/>
        <w:right w:val="none" w:sz="0" w:space="0" w:color="auto"/>
      </w:divBdr>
    </w:div>
    <w:div w:id="2049184658">
      <w:bodyDiv w:val="1"/>
      <w:marLeft w:val="0"/>
      <w:marRight w:val="0"/>
      <w:marTop w:val="0"/>
      <w:marBottom w:val="0"/>
      <w:divBdr>
        <w:top w:val="none" w:sz="0" w:space="0" w:color="auto"/>
        <w:left w:val="none" w:sz="0" w:space="0" w:color="auto"/>
        <w:bottom w:val="none" w:sz="0" w:space="0" w:color="auto"/>
        <w:right w:val="none" w:sz="0" w:space="0" w:color="auto"/>
      </w:divBdr>
    </w:div>
    <w:div w:id="2049336898">
      <w:bodyDiv w:val="1"/>
      <w:marLeft w:val="0"/>
      <w:marRight w:val="0"/>
      <w:marTop w:val="0"/>
      <w:marBottom w:val="0"/>
      <w:divBdr>
        <w:top w:val="none" w:sz="0" w:space="0" w:color="auto"/>
        <w:left w:val="none" w:sz="0" w:space="0" w:color="auto"/>
        <w:bottom w:val="none" w:sz="0" w:space="0" w:color="auto"/>
        <w:right w:val="none" w:sz="0" w:space="0" w:color="auto"/>
      </w:divBdr>
    </w:div>
    <w:div w:id="2049406000">
      <w:bodyDiv w:val="1"/>
      <w:marLeft w:val="0"/>
      <w:marRight w:val="0"/>
      <w:marTop w:val="0"/>
      <w:marBottom w:val="0"/>
      <w:divBdr>
        <w:top w:val="none" w:sz="0" w:space="0" w:color="auto"/>
        <w:left w:val="none" w:sz="0" w:space="0" w:color="auto"/>
        <w:bottom w:val="none" w:sz="0" w:space="0" w:color="auto"/>
        <w:right w:val="none" w:sz="0" w:space="0" w:color="auto"/>
      </w:divBdr>
    </w:div>
    <w:div w:id="2050295415">
      <w:bodyDiv w:val="1"/>
      <w:marLeft w:val="0"/>
      <w:marRight w:val="0"/>
      <w:marTop w:val="0"/>
      <w:marBottom w:val="0"/>
      <w:divBdr>
        <w:top w:val="none" w:sz="0" w:space="0" w:color="auto"/>
        <w:left w:val="none" w:sz="0" w:space="0" w:color="auto"/>
        <w:bottom w:val="none" w:sz="0" w:space="0" w:color="auto"/>
        <w:right w:val="none" w:sz="0" w:space="0" w:color="auto"/>
      </w:divBdr>
    </w:div>
    <w:div w:id="2050714804">
      <w:bodyDiv w:val="1"/>
      <w:marLeft w:val="0"/>
      <w:marRight w:val="0"/>
      <w:marTop w:val="0"/>
      <w:marBottom w:val="0"/>
      <w:divBdr>
        <w:top w:val="none" w:sz="0" w:space="0" w:color="auto"/>
        <w:left w:val="none" w:sz="0" w:space="0" w:color="auto"/>
        <w:bottom w:val="none" w:sz="0" w:space="0" w:color="auto"/>
        <w:right w:val="none" w:sz="0" w:space="0" w:color="auto"/>
      </w:divBdr>
    </w:div>
    <w:div w:id="2050759365">
      <w:bodyDiv w:val="1"/>
      <w:marLeft w:val="0"/>
      <w:marRight w:val="0"/>
      <w:marTop w:val="0"/>
      <w:marBottom w:val="0"/>
      <w:divBdr>
        <w:top w:val="none" w:sz="0" w:space="0" w:color="auto"/>
        <w:left w:val="none" w:sz="0" w:space="0" w:color="auto"/>
        <w:bottom w:val="none" w:sz="0" w:space="0" w:color="auto"/>
        <w:right w:val="none" w:sz="0" w:space="0" w:color="auto"/>
      </w:divBdr>
    </w:div>
    <w:div w:id="2050954017">
      <w:bodyDiv w:val="1"/>
      <w:marLeft w:val="0"/>
      <w:marRight w:val="0"/>
      <w:marTop w:val="0"/>
      <w:marBottom w:val="0"/>
      <w:divBdr>
        <w:top w:val="none" w:sz="0" w:space="0" w:color="auto"/>
        <w:left w:val="none" w:sz="0" w:space="0" w:color="auto"/>
        <w:bottom w:val="none" w:sz="0" w:space="0" w:color="auto"/>
        <w:right w:val="none" w:sz="0" w:space="0" w:color="auto"/>
      </w:divBdr>
    </w:div>
    <w:div w:id="2051412694">
      <w:bodyDiv w:val="1"/>
      <w:marLeft w:val="0"/>
      <w:marRight w:val="0"/>
      <w:marTop w:val="0"/>
      <w:marBottom w:val="0"/>
      <w:divBdr>
        <w:top w:val="none" w:sz="0" w:space="0" w:color="auto"/>
        <w:left w:val="none" w:sz="0" w:space="0" w:color="auto"/>
        <w:bottom w:val="none" w:sz="0" w:space="0" w:color="auto"/>
        <w:right w:val="none" w:sz="0" w:space="0" w:color="auto"/>
      </w:divBdr>
    </w:div>
    <w:div w:id="2051610734">
      <w:bodyDiv w:val="1"/>
      <w:marLeft w:val="0"/>
      <w:marRight w:val="0"/>
      <w:marTop w:val="0"/>
      <w:marBottom w:val="0"/>
      <w:divBdr>
        <w:top w:val="none" w:sz="0" w:space="0" w:color="auto"/>
        <w:left w:val="none" w:sz="0" w:space="0" w:color="auto"/>
        <w:bottom w:val="none" w:sz="0" w:space="0" w:color="auto"/>
        <w:right w:val="none" w:sz="0" w:space="0" w:color="auto"/>
      </w:divBdr>
    </w:div>
    <w:div w:id="2052149614">
      <w:bodyDiv w:val="1"/>
      <w:marLeft w:val="0"/>
      <w:marRight w:val="0"/>
      <w:marTop w:val="0"/>
      <w:marBottom w:val="0"/>
      <w:divBdr>
        <w:top w:val="none" w:sz="0" w:space="0" w:color="auto"/>
        <w:left w:val="none" w:sz="0" w:space="0" w:color="auto"/>
        <w:bottom w:val="none" w:sz="0" w:space="0" w:color="auto"/>
        <w:right w:val="none" w:sz="0" w:space="0" w:color="auto"/>
      </w:divBdr>
    </w:div>
    <w:div w:id="2052924285">
      <w:bodyDiv w:val="1"/>
      <w:marLeft w:val="0"/>
      <w:marRight w:val="0"/>
      <w:marTop w:val="0"/>
      <w:marBottom w:val="0"/>
      <w:divBdr>
        <w:top w:val="none" w:sz="0" w:space="0" w:color="auto"/>
        <w:left w:val="none" w:sz="0" w:space="0" w:color="auto"/>
        <w:bottom w:val="none" w:sz="0" w:space="0" w:color="auto"/>
        <w:right w:val="none" w:sz="0" w:space="0" w:color="auto"/>
      </w:divBdr>
    </w:div>
    <w:div w:id="2053076083">
      <w:bodyDiv w:val="1"/>
      <w:marLeft w:val="0"/>
      <w:marRight w:val="0"/>
      <w:marTop w:val="0"/>
      <w:marBottom w:val="0"/>
      <w:divBdr>
        <w:top w:val="none" w:sz="0" w:space="0" w:color="auto"/>
        <w:left w:val="none" w:sz="0" w:space="0" w:color="auto"/>
        <w:bottom w:val="none" w:sz="0" w:space="0" w:color="auto"/>
        <w:right w:val="none" w:sz="0" w:space="0" w:color="auto"/>
      </w:divBdr>
    </w:div>
    <w:div w:id="2053529737">
      <w:bodyDiv w:val="1"/>
      <w:marLeft w:val="0"/>
      <w:marRight w:val="0"/>
      <w:marTop w:val="0"/>
      <w:marBottom w:val="0"/>
      <w:divBdr>
        <w:top w:val="none" w:sz="0" w:space="0" w:color="auto"/>
        <w:left w:val="none" w:sz="0" w:space="0" w:color="auto"/>
        <w:bottom w:val="none" w:sz="0" w:space="0" w:color="auto"/>
        <w:right w:val="none" w:sz="0" w:space="0" w:color="auto"/>
      </w:divBdr>
    </w:div>
    <w:div w:id="2053728145">
      <w:bodyDiv w:val="1"/>
      <w:marLeft w:val="0"/>
      <w:marRight w:val="0"/>
      <w:marTop w:val="0"/>
      <w:marBottom w:val="0"/>
      <w:divBdr>
        <w:top w:val="none" w:sz="0" w:space="0" w:color="auto"/>
        <w:left w:val="none" w:sz="0" w:space="0" w:color="auto"/>
        <w:bottom w:val="none" w:sz="0" w:space="0" w:color="auto"/>
        <w:right w:val="none" w:sz="0" w:space="0" w:color="auto"/>
      </w:divBdr>
    </w:div>
    <w:div w:id="2053768609">
      <w:bodyDiv w:val="1"/>
      <w:marLeft w:val="0"/>
      <w:marRight w:val="0"/>
      <w:marTop w:val="0"/>
      <w:marBottom w:val="0"/>
      <w:divBdr>
        <w:top w:val="none" w:sz="0" w:space="0" w:color="auto"/>
        <w:left w:val="none" w:sz="0" w:space="0" w:color="auto"/>
        <w:bottom w:val="none" w:sz="0" w:space="0" w:color="auto"/>
        <w:right w:val="none" w:sz="0" w:space="0" w:color="auto"/>
      </w:divBdr>
    </w:div>
    <w:div w:id="2054767021">
      <w:bodyDiv w:val="1"/>
      <w:marLeft w:val="0"/>
      <w:marRight w:val="0"/>
      <w:marTop w:val="0"/>
      <w:marBottom w:val="0"/>
      <w:divBdr>
        <w:top w:val="none" w:sz="0" w:space="0" w:color="auto"/>
        <w:left w:val="none" w:sz="0" w:space="0" w:color="auto"/>
        <w:bottom w:val="none" w:sz="0" w:space="0" w:color="auto"/>
        <w:right w:val="none" w:sz="0" w:space="0" w:color="auto"/>
      </w:divBdr>
    </w:div>
    <w:div w:id="2055347936">
      <w:bodyDiv w:val="1"/>
      <w:marLeft w:val="0"/>
      <w:marRight w:val="0"/>
      <w:marTop w:val="0"/>
      <w:marBottom w:val="0"/>
      <w:divBdr>
        <w:top w:val="none" w:sz="0" w:space="0" w:color="auto"/>
        <w:left w:val="none" w:sz="0" w:space="0" w:color="auto"/>
        <w:bottom w:val="none" w:sz="0" w:space="0" w:color="auto"/>
        <w:right w:val="none" w:sz="0" w:space="0" w:color="auto"/>
      </w:divBdr>
    </w:div>
    <w:div w:id="2055695977">
      <w:bodyDiv w:val="1"/>
      <w:marLeft w:val="0"/>
      <w:marRight w:val="0"/>
      <w:marTop w:val="0"/>
      <w:marBottom w:val="0"/>
      <w:divBdr>
        <w:top w:val="none" w:sz="0" w:space="0" w:color="auto"/>
        <w:left w:val="none" w:sz="0" w:space="0" w:color="auto"/>
        <w:bottom w:val="none" w:sz="0" w:space="0" w:color="auto"/>
        <w:right w:val="none" w:sz="0" w:space="0" w:color="auto"/>
      </w:divBdr>
    </w:div>
    <w:div w:id="2055763544">
      <w:bodyDiv w:val="1"/>
      <w:marLeft w:val="0"/>
      <w:marRight w:val="0"/>
      <w:marTop w:val="0"/>
      <w:marBottom w:val="0"/>
      <w:divBdr>
        <w:top w:val="none" w:sz="0" w:space="0" w:color="auto"/>
        <w:left w:val="none" w:sz="0" w:space="0" w:color="auto"/>
        <w:bottom w:val="none" w:sz="0" w:space="0" w:color="auto"/>
        <w:right w:val="none" w:sz="0" w:space="0" w:color="auto"/>
      </w:divBdr>
    </w:div>
    <w:div w:id="2055881443">
      <w:bodyDiv w:val="1"/>
      <w:marLeft w:val="0"/>
      <w:marRight w:val="0"/>
      <w:marTop w:val="0"/>
      <w:marBottom w:val="0"/>
      <w:divBdr>
        <w:top w:val="none" w:sz="0" w:space="0" w:color="auto"/>
        <w:left w:val="none" w:sz="0" w:space="0" w:color="auto"/>
        <w:bottom w:val="none" w:sz="0" w:space="0" w:color="auto"/>
        <w:right w:val="none" w:sz="0" w:space="0" w:color="auto"/>
      </w:divBdr>
    </w:div>
    <w:div w:id="2055960466">
      <w:bodyDiv w:val="1"/>
      <w:marLeft w:val="0"/>
      <w:marRight w:val="0"/>
      <w:marTop w:val="0"/>
      <w:marBottom w:val="0"/>
      <w:divBdr>
        <w:top w:val="none" w:sz="0" w:space="0" w:color="auto"/>
        <w:left w:val="none" w:sz="0" w:space="0" w:color="auto"/>
        <w:bottom w:val="none" w:sz="0" w:space="0" w:color="auto"/>
        <w:right w:val="none" w:sz="0" w:space="0" w:color="auto"/>
      </w:divBdr>
    </w:div>
    <w:div w:id="2056078043">
      <w:bodyDiv w:val="1"/>
      <w:marLeft w:val="0"/>
      <w:marRight w:val="0"/>
      <w:marTop w:val="0"/>
      <w:marBottom w:val="0"/>
      <w:divBdr>
        <w:top w:val="none" w:sz="0" w:space="0" w:color="auto"/>
        <w:left w:val="none" w:sz="0" w:space="0" w:color="auto"/>
        <w:bottom w:val="none" w:sz="0" w:space="0" w:color="auto"/>
        <w:right w:val="none" w:sz="0" w:space="0" w:color="auto"/>
      </w:divBdr>
    </w:div>
    <w:div w:id="2056196911">
      <w:bodyDiv w:val="1"/>
      <w:marLeft w:val="0"/>
      <w:marRight w:val="0"/>
      <w:marTop w:val="0"/>
      <w:marBottom w:val="0"/>
      <w:divBdr>
        <w:top w:val="none" w:sz="0" w:space="0" w:color="auto"/>
        <w:left w:val="none" w:sz="0" w:space="0" w:color="auto"/>
        <w:bottom w:val="none" w:sz="0" w:space="0" w:color="auto"/>
        <w:right w:val="none" w:sz="0" w:space="0" w:color="auto"/>
      </w:divBdr>
    </w:div>
    <w:div w:id="2056392376">
      <w:bodyDiv w:val="1"/>
      <w:marLeft w:val="0"/>
      <w:marRight w:val="0"/>
      <w:marTop w:val="0"/>
      <w:marBottom w:val="0"/>
      <w:divBdr>
        <w:top w:val="none" w:sz="0" w:space="0" w:color="auto"/>
        <w:left w:val="none" w:sz="0" w:space="0" w:color="auto"/>
        <w:bottom w:val="none" w:sz="0" w:space="0" w:color="auto"/>
        <w:right w:val="none" w:sz="0" w:space="0" w:color="auto"/>
      </w:divBdr>
    </w:div>
    <w:div w:id="2056616846">
      <w:bodyDiv w:val="1"/>
      <w:marLeft w:val="0"/>
      <w:marRight w:val="0"/>
      <w:marTop w:val="0"/>
      <w:marBottom w:val="0"/>
      <w:divBdr>
        <w:top w:val="none" w:sz="0" w:space="0" w:color="auto"/>
        <w:left w:val="none" w:sz="0" w:space="0" w:color="auto"/>
        <w:bottom w:val="none" w:sz="0" w:space="0" w:color="auto"/>
        <w:right w:val="none" w:sz="0" w:space="0" w:color="auto"/>
      </w:divBdr>
    </w:div>
    <w:div w:id="2056924978">
      <w:bodyDiv w:val="1"/>
      <w:marLeft w:val="0"/>
      <w:marRight w:val="0"/>
      <w:marTop w:val="0"/>
      <w:marBottom w:val="0"/>
      <w:divBdr>
        <w:top w:val="none" w:sz="0" w:space="0" w:color="auto"/>
        <w:left w:val="none" w:sz="0" w:space="0" w:color="auto"/>
        <w:bottom w:val="none" w:sz="0" w:space="0" w:color="auto"/>
        <w:right w:val="none" w:sz="0" w:space="0" w:color="auto"/>
      </w:divBdr>
    </w:div>
    <w:div w:id="2056927501">
      <w:bodyDiv w:val="1"/>
      <w:marLeft w:val="0"/>
      <w:marRight w:val="0"/>
      <w:marTop w:val="0"/>
      <w:marBottom w:val="0"/>
      <w:divBdr>
        <w:top w:val="none" w:sz="0" w:space="0" w:color="auto"/>
        <w:left w:val="none" w:sz="0" w:space="0" w:color="auto"/>
        <w:bottom w:val="none" w:sz="0" w:space="0" w:color="auto"/>
        <w:right w:val="none" w:sz="0" w:space="0" w:color="auto"/>
      </w:divBdr>
    </w:div>
    <w:div w:id="2057199981">
      <w:bodyDiv w:val="1"/>
      <w:marLeft w:val="0"/>
      <w:marRight w:val="0"/>
      <w:marTop w:val="0"/>
      <w:marBottom w:val="0"/>
      <w:divBdr>
        <w:top w:val="none" w:sz="0" w:space="0" w:color="auto"/>
        <w:left w:val="none" w:sz="0" w:space="0" w:color="auto"/>
        <w:bottom w:val="none" w:sz="0" w:space="0" w:color="auto"/>
        <w:right w:val="none" w:sz="0" w:space="0" w:color="auto"/>
      </w:divBdr>
    </w:div>
    <w:div w:id="2057389703">
      <w:bodyDiv w:val="1"/>
      <w:marLeft w:val="0"/>
      <w:marRight w:val="0"/>
      <w:marTop w:val="0"/>
      <w:marBottom w:val="0"/>
      <w:divBdr>
        <w:top w:val="none" w:sz="0" w:space="0" w:color="auto"/>
        <w:left w:val="none" w:sz="0" w:space="0" w:color="auto"/>
        <w:bottom w:val="none" w:sz="0" w:space="0" w:color="auto"/>
        <w:right w:val="none" w:sz="0" w:space="0" w:color="auto"/>
      </w:divBdr>
    </w:div>
    <w:div w:id="2057579641">
      <w:bodyDiv w:val="1"/>
      <w:marLeft w:val="0"/>
      <w:marRight w:val="0"/>
      <w:marTop w:val="0"/>
      <w:marBottom w:val="0"/>
      <w:divBdr>
        <w:top w:val="none" w:sz="0" w:space="0" w:color="auto"/>
        <w:left w:val="none" w:sz="0" w:space="0" w:color="auto"/>
        <w:bottom w:val="none" w:sz="0" w:space="0" w:color="auto"/>
        <w:right w:val="none" w:sz="0" w:space="0" w:color="auto"/>
      </w:divBdr>
    </w:div>
    <w:div w:id="2057927715">
      <w:bodyDiv w:val="1"/>
      <w:marLeft w:val="0"/>
      <w:marRight w:val="0"/>
      <w:marTop w:val="0"/>
      <w:marBottom w:val="0"/>
      <w:divBdr>
        <w:top w:val="none" w:sz="0" w:space="0" w:color="auto"/>
        <w:left w:val="none" w:sz="0" w:space="0" w:color="auto"/>
        <w:bottom w:val="none" w:sz="0" w:space="0" w:color="auto"/>
        <w:right w:val="none" w:sz="0" w:space="0" w:color="auto"/>
      </w:divBdr>
    </w:div>
    <w:div w:id="2058040306">
      <w:bodyDiv w:val="1"/>
      <w:marLeft w:val="0"/>
      <w:marRight w:val="0"/>
      <w:marTop w:val="0"/>
      <w:marBottom w:val="0"/>
      <w:divBdr>
        <w:top w:val="none" w:sz="0" w:space="0" w:color="auto"/>
        <w:left w:val="none" w:sz="0" w:space="0" w:color="auto"/>
        <w:bottom w:val="none" w:sz="0" w:space="0" w:color="auto"/>
        <w:right w:val="none" w:sz="0" w:space="0" w:color="auto"/>
      </w:divBdr>
    </w:div>
    <w:div w:id="2058119826">
      <w:bodyDiv w:val="1"/>
      <w:marLeft w:val="0"/>
      <w:marRight w:val="0"/>
      <w:marTop w:val="0"/>
      <w:marBottom w:val="0"/>
      <w:divBdr>
        <w:top w:val="none" w:sz="0" w:space="0" w:color="auto"/>
        <w:left w:val="none" w:sz="0" w:space="0" w:color="auto"/>
        <w:bottom w:val="none" w:sz="0" w:space="0" w:color="auto"/>
        <w:right w:val="none" w:sz="0" w:space="0" w:color="auto"/>
      </w:divBdr>
    </w:div>
    <w:div w:id="2058164888">
      <w:bodyDiv w:val="1"/>
      <w:marLeft w:val="0"/>
      <w:marRight w:val="0"/>
      <w:marTop w:val="0"/>
      <w:marBottom w:val="0"/>
      <w:divBdr>
        <w:top w:val="none" w:sz="0" w:space="0" w:color="auto"/>
        <w:left w:val="none" w:sz="0" w:space="0" w:color="auto"/>
        <w:bottom w:val="none" w:sz="0" w:space="0" w:color="auto"/>
        <w:right w:val="none" w:sz="0" w:space="0" w:color="auto"/>
      </w:divBdr>
    </w:div>
    <w:div w:id="2058239171">
      <w:bodyDiv w:val="1"/>
      <w:marLeft w:val="0"/>
      <w:marRight w:val="0"/>
      <w:marTop w:val="0"/>
      <w:marBottom w:val="0"/>
      <w:divBdr>
        <w:top w:val="none" w:sz="0" w:space="0" w:color="auto"/>
        <w:left w:val="none" w:sz="0" w:space="0" w:color="auto"/>
        <w:bottom w:val="none" w:sz="0" w:space="0" w:color="auto"/>
        <w:right w:val="none" w:sz="0" w:space="0" w:color="auto"/>
      </w:divBdr>
    </w:div>
    <w:div w:id="2058356443">
      <w:bodyDiv w:val="1"/>
      <w:marLeft w:val="0"/>
      <w:marRight w:val="0"/>
      <w:marTop w:val="0"/>
      <w:marBottom w:val="0"/>
      <w:divBdr>
        <w:top w:val="none" w:sz="0" w:space="0" w:color="auto"/>
        <w:left w:val="none" w:sz="0" w:space="0" w:color="auto"/>
        <w:bottom w:val="none" w:sz="0" w:space="0" w:color="auto"/>
        <w:right w:val="none" w:sz="0" w:space="0" w:color="auto"/>
      </w:divBdr>
    </w:div>
    <w:div w:id="2058358462">
      <w:bodyDiv w:val="1"/>
      <w:marLeft w:val="0"/>
      <w:marRight w:val="0"/>
      <w:marTop w:val="0"/>
      <w:marBottom w:val="0"/>
      <w:divBdr>
        <w:top w:val="none" w:sz="0" w:space="0" w:color="auto"/>
        <w:left w:val="none" w:sz="0" w:space="0" w:color="auto"/>
        <w:bottom w:val="none" w:sz="0" w:space="0" w:color="auto"/>
        <w:right w:val="none" w:sz="0" w:space="0" w:color="auto"/>
      </w:divBdr>
    </w:div>
    <w:div w:id="2058359302">
      <w:bodyDiv w:val="1"/>
      <w:marLeft w:val="0"/>
      <w:marRight w:val="0"/>
      <w:marTop w:val="0"/>
      <w:marBottom w:val="0"/>
      <w:divBdr>
        <w:top w:val="none" w:sz="0" w:space="0" w:color="auto"/>
        <w:left w:val="none" w:sz="0" w:space="0" w:color="auto"/>
        <w:bottom w:val="none" w:sz="0" w:space="0" w:color="auto"/>
        <w:right w:val="none" w:sz="0" w:space="0" w:color="auto"/>
      </w:divBdr>
    </w:div>
    <w:div w:id="2058702458">
      <w:bodyDiv w:val="1"/>
      <w:marLeft w:val="0"/>
      <w:marRight w:val="0"/>
      <w:marTop w:val="0"/>
      <w:marBottom w:val="0"/>
      <w:divBdr>
        <w:top w:val="none" w:sz="0" w:space="0" w:color="auto"/>
        <w:left w:val="none" w:sz="0" w:space="0" w:color="auto"/>
        <w:bottom w:val="none" w:sz="0" w:space="0" w:color="auto"/>
        <w:right w:val="none" w:sz="0" w:space="0" w:color="auto"/>
      </w:divBdr>
    </w:div>
    <w:div w:id="2059039717">
      <w:bodyDiv w:val="1"/>
      <w:marLeft w:val="0"/>
      <w:marRight w:val="0"/>
      <w:marTop w:val="0"/>
      <w:marBottom w:val="0"/>
      <w:divBdr>
        <w:top w:val="none" w:sz="0" w:space="0" w:color="auto"/>
        <w:left w:val="none" w:sz="0" w:space="0" w:color="auto"/>
        <w:bottom w:val="none" w:sz="0" w:space="0" w:color="auto"/>
        <w:right w:val="none" w:sz="0" w:space="0" w:color="auto"/>
      </w:divBdr>
    </w:div>
    <w:div w:id="2059277179">
      <w:bodyDiv w:val="1"/>
      <w:marLeft w:val="0"/>
      <w:marRight w:val="0"/>
      <w:marTop w:val="0"/>
      <w:marBottom w:val="0"/>
      <w:divBdr>
        <w:top w:val="none" w:sz="0" w:space="0" w:color="auto"/>
        <w:left w:val="none" w:sz="0" w:space="0" w:color="auto"/>
        <w:bottom w:val="none" w:sz="0" w:space="0" w:color="auto"/>
        <w:right w:val="none" w:sz="0" w:space="0" w:color="auto"/>
      </w:divBdr>
    </w:div>
    <w:div w:id="2059817108">
      <w:bodyDiv w:val="1"/>
      <w:marLeft w:val="0"/>
      <w:marRight w:val="0"/>
      <w:marTop w:val="0"/>
      <w:marBottom w:val="0"/>
      <w:divBdr>
        <w:top w:val="none" w:sz="0" w:space="0" w:color="auto"/>
        <w:left w:val="none" w:sz="0" w:space="0" w:color="auto"/>
        <w:bottom w:val="none" w:sz="0" w:space="0" w:color="auto"/>
        <w:right w:val="none" w:sz="0" w:space="0" w:color="auto"/>
      </w:divBdr>
    </w:div>
    <w:div w:id="2059933287">
      <w:bodyDiv w:val="1"/>
      <w:marLeft w:val="0"/>
      <w:marRight w:val="0"/>
      <w:marTop w:val="0"/>
      <w:marBottom w:val="0"/>
      <w:divBdr>
        <w:top w:val="none" w:sz="0" w:space="0" w:color="auto"/>
        <w:left w:val="none" w:sz="0" w:space="0" w:color="auto"/>
        <w:bottom w:val="none" w:sz="0" w:space="0" w:color="auto"/>
        <w:right w:val="none" w:sz="0" w:space="0" w:color="auto"/>
      </w:divBdr>
    </w:div>
    <w:div w:id="2062441252">
      <w:bodyDiv w:val="1"/>
      <w:marLeft w:val="0"/>
      <w:marRight w:val="0"/>
      <w:marTop w:val="0"/>
      <w:marBottom w:val="0"/>
      <w:divBdr>
        <w:top w:val="none" w:sz="0" w:space="0" w:color="auto"/>
        <w:left w:val="none" w:sz="0" w:space="0" w:color="auto"/>
        <w:bottom w:val="none" w:sz="0" w:space="0" w:color="auto"/>
        <w:right w:val="none" w:sz="0" w:space="0" w:color="auto"/>
      </w:divBdr>
    </w:div>
    <w:div w:id="2062559253">
      <w:bodyDiv w:val="1"/>
      <w:marLeft w:val="0"/>
      <w:marRight w:val="0"/>
      <w:marTop w:val="0"/>
      <w:marBottom w:val="0"/>
      <w:divBdr>
        <w:top w:val="none" w:sz="0" w:space="0" w:color="auto"/>
        <w:left w:val="none" w:sz="0" w:space="0" w:color="auto"/>
        <w:bottom w:val="none" w:sz="0" w:space="0" w:color="auto"/>
        <w:right w:val="none" w:sz="0" w:space="0" w:color="auto"/>
      </w:divBdr>
    </w:div>
    <w:div w:id="2063212518">
      <w:bodyDiv w:val="1"/>
      <w:marLeft w:val="0"/>
      <w:marRight w:val="0"/>
      <w:marTop w:val="0"/>
      <w:marBottom w:val="0"/>
      <w:divBdr>
        <w:top w:val="none" w:sz="0" w:space="0" w:color="auto"/>
        <w:left w:val="none" w:sz="0" w:space="0" w:color="auto"/>
        <w:bottom w:val="none" w:sz="0" w:space="0" w:color="auto"/>
        <w:right w:val="none" w:sz="0" w:space="0" w:color="auto"/>
      </w:divBdr>
    </w:div>
    <w:div w:id="2063941215">
      <w:bodyDiv w:val="1"/>
      <w:marLeft w:val="0"/>
      <w:marRight w:val="0"/>
      <w:marTop w:val="0"/>
      <w:marBottom w:val="0"/>
      <w:divBdr>
        <w:top w:val="none" w:sz="0" w:space="0" w:color="auto"/>
        <w:left w:val="none" w:sz="0" w:space="0" w:color="auto"/>
        <w:bottom w:val="none" w:sz="0" w:space="0" w:color="auto"/>
        <w:right w:val="none" w:sz="0" w:space="0" w:color="auto"/>
      </w:divBdr>
    </w:div>
    <w:div w:id="2064018613">
      <w:bodyDiv w:val="1"/>
      <w:marLeft w:val="0"/>
      <w:marRight w:val="0"/>
      <w:marTop w:val="0"/>
      <w:marBottom w:val="0"/>
      <w:divBdr>
        <w:top w:val="none" w:sz="0" w:space="0" w:color="auto"/>
        <w:left w:val="none" w:sz="0" w:space="0" w:color="auto"/>
        <w:bottom w:val="none" w:sz="0" w:space="0" w:color="auto"/>
        <w:right w:val="none" w:sz="0" w:space="0" w:color="auto"/>
      </w:divBdr>
    </w:div>
    <w:div w:id="2064212107">
      <w:bodyDiv w:val="1"/>
      <w:marLeft w:val="0"/>
      <w:marRight w:val="0"/>
      <w:marTop w:val="0"/>
      <w:marBottom w:val="0"/>
      <w:divBdr>
        <w:top w:val="none" w:sz="0" w:space="0" w:color="auto"/>
        <w:left w:val="none" w:sz="0" w:space="0" w:color="auto"/>
        <w:bottom w:val="none" w:sz="0" w:space="0" w:color="auto"/>
        <w:right w:val="none" w:sz="0" w:space="0" w:color="auto"/>
      </w:divBdr>
    </w:div>
    <w:div w:id="2065131845">
      <w:bodyDiv w:val="1"/>
      <w:marLeft w:val="0"/>
      <w:marRight w:val="0"/>
      <w:marTop w:val="0"/>
      <w:marBottom w:val="0"/>
      <w:divBdr>
        <w:top w:val="none" w:sz="0" w:space="0" w:color="auto"/>
        <w:left w:val="none" w:sz="0" w:space="0" w:color="auto"/>
        <w:bottom w:val="none" w:sz="0" w:space="0" w:color="auto"/>
        <w:right w:val="none" w:sz="0" w:space="0" w:color="auto"/>
      </w:divBdr>
    </w:div>
    <w:div w:id="2065373675">
      <w:bodyDiv w:val="1"/>
      <w:marLeft w:val="0"/>
      <w:marRight w:val="0"/>
      <w:marTop w:val="0"/>
      <w:marBottom w:val="0"/>
      <w:divBdr>
        <w:top w:val="none" w:sz="0" w:space="0" w:color="auto"/>
        <w:left w:val="none" w:sz="0" w:space="0" w:color="auto"/>
        <w:bottom w:val="none" w:sz="0" w:space="0" w:color="auto"/>
        <w:right w:val="none" w:sz="0" w:space="0" w:color="auto"/>
      </w:divBdr>
    </w:div>
    <w:div w:id="2065441472">
      <w:bodyDiv w:val="1"/>
      <w:marLeft w:val="0"/>
      <w:marRight w:val="0"/>
      <w:marTop w:val="0"/>
      <w:marBottom w:val="0"/>
      <w:divBdr>
        <w:top w:val="none" w:sz="0" w:space="0" w:color="auto"/>
        <w:left w:val="none" w:sz="0" w:space="0" w:color="auto"/>
        <w:bottom w:val="none" w:sz="0" w:space="0" w:color="auto"/>
        <w:right w:val="none" w:sz="0" w:space="0" w:color="auto"/>
      </w:divBdr>
    </w:div>
    <w:div w:id="2065445234">
      <w:bodyDiv w:val="1"/>
      <w:marLeft w:val="0"/>
      <w:marRight w:val="0"/>
      <w:marTop w:val="0"/>
      <w:marBottom w:val="0"/>
      <w:divBdr>
        <w:top w:val="none" w:sz="0" w:space="0" w:color="auto"/>
        <w:left w:val="none" w:sz="0" w:space="0" w:color="auto"/>
        <w:bottom w:val="none" w:sz="0" w:space="0" w:color="auto"/>
        <w:right w:val="none" w:sz="0" w:space="0" w:color="auto"/>
      </w:divBdr>
    </w:div>
    <w:div w:id="2065712311">
      <w:bodyDiv w:val="1"/>
      <w:marLeft w:val="0"/>
      <w:marRight w:val="0"/>
      <w:marTop w:val="0"/>
      <w:marBottom w:val="0"/>
      <w:divBdr>
        <w:top w:val="none" w:sz="0" w:space="0" w:color="auto"/>
        <w:left w:val="none" w:sz="0" w:space="0" w:color="auto"/>
        <w:bottom w:val="none" w:sz="0" w:space="0" w:color="auto"/>
        <w:right w:val="none" w:sz="0" w:space="0" w:color="auto"/>
      </w:divBdr>
    </w:div>
    <w:div w:id="2066753917">
      <w:bodyDiv w:val="1"/>
      <w:marLeft w:val="0"/>
      <w:marRight w:val="0"/>
      <w:marTop w:val="0"/>
      <w:marBottom w:val="0"/>
      <w:divBdr>
        <w:top w:val="none" w:sz="0" w:space="0" w:color="auto"/>
        <w:left w:val="none" w:sz="0" w:space="0" w:color="auto"/>
        <w:bottom w:val="none" w:sz="0" w:space="0" w:color="auto"/>
        <w:right w:val="none" w:sz="0" w:space="0" w:color="auto"/>
      </w:divBdr>
    </w:div>
    <w:div w:id="2067102616">
      <w:bodyDiv w:val="1"/>
      <w:marLeft w:val="0"/>
      <w:marRight w:val="0"/>
      <w:marTop w:val="0"/>
      <w:marBottom w:val="0"/>
      <w:divBdr>
        <w:top w:val="none" w:sz="0" w:space="0" w:color="auto"/>
        <w:left w:val="none" w:sz="0" w:space="0" w:color="auto"/>
        <w:bottom w:val="none" w:sz="0" w:space="0" w:color="auto"/>
        <w:right w:val="none" w:sz="0" w:space="0" w:color="auto"/>
      </w:divBdr>
    </w:div>
    <w:div w:id="2067139256">
      <w:bodyDiv w:val="1"/>
      <w:marLeft w:val="0"/>
      <w:marRight w:val="0"/>
      <w:marTop w:val="0"/>
      <w:marBottom w:val="0"/>
      <w:divBdr>
        <w:top w:val="none" w:sz="0" w:space="0" w:color="auto"/>
        <w:left w:val="none" w:sz="0" w:space="0" w:color="auto"/>
        <w:bottom w:val="none" w:sz="0" w:space="0" w:color="auto"/>
        <w:right w:val="none" w:sz="0" w:space="0" w:color="auto"/>
      </w:divBdr>
    </w:div>
    <w:div w:id="2067335111">
      <w:bodyDiv w:val="1"/>
      <w:marLeft w:val="0"/>
      <w:marRight w:val="0"/>
      <w:marTop w:val="0"/>
      <w:marBottom w:val="0"/>
      <w:divBdr>
        <w:top w:val="none" w:sz="0" w:space="0" w:color="auto"/>
        <w:left w:val="none" w:sz="0" w:space="0" w:color="auto"/>
        <w:bottom w:val="none" w:sz="0" w:space="0" w:color="auto"/>
        <w:right w:val="none" w:sz="0" w:space="0" w:color="auto"/>
      </w:divBdr>
    </w:div>
    <w:div w:id="2067607496">
      <w:bodyDiv w:val="1"/>
      <w:marLeft w:val="0"/>
      <w:marRight w:val="0"/>
      <w:marTop w:val="0"/>
      <w:marBottom w:val="0"/>
      <w:divBdr>
        <w:top w:val="none" w:sz="0" w:space="0" w:color="auto"/>
        <w:left w:val="none" w:sz="0" w:space="0" w:color="auto"/>
        <w:bottom w:val="none" w:sz="0" w:space="0" w:color="auto"/>
        <w:right w:val="none" w:sz="0" w:space="0" w:color="auto"/>
      </w:divBdr>
    </w:div>
    <w:div w:id="2067871255">
      <w:bodyDiv w:val="1"/>
      <w:marLeft w:val="0"/>
      <w:marRight w:val="0"/>
      <w:marTop w:val="0"/>
      <w:marBottom w:val="0"/>
      <w:divBdr>
        <w:top w:val="none" w:sz="0" w:space="0" w:color="auto"/>
        <w:left w:val="none" w:sz="0" w:space="0" w:color="auto"/>
        <w:bottom w:val="none" w:sz="0" w:space="0" w:color="auto"/>
        <w:right w:val="none" w:sz="0" w:space="0" w:color="auto"/>
      </w:divBdr>
    </w:div>
    <w:div w:id="2067873330">
      <w:bodyDiv w:val="1"/>
      <w:marLeft w:val="0"/>
      <w:marRight w:val="0"/>
      <w:marTop w:val="0"/>
      <w:marBottom w:val="0"/>
      <w:divBdr>
        <w:top w:val="none" w:sz="0" w:space="0" w:color="auto"/>
        <w:left w:val="none" w:sz="0" w:space="0" w:color="auto"/>
        <w:bottom w:val="none" w:sz="0" w:space="0" w:color="auto"/>
        <w:right w:val="none" w:sz="0" w:space="0" w:color="auto"/>
      </w:divBdr>
    </w:div>
    <w:div w:id="2067878085">
      <w:bodyDiv w:val="1"/>
      <w:marLeft w:val="0"/>
      <w:marRight w:val="0"/>
      <w:marTop w:val="0"/>
      <w:marBottom w:val="0"/>
      <w:divBdr>
        <w:top w:val="none" w:sz="0" w:space="0" w:color="auto"/>
        <w:left w:val="none" w:sz="0" w:space="0" w:color="auto"/>
        <w:bottom w:val="none" w:sz="0" w:space="0" w:color="auto"/>
        <w:right w:val="none" w:sz="0" w:space="0" w:color="auto"/>
      </w:divBdr>
    </w:div>
    <w:div w:id="2068603544">
      <w:bodyDiv w:val="1"/>
      <w:marLeft w:val="0"/>
      <w:marRight w:val="0"/>
      <w:marTop w:val="0"/>
      <w:marBottom w:val="0"/>
      <w:divBdr>
        <w:top w:val="none" w:sz="0" w:space="0" w:color="auto"/>
        <w:left w:val="none" w:sz="0" w:space="0" w:color="auto"/>
        <w:bottom w:val="none" w:sz="0" w:space="0" w:color="auto"/>
        <w:right w:val="none" w:sz="0" w:space="0" w:color="auto"/>
      </w:divBdr>
    </w:div>
    <w:div w:id="2068726274">
      <w:bodyDiv w:val="1"/>
      <w:marLeft w:val="0"/>
      <w:marRight w:val="0"/>
      <w:marTop w:val="0"/>
      <w:marBottom w:val="0"/>
      <w:divBdr>
        <w:top w:val="none" w:sz="0" w:space="0" w:color="auto"/>
        <w:left w:val="none" w:sz="0" w:space="0" w:color="auto"/>
        <w:bottom w:val="none" w:sz="0" w:space="0" w:color="auto"/>
        <w:right w:val="none" w:sz="0" w:space="0" w:color="auto"/>
      </w:divBdr>
    </w:div>
    <w:div w:id="2068795815">
      <w:bodyDiv w:val="1"/>
      <w:marLeft w:val="0"/>
      <w:marRight w:val="0"/>
      <w:marTop w:val="0"/>
      <w:marBottom w:val="0"/>
      <w:divBdr>
        <w:top w:val="none" w:sz="0" w:space="0" w:color="auto"/>
        <w:left w:val="none" w:sz="0" w:space="0" w:color="auto"/>
        <w:bottom w:val="none" w:sz="0" w:space="0" w:color="auto"/>
        <w:right w:val="none" w:sz="0" w:space="0" w:color="auto"/>
      </w:divBdr>
    </w:div>
    <w:div w:id="2068913814">
      <w:bodyDiv w:val="1"/>
      <w:marLeft w:val="0"/>
      <w:marRight w:val="0"/>
      <w:marTop w:val="0"/>
      <w:marBottom w:val="0"/>
      <w:divBdr>
        <w:top w:val="none" w:sz="0" w:space="0" w:color="auto"/>
        <w:left w:val="none" w:sz="0" w:space="0" w:color="auto"/>
        <w:bottom w:val="none" w:sz="0" w:space="0" w:color="auto"/>
        <w:right w:val="none" w:sz="0" w:space="0" w:color="auto"/>
      </w:divBdr>
    </w:div>
    <w:div w:id="2069958776">
      <w:bodyDiv w:val="1"/>
      <w:marLeft w:val="0"/>
      <w:marRight w:val="0"/>
      <w:marTop w:val="0"/>
      <w:marBottom w:val="0"/>
      <w:divBdr>
        <w:top w:val="none" w:sz="0" w:space="0" w:color="auto"/>
        <w:left w:val="none" w:sz="0" w:space="0" w:color="auto"/>
        <w:bottom w:val="none" w:sz="0" w:space="0" w:color="auto"/>
        <w:right w:val="none" w:sz="0" w:space="0" w:color="auto"/>
      </w:divBdr>
    </w:div>
    <w:div w:id="2070180071">
      <w:bodyDiv w:val="1"/>
      <w:marLeft w:val="0"/>
      <w:marRight w:val="0"/>
      <w:marTop w:val="0"/>
      <w:marBottom w:val="0"/>
      <w:divBdr>
        <w:top w:val="none" w:sz="0" w:space="0" w:color="auto"/>
        <w:left w:val="none" w:sz="0" w:space="0" w:color="auto"/>
        <w:bottom w:val="none" w:sz="0" w:space="0" w:color="auto"/>
        <w:right w:val="none" w:sz="0" w:space="0" w:color="auto"/>
      </w:divBdr>
    </w:div>
    <w:div w:id="2070181349">
      <w:bodyDiv w:val="1"/>
      <w:marLeft w:val="0"/>
      <w:marRight w:val="0"/>
      <w:marTop w:val="0"/>
      <w:marBottom w:val="0"/>
      <w:divBdr>
        <w:top w:val="none" w:sz="0" w:space="0" w:color="auto"/>
        <w:left w:val="none" w:sz="0" w:space="0" w:color="auto"/>
        <w:bottom w:val="none" w:sz="0" w:space="0" w:color="auto"/>
        <w:right w:val="none" w:sz="0" w:space="0" w:color="auto"/>
      </w:divBdr>
    </w:div>
    <w:div w:id="2070373677">
      <w:bodyDiv w:val="1"/>
      <w:marLeft w:val="0"/>
      <w:marRight w:val="0"/>
      <w:marTop w:val="0"/>
      <w:marBottom w:val="0"/>
      <w:divBdr>
        <w:top w:val="none" w:sz="0" w:space="0" w:color="auto"/>
        <w:left w:val="none" w:sz="0" w:space="0" w:color="auto"/>
        <w:bottom w:val="none" w:sz="0" w:space="0" w:color="auto"/>
        <w:right w:val="none" w:sz="0" w:space="0" w:color="auto"/>
      </w:divBdr>
    </w:div>
    <w:div w:id="2070380068">
      <w:bodyDiv w:val="1"/>
      <w:marLeft w:val="0"/>
      <w:marRight w:val="0"/>
      <w:marTop w:val="0"/>
      <w:marBottom w:val="0"/>
      <w:divBdr>
        <w:top w:val="none" w:sz="0" w:space="0" w:color="auto"/>
        <w:left w:val="none" w:sz="0" w:space="0" w:color="auto"/>
        <w:bottom w:val="none" w:sz="0" w:space="0" w:color="auto"/>
        <w:right w:val="none" w:sz="0" w:space="0" w:color="auto"/>
      </w:divBdr>
    </w:div>
    <w:div w:id="2070762286">
      <w:bodyDiv w:val="1"/>
      <w:marLeft w:val="0"/>
      <w:marRight w:val="0"/>
      <w:marTop w:val="0"/>
      <w:marBottom w:val="0"/>
      <w:divBdr>
        <w:top w:val="none" w:sz="0" w:space="0" w:color="auto"/>
        <w:left w:val="none" w:sz="0" w:space="0" w:color="auto"/>
        <w:bottom w:val="none" w:sz="0" w:space="0" w:color="auto"/>
        <w:right w:val="none" w:sz="0" w:space="0" w:color="auto"/>
      </w:divBdr>
    </w:div>
    <w:div w:id="2070881847">
      <w:bodyDiv w:val="1"/>
      <w:marLeft w:val="0"/>
      <w:marRight w:val="0"/>
      <w:marTop w:val="0"/>
      <w:marBottom w:val="0"/>
      <w:divBdr>
        <w:top w:val="none" w:sz="0" w:space="0" w:color="auto"/>
        <w:left w:val="none" w:sz="0" w:space="0" w:color="auto"/>
        <w:bottom w:val="none" w:sz="0" w:space="0" w:color="auto"/>
        <w:right w:val="none" w:sz="0" w:space="0" w:color="auto"/>
      </w:divBdr>
    </w:div>
    <w:div w:id="2071222582">
      <w:bodyDiv w:val="1"/>
      <w:marLeft w:val="0"/>
      <w:marRight w:val="0"/>
      <w:marTop w:val="0"/>
      <w:marBottom w:val="0"/>
      <w:divBdr>
        <w:top w:val="none" w:sz="0" w:space="0" w:color="auto"/>
        <w:left w:val="none" w:sz="0" w:space="0" w:color="auto"/>
        <w:bottom w:val="none" w:sz="0" w:space="0" w:color="auto"/>
        <w:right w:val="none" w:sz="0" w:space="0" w:color="auto"/>
      </w:divBdr>
    </w:div>
    <w:div w:id="2071731810">
      <w:bodyDiv w:val="1"/>
      <w:marLeft w:val="0"/>
      <w:marRight w:val="0"/>
      <w:marTop w:val="0"/>
      <w:marBottom w:val="0"/>
      <w:divBdr>
        <w:top w:val="none" w:sz="0" w:space="0" w:color="auto"/>
        <w:left w:val="none" w:sz="0" w:space="0" w:color="auto"/>
        <w:bottom w:val="none" w:sz="0" w:space="0" w:color="auto"/>
        <w:right w:val="none" w:sz="0" w:space="0" w:color="auto"/>
      </w:divBdr>
    </w:div>
    <w:div w:id="2072262517">
      <w:bodyDiv w:val="1"/>
      <w:marLeft w:val="0"/>
      <w:marRight w:val="0"/>
      <w:marTop w:val="0"/>
      <w:marBottom w:val="0"/>
      <w:divBdr>
        <w:top w:val="none" w:sz="0" w:space="0" w:color="auto"/>
        <w:left w:val="none" w:sz="0" w:space="0" w:color="auto"/>
        <w:bottom w:val="none" w:sz="0" w:space="0" w:color="auto"/>
        <w:right w:val="none" w:sz="0" w:space="0" w:color="auto"/>
      </w:divBdr>
    </w:div>
    <w:div w:id="2072268889">
      <w:bodyDiv w:val="1"/>
      <w:marLeft w:val="0"/>
      <w:marRight w:val="0"/>
      <w:marTop w:val="0"/>
      <w:marBottom w:val="0"/>
      <w:divBdr>
        <w:top w:val="none" w:sz="0" w:space="0" w:color="auto"/>
        <w:left w:val="none" w:sz="0" w:space="0" w:color="auto"/>
        <w:bottom w:val="none" w:sz="0" w:space="0" w:color="auto"/>
        <w:right w:val="none" w:sz="0" w:space="0" w:color="auto"/>
      </w:divBdr>
    </w:div>
    <w:div w:id="2072731533">
      <w:bodyDiv w:val="1"/>
      <w:marLeft w:val="0"/>
      <w:marRight w:val="0"/>
      <w:marTop w:val="0"/>
      <w:marBottom w:val="0"/>
      <w:divBdr>
        <w:top w:val="none" w:sz="0" w:space="0" w:color="auto"/>
        <w:left w:val="none" w:sz="0" w:space="0" w:color="auto"/>
        <w:bottom w:val="none" w:sz="0" w:space="0" w:color="auto"/>
        <w:right w:val="none" w:sz="0" w:space="0" w:color="auto"/>
      </w:divBdr>
    </w:div>
    <w:div w:id="2073120511">
      <w:bodyDiv w:val="1"/>
      <w:marLeft w:val="0"/>
      <w:marRight w:val="0"/>
      <w:marTop w:val="0"/>
      <w:marBottom w:val="0"/>
      <w:divBdr>
        <w:top w:val="none" w:sz="0" w:space="0" w:color="auto"/>
        <w:left w:val="none" w:sz="0" w:space="0" w:color="auto"/>
        <w:bottom w:val="none" w:sz="0" w:space="0" w:color="auto"/>
        <w:right w:val="none" w:sz="0" w:space="0" w:color="auto"/>
      </w:divBdr>
    </w:div>
    <w:div w:id="2073386627">
      <w:bodyDiv w:val="1"/>
      <w:marLeft w:val="0"/>
      <w:marRight w:val="0"/>
      <w:marTop w:val="0"/>
      <w:marBottom w:val="0"/>
      <w:divBdr>
        <w:top w:val="none" w:sz="0" w:space="0" w:color="auto"/>
        <w:left w:val="none" w:sz="0" w:space="0" w:color="auto"/>
        <w:bottom w:val="none" w:sz="0" w:space="0" w:color="auto"/>
        <w:right w:val="none" w:sz="0" w:space="0" w:color="auto"/>
      </w:divBdr>
    </w:div>
    <w:div w:id="2073576076">
      <w:bodyDiv w:val="1"/>
      <w:marLeft w:val="0"/>
      <w:marRight w:val="0"/>
      <w:marTop w:val="0"/>
      <w:marBottom w:val="0"/>
      <w:divBdr>
        <w:top w:val="none" w:sz="0" w:space="0" w:color="auto"/>
        <w:left w:val="none" w:sz="0" w:space="0" w:color="auto"/>
        <w:bottom w:val="none" w:sz="0" w:space="0" w:color="auto"/>
        <w:right w:val="none" w:sz="0" w:space="0" w:color="auto"/>
      </w:divBdr>
    </w:div>
    <w:div w:id="2073693797">
      <w:bodyDiv w:val="1"/>
      <w:marLeft w:val="0"/>
      <w:marRight w:val="0"/>
      <w:marTop w:val="0"/>
      <w:marBottom w:val="0"/>
      <w:divBdr>
        <w:top w:val="none" w:sz="0" w:space="0" w:color="auto"/>
        <w:left w:val="none" w:sz="0" w:space="0" w:color="auto"/>
        <w:bottom w:val="none" w:sz="0" w:space="0" w:color="auto"/>
        <w:right w:val="none" w:sz="0" w:space="0" w:color="auto"/>
      </w:divBdr>
    </w:div>
    <w:div w:id="2073844322">
      <w:bodyDiv w:val="1"/>
      <w:marLeft w:val="0"/>
      <w:marRight w:val="0"/>
      <w:marTop w:val="0"/>
      <w:marBottom w:val="0"/>
      <w:divBdr>
        <w:top w:val="none" w:sz="0" w:space="0" w:color="auto"/>
        <w:left w:val="none" w:sz="0" w:space="0" w:color="auto"/>
        <w:bottom w:val="none" w:sz="0" w:space="0" w:color="auto"/>
        <w:right w:val="none" w:sz="0" w:space="0" w:color="auto"/>
      </w:divBdr>
    </w:div>
    <w:div w:id="2074312217">
      <w:bodyDiv w:val="1"/>
      <w:marLeft w:val="0"/>
      <w:marRight w:val="0"/>
      <w:marTop w:val="0"/>
      <w:marBottom w:val="0"/>
      <w:divBdr>
        <w:top w:val="none" w:sz="0" w:space="0" w:color="auto"/>
        <w:left w:val="none" w:sz="0" w:space="0" w:color="auto"/>
        <w:bottom w:val="none" w:sz="0" w:space="0" w:color="auto"/>
        <w:right w:val="none" w:sz="0" w:space="0" w:color="auto"/>
      </w:divBdr>
    </w:div>
    <w:div w:id="2074422480">
      <w:bodyDiv w:val="1"/>
      <w:marLeft w:val="0"/>
      <w:marRight w:val="0"/>
      <w:marTop w:val="0"/>
      <w:marBottom w:val="0"/>
      <w:divBdr>
        <w:top w:val="none" w:sz="0" w:space="0" w:color="auto"/>
        <w:left w:val="none" w:sz="0" w:space="0" w:color="auto"/>
        <w:bottom w:val="none" w:sz="0" w:space="0" w:color="auto"/>
        <w:right w:val="none" w:sz="0" w:space="0" w:color="auto"/>
      </w:divBdr>
    </w:div>
    <w:div w:id="2075081412">
      <w:bodyDiv w:val="1"/>
      <w:marLeft w:val="0"/>
      <w:marRight w:val="0"/>
      <w:marTop w:val="0"/>
      <w:marBottom w:val="0"/>
      <w:divBdr>
        <w:top w:val="none" w:sz="0" w:space="0" w:color="auto"/>
        <w:left w:val="none" w:sz="0" w:space="0" w:color="auto"/>
        <w:bottom w:val="none" w:sz="0" w:space="0" w:color="auto"/>
        <w:right w:val="none" w:sz="0" w:space="0" w:color="auto"/>
      </w:divBdr>
    </w:div>
    <w:div w:id="2075200677">
      <w:bodyDiv w:val="1"/>
      <w:marLeft w:val="0"/>
      <w:marRight w:val="0"/>
      <w:marTop w:val="0"/>
      <w:marBottom w:val="0"/>
      <w:divBdr>
        <w:top w:val="none" w:sz="0" w:space="0" w:color="auto"/>
        <w:left w:val="none" w:sz="0" w:space="0" w:color="auto"/>
        <w:bottom w:val="none" w:sz="0" w:space="0" w:color="auto"/>
        <w:right w:val="none" w:sz="0" w:space="0" w:color="auto"/>
      </w:divBdr>
    </w:div>
    <w:div w:id="2075201081">
      <w:bodyDiv w:val="1"/>
      <w:marLeft w:val="0"/>
      <w:marRight w:val="0"/>
      <w:marTop w:val="0"/>
      <w:marBottom w:val="0"/>
      <w:divBdr>
        <w:top w:val="none" w:sz="0" w:space="0" w:color="auto"/>
        <w:left w:val="none" w:sz="0" w:space="0" w:color="auto"/>
        <w:bottom w:val="none" w:sz="0" w:space="0" w:color="auto"/>
        <w:right w:val="none" w:sz="0" w:space="0" w:color="auto"/>
      </w:divBdr>
    </w:div>
    <w:div w:id="2075740016">
      <w:bodyDiv w:val="1"/>
      <w:marLeft w:val="0"/>
      <w:marRight w:val="0"/>
      <w:marTop w:val="0"/>
      <w:marBottom w:val="0"/>
      <w:divBdr>
        <w:top w:val="none" w:sz="0" w:space="0" w:color="auto"/>
        <w:left w:val="none" w:sz="0" w:space="0" w:color="auto"/>
        <w:bottom w:val="none" w:sz="0" w:space="0" w:color="auto"/>
        <w:right w:val="none" w:sz="0" w:space="0" w:color="auto"/>
      </w:divBdr>
    </w:div>
    <w:div w:id="2076002839">
      <w:bodyDiv w:val="1"/>
      <w:marLeft w:val="0"/>
      <w:marRight w:val="0"/>
      <w:marTop w:val="0"/>
      <w:marBottom w:val="0"/>
      <w:divBdr>
        <w:top w:val="none" w:sz="0" w:space="0" w:color="auto"/>
        <w:left w:val="none" w:sz="0" w:space="0" w:color="auto"/>
        <w:bottom w:val="none" w:sz="0" w:space="0" w:color="auto"/>
        <w:right w:val="none" w:sz="0" w:space="0" w:color="auto"/>
      </w:divBdr>
    </w:div>
    <w:div w:id="2076195672">
      <w:bodyDiv w:val="1"/>
      <w:marLeft w:val="0"/>
      <w:marRight w:val="0"/>
      <w:marTop w:val="0"/>
      <w:marBottom w:val="0"/>
      <w:divBdr>
        <w:top w:val="none" w:sz="0" w:space="0" w:color="auto"/>
        <w:left w:val="none" w:sz="0" w:space="0" w:color="auto"/>
        <w:bottom w:val="none" w:sz="0" w:space="0" w:color="auto"/>
        <w:right w:val="none" w:sz="0" w:space="0" w:color="auto"/>
      </w:divBdr>
    </w:div>
    <w:div w:id="2076317477">
      <w:bodyDiv w:val="1"/>
      <w:marLeft w:val="0"/>
      <w:marRight w:val="0"/>
      <w:marTop w:val="0"/>
      <w:marBottom w:val="0"/>
      <w:divBdr>
        <w:top w:val="none" w:sz="0" w:space="0" w:color="auto"/>
        <w:left w:val="none" w:sz="0" w:space="0" w:color="auto"/>
        <w:bottom w:val="none" w:sz="0" w:space="0" w:color="auto"/>
        <w:right w:val="none" w:sz="0" w:space="0" w:color="auto"/>
      </w:divBdr>
    </w:div>
    <w:div w:id="2076926340">
      <w:bodyDiv w:val="1"/>
      <w:marLeft w:val="0"/>
      <w:marRight w:val="0"/>
      <w:marTop w:val="0"/>
      <w:marBottom w:val="0"/>
      <w:divBdr>
        <w:top w:val="none" w:sz="0" w:space="0" w:color="auto"/>
        <w:left w:val="none" w:sz="0" w:space="0" w:color="auto"/>
        <w:bottom w:val="none" w:sz="0" w:space="0" w:color="auto"/>
        <w:right w:val="none" w:sz="0" w:space="0" w:color="auto"/>
      </w:divBdr>
    </w:div>
    <w:div w:id="2077046717">
      <w:bodyDiv w:val="1"/>
      <w:marLeft w:val="0"/>
      <w:marRight w:val="0"/>
      <w:marTop w:val="0"/>
      <w:marBottom w:val="0"/>
      <w:divBdr>
        <w:top w:val="none" w:sz="0" w:space="0" w:color="auto"/>
        <w:left w:val="none" w:sz="0" w:space="0" w:color="auto"/>
        <w:bottom w:val="none" w:sz="0" w:space="0" w:color="auto"/>
        <w:right w:val="none" w:sz="0" w:space="0" w:color="auto"/>
      </w:divBdr>
    </w:div>
    <w:div w:id="2077243221">
      <w:bodyDiv w:val="1"/>
      <w:marLeft w:val="0"/>
      <w:marRight w:val="0"/>
      <w:marTop w:val="0"/>
      <w:marBottom w:val="0"/>
      <w:divBdr>
        <w:top w:val="none" w:sz="0" w:space="0" w:color="auto"/>
        <w:left w:val="none" w:sz="0" w:space="0" w:color="auto"/>
        <w:bottom w:val="none" w:sz="0" w:space="0" w:color="auto"/>
        <w:right w:val="none" w:sz="0" w:space="0" w:color="auto"/>
      </w:divBdr>
    </w:div>
    <w:div w:id="2077320694">
      <w:bodyDiv w:val="1"/>
      <w:marLeft w:val="0"/>
      <w:marRight w:val="0"/>
      <w:marTop w:val="0"/>
      <w:marBottom w:val="0"/>
      <w:divBdr>
        <w:top w:val="none" w:sz="0" w:space="0" w:color="auto"/>
        <w:left w:val="none" w:sz="0" w:space="0" w:color="auto"/>
        <w:bottom w:val="none" w:sz="0" w:space="0" w:color="auto"/>
        <w:right w:val="none" w:sz="0" w:space="0" w:color="auto"/>
      </w:divBdr>
    </w:div>
    <w:div w:id="2077431262">
      <w:bodyDiv w:val="1"/>
      <w:marLeft w:val="0"/>
      <w:marRight w:val="0"/>
      <w:marTop w:val="0"/>
      <w:marBottom w:val="0"/>
      <w:divBdr>
        <w:top w:val="none" w:sz="0" w:space="0" w:color="auto"/>
        <w:left w:val="none" w:sz="0" w:space="0" w:color="auto"/>
        <w:bottom w:val="none" w:sz="0" w:space="0" w:color="auto"/>
        <w:right w:val="none" w:sz="0" w:space="0" w:color="auto"/>
      </w:divBdr>
    </w:div>
    <w:div w:id="2077701992">
      <w:bodyDiv w:val="1"/>
      <w:marLeft w:val="0"/>
      <w:marRight w:val="0"/>
      <w:marTop w:val="0"/>
      <w:marBottom w:val="0"/>
      <w:divBdr>
        <w:top w:val="none" w:sz="0" w:space="0" w:color="auto"/>
        <w:left w:val="none" w:sz="0" w:space="0" w:color="auto"/>
        <w:bottom w:val="none" w:sz="0" w:space="0" w:color="auto"/>
        <w:right w:val="none" w:sz="0" w:space="0" w:color="auto"/>
      </w:divBdr>
    </w:div>
    <w:div w:id="2077825320">
      <w:bodyDiv w:val="1"/>
      <w:marLeft w:val="0"/>
      <w:marRight w:val="0"/>
      <w:marTop w:val="0"/>
      <w:marBottom w:val="0"/>
      <w:divBdr>
        <w:top w:val="none" w:sz="0" w:space="0" w:color="auto"/>
        <w:left w:val="none" w:sz="0" w:space="0" w:color="auto"/>
        <w:bottom w:val="none" w:sz="0" w:space="0" w:color="auto"/>
        <w:right w:val="none" w:sz="0" w:space="0" w:color="auto"/>
      </w:divBdr>
    </w:div>
    <w:div w:id="2078087840">
      <w:bodyDiv w:val="1"/>
      <w:marLeft w:val="0"/>
      <w:marRight w:val="0"/>
      <w:marTop w:val="0"/>
      <w:marBottom w:val="0"/>
      <w:divBdr>
        <w:top w:val="none" w:sz="0" w:space="0" w:color="auto"/>
        <w:left w:val="none" w:sz="0" w:space="0" w:color="auto"/>
        <w:bottom w:val="none" w:sz="0" w:space="0" w:color="auto"/>
        <w:right w:val="none" w:sz="0" w:space="0" w:color="auto"/>
      </w:divBdr>
    </w:div>
    <w:div w:id="2078939759">
      <w:bodyDiv w:val="1"/>
      <w:marLeft w:val="0"/>
      <w:marRight w:val="0"/>
      <w:marTop w:val="0"/>
      <w:marBottom w:val="0"/>
      <w:divBdr>
        <w:top w:val="none" w:sz="0" w:space="0" w:color="auto"/>
        <w:left w:val="none" w:sz="0" w:space="0" w:color="auto"/>
        <w:bottom w:val="none" w:sz="0" w:space="0" w:color="auto"/>
        <w:right w:val="none" w:sz="0" w:space="0" w:color="auto"/>
      </w:divBdr>
    </w:div>
    <w:div w:id="2079014776">
      <w:bodyDiv w:val="1"/>
      <w:marLeft w:val="0"/>
      <w:marRight w:val="0"/>
      <w:marTop w:val="0"/>
      <w:marBottom w:val="0"/>
      <w:divBdr>
        <w:top w:val="none" w:sz="0" w:space="0" w:color="auto"/>
        <w:left w:val="none" w:sz="0" w:space="0" w:color="auto"/>
        <w:bottom w:val="none" w:sz="0" w:space="0" w:color="auto"/>
        <w:right w:val="none" w:sz="0" w:space="0" w:color="auto"/>
      </w:divBdr>
    </w:div>
    <w:div w:id="2079083893">
      <w:bodyDiv w:val="1"/>
      <w:marLeft w:val="0"/>
      <w:marRight w:val="0"/>
      <w:marTop w:val="0"/>
      <w:marBottom w:val="0"/>
      <w:divBdr>
        <w:top w:val="none" w:sz="0" w:space="0" w:color="auto"/>
        <w:left w:val="none" w:sz="0" w:space="0" w:color="auto"/>
        <w:bottom w:val="none" w:sz="0" w:space="0" w:color="auto"/>
        <w:right w:val="none" w:sz="0" w:space="0" w:color="auto"/>
      </w:divBdr>
    </w:div>
    <w:div w:id="2079086116">
      <w:bodyDiv w:val="1"/>
      <w:marLeft w:val="0"/>
      <w:marRight w:val="0"/>
      <w:marTop w:val="0"/>
      <w:marBottom w:val="0"/>
      <w:divBdr>
        <w:top w:val="none" w:sz="0" w:space="0" w:color="auto"/>
        <w:left w:val="none" w:sz="0" w:space="0" w:color="auto"/>
        <w:bottom w:val="none" w:sz="0" w:space="0" w:color="auto"/>
        <w:right w:val="none" w:sz="0" w:space="0" w:color="auto"/>
      </w:divBdr>
    </w:div>
    <w:div w:id="2079593357">
      <w:bodyDiv w:val="1"/>
      <w:marLeft w:val="0"/>
      <w:marRight w:val="0"/>
      <w:marTop w:val="0"/>
      <w:marBottom w:val="0"/>
      <w:divBdr>
        <w:top w:val="none" w:sz="0" w:space="0" w:color="auto"/>
        <w:left w:val="none" w:sz="0" w:space="0" w:color="auto"/>
        <w:bottom w:val="none" w:sz="0" w:space="0" w:color="auto"/>
        <w:right w:val="none" w:sz="0" w:space="0" w:color="auto"/>
      </w:divBdr>
    </w:div>
    <w:div w:id="2080057234">
      <w:bodyDiv w:val="1"/>
      <w:marLeft w:val="0"/>
      <w:marRight w:val="0"/>
      <w:marTop w:val="0"/>
      <w:marBottom w:val="0"/>
      <w:divBdr>
        <w:top w:val="none" w:sz="0" w:space="0" w:color="auto"/>
        <w:left w:val="none" w:sz="0" w:space="0" w:color="auto"/>
        <w:bottom w:val="none" w:sz="0" w:space="0" w:color="auto"/>
        <w:right w:val="none" w:sz="0" w:space="0" w:color="auto"/>
      </w:divBdr>
    </w:div>
    <w:div w:id="2080126044">
      <w:bodyDiv w:val="1"/>
      <w:marLeft w:val="0"/>
      <w:marRight w:val="0"/>
      <w:marTop w:val="0"/>
      <w:marBottom w:val="0"/>
      <w:divBdr>
        <w:top w:val="none" w:sz="0" w:space="0" w:color="auto"/>
        <w:left w:val="none" w:sz="0" w:space="0" w:color="auto"/>
        <w:bottom w:val="none" w:sz="0" w:space="0" w:color="auto"/>
        <w:right w:val="none" w:sz="0" w:space="0" w:color="auto"/>
      </w:divBdr>
    </w:div>
    <w:div w:id="2081293844">
      <w:bodyDiv w:val="1"/>
      <w:marLeft w:val="0"/>
      <w:marRight w:val="0"/>
      <w:marTop w:val="0"/>
      <w:marBottom w:val="0"/>
      <w:divBdr>
        <w:top w:val="none" w:sz="0" w:space="0" w:color="auto"/>
        <w:left w:val="none" w:sz="0" w:space="0" w:color="auto"/>
        <w:bottom w:val="none" w:sz="0" w:space="0" w:color="auto"/>
        <w:right w:val="none" w:sz="0" w:space="0" w:color="auto"/>
      </w:divBdr>
    </w:div>
    <w:div w:id="2081557380">
      <w:bodyDiv w:val="1"/>
      <w:marLeft w:val="0"/>
      <w:marRight w:val="0"/>
      <w:marTop w:val="0"/>
      <w:marBottom w:val="0"/>
      <w:divBdr>
        <w:top w:val="none" w:sz="0" w:space="0" w:color="auto"/>
        <w:left w:val="none" w:sz="0" w:space="0" w:color="auto"/>
        <w:bottom w:val="none" w:sz="0" w:space="0" w:color="auto"/>
        <w:right w:val="none" w:sz="0" w:space="0" w:color="auto"/>
      </w:divBdr>
    </w:div>
    <w:div w:id="2082213128">
      <w:bodyDiv w:val="1"/>
      <w:marLeft w:val="0"/>
      <w:marRight w:val="0"/>
      <w:marTop w:val="0"/>
      <w:marBottom w:val="0"/>
      <w:divBdr>
        <w:top w:val="none" w:sz="0" w:space="0" w:color="auto"/>
        <w:left w:val="none" w:sz="0" w:space="0" w:color="auto"/>
        <w:bottom w:val="none" w:sz="0" w:space="0" w:color="auto"/>
        <w:right w:val="none" w:sz="0" w:space="0" w:color="auto"/>
      </w:divBdr>
    </w:div>
    <w:div w:id="2082438802">
      <w:bodyDiv w:val="1"/>
      <w:marLeft w:val="0"/>
      <w:marRight w:val="0"/>
      <w:marTop w:val="0"/>
      <w:marBottom w:val="0"/>
      <w:divBdr>
        <w:top w:val="none" w:sz="0" w:space="0" w:color="auto"/>
        <w:left w:val="none" w:sz="0" w:space="0" w:color="auto"/>
        <w:bottom w:val="none" w:sz="0" w:space="0" w:color="auto"/>
        <w:right w:val="none" w:sz="0" w:space="0" w:color="auto"/>
      </w:divBdr>
    </w:div>
    <w:div w:id="2082825955">
      <w:bodyDiv w:val="1"/>
      <w:marLeft w:val="0"/>
      <w:marRight w:val="0"/>
      <w:marTop w:val="0"/>
      <w:marBottom w:val="0"/>
      <w:divBdr>
        <w:top w:val="none" w:sz="0" w:space="0" w:color="auto"/>
        <w:left w:val="none" w:sz="0" w:space="0" w:color="auto"/>
        <w:bottom w:val="none" w:sz="0" w:space="0" w:color="auto"/>
        <w:right w:val="none" w:sz="0" w:space="0" w:color="auto"/>
      </w:divBdr>
    </w:div>
    <w:div w:id="2083940750">
      <w:bodyDiv w:val="1"/>
      <w:marLeft w:val="0"/>
      <w:marRight w:val="0"/>
      <w:marTop w:val="0"/>
      <w:marBottom w:val="0"/>
      <w:divBdr>
        <w:top w:val="none" w:sz="0" w:space="0" w:color="auto"/>
        <w:left w:val="none" w:sz="0" w:space="0" w:color="auto"/>
        <w:bottom w:val="none" w:sz="0" w:space="0" w:color="auto"/>
        <w:right w:val="none" w:sz="0" w:space="0" w:color="auto"/>
      </w:divBdr>
    </w:div>
    <w:div w:id="2084330700">
      <w:bodyDiv w:val="1"/>
      <w:marLeft w:val="0"/>
      <w:marRight w:val="0"/>
      <w:marTop w:val="0"/>
      <w:marBottom w:val="0"/>
      <w:divBdr>
        <w:top w:val="none" w:sz="0" w:space="0" w:color="auto"/>
        <w:left w:val="none" w:sz="0" w:space="0" w:color="auto"/>
        <w:bottom w:val="none" w:sz="0" w:space="0" w:color="auto"/>
        <w:right w:val="none" w:sz="0" w:space="0" w:color="auto"/>
      </w:divBdr>
    </w:div>
    <w:div w:id="2084335276">
      <w:bodyDiv w:val="1"/>
      <w:marLeft w:val="0"/>
      <w:marRight w:val="0"/>
      <w:marTop w:val="0"/>
      <w:marBottom w:val="0"/>
      <w:divBdr>
        <w:top w:val="none" w:sz="0" w:space="0" w:color="auto"/>
        <w:left w:val="none" w:sz="0" w:space="0" w:color="auto"/>
        <w:bottom w:val="none" w:sz="0" w:space="0" w:color="auto"/>
        <w:right w:val="none" w:sz="0" w:space="0" w:color="auto"/>
      </w:divBdr>
    </w:div>
    <w:div w:id="2084790070">
      <w:bodyDiv w:val="1"/>
      <w:marLeft w:val="0"/>
      <w:marRight w:val="0"/>
      <w:marTop w:val="0"/>
      <w:marBottom w:val="0"/>
      <w:divBdr>
        <w:top w:val="none" w:sz="0" w:space="0" w:color="auto"/>
        <w:left w:val="none" w:sz="0" w:space="0" w:color="auto"/>
        <w:bottom w:val="none" w:sz="0" w:space="0" w:color="auto"/>
        <w:right w:val="none" w:sz="0" w:space="0" w:color="auto"/>
      </w:divBdr>
    </w:div>
    <w:div w:id="2086292608">
      <w:bodyDiv w:val="1"/>
      <w:marLeft w:val="0"/>
      <w:marRight w:val="0"/>
      <w:marTop w:val="0"/>
      <w:marBottom w:val="0"/>
      <w:divBdr>
        <w:top w:val="none" w:sz="0" w:space="0" w:color="auto"/>
        <w:left w:val="none" w:sz="0" w:space="0" w:color="auto"/>
        <w:bottom w:val="none" w:sz="0" w:space="0" w:color="auto"/>
        <w:right w:val="none" w:sz="0" w:space="0" w:color="auto"/>
      </w:divBdr>
    </w:div>
    <w:div w:id="2086950889">
      <w:bodyDiv w:val="1"/>
      <w:marLeft w:val="0"/>
      <w:marRight w:val="0"/>
      <w:marTop w:val="0"/>
      <w:marBottom w:val="0"/>
      <w:divBdr>
        <w:top w:val="none" w:sz="0" w:space="0" w:color="auto"/>
        <w:left w:val="none" w:sz="0" w:space="0" w:color="auto"/>
        <w:bottom w:val="none" w:sz="0" w:space="0" w:color="auto"/>
        <w:right w:val="none" w:sz="0" w:space="0" w:color="auto"/>
      </w:divBdr>
    </w:div>
    <w:div w:id="2087022491">
      <w:bodyDiv w:val="1"/>
      <w:marLeft w:val="0"/>
      <w:marRight w:val="0"/>
      <w:marTop w:val="0"/>
      <w:marBottom w:val="0"/>
      <w:divBdr>
        <w:top w:val="none" w:sz="0" w:space="0" w:color="auto"/>
        <w:left w:val="none" w:sz="0" w:space="0" w:color="auto"/>
        <w:bottom w:val="none" w:sz="0" w:space="0" w:color="auto"/>
        <w:right w:val="none" w:sz="0" w:space="0" w:color="auto"/>
      </w:divBdr>
    </w:div>
    <w:div w:id="2087342099">
      <w:bodyDiv w:val="1"/>
      <w:marLeft w:val="0"/>
      <w:marRight w:val="0"/>
      <w:marTop w:val="0"/>
      <w:marBottom w:val="0"/>
      <w:divBdr>
        <w:top w:val="none" w:sz="0" w:space="0" w:color="auto"/>
        <w:left w:val="none" w:sz="0" w:space="0" w:color="auto"/>
        <w:bottom w:val="none" w:sz="0" w:space="0" w:color="auto"/>
        <w:right w:val="none" w:sz="0" w:space="0" w:color="auto"/>
      </w:divBdr>
    </w:div>
    <w:div w:id="2087342550">
      <w:bodyDiv w:val="1"/>
      <w:marLeft w:val="0"/>
      <w:marRight w:val="0"/>
      <w:marTop w:val="0"/>
      <w:marBottom w:val="0"/>
      <w:divBdr>
        <w:top w:val="none" w:sz="0" w:space="0" w:color="auto"/>
        <w:left w:val="none" w:sz="0" w:space="0" w:color="auto"/>
        <w:bottom w:val="none" w:sz="0" w:space="0" w:color="auto"/>
        <w:right w:val="none" w:sz="0" w:space="0" w:color="auto"/>
      </w:divBdr>
    </w:div>
    <w:div w:id="2087725404">
      <w:bodyDiv w:val="1"/>
      <w:marLeft w:val="0"/>
      <w:marRight w:val="0"/>
      <w:marTop w:val="0"/>
      <w:marBottom w:val="0"/>
      <w:divBdr>
        <w:top w:val="none" w:sz="0" w:space="0" w:color="auto"/>
        <w:left w:val="none" w:sz="0" w:space="0" w:color="auto"/>
        <w:bottom w:val="none" w:sz="0" w:space="0" w:color="auto"/>
        <w:right w:val="none" w:sz="0" w:space="0" w:color="auto"/>
      </w:divBdr>
    </w:div>
    <w:div w:id="2087728938">
      <w:bodyDiv w:val="1"/>
      <w:marLeft w:val="0"/>
      <w:marRight w:val="0"/>
      <w:marTop w:val="0"/>
      <w:marBottom w:val="0"/>
      <w:divBdr>
        <w:top w:val="none" w:sz="0" w:space="0" w:color="auto"/>
        <w:left w:val="none" w:sz="0" w:space="0" w:color="auto"/>
        <w:bottom w:val="none" w:sz="0" w:space="0" w:color="auto"/>
        <w:right w:val="none" w:sz="0" w:space="0" w:color="auto"/>
      </w:divBdr>
    </w:div>
    <w:div w:id="2087922399">
      <w:bodyDiv w:val="1"/>
      <w:marLeft w:val="0"/>
      <w:marRight w:val="0"/>
      <w:marTop w:val="0"/>
      <w:marBottom w:val="0"/>
      <w:divBdr>
        <w:top w:val="none" w:sz="0" w:space="0" w:color="auto"/>
        <w:left w:val="none" w:sz="0" w:space="0" w:color="auto"/>
        <w:bottom w:val="none" w:sz="0" w:space="0" w:color="auto"/>
        <w:right w:val="none" w:sz="0" w:space="0" w:color="auto"/>
      </w:divBdr>
    </w:div>
    <w:div w:id="2088069609">
      <w:bodyDiv w:val="1"/>
      <w:marLeft w:val="0"/>
      <w:marRight w:val="0"/>
      <w:marTop w:val="0"/>
      <w:marBottom w:val="0"/>
      <w:divBdr>
        <w:top w:val="none" w:sz="0" w:space="0" w:color="auto"/>
        <w:left w:val="none" w:sz="0" w:space="0" w:color="auto"/>
        <w:bottom w:val="none" w:sz="0" w:space="0" w:color="auto"/>
        <w:right w:val="none" w:sz="0" w:space="0" w:color="auto"/>
      </w:divBdr>
    </w:div>
    <w:div w:id="2088071006">
      <w:bodyDiv w:val="1"/>
      <w:marLeft w:val="0"/>
      <w:marRight w:val="0"/>
      <w:marTop w:val="0"/>
      <w:marBottom w:val="0"/>
      <w:divBdr>
        <w:top w:val="none" w:sz="0" w:space="0" w:color="auto"/>
        <w:left w:val="none" w:sz="0" w:space="0" w:color="auto"/>
        <w:bottom w:val="none" w:sz="0" w:space="0" w:color="auto"/>
        <w:right w:val="none" w:sz="0" w:space="0" w:color="auto"/>
      </w:divBdr>
    </w:div>
    <w:div w:id="2088768578">
      <w:bodyDiv w:val="1"/>
      <w:marLeft w:val="0"/>
      <w:marRight w:val="0"/>
      <w:marTop w:val="0"/>
      <w:marBottom w:val="0"/>
      <w:divBdr>
        <w:top w:val="none" w:sz="0" w:space="0" w:color="auto"/>
        <w:left w:val="none" w:sz="0" w:space="0" w:color="auto"/>
        <w:bottom w:val="none" w:sz="0" w:space="0" w:color="auto"/>
        <w:right w:val="none" w:sz="0" w:space="0" w:color="auto"/>
      </w:divBdr>
    </w:div>
    <w:div w:id="2088917453">
      <w:bodyDiv w:val="1"/>
      <w:marLeft w:val="0"/>
      <w:marRight w:val="0"/>
      <w:marTop w:val="0"/>
      <w:marBottom w:val="0"/>
      <w:divBdr>
        <w:top w:val="none" w:sz="0" w:space="0" w:color="auto"/>
        <w:left w:val="none" w:sz="0" w:space="0" w:color="auto"/>
        <w:bottom w:val="none" w:sz="0" w:space="0" w:color="auto"/>
        <w:right w:val="none" w:sz="0" w:space="0" w:color="auto"/>
      </w:divBdr>
    </w:div>
    <w:div w:id="2089495639">
      <w:bodyDiv w:val="1"/>
      <w:marLeft w:val="0"/>
      <w:marRight w:val="0"/>
      <w:marTop w:val="0"/>
      <w:marBottom w:val="0"/>
      <w:divBdr>
        <w:top w:val="none" w:sz="0" w:space="0" w:color="auto"/>
        <w:left w:val="none" w:sz="0" w:space="0" w:color="auto"/>
        <w:bottom w:val="none" w:sz="0" w:space="0" w:color="auto"/>
        <w:right w:val="none" w:sz="0" w:space="0" w:color="auto"/>
      </w:divBdr>
    </w:div>
    <w:div w:id="2089767424">
      <w:bodyDiv w:val="1"/>
      <w:marLeft w:val="0"/>
      <w:marRight w:val="0"/>
      <w:marTop w:val="0"/>
      <w:marBottom w:val="0"/>
      <w:divBdr>
        <w:top w:val="none" w:sz="0" w:space="0" w:color="auto"/>
        <w:left w:val="none" w:sz="0" w:space="0" w:color="auto"/>
        <w:bottom w:val="none" w:sz="0" w:space="0" w:color="auto"/>
        <w:right w:val="none" w:sz="0" w:space="0" w:color="auto"/>
      </w:divBdr>
    </w:div>
    <w:div w:id="2089769750">
      <w:bodyDiv w:val="1"/>
      <w:marLeft w:val="0"/>
      <w:marRight w:val="0"/>
      <w:marTop w:val="0"/>
      <w:marBottom w:val="0"/>
      <w:divBdr>
        <w:top w:val="none" w:sz="0" w:space="0" w:color="auto"/>
        <w:left w:val="none" w:sz="0" w:space="0" w:color="auto"/>
        <w:bottom w:val="none" w:sz="0" w:space="0" w:color="auto"/>
        <w:right w:val="none" w:sz="0" w:space="0" w:color="auto"/>
      </w:divBdr>
    </w:div>
    <w:div w:id="2089883446">
      <w:bodyDiv w:val="1"/>
      <w:marLeft w:val="0"/>
      <w:marRight w:val="0"/>
      <w:marTop w:val="0"/>
      <w:marBottom w:val="0"/>
      <w:divBdr>
        <w:top w:val="none" w:sz="0" w:space="0" w:color="auto"/>
        <w:left w:val="none" w:sz="0" w:space="0" w:color="auto"/>
        <w:bottom w:val="none" w:sz="0" w:space="0" w:color="auto"/>
        <w:right w:val="none" w:sz="0" w:space="0" w:color="auto"/>
      </w:divBdr>
    </w:div>
    <w:div w:id="2089960941">
      <w:bodyDiv w:val="1"/>
      <w:marLeft w:val="0"/>
      <w:marRight w:val="0"/>
      <w:marTop w:val="0"/>
      <w:marBottom w:val="0"/>
      <w:divBdr>
        <w:top w:val="none" w:sz="0" w:space="0" w:color="auto"/>
        <w:left w:val="none" w:sz="0" w:space="0" w:color="auto"/>
        <w:bottom w:val="none" w:sz="0" w:space="0" w:color="auto"/>
        <w:right w:val="none" w:sz="0" w:space="0" w:color="auto"/>
      </w:divBdr>
    </w:div>
    <w:div w:id="2090157782">
      <w:bodyDiv w:val="1"/>
      <w:marLeft w:val="0"/>
      <w:marRight w:val="0"/>
      <w:marTop w:val="0"/>
      <w:marBottom w:val="0"/>
      <w:divBdr>
        <w:top w:val="none" w:sz="0" w:space="0" w:color="auto"/>
        <w:left w:val="none" w:sz="0" w:space="0" w:color="auto"/>
        <w:bottom w:val="none" w:sz="0" w:space="0" w:color="auto"/>
        <w:right w:val="none" w:sz="0" w:space="0" w:color="auto"/>
      </w:divBdr>
    </w:div>
    <w:div w:id="2090421543">
      <w:bodyDiv w:val="1"/>
      <w:marLeft w:val="0"/>
      <w:marRight w:val="0"/>
      <w:marTop w:val="0"/>
      <w:marBottom w:val="0"/>
      <w:divBdr>
        <w:top w:val="none" w:sz="0" w:space="0" w:color="auto"/>
        <w:left w:val="none" w:sz="0" w:space="0" w:color="auto"/>
        <w:bottom w:val="none" w:sz="0" w:space="0" w:color="auto"/>
        <w:right w:val="none" w:sz="0" w:space="0" w:color="auto"/>
      </w:divBdr>
    </w:div>
    <w:div w:id="2090732154">
      <w:bodyDiv w:val="1"/>
      <w:marLeft w:val="0"/>
      <w:marRight w:val="0"/>
      <w:marTop w:val="0"/>
      <w:marBottom w:val="0"/>
      <w:divBdr>
        <w:top w:val="none" w:sz="0" w:space="0" w:color="auto"/>
        <w:left w:val="none" w:sz="0" w:space="0" w:color="auto"/>
        <w:bottom w:val="none" w:sz="0" w:space="0" w:color="auto"/>
        <w:right w:val="none" w:sz="0" w:space="0" w:color="auto"/>
      </w:divBdr>
    </w:div>
    <w:div w:id="2090929191">
      <w:bodyDiv w:val="1"/>
      <w:marLeft w:val="0"/>
      <w:marRight w:val="0"/>
      <w:marTop w:val="0"/>
      <w:marBottom w:val="0"/>
      <w:divBdr>
        <w:top w:val="none" w:sz="0" w:space="0" w:color="auto"/>
        <w:left w:val="none" w:sz="0" w:space="0" w:color="auto"/>
        <w:bottom w:val="none" w:sz="0" w:space="0" w:color="auto"/>
        <w:right w:val="none" w:sz="0" w:space="0" w:color="auto"/>
      </w:divBdr>
    </w:div>
    <w:div w:id="2090955958">
      <w:bodyDiv w:val="1"/>
      <w:marLeft w:val="0"/>
      <w:marRight w:val="0"/>
      <w:marTop w:val="0"/>
      <w:marBottom w:val="0"/>
      <w:divBdr>
        <w:top w:val="none" w:sz="0" w:space="0" w:color="auto"/>
        <w:left w:val="none" w:sz="0" w:space="0" w:color="auto"/>
        <w:bottom w:val="none" w:sz="0" w:space="0" w:color="auto"/>
        <w:right w:val="none" w:sz="0" w:space="0" w:color="auto"/>
      </w:divBdr>
    </w:div>
    <w:div w:id="2091001411">
      <w:bodyDiv w:val="1"/>
      <w:marLeft w:val="0"/>
      <w:marRight w:val="0"/>
      <w:marTop w:val="0"/>
      <w:marBottom w:val="0"/>
      <w:divBdr>
        <w:top w:val="none" w:sz="0" w:space="0" w:color="auto"/>
        <w:left w:val="none" w:sz="0" w:space="0" w:color="auto"/>
        <w:bottom w:val="none" w:sz="0" w:space="0" w:color="auto"/>
        <w:right w:val="none" w:sz="0" w:space="0" w:color="auto"/>
      </w:divBdr>
    </w:div>
    <w:div w:id="2091003442">
      <w:bodyDiv w:val="1"/>
      <w:marLeft w:val="0"/>
      <w:marRight w:val="0"/>
      <w:marTop w:val="0"/>
      <w:marBottom w:val="0"/>
      <w:divBdr>
        <w:top w:val="none" w:sz="0" w:space="0" w:color="auto"/>
        <w:left w:val="none" w:sz="0" w:space="0" w:color="auto"/>
        <w:bottom w:val="none" w:sz="0" w:space="0" w:color="auto"/>
        <w:right w:val="none" w:sz="0" w:space="0" w:color="auto"/>
      </w:divBdr>
    </w:div>
    <w:div w:id="2091081099">
      <w:bodyDiv w:val="1"/>
      <w:marLeft w:val="0"/>
      <w:marRight w:val="0"/>
      <w:marTop w:val="0"/>
      <w:marBottom w:val="0"/>
      <w:divBdr>
        <w:top w:val="none" w:sz="0" w:space="0" w:color="auto"/>
        <w:left w:val="none" w:sz="0" w:space="0" w:color="auto"/>
        <w:bottom w:val="none" w:sz="0" w:space="0" w:color="auto"/>
        <w:right w:val="none" w:sz="0" w:space="0" w:color="auto"/>
      </w:divBdr>
    </w:div>
    <w:div w:id="2091340648">
      <w:bodyDiv w:val="1"/>
      <w:marLeft w:val="0"/>
      <w:marRight w:val="0"/>
      <w:marTop w:val="0"/>
      <w:marBottom w:val="0"/>
      <w:divBdr>
        <w:top w:val="none" w:sz="0" w:space="0" w:color="auto"/>
        <w:left w:val="none" w:sz="0" w:space="0" w:color="auto"/>
        <w:bottom w:val="none" w:sz="0" w:space="0" w:color="auto"/>
        <w:right w:val="none" w:sz="0" w:space="0" w:color="auto"/>
      </w:divBdr>
    </w:div>
    <w:div w:id="2091658015">
      <w:bodyDiv w:val="1"/>
      <w:marLeft w:val="0"/>
      <w:marRight w:val="0"/>
      <w:marTop w:val="0"/>
      <w:marBottom w:val="0"/>
      <w:divBdr>
        <w:top w:val="none" w:sz="0" w:space="0" w:color="auto"/>
        <w:left w:val="none" w:sz="0" w:space="0" w:color="auto"/>
        <w:bottom w:val="none" w:sz="0" w:space="0" w:color="auto"/>
        <w:right w:val="none" w:sz="0" w:space="0" w:color="auto"/>
      </w:divBdr>
    </w:div>
    <w:div w:id="2091927945">
      <w:bodyDiv w:val="1"/>
      <w:marLeft w:val="0"/>
      <w:marRight w:val="0"/>
      <w:marTop w:val="0"/>
      <w:marBottom w:val="0"/>
      <w:divBdr>
        <w:top w:val="none" w:sz="0" w:space="0" w:color="auto"/>
        <w:left w:val="none" w:sz="0" w:space="0" w:color="auto"/>
        <w:bottom w:val="none" w:sz="0" w:space="0" w:color="auto"/>
        <w:right w:val="none" w:sz="0" w:space="0" w:color="auto"/>
      </w:divBdr>
    </w:div>
    <w:div w:id="2092114348">
      <w:bodyDiv w:val="1"/>
      <w:marLeft w:val="0"/>
      <w:marRight w:val="0"/>
      <w:marTop w:val="0"/>
      <w:marBottom w:val="0"/>
      <w:divBdr>
        <w:top w:val="none" w:sz="0" w:space="0" w:color="auto"/>
        <w:left w:val="none" w:sz="0" w:space="0" w:color="auto"/>
        <w:bottom w:val="none" w:sz="0" w:space="0" w:color="auto"/>
        <w:right w:val="none" w:sz="0" w:space="0" w:color="auto"/>
      </w:divBdr>
    </w:div>
    <w:div w:id="2092269182">
      <w:bodyDiv w:val="1"/>
      <w:marLeft w:val="0"/>
      <w:marRight w:val="0"/>
      <w:marTop w:val="0"/>
      <w:marBottom w:val="0"/>
      <w:divBdr>
        <w:top w:val="none" w:sz="0" w:space="0" w:color="auto"/>
        <w:left w:val="none" w:sz="0" w:space="0" w:color="auto"/>
        <w:bottom w:val="none" w:sz="0" w:space="0" w:color="auto"/>
        <w:right w:val="none" w:sz="0" w:space="0" w:color="auto"/>
      </w:divBdr>
    </w:div>
    <w:div w:id="2092388112">
      <w:bodyDiv w:val="1"/>
      <w:marLeft w:val="0"/>
      <w:marRight w:val="0"/>
      <w:marTop w:val="0"/>
      <w:marBottom w:val="0"/>
      <w:divBdr>
        <w:top w:val="none" w:sz="0" w:space="0" w:color="auto"/>
        <w:left w:val="none" w:sz="0" w:space="0" w:color="auto"/>
        <w:bottom w:val="none" w:sz="0" w:space="0" w:color="auto"/>
        <w:right w:val="none" w:sz="0" w:space="0" w:color="auto"/>
      </w:divBdr>
    </w:div>
    <w:div w:id="2092504988">
      <w:bodyDiv w:val="1"/>
      <w:marLeft w:val="0"/>
      <w:marRight w:val="0"/>
      <w:marTop w:val="0"/>
      <w:marBottom w:val="0"/>
      <w:divBdr>
        <w:top w:val="none" w:sz="0" w:space="0" w:color="auto"/>
        <w:left w:val="none" w:sz="0" w:space="0" w:color="auto"/>
        <w:bottom w:val="none" w:sz="0" w:space="0" w:color="auto"/>
        <w:right w:val="none" w:sz="0" w:space="0" w:color="auto"/>
      </w:divBdr>
    </w:div>
    <w:div w:id="2092657674">
      <w:bodyDiv w:val="1"/>
      <w:marLeft w:val="0"/>
      <w:marRight w:val="0"/>
      <w:marTop w:val="0"/>
      <w:marBottom w:val="0"/>
      <w:divBdr>
        <w:top w:val="none" w:sz="0" w:space="0" w:color="auto"/>
        <w:left w:val="none" w:sz="0" w:space="0" w:color="auto"/>
        <w:bottom w:val="none" w:sz="0" w:space="0" w:color="auto"/>
        <w:right w:val="none" w:sz="0" w:space="0" w:color="auto"/>
      </w:divBdr>
    </w:div>
    <w:div w:id="2092701141">
      <w:bodyDiv w:val="1"/>
      <w:marLeft w:val="0"/>
      <w:marRight w:val="0"/>
      <w:marTop w:val="0"/>
      <w:marBottom w:val="0"/>
      <w:divBdr>
        <w:top w:val="none" w:sz="0" w:space="0" w:color="auto"/>
        <w:left w:val="none" w:sz="0" w:space="0" w:color="auto"/>
        <w:bottom w:val="none" w:sz="0" w:space="0" w:color="auto"/>
        <w:right w:val="none" w:sz="0" w:space="0" w:color="auto"/>
      </w:divBdr>
    </w:div>
    <w:div w:id="2093158397">
      <w:bodyDiv w:val="1"/>
      <w:marLeft w:val="0"/>
      <w:marRight w:val="0"/>
      <w:marTop w:val="0"/>
      <w:marBottom w:val="0"/>
      <w:divBdr>
        <w:top w:val="none" w:sz="0" w:space="0" w:color="auto"/>
        <w:left w:val="none" w:sz="0" w:space="0" w:color="auto"/>
        <w:bottom w:val="none" w:sz="0" w:space="0" w:color="auto"/>
        <w:right w:val="none" w:sz="0" w:space="0" w:color="auto"/>
      </w:divBdr>
    </w:div>
    <w:div w:id="2093432568">
      <w:bodyDiv w:val="1"/>
      <w:marLeft w:val="0"/>
      <w:marRight w:val="0"/>
      <w:marTop w:val="0"/>
      <w:marBottom w:val="0"/>
      <w:divBdr>
        <w:top w:val="none" w:sz="0" w:space="0" w:color="auto"/>
        <w:left w:val="none" w:sz="0" w:space="0" w:color="auto"/>
        <w:bottom w:val="none" w:sz="0" w:space="0" w:color="auto"/>
        <w:right w:val="none" w:sz="0" w:space="0" w:color="auto"/>
      </w:divBdr>
    </w:div>
    <w:div w:id="2093622695">
      <w:bodyDiv w:val="1"/>
      <w:marLeft w:val="0"/>
      <w:marRight w:val="0"/>
      <w:marTop w:val="0"/>
      <w:marBottom w:val="0"/>
      <w:divBdr>
        <w:top w:val="none" w:sz="0" w:space="0" w:color="auto"/>
        <w:left w:val="none" w:sz="0" w:space="0" w:color="auto"/>
        <w:bottom w:val="none" w:sz="0" w:space="0" w:color="auto"/>
        <w:right w:val="none" w:sz="0" w:space="0" w:color="auto"/>
      </w:divBdr>
    </w:div>
    <w:div w:id="2093693533">
      <w:bodyDiv w:val="1"/>
      <w:marLeft w:val="0"/>
      <w:marRight w:val="0"/>
      <w:marTop w:val="0"/>
      <w:marBottom w:val="0"/>
      <w:divBdr>
        <w:top w:val="none" w:sz="0" w:space="0" w:color="auto"/>
        <w:left w:val="none" w:sz="0" w:space="0" w:color="auto"/>
        <w:bottom w:val="none" w:sz="0" w:space="0" w:color="auto"/>
        <w:right w:val="none" w:sz="0" w:space="0" w:color="auto"/>
      </w:divBdr>
    </w:div>
    <w:div w:id="2093698870">
      <w:bodyDiv w:val="1"/>
      <w:marLeft w:val="0"/>
      <w:marRight w:val="0"/>
      <w:marTop w:val="0"/>
      <w:marBottom w:val="0"/>
      <w:divBdr>
        <w:top w:val="none" w:sz="0" w:space="0" w:color="auto"/>
        <w:left w:val="none" w:sz="0" w:space="0" w:color="auto"/>
        <w:bottom w:val="none" w:sz="0" w:space="0" w:color="auto"/>
        <w:right w:val="none" w:sz="0" w:space="0" w:color="auto"/>
      </w:divBdr>
    </w:div>
    <w:div w:id="2093769287">
      <w:bodyDiv w:val="1"/>
      <w:marLeft w:val="0"/>
      <w:marRight w:val="0"/>
      <w:marTop w:val="0"/>
      <w:marBottom w:val="0"/>
      <w:divBdr>
        <w:top w:val="none" w:sz="0" w:space="0" w:color="auto"/>
        <w:left w:val="none" w:sz="0" w:space="0" w:color="auto"/>
        <w:bottom w:val="none" w:sz="0" w:space="0" w:color="auto"/>
        <w:right w:val="none" w:sz="0" w:space="0" w:color="auto"/>
      </w:divBdr>
    </w:div>
    <w:div w:id="2094038837">
      <w:bodyDiv w:val="1"/>
      <w:marLeft w:val="0"/>
      <w:marRight w:val="0"/>
      <w:marTop w:val="0"/>
      <w:marBottom w:val="0"/>
      <w:divBdr>
        <w:top w:val="none" w:sz="0" w:space="0" w:color="auto"/>
        <w:left w:val="none" w:sz="0" w:space="0" w:color="auto"/>
        <w:bottom w:val="none" w:sz="0" w:space="0" w:color="auto"/>
        <w:right w:val="none" w:sz="0" w:space="0" w:color="auto"/>
      </w:divBdr>
    </w:div>
    <w:div w:id="2094617244">
      <w:bodyDiv w:val="1"/>
      <w:marLeft w:val="0"/>
      <w:marRight w:val="0"/>
      <w:marTop w:val="0"/>
      <w:marBottom w:val="0"/>
      <w:divBdr>
        <w:top w:val="none" w:sz="0" w:space="0" w:color="auto"/>
        <w:left w:val="none" w:sz="0" w:space="0" w:color="auto"/>
        <w:bottom w:val="none" w:sz="0" w:space="0" w:color="auto"/>
        <w:right w:val="none" w:sz="0" w:space="0" w:color="auto"/>
      </w:divBdr>
    </w:div>
    <w:div w:id="2094623986">
      <w:bodyDiv w:val="1"/>
      <w:marLeft w:val="0"/>
      <w:marRight w:val="0"/>
      <w:marTop w:val="0"/>
      <w:marBottom w:val="0"/>
      <w:divBdr>
        <w:top w:val="none" w:sz="0" w:space="0" w:color="auto"/>
        <w:left w:val="none" w:sz="0" w:space="0" w:color="auto"/>
        <w:bottom w:val="none" w:sz="0" w:space="0" w:color="auto"/>
        <w:right w:val="none" w:sz="0" w:space="0" w:color="auto"/>
      </w:divBdr>
    </w:div>
    <w:div w:id="2094814423">
      <w:bodyDiv w:val="1"/>
      <w:marLeft w:val="0"/>
      <w:marRight w:val="0"/>
      <w:marTop w:val="0"/>
      <w:marBottom w:val="0"/>
      <w:divBdr>
        <w:top w:val="none" w:sz="0" w:space="0" w:color="auto"/>
        <w:left w:val="none" w:sz="0" w:space="0" w:color="auto"/>
        <w:bottom w:val="none" w:sz="0" w:space="0" w:color="auto"/>
        <w:right w:val="none" w:sz="0" w:space="0" w:color="auto"/>
      </w:divBdr>
    </w:div>
    <w:div w:id="2095009221">
      <w:bodyDiv w:val="1"/>
      <w:marLeft w:val="0"/>
      <w:marRight w:val="0"/>
      <w:marTop w:val="0"/>
      <w:marBottom w:val="0"/>
      <w:divBdr>
        <w:top w:val="none" w:sz="0" w:space="0" w:color="auto"/>
        <w:left w:val="none" w:sz="0" w:space="0" w:color="auto"/>
        <w:bottom w:val="none" w:sz="0" w:space="0" w:color="auto"/>
        <w:right w:val="none" w:sz="0" w:space="0" w:color="auto"/>
      </w:divBdr>
    </w:div>
    <w:div w:id="2095273341">
      <w:bodyDiv w:val="1"/>
      <w:marLeft w:val="0"/>
      <w:marRight w:val="0"/>
      <w:marTop w:val="0"/>
      <w:marBottom w:val="0"/>
      <w:divBdr>
        <w:top w:val="none" w:sz="0" w:space="0" w:color="auto"/>
        <w:left w:val="none" w:sz="0" w:space="0" w:color="auto"/>
        <w:bottom w:val="none" w:sz="0" w:space="0" w:color="auto"/>
        <w:right w:val="none" w:sz="0" w:space="0" w:color="auto"/>
      </w:divBdr>
    </w:div>
    <w:div w:id="2095854152">
      <w:bodyDiv w:val="1"/>
      <w:marLeft w:val="0"/>
      <w:marRight w:val="0"/>
      <w:marTop w:val="0"/>
      <w:marBottom w:val="0"/>
      <w:divBdr>
        <w:top w:val="none" w:sz="0" w:space="0" w:color="auto"/>
        <w:left w:val="none" w:sz="0" w:space="0" w:color="auto"/>
        <w:bottom w:val="none" w:sz="0" w:space="0" w:color="auto"/>
        <w:right w:val="none" w:sz="0" w:space="0" w:color="auto"/>
      </w:divBdr>
    </w:div>
    <w:div w:id="2096051591">
      <w:bodyDiv w:val="1"/>
      <w:marLeft w:val="0"/>
      <w:marRight w:val="0"/>
      <w:marTop w:val="0"/>
      <w:marBottom w:val="0"/>
      <w:divBdr>
        <w:top w:val="none" w:sz="0" w:space="0" w:color="auto"/>
        <w:left w:val="none" w:sz="0" w:space="0" w:color="auto"/>
        <w:bottom w:val="none" w:sz="0" w:space="0" w:color="auto"/>
        <w:right w:val="none" w:sz="0" w:space="0" w:color="auto"/>
      </w:divBdr>
    </w:div>
    <w:div w:id="2096398135">
      <w:bodyDiv w:val="1"/>
      <w:marLeft w:val="0"/>
      <w:marRight w:val="0"/>
      <w:marTop w:val="0"/>
      <w:marBottom w:val="0"/>
      <w:divBdr>
        <w:top w:val="none" w:sz="0" w:space="0" w:color="auto"/>
        <w:left w:val="none" w:sz="0" w:space="0" w:color="auto"/>
        <w:bottom w:val="none" w:sz="0" w:space="0" w:color="auto"/>
        <w:right w:val="none" w:sz="0" w:space="0" w:color="auto"/>
      </w:divBdr>
    </w:div>
    <w:div w:id="2096509357">
      <w:bodyDiv w:val="1"/>
      <w:marLeft w:val="0"/>
      <w:marRight w:val="0"/>
      <w:marTop w:val="0"/>
      <w:marBottom w:val="0"/>
      <w:divBdr>
        <w:top w:val="none" w:sz="0" w:space="0" w:color="auto"/>
        <w:left w:val="none" w:sz="0" w:space="0" w:color="auto"/>
        <w:bottom w:val="none" w:sz="0" w:space="0" w:color="auto"/>
        <w:right w:val="none" w:sz="0" w:space="0" w:color="auto"/>
      </w:divBdr>
    </w:div>
    <w:div w:id="2096896674">
      <w:bodyDiv w:val="1"/>
      <w:marLeft w:val="0"/>
      <w:marRight w:val="0"/>
      <w:marTop w:val="0"/>
      <w:marBottom w:val="0"/>
      <w:divBdr>
        <w:top w:val="none" w:sz="0" w:space="0" w:color="auto"/>
        <w:left w:val="none" w:sz="0" w:space="0" w:color="auto"/>
        <w:bottom w:val="none" w:sz="0" w:space="0" w:color="auto"/>
        <w:right w:val="none" w:sz="0" w:space="0" w:color="auto"/>
      </w:divBdr>
    </w:div>
    <w:div w:id="2097289214">
      <w:bodyDiv w:val="1"/>
      <w:marLeft w:val="0"/>
      <w:marRight w:val="0"/>
      <w:marTop w:val="0"/>
      <w:marBottom w:val="0"/>
      <w:divBdr>
        <w:top w:val="none" w:sz="0" w:space="0" w:color="auto"/>
        <w:left w:val="none" w:sz="0" w:space="0" w:color="auto"/>
        <w:bottom w:val="none" w:sz="0" w:space="0" w:color="auto"/>
        <w:right w:val="none" w:sz="0" w:space="0" w:color="auto"/>
      </w:divBdr>
    </w:div>
    <w:div w:id="2097704254">
      <w:bodyDiv w:val="1"/>
      <w:marLeft w:val="0"/>
      <w:marRight w:val="0"/>
      <w:marTop w:val="0"/>
      <w:marBottom w:val="0"/>
      <w:divBdr>
        <w:top w:val="none" w:sz="0" w:space="0" w:color="auto"/>
        <w:left w:val="none" w:sz="0" w:space="0" w:color="auto"/>
        <w:bottom w:val="none" w:sz="0" w:space="0" w:color="auto"/>
        <w:right w:val="none" w:sz="0" w:space="0" w:color="auto"/>
      </w:divBdr>
    </w:div>
    <w:div w:id="2097942524">
      <w:bodyDiv w:val="1"/>
      <w:marLeft w:val="0"/>
      <w:marRight w:val="0"/>
      <w:marTop w:val="0"/>
      <w:marBottom w:val="0"/>
      <w:divBdr>
        <w:top w:val="none" w:sz="0" w:space="0" w:color="auto"/>
        <w:left w:val="none" w:sz="0" w:space="0" w:color="auto"/>
        <w:bottom w:val="none" w:sz="0" w:space="0" w:color="auto"/>
        <w:right w:val="none" w:sz="0" w:space="0" w:color="auto"/>
      </w:divBdr>
    </w:div>
    <w:div w:id="2098206452">
      <w:bodyDiv w:val="1"/>
      <w:marLeft w:val="0"/>
      <w:marRight w:val="0"/>
      <w:marTop w:val="0"/>
      <w:marBottom w:val="0"/>
      <w:divBdr>
        <w:top w:val="none" w:sz="0" w:space="0" w:color="auto"/>
        <w:left w:val="none" w:sz="0" w:space="0" w:color="auto"/>
        <w:bottom w:val="none" w:sz="0" w:space="0" w:color="auto"/>
        <w:right w:val="none" w:sz="0" w:space="0" w:color="auto"/>
      </w:divBdr>
    </w:div>
    <w:div w:id="2098476736">
      <w:bodyDiv w:val="1"/>
      <w:marLeft w:val="0"/>
      <w:marRight w:val="0"/>
      <w:marTop w:val="0"/>
      <w:marBottom w:val="0"/>
      <w:divBdr>
        <w:top w:val="none" w:sz="0" w:space="0" w:color="auto"/>
        <w:left w:val="none" w:sz="0" w:space="0" w:color="auto"/>
        <w:bottom w:val="none" w:sz="0" w:space="0" w:color="auto"/>
        <w:right w:val="none" w:sz="0" w:space="0" w:color="auto"/>
      </w:divBdr>
    </w:div>
    <w:div w:id="2098793297">
      <w:bodyDiv w:val="1"/>
      <w:marLeft w:val="0"/>
      <w:marRight w:val="0"/>
      <w:marTop w:val="0"/>
      <w:marBottom w:val="0"/>
      <w:divBdr>
        <w:top w:val="none" w:sz="0" w:space="0" w:color="auto"/>
        <w:left w:val="none" w:sz="0" w:space="0" w:color="auto"/>
        <w:bottom w:val="none" w:sz="0" w:space="0" w:color="auto"/>
        <w:right w:val="none" w:sz="0" w:space="0" w:color="auto"/>
      </w:divBdr>
    </w:div>
    <w:div w:id="2099710741">
      <w:bodyDiv w:val="1"/>
      <w:marLeft w:val="0"/>
      <w:marRight w:val="0"/>
      <w:marTop w:val="0"/>
      <w:marBottom w:val="0"/>
      <w:divBdr>
        <w:top w:val="none" w:sz="0" w:space="0" w:color="auto"/>
        <w:left w:val="none" w:sz="0" w:space="0" w:color="auto"/>
        <w:bottom w:val="none" w:sz="0" w:space="0" w:color="auto"/>
        <w:right w:val="none" w:sz="0" w:space="0" w:color="auto"/>
      </w:divBdr>
    </w:div>
    <w:div w:id="2100245855">
      <w:bodyDiv w:val="1"/>
      <w:marLeft w:val="0"/>
      <w:marRight w:val="0"/>
      <w:marTop w:val="0"/>
      <w:marBottom w:val="0"/>
      <w:divBdr>
        <w:top w:val="none" w:sz="0" w:space="0" w:color="auto"/>
        <w:left w:val="none" w:sz="0" w:space="0" w:color="auto"/>
        <w:bottom w:val="none" w:sz="0" w:space="0" w:color="auto"/>
        <w:right w:val="none" w:sz="0" w:space="0" w:color="auto"/>
      </w:divBdr>
    </w:div>
    <w:div w:id="2100517474">
      <w:bodyDiv w:val="1"/>
      <w:marLeft w:val="0"/>
      <w:marRight w:val="0"/>
      <w:marTop w:val="0"/>
      <w:marBottom w:val="0"/>
      <w:divBdr>
        <w:top w:val="none" w:sz="0" w:space="0" w:color="auto"/>
        <w:left w:val="none" w:sz="0" w:space="0" w:color="auto"/>
        <w:bottom w:val="none" w:sz="0" w:space="0" w:color="auto"/>
        <w:right w:val="none" w:sz="0" w:space="0" w:color="auto"/>
      </w:divBdr>
    </w:div>
    <w:div w:id="2100592091">
      <w:bodyDiv w:val="1"/>
      <w:marLeft w:val="0"/>
      <w:marRight w:val="0"/>
      <w:marTop w:val="0"/>
      <w:marBottom w:val="0"/>
      <w:divBdr>
        <w:top w:val="none" w:sz="0" w:space="0" w:color="auto"/>
        <w:left w:val="none" w:sz="0" w:space="0" w:color="auto"/>
        <w:bottom w:val="none" w:sz="0" w:space="0" w:color="auto"/>
        <w:right w:val="none" w:sz="0" w:space="0" w:color="auto"/>
      </w:divBdr>
    </w:div>
    <w:div w:id="2101245235">
      <w:bodyDiv w:val="1"/>
      <w:marLeft w:val="0"/>
      <w:marRight w:val="0"/>
      <w:marTop w:val="0"/>
      <w:marBottom w:val="0"/>
      <w:divBdr>
        <w:top w:val="none" w:sz="0" w:space="0" w:color="auto"/>
        <w:left w:val="none" w:sz="0" w:space="0" w:color="auto"/>
        <w:bottom w:val="none" w:sz="0" w:space="0" w:color="auto"/>
        <w:right w:val="none" w:sz="0" w:space="0" w:color="auto"/>
      </w:divBdr>
    </w:div>
    <w:div w:id="2101294004">
      <w:bodyDiv w:val="1"/>
      <w:marLeft w:val="0"/>
      <w:marRight w:val="0"/>
      <w:marTop w:val="0"/>
      <w:marBottom w:val="0"/>
      <w:divBdr>
        <w:top w:val="none" w:sz="0" w:space="0" w:color="auto"/>
        <w:left w:val="none" w:sz="0" w:space="0" w:color="auto"/>
        <w:bottom w:val="none" w:sz="0" w:space="0" w:color="auto"/>
        <w:right w:val="none" w:sz="0" w:space="0" w:color="auto"/>
      </w:divBdr>
    </w:div>
    <w:div w:id="2101483346">
      <w:bodyDiv w:val="1"/>
      <w:marLeft w:val="0"/>
      <w:marRight w:val="0"/>
      <w:marTop w:val="0"/>
      <w:marBottom w:val="0"/>
      <w:divBdr>
        <w:top w:val="none" w:sz="0" w:space="0" w:color="auto"/>
        <w:left w:val="none" w:sz="0" w:space="0" w:color="auto"/>
        <w:bottom w:val="none" w:sz="0" w:space="0" w:color="auto"/>
        <w:right w:val="none" w:sz="0" w:space="0" w:color="auto"/>
      </w:divBdr>
    </w:div>
    <w:div w:id="2101490543">
      <w:bodyDiv w:val="1"/>
      <w:marLeft w:val="0"/>
      <w:marRight w:val="0"/>
      <w:marTop w:val="0"/>
      <w:marBottom w:val="0"/>
      <w:divBdr>
        <w:top w:val="none" w:sz="0" w:space="0" w:color="auto"/>
        <w:left w:val="none" w:sz="0" w:space="0" w:color="auto"/>
        <w:bottom w:val="none" w:sz="0" w:space="0" w:color="auto"/>
        <w:right w:val="none" w:sz="0" w:space="0" w:color="auto"/>
      </w:divBdr>
    </w:div>
    <w:div w:id="2103378449">
      <w:bodyDiv w:val="1"/>
      <w:marLeft w:val="0"/>
      <w:marRight w:val="0"/>
      <w:marTop w:val="0"/>
      <w:marBottom w:val="0"/>
      <w:divBdr>
        <w:top w:val="none" w:sz="0" w:space="0" w:color="auto"/>
        <w:left w:val="none" w:sz="0" w:space="0" w:color="auto"/>
        <w:bottom w:val="none" w:sz="0" w:space="0" w:color="auto"/>
        <w:right w:val="none" w:sz="0" w:space="0" w:color="auto"/>
      </w:divBdr>
    </w:div>
    <w:div w:id="2103911165">
      <w:bodyDiv w:val="1"/>
      <w:marLeft w:val="0"/>
      <w:marRight w:val="0"/>
      <w:marTop w:val="0"/>
      <w:marBottom w:val="0"/>
      <w:divBdr>
        <w:top w:val="none" w:sz="0" w:space="0" w:color="auto"/>
        <w:left w:val="none" w:sz="0" w:space="0" w:color="auto"/>
        <w:bottom w:val="none" w:sz="0" w:space="0" w:color="auto"/>
        <w:right w:val="none" w:sz="0" w:space="0" w:color="auto"/>
      </w:divBdr>
    </w:div>
    <w:div w:id="2103914708">
      <w:bodyDiv w:val="1"/>
      <w:marLeft w:val="0"/>
      <w:marRight w:val="0"/>
      <w:marTop w:val="0"/>
      <w:marBottom w:val="0"/>
      <w:divBdr>
        <w:top w:val="none" w:sz="0" w:space="0" w:color="auto"/>
        <w:left w:val="none" w:sz="0" w:space="0" w:color="auto"/>
        <w:bottom w:val="none" w:sz="0" w:space="0" w:color="auto"/>
        <w:right w:val="none" w:sz="0" w:space="0" w:color="auto"/>
      </w:divBdr>
    </w:div>
    <w:div w:id="2104301557">
      <w:bodyDiv w:val="1"/>
      <w:marLeft w:val="0"/>
      <w:marRight w:val="0"/>
      <w:marTop w:val="0"/>
      <w:marBottom w:val="0"/>
      <w:divBdr>
        <w:top w:val="none" w:sz="0" w:space="0" w:color="auto"/>
        <w:left w:val="none" w:sz="0" w:space="0" w:color="auto"/>
        <w:bottom w:val="none" w:sz="0" w:space="0" w:color="auto"/>
        <w:right w:val="none" w:sz="0" w:space="0" w:color="auto"/>
      </w:divBdr>
    </w:div>
    <w:div w:id="2104568993">
      <w:bodyDiv w:val="1"/>
      <w:marLeft w:val="0"/>
      <w:marRight w:val="0"/>
      <w:marTop w:val="0"/>
      <w:marBottom w:val="0"/>
      <w:divBdr>
        <w:top w:val="none" w:sz="0" w:space="0" w:color="auto"/>
        <w:left w:val="none" w:sz="0" w:space="0" w:color="auto"/>
        <w:bottom w:val="none" w:sz="0" w:space="0" w:color="auto"/>
        <w:right w:val="none" w:sz="0" w:space="0" w:color="auto"/>
      </w:divBdr>
    </w:div>
    <w:div w:id="2105371932">
      <w:bodyDiv w:val="1"/>
      <w:marLeft w:val="0"/>
      <w:marRight w:val="0"/>
      <w:marTop w:val="0"/>
      <w:marBottom w:val="0"/>
      <w:divBdr>
        <w:top w:val="none" w:sz="0" w:space="0" w:color="auto"/>
        <w:left w:val="none" w:sz="0" w:space="0" w:color="auto"/>
        <w:bottom w:val="none" w:sz="0" w:space="0" w:color="auto"/>
        <w:right w:val="none" w:sz="0" w:space="0" w:color="auto"/>
      </w:divBdr>
    </w:div>
    <w:div w:id="2105572403">
      <w:bodyDiv w:val="1"/>
      <w:marLeft w:val="0"/>
      <w:marRight w:val="0"/>
      <w:marTop w:val="0"/>
      <w:marBottom w:val="0"/>
      <w:divBdr>
        <w:top w:val="none" w:sz="0" w:space="0" w:color="auto"/>
        <w:left w:val="none" w:sz="0" w:space="0" w:color="auto"/>
        <w:bottom w:val="none" w:sz="0" w:space="0" w:color="auto"/>
        <w:right w:val="none" w:sz="0" w:space="0" w:color="auto"/>
      </w:divBdr>
    </w:div>
    <w:div w:id="2106025418">
      <w:bodyDiv w:val="1"/>
      <w:marLeft w:val="0"/>
      <w:marRight w:val="0"/>
      <w:marTop w:val="0"/>
      <w:marBottom w:val="0"/>
      <w:divBdr>
        <w:top w:val="none" w:sz="0" w:space="0" w:color="auto"/>
        <w:left w:val="none" w:sz="0" w:space="0" w:color="auto"/>
        <w:bottom w:val="none" w:sz="0" w:space="0" w:color="auto"/>
        <w:right w:val="none" w:sz="0" w:space="0" w:color="auto"/>
      </w:divBdr>
    </w:div>
    <w:div w:id="2106028759">
      <w:bodyDiv w:val="1"/>
      <w:marLeft w:val="0"/>
      <w:marRight w:val="0"/>
      <w:marTop w:val="0"/>
      <w:marBottom w:val="0"/>
      <w:divBdr>
        <w:top w:val="none" w:sz="0" w:space="0" w:color="auto"/>
        <w:left w:val="none" w:sz="0" w:space="0" w:color="auto"/>
        <w:bottom w:val="none" w:sz="0" w:space="0" w:color="auto"/>
        <w:right w:val="none" w:sz="0" w:space="0" w:color="auto"/>
      </w:divBdr>
    </w:div>
    <w:div w:id="2106151965">
      <w:bodyDiv w:val="1"/>
      <w:marLeft w:val="0"/>
      <w:marRight w:val="0"/>
      <w:marTop w:val="0"/>
      <w:marBottom w:val="0"/>
      <w:divBdr>
        <w:top w:val="none" w:sz="0" w:space="0" w:color="auto"/>
        <w:left w:val="none" w:sz="0" w:space="0" w:color="auto"/>
        <w:bottom w:val="none" w:sz="0" w:space="0" w:color="auto"/>
        <w:right w:val="none" w:sz="0" w:space="0" w:color="auto"/>
      </w:divBdr>
    </w:div>
    <w:div w:id="2106266113">
      <w:bodyDiv w:val="1"/>
      <w:marLeft w:val="0"/>
      <w:marRight w:val="0"/>
      <w:marTop w:val="0"/>
      <w:marBottom w:val="0"/>
      <w:divBdr>
        <w:top w:val="none" w:sz="0" w:space="0" w:color="auto"/>
        <w:left w:val="none" w:sz="0" w:space="0" w:color="auto"/>
        <w:bottom w:val="none" w:sz="0" w:space="0" w:color="auto"/>
        <w:right w:val="none" w:sz="0" w:space="0" w:color="auto"/>
      </w:divBdr>
    </w:div>
    <w:div w:id="2106726927">
      <w:bodyDiv w:val="1"/>
      <w:marLeft w:val="0"/>
      <w:marRight w:val="0"/>
      <w:marTop w:val="0"/>
      <w:marBottom w:val="0"/>
      <w:divBdr>
        <w:top w:val="none" w:sz="0" w:space="0" w:color="auto"/>
        <w:left w:val="none" w:sz="0" w:space="0" w:color="auto"/>
        <w:bottom w:val="none" w:sz="0" w:space="0" w:color="auto"/>
        <w:right w:val="none" w:sz="0" w:space="0" w:color="auto"/>
      </w:divBdr>
    </w:div>
    <w:div w:id="2106879448">
      <w:bodyDiv w:val="1"/>
      <w:marLeft w:val="0"/>
      <w:marRight w:val="0"/>
      <w:marTop w:val="0"/>
      <w:marBottom w:val="0"/>
      <w:divBdr>
        <w:top w:val="none" w:sz="0" w:space="0" w:color="auto"/>
        <w:left w:val="none" w:sz="0" w:space="0" w:color="auto"/>
        <w:bottom w:val="none" w:sz="0" w:space="0" w:color="auto"/>
        <w:right w:val="none" w:sz="0" w:space="0" w:color="auto"/>
      </w:divBdr>
    </w:div>
    <w:div w:id="2107918008">
      <w:bodyDiv w:val="1"/>
      <w:marLeft w:val="0"/>
      <w:marRight w:val="0"/>
      <w:marTop w:val="0"/>
      <w:marBottom w:val="0"/>
      <w:divBdr>
        <w:top w:val="none" w:sz="0" w:space="0" w:color="auto"/>
        <w:left w:val="none" w:sz="0" w:space="0" w:color="auto"/>
        <w:bottom w:val="none" w:sz="0" w:space="0" w:color="auto"/>
        <w:right w:val="none" w:sz="0" w:space="0" w:color="auto"/>
      </w:divBdr>
    </w:div>
    <w:div w:id="2107921388">
      <w:bodyDiv w:val="1"/>
      <w:marLeft w:val="0"/>
      <w:marRight w:val="0"/>
      <w:marTop w:val="0"/>
      <w:marBottom w:val="0"/>
      <w:divBdr>
        <w:top w:val="none" w:sz="0" w:space="0" w:color="auto"/>
        <w:left w:val="none" w:sz="0" w:space="0" w:color="auto"/>
        <w:bottom w:val="none" w:sz="0" w:space="0" w:color="auto"/>
        <w:right w:val="none" w:sz="0" w:space="0" w:color="auto"/>
      </w:divBdr>
    </w:div>
    <w:div w:id="2108191145">
      <w:bodyDiv w:val="1"/>
      <w:marLeft w:val="0"/>
      <w:marRight w:val="0"/>
      <w:marTop w:val="0"/>
      <w:marBottom w:val="0"/>
      <w:divBdr>
        <w:top w:val="none" w:sz="0" w:space="0" w:color="auto"/>
        <w:left w:val="none" w:sz="0" w:space="0" w:color="auto"/>
        <w:bottom w:val="none" w:sz="0" w:space="0" w:color="auto"/>
        <w:right w:val="none" w:sz="0" w:space="0" w:color="auto"/>
      </w:divBdr>
    </w:div>
    <w:div w:id="2108231989">
      <w:bodyDiv w:val="1"/>
      <w:marLeft w:val="0"/>
      <w:marRight w:val="0"/>
      <w:marTop w:val="0"/>
      <w:marBottom w:val="0"/>
      <w:divBdr>
        <w:top w:val="none" w:sz="0" w:space="0" w:color="auto"/>
        <w:left w:val="none" w:sz="0" w:space="0" w:color="auto"/>
        <w:bottom w:val="none" w:sz="0" w:space="0" w:color="auto"/>
        <w:right w:val="none" w:sz="0" w:space="0" w:color="auto"/>
      </w:divBdr>
    </w:div>
    <w:div w:id="2108384879">
      <w:bodyDiv w:val="1"/>
      <w:marLeft w:val="0"/>
      <w:marRight w:val="0"/>
      <w:marTop w:val="0"/>
      <w:marBottom w:val="0"/>
      <w:divBdr>
        <w:top w:val="none" w:sz="0" w:space="0" w:color="auto"/>
        <w:left w:val="none" w:sz="0" w:space="0" w:color="auto"/>
        <w:bottom w:val="none" w:sz="0" w:space="0" w:color="auto"/>
        <w:right w:val="none" w:sz="0" w:space="0" w:color="auto"/>
      </w:divBdr>
    </w:div>
    <w:div w:id="2108453101">
      <w:bodyDiv w:val="1"/>
      <w:marLeft w:val="0"/>
      <w:marRight w:val="0"/>
      <w:marTop w:val="0"/>
      <w:marBottom w:val="0"/>
      <w:divBdr>
        <w:top w:val="none" w:sz="0" w:space="0" w:color="auto"/>
        <w:left w:val="none" w:sz="0" w:space="0" w:color="auto"/>
        <w:bottom w:val="none" w:sz="0" w:space="0" w:color="auto"/>
        <w:right w:val="none" w:sz="0" w:space="0" w:color="auto"/>
      </w:divBdr>
    </w:div>
    <w:div w:id="2109499831">
      <w:bodyDiv w:val="1"/>
      <w:marLeft w:val="0"/>
      <w:marRight w:val="0"/>
      <w:marTop w:val="0"/>
      <w:marBottom w:val="0"/>
      <w:divBdr>
        <w:top w:val="none" w:sz="0" w:space="0" w:color="auto"/>
        <w:left w:val="none" w:sz="0" w:space="0" w:color="auto"/>
        <w:bottom w:val="none" w:sz="0" w:space="0" w:color="auto"/>
        <w:right w:val="none" w:sz="0" w:space="0" w:color="auto"/>
      </w:divBdr>
    </w:div>
    <w:div w:id="2109692142">
      <w:bodyDiv w:val="1"/>
      <w:marLeft w:val="0"/>
      <w:marRight w:val="0"/>
      <w:marTop w:val="0"/>
      <w:marBottom w:val="0"/>
      <w:divBdr>
        <w:top w:val="none" w:sz="0" w:space="0" w:color="auto"/>
        <w:left w:val="none" w:sz="0" w:space="0" w:color="auto"/>
        <w:bottom w:val="none" w:sz="0" w:space="0" w:color="auto"/>
        <w:right w:val="none" w:sz="0" w:space="0" w:color="auto"/>
      </w:divBdr>
    </w:div>
    <w:div w:id="2110150970">
      <w:bodyDiv w:val="1"/>
      <w:marLeft w:val="0"/>
      <w:marRight w:val="0"/>
      <w:marTop w:val="0"/>
      <w:marBottom w:val="0"/>
      <w:divBdr>
        <w:top w:val="none" w:sz="0" w:space="0" w:color="auto"/>
        <w:left w:val="none" w:sz="0" w:space="0" w:color="auto"/>
        <w:bottom w:val="none" w:sz="0" w:space="0" w:color="auto"/>
        <w:right w:val="none" w:sz="0" w:space="0" w:color="auto"/>
      </w:divBdr>
    </w:div>
    <w:div w:id="2111074599">
      <w:bodyDiv w:val="1"/>
      <w:marLeft w:val="0"/>
      <w:marRight w:val="0"/>
      <w:marTop w:val="0"/>
      <w:marBottom w:val="0"/>
      <w:divBdr>
        <w:top w:val="none" w:sz="0" w:space="0" w:color="auto"/>
        <w:left w:val="none" w:sz="0" w:space="0" w:color="auto"/>
        <w:bottom w:val="none" w:sz="0" w:space="0" w:color="auto"/>
        <w:right w:val="none" w:sz="0" w:space="0" w:color="auto"/>
      </w:divBdr>
    </w:div>
    <w:div w:id="2112239405">
      <w:bodyDiv w:val="1"/>
      <w:marLeft w:val="0"/>
      <w:marRight w:val="0"/>
      <w:marTop w:val="0"/>
      <w:marBottom w:val="0"/>
      <w:divBdr>
        <w:top w:val="none" w:sz="0" w:space="0" w:color="auto"/>
        <w:left w:val="none" w:sz="0" w:space="0" w:color="auto"/>
        <w:bottom w:val="none" w:sz="0" w:space="0" w:color="auto"/>
        <w:right w:val="none" w:sz="0" w:space="0" w:color="auto"/>
      </w:divBdr>
    </w:div>
    <w:div w:id="2112241204">
      <w:bodyDiv w:val="1"/>
      <w:marLeft w:val="0"/>
      <w:marRight w:val="0"/>
      <w:marTop w:val="0"/>
      <w:marBottom w:val="0"/>
      <w:divBdr>
        <w:top w:val="none" w:sz="0" w:space="0" w:color="auto"/>
        <w:left w:val="none" w:sz="0" w:space="0" w:color="auto"/>
        <w:bottom w:val="none" w:sz="0" w:space="0" w:color="auto"/>
        <w:right w:val="none" w:sz="0" w:space="0" w:color="auto"/>
      </w:divBdr>
    </w:div>
    <w:div w:id="2112243452">
      <w:bodyDiv w:val="1"/>
      <w:marLeft w:val="0"/>
      <w:marRight w:val="0"/>
      <w:marTop w:val="0"/>
      <w:marBottom w:val="0"/>
      <w:divBdr>
        <w:top w:val="none" w:sz="0" w:space="0" w:color="auto"/>
        <w:left w:val="none" w:sz="0" w:space="0" w:color="auto"/>
        <w:bottom w:val="none" w:sz="0" w:space="0" w:color="auto"/>
        <w:right w:val="none" w:sz="0" w:space="0" w:color="auto"/>
      </w:divBdr>
    </w:div>
    <w:div w:id="2112314092">
      <w:bodyDiv w:val="1"/>
      <w:marLeft w:val="0"/>
      <w:marRight w:val="0"/>
      <w:marTop w:val="0"/>
      <w:marBottom w:val="0"/>
      <w:divBdr>
        <w:top w:val="none" w:sz="0" w:space="0" w:color="auto"/>
        <w:left w:val="none" w:sz="0" w:space="0" w:color="auto"/>
        <w:bottom w:val="none" w:sz="0" w:space="0" w:color="auto"/>
        <w:right w:val="none" w:sz="0" w:space="0" w:color="auto"/>
      </w:divBdr>
    </w:div>
    <w:div w:id="2112779506">
      <w:bodyDiv w:val="1"/>
      <w:marLeft w:val="0"/>
      <w:marRight w:val="0"/>
      <w:marTop w:val="0"/>
      <w:marBottom w:val="0"/>
      <w:divBdr>
        <w:top w:val="none" w:sz="0" w:space="0" w:color="auto"/>
        <w:left w:val="none" w:sz="0" w:space="0" w:color="auto"/>
        <w:bottom w:val="none" w:sz="0" w:space="0" w:color="auto"/>
        <w:right w:val="none" w:sz="0" w:space="0" w:color="auto"/>
      </w:divBdr>
    </w:div>
    <w:div w:id="2113435340">
      <w:bodyDiv w:val="1"/>
      <w:marLeft w:val="0"/>
      <w:marRight w:val="0"/>
      <w:marTop w:val="0"/>
      <w:marBottom w:val="0"/>
      <w:divBdr>
        <w:top w:val="none" w:sz="0" w:space="0" w:color="auto"/>
        <w:left w:val="none" w:sz="0" w:space="0" w:color="auto"/>
        <w:bottom w:val="none" w:sz="0" w:space="0" w:color="auto"/>
        <w:right w:val="none" w:sz="0" w:space="0" w:color="auto"/>
      </w:divBdr>
    </w:div>
    <w:div w:id="2113622452">
      <w:bodyDiv w:val="1"/>
      <w:marLeft w:val="0"/>
      <w:marRight w:val="0"/>
      <w:marTop w:val="0"/>
      <w:marBottom w:val="0"/>
      <w:divBdr>
        <w:top w:val="none" w:sz="0" w:space="0" w:color="auto"/>
        <w:left w:val="none" w:sz="0" w:space="0" w:color="auto"/>
        <w:bottom w:val="none" w:sz="0" w:space="0" w:color="auto"/>
        <w:right w:val="none" w:sz="0" w:space="0" w:color="auto"/>
      </w:divBdr>
    </w:div>
    <w:div w:id="2113864333">
      <w:bodyDiv w:val="1"/>
      <w:marLeft w:val="0"/>
      <w:marRight w:val="0"/>
      <w:marTop w:val="0"/>
      <w:marBottom w:val="0"/>
      <w:divBdr>
        <w:top w:val="none" w:sz="0" w:space="0" w:color="auto"/>
        <w:left w:val="none" w:sz="0" w:space="0" w:color="auto"/>
        <w:bottom w:val="none" w:sz="0" w:space="0" w:color="auto"/>
        <w:right w:val="none" w:sz="0" w:space="0" w:color="auto"/>
      </w:divBdr>
    </w:div>
    <w:div w:id="2114158164">
      <w:bodyDiv w:val="1"/>
      <w:marLeft w:val="0"/>
      <w:marRight w:val="0"/>
      <w:marTop w:val="0"/>
      <w:marBottom w:val="0"/>
      <w:divBdr>
        <w:top w:val="none" w:sz="0" w:space="0" w:color="auto"/>
        <w:left w:val="none" w:sz="0" w:space="0" w:color="auto"/>
        <w:bottom w:val="none" w:sz="0" w:space="0" w:color="auto"/>
        <w:right w:val="none" w:sz="0" w:space="0" w:color="auto"/>
      </w:divBdr>
    </w:div>
    <w:div w:id="2114202845">
      <w:bodyDiv w:val="1"/>
      <w:marLeft w:val="0"/>
      <w:marRight w:val="0"/>
      <w:marTop w:val="0"/>
      <w:marBottom w:val="0"/>
      <w:divBdr>
        <w:top w:val="none" w:sz="0" w:space="0" w:color="auto"/>
        <w:left w:val="none" w:sz="0" w:space="0" w:color="auto"/>
        <w:bottom w:val="none" w:sz="0" w:space="0" w:color="auto"/>
        <w:right w:val="none" w:sz="0" w:space="0" w:color="auto"/>
      </w:divBdr>
    </w:div>
    <w:div w:id="2114399686">
      <w:bodyDiv w:val="1"/>
      <w:marLeft w:val="0"/>
      <w:marRight w:val="0"/>
      <w:marTop w:val="0"/>
      <w:marBottom w:val="0"/>
      <w:divBdr>
        <w:top w:val="none" w:sz="0" w:space="0" w:color="auto"/>
        <w:left w:val="none" w:sz="0" w:space="0" w:color="auto"/>
        <w:bottom w:val="none" w:sz="0" w:space="0" w:color="auto"/>
        <w:right w:val="none" w:sz="0" w:space="0" w:color="auto"/>
      </w:divBdr>
    </w:div>
    <w:div w:id="2114593982">
      <w:bodyDiv w:val="1"/>
      <w:marLeft w:val="0"/>
      <w:marRight w:val="0"/>
      <w:marTop w:val="0"/>
      <w:marBottom w:val="0"/>
      <w:divBdr>
        <w:top w:val="none" w:sz="0" w:space="0" w:color="auto"/>
        <w:left w:val="none" w:sz="0" w:space="0" w:color="auto"/>
        <w:bottom w:val="none" w:sz="0" w:space="0" w:color="auto"/>
        <w:right w:val="none" w:sz="0" w:space="0" w:color="auto"/>
      </w:divBdr>
    </w:div>
    <w:div w:id="2115054351">
      <w:bodyDiv w:val="1"/>
      <w:marLeft w:val="0"/>
      <w:marRight w:val="0"/>
      <w:marTop w:val="0"/>
      <w:marBottom w:val="0"/>
      <w:divBdr>
        <w:top w:val="none" w:sz="0" w:space="0" w:color="auto"/>
        <w:left w:val="none" w:sz="0" w:space="0" w:color="auto"/>
        <w:bottom w:val="none" w:sz="0" w:space="0" w:color="auto"/>
        <w:right w:val="none" w:sz="0" w:space="0" w:color="auto"/>
      </w:divBdr>
    </w:div>
    <w:div w:id="2115438180">
      <w:bodyDiv w:val="1"/>
      <w:marLeft w:val="0"/>
      <w:marRight w:val="0"/>
      <w:marTop w:val="0"/>
      <w:marBottom w:val="0"/>
      <w:divBdr>
        <w:top w:val="none" w:sz="0" w:space="0" w:color="auto"/>
        <w:left w:val="none" w:sz="0" w:space="0" w:color="auto"/>
        <w:bottom w:val="none" w:sz="0" w:space="0" w:color="auto"/>
        <w:right w:val="none" w:sz="0" w:space="0" w:color="auto"/>
      </w:divBdr>
    </w:div>
    <w:div w:id="2115635923">
      <w:bodyDiv w:val="1"/>
      <w:marLeft w:val="0"/>
      <w:marRight w:val="0"/>
      <w:marTop w:val="0"/>
      <w:marBottom w:val="0"/>
      <w:divBdr>
        <w:top w:val="none" w:sz="0" w:space="0" w:color="auto"/>
        <w:left w:val="none" w:sz="0" w:space="0" w:color="auto"/>
        <w:bottom w:val="none" w:sz="0" w:space="0" w:color="auto"/>
        <w:right w:val="none" w:sz="0" w:space="0" w:color="auto"/>
      </w:divBdr>
    </w:div>
    <w:div w:id="2115711646">
      <w:bodyDiv w:val="1"/>
      <w:marLeft w:val="0"/>
      <w:marRight w:val="0"/>
      <w:marTop w:val="0"/>
      <w:marBottom w:val="0"/>
      <w:divBdr>
        <w:top w:val="none" w:sz="0" w:space="0" w:color="auto"/>
        <w:left w:val="none" w:sz="0" w:space="0" w:color="auto"/>
        <w:bottom w:val="none" w:sz="0" w:space="0" w:color="auto"/>
        <w:right w:val="none" w:sz="0" w:space="0" w:color="auto"/>
      </w:divBdr>
    </w:div>
    <w:div w:id="2115779176">
      <w:bodyDiv w:val="1"/>
      <w:marLeft w:val="0"/>
      <w:marRight w:val="0"/>
      <w:marTop w:val="0"/>
      <w:marBottom w:val="0"/>
      <w:divBdr>
        <w:top w:val="none" w:sz="0" w:space="0" w:color="auto"/>
        <w:left w:val="none" w:sz="0" w:space="0" w:color="auto"/>
        <w:bottom w:val="none" w:sz="0" w:space="0" w:color="auto"/>
        <w:right w:val="none" w:sz="0" w:space="0" w:color="auto"/>
      </w:divBdr>
    </w:div>
    <w:div w:id="2115899615">
      <w:bodyDiv w:val="1"/>
      <w:marLeft w:val="0"/>
      <w:marRight w:val="0"/>
      <w:marTop w:val="0"/>
      <w:marBottom w:val="0"/>
      <w:divBdr>
        <w:top w:val="none" w:sz="0" w:space="0" w:color="auto"/>
        <w:left w:val="none" w:sz="0" w:space="0" w:color="auto"/>
        <w:bottom w:val="none" w:sz="0" w:space="0" w:color="auto"/>
        <w:right w:val="none" w:sz="0" w:space="0" w:color="auto"/>
      </w:divBdr>
    </w:div>
    <w:div w:id="2116485748">
      <w:bodyDiv w:val="1"/>
      <w:marLeft w:val="0"/>
      <w:marRight w:val="0"/>
      <w:marTop w:val="0"/>
      <w:marBottom w:val="0"/>
      <w:divBdr>
        <w:top w:val="none" w:sz="0" w:space="0" w:color="auto"/>
        <w:left w:val="none" w:sz="0" w:space="0" w:color="auto"/>
        <w:bottom w:val="none" w:sz="0" w:space="0" w:color="auto"/>
        <w:right w:val="none" w:sz="0" w:space="0" w:color="auto"/>
      </w:divBdr>
    </w:div>
    <w:div w:id="2116629450">
      <w:bodyDiv w:val="1"/>
      <w:marLeft w:val="0"/>
      <w:marRight w:val="0"/>
      <w:marTop w:val="0"/>
      <w:marBottom w:val="0"/>
      <w:divBdr>
        <w:top w:val="none" w:sz="0" w:space="0" w:color="auto"/>
        <w:left w:val="none" w:sz="0" w:space="0" w:color="auto"/>
        <w:bottom w:val="none" w:sz="0" w:space="0" w:color="auto"/>
        <w:right w:val="none" w:sz="0" w:space="0" w:color="auto"/>
      </w:divBdr>
    </w:div>
    <w:div w:id="2117016371">
      <w:bodyDiv w:val="1"/>
      <w:marLeft w:val="0"/>
      <w:marRight w:val="0"/>
      <w:marTop w:val="0"/>
      <w:marBottom w:val="0"/>
      <w:divBdr>
        <w:top w:val="none" w:sz="0" w:space="0" w:color="auto"/>
        <w:left w:val="none" w:sz="0" w:space="0" w:color="auto"/>
        <w:bottom w:val="none" w:sz="0" w:space="0" w:color="auto"/>
        <w:right w:val="none" w:sz="0" w:space="0" w:color="auto"/>
      </w:divBdr>
    </w:div>
    <w:div w:id="2117096346">
      <w:bodyDiv w:val="1"/>
      <w:marLeft w:val="0"/>
      <w:marRight w:val="0"/>
      <w:marTop w:val="0"/>
      <w:marBottom w:val="0"/>
      <w:divBdr>
        <w:top w:val="none" w:sz="0" w:space="0" w:color="auto"/>
        <w:left w:val="none" w:sz="0" w:space="0" w:color="auto"/>
        <w:bottom w:val="none" w:sz="0" w:space="0" w:color="auto"/>
        <w:right w:val="none" w:sz="0" w:space="0" w:color="auto"/>
      </w:divBdr>
    </w:div>
    <w:div w:id="2117476095">
      <w:bodyDiv w:val="1"/>
      <w:marLeft w:val="0"/>
      <w:marRight w:val="0"/>
      <w:marTop w:val="0"/>
      <w:marBottom w:val="0"/>
      <w:divBdr>
        <w:top w:val="none" w:sz="0" w:space="0" w:color="auto"/>
        <w:left w:val="none" w:sz="0" w:space="0" w:color="auto"/>
        <w:bottom w:val="none" w:sz="0" w:space="0" w:color="auto"/>
        <w:right w:val="none" w:sz="0" w:space="0" w:color="auto"/>
      </w:divBdr>
    </w:div>
    <w:div w:id="2117484720">
      <w:bodyDiv w:val="1"/>
      <w:marLeft w:val="0"/>
      <w:marRight w:val="0"/>
      <w:marTop w:val="0"/>
      <w:marBottom w:val="0"/>
      <w:divBdr>
        <w:top w:val="none" w:sz="0" w:space="0" w:color="auto"/>
        <w:left w:val="none" w:sz="0" w:space="0" w:color="auto"/>
        <w:bottom w:val="none" w:sz="0" w:space="0" w:color="auto"/>
        <w:right w:val="none" w:sz="0" w:space="0" w:color="auto"/>
      </w:divBdr>
    </w:div>
    <w:div w:id="2117556085">
      <w:bodyDiv w:val="1"/>
      <w:marLeft w:val="0"/>
      <w:marRight w:val="0"/>
      <w:marTop w:val="0"/>
      <w:marBottom w:val="0"/>
      <w:divBdr>
        <w:top w:val="none" w:sz="0" w:space="0" w:color="auto"/>
        <w:left w:val="none" w:sz="0" w:space="0" w:color="auto"/>
        <w:bottom w:val="none" w:sz="0" w:space="0" w:color="auto"/>
        <w:right w:val="none" w:sz="0" w:space="0" w:color="auto"/>
      </w:divBdr>
    </w:div>
    <w:div w:id="2117940576">
      <w:bodyDiv w:val="1"/>
      <w:marLeft w:val="0"/>
      <w:marRight w:val="0"/>
      <w:marTop w:val="0"/>
      <w:marBottom w:val="0"/>
      <w:divBdr>
        <w:top w:val="none" w:sz="0" w:space="0" w:color="auto"/>
        <w:left w:val="none" w:sz="0" w:space="0" w:color="auto"/>
        <w:bottom w:val="none" w:sz="0" w:space="0" w:color="auto"/>
        <w:right w:val="none" w:sz="0" w:space="0" w:color="auto"/>
      </w:divBdr>
    </w:div>
    <w:div w:id="2118089396">
      <w:bodyDiv w:val="1"/>
      <w:marLeft w:val="0"/>
      <w:marRight w:val="0"/>
      <w:marTop w:val="0"/>
      <w:marBottom w:val="0"/>
      <w:divBdr>
        <w:top w:val="none" w:sz="0" w:space="0" w:color="auto"/>
        <w:left w:val="none" w:sz="0" w:space="0" w:color="auto"/>
        <w:bottom w:val="none" w:sz="0" w:space="0" w:color="auto"/>
        <w:right w:val="none" w:sz="0" w:space="0" w:color="auto"/>
      </w:divBdr>
    </w:div>
    <w:div w:id="2119327237">
      <w:bodyDiv w:val="1"/>
      <w:marLeft w:val="0"/>
      <w:marRight w:val="0"/>
      <w:marTop w:val="0"/>
      <w:marBottom w:val="0"/>
      <w:divBdr>
        <w:top w:val="none" w:sz="0" w:space="0" w:color="auto"/>
        <w:left w:val="none" w:sz="0" w:space="0" w:color="auto"/>
        <w:bottom w:val="none" w:sz="0" w:space="0" w:color="auto"/>
        <w:right w:val="none" w:sz="0" w:space="0" w:color="auto"/>
      </w:divBdr>
    </w:div>
    <w:div w:id="2119594975">
      <w:bodyDiv w:val="1"/>
      <w:marLeft w:val="0"/>
      <w:marRight w:val="0"/>
      <w:marTop w:val="0"/>
      <w:marBottom w:val="0"/>
      <w:divBdr>
        <w:top w:val="none" w:sz="0" w:space="0" w:color="auto"/>
        <w:left w:val="none" w:sz="0" w:space="0" w:color="auto"/>
        <w:bottom w:val="none" w:sz="0" w:space="0" w:color="auto"/>
        <w:right w:val="none" w:sz="0" w:space="0" w:color="auto"/>
      </w:divBdr>
    </w:div>
    <w:div w:id="2119595388">
      <w:bodyDiv w:val="1"/>
      <w:marLeft w:val="0"/>
      <w:marRight w:val="0"/>
      <w:marTop w:val="0"/>
      <w:marBottom w:val="0"/>
      <w:divBdr>
        <w:top w:val="none" w:sz="0" w:space="0" w:color="auto"/>
        <w:left w:val="none" w:sz="0" w:space="0" w:color="auto"/>
        <w:bottom w:val="none" w:sz="0" w:space="0" w:color="auto"/>
        <w:right w:val="none" w:sz="0" w:space="0" w:color="auto"/>
      </w:divBdr>
    </w:div>
    <w:div w:id="2119832603">
      <w:bodyDiv w:val="1"/>
      <w:marLeft w:val="0"/>
      <w:marRight w:val="0"/>
      <w:marTop w:val="0"/>
      <w:marBottom w:val="0"/>
      <w:divBdr>
        <w:top w:val="none" w:sz="0" w:space="0" w:color="auto"/>
        <w:left w:val="none" w:sz="0" w:space="0" w:color="auto"/>
        <w:bottom w:val="none" w:sz="0" w:space="0" w:color="auto"/>
        <w:right w:val="none" w:sz="0" w:space="0" w:color="auto"/>
      </w:divBdr>
    </w:div>
    <w:div w:id="2120099103">
      <w:bodyDiv w:val="1"/>
      <w:marLeft w:val="0"/>
      <w:marRight w:val="0"/>
      <w:marTop w:val="0"/>
      <w:marBottom w:val="0"/>
      <w:divBdr>
        <w:top w:val="none" w:sz="0" w:space="0" w:color="auto"/>
        <w:left w:val="none" w:sz="0" w:space="0" w:color="auto"/>
        <w:bottom w:val="none" w:sz="0" w:space="0" w:color="auto"/>
        <w:right w:val="none" w:sz="0" w:space="0" w:color="auto"/>
      </w:divBdr>
    </w:div>
    <w:div w:id="2120445092">
      <w:bodyDiv w:val="1"/>
      <w:marLeft w:val="0"/>
      <w:marRight w:val="0"/>
      <w:marTop w:val="0"/>
      <w:marBottom w:val="0"/>
      <w:divBdr>
        <w:top w:val="none" w:sz="0" w:space="0" w:color="auto"/>
        <w:left w:val="none" w:sz="0" w:space="0" w:color="auto"/>
        <w:bottom w:val="none" w:sz="0" w:space="0" w:color="auto"/>
        <w:right w:val="none" w:sz="0" w:space="0" w:color="auto"/>
      </w:divBdr>
    </w:div>
    <w:div w:id="2120483651">
      <w:bodyDiv w:val="1"/>
      <w:marLeft w:val="0"/>
      <w:marRight w:val="0"/>
      <w:marTop w:val="0"/>
      <w:marBottom w:val="0"/>
      <w:divBdr>
        <w:top w:val="none" w:sz="0" w:space="0" w:color="auto"/>
        <w:left w:val="none" w:sz="0" w:space="0" w:color="auto"/>
        <w:bottom w:val="none" w:sz="0" w:space="0" w:color="auto"/>
        <w:right w:val="none" w:sz="0" w:space="0" w:color="auto"/>
      </w:divBdr>
    </w:div>
    <w:div w:id="2121676914">
      <w:bodyDiv w:val="1"/>
      <w:marLeft w:val="0"/>
      <w:marRight w:val="0"/>
      <w:marTop w:val="0"/>
      <w:marBottom w:val="0"/>
      <w:divBdr>
        <w:top w:val="none" w:sz="0" w:space="0" w:color="auto"/>
        <w:left w:val="none" w:sz="0" w:space="0" w:color="auto"/>
        <w:bottom w:val="none" w:sz="0" w:space="0" w:color="auto"/>
        <w:right w:val="none" w:sz="0" w:space="0" w:color="auto"/>
      </w:divBdr>
    </w:div>
    <w:div w:id="2121949908">
      <w:bodyDiv w:val="1"/>
      <w:marLeft w:val="0"/>
      <w:marRight w:val="0"/>
      <w:marTop w:val="0"/>
      <w:marBottom w:val="0"/>
      <w:divBdr>
        <w:top w:val="none" w:sz="0" w:space="0" w:color="auto"/>
        <w:left w:val="none" w:sz="0" w:space="0" w:color="auto"/>
        <w:bottom w:val="none" w:sz="0" w:space="0" w:color="auto"/>
        <w:right w:val="none" w:sz="0" w:space="0" w:color="auto"/>
      </w:divBdr>
    </w:div>
    <w:div w:id="2121951373">
      <w:bodyDiv w:val="1"/>
      <w:marLeft w:val="0"/>
      <w:marRight w:val="0"/>
      <w:marTop w:val="0"/>
      <w:marBottom w:val="0"/>
      <w:divBdr>
        <w:top w:val="none" w:sz="0" w:space="0" w:color="auto"/>
        <w:left w:val="none" w:sz="0" w:space="0" w:color="auto"/>
        <w:bottom w:val="none" w:sz="0" w:space="0" w:color="auto"/>
        <w:right w:val="none" w:sz="0" w:space="0" w:color="auto"/>
      </w:divBdr>
    </w:div>
    <w:div w:id="2122021712">
      <w:bodyDiv w:val="1"/>
      <w:marLeft w:val="0"/>
      <w:marRight w:val="0"/>
      <w:marTop w:val="0"/>
      <w:marBottom w:val="0"/>
      <w:divBdr>
        <w:top w:val="none" w:sz="0" w:space="0" w:color="auto"/>
        <w:left w:val="none" w:sz="0" w:space="0" w:color="auto"/>
        <w:bottom w:val="none" w:sz="0" w:space="0" w:color="auto"/>
        <w:right w:val="none" w:sz="0" w:space="0" w:color="auto"/>
      </w:divBdr>
    </w:div>
    <w:div w:id="2122069145">
      <w:bodyDiv w:val="1"/>
      <w:marLeft w:val="0"/>
      <w:marRight w:val="0"/>
      <w:marTop w:val="0"/>
      <w:marBottom w:val="0"/>
      <w:divBdr>
        <w:top w:val="none" w:sz="0" w:space="0" w:color="auto"/>
        <w:left w:val="none" w:sz="0" w:space="0" w:color="auto"/>
        <w:bottom w:val="none" w:sz="0" w:space="0" w:color="auto"/>
        <w:right w:val="none" w:sz="0" w:space="0" w:color="auto"/>
      </w:divBdr>
    </w:div>
    <w:div w:id="2122603360">
      <w:bodyDiv w:val="1"/>
      <w:marLeft w:val="0"/>
      <w:marRight w:val="0"/>
      <w:marTop w:val="0"/>
      <w:marBottom w:val="0"/>
      <w:divBdr>
        <w:top w:val="none" w:sz="0" w:space="0" w:color="auto"/>
        <w:left w:val="none" w:sz="0" w:space="0" w:color="auto"/>
        <w:bottom w:val="none" w:sz="0" w:space="0" w:color="auto"/>
        <w:right w:val="none" w:sz="0" w:space="0" w:color="auto"/>
      </w:divBdr>
    </w:div>
    <w:div w:id="2122605544">
      <w:bodyDiv w:val="1"/>
      <w:marLeft w:val="0"/>
      <w:marRight w:val="0"/>
      <w:marTop w:val="0"/>
      <w:marBottom w:val="0"/>
      <w:divBdr>
        <w:top w:val="none" w:sz="0" w:space="0" w:color="auto"/>
        <w:left w:val="none" w:sz="0" w:space="0" w:color="auto"/>
        <w:bottom w:val="none" w:sz="0" w:space="0" w:color="auto"/>
        <w:right w:val="none" w:sz="0" w:space="0" w:color="auto"/>
      </w:divBdr>
    </w:div>
    <w:div w:id="2122795949">
      <w:bodyDiv w:val="1"/>
      <w:marLeft w:val="0"/>
      <w:marRight w:val="0"/>
      <w:marTop w:val="0"/>
      <w:marBottom w:val="0"/>
      <w:divBdr>
        <w:top w:val="none" w:sz="0" w:space="0" w:color="auto"/>
        <w:left w:val="none" w:sz="0" w:space="0" w:color="auto"/>
        <w:bottom w:val="none" w:sz="0" w:space="0" w:color="auto"/>
        <w:right w:val="none" w:sz="0" w:space="0" w:color="auto"/>
      </w:divBdr>
    </w:div>
    <w:div w:id="2123065502">
      <w:bodyDiv w:val="1"/>
      <w:marLeft w:val="0"/>
      <w:marRight w:val="0"/>
      <w:marTop w:val="0"/>
      <w:marBottom w:val="0"/>
      <w:divBdr>
        <w:top w:val="none" w:sz="0" w:space="0" w:color="auto"/>
        <w:left w:val="none" w:sz="0" w:space="0" w:color="auto"/>
        <w:bottom w:val="none" w:sz="0" w:space="0" w:color="auto"/>
        <w:right w:val="none" w:sz="0" w:space="0" w:color="auto"/>
      </w:divBdr>
    </w:div>
    <w:div w:id="2123377636">
      <w:bodyDiv w:val="1"/>
      <w:marLeft w:val="0"/>
      <w:marRight w:val="0"/>
      <w:marTop w:val="0"/>
      <w:marBottom w:val="0"/>
      <w:divBdr>
        <w:top w:val="none" w:sz="0" w:space="0" w:color="auto"/>
        <w:left w:val="none" w:sz="0" w:space="0" w:color="auto"/>
        <w:bottom w:val="none" w:sz="0" w:space="0" w:color="auto"/>
        <w:right w:val="none" w:sz="0" w:space="0" w:color="auto"/>
      </w:divBdr>
    </w:div>
    <w:div w:id="2123455289">
      <w:bodyDiv w:val="1"/>
      <w:marLeft w:val="0"/>
      <w:marRight w:val="0"/>
      <w:marTop w:val="0"/>
      <w:marBottom w:val="0"/>
      <w:divBdr>
        <w:top w:val="none" w:sz="0" w:space="0" w:color="auto"/>
        <w:left w:val="none" w:sz="0" w:space="0" w:color="auto"/>
        <w:bottom w:val="none" w:sz="0" w:space="0" w:color="auto"/>
        <w:right w:val="none" w:sz="0" w:space="0" w:color="auto"/>
      </w:divBdr>
    </w:div>
    <w:div w:id="2123576276">
      <w:bodyDiv w:val="1"/>
      <w:marLeft w:val="0"/>
      <w:marRight w:val="0"/>
      <w:marTop w:val="0"/>
      <w:marBottom w:val="0"/>
      <w:divBdr>
        <w:top w:val="none" w:sz="0" w:space="0" w:color="auto"/>
        <w:left w:val="none" w:sz="0" w:space="0" w:color="auto"/>
        <w:bottom w:val="none" w:sz="0" w:space="0" w:color="auto"/>
        <w:right w:val="none" w:sz="0" w:space="0" w:color="auto"/>
      </w:divBdr>
    </w:div>
    <w:div w:id="2124110994">
      <w:bodyDiv w:val="1"/>
      <w:marLeft w:val="0"/>
      <w:marRight w:val="0"/>
      <w:marTop w:val="0"/>
      <w:marBottom w:val="0"/>
      <w:divBdr>
        <w:top w:val="none" w:sz="0" w:space="0" w:color="auto"/>
        <w:left w:val="none" w:sz="0" w:space="0" w:color="auto"/>
        <w:bottom w:val="none" w:sz="0" w:space="0" w:color="auto"/>
        <w:right w:val="none" w:sz="0" w:space="0" w:color="auto"/>
      </w:divBdr>
    </w:div>
    <w:div w:id="2124569824">
      <w:bodyDiv w:val="1"/>
      <w:marLeft w:val="0"/>
      <w:marRight w:val="0"/>
      <w:marTop w:val="0"/>
      <w:marBottom w:val="0"/>
      <w:divBdr>
        <w:top w:val="none" w:sz="0" w:space="0" w:color="auto"/>
        <w:left w:val="none" w:sz="0" w:space="0" w:color="auto"/>
        <w:bottom w:val="none" w:sz="0" w:space="0" w:color="auto"/>
        <w:right w:val="none" w:sz="0" w:space="0" w:color="auto"/>
      </w:divBdr>
    </w:div>
    <w:div w:id="2125072415">
      <w:bodyDiv w:val="1"/>
      <w:marLeft w:val="0"/>
      <w:marRight w:val="0"/>
      <w:marTop w:val="0"/>
      <w:marBottom w:val="0"/>
      <w:divBdr>
        <w:top w:val="none" w:sz="0" w:space="0" w:color="auto"/>
        <w:left w:val="none" w:sz="0" w:space="0" w:color="auto"/>
        <w:bottom w:val="none" w:sz="0" w:space="0" w:color="auto"/>
        <w:right w:val="none" w:sz="0" w:space="0" w:color="auto"/>
      </w:divBdr>
    </w:div>
    <w:div w:id="2125155316">
      <w:bodyDiv w:val="1"/>
      <w:marLeft w:val="0"/>
      <w:marRight w:val="0"/>
      <w:marTop w:val="0"/>
      <w:marBottom w:val="0"/>
      <w:divBdr>
        <w:top w:val="none" w:sz="0" w:space="0" w:color="auto"/>
        <w:left w:val="none" w:sz="0" w:space="0" w:color="auto"/>
        <w:bottom w:val="none" w:sz="0" w:space="0" w:color="auto"/>
        <w:right w:val="none" w:sz="0" w:space="0" w:color="auto"/>
      </w:divBdr>
    </w:div>
    <w:div w:id="2125534363">
      <w:bodyDiv w:val="1"/>
      <w:marLeft w:val="0"/>
      <w:marRight w:val="0"/>
      <w:marTop w:val="0"/>
      <w:marBottom w:val="0"/>
      <w:divBdr>
        <w:top w:val="none" w:sz="0" w:space="0" w:color="auto"/>
        <w:left w:val="none" w:sz="0" w:space="0" w:color="auto"/>
        <w:bottom w:val="none" w:sz="0" w:space="0" w:color="auto"/>
        <w:right w:val="none" w:sz="0" w:space="0" w:color="auto"/>
      </w:divBdr>
    </w:div>
    <w:div w:id="2126342254">
      <w:bodyDiv w:val="1"/>
      <w:marLeft w:val="0"/>
      <w:marRight w:val="0"/>
      <w:marTop w:val="0"/>
      <w:marBottom w:val="0"/>
      <w:divBdr>
        <w:top w:val="none" w:sz="0" w:space="0" w:color="auto"/>
        <w:left w:val="none" w:sz="0" w:space="0" w:color="auto"/>
        <w:bottom w:val="none" w:sz="0" w:space="0" w:color="auto"/>
        <w:right w:val="none" w:sz="0" w:space="0" w:color="auto"/>
      </w:divBdr>
    </w:div>
    <w:div w:id="2126537770">
      <w:bodyDiv w:val="1"/>
      <w:marLeft w:val="0"/>
      <w:marRight w:val="0"/>
      <w:marTop w:val="0"/>
      <w:marBottom w:val="0"/>
      <w:divBdr>
        <w:top w:val="none" w:sz="0" w:space="0" w:color="auto"/>
        <w:left w:val="none" w:sz="0" w:space="0" w:color="auto"/>
        <w:bottom w:val="none" w:sz="0" w:space="0" w:color="auto"/>
        <w:right w:val="none" w:sz="0" w:space="0" w:color="auto"/>
      </w:divBdr>
    </w:div>
    <w:div w:id="2126581609">
      <w:bodyDiv w:val="1"/>
      <w:marLeft w:val="0"/>
      <w:marRight w:val="0"/>
      <w:marTop w:val="0"/>
      <w:marBottom w:val="0"/>
      <w:divBdr>
        <w:top w:val="none" w:sz="0" w:space="0" w:color="auto"/>
        <w:left w:val="none" w:sz="0" w:space="0" w:color="auto"/>
        <w:bottom w:val="none" w:sz="0" w:space="0" w:color="auto"/>
        <w:right w:val="none" w:sz="0" w:space="0" w:color="auto"/>
      </w:divBdr>
    </w:div>
    <w:div w:id="2126805801">
      <w:bodyDiv w:val="1"/>
      <w:marLeft w:val="0"/>
      <w:marRight w:val="0"/>
      <w:marTop w:val="0"/>
      <w:marBottom w:val="0"/>
      <w:divBdr>
        <w:top w:val="none" w:sz="0" w:space="0" w:color="auto"/>
        <w:left w:val="none" w:sz="0" w:space="0" w:color="auto"/>
        <w:bottom w:val="none" w:sz="0" w:space="0" w:color="auto"/>
        <w:right w:val="none" w:sz="0" w:space="0" w:color="auto"/>
      </w:divBdr>
    </w:div>
    <w:div w:id="2127042806">
      <w:bodyDiv w:val="1"/>
      <w:marLeft w:val="0"/>
      <w:marRight w:val="0"/>
      <w:marTop w:val="0"/>
      <w:marBottom w:val="0"/>
      <w:divBdr>
        <w:top w:val="none" w:sz="0" w:space="0" w:color="auto"/>
        <w:left w:val="none" w:sz="0" w:space="0" w:color="auto"/>
        <w:bottom w:val="none" w:sz="0" w:space="0" w:color="auto"/>
        <w:right w:val="none" w:sz="0" w:space="0" w:color="auto"/>
      </w:divBdr>
    </w:div>
    <w:div w:id="2127044393">
      <w:bodyDiv w:val="1"/>
      <w:marLeft w:val="0"/>
      <w:marRight w:val="0"/>
      <w:marTop w:val="0"/>
      <w:marBottom w:val="0"/>
      <w:divBdr>
        <w:top w:val="none" w:sz="0" w:space="0" w:color="auto"/>
        <w:left w:val="none" w:sz="0" w:space="0" w:color="auto"/>
        <w:bottom w:val="none" w:sz="0" w:space="0" w:color="auto"/>
        <w:right w:val="none" w:sz="0" w:space="0" w:color="auto"/>
      </w:divBdr>
    </w:div>
    <w:div w:id="2127697442">
      <w:bodyDiv w:val="1"/>
      <w:marLeft w:val="0"/>
      <w:marRight w:val="0"/>
      <w:marTop w:val="0"/>
      <w:marBottom w:val="0"/>
      <w:divBdr>
        <w:top w:val="none" w:sz="0" w:space="0" w:color="auto"/>
        <w:left w:val="none" w:sz="0" w:space="0" w:color="auto"/>
        <w:bottom w:val="none" w:sz="0" w:space="0" w:color="auto"/>
        <w:right w:val="none" w:sz="0" w:space="0" w:color="auto"/>
      </w:divBdr>
    </w:div>
    <w:div w:id="2127893774">
      <w:bodyDiv w:val="1"/>
      <w:marLeft w:val="0"/>
      <w:marRight w:val="0"/>
      <w:marTop w:val="0"/>
      <w:marBottom w:val="0"/>
      <w:divBdr>
        <w:top w:val="none" w:sz="0" w:space="0" w:color="auto"/>
        <w:left w:val="none" w:sz="0" w:space="0" w:color="auto"/>
        <w:bottom w:val="none" w:sz="0" w:space="0" w:color="auto"/>
        <w:right w:val="none" w:sz="0" w:space="0" w:color="auto"/>
      </w:divBdr>
    </w:div>
    <w:div w:id="2127918339">
      <w:bodyDiv w:val="1"/>
      <w:marLeft w:val="0"/>
      <w:marRight w:val="0"/>
      <w:marTop w:val="0"/>
      <w:marBottom w:val="0"/>
      <w:divBdr>
        <w:top w:val="none" w:sz="0" w:space="0" w:color="auto"/>
        <w:left w:val="none" w:sz="0" w:space="0" w:color="auto"/>
        <w:bottom w:val="none" w:sz="0" w:space="0" w:color="auto"/>
        <w:right w:val="none" w:sz="0" w:space="0" w:color="auto"/>
      </w:divBdr>
    </w:div>
    <w:div w:id="2128424050">
      <w:bodyDiv w:val="1"/>
      <w:marLeft w:val="0"/>
      <w:marRight w:val="0"/>
      <w:marTop w:val="0"/>
      <w:marBottom w:val="0"/>
      <w:divBdr>
        <w:top w:val="none" w:sz="0" w:space="0" w:color="auto"/>
        <w:left w:val="none" w:sz="0" w:space="0" w:color="auto"/>
        <w:bottom w:val="none" w:sz="0" w:space="0" w:color="auto"/>
        <w:right w:val="none" w:sz="0" w:space="0" w:color="auto"/>
      </w:divBdr>
    </w:div>
    <w:div w:id="2128424115">
      <w:bodyDiv w:val="1"/>
      <w:marLeft w:val="0"/>
      <w:marRight w:val="0"/>
      <w:marTop w:val="0"/>
      <w:marBottom w:val="0"/>
      <w:divBdr>
        <w:top w:val="none" w:sz="0" w:space="0" w:color="auto"/>
        <w:left w:val="none" w:sz="0" w:space="0" w:color="auto"/>
        <w:bottom w:val="none" w:sz="0" w:space="0" w:color="auto"/>
        <w:right w:val="none" w:sz="0" w:space="0" w:color="auto"/>
      </w:divBdr>
    </w:div>
    <w:div w:id="2128771581">
      <w:bodyDiv w:val="1"/>
      <w:marLeft w:val="0"/>
      <w:marRight w:val="0"/>
      <w:marTop w:val="0"/>
      <w:marBottom w:val="0"/>
      <w:divBdr>
        <w:top w:val="none" w:sz="0" w:space="0" w:color="auto"/>
        <w:left w:val="none" w:sz="0" w:space="0" w:color="auto"/>
        <w:bottom w:val="none" w:sz="0" w:space="0" w:color="auto"/>
        <w:right w:val="none" w:sz="0" w:space="0" w:color="auto"/>
      </w:divBdr>
    </w:div>
    <w:div w:id="2129078718">
      <w:bodyDiv w:val="1"/>
      <w:marLeft w:val="0"/>
      <w:marRight w:val="0"/>
      <w:marTop w:val="0"/>
      <w:marBottom w:val="0"/>
      <w:divBdr>
        <w:top w:val="none" w:sz="0" w:space="0" w:color="auto"/>
        <w:left w:val="none" w:sz="0" w:space="0" w:color="auto"/>
        <w:bottom w:val="none" w:sz="0" w:space="0" w:color="auto"/>
        <w:right w:val="none" w:sz="0" w:space="0" w:color="auto"/>
      </w:divBdr>
    </w:div>
    <w:div w:id="2129155662">
      <w:bodyDiv w:val="1"/>
      <w:marLeft w:val="0"/>
      <w:marRight w:val="0"/>
      <w:marTop w:val="0"/>
      <w:marBottom w:val="0"/>
      <w:divBdr>
        <w:top w:val="none" w:sz="0" w:space="0" w:color="auto"/>
        <w:left w:val="none" w:sz="0" w:space="0" w:color="auto"/>
        <w:bottom w:val="none" w:sz="0" w:space="0" w:color="auto"/>
        <w:right w:val="none" w:sz="0" w:space="0" w:color="auto"/>
      </w:divBdr>
    </w:div>
    <w:div w:id="2129204226">
      <w:bodyDiv w:val="1"/>
      <w:marLeft w:val="0"/>
      <w:marRight w:val="0"/>
      <w:marTop w:val="0"/>
      <w:marBottom w:val="0"/>
      <w:divBdr>
        <w:top w:val="none" w:sz="0" w:space="0" w:color="auto"/>
        <w:left w:val="none" w:sz="0" w:space="0" w:color="auto"/>
        <w:bottom w:val="none" w:sz="0" w:space="0" w:color="auto"/>
        <w:right w:val="none" w:sz="0" w:space="0" w:color="auto"/>
      </w:divBdr>
    </w:div>
    <w:div w:id="2129271778">
      <w:bodyDiv w:val="1"/>
      <w:marLeft w:val="0"/>
      <w:marRight w:val="0"/>
      <w:marTop w:val="0"/>
      <w:marBottom w:val="0"/>
      <w:divBdr>
        <w:top w:val="none" w:sz="0" w:space="0" w:color="auto"/>
        <w:left w:val="none" w:sz="0" w:space="0" w:color="auto"/>
        <w:bottom w:val="none" w:sz="0" w:space="0" w:color="auto"/>
        <w:right w:val="none" w:sz="0" w:space="0" w:color="auto"/>
      </w:divBdr>
    </w:div>
    <w:div w:id="2129933420">
      <w:bodyDiv w:val="1"/>
      <w:marLeft w:val="0"/>
      <w:marRight w:val="0"/>
      <w:marTop w:val="0"/>
      <w:marBottom w:val="0"/>
      <w:divBdr>
        <w:top w:val="none" w:sz="0" w:space="0" w:color="auto"/>
        <w:left w:val="none" w:sz="0" w:space="0" w:color="auto"/>
        <w:bottom w:val="none" w:sz="0" w:space="0" w:color="auto"/>
        <w:right w:val="none" w:sz="0" w:space="0" w:color="auto"/>
      </w:divBdr>
    </w:div>
    <w:div w:id="2130124442">
      <w:bodyDiv w:val="1"/>
      <w:marLeft w:val="0"/>
      <w:marRight w:val="0"/>
      <w:marTop w:val="0"/>
      <w:marBottom w:val="0"/>
      <w:divBdr>
        <w:top w:val="none" w:sz="0" w:space="0" w:color="auto"/>
        <w:left w:val="none" w:sz="0" w:space="0" w:color="auto"/>
        <w:bottom w:val="none" w:sz="0" w:space="0" w:color="auto"/>
        <w:right w:val="none" w:sz="0" w:space="0" w:color="auto"/>
      </w:divBdr>
    </w:div>
    <w:div w:id="2130389446">
      <w:bodyDiv w:val="1"/>
      <w:marLeft w:val="0"/>
      <w:marRight w:val="0"/>
      <w:marTop w:val="0"/>
      <w:marBottom w:val="0"/>
      <w:divBdr>
        <w:top w:val="none" w:sz="0" w:space="0" w:color="auto"/>
        <w:left w:val="none" w:sz="0" w:space="0" w:color="auto"/>
        <w:bottom w:val="none" w:sz="0" w:space="0" w:color="auto"/>
        <w:right w:val="none" w:sz="0" w:space="0" w:color="auto"/>
      </w:divBdr>
    </w:div>
    <w:div w:id="2131051103">
      <w:bodyDiv w:val="1"/>
      <w:marLeft w:val="0"/>
      <w:marRight w:val="0"/>
      <w:marTop w:val="0"/>
      <w:marBottom w:val="0"/>
      <w:divBdr>
        <w:top w:val="none" w:sz="0" w:space="0" w:color="auto"/>
        <w:left w:val="none" w:sz="0" w:space="0" w:color="auto"/>
        <w:bottom w:val="none" w:sz="0" w:space="0" w:color="auto"/>
        <w:right w:val="none" w:sz="0" w:space="0" w:color="auto"/>
      </w:divBdr>
    </w:div>
    <w:div w:id="2131238733">
      <w:bodyDiv w:val="1"/>
      <w:marLeft w:val="0"/>
      <w:marRight w:val="0"/>
      <w:marTop w:val="0"/>
      <w:marBottom w:val="0"/>
      <w:divBdr>
        <w:top w:val="none" w:sz="0" w:space="0" w:color="auto"/>
        <w:left w:val="none" w:sz="0" w:space="0" w:color="auto"/>
        <w:bottom w:val="none" w:sz="0" w:space="0" w:color="auto"/>
        <w:right w:val="none" w:sz="0" w:space="0" w:color="auto"/>
      </w:divBdr>
    </w:div>
    <w:div w:id="2131240833">
      <w:bodyDiv w:val="1"/>
      <w:marLeft w:val="0"/>
      <w:marRight w:val="0"/>
      <w:marTop w:val="0"/>
      <w:marBottom w:val="0"/>
      <w:divBdr>
        <w:top w:val="none" w:sz="0" w:space="0" w:color="auto"/>
        <w:left w:val="none" w:sz="0" w:space="0" w:color="auto"/>
        <w:bottom w:val="none" w:sz="0" w:space="0" w:color="auto"/>
        <w:right w:val="none" w:sz="0" w:space="0" w:color="auto"/>
      </w:divBdr>
    </w:div>
    <w:div w:id="2131243954">
      <w:bodyDiv w:val="1"/>
      <w:marLeft w:val="0"/>
      <w:marRight w:val="0"/>
      <w:marTop w:val="0"/>
      <w:marBottom w:val="0"/>
      <w:divBdr>
        <w:top w:val="none" w:sz="0" w:space="0" w:color="auto"/>
        <w:left w:val="none" w:sz="0" w:space="0" w:color="auto"/>
        <w:bottom w:val="none" w:sz="0" w:space="0" w:color="auto"/>
        <w:right w:val="none" w:sz="0" w:space="0" w:color="auto"/>
      </w:divBdr>
    </w:div>
    <w:div w:id="2131315046">
      <w:bodyDiv w:val="1"/>
      <w:marLeft w:val="0"/>
      <w:marRight w:val="0"/>
      <w:marTop w:val="0"/>
      <w:marBottom w:val="0"/>
      <w:divBdr>
        <w:top w:val="none" w:sz="0" w:space="0" w:color="auto"/>
        <w:left w:val="none" w:sz="0" w:space="0" w:color="auto"/>
        <w:bottom w:val="none" w:sz="0" w:space="0" w:color="auto"/>
        <w:right w:val="none" w:sz="0" w:space="0" w:color="auto"/>
      </w:divBdr>
    </w:div>
    <w:div w:id="2131389295">
      <w:bodyDiv w:val="1"/>
      <w:marLeft w:val="0"/>
      <w:marRight w:val="0"/>
      <w:marTop w:val="0"/>
      <w:marBottom w:val="0"/>
      <w:divBdr>
        <w:top w:val="none" w:sz="0" w:space="0" w:color="auto"/>
        <w:left w:val="none" w:sz="0" w:space="0" w:color="auto"/>
        <w:bottom w:val="none" w:sz="0" w:space="0" w:color="auto"/>
        <w:right w:val="none" w:sz="0" w:space="0" w:color="auto"/>
      </w:divBdr>
    </w:div>
    <w:div w:id="2131706730">
      <w:bodyDiv w:val="1"/>
      <w:marLeft w:val="0"/>
      <w:marRight w:val="0"/>
      <w:marTop w:val="0"/>
      <w:marBottom w:val="0"/>
      <w:divBdr>
        <w:top w:val="none" w:sz="0" w:space="0" w:color="auto"/>
        <w:left w:val="none" w:sz="0" w:space="0" w:color="auto"/>
        <w:bottom w:val="none" w:sz="0" w:space="0" w:color="auto"/>
        <w:right w:val="none" w:sz="0" w:space="0" w:color="auto"/>
      </w:divBdr>
    </w:div>
    <w:div w:id="2132555338">
      <w:bodyDiv w:val="1"/>
      <w:marLeft w:val="0"/>
      <w:marRight w:val="0"/>
      <w:marTop w:val="0"/>
      <w:marBottom w:val="0"/>
      <w:divBdr>
        <w:top w:val="none" w:sz="0" w:space="0" w:color="auto"/>
        <w:left w:val="none" w:sz="0" w:space="0" w:color="auto"/>
        <w:bottom w:val="none" w:sz="0" w:space="0" w:color="auto"/>
        <w:right w:val="none" w:sz="0" w:space="0" w:color="auto"/>
      </w:divBdr>
    </w:div>
    <w:div w:id="2133133658">
      <w:bodyDiv w:val="1"/>
      <w:marLeft w:val="0"/>
      <w:marRight w:val="0"/>
      <w:marTop w:val="0"/>
      <w:marBottom w:val="0"/>
      <w:divBdr>
        <w:top w:val="none" w:sz="0" w:space="0" w:color="auto"/>
        <w:left w:val="none" w:sz="0" w:space="0" w:color="auto"/>
        <w:bottom w:val="none" w:sz="0" w:space="0" w:color="auto"/>
        <w:right w:val="none" w:sz="0" w:space="0" w:color="auto"/>
      </w:divBdr>
    </w:div>
    <w:div w:id="2133863641">
      <w:bodyDiv w:val="1"/>
      <w:marLeft w:val="0"/>
      <w:marRight w:val="0"/>
      <w:marTop w:val="0"/>
      <w:marBottom w:val="0"/>
      <w:divBdr>
        <w:top w:val="none" w:sz="0" w:space="0" w:color="auto"/>
        <w:left w:val="none" w:sz="0" w:space="0" w:color="auto"/>
        <w:bottom w:val="none" w:sz="0" w:space="0" w:color="auto"/>
        <w:right w:val="none" w:sz="0" w:space="0" w:color="auto"/>
      </w:divBdr>
    </w:div>
    <w:div w:id="2133864380">
      <w:bodyDiv w:val="1"/>
      <w:marLeft w:val="0"/>
      <w:marRight w:val="0"/>
      <w:marTop w:val="0"/>
      <w:marBottom w:val="0"/>
      <w:divBdr>
        <w:top w:val="none" w:sz="0" w:space="0" w:color="auto"/>
        <w:left w:val="none" w:sz="0" w:space="0" w:color="auto"/>
        <w:bottom w:val="none" w:sz="0" w:space="0" w:color="auto"/>
        <w:right w:val="none" w:sz="0" w:space="0" w:color="auto"/>
      </w:divBdr>
    </w:div>
    <w:div w:id="2133941269">
      <w:bodyDiv w:val="1"/>
      <w:marLeft w:val="0"/>
      <w:marRight w:val="0"/>
      <w:marTop w:val="0"/>
      <w:marBottom w:val="0"/>
      <w:divBdr>
        <w:top w:val="none" w:sz="0" w:space="0" w:color="auto"/>
        <w:left w:val="none" w:sz="0" w:space="0" w:color="auto"/>
        <w:bottom w:val="none" w:sz="0" w:space="0" w:color="auto"/>
        <w:right w:val="none" w:sz="0" w:space="0" w:color="auto"/>
      </w:divBdr>
    </w:div>
    <w:div w:id="2134013674">
      <w:bodyDiv w:val="1"/>
      <w:marLeft w:val="0"/>
      <w:marRight w:val="0"/>
      <w:marTop w:val="0"/>
      <w:marBottom w:val="0"/>
      <w:divBdr>
        <w:top w:val="none" w:sz="0" w:space="0" w:color="auto"/>
        <w:left w:val="none" w:sz="0" w:space="0" w:color="auto"/>
        <w:bottom w:val="none" w:sz="0" w:space="0" w:color="auto"/>
        <w:right w:val="none" w:sz="0" w:space="0" w:color="auto"/>
      </w:divBdr>
    </w:div>
    <w:div w:id="2134908562">
      <w:bodyDiv w:val="1"/>
      <w:marLeft w:val="0"/>
      <w:marRight w:val="0"/>
      <w:marTop w:val="0"/>
      <w:marBottom w:val="0"/>
      <w:divBdr>
        <w:top w:val="none" w:sz="0" w:space="0" w:color="auto"/>
        <w:left w:val="none" w:sz="0" w:space="0" w:color="auto"/>
        <w:bottom w:val="none" w:sz="0" w:space="0" w:color="auto"/>
        <w:right w:val="none" w:sz="0" w:space="0" w:color="auto"/>
      </w:divBdr>
    </w:div>
    <w:div w:id="2135244691">
      <w:bodyDiv w:val="1"/>
      <w:marLeft w:val="0"/>
      <w:marRight w:val="0"/>
      <w:marTop w:val="0"/>
      <w:marBottom w:val="0"/>
      <w:divBdr>
        <w:top w:val="none" w:sz="0" w:space="0" w:color="auto"/>
        <w:left w:val="none" w:sz="0" w:space="0" w:color="auto"/>
        <w:bottom w:val="none" w:sz="0" w:space="0" w:color="auto"/>
        <w:right w:val="none" w:sz="0" w:space="0" w:color="auto"/>
      </w:divBdr>
    </w:div>
    <w:div w:id="2135514703">
      <w:bodyDiv w:val="1"/>
      <w:marLeft w:val="0"/>
      <w:marRight w:val="0"/>
      <w:marTop w:val="0"/>
      <w:marBottom w:val="0"/>
      <w:divBdr>
        <w:top w:val="none" w:sz="0" w:space="0" w:color="auto"/>
        <w:left w:val="none" w:sz="0" w:space="0" w:color="auto"/>
        <w:bottom w:val="none" w:sz="0" w:space="0" w:color="auto"/>
        <w:right w:val="none" w:sz="0" w:space="0" w:color="auto"/>
      </w:divBdr>
    </w:div>
    <w:div w:id="2135782506">
      <w:bodyDiv w:val="1"/>
      <w:marLeft w:val="0"/>
      <w:marRight w:val="0"/>
      <w:marTop w:val="0"/>
      <w:marBottom w:val="0"/>
      <w:divBdr>
        <w:top w:val="none" w:sz="0" w:space="0" w:color="auto"/>
        <w:left w:val="none" w:sz="0" w:space="0" w:color="auto"/>
        <w:bottom w:val="none" w:sz="0" w:space="0" w:color="auto"/>
        <w:right w:val="none" w:sz="0" w:space="0" w:color="auto"/>
      </w:divBdr>
    </w:div>
    <w:div w:id="2135829642">
      <w:bodyDiv w:val="1"/>
      <w:marLeft w:val="0"/>
      <w:marRight w:val="0"/>
      <w:marTop w:val="0"/>
      <w:marBottom w:val="0"/>
      <w:divBdr>
        <w:top w:val="none" w:sz="0" w:space="0" w:color="auto"/>
        <w:left w:val="none" w:sz="0" w:space="0" w:color="auto"/>
        <w:bottom w:val="none" w:sz="0" w:space="0" w:color="auto"/>
        <w:right w:val="none" w:sz="0" w:space="0" w:color="auto"/>
      </w:divBdr>
    </w:div>
    <w:div w:id="2136214242">
      <w:bodyDiv w:val="1"/>
      <w:marLeft w:val="0"/>
      <w:marRight w:val="0"/>
      <w:marTop w:val="0"/>
      <w:marBottom w:val="0"/>
      <w:divBdr>
        <w:top w:val="none" w:sz="0" w:space="0" w:color="auto"/>
        <w:left w:val="none" w:sz="0" w:space="0" w:color="auto"/>
        <w:bottom w:val="none" w:sz="0" w:space="0" w:color="auto"/>
        <w:right w:val="none" w:sz="0" w:space="0" w:color="auto"/>
      </w:divBdr>
    </w:div>
    <w:div w:id="2137332207">
      <w:bodyDiv w:val="1"/>
      <w:marLeft w:val="0"/>
      <w:marRight w:val="0"/>
      <w:marTop w:val="0"/>
      <w:marBottom w:val="0"/>
      <w:divBdr>
        <w:top w:val="none" w:sz="0" w:space="0" w:color="auto"/>
        <w:left w:val="none" w:sz="0" w:space="0" w:color="auto"/>
        <w:bottom w:val="none" w:sz="0" w:space="0" w:color="auto"/>
        <w:right w:val="none" w:sz="0" w:space="0" w:color="auto"/>
      </w:divBdr>
    </w:div>
    <w:div w:id="2137335589">
      <w:bodyDiv w:val="1"/>
      <w:marLeft w:val="0"/>
      <w:marRight w:val="0"/>
      <w:marTop w:val="0"/>
      <w:marBottom w:val="0"/>
      <w:divBdr>
        <w:top w:val="none" w:sz="0" w:space="0" w:color="auto"/>
        <w:left w:val="none" w:sz="0" w:space="0" w:color="auto"/>
        <w:bottom w:val="none" w:sz="0" w:space="0" w:color="auto"/>
        <w:right w:val="none" w:sz="0" w:space="0" w:color="auto"/>
      </w:divBdr>
    </w:div>
    <w:div w:id="2137605483">
      <w:bodyDiv w:val="1"/>
      <w:marLeft w:val="0"/>
      <w:marRight w:val="0"/>
      <w:marTop w:val="0"/>
      <w:marBottom w:val="0"/>
      <w:divBdr>
        <w:top w:val="none" w:sz="0" w:space="0" w:color="auto"/>
        <w:left w:val="none" w:sz="0" w:space="0" w:color="auto"/>
        <w:bottom w:val="none" w:sz="0" w:space="0" w:color="auto"/>
        <w:right w:val="none" w:sz="0" w:space="0" w:color="auto"/>
      </w:divBdr>
    </w:div>
    <w:div w:id="2137672269">
      <w:bodyDiv w:val="1"/>
      <w:marLeft w:val="0"/>
      <w:marRight w:val="0"/>
      <w:marTop w:val="0"/>
      <w:marBottom w:val="0"/>
      <w:divBdr>
        <w:top w:val="none" w:sz="0" w:space="0" w:color="auto"/>
        <w:left w:val="none" w:sz="0" w:space="0" w:color="auto"/>
        <w:bottom w:val="none" w:sz="0" w:space="0" w:color="auto"/>
        <w:right w:val="none" w:sz="0" w:space="0" w:color="auto"/>
      </w:divBdr>
    </w:div>
    <w:div w:id="2137748036">
      <w:bodyDiv w:val="1"/>
      <w:marLeft w:val="0"/>
      <w:marRight w:val="0"/>
      <w:marTop w:val="0"/>
      <w:marBottom w:val="0"/>
      <w:divBdr>
        <w:top w:val="none" w:sz="0" w:space="0" w:color="auto"/>
        <w:left w:val="none" w:sz="0" w:space="0" w:color="auto"/>
        <w:bottom w:val="none" w:sz="0" w:space="0" w:color="auto"/>
        <w:right w:val="none" w:sz="0" w:space="0" w:color="auto"/>
      </w:divBdr>
    </w:div>
    <w:div w:id="2138060986">
      <w:bodyDiv w:val="1"/>
      <w:marLeft w:val="0"/>
      <w:marRight w:val="0"/>
      <w:marTop w:val="0"/>
      <w:marBottom w:val="0"/>
      <w:divBdr>
        <w:top w:val="none" w:sz="0" w:space="0" w:color="auto"/>
        <w:left w:val="none" w:sz="0" w:space="0" w:color="auto"/>
        <w:bottom w:val="none" w:sz="0" w:space="0" w:color="auto"/>
        <w:right w:val="none" w:sz="0" w:space="0" w:color="auto"/>
      </w:divBdr>
    </w:div>
    <w:div w:id="2138061640">
      <w:bodyDiv w:val="1"/>
      <w:marLeft w:val="0"/>
      <w:marRight w:val="0"/>
      <w:marTop w:val="0"/>
      <w:marBottom w:val="0"/>
      <w:divBdr>
        <w:top w:val="none" w:sz="0" w:space="0" w:color="auto"/>
        <w:left w:val="none" w:sz="0" w:space="0" w:color="auto"/>
        <w:bottom w:val="none" w:sz="0" w:space="0" w:color="auto"/>
        <w:right w:val="none" w:sz="0" w:space="0" w:color="auto"/>
      </w:divBdr>
    </w:div>
    <w:div w:id="2138178413">
      <w:bodyDiv w:val="1"/>
      <w:marLeft w:val="0"/>
      <w:marRight w:val="0"/>
      <w:marTop w:val="0"/>
      <w:marBottom w:val="0"/>
      <w:divBdr>
        <w:top w:val="none" w:sz="0" w:space="0" w:color="auto"/>
        <w:left w:val="none" w:sz="0" w:space="0" w:color="auto"/>
        <w:bottom w:val="none" w:sz="0" w:space="0" w:color="auto"/>
        <w:right w:val="none" w:sz="0" w:space="0" w:color="auto"/>
      </w:divBdr>
    </w:div>
    <w:div w:id="2138572221">
      <w:bodyDiv w:val="1"/>
      <w:marLeft w:val="0"/>
      <w:marRight w:val="0"/>
      <w:marTop w:val="0"/>
      <w:marBottom w:val="0"/>
      <w:divBdr>
        <w:top w:val="none" w:sz="0" w:space="0" w:color="auto"/>
        <w:left w:val="none" w:sz="0" w:space="0" w:color="auto"/>
        <w:bottom w:val="none" w:sz="0" w:space="0" w:color="auto"/>
        <w:right w:val="none" w:sz="0" w:space="0" w:color="auto"/>
      </w:divBdr>
    </w:div>
    <w:div w:id="2139294211">
      <w:bodyDiv w:val="1"/>
      <w:marLeft w:val="0"/>
      <w:marRight w:val="0"/>
      <w:marTop w:val="0"/>
      <w:marBottom w:val="0"/>
      <w:divBdr>
        <w:top w:val="none" w:sz="0" w:space="0" w:color="auto"/>
        <w:left w:val="none" w:sz="0" w:space="0" w:color="auto"/>
        <w:bottom w:val="none" w:sz="0" w:space="0" w:color="auto"/>
        <w:right w:val="none" w:sz="0" w:space="0" w:color="auto"/>
      </w:divBdr>
    </w:div>
    <w:div w:id="2139374159">
      <w:bodyDiv w:val="1"/>
      <w:marLeft w:val="0"/>
      <w:marRight w:val="0"/>
      <w:marTop w:val="0"/>
      <w:marBottom w:val="0"/>
      <w:divBdr>
        <w:top w:val="none" w:sz="0" w:space="0" w:color="auto"/>
        <w:left w:val="none" w:sz="0" w:space="0" w:color="auto"/>
        <w:bottom w:val="none" w:sz="0" w:space="0" w:color="auto"/>
        <w:right w:val="none" w:sz="0" w:space="0" w:color="auto"/>
      </w:divBdr>
    </w:div>
    <w:div w:id="2139905961">
      <w:bodyDiv w:val="1"/>
      <w:marLeft w:val="0"/>
      <w:marRight w:val="0"/>
      <w:marTop w:val="0"/>
      <w:marBottom w:val="0"/>
      <w:divBdr>
        <w:top w:val="none" w:sz="0" w:space="0" w:color="auto"/>
        <w:left w:val="none" w:sz="0" w:space="0" w:color="auto"/>
        <w:bottom w:val="none" w:sz="0" w:space="0" w:color="auto"/>
        <w:right w:val="none" w:sz="0" w:space="0" w:color="auto"/>
      </w:divBdr>
    </w:div>
    <w:div w:id="2140805431">
      <w:bodyDiv w:val="1"/>
      <w:marLeft w:val="0"/>
      <w:marRight w:val="0"/>
      <w:marTop w:val="0"/>
      <w:marBottom w:val="0"/>
      <w:divBdr>
        <w:top w:val="none" w:sz="0" w:space="0" w:color="auto"/>
        <w:left w:val="none" w:sz="0" w:space="0" w:color="auto"/>
        <w:bottom w:val="none" w:sz="0" w:space="0" w:color="auto"/>
        <w:right w:val="none" w:sz="0" w:space="0" w:color="auto"/>
      </w:divBdr>
    </w:div>
    <w:div w:id="2140999227">
      <w:bodyDiv w:val="1"/>
      <w:marLeft w:val="0"/>
      <w:marRight w:val="0"/>
      <w:marTop w:val="0"/>
      <w:marBottom w:val="0"/>
      <w:divBdr>
        <w:top w:val="none" w:sz="0" w:space="0" w:color="auto"/>
        <w:left w:val="none" w:sz="0" w:space="0" w:color="auto"/>
        <w:bottom w:val="none" w:sz="0" w:space="0" w:color="auto"/>
        <w:right w:val="none" w:sz="0" w:space="0" w:color="auto"/>
      </w:divBdr>
    </w:div>
    <w:div w:id="2141072744">
      <w:bodyDiv w:val="1"/>
      <w:marLeft w:val="0"/>
      <w:marRight w:val="0"/>
      <w:marTop w:val="0"/>
      <w:marBottom w:val="0"/>
      <w:divBdr>
        <w:top w:val="none" w:sz="0" w:space="0" w:color="auto"/>
        <w:left w:val="none" w:sz="0" w:space="0" w:color="auto"/>
        <w:bottom w:val="none" w:sz="0" w:space="0" w:color="auto"/>
        <w:right w:val="none" w:sz="0" w:space="0" w:color="auto"/>
      </w:divBdr>
    </w:div>
    <w:div w:id="2141411361">
      <w:bodyDiv w:val="1"/>
      <w:marLeft w:val="0"/>
      <w:marRight w:val="0"/>
      <w:marTop w:val="0"/>
      <w:marBottom w:val="0"/>
      <w:divBdr>
        <w:top w:val="none" w:sz="0" w:space="0" w:color="auto"/>
        <w:left w:val="none" w:sz="0" w:space="0" w:color="auto"/>
        <w:bottom w:val="none" w:sz="0" w:space="0" w:color="auto"/>
        <w:right w:val="none" w:sz="0" w:space="0" w:color="auto"/>
      </w:divBdr>
    </w:div>
    <w:div w:id="2141611110">
      <w:bodyDiv w:val="1"/>
      <w:marLeft w:val="0"/>
      <w:marRight w:val="0"/>
      <w:marTop w:val="0"/>
      <w:marBottom w:val="0"/>
      <w:divBdr>
        <w:top w:val="none" w:sz="0" w:space="0" w:color="auto"/>
        <w:left w:val="none" w:sz="0" w:space="0" w:color="auto"/>
        <w:bottom w:val="none" w:sz="0" w:space="0" w:color="auto"/>
        <w:right w:val="none" w:sz="0" w:space="0" w:color="auto"/>
      </w:divBdr>
    </w:div>
    <w:div w:id="2141728743">
      <w:bodyDiv w:val="1"/>
      <w:marLeft w:val="0"/>
      <w:marRight w:val="0"/>
      <w:marTop w:val="0"/>
      <w:marBottom w:val="0"/>
      <w:divBdr>
        <w:top w:val="none" w:sz="0" w:space="0" w:color="auto"/>
        <w:left w:val="none" w:sz="0" w:space="0" w:color="auto"/>
        <w:bottom w:val="none" w:sz="0" w:space="0" w:color="auto"/>
        <w:right w:val="none" w:sz="0" w:space="0" w:color="auto"/>
      </w:divBdr>
    </w:div>
    <w:div w:id="2142260287">
      <w:bodyDiv w:val="1"/>
      <w:marLeft w:val="0"/>
      <w:marRight w:val="0"/>
      <w:marTop w:val="0"/>
      <w:marBottom w:val="0"/>
      <w:divBdr>
        <w:top w:val="none" w:sz="0" w:space="0" w:color="auto"/>
        <w:left w:val="none" w:sz="0" w:space="0" w:color="auto"/>
        <w:bottom w:val="none" w:sz="0" w:space="0" w:color="auto"/>
        <w:right w:val="none" w:sz="0" w:space="0" w:color="auto"/>
      </w:divBdr>
    </w:div>
    <w:div w:id="2142727831">
      <w:bodyDiv w:val="1"/>
      <w:marLeft w:val="0"/>
      <w:marRight w:val="0"/>
      <w:marTop w:val="0"/>
      <w:marBottom w:val="0"/>
      <w:divBdr>
        <w:top w:val="none" w:sz="0" w:space="0" w:color="auto"/>
        <w:left w:val="none" w:sz="0" w:space="0" w:color="auto"/>
        <w:bottom w:val="none" w:sz="0" w:space="0" w:color="auto"/>
        <w:right w:val="none" w:sz="0" w:space="0" w:color="auto"/>
      </w:divBdr>
    </w:div>
    <w:div w:id="2142767170">
      <w:bodyDiv w:val="1"/>
      <w:marLeft w:val="0"/>
      <w:marRight w:val="0"/>
      <w:marTop w:val="0"/>
      <w:marBottom w:val="0"/>
      <w:divBdr>
        <w:top w:val="none" w:sz="0" w:space="0" w:color="auto"/>
        <w:left w:val="none" w:sz="0" w:space="0" w:color="auto"/>
        <w:bottom w:val="none" w:sz="0" w:space="0" w:color="auto"/>
        <w:right w:val="none" w:sz="0" w:space="0" w:color="auto"/>
      </w:divBdr>
    </w:div>
    <w:div w:id="2142772465">
      <w:bodyDiv w:val="1"/>
      <w:marLeft w:val="0"/>
      <w:marRight w:val="0"/>
      <w:marTop w:val="0"/>
      <w:marBottom w:val="0"/>
      <w:divBdr>
        <w:top w:val="none" w:sz="0" w:space="0" w:color="auto"/>
        <w:left w:val="none" w:sz="0" w:space="0" w:color="auto"/>
        <w:bottom w:val="none" w:sz="0" w:space="0" w:color="auto"/>
        <w:right w:val="none" w:sz="0" w:space="0" w:color="auto"/>
      </w:divBdr>
    </w:div>
    <w:div w:id="2142846418">
      <w:bodyDiv w:val="1"/>
      <w:marLeft w:val="0"/>
      <w:marRight w:val="0"/>
      <w:marTop w:val="0"/>
      <w:marBottom w:val="0"/>
      <w:divBdr>
        <w:top w:val="none" w:sz="0" w:space="0" w:color="auto"/>
        <w:left w:val="none" w:sz="0" w:space="0" w:color="auto"/>
        <w:bottom w:val="none" w:sz="0" w:space="0" w:color="auto"/>
        <w:right w:val="none" w:sz="0" w:space="0" w:color="auto"/>
      </w:divBdr>
    </w:div>
    <w:div w:id="2142915719">
      <w:bodyDiv w:val="1"/>
      <w:marLeft w:val="0"/>
      <w:marRight w:val="0"/>
      <w:marTop w:val="0"/>
      <w:marBottom w:val="0"/>
      <w:divBdr>
        <w:top w:val="none" w:sz="0" w:space="0" w:color="auto"/>
        <w:left w:val="none" w:sz="0" w:space="0" w:color="auto"/>
        <w:bottom w:val="none" w:sz="0" w:space="0" w:color="auto"/>
        <w:right w:val="none" w:sz="0" w:space="0" w:color="auto"/>
      </w:divBdr>
    </w:div>
    <w:div w:id="2143502088">
      <w:bodyDiv w:val="1"/>
      <w:marLeft w:val="0"/>
      <w:marRight w:val="0"/>
      <w:marTop w:val="0"/>
      <w:marBottom w:val="0"/>
      <w:divBdr>
        <w:top w:val="none" w:sz="0" w:space="0" w:color="auto"/>
        <w:left w:val="none" w:sz="0" w:space="0" w:color="auto"/>
        <w:bottom w:val="none" w:sz="0" w:space="0" w:color="auto"/>
        <w:right w:val="none" w:sz="0" w:space="0" w:color="auto"/>
      </w:divBdr>
    </w:div>
    <w:div w:id="2143571483">
      <w:bodyDiv w:val="1"/>
      <w:marLeft w:val="0"/>
      <w:marRight w:val="0"/>
      <w:marTop w:val="0"/>
      <w:marBottom w:val="0"/>
      <w:divBdr>
        <w:top w:val="none" w:sz="0" w:space="0" w:color="auto"/>
        <w:left w:val="none" w:sz="0" w:space="0" w:color="auto"/>
        <w:bottom w:val="none" w:sz="0" w:space="0" w:color="auto"/>
        <w:right w:val="none" w:sz="0" w:space="0" w:color="auto"/>
      </w:divBdr>
    </w:div>
    <w:div w:id="2143575885">
      <w:bodyDiv w:val="1"/>
      <w:marLeft w:val="0"/>
      <w:marRight w:val="0"/>
      <w:marTop w:val="0"/>
      <w:marBottom w:val="0"/>
      <w:divBdr>
        <w:top w:val="none" w:sz="0" w:space="0" w:color="auto"/>
        <w:left w:val="none" w:sz="0" w:space="0" w:color="auto"/>
        <w:bottom w:val="none" w:sz="0" w:space="0" w:color="auto"/>
        <w:right w:val="none" w:sz="0" w:space="0" w:color="auto"/>
      </w:divBdr>
    </w:div>
    <w:div w:id="2143885898">
      <w:bodyDiv w:val="1"/>
      <w:marLeft w:val="0"/>
      <w:marRight w:val="0"/>
      <w:marTop w:val="0"/>
      <w:marBottom w:val="0"/>
      <w:divBdr>
        <w:top w:val="none" w:sz="0" w:space="0" w:color="auto"/>
        <w:left w:val="none" w:sz="0" w:space="0" w:color="auto"/>
        <w:bottom w:val="none" w:sz="0" w:space="0" w:color="auto"/>
        <w:right w:val="none" w:sz="0" w:space="0" w:color="auto"/>
      </w:divBdr>
    </w:div>
    <w:div w:id="2143957674">
      <w:bodyDiv w:val="1"/>
      <w:marLeft w:val="0"/>
      <w:marRight w:val="0"/>
      <w:marTop w:val="0"/>
      <w:marBottom w:val="0"/>
      <w:divBdr>
        <w:top w:val="none" w:sz="0" w:space="0" w:color="auto"/>
        <w:left w:val="none" w:sz="0" w:space="0" w:color="auto"/>
        <w:bottom w:val="none" w:sz="0" w:space="0" w:color="auto"/>
        <w:right w:val="none" w:sz="0" w:space="0" w:color="auto"/>
      </w:divBdr>
    </w:div>
    <w:div w:id="2143957996">
      <w:bodyDiv w:val="1"/>
      <w:marLeft w:val="0"/>
      <w:marRight w:val="0"/>
      <w:marTop w:val="0"/>
      <w:marBottom w:val="0"/>
      <w:divBdr>
        <w:top w:val="none" w:sz="0" w:space="0" w:color="auto"/>
        <w:left w:val="none" w:sz="0" w:space="0" w:color="auto"/>
        <w:bottom w:val="none" w:sz="0" w:space="0" w:color="auto"/>
        <w:right w:val="none" w:sz="0" w:space="0" w:color="auto"/>
      </w:divBdr>
    </w:div>
    <w:div w:id="2144153936">
      <w:bodyDiv w:val="1"/>
      <w:marLeft w:val="0"/>
      <w:marRight w:val="0"/>
      <w:marTop w:val="0"/>
      <w:marBottom w:val="0"/>
      <w:divBdr>
        <w:top w:val="none" w:sz="0" w:space="0" w:color="auto"/>
        <w:left w:val="none" w:sz="0" w:space="0" w:color="auto"/>
        <w:bottom w:val="none" w:sz="0" w:space="0" w:color="auto"/>
        <w:right w:val="none" w:sz="0" w:space="0" w:color="auto"/>
      </w:divBdr>
    </w:div>
    <w:div w:id="2144812835">
      <w:bodyDiv w:val="1"/>
      <w:marLeft w:val="0"/>
      <w:marRight w:val="0"/>
      <w:marTop w:val="0"/>
      <w:marBottom w:val="0"/>
      <w:divBdr>
        <w:top w:val="none" w:sz="0" w:space="0" w:color="auto"/>
        <w:left w:val="none" w:sz="0" w:space="0" w:color="auto"/>
        <w:bottom w:val="none" w:sz="0" w:space="0" w:color="auto"/>
        <w:right w:val="none" w:sz="0" w:space="0" w:color="auto"/>
      </w:divBdr>
    </w:div>
    <w:div w:id="2144888350">
      <w:bodyDiv w:val="1"/>
      <w:marLeft w:val="0"/>
      <w:marRight w:val="0"/>
      <w:marTop w:val="0"/>
      <w:marBottom w:val="0"/>
      <w:divBdr>
        <w:top w:val="none" w:sz="0" w:space="0" w:color="auto"/>
        <w:left w:val="none" w:sz="0" w:space="0" w:color="auto"/>
        <w:bottom w:val="none" w:sz="0" w:space="0" w:color="auto"/>
        <w:right w:val="none" w:sz="0" w:space="0" w:color="auto"/>
      </w:divBdr>
    </w:div>
    <w:div w:id="2145079835">
      <w:bodyDiv w:val="1"/>
      <w:marLeft w:val="0"/>
      <w:marRight w:val="0"/>
      <w:marTop w:val="0"/>
      <w:marBottom w:val="0"/>
      <w:divBdr>
        <w:top w:val="none" w:sz="0" w:space="0" w:color="auto"/>
        <w:left w:val="none" w:sz="0" w:space="0" w:color="auto"/>
        <w:bottom w:val="none" w:sz="0" w:space="0" w:color="auto"/>
        <w:right w:val="none" w:sz="0" w:space="0" w:color="auto"/>
      </w:divBdr>
    </w:div>
    <w:div w:id="2145538665">
      <w:bodyDiv w:val="1"/>
      <w:marLeft w:val="0"/>
      <w:marRight w:val="0"/>
      <w:marTop w:val="0"/>
      <w:marBottom w:val="0"/>
      <w:divBdr>
        <w:top w:val="none" w:sz="0" w:space="0" w:color="auto"/>
        <w:left w:val="none" w:sz="0" w:space="0" w:color="auto"/>
        <w:bottom w:val="none" w:sz="0" w:space="0" w:color="auto"/>
        <w:right w:val="none" w:sz="0" w:space="0" w:color="auto"/>
      </w:divBdr>
    </w:div>
    <w:div w:id="2145660298">
      <w:bodyDiv w:val="1"/>
      <w:marLeft w:val="0"/>
      <w:marRight w:val="0"/>
      <w:marTop w:val="0"/>
      <w:marBottom w:val="0"/>
      <w:divBdr>
        <w:top w:val="none" w:sz="0" w:space="0" w:color="auto"/>
        <w:left w:val="none" w:sz="0" w:space="0" w:color="auto"/>
        <w:bottom w:val="none" w:sz="0" w:space="0" w:color="auto"/>
        <w:right w:val="none" w:sz="0" w:space="0" w:color="auto"/>
      </w:divBdr>
    </w:div>
    <w:div w:id="2145728998">
      <w:bodyDiv w:val="1"/>
      <w:marLeft w:val="0"/>
      <w:marRight w:val="0"/>
      <w:marTop w:val="0"/>
      <w:marBottom w:val="0"/>
      <w:divBdr>
        <w:top w:val="none" w:sz="0" w:space="0" w:color="auto"/>
        <w:left w:val="none" w:sz="0" w:space="0" w:color="auto"/>
        <w:bottom w:val="none" w:sz="0" w:space="0" w:color="auto"/>
        <w:right w:val="none" w:sz="0" w:space="0" w:color="auto"/>
      </w:divBdr>
    </w:div>
    <w:div w:id="2145730467">
      <w:bodyDiv w:val="1"/>
      <w:marLeft w:val="0"/>
      <w:marRight w:val="0"/>
      <w:marTop w:val="0"/>
      <w:marBottom w:val="0"/>
      <w:divBdr>
        <w:top w:val="none" w:sz="0" w:space="0" w:color="auto"/>
        <w:left w:val="none" w:sz="0" w:space="0" w:color="auto"/>
        <w:bottom w:val="none" w:sz="0" w:space="0" w:color="auto"/>
        <w:right w:val="none" w:sz="0" w:space="0" w:color="auto"/>
      </w:divBdr>
    </w:div>
    <w:div w:id="2145996948">
      <w:bodyDiv w:val="1"/>
      <w:marLeft w:val="0"/>
      <w:marRight w:val="0"/>
      <w:marTop w:val="0"/>
      <w:marBottom w:val="0"/>
      <w:divBdr>
        <w:top w:val="none" w:sz="0" w:space="0" w:color="auto"/>
        <w:left w:val="none" w:sz="0" w:space="0" w:color="auto"/>
        <w:bottom w:val="none" w:sz="0" w:space="0" w:color="auto"/>
        <w:right w:val="none" w:sz="0" w:space="0" w:color="auto"/>
      </w:divBdr>
    </w:div>
    <w:div w:id="2146269937">
      <w:bodyDiv w:val="1"/>
      <w:marLeft w:val="0"/>
      <w:marRight w:val="0"/>
      <w:marTop w:val="0"/>
      <w:marBottom w:val="0"/>
      <w:divBdr>
        <w:top w:val="none" w:sz="0" w:space="0" w:color="auto"/>
        <w:left w:val="none" w:sz="0" w:space="0" w:color="auto"/>
        <w:bottom w:val="none" w:sz="0" w:space="0" w:color="auto"/>
        <w:right w:val="none" w:sz="0" w:space="0" w:color="auto"/>
      </w:divBdr>
    </w:div>
    <w:div w:id="2146583044">
      <w:bodyDiv w:val="1"/>
      <w:marLeft w:val="0"/>
      <w:marRight w:val="0"/>
      <w:marTop w:val="0"/>
      <w:marBottom w:val="0"/>
      <w:divBdr>
        <w:top w:val="none" w:sz="0" w:space="0" w:color="auto"/>
        <w:left w:val="none" w:sz="0" w:space="0" w:color="auto"/>
        <w:bottom w:val="none" w:sz="0" w:space="0" w:color="auto"/>
        <w:right w:val="none" w:sz="0" w:space="0" w:color="auto"/>
      </w:divBdr>
    </w:div>
    <w:div w:id="2146584658">
      <w:bodyDiv w:val="1"/>
      <w:marLeft w:val="0"/>
      <w:marRight w:val="0"/>
      <w:marTop w:val="0"/>
      <w:marBottom w:val="0"/>
      <w:divBdr>
        <w:top w:val="none" w:sz="0" w:space="0" w:color="auto"/>
        <w:left w:val="none" w:sz="0" w:space="0" w:color="auto"/>
        <w:bottom w:val="none" w:sz="0" w:space="0" w:color="auto"/>
        <w:right w:val="none" w:sz="0" w:space="0" w:color="auto"/>
      </w:divBdr>
    </w:div>
    <w:div w:id="2146655030">
      <w:bodyDiv w:val="1"/>
      <w:marLeft w:val="0"/>
      <w:marRight w:val="0"/>
      <w:marTop w:val="0"/>
      <w:marBottom w:val="0"/>
      <w:divBdr>
        <w:top w:val="none" w:sz="0" w:space="0" w:color="auto"/>
        <w:left w:val="none" w:sz="0" w:space="0" w:color="auto"/>
        <w:bottom w:val="none" w:sz="0" w:space="0" w:color="auto"/>
        <w:right w:val="none" w:sz="0" w:space="0" w:color="auto"/>
      </w:divBdr>
    </w:div>
    <w:div w:id="2147122014">
      <w:bodyDiv w:val="1"/>
      <w:marLeft w:val="0"/>
      <w:marRight w:val="0"/>
      <w:marTop w:val="0"/>
      <w:marBottom w:val="0"/>
      <w:divBdr>
        <w:top w:val="none" w:sz="0" w:space="0" w:color="auto"/>
        <w:left w:val="none" w:sz="0" w:space="0" w:color="auto"/>
        <w:bottom w:val="none" w:sz="0" w:space="0" w:color="auto"/>
        <w:right w:val="none" w:sz="0" w:space="0" w:color="auto"/>
      </w:divBdr>
    </w:div>
    <w:div w:id="2147314930">
      <w:bodyDiv w:val="1"/>
      <w:marLeft w:val="0"/>
      <w:marRight w:val="0"/>
      <w:marTop w:val="0"/>
      <w:marBottom w:val="0"/>
      <w:divBdr>
        <w:top w:val="none" w:sz="0" w:space="0" w:color="auto"/>
        <w:left w:val="none" w:sz="0" w:space="0" w:color="auto"/>
        <w:bottom w:val="none" w:sz="0" w:space="0" w:color="auto"/>
        <w:right w:val="none" w:sz="0" w:space="0" w:color="auto"/>
      </w:divBdr>
    </w:div>
    <w:div w:id="214735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4.xml"/><Relationship Id="rId39" Type="http://schemas.openxmlformats.org/officeDocument/2006/relationships/header" Target="header26.xml"/><Relationship Id="rId21" Type="http://schemas.openxmlformats.org/officeDocument/2006/relationships/header" Target="header9.xml"/><Relationship Id="rId34" Type="http://schemas.openxmlformats.org/officeDocument/2006/relationships/header" Target="header21.xml"/><Relationship Id="rId42" Type="http://schemas.openxmlformats.org/officeDocument/2006/relationships/header" Target="header29.xml"/><Relationship Id="rId47" Type="http://schemas.openxmlformats.org/officeDocument/2006/relationships/header" Target="header34.xml"/><Relationship Id="rId50" Type="http://schemas.openxmlformats.org/officeDocument/2006/relationships/footer" Target="footer6.xml"/><Relationship Id="rId55" Type="http://schemas.openxmlformats.org/officeDocument/2006/relationships/header" Target="header4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3.xml"/><Relationship Id="rId33" Type="http://schemas.openxmlformats.org/officeDocument/2006/relationships/footer" Target="footer5.xml"/><Relationship Id="rId38" Type="http://schemas.openxmlformats.org/officeDocument/2006/relationships/header" Target="header25.xml"/><Relationship Id="rId46" Type="http://schemas.openxmlformats.org/officeDocument/2006/relationships/header" Target="header3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4.xml"/><Relationship Id="rId29" Type="http://schemas.openxmlformats.org/officeDocument/2006/relationships/header" Target="header17.xml"/><Relationship Id="rId41" Type="http://schemas.openxmlformats.org/officeDocument/2006/relationships/header" Target="header28.xml"/><Relationship Id="rId54" Type="http://schemas.openxmlformats.org/officeDocument/2006/relationships/header" Target="header4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header" Target="header32.xml"/><Relationship Id="rId53" Type="http://schemas.openxmlformats.org/officeDocument/2006/relationships/header" Target="header39.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3.xml"/><Relationship Id="rId49" Type="http://schemas.openxmlformats.org/officeDocument/2006/relationships/header" Target="header36.xml"/><Relationship Id="rId57"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19.xml"/><Relationship Id="rId44" Type="http://schemas.openxmlformats.org/officeDocument/2006/relationships/header" Target="header31.xml"/><Relationship Id="rId52" Type="http://schemas.openxmlformats.org/officeDocument/2006/relationships/header" Target="header38.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2.xml"/><Relationship Id="rId43" Type="http://schemas.openxmlformats.org/officeDocument/2006/relationships/header" Target="header30.xml"/><Relationship Id="rId48" Type="http://schemas.openxmlformats.org/officeDocument/2006/relationships/header" Target="header35.xm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eader" Target="header37.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customUI.xml><?xml version="1.0" encoding="utf-8"?>
<customUI xmlns="http://schemas.microsoft.com/office/2006/01/customui">
  <ribbon>
    <tabs>
      <tab id="CustomTab" label="Annual Reporting" insertBeforeMso="TabHome">
        <group id="Group1" label="Organisation details">
          <editBox id="Name" getText="getLongName" label="Org Name:" onChange="changeLongName"/>
          <editBox id="ShortName" getText="getShortName" label="Short Name:" onChange="changeShortName"/>
          <editBox id="CurrYear" getText="getCurrentYear" label="Current Year:" onChange="changeCurrentYear"/>
          <editBox id="PrevYear" getText="getPreviousYear" label="Previous Year:" onChange="changePreviousYear"/>
          <editBox id="PeriodEnd" getText="getPeriodEnd" label="Period End:" onChange="changePeriodEnd"/>
          <button id="Button1" label="Update Doc Fields" onAction="UpdateFields" imageMso="AccessRefreshAllLists"/>
          <dialogBoxLauncher>
            <button id="Launcher1" screentip="Insert Fields" onAction="ThisDocument.MyLauncherMacro"/>
          </dialogBoxLauncher>
        </group>
        <group id="MyGroup" label="Insert Field">
          <button id="Button2" label="Org Name" size="normal" imageMso="AppointmentColor2" onAction="InsLongName"/>
          <button id="Button3" label="Short Name" size="normal" imageMso="AppointmentColor3" onAction="InsShortName"/>
          <button id="Button4" label="Current Year" size="normal" imageMso="AppointmentColor4" onAction="InsCurrentYear"/>
          <button id="Button5" label="Previous Year" size="normal" imageMso="AppointmentColor5" onAction="InsPreviousYear"/>
          <button id="Button6" label="Period End" size="normal" imageMso="AppointmentColor6" onAction="InsPeriodEnd"/>
        </group>
        <group idMso="GroupStyles"/>
        <group id="PgSetup" label="Page Setup">
          <button id="Button7" label="Set Start Page Number" size="normal" imageMso="HeaderFooterPageNumberInsert" onAction="SetPgNum"/>
          <toggleButton idMso="FormatPainter"/>
          <gallery idMso="BreaksGallery"/>
          <gallery idMso="PageOrientationGallery"/>
        </group>
        <group id="CrossReference" label="Cross Reference">
          <button label="Add cross reference" idMso="CrossReferenceInsert" size="large"/>
          <toggleButton idMso="FormatPainter"/>
        </group>
        <group id="Version" label="Version Review">
          <toggleButton idMso="FormatPainter"/>
          <button id="But1" label="Compare Previous Versions" imageMso="ReviewCompareTwoVersions" onAction="CompareVersions" size="large"/>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D245C-5D90-45FF-AC5A-89B301035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9B5CA7DD.dotm</Template>
  <TotalTime>1</TotalTime>
  <Pages>48</Pages>
  <Words>20098</Words>
  <Characters>114561</Characters>
  <Application>Microsoft Office Word</Application>
  <DocSecurity>4</DocSecurity>
  <Lines>954</Lines>
  <Paragraphs>268</Paragraphs>
  <ScaleCrop>false</ScaleCrop>
  <HeadingPairs>
    <vt:vector size="2" baseType="variant">
      <vt:variant>
        <vt:lpstr>Title</vt:lpstr>
      </vt:variant>
      <vt:variant>
        <vt:i4>1</vt:i4>
      </vt:variant>
    </vt:vector>
  </HeadingPairs>
  <TitlesOfParts>
    <vt:vector size="1" baseType="lpstr">
      <vt:lpstr>Financial Statements</vt:lpstr>
    </vt:vector>
  </TitlesOfParts>
  <Company>KPMG</Company>
  <LinksUpToDate>false</LinksUpToDate>
  <CharactersWithSpaces>134391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Statements</dc:title>
  <dc:creator>Jenny Murphy</dc:creator>
  <cp:lastModifiedBy>Suzanne Cooper</cp:lastModifiedBy>
  <cp:revision>2</cp:revision>
  <cp:lastPrinted>2015-09-10T23:28:00Z</cp:lastPrinted>
  <dcterms:created xsi:type="dcterms:W3CDTF">2015-10-20T01:34:00Z</dcterms:created>
  <dcterms:modified xsi:type="dcterms:W3CDTF">2015-10-20T01:34:00Z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Year">
    <vt:lpwstr>2015</vt:lpwstr>
  </property>
  <property fmtid="{D5CDD505-2E9C-101B-9397-08002B2CF9AE}" pid="3" name="prYear">
    <vt:lpwstr>2014</vt:lpwstr>
  </property>
  <property fmtid="{D5CDD505-2E9C-101B-9397-08002B2CF9AE}" pid="4" name="nxtYear">
    <vt:lpwstr>2010</vt:lpwstr>
  </property>
  <property fmtid="{D5CDD505-2E9C-101B-9397-08002B2CF9AE}" pid="5" name="pEnd">
    <vt:lpwstr>30 June</vt:lpwstr>
  </property>
  <property fmtid="{D5CDD505-2E9C-101B-9397-08002B2CF9AE}" pid="6" name="longName">
    <vt:lpwstr>Department of Employment</vt:lpwstr>
  </property>
  <property fmtid="{D5CDD505-2E9C-101B-9397-08002B2CF9AE}" pid="7" name="shortName">
    <vt:lpwstr>Employment</vt:lpwstr>
  </property>
  <property fmtid="{D5CDD505-2E9C-101B-9397-08002B2CF9AE}" pid="8" name="pStart">
    <vt:lpwstr>1 July</vt:lpwstr>
  </property>
  <property fmtid="{D5CDD505-2E9C-101B-9397-08002B2CF9AE}" pid="9" name="roundFormat">
    <vt:lpwstr>$'000</vt:lpwstr>
  </property>
  <property fmtid="{D5CDD505-2E9C-101B-9397-08002B2CF9AE}" pid="10" name="earlierYear">
    <vt:lpwstr>2009</vt:lpwstr>
  </property>
  <property fmtid="{D5CDD505-2E9C-101B-9397-08002B2CF9AE}" pid="11" name="ADM_TransferActuals">
    <vt:bool>true</vt:bool>
  </property>
  <property fmtid="{D5CDD505-2E9C-101B-9397-08002B2CF9AE}" pid="12" name="ADM_TransferComparatives">
    <vt:bool>true</vt:bool>
  </property>
  <property fmtid="{D5CDD505-2E9C-101B-9397-08002B2CF9AE}" pid="13" name="ADM_UpdateAdmin">
    <vt:bool>true</vt:bool>
  </property>
  <property fmtid="{D5CDD505-2E9C-101B-9397-08002B2CF9AE}" pid="14" name="ADM_UpdateDept">
    <vt:bool>true</vt:bool>
  </property>
  <property fmtid="{D5CDD505-2E9C-101B-9397-08002B2CF9AE}" pid="15" name="ADM_AdminExcelLink">
    <vt:lpwstr>P12-2010 DMO Admin Annual Model.xls</vt:lpwstr>
  </property>
  <property fmtid="{D5CDD505-2E9C-101B-9397-08002B2CF9AE}" pid="16" name="ADM_DeptExcelLink">
    <vt:lpwstr>P12-2010 - DMO Dept Annual Model.xls</vt:lpwstr>
  </property>
  <property fmtid="{D5CDD505-2E9C-101B-9397-08002B2CF9AE}" pid="17" name="DEV_ShowExcel">
    <vt:bool>false</vt:bool>
  </property>
</Properties>
</file>