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6F674204"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63631F54">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3328777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E469CB">
          <w:footerReference w:type="default" r:id="rId13"/>
          <w:type w:val="continuous"/>
          <w:pgSz w:w="16840" w:h="23820"/>
          <w:pgMar w:top="851" w:right="1418" w:bottom="1418" w:left="1418" w:header="170" w:footer="709" w:gutter="0"/>
          <w:cols w:space="708"/>
          <w:titlePg/>
          <w:docGrid w:linePitch="360"/>
        </w:sectPr>
      </w:pPr>
    </w:p>
    <w:p w14:paraId="147F3BDD" w14:textId="323F9355" w:rsidR="000D06F7" w:rsidRDefault="00B94E3E" w:rsidP="00DD7333">
      <w:pPr>
        <w:pStyle w:val="Title"/>
      </w:pPr>
      <w:r>
        <w:rPr>
          <w:noProof/>
        </w:rPr>
        <w:drawing>
          <wp:anchor distT="0" distB="0" distL="114300" distR="114300" simplePos="0" relativeHeight="251658243" behindDoc="0" locked="0" layoutInCell="1" allowOverlap="1" wp14:anchorId="71C055B3" wp14:editId="165C4CA2">
            <wp:simplePos x="0" y="0"/>
            <wp:positionH relativeFrom="column">
              <wp:posOffset>6049010</wp:posOffset>
            </wp:positionH>
            <wp:positionV relativeFrom="paragraph">
              <wp:posOffset>1096233</wp:posOffset>
            </wp:positionV>
            <wp:extent cx="3419475" cy="3891280"/>
            <wp:effectExtent l="0" t="0" r="9525" b="0"/>
            <wp:wrapThrough wrapText="bothSides">
              <wp:wrapPolygon edited="0">
                <wp:start x="0" y="0"/>
                <wp:lineTo x="0" y="21466"/>
                <wp:lineTo x="21540" y="21466"/>
                <wp:lineTo x="21540" y="0"/>
                <wp:lineTo x="0" y="0"/>
              </wp:wrapPolygon>
            </wp:wrapThrough>
            <wp:docPr id="8" name="Picture 8" descr="A geographical map of the Broome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eographical map of the Broome Employment Region.">
                      <a:extLst>
                        <a:ext uri="{C183D7F6-B498-43B3-948B-1728B52AA6E4}">
                          <adec:decorative xmlns:adec="http://schemas.microsoft.com/office/drawing/2017/decorative" val="0"/>
                        </a:ext>
                      </a:extLst>
                    </pic:cNvPr>
                    <pic:cNvPicPr/>
                  </pic:nvPicPr>
                  <pic:blipFill>
                    <a:blip r:embed="rId14"/>
                    <a:stretch>
                      <a:fillRect/>
                    </a:stretch>
                  </pic:blipFill>
                  <pic:spPr>
                    <a:xfrm>
                      <a:off x="0" y="0"/>
                      <a:ext cx="3419475" cy="3891280"/>
                    </a:xfrm>
                    <a:prstGeom prst="rect">
                      <a:avLst/>
                    </a:prstGeom>
                  </pic:spPr>
                </pic:pic>
              </a:graphicData>
            </a:graphic>
            <wp14:sizeRelH relativeFrom="page">
              <wp14:pctWidth>0</wp14:pctWidth>
            </wp14:sizeRelH>
            <wp14:sizeRelV relativeFrom="page">
              <wp14:pctHeight>0</wp14:pctHeight>
            </wp14:sizeRelV>
          </wp:anchor>
        </w:drawing>
      </w:r>
      <w:r w:rsidR="000D06F7">
        <w:t>Local Jobs Plan</w:t>
      </w:r>
    </w:p>
    <w:p w14:paraId="161C027A" w14:textId="6B36C22F" w:rsidR="00A45E7C" w:rsidRDefault="008306A9" w:rsidP="00F15A5B">
      <w:pPr>
        <w:pStyle w:val="Subtitle"/>
        <w:spacing w:after="0"/>
      </w:pPr>
      <w:r>
        <w:t xml:space="preserve">Broome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WA</w:t>
      </w:r>
      <w:r w:rsidR="000D06F7" w:rsidRPr="000D06F7">
        <w:rPr>
          <w:color w:val="0076BD" w:themeColor="text2"/>
        </w:rPr>
        <w:t xml:space="preserve"> | </w:t>
      </w:r>
      <w:bookmarkStart w:id="0" w:name="_Toc30065222"/>
      <w:r w:rsidR="0087187D">
        <w:rPr>
          <w:rStyle w:val="Strong"/>
          <w:b/>
          <w:bCs w:val="0"/>
        </w:rPr>
        <w:t>June</w:t>
      </w:r>
      <w:r w:rsidR="00AB4F02">
        <w:rPr>
          <w:rStyle w:val="Strong"/>
          <w:b/>
          <w:bCs w:val="0"/>
        </w:rPr>
        <w:t xml:space="preserve"> 2024</w:t>
      </w:r>
    </w:p>
    <w:p w14:paraId="728E0E94" w14:textId="6EBF76A5" w:rsidR="002B1CE5" w:rsidRDefault="005F0144" w:rsidP="00406DE0">
      <w:pPr>
        <w:spacing w:before="120" w:after="120"/>
      </w:pPr>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E469CB">
          <w:type w:val="continuous"/>
          <w:pgSz w:w="16840" w:h="23820"/>
          <w:pgMar w:top="3969" w:right="1418" w:bottom="1418" w:left="1418" w:header="0" w:footer="709" w:gutter="0"/>
          <w:cols w:space="708"/>
          <w:titlePg/>
          <w:docGrid w:linePitch="360"/>
        </w:sectPr>
      </w:pPr>
    </w:p>
    <w:p w14:paraId="2546DA31" w14:textId="4952B195" w:rsidR="000D06F7" w:rsidRDefault="003932D9" w:rsidP="000D06F7">
      <w:pPr>
        <w:pStyle w:val="Heading2"/>
      </w:pPr>
      <w:r>
        <w:rPr>
          <w:noProof/>
        </w:rPr>
        <mc:AlternateContent>
          <mc:Choice Requires="wps">
            <w:drawing>
              <wp:anchor distT="0" distB="0" distL="114300" distR="114300" simplePos="0" relativeHeight="251658240" behindDoc="1" locked="0" layoutInCell="1" allowOverlap="1" wp14:anchorId="7D7817BF" wp14:editId="5ADA2971">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B4609" id="Rectangle 3" o:spid="_x0000_s1026" alt="&quot;&quot;" style="position:absolute;margin-left:-7.75pt;margin-top:302.25pt;width:472.55pt;height: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5CF23B96" w:rsidR="000D06F7" w:rsidRDefault="000D06F7" w:rsidP="000D06F7">
      <w:pPr>
        <w:pStyle w:val="Heading3"/>
      </w:pPr>
      <w:r>
        <w:t>Local Jobs Plan</w:t>
      </w:r>
    </w:p>
    <w:p w14:paraId="2A0C7F7C" w14:textId="2F1464BA" w:rsidR="000D06F7" w:rsidRDefault="000D06F7" w:rsidP="000D06F7">
      <w:pPr>
        <w:spacing w:after="120"/>
      </w:pPr>
      <w:r>
        <w:t xml:space="preserve">The Local Jobs Plan sets out the </w:t>
      </w:r>
      <w:r w:rsidR="0095291A">
        <w:t>skills</w:t>
      </w:r>
      <w:r>
        <w:t xml:space="preserve"> and employment priorities</w:t>
      </w:r>
      <w:r w:rsidR="00AC6213">
        <w:t xml:space="preserve"> and challenges</w:t>
      </w:r>
      <w:r>
        <w:t xml:space="preserve"> of the region, and associated strategies that will drive the design and implementation of </w:t>
      </w:r>
      <w:r w:rsidR="0095291A">
        <w:t>activities</w:t>
      </w:r>
      <w:r>
        <w:t xml:space="preserve"> to be implemented to address these challenges.</w:t>
      </w:r>
    </w:p>
    <w:p w14:paraId="3C838560" w14:textId="25E34C55" w:rsidR="000D06F7" w:rsidRDefault="000D06F7" w:rsidP="000D06F7">
      <w:pPr>
        <w:pStyle w:val="Heading3"/>
      </w:pPr>
      <w:r>
        <w:t>Employment Facilitators</w:t>
      </w:r>
    </w:p>
    <w:p w14:paraId="53449B5D" w14:textId="3EB40B40"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 xml:space="preserve">higher </w:t>
      </w:r>
      <w:r w:rsidR="00A8772D">
        <w:t>education</w:t>
      </w:r>
      <w:r>
        <w:t xml:space="preserve"> and training organisations.</w:t>
      </w:r>
      <w:r w:rsidR="00DD7333">
        <w:br w:type="column"/>
      </w:r>
    </w:p>
    <w:p w14:paraId="0A091B2D" w14:textId="143A8D4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4525F70F" w:rsidR="000D06F7" w:rsidRDefault="000D06F7" w:rsidP="000D06F7">
      <w:pPr>
        <w:pStyle w:val="Heading3"/>
      </w:pPr>
      <w:r>
        <w:t xml:space="preserve">Local Recovery and National Priority Funds </w:t>
      </w:r>
    </w:p>
    <w:p w14:paraId="595F4A1A" w14:textId="32EC4B07" w:rsidR="000D06F7" w:rsidRDefault="00357EC2" w:rsidP="00DD7333">
      <w:pPr>
        <w:spacing w:after="120"/>
        <w:sectPr w:rsidR="000D06F7" w:rsidSect="00E469CB">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2" behindDoc="0" locked="0" layoutInCell="1" allowOverlap="1" wp14:anchorId="10DD071C" wp14:editId="3CFD7B5C">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61414A0E" w:rsidR="00DD7333" w:rsidRPr="00E61F67" w:rsidRDefault="0095291A" w:rsidP="00ED5138">
                            <w:pPr>
                              <w:spacing w:after="0"/>
                              <w:jc w:val="center"/>
                              <w:rPr>
                                <w:color w:val="051532" w:themeColor="text1"/>
                              </w:rPr>
                            </w:pPr>
                            <w:r w:rsidRPr="00A9726D">
                              <w:rPr>
                                <w:rStyle w:val="Hyperlink"/>
                                <w:u w:val="none"/>
                              </w:rPr>
                              <w:t xml:space="preserve">Explore labour market insights for </w:t>
                            </w:r>
                            <w:r w:rsidR="00901213" w:rsidRPr="00A9726D">
                              <w:rPr>
                                <w:rStyle w:val="Hyperlink"/>
                                <w:u w:val="none"/>
                              </w:rPr>
                              <w:t>the</w:t>
                            </w:r>
                            <w:r w:rsidR="00ED5138" w:rsidRPr="000E2274">
                              <w:br/>
                            </w:r>
                            <w:hyperlink r:id="rId15" w:history="1">
                              <w:r w:rsidR="006C562C" w:rsidRPr="003E2102">
                                <w:rPr>
                                  <w:rStyle w:val="Hyperlink"/>
                                </w:rPr>
                                <w:t>Broome</w:t>
                              </w:r>
                              <w:r w:rsidRPr="003E2102">
                                <w:rPr>
                                  <w:rStyle w:val="Hyperlink"/>
                                </w:rPr>
                                <w:t xml:space="preserve"> Employment Region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61414A0E" w:rsidR="00DD7333" w:rsidRPr="00E61F67" w:rsidRDefault="0095291A" w:rsidP="00ED5138">
                      <w:pPr>
                        <w:spacing w:after="0"/>
                        <w:jc w:val="center"/>
                        <w:rPr>
                          <w:color w:val="051532" w:themeColor="text1"/>
                        </w:rPr>
                      </w:pPr>
                      <w:r w:rsidRPr="00A9726D">
                        <w:rPr>
                          <w:rStyle w:val="Hyperlink"/>
                          <w:u w:val="none"/>
                        </w:rPr>
                        <w:t xml:space="preserve">Explore labour market insights for </w:t>
                      </w:r>
                      <w:r w:rsidR="00901213" w:rsidRPr="00A9726D">
                        <w:rPr>
                          <w:rStyle w:val="Hyperlink"/>
                          <w:u w:val="none"/>
                        </w:rPr>
                        <w:t>the</w:t>
                      </w:r>
                      <w:r w:rsidR="00ED5138" w:rsidRPr="000E2274">
                        <w:br/>
                      </w:r>
                      <w:hyperlink r:id="rId16" w:history="1">
                        <w:r w:rsidR="006C562C" w:rsidRPr="003E2102">
                          <w:rPr>
                            <w:rStyle w:val="Hyperlink"/>
                          </w:rPr>
                          <w:t>Broome</w:t>
                        </w:r>
                        <w:r w:rsidRPr="003E2102">
                          <w:rPr>
                            <w:rStyle w:val="Hyperlink"/>
                          </w:rPr>
                          <w:t xml:space="preserve"> Employment Region</w:t>
                        </w:r>
                      </w:hyperlink>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34903867" w14:textId="0E7321CD" w:rsidR="00142E04" w:rsidRPr="00B3694C" w:rsidRDefault="00142E04" w:rsidP="00142E04">
      <w:pPr>
        <w:pStyle w:val="Heading2"/>
        <w:spacing w:before="480" w:after="120"/>
        <w:rPr>
          <w:rFonts w:eastAsia="Times New Roman"/>
        </w:rPr>
        <w:sectPr w:rsidR="00142E04" w:rsidRPr="00B3694C" w:rsidSect="00142E04">
          <w:headerReference w:type="default" r:id="rId17"/>
          <w:type w:val="continuous"/>
          <w:pgSz w:w="16840" w:h="23820"/>
          <w:pgMar w:top="1418" w:right="1418" w:bottom="1418" w:left="1418" w:header="0" w:footer="709" w:gutter="0"/>
          <w:cols w:space="708"/>
          <w:titlePg/>
          <w:docGrid w:linePitch="360"/>
        </w:sectPr>
      </w:pPr>
      <w:r w:rsidRPr="040521C7">
        <w:rPr>
          <w:rFonts w:eastAsia="Times New Roman"/>
        </w:rPr>
        <w:t xml:space="preserve">Local labour market </w:t>
      </w:r>
      <w:r>
        <w:rPr>
          <w:rFonts w:eastAsia="Times New Roman"/>
        </w:rPr>
        <w:t xml:space="preserve">strengths </w:t>
      </w:r>
      <w:r w:rsidRPr="040521C7">
        <w:rPr>
          <w:rFonts w:eastAsia="Times New Roman"/>
        </w:rPr>
        <w:t xml:space="preserve">in the region </w:t>
      </w:r>
    </w:p>
    <w:p w14:paraId="30F3778A" w14:textId="76ECAEF3" w:rsidR="00FB00D2" w:rsidRDefault="00FC01EF" w:rsidP="00927C31">
      <w:pPr>
        <w:numPr>
          <w:ilvl w:val="0"/>
          <w:numId w:val="14"/>
        </w:numPr>
        <w:spacing w:after="0"/>
        <w:ind w:left="284" w:hanging="284"/>
      </w:pPr>
      <w:r>
        <w:t xml:space="preserve">Over </w:t>
      </w:r>
      <w:r w:rsidR="000066DB">
        <w:t>half</w:t>
      </w:r>
      <w:r>
        <w:t xml:space="preserve"> of Broome’s population participate in the labour force.</w:t>
      </w:r>
    </w:p>
    <w:p w14:paraId="07C843DA" w14:textId="281A2D41" w:rsidR="005E326E" w:rsidRDefault="00A57E3A" w:rsidP="00927C31">
      <w:pPr>
        <w:numPr>
          <w:ilvl w:val="0"/>
          <w:numId w:val="14"/>
        </w:numPr>
        <w:spacing w:after="0"/>
        <w:ind w:left="284" w:hanging="284"/>
      </w:pPr>
      <w:r>
        <w:t xml:space="preserve">The Shire of </w:t>
      </w:r>
      <w:r w:rsidR="003F3B86">
        <w:t xml:space="preserve">Broome has </w:t>
      </w:r>
      <w:r w:rsidR="00BC0274">
        <w:t xml:space="preserve">made </w:t>
      </w:r>
      <w:r w:rsidR="003F3B86">
        <w:t xml:space="preserve">a commitment to </w:t>
      </w:r>
      <w:r w:rsidR="003A28E2">
        <w:t xml:space="preserve">improving employment pathways as part of </w:t>
      </w:r>
      <w:r w:rsidR="00153F71">
        <w:t xml:space="preserve">its </w:t>
      </w:r>
      <w:r w:rsidR="003A28E2">
        <w:t>economic development</w:t>
      </w:r>
      <w:r w:rsidR="00153F71">
        <w:t xml:space="preserve"> Growth Plan.</w:t>
      </w:r>
    </w:p>
    <w:p w14:paraId="4C1B411A" w14:textId="1E2BCFBC" w:rsidR="00E91F49" w:rsidRDefault="00E91F49" w:rsidP="00927C31">
      <w:pPr>
        <w:numPr>
          <w:ilvl w:val="0"/>
          <w:numId w:val="14"/>
        </w:numPr>
        <w:spacing w:after="0"/>
        <w:ind w:left="284" w:hanging="284"/>
      </w:pPr>
      <w:r>
        <w:t>Broome</w:t>
      </w:r>
      <w:r w:rsidR="000E2D52">
        <w:t xml:space="preserve"> has many First Nations-owned corporations and businesses </w:t>
      </w:r>
      <w:r w:rsidR="006C4D4F">
        <w:t>promoting economic development and employment opportunities for First Nations people</w:t>
      </w:r>
      <w:r w:rsidR="00ED3A8B">
        <w:t>.</w:t>
      </w:r>
    </w:p>
    <w:p w14:paraId="426EEA92" w14:textId="2311ACDB" w:rsidR="00DC7793" w:rsidRDefault="00A63BD5" w:rsidP="00927C31">
      <w:pPr>
        <w:numPr>
          <w:ilvl w:val="0"/>
          <w:numId w:val="14"/>
        </w:numPr>
        <w:spacing w:after="0"/>
        <w:ind w:left="284" w:hanging="284"/>
      </w:pPr>
      <w:r>
        <w:t>A</w:t>
      </w:r>
      <w:r w:rsidR="009558DA">
        <w:t xml:space="preserve"> major tourist destination known for its </w:t>
      </w:r>
      <w:r w:rsidR="00147518">
        <w:t xml:space="preserve">natural beauty, </w:t>
      </w:r>
      <w:r w:rsidR="00B65B21">
        <w:t>beaches</w:t>
      </w:r>
      <w:r w:rsidR="00147518">
        <w:t xml:space="preserve"> and cultural heritage, </w:t>
      </w:r>
      <w:r>
        <w:t>supporting</w:t>
      </w:r>
      <w:r w:rsidR="00147518">
        <w:t xml:space="preserve"> jobs in hospitality, tour operations and related supply chains.</w:t>
      </w:r>
    </w:p>
    <w:p w14:paraId="73C3F3B0" w14:textId="5D6CDCEC" w:rsidR="00147518" w:rsidRDefault="00A57E3A" w:rsidP="00927C31">
      <w:pPr>
        <w:numPr>
          <w:ilvl w:val="0"/>
          <w:numId w:val="14"/>
        </w:numPr>
        <w:spacing w:after="0"/>
        <w:ind w:left="284" w:hanging="284"/>
      </w:pPr>
      <w:r>
        <w:t>The town</w:t>
      </w:r>
      <w:r w:rsidR="00D952C7">
        <w:t xml:space="preserve"> has a thriving pearling industry, offering employment opportunities in pearl farming, processing and sales.</w:t>
      </w:r>
    </w:p>
    <w:p w14:paraId="56B244E0" w14:textId="626D64C2" w:rsidR="006623C0" w:rsidRDefault="00A63BD5" w:rsidP="00927C31">
      <w:pPr>
        <w:numPr>
          <w:ilvl w:val="0"/>
          <w:numId w:val="14"/>
        </w:numPr>
        <w:spacing w:after="0"/>
        <w:ind w:left="284" w:hanging="284"/>
      </w:pPr>
      <w:r>
        <w:t>R</w:t>
      </w:r>
      <w:r w:rsidR="006623C0">
        <w:t xml:space="preserve">ich natural resources which provide employment in various capacities such as </w:t>
      </w:r>
      <w:r>
        <w:t xml:space="preserve">mining </w:t>
      </w:r>
      <w:r w:rsidR="006623C0">
        <w:t xml:space="preserve">operations, </w:t>
      </w:r>
      <w:r w:rsidR="007B1880">
        <w:t>logistics and support services.</w:t>
      </w:r>
    </w:p>
    <w:p w14:paraId="43908FCC" w14:textId="54648467" w:rsidR="007B1880" w:rsidRDefault="007B1880" w:rsidP="00927C31">
      <w:pPr>
        <w:numPr>
          <w:ilvl w:val="0"/>
          <w:numId w:val="14"/>
        </w:numPr>
        <w:spacing w:after="0"/>
        <w:ind w:left="284" w:hanging="284"/>
      </w:pPr>
      <w:r>
        <w:t>The Kimberley region supports diverse agricultural activities, including cattle farming</w:t>
      </w:r>
      <w:r w:rsidR="00FF5537">
        <w:t xml:space="preserve"> and aquaculture</w:t>
      </w:r>
      <w:r w:rsidR="00620279">
        <w:t>.</w:t>
      </w:r>
    </w:p>
    <w:p w14:paraId="24D2FBAD" w14:textId="46DEA9FB" w:rsidR="00620279" w:rsidRDefault="00620279" w:rsidP="00927C31">
      <w:pPr>
        <w:numPr>
          <w:ilvl w:val="0"/>
          <w:numId w:val="14"/>
        </w:numPr>
        <w:spacing w:after="0"/>
        <w:ind w:left="284" w:hanging="284"/>
      </w:pPr>
      <w:r>
        <w:t xml:space="preserve">Ongoing development and infrastructure </w:t>
      </w:r>
      <w:r w:rsidR="00845076">
        <w:t>projects in Broome and surrounding areas create demand for construction workers and skilled tradespeople.</w:t>
      </w:r>
      <w:r w:rsidR="00607EA3">
        <w:t xml:space="preserve"> Broome’s construction industry </w:t>
      </w:r>
      <w:r w:rsidR="004901BE">
        <w:t>is the largest business sector with a 21% share of Broome’s businesses.</w:t>
      </w:r>
    </w:p>
    <w:p w14:paraId="559D8BCB" w14:textId="3C80EED7" w:rsidR="00845076" w:rsidRDefault="00A63BD5" w:rsidP="00927C31">
      <w:pPr>
        <w:numPr>
          <w:ilvl w:val="0"/>
          <w:numId w:val="14"/>
        </w:numPr>
        <w:spacing w:after="0"/>
        <w:ind w:left="284" w:hanging="284"/>
      </w:pPr>
      <w:r>
        <w:t>A</w:t>
      </w:r>
      <w:r w:rsidR="00845076">
        <w:t xml:space="preserve"> </w:t>
      </w:r>
      <w:r w:rsidR="00F81D6A">
        <w:t>variety of retail and service industries providing numerous employment opportunities.</w:t>
      </w:r>
    </w:p>
    <w:p w14:paraId="73DB28E4" w14:textId="69ADAD4F" w:rsidR="00D670CB" w:rsidRDefault="00114274" w:rsidP="00927C31">
      <w:pPr>
        <w:numPr>
          <w:ilvl w:val="0"/>
          <w:numId w:val="14"/>
        </w:numPr>
        <w:spacing w:after="0"/>
        <w:ind w:left="284" w:hanging="284"/>
      </w:pPr>
      <w:r>
        <w:t xml:space="preserve">As the regional </w:t>
      </w:r>
      <w:r w:rsidR="00C17730">
        <w:t xml:space="preserve">hub for </w:t>
      </w:r>
      <w:r w:rsidR="00133DB6">
        <w:t xml:space="preserve">healthcare services in the Kimberley, </w:t>
      </w:r>
      <w:r w:rsidR="00A63BD5">
        <w:t xml:space="preserve">the </w:t>
      </w:r>
      <w:r w:rsidR="006F413B">
        <w:t xml:space="preserve">healthcare and social assistance </w:t>
      </w:r>
      <w:r w:rsidR="00A63BD5">
        <w:t xml:space="preserve">industry is </w:t>
      </w:r>
      <w:r w:rsidR="006F413B">
        <w:t xml:space="preserve">the </w:t>
      </w:r>
      <w:r w:rsidR="00B03FD9">
        <w:t>largest employer in Broome representing 18% of Broome’s jobs</w:t>
      </w:r>
      <w:r w:rsidR="00072BB2">
        <w:t xml:space="preserve">. The town has strong training pathways </w:t>
      </w:r>
      <w:r w:rsidR="0031761F">
        <w:t xml:space="preserve">into the health sector </w:t>
      </w:r>
      <w:r w:rsidR="00A63BD5">
        <w:t>with</w:t>
      </w:r>
      <w:r w:rsidR="0031761F">
        <w:t xml:space="preserve"> consistent demand for health professionals.</w:t>
      </w:r>
    </w:p>
    <w:p w14:paraId="79B1F846" w14:textId="51A36F40" w:rsidR="005929DE" w:rsidRDefault="000D09F4" w:rsidP="0077434C">
      <w:pPr>
        <w:numPr>
          <w:ilvl w:val="0"/>
          <w:numId w:val="14"/>
        </w:numPr>
        <w:spacing w:after="0"/>
        <w:ind w:left="284" w:hanging="284"/>
      </w:pPr>
      <w:r>
        <w:t xml:space="preserve">Broome is in a unique position </w:t>
      </w:r>
      <w:r w:rsidR="00050EEB">
        <w:t xml:space="preserve">to inform </w:t>
      </w:r>
      <w:r w:rsidR="00153F71">
        <w:t xml:space="preserve">Australian Government </w:t>
      </w:r>
      <w:r w:rsidR="00BC0274">
        <w:t>pol</w:t>
      </w:r>
      <w:r w:rsidR="00153F71">
        <w:t>icies</w:t>
      </w:r>
      <w:r w:rsidR="00BC0274">
        <w:t xml:space="preserve"> around employment</w:t>
      </w:r>
      <w:r w:rsidR="00334DA3">
        <w:t xml:space="preserve"> s</w:t>
      </w:r>
      <w:r w:rsidR="005929DE">
        <w:t>ervices</w:t>
      </w:r>
      <w:r w:rsidR="00052765">
        <w:t xml:space="preserve"> delivery to First Nations people</w:t>
      </w:r>
      <w:r w:rsidR="005929DE">
        <w:t>.</w:t>
      </w:r>
    </w:p>
    <w:p w14:paraId="673AE0FA" w14:textId="25B44E0B" w:rsidR="00927C31" w:rsidRDefault="00DE7E9A" w:rsidP="0077434C">
      <w:pPr>
        <w:numPr>
          <w:ilvl w:val="0"/>
          <w:numId w:val="14"/>
        </w:numPr>
        <w:spacing w:after="0"/>
        <w:ind w:left="284" w:hanging="284"/>
      </w:pPr>
      <w:r>
        <w:t xml:space="preserve">Employment pathways into industry </w:t>
      </w:r>
      <w:r w:rsidR="00052765">
        <w:t>supported by an</w:t>
      </w:r>
      <w:r w:rsidR="000B2ED5">
        <w:t xml:space="preserve"> approximate spend of </w:t>
      </w:r>
      <w:r w:rsidR="00052765">
        <w:t>$1 billion</w:t>
      </w:r>
      <w:r w:rsidR="000B2ED5">
        <w:t xml:space="preserve"> in Broome and surrounding areas</w:t>
      </w:r>
      <w:r w:rsidR="0041710D">
        <w:t xml:space="preserve"> over the next </w:t>
      </w:r>
      <w:r w:rsidR="002F6459">
        <w:t xml:space="preserve">5 </w:t>
      </w:r>
      <w:r w:rsidR="0041710D">
        <w:t>years.</w:t>
      </w:r>
    </w:p>
    <w:p w14:paraId="189A870D" w14:textId="7FCF3245" w:rsidR="00D40688" w:rsidRDefault="00A9726D" w:rsidP="00D40688">
      <w:pPr>
        <w:numPr>
          <w:ilvl w:val="0"/>
          <w:numId w:val="14"/>
        </w:numPr>
        <w:spacing w:after="0"/>
        <w:ind w:left="284" w:hanging="284"/>
      </w:pPr>
      <w:r>
        <w:t xml:space="preserve">Broome has </w:t>
      </w:r>
      <w:r w:rsidR="002C159F">
        <w:t>a wide range of t</w:t>
      </w:r>
      <w:r w:rsidR="00927C31">
        <w:t xml:space="preserve">raining </w:t>
      </w:r>
      <w:r w:rsidR="00780E5F">
        <w:t>opportunities</w:t>
      </w:r>
      <w:r w:rsidR="00E64D64">
        <w:t xml:space="preserve"> </w:t>
      </w:r>
      <w:r w:rsidR="00A0431F">
        <w:t xml:space="preserve">to support pathways to </w:t>
      </w:r>
      <w:r w:rsidR="00E21E80">
        <w:t xml:space="preserve">into </w:t>
      </w:r>
      <w:r w:rsidR="00A0431F">
        <w:t>employment</w:t>
      </w:r>
      <w:r w:rsidR="00E21E80">
        <w:t xml:space="preserve"> and upskilling</w:t>
      </w:r>
      <w:r w:rsidR="00A0431F">
        <w:t>.</w:t>
      </w:r>
    </w:p>
    <w:p w14:paraId="40C8FEDF" w14:textId="29B30316" w:rsidR="040521C7" w:rsidRPr="00B3694C" w:rsidRDefault="00D97972" w:rsidP="00B3694C">
      <w:pPr>
        <w:pStyle w:val="Heading2"/>
        <w:spacing w:before="480" w:after="120"/>
        <w:rPr>
          <w:rFonts w:eastAsia="Times New Roman"/>
        </w:rPr>
        <w:sectPr w:rsidR="040521C7" w:rsidRPr="00B3694C" w:rsidSect="00E469CB">
          <w:headerReference w:type="default" r:id="rId18"/>
          <w:type w:val="continuous"/>
          <w:pgSz w:w="16840" w:h="23820"/>
          <w:pgMar w:top="1418" w:right="1418" w:bottom="1418" w:left="1418" w:header="0" w:footer="709" w:gutter="0"/>
          <w:cols w:space="708"/>
          <w:titlePg/>
          <w:docGrid w:linePitch="360"/>
        </w:sectPr>
      </w:pPr>
      <w:r w:rsidRPr="040521C7">
        <w:rPr>
          <w:rFonts w:eastAsia="Times New Roman"/>
        </w:rPr>
        <w:t xml:space="preserve">Local </w:t>
      </w:r>
      <w:r w:rsidR="00D17E31" w:rsidRPr="040521C7">
        <w:rPr>
          <w:rFonts w:eastAsia="Times New Roman"/>
        </w:rPr>
        <w:t>l</w:t>
      </w:r>
      <w:r w:rsidRPr="040521C7">
        <w:rPr>
          <w:rFonts w:eastAsia="Times New Roman"/>
        </w:rPr>
        <w:t xml:space="preserve">abour </w:t>
      </w:r>
      <w:r w:rsidR="00D17E31" w:rsidRPr="040521C7">
        <w:rPr>
          <w:rFonts w:eastAsia="Times New Roman"/>
        </w:rPr>
        <w:t>m</w:t>
      </w:r>
      <w:r w:rsidRPr="040521C7">
        <w:rPr>
          <w:rFonts w:eastAsia="Times New Roman"/>
        </w:rPr>
        <w:t xml:space="preserve">arket </w:t>
      </w:r>
      <w:r w:rsidR="00D17E31" w:rsidRPr="040521C7">
        <w:rPr>
          <w:rFonts w:eastAsia="Times New Roman"/>
        </w:rPr>
        <w:t>c</w:t>
      </w:r>
      <w:r w:rsidRPr="040521C7">
        <w:rPr>
          <w:rFonts w:eastAsia="Times New Roman"/>
        </w:rPr>
        <w:t>hallenges</w:t>
      </w:r>
      <w:r w:rsidR="0095291A" w:rsidRPr="040521C7">
        <w:rPr>
          <w:rFonts w:eastAsia="Times New Roman"/>
        </w:rPr>
        <w:t xml:space="preserve"> in the</w:t>
      </w:r>
      <w:r w:rsidR="00547102" w:rsidRPr="040521C7">
        <w:rPr>
          <w:rFonts w:eastAsia="Times New Roman"/>
        </w:rPr>
        <w:t xml:space="preserve"> region</w:t>
      </w:r>
      <w:r w:rsidR="0095291A" w:rsidRPr="040521C7">
        <w:rPr>
          <w:rFonts w:eastAsia="Times New Roman"/>
        </w:rPr>
        <w:t xml:space="preserve"> </w:t>
      </w:r>
    </w:p>
    <w:p w14:paraId="1770DDA6" w14:textId="4DBD13CE" w:rsidR="00725BF4" w:rsidRDefault="00927C31" w:rsidP="040521C7">
      <w:pPr>
        <w:numPr>
          <w:ilvl w:val="0"/>
          <w:numId w:val="14"/>
        </w:numPr>
        <w:spacing w:after="0"/>
        <w:ind w:left="284" w:hanging="284"/>
      </w:pPr>
      <w:r>
        <w:t xml:space="preserve">People </w:t>
      </w:r>
      <w:r w:rsidR="68918D1F">
        <w:t>o</w:t>
      </w:r>
      <w:r>
        <w:t>n</w:t>
      </w:r>
      <w:r w:rsidR="68918D1F">
        <w:t xml:space="preserve"> </w:t>
      </w:r>
      <w:r w:rsidR="000C214C">
        <w:t>the</w:t>
      </w:r>
      <w:r w:rsidR="00EB34FD">
        <w:t xml:space="preserve"> </w:t>
      </w:r>
      <w:r w:rsidR="00D15304">
        <w:t>e</w:t>
      </w:r>
      <w:r w:rsidR="68918D1F">
        <w:t>mployment services caseload</w:t>
      </w:r>
      <w:r w:rsidR="002C70EE">
        <w:t>s</w:t>
      </w:r>
      <w:r w:rsidR="00B57FB8">
        <w:t xml:space="preserve"> </w:t>
      </w:r>
      <w:r w:rsidR="68918D1F">
        <w:t xml:space="preserve">often face socio-economic </w:t>
      </w:r>
      <w:r w:rsidR="00F83C35">
        <w:t xml:space="preserve">challenges </w:t>
      </w:r>
      <w:r w:rsidR="00184042">
        <w:t>and</w:t>
      </w:r>
      <w:r w:rsidR="68918D1F">
        <w:t xml:space="preserve"> extended periods of unemployment</w:t>
      </w:r>
      <w:r w:rsidR="00725BF4">
        <w:t>.</w:t>
      </w:r>
    </w:p>
    <w:p w14:paraId="72C5D185" w14:textId="4BA77BF2" w:rsidR="68918D1F" w:rsidRDefault="00725BF4" w:rsidP="040521C7">
      <w:pPr>
        <w:numPr>
          <w:ilvl w:val="0"/>
          <w:numId w:val="14"/>
        </w:numPr>
        <w:spacing w:after="0"/>
        <w:ind w:left="284" w:hanging="284"/>
      </w:pPr>
      <w:r>
        <w:t xml:space="preserve">A </w:t>
      </w:r>
      <w:r w:rsidR="000F7043">
        <w:t>considerable number</w:t>
      </w:r>
      <w:r>
        <w:t xml:space="preserve"> of people engaging with employment services </w:t>
      </w:r>
      <w:r w:rsidR="00927C31">
        <w:t>identify as being First Nations</w:t>
      </w:r>
      <w:r w:rsidR="00184042">
        <w:t>.</w:t>
      </w:r>
    </w:p>
    <w:p w14:paraId="6D17A029" w14:textId="6CED360E" w:rsidR="00BA6E9D" w:rsidRDefault="00423555" w:rsidP="040521C7">
      <w:pPr>
        <w:numPr>
          <w:ilvl w:val="0"/>
          <w:numId w:val="14"/>
        </w:numPr>
        <w:spacing w:after="0"/>
        <w:ind w:left="284" w:hanging="284"/>
      </w:pPr>
      <w:r>
        <w:t>S</w:t>
      </w:r>
      <w:r w:rsidR="1BA9C51C">
        <w:t xml:space="preserve">ignificant seasonal fluctuations in labour requirements </w:t>
      </w:r>
      <w:r w:rsidR="00907431">
        <w:t xml:space="preserve">and a historical </w:t>
      </w:r>
      <w:r w:rsidR="00B22150">
        <w:t>reliance on international labour.</w:t>
      </w:r>
    </w:p>
    <w:p w14:paraId="2214223B" w14:textId="43D80D2E" w:rsidR="0019620B" w:rsidRDefault="00C57ABE" w:rsidP="0019620B">
      <w:pPr>
        <w:numPr>
          <w:ilvl w:val="0"/>
          <w:numId w:val="14"/>
        </w:numPr>
        <w:spacing w:after="0"/>
        <w:ind w:left="284" w:hanging="284"/>
      </w:pPr>
      <w:r>
        <w:t xml:space="preserve">Youth unemployment in the region is higher than the national average, with young people facing challenges </w:t>
      </w:r>
      <w:r w:rsidR="00556356">
        <w:t xml:space="preserve">completing high school and </w:t>
      </w:r>
      <w:r>
        <w:t>transitioning from education to employmen</w:t>
      </w:r>
      <w:r w:rsidR="00556356">
        <w:t>t</w:t>
      </w:r>
      <w:r>
        <w:t xml:space="preserve">. </w:t>
      </w:r>
    </w:p>
    <w:p w14:paraId="29F754AB" w14:textId="081EDDD2" w:rsidR="00C339B9" w:rsidRPr="005A4A37" w:rsidRDefault="00C339B9" w:rsidP="00C339B9">
      <w:pPr>
        <w:numPr>
          <w:ilvl w:val="0"/>
          <w:numId w:val="14"/>
        </w:numPr>
        <w:spacing w:after="0"/>
        <w:ind w:left="284" w:hanging="284"/>
      </w:pPr>
      <w:r>
        <w:t xml:space="preserve">Common </w:t>
      </w:r>
      <w:r w:rsidR="00844B7D">
        <w:t>challenges</w:t>
      </w:r>
      <w:r>
        <w:t xml:space="preserve"> to</w:t>
      </w:r>
      <w:r w:rsidR="0046192B">
        <w:t xml:space="preserve"> job-readiness</w:t>
      </w:r>
      <w:r>
        <w:t xml:space="preserve"> </w:t>
      </w:r>
      <w:r w:rsidR="00012B9D">
        <w:t>include</w:t>
      </w:r>
      <w:r w:rsidR="00470A5A">
        <w:t xml:space="preserve"> </w:t>
      </w:r>
      <w:r w:rsidR="002E4745">
        <w:t xml:space="preserve">access to identifying documentation, </w:t>
      </w:r>
      <w:r w:rsidR="00EB0095">
        <w:t>criminal histor</w:t>
      </w:r>
      <w:r w:rsidR="00381EF8">
        <w:t>ies</w:t>
      </w:r>
      <w:r w:rsidR="00897D91">
        <w:t xml:space="preserve">, </w:t>
      </w:r>
      <w:r w:rsidR="00E15E5C">
        <w:t xml:space="preserve">drug and alcohol dependence </w:t>
      </w:r>
      <w:r w:rsidR="005E7B3E">
        <w:t>and complex mental and physical health conditions.</w:t>
      </w:r>
    </w:p>
    <w:p w14:paraId="58DBF425" w14:textId="1C52F13C" w:rsidR="007F3DD4" w:rsidRDefault="007F3DD4" w:rsidP="0019620B">
      <w:pPr>
        <w:numPr>
          <w:ilvl w:val="0"/>
          <w:numId w:val="14"/>
        </w:numPr>
        <w:spacing w:after="0"/>
        <w:ind w:left="284" w:hanging="284"/>
      </w:pPr>
      <w:r>
        <w:t>Low levels of English literacy</w:t>
      </w:r>
      <w:r w:rsidR="00052765">
        <w:t xml:space="preserve"> and comprehension</w:t>
      </w:r>
      <w:r>
        <w:t>, numeracy</w:t>
      </w:r>
      <w:r w:rsidR="00052765">
        <w:t xml:space="preserve"> and </w:t>
      </w:r>
      <w:r>
        <w:t>digital literacy</w:t>
      </w:r>
      <w:r w:rsidR="00052765">
        <w:t xml:space="preserve"> </w:t>
      </w:r>
      <w:r>
        <w:t>can hinder job readiness, training success and access to employment opportunities.</w:t>
      </w:r>
    </w:p>
    <w:p w14:paraId="4ACB4E4C" w14:textId="1017A73E" w:rsidR="00362D64" w:rsidRDefault="00725BF4" w:rsidP="0089411D">
      <w:pPr>
        <w:numPr>
          <w:ilvl w:val="0"/>
          <w:numId w:val="14"/>
        </w:numPr>
        <w:spacing w:after="0"/>
        <w:ind w:left="284" w:hanging="284"/>
      </w:pPr>
      <w:r>
        <w:t>Structural</w:t>
      </w:r>
      <w:r w:rsidR="004E51D0">
        <w:t xml:space="preserve"> </w:t>
      </w:r>
      <w:r w:rsidR="00844B7D">
        <w:t>challenges</w:t>
      </w:r>
      <w:r w:rsidR="004E51D0">
        <w:t xml:space="preserve"> </w:t>
      </w:r>
      <w:r w:rsidR="0019620B">
        <w:t xml:space="preserve">include </w:t>
      </w:r>
      <w:r w:rsidR="00AA443C">
        <w:t xml:space="preserve">limited </w:t>
      </w:r>
      <w:r w:rsidR="00FF63E1">
        <w:t>a</w:t>
      </w:r>
      <w:r w:rsidR="0023096B">
        <w:t xml:space="preserve">ccess to </w:t>
      </w:r>
      <w:r w:rsidR="00D3571E">
        <w:t>c</w:t>
      </w:r>
      <w:r w:rsidR="005E4836">
        <w:t>hildcar</w:t>
      </w:r>
      <w:r w:rsidR="00D3571E">
        <w:t>e</w:t>
      </w:r>
      <w:r w:rsidR="009E2EA6">
        <w:t xml:space="preserve">, transport </w:t>
      </w:r>
      <w:r w:rsidR="0019620B">
        <w:t>and affordable housing.</w:t>
      </w:r>
    </w:p>
    <w:p w14:paraId="6D478E93" w14:textId="78AAC9D8" w:rsidR="00052765" w:rsidRDefault="002E4745" w:rsidP="002E4745">
      <w:pPr>
        <w:numPr>
          <w:ilvl w:val="0"/>
          <w:numId w:val="14"/>
        </w:numPr>
        <w:spacing w:after="0"/>
        <w:ind w:left="284" w:hanging="284"/>
      </w:pPr>
      <w:bookmarkStart w:id="1" w:name="_Hlk124760402"/>
      <w:bookmarkEnd w:id="1"/>
      <w:r w:rsidRPr="040521C7">
        <w:t xml:space="preserve">Broome attracts an ever-fluid, transient population from </w:t>
      </w:r>
      <w:r w:rsidR="00484428">
        <w:t xml:space="preserve">other </w:t>
      </w:r>
      <w:r w:rsidRPr="040521C7">
        <w:t>communities</w:t>
      </w:r>
      <w:r w:rsidR="00833B24">
        <w:t xml:space="preserve"> whic</w:t>
      </w:r>
      <w:r w:rsidR="00884B73">
        <w:t xml:space="preserve">h </w:t>
      </w:r>
      <w:r w:rsidR="005B6F76">
        <w:t>challeng</w:t>
      </w:r>
      <w:r w:rsidR="00884B73">
        <w:t>es</w:t>
      </w:r>
      <w:r>
        <w:t xml:space="preserve"> consistent employment service provision.</w:t>
      </w:r>
      <w:r w:rsidR="00065046">
        <w:t xml:space="preserve"> </w:t>
      </w:r>
    </w:p>
    <w:p w14:paraId="39F56A60" w14:textId="1840AFCF" w:rsidR="00C05D43" w:rsidRPr="00AB0F24" w:rsidRDefault="00C05D43" w:rsidP="00C05D43">
      <w:pPr>
        <w:spacing w:after="0"/>
        <w:sectPr w:rsidR="00C05D43" w:rsidRPr="00AB0F24" w:rsidSect="00E469CB">
          <w:type w:val="continuous"/>
          <w:pgSz w:w="16840" w:h="23820"/>
          <w:pgMar w:top="1418" w:right="1418" w:bottom="1418" w:left="1418" w:header="0" w:footer="709" w:gutter="0"/>
          <w:cols w:num="2" w:space="708"/>
          <w:titlePg/>
          <w:docGrid w:linePitch="360"/>
        </w:sectPr>
      </w:pPr>
    </w:p>
    <w:p w14:paraId="1453E9F3" w14:textId="49B53289" w:rsidR="00C41C0E" w:rsidRDefault="00C41C0E" w:rsidP="00FF212F">
      <w:pPr>
        <w:pStyle w:val="Heading2"/>
        <w:spacing w:before="120"/>
      </w:pPr>
    </w:p>
    <w:p w14:paraId="15384807" w14:textId="77777777" w:rsidR="00EC66CD" w:rsidRDefault="00EC66CD" w:rsidP="00EC66CD"/>
    <w:p w14:paraId="683275FF" w14:textId="77777777" w:rsidR="00EC66CD" w:rsidRPr="00EC66CD" w:rsidRDefault="00EC66CD" w:rsidP="00EC66CD"/>
    <w:p w14:paraId="77F5568D" w14:textId="47CB1D39" w:rsidR="00A8385D" w:rsidRDefault="00547102" w:rsidP="00F83C35">
      <w:pPr>
        <w:pStyle w:val="Heading2"/>
        <w:spacing w:before="0"/>
      </w:pPr>
      <w:r>
        <w:lastRenderedPageBreak/>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408C2363" w14:textId="31F46A14" w:rsidR="00162EA0" w:rsidRPr="00000DA4" w:rsidRDefault="00162EA0" w:rsidP="00000DA4">
      <w:pPr>
        <w:sectPr w:rsidR="00162EA0" w:rsidRPr="00000DA4" w:rsidSect="00F83C35">
          <w:footerReference w:type="first" r:id="rId19"/>
          <w:type w:val="continuous"/>
          <w:pgSz w:w="16840" w:h="23820"/>
          <w:pgMar w:top="1418" w:right="1418" w:bottom="1418" w:left="1418" w:header="0" w:footer="709" w:gutter="0"/>
          <w:cols w:space="708"/>
          <w:titlePg/>
          <w:docGrid w:linePitch="360"/>
        </w:sectPr>
      </w:pPr>
    </w:p>
    <w:p w14:paraId="6B081660" w14:textId="4C939823" w:rsidR="008A51AA" w:rsidRPr="00F83C35" w:rsidRDefault="009F2896" w:rsidP="00F83C35">
      <w:pPr>
        <w:keepNext/>
        <w:keepLines/>
        <w:spacing w:before="240" w:after="0"/>
        <w:outlineLvl w:val="2"/>
        <w:rPr>
          <w:rFonts w:ascii="Calibri" w:eastAsiaTheme="majorEastAsia" w:hAnsi="Calibri" w:cstheme="majorBidi"/>
          <w:b/>
          <w:color w:val="051532" w:themeColor="text1"/>
          <w:sz w:val="28"/>
          <w:szCs w:val="24"/>
        </w:rPr>
      </w:pPr>
      <w:r w:rsidRPr="009F2896">
        <w:rPr>
          <w:rFonts w:ascii="Calibri" w:eastAsiaTheme="majorEastAsia" w:hAnsi="Calibri" w:cstheme="majorBidi"/>
          <w:b/>
          <w:color w:val="051532" w:themeColor="text1"/>
          <w:sz w:val="28"/>
          <w:szCs w:val="24"/>
        </w:rPr>
        <w:t xml:space="preserve">Priority </w:t>
      </w:r>
      <w:r w:rsidR="007D73F4">
        <w:rPr>
          <w:rFonts w:ascii="Calibri" w:eastAsiaTheme="majorEastAsia" w:hAnsi="Calibri" w:cstheme="majorBidi"/>
          <w:b/>
          <w:color w:val="051532" w:themeColor="text1"/>
          <w:sz w:val="28"/>
          <w:szCs w:val="24"/>
        </w:rPr>
        <w:t>1</w:t>
      </w:r>
      <w:r w:rsidRPr="009F2896">
        <w:rPr>
          <w:rFonts w:ascii="Calibri" w:eastAsiaTheme="majorEastAsia" w:hAnsi="Calibri" w:cstheme="majorBidi"/>
          <w:b/>
          <w:color w:val="051532" w:themeColor="text1"/>
          <w:sz w:val="28"/>
          <w:szCs w:val="24"/>
        </w:rPr>
        <w:t xml:space="preserve"> – </w:t>
      </w:r>
      <w:r w:rsidR="00625097" w:rsidRPr="00625097">
        <w:rPr>
          <w:rFonts w:ascii="Calibri" w:eastAsiaTheme="majorEastAsia" w:hAnsi="Calibri" w:cstheme="majorBidi"/>
          <w:b/>
          <w:sz w:val="28"/>
          <w:szCs w:val="24"/>
        </w:rPr>
        <w:t>Closing the Gap on</w:t>
      </w:r>
      <w:r w:rsidR="00625097">
        <w:rPr>
          <w:rFonts w:ascii="Calibri" w:eastAsiaTheme="majorEastAsia" w:hAnsi="Calibri" w:cstheme="majorBidi"/>
          <w:b/>
          <w:sz w:val="28"/>
          <w:szCs w:val="24"/>
        </w:rPr>
        <w:t xml:space="preserve"> </w:t>
      </w:r>
      <w:r w:rsidR="003A09EE">
        <w:rPr>
          <w:rFonts w:ascii="Calibri" w:eastAsiaTheme="majorEastAsia" w:hAnsi="Calibri" w:cstheme="majorBidi"/>
          <w:b/>
          <w:color w:val="051532" w:themeColor="text1"/>
          <w:sz w:val="28"/>
          <w:szCs w:val="24"/>
        </w:rPr>
        <w:t>First Nations</w:t>
      </w:r>
      <w:r w:rsidR="00BA5AFB">
        <w:rPr>
          <w:rFonts w:ascii="Calibri" w:eastAsiaTheme="majorEastAsia" w:hAnsi="Calibri" w:cstheme="majorBidi"/>
          <w:b/>
          <w:color w:val="051532" w:themeColor="text1"/>
          <w:sz w:val="28"/>
          <w:szCs w:val="24"/>
        </w:rPr>
        <w:t xml:space="preserve"> </w:t>
      </w:r>
      <w:r w:rsidR="00741C6F">
        <w:rPr>
          <w:rFonts w:ascii="Calibri" w:eastAsiaTheme="majorEastAsia" w:hAnsi="Calibri" w:cstheme="majorBidi"/>
          <w:b/>
          <w:color w:val="051532" w:themeColor="text1"/>
          <w:sz w:val="28"/>
          <w:szCs w:val="24"/>
        </w:rPr>
        <w:t>e</w:t>
      </w:r>
      <w:r w:rsidR="00040A06">
        <w:rPr>
          <w:rFonts w:ascii="Calibri" w:eastAsiaTheme="majorEastAsia" w:hAnsi="Calibri" w:cstheme="majorBidi"/>
          <w:b/>
          <w:color w:val="051532" w:themeColor="text1"/>
          <w:sz w:val="28"/>
          <w:szCs w:val="24"/>
        </w:rPr>
        <w:t>mployment</w:t>
      </w:r>
    </w:p>
    <w:p w14:paraId="22EDFC2D" w14:textId="6E484A8A" w:rsidR="00F04073" w:rsidRPr="008A51AA" w:rsidRDefault="009F2896" w:rsidP="008A51AA">
      <w:pPr>
        <w:keepNext/>
        <w:keepLines/>
        <w:spacing w:after="0"/>
        <w:outlineLvl w:val="3"/>
        <w:rPr>
          <w:rFonts w:ascii="Calibri" w:eastAsiaTheme="majorEastAsia" w:hAnsi="Calibri" w:cstheme="majorBidi"/>
          <w:b/>
          <w:iCs/>
          <w:color w:val="0076BD" w:themeColor="text2"/>
          <w:sz w:val="24"/>
        </w:rPr>
      </w:pPr>
      <w:r w:rsidRPr="009F2896">
        <w:rPr>
          <w:rFonts w:ascii="Calibri" w:eastAsiaTheme="majorEastAsia" w:hAnsi="Calibri" w:cstheme="majorBidi"/>
          <w:b/>
          <w:iCs/>
          <w:color w:val="0076BD" w:themeColor="text2"/>
          <w:sz w:val="24"/>
        </w:rPr>
        <w:t>What are our challenges and opportunities?</w:t>
      </w:r>
    </w:p>
    <w:p w14:paraId="1451AFD8" w14:textId="0B78432B" w:rsidR="00683541" w:rsidRPr="00A83DA2" w:rsidRDefault="00B34F79" w:rsidP="009F2896">
      <w:pPr>
        <w:spacing w:after="0"/>
        <w:rPr>
          <w:color w:val="FF0000"/>
        </w:rPr>
      </w:pPr>
      <w:r w:rsidRPr="00EC2C36">
        <w:t>With a majority of Broome’s First Nations people in employment</w:t>
      </w:r>
      <w:r>
        <w:t>, there is an opportunity to provide additional support to</w:t>
      </w:r>
      <w:r w:rsidRPr="00EC2C36">
        <w:t xml:space="preserve"> those in positions of influence in work and community settings</w:t>
      </w:r>
      <w:r>
        <w:t>, to enable enhanced mentoring and celebrations of economic independence and self-determination</w:t>
      </w:r>
      <w:r w:rsidRPr="00EC2C36">
        <w:t>.</w:t>
      </w:r>
      <w:r>
        <w:t xml:space="preserve"> </w:t>
      </w:r>
      <w:r w:rsidRPr="006C22EF">
        <w:t>We need to ensure</w:t>
      </w:r>
      <w:r>
        <w:t xml:space="preserve"> First Nations</w:t>
      </w:r>
      <w:r w:rsidRPr="006C22EF">
        <w:t xml:space="preserve"> individuals and employers are adequately skilled, prepared and supported into and beyond recruitment</w:t>
      </w:r>
      <w:r w:rsidR="00695887">
        <w:t xml:space="preserve"> to</w:t>
      </w:r>
      <w:r w:rsidRPr="006C22EF">
        <w:t xml:space="preserve"> </w:t>
      </w:r>
      <w:r w:rsidR="000D18B8">
        <w:t>promote</w:t>
      </w:r>
      <w:r w:rsidR="00B46B9D">
        <w:t xml:space="preserve"> pathways for </w:t>
      </w:r>
      <w:r w:rsidR="00E21A18">
        <w:t xml:space="preserve">continual </w:t>
      </w:r>
      <w:r w:rsidR="00157211">
        <w:t xml:space="preserve">career </w:t>
      </w:r>
      <w:r w:rsidR="00695887">
        <w:t xml:space="preserve">growth and </w:t>
      </w:r>
      <w:r w:rsidR="00E21A18">
        <w:t>progression.</w:t>
      </w:r>
    </w:p>
    <w:p w14:paraId="16E1A6A6" w14:textId="7F572E41" w:rsidR="002260B6" w:rsidRDefault="00D91D2B" w:rsidP="002260B6">
      <w:pPr>
        <w:keepNext/>
        <w:keepLines/>
        <w:spacing w:after="0"/>
        <w:outlineLvl w:val="3"/>
        <w:rPr>
          <w:rFonts w:ascii="Calibri" w:eastAsiaTheme="majorEastAsia" w:hAnsi="Calibri" w:cstheme="majorBidi"/>
          <w:b/>
          <w:color w:val="0076BD" w:themeColor="text2"/>
          <w:sz w:val="24"/>
        </w:rPr>
      </w:pPr>
      <w:r w:rsidRPr="009F2896">
        <w:rPr>
          <w:rFonts w:ascii="Calibri" w:eastAsiaTheme="majorEastAsia" w:hAnsi="Calibri" w:cstheme="majorBidi"/>
          <w:b/>
          <w:color w:val="0076BD" w:themeColor="text2"/>
          <w:sz w:val="24"/>
        </w:rPr>
        <w:t>How are</w:t>
      </w:r>
      <w:r w:rsidR="009F2896" w:rsidRPr="009F2896">
        <w:rPr>
          <w:rFonts w:ascii="Calibri" w:eastAsiaTheme="majorEastAsia" w:hAnsi="Calibri" w:cstheme="majorBidi"/>
          <w:b/>
          <w:color w:val="0076BD" w:themeColor="text2"/>
          <w:sz w:val="24"/>
        </w:rPr>
        <w:t xml:space="preserve"> </w:t>
      </w:r>
      <w:r w:rsidR="00765828">
        <w:rPr>
          <w:rFonts w:ascii="Calibri" w:eastAsiaTheme="majorEastAsia" w:hAnsi="Calibri" w:cstheme="majorBidi"/>
          <w:b/>
          <w:color w:val="0076BD" w:themeColor="text2"/>
          <w:sz w:val="24"/>
        </w:rPr>
        <w:t>we</w:t>
      </w:r>
      <w:r w:rsidR="009F2896" w:rsidRPr="009F2896">
        <w:rPr>
          <w:rFonts w:ascii="Calibri" w:eastAsiaTheme="majorEastAsia" w:hAnsi="Calibri" w:cstheme="majorBidi"/>
          <w:b/>
          <w:color w:val="0076BD" w:themeColor="text2"/>
          <w:sz w:val="24"/>
        </w:rPr>
        <w:t xml:space="preserve"> respond</w:t>
      </w:r>
      <w:r>
        <w:rPr>
          <w:rFonts w:ascii="Calibri" w:eastAsiaTheme="majorEastAsia" w:hAnsi="Calibri" w:cstheme="majorBidi"/>
          <w:b/>
          <w:color w:val="0076BD" w:themeColor="text2"/>
          <w:sz w:val="24"/>
        </w:rPr>
        <w:t>ing</w:t>
      </w:r>
      <w:r w:rsidR="002260B6">
        <w:rPr>
          <w:rFonts w:ascii="Calibri" w:eastAsiaTheme="majorEastAsia" w:hAnsi="Calibri" w:cstheme="majorBidi"/>
          <w:b/>
          <w:color w:val="0076BD" w:themeColor="text2"/>
          <w:sz w:val="24"/>
        </w:rPr>
        <w:t>?</w:t>
      </w:r>
    </w:p>
    <w:p w14:paraId="7582B545" w14:textId="491B386E" w:rsidR="002260B6" w:rsidRDefault="002260B6" w:rsidP="002F6459">
      <w:pPr>
        <w:pStyle w:val="ListParagraph"/>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rsidRPr="002260B6">
        <w:t>Enabl</w:t>
      </w:r>
      <w:r w:rsidR="002D6689">
        <w:t>ing</w:t>
      </w:r>
      <w:r w:rsidRPr="002260B6">
        <w:t xml:space="preserve"> self-determination through supporting First Nation led solutions designed in partnership with the community.</w:t>
      </w:r>
    </w:p>
    <w:p w14:paraId="17F48E0F" w14:textId="77777777" w:rsidR="00484428" w:rsidRPr="003A09EE" w:rsidRDefault="00484428" w:rsidP="002F645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3A09EE">
        <w:t xml:space="preserve">Partnering with local high schools, training bodies and industry to facilitate connections between </w:t>
      </w:r>
      <w:r>
        <w:t>school leavers and training and employment pathways</w:t>
      </w:r>
      <w:r w:rsidRPr="003A09EE">
        <w:t>.</w:t>
      </w:r>
    </w:p>
    <w:p w14:paraId="5A761378" w14:textId="5958E2C6" w:rsidR="002354AD" w:rsidRPr="00373B7B" w:rsidRDefault="002354AD" w:rsidP="002F6459">
      <w:pPr>
        <w:pStyle w:val="ListParagraph"/>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rsidRPr="00373B7B">
        <w:t>Connect</w:t>
      </w:r>
      <w:r w:rsidR="002D6689">
        <w:t>ing</w:t>
      </w:r>
      <w:r w:rsidRPr="00373B7B">
        <w:t xml:space="preserve"> </w:t>
      </w:r>
      <w:r w:rsidR="00765828">
        <w:t xml:space="preserve">First Nations </w:t>
      </w:r>
      <w:r w:rsidRPr="00373B7B">
        <w:t xml:space="preserve">organisations </w:t>
      </w:r>
      <w:r w:rsidR="00765828">
        <w:t xml:space="preserve">who are </w:t>
      </w:r>
      <w:r w:rsidRPr="00373B7B">
        <w:t>offering</w:t>
      </w:r>
      <w:r w:rsidR="00A83DA2" w:rsidRPr="00373B7B">
        <w:t xml:space="preserve"> </w:t>
      </w:r>
      <w:r w:rsidRPr="00373B7B">
        <w:t xml:space="preserve">training, </w:t>
      </w:r>
      <w:r w:rsidR="00213B02" w:rsidRPr="00373B7B">
        <w:t xml:space="preserve">job placement assistance, </w:t>
      </w:r>
      <w:r w:rsidR="00CA5B3E" w:rsidRPr="00373B7B">
        <w:t xml:space="preserve">apprenticeships, </w:t>
      </w:r>
      <w:r w:rsidR="00D91FA9" w:rsidRPr="00373B7B">
        <w:t>traineeships,</w:t>
      </w:r>
      <w:r w:rsidR="00CA5B3E" w:rsidRPr="00373B7B">
        <w:t xml:space="preserve"> and job placement support </w:t>
      </w:r>
      <w:r w:rsidR="00765828">
        <w:t xml:space="preserve">to culturally safe employers who will employee, retain and </w:t>
      </w:r>
      <w:r w:rsidR="00052765">
        <w:t xml:space="preserve">support career progression for </w:t>
      </w:r>
      <w:r w:rsidR="00765828">
        <w:t>individuals</w:t>
      </w:r>
      <w:r w:rsidR="00CA5B3E" w:rsidRPr="00373B7B">
        <w:t>.</w:t>
      </w:r>
    </w:p>
    <w:p w14:paraId="0C38AA87" w14:textId="58562D32" w:rsidR="00741E08" w:rsidRPr="00683541" w:rsidRDefault="001A20E2" w:rsidP="002F645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373B7B">
        <w:t>Work</w:t>
      </w:r>
      <w:r w:rsidR="002D6689">
        <w:t>ing</w:t>
      </w:r>
      <w:r w:rsidR="00741E08" w:rsidRPr="00373B7B">
        <w:t xml:space="preserve"> with local </w:t>
      </w:r>
      <w:r w:rsidR="002D6689">
        <w:t>First Nations</w:t>
      </w:r>
      <w:r w:rsidR="00765828">
        <w:t xml:space="preserve"> people and </w:t>
      </w:r>
      <w:r w:rsidR="00741E08" w:rsidRPr="00373B7B">
        <w:t xml:space="preserve">businesses to develop strategies </w:t>
      </w:r>
      <w:r w:rsidR="00765828">
        <w:t xml:space="preserve">for stakeholders and corporations </w:t>
      </w:r>
      <w:r w:rsidR="00741E08" w:rsidRPr="00373B7B">
        <w:t xml:space="preserve">to increase engagement in employment and training </w:t>
      </w:r>
      <w:r w:rsidR="00741E08" w:rsidRPr="00683541">
        <w:t>opportunities.</w:t>
      </w:r>
    </w:p>
    <w:p w14:paraId="0B3B0EDD" w14:textId="7F4E12CF" w:rsidR="00650AD9" w:rsidRPr="00650AD9" w:rsidRDefault="00A83DA2" w:rsidP="002F645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683541">
        <w:t>Work</w:t>
      </w:r>
      <w:r w:rsidR="002D6689">
        <w:t>ing</w:t>
      </w:r>
      <w:r w:rsidRPr="00683541">
        <w:t xml:space="preserve"> with </w:t>
      </w:r>
      <w:r w:rsidR="006862C9">
        <w:t>F</w:t>
      </w:r>
      <w:r w:rsidR="00683541" w:rsidRPr="00683541">
        <w:t xml:space="preserve">irst </w:t>
      </w:r>
      <w:r w:rsidR="006862C9">
        <w:t>N</w:t>
      </w:r>
      <w:r w:rsidR="00683541" w:rsidRPr="00683541">
        <w:t>ations people</w:t>
      </w:r>
      <w:r w:rsidR="00765828">
        <w:t xml:space="preserve"> and communities</w:t>
      </w:r>
      <w:r w:rsidR="00847379" w:rsidRPr="00683541">
        <w:t xml:space="preserve"> to </w:t>
      </w:r>
      <w:r w:rsidR="00765828">
        <w:t xml:space="preserve">build cultural safety across Broome employment </w:t>
      </w:r>
      <w:r w:rsidR="00052765">
        <w:t>opportunities</w:t>
      </w:r>
      <w:r w:rsidR="00683541" w:rsidRPr="00683541">
        <w:t>.</w:t>
      </w:r>
    </w:p>
    <w:p w14:paraId="21DE815F" w14:textId="355FAAF9" w:rsidR="008A51AA" w:rsidRDefault="00BC0953" w:rsidP="00F83C35">
      <w:pPr>
        <w:pStyle w:val="Heading3"/>
      </w:pPr>
      <w:r w:rsidRPr="00250763">
        <w:t xml:space="preserve">Priority </w:t>
      </w:r>
      <w:r>
        <w:t xml:space="preserve">2 </w:t>
      </w:r>
      <w:r w:rsidRPr="00250763">
        <w:t xml:space="preserve">– </w:t>
      </w:r>
      <w:r>
        <w:t xml:space="preserve">Engaging </w:t>
      </w:r>
      <w:r w:rsidR="00741C6F">
        <w:t>b</w:t>
      </w:r>
      <w:r>
        <w:t xml:space="preserve">usiness and </w:t>
      </w:r>
      <w:r w:rsidR="00741C6F">
        <w:t>i</w:t>
      </w:r>
      <w:r>
        <w:t>ndustry</w:t>
      </w:r>
    </w:p>
    <w:p w14:paraId="77E0B9B6" w14:textId="11E09D85" w:rsidR="00F04073" w:rsidRDefault="00BC0953" w:rsidP="008A51AA">
      <w:pPr>
        <w:pStyle w:val="Heading4"/>
        <w:spacing w:before="0"/>
      </w:pPr>
      <w:r>
        <w:t>What are our challenges and opportunities?</w:t>
      </w:r>
    </w:p>
    <w:p w14:paraId="713CF659" w14:textId="0419E39F" w:rsidR="00924907" w:rsidRPr="003E453B" w:rsidRDefault="00BC0953" w:rsidP="00BC0953">
      <w:pPr>
        <w:spacing w:after="0"/>
      </w:pPr>
      <w:r w:rsidRPr="003E453B">
        <w:t>The seasonal nature of the region impacts a multitude of industry sectors and local available workforce</w:t>
      </w:r>
      <w:r w:rsidR="00D47E54" w:rsidRPr="003E453B">
        <w:t xml:space="preserve">. </w:t>
      </w:r>
      <w:r w:rsidRPr="003E453B">
        <w:t>Many businesses rely seasonally on international</w:t>
      </w:r>
      <w:r w:rsidR="004A0BC1">
        <w:t xml:space="preserve">, interstate and city-based </w:t>
      </w:r>
      <w:r w:rsidR="006B4A41">
        <w:t>fly-in fly-out (FIFO)</w:t>
      </w:r>
      <w:r w:rsidR="004A0BC1">
        <w:t xml:space="preserve"> </w:t>
      </w:r>
      <w:r w:rsidRPr="003E453B">
        <w:t xml:space="preserve">employees to fill labour requirements. We </w:t>
      </w:r>
      <w:r w:rsidR="003E453B" w:rsidRPr="003E453B">
        <w:t>can</w:t>
      </w:r>
      <w:r w:rsidRPr="003E453B">
        <w:t xml:space="preserve"> develop pathways for local businesses to better engage with</w:t>
      </w:r>
      <w:r w:rsidR="00052765">
        <w:t xml:space="preserve"> and build</w:t>
      </w:r>
      <w:r w:rsidRPr="003E453B">
        <w:t xml:space="preserve"> a local workforce.</w:t>
      </w:r>
    </w:p>
    <w:p w14:paraId="1C0A8BA4" w14:textId="14A50CB5" w:rsidR="00BC0953" w:rsidRPr="00D91D2B" w:rsidRDefault="00BC0953" w:rsidP="00BC0953">
      <w:pPr>
        <w:pStyle w:val="Heading4"/>
        <w:spacing w:before="0"/>
      </w:pPr>
      <w:r w:rsidRPr="00D91D2B">
        <w:t xml:space="preserve">How </w:t>
      </w:r>
      <w:r w:rsidR="00052765" w:rsidRPr="00D91D2B">
        <w:t xml:space="preserve">are </w:t>
      </w:r>
      <w:r w:rsidRPr="00D91D2B">
        <w:t>we respond</w:t>
      </w:r>
      <w:r w:rsidR="00052765" w:rsidRPr="00D91D2B">
        <w:t>ing</w:t>
      </w:r>
      <w:r w:rsidR="00924907" w:rsidRPr="00D91D2B">
        <w:t>?</w:t>
      </w:r>
    </w:p>
    <w:p w14:paraId="28D37C01" w14:textId="55E45345" w:rsidR="00EE0307" w:rsidRDefault="00767CA4" w:rsidP="002F6459">
      <w:pPr>
        <w:pStyle w:val="ListParagraph"/>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t>W</w:t>
      </w:r>
      <w:r w:rsidR="00A31B62">
        <w:t>orking with businesses</w:t>
      </w:r>
      <w:r w:rsidR="00EE0307">
        <w:t xml:space="preserve"> and industry</w:t>
      </w:r>
      <w:r w:rsidR="00A31B62">
        <w:t xml:space="preserve"> to</w:t>
      </w:r>
      <w:r w:rsidR="00BC0953">
        <w:t xml:space="preserve"> identify</w:t>
      </w:r>
      <w:r w:rsidR="000B58D7">
        <w:t xml:space="preserve"> current</w:t>
      </w:r>
      <w:r w:rsidR="000B29FE">
        <w:t xml:space="preserve"> and predicted</w:t>
      </w:r>
      <w:r w:rsidR="00C861EE">
        <w:t xml:space="preserve"> labour shortages</w:t>
      </w:r>
      <w:r w:rsidR="00EE0307">
        <w:t>.</w:t>
      </w:r>
    </w:p>
    <w:p w14:paraId="260300E7" w14:textId="2F1C079E" w:rsidR="003E453B" w:rsidRDefault="000E2A48" w:rsidP="002F6459">
      <w:pPr>
        <w:pStyle w:val="ListParagraph"/>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rsidRPr="009A6A9C">
        <w:t>Liai</w:t>
      </w:r>
      <w:r w:rsidR="00052765">
        <w:t xml:space="preserve">sing </w:t>
      </w:r>
      <w:r w:rsidR="00BC0953" w:rsidRPr="009A6A9C">
        <w:t xml:space="preserve">with registered </w:t>
      </w:r>
      <w:r w:rsidR="00BC0953">
        <w:t>training providers and peak industry organisations to fast-track training</w:t>
      </w:r>
      <w:r w:rsidR="007F1883">
        <w:t xml:space="preserve"> and programs</w:t>
      </w:r>
      <w:r w:rsidR="00BC0953">
        <w:t xml:space="preserve"> to </w:t>
      </w:r>
      <w:r w:rsidR="0055556C">
        <w:t>address gaps in the local labour market.</w:t>
      </w:r>
    </w:p>
    <w:p w14:paraId="073AB330" w14:textId="672BECCE" w:rsidR="00D10317" w:rsidRDefault="00D10317" w:rsidP="002F6459">
      <w:pPr>
        <w:pStyle w:val="ListParagraph"/>
        <w:keepLines/>
        <w:numPr>
          <w:ilvl w:val="0"/>
          <w:numId w:val="15"/>
        </w:numPr>
        <w:tabs>
          <w:tab w:val="left" w:pos="851"/>
        </w:tabs>
        <w:suppressAutoHyphens/>
        <w:autoSpaceDE w:val="0"/>
        <w:autoSpaceDN w:val="0"/>
        <w:adjustRightInd w:val="0"/>
        <w:spacing w:after="0" w:line="276" w:lineRule="auto"/>
        <w:ind w:left="284" w:hanging="284"/>
        <w:mirrorIndents/>
        <w:textAlignment w:val="center"/>
      </w:pPr>
      <w:r w:rsidRPr="00A42530">
        <w:t xml:space="preserve">Exploring funding and opportunities to support the transition of </w:t>
      </w:r>
      <w:r w:rsidR="00F83C35">
        <w:t>those looking for work</w:t>
      </w:r>
      <w:r w:rsidRPr="00A42530">
        <w:t xml:space="preserve"> into</w:t>
      </w:r>
      <w:r w:rsidR="000E2A48">
        <w:t xml:space="preserve"> </w:t>
      </w:r>
      <w:r w:rsidRPr="00A42530">
        <w:t>occupations that are in high demand locally.</w:t>
      </w:r>
    </w:p>
    <w:p w14:paraId="5A48E9FF" w14:textId="77777777" w:rsidR="00AC331A" w:rsidRDefault="00AC331A" w:rsidP="00AC331A">
      <w:pPr>
        <w:pStyle w:val="ListBullet"/>
        <w:keepLines/>
        <w:numPr>
          <w:ilvl w:val="0"/>
          <w:numId w:val="0"/>
        </w:numPr>
        <w:tabs>
          <w:tab w:val="left" w:pos="851"/>
        </w:tabs>
        <w:suppressAutoHyphens/>
        <w:autoSpaceDE w:val="0"/>
        <w:autoSpaceDN w:val="0"/>
        <w:adjustRightInd w:val="0"/>
        <w:spacing w:after="0" w:line="276" w:lineRule="auto"/>
        <w:contextualSpacing w:val="0"/>
        <w:mirrorIndents/>
        <w:textAlignment w:val="center"/>
      </w:pPr>
    </w:p>
    <w:p w14:paraId="0A47B329" w14:textId="473B5397" w:rsidR="00A8385D" w:rsidRPr="00B35A6C" w:rsidRDefault="00A8385D" w:rsidP="00FF212F">
      <w:pPr>
        <w:pStyle w:val="Heading2"/>
        <w:spacing w:before="600"/>
      </w:pPr>
      <w:r w:rsidRPr="00B35A6C">
        <w:t>Want to know more?</w:t>
      </w:r>
    </w:p>
    <w:p w14:paraId="73E2F58D" w14:textId="2CE5CF22" w:rsidR="000170A8" w:rsidRPr="003F697B" w:rsidRDefault="00A8385D" w:rsidP="000170A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0A7801">
        <w:t>Amy Risinger</w:t>
      </w:r>
      <w:r w:rsidR="00555163">
        <w:t>,</w:t>
      </w:r>
      <w:r w:rsidR="00A45114">
        <w:t xml:space="preserve"> </w:t>
      </w:r>
      <w:r w:rsidR="00555163">
        <w:t xml:space="preserve">Broome </w:t>
      </w:r>
      <w:r w:rsidR="00A45114" w:rsidRPr="00AB0F24">
        <w:t>Employment Region</w:t>
      </w:r>
      <w:r w:rsidR="00A45114">
        <w:t xml:space="preserve"> </w:t>
      </w:r>
      <w:r w:rsidR="000170A8">
        <w:t xml:space="preserve">Australian Government </w:t>
      </w:r>
      <w:r w:rsidRPr="00B35A6C">
        <w:t>Employment Facilitator:</w:t>
      </w:r>
      <w:r w:rsidR="000170A8">
        <w:t xml:space="preserve"> </w:t>
      </w:r>
      <w:hyperlink r:id="rId20" w:history="1">
        <w:r w:rsidR="00C44FC4" w:rsidRPr="00F13DE3">
          <w:rPr>
            <w:rStyle w:val="Hyperlink"/>
          </w:rPr>
          <w:t>Amy.Risinger@dewr.gov.au</w:t>
        </w:r>
      </w:hyperlink>
      <w:r w:rsidR="00C44FC4">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2" w:name="_Hlk121144473"/>
      <w:r>
        <w:t>V</w:t>
      </w:r>
      <w:r w:rsidR="00A8385D" w:rsidRPr="00B35A6C">
        <w:t>isit</w:t>
      </w:r>
      <w:r w:rsidR="00C10179">
        <w:t xml:space="preserve">: </w:t>
      </w:r>
      <w:hyperlink r:id="rId21" w:history="1">
        <w:bookmarkStart w:id="3" w:name="_Toc30065224"/>
        <w:bookmarkEnd w:id="3"/>
        <w:r w:rsidR="007B002F">
          <w:rPr>
            <w:rStyle w:val="Hyperlink"/>
          </w:rPr>
          <w:t>Local Jobs</w:t>
        </w:r>
      </w:hyperlink>
      <w:r w:rsidR="003F697B">
        <w:t xml:space="preserve"> or </w:t>
      </w:r>
      <w:hyperlink r:id="rId22" w:history="1">
        <w:r w:rsidR="007B002F">
          <w:rPr>
            <w:rStyle w:val="Hyperlink"/>
          </w:rPr>
          <w:t>Workforce Australia</w:t>
        </w:r>
      </w:hyperlink>
    </w:p>
    <w:bookmarkEnd w:id="2"/>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E469CB">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9E65F" w14:textId="77777777" w:rsidR="007D4008" w:rsidRDefault="007D4008" w:rsidP="0051352E">
      <w:pPr>
        <w:spacing w:after="0" w:line="240" w:lineRule="auto"/>
      </w:pPr>
      <w:r>
        <w:separator/>
      </w:r>
    </w:p>
  </w:endnote>
  <w:endnote w:type="continuationSeparator" w:id="0">
    <w:p w14:paraId="27AF24A4" w14:textId="77777777" w:rsidR="007D4008" w:rsidRDefault="007D4008" w:rsidP="0051352E">
      <w:pPr>
        <w:spacing w:after="0" w:line="240" w:lineRule="auto"/>
      </w:pPr>
      <w:r>
        <w:continuationSeparator/>
      </w:r>
    </w:p>
  </w:endnote>
  <w:endnote w:type="continuationNotice" w:id="1">
    <w:p w14:paraId="54D8BBA0" w14:textId="77777777" w:rsidR="007D4008" w:rsidRDefault="007D4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3EEF1" w14:textId="77777777" w:rsidR="00F83C35" w:rsidRPr="00BD107C" w:rsidRDefault="00F83C35" w:rsidP="00F83C35">
    <w:pPr>
      <w:pStyle w:val="Footer"/>
      <w:rPr>
        <w:i/>
        <w:iCs/>
        <w:szCs w:val="20"/>
      </w:rPr>
    </w:pPr>
    <w:r>
      <w:rPr>
        <w:noProof/>
      </w:rPr>
      <w:drawing>
        <wp:anchor distT="0" distB="0" distL="114300" distR="114300" simplePos="0" relativeHeight="251662336" behindDoc="0" locked="0" layoutInCell="1" allowOverlap="1" wp14:anchorId="3614577B" wp14:editId="456CE745">
          <wp:simplePos x="0" y="0"/>
          <wp:positionH relativeFrom="margin">
            <wp:align>right</wp:align>
          </wp:positionH>
          <wp:positionV relativeFrom="paragraph">
            <wp:posOffset>-317686</wp:posOffset>
          </wp:positionV>
          <wp:extent cx="14697075" cy="158115"/>
          <wp:effectExtent l="0" t="0" r="9525" b="0"/>
          <wp:wrapSquare wrapText="bothSides"/>
          <wp:docPr id="378048665" name="Graphic 3780486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5D27662" w14:textId="77777777" w:rsidR="00F83C35" w:rsidRDefault="00F83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B2FFA" w14:textId="77777777" w:rsidR="007D4008" w:rsidRDefault="007D4008" w:rsidP="0051352E">
      <w:pPr>
        <w:spacing w:after="0" w:line="240" w:lineRule="auto"/>
      </w:pPr>
      <w:r>
        <w:separator/>
      </w:r>
    </w:p>
  </w:footnote>
  <w:footnote w:type="continuationSeparator" w:id="0">
    <w:p w14:paraId="175F720E" w14:textId="77777777" w:rsidR="007D4008" w:rsidRDefault="007D4008" w:rsidP="0051352E">
      <w:pPr>
        <w:spacing w:after="0" w:line="240" w:lineRule="auto"/>
      </w:pPr>
      <w:r>
        <w:continuationSeparator/>
      </w:r>
    </w:p>
  </w:footnote>
  <w:footnote w:type="continuationNotice" w:id="1">
    <w:p w14:paraId="0254F36F" w14:textId="77777777" w:rsidR="007D4008" w:rsidRDefault="007D4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8970C" w14:textId="77777777" w:rsidR="00142E04" w:rsidRDefault="00142E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6C85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94687D"/>
    <w:multiLevelType w:val="hybridMultilevel"/>
    <w:tmpl w:val="BBF05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4BCA0B7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85406608"/>
    <w:lvl w:ilvl="0" w:tplc="544C80A4">
      <w:start w:val="1"/>
      <w:numFmt w:val="bullet"/>
      <w:lvlText w:val=""/>
      <w:lvlJc w:val="left"/>
      <w:pPr>
        <w:ind w:left="502" w:hanging="360"/>
      </w:pPr>
      <w:rPr>
        <w:rFonts w:ascii="Symbol" w:hAnsi="Symbol" w:hint="default"/>
        <w:color w:val="0076BD" w:themeColor="text2"/>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376731090">
    <w:abstractNumId w:val="9"/>
  </w:num>
  <w:num w:numId="2" w16cid:durableId="279149723">
    <w:abstractNumId w:val="7"/>
  </w:num>
  <w:num w:numId="3" w16cid:durableId="1030834129">
    <w:abstractNumId w:val="6"/>
  </w:num>
  <w:num w:numId="4" w16cid:durableId="1217088876">
    <w:abstractNumId w:val="5"/>
  </w:num>
  <w:num w:numId="5" w16cid:durableId="1831867714">
    <w:abstractNumId w:val="4"/>
  </w:num>
  <w:num w:numId="6" w16cid:durableId="1999067124">
    <w:abstractNumId w:val="8"/>
  </w:num>
  <w:num w:numId="7" w16cid:durableId="2067684818">
    <w:abstractNumId w:val="3"/>
  </w:num>
  <w:num w:numId="8" w16cid:durableId="1050811935">
    <w:abstractNumId w:val="2"/>
  </w:num>
  <w:num w:numId="9" w16cid:durableId="2079471402">
    <w:abstractNumId w:val="1"/>
  </w:num>
  <w:num w:numId="10" w16cid:durableId="1766071758">
    <w:abstractNumId w:val="0"/>
  </w:num>
  <w:num w:numId="11" w16cid:durableId="1647541967">
    <w:abstractNumId w:val="10"/>
  </w:num>
  <w:num w:numId="12" w16cid:durableId="810946337">
    <w:abstractNumId w:val="13"/>
  </w:num>
  <w:num w:numId="13" w16cid:durableId="1408376675">
    <w:abstractNumId w:val="14"/>
  </w:num>
  <w:num w:numId="14" w16cid:durableId="1489401393">
    <w:abstractNumId w:val="18"/>
  </w:num>
  <w:num w:numId="15" w16cid:durableId="564489463">
    <w:abstractNumId w:val="15"/>
  </w:num>
  <w:num w:numId="16" w16cid:durableId="1096364652">
    <w:abstractNumId w:val="16"/>
  </w:num>
  <w:num w:numId="17" w16cid:durableId="470178337">
    <w:abstractNumId w:val="17"/>
  </w:num>
  <w:num w:numId="18" w16cid:durableId="1389722778">
    <w:abstractNumId w:val="11"/>
  </w:num>
  <w:num w:numId="19" w16cid:durableId="1907914498">
    <w:abstractNumId w:val="13"/>
  </w:num>
  <w:num w:numId="20" w16cid:durableId="55977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DA4"/>
    <w:rsid w:val="00004E46"/>
    <w:rsid w:val="00006279"/>
    <w:rsid w:val="000066DB"/>
    <w:rsid w:val="000105B7"/>
    <w:rsid w:val="000109FC"/>
    <w:rsid w:val="00012838"/>
    <w:rsid w:val="00012B9D"/>
    <w:rsid w:val="00014617"/>
    <w:rsid w:val="00014B6F"/>
    <w:rsid w:val="000170A8"/>
    <w:rsid w:val="0002248A"/>
    <w:rsid w:val="000236FE"/>
    <w:rsid w:val="000304BB"/>
    <w:rsid w:val="00037BCE"/>
    <w:rsid w:val="00040A06"/>
    <w:rsid w:val="00042ED3"/>
    <w:rsid w:val="000440BD"/>
    <w:rsid w:val="00050EEB"/>
    <w:rsid w:val="00051802"/>
    <w:rsid w:val="00051DC2"/>
    <w:rsid w:val="00052765"/>
    <w:rsid w:val="00052BBC"/>
    <w:rsid w:val="00054384"/>
    <w:rsid w:val="0005701C"/>
    <w:rsid w:val="00057ACA"/>
    <w:rsid w:val="0006402F"/>
    <w:rsid w:val="00065046"/>
    <w:rsid w:val="00067075"/>
    <w:rsid w:val="000675E0"/>
    <w:rsid w:val="00070FD2"/>
    <w:rsid w:val="00072BB2"/>
    <w:rsid w:val="00073641"/>
    <w:rsid w:val="00073BD7"/>
    <w:rsid w:val="00073FF8"/>
    <w:rsid w:val="00083FED"/>
    <w:rsid w:val="00085C5F"/>
    <w:rsid w:val="00087824"/>
    <w:rsid w:val="00092424"/>
    <w:rsid w:val="00093F97"/>
    <w:rsid w:val="000A1239"/>
    <w:rsid w:val="000A2815"/>
    <w:rsid w:val="000A4194"/>
    <w:rsid w:val="000A453D"/>
    <w:rsid w:val="000A563E"/>
    <w:rsid w:val="000A66BB"/>
    <w:rsid w:val="000A7801"/>
    <w:rsid w:val="000A7E84"/>
    <w:rsid w:val="000B29FE"/>
    <w:rsid w:val="000B2ED5"/>
    <w:rsid w:val="000B4B62"/>
    <w:rsid w:val="000B58D7"/>
    <w:rsid w:val="000B7797"/>
    <w:rsid w:val="000C1F9F"/>
    <w:rsid w:val="000C214C"/>
    <w:rsid w:val="000D06F7"/>
    <w:rsid w:val="000D09F4"/>
    <w:rsid w:val="000D18B8"/>
    <w:rsid w:val="000D4296"/>
    <w:rsid w:val="000D560A"/>
    <w:rsid w:val="000D5E26"/>
    <w:rsid w:val="000D6D3E"/>
    <w:rsid w:val="000E2274"/>
    <w:rsid w:val="000E2A48"/>
    <w:rsid w:val="000E2D52"/>
    <w:rsid w:val="000E505D"/>
    <w:rsid w:val="000E5EFE"/>
    <w:rsid w:val="000E7F2A"/>
    <w:rsid w:val="000F1B2B"/>
    <w:rsid w:val="000F42A4"/>
    <w:rsid w:val="000F5EE5"/>
    <w:rsid w:val="000F68C7"/>
    <w:rsid w:val="000F7043"/>
    <w:rsid w:val="000F75C6"/>
    <w:rsid w:val="00110A7F"/>
    <w:rsid w:val="00111085"/>
    <w:rsid w:val="00114274"/>
    <w:rsid w:val="00115B6B"/>
    <w:rsid w:val="00116502"/>
    <w:rsid w:val="00116ADB"/>
    <w:rsid w:val="001221B1"/>
    <w:rsid w:val="00133DB6"/>
    <w:rsid w:val="00133EE5"/>
    <w:rsid w:val="001366AF"/>
    <w:rsid w:val="00137FAE"/>
    <w:rsid w:val="00142E04"/>
    <w:rsid w:val="00144CA3"/>
    <w:rsid w:val="00146121"/>
    <w:rsid w:val="00146215"/>
    <w:rsid w:val="0014623E"/>
    <w:rsid w:val="00147518"/>
    <w:rsid w:val="001507A7"/>
    <w:rsid w:val="00151262"/>
    <w:rsid w:val="00152071"/>
    <w:rsid w:val="001523E6"/>
    <w:rsid w:val="001529F3"/>
    <w:rsid w:val="00152D10"/>
    <w:rsid w:val="00153315"/>
    <w:rsid w:val="00153F71"/>
    <w:rsid w:val="00157211"/>
    <w:rsid w:val="00157F35"/>
    <w:rsid w:val="00162EA0"/>
    <w:rsid w:val="00165A21"/>
    <w:rsid w:val="00173F2F"/>
    <w:rsid w:val="00174AE0"/>
    <w:rsid w:val="00174EC2"/>
    <w:rsid w:val="001766EE"/>
    <w:rsid w:val="0018088B"/>
    <w:rsid w:val="00180C02"/>
    <w:rsid w:val="00181BE3"/>
    <w:rsid w:val="00182119"/>
    <w:rsid w:val="00182502"/>
    <w:rsid w:val="00184042"/>
    <w:rsid w:val="00185286"/>
    <w:rsid w:val="00186F5B"/>
    <w:rsid w:val="0018722D"/>
    <w:rsid w:val="00190DF0"/>
    <w:rsid w:val="00190E65"/>
    <w:rsid w:val="00193FBE"/>
    <w:rsid w:val="00194CFB"/>
    <w:rsid w:val="00195C1A"/>
    <w:rsid w:val="0019620B"/>
    <w:rsid w:val="00196B2A"/>
    <w:rsid w:val="00197798"/>
    <w:rsid w:val="001A20E2"/>
    <w:rsid w:val="001A5074"/>
    <w:rsid w:val="001B00C6"/>
    <w:rsid w:val="001B0A45"/>
    <w:rsid w:val="001B1654"/>
    <w:rsid w:val="001B215F"/>
    <w:rsid w:val="001B25FB"/>
    <w:rsid w:val="001B6BE7"/>
    <w:rsid w:val="001C1E6B"/>
    <w:rsid w:val="001C2F5E"/>
    <w:rsid w:val="001C3AAE"/>
    <w:rsid w:val="001C6B79"/>
    <w:rsid w:val="001D3E26"/>
    <w:rsid w:val="001E2776"/>
    <w:rsid w:val="001E3534"/>
    <w:rsid w:val="001F1246"/>
    <w:rsid w:val="001F1803"/>
    <w:rsid w:val="001F2F8C"/>
    <w:rsid w:val="001F4A26"/>
    <w:rsid w:val="0020077F"/>
    <w:rsid w:val="00201AF0"/>
    <w:rsid w:val="002031CA"/>
    <w:rsid w:val="00210F3E"/>
    <w:rsid w:val="00211A19"/>
    <w:rsid w:val="002138B1"/>
    <w:rsid w:val="00213B02"/>
    <w:rsid w:val="002167BA"/>
    <w:rsid w:val="00217335"/>
    <w:rsid w:val="002176BD"/>
    <w:rsid w:val="00217EAB"/>
    <w:rsid w:val="00217EC8"/>
    <w:rsid w:val="00221995"/>
    <w:rsid w:val="0022498C"/>
    <w:rsid w:val="002259EF"/>
    <w:rsid w:val="002260B6"/>
    <w:rsid w:val="0022626C"/>
    <w:rsid w:val="0023096B"/>
    <w:rsid w:val="002328CC"/>
    <w:rsid w:val="002354AD"/>
    <w:rsid w:val="00235CD9"/>
    <w:rsid w:val="002408A7"/>
    <w:rsid w:val="00240F8F"/>
    <w:rsid w:val="00245015"/>
    <w:rsid w:val="00245F16"/>
    <w:rsid w:val="0024691C"/>
    <w:rsid w:val="00247768"/>
    <w:rsid w:val="002504AC"/>
    <w:rsid w:val="00250763"/>
    <w:rsid w:val="00255010"/>
    <w:rsid w:val="002625FF"/>
    <w:rsid w:val="00262F34"/>
    <w:rsid w:val="0026669C"/>
    <w:rsid w:val="00271027"/>
    <w:rsid w:val="002724D0"/>
    <w:rsid w:val="00276E87"/>
    <w:rsid w:val="002862D6"/>
    <w:rsid w:val="00286EF8"/>
    <w:rsid w:val="00297256"/>
    <w:rsid w:val="002A2C3F"/>
    <w:rsid w:val="002A32DE"/>
    <w:rsid w:val="002A3CC3"/>
    <w:rsid w:val="002A7840"/>
    <w:rsid w:val="002B1CE5"/>
    <w:rsid w:val="002B67AA"/>
    <w:rsid w:val="002B7EFD"/>
    <w:rsid w:val="002C159F"/>
    <w:rsid w:val="002C4602"/>
    <w:rsid w:val="002C53A9"/>
    <w:rsid w:val="002C5AFD"/>
    <w:rsid w:val="002C70EE"/>
    <w:rsid w:val="002C776E"/>
    <w:rsid w:val="002D161B"/>
    <w:rsid w:val="002D1758"/>
    <w:rsid w:val="002D3405"/>
    <w:rsid w:val="002D4C06"/>
    <w:rsid w:val="002D595D"/>
    <w:rsid w:val="002D6689"/>
    <w:rsid w:val="002E15C7"/>
    <w:rsid w:val="002E239D"/>
    <w:rsid w:val="002E45A1"/>
    <w:rsid w:val="002E4745"/>
    <w:rsid w:val="002E53E6"/>
    <w:rsid w:val="002E71ED"/>
    <w:rsid w:val="002E756A"/>
    <w:rsid w:val="002F00FE"/>
    <w:rsid w:val="002F1A5E"/>
    <w:rsid w:val="002F4DB3"/>
    <w:rsid w:val="002F5280"/>
    <w:rsid w:val="002F6459"/>
    <w:rsid w:val="002F7CD3"/>
    <w:rsid w:val="00304B24"/>
    <w:rsid w:val="00304EEE"/>
    <w:rsid w:val="00305956"/>
    <w:rsid w:val="00311E4F"/>
    <w:rsid w:val="0031761F"/>
    <w:rsid w:val="00322ED7"/>
    <w:rsid w:val="00326D5B"/>
    <w:rsid w:val="00331799"/>
    <w:rsid w:val="00331A7E"/>
    <w:rsid w:val="00331FAE"/>
    <w:rsid w:val="00334DA3"/>
    <w:rsid w:val="00342B2C"/>
    <w:rsid w:val="0034663D"/>
    <w:rsid w:val="00350FFA"/>
    <w:rsid w:val="00357EC2"/>
    <w:rsid w:val="00361455"/>
    <w:rsid w:val="00362D64"/>
    <w:rsid w:val="003641FB"/>
    <w:rsid w:val="0036547B"/>
    <w:rsid w:val="00373B7B"/>
    <w:rsid w:val="00380C4A"/>
    <w:rsid w:val="00381A89"/>
    <w:rsid w:val="00381CE6"/>
    <w:rsid w:val="00381EF8"/>
    <w:rsid w:val="003826C4"/>
    <w:rsid w:val="00382F07"/>
    <w:rsid w:val="003908A5"/>
    <w:rsid w:val="00392190"/>
    <w:rsid w:val="003932D9"/>
    <w:rsid w:val="00393AE5"/>
    <w:rsid w:val="00394D3D"/>
    <w:rsid w:val="003A09EE"/>
    <w:rsid w:val="003A28E2"/>
    <w:rsid w:val="003A2EFF"/>
    <w:rsid w:val="003A75ED"/>
    <w:rsid w:val="003B1673"/>
    <w:rsid w:val="003B2B0F"/>
    <w:rsid w:val="003B2C81"/>
    <w:rsid w:val="003B4043"/>
    <w:rsid w:val="003B56C0"/>
    <w:rsid w:val="003C05D9"/>
    <w:rsid w:val="003C25DF"/>
    <w:rsid w:val="003C30D2"/>
    <w:rsid w:val="003C5856"/>
    <w:rsid w:val="003D58E7"/>
    <w:rsid w:val="003D6541"/>
    <w:rsid w:val="003E2102"/>
    <w:rsid w:val="003E453B"/>
    <w:rsid w:val="003E6A50"/>
    <w:rsid w:val="003F03AF"/>
    <w:rsid w:val="003F0C45"/>
    <w:rsid w:val="003F21A0"/>
    <w:rsid w:val="003F3B86"/>
    <w:rsid w:val="003F4B98"/>
    <w:rsid w:val="003F697B"/>
    <w:rsid w:val="003F71F1"/>
    <w:rsid w:val="00401D59"/>
    <w:rsid w:val="00402179"/>
    <w:rsid w:val="004034F6"/>
    <w:rsid w:val="00406DE0"/>
    <w:rsid w:val="004104E1"/>
    <w:rsid w:val="00414677"/>
    <w:rsid w:val="0041487F"/>
    <w:rsid w:val="00414DD6"/>
    <w:rsid w:val="00416B2A"/>
    <w:rsid w:val="0041710D"/>
    <w:rsid w:val="00420559"/>
    <w:rsid w:val="00420A94"/>
    <w:rsid w:val="00423555"/>
    <w:rsid w:val="00424E23"/>
    <w:rsid w:val="00424FF7"/>
    <w:rsid w:val="00441894"/>
    <w:rsid w:val="00443081"/>
    <w:rsid w:val="00447B69"/>
    <w:rsid w:val="00447EBA"/>
    <w:rsid w:val="00453C04"/>
    <w:rsid w:val="00461731"/>
    <w:rsid w:val="0046192B"/>
    <w:rsid w:val="00463F51"/>
    <w:rsid w:val="00464E90"/>
    <w:rsid w:val="00470A5A"/>
    <w:rsid w:val="00474C32"/>
    <w:rsid w:val="00475AFF"/>
    <w:rsid w:val="00483E79"/>
    <w:rsid w:val="00484428"/>
    <w:rsid w:val="004901BE"/>
    <w:rsid w:val="00495267"/>
    <w:rsid w:val="0049615C"/>
    <w:rsid w:val="00496EE7"/>
    <w:rsid w:val="00497764"/>
    <w:rsid w:val="004A0BC1"/>
    <w:rsid w:val="004A0ED5"/>
    <w:rsid w:val="004A3E86"/>
    <w:rsid w:val="004A6489"/>
    <w:rsid w:val="004A7594"/>
    <w:rsid w:val="004B2EC1"/>
    <w:rsid w:val="004B338E"/>
    <w:rsid w:val="004B7C65"/>
    <w:rsid w:val="004C702F"/>
    <w:rsid w:val="004D1216"/>
    <w:rsid w:val="004D2783"/>
    <w:rsid w:val="004D5CB6"/>
    <w:rsid w:val="004D6DAC"/>
    <w:rsid w:val="004D724E"/>
    <w:rsid w:val="004E062C"/>
    <w:rsid w:val="004E0DF0"/>
    <w:rsid w:val="004E3145"/>
    <w:rsid w:val="004E34EC"/>
    <w:rsid w:val="004E51D0"/>
    <w:rsid w:val="004E5280"/>
    <w:rsid w:val="004E7C6E"/>
    <w:rsid w:val="004F0584"/>
    <w:rsid w:val="004F6A63"/>
    <w:rsid w:val="00500FA4"/>
    <w:rsid w:val="00502F78"/>
    <w:rsid w:val="00503460"/>
    <w:rsid w:val="00503564"/>
    <w:rsid w:val="005049FB"/>
    <w:rsid w:val="00505788"/>
    <w:rsid w:val="00507F16"/>
    <w:rsid w:val="00507F1B"/>
    <w:rsid w:val="005109AE"/>
    <w:rsid w:val="0051352E"/>
    <w:rsid w:val="0051596E"/>
    <w:rsid w:val="00517DA7"/>
    <w:rsid w:val="00520283"/>
    <w:rsid w:val="00520A33"/>
    <w:rsid w:val="00520C4C"/>
    <w:rsid w:val="005226E8"/>
    <w:rsid w:val="0052413D"/>
    <w:rsid w:val="00525BE7"/>
    <w:rsid w:val="005263CA"/>
    <w:rsid w:val="00527AE4"/>
    <w:rsid w:val="00527D51"/>
    <w:rsid w:val="00531DA0"/>
    <w:rsid w:val="0053337B"/>
    <w:rsid w:val="00533B5A"/>
    <w:rsid w:val="00534F9F"/>
    <w:rsid w:val="005358B0"/>
    <w:rsid w:val="005374E0"/>
    <w:rsid w:val="005400C3"/>
    <w:rsid w:val="00541FCB"/>
    <w:rsid w:val="00541FE7"/>
    <w:rsid w:val="00543831"/>
    <w:rsid w:val="0054658C"/>
    <w:rsid w:val="00547102"/>
    <w:rsid w:val="00550CFC"/>
    <w:rsid w:val="00551644"/>
    <w:rsid w:val="005545DE"/>
    <w:rsid w:val="00555163"/>
    <w:rsid w:val="0055556C"/>
    <w:rsid w:val="0055569D"/>
    <w:rsid w:val="00556356"/>
    <w:rsid w:val="00556966"/>
    <w:rsid w:val="00556977"/>
    <w:rsid w:val="00556DD6"/>
    <w:rsid w:val="00561517"/>
    <w:rsid w:val="00561E48"/>
    <w:rsid w:val="00563DED"/>
    <w:rsid w:val="005671FB"/>
    <w:rsid w:val="00570B90"/>
    <w:rsid w:val="005715B9"/>
    <w:rsid w:val="00571754"/>
    <w:rsid w:val="00573AAF"/>
    <w:rsid w:val="005748F9"/>
    <w:rsid w:val="00584749"/>
    <w:rsid w:val="00585E8A"/>
    <w:rsid w:val="005929DE"/>
    <w:rsid w:val="00592D68"/>
    <w:rsid w:val="00594B10"/>
    <w:rsid w:val="00596A88"/>
    <w:rsid w:val="005974C4"/>
    <w:rsid w:val="0059781D"/>
    <w:rsid w:val="00597D30"/>
    <w:rsid w:val="00597EBD"/>
    <w:rsid w:val="005A0B2F"/>
    <w:rsid w:val="005A3ECD"/>
    <w:rsid w:val="005A4A37"/>
    <w:rsid w:val="005A53EC"/>
    <w:rsid w:val="005B19D2"/>
    <w:rsid w:val="005B4AF1"/>
    <w:rsid w:val="005B6D7C"/>
    <w:rsid w:val="005B6F76"/>
    <w:rsid w:val="005C191A"/>
    <w:rsid w:val="005C5136"/>
    <w:rsid w:val="005C5167"/>
    <w:rsid w:val="005D0092"/>
    <w:rsid w:val="005D1006"/>
    <w:rsid w:val="005D170C"/>
    <w:rsid w:val="005D5EBC"/>
    <w:rsid w:val="005D7CE7"/>
    <w:rsid w:val="005E0181"/>
    <w:rsid w:val="005E0DEF"/>
    <w:rsid w:val="005E2B62"/>
    <w:rsid w:val="005E326E"/>
    <w:rsid w:val="005E4836"/>
    <w:rsid w:val="005E493F"/>
    <w:rsid w:val="005E57F8"/>
    <w:rsid w:val="005E770F"/>
    <w:rsid w:val="005E7B3E"/>
    <w:rsid w:val="005E7FF0"/>
    <w:rsid w:val="005F0144"/>
    <w:rsid w:val="005F36AB"/>
    <w:rsid w:val="005F554D"/>
    <w:rsid w:val="005F6CBA"/>
    <w:rsid w:val="00607EA3"/>
    <w:rsid w:val="00610A38"/>
    <w:rsid w:val="00610FF1"/>
    <w:rsid w:val="00612D91"/>
    <w:rsid w:val="006163C3"/>
    <w:rsid w:val="00617056"/>
    <w:rsid w:val="00620279"/>
    <w:rsid w:val="00624D9F"/>
    <w:rsid w:val="00625097"/>
    <w:rsid w:val="00630DDF"/>
    <w:rsid w:val="00630F31"/>
    <w:rsid w:val="00630FCB"/>
    <w:rsid w:val="006312B9"/>
    <w:rsid w:val="00632965"/>
    <w:rsid w:val="00632DF9"/>
    <w:rsid w:val="00632F8F"/>
    <w:rsid w:val="00634E54"/>
    <w:rsid w:val="0063568F"/>
    <w:rsid w:val="00636E06"/>
    <w:rsid w:val="006403F2"/>
    <w:rsid w:val="00641698"/>
    <w:rsid w:val="00643734"/>
    <w:rsid w:val="00647A58"/>
    <w:rsid w:val="00650AD9"/>
    <w:rsid w:val="00650E46"/>
    <w:rsid w:val="00653031"/>
    <w:rsid w:val="00653A93"/>
    <w:rsid w:val="006607F7"/>
    <w:rsid w:val="00660B19"/>
    <w:rsid w:val="0066214F"/>
    <w:rsid w:val="006623C0"/>
    <w:rsid w:val="00662A42"/>
    <w:rsid w:val="00664821"/>
    <w:rsid w:val="006668FB"/>
    <w:rsid w:val="0066767C"/>
    <w:rsid w:val="00671113"/>
    <w:rsid w:val="00671E4C"/>
    <w:rsid w:val="00672260"/>
    <w:rsid w:val="006757D6"/>
    <w:rsid w:val="00675923"/>
    <w:rsid w:val="006801C8"/>
    <w:rsid w:val="00681660"/>
    <w:rsid w:val="00683541"/>
    <w:rsid w:val="0068533E"/>
    <w:rsid w:val="00685F10"/>
    <w:rsid w:val="006862C9"/>
    <w:rsid w:val="006863F5"/>
    <w:rsid w:val="006938DE"/>
    <w:rsid w:val="00693DBB"/>
    <w:rsid w:val="0069497F"/>
    <w:rsid w:val="00695887"/>
    <w:rsid w:val="00695A43"/>
    <w:rsid w:val="006974CC"/>
    <w:rsid w:val="006A23D5"/>
    <w:rsid w:val="006A4D3E"/>
    <w:rsid w:val="006A4DDE"/>
    <w:rsid w:val="006A4E45"/>
    <w:rsid w:val="006A6CBE"/>
    <w:rsid w:val="006B002F"/>
    <w:rsid w:val="006B1251"/>
    <w:rsid w:val="006B4A41"/>
    <w:rsid w:val="006B62B8"/>
    <w:rsid w:val="006B7200"/>
    <w:rsid w:val="006C13EA"/>
    <w:rsid w:val="006C22EF"/>
    <w:rsid w:val="006C48A9"/>
    <w:rsid w:val="006C4D4F"/>
    <w:rsid w:val="006C562C"/>
    <w:rsid w:val="006D154E"/>
    <w:rsid w:val="006D5CF9"/>
    <w:rsid w:val="006E0E1C"/>
    <w:rsid w:val="006E1866"/>
    <w:rsid w:val="006E2EFF"/>
    <w:rsid w:val="006E3D07"/>
    <w:rsid w:val="006E5D6E"/>
    <w:rsid w:val="006E5E5B"/>
    <w:rsid w:val="006F39F2"/>
    <w:rsid w:val="006F413B"/>
    <w:rsid w:val="006F781B"/>
    <w:rsid w:val="00706419"/>
    <w:rsid w:val="00721A93"/>
    <w:rsid w:val="00721B03"/>
    <w:rsid w:val="00725BF4"/>
    <w:rsid w:val="00727214"/>
    <w:rsid w:val="007345BE"/>
    <w:rsid w:val="00735177"/>
    <w:rsid w:val="00735ED7"/>
    <w:rsid w:val="0074160B"/>
    <w:rsid w:val="00741C6F"/>
    <w:rsid w:val="00741E08"/>
    <w:rsid w:val="00742A45"/>
    <w:rsid w:val="00742BA9"/>
    <w:rsid w:val="007438F9"/>
    <w:rsid w:val="00751FC7"/>
    <w:rsid w:val="007570DC"/>
    <w:rsid w:val="007576B7"/>
    <w:rsid w:val="00757880"/>
    <w:rsid w:val="00761F01"/>
    <w:rsid w:val="007620E9"/>
    <w:rsid w:val="00765828"/>
    <w:rsid w:val="00767CA4"/>
    <w:rsid w:val="00767F02"/>
    <w:rsid w:val="00772C9B"/>
    <w:rsid w:val="0077434C"/>
    <w:rsid w:val="00775CB5"/>
    <w:rsid w:val="00780E5F"/>
    <w:rsid w:val="0078495E"/>
    <w:rsid w:val="007969D7"/>
    <w:rsid w:val="007A0851"/>
    <w:rsid w:val="007A347A"/>
    <w:rsid w:val="007B002F"/>
    <w:rsid w:val="007B0F52"/>
    <w:rsid w:val="007B1880"/>
    <w:rsid w:val="007B1ABA"/>
    <w:rsid w:val="007B3B6E"/>
    <w:rsid w:val="007B4F0C"/>
    <w:rsid w:val="007B5D9F"/>
    <w:rsid w:val="007B657B"/>
    <w:rsid w:val="007B74C5"/>
    <w:rsid w:val="007C1E41"/>
    <w:rsid w:val="007C33FF"/>
    <w:rsid w:val="007C3FE6"/>
    <w:rsid w:val="007C5266"/>
    <w:rsid w:val="007C5440"/>
    <w:rsid w:val="007C6B72"/>
    <w:rsid w:val="007C743F"/>
    <w:rsid w:val="007D0CEE"/>
    <w:rsid w:val="007D2730"/>
    <w:rsid w:val="007D38F7"/>
    <w:rsid w:val="007D3F3F"/>
    <w:rsid w:val="007D4008"/>
    <w:rsid w:val="007D73F4"/>
    <w:rsid w:val="007E0893"/>
    <w:rsid w:val="007E3417"/>
    <w:rsid w:val="007E493C"/>
    <w:rsid w:val="007E7166"/>
    <w:rsid w:val="007F1883"/>
    <w:rsid w:val="007F1C35"/>
    <w:rsid w:val="007F1C9E"/>
    <w:rsid w:val="007F21FC"/>
    <w:rsid w:val="007F2A00"/>
    <w:rsid w:val="007F2F81"/>
    <w:rsid w:val="007F3DD4"/>
    <w:rsid w:val="008005B3"/>
    <w:rsid w:val="008034E7"/>
    <w:rsid w:val="008058F3"/>
    <w:rsid w:val="008069BD"/>
    <w:rsid w:val="00811BE9"/>
    <w:rsid w:val="008126F2"/>
    <w:rsid w:val="00822511"/>
    <w:rsid w:val="0082343D"/>
    <w:rsid w:val="0082481B"/>
    <w:rsid w:val="00825A27"/>
    <w:rsid w:val="00826D94"/>
    <w:rsid w:val="008306A9"/>
    <w:rsid w:val="00831C98"/>
    <w:rsid w:val="008327E0"/>
    <w:rsid w:val="00832DE7"/>
    <w:rsid w:val="00833B24"/>
    <w:rsid w:val="008362F4"/>
    <w:rsid w:val="008369B1"/>
    <w:rsid w:val="00841FD7"/>
    <w:rsid w:val="00842C50"/>
    <w:rsid w:val="00844B7D"/>
    <w:rsid w:val="00845076"/>
    <w:rsid w:val="00845198"/>
    <w:rsid w:val="008466BE"/>
    <w:rsid w:val="00847379"/>
    <w:rsid w:val="008507C1"/>
    <w:rsid w:val="0085204C"/>
    <w:rsid w:val="00852E71"/>
    <w:rsid w:val="00853480"/>
    <w:rsid w:val="008574A5"/>
    <w:rsid w:val="00861934"/>
    <w:rsid w:val="00863DA8"/>
    <w:rsid w:val="00867B60"/>
    <w:rsid w:val="0087187D"/>
    <w:rsid w:val="008765F8"/>
    <w:rsid w:val="0088094A"/>
    <w:rsid w:val="00880C3C"/>
    <w:rsid w:val="00884877"/>
    <w:rsid w:val="00884B73"/>
    <w:rsid w:val="0089411D"/>
    <w:rsid w:val="00897C6F"/>
    <w:rsid w:val="00897D91"/>
    <w:rsid w:val="008A092A"/>
    <w:rsid w:val="008A4248"/>
    <w:rsid w:val="008A51AA"/>
    <w:rsid w:val="008A6DAD"/>
    <w:rsid w:val="008A7632"/>
    <w:rsid w:val="008B5D63"/>
    <w:rsid w:val="008C50DF"/>
    <w:rsid w:val="008D09D4"/>
    <w:rsid w:val="008D22FC"/>
    <w:rsid w:val="008E22BA"/>
    <w:rsid w:val="008E284A"/>
    <w:rsid w:val="008E2A5B"/>
    <w:rsid w:val="008E300D"/>
    <w:rsid w:val="008E528C"/>
    <w:rsid w:val="008E660E"/>
    <w:rsid w:val="008F0AC9"/>
    <w:rsid w:val="008F2307"/>
    <w:rsid w:val="008F5C9D"/>
    <w:rsid w:val="008F65A9"/>
    <w:rsid w:val="008F6A25"/>
    <w:rsid w:val="00900F7F"/>
    <w:rsid w:val="00901213"/>
    <w:rsid w:val="00901949"/>
    <w:rsid w:val="009020A3"/>
    <w:rsid w:val="00907431"/>
    <w:rsid w:val="0091057C"/>
    <w:rsid w:val="009116EF"/>
    <w:rsid w:val="009123BD"/>
    <w:rsid w:val="00913145"/>
    <w:rsid w:val="00913FC5"/>
    <w:rsid w:val="00914F90"/>
    <w:rsid w:val="009160C0"/>
    <w:rsid w:val="0091780D"/>
    <w:rsid w:val="009179C2"/>
    <w:rsid w:val="0092182E"/>
    <w:rsid w:val="00924907"/>
    <w:rsid w:val="00926A3A"/>
    <w:rsid w:val="00927C31"/>
    <w:rsid w:val="00930DFD"/>
    <w:rsid w:val="00931557"/>
    <w:rsid w:val="0093341A"/>
    <w:rsid w:val="00933964"/>
    <w:rsid w:val="0093473D"/>
    <w:rsid w:val="009371F7"/>
    <w:rsid w:val="0094214C"/>
    <w:rsid w:val="009433F8"/>
    <w:rsid w:val="00944ECC"/>
    <w:rsid w:val="0094578A"/>
    <w:rsid w:val="00947067"/>
    <w:rsid w:val="009505BC"/>
    <w:rsid w:val="0095291A"/>
    <w:rsid w:val="00954053"/>
    <w:rsid w:val="009558DA"/>
    <w:rsid w:val="00955F59"/>
    <w:rsid w:val="009567BE"/>
    <w:rsid w:val="00957AE5"/>
    <w:rsid w:val="00960083"/>
    <w:rsid w:val="0096239B"/>
    <w:rsid w:val="0096645D"/>
    <w:rsid w:val="00966658"/>
    <w:rsid w:val="00972F57"/>
    <w:rsid w:val="00973213"/>
    <w:rsid w:val="00974235"/>
    <w:rsid w:val="00974951"/>
    <w:rsid w:val="00984635"/>
    <w:rsid w:val="009909E0"/>
    <w:rsid w:val="00991902"/>
    <w:rsid w:val="00993340"/>
    <w:rsid w:val="00995280"/>
    <w:rsid w:val="0099558E"/>
    <w:rsid w:val="00995C05"/>
    <w:rsid w:val="00995C16"/>
    <w:rsid w:val="009965DB"/>
    <w:rsid w:val="009978AA"/>
    <w:rsid w:val="009A0805"/>
    <w:rsid w:val="009A6A9C"/>
    <w:rsid w:val="009A7150"/>
    <w:rsid w:val="009B29B6"/>
    <w:rsid w:val="009B3725"/>
    <w:rsid w:val="009B6840"/>
    <w:rsid w:val="009B68A9"/>
    <w:rsid w:val="009B69A9"/>
    <w:rsid w:val="009C1338"/>
    <w:rsid w:val="009C2FF3"/>
    <w:rsid w:val="009C3ABE"/>
    <w:rsid w:val="009C5767"/>
    <w:rsid w:val="009C63E5"/>
    <w:rsid w:val="009C7620"/>
    <w:rsid w:val="009C7F5F"/>
    <w:rsid w:val="009D2CE5"/>
    <w:rsid w:val="009D54E4"/>
    <w:rsid w:val="009E2EA6"/>
    <w:rsid w:val="009E7CD3"/>
    <w:rsid w:val="009F183F"/>
    <w:rsid w:val="009F2896"/>
    <w:rsid w:val="009F2B69"/>
    <w:rsid w:val="009F354C"/>
    <w:rsid w:val="009F3F81"/>
    <w:rsid w:val="009F5543"/>
    <w:rsid w:val="009F7B5A"/>
    <w:rsid w:val="00A004F9"/>
    <w:rsid w:val="00A01742"/>
    <w:rsid w:val="00A0431F"/>
    <w:rsid w:val="00A07A23"/>
    <w:rsid w:val="00A10526"/>
    <w:rsid w:val="00A12368"/>
    <w:rsid w:val="00A1266A"/>
    <w:rsid w:val="00A13FCC"/>
    <w:rsid w:val="00A145E4"/>
    <w:rsid w:val="00A17F73"/>
    <w:rsid w:val="00A24E6E"/>
    <w:rsid w:val="00A27060"/>
    <w:rsid w:val="00A31B62"/>
    <w:rsid w:val="00A31FD6"/>
    <w:rsid w:val="00A33213"/>
    <w:rsid w:val="00A42530"/>
    <w:rsid w:val="00A43694"/>
    <w:rsid w:val="00A45114"/>
    <w:rsid w:val="00A45D72"/>
    <w:rsid w:val="00A45E7C"/>
    <w:rsid w:val="00A503BA"/>
    <w:rsid w:val="00A51312"/>
    <w:rsid w:val="00A56FC7"/>
    <w:rsid w:val="00A57E3A"/>
    <w:rsid w:val="00A63BD5"/>
    <w:rsid w:val="00A64A3C"/>
    <w:rsid w:val="00A64E92"/>
    <w:rsid w:val="00A668BF"/>
    <w:rsid w:val="00A72462"/>
    <w:rsid w:val="00A72575"/>
    <w:rsid w:val="00A74071"/>
    <w:rsid w:val="00A754E4"/>
    <w:rsid w:val="00A81286"/>
    <w:rsid w:val="00A81AAD"/>
    <w:rsid w:val="00A82B28"/>
    <w:rsid w:val="00A8381A"/>
    <w:rsid w:val="00A8385D"/>
    <w:rsid w:val="00A83DA2"/>
    <w:rsid w:val="00A8772D"/>
    <w:rsid w:val="00A90030"/>
    <w:rsid w:val="00A90B26"/>
    <w:rsid w:val="00A90CA6"/>
    <w:rsid w:val="00A922D3"/>
    <w:rsid w:val="00A92327"/>
    <w:rsid w:val="00A93C74"/>
    <w:rsid w:val="00A9416C"/>
    <w:rsid w:val="00A95560"/>
    <w:rsid w:val="00A96D0B"/>
    <w:rsid w:val="00A9726D"/>
    <w:rsid w:val="00A97517"/>
    <w:rsid w:val="00AA124A"/>
    <w:rsid w:val="00AA14D2"/>
    <w:rsid w:val="00AA2A96"/>
    <w:rsid w:val="00AA3398"/>
    <w:rsid w:val="00AA3896"/>
    <w:rsid w:val="00AA406F"/>
    <w:rsid w:val="00AA443C"/>
    <w:rsid w:val="00AA64FD"/>
    <w:rsid w:val="00AA6595"/>
    <w:rsid w:val="00AB0F24"/>
    <w:rsid w:val="00AB4F02"/>
    <w:rsid w:val="00AB5761"/>
    <w:rsid w:val="00AC331A"/>
    <w:rsid w:val="00AC482D"/>
    <w:rsid w:val="00AC57AA"/>
    <w:rsid w:val="00AC6213"/>
    <w:rsid w:val="00AC75C0"/>
    <w:rsid w:val="00AD3C6E"/>
    <w:rsid w:val="00AE15A3"/>
    <w:rsid w:val="00AE3C01"/>
    <w:rsid w:val="00AF196C"/>
    <w:rsid w:val="00AF1978"/>
    <w:rsid w:val="00AF2A66"/>
    <w:rsid w:val="00AF471E"/>
    <w:rsid w:val="00AF5A35"/>
    <w:rsid w:val="00B00351"/>
    <w:rsid w:val="00B0068E"/>
    <w:rsid w:val="00B01E11"/>
    <w:rsid w:val="00B03FD9"/>
    <w:rsid w:val="00B070AE"/>
    <w:rsid w:val="00B100CC"/>
    <w:rsid w:val="00B1412A"/>
    <w:rsid w:val="00B146F8"/>
    <w:rsid w:val="00B15C4F"/>
    <w:rsid w:val="00B1785C"/>
    <w:rsid w:val="00B22150"/>
    <w:rsid w:val="00B307BB"/>
    <w:rsid w:val="00B33224"/>
    <w:rsid w:val="00B34CF6"/>
    <w:rsid w:val="00B34F79"/>
    <w:rsid w:val="00B3694C"/>
    <w:rsid w:val="00B373C5"/>
    <w:rsid w:val="00B41AB6"/>
    <w:rsid w:val="00B444F4"/>
    <w:rsid w:val="00B456C5"/>
    <w:rsid w:val="00B464EF"/>
    <w:rsid w:val="00B46B9D"/>
    <w:rsid w:val="00B52F7B"/>
    <w:rsid w:val="00B558F9"/>
    <w:rsid w:val="00B57FB8"/>
    <w:rsid w:val="00B608D1"/>
    <w:rsid w:val="00B60FE1"/>
    <w:rsid w:val="00B6361A"/>
    <w:rsid w:val="00B65B21"/>
    <w:rsid w:val="00B65D4B"/>
    <w:rsid w:val="00B6689D"/>
    <w:rsid w:val="00B7132C"/>
    <w:rsid w:val="00B72368"/>
    <w:rsid w:val="00B73CB2"/>
    <w:rsid w:val="00B77914"/>
    <w:rsid w:val="00B80EB4"/>
    <w:rsid w:val="00B823E2"/>
    <w:rsid w:val="00B83B03"/>
    <w:rsid w:val="00B846DE"/>
    <w:rsid w:val="00B91940"/>
    <w:rsid w:val="00B930E2"/>
    <w:rsid w:val="00B9359F"/>
    <w:rsid w:val="00B93E65"/>
    <w:rsid w:val="00B94E3E"/>
    <w:rsid w:val="00BA0B0E"/>
    <w:rsid w:val="00BA15DA"/>
    <w:rsid w:val="00BA1B9E"/>
    <w:rsid w:val="00BA5AFB"/>
    <w:rsid w:val="00BA6D0F"/>
    <w:rsid w:val="00BA6D21"/>
    <w:rsid w:val="00BA6E9D"/>
    <w:rsid w:val="00BB1FBF"/>
    <w:rsid w:val="00BB32E8"/>
    <w:rsid w:val="00BB4A5A"/>
    <w:rsid w:val="00BC0274"/>
    <w:rsid w:val="00BC0953"/>
    <w:rsid w:val="00BC30E7"/>
    <w:rsid w:val="00BC3D61"/>
    <w:rsid w:val="00BC47DD"/>
    <w:rsid w:val="00BC50F7"/>
    <w:rsid w:val="00BC5E17"/>
    <w:rsid w:val="00BD00FA"/>
    <w:rsid w:val="00BD48C7"/>
    <w:rsid w:val="00BD555B"/>
    <w:rsid w:val="00BD685E"/>
    <w:rsid w:val="00BD7D52"/>
    <w:rsid w:val="00BD7FAA"/>
    <w:rsid w:val="00BE124C"/>
    <w:rsid w:val="00BE582D"/>
    <w:rsid w:val="00BE78D5"/>
    <w:rsid w:val="00BF17C5"/>
    <w:rsid w:val="00BF2689"/>
    <w:rsid w:val="00BF5503"/>
    <w:rsid w:val="00BF5A35"/>
    <w:rsid w:val="00C0169D"/>
    <w:rsid w:val="00C01F63"/>
    <w:rsid w:val="00C0430D"/>
    <w:rsid w:val="00C04320"/>
    <w:rsid w:val="00C04A69"/>
    <w:rsid w:val="00C04DA8"/>
    <w:rsid w:val="00C05D43"/>
    <w:rsid w:val="00C064A8"/>
    <w:rsid w:val="00C10179"/>
    <w:rsid w:val="00C12F09"/>
    <w:rsid w:val="00C17730"/>
    <w:rsid w:val="00C229D1"/>
    <w:rsid w:val="00C22F3F"/>
    <w:rsid w:val="00C238BF"/>
    <w:rsid w:val="00C2762B"/>
    <w:rsid w:val="00C27763"/>
    <w:rsid w:val="00C3118A"/>
    <w:rsid w:val="00C31E76"/>
    <w:rsid w:val="00C339B9"/>
    <w:rsid w:val="00C33CE2"/>
    <w:rsid w:val="00C36247"/>
    <w:rsid w:val="00C373CB"/>
    <w:rsid w:val="00C41C0E"/>
    <w:rsid w:val="00C42492"/>
    <w:rsid w:val="00C43C86"/>
    <w:rsid w:val="00C44FC4"/>
    <w:rsid w:val="00C46AE0"/>
    <w:rsid w:val="00C47132"/>
    <w:rsid w:val="00C51321"/>
    <w:rsid w:val="00C527B0"/>
    <w:rsid w:val="00C54D58"/>
    <w:rsid w:val="00C56C71"/>
    <w:rsid w:val="00C57323"/>
    <w:rsid w:val="00C573E1"/>
    <w:rsid w:val="00C57ABE"/>
    <w:rsid w:val="00C60182"/>
    <w:rsid w:val="00C60222"/>
    <w:rsid w:val="00C62882"/>
    <w:rsid w:val="00C629DD"/>
    <w:rsid w:val="00C62ECB"/>
    <w:rsid w:val="00C63092"/>
    <w:rsid w:val="00C63F21"/>
    <w:rsid w:val="00C66B76"/>
    <w:rsid w:val="00C67024"/>
    <w:rsid w:val="00C70ABB"/>
    <w:rsid w:val="00C736D3"/>
    <w:rsid w:val="00C755CC"/>
    <w:rsid w:val="00C758C2"/>
    <w:rsid w:val="00C75DE8"/>
    <w:rsid w:val="00C77158"/>
    <w:rsid w:val="00C83E67"/>
    <w:rsid w:val="00C83FAF"/>
    <w:rsid w:val="00C84697"/>
    <w:rsid w:val="00C861EE"/>
    <w:rsid w:val="00C91037"/>
    <w:rsid w:val="00C923DE"/>
    <w:rsid w:val="00C93CC8"/>
    <w:rsid w:val="00C94318"/>
    <w:rsid w:val="00C95DF6"/>
    <w:rsid w:val="00CA1637"/>
    <w:rsid w:val="00CA250F"/>
    <w:rsid w:val="00CA5B3E"/>
    <w:rsid w:val="00CB0F0A"/>
    <w:rsid w:val="00CB3E3C"/>
    <w:rsid w:val="00CB4CC4"/>
    <w:rsid w:val="00CB4F94"/>
    <w:rsid w:val="00CC0EEB"/>
    <w:rsid w:val="00CC3BA4"/>
    <w:rsid w:val="00CD6317"/>
    <w:rsid w:val="00CD6A02"/>
    <w:rsid w:val="00CE20E5"/>
    <w:rsid w:val="00CE48D7"/>
    <w:rsid w:val="00CE5BD3"/>
    <w:rsid w:val="00CE6B92"/>
    <w:rsid w:val="00CE74F8"/>
    <w:rsid w:val="00CF04ED"/>
    <w:rsid w:val="00CF09BA"/>
    <w:rsid w:val="00CF1087"/>
    <w:rsid w:val="00D021D5"/>
    <w:rsid w:val="00D02493"/>
    <w:rsid w:val="00D0493E"/>
    <w:rsid w:val="00D1029A"/>
    <w:rsid w:val="00D10317"/>
    <w:rsid w:val="00D12FC8"/>
    <w:rsid w:val="00D13E81"/>
    <w:rsid w:val="00D15304"/>
    <w:rsid w:val="00D17E31"/>
    <w:rsid w:val="00D23730"/>
    <w:rsid w:val="00D3054A"/>
    <w:rsid w:val="00D31C54"/>
    <w:rsid w:val="00D33C62"/>
    <w:rsid w:val="00D3571E"/>
    <w:rsid w:val="00D36DCE"/>
    <w:rsid w:val="00D40688"/>
    <w:rsid w:val="00D4445B"/>
    <w:rsid w:val="00D47E54"/>
    <w:rsid w:val="00D522BC"/>
    <w:rsid w:val="00D5673A"/>
    <w:rsid w:val="00D609AE"/>
    <w:rsid w:val="00D6546F"/>
    <w:rsid w:val="00D670CB"/>
    <w:rsid w:val="00D729AC"/>
    <w:rsid w:val="00D75B02"/>
    <w:rsid w:val="00D762B5"/>
    <w:rsid w:val="00D83146"/>
    <w:rsid w:val="00D8562D"/>
    <w:rsid w:val="00D9018B"/>
    <w:rsid w:val="00D91D2B"/>
    <w:rsid w:val="00D91FA9"/>
    <w:rsid w:val="00D92852"/>
    <w:rsid w:val="00D92991"/>
    <w:rsid w:val="00D92B9F"/>
    <w:rsid w:val="00D952C7"/>
    <w:rsid w:val="00D95FCA"/>
    <w:rsid w:val="00D96179"/>
    <w:rsid w:val="00D97972"/>
    <w:rsid w:val="00DA1246"/>
    <w:rsid w:val="00DA1929"/>
    <w:rsid w:val="00DA1B7B"/>
    <w:rsid w:val="00DA3211"/>
    <w:rsid w:val="00DB1B19"/>
    <w:rsid w:val="00DB1F7B"/>
    <w:rsid w:val="00DB206F"/>
    <w:rsid w:val="00DB3883"/>
    <w:rsid w:val="00DB636A"/>
    <w:rsid w:val="00DB6F9B"/>
    <w:rsid w:val="00DB79DF"/>
    <w:rsid w:val="00DC1AAA"/>
    <w:rsid w:val="00DC2341"/>
    <w:rsid w:val="00DC4928"/>
    <w:rsid w:val="00DC7793"/>
    <w:rsid w:val="00DD0135"/>
    <w:rsid w:val="00DD26B8"/>
    <w:rsid w:val="00DD3041"/>
    <w:rsid w:val="00DD37D1"/>
    <w:rsid w:val="00DD41E3"/>
    <w:rsid w:val="00DD4462"/>
    <w:rsid w:val="00DD4753"/>
    <w:rsid w:val="00DD52C5"/>
    <w:rsid w:val="00DD6A80"/>
    <w:rsid w:val="00DD6FF2"/>
    <w:rsid w:val="00DD7333"/>
    <w:rsid w:val="00DD7619"/>
    <w:rsid w:val="00DE02CB"/>
    <w:rsid w:val="00DE0402"/>
    <w:rsid w:val="00DE172D"/>
    <w:rsid w:val="00DE28A4"/>
    <w:rsid w:val="00DE2DD8"/>
    <w:rsid w:val="00DE4A7E"/>
    <w:rsid w:val="00DE6B56"/>
    <w:rsid w:val="00DE7E9A"/>
    <w:rsid w:val="00DF4627"/>
    <w:rsid w:val="00DF62BB"/>
    <w:rsid w:val="00DF6770"/>
    <w:rsid w:val="00E02099"/>
    <w:rsid w:val="00E0643D"/>
    <w:rsid w:val="00E108EF"/>
    <w:rsid w:val="00E1433F"/>
    <w:rsid w:val="00E156D4"/>
    <w:rsid w:val="00E15E5C"/>
    <w:rsid w:val="00E17824"/>
    <w:rsid w:val="00E200DA"/>
    <w:rsid w:val="00E21A18"/>
    <w:rsid w:val="00E21E80"/>
    <w:rsid w:val="00E22A43"/>
    <w:rsid w:val="00E22EA0"/>
    <w:rsid w:val="00E23339"/>
    <w:rsid w:val="00E26167"/>
    <w:rsid w:val="00E27C7A"/>
    <w:rsid w:val="00E34741"/>
    <w:rsid w:val="00E34AA9"/>
    <w:rsid w:val="00E379E7"/>
    <w:rsid w:val="00E4119F"/>
    <w:rsid w:val="00E41CC6"/>
    <w:rsid w:val="00E469CB"/>
    <w:rsid w:val="00E519F5"/>
    <w:rsid w:val="00E51BAA"/>
    <w:rsid w:val="00E5237D"/>
    <w:rsid w:val="00E537E2"/>
    <w:rsid w:val="00E60D63"/>
    <w:rsid w:val="00E61F67"/>
    <w:rsid w:val="00E62F10"/>
    <w:rsid w:val="00E64D64"/>
    <w:rsid w:val="00E651F7"/>
    <w:rsid w:val="00E662C7"/>
    <w:rsid w:val="00E67289"/>
    <w:rsid w:val="00E71C24"/>
    <w:rsid w:val="00E74FE6"/>
    <w:rsid w:val="00E75335"/>
    <w:rsid w:val="00E76A47"/>
    <w:rsid w:val="00E76CBE"/>
    <w:rsid w:val="00E818E1"/>
    <w:rsid w:val="00E85BC6"/>
    <w:rsid w:val="00E91F49"/>
    <w:rsid w:val="00E92892"/>
    <w:rsid w:val="00E92903"/>
    <w:rsid w:val="00E9537D"/>
    <w:rsid w:val="00E955A3"/>
    <w:rsid w:val="00EA2745"/>
    <w:rsid w:val="00EA32F7"/>
    <w:rsid w:val="00EA3AD6"/>
    <w:rsid w:val="00EA3E3F"/>
    <w:rsid w:val="00EA4F88"/>
    <w:rsid w:val="00EB0095"/>
    <w:rsid w:val="00EB2F71"/>
    <w:rsid w:val="00EB34FD"/>
    <w:rsid w:val="00EB41CE"/>
    <w:rsid w:val="00EB646E"/>
    <w:rsid w:val="00EB68F9"/>
    <w:rsid w:val="00EC2C36"/>
    <w:rsid w:val="00EC37F2"/>
    <w:rsid w:val="00EC66CD"/>
    <w:rsid w:val="00EC6A53"/>
    <w:rsid w:val="00ED24F6"/>
    <w:rsid w:val="00ED32F9"/>
    <w:rsid w:val="00ED3A8B"/>
    <w:rsid w:val="00ED50E2"/>
    <w:rsid w:val="00ED5138"/>
    <w:rsid w:val="00ED5EB3"/>
    <w:rsid w:val="00EE0307"/>
    <w:rsid w:val="00EE53DB"/>
    <w:rsid w:val="00EE53FE"/>
    <w:rsid w:val="00EE5EEB"/>
    <w:rsid w:val="00EE60BA"/>
    <w:rsid w:val="00EE7944"/>
    <w:rsid w:val="00EF6DD6"/>
    <w:rsid w:val="00EF6E43"/>
    <w:rsid w:val="00F015EE"/>
    <w:rsid w:val="00F03A27"/>
    <w:rsid w:val="00F03AD2"/>
    <w:rsid w:val="00F03DCE"/>
    <w:rsid w:val="00F04073"/>
    <w:rsid w:val="00F10FD6"/>
    <w:rsid w:val="00F12040"/>
    <w:rsid w:val="00F15A5B"/>
    <w:rsid w:val="00F16767"/>
    <w:rsid w:val="00F20090"/>
    <w:rsid w:val="00F2251F"/>
    <w:rsid w:val="00F230CD"/>
    <w:rsid w:val="00F23CD1"/>
    <w:rsid w:val="00F3071E"/>
    <w:rsid w:val="00F3081A"/>
    <w:rsid w:val="00F34E49"/>
    <w:rsid w:val="00F4785D"/>
    <w:rsid w:val="00F5014F"/>
    <w:rsid w:val="00F51B5D"/>
    <w:rsid w:val="00F51C18"/>
    <w:rsid w:val="00F51DC4"/>
    <w:rsid w:val="00F551A4"/>
    <w:rsid w:val="00F5713A"/>
    <w:rsid w:val="00F628CC"/>
    <w:rsid w:val="00F65050"/>
    <w:rsid w:val="00F71EDA"/>
    <w:rsid w:val="00F7560C"/>
    <w:rsid w:val="00F75D89"/>
    <w:rsid w:val="00F81C1F"/>
    <w:rsid w:val="00F81D6A"/>
    <w:rsid w:val="00F83C35"/>
    <w:rsid w:val="00F83C92"/>
    <w:rsid w:val="00F84BB5"/>
    <w:rsid w:val="00F87E69"/>
    <w:rsid w:val="00F91843"/>
    <w:rsid w:val="00F9298D"/>
    <w:rsid w:val="00F94958"/>
    <w:rsid w:val="00F95962"/>
    <w:rsid w:val="00F97487"/>
    <w:rsid w:val="00FA31E2"/>
    <w:rsid w:val="00FA3BDF"/>
    <w:rsid w:val="00FA5894"/>
    <w:rsid w:val="00FA5BC3"/>
    <w:rsid w:val="00FA6E05"/>
    <w:rsid w:val="00FB00D2"/>
    <w:rsid w:val="00FB0579"/>
    <w:rsid w:val="00FB0804"/>
    <w:rsid w:val="00FB3107"/>
    <w:rsid w:val="00FB40A0"/>
    <w:rsid w:val="00FB5083"/>
    <w:rsid w:val="00FB62FE"/>
    <w:rsid w:val="00FB6477"/>
    <w:rsid w:val="00FB778B"/>
    <w:rsid w:val="00FB7D12"/>
    <w:rsid w:val="00FC01EF"/>
    <w:rsid w:val="00FC2C94"/>
    <w:rsid w:val="00FC3891"/>
    <w:rsid w:val="00FC4723"/>
    <w:rsid w:val="00FD4EC2"/>
    <w:rsid w:val="00FE4BC1"/>
    <w:rsid w:val="00FE5DBF"/>
    <w:rsid w:val="00FF0DC4"/>
    <w:rsid w:val="00FF0EB1"/>
    <w:rsid w:val="00FF212F"/>
    <w:rsid w:val="00FF2B10"/>
    <w:rsid w:val="00FF5537"/>
    <w:rsid w:val="00FF58A0"/>
    <w:rsid w:val="00FF5B70"/>
    <w:rsid w:val="00FF5BB9"/>
    <w:rsid w:val="00FF63E1"/>
    <w:rsid w:val="040521C7"/>
    <w:rsid w:val="04C4FE27"/>
    <w:rsid w:val="09982E63"/>
    <w:rsid w:val="138FFE48"/>
    <w:rsid w:val="13B6D766"/>
    <w:rsid w:val="18AA994D"/>
    <w:rsid w:val="1BA9C51C"/>
    <w:rsid w:val="241EF17E"/>
    <w:rsid w:val="26EBD937"/>
    <w:rsid w:val="3B802E68"/>
    <w:rsid w:val="4467A14B"/>
    <w:rsid w:val="460371AC"/>
    <w:rsid w:val="4F4D6DAB"/>
    <w:rsid w:val="5051FBD5"/>
    <w:rsid w:val="54F3B49A"/>
    <w:rsid w:val="553BDB0D"/>
    <w:rsid w:val="68918D1F"/>
    <w:rsid w:val="7353C071"/>
    <w:rsid w:val="7FF2530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092424"/>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dewr.gov.au/local-job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obsandskills.gov.au/work/employment-region-dashboards-and-profiles/monthly-labour-market-dashboards" TargetMode="External"/><Relationship Id="rId20" Type="http://schemas.openxmlformats.org/officeDocument/2006/relationships/hyperlink" Target="mailto:Amy.Risinger@dewr.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jobsandskills.gov.au/work/employment-region-dashboards-and-profiles/monthly-labour-market-dashboard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www.workforceaustralia.gov.au/"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A934A8814304C8FE072F38511AB40" ma:contentTypeVersion="15" ma:contentTypeDescription="Create a new document." ma:contentTypeScope="" ma:versionID="977504f94cc57f5746093b9e42b0c4f7">
  <xsd:schema xmlns:xsd="http://www.w3.org/2001/XMLSchema" xmlns:xs="http://www.w3.org/2001/XMLSchema" xmlns:p="http://schemas.microsoft.com/office/2006/metadata/properties" xmlns:ns2="db2a1895-e5a7-4c85-a1af-6926c8175a90" xmlns:ns3="9a4d6171-c77e-4265-ad73-79646b820ee2" xmlns:ns4="9adc819c-b5c1-4b72-acf7-1079cc8f75c4" targetNamespace="http://schemas.microsoft.com/office/2006/metadata/properties" ma:root="true" ma:fieldsID="dd32114e4dd829746e6f48afc4f59ae3" ns2:_="" ns3:_="" ns4:_="">
    <xsd:import namespace="db2a1895-e5a7-4c85-a1af-6926c8175a90"/>
    <xsd:import namespace="9a4d6171-c77e-4265-ad73-79646b820ee2"/>
    <xsd:import namespace="9adc819c-b5c1-4b72-acf7-1079cc8f75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4:SharedWithUsers" minOccurs="0"/>
                <xsd:element ref="ns4: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a1895-e5a7-4c85-a1af-6926c8175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9b0ee2-9822-4cdb-9ae2-e10ab50e046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4d6171-c77e-4265-ad73-79646b820ee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bcfb35-eca7-4a97-8141-30d023b0e929}" ma:internalName="TaxCatchAll" ma:showField="CatchAllData" ma:web="9a4d6171-c77e-4265-ad73-79646b820ee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adc819c-b5c1-4b72-acf7-1079cc8f75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a4d6171-c77e-4265-ad73-79646b820ee2" xsi:nil="true"/>
    <lcf76f155ced4ddcb4097134ff3c332f xmlns="db2a1895-e5a7-4c85-a1af-6926c8175a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E92CCE42-66F8-403B-A142-7D25D8CD5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a1895-e5a7-4c85-a1af-6926c8175a90"/>
    <ds:schemaRef ds:uri="9a4d6171-c77e-4265-ad73-79646b820ee2"/>
    <ds:schemaRef ds:uri="9adc819c-b5c1-4b72-acf7-1079cc8f7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D6226-3EAF-46C5-B0F2-A2410F074527}">
  <ds:schemaRefs>
    <ds:schemaRef ds:uri="http://purl.org/dc/elements/1.1/"/>
    <ds:schemaRef ds:uri="http://purl.org/dc/dcmitype/"/>
    <ds:schemaRef ds:uri="9a4d6171-c77e-4265-ad73-79646b820ee2"/>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9adc819c-b5c1-4b72-acf7-1079cc8f75c4"/>
    <ds:schemaRef ds:uri="db2a1895-e5a7-4c85-a1af-6926c8175a9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6002</Characters>
  <Application>Microsoft Office Word</Application>
  <DocSecurity>0</DocSecurity>
  <Lines>146</Lines>
  <Paragraphs>65</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2024-06-13T07:02:00Z</dcterms:created>
  <dcterms:modified xsi:type="dcterms:W3CDTF">2024-06-21T04:50:00Z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Keywords">
    <vt:lpwstr>1996;#template|9706ad1b-dfa6-4d44-b515-12d7e5bc9d3f;#1980;#Branding|0a1f5508-ce36-4b6e-9019-600efbc3632a</vt:lpwstr>
  </property>
  <property fmtid="{D5CDD505-2E9C-101B-9397-08002B2CF9AE}" pid="3" name="ItemFunction">
    <vt:lpwstr>1976;#communication|9d5354d3-d1c2-4163-a4db-c06e4aa61e3a</vt:lpwstr>
  </property>
  <property fmtid="{D5CDD505-2E9C-101B-9397-08002B2CF9AE}" pid="4" name="ItemType">
    <vt:lpwstr>1999;#template|60f4875c-5740-43a9-8840-cfcba2da81bd</vt:lpwstr>
  </property>
  <property fmtid="{D5CDD505-2E9C-101B-9397-08002B2CF9AE}" pid="5" name="MSIP_Label_79d889eb-932f-4752-8739-64d25806ef64_Enabled">
    <vt:lpwstr>true</vt:lpwstr>
  </property>
  <property fmtid="{D5CDD505-2E9C-101B-9397-08002B2CF9AE}" pid="6" name="MSIP_Label_79d889eb-932f-4752-8739-64d25806ef64_SetDate">
    <vt:lpwstr>2022-06-24T04:07:00Z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f5e3f0d6-81ac-4bab-83b5-5d429dacc10b</vt:lpwstr>
  </property>
  <property fmtid="{D5CDD505-2E9C-101B-9397-08002B2CF9AE}" pid="11" name="MSIP_Label_79d889eb-932f-4752-8739-64d25806ef64_ContentBits">
    <vt:lpwstr>0</vt:lpwstr>
  </property>
  <property fmtid="{D5CDD505-2E9C-101B-9397-08002B2CF9AE}" pid="12" name="MediaServiceImageTags">
    <vt:lpwstr/>
  </property>
  <property fmtid="{D5CDD505-2E9C-101B-9397-08002B2CF9AE}" pid="13" name="ContentTypeId">
    <vt:lpwstr>0x01010026FA934A8814304C8FE072F38511AB40</vt:lpwstr>
  </property>
</Properties>
</file>